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4D5B1" w14:textId="7E66C9FA" w:rsidR="00BA01DF" w:rsidRDefault="00BA01DF" w:rsidP="0002272F">
      <w:pPr>
        <w:pStyle w:val="Pirkimopavadinimas"/>
        <w:rPr>
          <w:rFonts w:asciiTheme="minorHAnsi" w:eastAsiaTheme="minorEastAsia" w:hAnsiTheme="minorHAnsi" w:cs="Arial"/>
          <w:b w:val="0"/>
          <w:bCs/>
          <w:sz w:val="21"/>
          <w:szCs w:val="21"/>
        </w:rPr>
      </w:pPr>
      <w:r>
        <w:rPr>
          <w:rFonts w:asciiTheme="minorHAnsi" w:eastAsiaTheme="minorEastAsia" w:hAnsiTheme="minorHAnsi" w:cs="Arial"/>
          <w:b w:val="0"/>
          <w:bCs/>
          <w:sz w:val="21"/>
          <w:szCs w:val="21"/>
        </w:rPr>
        <w:t xml:space="preserve"> </w:t>
      </w:r>
    </w:p>
    <w:sdt>
      <w:sdtPr>
        <w:rPr>
          <w:rFonts w:asciiTheme="minorHAnsi" w:eastAsiaTheme="minorEastAsia" w:hAnsiTheme="minorHAnsi" w:cs="Arial"/>
          <w:b w:val="0"/>
          <w:bCs/>
          <w:sz w:val="21"/>
          <w:szCs w:val="21"/>
        </w:rPr>
        <w:id w:val="-808551268"/>
        <w:docPartObj>
          <w:docPartGallery w:val="Cover Pages"/>
          <w:docPartUnique/>
        </w:docPartObj>
      </w:sdtPr>
      <w:sdtEndPr>
        <w:rPr>
          <w:bCs w:val="0"/>
        </w:rPr>
      </w:sdtEndPr>
      <w:sdtContent>
        <w:p w14:paraId="090851CB" w14:textId="3769DD8A" w:rsidR="0002272F" w:rsidRPr="0002272F" w:rsidRDefault="0002272F" w:rsidP="00DB1DB6">
          <w:pPr>
            <w:pStyle w:val="Pirkimopavadinimas"/>
            <w:ind w:left="567"/>
            <w:rPr>
              <w:bCs/>
              <w:color w:val="000000"/>
              <w:sz w:val="22"/>
              <w:szCs w:val="18"/>
            </w:rPr>
          </w:pPr>
          <w:r w:rsidRPr="0002272F">
            <w:rPr>
              <w:bCs/>
              <w:color w:val="000000"/>
              <w:sz w:val="22"/>
              <w:szCs w:val="18"/>
            </w:rPr>
            <w:object w:dxaOrig="4059" w:dyaOrig="944" w14:anchorId="13644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85pt;height:45.1pt" o:ole="">
                <v:imagedata r:id="rId11" o:title=""/>
              </v:shape>
              <o:OLEObject Type="Embed" ProgID="CorelDraw.Graphic.8" ShapeID="_x0000_i1025" DrawAspect="Content" ObjectID="_1795238847" r:id="rId12"/>
            </w:object>
          </w:r>
        </w:p>
        <w:p w14:paraId="1F3685B5" w14:textId="77777777" w:rsidR="0002272F" w:rsidRPr="0002272F" w:rsidRDefault="0002272F" w:rsidP="00DB1DB6">
          <w:pPr>
            <w:spacing w:line="240" w:lineRule="auto"/>
            <w:ind w:left="567" w:firstLine="0"/>
            <w:jc w:val="center"/>
            <w:rPr>
              <w:rFonts w:ascii="Arial" w:eastAsia="Times New Roman" w:hAnsi="Arial" w:cs="Times New Roman"/>
              <w:bCs/>
              <w:color w:val="000000"/>
              <w:sz w:val="22"/>
              <w:szCs w:val="18"/>
            </w:rPr>
          </w:pPr>
        </w:p>
        <w:p w14:paraId="09B423A2" w14:textId="77777777" w:rsidR="0002272F" w:rsidRPr="0002272F"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
              <w:bCs/>
              <w:color w:val="000000"/>
              <w:sz w:val="22"/>
              <w:szCs w:val="22"/>
              <w:lang w:eastAsia="en-US"/>
            </w:rPr>
            <w:t>UŽDAROJI AKCINĖ BENDROVĖ „BUSTURAS</w:t>
          </w:r>
          <w:r w:rsidRPr="0002272F">
            <w:rPr>
              <w:rFonts w:ascii="Times New Roman" w:eastAsia="Times New Roman" w:hAnsi="Times New Roman" w:cs="Times New Roman"/>
              <w:bCs/>
              <w:color w:val="000000"/>
              <w:sz w:val="22"/>
              <w:szCs w:val="22"/>
              <w:lang w:eastAsia="en-US"/>
            </w:rPr>
            <w:t>“</w:t>
          </w:r>
        </w:p>
        <w:p w14:paraId="7ECD2F13" w14:textId="77777777" w:rsidR="00A36930"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 xml:space="preserve">Uždaroji akcinė bendrovė, Šarūno g. 2, LT–76161 Šiauliai, tel. (0 41) 592 000, </w:t>
          </w:r>
        </w:p>
        <w:p w14:paraId="5EC7BE23" w14:textId="7E6188E2" w:rsidR="0002272F" w:rsidRPr="0002272F" w:rsidRDefault="0002272F" w:rsidP="00DB1DB6">
          <w:pP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 xml:space="preserve">el. p. </w:t>
          </w:r>
          <w:hyperlink r:id="rId13" w:history="1">
            <w:r w:rsidRPr="0002272F">
              <w:rPr>
                <w:rFonts w:ascii="Times New Roman" w:eastAsia="Times New Roman" w:hAnsi="Times New Roman" w:cs="Times New Roman"/>
                <w:bCs/>
                <w:color w:val="0000FF"/>
                <w:sz w:val="22"/>
                <w:szCs w:val="22"/>
                <w:u w:val="single"/>
                <w:lang w:eastAsia="en-US"/>
              </w:rPr>
              <w:t>busturas@busturas.lt</w:t>
            </w:r>
          </w:hyperlink>
          <w:r w:rsidRPr="0002272F">
            <w:rPr>
              <w:rFonts w:ascii="Times New Roman" w:eastAsia="Times New Roman" w:hAnsi="Times New Roman" w:cs="Times New Roman"/>
              <w:bCs/>
              <w:color w:val="000000"/>
              <w:sz w:val="22"/>
              <w:szCs w:val="22"/>
              <w:lang w:eastAsia="en-US"/>
            </w:rPr>
            <w:t>.</w:t>
          </w:r>
        </w:p>
        <w:p w14:paraId="2FD63F13" w14:textId="77777777" w:rsidR="0002272F" w:rsidRDefault="0002272F" w:rsidP="0022690A">
          <w:pPr>
            <w:pBdr>
              <w:bottom w:val="single" w:sz="4" w:space="1" w:color="auto"/>
            </w:pBdr>
            <w:spacing w:line="240" w:lineRule="auto"/>
            <w:ind w:left="567" w:firstLine="0"/>
            <w:jc w:val="center"/>
            <w:rPr>
              <w:rFonts w:ascii="Times New Roman" w:eastAsia="Times New Roman" w:hAnsi="Times New Roman" w:cs="Times New Roman"/>
              <w:bCs/>
              <w:color w:val="000000"/>
              <w:sz w:val="22"/>
              <w:szCs w:val="22"/>
              <w:lang w:eastAsia="en-US"/>
            </w:rPr>
          </w:pPr>
          <w:r w:rsidRPr="0002272F">
            <w:rPr>
              <w:rFonts w:ascii="Times New Roman" w:eastAsia="Times New Roman" w:hAnsi="Times New Roman" w:cs="Times New Roman"/>
              <w:bCs/>
              <w:color w:val="000000"/>
              <w:sz w:val="22"/>
              <w:szCs w:val="22"/>
              <w:lang w:eastAsia="en-US"/>
            </w:rPr>
            <w:t>Duomenys kaupiami ir saugomi Juridinių asmenų registre, kodas 144127993</w:t>
          </w:r>
        </w:p>
        <w:p w14:paraId="682BC29D" w14:textId="77777777" w:rsidR="00342BF2" w:rsidRPr="0002272F" w:rsidRDefault="00342BF2" w:rsidP="0022690A">
          <w:pPr>
            <w:pBdr>
              <w:bottom w:val="single" w:sz="4" w:space="1" w:color="auto"/>
            </w:pBdr>
            <w:spacing w:line="240" w:lineRule="auto"/>
            <w:ind w:left="567" w:firstLine="0"/>
            <w:jc w:val="center"/>
            <w:rPr>
              <w:rFonts w:ascii="Times New Roman" w:eastAsia="Times New Roman" w:hAnsi="Times New Roman" w:cs="Times New Roman"/>
              <w:bCs/>
              <w:color w:val="000000"/>
              <w:sz w:val="22"/>
              <w:szCs w:val="22"/>
              <w:lang w:eastAsia="en-US"/>
            </w:rPr>
          </w:pPr>
        </w:p>
        <w:p w14:paraId="46315E48" w14:textId="7ED2E4E9" w:rsidR="00C32E53" w:rsidRPr="00173FBA" w:rsidRDefault="00C32E53" w:rsidP="0002272F">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Default="00D526C8" w:rsidP="007334EA">
          <w:pPr>
            <w:spacing w:after="120"/>
            <w:ind w:left="567" w:firstLine="0"/>
            <w:contextualSpacing/>
            <w:jc w:val="center"/>
            <w:rPr>
              <w:rFonts w:cstheme="minorHAnsi"/>
              <w:sz w:val="28"/>
              <w:szCs w:val="28"/>
            </w:rPr>
          </w:pPr>
        </w:p>
        <w:p w14:paraId="0E80F40C" w14:textId="77777777" w:rsidR="0002272F" w:rsidRPr="001A2892" w:rsidRDefault="0002272F" w:rsidP="007334EA">
          <w:pPr>
            <w:spacing w:after="120"/>
            <w:ind w:left="567" w:firstLine="0"/>
            <w:contextualSpacing/>
            <w:jc w:val="center"/>
            <w:rPr>
              <w:rFonts w:cstheme="minorHAnsi"/>
              <w:sz w:val="28"/>
              <w:szCs w:val="28"/>
            </w:rPr>
          </w:pPr>
        </w:p>
        <w:p w14:paraId="7350A7E2" w14:textId="78457EBC" w:rsidR="00D526C8" w:rsidRPr="001A2892" w:rsidRDefault="00D526C8" w:rsidP="0002272F">
          <w:pPr>
            <w:spacing w:after="120"/>
            <w:ind w:left="567" w:firstLine="0"/>
            <w:contextualSpacing/>
            <w:rPr>
              <w:rFonts w:cstheme="minorHAnsi"/>
              <w:sz w:val="28"/>
              <w:szCs w:val="28"/>
            </w:rPr>
          </w:pPr>
        </w:p>
        <w:p w14:paraId="00A2B864" w14:textId="7D887F1C" w:rsidR="0002272F" w:rsidRPr="0002272F" w:rsidRDefault="00C006CB" w:rsidP="00DB1DB6">
          <w:pPr>
            <w:spacing w:after="200" w:line="276" w:lineRule="auto"/>
            <w:ind w:left="567" w:firstLine="0"/>
            <w:jc w:val="center"/>
            <w:rPr>
              <w:rFonts w:ascii="Times New Roman" w:eastAsia="Times New Roman" w:hAnsi="Times New Roman" w:cs="Times New Roman"/>
              <w:b/>
              <w:bCs/>
              <w:sz w:val="24"/>
              <w:szCs w:val="22"/>
              <w:lang w:eastAsia="en-US"/>
            </w:rPr>
          </w:pPr>
          <w:bookmarkStart w:id="0" w:name="_Hlk179544817"/>
          <w:r w:rsidRPr="0002272F">
            <w:rPr>
              <w:rFonts w:ascii="Times New Roman" w:eastAsia="Times New Roman" w:hAnsi="Times New Roman" w:cs="Times New Roman"/>
              <w:b/>
              <w:bCs/>
              <w:sz w:val="24"/>
              <w:szCs w:val="22"/>
              <w:lang w:eastAsia="en-US"/>
            </w:rPr>
            <w:t xml:space="preserve">MAŽOS VERTĖS </w:t>
          </w:r>
          <w:bookmarkEnd w:id="0"/>
          <w:r w:rsidR="00D526C8" w:rsidRPr="0002272F">
            <w:rPr>
              <w:rFonts w:ascii="Times New Roman" w:eastAsia="Times New Roman" w:hAnsi="Times New Roman" w:cs="Times New Roman"/>
              <w:b/>
              <w:bCs/>
              <w:sz w:val="24"/>
              <w:szCs w:val="22"/>
              <w:lang w:eastAsia="en-US"/>
            </w:rPr>
            <w:t xml:space="preserve">VIEŠOJO PIRKIMO </w:t>
          </w:r>
        </w:p>
        <w:p w14:paraId="1D1BF965" w14:textId="6C514B99" w:rsidR="00D526C8" w:rsidRPr="0002272F" w:rsidRDefault="0002272F" w:rsidP="00DB1DB6">
          <w:pPr>
            <w:spacing w:after="200" w:line="276" w:lineRule="auto"/>
            <w:ind w:left="567" w:firstLine="0"/>
            <w:jc w:val="center"/>
            <w:rPr>
              <w:rFonts w:ascii="Times New Roman" w:eastAsia="Times New Roman" w:hAnsi="Times New Roman" w:cs="Times New Roman"/>
              <w:b/>
              <w:bCs/>
              <w:sz w:val="24"/>
              <w:szCs w:val="22"/>
              <w:lang w:eastAsia="en-US"/>
            </w:rPr>
          </w:pPr>
          <w:r w:rsidRPr="0002272F">
            <w:rPr>
              <w:rFonts w:ascii="Times New Roman" w:eastAsia="Times New Roman" w:hAnsi="Times New Roman" w:cs="Times New Roman"/>
              <w:b/>
              <w:bCs/>
              <w:sz w:val="24"/>
              <w:szCs w:val="22"/>
              <w:lang w:eastAsia="en-US"/>
            </w:rPr>
            <w:t>„</w:t>
          </w:r>
          <w:r w:rsidR="005803F5">
            <w:rPr>
              <w:rFonts w:ascii="Times New Roman" w:eastAsia="Times New Roman" w:hAnsi="Times New Roman" w:cs="Times New Roman"/>
              <w:b/>
              <w:bCs/>
              <w:sz w:val="24"/>
              <w:szCs w:val="22"/>
              <w:lang w:eastAsia="en-US"/>
            </w:rPr>
            <w:t>PATALPŲ IR TERITORIJOS VALYMO PASLAUGŲ</w:t>
          </w:r>
          <w:r w:rsidRPr="0002272F">
            <w:rPr>
              <w:rFonts w:ascii="Times New Roman" w:eastAsia="Times New Roman" w:hAnsi="Times New Roman" w:cs="Times New Roman"/>
              <w:b/>
              <w:bCs/>
              <w:sz w:val="24"/>
              <w:szCs w:val="22"/>
              <w:lang w:eastAsia="en-US"/>
            </w:rPr>
            <w:t>“</w:t>
          </w:r>
        </w:p>
        <w:p w14:paraId="0DE12744" w14:textId="03A1E83D" w:rsidR="0002272F" w:rsidRPr="0002272F" w:rsidRDefault="00DF1318" w:rsidP="00DB1DB6">
          <w:pPr>
            <w:spacing w:after="200" w:line="276" w:lineRule="auto"/>
            <w:ind w:left="567" w:firstLine="0"/>
            <w:jc w:val="center"/>
            <w:rPr>
              <w:rFonts w:ascii="Times New Roman" w:eastAsia="Times New Roman" w:hAnsi="Times New Roman" w:cs="Times New Roman"/>
              <w:b/>
              <w:bCs/>
              <w:sz w:val="24"/>
              <w:szCs w:val="22"/>
              <w:lang w:eastAsia="en-US"/>
            </w:rPr>
          </w:pPr>
          <w:r w:rsidRPr="0002272F">
            <w:rPr>
              <w:rFonts w:ascii="Times New Roman" w:eastAsia="Times New Roman" w:hAnsi="Times New Roman" w:cs="Times New Roman"/>
              <w:b/>
              <w:bCs/>
              <w:sz w:val="24"/>
              <w:szCs w:val="22"/>
              <w:lang w:eastAsia="en-US"/>
            </w:rPr>
            <w:t>SKELBIAM</w:t>
          </w:r>
          <w:r w:rsidR="0019623B" w:rsidRPr="0002272F">
            <w:rPr>
              <w:rFonts w:ascii="Times New Roman" w:eastAsia="Times New Roman" w:hAnsi="Times New Roman" w:cs="Times New Roman"/>
              <w:b/>
              <w:bCs/>
              <w:sz w:val="24"/>
              <w:szCs w:val="22"/>
              <w:lang w:eastAsia="en-US"/>
            </w:rPr>
            <w:t>OS APKLAUSOS</w:t>
          </w:r>
          <w:r w:rsidR="00D526C8" w:rsidRPr="0002272F">
            <w:rPr>
              <w:rFonts w:ascii="Times New Roman" w:eastAsia="Times New Roman" w:hAnsi="Times New Roman" w:cs="Times New Roman"/>
              <w:b/>
              <w:bCs/>
              <w:sz w:val="24"/>
              <w:szCs w:val="22"/>
              <w:lang w:eastAsia="en-US"/>
            </w:rPr>
            <w:t xml:space="preserve"> </w:t>
          </w:r>
          <w:r w:rsidR="00E861F5" w:rsidRPr="0002272F">
            <w:rPr>
              <w:rFonts w:ascii="Times New Roman" w:eastAsia="Times New Roman" w:hAnsi="Times New Roman" w:cs="Times New Roman"/>
              <w:b/>
              <w:bCs/>
              <w:sz w:val="24"/>
              <w:szCs w:val="22"/>
              <w:lang w:eastAsia="en-US"/>
            </w:rPr>
            <w:t xml:space="preserve">SPECIALIOSIOS </w:t>
          </w:r>
          <w:r w:rsidR="00D526C8" w:rsidRPr="0002272F">
            <w:rPr>
              <w:rFonts w:ascii="Times New Roman" w:eastAsia="Times New Roman" w:hAnsi="Times New Roman" w:cs="Times New Roman"/>
              <w:b/>
              <w:bCs/>
              <w:sz w:val="24"/>
              <w:szCs w:val="22"/>
              <w:lang w:eastAsia="en-US"/>
            </w:rPr>
            <w:t>SĄLYGOS</w:t>
          </w:r>
        </w:p>
        <w:p w14:paraId="517C01D9" w14:textId="06891D69" w:rsidR="001C24BC" w:rsidRPr="0002272F" w:rsidRDefault="0002272F" w:rsidP="00DB1DB6">
          <w:pPr>
            <w:spacing w:after="200" w:line="276" w:lineRule="auto"/>
            <w:ind w:left="567" w:firstLine="0"/>
            <w:jc w:val="center"/>
            <w:rPr>
              <w:rFonts w:ascii="Times New Roman" w:hAnsi="Times New Roman" w:cs="Times New Roman"/>
            </w:rPr>
          </w:pPr>
          <w:r w:rsidRPr="0002272F">
            <w:rPr>
              <w:rFonts w:ascii="Times New Roman" w:eastAsia="Times New Roman" w:hAnsi="Times New Roman" w:cs="Times New Roman"/>
              <w:b/>
              <w:bCs/>
              <w:sz w:val="24"/>
              <w:szCs w:val="22"/>
              <w:lang w:eastAsia="en-US"/>
            </w:rPr>
            <w:t>VERSIJA NR. 1</w:t>
          </w:r>
          <w:r w:rsidR="005F13F0" w:rsidRPr="0002272F">
            <w:rPr>
              <w:rFonts w:ascii="Times New Roman" w:hAnsi="Times New Roman" w:cs="Times New Roman"/>
            </w:rPr>
            <w:br w:type="page"/>
          </w:r>
        </w:p>
        <w:sdt>
          <w:sdtPr>
            <w:rPr>
              <w:rFonts w:ascii="Times New Roman" w:eastAsiaTheme="minorEastAsia" w:hAnsi="Times New Roman" w:cs="Times New Roman"/>
              <w:color w:val="auto"/>
              <w:sz w:val="22"/>
              <w:szCs w:val="22"/>
            </w:rPr>
            <w:id w:val="1253785632"/>
            <w:docPartObj>
              <w:docPartGallery w:val="Table of Contents"/>
              <w:docPartUnique/>
            </w:docPartObj>
          </w:sdtPr>
          <w:sdtEndPr>
            <w:rPr>
              <w:noProof/>
            </w:rPr>
          </w:sdtEndPr>
          <w:sdtContent>
            <w:p w14:paraId="590847AC" w14:textId="6477D614" w:rsidR="00C31B39" w:rsidRPr="006015C1" w:rsidRDefault="00173FBA" w:rsidP="006015C1">
              <w:pPr>
                <w:pStyle w:val="Turinioantrat"/>
                <w:pBdr>
                  <w:bottom w:val="none" w:sz="0" w:space="0" w:color="auto"/>
                </w:pBdr>
                <w:tabs>
                  <w:tab w:val="left" w:pos="6555"/>
                  <w:tab w:val="left" w:pos="10915"/>
                </w:tabs>
                <w:spacing w:line="360" w:lineRule="auto"/>
                <w:ind w:left="567" w:right="-115" w:firstLine="0"/>
                <w:jc w:val="center"/>
                <w:rPr>
                  <w:rFonts w:ascii="Times New Roman" w:eastAsiaTheme="minorEastAsia" w:hAnsi="Times New Roman" w:cs="Times New Roman"/>
                  <w:color w:val="auto"/>
                  <w:sz w:val="22"/>
                  <w:szCs w:val="22"/>
                </w:rPr>
              </w:pPr>
              <w:r w:rsidRPr="00C31B39">
                <w:rPr>
                  <w:rFonts w:ascii="Times New Roman" w:hAnsi="Times New Roman" w:cs="Times New Roman"/>
                  <w:b/>
                  <w:bCs/>
                  <w:color w:val="auto"/>
                  <w:sz w:val="22"/>
                  <w:szCs w:val="22"/>
                </w:rPr>
                <w:t>T</w:t>
              </w:r>
              <w:r w:rsidR="00F42EC8" w:rsidRPr="00C31B39">
                <w:rPr>
                  <w:rFonts w:ascii="Times New Roman" w:hAnsi="Times New Roman" w:cs="Times New Roman"/>
                  <w:b/>
                  <w:bCs/>
                  <w:color w:val="auto"/>
                  <w:sz w:val="22"/>
                  <w:szCs w:val="22"/>
                </w:rPr>
                <w:t>URINYS</w:t>
              </w:r>
            </w:p>
            <w:p w14:paraId="546388B9" w14:textId="09A8F1BD" w:rsidR="00243D32" w:rsidRPr="00243D32" w:rsidRDefault="00173FBA" w:rsidP="00243D32">
              <w:pPr>
                <w:pStyle w:val="Turinys1"/>
                <w:jc w:val="both"/>
                <w:rPr>
                  <w:rFonts w:ascii="Times New Roman" w:hAnsi="Times New Roman" w:cs="Times New Roman"/>
                  <w:noProof/>
                  <w:kern w:val="2"/>
                  <w:sz w:val="22"/>
                  <w:szCs w:val="22"/>
                  <w:lang w:val="en-US" w:eastAsia="en-US"/>
                  <w14:ligatures w14:val="standardContextual"/>
                </w:rPr>
              </w:pPr>
              <w:r w:rsidRPr="00243D32">
                <w:rPr>
                  <w:rFonts w:ascii="Times New Roman" w:hAnsi="Times New Roman" w:cs="Times New Roman"/>
                  <w:sz w:val="22"/>
                  <w:szCs w:val="22"/>
                </w:rPr>
                <w:fldChar w:fldCharType="begin"/>
              </w:r>
              <w:r w:rsidRPr="00243D32">
                <w:rPr>
                  <w:rFonts w:ascii="Times New Roman" w:hAnsi="Times New Roman" w:cs="Times New Roman"/>
                  <w:sz w:val="22"/>
                  <w:szCs w:val="22"/>
                </w:rPr>
                <w:instrText xml:space="preserve"> TOC \o "1-3" \h \z \u </w:instrText>
              </w:r>
              <w:r w:rsidRPr="00243D32">
                <w:rPr>
                  <w:rFonts w:ascii="Times New Roman" w:hAnsi="Times New Roman" w:cs="Times New Roman"/>
                  <w:sz w:val="22"/>
                  <w:szCs w:val="22"/>
                </w:rPr>
                <w:fldChar w:fldCharType="separate"/>
              </w:r>
              <w:hyperlink w:anchor="_Toc181624614" w:history="1">
                <w:r w:rsidR="00243D32" w:rsidRPr="00243D32">
                  <w:rPr>
                    <w:rStyle w:val="Hipersaitas"/>
                    <w:rFonts w:ascii="Times New Roman" w:hAnsi="Times New Roman" w:cs="Times New Roman"/>
                    <w:noProof/>
                    <w:sz w:val="22"/>
                    <w:szCs w:val="22"/>
                  </w:rPr>
                  <w:t xml:space="preserve">1. </w:t>
                </w:r>
                <w:r w:rsidR="000A1331">
                  <w:rPr>
                    <w:rStyle w:val="Hipersaitas"/>
                    <w:rFonts w:ascii="Times New Roman" w:hAnsi="Times New Roman" w:cs="Times New Roman"/>
                    <w:noProof/>
                    <w:sz w:val="22"/>
                    <w:szCs w:val="22"/>
                  </w:rPr>
                  <w:t>B</w:t>
                </w:r>
                <w:r w:rsidR="00243D32" w:rsidRPr="00243D32">
                  <w:rPr>
                    <w:rStyle w:val="Hipersaitas"/>
                    <w:rFonts w:ascii="Times New Roman" w:hAnsi="Times New Roman" w:cs="Times New Roman"/>
                    <w:noProof/>
                    <w:sz w:val="22"/>
                    <w:szCs w:val="22"/>
                  </w:rPr>
                  <w:t>endra informacija</w:t>
                </w:r>
                <w:r w:rsidR="00243D32" w:rsidRPr="00243D32">
                  <w:rPr>
                    <w:rFonts w:ascii="Times New Roman" w:hAnsi="Times New Roman" w:cs="Times New Roman"/>
                    <w:noProof/>
                    <w:webHidden/>
                    <w:sz w:val="22"/>
                    <w:szCs w:val="22"/>
                  </w:rPr>
                  <w:tab/>
                </w:r>
                <w:r w:rsidR="00243D32" w:rsidRPr="00243D32">
                  <w:rPr>
                    <w:rFonts w:ascii="Times New Roman" w:hAnsi="Times New Roman" w:cs="Times New Roman"/>
                    <w:noProof/>
                    <w:webHidden/>
                    <w:sz w:val="22"/>
                    <w:szCs w:val="22"/>
                  </w:rPr>
                  <w:fldChar w:fldCharType="begin"/>
                </w:r>
                <w:r w:rsidR="00243D32" w:rsidRPr="00243D32">
                  <w:rPr>
                    <w:rFonts w:ascii="Times New Roman" w:hAnsi="Times New Roman" w:cs="Times New Roman"/>
                    <w:noProof/>
                    <w:webHidden/>
                    <w:sz w:val="22"/>
                    <w:szCs w:val="22"/>
                  </w:rPr>
                  <w:instrText xml:space="preserve"> PAGEREF _Toc181624614 \h </w:instrText>
                </w:r>
                <w:r w:rsidR="00243D32" w:rsidRPr="00243D32">
                  <w:rPr>
                    <w:rFonts w:ascii="Times New Roman" w:hAnsi="Times New Roman" w:cs="Times New Roman"/>
                    <w:noProof/>
                    <w:webHidden/>
                    <w:sz w:val="22"/>
                    <w:szCs w:val="22"/>
                  </w:rPr>
                </w:r>
                <w:r w:rsidR="00243D32" w:rsidRPr="00243D32">
                  <w:rPr>
                    <w:rFonts w:ascii="Times New Roman" w:hAnsi="Times New Roman" w:cs="Times New Roman"/>
                    <w:noProof/>
                    <w:webHidden/>
                    <w:sz w:val="22"/>
                    <w:szCs w:val="22"/>
                  </w:rPr>
                  <w:fldChar w:fldCharType="separate"/>
                </w:r>
                <w:r w:rsidR="000A1331">
                  <w:rPr>
                    <w:rFonts w:ascii="Times New Roman" w:hAnsi="Times New Roman" w:cs="Times New Roman"/>
                    <w:noProof/>
                    <w:webHidden/>
                    <w:sz w:val="22"/>
                    <w:szCs w:val="22"/>
                  </w:rPr>
                  <w:t>2</w:t>
                </w:r>
                <w:r w:rsidR="00243D32" w:rsidRPr="00243D32">
                  <w:rPr>
                    <w:rFonts w:ascii="Times New Roman" w:hAnsi="Times New Roman" w:cs="Times New Roman"/>
                    <w:noProof/>
                    <w:webHidden/>
                    <w:sz w:val="22"/>
                    <w:szCs w:val="22"/>
                  </w:rPr>
                  <w:fldChar w:fldCharType="end"/>
                </w:r>
              </w:hyperlink>
            </w:p>
            <w:p w14:paraId="0980F1E9" w14:textId="302FE337" w:rsidR="00243D32" w:rsidRPr="00243D32" w:rsidRDefault="00243D32" w:rsidP="00243D32">
              <w:pPr>
                <w:pStyle w:val="Turinys1"/>
                <w:jc w:val="both"/>
                <w:rPr>
                  <w:rFonts w:ascii="Times New Roman" w:hAnsi="Times New Roman" w:cs="Times New Roman"/>
                  <w:noProof/>
                  <w:kern w:val="2"/>
                  <w:sz w:val="22"/>
                  <w:szCs w:val="22"/>
                  <w:lang w:val="en-US" w:eastAsia="en-US"/>
                  <w14:ligatures w14:val="standardContextual"/>
                </w:rPr>
              </w:pPr>
              <w:hyperlink w:anchor="_Toc181624615" w:history="1">
                <w:r w:rsidRPr="00243D32">
                  <w:rPr>
                    <w:rStyle w:val="Hipersaitas"/>
                    <w:rFonts w:ascii="Times New Roman" w:eastAsia="Arial" w:hAnsi="Times New Roman" w:cs="Times New Roman"/>
                    <w:noProof/>
                    <w:sz w:val="22"/>
                    <w:szCs w:val="22"/>
                  </w:rPr>
                  <w:t xml:space="preserve">2. </w:t>
                </w:r>
                <w:r w:rsidR="000A1331">
                  <w:rPr>
                    <w:rStyle w:val="Hipersaitas"/>
                    <w:rFonts w:ascii="Times New Roman" w:hAnsi="Times New Roman" w:cs="Times New Roman"/>
                    <w:noProof/>
                    <w:sz w:val="22"/>
                    <w:szCs w:val="22"/>
                  </w:rPr>
                  <w:t>P</w:t>
                </w:r>
                <w:r w:rsidRPr="00243D32">
                  <w:rPr>
                    <w:rStyle w:val="Hipersaitas"/>
                    <w:rFonts w:ascii="Times New Roman" w:hAnsi="Times New Roman" w:cs="Times New Roman"/>
                    <w:noProof/>
                    <w:sz w:val="22"/>
                    <w:szCs w:val="22"/>
                  </w:rPr>
                  <w:t>irkimo objektas</w:t>
                </w:r>
                <w:r w:rsidRPr="00243D32">
                  <w:rPr>
                    <w:rFonts w:ascii="Times New Roman" w:hAnsi="Times New Roman" w:cs="Times New Roman"/>
                    <w:noProof/>
                    <w:webHidden/>
                    <w:sz w:val="22"/>
                    <w:szCs w:val="22"/>
                  </w:rPr>
                  <w:tab/>
                </w:r>
                <w:r w:rsidRPr="00243D32">
                  <w:rPr>
                    <w:rFonts w:ascii="Times New Roman" w:hAnsi="Times New Roman" w:cs="Times New Roman"/>
                    <w:noProof/>
                    <w:webHidden/>
                    <w:sz w:val="22"/>
                    <w:szCs w:val="22"/>
                  </w:rPr>
                  <w:fldChar w:fldCharType="begin"/>
                </w:r>
                <w:r w:rsidRPr="00243D32">
                  <w:rPr>
                    <w:rFonts w:ascii="Times New Roman" w:hAnsi="Times New Roman" w:cs="Times New Roman"/>
                    <w:noProof/>
                    <w:webHidden/>
                    <w:sz w:val="22"/>
                    <w:szCs w:val="22"/>
                  </w:rPr>
                  <w:instrText xml:space="preserve"> PAGEREF _Toc181624615 \h </w:instrText>
                </w:r>
                <w:r w:rsidRPr="00243D32">
                  <w:rPr>
                    <w:rFonts w:ascii="Times New Roman" w:hAnsi="Times New Roman" w:cs="Times New Roman"/>
                    <w:noProof/>
                    <w:webHidden/>
                    <w:sz w:val="22"/>
                    <w:szCs w:val="22"/>
                  </w:rPr>
                </w:r>
                <w:r w:rsidRPr="00243D32">
                  <w:rPr>
                    <w:rFonts w:ascii="Times New Roman" w:hAnsi="Times New Roman" w:cs="Times New Roman"/>
                    <w:noProof/>
                    <w:webHidden/>
                    <w:sz w:val="22"/>
                    <w:szCs w:val="22"/>
                  </w:rPr>
                  <w:fldChar w:fldCharType="separate"/>
                </w:r>
                <w:r w:rsidR="000A1331">
                  <w:rPr>
                    <w:rFonts w:ascii="Times New Roman" w:hAnsi="Times New Roman" w:cs="Times New Roman"/>
                    <w:noProof/>
                    <w:webHidden/>
                    <w:sz w:val="22"/>
                    <w:szCs w:val="22"/>
                  </w:rPr>
                  <w:t>2</w:t>
                </w:r>
                <w:r w:rsidRPr="00243D32">
                  <w:rPr>
                    <w:rFonts w:ascii="Times New Roman" w:hAnsi="Times New Roman" w:cs="Times New Roman"/>
                    <w:noProof/>
                    <w:webHidden/>
                    <w:sz w:val="22"/>
                    <w:szCs w:val="22"/>
                  </w:rPr>
                  <w:fldChar w:fldCharType="end"/>
                </w:r>
              </w:hyperlink>
            </w:p>
            <w:p w14:paraId="32CD1CCF" w14:textId="7B4FD5F0" w:rsidR="00243D32" w:rsidRPr="00243D32" w:rsidRDefault="00243D32" w:rsidP="00243D32">
              <w:pPr>
                <w:pStyle w:val="Turinys1"/>
                <w:jc w:val="both"/>
                <w:rPr>
                  <w:rFonts w:ascii="Times New Roman" w:hAnsi="Times New Roman" w:cs="Times New Roman"/>
                  <w:noProof/>
                  <w:kern w:val="2"/>
                  <w:sz w:val="22"/>
                  <w:szCs w:val="22"/>
                  <w:lang w:val="en-US" w:eastAsia="en-US"/>
                  <w14:ligatures w14:val="standardContextual"/>
                </w:rPr>
              </w:pPr>
              <w:hyperlink w:anchor="_Toc181624616" w:history="1">
                <w:r w:rsidRPr="00243D32">
                  <w:rPr>
                    <w:rStyle w:val="Hipersaitas"/>
                    <w:rFonts w:ascii="Times New Roman" w:hAnsi="Times New Roman" w:cs="Times New Roman"/>
                    <w:noProof/>
                    <w:sz w:val="22"/>
                    <w:szCs w:val="22"/>
                  </w:rPr>
                  <w:t>3.</w:t>
                </w:r>
                <w:r w:rsidR="005550BE">
                  <w:rPr>
                    <w:rStyle w:val="Hipersaitas"/>
                    <w:rFonts w:ascii="Times New Roman" w:hAnsi="Times New Roman" w:cs="Times New Roman"/>
                    <w:noProof/>
                    <w:sz w:val="22"/>
                    <w:szCs w:val="22"/>
                  </w:rPr>
                  <w:t xml:space="preserve"> </w:t>
                </w:r>
                <w:r w:rsidR="000A1331">
                  <w:rPr>
                    <w:rStyle w:val="Hipersaitas"/>
                    <w:rFonts w:ascii="Times New Roman" w:hAnsi="Times New Roman" w:cs="Times New Roman"/>
                    <w:noProof/>
                    <w:sz w:val="22"/>
                    <w:szCs w:val="22"/>
                  </w:rPr>
                  <w:t>T</w:t>
                </w:r>
                <w:r w:rsidRPr="00243D32">
                  <w:rPr>
                    <w:rStyle w:val="Hipersaitas"/>
                    <w:rFonts w:ascii="Times New Roman" w:hAnsi="Times New Roman" w:cs="Times New Roman"/>
                    <w:noProof/>
                    <w:sz w:val="22"/>
                    <w:szCs w:val="22"/>
                  </w:rPr>
                  <w:t>iekėjų pašalinimo pagrindai, kvalifikacijos reikalavimai ir reikalaujami kokybės vadybos sistemos ir (arba) aplinkos apsaugos vadybos sistemos standartai</w:t>
                </w:r>
                <w:r w:rsidRPr="00243D32">
                  <w:rPr>
                    <w:rFonts w:ascii="Times New Roman" w:hAnsi="Times New Roman" w:cs="Times New Roman"/>
                    <w:noProof/>
                    <w:webHidden/>
                    <w:sz w:val="22"/>
                    <w:szCs w:val="22"/>
                  </w:rPr>
                  <w:tab/>
                </w:r>
                <w:r w:rsidRPr="00243D32">
                  <w:rPr>
                    <w:rFonts w:ascii="Times New Roman" w:hAnsi="Times New Roman" w:cs="Times New Roman"/>
                    <w:noProof/>
                    <w:webHidden/>
                    <w:sz w:val="22"/>
                    <w:szCs w:val="22"/>
                  </w:rPr>
                  <w:fldChar w:fldCharType="begin"/>
                </w:r>
                <w:r w:rsidRPr="00243D32">
                  <w:rPr>
                    <w:rFonts w:ascii="Times New Roman" w:hAnsi="Times New Roman" w:cs="Times New Roman"/>
                    <w:noProof/>
                    <w:webHidden/>
                    <w:sz w:val="22"/>
                    <w:szCs w:val="22"/>
                  </w:rPr>
                  <w:instrText xml:space="preserve"> PAGEREF _Toc181624616 \h </w:instrText>
                </w:r>
                <w:r w:rsidRPr="00243D32">
                  <w:rPr>
                    <w:rFonts w:ascii="Times New Roman" w:hAnsi="Times New Roman" w:cs="Times New Roman"/>
                    <w:noProof/>
                    <w:webHidden/>
                    <w:sz w:val="22"/>
                    <w:szCs w:val="22"/>
                  </w:rPr>
                </w:r>
                <w:r w:rsidRPr="00243D32">
                  <w:rPr>
                    <w:rFonts w:ascii="Times New Roman" w:hAnsi="Times New Roman" w:cs="Times New Roman"/>
                    <w:noProof/>
                    <w:webHidden/>
                    <w:sz w:val="22"/>
                    <w:szCs w:val="22"/>
                  </w:rPr>
                  <w:fldChar w:fldCharType="separate"/>
                </w:r>
                <w:r w:rsidR="000A1331">
                  <w:rPr>
                    <w:rFonts w:ascii="Times New Roman" w:hAnsi="Times New Roman" w:cs="Times New Roman"/>
                    <w:noProof/>
                    <w:webHidden/>
                    <w:sz w:val="22"/>
                    <w:szCs w:val="22"/>
                  </w:rPr>
                  <w:t>3</w:t>
                </w:r>
                <w:r w:rsidRPr="00243D32">
                  <w:rPr>
                    <w:rFonts w:ascii="Times New Roman" w:hAnsi="Times New Roman" w:cs="Times New Roman"/>
                    <w:noProof/>
                    <w:webHidden/>
                    <w:sz w:val="22"/>
                    <w:szCs w:val="22"/>
                  </w:rPr>
                  <w:fldChar w:fldCharType="end"/>
                </w:r>
              </w:hyperlink>
            </w:p>
            <w:p w14:paraId="01D70EA4" w14:textId="3A42A5D0" w:rsidR="00243D32" w:rsidRPr="00243D32" w:rsidRDefault="00243D32" w:rsidP="00243D32">
              <w:pPr>
                <w:pStyle w:val="Turinys1"/>
                <w:jc w:val="both"/>
                <w:rPr>
                  <w:rFonts w:ascii="Times New Roman" w:hAnsi="Times New Roman" w:cs="Times New Roman"/>
                  <w:noProof/>
                  <w:kern w:val="2"/>
                  <w:sz w:val="22"/>
                  <w:szCs w:val="22"/>
                  <w:lang w:val="en-US" w:eastAsia="en-US"/>
                  <w14:ligatures w14:val="standardContextual"/>
                </w:rPr>
              </w:pPr>
              <w:hyperlink w:anchor="_Toc181624617" w:history="1">
                <w:r w:rsidRPr="00243D32">
                  <w:rPr>
                    <w:rStyle w:val="Hipersaitas"/>
                    <w:rFonts w:ascii="Times New Roman" w:hAnsi="Times New Roman" w:cs="Times New Roman"/>
                    <w:noProof/>
                    <w:sz w:val="22"/>
                    <w:szCs w:val="22"/>
                  </w:rPr>
                  <w:t xml:space="preserve">4. </w:t>
                </w:r>
                <w:r w:rsidR="000A1331">
                  <w:rPr>
                    <w:rStyle w:val="Hipersaitas"/>
                    <w:rFonts w:ascii="Times New Roman" w:hAnsi="Times New Roman" w:cs="Times New Roman"/>
                    <w:noProof/>
                    <w:sz w:val="22"/>
                    <w:szCs w:val="22"/>
                  </w:rPr>
                  <w:t>S</w:t>
                </w:r>
                <w:r w:rsidRPr="00243D32">
                  <w:rPr>
                    <w:rStyle w:val="Hipersaitas"/>
                    <w:rFonts w:ascii="Times New Roman" w:hAnsi="Times New Roman" w:cs="Times New Roman"/>
                    <w:noProof/>
                    <w:sz w:val="22"/>
                    <w:szCs w:val="22"/>
                  </w:rPr>
                  <w:t>pecialieji reikalavimai pasiūlymų rengimui ir pateikimui</w:t>
                </w:r>
                <w:r w:rsidRPr="00243D32">
                  <w:rPr>
                    <w:rFonts w:ascii="Times New Roman" w:hAnsi="Times New Roman" w:cs="Times New Roman"/>
                    <w:noProof/>
                    <w:webHidden/>
                    <w:sz w:val="22"/>
                    <w:szCs w:val="22"/>
                  </w:rPr>
                  <w:tab/>
                </w:r>
                <w:r w:rsidRPr="00243D32">
                  <w:rPr>
                    <w:rFonts w:ascii="Times New Roman" w:hAnsi="Times New Roman" w:cs="Times New Roman"/>
                    <w:noProof/>
                    <w:webHidden/>
                    <w:sz w:val="22"/>
                    <w:szCs w:val="22"/>
                  </w:rPr>
                  <w:fldChar w:fldCharType="begin"/>
                </w:r>
                <w:r w:rsidRPr="00243D32">
                  <w:rPr>
                    <w:rFonts w:ascii="Times New Roman" w:hAnsi="Times New Roman" w:cs="Times New Roman"/>
                    <w:noProof/>
                    <w:webHidden/>
                    <w:sz w:val="22"/>
                    <w:szCs w:val="22"/>
                  </w:rPr>
                  <w:instrText xml:space="preserve"> PAGEREF _Toc181624617 \h </w:instrText>
                </w:r>
                <w:r w:rsidRPr="00243D32">
                  <w:rPr>
                    <w:rFonts w:ascii="Times New Roman" w:hAnsi="Times New Roman" w:cs="Times New Roman"/>
                    <w:noProof/>
                    <w:webHidden/>
                    <w:sz w:val="22"/>
                    <w:szCs w:val="22"/>
                  </w:rPr>
                </w:r>
                <w:r w:rsidRPr="00243D32">
                  <w:rPr>
                    <w:rFonts w:ascii="Times New Roman" w:hAnsi="Times New Roman" w:cs="Times New Roman"/>
                    <w:noProof/>
                    <w:webHidden/>
                    <w:sz w:val="22"/>
                    <w:szCs w:val="22"/>
                  </w:rPr>
                  <w:fldChar w:fldCharType="separate"/>
                </w:r>
                <w:r w:rsidR="000A1331">
                  <w:rPr>
                    <w:rFonts w:ascii="Times New Roman" w:hAnsi="Times New Roman" w:cs="Times New Roman"/>
                    <w:noProof/>
                    <w:webHidden/>
                    <w:sz w:val="22"/>
                    <w:szCs w:val="22"/>
                  </w:rPr>
                  <w:t>3</w:t>
                </w:r>
                <w:r w:rsidRPr="00243D32">
                  <w:rPr>
                    <w:rFonts w:ascii="Times New Roman" w:hAnsi="Times New Roman" w:cs="Times New Roman"/>
                    <w:noProof/>
                    <w:webHidden/>
                    <w:sz w:val="22"/>
                    <w:szCs w:val="22"/>
                  </w:rPr>
                  <w:fldChar w:fldCharType="end"/>
                </w:r>
              </w:hyperlink>
            </w:p>
            <w:p w14:paraId="32594A19" w14:textId="0ED76C49" w:rsidR="00243D32" w:rsidRPr="00243D32" w:rsidRDefault="00243D32" w:rsidP="00243D32">
              <w:pPr>
                <w:pStyle w:val="Turinys1"/>
                <w:jc w:val="both"/>
                <w:rPr>
                  <w:rFonts w:ascii="Times New Roman" w:hAnsi="Times New Roman" w:cs="Times New Roman"/>
                  <w:noProof/>
                  <w:kern w:val="2"/>
                  <w:sz w:val="22"/>
                  <w:szCs w:val="22"/>
                  <w:lang w:val="en-US" w:eastAsia="en-US"/>
                  <w14:ligatures w14:val="standardContextual"/>
                </w:rPr>
              </w:pPr>
              <w:hyperlink w:anchor="_Toc181624618" w:history="1">
                <w:r w:rsidRPr="00243D32">
                  <w:rPr>
                    <w:rStyle w:val="Hipersaitas"/>
                    <w:rFonts w:ascii="Times New Roman" w:hAnsi="Times New Roman" w:cs="Times New Roman"/>
                    <w:noProof/>
                    <w:sz w:val="22"/>
                    <w:szCs w:val="22"/>
                  </w:rPr>
                  <w:t xml:space="preserve">5. </w:t>
                </w:r>
                <w:r w:rsidR="000A1331">
                  <w:rPr>
                    <w:rStyle w:val="Hipersaitas"/>
                    <w:rFonts w:ascii="Times New Roman" w:hAnsi="Times New Roman" w:cs="Times New Roman"/>
                    <w:noProof/>
                    <w:sz w:val="22"/>
                    <w:szCs w:val="22"/>
                  </w:rPr>
                  <w:t>P</w:t>
                </w:r>
                <w:r w:rsidRPr="00243D32">
                  <w:rPr>
                    <w:rStyle w:val="Hipersaitas"/>
                    <w:rFonts w:ascii="Times New Roman" w:hAnsi="Times New Roman" w:cs="Times New Roman"/>
                    <w:noProof/>
                    <w:sz w:val="22"/>
                    <w:szCs w:val="22"/>
                  </w:rPr>
                  <w:t>asiūlymo galiojimo užtikrinimas</w:t>
                </w:r>
                <w:r w:rsidRPr="00243D32">
                  <w:rPr>
                    <w:rFonts w:ascii="Times New Roman" w:hAnsi="Times New Roman" w:cs="Times New Roman"/>
                    <w:noProof/>
                    <w:webHidden/>
                    <w:sz w:val="22"/>
                    <w:szCs w:val="22"/>
                  </w:rPr>
                  <w:tab/>
                </w:r>
                <w:r w:rsidRPr="00243D32">
                  <w:rPr>
                    <w:rFonts w:ascii="Times New Roman" w:hAnsi="Times New Roman" w:cs="Times New Roman"/>
                    <w:noProof/>
                    <w:webHidden/>
                    <w:sz w:val="22"/>
                    <w:szCs w:val="22"/>
                  </w:rPr>
                  <w:fldChar w:fldCharType="begin"/>
                </w:r>
                <w:r w:rsidRPr="00243D32">
                  <w:rPr>
                    <w:rFonts w:ascii="Times New Roman" w:hAnsi="Times New Roman" w:cs="Times New Roman"/>
                    <w:noProof/>
                    <w:webHidden/>
                    <w:sz w:val="22"/>
                    <w:szCs w:val="22"/>
                  </w:rPr>
                  <w:instrText xml:space="preserve"> PAGEREF _Toc181624618 \h </w:instrText>
                </w:r>
                <w:r w:rsidRPr="00243D32">
                  <w:rPr>
                    <w:rFonts w:ascii="Times New Roman" w:hAnsi="Times New Roman" w:cs="Times New Roman"/>
                    <w:noProof/>
                    <w:webHidden/>
                    <w:sz w:val="22"/>
                    <w:szCs w:val="22"/>
                  </w:rPr>
                </w:r>
                <w:r w:rsidRPr="00243D32">
                  <w:rPr>
                    <w:rFonts w:ascii="Times New Roman" w:hAnsi="Times New Roman" w:cs="Times New Roman"/>
                    <w:noProof/>
                    <w:webHidden/>
                    <w:sz w:val="22"/>
                    <w:szCs w:val="22"/>
                  </w:rPr>
                  <w:fldChar w:fldCharType="separate"/>
                </w:r>
                <w:r w:rsidR="000A1331">
                  <w:rPr>
                    <w:rFonts w:ascii="Times New Roman" w:hAnsi="Times New Roman" w:cs="Times New Roman"/>
                    <w:noProof/>
                    <w:webHidden/>
                    <w:sz w:val="22"/>
                    <w:szCs w:val="22"/>
                  </w:rPr>
                  <w:t>4</w:t>
                </w:r>
                <w:r w:rsidRPr="00243D32">
                  <w:rPr>
                    <w:rFonts w:ascii="Times New Roman" w:hAnsi="Times New Roman" w:cs="Times New Roman"/>
                    <w:noProof/>
                    <w:webHidden/>
                    <w:sz w:val="22"/>
                    <w:szCs w:val="22"/>
                  </w:rPr>
                  <w:fldChar w:fldCharType="end"/>
                </w:r>
              </w:hyperlink>
            </w:p>
            <w:p w14:paraId="267C747B" w14:textId="3A8A8EEE" w:rsidR="00243D32" w:rsidRPr="00243D32" w:rsidRDefault="00243D32" w:rsidP="00243D32">
              <w:pPr>
                <w:pStyle w:val="Turinys1"/>
                <w:jc w:val="both"/>
                <w:rPr>
                  <w:rFonts w:ascii="Times New Roman" w:hAnsi="Times New Roman" w:cs="Times New Roman"/>
                  <w:noProof/>
                  <w:kern w:val="2"/>
                  <w:sz w:val="22"/>
                  <w:szCs w:val="22"/>
                  <w:lang w:val="en-US" w:eastAsia="en-US"/>
                  <w14:ligatures w14:val="standardContextual"/>
                </w:rPr>
              </w:pPr>
              <w:hyperlink w:anchor="_Toc181624619" w:history="1">
                <w:r w:rsidRPr="00243D32">
                  <w:rPr>
                    <w:rStyle w:val="Hipersaitas"/>
                    <w:rFonts w:ascii="Times New Roman" w:hAnsi="Times New Roman" w:cs="Times New Roman"/>
                    <w:noProof/>
                    <w:sz w:val="22"/>
                    <w:szCs w:val="22"/>
                  </w:rPr>
                  <w:t xml:space="preserve">6. </w:t>
                </w:r>
                <w:r w:rsidR="000A1331">
                  <w:rPr>
                    <w:rStyle w:val="Hipersaitas"/>
                    <w:rFonts w:ascii="Times New Roman" w:hAnsi="Times New Roman" w:cs="Times New Roman"/>
                    <w:noProof/>
                    <w:sz w:val="22"/>
                    <w:szCs w:val="22"/>
                  </w:rPr>
                  <w:t>P</w:t>
                </w:r>
                <w:r w:rsidRPr="00243D32">
                  <w:rPr>
                    <w:rStyle w:val="Hipersaitas"/>
                    <w:rFonts w:ascii="Times New Roman" w:hAnsi="Times New Roman" w:cs="Times New Roman"/>
                    <w:noProof/>
                    <w:sz w:val="22"/>
                    <w:szCs w:val="22"/>
                  </w:rPr>
                  <w:t>asiūlymų vertinimas</w:t>
                </w:r>
                <w:r w:rsidRPr="00243D32">
                  <w:rPr>
                    <w:rFonts w:ascii="Times New Roman" w:hAnsi="Times New Roman" w:cs="Times New Roman"/>
                    <w:noProof/>
                    <w:webHidden/>
                    <w:sz w:val="22"/>
                    <w:szCs w:val="22"/>
                  </w:rPr>
                  <w:tab/>
                </w:r>
                <w:r w:rsidRPr="00243D32">
                  <w:rPr>
                    <w:rFonts w:ascii="Times New Roman" w:hAnsi="Times New Roman" w:cs="Times New Roman"/>
                    <w:noProof/>
                    <w:webHidden/>
                    <w:sz w:val="22"/>
                    <w:szCs w:val="22"/>
                  </w:rPr>
                  <w:fldChar w:fldCharType="begin"/>
                </w:r>
                <w:r w:rsidRPr="00243D32">
                  <w:rPr>
                    <w:rFonts w:ascii="Times New Roman" w:hAnsi="Times New Roman" w:cs="Times New Roman"/>
                    <w:noProof/>
                    <w:webHidden/>
                    <w:sz w:val="22"/>
                    <w:szCs w:val="22"/>
                  </w:rPr>
                  <w:instrText xml:space="preserve"> PAGEREF _Toc181624619 \h </w:instrText>
                </w:r>
                <w:r w:rsidRPr="00243D32">
                  <w:rPr>
                    <w:rFonts w:ascii="Times New Roman" w:hAnsi="Times New Roman" w:cs="Times New Roman"/>
                    <w:noProof/>
                    <w:webHidden/>
                    <w:sz w:val="22"/>
                    <w:szCs w:val="22"/>
                  </w:rPr>
                </w:r>
                <w:r w:rsidRPr="00243D32">
                  <w:rPr>
                    <w:rFonts w:ascii="Times New Roman" w:hAnsi="Times New Roman" w:cs="Times New Roman"/>
                    <w:noProof/>
                    <w:webHidden/>
                    <w:sz w:val="22"/>
                    <w:szCs w:val="22"/>
                  </w:rPr>
                  <w:fldChar w:fldCharType="separate"/>
                </w:r>
                <w:r w:rsidR="000A1331">
                  <w:rPr>
                    <w:rFonts w:ascii="Times New Roman" w:hAnsi="Times New Roman" w:cs="Times New Roman"/>
                    <w:noProof/>
                    <w:webHidden/>
                    <w:sz w:val="22"/>
                    <w:szCs w:val="22"/>
                  </w:rPr>
                  <w:t>4</w:t>
                </w:r>
                <w:r w:rsidRPr="00243D32">
                  <w:rPr>
                    <w:rFonts w:ascii="Times New Roman" w:hAnsi="Times New Roman" w:cs="Times New Roman"/>
                    <w:noProof/>
                    <w:webHidden/>
                    <w:sz w:val="22"/>
                    <w:szCs w:val="22"/>
                  </w:rPr>
                  <w:fldChar w:fldCharType="end"/>
                </w:r>
              </w:hyperlink>
            </w:p>
            <w:p w14:paraId="7ACF4EEF" w14:textId="62EFCDA5" w:rsidR="00173FBA" w:rsidRPr="00243D32" w:rsidRDefault="00243D32" w:rsidP="00243D32">
              <w:pPr>
                <w:pStyle w:val="Turinys1"/>
                <w:jc w:val="both"/>
                <w:rPr>
                  <w:rFonts w:ascii="Times New Roman" w:hAnsi="Times New Roman" w:cs="Times New Roman"/>
                  <w:noProof/>
                  <w:kern w:val="2"/>
                  <w:sz w:val="22"/>
                  <w:szCs w:val="22"/>
                  <w:lang w:val="en-US" w:eastAsia="en-US"/>
                  <w14:ligatures w14:val="standardContextual"/>
                </w:rPr>
              </w:pPr>
              <w:hyperlink w:anchor="_Toc181624620" w:history="1">
                <w:r w:rsidRPr="00243D32">
                  <w:rPr>
                    <w:rStyle w:val="Hipersaitas"/>
                    <w:rFonts w:ascii="Times New Roman" w:hAnsi="Times New Roman" w:cs="Times New Roman"/>
                    <w:noProof/>
                    <w:sz w:val="22"/>
                    <w:szCs w:val="22"/>
                  </w:rPr>
                  <w:t xml:space="preserve">7. </w:t>
                </w:r>
                <w:r w:rsidR="000A1331">
                  <w:rPr>
                    <w:rStyle w:val="Hipersaitas"/>
                    <w:rFonts w:ascii="Times New Roman" w:hAnsi="Times New Roman" w:cs="Times New Roman"/>
                    <w:noProof/>
                    <w:sz w:val="22"/>
                    <w:szCs w:val="22"/>
                  </w:rPr>
                  <w:t>S</w:t>
                </w:r>
                <w:r w:rsidRPr="00243D32">
                  <w:rPr>
                    <w:rStyle w:val="Hipersaitas"/>
                    <w:rFonts w:ascii="Times New Roman" w:hAnsi="Times New Roman" w:cs="Times New Roman"/>
                    <w:noProof/>
                    <w:sz w:val="22"/>
                    <w:szCs w:val="22"/>
                  </w:rPr>
                  <w:t>utarties sudarymas</w:t>
                </w:r>
                <w:r w:rsidRPr="00243D32">
                  <w:rPr>
                    <w:rFonts w:ascii="Times New Roman" w:hAnsi="Times New Roman" w:cs="Times New Roman"/>
                    <w:noProof/>
                    <w:webHidden/>
                    <w:sz w:val="22"/>
                    <w:szCs w:val="22"/>
                  </w:rPr>
                  <w:tab/>
                </w:r>
                <w:r w:rsidRPr="00243D32">
                  <w:rPr>
                    <w:rFonts w:ascii="Times New Roman" w:hAnsi="Times New Roman" w:cs="Times New Roman"/>
                    <w:noProof/>
                    <w:webHidden/>
                    <w:sz w:val="22"/>
                    <w:szCs w:val="22"/>
                  </w:rPr>
                  <w:fldChar w:fldCharType="begin"/>
                </w:r>
                <w:r w:rsidRPr="00243D32">
                  <w:rPr>
                    <w:rFonts w:ascii="Times New Roman" w:hAnsi="Times New Roman" w:cs="Times New Roman"/>
                    <w:noProof/>
                    <w:webHidden/>
                    <w:sz w:val="22"/>
                    <w:szCs w:val="22"/>
                  </w:rPr>
                  <w:instrText xml:space="preserve"> PAGEREF _Toc181624620 \h </w:instrText>
                </w:r>
                <w:r w:rsidRPr="00243D32">
                  <w:rPr>
                    <w:rFonts w:ascii="Times New Roman" w:hAnsi="Times New Roman" w:cs="Times New Roman"/>
                    <w:noProof/>
                    <w:webHidden/>
                    <w:sz w:val="22"/>
                    <w:szCs w:val="22"/>
                  </w:rPr>
                </w:r>
                <w:r w:rsidRPr="00243D32">
                  <w:rPr>
                    <w:rFonts w:ascii="Times New Roman" w:hAnsi="Times New Roman" w:cs="Times New Roman"/>
                    <w:noProof/>
                    <w:webHidden/>
                    <w:sz w:val="22"/>
                    <w:szCs w:val="22"/>
                  </w:rPr>
                  <w:fldChar w:fldCharType="separate"/>
                </w:r>
                <w:r w:rsidR="000A1331">
                  <w:rPr>
                    <w:rFonts w:ascii="Times New Roman" w:hAnsi="Times New Roman" w:cs="Times New Roman"/>
                    <w:noProof/>
                    <w:webHidden/>
                    <w:sz w:val="22"/>
                    <w:szCs w:val="22"/>
                  </w:rPr>
                  <w:t>4</w:t>
                </w:r>
                <w:r w:rsidRPr="00243D32">
                  <w:rPr>
                    <w:rFonts w:ascii="Times New Roman" w:hAnsi="Times New Roman" w:cs="Times New Roman"/>
                    <w:noProof/>
                    <w:webHidden/>
                    <w:sz w:val="22"/>
                    <w:szCs w:val="22"/>
                  </w:rPr>
                  <w:fldChar w:fldCharType="end"/>
                </w:r>
              </w:hyperlink>
              <w:r w:rsidR="00173FBA" w:rsidRPr="00243D32">
                <w:rPr>
                  <w:rFonts w:ascii="Times New Roman" w:hAnsi="Times New Roman" w:cs="Times New Roman"/>
                  <w:noProof/>
                  <w:sz w:val="22"/>
                  <w:szCs w:val="22"/>
                </w:rPr>
                <w:fldChar w:fldCharType="end"/>
              </w:r>
            </w:p>
          </w:sdtContent>
        </w:sdt>
        <w:p w14:paraId="7E8074B3" w14:textId="4C816312" w:rsidR="00173FBA" w:rsidRPr="00C31B39" w:rsidRDefault="00173FBA" w:rsidP="00780F2C">
          <w:pPr>
            <w:tabs>
              <w:tab w:val="left" w:pos="9923"/>
            </w:tabs>
            <w:spacing w:after="120"/>
            <w:ind w:left="567" w:right="877" w:firstLine="0"/>
            <w:contextualSpacing/>
            <w:rPr>
              <w:rFonts w:ascii="Times New Roman" w:hAnsi="Times New Roman" w:cs="Times New Roman"/>
              <w:sz w:val="22"/>
              <w:szCs w:val="22"/>
            </w:rPr>
          </w:pPr>
        </w:p>
        <w:p w14:paraId="1AC291EB" w14:textId="356498D2" w:rsidR="00173FBA" w:rsidRDefault="00173FBA" w:rsidP="00780F2C">
          <w:pPr>
            <w:tabs>
              <w:tab w:val="left" w:pos="9923"/>
            </w:tabs>
            <w:spacing w:after="120"/>
            <w:ind w:left="567" w:right="87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2BE0E638" w:rsidR="00173FBA" w:rsidRDefault="00E93335" w:rsidP="00E93335">
          <w:pPr>
            <w:tabs>
              <w:tab w:val="left" w:pos="3969"/>
            </w:tabs>
            <w:spacing w:after="120"/>
            <w:ind w:left="567" w:firstLine="0"/>
            <w:contextualSpacing/>
            <w:rPr>
              <w:rFonts w:ascii="Arial" w:hAnsi="Arial" w:cs="Arial"/>
            </w:rPr>
          </w:pPr>
          <w:r>
            <w:rPr>
              <w:rFonts w:ascii="Arial" w:hAnsi="Arial" w:cs="Arial"/>
            </w:rPr>
            <w:tab/>
          </w: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65473DCC" w14:textId="77777777" w:rsidR="00C31B39" w:rsidRDefault="00C31B39" w:rsidP="00C31B39">
          <w:pPr>
            <w:spacing w:after="120"/>
            <w:ind w:firstLine="0"/>
            <w:contextualSpacing/>
            <w:rPr>
              <w:rFonts w:ascii="Arial" w:hAnsi="Arial" w:cs="Arial"/>
            </w:rPr>
          </w:pPr>
        </w:p>
        <w:p w14:paraId="0E4683A1" w14:textId="77777777" w:rsidR="00C31B39" w:rsidRDefault="00C31B39" w:rsidP="00C31B39">
          <w:pPr>
            <w:spacing w:after="120"/>
            <w:ind w:firstLine="0"/>
            <w:contextualSpacing/>
            <w:rPr>
              <w:rFonts w:ascii="Arial" w:hAnsi="Arial" w:cs="Arial"/>
            </w:rPr>
          </w:pPr>
        </w:p>
        <w:p w14:paraId="72A4789F" w14:textId="77777777" w:rsidR="00C31B39" w:rsidRDefault="00C31B39" w:rsidP="00C31B39">
          <w:pPr>
            <w:spacing w:after="120"/>
            <w:ind w:firstLine="0"/>
            <w:contextualSpacing/>
            <w:rPr>
              <w:rFonts w:ascii="Arial" w:hAnsi="Arial" w:cs="Arial"/>
            </w:rPr>
          </w:pPr>
        </w:p>
        <w:p w14:paraId="7FCD27B1" w14:textId="77777777" w:rsidR="00243D32" w:rsidRDefault="00243D32" w:rsidP="00243D32">
          <w:pPr>
            <w:spacing w:after="120"/>
            <w:ind w:firstLine="0"/>
            <w:contextualSpacing/>
            <w:rPr>
              <w:rFonts w:ascii="Arial" w:hAnsi="Arial" w:cs="Arial"/>
            </w:rPr>
          </w:pPr>
        </w:p>
        <w:p w14:paraId="3A16B807" w14:textId="77777777" w:rsidR="00243D32" w:rsidRDefault="00243D32" w:rsidP="00243D32">
          <w:pPr>
            <w:spacing w:after="120"/>
            <w:ind w:firstLine="0"/>
            <w:contextualSpacing/>
            <w:rPr>
              <w:rFonts w:ascii="Arial" w:hAnsi="Arial" w:cs="Arial"/>
            </w:rPr>
          </w:pPr>
        </w:p>
        <w:p w14:paraId="265425CC" w14:textId="77777777" w:rsidR="00243D32" w:rsidRDefault="00243D32" w:rsidP="00243D32">
          <w:pPr>
            <w:spacing w:after="120"/>
            <w:ind w:firstLine="0"/>
            <w:contextualSpacing/>
            <w:rPr>
              <w:rFonts w:ascii="Arial" w:hAnsi="Arial" w:cs="Arial"/>
            </w:rPr>
          </w:pPr>
        </w:p>
        <w:p w14:paraId="18687CF9" w14:textId="149EACB4" w:rsidR="00243D32" w:rsidRPr="00243D32" w:rsidRDefault="00000000" w:rsidP="00243D32">
          <w:pPr>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81624614" w:displacedByCustomXml="prev"/>
    <w:bookmarkStart w:id="7" w:name="_Toc48053171" w:displacedByCustomXml="prev"/>
    <w:bookmarkStart w:id="8" w:name="_Ref39666796" w:displacedByCustomXml="prev"/>
    <w:bookmarkStart w:id="9" w:name="_Ref39666794" w:displacedByCustomXml="prev"/>
    <w:p w14:paraId="12085CDF" w14:textId="5C969895" w:rsidR="00746BAF" w:rsidRPr="00A77194" w:rsidRDefault="00A77194" w:rsidP="00780F2C">
      <w:pPr>
        <w:pStyle w:val="Antrat1"/>
        <w:pBdr>
          <w:bottom w:val="none" w:sz="0" w:space="0" w:color="auto"/>
        </w:pBdr>
        <w:spacing w:before="720" w:after="0" w:line="300" w:lineRule="auto"/>
        <w:ind w:left="567" w:firstLine="0"/>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lastRenderedPageBreak/>
        <w:t xml:space="preserve">1. </w:t>
      </w:r>
      <w:r w:rsidRPr="00A77194">
        <w:rPr>
          <w:rFonts w:ascii="Times New Roman" w:hAnsi="Times New Roman" w:cs="Times New Roman"/>
          <w:b/>
          <w:bCs/>
          <w:color w:val="auto"/>
          <w:sz w:val="22"/>
          <w:szCs w:val="22"/>
        </w:rPr>
        <w:t>BENDRA INFORMACIJA</w:t>
      </w:r>
      <w:bookmarkEnd w:id="6"/>
    </w:p>
    <w:p w14:paraId="698C5E70" w14:textId="490FD0EB" w:rsidR="00746BAF" w:rsidRDefault="00746BAF" w:rsidP="00780F2C">
      <w:pPr>
        <w:ind w:left="567" w:firstLine="0"/>
      </w:pPr>
    </w:p>
    <w:p w14:paraId="31717716" w14:textId="77777777" w:rsidR="00C03A2B" w:rsidRDefault="00C03A2B" w:rsidP="00780F2C">
      <w:pPr>
        <w:spacing w:line="276" w:lineRule="auto"/>
        <w:ind w:left="567" w:firstLine="0"/>
        <w:rPr>
          <w:rFonts w:ascii="Times New Roman" w:eastAsia="Times New Roman" w:hAnsi="Times New Roman" w:cs="Times New Roman"/>
          <w:sz w:val="22"/>
          <w:szCs w:val="20"/>
          <w:lang w:eastAsia="en-US"/>
        </w:rPr>
      </w:pPr>
      <w:r w:rsidRPr="00C03A2B">
        <w:rPr>
          <w:rFonts w:ascii="Times New Roman" w:eastAsia="Times New Roman" w:hAnsi="Times New Roman" w:cs="Times New Roman"/>
          <w:sz w:val="22"/>
          <w:szCs w:val="20"/>
          <w:lang w:eastAsia="en-US"/>
        </w:rPr>
        <w:t>1.1. Perkantysis subjektas – UAB „Busturas“, juridinio asmens kodas 144127993, adresas Šarūno g. 2, LT-76161 Šiauliai, darbo laikas I-IV: 08.00-17.00, V: 08.00-15.45 (pietų pertrauka: 12.00-12.45).</w:t>
      </w:r>
    </w:p>
    <w:p w14:paraId="3654FF3D" w14:textId="6A0A00E4" w:rsidR="00C03A2B" w:rsidRDefault="00C03A2B" w:rsidP="00780F2C">
      <w:pPr>
        <w:spacing w:line="276" w:lineRule="auto"/>
        <w:ind w:left="567" w:firstLine="0"/>
        <w:rPr>
          <w:rFonts w:ascii="Times New Roman" w:eastAsia="Times New Roman" w:hAnsi="Times New Roman" w:cs="Times New Roman"/>
          <w:sz w:val="22"/>
          <w:szCs w:val="20"/>
          <w:lang w:eastAsia="en-US"/>
        </w:rPr>
      </w:pPr>
      <w:r>
        <w:rPr>
          <w:rFonts w:ascii="Times New Roman" w:eastAsia="Times New Roman" w:hAnsi="Times New Roman" w:cs="Times New Roman"/>
          <w:sz w:val="22"/>
          <w:szCs w:val="20"/>
          <w:lang w:eastAsia="en-US"/>
        </w:rPr>
        <w:t xml:space="preserve">1.2. </w:t>
      </w:r>
      <w:r w:rsidR="00296D57" w:rsidRPr="00296D57">
        <w:rPr>
          <w:rFonts w:ascii="Times New Roman" w:eastAsia="Times New Roman" w:hAnsi="Times New Roman" w:cs="Times New Roman"/>
          <w:sz w:val="22"/>
          <w:szCs w:val="20"/>
          <w:lang w:eastAsia="en-US"/>
        </w:rPr>
        <w:t>Pirkimas neatliekamas naudojantis centralizuotų pirkimų katalogu, nes kataloge</w:t>
      </w:r>
      <w:r w:rsidR="00E80406">
        <w:rPr>
          <w:rFonts w:ascii="Times New Roman" w:eastAsia="Times New Roman" w:hAnsi="Times New Roman" w:cs="Times New Roman"/>
          <w:sz w:val="22"/>
          <w:szCs w:val="20"/>
          <w:lang w:eastAsia="en-US"/>
        </w:rPr>
        <w:t xml:space="preserve"> siūlomos tokio tipo</w:t>
      </w:r>
      <w:r w:rsidR="00296D57" w:rsidRPr="00296D57">
        <w:rPr>
          <w:rFonts w:ascii="Times New Roman" w:eastAsia="Times New Roman" w:hAnsi="Times New Roman" w:cs="Times New Roman"/>
          <w:sz w:val="22"/>
          <w:szCs w:val="20"/>
          <w:lang w:eastAsia="en-US"/>
        </w:rPr>
        <w:t xml:space="preserve"> p</w:t>
      </w:r>
      <w:r w:rsidR="000939FF">
        <w:rPr>
          <w:rFonts w:ascii="Times New Roman" w:eastAsia="Times New Roman" w:hAnsi="Times New Roman" w:cs="Times New Roman"/>
          <w:sz w:val="22"/>
          <w:szCs w:val="20"/>
          <w:lang w:eastAsia="en-US"/>
        </w:rPr>
        <w:t>aslaug</w:t>
      </w:r>
      <w:r w:rsidR="00E80406">
        <w:rPr>
          <w:rFonts w:ascii="Times New Roman" w:eastAsia="Times New Roman" w:hAnsi="Times New Roman" w:cs="Times New Roman"/>
          <w:sz w:val="22"/>
          <w:szCs w:val="20"/>
          <w:lang w:eastAsia="en-US"/>
        </w:rPr>
        <w:t>os</w:t>
      </w:r>
      <w:r w:rsidR="00CA7C1E">
        <w:rPr>
          <w:rFonts w:ascii="Times New Roman" w:eastAsia="Times New Roman" w:hAnsi="Times New Roman" w:cs="Times New Roman"/>
          <w:sz w:val="22"/>
          <w:szCs w:val="20"/>
          <w:lang w:eastAsia="en-US"/>
        </w:rPr>
        <w:t xml:space="preserve"> </w:t>
      </w:r>
      <w:r w:rsidR="00E80406">
        <w:rPr>
          <w:rFonts w:ascii="Times New Roman" w:eastAsia="Times New Roman" w:hAnsi="Times New Roman" w:cs="Times New Roman"/>
          <w:sz w:val="22"/>
          <w:szCs w:val="20"/>
          <w:lang w:eastAsia="en-US"/>
        </w:rPr>
        <w:t>neatitinka Perkančiojo subjekto poreikių.</w:t>
      </w:r>
    </w:p>
    <w:p w14:paraId="27AB9A3D" w14:textId="76CC0E59" w:rsidR="00CA7C1E" w:rsidRDefault="00CA7C1E" w:rsidP="00780F2C">
      <w:pPr>
        <w:spacing w:line="276" w:lineRule="auto"/>
        <w:ind w:left="567" w:firstLine="0"/>
        <w:rPr>
          <w:rFonts w:ascii="Times New Roman" w:eastAsia="Times New Roman" w:hAnsi="Times New Roman" w:cs="Times New Roman"/>
          <w:sz w:val="22"/>
          <w:szCs w:val="20"/>
          <w:lang w:eastAsia="en-US"/>
        </w:rPr>
      </w:pPr>
      <w:r>
        <w:rPr>
          <w:rFonts w:ascii="Times New Roman" w:eastAsia="Times New Roman" w:hAnsi="Times New Roman" w:cs="Times New Roman"/>
          <w:sz w:val="22"/>
          <w:szCs w:val="20"/>
          <w:lang w:eastAsia="en-US"/>
        </w:rPr>
        <w:t xml:space="preserve">1.3. </w:t>
      </w:r>
      <w:r w:rsidR="0037418B">
        <w:rPr>
          <w:rFonts w:ascii="Times New Roman" w:eastAsia="Times New Roman" w:hAnsi="Times New Roman" w:cs="Times New Roman"/>
          <w:sz w:val="22"/>
          <w:szCs w:val="20"/>
          <w:lang w:eastAsia="en-US"/>
        </w:rPr>
        <w:t>Pirkimo komisija nėra sudaroma.</w:t>
      </w:r>
    </w:p>
    <w:p w14:paraId="3BD28C35" w14:textId="4AC23DFD" w:rsidR="0037418B" w:rsidRDefault="0037418B" w:rsidP="00780F2C">
      <w:pPr>
        <w:spacing w:line="276" w:lineRule="auto"/>
        <w:ind w:left="567" w:firstLine="0"/>
        <w:rPr>
          <w:rFonts w:ascii="Times New Roman" w:hAnsi="Times New Roman" w:cs="Times New Roman"/>
          <w:color w:val="00B050"/>
          <w:sz w:val="22"/>
          <w:szCs w:val="22"/>
        </w:rPr>
      </w:pPr>
      <w:r>
        <w:rPr>
          <w:rFonts w:ascii="Times New Roman" w:eastAsia="Times New Roman" w:hAnsi="Times New Roman" w:cs="Times New Roman"/>
          <w:sz w:val="22"/>
          <w:szCs w:val="20"/>
          <w:lang w:eastAsia="en-US"/>
        </w:rPr>
        <w:t xml:space="preserve">1.4. </w:t>
      </w:r>
      <w:r w:rsidRPr="00A47BD0">
        <w:rPr>
          <w:rFonts w:ascii="Times New Roman" w:hAnsi="Times New Roman" w:cs="Times New Roman"/>
          <w:sz w:val="22"/>
          <w:szCs w:val="22"/>
        </w:rPr>
        <w:t xml:space="preserve">Atliekamas žaliasis pirkimas. Pirkimas vykdomas vadovaujantis </w:t>
      </w:r>
      <w:hyperlink r:id="rId14" w:history="1">
        <w:r w:rsidRPr="00A47BD0">
          <w:rPr>
            <w:rStyle w:val="Hipersaitas"/>
            <w:rFonts w:ascii="Times New Roman" w:hAnsi="Times New Roman" w:cs="Times New Roman"/>
            <w:sz w:val="22"/>
            <w:szCs w:val="22"/>
          </w:rPr>
          <w:t>Lietuvos Respublikos aplinkos ministro 2011 m. birželio 28 d. įsakymu Nr. D1-508 „Dėl aplinkos apsaugos kriterijų taikymo, vykdant žaliuosius pirkimus, tvarkos</w:t>
        </w:r>
        <w:r w:rsidR="00367FE6" w:rsidRPr="00A47BD0">
          <w:rPr>
            <w:rStyle w:val="Hipersaitas"/>
            <w:rFonts w:ascii="Times New Roman" w:hAnsi="Times New Roman" w:cs="Times New Roman"/>
            <w:sz w:val="22"/>
            <w:szCs w:val="22"/>
          </w:rPr>
          <w:t xml:space="preserve"> </w:t>
        </w:r>
        <w:r w:rsidRPr="00A47BD0">
          <w:rPr>
            <w:rStyle w:val="Hipersaitas"/>
            <w:rFonts w:ascii="Times New Roman" w:hAnsi="Times New Roman" w:cs="Times New Roman"/>
            <w:sz w:val="22"/>
            <w:szCs w:val="22"/>
          </w:rPr>
          <w:t>aprašo patvirtinimo“</w:t>
        </w:r>
      </w:hyperlink>
      <w:r w:rsidRPr="00A47BD0">
        <w:rPr>
          <w:rFonts w:ascii="Times New Roman" w:hAnsi="Times New Roman" w:cs="Times New Roman"/>
          <w:color w:val="00B050"/>
          <w:sz w:val="22"/>
          <w:szCs w:val="22"/>
        </w:rPr>
        <w:t xml:space="preserve"> </w:t>
      </w:r>
      <w:r w:rsidRPr="00A47BD0">
        <w:rPr>
          <w:rFonts w:ascii="Times New Roman" w:hAnsi="Times New Roman" w:cs="Times New Roman"/>
          <w:sz w:val="22"/>
          <w:szCs w:val="22"/>
        </w:rPr>
        <w:t xml:space="preserve">4 punkto </w:t>
      </w:r>
      <w:r w:rsidR="001867BE" w:rsidRPr="00A47BD0">
        <w:rPr>
          <w:rFonts w:ascii="Times New Roman" w:hAnsi="Times New Roman" w:cs="Times New Roman"/>
          <w:sz w:val="22"/>
          <w:szCs w:val="22"/>
        </w:rPr>
        <w:t>4.4.4</w:t>
      </w:r>
      <w:r w:rsidRPr="00A47BD0">
        <w:rPr>
          <w:rFonts w:ascii="Times New Roman" w:hAnsi="Times New Roman" w:cs="Times New Roman"/>
          <w:i/>
          <w:sz w:val="22"/>
          <w:szCs w:val="22"/>
        </w:rPr>
        <w:t xml:space="preserve"> </w:t>
      </w:r>
      <w:r w:rsidRPr="00A47BD0">
        <w:rPr>
          <w:rFonts w:ascii="Times New Roman" w:hAnsi="Times New Roman" w:cs="Times New Roman"/>
          <w:sz w:val="22"/>
          <w:szCs w:val="22"/>
        </w:rPr>
        <w:t>papunkčiu</w:t>
      </w:r>
      <w:r w:rsidR="001867BE" w:rsidRPr="00A47BD0">
        <w:rPr>
          <w:rFonts w:ascii="Times New Roman" w:hAnsi="Times New Roman" w:cs="Times New Roman"/>
          <w:sz w:val="22"/>
          <w:szCs w:val="22"/>
        </w:rPr>
        <w:t xml:space="preserve">. </w:t>
      </w:r>
      <w:r w:rsidRPr="00A47BD0">
        <w:rPr>
          <w:rFonts w:ascii="Times New Roman" w:hAnsi="Times New Roman" w:cs="Times New Roman"/>
          <w:sz w:val="22"/>
          <w:szCs w:val="22"/>
        </w:rPr>
        <w:t xml:space="preserve">Aplinkos apaugos kriterijai nustatyti </w:t>
      </w:r>
      <w:r w:rsidR="00A67A8E" w:rsidRPr="00A47BD0">
        <w:rPr>
          <w:rFonts w:ascii="Times New Roman" w:hAnsi="Times New Roman" w:cs="Times New Roman"/>
          <w:sz w:val="22"/>
          <w:szCs w:val="22"/>
        </w:rPr>
        <w:t xml:space="preserve">Specialiųjų pirkimo sąlygų </w:t>
      </w:r>
      <w:r w:rsidR="007B6A6B" w:rsidRPr="00A47BD0">
        <w:rPr>
          <w:rFonts w:ascii="Times New Roman" w:hAnsi="Times New Roman" w:cs="Times New Roman"/>
          <w:sz w:val="22"/>
          <w:szCs w:val="22"/>
        </w:rPr>
        <w:t>7 priede.</w:t>
      </w:r>
    </w:p>
    <w:p w14:paraId="3C89877D" w14:textId="3EB9E165" w:rsidR="00367FE6" w:rsidRDefault="0037418B" w:rsidP="0028684D">
      <w:pPr>
        <w:spacing w:line="276" w:lineRule="auto"/>
        <w:ind w:left="567" w:firstLine="0"/>
        <w:rPr>
          <w:rFonts w:ascii="Times New Roman" w:eastAsia="Arial" w:hAnsi="Times New Roman" w:cs="Times New Roman"/>
          <w:sz w:val="22"/>
          <w:szCs w:val="22"/>
        </w:rPr>
      </w:pPr>
      <w:r w:rsidRPr="0037418B">
        <w:rPr>
          <w:rFonts w:ascii="Times New Roman" w:eastAsia="Arial" w:hAnsi="Times New Roman" w:cs="Times New Roman"/>
          <w:sz w:val="22"/>
          <w:szCs w:val="22"/>
        </w:rPr>
        <w:t>1.</w:t>
      </w:r>
      <w:r w:rsidR="001C47C4">
        <w:rPr>
          <w:rFonts w:ascii="Times New Roman" w:eastAsia="Arial" w:hAnsi="Times New Roman" w:cs="Times New Roman"/>
          <w:sz w:val="22"/>
          <w:szCs w:val="22"/>
        </w:rPr>
        <w:t>5</w:t>
      </w:r>
      <w:r w:rsidRPr="0037418B">
        <w:rPr>
          <w:rFonts w:ascii="Times New Roman" w:eastAsia="Arial" w:hAnsi="Times New Roman" w:cs="Times New Roman"/>
          <w:sz w:val="22"/>
          <w:szCs w:val="22"/>
        </w:rPr>
        <w:t>. Bendrosios pirkimo sąlygos yra neatskiriama šių pirkimo sąlygų dalis.</w:t>
      </w:r>
    </w:p>
    <w:p w14:paraId="4ED932F3" w14:textId="15EE518F" w:rsidR="00FB3C75" w:rsidRPr="0028684D" w:rsidRDefault="00367FE6" w:rsidP="000911BB">
      <w:pPr>
        <w:pStyle w:val="Antrat1"/>
        <w:pBdr>
          <w:bottom w:val="none" w:sz="0" w:space="0" w:color="auto"/>
        </w:pBdr>
        <w:ind w:left="567" w:firstLine="0"/>
        <w:jc w:val="center"/>
        <w:rPr>
          <w:rFonts w:ascii="Times New Roman" w:hAnsi="Times New Roman" w:cs="Times New Roman"/>
          <w:b/>
          <w:bCs/>
          <w:color w:val="auto"/>
          <w:sz w:val="22"/>
          <w:szCs w:val="22"/>
        </w:rPr>
      </w:pPr>
      <w:bookmarkStart w:id="10" w:name="_Toc181624615"/>
      <w:r w:rsidRPr="0028684D">
        <w:rPr>
          <w:rFonts w:ascii="Times New Roman" w:eastAsia="Arial" w:hAnsi="Times New Roman" w:cs="Times New Roman"/>
          <w:b/>
          <w:bCs/>
          <w:color w:val="auto"/>
          <w:sz w:val="22"/>
          <w:szCs w:val="22"/>
        </w:rPr>
        <w:t xml:space="preserve">2. </w:t>
      </w:r>
      <w:r w:rsidRPr="0028684D">
        <w:rPr>
          <w:rFonts w:ascii="Times New Roman" w:hAnsi="Times New Roman" w:cs="Times New Roman"/>
          <w:b/>
          <w:bCs/>
          <w:color w:val="auto"/>
          <w:sz w:val="22"/>
          <w:szCs w:val="22"/>
        </w:rPr>
        <w:t>PIRKIMO OBJEKTAS</w:t>
      </w:r>
      <w:bookmarkEnd w:id="10"/>
    </w:p>
    <w:p w14:paraId="73860C26" w14:textId="77777777" w:rsidR="00BF450D" w:rsidRDefault="00BF450D" w:rsidP="002C68C0">
      <w:pPr>
        <w:pStyle w:val="Betarp"/>
        <w:tabs>
          <w:tab w:val="left" w:pos="1134"/>
        </w:tabs>
        <w:spacing w:after="120"/>
        <w:ind w:firstLine="0"/>
        <w:contextualSpacing/>
        <w:rPr>
          <w:rFonts w:cstheme="minorHAnsi"/>
        </w:rPr>
      </w:pPr>
    </w:p>
    <w:p w14:paraId="691C6AD9" w14:textId="0E03F5BF" w:rsidR="000766B6" w:rsidRDefault="00BF450D" w:rsidP="00780F2C">
      <w:pPr>
        <w:pStyle w:val="Betarp"/>
        <w:tabs>
          <w:tab w:val="left" w:pos="1134"/>
        </w:tabs>
        <w:spacing w:after="120" w:line="276" w:lineRule="auto"/>
        <w:ind w:left="567" w:firstLine="0"/>
        <w:contextualSpacing/>
        <w:rPr>
          <w:rFonts w:ascii="Times New Roman" w:hAnsi="Times New Roman" w:cs="Times New Roman"/>
          <w:sz w:val="22"/>
          <w:szCs w:val="20"/>
        </w:rPr>
      </w:pPr>
      <w:r w:rsidRPr="00BF450D">
        <w:rPr>
          <w:rFonts w:ascii="Times New Roman" w:hAnsi="Times New Roman" w:cs="Times New Roman"/>
          <w:sz w:val="22"/>
          <w:szCs w:val="22"/>
        </w:rPr>
        <w:t>2.1.</w:t>
      </w:r>
      <w:r>
        <w:rPr>
          <w:rFonts w:ascii="Times New Roman" w:hAnsi="Times New Roman" w:cs="Times New Roman"/>
          <w:sz w:val="22"/>
          <w:szCs w:val="22"/>
        </w:rPr>
        <w:t xml:space="preserve"> </w:t>
      </w:r>
      <w:r w:rsidRPr="00BF450D">
        <w:rPr>
          <w:rFonts w:ascii="Times New Roman" w:hAnsi="Times New Roman" w:cs="Times New Roman"/>
          <w:sz w:val="22"/>
          <w:szCs w:val="20"/>
        </w:rPr>
        <w:t xml:space="preserve">Perkantysis subjektas numato įsigyti </w:t>
      </w:r>
      <w:r w:rsidR="00250922">
        <w:rPr>
          <w:rFonts w:ascii="Times New Roman" w:hAnsi="Times New Roman" w:cs="Times New Roman"/>
          <w:sz w:val="22"/>
          <w:szCs w:val="20"/>
        </w:rPr>
        <w:t>patalpų ir teritorijos valymo paslaug</w:t>
      </w:r>
      <w:r w:rsidR="00863794">
        <w:rPr>
          <w:rFonts w:ascii="Times New Roman" w:hAnsi="Times New Roman" w:cs="Times New Roman"/>
          <w:sz w:val="22"/>
          <w:szCs w:val="20"/>
        </w:rPr>
        <w:t>as</w:t>
      </w:r>
      <w:r w:rsidR="00155975">
        <w:rPr>
          <w:rFonts w:ascii="Times New Roman" w:hAnsi="Times New Roman" w:cs="Times New Roman"/>
          <w:sz w:val="22"/>
          <w:szCs w:val="20"/>
        </w:rPr>
        <w:t>.</w:t>
      </w:r>
      <w:r w:rsidRPr="00BF450D">
        <w:rPr>
          <w:rFonts w:ascii="Times New Roman" w:hAnsi="Times New Roman" w:cs="Times New Roman"/>
          <w:sz w:val="22"/>
          <w:szCs w:val="20"/>
        </w:rPr>
        <w:t xml:space="preserve"> Reikalavimai pirkimo objektui nustatyti specialiųjų pirkimo sąlygų 2 priede „Techninė specifikacija“.</w:t>
      </w:r>
    </w:p>
    <w:p w14:paraId="3BF6B7FC" w14:textId="77777777" w:rsidR="00C140FB" w:rsidRDefault="000766B6" w:rsidP="00780F2C">
      <w:pPr>
        <w:pStyle w:val="Betarp"/>
        <w:tabs>
          <w:tab w:val="left" w:pos="1134"/>
        </w:tabs>
        <w:spacing w:after="120" w:line="276" w:lineRule="auto"/>
        <w:ind w:left="567" w:firstLine="0"/>
        <w:contextualSpacing/>
        <w:rPr>
          <w:rFonts w:ascii="Times New Roman" w:hAnsi="Times New Roman" w:cs="Times New Roman"/>
          <w:sz w:val="22"/>
          <w:szCs w:val="20"/>
        </w:rPr>
      </w:pPr>
      <w:r w:rsidRPr="000766B6">
        <w:rPr>
          <w:rFonts w:ascii="Times New Roman" w:hAnsi="Times New Roman" w:cs="Times New Roman"/>
          <w:sz w:val="22"/>
          <w:szCs w:val="20"/>
        </w:rPr>
        <w:t>2.2. Pirkimo objektas į dalis neskaidomas. Pirkimo apimtys, reikalavimai ir techninė specifikacija apibrėžti specialiųjų pirkimo sąlygų 2 priede „Techninė specifikacija“.</w:t>
      </w:r>
    </w:p>
    <w:p w14:paraId="6592251E" w14:textId="49C4DF8B" w:rsidR="006B6A5C" w:rsidRDefault="00C140FB" w:rsidP="00F45A96">
      <w:pPr>
        <w:pStyle w:val="Betarp"/>
        <w:tabs>
          <w:tab w:val="left" w:pos="1134"/>
        </w:tabs>
        <w:spacing w:line="276" w:lineRule="auto"/>
        <w:ind w:left="567" w:firstLine="0"/>
        <w:contextualSpacing/>
        <w:rPr>
          <w:rFonts w:ascii="Times New Roman" w:hAnsi="Times New Roman" w:cs="Times New Roman"/>
          <w:sz w:val="22"/>
          <w:szCs w:val="22"/>
        </w:rPr>
      </w:pPr>
      <w:r w:rsidRPr="00C140FB">
        <w:rPr>
          <w:rFonts w:ascii="Times New Roman" w:hAnsi="Times New Roman" w:cs="Times New Roman"/>
          <w:sz w:val="22"/>
          <w:szCs w:val="22"/>
        </w:rPr>
        <w:t xml:space="preserve">2.3. Jeigu apibūdinant pirkimo objektą techninėje specifikacijoje nurodytas standartas, </w:t>
      </w:r>
      <w:r w:rsidRPr="00C140FB">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140FB">
        <w:rPr>
          <w:rFonts w:ascii="Times New Roman" w:hAnsi="Times New Roman" w:cs="Times New Roman"/>
          <w:sz w:val="22"/>
          <w:szCs w:val="22"/>
        </w:rPr>
        <w:t xml:space="preserve">turi būti laikoma, kad kiekviena tokia nuoroda yra pateikta su žodžiais „arba lygiavertis“. </w:t>
      </w:r>
    </w:p>
    <w:p w14:paraId="700FDA8C" w14:textId="4E22EF32" w:rsidR="00F45A96" w:rsidRPr="00F45A96" w:rsidRDefault="00F45A96" w:rsidP="00F45A96">
      <w:pPr>
        <w:autoSpaceDE w:val="0"/>
        <w:autoSpaceDN w:val="0"/>
        <w:adjustRightInd w:val="0"/>
        <w:spacing w:line="276" w:lineRule="auto"/>
        <w:ind w:left="567" w:firstLine="0"/>
        <w:rPr>
          <w:rFonts w:ascii="Times New Roman" w:eastAsia="Times New Roman" w:hAnsi="Times New Roman" w:cs="Times New Roman"/>
          <w:kern w:val="16"/>
          <w:sz w:val="22"/>
          <w:szCs w:val="22"/>
          <w:lang w:eastAsia="ar-SA"/>
        </w:rPr>
      </w:pPr>
      <w:bookmarkStart w:id="11" w:name="_Toc181624616"/>
      <w:r w:rsidRPr="00F45A96">
        <w:rPr>
          <w:rFonts w:ascii="Times New Roman" w:eastAsia="Times New Roman" w:hAnsi="Times New Roman" w:cs="Times New Roman"/>
          <w:kern w:val="16"/>
          <w:sz w:val="22"/>
          <w:szCs w:val="22"/>
          <w:lang w:eastAsia="ar-SA"/>
        </w:rPr>
        <w:t>2.4. Paslaugų užsakymo laikotarpis – 12 mėnesių nuo pirkimo sutarties įsigaliojimo dienos. Paslaugų užsakymo laikotarpis baigiasi praėjus 12 mėnesių nuo pirkimo sutarties įsigaliojimo dienos, jei sutartis nepratęsta, arba kai Perkančiojo subjekto nupirktų pirkimo Paslaugų bendra vertė pasiekia lėšų sumą, kurią Perkantysis subjektas skyrė pirkimo Specifikacijoje nurodytų Paslaugų teikimui Paslaugų užsakymo laikotarpiu (kaip nurodyta 2.5 punkte) ir kurios Perkantysis subjektas, vykdydamas pirkimo sutartį negalės viršyti, priklausomai nuo to, kuri sąlyga atsiranda anksčiau.</w:t>
      </w:r>
    </w:p>
    <w:p w14:paraId="2B40268B" w14:textId="2FD91BAA" w:rsidR="00F45A96" w:rsidRPr="00F45A96" w:rsidRDefault="00F45A96" w:rsidP="00F45A96">
      <w:pPr>
        <w:autoSpaceDE w:val="0"/>
        <w:autoSpaceDN w:val="0"/>
        <w:adjustRightInd w:val="0"/>
        <w:spacing w:line="276" w:lineRule="auto"/>
        <w:ind w:left="567" w:firstLine="0"/>
        <w:rPr>
          <w:rFonts w:ascii="Times New Roman" w:eastAsia="Times New Roman" w:hAnsi="Times New Roman" w:cs="Times New Roman"/>
          <w:kern w:val="16"/>
          <w:sz w:val="22"/>
          <w:szCs w:val="22"/>
          <w:lang w:eastAsia="ar-SA"/>
        </w:rPr>
      </w:pPr>
      <w:r w:rsidRPr="00F45A96">
        <w:rPr>
          <w:rFonts w:ascii="Times New Roman" w:eastAsia="Times New Roman" w:hAnsi="Times New Roman" w:cs="Times New Roman"/>
          <w:kern w:val="16"/>
          <w:sz w:val="22"/>
          <w:szCs w:val="22"/>
          <w:lang w:eastAsia="ar-SA"/>
        </w:rPr>
        <w:t>2.5. Pirkimo 12 mėnesių Paslaugų užsakymo laikotarpio lėšų suma –</w:t>
      </w:r>
      <w:r>
        <w:rPr>
          <w:rFonts w:ascii="Times New Roman" w:eastAsia="Times New Roman" w:hAnsi="Times New Roman" w:cs="Times New Roman"/>
          <w:kern w:val="16"/>
          <w:sz w:val="22"/>
          <w:szCs w:val="22"/>
          <w:lang w:eastAsia="ar-SA"/>
        </w:rPr>
        <w:t xml:space="preserve"> 18 000,00 Eur </w:t>
      </w:r>
      <w:r w:rsidRPr="00F45A96">
        <w:rPr>
          <w:rFonts w:ascii="Times New Roman" w:eastAsia="Times New Roman" w:hAnsi="Times New Roman" w:cs="Times New Roman"/>
          <w:kern w:val="16"/>
          <w:sz w:val="22"/>
          <w:szCs w:val="22"/>
          <w:lang w:eastAsia="ar-SA"/>
        </w:rPr>
        <w:t>(pirkimo sutartyje – sutarties kaina) be PVM.</w:t>
      </w:r>
    </w:p>
    <w:p w14:paraId="57137BBC" w14:textId="77777777" w:rsidR="00F45A96" w:rsidRPr="00F45A96" w:rsidRDefault="00F45A96" w:rsidP="00F45A96">
      <w:pPr>
        <w:autoSpaceDE w:val="0"/>
        <w:autoSpaceDN w:val="0"/>
        <w:adjustRightInd w:val="0"/>
        <w:spacing w:line="276" w:lineRule="auto"/>
        <w:ind w:left="567" w:firstLine="0"/>
        <w:rPr>
          <w:rFonts w:ascii="Times New Roman" w:eastAsia="Times New Roman" w:hAnsi="Times New Roman" w:cs="Times New Roman"/>
          <w:color w:val="FF0000"/>
          <w:kern w:val="16"/>
          <w:sz w:val="22"/>
          <w:szCs w:val="22"/>
          <w:lang w:eastAsia="ar-SA"/>
        </w:rPr>
      </w:pPr>
      <w:r w:rsidRPr="00F45A96">
        <w:rPr>
          <w:rFonts w:ascii="Times New Roman" w:eastAsia="Times New Roman" w:hAnsi="Times New Roman" w:cs="Times New Roman"/>
          <w:color w:val="FF0000"/>
          <w:kern w:val="16"/>
          <w:sz w:val="22"/>
          <w:szCs w:val="22"/>
          <w:lang w:eastAsia="ar-SA"/>
        </w:rPr>
        <w:t>Šiame punkte nurodyta suma nėra skirta pasiūlymų įvertinimui (pasiūlymų įvertinimui ir palyginimui numatytos lėšos yra nustatytos ir užfiksuotos Perkančiojo subjekto rengiamuose dokumentuose prieš pradedant pirkimo procedūrą).</w:t>
      </w:r>
    </w:p>
    <w:p w14:paraId="217EC1F3" w14:textId="77777777" w:rsidR="00F45A96" w:rsidRPr="00F45A96" w:rsidRDefault="00F45A96" w:rsidP="00F45A96">
      <w:pPr>
        <w:autoSpaceDE w:val="0"/>
        <w:autoSpaceDN w:val="0"/>
        <w:adjustRightInd w:val="0"/>
        <w:spacing w:line="276" w:lineRule="auto"/>
        <w:ind w:left="567" w:firstLine="0"/>
        <w:rPr>
          <w:rFonts w:ascii="Times New Roman" w:eastAsia="Times New Roman" w:hAnsi="Times New Roman" w:cs="Times New Roman"/>
          <w:kern w:val="16"/>
          <w:sz w:val="22"/>
          <w:szCs w:val="22"/>
          <w:lang w:eastAsia="ar-SA"/>
        </w:rPr>
      </w:pPr>
      <w:r w:rsidRPr="00F45A96">
        <w:rPr>
          <w:rFonts w:ascii="Times New Roman" w:eastAsia="Times New Roman" w:hAnsi="Times New Roman" w:cs="Times New Roman"/>
          <w:kern w:val="16"/>
          <w:sz w:val="22"/>
          <w:szCs w:val="22"/>
          <w:lang w:eastAsia="ar-SA"/>
        </w:rPr>
        <w:t>2.6. Pasibaigus pirkimo Paslaugų užsakymo laikotarpiui, rašytiniu pirkimo sutarties šalių susitarimu sutartis gali būti pratęsta 2 kartus, kiekvieną kartą Paslaugų užsakymo laikotarpį pratęsiant ne ilgesniems nei 12 mėnesių terminams.</w:t>
      </w:r>
    </w:p>
    <w:p w14:paraId="16E35B46" w14:textId="77777777" w:rsidR="00F45A96" w:rsidRPr="00F45A96" w:rsidRDefault="00F45A96" w:rsidP="00F45A96">
      <w:pPr>
        <w:autoSpaceDE w:val="0"/>
        <w:autoSpaceDN w:val="0"/>
        <w:adjustRightInd w:val="0"/>
        <w:spacing w:line="276" w:lineRule="auto"/>
        <w:ind w:left="567" w:firstLine="0"/>
        <w:rPr>
          <w:rFonts w:ascii="Times New Roman" w:eastAsia="Times New Roman" w:hAnsi="Times New Roman" w:cs="Times New Roman"/>
          <w:kern w:val="16"/>
          <w:sz w:val="22"/>
          <w:szCs w:val="22"/>
          <w:lang w:eastAsia="ar-SA"/>
        </w:rPr>
      </w:pPr>
      <w:r w:rsidRPr="00F45A96">
        <w:rPr>
          <w:rFonts w:ascii="Times New Roman" w:eastAsia="Times New Roman" w:hAnsi="Times New Roman" w:cs="Times New Roman"/>
          <w:kern w:val="16"/>
          <w:sz w:val="22"/>
          <w:szCs w:val="22"/>
          <w:lang w:eastAsia="ar-SA"/>
        </w:rPr>
        <w:t>2.7. Jei Paslaugų užsakymo laikotarpis bus pratęstas tam tikro laikotarpio Paslaugų užsakymo laikotarpiui, tai kiekvieno pratęsiamo Paslaugų užsakymo laikotarpio pirkimo lėšų suma be PVM bus apskaičiuojama 2.5 punkte nurodytą, pradinės sutarties vertę be PVM dalinant iš 12 ir padauginant iš pratęsiamo Paslaugų užsakymo laikotarpio mėnesių skaičiaus, gautus skaičius pagal aritmetikos taisykles suapvalinant iki šimtųjų dalių (t. y. du skaičiai po kablelio).</w:t>
      </w:r>
    </w:p>
    <w:p w14:paraId="2B3157A9" w14:textId="77777777" w:rsidR="00F45A96" w:rsidRPr="00F45A96" w:rsidRDefault="00F45A96" w:rsidP="00F45A96">
      <w:pPr>
        <w:autoSpaceDE w:val="0"/>
        <w:autoSpaceDN w:val="0"/>
        <w:adjustRightInd w:val="0"/>
        <w:spacing w:line="276" w:lineRule="auto"/>
        <w:ind w:left="567" w:firstLine="0"/>
        <w:rPr>
          <w:rFonts w:ascii="Times New Roman" w:eastAsia="Times New Roman" w:hAnsi="Times New Roman" w:cs="Times New Roman"/>
          <w:kern w:val="16"/>
          <w:sz w:val="22"/>
          <w:szCs w:val="22"/>
          <w:lang w:eastAsia="ar-SA"/>
        </w:rPr>
      </w:pPr>
      <w:r w:rsidRPr="00F45A96">
        <w:rPr>
          <w:rFonts w:ascii="Times New Roman" w:eastAsia="Times New Roman" w:hAnsi="Times New Roman" w:cs="Times New Roman"/>
          <w:kern w:val="16"/>
          <w:sz w:val="22"/>
          <w:szCs w:val="22"/>
          <w:lang w:eastAsia="ar-SA"/>
        </w:rPr>
        <w:t xml:space="preserve">2.8. Sutartis taip pat baigiasi, kai sutarties šalys sutaria sutartį nutraukti arba sutartis nutraukiama įstatymu ar sutartyje nustatytais atvejais.  </w:t>
      </w:r>
    </w:p>
    <w:p w14:paraId="1EFCAFF6" w14:textId="77777777" w:rsidR="00F45A96" w:rsidRPr="00F45A96" w:rsidRDefault="00F45A96" w:rsidP="00F45A96">
      <w:pPr>
        <w:autoSpaceDE w:val="0"/>
        <w:autoSpaceDN w:val="0"/>
        <w:adjustRightInd w:val="0"/>
        <w:spacing w:line="276" w:lineRule="auto"/>
        <w:ind w:left="567" w:firstLine="0"/>
        <w:rPr>
          <w:rFonts w:ascii="Times New Roman" w:eastAsia="Times New Roman" w:hAnsi="Times New Roman" w:cs="Times New Roman"/>
          <w:kern w:val="16"/>
          <w:sz w:val="22"/>
          <w:szCs w:val="22"/>
          <w:lang w:eastAsia="ar-SA"/>
        </w:rPr>
      </w:pPr>
      <w:r w:rsidRPr="00F45A96">
        <w:rPr>
          <w:rFonts w:ascii="Times New Roman" w:eastAsia="Times New Roman" w:hAnsi="Times New Roman" w:cs="Times New Roman"/>
          <w:kern w:val="16"/>
          <w:sz w:val="22"/>
          <w:szCs w:val="22"/>
          <w:lang w:eastAsia="ar-SA"/>
        </w:rPr>
        <w:lastRenderedPageBreak/>
        <w:t>2.9. Bendra maksimali (12 mėnesių Paslaugų užsakymo laikotarpio ir kiekvieno jo pratęsimo) vertė be PVM bus apskaičiuojama:</w:t>
      </w:r>
    </w:p>
    <w:p w14:paraId="5EF7215E" w14:textId="77777777" w:rsidR="00F45A96" w:rsidRPr="00F45A96" w:rsidRDefault="00F45A96" w:rsidP="00F45A96">
      <w:pPr>
        <w:autoSpaceDE w:val="0"/>
        <w:autoSpaceDN w:val="0"/>
        <w:adjustRightInd w:val="0"/>
        <w:spacing w:line="276" w:lineRule="auto"/>
        <w:ind w:left="567" w:firstLine="0"/>
        <w:rPr>
          <w:rFonts w:ascii="Times New Roman" w:eastAsia="Times New Roman" w:hAnsi="Times New Roman" w:cs="Times New Roman"/>
          <w:kern w:val="16"/>
          <w:sz w:val="22"/>
          <w:szCs w:val="22"/>
          <w:lang w:eastAsia="ar-SA"/>
        </w:rPr>
      </w:pPr>
      <w:r w:rsidRPr="00F45A96">
        <w:rPr>
          <w:rFonts w:ascii="Times New Roman" w:eastAsia="Times New Roman" w:hAnsi="Times New Roman" w:cs="Times New Roman"/>
          <w:kern w:val="16"/>
          <w:sz w:val="22"/>
          <w:szCs w:val="22"/>
          <w:lang w:eastAsia="ar-SA"/>
        </w:rPr>
        <w:t>2.9.1. po 1 pratęsimo: pradinės sutarties (12 mėnesių Paslaugų užsakymo laikotarpio) vertės be PVM pridėjus apskaičiuotą pratęsiamo Paslaugų užsakymo laikotarpio sutarties vertę be PVM;</w:t>
      </w:r>
    </w:p>
    <w:p w14:paraId="49C80B68" w14:textId="77777777" w:rsidR="00F45A96" w:rsidRPr="00F45A96" w:rsidRDefault="00F45A96" w:rsidP="00F45A96">
      <w:pPr>
        <w:autoSpaceDE w:val="0"/>
        <w:autoSpaceDN w:val="0"/>
        <w:adjustRightInd w:val="0"/>
        <w:spacing w:line="276" w:lineRule="auto"/>
        <w:ind w:left="567" w:firstLine="0"/>
        <w:rPr>
          <w:rFonts w:ascii="Times New Roman" w:eastAsia="Times New Roman" w:hAnsi="Times New Roman" w:cs="Times New Roman"/>
          <w:kern w:val="16"/>
          <w:sz w:val="22"/>
          <w:szCs w:val="22"/>
          <w:lang w:eastAsia="ar-SA"/>
        </w:rPr>
      </w:pPr>
      <w:r w:rsidRPr="00F45A96">
        <w:rPr>
          <w:rFonts w:ascii="Times New Roman" w:eastAsia="Times New Roman" w:hAnsi="Times New Roman" w:cs="Times New Roman"/>
          <w:kern w:val="16"/>
          <w:sz w:val="22"/>
          <w:szCs w:val="22"/>
          <w:lang w:eastAsia="ar-SA"/>
        </w:rPr>
        <w:t>2.9.2. po 2 pratęsimo: prie 2.9.1 punkte apskaičiuotos sumos pridėjus apskaičiuotą antrojo pratęsiamo Paslaugų užsakymo laikotarpio sutarties vertę be PVM.</w:t>
      </w:r>
    </w:p>
    <w:p w14:paraId="1A6A8314" w14:textId="461541A4" w:rsidR="00F45A96" w:rsidRPr="00F45A96" w:rsidRDefault="00F45A96" w:rsidP="00F45A96">
      <w:pPr>
        <w:autoSpaceDE w:val="0"/>
        <w:autoSpaceDN w:val="0"/>
        <w:adjustRightInd w:val="0"/>
        <w:spacing w:line="276" w:lineRule="auto"/>
        <w:ind w:left="567" w:firstLine="0"/>
        <w:rPr>
          <w:rFonts w:ascii="Times New Roman" w:eastAsia="Times New Roman" w:hAnsi="Times New Roman" w:cs="Times New Roman"/>
          <w:kern w:val="16"/>
          <w:sz w:val="22"/>
          <w:szCs w:val="22"/>
          <w:lang w:eastAsia="ar-SA"/>
        </w:rPr>
      </w:pPr>
      <w:r w:rsidRPr="00F45A96">
        <w:rPr>
          <w:rFonts w:ascii="Times New Roman" w:eastAsia="Times New Roman" w:hAnsi="Times New Roman" w:cs="Times New Roman"/>
          <w:kern w:val="16"/>
          <w:sz w:val="22"/>
          <w:szCs w:val="22"/>
          <w:lang w:eastAsia="ar-SA"/>
        </w:rPr>
        <w:t>2.10. Pratęstas Paslaugų užsakymo laikotarpis baigiasi suėjus numatytam pratęsimo terminui arba kai Perkančiojo subjekto užsakytų ir nupirktų Specifikacijoje nurodytų Paslaugų bendra vertė pasiekia bendrą sutarties (12 mėnesių Paslaugų užsakymo laikotarpio ir visų jo galimų pratęsimų) vertę be PVM, skirtą Specifikacijoje nurodytų Paslaugų įsigijimui (apskaičiuotą vadovaujantis 2.9 punkto nuostatomis), kurios Perkantysis subjektas, vykdydamas sutartį negalės viršyti, priklausomai nuo to, kuri sąlyga atsiranda anksčiau. Pirkimo sutarties, įvertinant visus galimus jos pratęsimus, bendras Paslaugų užsakymo laikotarpis negali būti ilgesnis nei 36</w:t>
      </w:r>
      <w:r w:rsidR="00FA30FD">
        <w:rPr>
          <w:rFonts w:ascii="Times New Roman" w:eastAsia="Times New Roman" w:hAnsi="Times New Roman" w:cs="Times New Roman"/>
          <w:kern w:val="16"/>
          <w:sz w:val="22"/>
          <w:szCs w:val="22"/>
          <w:lang w:eastAsia="ar-SA"/>
        </w:rPr>
        <w:t xml:space="preserve"> </w:t>
      </w:r>
      <w:r w:rsidRPr="00F45A96">
        <w:rPr>
          <w:rFonts w:ascii="Times New Roman" w:eastAsia="Times New Roman" w:hAnsi="Times New Roman" w:cs="Times New Roman"/>
          <w:kern w:val="16"/>
          <w:sz w:val="22"/>
          <w:szCs w:val="22"/>
          <w:lang w:eastAsia="ar-SA"/>
        </w:rPr>
        <w:t>mėnesiai nuo pirkimo sutarties įsigaliojimo dienos, šios dienos neskaičiuojant. Bendras pirkimo sutarties terminas, įvertinant maksimalius Paslaugų užsakymo laikotarpius ir numatytą atsiskaitymo už Paslaugas terminą, negali būti ilgesnis nei 37</w:t>
      </w:r>
      <w:r w:rsidR="00FA30FD">
        <w:rPr>
          <w:rFonts w:ascii="Times New Roman" w:eastAsia="Times New Roman" w:hAnsi="Times New Roman" w:cs="Times New Roman"/>
          <w:kern w:val="16"/>
          <w:sz w:val="22"/>
          <w:szCs w:val="22"/>
          <w:lang w:eastAsia="ar-SA"/>
        </w:rPr>
        <w:t xml:space="preserve"> </w:t>
      </w:r>
      <w:r w:rsidRPr="00F45A96">
        <w:rPr>
          <w:rFonts w:ascii="Times New Roman" w:eastAsia="Times New Roman" w:hAnsi="Times New Roman" w:cs="Times New Roman"/>
          <w:kern w:val="16"/>
          <w:sz w:val="22"/>
          <w:szCs w:val="22"/>
          <w:lang w:eastAsia="ar-SA"/>
        </w:rPr>
        <w:t>mėnesiai nuo pirkimo sutarties įsigaliojimo dienos, šios dienos neskaičiuojant.</w:t>
      </w:r>
    </w:p>
    <w:p w14:paraId="03335822" w14:textId="4957CDF4" w:rsidR="00F45A96" w:rsidRPr="00F45A96" w:rsidRDefault="00F45A96" w:rsidP="00F45A96">
      <w:pPr>
        <w:autoSpaceDE w:val="0"/>
        <w:autoSpaceDN w:val="0"/>
        <w:adjustRightInd w:val="0"/>
        <w:spacing w:line="276" w:lineRule="auto"/>
        <w:ind w:left="567" w:firstLine="0"/>
        <w:rPr>
          <w:rFonts w:ascii="Times New Roman" w:eastAsia="Times New Roman" w:hAnsi="Times New Roman" w:cs="Times New Roman"/>
          <w:kern w:val="16"/>
          <w:sz w:val="22"/>
          <w:szCs w:val="22"/>
          <w:lang w:eastAsia="ar-SA"/>
        </w:rPr>
      </w:pPr>
      <w:r w:rsidRPr="00F45A96">
        <w:rPr>
          <w:rFonts w:ascii="Times New Roman" w:eastAsia="Times New Roman" w:hAnsi="Times New Roman" w:cs="Times New Roman"/>
          <w:kern w:val="16"/>
          <w:sz w:val="22"/>
          <w:szCs w:val="22"/>
          <w:lang w:eastAsia="ar-SA"/>
        </w:rPr>
        <w:t>2.11. Bendra maksimali (12 mėnesių Paslaugų užsakymo laikotarpio ir visų galimų jo pratęsimų) pirkimo lėšų suma negali viršyti 5</w:t>
      </w:r>
      <w:r w:rsidR="00FA30FD">
        <w:rPr>
          <w:rFonts w:ascii="Times New Roman" w:eastAsia="Times New Roman" w:hAnsi="Times New Roman" w:cs="Times New Roman"/>
          <w:kern w:val="16"/>
          <w:sz w:val="22"/>
          <w:szCs w:val="22"/>
          <w:lang w:eastAsia="ar-SA"/>
        </w:rPr>
        <w:t>5</w:t>
      </w:r>
      <w:r w:rsidRPr="00F45A96">
        <w:rPr>
          <w:rFonts w:ascii="Times New Roman" w:eastAsia="Times New Roman" w:hAnsi="Times New Roman" w:cs="Times New Roman"/>
          <w:kern w:val="16"/>
          <w:sz w:val="22"/>
          <w:szCs w:val="22"/>
          <w:lang w:eastAsia="ar-SA"/>
        </w:rPr>
        <w:t xml:space="preserve"> </w:t>
      </w:r>
      <w:r w:rsidR="00FA30FD">
        <w:rPr>
          <w:rFonts w:ascii="Times New Roman" w:eastAsia="Times New Roman" w:hAnsi="Times New Roman" w:cs="Times New Roman"/>
          <w:kern w:val="16"/>
          <w:sz w:val="22"/>
          <w:szCs w:val="22"/>
          <w:lang w:eastAsia="ar-SA"/>
        </w:rPr>
        <w:t>0</w:t>
      </w:r>
      <w:r w:rsidRPr="00F45A96">
        <w:rPr>
          <w:rFonts w:ascii="Times New Roman" w:eastAsia="Times New Roman" w:hAnsi="Times New Roman" w:cs="Times New Roman"/>
          <w:kern w:val="16"/>
          <w:sz w:val="22"/>
          <w:szCs w:val="22"/>
          <w:lang w:eastAsia="ar-SA"/>
        </w:rPr>
        <w:t xml:space="preserve">00,00 </w:t>
      </w:r>
      <w:r w:rsidR="00FA30FD">
        <w:rPr>
          <w:rFonts w:ascii="Times New Roman" w:eastAsia="Times New Roman" w:hAnsi="Times New Roman" w:cs="Times New Roman"/>
          <w:kern w:val="16"/>
          <w:sz w:val="22"/>
          <w:szCs w:val="22"/>
          <w:lang w:eastAsia="ar-SA"/>
        </w:rPr>
        <w:t>Eur</w:t>
      </w:r>
      <w:r w:rsidRPr="00F45A96">
        <w:rPr>
          <w:rFonts w:ascii="Times New Roman" w:eastAsia="Times New Roman" w:hAnsi="Times New Roman" w:cs="Times New Roman"/>
          <w:kern w:val="16"/>
          <w:sz w:val="22"/>
          <w:szCs w:val="22"/>
          <w:lang w:eastAsia="ar-SA"/>
        </w:rPr>
        <w:t xml:space="preserve"> be PVM.</w:t>
      </w:r>
    </w:p>
    <w:p w14:paraId="6F9C5FD4" w14:textId="189665EA" w:rsidR="00F45A96" w:rsidRDefault="00F45A96" w:rsidP="00F45A96">
      <w:pPr>
        <w:autoSpaceDE w:val="0"/>
        <w:autoSpaceDN w:val="0"/>
        <w:adjustRightInd w:val="0"/>
        <w:spacing w:line="276" w:lineRule="auto"/>
        <w:ind w:left="567" w:firstLine="0"/>
        <w:rPr>
          <w:rFonts w:ascii="Times New Roman" w:eastAsia="Times New Roman" w:hAnsi="Times New Roman" w:cs="Times New Roman"/>
          <w:kern w:val="16"/>
          <w:sz w:val="22"/>
          <w:szCs w:val="22"/>
          <w:lang w:eastAsia="ar-SA"/>
        </w:rPr>
      </w:pPr>
      <w:r w:rsidRPr="00F45A96">
        <w:rPr>
          <w:rFonts w:ascii="Times New Roman" w:eastAsia="Times New Roman" w:hAnsi="Times New Roman" w:cs="Times New Roman"/>
          <w:kern w:val="16"/>
          <w:sz w:val="22"/>
          <w:szCs w:val="22"/>
          <w:lang w:eastAsia="ar-SA"/>
        </w:rPr>
        <w:t>2.1</w:t>
      </w:r>
      <w:r w:rsidR="00FA30FD">
        <w:rPr>
          <w:rFonts w:ascii="Times New Roman" w:eastAsia="Times New Roman" w:hAnsi="Times New Roman" w:cs="Times New Roman"/>
          <w:kern w:val="16"/>
          <w:sz w:val="22"/>
          <w:szCs w:val="22"/>
          <w:lang w:eastAsia="ar-SA"/>
        </w:rPr>
        <w:t>2</w:t>
      </w:r>
      <w:r w:rsidRPr="00F45A96">
        <w:rPr>
          <w:rFonts w:ascii="Times New Roman" w:eastAsia="Times New Roman" w:hAnsi="Times New Roman" w:cs="Times New Roman"/>
          <w:kern w:val="16"/>
          <w:sz w:val="22"/>
          <w:szCs w:val="22"/>
          <w:lang w:eastAsia="ar-SA"/>
        </w:rPr>
        <w:t>.</w:t>
      </w:r>
      <w:r>
        <w:rPr>
          <w:rFonts w:ascii="Times New Roman" w:eastAsia="Times New Roman" w:hAnsi="Times New Roman" w:cs="Times New Roman"/>
          <w:kern w:val="16"/>
          <w:sz w:val="22"/>
          <w:szCs w:val="22"/>
          <w:lang w:eastAsia="ar-SA"/>
        </w:rPr>
        <w:t xml:space="preserve"> </w:t>
      </w:r>
      <w:r w:rsidRPr="00F45A96">
        <w:rPr>
          <w:rFonts w:ascii="Times New Roman" w:eastAsia="Times New Roman" w:hAnsi="Times New Roman" w:cs="Times New Roman"/>
          <w:kern w:val="16"/>
          <w:sz w:val="22"/>
          <w:szCs w:val="22"/>
          <w:lang w:eastAsia="ar-SA"/>
        </w:rPr>
        <w:t>Patalpų ir teritorijos valymas adresu: Tilžės g. 109 Šiauliai (autobusų stotis), teritorijos valymas adresu Gumbinės g. 5 Šiauliai (laikinoji autobusų stotis).</w:t>
      </w:r>
    </w:p>
    <w:p w14:paraId="0CEA2D40" w14:textId="73E692D8" w:rsidR="00FB3C75" w:rsidRPr="002C68C0" w:rsidRDefault="00F729A7" w:rsidP="00F45A96">
      <w:pPr>
        <w:pStyle w:val="Antrat1"/>
        <w:pBdr>
          <w:bottom w:val="none" w:sz="0" w:space="0" w:color="auto"/>
        </w:pBdr>
        <w:ind w:left="567" w:firstLine="0"/>
        <w:jc w:val="center"/>
        <w:rPr>
          <w:rFonts w:ascii="Times New Roman" w:hAnsi="Times New Roman" w:cs="Times New Roman"/>
          <w:b/>
          <w:bCs/>
          <w:color w:val="auto"/>
          <w:sz w:val="22"/>
          <w:szCs w:val="22"/>
        </w:rPr>
      </w:pPr>
      <w:r w:rsidRPr="002C68C0">
        <w:rPr>
          <w:rFonts w:ascii="Times New Roman" w:hAnsi="Times New Roman" w:cs="Times New Roman"/>
          <w:b/>
          <w:bCs/>
          <w:color w:val="auto"/>
          <w:sz w:val="22"/>
          <w:szCs w:val="22"/>
        </w:rPr>
        <w:t>3. TIEKĖJŲ PAŠALINIMO PAGRINDAI, KVALIFIKACIJOS REIKALAVIMAI IR REIKALAUJAMI KOKYBĖS VADYBOS SISTEMOS IR (ARBA) APLINKOS APSAUGOS VADYBOS SISTEMOS STANDARTAI</w:t>
      </w:r>
      <w:bookmarkEnd w:id="11"/>
    </w:p>
    <w:p w14:paraId="0ED6AD78" w14:textId="723DA34A" w:rsidR="00FB3C75" w:rsidRDefault="00FB3C75" w:rsidP="00780F2C">
      <w:pPr>
        <w:spacing w:line="240" w:lineRule="auto"/>
        <w:ind w:left="567" w:firstLine="0"/>
      </w:pPr>
    </w:p>
    <w:p w14:paraId="5B3C4F14" w14:textId="4E87C033" w:rsidR="00FB3C75" w:rsidRDefault="00A95DD4" w:rsidP="00780F2C">
      <w:pPr>
        <w:spacing w:line="276" w:lineRule="auto"/>
        <w:ind w:left="567" w:firstLine="0"/>
        <w:rPr>
          <w:rFonts w:ascii="Times New Roman" w:hAnsi="Times New Roman" w:cs="Times New Roman"/>
          <w:sz w:val="22"/>
          <w:szCs w:val="22"/>
        </w:rPr>
      </w:pPr>
      <w:r w:rsidRPr="00A95DD4">
        <w:rPr>
          <w:rFonts w:ascii="Times New Roman" w:hAnsi="Times New Roman" w:cs="Times New Roman"/>
          <w:sz w:val="22"/>
          <w:szCs w:val="22"/>
        </w:rPr>
        <w:t xml:space="preserve">3.1. </w:t>
      </w:r>
      <w:r w:rsidR="005D280D" w:rsidRPr="00A95DD4">
        <w:rPr>
          <w:rFonts w:ascii="Times New Roman" w:hAnsi="Times New Roman" w:cs="Times New Roman"/>
          <w:sz w:val="22"/>
          <w:szCs w:val="22"/>
        </w:rPr>
        <w:t>Reikalavimai dėl tiekėjo ir</w:t>
      </w:r>
      <w:r w:rsidR="00F17EDA" w:rsidRPr="00A95DD4">
        <w:rPr>
          <w:rFonts w:ascii="Times New Roman" w:hAnsi="Times New Roman" w:cs="Times New Roman"/>
          <w:sz w:val="22"/>
          <w:szCs w:val="22"/>
        </w:rPr>
        <w:t xml:space="preserve"> </w:t>
      </w:r>
      <w:r w:rsidR="005D280D" w:rsidRPr="00A95DD4">
        <w:rPr>
          <w:rFonts w:ascii="Times New Roman" w:hAnsi="Times New Roman" w:cs="Times New Roman"/>
          <w:sz w:val="22"/>
          <w:szCs w:val="22"/>
        </w:rPr>
        <w:t>subtiekėjų</w:t>
      </w:r>
      <w:r w:rsidR="00DF6485" w:rsidRPr="00A95DD4">
        <w:rPr>
          <w:rFonts w:ascii="Times New Roman" w:hAnsi="Times New Roman" w:cs="Times New Roman"/>
          <w:sz w:val="22"/>
          <w:szCs w:val="22"/>
        </w:rPr>
        <w:t xml:space="preserve"> (jeigu taikoma)</w:t>
      </w:r>
      <w:r w:rsidR="00A857C4" w:rsidRPr="00A95DD4">
        <w:rPr>
          <w:rFonts w:ascii="Times New Roman" w:hAnsi="Times New Roman" w:cs="Times New Roman"/>
          <w:sz w:val="22"/>
          <w:szCs w:val="22"/>
        </w:rPr>
        <w:t xml:space="preserve">, ūkio subjektų, kurių pajėgumais </w:t>
      </w:r>
      <w:r w:rsidR="00CF1B69" w:rsidRPr="00A95DD4">
        <w:rPr>
          <w:rFonts w:ascii="Times New Roman" w:hAnsi="Times New Roman" w:cs="Times New Roman"/>
          <w:sz w:val="22"/>
          <w:szCs w:val="22"/>
        </w:rPr>
        <w:t>tiekėjas remiasi,</w:t>
      </w:r>
      <w:r w:rsidR="00FB4B5E" w:rsidRPr="00A95DD4">
        <w:rPr>
          <w:rFonts w:ascii="Times New Roman" w:hAnsi="Times New Roman" w:cs="Times New Roman"/>
          <w:sz w:val="22"/>
          <w:szCs w:val="22"/>
        </w:rPr>
        <w:t xml:space="preserve"> </w:t>
      </w:r>
      <w:r w:rsidR="005D280D" w:rsidRPr="00A95DD4">
        <w:rPr>
          <w:rFonts w:ascii="Times New Roman" w:hAnsi="Times New Roman" w:cs="Times New Roman"/>
          <w:sz w:val="22"/>
          <w:szCs w:val="22"/>
        </w:rPr>
        <w:t>pašalinimo pagrindų nebuvimo</w:t>
      </w:r>
      <w:r w:rsidR="004A415C" w:rsidRPr="00A95DD4">
        <w:rPr>
          <w:rFonts w:ascii="Times New Roman" w:hAnsi="Times New Roman" w:cs="Times New Roman"/>
          <w:sz w:val="22"/>
          <w:szCs w:val="22"/>
        </w:rPr>
        <w:t xml:space="preserve"> </w:t>
      </w:r>
      <w:r w:rsidR="005D280D" w:rsidRPr="00A95DD4">
        <w:rPr>
          <w:rFonts w:ascii="Times New Roman" w:hAnsi="Times New Roman" w:cs="Times New Roman"/>
          <w:sz w:val="22"/>
          <w:szCs w:val="22"/>
        </w:rPr>
        <w:t xml:space="preserve">bei jų nebuvimą patvirtinantys dokumentai nurodyti </w:t>
      </w:r>
      <w:r w:rsidR="00CF1B69" w:rsidRPr="00A95DD4">
        <w:rPr>
          <w:rFonts w:ascii="Times New Roman" w:hAnsi="Times New Roman" w:cs="Times New Roman"/>
          <w:sz w:val="22"/>
          <w:szCs w:val="22"/>
        </w:rPr>
        <w:t>s</w:t>
      </w:r>
      <w:r w:rsidR="0035091B" w:rsidRPr="00A95DD4">
        <w:rPr>
          <w:rFonts w:ascii="Times New Roman" w:hAnsi="Times New Roman" w:cs="Times New Roman"/>
          <w:sz w:val="22"/>
          <w:szCs w:val="22"/>
        </w:rPr>
        <w:t>pecialiųjų p</w:t>
      </w:r>
      <w:r w:rsidR="005D280D" w:rsidRPr="00A95DD4">
        <w:rPr>
          <w:rFonts w:ascii="Times New Roman" w:hAnsi="Times New Roman" w:cs="Times New Roman"/>
          <w:sz w:val="22"/>
          <w:szCs w:val="22"/>
        </w:rPr>
        <w:t>irkimo sąlygų</w:t>
      </w:r>
      <w:r w:rsidR="00391AF3">
        <w:rPr>
          <w:rFonts w:ascii="Times New Roman" w:hAnsi="Times New Roman" w:cs="Times New Roman"/>
          <w:sz w:val="22"/>
          <w:szCs w:val="22"/>
        </w:rPr>
        <w:t xml:space="preserve"> 1</w:t>
      </w:r>
      <w:r w:rsidR="005D280D" w:rsidRPr="00A95DD4">
        <w:rPr>
          <w:rFonts w:ascii="Times New Roman" w:hAnsi="Times New Roman" w:cs="Times New Roman"/>
          <w:color w:val="00B050"/>
          <w:sz w:val="22"/>
          <w:szCs w:val="22"/>
        </w:rPr>
        <w:t xml:space="preserve"> </w:t>
      </w:r>
      <w:r w:rsidR="005D280D" w:rsidRPr="00A95DD4">
        <w:rPr>
          <w:rFonts w:ascii="Times New Roman" w:hAnsi="Times New Roman" w:cs="Times New Roman"/>
          <w:sz w:val="22"/>
          <w:szCs w:val="22"/>
        </w:rPr>
        <w:t>priede.</w:t>
      </w:r>
    </w:p>
    <w:p w14:paraId="694FBDAB" w14:textId="048EB232" w:rsidR="009905AD" w:rsidRDefault="00A95DD4" w:rsidP="00780F2C">
      <w:pPr>
        <w:spacing w:line="276" w:lineRule="auto"/>
        <w:ind w:left="567" w:firstLine="0"/>
        <w:rPr>
          <w:rFonts w:ascii="Times New Roman" w:hAnsi="Times New Roman" w:cs="Times New Roman"/>
          <w:sz w:val="22"/>
          <w:szCs w:val="22"/>
        </w:rPr>
      </w:pPr>
      <w:r w:rsidRPr="00A95DD4">
        <w:rPr>
          <w:rFonts w:ascii="Times New Roman" w:hAnsi="Times New Roman" w:cs="Times New Roman"/>
          <w:sz w:val="22"/>
          <w:szCs w:val="22"/>
        </w:rPr>
        <w:t xml:space="preserve">3.2. </w:t>
      </w:r>
      <w:r w:rsidR="005D280D" w:rsidRPr="00A95DD4">
        <w:rPr>
          <w:rFonts w:ascii="Times New Roman" w:hAnsi="Times New Roman" w:cs="Times New Roman"/>
          <w:sz w:val="22"/>
          <w:szCs w:val="22"/>
        </w:rPr>
        <w:t>Tiekėjams n</w:t>
      </w:r>
      <w:r w:rsidR="00243470" w:rsidRPr="00A95DD4">
        <w:rPr>
          <w:rFonts w:ascii="Times New Roman" w:hAnsi="Times New Roman" w:cs="Times New Roman"/>
          <w:sz w:val="22"/>
          <w:szCs w:val="22"/>
        </w:rPr>
        <w:t xml:space="preserve">enustatomi </w:t>
      </w:r>
      <w:r w:rsidR="005D280D" w:rsidRPr="00A95DD4">
        <w:rPr>
          <w:rFonts w:ascii="Times New Roman" w:hAnsi="Times New Roman" w:cs="Times New Roman"/>
          <w:sz w:val="22"/>
          <w:szCs w:val="22"/>
        </w:rPr>
        <w:t>kvalifikacijos reikalavimai</w:t>
      </w:r>
      <w:r w:rsidR="00F80768" w:rsidRPr="00A95DD4">
        <w:rPr>
          <w:rFonts w:ascii="Times New Roman" w:hAnsi="Times New Roman" w:cs="Times New Roman"/>
          <w:sz w:val="22"/>
          <w:szCs w:val="22"/>
        </w:rPr>
        <w:t xml:space="preserve">, </w:t>
      </w:r>
      <w:r w:rsidR="005D280D" w:rsidRPr="00A95DD4">
        <w:rPr>
          <w:rFonts w:ascii="Times New Roman" w:hAnsi="Times New Roman" w:cs="Times New Roman"/>
          <w:sz w:val="22"/>
          <w:szCs w:val="22"/>
        </w:rPr>
        <w:t>reikalavim</w:t>
      </w:r>
      <w:r w:rsidR="001128FB" w:rsidRPr="00A95DD4">
        <w:rPr>
          <w:rFonts w:ascii="Times New Roman" w:hAnsi="Times New Roman" w:cs="Times New Roman"/>
          <w:sz w:val="22"/>
          <w:szCs w:val="22"/>
        </w:rPr>
        <w:t>ai</w:t>
      </w:r>
      <w:r w:rsidR="005D280D" w:rsidRPr="00A95DD4">
        <w:rPr>
          <w:rFonts w:ascii="Times New Roman" w:hAnsi="Times New Roman" w:cs="Times New Roman"/>
          <w:sz w:val="22"/>
          <w:szCs w:val="22"/>
        </w:rPr>
        <w:t xml:space="preserve"> dėl kokybės vadybos sistemos ir aplinkos apsaugos vadybos sistemos standartų laikymosi</w:t>
      </w:r>
      <w:r w:rsidR="009905AD" w:rsidRPr="00A95DD4">
        <w:rPr>
          <w:rFonts w:ascii="Times New Roman" w:hAnsi="Times New Roman" w:cs="Times New Roman"/>
          <w:sz w:val="22"/>
          <w:szCs w:val="22"/>
        </w:rPr>
        <w:t>.</w:t>
      </w:r>
      <w:r w:rsidR="003B3D2C" w:rsidRPr="00A95DD4">
        <w:rPr>
          <w:rFonts w:ascii="Times New Roman" w:hAnsi="Times New Roman" w:cs="Times New Roman"/>
          <w:sz w:val="22"/>
          <w:szCs w:val="22"/>
        </w:rPr>
        <w:t xml:space="preserve"> Tiekėjas, teikdamas pasiūlymą, įsipareigoja, kad sutartį vykdys tik teisę verstis atitinkama veikla turintys asmenys.</w:t>
      </w:r>
    </w:p>
    <w:p w14:paraId="575C60F5" w14:textId="21A6C47C" w:rsidR="00780F2C" w:rsidRPr="002C68C0" w:rsidRDefault="00A95DD4" w:rsidP="002C68C0">
      <w:pPr>
        <w:spacing w:line="276" w:lineRule="auto"/>
        <w:ind w:left="567" w:firstLine="0"/>
        <w:rPr>
          <w:rFonts w:ascii="Times New Roman" w:hAnsi="Times New Roman" w:cs="Times New Roman"/>
          <w:sz w:val="22"/>
          <w:szCs w:val="22"/>
        </w:rPr>
      </w:pPr>
      <w:r w:rsidRPr="00A95DD4">
        <w:rPr>
          <w:rFonts w:ascii="Times New Roman" w:hAnsi="Times New Roman" w:cs="Times New Roman"/>
          <w:sz w:val="22"/>
          <w:szCs w:val="22"/>
        </w:rPr>
        <w:t xml:space="preserve">3.3. </w:t>
      </w:r>
      <w:r w:rsidRPr="00A95DD4">
        <w:rPr>
          <w:rFonts w:ascii="Times New Roman" w:eastAsia="Arial" w:hAnsi="Times New Roman" w:cs="Times New Roman"/>
          <w:sz w:val="22"/>
          <w:szCs w:val="22"/>
        </w:rPr>
        <w:t>Tiekėjas teikdamas pasiūlymą neturi pateikti nei EBVPD, nei laisvos formos deklaracijos dėl atitikties reikalavimams.</w:t>
      </w:r>
    </w:p>
    <w:p w14:paraId="490591E3" w14:textId="761C9C70" w:rsidR="006D3202" w:rsidRPr="002C68C0" w:rsidRDefault="00BA01DF" w:rsidP="000911BB">
      <w:pPr>
        <w:pStyle w:val="Antrat1"/>
        <w:pBdr>
          <w:bottom w:val="none" w:sz="0" w:space="0" w:color="auto"/>
        </w:pBdr>
        <w:ind w:left="567" w:firstLine="0"/>
        <w:jc w:val="center"/>
        <w:rPr>
          <w:rFonts w:ascii="Times New Roman" w:hAnsi="Times New Roman" w:cs="Times New Roman"/>
          <w:b/>
          <w:bCs/>
          <w:color w:val="auto"/>
          <w:sz w:val="22"/>
          <w:szCs w:val="22"/>
        </w:rPr>
      </w:pPr>
      <w:bookmarkStart w:id="12" w:name="_Toc181624617"/>
      <w:r w:rsidRPr="002C68C0">
        <w:rPr>
          <w:rFonts w:ascii="Times New Roman" w:hAnsi="Times New Roman" w:cs="Times New Roman"/>
          <w:b/>
          <w:bCs/>
          <w:color w:val="auto"/>
          <w:sz w:val="22"/>
          <w:szCs w:val="22"/>
        </w:rPr>
        <w:t>4</w:t>
      </w:r>
      <w:r w:rsidR="00DA29F4" w:rsidRPr="002C68C0">
        <w:rPr>
          <w:rFonts w:ascii="Times New Roman" w:hAnsi="Times New Roman" w:cs="Times New Roman"/>
          <w:b/>
          <w:bCs/>
          <w:color w:val="auto"/>
          <w:sz w:val="22"/>
          <w:szCs w:val="22"/>
        </w:rPr>
        <w:t>. SPECIALIEJI REIKALAVIMAI PASIŪLYMŲ RENGIMUI IR PATEIKIMUI</w:t>
      </w:r>
      <w:bookmarkEnd w:id="9"/>
      <w:bookmarkEnd w:id="8"/>
      <w:bookmarkEnd w:id="7"/>
      <w:bookmarkEnd w:id="12"/>
    </w:p>
    <w:p w14:paraId="5971D0C7" w14:textId="77777777" w:rsidR="00E861F5" w:rsidRPr="00257685" w:rsidRDefault="00E861F5" w:rsidP="00780F2C">
      <w:pPr>
        <w:ind w:left="567" w:firstLine="0"/>
        <w:rPr>
          <w:rFonts w:ascii="Arial" w:hAnsi="Arial" w:cs="Arial"/>
          <w:b/>
          <w:bCs/>
        </w:rPr>
      </w:pPr>
    </w:p>
    <w:p w14:paraId="0730F31C" w14:textId="69AF545D" w:rsidR="004B24D5" w:rsidRDefault="00BA01DF" w:rsidP="00780F2C">
      <w:pPr>
        <w:pStyle w:val="Sraopastraipa"/>
        <w:spacing w:line="276" w:lineRule="auto"/>
        <w:ind w:left="567" w:firstLine="0"/>
        <w:rPr>
          <w:rFonts w:ascii="Times New Roman" w:hAnsi="Times New Roman" w:cs="Times New Roman"/>
          <w:sz w:val="22"/>
          <w:szCs w:val="22"/>
        </w:rPr>
      </w:pPr>
      <w:r>
        <w:rPr>
          <w:rFonts w:ascii="Times New Roman" w:hAnsi="Times New Roman" w:cs="Times New Roman"/>
          <w:sz w:val="22"/>
          <w:szCs w:val="22"/>
        </w:rPr>
        <w:t>4</w:t>
      </w:r>
      <w:r w:rsidR="00CC654F" w:rsidRPr="00173A3C">
        <w:rPr>
          <w:rFonts w:ascii="Times New Roman" w:hAnsi="Times New Roman" w:cs="Times New Roman"/>
          <w:sz w:val="22"/>
          <w:szCs w:val="22"/>
        </w:rPr>
        <w:t>.</w:t>
      </w:r>
      <w:r w:rsidR="00BD2E81" w:rsidRPr="00173A3C">
        <w:rPr>
          <w:rFonts w:ascii="Times New Roman" w:hAnsi="Times New Roman" w:cs="Times New Roman"/>
          <w:sz w:val="22"/>
          <w:szCs w:val="22"/>
        </w:rPr>
        <w:t>1</w:t>
      </w:r>
      <w:r w:rsidR="00CC654F" w:rsidRPr="00173A3C">
        <w:rPr>
          <w:rFonts w:ascii="Times New Roman" w:hAnsi="Times New Roman" w:cs="Times New Roman"/>
          <w:sz w:val="22"/>
          <w:szCs w:val="22"/>
        </w:rPr>
        <w:t>.</w:t>
      </w:r>
      <w:r w:rsidR="00291C92" w:rsidRPr="00173A3C">
        <w:rPr>
          <w:rFonts w:ascii="Times New Roman" w:hAnsi="Times New Roman" w:cs="Times New Roman"/>
          <w:sz w:val="22"/>
          <w:szCs w:val="22"/>
        </w:rPr>
        <w:t xml:space="preserve"> </w:t>
      </w:r>
      <w:r w:rsidR="00D41416" w:rsidRPr="00173A3C">
        <w:rPr>
          <w:rFonts w:ascii="Times New Roman" w:hAnsi="Times New Roman" w:cs="Times New Roman"/>
          <w:b/>
          <w:bCs/>
          <w:sz w:val="22"/>
          <w:szCs w:val="22"/>
        </w:rPr>
        <w:t xml:space="preserve">CVP IS pasiūlymo lango </w:t>
      </w:r>
      <w:r w:rsidR="00F16BEB" w:rsidRPr="00173A3C">
        <w:rPr>
          <w:rFonts w:ascii="Times New Roman" w:hAnsi="Times New Roman" w:cs="Times New Roman"/>
          <w:b/>
          <w:bCs/>
          <w:sz w:val="22"/>
          <w:szCs w:val="22"/>
        </w:rPr>
        <w:t xml:space="preserve">eilutėje </w:t>
      </w:r>
      <w:r w:rsidR="008D277C" w:rsidRPr="00173A3C">
        <w:rPr>
          <w:rFonts w:ascii="Times New Roman" w:hAnsi="Times New Roman" w:cs="Times New Roman"/>
          <w:b/>
          <w:bCs/>
          <w:sz w:val="22"/>
          <w:szCs w:val="22"/>
        </w:rPr>
        <w:t>„Prisegti dokument</w:t>
      </w:r>
      <w:r w:rsidR="00B7716A" w:rsidRPr="00173A3C">
        <w:rPr>
          <w:rFonts w:ascii="Times New Roman" w:hAnsi="Times New Roman" w:cs="Times New Roman"/>
          <w:b/>
          <w:bCs/>
          <w:sz w:val="22"/>
          <w:szCs w:val="22"/>
        </w:rPr>
        <w:t>us</w:t>
      </w:r>
      <w:r w:rsidR="008D277C" w:rsidRPr="00173A3C">
        <w:rPr>
          <w:rFonts w:ascii="Times New Roman" w:hAnsi="Times New Roman" w:cs="Times New Roman"/>
          <w:b/>
          <w:bCs/>
          <w:sz w:val="22"/>
          <w:szCs w:val="22"/>
        </w:rPr>
        <w:t>“ pateikiama</w:t>
      </w:r>
      <w:r w:rsidR="005964CC" w:rsidRPr="00173A3C">
        <w:rPr>
          <w:rFonts w:ascii="Times New Roman" w:hAnsi="Times New Roman" w:cs="Times New Roman"/>
          <w:b/>
          <w:bCs/>
          <w:sz w:val="22"/>
          <w:szCs w:val="22"/>
        </w:rPr>
        <w:t>s</w:t>
      </w:r>
      <w:r w:rsidR="005964CC" w:rsidRPr="00173A3C">
        <w:rPr>
          <w:rFonts w:ascii="Times New Roman" w:hAnsi="Times New Roman" w:cs="Times New Roman"/>
          <w:sz w:val="22"/>
          <w:szCs w:val="22"/>
        </w:rPr>
        <w:t xml:space="preserve"> </w:t>
      </w:r>
      <w:r w:rsidR="005A5204" w:rsidRPr="00173A3C">
        <w:rPr>
          <w:rFonts w:ascii="Times New Roman" w:hAnsi="Times New Roman" w:cs="Times New Roman"/>
          <w:sz w:val="22"/>
          <w:szCs w:val="22"/>
        </w:rPr>
        <w:t xml:space="preserve">tiekėjo pasirašytas pasiūlymas, parengtas pagal </w:t>
      </w:r>
      <w:r w:rsidR="00820787" w:rsidRPr="00173A3C">
        <w:rPr>
          <w:rFonts w:ascii="Times New Roman" w:hAnsi="Times New Roman" w:cs="Times New Roman"/>
          <w:sz w:val="22"/>
          <w:szCs w:val="22"/>
        </w:rPr>
        <w:t>s</w:t>
      </w:r>
      <w:r w:rsidR="00D85943" w:rsidRPr="00173A3C">
        <w:rPr>
          <w:rFonts w:ascii="Times New Roman" w:hAnsi="Times New Roman" w:cs="Times New Roman"/>
          <w:sz w:val="22"/>
          <w:szCs w:val="22"/>
        </w:rPr>
        <w:t xml:space="preserve">pecialiųjų </w:t>
      </w:r>
      <w:r w:rsidR="007A7FF5">
        <w:rPr>
          <w:rFonts w:ascii="Times New Roman" w:hAnsi="Times New Roman" w:cs="Times New Roman"/>
          <w:sz w:val="22"/>
          <w:szCs w:val="22"/>
        </w:rPr>
        <w:t xml:space="preserve">pirkimo sąlygų 5 </w:t>
      </w:r>
      <w:r w:rsidR="008339CC" w:rsidRPr="00173A3C">
        <w:rPr>
          <w:rFonts w:ascii="Times New Roman" w:hAnsi="Times New Roman" w:cs="Times New Roman"/>
          <w:sz w:val="22"/>
          <w:szCs w:val="22"/>
        </w:rPr>
        <w:t xml:space="preserve">priede </w:t>
      </w:r>
      <w:r w:rsidR="005A5204" w:rsidRPr="00173A3C">
        <w:rPr>
          <w:rFonts w:ascii="Times New Roman" w:hAnsi="Times New Roman" w:cs="Times New Roman"/>
          <w:sz w:val="22"/>
          <w:szCs w:val="22"/>
        </w:rPr>
        <w:t>pateiktą pasiūlymo formą ir pasiūlymo formoje nurodyti ir kiti, tiekėjo nuomone, būtini dokumentai (jų kopijos).</w:t>
      </w:r>
    </w:p>
    <w:p w14:paraId="281965EB" w14:textId="0B3FDBF5" w:rsidR="00841621" w:rsidRDefault="00BA01DF" w:rsidP="00780F2C">
      <w:pPr>
        <w:pStyle w:val="Sraopastraipa"/>
        <w:spacing w:line="276" w:lineRule="auto"/>
        <w:ind w:left="567" w:firstLine="0"/>
        <w:rPr>
          <w:rFonts w:ascii="Times New Roman" w:eastAsia="Calibri" w:hAnsi="Times New Roman" w:cs="Times New Roman"/>
          <w:sz w:val="22"/>
          <w:szCs w:val="22"/>
        </w:rPr>
      </w:pPr>
      <w:r>
        <w:rPr>
          <w:rFonts w:ascii="Times New Roman" w:eastAsia="Calibri" w:hAnsi="Times New Roman" w:cs="Times New Roman"/>
          <w:sz w:val="22"/>
          <w:szCs w:val="22"/>
        </w:rPr>
        <w:t>4</w:t>
      </w:r>
      <w:r w:rsidR="005A52E6" w:rsidRPr="004B24D5">
        <w:rPr>
          <w:rFonts w:ascii="Times New Roman" w:eastAsia="Calibri" w:hAnsi="Times New Roman" w:cs="Times New Roman"/>
          <w:sz w:val="22"/>
          <w:szCs w:val="22"/>
        </w:rPr>
        <w:t xml:space="preserve">.2. </w:t>
      </w:r>
      <w:r w:rsidR="00AD4F1A" w:rsidRPr="004B24D5">
        <w:rPr>
          <w:rFonts w:ascii="Times New Roman" w:eastAsia="Calibri" w:hAnsi="Times New Roman" w:cs="Times New Roman"/>
          <w:sz w:val="22"/>
          <w:szCs w:val="22"/>
        </w:rPr>
        <w:t xml:space="preserve">Pasiūlymas gali būti pasirašytas </w:t>
      </w:r>
      <w:r w:rsidR="00FD5736" w:rsidRPr="004B24D5">
        <w:rPr>
          <w:rFonts w:ascii="Times New Roman" w:eastAsia="Calibri" w:hAnsi="Times New Roman" w:cs="Times New Roman"/>
          <w:sz w:val="22"/>
          <w:szCs w:val="22"/>
        </w:rPr>
        <w:t xml:space="preserve">fiziniu arba </w:t>
      </w:r>
      <w:r w:rsidR="00AD4F1A" w:rsidRPr="004B24D5">
        <w:rPr>
          <w:rFonts w:ascii="Times New Roman" w:eastAsia="Calibri" w:hAnsi="Times New Roman" w:cs="Times New Roman"/>
          <w:sz w:val="22"/>
          <w:szCs w:val="22"/>
        </w:rPr>
        <w:t xml:space="preserve">kvalifikuotu elektroniniu parašu. Jeigu </w:t>
      </w:r>
      <w:r w:rsidR="00FD5736" w:rsidRPr="004B24D5">
        <w:rPr>
          <w:rFonts w:ascii="Times New Roman" w:eastAsia="Calibri" w:hAnsi="Times New Roman" w:cs="Times New Roman"/>
          <w:sz w:val="22"/>
          <w:szCs w:val="22"/>
        </w:rPr>
        <w:t xml:space="preserve">tiekėjas </w:t>
      </w:r>
      <w:r w:rsidR="00AD4F1A" w:rsidRPr="004B24D5">
        <w:rPr>
          <w:rFonts w:ascii="Times New Roman" w:eastAsia="Calibri" w:hAnsi="Times New Roman" w:cs="Times New Roman"/>
          <w:sz w:val="22"/>
          <w:szCs w:val="22"/>
        </w:rPr>
        <w:t>dokumentus tvirtina naudodamas elektroninį, o ne fizinį parašą, elektroninis parašas turi atitikti VPĮ 22</w:t>
      </w:r>
      <w:r w:rsidR="006E2B14" w:rsidRPr="004B24D5">
        <w:rPr>
          <w:rFonts w:ascii="Times New Roman" w:eastAsia="Calibri" w:hAnsi="Times New Roman" w:cs="Times New Roman"/>
          <w:sz w:val="22"/>
          <w:szCs w:val="22"/>
        </w:rPr>
        <w:t xml:space="preserve"> </w:t>
      </w:r>
      <w:r w:rsidR="00AD4F1A" w:rsidRPr="004B24D5">
        <w:rPr>
          <w:rFonts w:ascii="Times New Roman" w:eastAsia="Calibri" w:hAnsi="Times New Roman" w:cs="Times New Roman"/>
          <w:sz w:val="22"/>
          <w:szCs w:val="22"/>
        </w:rPr>
        <w:t xml:space="preserve">straipsnio 11 dalies 2 ir 3 punktuose nustatytus reikalavimus. </w:t>
      </w:r>
      <w:r w:rsidR="004B74A7">
        <w:rPr>
          <w:rFonts w:ascii="Times New Roman" w:hAnsi="Times New Roman" w:cs="Times New Roman"/>
          <w:sz w:val="22"/>
          <w:szCs w:val="22"/>
        </w:rPr>
        <w:t>Perkančiajam subjektui</w:t>
      </w:r>
      <w:r w:rsidR="00AD4F1A" w:rsidRPr="004B24D5">
        <w:rPr>
          <w:rFonts w:ascii="Times New Roman" w:hAnsi="Times New Roman" w:cs="Times New Roman"/>
          <w:sz w:val="22"/>
          <w:szCs w:val="22"/>
        </w:rPr>
        <w:t xml:space="preserve"> kilus abejonių dėl dokumentų tikrumo, ji</w:t>
      </w:r>
      <w:r w:rsidR="004B74A7">
        <w:rPr>
          <w:rFonts w:ascii="Times New Roman" w:hAnsi="Times New Roman" w:cs="Times New Roman"/>
          <w:sz w:val="22"/>
          <w:szCs w:val="22"/>
        </w:rPr>
        <w:t>s</w:t>
      </w:r>
      <w:r w:rsidR="00AD4F1A" w:rsidRPr="004B24D5">
        <w:rPr>
          <w:rFonts w:ascii="Times New Roman" w:hAnsi="Times New Roman" w:cs="Times New Roman"/>
          <w:sz w:val="22"/>
          <w:szCs w:val="22"/>
        </w:rPr>
        <w:t xml:space="preserve"> turi teisę reikalauti pateikti dokumentų originalus.</w:t>
      </w:r>
      <w:r w:rsidR="00AD4F1A" w:rsidRPr="004B24D5">
        <w:rPr>
          <w:rFonts w:ascii="Times New Roman" w:eastAsia="Calibri" w:hAnsi="Times New Roman" w:cs="Times New Roman"/>
          <w:sz w:val="22"/>
          <w:szCs w:val="22"/>
        </w:rPr>
        <w:t xml:space="preserve"> Gali būti:</w:t>
      </w:r>
    </w:p>
    <w:p w14:paraId="717A5CF1" w14:textId="54A42800" w:rsidR="00841621" w:rsidRPr="00841621" w:rsidRDefault="00BA01DF" w:rsidP="00780F2C">
      <w:pPr>
        <w:pStyle w:val="Sraopastraipa"/>
        <w:spacing w:line="276" w:lineRule="auto"/>
        <w:ind w:left="567" w:firstLine="0"/>
        <w:rPr>
          <w:rFonts w:ascii="Times New Roman" w:hAnsi="Times New Roman" w:cs="Times New Roman"/>
          <w:sz w:val="28"/>
          <w:szCs w:val="28"/>
        </w:rPr>
      </w:pPr>
      <w:r>
        <w:rPr>
          <w:rFonts w:ascii="Times New Roman" w:eastAsia="Calibri" w:hAnsi="Times New Roman" w:cs="Times New Roman"/>
          <w:sz w:val="22"/>
          <w:szCs w:val="22"/>
        </w:rPr>
        <w:t>4</w:t>
      </w:r>
      <w:r w:rsidR="00713645" w:rsidRPr="00841621">
        <w:rPr>
          <w:rFonts w:ascii="Times New Roman" w:eastAsia="Calibri" w:hAnsi="Times New Roman" w:cs="Times New Roman"/>
          <w:sz w:val="22"/>
          <w:szCs w:val="22"/>
        </w:rPr>
        <w:t>.</w:t>
      </w:r>
      <w:r w:rsidR="00C60621" w:rsidRPr="00841621">
        <w:rPr>
          <w:rFonts w:ascii="Times New Roman" w:eastAsia="Calibri" w:hAnsi="Times New Roman" w:cs="Times New Roman"/>
          <w:sz w:val="22"/>
          <w:szCs w:val="22"/>
        </w:rPr>
        <w:t>2</w:t>
      </w:r>
      <w:r w:rsidR="00713645" w:rsidRPr="00841621">
        <w:rPr>
          <w:rFonts w:ascii="Times New Roman" w:eastAsia="Calibri" w:hAnsi="Times New Roman" w:cs="Times New Roman"/>
          <w:sz w:val="22"/>
          <w:szCs w:val="22"/>
        </w:rPr>
        <w:t xml:space="preserve">.1. </w:t>
      </w:r>
      <w:r w:rsidR="00AD4F1A" w:rsidRPr="00841621">
        <w:rPr>
          <w:rFonts w:ascii="Times New Roman" w:eastAsia="Calibri" w:hAnsi="Times New Roman" w:cs="Times New Roman"/>
          <w:sz w:val="22"/>
          <w:szCs w:val="22"/>
        </w:rPr>
        <w:t>pateikiami kvalifikuotu elektroniniu parašu pasirašyti elektroninėmis priemonėmis suformuoti dokumentai;</w:t>
      </w:r>
    </w:p>
    <w:p w14:paraId="711CEBF5" w14:textId="56C997A5" w:rsidR="006E64CC" w:rsidRPr="006E64CC" w:rsidRDefault="00BA01DF" w:rsidP="00780F2C">
      <w:pPr>
        <w:pStyle w:val="Sraopastraipa"/>
        <w:spacing w:line="276" w:lineRule="auto"/>
        <w:ind w:left="567" w:firstLine="0"/>
        <w:rPr>
          <w:rFonts w:ascii="Times New Roman" w:hAnsi="Times New Roman" w:cs="Times New Roman"/>
          <w:sz w:val="22"/>
          <w:szCs w:val="22"/>
        </w:rPr>
      </w:pPr>
      <w:r>
        <w:rPr>
          <w:rFonts w:ascii="Times New Roman" w:eastAsia="Calibri" w:hAnsi="Times New Roman" w:cs="Times New Roman"/>
          <w:sz w:val="22"/>
          <w:szCs w:val="22"/>
        </w:rPr>
        <w:t>4</w:t>
      </w:r>
      <w:r w:rsidR="00713645" w:rsidRPr="00841621">
        <w:rPr>
          <w:rFonts w:ascii="Times New Roman" w:eastAsia="Calibri" w:hAnsi="Times New Roman" w:cs="Times New Roman"/>
          <w:sz w:val="22"/>
          <w:szCs w:val="22"/>
        </w:rPr>
        <w:t>.</w:t>
      </w:r>
      <w:r w:rsidR="00C60621" w:rsidRPr="00841621">
        <w:rPr>
          <w:rFonts w:ascii="Times New Roman" w:eastAsia="Calibri" w:hAnsi="Times New Roman" w:cs="Times New Roman"/>
          <w:sz w:val="22"/>
          <w:szCs w:val="22"/>
        </w:rPr>
        <w:t>2</w:t>
      </w:r>
      <w:r w:rsidR="00713645" w:rsidRPr="00841621">
        <w:rPr>
          <w:rFonts w:ascii="Times New Roman" w:eastAsia="Calibri" w:hAnsi="Times New Roman" w:cs="Times New Roman"/>
          <w:sz w:val="22"/>
          <w:szCs w:val="22"/>
        </w:rPr>
        <w:t xml:space="preserve">.2. </w:t>
      </w:r>
      <w:r w:rsidR="00AD4F1A" w:rsidRPr="00841621">
        <w:rPr>
          <w:rFonts w:ascii="Times New Roman" w:eastAsia="Calibri" w:hAnsi="Times New Roman" w:cs="Times New Roman"/>
          <w:sz w:val="22"/>
          <w:szCs w:val="22"/>
        </w:rPr>
        <w:t xml:space="preserve">skaitmeninės dokumentų kopijos (fiziniu parašu tvirtinami dokumentai turi būti pateikiami pasirašyti ir </w:t>
      </w:r>
      <w:r w:rsidR="00AD4F1A" w:rsidRPr="006E64CC">
        <w:rPr>
          <w:rFonts w:ascii="Times New Roman" w:eastAsia="Calibri" w:hAnsi="Times New Roman" w:cs="Times New Roman"/>
          <w:sz w:val="22"/>
          <w:szCs w:val="22"/>
        </w:rPr>
        <w:t>nuskenuoti).</w:t>
      </w:r>
    </w:p>
    <w:p w14:paraId="3F2CEC6A" w14:textId="2FCFC486" w:rsidR="006E64CC" w:rsidRPr="006E64CC" w:rsidRDefault="00BA01DF" w:rsidP="00780F2C">
      <w:pPr>
        <w:pStyle w:val="Sraopastraipa"/>
        <w:spacing w:line="276" w:lineRule="auto"/>
        <w:ind w:left="567" w:firstLine="0"/>
        <w:rPr>
          <w:rFonts w:ascii="Times New Roman" w:hAnsi="Times New Roman" w:cs="Times New Roman"/>
          <w:sz w:val="22"/>
          <w:szCs w:val="22"/>
        </w:rPr>
      </w:pPr>
      <w:r>
        <w:rPr>
          <w:rFonts w:ascii="Times New Roman" w:eastAsia="Arial" w:hAnsi="Times New Roman" w:cs="Times New Roman"/>
          <w:sz w:val="22"/>
          <w:szCs w:val="22"/>
        </w:rPr>
        <w:lastRenderedPageBreak/>
        <w:t>4</w:t>
      </w:r>
      <w:r w:rsidR="00392458" w:rsidRPr="006E64CC">
        <w:rPr>
          <w:rFonts w:ascii="Times New Roman" w:eastAsia="Arial" w:hAnsi="Times New Roman" w:cs="Times New Roman"/>
          <w:sz w:val="22"/>
          <w:szCs w:val="22"/>
        </w:rPr>
        <w:t xml:space="preserve">.3. </w:t>
      </w:r>
      <w:r w:rsidR="00D61DED" w:rsidRPr="006E64CC">
        <w:rPr>
          <w:rFonts w:ascii="Times New Roman" w:eastAsia="Arial" w:hAnsi="Times New Roman" w:cs="Times New Roman"/>
          <w:sz w:val="22"/>
          <w:szCs w:val="22"/>
        </w:rPr>
        <w:t>Pasiūlyma</w:t>
      </w:r>
      <w:r w:rsidR="00543400" w:rsidRPr="006E64CC">
        <w:rPr>
          <w:rFonts w:ascii="Times New Roman" w:eastAsia="Arial" w:hAnsi="Times New Roman" w:cs="Times New Roman"/>
          <w:sz w:val="22"/>
          <w:szCs w:val="22"/>
        </w:rPr>
        <w:t>s turi būti parengtas</w:t>
      </w:r>
      <w:r w:rsidR="00D61DED" w:rsidRPr="006E64CC">
        <w:rPr>
          <w:rFonts w:ascii="Times New Roman" w:eastAsia="Arial" w:hAnsi="Times New Roman" w:cs="Times New Roman"/>
          <w:sz w:val="22"/>
          <w:szCs w:val="22"/>
        </w:rPr>
        <w:t xml:space="preserve"> lietuvių arba </w:t>
      </w:r>
      <w:r w:rsidR="00543400" w:rsidRPr="006E64CC">
        <w:rPr>
          <w:rFonts w:ascii="Times New Roman" w:eastAsia="Arial" w:hAnsi="Times New Roman" w:cs="Times New Roman"/>
          <w:sz w:val="22"/>
          <w:szCs w:val="22"/>
        </w:rPr>
        <w:t xml:space="preserve">anglų </w:t>
      </w:r>
      <w:r w:rsidR="00D61DED" w:rsidRPr="006E64CC">
        <w:rPr>
          <w:rFonts w:ascii="Times New Roman" w:eastAsia="Arial" w:hAnsi="Times New Roman" w:cs="Times New Roman"/>
          <w:sz w:val="22"/>
          <w:szCs w:val="22"/>
        </w:rPr>
        <w:t>kalbomis</w:t>
      </w:r>
      <w:r w:rsidR="006E64CC" w:rsidRPr="006E64CC">
        <w:rPr>
          <w:rFonts w:ascii="Times New Roman" w:hAnsi="Times New Roman" w:cs="Times New Roman"/>
          <w:sz w:val="22"/>
          <w:szCs w:val="22"/>
        </w:rPr>
        <w:t xml:space="preserve">. </w:t>
      </w:r>
      <w:r w:rsidR="000A3108" w:rsidRPr="006E64CC">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0B6EE61F" w14:textId="02A2011B" w:rsidR="006E64CC" w:rsidRPr="006E64CC" w:rsidRDefault="00BA01DF" w:rsidP="00780F2C">
      <w:pPr>
        <w:pStyle w:val="Sraopastraipa"/>
        <w:spacing w:line="276" w:lineRule="auto"/>
        <w:ind w:left="567" w:firstLine="0"/>
        <w:rPr>
          <w:rFonts w:ascii="Times New Roman" w:hAnsi="Times New Roman" w:cs="Times New Roman"/>
          <w:sz w:val="22"/>
          <w:szCs w:val="22"/>
        </w:rPr>
      </w:pPr>
      <w:r>
        <w:rPr>
          <w:rFonts w:ascii="Times New Roman" w:hAnsi="Times New Roman" w:cs="Times New Roman"/>
          <w:sz w:val="22"/>
          <w:szCs w:val="22"/>
        </w:rPr>
        <w:t>4</w:t>
      </w:r>
      <w:r w:rsidR="00AB0036" w:rsidRPr="006E64CC">
        <w:rPr>
          <w:rFonts w:ascii="Times New Roman" w:hAnsi="Times New Roman" w:cs="Times New Roman"/>
          <w:sz w:val="22"/>
          <w:szCs w:val="22"/>
        </w:rPr>
        <w:t xml:space="preserve">.4. </w:t>
      </w:r>
      <w:r w:rsidR="0032046A" w:rsidRPr="006E64CC">
        <w:rPr>
          <w:rFonts w:ascii="Times New Roman" w:hAnsi="Times New Roman" w:cs="Times New Roman"/>
          <w:sz w:val="22"/>
          <w:szCs w:val="22"/>
        </w:rPr>
        <w:t>Pasiūlym</w:t>
      </w:r>
      <w:r w:rsidR="00990A2D" w:rsidRPr="006E64CC">
        <w:rPr>
          <w:rFonts w:ascii="Times New Roman" w:hAnsi="Times New Roman" w:cs="Times New Roman"/>
          <w:sz w:val="22"/>
          <w:szCs w:val="22"/>
        </w:rPr>
        <w:t xml:space="preserve">uose nurodytos kainos </w:t>
      </w:r>
      <w:r w:rsidR="003C09C7" w:rsidRPr="006E64CC">
        <w:rPr>
          <w:rFonts w:ascii="Times New Roman" w:hAnsi="Times New Roman" w:cs="Times New Roman"/>
          <w:sz w:val="22"/>
          <w:szCs w:val="22"/>
        </w:rPr>
        <w:t xml:space="preserve">bus vertinamos </w:t>
      </w:r>
      <w:r w:rsidR="0032046A" w:rsidRPr="006E64CC">
        <w:rPr>
          <w:rFonts w:ascii="Times New Roman" w:hAnsi="Times New Roman" w:cs="Times New Roman"/>
          <w:sz w:val="22"/>
          <w:szCs w:val="22"/>
        </w:rPr>
        <w:t>eurais</w:t>
      </w:r>
      <w:r w:rsidR="0032046A" w:rsidRPr="006E64CC">
        <w:rPr>
          <w:rFonts w:ascii="Times New Roman" w:eastAsia="Calibri" w:hAnsi="Times New Roman" w:cs="Times New Roman"/>
          <w:sz w:val="22"/>
          <w:szCs w:val="22"/>
        </w:rPr>
        <w:t>.</w:t>
      </w:r>
      <w:r w:rsidR="0032046A" w:rsidRPr="006E64CC">
        <w:rPr>
          <w:rFonts w:ascii="Times New Roman" w:hAnsi="Times New Roman" w:cs="Times New Roman"/>
          <w:sz w:val="22"/>
          <w:szCs w:val="22"/>
        </w:rPr>
        <w:t xml:space="preserve"> Jeigu </w:t>
      </w:r>
      <w:r w:rsidR="005B57A2" w:rsidRPr="006E64CC">
        <w:rPr>
          <w:rFonts w:ascii="Times New Roman" w:hAnsi="Times New Roman" w:cs="Times New Roman"/>
          <w:sz w:val="22"/>
          <w:szCs w:val="22"/>
        </w:rPr>
        <w:t>p</w:t>
      </w:r>
      <w:r w:rsidR="0032046A" w:rsidRPr="006E64CC">
        <w:rPr>
          <w:rFonts w:ascii="Times New Roman" w:hAnsi="Times New Roman" w:cs="Times New Roman"/>
          <w:sz w:val="22"/>
          <w:szCs w:val="22"/>
        </w:rPr>
        <w:t xml:space="preserve">asiūlymuose kainos nurodytos užsienio valiuta, jos </w:t>
      </w:r>
      <w:r w:rsidR="003C09C7" w:rsidRPr="006E64CC">
        <w:rPr>
          <w:rFonts w:ascii="Times New Roman" w:hAnsi="Times New Roman" w:cs="Times New Roman"/>
          <w:sz w:val="22"/>
          <w:szCs w:val="22"/>
        </w:rPr>
        <w:t>bus</w:t>
      </w:r>
      <w:r w:rsidR="0032046A" w:rsidRPr="006E64CC">
        <w:rPr>
          <w:rFonts w:ascii="Times New Roman" w:hAnsi="Times New Roman" w:cs="Times New Roman"/>
          <w:sz w:val="22"/>
          <w:szCs w:val="22"/>
        </w:rPr>
        <w:t xml:space="preserve"> perskaičiuojamos </w:t>
      </w:r>
      <w:r w:rsidR="003C09C7" w:rsidRPr="006E64CC">
        <w:rPr>
          <w:rFonts w:ascii="Times New Roman" w:hAnsi="Times New Roman" w:cs="Times New Roman"/>
          <w:sz w:val="22"/>
          <w:szCs w:val="22"/>
        </w:rPr>
        <w:t>eurais</w:t>
      </w:r>
      <w:r w:rsidR="0032046A" w:rsidRPr="006E64CC">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E64CC">
        <w:rPr>
          <w:rFonts w:ascii="Times New Roman" w:hAnsi="Times New Roman" w:cs="Times New Roman"/>
          <w:sz w:val="22"/>
          <w:szCs w:val="22"/>
        </w:rPr>
        <w:t>.</w:t>
      </w:r>
    </w:p>
    <w:p w14:paraId="4CC36FFA" w14:textId="56DE950C" w:rsidR="006A6A5B" w:rsidRPr="006E64CC" w:rsidRDefault="00BA01DF" w:rsidP="00780F2C">
      <w:pPr>
        <w:pStyle w:val="Sraopastraipa"/>
        <w:spacing w:line="276" w:lineRule="auto"/>
        <w:ind w:left="567" w:firstLine="0"/>
        <w:rPr>
          <w:rFonts w:ascii="Times New Roman" w:hAnsi="Times New Roman" w:cs="Times New Roman"/>
          <w:sz w:val="22"/>
          <w:szCs w:val="22"/>
        </w:rPr>
      </w:pPr>
      <w:r>
        <w:rPr>
          <w:rFonts w:ascii="Times New Roman" w:eastAsia="Arial" w:hAnsi="Times New Roman" w:cs="Times New Roman"/>
          <w:sz w:val="22"/>
          <w:szCs w:val="22"/>
        </w:rPr>
        <w:t>4</w:t>
      </w:r>
      <w:r w:rsidR="00AB0036" w:rsidRPr="006E64CC">
        <w:rPr>
          <w:rFonts w:ascii="Times New Roman" w:eastAsia="Arial" w:hAnsi="Times New Roman" w:cs="Times New Roman"/>
          <w:sz w:val="22"/>
          <w:szCs w:val="22"/>
        </w:rPr>
        <w:t>.5.</w:t>
      </w:r>
      <w:r w:rsidR="006A6A5B" w:rsidRPr="006E64CC">
        <w:rPr>
          <w:rFonts w:ascii="Times New Roman" w:eastAsia="Arial" w:hAnsi="Times New Roman" w:cs="Times New Roman"/>
          <w:sz w:val="22"/>
          <w:szCs w:val="22"/>
        </w:rPr>
        <w:t xml:space="preserve"> Bendra pasiūlymo kaina (sąnaudos) su PVM  turi būti nurodoma dviejų </w:t>
      </w:r>
      <w:r w:rsidR="00EE7D60" w:rsidRPr="006E64CC">
        <w:rPr>
          <w:rFonts w:ascii="Times New Roman" w:eastAsia="Arial" w:hAnsi="Times New Roman" w:cs="Times New Roman"/>
          <w:sz w:val="22"/>
          <w:szCs w:val="22"/>
        </w:rPr>
        <w:t>skaitmenų</w:t>
      </w:r>
      <w:r w:rsidR="006A6A5B" w:rsidRPr="006E64CC">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6E64CC">
        <w:rPr>
          <w:rFonts w:ascii="Times New Roman" w:eastAsia="Arial" w:hAnsi="Times New Roman" w:cs="Times New Roman"/>
          <w:sz w:val="22"/>
          <w:szCs w:val="22"/>
        </w:rPr>
        <w:t>i</w:t>
      </w:r>
      <w:r w:rsidR="006A6A5B" w:rsidRPr="006E64CC">
        <w:rPr>
          <w:rFonts w:ascii="Times New Roman" w:eastAsia="Arial" w:hAnsi="Times New Roman" w:cs="Times New Roman"/>
          <w:sz w:val="22"/>
          <w:szCs w:val="22"/>
        </w:rPr>
        <w:t xml:space="preserve"> neribojant </w:t>
      </w:r>
      <w:r w:rsidR="00EE7D60" w:rsidRPr="006E64CC">
        <w:rPr>
          <w:rFonts w:ascii="Times New Roman" w:eastAsia="Arial" w:hAnsi="Times New Roman" w:cs="Times New Roman"/>
          <w:sz w:val="22"/>
          <w:szCs w:val="22"/>
        </w:rPr>
        <w:t>skaitmenų</w:t>
      </w:r>
      <w:r w:rsidR="006A6A5B" w:rsidRPr="006E64CC">
        <w:rPr>
          <w:rFonts w:ascii="Times New Roman" w:eastAsia="Arial" w:hAnsi="Times New Roman" w:cs="Times New Roman"/>
          <w:sz w:val="22"/>
          <w:szCs w:val="22"/>
        </w:rPr>
        <w:t xml:space="preserve"> po kablelio kiekio. </w:t>
      </w:r>
    </w:p>
    <w:p w14:paraId="660D8BDB" w14:textId="516CAE93" w:rsidR="00B3491C" w:rsidRDefault="00BA01DF" w:rsidP="00780F2C">
      <w:pPr>
        <w:spacing w:after="160" w:line="276" w:lineRule="auto"/>
        <w:ind w:left="567" w:firstLine="0"/>
        <w:rPr>
          <w:rFonts w:ascii="Times New Roman" w:hAnsi="Times New Roman" w:cs="Times New Roman"/>
          <w:sz w:val="22"/>
          <w:szCs w:val="22"/>
        </w:rPr>
      </w:pPr>
      <w:r>
        <w:rPr>
          <w:rFonts w:ascii="Times New Roman" w:eastAsia="Arial" w:hAnsi="Times New Roman" w:cs="Times New Roman"/>
          <w:sz w:val="22"/>
          <w:szCs w:val="22"/>
        </w:rPr>
        <w:t>4</w:t>
      </w:r>
      <w:r w:rsidR="009C66EF" w:rsidRPr="006E64CC">
        <w:rPr>
          <w:rFonts w:ascii="Times New Roman" w:eastAsia="Arial" w:hAnsi="Times New Roman" w:cs="Times New Roman"/>
          <w:sz w:val="22"/>
          <w:szCs w:val="22"/>
        </w:rPr>
        <w:t xml:space="preserve">.6. Tiekėjų pasiūlymuose nurodytos kainos bus vertinamos </w:t>
      </w:r>
      <w:r w:rsidR="009C66EF" w:rsidRPr="006E64CC">
        <w:rPr>
          <w:rFonts w:ascii="Times New Roman" w:hAnsi="Times New Roman" w:cs="Times New Roman"/>
          <w:sz w:val="22"/>
          <w:szCs w:val="22"/>
        </w:rPr>
        <w:t>ir lyginamos su visais mokesčiais, įskaitant PVM.</w:t>
      </w:r>
    </w:p>
    <w:p w14:paraId="3946E33E" w14:textId="23EF14CC" w:rsidR="00F527B1" w:rsidRDefault="00BA01DF" w:rsidP="000911BB">
      <w:pPr>
        <w:pStyle w:val="Antrat1"/>
        <w:pBdr>
          <w:bottom w:val="none" w:sz="0" w:space="0" w:color="auto"/>
        </w:pBdr>
        <w:spacing w:after="0"/>
        <w:ind w:left="567" w:firstLine="0"/>
        <w:jc w:val="center"/>
        <w:rPr>
          <w:rFonts w:ascii="Times New Roman" w:hAnsi="Times New Roman" w:cs="Times New Roman"/>
          <w:b/>
          <w:bCs/>
          <w:color w:val="auto"/>
          <w:sz w:val="22"/>
          <w:szCs w:val="22"/>
        </w:rPr>
      </w:pPr>
      <w:bookmarkStart w:id="13" w:name="_Toc181624618"/>
      <w:r w:rsidRPr="002C68C0">
        <w:rPr>
          <w:rFonts w:ascii="Times New Roman" w:hAnsi="Times New Roman" w:cs="Times New Roman"/>
          <w:b/>
          <w:bCs/>
          <w:color w:val="auto"/>
          <w:sz w:val="22"/>
          <w:szCs w:val="22"/>
        </w:rPr>
        <w:t>5</w:t>
      </w:r>
      <w:r w:rsidR="00B3491C" w:rsidRPr="002C68C0">
        <w:rPr>
          <w:rFonts w:ascii="Times New Roman" w:hAnsi="Times New Roman" w:cs="Times New Roman"/>
          <w:b/>
          <w:bCs/>
          <w:color w:val="auto"/>
          <w:sz w:val="22"/>
          <w:szCs w:val="22"/>
        </w:rPr>
        <w:t>. PASIŪLYMO GALIOJIMO UŽTIKRINIMAS</w:t>
      </w:r>
      <w:bookmarkEnd w:id="13"/>
    </w:p>
    <w:p w14:paraId="3BB9EC31" w14:textId="77777777" w:rsidR="000911BB" w:rsidRPr="000911BB" w:rsidRDefault="000911BB" w:rsidP="000911BB"/>
    <w:p w14:paraId="0D127111" w14:textId="1E730A5B" w:rsidR="001F3EB0" w:rsidRPr="002C68C0" w:rsidRDefault="00BA01DF" w:rsidP="002C68C0">
      <w:pPr>
        <w:pStyle w:val="Sraopastraipa"/>
        <w:spacing w:line="276" w:lineRule="auto"/>
        <w:ind w:left="567" w:firstLine="0"/>
        <w:rPr>
          <w:rFonts w:ascii="Times New Roman" w:eastAsia="Calibri" w:hAnsi="Times New Roman" w:cs="Times New Roman"/>
          <w:sz w:val="22"/>
          <w:szCs w:val="22"/>
        </w:rPr>
      </w:pPr>
      <w:r>
        <w:rPr>
          <w:rFonts w:ascii="Times New Roman" w:hAnsi="Times New Roman" w:cs="Times New Roman"/>
          <w:sz w:val="22"/>
          <w:szCs w:val="22"/>
        </w:rPr>
        <w:t>5</w:t>
      </w:r>
      <w:r w:rsidR="003F5D40" w:rsidRPr="001F3EB0">
        <w:rPr>
          <w:rFonts w:ascii="Times New Roman" w:hAnsi="Times New Roman" w:cs="Times New Roman"/>
          <w:sz w:val="22"/>
          <w:szCs w:val="22"/>
        </w:rPr>
        <w:t xml:space="preserve">.1. </w:t>
      </w:r>
      <w:r w:rsidR="0AA88C09" w:rsidRPr="001F3EB0">
        <w:rPr>
          <w:rFonts w:ascii="Times New Roman" w:hAnsi="Times New Roman" w:cs="Times New Roman"/>
          <w:sz w:val="22"/>
          <w:szCs w:val="22"/>
        </w:rPr>
        <w:t xml:space="preserve"> </w:t>
      </w:r>
      <w:r w:rsidR="004B74A7">
        <w:rPr>
          <w:rFonts w:ascii="Times New Roman" w:eastAsia="Calibri" w:hAnsi="Times New Roman" w:cs="Times New Roman"/>
          <w:sz w:val="22"/>
          <w:szCs w:val="22"/>
        </w:rPr>
        <w:t>Perkantysis subjektas</w:t>
      </w:r>
      <w:r w:rsidR="00504AD9" w:rsidRPr="001F3EB0">
        <w:rPr>
          <w:rFonts w:ascii="Times New Roman" w:eastAsia="Calibri" w:hAnsi="Times New Roman" w:cs="Times New Roman"/>
          <w:sz w:val="22"/>
          <w:szCs w:val="22"/>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bookmarkStart w:id="14" w:name="_Toc15392775"/>
    </w:p>
    <w:p w14:paraId="0C1B0E3A" w14:textId="51728684" w:rsidR="00E85882" w:rsidRPr="002C68C0" w:rsidRDefault="00BA01DF" w:rsidP="000911BB">
      <w:pPr>
        <w:pStyle w:val="Antrat1"/>
        <w:pBdr>
          <w:bottom w:val="none" w:sz="0" w:space="0" w:color="auto"/>
        </w:pBdr>
        <w:ind w:left="567" w:firstLine="0"/>
        <w:jc w:val="center"/>
        <w:rPr>
          <w:rFonts w:ascii="Times New Roman" w:hAnsi="Times New Roman" w:cs="Times New Roman"/>
          <w:b/>
          <w:bCs/>
          <w:color w:val="auto"/>
          <w:sz w:val="22"/>
          <w:szCs w:val="22"/>
        </w:rPr>
      </w:pPr>
      <w:bookmarkStart w:id="15" w:name="_Toc181624619"/>
      <w:r w:rsidRPr="002C68C0">
        <w:rPr>
          <w:rFonts w:ascii="Times New Roman" w:hAnsi="Times New Roman" w:cs="Times New Roman"/>
          <w:b/>
          <w:bCs/>
          <w:color w:val="auto"/>
          <w:sz w:val="22"/>
          <w:szCs w:val="22"/>
        </w:rPr>
        <w:t>6</w:t>
      </w:r>
      <w:r w:rsidR="001F3EB0" w:rsidRPr="002C68C0">
        <w:rPr>
          <w:rFonts w:ascii="Times New Roman" w:hAnsi="Times New Roman" w:cs="Times New Roman"/>
          <w:b/>
          <w:bCs/>
          <w:color w:val="auto"/>
          <w:sz w:val="22"/>
          <w:szCs w:val="22"/>
        </w:rPr>
        <w:t>. P</w:t>
      </w:r>
      <w:bookmarkEnd w:id="14"/>
      <w:r w:rsidR="001F3EB0" w:rsidRPr="002C68C0">
        <w:rPr>
          <w:rFonts w:ascii="Times New Roman" w:hAnsi="Times New Roman" w:cs="Times New Roman"/>
          <w:b/>
          <w:bCs/>
          <w:color w:val="auto"/>
          <w:sz w:val="22"/>
          <w:szCs w:val="22"/>
        </w:rPr>
        <w:t>ASIŪLYMŲ VERTINIMAS</w:t>
      </w:r>
      <w:bookmarkEnd w:id="15"/>
    </w:p>
    <w:p w14:paraId="65DE732B" w14:textId="77777777" w:rsidR="001B3110" w:rsidRDefault="001B3110" w:rsidP="00780F2C">
      <w:pPr>
        <w:pStyle w:val="Sraopastraipa"/>
        <w:spacing w:line="240" w:lineRule="auto"/>
        <w:ind w:left="567" w:firstLine="0"/>
        <w:rPr>
          <w:rFonts w:eastAsia="Calibri" w:cstheme="minorHAnsi"/>
        </w:rPr>
      </w:pPr>
    </w:p>
    <w:p w14:paraId="2DFF0A66" w14:textId="304F310A" w:rsidR="00CD2CC2" w:rsidRDefault="00BA01DF" w:rsidP="00780F2C">
      <w:pPr>
        <w:pStyle w:val="Sraopastraipa"/>
        <w:spacing w:line="276" w:lineRule="auto"/>
        <w:ind w:left="567" w:firstLine="0"/>
        <w:rPr>
          <w:rFonts w:ascii="Times New Roman" w:eastAsia="Calibri" w:hAnsi="Times New Roman" w:cs="Times New Roman"/>
          <w:sz w:val="22"/>
          <w:szCs w:val="22"/>
        </w:rPr>
      </w:pPr>
      <w:r>
        <w:rPr>
          <w:rFonts w:ascii="Times New Roman" w:eastAsia="Calibri" w:hAnsi="Times New Roman" w:cs="Times New Roman"/>
          <w:sz w:val="22"/>
          <w:szCs w:val="22"/>
        </w:rPr>
        <w:t>6</w:t>
      </w:r>
      <w:r w:rsidR="0010148D" w:rsidRPr="001B3110">
        <w:rPr>
          <w:rFonts w:ascii="Times New Roman" w:eastAsia="Calibri" w:hAnsi="Times New Roman" w:cs="Times New Roman"/>
          <w:sz w:val="22"/>
          <w:szCs w:val="22"/>
        </w:rPr>
        <w:t>.1.</w:t>
      </w:r>
      <w:r w:rsidR="001B3110">
        <w:rPr>
          <w:rFonts w:ascii="Times New Roman" w:eastAsia="Calibri" w:hAnsi="Times New Roman" w:cs="Times New Roman"/>
          <w:sz w:val="22"/>
          <w:szCs w:val="22"/>
        </w:rPr>
        <w:t xml:space="preserve"> </w:t>
      </w:r>
      <w:r w:rsidR="004B74A7" w:rsidRPr="004B74A7">
        <w:rPr>
          <w:rFonts w:ascii="Times New Roman" w:hAnsi="Times New Roman" w:cs="Times New Roman"/>
          <w:sz w:val="22"/>
          <w:szCs w:val="22"/>
        </w:rPr>
        <w:t xml:space="preserve">Perkantysis subjektas </w:t>
      </w:r>
      <w:r w:rsidR="00831133" w:rsidRPr="001B3110">
        <w:rPr>
          <w:rFonts w:ascii="Times New Roman" w:eastAsia="Calibri" w:hAnsi="Times New Roman" w:cs="Times New Roman"/>
          <w:sz w:val="22"/>
          <w:szCs w:val="22"/>
        </w:rPr>
        <w:t xml:space="preserve">ekonomiškai naudingiausią </w:t>
      </w:r>
      <w:r w:rsidR="000B220A" w:rsidRPr="001B3110">
        <w:rPr>
          <w:rFonts w:ascii="Times New Roman" w:eastAsia="Calibri" w:hAnsi="Times New Roman" w:cs="Times New Roman"/>
          <w:sz w:val="22"/>
          <w:szCs w:val="22"/>
        </w:rPr>
        <w:t>p</w:t>
      </w:r>
      <w:r w:rsidR="00831133" w:rsidRPr="001B3110">
        <w:rPr>
          <w:rFonts w:ascii="Times New Roman" w:eastAsia="Calibri" w:hAnsi="Times New Roman" w:cs="Times New Roman"/>
          <w:sz w:val="22"/>
          <w:szCs w:val="22"/>
        </w:rPr>
        <w:t xml:space="preserve">asiūlymą išrenka pagal </w:t>
      </w:r>
      <w:r w:rsidR="000B220A" w:rsidRPr="001B3110">
        <w:rPr>
          <w:rFonts w:ascii="Times New Roman" w:eastAsia="Calibri" w:hAnsi="Times New Roman" w:cs="Times New Roman"/>
          <w:sz w:val="22"/>
          <w:szCs w:val="22"/>
        </w:rPr>
        <w:t>tiekėjo p</w:t>
      </w:r>
      <w:r w:rsidR="00831133" w:rsidRPr="001B3110">
        <w:rPr>
          <w:rFonts w:ascii="Times New Roman" w:eastAsia="Calibri" w:hAnsi="Times New Roman" w:cs="Times New Roman"/>
          <w:sz w:val="22"/>
          <w:szCs w:val="22"/>
        </w:rPr>
        <w:t>asiūlyme nurodytą kainą, kuri turi būti apskaičiuota ir nurodyta taip, kaip reikalaujama</w:t>
      </w:r>
      <w:r w:rsidR="00DE051B" w:rsidRPr="001B3110">
        <w:rPr>
          <w:rFonts w:ascii="Times New Roman" w:eastAsia="Calibri" w:hAnsi="Times New Roman" w:cs="Times New Roman"/>
          <w:sz w:val="22"/>
          <w:szCs w:val="22"/>
        </w:rPr>
        <w:t xml:space="preserve"> </w:t>
      </w:r>
      <w:r w:rsidR="00023019" w:rsidRPr="001B3110">
        <w:rPr>
          <w:rFonts w:ascii="Times New Roman" w:eastAsia="Calibri" w:hAnsi="Times New Roman" w:cs="Times New Roman"/>
          <w:sz w:val="22"/>
          <w:szCs w:val="22"/>
        </w:rPr>
        <w:t>specialiųjų p</w:t>
      </w:r>
      <w:r w:rsidR="00DE051B" w:rsidRPr="001B3110">
        <w:rPr>
          <w:rFonts w:ascii="Times New Roman" w:eastAsia="Calibri" w:hAnsi="Times New Roman" w:cs="Times New Roman"/>
          <w:sz w:val="22"/>
          <w:szCs w:val="22"/>
        </w:rPr>
        <w:t xml:space="preserve">irkimo sąlygų </w:t>
      </w:r>
      <w:r w:rsidR="00EF3EE6">
        <w:rPr>
          <w:rFonts w:ascii="Times New Roman" w:eastAsia="Calibri" w:hAnsi="Times New Roman" w:cs="Times New Roman"/>
          <w:sz w:val="22"/>
          <w:szCs w:val="22"/>
        </w:rPr>
        <w:t xml:space="preserve">5 </w:t>
      </w:r>
      <w:r w:rsidR="00DE051B" w:rsidRPr="001B3110">
        <w:rPr>
          <w:rFonts w:ascii="Times New Roman" w:eastAsia="Calibri" w:hAnsi="Times New Roman" w:cs="Times New Roman"/>
          <w:sz w:val="22"/>
          <w:szCs w:val="22"/>
        </w:rPr>
        <w:t>priede</w:t>
      </w:r>
      <w:r w:rsidR="00EF3EE6">
        <w:rPr>
          <w:rFonts w:ascii="Times New Roman" w:eastAsia="Calibri" w:hAnsi="Times New Roman" w:cs="Times New Roman"/>
          <w:sz w:val="22"/>
          <w:szCs w:val="22"/>
        </w:rPr>
        <w:t>.</w:t>
      </w:r>
    </w:p>
    <w:p w14:paraId="2065BE12" w14:textId="2F2CF469" w:rsidR="0082238B" w:rsidRDefault="00BA01DF" w:rsidP="00780F2C">
      <w:pPr>
        <w:pStyle w:val="Sraopastraipa"/>
        <w:spacing w:line="276" w:lineRule="auto"/>
        <w:ind w:left="567" w:firstLine="0"/>
        <w:rPr>
          <w:rFonts w:ascii="Times New Roman" w:hAnsi="Times New Roman" w:cs="Times New Roman"/>
          <w:color w:val="000000" w:themeColor="text1"/>
          <w:sz w:val="22"/>
          <w:szCs w:val="22"/>
        </w:rPr>
      </w:pPr>
      <w:r>
        <w:rPr>
          <w:rFonts w:ascii="Times New Roman" w:eastAsia="Calibri" w:hAnsi="Times New Roman" w:cs="Times New Roman"/>
          <w:sz w:val="22"/>
          <w:szCs w:val="22"/>
        </w:rPr>
        <w:t>6</w:t>
      </w:r>
      <w:r w:rsidR="001B3110">
        <w:rPr>
          <w:rFonts w:ascii="Times New Roman" w:eastAsia="Calibri" w:hAnsi="Times New Roman" w:cs="Times New Roman"/>
          <w:sz w:val="22"/>
          <w:szCs w:val="22"/>
        </w:rPr>
        <w:t xml:space="preserve">.2 </w:t>
      </w:r>
      <w:r w:rsidR="001B3110" w:rsidRPr="001B3110">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p>
    <w:p w14:paraId="7E67ECB8" w14:textId="1F6A8477" w:rsidR="00EC790E" w:rsidRPr="00F66659" w:rsidRDefault="00BA01DF" w:rsidP="00780F2C">
      <w:pPr>
        <w:pStyle w:val="Sraopastraipa"/>
        <w:spacing w:line="276" w:lineRule="auto"/>
        <w:ind w:left="567" w:firstLine="0"/>
        <w:rPr>
          <w:rFonts w:ascii="Times New Roman" w:hAnsi="Times New Roman" w:cs="Times New Roman"/>
          <w:sz w:val="22"/>
          <w:szCs w:val="22"/>
        </w:rPr>
      </w:pPr>
      <w:r w:rsidRPr="00F66659">
        <w:rPr>
          <w:rStyle w:val="cf01"/>
          <w:rFonts w:ascii="Times New Roman" w:hAnsi="Times New Roman" w:cs="Times New Roman"/>
          <w:sz w:val="22"/>
          <w:szCs w:val="22"/>
        </w:rPr>
        <w:t>6</w:t>
      </w:r>
      <w:r w:rsidR="00F5411E" w:rsidRPr="00F66659">
        <w:rPr>
          <w:rStyle w:val="cf01"/>
          <w:rFonts w:ascii="Times New Roman" w:hAnsi="Times New Roman" w:cs="Times New Roman"/>
          <w:sz w:val="22"/>
          <w:szCs w:val="22"/>
        </w:rPr>
        <w:t xml:space="preserve">.3. </w:t>
      </w:r>
      <w:r w:rsidR="004B74A7" w:rsidRPr="00F66659">
        <w:rPr>
          <w:rStyle w:val="cf01"/>
          <w:rFonts w:ascii="Times New Roman" w:hAnsi="Times New Roman" w:cs="Times New Roman"/>
          <w:sz w:val="22"/>
          <w:szCs w:val="22"/>
        </w:rPr>
        <w:t xml:space="preserve">Perkantysis subjektas </w:t>
      </w:r>
      <w:r w:rsidR="00F5411E" w:rsidRPr="00F66659">
        <w:rPr>
          <w:rStyle w:val="cf01"/>
          <w:rFonts w:ascii="Times New Roman" w:hAnsi="Times New Roman" w:cs="Times New Roman"/>
          <w:sz w:val="22"/>
          <w:szCs w:val="22"/>
        </w:rPr>
        <w:t xml:space="preserve">atmes tiekėjo pasiūlymą, jeigu kartu su pasiūlymu nebus pateikti šie </w:t>
      </w:r>
      <w:r w:rsidR="0014359C" w:rsidRPr="00F66659">
        <w:rPr>
          <w:rStyle w:val="cf01"/>
          <w:rFonts w:ascii="Times New Roman" w:hAnsi="Times New Roman" w:cs="Times New Roman"/>
          <w:sz w:val="22"/>
          <w:szCs w:val="22"/>
        </w:rPr>
        <w:t>p</w:t>
      </w:r>
      <w:r w:rsidR="00F5411E" w:rsidRPr="00F66659">
        <w:rPr>
          <w:rStyle w:val="cf01"/>
          <w:rFonts w:ascii="Times New Roman" w:hAnsi="Times New Roman" w:cs="Times New Roman"/>
          <w:sz w:val="22"/>
          <w:szCs w:val="22"/>
        </w:rPr>
        <w:t>irkimo sąlygose reikalaujami pateikti dokumentai:</w:t>
      </w:r>
      <w:r w:rsidR="00F5411E" w:rsidRPr="00F66659">
        <w:rPr>
          <w:rFonts w:ascii="Times New Roman" w:hAnsi="Times New Roman" w:cs="Times New Roman"/>
          <w:sz w:val="22"/>
          <w:szCs w:val="22"/>
        </w:rPr>
        <w:t xml:space="preserve"> </w:t>
      </w:r>
    </w:p>
    <w:p w14:paraId="3954AB8D" w14:textId="5408CF20" w:rsidR="0082238B" w:rsidRPr="000E58AF" w:rsidRDefault="00BA01DF" w:rsidP="00780F2C">
      <w:pPr>
        <w:pStyle w:val="Sraopastraipa"/>
        <w:spacing w:line="276" w:lineRule="auto"/>
        <w:ind w:left="567" w:firstLine="0"/>
        <w:rPr>
          <w:rFonts w:ascii="Times New Roman" w:hAnsi="Times New Roman" w:cs="Times New Roman"/>
          <w:sz w:val="22"/>
          <w:szCs w:val="22"/>
        </w:rPr>
      </w:pPr>
      <w:r w:rsidRPr="000E58AF">
        <w:rPr>
          <w:rFonts w:ascii="Times New Roman" w:hAnsi="Times New Roman" w:cs="Times New Roman"/>
          <w:sz w:val="22"/>
          <w:szCs w:val="22"/>
        </w:rPr>
        <w:t>6</w:t>
      </w:r>
      <w:r w:rsidR="0082238B" w:rsidRPr="000E58AF">
        <w:rPr>
          <w:rFonts w:ascii="Times New Roman" w:hAnsi="Times New Roman" w:cs="Times New Roman"/>
          <w:sz w:val="22"/>
          <w:szCs w:val="22"/>
        </w:rPr>
        <w:t>.3.1.</w:t>
      </w:r>
      <w:r w:rsidR="001E0E56" w:rsidRPr="000E58AF">
        <w:rPr>
          <w:rFonts w:ascii="Times New Roman" w:hAnsi="Times New Roman" w:cs="Times New Roman"/>
          <w:sz w:val="22"/>
          <w:szCs w:val="22"/>
        </w:rPr>
        <w:t xml:space="preserve"> </w:t>
      </w:r>
      <w:r w:rsidR="009A773B">
        <w:rPr>
          <w:rFonts w:ascii="Times New Roman" w:hAnsi="Times New Roman" w:cs="Times New Roman"/>
          <w:sz w:val="22"/>
          <w:szCs w:val="22"/>
        </w:rPr>
        <w:t>Pasiūlymo forma.</w:t>
      </w:r>
    </w:p>
    <w:p w14:paraId="4CFAC41F" w14:textId="48E2E066" w:rsidR="00D83C57" w:rsidRPr="00427A2B" w:rsidRDefault="002B35D2" w:rsidP="00427A2B">
      <w:pPr>
        <w:pStyle w:val="Antrat1"/>
        <w:pBdr>
          <w:bottom w:val="none" w:sz="0" w:space="0" w:color="auto"/>
        </w:pBdr>
        <w:jc w:val="center"/>
        <w:rPr>
          <w:rFonts w:ascii="Times New Roman" w:eastAsia="Calibri" w:hAnsi="Times New Roman" w:cs="Times New Roman"/>
          <w:b/>
          <w:bCs/>
          <w:color w:val="auto"/>
          <w:sz w:val="16"/>
          <w:szCs w:val="16"/>
        </w:rPr>
      </w:pPr>
      <w:bookmarkStart w:id="16" w:name="_Ref39425999"/>
      <w:bookmarkStart w:id="17" w:name="_Ref39426005"/>
      <w:bookmarkStart w:id="18" w:name="_Toc126333937"/>
      <w:bookmarkStart w:id="19" w:name="_Toc181624620"/>
      <w:r w:rsidRPr="00427A2B">
        <w:rPr>
          <w:rFonts w:ascii="Times New Roman" w:hAnsi="Times New Roman" w:cs="Times New Roman"/>
          <w:b/>
          <w:bCs/>
          <w:color w:val="auto"/>
          <w:sz w:val="22"/>
          <w:szCs w:val="22"/>
        </w:rPr>
        <w:t>7</w:t>
      </w:r>
      <w:r w:rsidR="00A0436E" w:rsidRPr="00427A2B">
        <w:rPr>
          <w:rFonts w:ascii="Times New Roman" w:hAnsi="Times New Roman" w:cs="Times New Roman"/>
          <w:b/>
          <w:bCs/>
          <w:color w:val="auto"/>
          <w:sz w:val="22"/>
          <w:szCs w:val="22"/>
        </w:rPr>
        <w:t>. SUTARTIES SUDARYMAS</w:t>
      </w:r>
      <w:bookmarkEnd w:id="16"/>
      <w:bookmarkEnd w:id="17"/>
      <w:bookmarkEnd w:id="18"/>
      <w:bookmarkEnd w:id="19"/>
    </w:p>
    <w:p w14:paraId="401AF4C8" w14:textId="77777777" w:rsidR="005276E4" w:rsidRDefault="005276E4" w:rsidP="00780F2C">
      <w:pPr>
        <w:pStyle w:val="Sraopastraipa"/>
        <w:spacing w:line="240" w:lineRule="auto"/>
        <w:ind w:left="567" w:firstLine="0"/>
        <w:rPr>
          <w:color w:val="000000" w:themeColor="text1"/>
        </w:rPr>
      </w:pPr>
    </w:p>
    <w:p w14:paraId="10559D25" w14:textId="0AEFD39A" w:rsidR="00F5411E" w:rsidRPr="005276E4" w:rsidRDefault="002B35D2" w:rsidP="00780F2C">
      <w:pPr>
        <w:pStyle w:val="Sraopastraipa"/>
        <w:spacing w:line="276" w:lineRule="auto"/>
        <w:ind w:left="567"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7</w:t>
      </w:r>
      <w:r w:rsidR="000003B6" w:rsidRPr="005276E4">
        <w:rPr>
          <w:rFonts w:ascii="Times New Roman" w:hAnsi="Times New Roman" w:cs="Times New Roman"/>
          <w:color w:val="000000" w:themeColor="text1"/>
          <w:sz w:val="22"/>
          <w:szCs w:val="22"/>
        </w:rPr>
        <w:t xml:space="preserve">.1. </w:t>
      </w:r>
      <w:r w:rsidR="00D83C57" w:rsidRPr="005276E4">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276E4">
        <w:rPr>
          <w:rFonts w:ascii="Times New Roman" w:hAnsi="Times New Roman" w:cs="Times New Roman"/>
          <w:color w:val="0070C0"/>
          <w:sz w:val="22"/>
          <w:szCs w:val="22"/>
        </w:rPr>
        <w:t xml:space="preserve"> </w:t>
      </w:r>
      <w:r w:rsidR="00D83C57" w:rsidRPr="005276E4">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5276E4">
        <w:rPr>
          <w:rFonts w:ascii="Times New Roman" w:hAnsi="Times New Roman" w:cs="Times New Roman"/>
          <w:sz w:val="22"/>
          <w:szCs w:val="22"/>
        </w:rPr>
        <w:t>Sutarties sąlygos pateikiamos</w:t>
      </w:r>
      <w:r w:rsidR="00F56579" w:rsidRPr="005276E4">
        <w:rPr>
          <w:rFonts w:ascii="Times New Roman" w:hAnsi="Times New Roman" w:cs="Times New Roman"/>
          <w:sz w:val="22"/>
          <w:szCs w:val="22"/>
        </w:rPr>
        <w:t xml:space="preserve"> specialiųjų pirkimo sąlygų</w:t>
      </w:r>
      <w:r w:rsidR="00D83C57" w:rsidRPr="005276E4">
        <w:rPr>
          <w:rFonts w:ascii="Times New Roman" w:hAnsi="Times New Roman" w:cs="Times New Roman"/>
          <w:sz w:val="22"/>
          <w:szCs w:val="22"/>
        </w:rPr>
        <w:t xml:space="preserve"> </w:t>
      </w:r>
      <w:r w:rsidR="0058329A" w:rsidRPr="0058329A">
        <w:rPr>
          <w:rFonts w:ascii="Times New Roman" w:hAnsi="Times New Roman" w:cs="Times New Roman"/>
          <w:sz w:val="22"/>
          <w:szCs w:val="22"/>
        </w:rPr>
        <w:t xml:space="preserve">7 </w:t>
      </w:r>
      <w:r w:rsidR="00F56579" w:rsidRPr="005276E4">
        <w:rPr>
          <w:rFonts w:ascii="Times New Roman" w:hAnsi="Times New Roman" w:cs="Times New Roman"/>
          <w:sz w:val="22"/>
          <w:szCs w:val="22"/>
        </w:rPr>
        <w:t xml:space="preserve">priede. </w:t>
      </w:r>
    </w:p>
    <w:p w14:paraId="19BA246B" w14:textId="77777777" w:rsidR="00F25C5C" w:rsidRDefault="00F25C5C" w:rsidP="00F25C5C">
      <w:pPr>
        <w:spacing w:line="240" w:lineRule="auto"/>
        <w:ind w:firstLine="0"/>
        <w:rPr>
          <w:rFonts w:ascii="Times New Roman" w:hAnsi="Times New Roman" w:cs="Times New Roman"/>
          <w:sz w:val="20"/>
          <w:szCs w:val="20"/>
        </w:rPr>
      </w:pPr>
    </w:p>
    <w:p w14:paraId="375CA60D" w14:textId="77777777" w:rsidR="00637D1E" w:rsidRDefault="00637D1E" w:rsidP="00780F2C">
      <w:pPr>
        <w:spacing w:line="240" w:lineRule="auto"/>
        <w:ind w:firstLine="0"/>
        <w:rPr>
          <w:rFonts w:ascii="Times New Roman" w:hAnsi="Times New Roman" w:cs="Times New Roman"/>
          <w:sz w:val="20"/>
          <w:szCs w:val="20"/>
        </w:rPr>
      </w:pPr>
    </w:p>
    <w:p w14:paraId="3190A7F7" w14:textId="77777777" w:rsidR="00780F2C" w:rsidRDefault="00780F2C" w:rsidP="00780F2C">
      <w:pPr>
        <w:spacing w:line="240" w:lineRule="auto"/>
        <w:ind w:firstLine="0"/>
        <w:rPr>
          <w:rFonts w:ascii="Times New Roman" w:hAnsi="Times New Roman" w:cs="Times New Roman"/>
          <w:sz w:val="20"/>
          <w:szCs w:val="20"/>
        </w:rPr>
      </w:pPr>
    </w:p>
    <w:p w14:paraId="5989FE52" w14:textId="77777777" w:rsidR="00637D1E" w:rsidRDefault="00637D1E" w:rsidP="00F25C5C">
      <w:pPr>
        <w:spacing w:line="240" w:lineRule="auto"/>
        <w:ind w:firstLine="0"/>
        <w:jc w:val="right"/>
        <w:rPr>
          <w:rFonts w:ascii="Times New Roman" w:hAnsi="Times New Roman" w:cs="Times New Roman"/>
          <w:sz w:val="20"/>
          <w:szCs w:val="20"/>
        </w:rPr>
      </w:pPr>
    </w:p>
    <w:p w14:paraId="6DC891BA" w14:textId="77777777" w:rsidR="00E23A37" w:rsidRDefault="00E23A37" w:rsidP="00F25C5C">
      <w:pPr>
        <w:spacing w:line="240" w:lineRule="auto"/>
        <w:ind w:firstLine="0"/>
        <w:jc w:val="right"/>
        <w:rPr>
          <w:rFonts w:ascii="Times New Roman" w:hAnsi="Times New Roman" w:cs="Times New Roman"/>
          <w:sz w:val="20"/>
          <w:szCs w:val="20"/>
        </w:rPr>
      </w:pPr>
    </w:p>
    <w:p w14:paraId="7EC11861" w14:textId="77777777" w:rsidR="00E23A37" w:rsidRDefault="00E23A37" w:rsidP="00F25C5C">
      <w:pPr>
        <w:spacing w:line="240" w:lineRule="auto"/>
        <w:ind w:firstLine="0"/>
        <w:jc w:val="right"/>
        <w:rPr>
          <w:rFonts w:ascii="Times New Roman" w:hAnsi="Times New Roman" w:cs="Times New Roman"/>
          <w:sz w:val="20"/>
          <w:szCs w:val="20"/>
        </w:rPr>
      </w:pPr>
    </w:p>
    <w:p w14:paraId="07553764" w14:textId="77777777" w:rsidR="00E23A37" w:rsidRDefault="00E23A37" w:rsidP="00F25C5C">
      <w:pPr>
        <w:spacing w:line="240" w:lineRule="auto"/>
        <w:ind w:firstLine="0"/>
        <w:jc w:val="right"/>
        <w:rPr>
          <w:rFonts w:ascii="Times New Roman" w:hAnsi="Times New Roman" w:cs="Times New Roman"/>
          <w:sz w:val="20"/>
          <w:szCs w:val="20"/>
        </w:rPr>
      </w:pPr>
    </w:p>
    <w:p w14:paraId="432224BE" w14:textId="77777777" w:rsidR="00E23A37" w:rsidRDefault="00E23A37" w:rsidP="00F25C5C">
      <w:pPr>
        <w:spacing w:line="240" w:lineRule="auto"/>
        <w:ind w:firstLine="0"/>
        <w:jc w:val="right"/>
        <w:rPr>
          <w:rFonts w:ascii="Times New Roman" w:hAnsi="Times New Roman" w:cs="Times New Roman"/>
          <w:sz w:val="20"/>
          <w:szCs w:val="20"/>
        </w:rPr>
      </w:pPr>
    </w:p>
    <w:p w14:paraId="628834E7" w14:textId="77777777" w:rsidR="00E23A37" w:rsidRDefault="00E23A37" w:rsidP="00F25C5C">
      <w:pPr>
        <w:spacing w:line="240" w:lineRule="auto"/>
        <w:ind w:firstLine="0"/>
        <w:jc w:val="right"/>
        <w:rPr>
          <w:rFonts w:ascii="Times New Roman" w:hAnsi="Times New Roman" w:cs="Times New Roman"/>
          <w:sz w:val="20"/>
          <w:szCs w:val="20"/>
        </w:rPr>
      </w:pPr>
    </w:p>
    <w:p w14:paraId="4118D41C" w14:textId="77777777" w:rsidR="00E23A37" w:rsidRDefault="00E23A37" w:rsidP="00F25C5C">
      <w:pPr>
        <w:spacing w:line="240" w:lineRule="auto"/>
        <w:ind w:firstLine="0"/>
        <w:jc w:val="right"/>
        <w:rPr>
          <w:rFonts w:ascii="Times New Roman" w:hAnsi="Times New Roman" w:cs="Times New Roman"/>
          <w:sz w:val="20"/>
          <w:szCs w:val="20"/>
        </w:rPr>
      </w:pPr>
    </w:p>
    <w:p w14:paraId="1639C70E" w14:textId="77777777" w:rsidR="00E23A37" w:rsidRDefault="00E23A37" w:rsidP="00F25C5C">
      <w:pPr>
        <w:spacing w:line="240" w:lineRule="auto"/>
        <w:ind w:firstLine="0"/>
        <w:jc w:val="right"/>
        <w:rPr>
          <w:rFonts w:ascii="Times New Roman" w:hAnsi="Times New Roman" w:cs="Times New Roman"/>
          <w:sz w:val="20"/>
          <w:szCs w:val="20"/>
        </w:rPr>
      </w:pPr>
    </w:p>
    <w:p w14:paraId="39881927" w14:textId="77777777" w:rsidR="00E23A37" w:rsidRDefault="00E23A37" w:rsidP="00F25C5C">
      <w:pPr>
        <w:spacing w:line="240" w:lineRule="auto"/>
        <w:ind w:firstLine="0"/>
        <w:jc w:val="right"/>
        <w:rPr>
          <w:rFonts w:ascii="Times New Roman" w:hAnsi="Times New Roman" w:cs="Times New Roman"/>
          <w:sz w:val="20"/>
          <w:szCs w:val="20"/>
        </w:rPr>
      </w:pPr>
    </w:p>
    <w:p w14:paraId="0404AFDE" w14:textId="77777777" w:rsidR="00E23A37" w:rsidRDefault="00E23A37" w:rsidP="00F25C5C">
      <w:pPr>
        <w:spacing w:line="240" w:lineRule="auto"/>
        <w:ind w:firstLine="0"/>
        <w:jc w:val="right"/>
        <w:rPr>
          <w:rFonts w:ascii="Times New Roman" w:hAnsi="Times New Roman" w:cs="Times New Roman"/>
          <w:sz w:val="20"/>
          <w:szCs w:val="20"/>
        </w:rPr>
      </w:pPr>
    </w:p>
    <w:p w14:paraId="2ABC3D7C" w14:textId="77777777" w:rsidR="00D91C1C" w:rsidRDefault="00D91C1C" w:rsidP="004B74A7">
      <w:pPr>
        <w:spacing w:line="240" w:lineRule="auto"/>
        <w:ind w:firstLine="0"/>
        <w:rPr>
          <w:rFonts w:ascii="Times New Roman" w:hAnsi="Times New Roman" w:cs="Times New Roman"/>
          <w:sz w:val="20"/>
          <w:szCs w:val="20"/>
        </w:rPr>
      </w:pPr>
    </w:p>
    <w:p w14:paraId="6091A0DB" w14:textId="77777777" w:rsidR="00F36AFF" w:rsidRDefault="00F36AFF" w:rsidP="004B74A7">
      <w:pPr>
        <w:spacing w:line="240" w:lineRule="auto"/>
        <w:ind w:firstLine="0"/>
        <w:rPr>
          <w:rFonts w:ascii="Times New Roman" w:hAnsi="Times New Roman" w:cs="Times New Roman"/>
          <w:sz w:val="20"/>
          <w:szCs w:val="20"/>
        </w:rPr>
      </w:pPr>
    </w:p>
    <w:p w14:paraId="62BC0A34" w14:textId="77777777" w:rsidR="00EA6679" w:rsidRDefault="00EA6679" w:rsidP="004B74A7">
      <w:pPr>
        <w:spacing w:line="240" w:lineRule="auto"/>
        <w:ind w:firstLine="0"/>
        <w:rPr>
          <w:rFonts w:ascii="Times New Roman" w:hAnsi="Times New Roman" w:cs="Times New Roman"/>
          <w:sz w:val="20"/>
          <w:szCs w:val="20"/>
        </w:rPr>
      </w:pPr>
    </w:p>
    <w:p w14:paraId="684DCD43" w14:textId="77777777" w:rsidR="003B23D3" w:rsidRDefault="003B23D3" w:rsidP="004B74A7">
      <w:pPr>
        <w:spacing w:line="240" w:lineRule="auto"/>
        <w:ind w:firstLine="0"/>
        <w:rPr>
          <w:rFonts w:ascii="Times New Roman" w:hAnsi="Times New Roman" w:cs="Times New Roman"/>
          <w:sz w:val="20"/>
          <w:szCs w:val="20"/>
        </w:rPr>
      </w:pPr>
    </w:p>
    <w:p w14:paraId="5A94BCF8" w14:textId="785B16E3" w:rsidR="00A20D92" w:rsidRDefault="005450B5" w:rsidP="00F25C5C">
      <w:pPr>
        <w:spacing w:line="240" w:lineRule="auto"/>
        <w:ind w:firstLine="0"/>
        <w:jc w:val="right"/>
        <w:rPr>
          <w:rFonts w:ascii="Times New Roman" w:hAnsi="Times New Roman" w:cs="Times New Roman"/>
          <w:sz w:val="20"/>
          <w:szCs w:val="20"/>
        </w:rPr>
      </w:pPr>
      <w:r w:rsidRPr="005276E4">
        <w:rPr>
          <w:rFonts w:ascii="Times New Roman" w:hAnsi="Times New Roman" w:cs="Times New Roman"/>
          <w:sz w:val="20"/>
          <w:szCs w:val="20"/>
        </w:rPr>
        <w:lastRenderedPageBreak/>
        <w:t>P</w:t>
      </w:r>
      <w:r w:rsidR="00112F92" w:rsidRPr="005276E4">
        <w:rPr>
          <w:rFonts w:ascii="Times New Roman" w:hAnsi="Times New Roman" w:cs="Times New Roman"/>
          <w:sz w:val="20"/>
          <w:szCs w:val="20"/>
        </w:rPr>
        <w:t xml:space="preserve">irkimo sąlygų </w:t>
      </w:r>
    </w:p>
    <w:p w14:paraId="71FC18BB" w14:textId="5E1F0D6F" w:rsidR="00A20D92" w:rsidRDefault="00112F92" w:rsidP="009A31A5">
      <w:pPr>
        <w:spacing w:after="240" w:line="240" w:lineRule="auto"/>
        <w:ind w:left="7314" w:firstLine="0"/>
        <w:jc w:val="right"/>
        <w:rPr>
          <w:rFonts w:ascii="Times New Roman" w:hAnsi="Times New Roman" w:cs="Times New Roman"/>
          <w:sz w:val="20"/>
          <w:szCs w:val="20"/>
        </w:rPr>
      </w:pPr>
      <w:r w:rsidRPr="005276E4">
        <w:rPr>
          <w:rFonts w:ascii="Times New Roman" w:hAnsi="Times New Roman" w:cs="Times New Roman"/>
          <w:sz w:val="20"/>
          <w:szCs w:val="20"/>
        </w:rPr>
        <w:t xml:space="preserve">1 priedas </w:t>
      </w:r>
    </w:p>
    <w:p w14:paraId="1A5BB280" w14:textId="77777777" w:rsidR="00A20D92" w:rsidRPr="00A20D92" w:rsidRDefault="00A20D92" w:rsidP="00A20D92">
      <w:pPr>
        <w:spacing w:line="240" w:lineRule="auto"/>
        <w:ind w:left="7314" w:firstLine="0"/>
        <w:rPr>
          <w:rFonts w:ascii="Times New Roman" w:hAnsi="Times New Roman" w:cs="Times New Roman"/>
          <w:sz w:val="20"/>
          <w:szCs w:val="20"/>
        </w:rPr>
      </w:pPr>
    </w:p>
    <w:p w14:paraId="3946342A" w14:textId="77777777" w:rsidR="00112F92" w:rsidRPr="00A20D92" w:rsidRDefault="00112F92" w:rsidP="00780F2C">
      <w:pPr>
        <w:spacing w:after="240" w:line="276" w:lineRule="auto"/>
        <w:ind w:left="567" w:firstLine="0"/>
        <w:jc w:val="center"/>
        <w:rPr>
          <w:rFonts w:ascii="Times New Roman" w:eastAsia="Arial" w:hAnsi="Times New Roman" w:cs="Times New Roman"/>
          <w:b/>
          <w:bCs/>
          <w:smallCaps/>
          <w:sz w:val="22"/>
          <w:szCs w:val="22"/>
        </w:rPr>
      </w:pPr>
      <w:r w:rsidRPr="00A20D92">
        <w:rPr>
          <w:rFonts w:ascii="Times New Roman" w:eastAsia="Arial" w:hAnsi="Times New Roman" w:cs="Times New Roman"/>
          <w:b/>
          <w:bCs/>
          <w:smallCaps/>
          <w:sz w:val="22"/>
          <w:szCs w:val="22"/>
        </w:rPr>
        <w:t>TIEKĖJŲ PAŠALINIMO PAGRINDAI</w:t>
      </w:r>
    </w:p>
    <w:p w14:paraId="185896D7" w14:textId="3E67FECC" w:rsidR="00CF4B8C" w:rsidRPr="004D3D77" w:rsidRDefault="004B74A7" w:rsidP="00780F2C">
      <w:pPr>
        <w:spacing w:line="276" w:lineRule="auto"/>
        <w:ind w:left="567" w:firstLine="0"/>
        <w:rPr>
          <w:rFonts w:ascii="Times New Roman" w:eastAsia="Arial" w:hAnsi="Times New Roman" w:cs="Times New Roman"/>
          <w:iCs/>
          <w:sz w:val="22"/>
          <w:szCs w:val="22"/>
        </w:rPr>
      </w:pPr>
      <w:r w:rsidRPr="004B74A7">
        <w:rPr>
          <w:rFonts w:ascii="Times New Roman" w:eastAsia="Arial" w:hAnsi="Times New Roman" w:cs="Times New Roman"/>
          <w:iCs/>
          <w:sz w:val="22"/>
          <w:szCs w:val="22"/>
        </w:rPr>
        <w:t xml:space="preserve">Perkantysis subjektas </w:t>
      </w:r>
      <w:r w:rsidR="00440E78" w:rsidRPr="004D3D77">
        <w:rPr>
          <w:rFonts w:ascii="Times New Roman" w:eastAsia="Arial" w:hAnsi="Times New Roman" w:cs="Times New Roman"/>
          <w:iCs/>
          <w:sz w:val="22"/>
          <w:szCs w:val="22"/>
        </w:rPr>
        <w:t>atmeta tiekėjo pasiūlym</w:t>
      </w:r>
      <w:r w:rsidR="00CB237B" w:rsidRPr="004D3D77">
        <w:rPr>
          <w:rFonts w:ascii="Times New Roman" w:eastAsia="Arial" w:hAnsi="Times New Roman" w:cs="Times New Roman"/>
          <w:iCs/>
          <w:sz w:val="22"/>
          <w:szCs w:val="22"/>
        </w:rPr>
        <w:t>ą</w:t>
      </w:r>
      <w:r w:rsidR="00440E78" w:rsidRPr="004D3D77">
        <w:rPr>
          <w:rFonts w:ascii="Times New Roman" w:eastAsia="Arial" w:hAnsi="Times New Roman" w:cs="Times New Roman"/>
          <w:iCs/>
          <w:sz w:val="22"/>
          <w:szCs w:val="22"/>
        </w:rPr>
        <w:t xml:space="preserve">, jeigu: </w:t>
      </w:r>
    </w:p>
    <w:p w14:paraId="5833966D" w14:textId="58191C03" w:rsidR="006D67EE" w:rsidRPr="004D3D77" w:rsidRDefault="008B2E27" w:rsidP="00780F2C">
      <w:pPr>
        <w:pStyle w:val="Betarp"/>
        <w:spacing w:line="276" w:lineRule="auto"/>
        <w:ind w:left="567" w:firstLine="0"/>
        <w:rPr>
          <w:rFonts w:ascii="Times New Roman" w:eastAsia="Yu Mincho" w:hAnsi="Times New Roman" w:cs="Times New Roman"/>
          <w:b/>
          <w:bCs/>
          <w:iCs/>
          <w:sz w:val="22"/>
          <w:szCs w:val="22"/>
        </w:rPr>
      </w:pPr>
      <w:r w:rsidRPr="004D3D77">
        <w:rPr>
          <w:rFonts w:ascii="Times New Roman" w:eastAsia="Arial" w:hAnsi="Times New Roman" w:cs="Times New Roman"/>
          <w:iCs/>
          <w:sz w:val="22"/>
          <w:szCs w:val="22"/>
        </w:rPr>
        <w:t xml:space="preserve">1. </w:t>
      </w:r>
      <w:r w:rsidR="00AC0420" w:rsidRPr="004D3D77">
        <w:rPr>
          <w:rFonts w:ascii="Times New Roman" w:hAnsi="Times New Roman" w:cs="Times New Roman"/>
          <w:iCs/>
          <w:sz w:val="22"/>
          <w:szCs w:val="22"/>
        </w:rPr>
        <w:t xml:space="preserve">Tiekėjas su kitais tiekėjais yra sudaręs susitarimų, kuriais siekiama iškreipti konkurenciją atliekamame pirkime, ir </w:t>
      </w:r>
      <w:r w:rsidR="004B74A7">
        <w:rPr>
          <w:rFonts w:ascii="Times New Roman" w:hAnsi="Times New Roman" w:cs="Times New Roman"/>
          <w:iCs/>
          <w:sz w:val="22"/>
          <w:szCs w:val="22"/>
        </w:rPr>
        <w:t>perkantysis subjektas</w:t>
      </w:r>
      <w:r w:rsidR="00AC0420" w:rsidRPr="004D3D77">
        <w:rPr>
          <w:rFonts w:ascii="Times New Roman" w:hAnsi="Times New Roman" w:cs="Times New Roman"/>
          <w:iCs/>
          <w:sz w:val="22"/>
          <w:szCs w:val="22"/>
        </w:rPr>
        <w:t xml:space="preserve"> dėl to turi įtikinamų duomenų</w:t>
      </w:r>
      <w:r w:rsidR="00C11375" w:rsidRPr="004D3D77">
        <w:rPr>
          <w:rFonts w:ascii="Times New Roman" w:hAnsi="Times New Roman" w:cs="Times New Roman"/>
          <w:iCs/>
          <w:sz w:val="22"/>
          <w:szCs w:val="22"/>
        </w:rPr>
        <w:t xml:space="preserve"> </w:t>
      </w:r>
      <w:r w:rsidR="00C11375" w:rsidRPr="00687849">
        <w:rPr>
          <w:rFonts w:ascii="Times New Roman" w:hAnsi="Times New Roman" w:cs="Times New Roman"/>
          <w:b/>
          <w:iCs/>
          <w:sz w:val="22"/>
          <w:szCs w:val="22"/>
        </w:rPr>
        <w:t>(</w:t>
      </w:r>
      <w:r w:rsidR="00C11375" w:rsidRPr="00687849">
        <w:rPr>
          <w:rFonts w:ascii="Times New Roman" w:eastAsia="Yu Mincho" w:hAnsi="Times New Roman" w:cs="Times New Roman"/>
          <w:b/>
          <w:iCs/>
          <w:sz w:val="22"/>
          <w:szCs w:val="22"/>
        </w:rPr>
        <w:t>VPĮ 46 straipsnio 4 dalies 1 punktas</w:t>
      </w:r>
      <w:r w:rsidR="00C11375" w:rsidRPr="00687849">
        <w:rPr>
          <w:rFonts w:ascii="Times New Roman" w:eastAsia="Arial" w:hAnsi="Times New Roman" w:cs="Times New Roman"/>
          <w:iCs/>
          <w:sz w:val="22"/>
          <w:szCs w:val="22"/>
        </w:rPr>
        <w:t>).</w:t>
      </w:r>
    </w:p>
    <w:p w14:paraId="3417C9CD" w14:textId="74A89B16" w:rsidR="006D67EE" w:rsidRPr="004D3D77" w:rsidRDefault="006D67EE" w:rsidP="00780F2C">
      <w:pPr>
        <w:pStyle w:val="Betarp"/>
        <w:spacing w:line="276" w:lineRule="auto"/>
        <w:ind w:left="567" w:firstLine="0"/>
        <w:rPr>
          <w:rFonts w:ascii="Times New Roman" w:hAnsi="Times New Roman" w:cs="Times New Roman"/>
          <w:b/>
          <w:iCs/>
          <w:color w:val="7030A0"/>
          <w:sz w:val="22"/>
          <w:szCs w:val="22"/>
        </w:rPr>
      </w:pPr>
      <w:r w:rsidRPr="004D3D77">
        <w:rPr>
          <w:rFonts w:ascii="Times New Roman" w:eastAsia="Arial" w:hAnsi="Times New Roman" w:cs="Times New Roman"/>
          <w:iCs/>
          <w:sz w:val="22"/>
          <w:szCs w:val="22"/>
        </w:rPr>
        <w:t>2.</w:t>
      </w:r>
      <w:r w:rsidR="00C11375" w:rsidRPr="004D3D77">
        <w:rPr>
          <w:rFonts w:ascii="Times New Roman" w:eastAsia="Arial" w:hAnsi="Times New Roman" w:cs="Times New Roman"/>
          <w:iCs/>
          <w:sz w:val="22"/>
          <w:szCs w:val="22"/>
        </w:rPr>
        <w:t xml:space="preserve"> </w:t>
      </w:r>
      <w:r w:rsidR="00277655" w:rsidRPr="004D3D77">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4D3D77">
        <w:rPr>
          <w:rFonts w:ascii="Times New Roman" w:hAnsi="Times New Roman" w:cs="Times New Roman"/>
          <w:iCs/>
          <w:sz w:val="22"/>
          <w:szCs w:val="22"/>
        </w:rPr>
        <w:t xml:space="preserve"> </w:t>
      </w:r>
      <w:r w:rsidR="00277655" w:rsidRPr="004D3D77">
        <w:rPr>
          <w:rFonts w:ascii="Times New Roman" w:hAnsi="Times New Roman" w:cs="Times New Roman"/>
          <w:iCs/>
          <w:sz w:val="22"/>
          <w:szCs w:val="22"/>
        </w:rPr>
        <w:t xml:space="preserve">Laikoma, kad atitinkamos padėties dėl interesų konflikto negalima ištaisyti, jeigu į interesų konfliktą patekę asmenys nulėmė viešojo pirkimo komisijos ar </w:t>
      </w:r>
      <w:r w:rsidR="004B74A7">
        <w:rPr>
          <w:rFonts w:ascii="Times New Roman" w:hAnsi="Times New Roman" w:cs="Times New Roman"/>
          <w:iCs/>
          <w:sz w:val="22"/>
          <w:szCs w:val="22"/>
        </w:rPr>
        <w:t>perkančiojo subjekto</w:t>
      </w:r>
      <w:r w:rsidR="00277655" w:rsidRPr="004D3D77">
        <w:rPr>
          <w:rFonts w:ascii="Times New Roman" w:hAnsi="Times New Roman" w:cs="Times New Roman"/>
          <w:iCs/>
          <w:sz w:val="22"/>
          <w:szCs w:val="22"/>
        </w:rPr>
        <w:t xml:space="preserve"> sprendimus ir šių sprendimų pakeitimas prieštarautų VPĮ nuostatoms</w:t>
      </w:r>
      <w:r w:rsidR="008A37DA" w:rsidRPr="004D3D77">
        <w:rPr>
          <w:rFonts w:ascii="Times New Roman" w:hAnsi="Times New Roman" w:cs="Times New Roman"/>
          <w:iCs/>
          <w:sz w:val="22"/>
          <w:szCs w:val="22"/>
        </w:rPr>
        <w:t xml:space="preserve"> </w:t>
      </w:r>
      <w:r w:rsidR="008A37DA" w:rsidRPr="00687849">
        <w:rPr>
          <w:rFonts w:ascii="Times New Roman" w:hAnsi="Times New Roman" w:cs="Times New Roman"/>
          <w:b/>
          <w:iCs/>
          <w:sz w:val="22"/>
          <w:szCs w:val="22"/>
        </w:rPr>
        <w:t>(</w:t>
      </w:r>
      <w:r w:rsidR="008A37DA" w:rsidRPr="00687849">
        <w:rPr>
          <w:rFonts w:ascii="Times New Roman" w:eastAsia="Yu Mincho" w:hAnsi="Times New Roman" w:cs="Times New Roman"/>
          <w:b/>
          <w:iCs/>
          <w:sz w:val="22"/>
          <w:szCs w:val="22"/>
        </w:rPr>
        <w:t>VPĮ 46 straipsnio 4 dalies 2 punktas)</w:t>
      </w:r>
      <w:r w:rsidR="00277655" w:rsidRPr="00687849">
        <w:rPr>
          <w:rFonts w:ascii="Times New Roman" w:hAnsi="Times New Roman" w:cs="Times New Roman"/>
          <w:iCs/>
          <w:sz w:val="22"/>
          <w:szCs w:val="22"/>
        </w:rPr>
        <w:t>.</w:t>
      </w:r>
    </w:p>
    <w:p w14:paraId="4E7FF8EC" w14:textId="0143612F" w:rsidR="006D67EE" w:rsidRPr="004D3D77" w:rsidRDefault="006D67EE" w:rsidP="00780F2C">
      <w:pPr>
        <w:pStyle w:val="Betarp"/>
        <w:spacing w:line="276" w:lineRule="auto"/>
        <w:ind w:left="567" w:firstLine="0"/>
        <w:rPr>
          <w:rFonts w:ascii="Times New Roman" w:eastAsia="Yu Mincho" w:hAnsi="Times New Roman" w:cs="Times New Roman"/>
          <w:b/>
          <w:bCs/>
          <w:iCs/>
          <w:sz w:val="22"/>
          <w:szCs w:val="22"/>
        </w:rPr>
      </w:pPr>
      <w:r w:rsidRPr="004D3D77">
        <w:rPr>
          <w:rFonts w:ascii="Times New Roman" w:eastAsia="Arial" w:hAnsi="Times New Roman" w:cs="Times New Roman"/>
          <w:iCs/>
          <w:sz w:val="22"/>
          <w:szCs w:val="22"/>
        </w:rPr>
        <w:t>3.</w:t>
      </w:r>
      <w:r w:rsidR="008A37DA" w:rsidRPr="004D3D77">
        <w:rPr>
          <w:rFonts w:ascii="Times New Roman" w:eastAsia="Arial" w:hAnsi="Times New Roman" w:cs="Times New Roman"/>
          <w:iCs/>
          <w:sz w:val="22"/>
          <w:szCs w:val="22"/>
        </w:rPr>
        <w:t xml:space="preserve"> </w:t>
      </w:r>
      <w:r w:rsidR="00C95F80" w:rsidRPr="004D3D77">
        <w:rPr>
          <w:rFonts w:ascii="Times New Roman" w:hAnsi="Times New Roman" w:cs="Times New Roman"/>
          <w:iCs/>
          <w:sz w:val="22"/>
          <w:szCs w:val="22"/>
        </w:rPr>
        <w:t xml:space="preserve">Pažeista konkurencija, kaip nustatyta VPĮ 27 straipsnio 3 ir 4 dalyse, ir atitinkamos padėties negalima ištaisyti </w:t>
      </w:r>
      <w:r w:rsidR="00C95F80" w:rsidRPr="00687849">
        <w:rPr>
          <w:rFonts w:ascii="Times New Roman" w:hAnsi="Times New Roman" w:cs="Times New Roman"/>
          <w:b/>
          <w:iCs/>
          <w:sz w:val="22"/>
          <w:szCs w:val="22"/>
        </w:rPr>
        <w:t>(</w:t>
      </w:r>
      <w:r w:rsidR="003878F0" w:rsidRPr="00687849">
        <w:rPr>
          <w:rFonts w:ascii="Times New Roman" w:eastAsia="Yu Mincho" w:hAnsi="Times New Roman" w:cs="Times New Roman"/>
          <w:b/>
          <w:iCs/>
          <w:sz w:val="22"/>
          <w:szCs w:val="22"/>
        </w:rPr>
        <w:t>VPĮ 46 straipsnio 4 dalies 3 punktas).</w:t>
      </w:r>
    </w:p>
    <w:p w14:paraId="5D0561FC" w14:textId="23F8F99E" w:rsidR="00DD10C2" w:rsidRPr="004D3D77" w:rsidRDefault="006D67EE" w:rsidP="00780F2C">
      <w:pPr>
        <w:pStyle w:val="Betarp"/>
        <w:spacing w:line="276" w:lineRule="auto"/>
        <w:ind w:left="567" w:firstLine="0"/>
        <w:rPr>
          <w:rFonts w:ascii="Times New Roman" w:hAnsi="Times New Roman" w:cs="Times New Roman"/>
          <w:iCs/>
          <w:sz w:val="22"/>
          <w:szCs w:val="22"/>
        </w:rPr>
      </w:pPr>
      <w:r w:rsidRPr="004D3D77">
        <w:rPr>
          <w:rFonts w:ascii="Times New Roman" w:eastAsia="Arial" w:hAnsi="Times New Roman" w:cs="Times New Roman"/>
          <w:iCs/>
          <w:sz w:val="22"/>
          <w:szCs w:val="22"/>
        </w:rPr>
        <w:t>4.</w:t>
      </w:r>
      <w:r w:rsidR="003878F0" w:rsidRPr="004D3D77">
        <w:rPr>
          <w:rFonts w:ascii="Times New Roman" w:eastAsia="Arial" w:hAnsi="Times New Roman" w:cs="Times New Roman"/>
          <w:iCs/>
          <w:sz w:val="22"/>
          <w:szCs w:val="22"/>
        </w:rPr>
        <w:t xml:space="preserve"> </w:t>
      </w:r>
      <w:r w:rsidR="00DD10C2" w:rsidRPr="004D3D77">
        <w:rPr>
          <w:rFonts w:ascii="Times New Roman" w:hAnsi="Times New Roman" w:cs="Times New Roman"/>
          <w:iCs/>
          <w:sz w:val="22"/>
          <w:szCs w:val="22"/>
        </w:rPr>
        <w:t xml:space="preserve">Tiekėjas pirkimo procedūrų metu nuslėpė informaciją ar pateikė melagingą informaciją apie atitiktį VPĮ 46 ir 47 straipsniuose nustatytiems reikalavimams, ir </w:t>
      </w:r>
      <w:r w:rsidR="004B74A7">
        <w:rPr>
          <w:rFonts w:ascii="Times New Roman" w:hAnsi="Times New Roman" w:cs="Times New Roman"/>
          <w:iCs/>
          <w:sz w:val="22"/>
          <w:szCs w:val="22"/>
        </w:rPr>
        <w:t>perkantysis subjektas</w:t>
      </w:r>
      <w:r w:rsidR="00DD10C2" w:rsidRPr="004D3D77">
        <w:rPr>
          <w:rFonts w:ascii="Times New Roman" w:hAnsi="Times New Roman" w:cs="Times New Roman"/>
          <w:iCs/>
          <w:sz w:val="22"/>
          <w:szCs w:val="22"/>
        </w:rPr>
        <w:t xml:space="preserve"> gali tai įrodyti bet kokiomis teisėtomis priemonėmis, arba tiekėjas dėl pateiktos melagingos informacijos negali pateikti patvirtinančių dokumentų, reikalaujamų pagal VPĮ 50 straipsnį. </w:t>
      </w:r>
    </w:p>
    <w:p w14:paraId="3A539209" w14:textId="46FE9562" w:rsidR="006D67EE" w:rsidRPr="004D3D77" w:rsidRDefault="006D67EE" w:rsidP="00780F2C">
      <w:pPr>
        <w:pStyle w:val="Betarp"/>
        <w:spacing w:line="276" w:lineRule="auto"/>
        <w:ind w:left="567" w:firstLine="0"/>
        <w:rPr>
          <w:rFonts w:ascii="Times New Roman" w:eastAsia="Yu Mincho" w:hAnsi="Times New Roman" w:cs="Times New Roman"/>
          <w:b/>
          <w:bCs/>
          <w:iCs/>
          <w:sz w:val="22"/>
          <w:szCs w:val="22"/>
        </w:rPr>
      </w:pPr>
      <w:r w:rsidRPr="004D3D77">
        <w:rPr>
          <w:rFonts w:ascii="Times New Roman" w:eastAsia="Arial" w:hAnsi="Times New Roman" w:cs="Times New Roman"/>
          <w:iCs/>
          <w:sz w:val="22"/>
          <w:szCs w:val="22"/>
        </w:rPr>
        <w:t>5.</w:t>
      </w:r>
      <w:r w:rsidR="000629C7">
        <w:rPr>
          <w:rFonts w:ascii="Times New Roman" w:hAnsi="Times New Roman" w:cs="Times New Roman"/>
          <w:iCs/>
          <w:sz w:val="22"/>
          <w:szCs w:val="22"/>
        </w:rPr>
        <w:t xml:space="preserve"> </w:t>
      </w:r>
      <w:r w:rsidR="0093234E" w:rsidRPr="004D3D77">
        <w:rPr>
          <w:rFonts w:ascii="Times New Roman" w:hAnsi="Times New Roman" w:cs="Times New Roman"/>
          <w:iCs/>
          <w:sz w:val="22"/>
          <w:szCs w:val="22"/>
        </w:rPr>
        <w:t xml:space="preserve">Tiekėjas pirkimo metu ėmėsi neteisėtų veiksmų, siekdamas daryti įtaką </w:t>
      </w:r>
      <w:r w:rsidR="00691F19">
        <w:rPr>
          <w:rFonts w:ascii="Times New Roman" w:hAnsi="Times New Roman" w:cs="Times New Roman"/>
          <w:iCs/>
          <w:sz w:val="22"/>
          <w:szCs w:val="22"/>
        </w:rPr>
        <w:t>perkančiojo subjekto</w:t>
      </w:r>
      <w:r w:rsidR="0093234E" w:rsidRPr="004D3D77">
        <w:rPr>
          <w:rFonts w:ascii="Times New Roman" w:hAnsi="Times New Roman" w:cs="Times New Roman"/>
          <w:iCs/>
          <w:sz w:val="22"/>
          <w:szCs w:val="22"/>
        </w:rPr>
        <w:t xml:space="preserve"> sprendimams, gauti konfidencialios informacijos, kuri suteiktų jam neteisėtą pranašumą pirkimo procedūroje, ar teikė klaidinančią informaciją, kuri gali daryti esminę įtaką </w:t>
      </w:r>
      <w:r w:rsidR="00124E3C">
        <w:rPr>
          <w:rFonts w:ascii="Times New Roman" w:hAnsi="Times New Roman" w:cs="Times New Roman"/>
          <w:iCs/>
          <w:sz w:val="22"/>
          <w:szCs w:val="22"/>
        </w:rPr>
        <w:t>perkančiojo subjekto</w:t>
      </w:r>
      <w:r w:rsidR="0093234E" w:rsidRPr="004D3D77">
        <w:rPr>
          <w:rFonts w:ascii="Times New Roman" w:hAnsi="Times New Roman" w:cs="Times New Roman"/>
          <w:iCs/>
          <w:sz w:val="22"/>
          <w:szCs w:val="22"/>
        </w:rPr>
        <w:t xml:space="preserve"> sprendimams dėl tiekėjų pašalinimo, jų kvalifikacijos vertinimo, laimėtojo nustatymo, ir </w:t>
      </w:r>
      <w:r w:rsidR="00124E3C">
        <w:rPr>
          <w:rFonts w:ascii="Times New Roman" w:hAnsi="Times New Roman" w:cs="Times New Roman"/>
          <w:iCs/>
          <w:sz w:val="22"/>
          <w:szCs w:val="22"/>
        </w:rPr>
        <w:t>perkantysis subjektas</w:t>
      </w:r>
      <w:r w:rsidR="0093234E" w:rsidRPr="004D3D77">
        <w:rPr>
          <w:rFonts w:ascii="Times New Roman" w:hAnsi="Times New Roman" w:cs="Times New Roman"/>
          <w:iCs/>
          <w:sz w:val="22"/>
          <w:szCs w:val="22"/>
        </w:rPr>
        <w:t xml:space="preserve"> gali tai įrodyti bet kokiomis teisėtomis priemonėmis </w:t>
      </w:r>
      <w:r w:rsidR="00E405E7" w:rsidRPr="00687849">
        <w:rPr>
          <w:rFonts w:ascii="Times New Roman" w:hAnsi="Times New Roman" w:cs="Times New Roman"/>
          <w:b/>
          <w:bCs/>
          <w:iCs/>
          <w:sz w:val="22"/>
          <w:szCs w:val="22"/>
        </w:rPr>
        <w:t>(</w:t>
      </w:r>
      <w:r w:rsidR="00E405E7" w:rsidRPr="00687849">
        <w:rPr>
          <w:rFonts w:ascii="Times New Roman" w:eastAsia="Yu Mincho" w:hAnsi="Times New Roman" w:cs="Times New Roman"/>
          <w:b/>
          <w:iCs/>
          <w:sz w:val="22"/>
          <w:szCs w:val="22"/>
        </w:rPr>
        <w:t>VPĮ 46 straipsnio 4 dalies 5 punktas).</w:t>
      </w:r>
    </w:p>
    <w:p w14:paraId="56E4AF4C" w14:textId="77777777" w:rsidR="007D644F" w:rsidRPr="00B46F80" w:rsidRDefault="007D644F" w:rsidP="00B46F80">
      <w:pPr>
        <w:spacing w:line="240" w:lineRule="auto"/>
        <w:ind w:firstLine="0"/>
        <w:rPr>
          <w:rFonts w:ascii="Arial" w:eastAsia="Arial" w:hAnsi="Arial" w:cs="Arial"/>
          <w:iCs/>
          <w:color w:val="7030A0"/>
        </w:rPr>
      </w:pP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24BAAD57" w14:textId="77777777" w:rsidR="000629C7" w:rsidRPr="000629C7" w:rsidRDefault="00112F92" w:rsidP="000629C7">
      <w:pPr>
        <w:spacing w:line="240" w:lineRule="auto"/>
        <w:ind w:left="7314" w:firstLine="0"/>
        <w:jc w:val="right"/>
        <w:rPr>
          <w:rFonts w:ascii="Times New Roman" w:hAnsi="Times New Roman" w:cs="Times New Roman"/>
          <w:sz w:val="20"/>
          <w:szCs w:val="20"/>
        </w:rPr>
      </w:pPr>
      <w:r w:rsidRPr="000629C7">
        <w:rPr>
          <w:rFonts w:ascii="Times New Roman" w:hAnsi="Times New Roman" w:cs="Times New Roman"/>
          <w:sz w:val="20"/>
          <w:szCs w:val="20"/>
        </w:rPr>
        <w:lastRenderedPageBreak/>
        <w:t xml:space="preserve">Pirkimo sąlygų </w:t>
      </w:r>
    </w:p>
    <w:p w14:paraId="6CB59DA7" w14:textId="6F1966D7" w:rsidR="00112F92" w:rsidRDefault="00112F92" w:rsidP="009A31A5">
      <w:pPr>
        <w:spacing w:after="240" w:line="240" w:lineRule="auto"/>
        <w:ind w:left="7314" w:firstLine="0"/>
        <w:jc w:val="right"/>
        <w:rPr>
          <w:rFonts w:ascii="Times New Roman" w:hAnsi="Times New Roman" w:cs="Times New Roman"/>
          <w:sz w:val="20"/>
          <w:szCs w:val="20"/>
        </w:rPr>
      </w:pPr>
      <w:r w:rsidRPr="000629C7">
        <w:rPr>
          <w:rFonts w:ascii="Times New Roman" w:hAnsi="Times New Roman" w:cs="Times New Roman"/>
          <w:sz w:val="20"/>
          <w:szCs w:val="20"/>
        </w:rPr>
        <w:t>2 priedas</w:t>
      </w:r>
    </w:p>
    <w:p w14:paraId="44DBC49E" w14:textId="77777777" w:rsidR="000328C0" w:rsidRPr="000328C0" w:rsidRDefault="000328C0" w:rsidP="000328C0">
      <w:pPr>
        <w:spacing w:line="240" w:lineRule="auto"/>
        <w:ind w:left="7314" w:firstLine="0"/>
        <w:jc w:val="right"/>
        <w:rPr>
          <w:rFonts w:ascii="Times New Roman" w:hAnsi="Times New Roman" w:cs="Times New Roman"/>
          <w:sz w:val="20"/>
          <w:szCs w:val="20"/>
        </w:rPr>
      </w:pPr>
    </w:p>
    <w:p w14:paraId="0E6E035C" w14:textId="77777777" w:rsidR="00112F92" w:rsidRPr="000328C0" w:rsidRDefault="00112F92" w:rsidP="00780F2C">
      <w:pPr>
        <w:spacing w:after="240"/>
        <w:ind w:left="567" w:firstLine="0"/>
        <w:jc w:val="center"/>
        <w:rPr>
          <w:rFonts w:ascii="Times New Roman" w:eastAsia="Arial" w:hAnsi="Times New Roman" w:cs="Times New Roman"/>
          <w:b/>
          <w:bCs/>
          <w:smallCaps/>
          <w:sz w:val="22"/>
          <w:szCs w:val="22"/>
        </w:rPr>
      </w:pPr>
      <w:r w:rsidRPr="000328C0">
        <w:rPr>
          <w:rFonts w:ascii="Times New Roman" w:eastAsia="Arial" w:hAnsi="Times New Roman" w:cs="Times New Roman"/>
          <w:b/>
          <w:bCs/>
          <w:smallCaps/>
          <w:sz w:val="22"/>
          <w:szCs w:val="22"/>
        </w:rPr>
        <w:t>TIEKĖJŲ KVALIFIKACIJOS REIKALAVIMAI IR REIKALAVIMAI LAIKYTIS KOKYBĖS VADYBOS SISTEMOS IR (ARBA) APLINKOS APSAUGOS VADYBOS SISTEMOS STANDARTŲ</w:t>
      </w:r>
    </w:p>
    <w:p w14:paraId="37FDDEB4" w14:textId="3FEBCD8E" w:rsidR="00AE7102" w:rsidRPr="00637D1E" w:rsidRDefault="00E85FDD" w:rsidP="00780F2C">
      <w:pPr>
        <w:spacing w:line="240" w:lineRule="auto"/>
        <w:ind w:left="567" w:firstLine="0"/>
        <w:rPr>
          <w:rFonts w:ascii="Times New Roman" w:eastAsia="Arial" w:hAnsi="Times New Roman" w:cs="Times New Roman"/>
          <w:sz w:val="22"/>
          <w:szCs w:val="22"/>
        </w:rPr>
      </w:pPr>
      <w:r w:rsidRPr="00637D1E">
        <w:rPr>
          <w:rFonts w:ascii="Times New Roman" w:eastAsia="Arial" w:hAnsi="Times New Roman" w:cs="Times New Roman"/>
          <w:sz w:val="22"/>
          <w:szCs w:val="22"/>
        </w:rPr>
        <w:t>1.</w:t>
      </w:r>
      <w:r w:rsidR="008C644E" w:rsidRPr="00637D1E">
        <w:rPr>
          <w:rFonts w:ascii="Times New Roman" w:eastAsia="Arial" w:hAnsi="Times New Roman" w:cs="Times New Roman"/>
          <w:sz w:val="22"/>
          <w:szCs w:val="22"/>
        </w:rPr>
        <w:t xml:space="preserve"> </w:t>
      </w:r>
      <w:r w:rsidR="00112F92" w:rsidRPr="00637D1E">
        <w:rPr>
          <w:rFonts w:ascii="Times New Roman" w:eastAsia="Arial" w:hAnsi="Times New Roman" w:cs="Times New Roman"/>
          <w:sz w:val="22"/>
          <w:szCs w:val="22"/>
        </w:rPr>
        <w:t>Reikalavimai tiekėjo kvalifikacijai nėra nustatomi.</w:t>
      </w:r>
    </w:p>
    <w:p w14:paraId="74C7321E" w14:textId="77777777" w:rsidR="00637D1E" w:rsidRDefault="00637D1E" w:rsidP="00780F2C">
      <w:pPr>
        <w:tabs>
          <w:tab w:val="left" w:pos="720"/>
        </w:tabs>
        <w:spacing w:line="240" w:lineRule="auto"/>
        <w:ind w:left="567" w:firstLine="0"/>
        <w:rPr>
          <w:rFonts w:eastAsiaTheme="minorHAnsi" w:cstheme="minorHAnsi"/>
          <w:b/>
          <w:bCs/>
        </w:rPr>
      </w:pPr>
    </w:p>
    <w:p w14:paraId="708DD0AE" w14:textId="3B1D7967" w:rsidR="00D26F9A" w:rsidRPr="00637D1E" w:rsidRDefault="00D26F9A" w:rsidP="00780F2C">
      <w:pPr>
        <w:tabs>
          <w:tab w:val="left" w:pos="720"/>
        </w:tabs>
        <w:spacing w:line="240" w:lineRule="auto"/>
        <w:ind w:left="567" w:firstLine="0"/>
        <w:jc w:val="center"/>
        <w:rPr>
          <w:rFonts w:ascii="Times New Roman" w:eastAsia="Calibri" w:hAnsi="Times New Roman" w:cs="Times New Roman"/>
          <w:b/>
          <w:bCs/>
          <w:sz w:val="22"/>
          <w:szCs w:val="22"/>
          <w:lang w:eastAsia="en-US"/>
        </w:rPr>
      </w:pPr>
      <w:r w:rsidRPr="00637D1E">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7349C0E9" w14:textId="77777777" w:rsidR="00D75609" w:rsidRDefault="00D75609" w:rsidP="00780F2C">
      <w:pPr>
        <w:tabs>
          <w:tab w:val="left" w:pos="720"/>
        </w:tabs>
        <w:spacing w:line="240" w:lineRule="auto"/>
        <w:ind w:firstLine="0"/>
        <w:rPr>
          <w:rFonts w:eastAsia="Calibri" w:cstheme="minorHAnsi"/>
          <w:i/>
          <w:iCs/>
          <w:color w:val="7030A0"/>
          <w:lang w:eastAsia="en-US"/>
        </w:rPr>
      </w:pPr>
      <w:bookmarkStart w:id="20" w:name="_heading=h.3rdcrjn" w:colFirst="0" w:colLast="0"/>
      <w:bookmarkEnd w:id="20"/>
    </w:p>
    <w:p w14:paraId="0E8BDFBC" w14:textId="3569B1EB" w:rsidR="00112F92" w:rsidRPr="00637D1E" w:rsidRDefault="00DC1269" w:rsidP="00780F2C">
      <w:pPr>
        <w:spacing w:line="240" w:lineRule="auto"/>
        <w:ind w:left="567" w:firstLine="0"/>
        <w:rPr>
          <w:rFonts w:ascii="Times New Roman" w:eastAsia="Arial" w:hAnsi="Times New Roman" w:cs="Times New Roman"/>
          <w:sz w:val="22"/>
          <w:szCs w:val="22"/>
        </w:rPr>
      </w:pPr>
      <w:r w:rsidRPr="00637D1E">
        <w:rPr>
          <w:rFonts w:ascii="Times New Roman" w:eastAsia="Arial" w:hAnsi="Times New Roman" w:cs="Times New Roman"/>
          <w:sz w:val="22"/>
          <w:szCs w:val="22"/>
        </w:rPr>
        <w:t>1</w:t>
      </w:r>
      <w:r w:rsidR="00C62A41" w:rsidRPr="00637D1E">
        <w:rPr>
          <w:rFonts w:ascii="Times New Roman" w:eastAsia="Arial" w:hAnsi="Times New Roman" w:cs="Times New Roman"/>
          <w:sz w:val="22"/>
          <w:szCs w:val="22"/>
        </w:rPr>
        <w:t>.</w:t>
      </w:r>
      <w:r w:rsidR="2976AC31" w:rsidRPr="00637D1E">
        <w:rPr>
          <w:rFonts w:ascii="Times New Roman" w:eastAsia="Arial" w:hAnsi="Times New Roman" w:cs="Times New Roman"/>
          <w:sz w:val="22"/>
          <w:szCs w:val="22"/>
        </w:rPr>
        <w:t xml:space="preserve"> </w:t>
      </w:r>
      <w:r w:rsidR="003D0B78">
        <w:rPr>
          <w:rFonts w:ascii="Times New Roman" w:eastAsia="Arial" w:hAnsi="Times New Roman" w:cs="Times New Roman"/>
          <w:sz w:val="22"/>
          <w:szCs w:val="22"/>
        </w:rPr>
        <w:t>Perkantysis subjektas</w:t>
      </w:r>
      <w:r w:rsidRPr="00637D1E">
        <w:rPr>
          <w:rFonts w:ascii="Times New Roman" w:eastAsia="Arial" w:hAnsi="Times New Roman" w:cs="Times New Roman"/>
          <w:sz w:val="22"/>
          <w:szCs w:val="22"/>
        </w:rPr>
        <w:t xml:space="preserve"> </w:t>
      </w:r>
      <w:r w:rsidR="00112F92" w:rsidRPr="00637D1E">
        <w:rPr>
          <w:rFonts w:ascii="Times New Roman" w:eastAsia="Arial" w:hAnsi="Times New Roman" w:cs="Times New Roman"/>
          <w:sz w:val="22"/>
          <w:szCs w:val="22"/>
        </w:rPr>
        <w:t xml:space="preserve">nereikalauja, kad tiekėjai laikytųsi </w:t>
      </w:r>
      <w:r w:rsidR="00112F92" w:rsidRPr="00780F2C">
        <w:rPr>
          <w:rFonts w:ascii="Times New Roman" w:eastAsia="Arial" w:hAnsi="Times New Roman" w:cs="Times New Roman"/>
          <w:sz w:val="22"/>
          <w:szCs w:val="22"/>
        </w:rPr>
        <w:t>kokybės vadybos sistemos ir (arba) aplinkos apsaugos vadybos sistemos standartų.</w:t>
      </w:r>
    </w:p>
    <w:p w14:paraId="6EAE86E2" w14:textId="77777777" w:rsidR="00112F92" w:rsidRDefault="00112F92" w:rsidP="00112F92">
      <w:pPr>
        <w:tabs>
          <w:tab w:val="left" w:pos="709"/>
        </w:tabs>
        <w:ind w:firstLine="567"/>
        <w:jc w:val="right"/>
        <w:rPr>
          <w:rFonts w:ascii="Arial" w:eastAsia="Arial" w:hAnsi="Arial" w:cs="Arial"/>
        </w:rPr>
      </w:pPr>
    </w:p>
    <w:p w14:paraId="10688D3F" w14:textId="77777777" w:rsidR="00112F92" w:rsidRDefault="00112F92" w:rsidP="00112F92">
      <w:pPr>
        <w:jc w:val="center"/>
        <w:rPr>
          <w:rFonts w:ascii="Arial" w:eastAsia="Arial" w:hAnsi="Arial" w:cs="Arial"/>
        </w:rPr>
      </w:pP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1" w:name="_heading=h.26in1rg" w:colFirst="0" w:colLast="0"/>
      <w:bookmarkStart w:id="22" w:name="ketvpriedas"/>
      <w:bookmarkStart w:id="23" w:name="_Toc85439812"/>
      <w:bookmarkEnd w:id="21"/>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Default="00A040B5" w:rsidP="00A040B5"/>
    <w:p w14:paraId="2DBFC37B" w14:textId="77777777" w:rsidR="00780F2C" w:rsidRDefault="00780F2C" w:rsidP="00A040B5"/>
    <w:p w14:paraId="12AFEC25" w14:textId="77777777" w:rsidR="00780F2C" w:rsidRDefault="00780F2C" w:rsidP="00A040B5"/>
    <w:p w14:paraId="46B742AC" w14:textId="77777777" w:rsidR="00780F2C" w:rsidRDefault="00780F2C" w:rsidP="00A040B5"/>
    <w:p w14:paraId="455E553B" w14:textId="77777777" w:rsidR="00780F2C" w:rsidRDefault="00780F2C" w:rsidP="00A040B5"/>
    <w:p w14:paraId="2FFC6585" w14:textId="77777777" w:rsidR="00780F2C" w:rsidRDefault="00780F2C" w:rsidP="00A040B5"/>
    <w:p w14:paraId="2E62B381" w14:textId="77777777" w:rsidR="00780F2C" w:rsidRDefault="00780F2C" w:rsidP="00A040B5"/>
    <w:p w14:paraId="1021BC4C" w14:textId="77777777" w:rsidR="00780F2C" w:rsidRDefault="00780F2C" w:rsidP="00A040B5"/>
    <w:p w14:paraId="5BCF6CBF" w14:textId="77777777" w:rsidR="00780F2C" w:rsidRDefault="00780F2C" w:rsidP="00A040B5"/>
    <w:p w14:paraId="6EDF364A" w14:textId="77777777" w:rsidR="00780F2C" w:rsidRDefault="00780F2C" w:rsidP="00A040B5"/>
    <w:p w14:paraId="274BAAE6" w14:textId="77777777" w:rsidR="00780F2C" w:rsidRDefault="00780F2C" w:rsidP="00A040B5"/>
    <w:p w14:paraId="0A06EBDD" w14:textId="77777777" w:rsidR="00780F2C" w:rsidRDefault="00780F2C" w:rsidP="00A040B5"/>
    <w:p w14:paraId="1952088A" w14:textId="77777777" w:rsidR="00780F2C" w:rsidRDefault="00780F2C" w:rsidP="00A040B5"/>
    <w:p w14:paraId="544E1398" w14:textId="77777777" w:rsidR="00780F2C" w:rsidRDefault="00780F2C" w:rsidP="00A040B5"/>
    <w:p w14:paraId="42828166" w14:textId="77777777" w:rsidR="00780F2C" w:rsidRDefault="00780F2C" w:rsidP="00A040B5"/>
    <w:p w14:paraId="715E8EEA" w14:textId="77777777" w:rsidR="00780F2C" w:rsidRDefault="00780F2C" w:rsidP="00A040B5"/>
    <w:p w14:paraId="5F5034F4" w14:textId="77777777" w:rsidR="00780F2C" w:rsidRDefault="00780F2C" w:rsidP="00A040B5"/>
    <w:p w14:paraId="2B8D2673" w14:textId="77777777" w:rsidR="00780F2C" w:rsidRDefault="00780F2C" w:rsidP="00A040B5"/>
    <w:p w14:paraId="2BC664F2" w14:textId="77777777" w:rsidR="00780F2C" w:rsidRPr="00A040B5" w:rsidRDefault="00780F2C" w:rsidP="00A040B5"/>
    <w:p w14:paraId="54363B23" w14:textId="77777777" w:rsidR="00483B9F" w:rsidRPr="00483B9F" w:rsidRDefault="00483B9F" w:rsidP="00483B9F"/>
    <w:bookmarkEnd w:id="22"/>
    <w:bookmarkEnd w:id="23"/>
    <w:p w14:paraId="056938E1" w14:textId="77777777" w:rsidR="00EC2286" w:rsidRPr="00EC2286" w:rsidRDefault="00112F92" w:rsidP="00EC2286">
      <w:pPr>
        <w:spacing w:line="240" w:lineRule="auto"/>
        <w:jc w:val="right"/>
        <w:rPr>
          <w:rFonts w:ascii="Times New Roman" w:hAnsi="Times New Roman" w:cs="Times New Roman"/>
          <w:sz w:val="20"/>
          <w:szCs w:val="20"/>
        </w:rPr>
      </w:pPr>
      <w:r>
        <w:br w:type="page"/>
      </w:r>
      <w:bookmarkStart w:id="24" w:name="_Ref38539939"/>
      <w:bookmarkStart w:id="25" w:name="_Ref38541068"/>
      <w:bookmarkStart w:id="26" w:name="_Ref38885053"/>
      <w:bookmarkStart w:id="27" w:name="_Ref38899023"/>
      <w:bookmarkStart w:id="28" w:name="_Toc48053185"/>
      <w:bookmarkStart w:id="29" w:name="_Toc85706891"/>
      <w:bookmarkStart w:id="30" w:name="_Hlk86837214"/>
      <w:r w:rsidR="00DE051B" w:rsidRPr="00EC2286">
        <w:rPr>
          <w:rFonts w:ascii="Times New Roman" w:hAnsi="Times New Roman" w:cs="Times New Roman"/>
          <w:sz w:val="20"/>
          <w:szCs w:val="20"/>
        </w:rPr>
        <w:lastRenderedPageBreak/>
        <w:t>P</w:t>
      </w:r>
      <w:r w:rsidR="00CB5907" w:rsidRPr="00EC2286">
        <w:rPr>
          <w:rFonts w:ascii="Times New Roman" w:hAnsi="Times New Roman" w:cs="Times New Roman"/>
          <w:sz w:val="20"/>
          <w:szCs w:val="20"/>
        </w:rPr>
        <w:t xml:space="preserve">irkimo sąlygų </w:t>
      </w:r>
    </w:p>
    <w:p w14:paraId="7FE6BE98" w14:textId="09D2B111" w:rsidR="00A76EAF" w:rsidRDefault="0012726D" w:rsidP="00672C83">
      <w:pPr>
        <w:jc w:val="right"/>
        <w:rPr>
          <w:rFonts w:ascii="Times New Roman" w:hAnsi="Times New Roman" w:cs="Times New Roman"/>
          <w:sz w:val="20"/>
          <w:szCs w:val="20"/>
        </w:rPr>
      </w:pPr>
      <w:r w:rsidRPr="00EC2286">
        <w:rPr>
          <w:rFonts w:ascii="Times New Roman" w:hAnsi="Times New Roman" w:cs="Times New Roman"/>
          <w:sz w:val="20"/>
          <w:szCs w:val="20"/>
        </w:rPr>
        <w:t>4</w:t>
      </w:r>
      <w:r w:rsidR="00CB5907" w:rsidRPr="00EC2286">
        <w:rPr>
          <w:rFonts w:ascii="Times New Roman" w:hAnsi="Times New Roman" w:cs="Times New Roman"/>
          <w:sz w:val="20"/>
          <w:szCs w:val="20"/>
        </w:rPr>
        <w:t xml:space="preserve"> priedas</w:t>
      </w:r>
      <w:r w:rsidR="00105DAD" w:rsidRPr="00EC2286">
        <w:rPr>
          <w:rFonts w:ascii="Times New Roman" w:hAnsi="Times New Roman" w:cs="Times New Roman"/>
          <w:sz w:val="20"/>
          <w:szCs w:val="20"/>
        </w:rPr>
        <w:t xml:space="preserve"> </w:t>
      </w:r>
      <w:bookmarkEnd w:id="24"/>
      <w:bookmarkEnd w:id="25"/>
      <w:bookmarkEnd w:id="26"/>
      <w:bookmarkEnd w:id="27"/>
      <w:bookmarkEnd w:id="28"/>
      <w:bookmarkEnd w:id="29"/>
      <w:bookmarkEnd w:id="30"/>
    </w:p>
    <w:p w14:paraId="054632CB" w14:textId="77777777" w:rsidR="00672C83" w:rsidRDefault="00672C83" w:rsidP="00672C83">
      <w:pPr>
        <w:jc w:val="right"/>
        <w:rPr>
          <w:rFonts w:ascii="Times New Roman" w:hAnsi="Times New Roman" w:cs="Times New Roman"/>
          <w:sz w:val="20"/>
          <w:szCs w:val="20"/>
        </w:rPr>
      </w:pPr>
    </w:p>
    <w:p w14:paraId="4D88FAEE" w14:textId="77777777" w:rsidR="00672C83" w:rsidRPr="00672C83" w:rsidRDefault="00672C83" w:rsidP="00672C83">
      <w:pPr>
        <w:spacing w:line="264" w:lineRule="auto"/>
        <w:ind w:left="567" w:firstLine="0"/>
        <w:jc w:val="center"/>
        <w:outlineLvl w:val="0"/>
        <w:rPr>
          <w:rFonts w:ascii="Times New Roman" w:eastAsia="Times New Roman" w:hAnsi="Times New Roman" w:cs="Times New Roman"/>
          <w:b/>
          <w:sz w:val="22"/>
          <w:szCs w:val="22"/>
        </w:rPr>
      </w:pPr>
      <w:bookmarkStart w:id="31" w:name="_Toc181624621"/>
      <w:r w:rsidRPr="00672C83">
        <w:rPr>
          <w:rFonts w:ascii="Times New Roman" w:eastAsia="Times New Roman" w:hAnsi="Times New Roman" w:cs="Times New Roman"/>
          <w:b/>
          <w:sz w:val="22"/>
          <w:szCs w:val="22"/>
        </w:rPr>
        <w:t>TECHNINĖ SPECIFIKACIJA</w:t>
      </w:r>
      <w:bookmarkEnd w:id="31"/>
    </w:p>
    <w:p w14:paraId="1B0F6BCF" w14:textId="77777777" w:rsidR="00672C83" w:rsidRPr="00672C83" w:rsidRDefault="00672C83" w:rsidP="00672C83">
      <w:pPr>
        <w:widowControl w:val="0"/>
        <w:spacing w:line="264" w:lineRule="auto"/>
        <w:ind w:left="567" w:firstLine="0"/>
        <w:rPr>
          <w:rFonts w:ascii="Times New Roman" w:eastAsia="Times New Roman" w:hAnsi="Times New Roman" w:cs="Times New Roman"/>
          <w:b/>
          <w:sz w:val="22"/>
          <w:szCs w:val="22"/>
        </w:rPr>
      </w:pPr>
    </w:p>
    <w:p w14:paraId="3F294B2C" w14:textId="77777777" w:rsidR="00870F7A" w:rsidRPr="00870F7A" w:rsidRDefault="00870F7A" w:rsidP="00870F7A">
      <w:pPr>
        <w:shd w:val="clear" w:color="auto" w:fill="FFFFFF"/>
        <w:tabs>
          <w:tab w:val="left" w:pos="3010"/>
        </w:tabs>
        <w:spacing w:line="276" w:lineRule="auto"/>
        <w:ind w:left="567" w:firstLine="0"/>
        <w:rPr>
          <w:rFonts w:ascii="Times New Roman" w:eastAsia="Times New Roman" w:hAnsi="Times New Roman" w:cs="Times New Roman"/>
          <w:b/>
          <w:bCs/>
          <w:sz w:val="22"/>
          <w:szCs w:val="22"/>
          <w:lang w:eastAsia="en-US"/>
        </w:rPr>
      </w:pPr>
      <w:bookmarkStart w:id="32" w:name="_Pirkimo_sąlygų_2"/>
      <w:bookmarkEnd w:id="32"/>
      <w:r w:rsidRPr="00870F7A">
        <w:rPr>
          <w:rFonts w:ascii="Times New Roman" w:eastAsia="Times New Roman" w:hAnsi="Times New Roman" w:cs="Times New Roman"/>
          <w:b/>
          <w:bCs/>
          <w:sz w:val="22"/>
          <w:szCs w:val="22"/>
          <w:lang w:eastAsia="en-US"/>
        </w:rPr>
        <w:t>1. Pirkimo objekto aprašymas:</w:t>
      </w:r>
    </w:p>
    <w:p w14:paraId="2E35AAD5" w14:textId="77777777" w:rsidR="00870F7A" w:rsidRPr="00870F7A" w:rsidRDefault="00870F7A" w:rsidP="00870F7A">
      <w:pPr>
        <w:shd w:val="clear" w:color="auto" w:fill="FFFFFF"/>
        <w:tabs>
          <w:tab w:val="left" w:pos="3010"/>
        </w:tabs>
        <w:spacing w:line="276" w:lineRule="auto"/>
        <w:ind w:left="567" w:firstLine="0"/>
        <w:rPr>
          <w:rFonts w:ascii="Times New Roman" w:eastAsia="Times New Roman" w:hAnsi="Times New Roman" w:cs="Times New Roman"/>
          <w:sz w:val="22"/>
          <w:szCs w:val="22"/>
        </w:rPr>
      </w:pPr>
      <w:r w:rsidRPr="00870F7A">
        <w:rPr>
          <w:rFonts w:ascii="Times New Roman" w:eastAsia="Times New Roman" w:hAnsi="Times New Roman" w:cs="Times New Roman"/>
          <w:sz w:val="22"/>
          <w:szCs w:val="22"/>
        </w:rPr>
        <w:t xml:space="preserve">1.1. Patalpų ir teritorijos valymo paslaugos. Patalpų ir teritorijos valymas adresu Tilžės g. 109 Šiauliai (autobusų stotis), teritorijos valymas adresu Gumbinės g. 5 Šiauliai (laikinoji autobusų stotis). </w:t>
      </w:r>
    </w:p>
    <w:p w14:paraId="5BE76AAB" w14:textId="77777777" w:rsidR="00870F7A" w:rsidRPr="00870F7A" w:rsidRDefault="00870F7A" w:rsidP="00870F7A">
      <w:pPr>
        <w:shd w:val="clear" w:color="auto" w:fill="FFFFFF"/>
        <w:tabs>
          <w:tab w:val="left" w:pos="3010"/>
        </w:tabs>
        <w:spacing w:line="276" w:lineRule="auto"/>
        <w:ind w:left="567" w:firstLine="0"/>
        <w:rPr>
          <w:rFonts w:ascii="Times New Roman" w:eastAsia="Times New Roman" w:hAnsi="Times New Roman" w:cs="Times New Roman"/>
          <w:b/>
          <w:sz w:val="22"/>
          <w:szCs w:val="22"/>
          <w:lang w:eastAsia="en-US"/>
        </w:rPr>
      </w:pPr>
      <w:r w:rsidRPr="00870F7A">
        <w:rPr>
          <w:rFonts w:ascii="Times New Roman" w:eastAsia="Times New Roman" w:hAnsi="Times New Roman" w:cs="Times New Roman"/>
          <w:b/>
          <w:sz w:val="22"/>
          <w:szCs w:val="22"/>
        </w:rPr>
        <w:t>2.</w:t>
      </w:r>
      <w:r w:rsidRPr="00870F7A">
        <w:rPr>
          <w:rFonts w:ascii="Times New Roman" w:eastAsia="Times New Roman" w:hAnsi="Times New Roman" w:cs="Times New Roman"/>
          <w:sz w:val="22"/>
          <w:szCs w:val="22"/>
        </w:rPr>
        <w:t xml:space="preserve"> </w:t>
      </w:r>
      <w:r w:rsidRPr="00870F7A">
        <w:rPr>
          <w:rFonts w:ascii="Times New Roman" w:eastAsia="Times New Roman" w:hAnsi="Times New Roman" w:cs="Times New Roman"/>
          <w:b/>
          <w:sz w:val="22"/>
          <w:szCs w:val="22"/>
          <w:lang w:eastAsia="en-US"/>
        </w:rPr>
        <w:t>Paslaugų aprašymas:</w:t>
      </w:r>
    </w:p>
    <w:p w14:paraId="57F4124A" w14:textId="77777777" w:rsidR="00870F7A" w:rsidRPr="00870F7A" w:rsidRDefault="00870F7A" w:rsidP="00870F7A">
      <w:pPr>
        <w:shd w:val="clear" w:color="auto" w:fill="FFFFFF"/>
        <w:tabs>
          <w:tab w:val="left" w:pos="3010"/>
        </w:tabs>
        <w:spacing w:line="276" w:lineRule="auto"/>
        <w:ind w:left="567" w:firstLine="0"/>
        <w:rPr>
          <w:rFonts w:ascii="Times New Roman" w:eastAsia="Times New Roman" w:hAnsi="Times New Roman" w:cs="Times New Roman"/>
          <w:b/>
          <w:sz w:val="22"/>
          <w:szCs w:val="22"/>
          <w:lang w:eastAsia="en-US"/>
        </w:rPr>
      </w:pPr>
      <w:r w:rsidRPr="00870F7A">
        <w:rPr>
          <w:rFonts w:ascii="Times New Roman" w:eastAsia="Times New Roman" w:hAnsi="Times New Roman" w:cs="Times New Roman"/>
          <w:b/>
          <w:sz w:val="22"/>
          <w:szCs w:val="22"/>
          <w:lang w:eastAsia="en-US"/>
        </w:rPr>
        <w:t>2.1. Vidaus patalpose I a. ir II a. atliekami valymo darbai:</w:t>
      </w:r>
    </w:p>
    <w:p w14:paraId="496E7780" w14:textId="77777777" w:rsidR="00870F7A" w:rsidRPr="00870F7A" w:rsidRDefault="00870F7A" w:rsidP="00870F7A">
      <w:pPr>
        <w:shd w:val="clear" w:color="auto" w:fill="FFFFFF"/>
        <w:tabs>
          <w:tab w:val="left" w:pos="3010"/>
        </w:tabs>
        <w:spacing w:line="276" w:lineRule="auto"/>
        <w:ind w:left="567" w:firstLine="0"/>
        <w:rPr>
          <w:rFonts w:ascii="Times New Roman" w:eastAsia="Times New Roman" w:hAnsi="Times New Roman" w:cs="Times New Roman"/>
          <w:sz w:val="22"/>
          <w:szCs w:val="22"/>
          <w:lang w:eastAsia="en-US"/>
        </w:rPr>
      </w:pPr>
      <w:r w:rsidRPr="00870F7A">
        <w:rPr>
          <w:rFonts w:ascii="Times New Roman" w:eastAsia="Times New Roman" w:hAnsi="Times New Roman" w:cs="Times New Roman"/>
          <w:sz w:val="22"/>
          <w:szCs w:val="22"/>
          <w:lang w:eastAsia="en-US"/>
        </w:rPr>
        <w:t xml:space="preserve">2.1.1. Grindų dangos (įskaitant ir </w:t>
      </w:r>
      <w:proofErr w:type="spellStart"/>
      <w:r w:rsidRPr="00870F7A">
        <w:rPr>
          <w:rFonts w:ascii="Times New Roman" w:eastAsia="Times New Roman" w:hAnsi="Times New Roman" w:cs="Times New Roman"/>
          <w:sz w:val="22"/>
          <w:szCs w:val="22"/>
          <w:lang w:eastAsia="en-US"/>
        </w:rPr>
        <w:t>taktilinį</w:t>
      </w:r>
      <w:proofErr w:type="spellEnd"/>
      <w:r w:rsidRPr="00870F7A">
        <w:rPr>
          <w:rFonts w:ascii="Times New Roman" w:eastAsia="Times New Roman" w:hAnsi="Times New Roman" w:cs="Times New Roman"/>
          <w:sz w:val="22"/>
          <w:szCs w:val="22"/>
          <w:lang w:eastAsia="en-US"/>
        </w:rPr>
        <w:t xml:space="preserve"> grindų žymėjimą skirtą silpnaregiams ir neregiams) drėgnas valymas su tam skirtomis priemonėmis ir įranga;</w:t>
      </w:r>
    </w:p>
    <w:p w14:paraId="2DEB4271" w14:textId="77777777" w:rsidR="00870F7A" w:rsidRPr="00870F7A" w:rsidRDefault="00870F7A" w:rsidP="00870F7A">
      <w:pPr>
        <w:shd w:val="clear" w:color="auto" w:fill="FFFFFF"/>
        <w:tabs>
          <w:tab w:val="left" w:pos="3010"/>
        </w:tabs>
        <w:spacing w:line="276" w:lineRule="auto"/>
        <w:ind w:left="567" w:firstLine="0"/>
        <w:rPr>
          <w:rFonts w:ascii="Times New Roman" w:eastAsia="Times New Roman" w:hAnsi="Times New Roman" w:cs="Times New Roman"/>
          <w:sz w:val="22"/>
          <w:szCs w:val="22"/>
          <w:lang w:eastAsia="en-US"/>
        </w:rPr>
      </w:pPr>
      <w:r w:rsidRPr="00870F7A">
        <w:rPr>
          <w:rFonts w:ascii="Times New Roman" w:eastAsia="Times New Roman" w:hAnsi="Times New Roman" w:cs="Times New Roman"/>
          <w:sz w:val="22"/>
          <w:szCs w:val="22"/>
          <w:lang w:eastAsia="en-US"/>
        </w:rPr>
        <w:t>2.1.2. Kiliminės dangos siurbimas;</w:t>
      </w:r>
    </w:p>
    <w:p w14:paraId="3560B3D5" w14:textId="77777777" w:rsidR="00870F7A" w:rsidRPr="00870F7A" w:rsidRDefault="00870F7A" w:rsidP="00870F7A">
      <w:pPr>
        <w:shd w:val="clear" w:color="auto" w:fill="FFFFFF"/>
        <w:tabs>
          <w:tab w:val="left" w:pos="3010"/>
        </w:tabs>
        <w:spacing w:line="276" w:lineRule="auto"/>
        <w:ind w:left="567" w:firstLine="0"/>
        <w:rPr>
          <w:rFonts w:ascii="Times New Roman" w:eastAsia="Times New Roman" w:hAnsi="Times New Roman" w:cs="Times New Roman"/>
          <w:sz w:val="22"/>
          <w:szCs w:val="22"/>
          <w:lang w:eastAsia="en-US"/>
        </w:rPr>
      </w:pPr>
      <w:r w:rsidRPr="00870F7A">
        <w:rPr>
          <w:rFonts w:ascii="Times New Roman" w:eastAsia="Times New Roman" w:hAnsi="Times New Roman" w:cs="Times New Roman"/>
          <w:sz w:val="22"/>
          <w:szCs w:val="22"/>
          <w:lang w:eastAsia="en-US"/>
        </w:rPr>
        <w:t>2.1.3. Administracijos patalpų, dispečerinės, siuntų skyriaus ir kasų valymas;</w:t>
      </w:r>
    </w:p>
    <w:p w14:paraId="59DFB07E" w14:textId="77777777" w:rsidR="00870F7A" w:rsidRPr="00870F7A" w:rsidRDefault="00870F7A" w:rsidP="00870F7A">
      <w:pPr>
        <w:shd w:val="clear" w:color="auto" w:fill="FFFFFF"/>
        <w:tabs>
          <w:tab w:val="left" w:pos="3010"/>
        </w:tabs>
        <w:spacing w:line="276" w:lineRule="auto"/>
        <w:ind w:left="567" w:firstLine="0"/>
        <w:rPr>
          <w:rFonts w:ascii="Times New Roman" w:eastAsia="Times New Roman" w:hAnsi="Times New Roman" w:cs="Times New Roman"/>
          <w:sz w:val="22"/>
          <w:szCs w:val="22"/>
          <w:lang w:eastAsia="en-US"/>
        </w:rPr>
      </w:pPr>
      <w:r w:rsidRPr="00870F7A">
        <w:rPr>
          <w:rFonts w:ascii="Times New Roman" w:eastAsia="Times New Roman" w:hAnsi="Times New Roman" w:cs="Times New Roman"/>
          <w:sz w:val="22"/>
          <w:szCs w:val="22"/>
          <w:lang w:eastAsia="en-US"/>
        </w:rPr>
        <w:t>2.1.4. Konferencijų salė valymas;</w:t>
      </w:r>
    </w:p>
    <w:p w14:paraId="7582C1DD" w14:textId="77777777" w:rsidR="00870F7A" w:rsidRPr="00870F7A" w:rsidRDefault="00870F7A" w:rsidP="00870F7A">
      <w:pPr>
        <w:shd w:val="clear" w:color="auto" w:fill="FFFFFF"/>
        <w:tabs>
          <w:tab w:val="left" w:pos="3010"/>
        </w:tabs>
        <w:spacing w:line="276" w:lineRule="auto"/>
        <w:ind w:left="567" w:firstLine="0"/>
        <w:rPr>
          <w:rFonts w:ascii="Times New Roman" w:eastAsia="Times New Roman" w:hAnsi="Times New Roman" w:cs="Times New Roman"/>
          <w:sz w:val="22"/>
          <w:szCs w:val="22"/>
          <w:lang w:eastAsia="en-US"/>
        </w:rPr>
      </w:pPr>
      <w:r w:rsidRPr="00870F7A">
        <w:rPr>
          <w:rFonts w:ascii="Times New Roman" w:eastAsia="Times New Roman" w:hAnsi="Times New Roman" w:cs="Times New Roman"/>
          <w:sz w:val="22"/>
          <w:szCs w:val="22"/>
          <w:lang w:eastAsia="en-US"/>
        </w:rPr>
        <w:t>2.1.5. Dulkių ir kitų nešvarumų valymas nuo: grindjuosčių, daiktais neapkrautų baldų (stalai, kėdės, spintelės ir kt.), palangių, turėklų, jungiklių, skydelių ir kitų pasiekiamų paviršių iki 2,5 m. aukščio;</w:t>
      </w:r>
    </w:p>
    <w:p w14:paraId="3454314C" w14:textId="77777777" w:rsidR="00870F7A" w:rsidRPr="00870F7A" w:rsidRDefault="00870F7A" w:rsidP="00870F7A">
      <w:pPr>
        <w:shd w:val="clear" w:color="auto" w:fill="FFFFFF"/>
        <w:tabs>
          <w:tab w:val="left" w:pos="3010"/>
        </w:tabs>
        <w:spacing w:line="276" w:lineRule="auto"/>
        <w:ind w:left="567" w:firstLine="0"/>
        <w:rPr>
          <w:rFonts w:ascii="Times New Roman" w:eastAsia="Times New Roman" w:hAnsi="Times New Roman" w:cs="Times New Roman"/>
          <w:sz w:val="22"/>
          <w:szCs w:val="22"/>
          <w:lang w:eastAsia="en-US"/>
        </w:rPr>
      </w:pPr>
      <w:r w:rsidRPr="00870F7A">
        <w:rPr>
          <w:rFonts w:ascii="Times New Roman" w:eastAsia="Times New Roman" w:hAnsi="Times New Roman" w:cs="Times New Roman"/>
          <w:sz w:val="22"/>
          <w:szCs w:val="22"/>
          <w:lang w:eastAsia="en-US"/>
        </w:rPr>
        <w:t>2.1.6. Voratinklių, dulkių ar kitų nešvarumų valymas nuo sienų, lubų, vėdinimo grotelių ir pan. iki 3 m. aukščio;</w:t>
      </w:r>
    </w:p>
    <w:p w14:paraId="1CF40DBF" w14:textId="77777777" w:rsidR="00870F7A" w:rsidRPr="00870F7A" w:rsidRDefault="00870F7A" w:rsidP="00870F7A">
      <w:pPr>
        <w:shd w:val="clear" w:color="auto" w:fill="FFFFFF"/>
        <w:tabs>
          <w:tab w:val="left" w:pos="3010"/>
        </w:tabs>
        <w:spacing w:line="276" w:lineRule="auto"/>
        <w:ind w:left="567" w:firstLine="0"/>
        <w:rPr>
          <w:rFonts w:ascii="Times New Roman" w:eastAsia="Times New Roman" w:hAnsi="Times New Roman" w:cs="Times New Roman"/>
          <w:sz w:val="22"/>
          <w:szCs w:val="22"/>
          <w:lang w:eastAsia="en-US"/>
        </w:rPr>
      </w:pPr>
      <w:r w:rsidRPr="00870F7A">
        <w:rPr>
          <w:rFonts w:ascii="Times New Roman" w:eastAsia="Times New Roman" w:hAnsi="Times New Roman" w:cs="Times New Roman"/>
          <w:sz w:val="22"/>
          <w:szCs w:val="22"/>
          <w:lang w:eastAsia="en-US"/>
        </w:rPr>
        <w:t xml:space="preserve">2.1.7. Kompiuterinės technikos (apimant kompiuterio monitorius, spausdintuvus ir kt. įrangą), tvarkaraščių ekranų ir bilietų savitarnos aparato paviršių valymas naudojant </w:t>
      </w:r>
      <w:proofErr w:type="spellStart"/>
      <w:r w:rsidRPr="00870F7A">
        <w:rPr>
          <w:rFonts w:ascii="Times New Roman" w:eastAsia="Times New Roman" w:hAnsi="Times New Roman" w:cs="Times New Roman"/>
          <w:sz w:val="22"/>
          <w:szCs w:val="22"/>
          <w:lang w:eastAsia="en-US"/>
        </w:rPr>
        <w:t>mikropluošto</w:t>
      </w:r>
      <w:proofErr w:type="spellEnd"/>
      <w:r w:rsidRPr="00870F7A">
        <w:rPr>
          <w:rFonts w:ascii="Times New Roman" w:eastAsia="Times New Roman" w:hAnsi="Times New Roman" w:cs="Times New Roman"/>
          <w:sz w:val="22"/>
          <w:szCs w:val="22"/>
          <w:lang w:eastAsia="en-US"/>
        </w:rPr>
        <w:t xml:space="preserve"> šluostes;</w:t>
      </w:r>
    </w:p>
    <w:p w14:paraId="59C029C2" w14:textId="77777777" w:rsidR="00870F7A" w:rsidRPr="00870F7A" w:rsidRDefault="00870F7A" w:rsidP="00870F7A">
      <w:pPr>
        <w:shd w:val="clear" w:color="auto" w:fill="FFFFFF"/>
        <w:tabs>
          <w:tab w:val="left" w:pos="3010"/>
        </w:tabs>
        <w:spacing w:line="276" w:lineRule="auto"/>
        <w:ind w:left="567" w:firstLine="0"/>
        <w:rPr>
          <w:rFonts w:ascii="Times New Roman" w:eastAsia="Times New Roman" w:hAnsi="Times New Roman" w:cs="Times New Roman"/>
          <w:sz w:val="22"/>
          <w:szCs w:val="22"/>
          <w:lang w:eastAsia="en-US"/>
        </w:rPr>
      </w:pPr>
      <w:r w:rsidRPr="00870F7A">
        <w:rPr>
          <w:rFonts w:ascii="Times New Roman" w:eastAsia="Times New Roman" w:hAnsi="Times New Roman" w:cs="Times New Roman"/>
          <w:sz w:val="22"/>
          <w:szCs w:val="22"/>
          <w:lang w:eastAsia="en-US"/>
        </w:rPr>
        <w:t>2.1.8.Visų stiklinių paviršių valymas nuo pirštų antspaudų, dulkių, dėmių;</w:t>
      </w:r>
    </w:p>
    <w:p w14:paraId="3C0EDB5B" w14:textId="77777777" w:rsidR="00870F7A" w:rsidRPr="00870F7A" w:rsidRDefault="00870F7A" w:rsidP="00870F7A">
      <w:pPr>
        <w:shd w:val="clear" w:color="auto" w:fill="FFFFFF"/>
        <w:tabs>
          <w:tab w:val="left" w:pos="3010"/>
        </w:tabs>
        <w:spacing w:line="276" w:lineRule="auto"/>
        <w:ind w:left="567" w:firstLine="0"/>
        <w:rPr>
          <w:rFonts w:ascii="Times New Roman" w:eastAsia="Times New Roman" w:hAnsi="Times New Roman" w:cs="Times New Roman"/>
          <w:sz w:val="22"/>
          <w:szCs w:val="22"/>
          <w:lang w:eastAsia="en-US"/>
        </w:rPr>
      </w:pPr>
      <w:r w:rsidRPr="00870F7A">
        <w:rPr>
          <w:rFonts w:ascii="Times New Roman" w:eastAsia="Times New Roman" w:hAnsi="Times New Roman" w:cs="Times New Roman"/>
          <w:sz w:val="22"/>
          <w:szCs w:val="22"/>
          <w:lang w:eastAsia="en-US"/>
        </w:rPr>
        <w:t xml:space="preserve">2.1.9 Durų, durų stiklų, durų rankenų, durų apvadų valymas naudojant </w:t>
      </w:r>
      <w:proofErr w:type="spellStart"/>
      <w:r w:rsidRPr="00870F7A">
        <w:rPr>
          <w:rFonts w:ascii="Times New Roman" w:eastAsia="Times New Roman" w:hAnsi="Times New Roman" w:cs="Times New Roman"/>
          <w:sz w:val="22"/>
          <w:szCs w:val="22"/>
          <w:lang w:eastAsia="en-US"/>
        </w:rPr>
        <w:t>mikropluošto</w:t>
      </w:r>
      <w:proofErr w:type="spellEnd"/>
      <w:r w:rsidRPr="00870F7A">
        <w:rPr>
          <w:rFonts w:ascii="Times New Roman" w:eastAsia="Times New Roman" w:hAnsi="Times New Roman" w:cs="Times New Roman"/>
          <w:sz w:val="22"/>
          <w:szCs w:val="22"/>
          <w:lang w:eastAsia="en-US"/>
        </w:rPr>
        <w:t xml:space="preserve"> šluostes;</w:t>
      </w:r>
    </w:p>
    <w:p w14:paraId="210210C5" w14:textId="77777777" w:rsidR="00870F7A" w:rsidRPr="00870F7A" w:rsidRDefault="00870F7A" w:rsidP="00870F7A">
      <w:pPr>
        <w:shd w:val="clear" w:color="auto" w:fill="FFFFFF"/>
        <w:tabs>
          <w:tab w:val="left" w:pos="3010"/>
        </w:tabs>
        <w:spacing w:line="276" w:lineRule="auto"/>
        <w:ind w:left="567" w:firstLine="0"/>
        <w:rPr>
          <w:rFonts w:ascii="Times New Roman" w:eastAsia="Times New Roman" w:hAnsi="Times New Roman" w:cs="Times New Roman"/>
          <w:b/>
          <w:sz w:val="22"/>
          <w:szCs w:val="22"/>
          <w:lang w:eastAsia="en-US"/>
        </w:rPr>
      </w:pPr>
      <w:r w:rsidRPr="00870F7A">
        <w:rPr>
          <w:rFonts w:ascii="Times New Roman" w:eastAsia="Times New Roman" w:hAnsi="Times New Roman" w:cs="Times New Roman"/>
          <w:sz w:val="22"/>
          <w:szCs w:val="22"/>
          <w:lang w:eastAsia="en-US"/>
        </w:rPr>
        <w:t>2.1.10. WC zonų bei jų įrangos (praustuvų, unitazų, vandens maišytuvų, higienos priemonių laikiklių ir kt.), veidrodžių, sienų, grindų dangos valymas ir dezinfekavimas;</w:t>
      </w:r>
    </w:p>
    <w:p w14:paraId="674A1FD1" w14:textId="77777777" w:rsidR="00870F7A" w:rsidRPr="00870F7A" w:rsidRDefault="00870F7A" w:rsidP="00870F7A">
      <w:pPr>
        <w:shd w:val="clear" w:color="auto" w:fill="FFFFFF"/>
        <w:tabs>
          <w:tab w:val="left" w:pos="3010"/>
        </w:tabs>
        <w:spacing w:line="276" w:lineRule="auto"/>
        <w:ind w:left="567" w:firstLine="0"/>
        <w:rPr>
          <w:rFonts w:ascii="Times New Roman" w:eastAsia="Times New Roman" w:hAnsi="Times New Roman" w:cs="Times New Roman"/>
          <w:sz w:val="22"/>
          <w:szCs w:val="22"/>
          <w:lang w:eastAsia="en-US"/>
        </w:rPr>
      </w:pPr>
      <w:r w:rsidRPr="00870F7A">
        <w:rPr>
          <w:rFonts w:ascii="Times New Roman" w:eastAsia="Times New Roman" w:hAnsi="Times New Roman" w:cs="Times New Roman"/>
          <w:sz w:val="22"/>
          <w:szCs w:val="22"/>
          <w:lang w:eastAsia="en-US"/>
        </w:rPr>
        <w:t>2.1.11. Virtuvėlės valymas, kuris apima tiek grindų, tiek visų paviršių valymą;</w:t>
      </w:r>
    </w:p>
    <w:p w14:paraId="21B3955B" w14:textId="77777777" w:rsidR="00870F7A" w:rsidRPr="00870F7A" w:rsidRDefault="00870F7A" w:rsidP="00870F7A">
      <w:pPr>
        <w:shd w:val="clear" w:color="auto" w:fill="FFFFFF"/>
        <w:tabs>
          <w:tab w:val="left" w:pos="3010"/>
        </w:tabs>
        <w:spacing w:line="276" w:lineRule="auto"/>
        <w:ind w:left="567" w:firstLine="0"/>
        <w:rPr>
          <w:rFonts w:ascii="Times New Roman" w:eastAsia="Times New Roman" w:hAnsi="Times New Roman" w:cs="Times New Roman"/>
          <w:sz w:val="22"/>
          <w:szCs w:val="22"/>
          <w:lang w:eastAsia="en-US"/>
        </w:rPr>
      </w:pPr>
      <w:r w:rsidRPr="00870F7A">
        <w:rPr>
          <w:rFonts w:ascii="Times New Roman" w:eastAsia="Times New Roman" w:hAnsi="Times New Roman" w:cs="Times New Roman"/>
          <w:sz w:val="22"/>
          <w:szCs w:val="22"/>
          <w:lang w:eastAsia="en-US"/>
        </w:rPr>
        <w:t>2.1.12. Šiukšlių surinkimas ir išnešimas į Kliento nurodytą konteinerį;</w:t>
      </w:r>
    </w:p>
    <w:p w14:paraId="01758447" w14:textId="77777777" w:rsidR="00870F7A" w:rsidRPr="00870F7A" w:rsidRDefault="00870F7A" w:rsidP="00870F7A">
      <w:pPr>
        <w:shd w:val="clear" w:color="auto" w:fill="FFFFFF"/>
        <w:tabs>
          <w:tab w:val="left" w:pos="3010"/>
        </w:tabs>
        <w:spacing w:line="276" w:lineRule="auto"/>
        <w:ind w:left="567" w:firstLine="0"/>
        <w:rPr>
          <w:rFonts w:ascii="Times New Roman" w:eastAsia="Times New Roman" w:hAnsi="Times New Roman" w:cs="Times New Roman"/>
          <w:sz w:val="22"/>
          <w:szCs w:val="22"/>
          <w:lang w:eastAsia="en-US"/>
        </w:rPr>
      </w:pPr>
      <w:r w:rsidRPr="00870F7A">
        <w:rPr>
          <w:rFonts w:ascii="Times New Roman" w:eastAsia="Times New Roman" w:hAnsi="Times New Roman" w:cs="Times New Roman"/>
          <w:sz w:val="22"/>
          <w:szCs w:val="22"/>
          <w:lang w:eastAsia="en-US"/>
        </w:rPr>
        <w:t>2.1.13. Šiukšlių dėžių valymas ir dezinfekavimas;</w:t>
      </w:r>
    </w:p>
    <w:p w14:paraId="14603E75" w14:textId="77777777" w:rsidR="00870F7A" w:rsidRPr="00870F7A" w:rsidRDefault="00870F7A" w:rsidP="00870F7A">
      <w:pPr>
        <w:shd w:val="clear" w:color="auto" w:fill="FFFFFF"/>
        <w:tabs>
          <w:tab w:val="left" w:pos="3010"/>
        </w:tabs>
        <w:spacing w:line="276" w:lineRule="auto"/>
        <w:ind w:left="567" w:firstLine="0"/>
        <w:rPr>
          <w:rFonts w:ascii="Times New Roman" w:eastAsia="Times New Roman" w:hAnsi="Times New Roman" w:cs="Times New Roman"/>
          <w:sz w:val="22"/>
          <w:szCs w:val="22"/>
          <w:lang w:eastAsia="en-US"/>
        </w:rPr>
      </w:pPr>
      <w:r w:rsidRPr="00870F7A">
        <w:rPr>
          <w:rFonts w:ascii="Times New Roman" w:eastAsia="Times New Roman" w:hAnsi="Times New Roman" w:cs="Times New Roman"/>
          <w:sz w:val="22"/>
          <w:szCs w:val="22"/>
          <w:lang w:eastAsia="en-US"/>
        </w:rPr>
        <w:t>2.1.14. Maišelių šiukšlėms keitimas bei popieriaus naikinimo aparato išvalymas;</w:t>
      </w:r>
    </w:p>
    <w:p w14:paraId="4B48DDDB" w14:textId="77777777" w:rsidR="00870F7A" w:rsidRPr="00870F7A" w:rsidRDefault="00870F7A" w:rsidP="00870F7A">
      <w:pPr>
        <w:shd w:val="clear" w:color="auto" w:fill="FFFFFF"/>
        <w:tabs>
          <w:tab w:val="left" w:pos="3010"/>
        </w:tabs>
        <w:spacing w:line="276" w:lineRule="auto"/>
        <w:ind w:left="567" w:firstLine="0"/>
        <w:rPr>
          <w:rFonts w:ascii="Times New Roman" w:eastAsia="Times New Roman" w:hAnsi="Times New Roman" w:cs="Times New Roman"/>
          <w:sz w:val="22"/>
          <w:szCs w:val="22"/>
          <w:lang w:eastAsia="en-US"/>
        </w:rPr>
      </w:pPr>
      <w:r w:rsidRPr="00870F7A">
        <w:rPr>
          <w:rFonts w:ascii="Times New Roman" w:eastAsia="Times New Roman" w:hAnsi="Times New Roman" w:cs="Times New Roman"/>
          <w:sz w:val="22"/>
          <w:szCs w:val="22"/>
          <w:lang w:eastAsia="en-US"/>
        </w:rPr>
        <w:t>2.1.15.Sienų išteptų vietų valymas;</w:t>
      </w:r>
    </w:p>
    <w:p w14:paraId="4573E73F" w14:textId="77777777" w:rsidR="00870F7A" w:rsidRPr="00870F7A" w:rsidRDefault="00870F7A" w:rsidP="00870F7A">
      <w:pPr>
        <w:shd w:val="clear" w:color="auto" w:fill="FFFFFF"/>
        <w:tabs>
          <w:tab w:val="left" w:pos="3010"/>
        </w:tabs>
        <w:spacing w:line="276" w:lineRule="auto"/>
        <w:ind w:left="567" w:firstLine="0"/>
        <w:rPr>
          <w:rFonts w:ascii="Times New Roman" w:eastAsia="Times New Roman" w:hAnsi="Times New Roman" w:cs="Times New Roman"/>
          <w:color w:val="FF0000"/>
          <w:sz w:val="22"/>
          <w:szCs w:val="22"/>
          <w:lang w:eastAsia="en-US"/>
        </w:rPr>
      </w:pPr>
      <w:r w:rsidRPr="00870F7A">
        <w:rPr>
          <w:rFonts w:ascii="Times New Roman" w:eastAsia="Times New Roman" w:hAnsi="Times New Roman" w:cs="Times New Roman"/>
          <w:sz w:val="22"/>
          <w:szCs w:val="22"/>
          <w:lang w:eastAsia="en-US"/>
        </w:rPr>
        <w:t>2.1.16. Profesionalus langų valymas (I aukštas ir II aukšto virtuvėlės, tranzitinės keleivių bei konferencijų salės zonos) iš vidinės pusės, rėmų ir palangių valymas du kartus per metus iš anksto suderinus datas;</w:t>
      </w:r>
    </w:p>
    <w:p w14:paraId="3621B737" w14:textId="41A7727F" w:rsidR="00870F7A" w:rsidRPr="00870F7A" w:rsidRDefault="00870F7A" w:rsidP="00870F7A">
      <w:pPr>
        <w:shd w:val="clear" w:color="auto" w:fill="FFFFFF"/>
        <w:tabs>
          <w:tab w:val="left" w:pos="3010"/>
        </w:tabs>
        <w:spacing w:line="276" w:lineRule="auto"/>
        <w:ind w:left="567" w:firstLine="0"/>
        <w:rPr>
          <w:rFonts w:ascii="Times New Roman" w:eastAsia="Times New Roman" w:hAnsi="Times New Roman" w:cs="Times New Roman"/>
          <w:sz w:val="22"/>
          <w:szCs w:val="22"/>
          <w:lang w:eastAsia="en-US"/>
        </w:rPr>
      </w:pPr>
      <w:r w:rsidRPr="00870F7A">
        <w:rPr>
          <w:rFonts w:ascii="Times New Roman" w:eastAsia="Times New Roman" w:hAnsi="Times New Roman" w:cs="Times New Roman"/>
          <w:sz w:val="22"/>
          <w:szCs w:val="22"/>
          <w:lang w:eastAsia="en-US"/>
        </w:rPr>
        <w:t>2.1.17.Visų paviršių paminėtų 2.1. papunkčiuose kasdienis dezinfekavimas.</w:t>
      </w:r>
    </w:p>
    <w:p w14:paraId="467E8110" w14:textId="77777777" w:rsidR="00870F7A" w:rsidRPr="00870F7A" w:rsidRDefault="00870F7A" w:rsidP="00870F7A">
      <w:pPr>
        <w:shd w:val="clear" w:color="auto" w:fill="FFFFFF"/>
        <w:tabs>
          <w:tab w:val="left" w:pos="3010"/>
        </w:tabs>
        <w:spacing w:line="276" w:lineRule="auto"/>
        <w:ind w:left="567" w:firstLine="0"/>
        <w:rPr>
          <w:rFonts w:ascii="Times New Roman" w:eastAsia="Times New Roman" w:hAnsi="Times New Roman" w:cs="Times New Roman"/>
          <w:b/>
          <w:sz w:val="22"/>
          <w:szCs w:val="22"/>
          <w:lang w:eastAsia="en-US"/>
        </w:rPr>
      </w:pPr>
      <w:r w:rsidRPr="00870F7A">
        <w:rPr>
          <w:rFonts w:ascii="Times New Roman" w:eastAsia="Times New Roman" w:hAnsi="Times New Roman" w:cs="Times New Roman"/>
          <w:b/>
          <w:sz w:val="22"/>
          <w:szCs w:val="22"/>
          <w:lang w:eastAsia="en-US"/>
        </w:rPr>
        <w:t>3. Lauko teritorija:</w:t>
      </w:r>
    </w:p>
    <w:p w14:paraId="7E2A129C" w14:textId="77777777" w:rsidR="00870F7A" w:rsidRPr="00870F7A" w:rsidRDefault="00870F7A" w:rsidP="00870F7A">
      <w:pPr>
        <w:shd w:val="clear" w:color="auto" w:fill="FFFFFF"/>
        <w:tabs>
          <w:tab w:val="left" w:pos="3010"/>
        </w:tabs>
        <w:spacing w:line="276" w:lineRule="auto"/>
        <w:ind w:left="567" w:firstLine="0"/>
        <w:rPr>
          <w:rFonts w:ascii="Times New Roman" w:eastAsia="Times New Roman" w:hAnsi="Times New Roman" w:cs="Times New Roman"/>
          <w:sz w:val="22"/>
          <w:szCs w:val="22"/>
          <w:lang w:eastAsia="en-US"/>
        </w:rPr>
      </w:pPr>
      <w:r w:rsidRPr="00870F7A">
        <w:rPr>
          <w:rFonts w:ascii="Times New Roman" w:eastAsia="Times New Roman" w:hAnsi="Times New Roman" w:cs="Times New Roman"/>
          <w:sz w:val="22"/>
          <w:szCs w:val="22"/>
          <w:lang w:eastAsia="en-US"/>
        </w:rPr>
        <w:t>3.1. Rankinis ir mechanizuotas ir/arba vakuuminis lauko teritorijos kasdienis šlavimas šiltuoju metų sezonu. Žiemos sezonu lauko teritorijos sniego valymas, barstymas technine druska ir techninės druskos – smėlio mišiniu;</w:t>
      </w:r>
    </w:p>
    <w:p w14:paraId="2F18D5AC" w14:textId="77777777" w:rsidR="00870F7A" w:rsidRPr="00870F7A" w:rsidRDefault="00870F7A" w:rsidP="00870F7A">
      <w:pPr>
        <w:shd w:val="clear" w:color="auto" w:fill="FFFFFF"/>
        <w:tabs>
          <w:tab w:val="left" w:pos="3010"/>
        </w:tabs>
        <w:spacing w:line="276" w:lineRule="auto"/>
        <w:ind w:left="567" w:firstLine="0"/>
        <w:rPr>
          <w:rFonts w:ascii="Times New Roman" w:eastAsia="Times New Roman" w:hAnsi="Times New Roman" w:cs="Times New Roman"/>
          <w:sz w:val="22"/>
          <w:szCs w:val="22"/>
          <w:lang w:eastAsia="en-US"/>
        </w:rPr>
      </w:pPr>
      <w:r w:rsidRPr="00870F7A">
        <w:rPr>
          <w:rFonts w:ascii="Times New Roman" w:eastAsia="Times New Roman" w:hAnsi="Times New Roman" w:cs="Times New Roman"/>
          <w:sz w:val="22"/>
          <w:szCs w:val="22"/>
          <w:lang w:eastAsia="en-US"/>
        </w:rPr>
        <w:t>3.2. Žolės pjovimas, surinkimas ir išvežimas;</w:t>
      </w:r>
    </w:p>
    <w:p w14:paraId="66C9E9A5" w14:textId="77777777" w:rsidR="00870F7A" w:rsidRPr="00870F7A" w:rsidRDefault="00870F7A" w:rsidP="00870F7A">
      <w:pPr>
        <w:shd w:val="clear" w:color="auto" w:fill="FFFFFF"/>
        <w:tabs>
          <w:tab w:val="left" w:pos="3010"/>
        </w:tabs>
        <w:spacing w:line="276" w:lineRule="auto"/>
        <w:ind w:left="567" w:firstLine="0"/>
        <w:rPr>
          <w:rFonts w:ascii="Times New Roman" w:eastAsia="Times New Roman" w:hAnsi="Times New Roman" w:cs="Times New Roman"/>
          <w:sz w:val="22"/>
          <w:szCs w:val="22"/>
          <w:lang w:eastAsia="en-US"/>
        </w:rPr>
      </w:pPr>
      <w:r w:rsidRPr="00870F7A">
        <w:rPr>
          <w:rFonts w:ascii="Times New Roman" w:eastAsia="Times New Roman" w:hAnsi="Times New Roman" w:cs="Times New Roman"/>
          <w:sz w:val="22"/>
          <w:szCs w:val="22"/>
          <w:lang w:eastAsia="en-US"/>
        </w:rPr>
        <w:t>3.3. Šiukšlių, sąnašų rinkimas ir išnešimas į kliento nurodytą konteinerį;</w:t>
      </w:r>
    </w:p>
    <w:p w14:paraId="6B1547B0" w14:textId="77777777" w:rsidR="00870F7A" w:rsidRPr="00870F7A" w:rsidRDefault="00870F7A" w:rsidP="00870F7A">
      <w:pPr>
        <w:shd w:val="clear" w:color="auto" w:fill="FFFFFF"/>
        <w:tabs>
          <w:tab w:val="left" w:pos="3010"/>
        </w:tabs>
        <w:spacing w:line="276" w:lineRule="auto"/>
        <w:ind w:left="567" w:firstLine="0"/>
        <w:rPr>
          <w:rFonts w:ascii="Times New Roman" w:eastAsia="Times New Roman" w:hAnsi="Times New Roman" w:cs="Times New Roman"/>
          <w:sz w:val="22"/>
          <w:szCs w:val="22"/>
          <w:lang w:eastAsia="en-US"/>
        </w:rPr>
      </w:pPr>
      <w:r w:rsidRPr="00870F7A">
        <w:rPr>
          <w:rFonts w:ascii="Times New Roman" w:eastAsia="Times New Roman" w:hAnsi="Times New Roman" w:cs="Times New Roman"/>
          <w:sz w:val="22"/>
          <w:szCs w:val="22"/>
          <w:lang w:eastAsia="en-US"/>
        </w:rPr>
        <w:t>3.4. Kasdienis šiukšliadėžių ir peleninių valymas ir dezinfekavimas, švaros priežiūra prie šiukšliadėžių;</w:t>
      </w:r>
    </w:p>
    <w:p w14:paraId="2A6C2898" w14:textId="77777777" w:rsidR="00870F7A" w:rsidRPr="00870F7A" w:rsidRDefault="00870F7A" w:rsidP="00870F7A">
      <w:pPr>
        <w:shd w:val="clear" w:color="auto" w:fill="FFFFFF"/>
        <w:tabs>
          <w:tab w:val="left" w:pos="3010"/>
        </w:tabs>
        <w:spacing w:line="276" w:lineRule="auto"/>
        <w:ind w:left="567" w:firstLine="0"/>
        <w:rPr>
          <w:rFonts w:ascii="Times New Roman" w:eastAsia="Times New Roman" w:hAnsi="Times New Roman" w:cs="Times New Roman"/>
          <w:sz w:val="22"/>
          <w:szCs w:val="22"/>
          <w:lang w:eastAsia="en-US"/>
        </w:rPr>
      </w:pPr>
      <w:r w:rsidRPr="00870F7A">
        <w:rPr>
          <w:rFonts w:ascii="Times New Roman" w:eastAsia="Times New Roman" w:hAnsi="Times New Roman" w:cs="Times New Roman"/>
          <w:sz w:val="22"/>
          <w:szCs w:val="22"/>
          <w:lang w:eastAsia="en-US"/>
        </w:rPr>
        <w:t>3.5. Fasado (iki 3 metrų) valymas kartą per mėn. (žiemos sezonu pagal atskirą susitarimą);</w:t>
      </w:r>
    </w:p>
    <w:p w14:paraId="125E1A3A" w14:textId="77777777" w:rsidR="00870F7A" w:rsidRPr="00870F7A" w:rsidRDefault="00870F7A" w:rsidP="00870F7A">
      <w:pPr>
        <w:shd w:val="clear" w:color="auto" w:fill="FFFFFF"/>
        <w:tabs>
          <w:tab w:val="left" w:pos="3010"/>
        </w:tabs>
        <w:spacing w:line="276" w:lineRule="auto"/>
        <w:ind w:left="567" w:firstLine="0"/>
        <w:rPr>
          <w:rFonts w:ascii="Times New Roman" w:eastAsia="Times New Roman" w:hAnsi="Times New Roman" w:cs="Times New Roman"/>
          <w:color w:val="FF0000"/>
          <w:sz w:val="22"/>
          <w:szCs w:val="22"/>
          <w:lang w:eastAsia="en-US"/>
        </w:rPr>
      </w:pPr>
      <w:r w:rsidRPr="00870F7A">
        <w:rPr>
          <w:rFonts w:ascii="Times New Roman" w:eastAsia="Times New Roman" w:hAnsi="Times New Roman" w:cs="Times New Roman"/>
          <w:sz w:val="22"/>
          <w:szCs w:val="22"/>
          <w:lang w:eastAsia="en-US"/>
        </w:rPr>
        <w:t>3.5. Lauko teritorijos valymas atliekamas kasdien iki 8.00 val. ryto ir po 17 val</w:t>
      </w:r>
      <w:r w:rsidRPr="00870F7A">
        <w:rPr>
          <w:rFonts w:ascii="Times New Roman" w:eastAsia="Times New Roman" w:hAnsi="Times New Roman" w:cs="Times New Roman"/>
          <w:color w:val="FF0000"/>
          <w:sz w:val="22"/>
          <w:szCs w:val="22"/>
          <w:lang w:eastAsia="en-US"/>
        </w:rPr>
        <w:t xml:space="preserve">. </w:t>
      </w:r>
      <w:r w:rsidRPr="00870F7A">
        <w:rPr>
          <w:rFonts w:ascii="Times New Roman" w:eastAsia="Times New Roman" w:hAnsi="Times New Roman" w:cs="Times New Roman"/>
          <w:sz w:val="22"/>
          <w:szCs w:val="22"/>
          <w:lang w:eastAsia="en-US"/>
        </w:rPr>
        <w:t>dienos. (išskyrus laikinosios stoties lauko teritoriją) ;</w:t>
      </w:r>
    </w:p>
    <w:p w14:paraId="68CDF64C" w14:textId="4FE04A40" w:rsidR="00870F7A" w:rsidRPr="00870F7A" w:rsidRDefault="00870F7A" w:rsidP="00870F7A">
      <w:pPr>
        <w:shd w:val="clear" w:color="auto" w:fill="FFFFFF"/>
        <w:tabs>
          <w:tab w:val="left" w:pos="3010"/>
        </w:tabs>
        <w:spacing w:line="276" w:lineRule="auto"/>
        <w:ind w:left="567" w:firstLine="0"/>
        <w:rPr>
          <w:rFonts w:ascii="Times New Roman" w:eastAsia="Times New Roman" w:hAnsi="Times New Roman" w:cs="Times New Roman"/>
          <w:bCs/>
          <w:sz w:val="22"/>
          <w:szCs w:val="22"/>
          <w:lang w:eastAsia="en-US"/>
        </w:rPr>
      </w:pPr>
      <w:r w:rsidRPr="00870F7A">
        <w:rPr>
          <w:rFonts w:ascii="Times New Roman" w:eastAsia="Times New Roman" w:hAnsi="Times New Roman" w:cs="Times New Roman"/>
          <w:bCs/>
          <w:sz w:val="22"/>
          <w:szCs w:val="22"/>
          <w:lang w:eastAsia="en-US"/>
        </w:rPr>
        <w:t xml:space="preserve">3.6. Mechanizuotas, vakuuminis teritorijos valymas kartą į ketvirtį apimant lauko plytelių, šiukšliadėžių bei fasado sienų plovimą. </w:t>
      </w:r>
    </w:p>
    <w:p w14:paraId="406EB8BF" w14:textId="77777777" w:rsidR="00870F7A" w:rsidRPr="00870F7A" w:rsidRDefault="00870F7A" w:rsidP="00870F7A">
      <w:pPr>
        <w:spacing w:line="276" w:lineRule="auto"/>
        <w:ind w:left="567" w:firstLine="0"/>
        <w:rPr>
          <w:rFonts w:ascii="Times New Roman" w:eastAsia="Times New Roman" w:hAnsi="Times New Roman" w:cs="Times New Roman"/>
          <w:b/>
          <w:bCs/>
          <w:sz w:val="22"/>
          <w:szCs w:val="22"/>
          <w:lang w:eastAsia="en-US"/>
        </w:rPr>
      </w:pPr>
      <w:r w:rsidRPr="00870F7A">
        <w:rPr>
          <w:rFonts w:ascii="Times New Roman" w:eastAsia="Times New Roman" w:hAnsi="Times New Roman" w:cs="Times New Roman"/>
          <w:b/>
          <w:bCs/>
          <w:sz w:val="22"/>
          <w:szCs w:val="22"/>
          <w:lang w:eastAsia="en-US"/>
        </w:rPr>
        <w:t>4. Į bendrą paslaugos kainą įskaičiuota:</w:t>
      </w:r>
    </w:p>
    <w:p w14:paraId="72B249E1" w14:textId="77777777" w:rsidR="00870F7A" w:rsidRPr="00870F7A" w:rsidRDefault="00870F7A" w:rsidP="00870F7A">
      <w:pPr>
        <w:spacing w:line="276" w:lineRule="auto"/>
        <w:ind w:left="567" w:firstLine="0"/>
        <w:rPr>
          <w:rFonts w:ascii="Times New Roman" w:eastAsia="Times New Roman" w:hAnsi="Times New Roman" w:cs="Times New Roman"/>
          <w:sz w:val="22"/>
          <w:szCs w:val="22"/>
          <w:lang w:eastAsia="en-US"/>
        </w:rPr>
      </w:pPr>
      <w:r w:rsidRPr="00870F7A">
        <w:rPr>
          <w:rFonts w:ascii="Times New Roman" w:eastAsia="Times New Roman" w:hAnsi="Times New Roman" w:cs="Times New Roman"/>
          <w:sz w:val="22"/>
          <w:szCs w:val="22"/>
          <w:lang w:eastAsia="en-US"/>
        </w:rPr>
        <w:t>4.1. Objekto kokybės priežiūros vadovas, atsakingas už valymo paslaugų kokybės užtikrinimą;</w:t>
      </w:r>
    </w:p>
    <w:p w14:paraId="3CC93C6B" w14:textId="77777777" w:rsidR="00870F7A" w:rsidRPr="00870F7A" w:rsidRDefault="00870F7A" w:rsidP="00870F7A">
      <w:pPr>
        <w:spacing w:line="276" w:lineRule="auto"/>
        <w:ind w:left="567" w:firstLine="0"/>
        <w:rPr>
          <w:rFonts w:ascii="Times New Roman" w:eastAsia="Times New Roman" w:hAnsi="Times New Roman" w:cs="Times New Roman"/>
          <w:sz w:val="22"/>
          <w:szCs w:val="22"/>
          <w:lang w:eastAsia="en-US"/>
        </w:rPr>
      </w:pPr>
      <w:r w:rsidRPr="00870F7A">
        <w:rPr>
          <w:rFonts w:ascii="Times New Roman" w:eastAsia="Times New Roman" w:hAnsi="Times New Roman" w:cs="Times New Roman"/>
          <w:sz w:val="22"/>
          <w:szCs w:val="22"/>
          <w:lang w:eastAsia="en-US"/>
        </w:rPr>
        <w:t>4.2. Valymo darbams naudojamas inventorius ir cheminės priemonės;</w:t>
      </w:r>
    </w:p>
    <w:p w14:paraId="0F1F9C22" w14:textId="77777777" w:rsidR="00870F7A" w:rsidRPr="00870F7A" w:rsidRDefault="00870F7A" w:rsidP="00870F7A">
      <w:pPr>
        <w:spacing w:line="276" w:lineRule="auto"/>
        <w:ind w:left="567" w:firstLine="0"/>
        <w:rPr>
          <w:rFonts w:ascii="Times New Roman" w:eastAsia="Times New Roman" w:hAnsi="Times New Roman" w:cs="Times New Roman"/>
          <w:sz w:val="22"/>
          <w:szCs w:val="22"/>
          <w:lang w:eastAsia="en-US"/>
        </w:rPr>
      </w:pPr>
      <w:r w:rsidRPr="00870F7A">
        <w:rPr>
          <w:rFonts w:ascii="Times New Roman" w:eastAsia="Times New Roman" w:hAnsi="Times New Roman" w:cs="Times New Roman"/>
          <w:sz w:val="22"/>
          <w:szCs w:val="22"/>
          <w:lang w:eastAsia="en-US"/>
        </w:rPr>
        <w:lastRenderedPageBreak/>
        <w:t>4.3. Reprezentatyvūs darbo rūbai;</w:t>
      </w:r>
    </w:p>
    <w:p w14:paraId="4AB56DDD" w14:textId="77777777" w:rsidR="00870F7A" w:rsidRPr="00870F7A" w:rsidRDefault="00870F7A" w:rsidP="00870F7A">
      <w:pPr>
        <w:spacing w:line="276" w:lineRule="auto"/>
        <w:ind w:left="567" w:firstLine="0"/>
        <w:rPr>
          <w:rFonts w:ascii="Times New Roman" w:eastAsia="Times New Roman" w:hAnsi="Times New Roman" w:cs="Times New Roman"/>
          <w:sz w:val="22"/>
          <w:szCs w:val="22"/>
          <w:lang w:eastAsia="en-US"/>
        </w:rPr>
      </w:pPr>
      <w:r w:rsidRPr="00870F7A">
        <w:rPr>
          <w:rFonts w:ascii="Times New Roman" w:eastAsia="Times New Roman" w:hAnsi="Times New Roman" w:cs="Times New Roman"/>
          <w:sz w:val="22"/>
          <w:szCs w:val="22"/>
          <w:lang w:eastAsia="en-US"/>
        </w:rPr>
        <w:t>4.4. Transporto išlaidos;</w:t>
      </w:r>
    </w:p>
    <w:p w14:paraId="2D4482E4" w14:textId="77777777" w:rsidR="00870F7A" w:rsidRPr="00870F7A" w:rsidRDefault="00870F7A" w:rsidP="00870F7A">
      <w:pPr>
        <w:spacing w:line="276" w:lineRule="auto"/>
        <w:ind w:left="567" w:firstLine="0"/>
        <w:rPr>
          <w:rFonts w:ascii="Times New Roman" w:eastAsia="Times New Roman" w:hAnsi="Times New Roman" w:cs="Times New Roman"/>
          <w:sz w:val="22"/>
          <w:szCs w:val="22"/>
          <w:lang w:eastAsia="en-US"/>
        </w:rPr>
      </w:pPr>
      <w:r w:rsidRPr="00870F7A">
        <w:rPr>
          <w:rFonts w:ascii="Times New Roman" w:eastAsia="Times New Roman" w:hAnsi="Times New Roman" w:cs="Times New Roman"/>
          <w:sz w:val="22"/>
          <w:szCs w:val="22"/>
          <w:lang w:eastAsia="en-US"/>
        </w:rPr>
        <w:t>4.5. Darbo užmokestis ir visi kiti valstybės mokesčiai;</w:t>
      </w:r>
    </w:p>
    <w:p w14:paraId="385E22DF" w14:textId="77777777" w:rsidR="00870F7A" w:rsidRPr="00870F7A" w:rsidRDefault="00870F7A" w:rsidP="00870F7A">
      <w:pPr>
        <w:spacing w:line="276" w:lineRule="auto"/>
        <w:ind w:left="567" w:firstLine="0"/>
        <w:rPr>
          <w:rFonts w:ascii="Times New Roman" w:eastAsia="Times New Roman" w:hAnsi="Times New Roman" w:cs="Times New Roman"/>
          <w:sz w:val="22"/>
          <w:szCs w:val="22"/>
          <w:lang w:eastAsia="en-US"/>
        </w:rPr>
      </w:pPr>
      <w:r w:rsidRPr="00870F7A">
        <w:rPr>
          <w:rFonts w:ascii="Times New Roman" w:eastAsia="Times New Roman" w:hAnsi="Times New Roman" w:cs="Times New Roman"/>
          <w:sz w:val="22"/>
          <w:szCs w:val="22"/>
          <w:lang w:eastAsia="en-US"/>
        </w:rPr>
        <w:t>4.6. Visos kitos priemonės reikalingos paslaugai atlikti.</w:t>
      </w:r>
    </w:p>
    <w:p w14:paraId="0E6C87C7" w14:textId="77777777" w:rsidR="00870F7A" w:rsidRPr="00870F7A" w:rsidRDefault="00870F7A" w:rsidP="00870F7A">
      <w:pPr>
        <w:spacing w:line="240" w:lineRule="auto"/>
        <w:ind w:firstLine="0"/>
        <w:rPr>
          <w:rFonts w:ascii="Times New Roman" w:eastAsia="Times New Roman" w:hAnsi="Times New Roman" w:cs="Times New Roman"/>
          <w:sz w:val="22"/>
          <w:szCs w:val="22"/>
          <w:lang w:eastAsia="en-US"/>
        </w:rPr>
      </w:pPr>
    </w:p>
    <w:p w14:paraId="74A18AB2" w14:textId="77777777" w:rsidR="00870F7A" w:rsidRPr="00870F7A" w:rsidRDefault="00870F7A" w:rsidP="00870F7A">
      <w:pPr>
        <w:spacing w:line="240" w:lineRule="auto"/>
        <w:ind w:left="567" w:firstLine="0"/>
        <w:rPr>
          <w:rFonts w:ascii="Times New Roman" w:eastAsia="Times New Roman" w:hAnsi="Times New Roman" w:cs="Times New Roman"/>
          <w:b/>
          <w:bCs/>
          <w:sz w:val="22"/>
          <w:szCs w:val="22"/>
          <w:lang w:eastAsia="en-US"/>
        </w:rPr>
      </w:pPr>
      <w:r w:rsidRPr="00870F7A">
        <w:rPr>
          <w:rFonts w:ascii="Times New Roman" w:eastAsia="Times New Roman" w:hAnsi="Times New Roman" w:cs="Times New Roman"/>
          <w:b/>
          <w:bCs/>
          <w:sz w:val="22"/>
          <w:szCs w:val="22"/>
          <w:lang w:eastAsia="en-US"/>
        </w:rPr>
        <w:t>Valymo apimtys:</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1276"/>
        <w:gridCol w:w="3685"/>
      </w:tblGrid>
      <w:tr w:rsidR="00870F7A" w:rsidRPr="00870F7A" w14:paraId="21FFE768" w14:textId="77777777" w:rsidTr="00936615">
        <w:trPr>
          <w:trHeight w:val="274"/>
        </w:trPr>
        <w:tc>
          <w:tcPr>
            <w:tcW w:w="5245" w:type="dxa"/>
            <w:tcBorders>
              <w:top w:val="single" w:sz="4" w:space="0" w:color="auto"/>
              <w:left w:val="single" w:sz="4" w:space="0" w:color="auto"/>
              <w:bottom w:val="single" w:sz="4" w:space="0" w:color="auto"/>
              <w:right w:val="single" w:sz="4" w:space="0" w:color="auto"/>
            </w:tcBorders>
            <w:hideMark/>
          </w:tcPr>
          <w:p w14:paraId="7452D1B6" w14:textId="77777777" w:rsidR="00870F7A" w:rsidRPr="00870F7A" w:rsidRDefault="00870F7A" w:rsidP="00870F7A">
            <w:pPr>
              <w:tabs>
                <w:tab w:val="left" w:pos="3010"/>
              </w:tabs>
              <w:spacing w:line="240" w:lineRule="auto"/>
              <w:ind w:firstLine="0"/>
              <w:jc w:val="center"/>
              <w:rPr>
                <w:rFonts w:ascii="Times New Roman" w:eastAsia="Times New Roman" w:hAnsi="Times New Roman" w:cs="Times New Roman"/>
                <w:b/>
                <w:sz w:val="22"/>
                <w:szCs w:val="22"/>
                <w:lang w:eastAsia="en-US"/>
              </w:rPr>
            </w:pPr>
            <w:r w:rsidRPr="00870F7A">
              <w:rPr>
                <w:rFonts w:ascii="Times New Roman" w:eastAsia="Times New Roman" w:hAnsi="Times New Roman" w:cs="Times New Roman"/>
                <w:b/>
                <w:sz w:val="22"/>
                <w:szCs w:val="22"/>
                <w:lang w:eastAsia="en-US"/>
              </w:rPr>
              <w:t>Aprašas</w:t>
            </w:r>
          </w:p>
        </w:tc>
        <w:tc>
          <w:tcPr>
            <w:tcW w:w="1276" w:type="dxa"/>
            <w:tcBorders>
              <w:top w:val="single" w:sz="4" w:space="0" w:color="auto"/>
              <w:left w:val="single" w:sz="4" w:space="0" w:color="auto"/>
              <w:bottom w:val="single" w:sz="4" w:space="0" w:color="auto"/>
              <w:right w:val="single" w:sz="4" w:space="0" w:color="auto"/>
            </w:tcBorders>
            <w:hideMark/>
          </w:tcPr>
          <w:p w14:paraId="2844277C" w14:textId="77777777" w:rsidR="00870F7A" w:rsidRPr="00870F7A" w:rsidRDefault="00870F7A" w:rsidP="00870F7A">
            <w:pPr>
              <w:tabs>
                <w:tab w:val="left" w:pos="3010"/>
              </w:tabs>
              <w:spacing w:line="240" w:lineRule="auto"/>
              <w:ind w:firstLine="0"/>
              <w:jc w:val="center"/>
              <w:rPr>
                <w:rFonts w:ascii="Times New Roman" w:eastAsia="Times New Roman" w:hAnsi="Times New Roman" w:cs="Times New Roman"/>
                <w:b/>
                <w:sz w:val="22"/>
                <w:szCs w:val="22"/>
                <w:lang w:eastAsia="en-US"/>
              </w:rPr>
            </w:pPr>
            <w:r w:rsidRPr="00870F7A">
              <w:rPr>
                <w:rFonts w:ascii="Times New Roman" w:eastAsia="Times New Roman" w:hAnsi="Times New Roman" w:cs="Times New Roman"/>
                <w:b/>
                <w:sz w:val="22"/>
                <w:szCs w:val="22"/>
                <w:lang w:eastAsia="en-US"/>
              </w:rPr>
              <w:t>Plotas, m2</w:t>
            </w:r>
          </w:p>
        </w:tc>
        <w:tc>
          <w:tcPr>
            <w:tcW w:w="3685" w:type="dxa"/>
            <w:tcBorders>
              <w:top w:val="single" w:sz="4" w:space="0" w:color="auto"/>
              <w:left w:val="single" w:sz="4" w:space="0" w:color="auto"/>
              <w:bottom w:val="single" w:sz="4" w:space="0" w:color="auto"/>
              <w:right w:val="single" w:sz="4" w:space="0" w:color="auto"/>
            </w:tcBorders>
            <w:hideMark/>
          </w:tcPr>
          <w:p w14:paraId="59AB76F8" w14:textId="77777777" w:rsidR="00870F7A" w:rsidRPr="00870F7A" w:rsidRDefault="00870F7A" w:rsidP="00870F7A">
            <w:pPr>
              <w:tabs>
                <w:tab w:val="left" w:pos="3010"/>
              </w:tabs>
              <w:spacing w:line="240" w:lineRule="auto"/>
              <w:ind w:firstLine="0"/>
              <w:jc w:val="center"/>
              <w:rPr>
                <w:rFonts w:ascii="Times New Roman" w:eastAsia="Times New Roman" w:hAnsi="Times New Roman" w:cs="Times New Roman"/>
                <w:b/>
                <w:sz w:val="22"/>
                <w:szCs w:val="22"/>
                <w:lang w:eastAsia="en-US"/>
              </w:rPr>
            </w:pPr>
            <w:r w:rsidRPr="00870F7A">
              <w:rPr>
                <w:rFonts w:ascii="Times New Roman" w:eastAsia="Times New Roman" w:hAnsi="Times New Roman" w:cs="Times New Roman"/>
                <w:b/>
                <w:sz w:val="22"/>
                <w:szCs w:val="22"/>
                <w:lang w:eastAsia="en-US"/>
              </w:rPr>
              <w:t>Periodiškumas</w:t>
            </w:r>
          </w:p>
        </w:tc>
      </w:tr>
      <w:tr w:rsidR="00870F7A" w:rsidRPr="00870F7A" w14:paraId="5766157F" w14:textId="77777777" w:rsidTr="00936615">
        <w:trPr>
          <w:trHeight w:val="274"/>
        </w:trPr>
        <w:tc>
          <w:tcPr>
            <w:tcW w:w="5245" w:type="dxa"/>
            <w:tcBorders>
              <w:top w:val="single" w:sz="4" w:space="0" w:color="auto"/>
              <w:left w:val="single" w:sz="4" w:space="0" w:color="auto"/>
              <w:bottom w:val="single" w:sz="4" w:space="0" w:color="auto"/>
              <w:right w:val="single" w:sz="4" w:space="0" w:color="auto"/>
            </w:tcBorders>
            <w:vAlign w:val="center"/>
            <w:hideMark/>
          </w:tcPr>
          <w:p w14:paraId="715D360D" w14:textId="77777777" w:rsidR="00870F7A" w:rsidRPr="00870F7A" w:rsidRDefault="00870F7A" w:rsidP="00870F7A">
            <w:pPr>
              <w:tabs>
                <w:tab w:val="left" w:pos="3010"/>
              </w:tabs>
              <w:spacing w:line="240" w:lineRule="auto"/>
              <w:ind w:firstLine="0"/>
              <w:jc w:val="left"/>
              <w:rPr>
                <w:rFonts w:ascii="Times New Roman" w:eastAsia="Times New Roman" w:hAnsi="Times New Roman" w:cs="Times New Roman"/>
                <w:sz w:val="22"/>
                <w:szCs w:val="22"/>
                <w:lang w:eastAsia="en-US"/>
              </w:rPr>
            </w:pPr>
            <w:r w:rsidRPr="00870F7A">
              <w:rPr>
                <w:rFonts w:ascii="Times New Roman" w:eastAsia="Times New Roman" w:hAnsi="Times New Roman" w:cs="Times New Roman"/>
                <w:sz w:val="22"/>
                <w:szCs w:val="22"/>
                <w:lang w:eastAsia="en-US"/>
              </w:rPr>
              <w:t>2 aukšto patalpos (Laiptinė, koridorius, virtuvėlė, dispečerinė, siuntų patalpa, kasų zona, WC zonos)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EF968C" w14:textId="77777777" w:rsidR="00870F7A" w:rsidRPr="00870F7A" w:rsidRDefault="00870F7A" w:rsidP="00870F7A">
            <w:pPr>
              <w:tabs>
                <w:tab w:val="left" w:pos="3010"/>
              </w:tabs>
              <w:spacing w:line="240" w:lineRule="auto"/>
              <w:ind w:firstLine="0"/>
              <w:jc w:val="left"/>
              <w:rPr>
                <w:rFonts w:ascii="Times New Roman" w:eastAsia="Times New Roman" w:hAnsi="Times New Roman" w:cs="Times New Roman"/>
                <w:sz w:val="22"/>
                <w:szCs w:val="22"/>
                <w:lang w:val="en-US" w:eastAsia="en-US"/>
              </w:rPr>
            </w:pPr>
            <w:r w:rsidRPr="00870F7A">
              <w:rPr>
                <w:rFonts w:ascii="Times New Roman" w:eastAsia="Times New Roman" w:hAnsi="Times New Roman" w:cs="Times New Roman"/>
                <w:sz w:val="22"/>
                <w:szCs w:val="22"/>
                <w:lang w:val="en-US" w:eastAsia="en-US"/>
              </w:rPr>
              <w:t>~ 180</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56F3C38" w14:textId="77777777" w:rsidR="00870F7A" w:rsidRPr="00870F7A" w:rsidRDefault="00870F7A" w:rsidP="00870F7A">
            <w:pPr>
              <w:tabs>
                <w:tab w:val="left" w:pos="3010"/>
              </w:tabs>
              <w:spacing w:line="240" w:lineRule="auto"/>
              <w:ind w:firstLine="0"/>
              <w:jc w:val="left"/>
              <w:rPr>
                <w:rFonts w:ascii="Times New Roman" w:eastAsia="Times New Roman" w:hAnsi="Times New Roman" w:cs="Times New Roman"/>
                <w:sz w:val="22"/>
                <w:szCs w:val="22"/>
                <w:lang w:eastAsia="en-US"/>
              </w:rPr>
            </w:pPr>
            <w:r w:rsidRPr="00870F7A">
              <w:rPr>
                <w:rFonts w:ascii="Times New Roman" w:eastAsia="Times New Roman" w:hAnsi="Times New Roman" w:cs="Times New Roman"/>
                <w:sz w:val="22"/>
                <w:szCs w:val="22"/>
                <w:lang w:eastAsia="en-US"/>
              </w:rPr>
              <w:t>7 kartai per savaitę</w:t>
            </w:r>
          </w:p>
        </w:tc>
      </w:tr>
      <w:tr w:rsidR="00870F7A" w:rsidRPr="00870F7A" w14:paraId="36FAA7CB" w14:textId="77777777" w:rsidTr="00936615">
        <w:trPr>
          <w:trHeight w:val="274"/>
        </w:trPr>
        <w:tc>
          <w:tcPr>
            <w:tcW w:w="5245" w:type="dxa"/>
            <w:tcBorders>
              <w:top w:val="single" w:sz="4" w:space="0" w:color="auto"/>
              <w:left w:val="single" w:sz="4" w:space="0" w:color="auto"/>
              <w:bottom w:val="single" w:sz="4" w:space="0" w:color="auto"/>
              <w:right w:val="single" w:sz="4" w:space="0" w:color="auto"/>
            </w:tcBorders>
            <w:vAlign w:val="center"/>
            <w:hideMark/>
          </w:tcPr>
          <w:p w14:paraId="02538B39" w14:textId="77777777" w:rsidR="00870F7A" w:rsidRPr="00870F7A" w:rsidRDefault="00870F7A" w:rsidP="00870F7A">
            <w:pPr>
              <w:tabs>
                <w:tab w:val="left" w:pos="3010"/>
              </w:tabs>
              <w:spacing w:line="240" w:lineRule="auto"/>
              <w:ind w:firstLine="0"/>
              <w:jc w:val="left"/>
              <w:rPr>
                <w:rFonts w:ascii="Times New Roman" w:eastAsia="Times New Roman" w:hAnsi="Times New Roman" w:cs="Times New Roman"/>
                <w:sz w:val="22"/>
                <w:szCs w:val="22"/>
                <w:lang w:eastAsia="en-US"/>
              </w:rPr>
            </w:pPr>
            <w:r w:rsidRPr="00870F7A">
              <w:rPr>
                <w:rFonts w:ascii="Times New Roman" w:eastAsia="Times New Roman" w:hAnsi="Times New Roman" w:cs="Times New Roman"/>
                <w:sz w:val="22"/>
                <w:szCs w:val="22"/>
                <w:lang w:eastAsia="en-US"/>
              </w:rPr>
              <w:t>Administracinės patalpos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10B444" w14:textId="77777777" w:rsidR="00870F7A" w:rsidRPr="00870F7A" w:rsidRDefault="00870F7A" w:rsidP="00870F7A">
            <w:pPr>
              <w:tabs>
                <w:tab w:val="left" w:pos="3010"/>
              </w:tabs>
              <w:spacing w:line="240" w:lineRule="auto"/>
              <w:ind w:firstLine="0"/>
              <w:jc w:val="left"/>
              <w:rPr>
                <w:rFonts w:ascii="Times New Roman" w:eastAsia="Times New Roman" w:hAnsi="Times New Roman" w:cs="Times New Roman"/>
                <w:sz w:val="22"/>
                <w:szCs w:val="22"/>
                <w:lang w:val="en-US" w:eastAsia="en-US"/>
              </w:rPr>
            </w:pPr>
            <w:r w:rsidRPr="00870F7A">
              <w:rPr>
                <w:rFonts w:ascii="Times New Roman" w:eastAsia="Times New Roman" w:hAnsi="Times New Roman" w:cs="Times New Roman"/>
                <w:sz w:val="22"/>
                <w:szCs w:val="22"/>
                <w:lang w:val="en-US" w:eastAsia="en-US"/>
              </w:rPr>
              <w:t>~ 22</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DE07523" w14:textId="77777777" w:rsidR="00870F7A" w:rsidRPr="00870F7A" w:rsidRDefault="00870F7A" w:rsidP="00870F7A">
            <w:pPr>
              <w:tabs>
                <w:tab w:val="left" w:pos="3010"/>
              </w:tabs>
              <w:spacing w:line="240" w:lineRule="auto"/>
              <w:ind w:firstLine="0"/>
              <w:jc w:val="left"/>
              <w:rPr>
                <w:rFonts w:ascii="Times New Roman" w:eastAsia="Times New Roman" w:hAnsi="Times New Roman" w:cs="Times New Roman"/>
                <w:sz w:val="22"/>
                <w:szCs w:val="22"/>
                <w:lang w:eastAsia="en-US"/>
              </w:rPr>
            </w:pPr>
            <w:r w:rsidRPr="00870F7A">
              <w:rPr>
                <w:rFonts w:ascii="Times New Roman" w:eastAsia="Times New Roman" w:hAnsi="Times New Roman" w:cs="Times New Roman"/>
                <w:sz w:val="22"/>
                <w:szCs w:val="22"/>
                <w:lang w:eastAsia="en-US"/>
              </w:rPr>
              <w:t>5 kartais per savaitę</w:t>
            </w:r>
          </w:p>
        </w:tc>
      </w:tr>
      <w:tr w:rsidR="00870F7A" w:rsidRPr="00870F7A" w14:paraId="0AD3A5BE" w14:textId="77777777" w:rsidTr="00936615">
        <w:trPr>
          <w:trHeight w:val="274"/>
        </w:trPr>
        <w:tc>
          <w:tcPr>
            <w:tcW w:w="5245" w:type="dxa"/>
            <w:tcBorders>
              <w:top w:val="single" w:sz="4" w:space="0" w:color="auto"/>
              <w:left w:val="single" w:sz="4" w:space="0" w:color="auto"/>
              <w:bottom w:val="single" w:sz="4" w:space="0" w:color="auto"/>
              <w:right w:val="single" w:sz="4" w:space="0" w:color="auto"/>
            </w:tcBorders>
            <w:vAlign w:val="center"/>
            <w:hideMark/>
          </w:tcPr>
          <w:p w14:paraId="4903D5B0" w14:textId="77777777" w:rsidR="00870F7A" w:rsidRPr="00870F7A" w:rsidRDefault="00870F7A" w:rsidP="00870F7A">
            <w:pPr>
              <w:tabs>
                <w:tab w:val="left" w:pos="3010"/>
              </w:tabs>
              <w:spacing w:line="240" w:lineRule="auto"/>
              <w:ind w:firstLine="0"/>
              <w:jc w:val="left"/>
              <w:rPr>
                <w:rFonts w:ascii="Times New Roman" w:eastAsia="Times New Roman" w:hAnsi="Times New Roman" w:cs="Times New Roman"/>
                <w:sz w:val="22"/>
                <w:szCs w:val="22"/>
                <w:lang w:eastAsia="en-US"/>
              </w:rPr>
            </w:pPr>
            <w:r w:rsidRPr="00870F7A">
              <w:rPr>
                <w:rFonts w:ascii="Times New Roman" w:eastAsia="Times New Roman" w:hAnsi="Times New Roman" w:cs="Times New Roman"/>
                <w:sz w:val="22"/>
                <w:szCs w:val="22"/>
                <w:lang w:eastAsia="en-US"/>
              </w:rPr>
              <w:t>Tranzitinių keleivių salė</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298A98" w14:textId="77777777" w:rsidR="00870F7A" w:rsidRPr="00870F7A" w:rsidRDefault="00870F7A" w:rsidP="00870F7A">
            <w:pPr>
              <w:tabs>
                <w:tab w:val="left" w:pos="3010"/>
              </w:tabs>
              <w:spacing w:line="240" w:lineRule="auto"/>
              <w:ind w:firstLine="0"/>
              <w:jc w:val="left"/>
              <w:rPr>
                <w:rFonts w:ascii="Times New Roman" w:eastAsia="Times New Roman" w:hAnsi="Times New Roman" w:cs="Times New Roman"/>
                <w:sz w:val="22"/>
                <w:szCs w:val="22"/>
                <w:lang w:val="en-US" w:eastAsia="en-US"/>
              </w:rPr>
            </w:pPr>
            <w:r w:rsidRPr="00870F7A">
              <w:rPr>
                <w:rFonts w:ascii="Times New Roman" w:eastAsia="Times New Roman" w:hAnsi="Times New Roman" w:cs="Times New Roman"/>
                <w:sz w:val="22"/>
                <w:szCs w:val="22"/>
                <w:lang w:val="en-US" w:eastAsia="en-US"/>
              </w:rPr>
              <w:t>~ 21</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BB6B1E6" w14:textId="77777777" w:rsidR="00870F7A" w:rsidRPr="00870F7A" w:rsidRDefault="00870F7A" w:rsidP="00870F7A">
            <w:pPr>
              <w:tabs>
                <w:tab w:val="left" w:pos="3010"/>
              </w:tabs>
              <w:spacing w:line="240" w:lineRule="auto"/>
              <w:ind w:firstLine="0"/>
              <w:jc w:val="left"/>
              <w:rPr>
                <w:rFonts w:ascii="Times New Roman" w:eastAsia="Times New Roman" w:hAnsi="Times New Roman" w:cs="Times New Roman"/>
                <w:sz w:val="22"/>
                <w:szCs w:val="22"/>
                <w:lang w:eastAsia="en-US"/>
              </w:rPr>
            </w:pPr>
            <w:r w:rsidRPr="00870F7A">
              <w:rPr>
                <w:rFonts w:ascii="Times New Roman" w:eastAsia="Times New Roman" w:hAnsi="Times New Roman" w:cs="Times New Roman"/>
                <w:sz w:val="22"/>
                <w:szCs w:val="22"/>
                <w:lang w:eastAsia="en-US"/>
              </w:rPr>
              <w:t>1 kartas per savaitę</w:t>
            </w:r>
          </w:p>
        </w:tc>
      </w:tr>
      <w:tr w:rsidR="00870F7A" w:rsidRPr="00870F7A" w14:paraId="1C889444" w14:textId="77777777" w:rsidTr="00936615">
        <w:trPr>
          <w:trHeight w:val="274"/>
        </w:trPr>
        <w:tc>
          <w:tcPr>
            <w:tcW w:w="5245" w:type="dxa"/>
            <w:tcBorders>
              <w:top w:val="single" w:sz="4" w:space="0" w:color="auto"/>
              <w:left w:val="single" w:sz="4" w:space="0" w:color="auto"/>
              <w:bottom w:val="single" w:sz="4" w:space="0" w:color="auto"/>
              <w:right w:val="single" w:sz="4" w:space="0" w:color="auto"/>
            </w:tcBorders>
            <w:vAlign w:val="center"/>
            <w:hideMark/>
          </w:tcPr>
          <w:p w14:paraId="748A0DB0" w14:textId="77777777" w:rsidR="00870F7A" w:rsidRPr="00870F7A" w:rsidRDefault="00870F7A" w:rsidP="00870F7A">
            <w:pPr>
              <w:tabs>
                <w:tab w:val="left" w:pos="3010"/>
              </w:tabs>
              <w:spacing w:line="240" w:lineRule="auto"/>
              <w:ind w:firstLine="0"/>
              <w:jc w:val="left"/>
              <w:rPr>
                <w:rFonts w:ascii="Times New Roman" w:eastAsia="Times New Roman" w:hAnsi="Times New Roman" w:cs="Times New Roman"/>
                <w:sz w:val="22"/>
                <w:szCs w:val="22"/>
                <w:lang w:eastAsia="en-US"/>
              </w:rPr>
            </w:pPr>
            <w:r w:rsidRPr="00870F7A">
              <w:rPr>
                <w:rFonts w:ascii="Times New Roman" w:eastAsia="Times New Roman" w:hAnsi="Times New Roman" w:cs="Times New Roman"/>
                <w:sz w:val="22"/>
                <w:szCs w:val="22"/>
                <w:lang w:eastAsia="en-US"/>
              </w:rPr>
              <w:t>Konferencijų salė, holas, rūkomasis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3C0475" w14:textId="77777777" w:rsidR="00870F7A" w:rsidRPr="00870F7A" w:rsidRDefault="00870F7A" w:rsidP="00870F7A">
            <w:pPr>
              <w:tabs>
                <w:tab w:val="left" w:pos="3010"/>
              </w:tabs>
              <w:spacing w:line="240" w:lineRule="auto"/>
              <w:ind w:firstLine="0"/>
              <w:jc w:val="left"/>
              <w:rPr>
                <w:rFonts w:ascii="Times New Roman" w:eastAsia="Times New Roman" w:hAnsi="Times New Roman" w:cs="Times New Roman"/>
                <w:sz w:val="22"/>
                <w:szCs w:val="22"/>
                <w:lang w:val="en-US" w:eastAsia="en-US"/>
              </w:rPr>
            </w:pPr>
            <w:r w:rsidRPr="00870F7A">
              <w:rPr>
                <w:rFonts w:ascii="Times New Roman" w:eastAsia="Times New Roman" w:hAnsi="Times New Roman" w:cs="Times New Roman"/>
                <w:sz w:val="22"/>
                <w:szCs w:val="22"/>
                <w:lang w:val="en-US" w:eastAsia="en-US"/>
              </w:rPr>
              <w:t>~ 100</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C83EF84" w14:textId="77777777" w:rsidR="00870F7A" w:rsidRPr="00870F7A" w:rsidRDefault="00870F7A" w:rsidP="00870F7A">
            <w:pPr>
              <w:tabs>
                <w:tab w:val="left" w:pos="3010"/>
              </w:tabs>
              <w:spacing w:line="240" w:lineRule="auto"/>
              <w:ind w:firstLine="0"/>
              <w:jc w:val="left"/>
              <w:rPr>
                <w:rFonts w:ascii="Times New Roman" w:eastAsia="Times New Roman" w:hAnsi="Times New Roman" w:cs="Times New Roman"/>
                <w:sz w:val="22"/>
                <w:szCs w:val="22"/>
                <w:lang w:eastAsia="en-US"/>
              </w:rPr>
            </w:pPr>
            <w:r w:rsidRPr="00870F7A">
              <w:rPr>
                <w:rFonts w:ascii="Times New Roman" w:eastAsia="Times New Roman" w:hAnsi="Times New Roman" w:cs="Times New Roman"/>
                <w:sz w:val="22"/>
                <w:szCs w:val="22"/>
                <w:lang w:eastAsia="en-US"/>
              </w:rPr>
              <w:t>2 kartai per savaitę arba pagal poreikį</w:t>
            </w:r>
          </w:p>
        </w:tc>
      </w:tr>
      <w:tr w:rsidR="00870F7A" w:rsidRPr="00870F7A" w14:paraId="3CC6FC9C" w14:textId="77777777" w:rsidTr="00936615">
        <w:trPr>
          <w:trHeight w:val="274"/>
        </w:trPr>
        <w:tc>
          <w:tcPr>
            <w:tcW w:w="5245" w:type="dxa"/>
            <w:tcBorders>
              <w:top w:val="single" w:sz="4" w:space="0" w:color="auto"/>
              <w:left w:val="single" w:sz="4" w:space="0" w:color="auto"/>
              <w:bottom w:val="single" w:sz="4" w:space="0" w:color="auto"/>
              <w:right w:val="single" w:sz="4" w:space="0" w:color="auto"/>
            </w:tcBorders>
            <w:vAlign w:val="center"/>
            <w:hideMark/>
          </w:tcPr>
          <w:p w14:paraId="3EACAB2D" w14:textId="77777777" w:rsidR="00870F7A" w:rsidRPr="00870F7A" w:rsidRDefault="00870F7A" w:rsidP="00870F7A">
            <w:pPr>
              <w:tabs>
                <w:tab w:val="left" w:pos="3010"/>
              </w:tabs>
              <w:spacing w:line="240" w:lineRule="auto"/>
              <w:ind w:firstLine="0"/>
              <w:jc w:val="left"/>
              <w:rPr>
                <w:rFonts w:ascii="Times New Roman" w:eastAsia="Times New Roman" w:hAnsi="Times New Roman" w:cs="Times New Roman"/>
                <w:sz w:val="22"/>
                <w:szCs w:val="22"/>
                <w:lang w:eastAsia="en-US"/>
              </w:rPr>
            </w:pPr>
            <w:r w:rsidRPr="00870F7A">
              <w:rPr>
                <w:rFonts w:ascii="Times New Roman" w:eastAsia="Times New Roman" w:hAnsi="Times New Roman" w:cs="Times New Roman"/>
                <w:sz w:val="22"/>
                <w:szCs w:val="22"/>
                <w:lang w:eastAsia="en-US"/>
              </w:rPr>
              <w:t>Serverinė, apsaugos postas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2FB937" w14:textId="77777777" w:rsidR="00870F7A" w:rsidRPr="00870F7A" w:rsidRDefault="00870F7A" w:rsidP="00870F7A">
            <w:pPr>
              <w:tabs>
                <w:tab w:val="left" w:pos="3010"/>
              </w:tabs>
              <w:spacing w:line="240" w:lineRule="auto"/>
              <w:ind w:firstLine="0"/>
              <w:jc w:val="left"/>
              <w:rPr>
                <w:rFonts w:ascii="Times New Roman" w:eastAsia="Times New Roman" w:hAnsi="Times New Roman" w:cs="Times New Roman"/>
                <w:sz w:val="22"/>
                <w:szCs w:val="22"/>
                <w:lang w:val="en-US" w:eastAsia="en-US"/>
              </w:rPr>
            </w:pPr>
            <w:r w:rsidRPr="00870F7A">
              <w:rPr>
                <w:rFonts w:ascii="Times New Roman" w:eastAsia="Times New Roman" w:hAnsi="Times New Roman" w:cs="Times New Roman"/>
                <w:sz w:val="22"/>
                <w:szCs w:val="22"/>
                <w:lang w:val="en-US" w:eastAsia="en-US"/>
              </w:rPr>
              <w:t>~ 19</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EE11A9F" w14:textId="77777777" w:rsidR="00870F7A" w:rsidRPr="00870F7A" w:rsidRDefault="00870F7A" w:rsidP="00870F7A">
            <w:pPr>
              <w:tabs>
                <w:tab w:val="left" w:pos="3010"/>
              </w:tabs>
              <w:spacing w:line="240" w:lineRule="auto"/>
              <w:ind w:firstLine="0"/>
              <w:jc w:val="left"/>
              <w:rPr>
                <w:rFonts w:ascii="Times New Roman" w:eastAsia="Times New Roman" w:hAnsi="Times New Roman" w:cs="Times New Roman"/>
                <w:sz w:val="22"/>
                <w:szCs w:val="22"/>
                <w:lang w:eastAsia="en-US"/>
              </w:rPr>
            </w:pPr>
            <w:r w:rsidRPr="00870F7A">
              <w:rPr>
                <w:rFonts w:ascii="Times New Roman" w:eastAsia="Times New Roman" w:hAnsi="Times New Roman" w:cs="Times New Roman"/>
                <w:sz w:val="22"/>
                <w:szCs w:val="22"/>
                <w:lang w:eastAsia="en-US"/>
              </w:rPr>
              <w:t>1 kartas per mėnesį</w:t>
            </w:r>
          </w:p>
        </w:tc>
      </w:tr>
      <w:tr w:rsidR="00870F7A" w:rsidRPr="00870F7A" w14:paraId="1A236C75" w14:textId="77777777" w:rsidTr="00936615">
        <w:trPr>
          <w:trHeight w:val="274"/>
        </w:trPr>
        <w:tc>
          <w:tcPr>
            <w:tcW w:w="5245" w:type="dxa"/>
            <w:tcBorders>
              <w:top w:val="single" w:sz="4" w:space="0" w:color="auto"/>
              <w:left w:val="single" w:sz="4" w:space="0" w:color="auto"/>
              <w:bottom w:val="single" w:sz="4" w:space="0" w:color="auto"/>
              <w:right w:val="single" w:sz="4" w:space="0" w:color="auto"/>
            </w:tcBorders>
            <w:vAlign w:val="center"/>
            <w:hideMark/>
          </w:tcPr>
          <w:p w14:paraId="38D5D084" w14:textId="77777777" w:rsidR="00870F7A" w:rsidRPr="00870F7A" w:rsidRDefault="00870F7A" w:rsidP="00870F7A">
            <w:pPr>
              <w:tabs>
                <w:tab w:val="left" w:pos="3010"/>
              </w:tabs>
              <w:spacing w:line="240" w:lineRule="auto"/>
              <w:ind w:firstLine="0"/>
              <w:jc w:val="left"/>
              <w:rPr>
                <w:rFonts w:ascii="Times New Roman" w:eastAsia="Times New Roman" w:hAnsi="Times New Roman" w:cs="Times New Roman"/>
                <w:sz w:val="22"/>
                <w:szCs w:val="22"/>
                <w:lang w:eastAsia="en-US"/>
              </w:rPr>
            </w:pPr>
            <w:r w:rsidRPr="00870F7A">
              <w:rPr>
                <w:rFonts w:ascii="Times New Roman" w:eastAsia="Times New Roman" w:hAnsi="Times New Roman" w:cs="Times New Roman"/>
                <w:sz w:val="22"/>
                <w:szCs w:val="22"/>
                <w:lang w:eastAsia="en-US"/>
              </w:rPr>
              <w:t>Autobusų stoties laukimo salė</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AD2008" w14:textId="77777777" w:rsidR="00870F7A" w:rsidRPr="00870F7A" w:rsidRDefault="00870F7A" w:rsidP="00870F7A">
            <w:pPr>
              <w:tabs>
                <w:tab w:val="left" w:pos="3010"/>
              </w:tabs>
              <w:spacing w:line="240" w:lineRule="auto"/>
              <w:ind w:firstLine="0"/>
              <w:jc w:val="left"/>
              <w:rPr>
                <w:rFonts w:ascii="Times New Roman" w:eastAsia="Times New Roman" w:hAnsi="Times New Roman" w:cs="Times New Roman"/>
                <w:sz w:val="22"/>
                <w:szCs w:val="22"/>
                <w:lang w:val="en-US" w:eastAsia="en-US"/>
              </w:rPr>
            </w:pPr>
            <w:r w:rsidRPr="00870F7A">
              <w:rPr>
                <w:rFonts w:ascii="Times New Roman" w:eastAsia="Times New Roman" w:hAnsi="Times New Roman" w:cs="Times New Roman"/>
                <w:sz w:val="22"/>
                <w:szCs w:val="22"/>
                <w:lang w:val="en-US" w:eastAsia="en-US"/>
              </w:rPr>
              <w:t>~ 150</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5B2C911" w14:textId="77777777" w:rsidR="00870F7A" w:rsidRPr="00870F7A" w:rsidRDefault="00870F7A" w:rsidP="00870F7A">
            <w:pPr>
              <w:tabs>
                <w:tab w:val="left" w:pos="3010"/>
              </w:tabs>
              <w:spacing w:line="240" w:lineRule="auto"/>
              <w:ind w:firstLine="0"/>
              <w:jc w:val="left"/>
              <w:rPr>
                <w:rFonts w:ascii="Times New Roman" w:eastAsia="Times New Roman" w:hAnsi="Times New Roman" w:cs="Times New Roman"/>
                <w:sz w:val="22"/>
                <w:szCs w:val="22"/>
                <w:lang w:eastAsia="en-US"/>
              </w:rPr>
            </w:pPr>
            <w:r w:rsidRPr="00870F7A">
              <w:rPr>
                <w:rFonts w:ascii="Times New Roman" w:eastAsia="Times New Roman" w:hAnsi="Times New Roman" w:cs="Times New Roman"/>
                <w:sz w:val="22"/>
                <w:szCs w:val="22"/>
                <w:lang w:eastAsia="en-US"/>
              </w:rPr>
              <w:t>7 kartai per savaitę</w:t>
            </w:r>
          </w:p>
          <w:p w14:paraId="66D87C3F" w14:textId="77777777" w:rsidR="00870F7A" w:rsidRPr="00870F7A" w:rsidRDefault="00870F7A" w:rsidP="00870F7A">
            <w:pPr>
              <w:tabs>
                <w:tab w:val="left" w:pos="3010"/>
              </w:tabs>
              <w:spacing w:line="240" w:lineRule="auto"/>
              <w:ind w:firstLine="0"/>
              <w:jc w:val="left"/>
              <w:rPr>
                <w:rFonts w:ascii="Times New Roman" w:eastAsia="Times New Roman" w:hAnsi="Times New Roman" w:cs="Times New Roman"/>
                <w:sz w:val="22"/>
                <w:szCs w:val="22"/>
                <w:lang w:eastAsia="en-US"/>
              </w:rPr>
            </w:pPr>
            <w:r w:rsidRPr="00870F7A">
              <w:rPr>
                <w:rFonts w:ascii="Times New Roman" w:eastAsia="Times New Roman" w:hAnsi="Times New Roman" w:cs="Times New Roman"/>
                <w:sz w:val="22"/>
                <w:szCs w:val="22"/>
                <w:lang w:eastAsia="en-US"/>
              </w:rPr>
              <w:t>2 kartai per dieną</w:t>
            </w:r>
          </w:p>
        </w:tc>
      </w:tr>
      <w:tr w:rsidR="00870F7A" w:rsidRPr="00870F7A" w14:paraId="3407A212" w14:textId="77777777" w:rsidTr="00936615">
        <w:trPr>
          <w:trHeight w:val="290"/>
        </w:trPr>
        <w:tc>
          <w:tcPr>
            <w:tcW w:w="5245" w:type="dxa"/>
            <w:tcBorders>
              <w:top w:val="single" w:sz="4" w:space="0" w:color="auto"/>
              <w:left w:val="single" w:sz="4" w:space="0" w:color="auto"/>
              <w:bottom w:val="single" w:sz="4" w:space="0" w:color="auto"/>
              <w:right w:val="single" w:sz="4" w:space="0" w:color="auto"/>
            </w:tcBorders>
            <w:vAlign w:val="center"/>
            <w:hideMark/>
          </w:tcPr>
          <w:p w14:paraId="5C0489BC" w14:textId="77777777" w:rsidR="00870F7A" w:rsidRPr="00870F7A" w:rsidRDefault="00870F7A" w:rsidP="00870F7A">
            <w:pPr>
              <w:tabs>
                <w:tab w:val="left" w:pos="3010"/>
              </w:tabs>
              <w:spacing w:line="240" w:lineRule="auto"/>
              <w:ind w:firstLine="0"/>
              <w:jc w:val="left"/>
              <w:rPr>
                <w:rFonts w:ascii="Times New Roman" w:eastAsia="Times New Roman" w:hAnsi="Times New Roman" w:cs="Times New Roman"/>
                <w:sz w:val="22"/>
                <w:szCs w:val="22"/>
                <w:lang w:eastAsia="en-US"/>
              </w:rPr>
            </w:pPr>
            <w:r w:rsidRPr="00870F7A">
              <w:rPr>
                <w:rFonts w:ascii="Times New Roman" w:eastAsia="Times New Roman" w:hAnsi="Times New Roman" w:cs="Times New Roman"/>
                <w:sz w:val="22"/>
                <w:szCs w:val="22"/>
                <w:lang w:eastAsia="en-US"/>
              </w:rPr>
              <w:t>Autobusų stoties lauko teritorija, peronas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24EB35" w14:textId="77777777" w:rsidR="00870F7A" w:rsidRPr="00870F7A" w:rsidRDefault="00870F7A" w:rsidP="00870F7A">
            <w:pPr>
              <w:tabs>
                <w:tab w:val="left" w:pos="3010"/>
              </w:tabs>
              <w:spacing w:line="240" w:lineRule="auto"/>
              <w:ind w:firstLine="0"/>
              <w:jc w:val="left"/>
              <w:rPr>
                <w:rFonts w:ascii="Times New Roman" w:eastAsia="Times New Roman" w:hAnsi="Times New Roman" w:cs="Times New Roman"/>
                <w:sz w:val="22"/>
                <w:szCs w:val="22"/>
                <w:lang w:val="en-US" w:eastAsia="en-US"/>
              </w:rPr>
            </w:pPr>
            <w:r w:rsidRPr="00870F7A">
              <w:rPr>
                <w:rFonts w:ascii="Times New Roman" w:eastAsia="Times New Roman" w:hAnsi="Times New Roman" w:cs="Times New Roman"/>
                <w:sz w:val="22"/>
                <w:szCs w:val="22"/>
                <w:lang w:val="en-US" w:eastAsia="en-US"/>
              </w:rPr>
              <w:t>~ 2700</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4601809" w14:textId="77777777" w:rsidR="00870F7A" w:rsidRPr="00870F7A" w:rsidRDefault="00870F7A" w:rsidP="00870F7A">
            <w:pPr>
              <w:tabs>
                <w:tab w:val="left" w:pos="3010"/>
              </w:tabs>
              <w:spacing w:line="240" w:lineRule="auto"/>
              <w:ind w:firstLine="0"/>
              <w:jc w:val="left"/>
              <w:rPr>
                <w:rFonts w:ascii="Times New Roman" w:eastAsia="Times New Roman" w:hAnsi="Times New Roman" w:cs="Times New Roman"/>
                <w:sz w:val="22"/>
                <w:szCs w:val="22"/>
                <w:lang w:eastAsia="en-US"/>
              </w:rPr>
            </w:pPr>
            <w:r w:rsidRPr="00870F7A">
              <w:rPr>
                <w:rFonts w:ascii="Times New Roman" w:eastAsia="Times New Roman" w:hAnsi="Times New Roman" w:cs="Times New Roman"/>
                <w:sz w:val="22"/>
                <w:szCs w:val="22"/>
                <w:lang w:eastAsia="en-US"/>
              </w:rPr>
              <w:t>7 kartai per savaitę</w:t>
            </w:r>
          </w:p>
          <w:p w14:paraId="5586EB8F" w14:textId="77777777" w:rsidR="00870F7A" w:rsidRPr="00870F7A" w:rsidRDefault="00870F7A" w:rsidP="00870F7A">
            <w:pPr>
              <w:tabs>
                <w:tab w:val="left" w:pos="3010"/>
              </w:tabs>
              <w:spacing w:line="240" w:lineRule="auto"/>
              <w:ind w:firstLine="0"/>
              <w:jc w:val="left"/>
              <w:rPr>
                <w:rFonts w:ascii="Times New Roman" w:eastAsia="Times New Roman" w:hAnsi="Times New Roman" w:cs="Times New Roman"/>
                <w:sz w:val="22"/>
                <w:szCs w:val="22"/>
                <w:lang w:eastAsia="en-US"/>
              </w:rPr>
            </w:pPr>
            <w:r w:rsidRPr="00870F7A">
              <w:rPr>
                <w:rFonts w:ascii="Times New Roman" w:eastAsia="Times New Roman" w:hAnsi="Times New Roman" w:cs="Times New Roman"/>
                <w:sz w:val="22"/>
                <w:szCs w:val="22"/>
                <w:lang w:eastAsia="en-US"/>
              </w:rPr>
              <w:t>2 kartai per dieną</w:t>
            </w:r>
          </w:p>
        </w:tc>
      </w:tr>
      <w:tr w:rsidR="00870F7A" w:rsidRPr="00870F7A" w14:paraId="3B59BF5E" w14:textId="77777777" w:rsidTr="00936615">
        <w:trPr>
          <w:trHeight w:val="262"/>
        </w:trPr>
        <w:tc>
          <w:tcPr>
            <w:tcW w:w="5245" w:type="dxa"/>
            <w:tcBorders>
              <w:top w:val="single" w:sz="4" w:space="0" w:color="auto"/>
              <w:left w:val="single" w:sz="4" w:space="0" w:color="auto"/>
              <w:bottom w:val="single" w:sz="4" w:space="0" w:color="auto"/>
              <w:right w:val="single" w:sz="4" w:space="0" w:color="auto"/>
            </w:tcBorders>
            <w:vAlign w:val="center"/>
            <w:hideMark/>
          </w:tcPr>
          <w:p w14:paraId="23E14D34" w14:textId="77777777" w:rsidR="00870F7A" w:rsidRPr="00870F7A" w:rsidRDefault="00870F7A" w:rsidP="00870F7A">
            <w:pPr>
              <w:tabs>
                <w:tab w:val="left" w:pos="3010"/>
              </w:tabs>
              <w:spacing w:line="240" w:lineRule="auto"/>
              <w:ind w:firstLine="0"/>
              <w:jc w:val="left"/>
              <w:rPr>
                <w:rFonts w:ascii="Times New Roman" w:eastAsia="Times New Roman" w:hAnsi="Times New Roman" w:cs="Times New Roman"/>
                <w:sz w:val="22"/>
                <w:szCs w:val="22"/>
                <w:lang w:eastAsia="en-US"/>
              </w:rPr>
            </w:pPr>
            <w:r w:rsidRPr="00870F7A">
              <w:rPr>
                <w:rFonts w:ascii="Times New Roman" w:eastAsia="Times New Roman" w:hAnsi="Times New Roman" w:cs="Times New Roman"/>
                <w:sz w:val="22"/>
                <w:szCs w:val="22"/>
                <w:lang w:eastAsia="en-US"/>
              </w:rPr>
              <w:t>Laikinosios autobusų stoties lauko teritorija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5B945E" w14:textId="77777777" w:rsidR="00870F7A" w:rsidRPr="00870F7A" w:rsidRDefault="00870F7A" w:rsidP="00870F7A">
            <w:pPr>
              <w:tabs>
                <w:tab w:val="left" w:pos="3010"/>
              </w:tabs>
              <w:spacing w:line="240" w:lineRule="auto"/>
              <w:ind w:firstLine="0"/>
              <w:jc w:val="left"/>
              <w:rPr>
                <w:rFonts w:ascii="Times New Roman" w:eastAsia="Times New Roman" w:hAnsi="Times New Roman" w:cs="Times New Roman"/>
                <w:sz w:val="22"/>
                <w:szCs w:val="22"/>
                <w:lang w:val="en-US" w:eastAsia="en-US"/>
              </w:rPr>
            </w:pPr>
            <w:r w:rsidRPr="00870F7A">
              <w:rPr>
                <w:rFonts w:ascii="Times New Roman" w:eastAsia="Times New Roman" w:hAnsi="Times New Roman" w:cs="Times New Roman"/>
                <w:sz w:val="22"/>
                <w:szCs w:val="22"/>
                <w:lang w:val="en-US" w:eastAsia="en-US"/>
              </w:rPr>
              <w:t>~ 1000</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55790C5" w14:textId="77777777" w:rsidR="00870F7A" w:rsidRPr="00870F7A" w:rsidRDefault="00870F7A" w:rsidP="00870F7A">
            <w:pPr>
              <w:tabs>
                <w:tab w:val="left" w:pos="3010"/>
              </w:tabs>
              <w:spacing w:line="240" w:lineRule="auto"/>
              <w:ind w:firstLine="0"/>
              <w:jc w:val="left"/>
              <w:rPr>
                <w:rFonts w:ascii="Times New Roman" w:eastAsia="Times New Roman" w:hAnsi="Times New Roman" w:cs="Times New Roman"/>
                <w:sz w:val="22"/>
                <w:szCs w:val="22"/>
                <w:lang w:eastAsia="en-US"/>
              </w:rPr>
            </w:pPr>
            <w:r w:rsidRPr="00870F7A">
              <w:rPr>
                <w:rFonts w:ascii="Times New Roman" w:eastAsia="Times New Roman" w:hAnsi="Times New Roman" w:cs="Times New Roman"/>
                <w:sz w:val="22"/>
                <w:szCs w:val="22"/>
                <w:lang w:eastAsia="en-US"/>
              </w:rPr>
              <w:t>3 kartai per savaitę</w:t>
            </w:r>
          </w:p>
        </w:tc>
      </w:tr>
    </w:tbl>
    <w:p w14:paraId="7D0F3EE7" w14:textId="77777777" w:rsidR="00870F7A" w:rsidRPr="00870F7A" w:rsidRDefault="00870F7A" w:rsidP="00870F7A">
      <w:pPr>
        <w:shd w:val="clear" w:color="auto" w:fill="FFFFFF"/>
        <w:tabs>
          <w:tab w:val="left" w:pos="3010"/>
        </w:tabs>
        <w:spacing w:line="240" w:lineRule="auto"/>
        <w:ind w:left="567" w:firstLine="0"/>
        <w:rPr>
          <w:rFonts w:ascii="Times New Roman" w:eastAsia="Times New Roman" w:hAnsi="Times New Roman" w:cs="Times New Roman"/>
          <w:color w:val="FF0000"/>
          <w:sz w:val="22"/>
          <w:szCs w:val="22"/>
          <w:lang w:eastAsia="en-US"/>
        </w:rPr>
      </w:pPr>
      <w:r w:rsidRPr="00870F7A">
        <w:rPr>
          <w:rFonts w:ascii="Times New Roman" w:eastAsia="Times New Roman" w:hAnsi="Times New Roman" w:cs="Times New Roman"/>
          <w:b/>
          <w:color w:val="FF0000"/>
          <w:sz w:val="22"/>
          <w:szCs w:val="22"/>
          <w:lang w:eastAsia="en-US"/>
        </w:rPr>
        <w:t>Pastaba.</w:t>
      </w:r>
      <w:r w:rsidRPr="00870F7A">
        <w:rPr>
          <w:rFonts w:ascii="Times New Roman" w:eastAsia="Times New Roman" w:hAnsi="Times New Roman" w:cs="Times New Roman"/>
          <w:color w:val="FF0000"/>
          <w:sz w:val="22"/>
          <w:szCs w:val="22"/>
          <w:lang w:eastAsia="en-US"/>
        </w:rPr>
        <w:t xml:space="preserve"> Patalpos valomos po 17.00 val.</w:t>
      </w:r>
    </w:p>
    <w:p w14:paraId="4CED283E" w14:textId="77777777" w:rsidR="00870F7A" w:rsidRPr="00870F7A" w:rsidRDefault="00870F7A" w:rsidP="00870F7A">
      <w:pPr>
        <w:shd w:val="clear" w:color="auto" w:fill="FFFFFF"/>
        <w:tabs>
          <w:tab w:val="left" w:pos="3010"/>
        </w:tabs>
        <w:spacing w:line="240" w:lineRule="auto"/>
        <w:ind w:firstLine="0"/>
        <w:rPr>
          <w:rFonts w:ascii="Times New Roman" w:eastAsia="Times New Roman" w:hAnsi="Times New Roman" w:cs="Times New Roman"/>
          <w:b/>
          <w:color w:val="000000"/>
          <w:sz w:val="22"/>
          <w:szCs w:val="22"/>
          <w:lang w:eastAsia="en-US"/>
        </w:rPr>
      </w:pPr>
    </w:p>
    <w:p w14:paraId="7857F08B" w14:textId="77777777" w:rsidR="00F36AFF" w:rsidRDefault="00F36AFF" w:rsidP="00A76CF7">
      <w:pPr>
        <w:spacing w:line="240" w:lineRule="auto"/>
        <w:ind w:firstLine="0"/>
        <w:jc w:val="right"/>
        <w:rPr>
          <w:rFonts w:ascii="Times New Roman" w:hAnsi="Times New Roman" w:cs="Times New Roman"/>
          <w:sz w:val="20"/>
          <w:szCs w:val="20"/>
        </w:rPr>
      </w:pPr>
    </w:p>
    <w:p w14:paraId="717922FC" w14:textId="77777777" w:rsidR="00F36AFF" w:rsidRDefault="00F36AFF" w:rsidP="00A76CF7">
      <w:pPr>
        <w:spacing w:line="240" w:lineRule="auto"/>
        <w:ind w:firstLine="0"/>
        <w:jc w:val="right"/>
        <w:rPr>
          <w:rFonts w:ascii="Times New Roman" w:hAnsi="Times New Roman" w:cs="Times New Roman"/>
          <w:sz w:val="20"/>
          <w:szCs w:val="20"/>
        </w:rPr>
      </w:pPr>
    </w:p>
    <w:p w14:paraId="6A6BB8F0" w14:textId="77777777" w:rsidR="00F36AFF" w:rsidRDefault="00F36AFF" w:rsidP="00A76CF7">
      <w:pPr>
        <w:spacing w:line="240" w:lineRule="auto"/>
        <w:ind w:firstLine="0"/>
        <w:jc w:val="right"/>
        <w:rPr>
          <w:rFonts w:ascii="Times New Roman" w:hAnsi="Times New Roman" w:cs="Times New Roman"/>
          <w:sz w:val="20"/>
          <w:szCs w:val="20"/>
        </w:rPr>
      </w:pPr>
    </w:p>
    <w:p w14:paraId="1E0F2019" w14:textId="77777777" w:rsidR="00F36AFF" w:rsidRDefault="00F36AFF" w:rsidP="00A76CF7">
      <w:pPr>
        <w:spacing w:line="240" w:lineRule="auto"/>
        <w:ind w:firstLine="0"/>
        <w:jc w:val="right"/>
        <w:rPr>
          <w:rFonts w:ascii="Times New Roman" w:hAnsi="Times New Roman" w:cs="Times New Roman"/>
          <w:sz w:val="20"/>
          <w:szCs w:val="20"/>
        </w:rPr>
      </w:pPr>
    </w:p>
    <w:p w14:paraId="62F95337" w14:textId="77777777" w:rsidR="00C40600" w:rsidRDefault="00C40600" w:rsidP="00A76CF7">
      <w:pPr>
        <w:spacing w:line="240" w:lineRule="auto"/>
        <w:ind w:firstLine="0"/>
        <w:jc w:val="right"/>
        <w:rPr>
          <w:rFonts w:ascii="Times New Roman" w:hAnsi="Times New Roman" w:cs="Times New Roman"/>
          <w:sz w:val="20"/>
          <w:szCs w:val="20"/>
        </w:rPr>
      </w:pPr>
    </w:p>
    <w:p w14:paraId="4CDD9B32" w14:textId="77777777" w:rsidR="00C40600" w:rsidRDefault="00C40600" w:rsidP="00A76CF7">
      <w:pPr>
        <w:spacing w:line="240" w:lineRule="auto"/>
        <w:ind w:firstLine="0"/>
        <w:jc w:val="right"/>
        <w:rPr>
          <w:rFonts w:ascii="Times New Roman" w:hAnsi="Times New Roman" w:cs="Times New Roman"/>
          <w:sz w:val="20"/>
          <w:szCs w:val="20"/>
        </w:rPr>
      </w:pPr>
    </w:p>
    <w:p w14:paraId="11DA586F" w14:textId="77777777" w:rsidR="00C40600" w:rsidRDefault="00C40600" w:rsidP="00A76CF7">
      <w:pPr>
        <w:spacing w:line="240" w:lineRule="auto"/>
        <w:ind w:firstLine="0"/>
        <w:jc w:val="right"/>
        <w:rPr>
          <w:rFonts w:ascii="Times New Roman" w:hAnsi="Times New Roman" w:cs="Times New Roman"/>
          <w:sz w:val="20"/>
          <w:szCs w:val="20"/>
        </w:rPr>
      </w:pPr>
    </w:p>
    <w:p w14:paraId="2FE0F73F" w14:textId="77777777" w:rsidR="00C40600" w:rsidRDefault="00C40600" w:rsidP="00A76CF7">
      <w:pPr>
        <w:spacing w:line="240" w:lineRule="auto"/>
        <w:ind w:firstLine="0"/>
        <w:jc w:val="right"/>
        <w:rPr>
          <w:rFonts w:ascii="Times New Roman" w:hAnsi="Times New Roman" w:cs="Times New Roman"/>
          <w:sz w:val="20"/>
          <w:szCs w:val="20"/>
        </w:rPr>
      </w:pPr>
    </w:p>
    <w:p w14:paraId="38D5C6C3" w14:textId="77777777" w:rsidR="00C40600" w:rsidRDefault="00C40600" w:rsidP="00A76CF7">
      <w:pPr>
        <w:spacing w:line="240" w:lineRule="auto"/>
        <w:ind w:firstLine="0"/>
        <w:jc w:val="right"/>
        <w:rPr>
          <w:rFonts w:ascii="Times New Roman" w:hAnsi="Times New Roman" w:cs="Times New Roman"/>
          <w:sz w:val="20"/>
          <w:szCs w:val="20"/>
        </w:rPr>
      </w:pPr>
    </w:p>
    <w:p w14:paraId="62A6A176" w14:textId="77777777" w:rsidR="00C40600" w:rsidRDefault="00C40600" w:rsidP="00A76CF7">
      <w:pPr>
        <w:spacing w:line="240" w:lineRule="auto"/>
        <w:ind w:firstLine="0"/>
        <w:jc w:val="right"/>
        <w:rPr>
          <w:rFonts w:ascii="Times New Roman" w:hAnsi="Times New Roman" w:cs="Times New Roman"/>
          <w:sz w:val="20"/>
          <w:szCs w:val="20"/>
        </w:rPr>
      </w:pPr>
    </w:p>
    <w:p w14:paraId="1A53D20F" w14:textId="77777777" w:rsidR="00C40600" w:rsidRDefault="00C40600" w:rsidP="00A76CF7">
      <w:pPr>
        <w:spacing w:line="240" w:lineRule="auto"/>
        <w:ind w:firstLine="0"/>
        <w:jc w:val="right"/>
        <w:rPr>
          <w:rFonts w:ascii="Times New Roman" w:hAnsi="Times New Roman" w:cs="Times New Roman"/>
          <w:sz w:val="20"/>
          <w:szCs w:val="20"/>
        </w:rPr>
      </w:pPr>
    </w:p>
    <w:p w14:paraId="680FEBF8" w14:textId="77777777" w:rsidR="00C40600" w:rsidRDefault="00C40600" w:rsidP="00A76CF7">
      <w:pPr>
        <w:spacing w:line="240" w:lineRule="auto"/>
        <w:ind w:firstLine="0"/>
        <w:jc w:val="right"/>
        <w:rPr>
          <w:rFonts w:ascii="Times New Roman" w:hAnsi="Times New Roman" w:cs="Times New Roman"/>
          <w:sz w:val="20"/>
          <w:szCs w:val="20"/>
        </w:rPr>
      </w:pPr>
    </w:p>
    <w:p w14:paraId="3486E895" w14:textId="77777777" w:rsidR="00C40600" w:rsidRDefault="00C40600" w:rsidP="00A76CF7">
      <w:pPr>
        <w:spacing w:line="240" w:lineRule="auto"/>
        <w:ind w:firstLine="0"/>
        <w:jc w:val="right"/>
        <w:rPr>
          <w:rFonts w:ascii="Times New Roman" w:hAnsi="Times New Roman" w:cs="Times New Roman"/>
          <w:sz w:val="20"/>
          <w:szCs w:val="20"/>
        </w:rPr>
      </w:pPr>
    </w:p>
    <w:p w14:paraId="1BAB217F" w14:textId="77777777" w:rsidR="00C40600" w:rsidRDefault="00C40600" w:rsidP="00A76CF7">
      <w:pPr>
        <w:spacing w:line="240" w:lineRule="auto"/>
        <w:ind w:firstLine="0"/>
        <w:jc w:val="right"/>
        <w:rPr>
          <w:rFonts w:ascii="Times New Roman" w:hAnsi="Times New Roman" w:cs="Times New Roman"/>
          <w:sz w:val="20"/>
          <w:szCs w:val="20"/>
        </w:rPr>
      </w:pPr>
    </w:p>
    <w:p w14:paraId="5E014FDB" w14:textId="77777777" w:rsidR="00C40600" w:rsidRDefault="00C40600" w:rsidP="00A76CF7">
      <w:pPr>
        <w:spacing w:line="240" w:lineRule="auto"/>
        <w:ind w:firstLine="0"/>
        <w:jc w:val="right"/>
        <w:rPr>
          <w:rFonts w:ascii="Times New Roman" w:hAnsi="Times New Roman" w:cs="Times New Roman"/>
          <w:sz w:val="20"/>
          <w:szCs w:val="20"/>
        </w:rPr>
      </w:pPr>
    </w:p>
    <w:p w14:paraId="7D7A122A" w14:textId="77777777" w:rsidR="00C40600" w:rsidRDefault="00C40600" w:rsidP="00A76CF7">
      <w:pPr>
        <w:spacing w:line="240" w:lineRule="auto"/>
        <w:ind w:firstLine="0"/>
        <w:jc w:val="right"/>
        <w:rPr>
          <w:rFonts w:ascii="Times New Roman" w:hAnsi="Times New Roman" w:cs="Times New Roman"/>
          <w:sz w:val="20"/>
          <w:szCs w:val="20"/>
        </w:rPr>
      </w:pPr>
    </w:p>
    <w:p w14:paraId="623C4C67" w14:textId="77777777" w:rsidR="00C40600" w:rsidRDefault="00C40600" w:rsidP="00A76CF7">
      <w:pPr>
        <w:spacing w:line="240" w:lineRule="auto"/>
        <w:ind w:firstLine="0"/>
        <w:jc w:val="right"/>
        <w:rPr>
          <w:rFonts w:ascii="Times New Roman" w:hAnsi="Times New Roman" w:cs="Times New Roman"/>
          <w:sz w:val="20"/>
          <w:szCs w:val="20"/>
        </w:rPr>
      </w:pPr>
    </w:p>
    <w:p w14:paraId="03D4620E" w14:textId="77777777" w:rsidR="00C40600" w:rsidRDefault="00C40600" w:rsidP="00A76CF7">
      <w:pPr>
        <w:spacing w:line="240" w:lineRule="auto"/>
        <w:ind w:firstLine="0"/>
        <w:jc w:val="right"/>
        <w:rPr>
          <w:rFonts w:ascii="Times New Roman" w:hAnsi="Times New Roman" w:cs="Times New Roman"/>
          <w:sz w:val="20"/>
          <w:szCs w:val="20"/>
        </w:rPr>
      </w:pPr>
    </w:p>
    <w:p w14:paraId="0B86EF47" w14:textId="77777777" w:rsidR="00C40600" w:rsidRDefault="00C40600" w:rsidP="00A76CF7">
      <w:pPr>
        <w:spacing w:line="240" w:lineRule="auto"/>
        <w:ind w:firstLine="0"/>
        <w:jc w:val="right"/>
        <w:rPr>
          <w:rFonts w:ascii="Times New Roman" w:hAnsi="Times New Roman" w:cs="Times New Roman"/>
          <w:sz w:val="20"/>
          <w:szCs w:val="20"/>
        </w:rPr>
      </w:pPr>
    </w:p>
    <w:p w14:paraId="63E3A1A1" w14:textId="77777777" w:rsidR="00C40600" w:rsidRDefault="00C40600" w:rsidP="00A76CF7">
      <w:pPr>
        <w:spacing w:line="240" w:lineRule="auto"/>
        <w:ind w:firstLine="0"/>
        <w:jc w:val="right"/>
        <w:rPr>
          <w:rFonts w:ascii="Times New Roman" w:hAnsi="Times New Roman" w:cs="Times New Roman"/>
          <w:sz w:val="20"/>
          <w:szCs w:val="20"/>
        </w:rPr>
      </w:pPr>
    </w:p>
    <w:p w14:paraId="0F3D8310" w14:textId="77777777" w:rsidR="00C40600" w:rsidRDefault="00C40600" w:rsidP="00A76CF7">
      <w:pPr>
        <w:spacing w:line="240" w:lineRule="auto"/>
        <w:ind w:firstLine="0"/>
        <w:jc w:val="right"/>
        <w:rPr>
          <w:rFonts w:ascii="Times New Roman" w:hAnsi="Times New Roman" w:cs="Times New Roman"/>
          <w:sz w:val="20"/>
          <w:szCs w:val="20"/>
        </w:rPr>
      </w:pPr>
    </w:p>
    <w:p w14:paraId="4A9D8071" w14:textId="77777777" w:rsidR="00C40600" w:rsidRDefault="00C40600" w:rsidP="00A76CF7">
      <w:pPr>
        <w:spacing w:line="240" w:lineRule="auto"/>
        <w:ind w:firstLine="0"/>
        <w:jc w:val="right"/>
        <w:rPr>
          <w:rFonts w:ascii="Times New Roman" w:hAnsi="Times New Roman" w:cs="Times New Roman"/>
          <w:sz w:val="20"/>
          <w:szCs w:val="20"/>
        </w:rPr>
      </w:pPr>
    </w:p>
    <w:p w14:paraId="1A54EF66" w14:textId="77777777" w:rsidR="003A703B" w:rsidRDefault="003A703B" w:rsidP="00A76CF7">
      <w:pPr>
        <w:spacing w:line="240" w:lineRule="auto"/>
        <w:ind w:firstLine="0"/>
        <w:jc w:val="right"/>
        <w:rPr>
          <w:rFonts w:ascii="Times New Roman" w:hAnsi="Times New Roman" w:cs="Times New Roman"/>
          <w:sz w:val="20"/>
          <w:szCs w:val="20"/>
        </w:rPr>
      </w:pPr>
    </w:p>
    <w:p w14:paraId="518AFB66" w14:textId="77777777" w:rsidR="003A703B" w:rsidRDefault="003A703B" w:rsidP="00A76CF7">
      <w:pPr>
        <w:spacing w:line="240" w:lineRule="auto"/>
        <w:ind w:firstLine="0"/>
        <w:jc w:val="right"/>
        <w:rPr>
          <w:rFonts w:ascii="Times New Roman" w:hAnsi="Times New Roman" w:cs="Times New Roman"/>
          <w:sz w:val="20"/>
          <w:szCs w:val="20"/>
        </w:rPr>
      </w:pPr>
    </w:p>
    <w:p w14:paraId="0AFAEC2C" w14:textId="77777777" w:rsidR="003A703B" w:rsidRDefault="003A703B" w:rsidP="00A76CF7">
      <w:pPr>
        <w:spacing w:line="240" w:lineRule="auto"/>
        <w:ind w:firstLine="0"/>
        <w:jc w:val="right"/>
        <w:rPr>
          <w:rFonts w:ascii="Times New Roman" w:hAnsi="Times New Roman" w:cs="Times New Roman"/>
          <w:sz w:val="20"/>
          <w:szCs w:val="20"/>
        </w:rPr>
      </w:pPr>
    </w:p>
    <w:p w14:paraId="43763509" w14:textId="77777777" w:rsidR="003A703B" w:rsidRDefault="003A703B" w:rsidP="00A76CF7">
      <w:pPr>
        <w:spacing w:line="240" w:lineRule="auto"/>
        <w:ind w:firstLine="0"/>
        <w:jc w:val="right"/>
        <w:rPr>
          <w:rFonts w:ascii="Times New Roman" w:hAnsi="Times New Roman" w:cs="Times New Roman"/>
          <w:sz w:val="20"/>
          <w:szCs w:val="20"/>
        </w:rPr>
      </w:pPr>
    </w:p>
    <w:p w14:paraId="5471142F" w14:textId="77777777" w:rsidR="003A703B" w:rsidRDefault="003A703B" w:rsidP="00A76CF7">
      <w:pPr>
        <w:spacing w:line="240" w:lineRule="auto"/>
        <w:ind w:firstLine="0"/>
        <w:jc w:val="right"/>
        <w:rPr>
          <w:rFonts w:ascii="Times New Roman" w:hAnsi="Times New Roman" w:cs="Times New Roman"/>
          <w:sz w:val="20"/>
          <w:szCs w:val="20"/>
        </w:rPr>
      </w:pPr>
    </w:p>
    <w:p w14:paraId="1D99FEF8" w14:textId="77777777" w:rsidR="003A703B" w:rsidRDefault="003A703B" w:rsidP="00A76CF7">
      <w:pPr>
        <w:spacing w:line="240" w:lineRule="auto"/>
        <w:ind w:firstLine="0"/>
        <w:jc w:val="right"/>
        <w:rPr>
          <w:rFonts w:ascii="Times New Roman" w:hAnsi="Times New Roman" w:cs="Times New Roman"/>
          <w:sz w:val="20"/>
          <w:szCs w:val="20"/>
        </w:rPr>
      </w:pPr>
    </w:p>
    <w:p w14:paraId="5764BCB4" w14:textId="77777777" w:rsidR="003A703B" w:rsidRDefault="003A703B" w:rsidP="00A76CF7">
      <w:pPr>
        <w:spacing w:line="240" w:lineRule="auto"/>
        <w:ind w:firstLine="0"/>
        <w:jc w:val="right"/>
        <w:rPr>
          <w:rFonts w:ascii="Times New Roman" w:hAnsi="Times New Roman" w:cs="Times New Roman"/>
          <w:sz w:val="20"/>
          <w:szCs w:val="20"/>
        </w:rPr>
      </w:pPr>
    </w:p>
    <w:p w14:paraId="263E0404" w14:textId="77777777" w:rsidR="003A703B" w:rsidRDefault="003A703B" w:rsidP="00A76CF7">
      <w:pPr>
        <w:spacing w:line="240" w:lineRule="auto"/>
        <w:ind w:firstLine="0"/>
        <w:jc w:val="right"/>
        <w:rPr>
          <w:rFonts w:ascii="Times New Roman" w:hAnsi="Times New Roman" w:cs="Times New Roman"/>
          <w:sz w:val="20"/>
          <w:szCs w:val="20"/>
        </w:rPr>
      </w:pPr>
    </w:p>
    <w:p w14:paraId="37E60E9C" w14:textId="77777777" w:rsidR="003A703B" w:rsidRDefault="003A703B" w:rsidP="00A76CF7">
      <w:pPr>
        <w:spacing w:line="240" w:lineRule="auto"/>
        <w:ind w:firstLine="0"/>
        <w:jc w:val="right"/>
        <w:rPr>
          <w:rFonts w:ascii="Times New Roman" w:hAnsi="Times New Roman" w:cs="Times New Roman"/>
          <w:sz w:val="20"/>
          <w:szCs w:val="20"/>
        </w:rPr>
      </w:pPr>
    </w:p>
    <w:p w14:paraId="06DF37A0" w14:textId="77777777" w:rsidR="003A703B" w:rsidRDefault="003A703B" w:rsidP="00A76CF7">
      <w:pPr>
        <w:spacing w:line="240" w:lineRule="auto"/>
        <w:ind w:firstLine="0"/>
        <w:jc w:val="right"/>
        <w:rPr>
          <w:rFonts w:ascii="Times New Roman" w:hAnsi="Times New Roman" w:cs="Times New Roman"/>
          <w:sz w:val="20"/>
          <w:szCs w:val="20"/>
        </w:rPr>
      </w:pPr>
    </w:p>
    <w:p w14:paraId="24D95869" w14:textId="77777777" w:rsidR="003A703B" w:rsidRDefault="003A703B" w:rsidP="00A76CF7">
      <w:pPr>
        <w:spacing w:line="240" w:lineRule="auto"/>
        <w:ind w:firstLine="0"/>
        <w:jc w:val="right"/>
        <w:rPr>
          <w:rFonts w:ascii="Times New Roman" w:hAnsi="Times New Roman" w:cs="Times New Roman"/>
          <w:sz w:val="20"/>
          <w:szCs w:val="20"/>
        </w:rPr>
      </w:pPr>
    </w:p>
    <w:p w14:paraId="5E76452A" w14:textId="77777777" w:rsidR="00C40600" w:rsidRDefault="00C40600" w:rsidP="00A76CF7">
      <w:pPr>
        <w:spacing w:line="240" w:lineRule="auto"/>
        <w:ind w:firstLine="0"/>
        <w:jc w:val="right"/>
        <w:rPr>
          <w:rFonts w:ascii="Times New Roman" w:hAnsi="Times New Roman" w:cs="Times New Roman"/>
          <w:sz w:val="20"/>
          <w:szCs w:val="20"/>
        </w:rPr>
      </w:pPr>
    </w:p>
    <w:p w14:paraId="4B40E992" w14:textId="17D1960E" w:rsidR="00A76CF7" w:rsidRDefault="00A76CF7" w:rsidP="00A76CF7">
      <w:pPr>
        <w:spacing w:line="240" w:lineRule="auto"/>
        <w:ind w:firstLine="0"/>
        <w:jc w:val="right"/>
        <w:rPr>
          <w:rFonts w:ascii="Times New Roman" w:hAnsi="Times New Roman" w:cs="Times New Roman"/>
          <w:sz w:val="20"/>
          <w:szCs w:val="20"/>
        </w:rPr>
      </w:pPr>
      <w:r>
        <w:rPr>
          <w:rFonts w:ascii="Times New Roman" w:hAnsi="Times New Roman" w:cs="Times New Roman"/>
          <w:sz w:val="20"/>
          <w:szCs w:val="20"/>
        </w:rPr>
        <w:lastRenderedPageBreak/>
        <w:t>Pirkimo sąlygų</w:t>
      </w:r>
    </w:p>
    <w:p w14:paraId="55229864" w14:textId="424EC381" w:rsidR="00A76CF7" w:rsidRDefault="00A76CF7" w:rsidP="00A76CF7">
      <w:pPr>
        <w:spacing w:line="240" w:lineRule="auto"/>
        <w:ind w:firstLine="0"/>
        <w:jc w:val="right"/>
        <w:rPr>
          <w:rFonts w:ascii="Times New Roman" w:hAnsi="Times New Roman" w:cs="Times New Roman"/>
          <w:sz w:val="20"/>
          <w:szCs w:val="20"/>
        </w:rPr>
      </w:pPr>
      <w:r>
        <w:rPr>
          <w:rFonts w:ascii="Times New Roman" w:hAnsi="Times New Roman" w:cs="Times New Roman"/>
          <w:sz w:val="20"/>
          <w:szCs w:val="20"/>
        </w:rPr>
        <w:t>5 priedas</w:t>
      </w:r>
    </w:p>
    <w:p w14:paraId="54FE8670" w14:textId="77777777" w:rsidR="00A76CF7" w:rsidRDefault="00A76CF7" w:rsidP="00A76CF7">
      <w:pPr>
        <w:spacing w:line="240" w:lineRule="auto"/>
        <w:ind w:firstLine="0"/>
        <w:jc w:val="right"/>
        <w:rPr>
          <w:rFonts w:ascii="Times New Roman" w:hAnsi="Times New Roman" w:cs="Times New Roman"/>
          <w:sz w:val="20"/>
          <w:szCs w:val="20"/>
        </w:rPr>
      </w:pPr>
    </w:p>
    <w:p w14:paraId="56303CCE" w14:textId="77777777" w:rsidR="00A76CF7" w:rsidRPr="00A76CF7" w:rsidRDefault="00A76CF7" w:rsidP="004C6660">
      <w:pPr>
        <w:widowControl w:val="0"/>
        <w:spacing w:line="264" w:lineRule="auto"/>
        <w:ind w:left="567" w:firstLine="0"/>
        <w:jc w:val="center"/>
        <w:rPr>
          <w:rFonts w:ascii="Times New Roman" w:eastAsia="Times New Roman" w:hAnsi="Times New Roman" w:cs="Times New Roman"/>
          <w:b/>
          <w:bCs/>
          <w:sz w:val="22"/>
          <w:szCs w:val="22"/>
        </w:rPr>
      </w:pPr>
      <w:r w:rsidRPr="00A76CF7">
        <w:rPr>
          <w:rFonts w:ascii="Times New Roman" w:eastAsia="Times New Roman" w:hAnsi="Times New Roman" w:cs="Times New Roman"/>
          <w:b/>
          <w:bCs/>
          <w:sz w:val="22"/>
          <w:szCs w:val="22"/>
        </w:rPr>
        <w:t>PASIŪLYMO FORMA</w:t>
      </w:r>
    </w:p>
    <w:p w14:paraId="139982BB" w14:textId="77777777" w:rsidR="00A76CF7" w:rsidRPr="00A76CF7" w:rsidRDefault="00A76CF7" w:rsidP="004C6660">
      <w:pPr>
        <w:widowControl w:val="0"/>
        <w:spacing w:line="264" w:lineRule="auto"/>
        <w:ind w:left="567" w:firstLine="0"/>
        <w:jc w:val="center"/>
        <w:rPr>
          <w:rFonts w:ascii="Times New Roman" w:eastAsia="Times New Roman" w:hAnsi="Times New Roman" w:cs="Times New Roman"/>
          <w:b/>
          <w:sz w:val="16"/>
          <w:szCs w:val="24"/>
        </w:rPr>
      </w:pPr>
      <w:r w:rsidRPr="00A76CF7">
        <w:rPr>
          <w:rFonts w:ascii="Times New Roman" w:eastAsia="Times New Roman" w:hAnsi="Times New Roman" w:cs="Times New Roman"/>
          <w:b/>
          <w:sz w:val="16"/>
          <w:szCs w:val="24"/>
        </w:rPr>
        <w:t xml:space="preserve">Pasiūlymas turi būti pateiktas užpildant </w:t>
      </w:r>
      <w:r w:rsidRPr="00A76CF7">
        <w:rPr>
          <w:rFonts w:ascii="Times New Roman" w:eastAsia="Times New Roman" w:hAnsi="Times New Roman" w:cs="Times New Roman"/>
          <w:b/>
          <w:sz w:val="16"/>
          <w:szCs w:val="24"/>
          <w:u w:val="single"/>
        </w:rPr>
        <w:t>šią</w:t>
      </w:r>
      <w:r w:rsidRPr="00A76CF7">
        <w:rPr>
          <w:rFonts w:ascii="Times New Roman" w:eastAsia="Times New Roman" w:hAnsi="Times New Roman" w:cs="Times New Roman"/>
          <w:b/>
          <w:sz w:val="16"/>
          <w:szCs w:val="24"/>
        </w:rPr>
        <w:t xml:space="preserve"> pasiūlymo formą!</w:t>
      </w:r>
    </w:p>
    <w:p w14:paraId="0338F5E3" w14:textId="77777777" w:rsidR="00A76CF7" w:rsidRPr="00A76CF7" w:rsidRDefault="00A76CF7" w:rsidP="004C6660">
      <w:pPr>
        <w:widowControl w:val="0"/>
        <w:spacing w:line="264" w:lineRule="auto"/>
        <w:ind w:left="567" w:firstLine="0"/>
        <w:jc w:val="center"/>
        <w:rPr>
          <w:rFonts w:ascii="Times New Roman" w:eastAsia="Times New Roman" w:hAnsi="Times New Roman" w:cs="Times New Roman"/>
          <w:b/>
          <w:sz w:val="16"/>
          <w:szCs w:val="24"/>
        </w:rPr>
      </w:pPr>
      <w:r w:rsidRPr="00A76CF7">
        <w:rPr>
          <w:rFonts w:ascii="Times New Roman" w:eastAsia="Times New Roman" w:hAnsi="Times New Roman" w:cs="Times New Roman"/>
          <w:b/>
          <w:sz w:val="16"/>
          <w:szCs w:val="24"/>
        </w:rPr>
        <w:t xml:space="preserve">Pildant </w:t>
      </w:r>
      <w:r w:rsidRPr="00A76CF7">
        <w:rPr>
          <w:rFonts w:ascii="Times New Roman" w:eastAsia="Times New Roman" w:hAnsi="Times New Roman" w:cs="Times New Roman"/>
          <w:b/>
          <w:sz w:val="16"/>
          <w:szCs w:val="24"/>
          <w:u w:val="single"/>
        </w:rPr>
        <w:t>šią</w:t>
      </w:r>
      <w:r w:rsidRPr="00A76CF7">
        <w:rPr>
          <w:rFonts w:ascii="Times New Roman" w:eastAsia="Times New Roman" w:hAnsi="Times New Roman" w:cs="Times New Roman"/>
          <w:b/>
          <w:sz w:val="16"/>
          <w:szCs w:val="24"/>
        </w:rPr>
        <w:t xml:space="preserve"> pasiūlymo formą ir pateikiant ją,  </w:t>
      </w:r>
      <w:r w:rsidRPr="00A76CF7">
        <w:rPr>
          <w:rFonts w:ascii="Times New Roman" w:eastAsia="Times New Roman" w:hAnsi="Times New Roman" w:cs="Times New Roman"/>
          <w:b/>
          <w:sz w:val="16"/>
          <w:szCs w:val="24"/>
          <w:u w:val="single"/>
        </w:rPr>
        <w:t>negalima ištrinti</w:t>
      </w:r>
      <w:r w:rsidRPr="00A76CF7">
        <w:rPr>
          <w:rFonts w:ascii="Times New Roman" w:eastAsia="Times New Roman" w:hAnsi="Times New Roman" w:cs="Times New Roman"/>
          <w:b/>
          <w:sz w:val="16"/>
          <w:szCs w:val="24"/>
        </w:rPr>
        <w:t xml:space="preserve"> jokios lentelės ir jokio teksto!</w:t>
      </w:r>
    </w:p>
    <w:p w14:paraId="3B3DB08D" w14:textId="77777777" w:rsidR="00A76CF7" w:rsidRPr="00A76CF7" w:rsidRDefault="00A76CF7" w:rsidP="004C6660">
      <w:pPr>
        <w:widowControl w:val="0"/>
        <w:spacing w:line="264" w:lineRule="auto"/>
        <w:ind w:left="567" w:firstLine="567"/>
        <w:jc w:val="center"/>
        <w:rPr>
          <w:rFonts w:ascii="Times New Roman" w:eastAsia="Times New Roman" w:hAnsi="Times New Roman" w:cs="Times New Roman"/>
          <w:b/>
          <w:sz w:val="22"/>
          <w:szCs w:val="22"/>
        </w:rPr>
      </w:pPr>
    </w:p>
    <w:p w14:paraId="48AAD5B6" w14:textId="7F991FD7" w:rsidR="00A76CF7" w:rsidRPr="00A76CF7" w:rsidRDefault="00C40600" w:rsidP="004C6660">
      <w:pPr>
        <w:widowControl w:val="0"/>
        <w:spacing w:line="264" w:lineRule="auto"/>
        <w:ind w:left="567" w:firstLine="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PATALPŲ IR TERITORIJOS VALYMO PASLAUGŲ</w:t>
      </w:r>
    </w:p>
    <w:p w14:paraId="5CD57258" w14:textId="55CB5997" w:rsidR="00A76CF7" w:rsidRPr="00A76CF7" w:rsidRDefault="00A76CF7" w:rsidP="004C6660">
      <w:pPr>
        <w:widowControl w:val="0"/>
        <w:spacing w:line="264" w:lineRule="auto"/>
        <w:ind w:left="567" w:firstLine="0"/>
        <w:jc w:val="center"/>
        <w:rPr>
          <w:rFonts w:ascii="Times New Roman" w:eastAsia="Times New Roman" w:hAnsi="Times New Roman" w:cs="Times New Roman"/>
          <w:b/>
          <w:sz w:val="22"/>
          <w:szCs w:val="22"/>
        </w:rPr>
      </w:pPr>
      <w:r w:rsidRPr="00A76CF7">
        <w:rPr>
          <w:rFonts w:ascii="Times New Roman" w:eastAsia="Times New Roman" w:hAnsi="Times New Roman" w:cs="Times New Roman"/>
          <w:b/>
          <w:sz w:val="22"/>
          <w:szCs w:val="22"/>
        </w:rPr>
        <w:t>MAŽOS VERTĖS PIRKIMO SKELBIAMOS</w:t>
      </w:r>
      <w:r w:rsidR="00C40600" w:rsidRPr="00C40600">
        <w:rPr>
          <w:rFonts w:ascii="Times New Roman" w:eastAsia="Times New Roman" w:hAnsi="Times New Roman" w:cs="Times New Roman"/>
          <w:b/>
          <w:sz w:val="22"/>
          <w:szCs w:val="22"/>
        </w:rPr>
        <w:t xml:space="preserve"> </w:t>
      </w:r>
      <w:r w:rsidR="00C40600" w:rsidRPr="00A76CF7">
        <w:rPr>
          <w:rFonts w:ascii="Times New Roman" w:eastAsia="Times New Roman" w:hAnsi="Times New Roman" w:cs="Times New Roman"/>
          <w:b/>
          <w:sz w:val="22"/>
          <w:szCs w:val="22"/>
        </w:rPr>
        <w:t>APKLAUSOS BŪDU</w:t>
      </w:r>
    </w:p>
    <w:p w14:paraId="59D4058E" w14:textId="1BE5D5F5" w:rsidR="00A76CF7" w:rsidRPr="00C40600" w:rsidRDefault="00A76CF7" w:rsidP="00C40600">
      <w:pPr>
        <w:widowControl w:val="0"/>
        <w:spacing w:after="120" w:line="240" w:lineRule="auto"/>
        <w:ind w:left="567" w:firstLine="0"/>
        <w:jc w:val="center"/>
        <w:rPr>
          <w:rFonts w:ascii="Times New Roman" w:eastAsia="Times New Roman" w:hAnsi="Times New Roman" w:cs="Times New Roman"/>
          <w:b/>
          <w:sz w:val="16"/>
          <w:szCs w:val="24"/>
        </w:rPr>
      </w:pPr>
      <w:r w:rsidRPr="00A76CF7">
        <w:rPr>
          <w:rFonts w:ascii="Times New Roman" w:eastAsia="Times New Roman" w:hAnsi="Times New Roman" w:cs="Times New Roman"/>
          <w:b/>
          <w:sz w:val="16"/>
          <w:szCs w:val="24"/>
        </w:rPr>
        <w:t>Užpildyta ši pasiūlymo forma turi būti pateikta tokia, kokia ji yra!</w:t>
      </w:r>
      <w:r w:rsidR="00C40600">
        <w:rPr>
          <w:rFonts w:ascii="Times New Roman" w:eastAsia="Times New Roman" w:hAnsi="Times New Roman" w:cs="Times New Roman"/>
          <w:b/>
          <w:sz w:val="16"/>
          <w:szCs w:val="24"/>
        </w:rPr>
        <w:t xml:space="preserve"> </w:t>
      </w:r>
    </w:p>
    <w:p w14:paraId="35E610D9" w14:textId="77777777" w:rsidR="00A76CF7" w:rsidRPr="00A76CF7" w:rsidRDefault="00A76CF7" w:rsidP="004C6660">
      <w:pPr>
        <w:widowControl w:val="0"/>
        <w:spacing w:after="120" w:line="480" w:lineRule="auto"/>
        <w:ind w:left="567" w:firstLine="0"/>
        <w:jc w:val="center"/>
        <w:rPr>
          <w:rFonts w:ascii="Times New Roman" w:eastAsia="Times New Roman" w:hAnsi="Times New Roman" w:cs="Times New Roman"/>
          <w:b/>
          <w:bCs/>
          <w:sz w:val="22"/>
          <w:szCs w:val="22"/>
        </w:rPr>
      </w:pPr>
      <w:r w:rsidRPr="00A76CF7">
        <w:rPr>
          <w:rFonts w:ascii="Times New Roman" w:eastAsia="Times New Roman" w:hAnsi="Times New Roman" w:cs="Times New Roman"/>
          <w:b/>
          <w:bCs/>
          <w:sz w:val="22"/>
          <w:szCs w:val="22"/>
        </w:rPr>
        <w:t>PASIŪLYMAS</w:t>
      </w:r>
    </w:p>
    <w:p w14:paraId="56211CC3" w14:textId="77777777" w:rsidR="00A76CF7" w:rsidRDefault="00A76CF7" w:rsidP="004C6660">
      <w:pPr>
        <w:widowControl w:val="0"/>
        <w:spacing w:after="120" w:line="480" w:lineRule="auto"/>
        <w:ind w:left="567" w:firstLine="0"/>
        <w:jc w:val="center"/>
        <w:rPr>
          <w:rFonts w:ascii="Times New Roman" w:eastAsia="Times New Roman" w:hAnsi="Times New Roman" w:cs="Times New Roman"/>
          <w:sz w:val="22"/>
          <w:szCs w:val="22"/>
        </w:rPr>
      </w:pPr>
      <w:r w:rsidRPr="00A76CF7">
        <w:rPr>
          <w:rFonts w:ascii="Times New Roman" w:eastAsia="Times New Roman" w:hAnsi="Times New Roman" w:cs="Times New Roman"/>
          <w:sz w:val="22"/>
          <w:szCs w:val="22"/>
        </w:rPr>
        <w:t>2024_-__-__</w:t>
      </w:r>
      <w:bookmarkStart w:id="33" w:name="_Hlk71796595"/>
    </w:p>
    <w:tbl>
      <w:tblPr>
        <w:tblStyle w:val="Lentelstinklelis"/>
        <w:tblW w:w="0" w:type="auto"/>
        <w:tblInd w:w="567" w:type="dxa"/>
        <w:tblLook w:val="04A0" w:firstRow="1" w:lastRow="0" w:firstColumn="1" w:lastColumn="0" w:noHBand="0" w:noVBand="1"/>
      </w:tblPr>
      <w:tblGrid>
        <w:gridCol w:w="5112"/>
        <w:gridCol w:w="5111"/>
      </w:tblGrid>
      <w:tr w:rsidR="006F6162" w14:paraId="5ED23BC5" w14:textId="77777777" w:rsidTr="004245F1">
        <w:trPr>
          <w:trHeight w:val="754"/>
        </w:trPr>
        <w:tc>
          <w:tcPr>
            <w:tcW w:w="5112" w:type="dxa"/>
          </w:tcPr>
          <w:p w14:paraId="10F1EA5C" w14:textId="4B793E55" w:rsidR="006F6162" w:rsidRPr="006F6162" w:rsidRDefault="004245F1" w:rsidP="004245F1">
            <w:pPr>
              <w:widowControl w:val="0"/>
              <w:ind w:firstLine="0"/>
              <w:rPr>
                <w:rFonts w:eastAsia="Times New Roman" w:hAnsi="Times New Roman" w:cs="Times New Roman"/>
                <w:sz w:val="22"/>
                <w:szCs w:val="22"/>
              </w:rPr>
            </w:pPr>
            <w:r w:rsidRPr="004245F1">
              <w:rPr>
                <w:rFonts w:eastAsia="Times New Roman" w:hAnsi="Times New Roman" w:cs="Times New Roman"/>
                <w:sz w:val="22"/>
                <w:szCs w:val="22"/>
              </w:rPr>
              <w:t xml:space="preserve">Tiekėjas – pavadinimas ir kodas </w:t>
            </w:r>
            <w:r w:rsidRPr="004245F1">
              <w:rPr>
                <w:rFonts w:eastAsia="Times New Roman" w:hAnsi="Times New Roman" w:cs="Times New Roman"/>
                <w:i/>
                <w:iCs/>
              </w:rPr>
              <w:t>(jei pasiūlymą pateikia tiekėjų grupė, nurodomi visų grupės partnerių pavadinimai ir kodai)</w:t>
            </w:r>
          </w:p>
        </w:tc>
        <w:tc>
          <w:tcPr>
            <w:tcW w:w="5111" w:type="dxa"/>
          </w:tcPr>
          <w:p w14:paraId="2BB877A2" w14:textId="77777777" w:rsidR="006F6162" w:rsidRDefault="006F6162" w:rsidP="004245F1">
            <w:pPr>
              <w:widowControl w:val="0"/>
              <w:ind w:firstLine="0"/>
              <w:rPr>
                <w:rFonts w:eastAsia="Times New Roman" w:hAnsi="Times New Roman" w:cs="Times New Roman"/>
                <w:sz w:val="22"/>
                <w:szCs w:val="22"/>
              </w:rPr>
            </w:pPr>
          </w:p>
        </w:tc>
      </w:tr>
      <w:tr w:rsidR="006F6162" w14:paraId="69D0D7AD" w14:textId="77777777" w:rsidTr="006F6162">
        <w:tc>
          <w:tcPr>
            <w:tcW w:w="5112" w:type="dxa"/>
          </w:tcPr>
          <w:p w14:paraId="3970D241" w14:textId="77777777" w:rsidR="004245F1" w:rsidRPr="004245F1" w:rsidRDefault="004245F1" w:rsidP="004245F1">
            <w:pPr>
              <w:widowControl w:val="0"/>
              <w:ind w:firstLine="0"/>
              <w:rPr>
                <w:rFonts w:eastAsia="Times New Roman" w:hAnsi="Times New Roman" w:cs="Times New Roman"/>
                <w:i/>
                <w:iCs/>
              </w:rPr>
            </w:pPr>
            <w:r w:rsidRPr="004245F1">
              <w:rPr>
                <w:rFonts w:eastAsia="Times New Roman" w:hAnsi="Times New Roman" w:cs="Times New Roman"/>
                <w:sz w:val="22"/>
                <w:szCs w:val="22"/>
              </w:rPr>
              <w:t xml:space="preserve">Tiekėjo adresas </w:t>
            </w:r>
            <w:r w:rsidRPr="004245F1">
              <w:rPr>
                <w:rFonts w:eastAsia="Times New Roman" w:hAnsi="Times New Roman" w:cs="Times New Roman"/>
                <w:i/>
                <w:iCs/>
              </w:rPr>
              <w:t xml:space="preserve">(jei pasiūlymą pateikia tiekėjų grupė, </w:t>
            </w:r>
          </w:p>
          <w:p w14:paraId="424BDE11" w14:textId="383EC774" w:rsidR="006F6162" w:rsidRPr="006F6162" w:rsidRDefault="004245F1" w:rsidP="004245F1">
            <w:pPr>
              <w:widowControl w:val="0"/>
              <w:ind w:firstLine="0"/>
              <w:rPr>
                <w:rFonts w:eastAsia="Times New Roman" w:hAnsi="Times New Roman" w:cs="Times New Roman"/>
                <w:sz w:val="22"/>
                <w:szCs w:val="22"/>
              </w:rPr>
            </w:pPr>
            <w:r w:rsidRPr="004245F1">
              <w:rPr>
                <w:rFonts w:eastAsia="Times New Roman" w:hAnsi="Times New Roman" w:cs="Times New Roman"/>
                <w:i/>
                <w:iCs/>
              </w:rPr>
              <w:t>nurodomi visų grupės partnerių adresai)</w:t>
            </w:r>
          </w:p>
        </w:tc>
        <w:tc>
          <w:tcPr>
            <w:tcW w:w="5111" w:type="dxa"/>
          </w:tcPr>
          <w:p w14:paraId="7393026C" w14:textId="77777777" w:rsidR="006F6162" w:rsidRDefault="006F6162" w:rsidP="004245F1">
            <w:pPr>
              <w:widowControl w:val="0"/>
              <w:ind w:firstLine="0"/>
              <w:rPr>
                <w:rFonts w:eastAsia="Times New Roman" w:hAnsi="Times New Roman" w:cs="Times New Roman"/>
                <w:sz w:val="22"/>
                <w:szCs w:val="22"/>
              </w:rPr>
            </w:pPr>
          </w:p>
        </w:tc>
      </w:tr>
      <w:tr w:rsidR="006F6162" w14:paraId="13D7DE84" w14:textId="77777777" w:rsidTr="006F6162">
        <w:tc>
          <w:tcPr>
            <w:tcW w:w="5112" w:type="dxa"/>
          </w:tcPr>
          <w:p w14:paraId="0BEEFE2A" w14:textId="3778833F" w:rsidR="006F6162" w:rsidRPr="006F6162" w:rsidRDefault="004245F1" w:rsidP="004245F1">
            <w:pPr>
              <w:widowControl w:val="0"/>
              <w:ind w:firstLine="0"/>
              <w:rPr>
                <w:rFonts w:eastAsia="Times New Roman" w:hAnsi="Times New Roman" w:cs="Times New Roman"/>
                <w:sz w:val="22"/>
                <w:szCs w:val="22"/>
              </w:rPr>
            </w:pPr>
            <w:r w:rsidRPr="004245F1">
              <w:rPr>
                <w:rFonts w:eastAsia="Times New Roman" w:hAnsi="Times New Roman" w:cs="Times New Roman"/>
                <w:sz w:val="22"/>
                <w:szCs w:val="22"/>
              </w:rPr>
              <w:t>Kontaktinio asmens vardas ir pavardė</w:t>
            </w:r>
          </w:p>
        </w:tc>
        <w:tc>
          <w:tcPr>
            <w:tcW w:w="5111" w:type="dxa"/>
          </w:tcPr>
          <w:p w14:paraId="6A993D77" w14:textId="77777777" w:rsidR="006F6162" w:rsidRDefault="006F6162" w:rsidP="004245F1">
            <w:pPr>
              <w:widowControl w:val="0"/>
              <w:ind w:firstLine="0"/>
              <w:rPr>
                <w:rFonts w:eastAsia="Times New Roman" w:hAnsi="Times New Roman" w:cs="Times New Roman"/>
                <w:sz w:val="22"/>
                <w:szCs w:val="22"/>
              </w:rPr>
            </w:pPr>
          </w:p>
        </w:tc>
      </w:tr>
      <w:tr w:rsidR="004245F1" w14:paraId="64AB7563" w14:textId="77777777" w:rsidTr="00850B4D">
        <w:tc>
          <w:tcPr>
            <w:tcW w:w="5112" w:type="dxa"/>
            <w:tcBorders>
              <w:top w:val="single" w:sz="4" w:space="0" w:color="auto"/>
              <w:left w:val="single" w:sz="4" w:space="0" w:color="auto"/>
              <w:bottom w:val="single" w:sz="4" w:space="0" w:color="auto"/>
              <w:right w:val="single" w:sz="4" w:space="0" w:color="auto"/>
            </w:tcBorders>
            <w:vAlign w:val="center"/>
          </w:tcPr>
          <w:p w14:paraId="5B803116" w14:textId="367572D7" w:rsidR="004245F1" w:rsidRPr="006F6162" w:rsidRDefault="004245F1" w:rsidP="004245F1">
            <w:pPr>
              <w:widowControl w:val="0"/>
              <w:ind w:firstLine="0"/>
              <w:rPr>
                <w:rFonts w:eastAsia="Times New Roman" w:hAnsi="Times New Roman" w:cs="Times New Roman"/>
                <w:sz w:val="22"/>
                <w:szCs w:val="22"/>
              </w:rPr>
            </w:pPr>
            <w:r w:rsidRPr="00246ABB">
              <w:rPr>
                <w:sz w:val="22"/>
                <w:szCs w:val="22"/>
              </w:rPr>
              <w:t>Telefono numeris</w:t>
            </w:r>
          </w:p>
        </w:tc>
        <w:tc>
          <w:tcPr>
            <w:tcW w:w="5111" w:type="dxa"/>
          </w:tcPr>
          <w:p w14:paraId="5FE80F9A" w14:textId="77777777" w:rsidR="004245F1" w:rsidRDefault="004245F1" w:rsidP="004245F1">
            <w:pPr>
              <w:widowControl w:val="0"/>
              <w:ind w:firstLine="0"/>
              <w:rPr>
                <w:rFonts w:eastAsia="Times New Roman" w:hAnsi="Times New Roman" w:cs="Times New Roman"/>
                <w:sz w:val="22"/>
                <w:szCs w:val="22"/>
              </w:rPr>
            </w:pPr>
          </w:p>
        </w:tc>
      </w:tr>
      <w:tr w:rsidR="004245F1" w14:paraId="6DC84F49" w14:textId="77777777" w:rsidTr="00850B4D">
        <w:tc>
          <w:tcPr>
            <w:tcW w:w="5112" w:type="dxa"/>
            <w:tcBorders>
              <w:top w:val="single" w:sz="4" w:space="0" w:color="auto"/>
              <w:left w:val="single" w:sz="4" w:space="0" w:color="auto"/>
              <w:bottom w:val="single" w:sz="4" w:space="0" w:color="auto"/>
              <w:right w:val="single" w:sz="4" w:space="0" w:color="auto"/>
            </w:tcBorders>
            <w:vAlign w:val="center"/>
          </w:tcPr>
          <w:p w14:paraId="20C34D21" w14:textId="52C37DE4" w:rsidR="004245F1" w:rsidRPr="006F6162" w:rsidRDefault="004245F1" w:rsidP="004245F1">
            <w:pPr>
              <w:widowControl w:val="0"/>
              <w:ind w:firstLine="0"/>
              <w:rPr>
                <w:rFonts w:eastAsia="Times New Roman" w:hAnsi="Times New Roman" w:cs="Times New Roman"/>
                <w:sz w:val="22"/>
                <w:szCs w:val="22"/>
              </w:rPr>
            </w:pPr>
            <w:r w:rsidRPr="00246ABB">
              <w:rPr>
                <w:sz w:val="22"/>
                <w:szCs w:val="22"/>
              </w:rPr>
              <w:t>El. pa</w:t>
            </w:r>
            <w:r w:rsidRPr="00246ABB">
              <w:rPr>
                <w:sz w:val="22"/>
                <w:szCs w:val="22"/>
              </w:rPr>
              <w:t>š</w:t>
            </w:r>
            <w:r w:rsidRPr="00246ABB">
              <w:rPr>
                <w:sz w:val="22"/>
                <w:szCs w:val="22"/>
              </w:rPr>
              <w:t>to adresas</w:t>
            </w:r>
          </w:p>
        </w:tc>
        <w:tc>
          <w:tcPr>
            <w:tcW w:w="5111" w:type="dxa"/>
          </w:tcPr>
          <w:p w14:paraId="7F72AF9E" w14:textId="77777777" w:rsidR="004245F1" w:rsidRDefault="004245F1" w:rsidP="004245F1">
            <w:pPr>
              <w:widowControl w:val="0"/>
              <w:ind w:firstLine="0"/>
              <w:rPr>
                <w:rFonts w:eastAsia="Times New Roman" w:hAnsi="Times New Roman" w:cs="Times New Roman"/>
                <w:sz w:val="22"/>
                <w:szCs w:val="22"/>
              </w:rPr>
            </w:pPr>
          </w:p>
        </w:tc>
      </w:tr>
    </w:tbl>
    <w:p w14:paraId="6ECA55FF" w14:textId="77777777" w:rsidR="00085255" w:rsidRDefault="00085255" w:rsidP="00730AD1">
      <w:pPr>
        <w:widowControl w:val="0"/>
        <w:spacing w:line="480" w:lineRule="auto"/>
        <w:ind w:firstLine="0"/>
        <w:rPr>
          <w:rFonts w:ascii="Times New Roman" w:eastAsia="Times New Roman" w:hAnsi="Times New Roman" w:cs="Times New Roman"/>
          <w:sz w:val="22"/>
          <w:szCs w:val="22"/>
        </w:rPr>
      </w:pPr>
    </w:p>
    <w:tbl>
      <w:tblPr>
        <w:tblStyle w:val="Lentelstinklelis"/>
        <w:tblW w:w="0" w:type="auto"/>
        <w:tblInd w:w="567" w:type="dxa"/>
        <w:tblLook w:val="04A0" w:firstRow="1" w:lastRow="0" w:firstColumn="1" w:lastColumn="0" w:noHBand="0" w:noVBand="1"/>
      </w:tblPr>
      <w:tblGrid>
        <w:gridCol w:w="5112"/>
        <w:gridCol w:w="5111"/>
      </w:tblGrid>
      <w:tr w:rsidR="00085255" w14:paraId="601C2B29" w14:textId="77777777" w:rsidTr="001C1970">
        <w:tc>
          <w:tcPr>
            <w:tcW w:w="10223" w:type="dxa"/>
            <w:gridSpan w:val="2"/>
          </w:tcPr>
          <w:p w14:paraId="1D7D0456" w14:textId="03F2755B" w:rsidR="00085255" w:rsidRPr="00085255" w:rsidRDefault="00085255" w:rsidP="00085255">
            <w:pPr>
              <w:widowControl w:val="0"/>
              <w:ind w:firstLine="0"/>
              <w:rPr>
                <w:rFonts w:eastAsia="Times New Roman" w:hAnsi="Times New Roman" w:cs="Times New Roman"/>
                <w:sz w:val="22"/>
                <w:szCs w:val="22"/>
              </w:rPr>
            </w:pPr>
            <w:r w:rsidRPr="00085255">
              <w:rPr>
                <w:rFonts w:eastAsia="Times New Roman" w:hAnsi="Times New Roman" w:cs="Times New Roman"/>
                <w:sz w:val="22"/>
                <w:szCs w:val="22"/>
              </w:rPr>
              <w:t>Ūkio subjektai, kurių pajėgumais tiekėjas remiasi, kad atitiktų Pirkimo sąlygose keliamus kvalifikacijos reikalavimus.</w:t>
            </w:r>
            <w:r>
              <w:rPr>
                <w:rFonts w:eastAsia="Times New Roman" w:hAnsi="Times New Roman" w:cs="Times New Roman"/>
                <w:sz w:val="22"/>
                <w:szCs w:val="22"/>
              </w:rPr>
              <w:t xml:space="preserve"> </w:t>
            </w:r>
            <w:r w:rsidRPr="00085255">
              <w:rPr>
                <w:rFonts w:eastAsia="Times New Roman" w:hAnsi="Times New Roman" w:cs="Times New Roman"/>
                <w:sz w:val="22"/>
                <w:szCs w:val="22"/>
              </w:rPr>
              <w:t xml:space="preserve">Nurodomi ir </w:t>
            </w:r>
            <w:proofErr w:type="spellStart"/>
            <w:r w:rsidRPr="00085255">
              <w:rPr>
                <w:rFonts w:eastAsia="Times New Roman" w:hAnsi="Times New Roman" w:cs="Times New Roman"/>
                <w:sz w:val="22"/>
                <w:szCs w:val="22"/>
              </w:rPr>
              <w:t>kvazisubtiekėjai</w:t>
            </w:r>
            <w:proofErr w:type="spellEnd"/>
            <w:r w:rsidRPr="00085255">
              <w:rPr>
                <w:rFonts w:eastAsia="Times New Roman" w:hAnsi="Times New Roman" w:cs="Times New Roman"/>
                <w:sz w:val="22"/>
                <w:szCs w:val="22"/>
              </w:rPr>
              <w:t xml:space="preserve"> – fiziniai asmenys, kuriuos ketinama įdarbinti Pirkimo laimėjimo atveju.</w:t>
            </w:r>
            <w:r>
              <w:rPr>
                <w:rFonts w:eastAsia="Times New Roman" w:hAnsi="Times New Roman" w:cs="Times New Roman"/>
                <w:sz w:val="22"/>
                <w:szCs w:val="22"/>
              </w:rPr>
              <w:t xml:space="preserve"> </w:t>
            </w:r>
            <w:r w:rsidRPr="00085255">
              <w:rPr>
                <w:rFonts w:eastAsia="Times New Roman" w:hAnsi="Times New Roman" w:cs="Times New Roman"/>
                <w:i/>
                <w:iCs/>
              </w:rPr>
              <w:t>(pildoma, jei tiekėjas pasitelkia kitų ūkio subjektų pajėgumus pagal Viešųjų pirkimų įstatymo 49 straipsnį)</w:t>
            </w:r>
          </w:p>
        </w:tc>
      </w:tr>
      <w:tr w:rsidR="00085255" w14:paraId="28D4D8FE" w14:textId="77777777" w:rsidTr="00B941AB">
        <w:tc>
          <w:tcPr>
            <w:tcW w:w="5112" w:type="dxa"/>
            <w:tcBorders>
              <w:top w:val="single" w:sz="4" w:space="0" w:color="auto"/>
              <w:left w:val="single" w:sz="4" w:space="0" w:color="auto"/>
              <w:bottom w:val="single" w:sz="4" w:space="0" w:color="auto"/>
              <w:right w:val="single" w:sz="4" w:space="0" w:color="auto"/>
            </w:tcBorders>
            <w:vAlign w:val="center"/>
          </w:tcPr>
          <w:p w14:paraId="33B0AE85" w14:textId="0B24D953" w:rsidR="00085255" w:rsidRDefault="00085255" w:rsidP="00085255">
            <w:pPr>
              <w:widowControl w:val="0"/>
              <w:ind w:firstLine="0"/>
              <w:rPr>
                <w:rFonts w:eastAsia="Times New Roman" w:hAnsi="Times New Roman" w:cs="Times New Roman"/>
                <w:sz w:val="22"/>
                <w:szCs w:val="22"/>
              </w:rPr>
            </w:pPr>
            <w:r w:rsidRPr="00246ABB">
              <w:rPr>
                <w:sz w:val="22"/>
                <w:szCs w:val="22"/>
              </w:rPr>
              <w:t>Ū</w:t>
            </w:r>
            <w:r w:rsidRPr="00246ABB">
              <w:rPr>
                <w:sz w:val="22"/>
                <w:szCs w:val="22"/>
              </w:rPr>
              <w:t xml:space="preserve">kio subjektas </w:t>
            </w:r>
            <w:r w:rsidRPr="00246ABB">
              <w:rPr>
                <w:sz w:val="22"/>
                <w:szCs w:val="22"/>
              </w:rPr>
              <w:t>–</w:t>
            </w:r>
            <w:r w:rsidRPr="00246ABB">
              <w:rPr>
                <w:sz w:val="22"/>
                <w:szCs w:val="22"/>
              </w:rPr>
              <w:t xml:space="preserve">  pavadinimas, kodas </w:t>
            </w:r>
          </w:p>
        </w:tc>
        <w:tc>
          <w:tcPr>
            <w:tcW w:w="5111" w:type="dxa"/>
          </w:tcPr>
          <w:p w14:paraId="1C23EA01" w14:textId="77777777" w:rsidR="00085255" w:rsidRDefault="00085255" w:rsidP="00085255">
            <w:pPr>
              <w:widowControl w:val="0"/>
              <w:ind w:firstLine="0"/>
              <w:rPr>
                <w:rFonts w:eastAsia="Times New Roman" w:hAnsi="Times New Roman" w:cs="Times New Roman"/>
                <w:sz w:val="22"/>
                <w:szCs w:val="22"/>
              </w:rPr>
            </w:pPr>
          </w:p>
        </w:tc>
      </w:tr>
      <w:tr w:rsidR="00085255" w14:paraId="36F69718" w14:textId="77777777" w:rsidTr="00B941AB">
        <w:tc>
          <w:tcPr>
            <w:tcW w:w="5112" w:type="dxa"/>
            <w:tcBorders>
              <w:top w:val="single" w:sz="4" w:space="0" w:color="auto"/>
              <w:left w:val="single" w:sz="4" w:space="0" w:color="auto"/>
              <w:bottom w:val="single" w:sz="4" w:space="0" w:color="auto"/>
              <w:right w:val="single" w:sz="4" w:space="0" w:color="auto"/>
            </w:tcBorders>
            <w:vAlign w:val="center"/>
          </w:tcPr>
          <w:p w14:paraId="08955DB2" w14:textId="1FB1FC60" w:rsidR="00085255" w:rsidRDefault="00085255" w:rsidP="00085255">
            <w:pPr>
              <w:widowControl w:val="0"/>
              <w:ind w:firstLine="0"/>
              <w:rPr>
                <w:rFonts w:eastAsia="Times New Roman" w:hAnsi="Times New Roman" w:cs="Times New Roman"/>
                <w:sz w:val="22"/>
                <w:szCs w:val="22"/>
              </w:rPr>
            </w:pPr>
            <w:r w:rsidRPr="00246ABB">
              <w:rPr>
                <w:sz w:val="22"/>
                <w:szCs w:val="22"/>
              </w:rPr>
              <w:t>Ū</w:t>
            </w:r>
            <w:r w:rsidRPr="00246ABB">
              <w:rPr>
                <w:sz w:val="22"/>
                <w:szCs w:val="22"/>
              </w:rPr>
              <w:t>kio subjekto adresas</w:t>
            </w:r>
          </w:p>
        </w:tc>
        <w:tc>
          <w:tcPr>
            <w:tcW w:w="5111" w:type="dxa"/>
          </w:tcPr>
          <w:p w14:paraId="65382BD6" w14:textId="77777777" w:rsidR="00085255" w:rsidRDefault="00085255" w:rsidP="00085255">
            <w:pPr>
              <w:widowControl w:val="0"/>
              <w:ind w:firstLine="0"/>
              <w:rPr>
                <w:rFonts w:eastAsia="Times New Roman" w:hAnsi="Times New Roman" w:cs="Times New Roman"/>
                <w:sz w:val="22"/>
                <w:szCs w:val="22"/>
              </w:rPr>
            </w:pPr>
          </w:p>
        </w:tc>
      </w:tr>
      <w:tr w:rsidR="00085255" w14:paraId="60D9AA5F" w14:textId="77777777" w:rsidTr="00B941AB">
        <w:tc>
          <w:tcPr>
            <w:tcW w:w="5112" w:type="dxa"/>
            <w:tcBorders>
              <w:top w:val="single" w:sz="4" w:space="0" w:color="auto"/>
              <w:left w:val="single" w:sz="4" w:space="0" w:color="auto"/>
              <w:bottom w:val="single" w:sz="4" w:space="0" w:color="auto"/>
              <w:right w:val="single" w:sz="4" w:space="0" w:color="auto"/>
            </w:tcBorders>
            <w:vAlign w:val="center"/>
          </w:tcPr>
          <w:p w14:paraId="2D0F5234" w14:textId="0A2BC3B3" w:rsidR="00085255" w:rsidRDefault="00085255" w:rsidP="00085255">
            <w:pPr>
              <w:widowControl w:val="0"/>
              <w:ind w:firstLine="0"/>
              <w:rPr>
                <w:rFonts w:eastAsia="Times New Roman" w:hAnsi="Times New Roman" w:cs="Times New Roman"/>
                <w:sz w:val="22"/>
                <w:szCs w:val="22"/>
              </w:rPr>
            </w:pPr>
            <w:r w:rsidRPr="00246ABB">
              <w:rPr>
                <w:sz w:val="22"/>
                <w:szCs w:val="22"/>
              </w:rPr>
              <w:t>Pirkimo s</w:t>
            </w:r>
            <w:r w:rsidRPr="00246ABB">
              <w:rPr>
                <w:sz w:val="22"/>
                <w:szCs w:val="22"/>
              </w:rPr>
              <w:t>ą</w:t>
            </w:r>
            <w:r w:rsidRPr="00246ABB">
              <w:rPr>
                <w:sz w:val="22"/>
                <w:szCs w:val="22"/>
              </w:rPr>
              <w:t>lyg</w:t>
            </w:r>
            <w:r w:rsidRPr="00246ABB">
              <w:rPr>
                <w:sz w:val="22"/>
                <w:szCs w:val="22"/>
              </w:rPr>
              <w:t>ų</w:t>
            </w:r>
            <w:r w:rsidRPr="00246ABB">
              <w:rPr>
                <w:sz w:val="22"/>
                <w:szCs w:val="22"/>
              </w:rPr>
              <w:t xml:space="preserve"> punktas, kurio s</w:t>
            </w:r>
            <w:r w:rsidRPr="00246ABB">
              <w:rPr>
                <w:sz w:val="22"/>
                <w:szCs w:val="22"/>
              </w:rPr>
              <w:t>ą</w:t>
            </w:r>
            <w:r w:rsidRPr="00246ABB">
              <w:rPr>
                <w:sz w:val="22"/>
                <w:szCs w:val="22"/>
              </w:rPr>
              <w:t>lyg</w:t>
            </w:r>
            <w:r w:rsidRPr="00246ABB">
              <w:rPr>
                <w:sz w:val="22"/>
                <w:szCs w:val="22"/>
              </w:rPr>
              <w:t>ą</w:t>
            </w:r>
            <w:r w:rsidRPr="00246ABB">
              <w:rPr>
                <w:sz w:val="22"/>
                <w:szCs w:val="22"/>
              </w:rPr>
              <w:t xml:space="preserve"> atitikti remiamasi </w:t>
            </w:r>
            <w:r w:rsidRPr="00246ABB">
              <w:rPr>
                <w:sz w:val="22"/>
                <w:szCs w:val="22"/>
              </w:rPr>
              <w:t>ū</w:t>
            </w:r>
            <w:r w:rsidRPr="00246ABB">
              <w:rPr>
                <w:sz w:val="22"/>
                <w:szCs w:val="22"/>
              </w:rPr>
              <w:t>kio subjekto paj</w:t>
            </w:r>
            <w:r w:rsidRPr="00246ABB">
              <w:rPr>
                <w:sz w:val="22"/>
                <w:szCs w:val="22"/>
              </w:rPr>
              <w:t>ė</w:t>
            </w:r>
            <w:r w:rsidRPr="00246ABB">
              <w:rPr>
                <w:sz w:val="22"/>
                <w:szCs w:val="22"/>
              </w:rPr>
              <w:t>gumais</w:t>
            </w:r>
          </w:p>
        </w:tc>
        <w:tc>
          <w:tcPr>
            <w:tcW w:w="5111" w:type="dxa"/>
          </w:tcPr>
          <w:p w14:paraId="3FD1709A" w14:textId="77777777" w:rsidR="00085255" w:rsidRDefault="00085255" w:rsidP="00085255">
            <w:pPr>
              <w:widowControl w:val="0"/>
              <w:ind w:firstLine="0"/>
              <w:rPr>
                <w:rFonts w:eastAsia="Times New Roman" w:hAnsi="Times New Roman" w:cs="Times New Roman"/>
                <w:sz w:val="22"/>
                <w:szCs w:val="22"/>
              </w:rPr>
            </w:pPr>
          </w:p>
        </w:tc>
      </w:tr>
      <w:tr w:rsidR="00085255" w14:paraId="6071FA97" w14:textId="77777777" w:rsidTr="00B941AB">
        <w:tc>
          <w:tcPr>
            <w:tcW w:w="5112" w:type="dxa"/>
            <w:tcBorders>
              <w:top w:val="single" w:sz="4" w:space="0" w:color="auto"/>
              <w:left w:val="single" w:sz="4" w:space="0" w:color="auto"/>
              <w:bottom w:val="single" w:sz="4" w:space="0" w:color="auto"/>
              <w:right w:val="single" w:sz="4" w:space="0" w:color="auto"/>
            </w:tcBorders>
            <w:vAlign w:val="center"/>
          </w:tcPr>
          <w:p w14:paraId="1969E3F8" w14:textId="4BFF4ED1" w:rsidR="00085255" w:rsidRDefault="00085255" w:rsidP="00085255">
            <w:pPr>
              <w:widowControl w:val="0"/>
              <w:ind w:firstLine="0"/>
              <w:rPr>
                <w:rFonts w:eastAsia="Times New Roman" w:hAnsi="Times New Roman" w:cs="Times New Roman"/>
                <w:sz w:val="22"/>
                <w:szCs w:val="22"/>
              </w:rPr>
            </w:pPr>
            <w:r w:rsidRPr="00246ABB">
              <w:rPr>
                <w:sz w:val="22"/>
                <w:szCs w:val="22"/>
              </w:rPr>
              <w:t>Ū</w:t>
            </w:r>
            <w:r w:rsidRPr="00246ABB">
              <w:rPr>
                <w:sz w:val="22"/>
                <w:szCs w:val="22"/>
              </w:rPr>
              <w:t xml:space="preserve">kio subjekto teikiamos paslaugos </w:t>
            </w:r>
          </w:p>
        </w:tc>
        <w:tc>
          <w:tcPr>
            <w:tcW w:w="5111" w:type="dxa"/>
          </w:tcPr>
          <w:p w14:paraId="0E5B5253" w14:textId="77777777" w:rsidR="00085255" w:rsidRDefault="00085255" w:rsidP="00085255">
            <w:pPr>
              <w:widowControl w:val="0"/>
              <w:ind w:firstLine="0"/>
              <w:rPr>
                <w:rFonts w:eastAsia="Times New Roman" w:hAnsi="Times New Roman" w:cs="Times New Roman"/>
                <w:sz w:val="22"/>
                <w:szCs w:val="22"/>
              </w:rPr>
            </w:pPr>
          </w:p>
        </w:tc>
      </w:tr>
      <w:tr w:rsidR="00085255" w14:paraId="5C51DAD2" w14:textId="77777777" w:rsidTr="00B941AB">
        <w:tc>
          <w:tcPr>
            <w:tcW w:w="5112" w:type="dxa"/>
            <w:tcBorders>
              <w:top w:val="single" w:sz="4" w:space="0" w:color="auto"/>
              <w:left w:val="single" w:sz="4" w:space="0" w:color="auto"/>
              <w:bottom w:val="single" w:sz="4" w:space="0" w:color="auto"/>
              <w:right w:val="single" w:sz="4" w:space="0" w:color="auto"/>
            </w:tcBorders>
            <w:vAlign w:val="center"/>
          </w:tcPr>
          <w:p w14:paraId="0FA754CA" w14:textId="1C7F88E3" w:rsidR="00085255" w:rsidRDefault="00085255" w:rsidP="00085255">
            <w:pPr>
              <w:widowControl w:val="0"/>
              <w:ind w:firstLine="0"/>
              <w:rPr>
                <w:rFonts w:eastAsia="Times New Roman" w:hAnsi="Times New Roman" w:cs="Times New Roman"/>
                <w:sz w:val="22"/>
                <w:szCs w:val="22"/>
              </w:rPr>
            </w:pPr>
            <w:r w:rsidRPr="00246ABB">
              <w:rPr>
                <w:sz w:val="22"/>
                <w:szCs w:val="22"/>
              </w:rPr>
              <w:t>Sutarties dalis (apimtis pinigine i</w:t>
            </w:r>
            <w:r w:rsidRPr="00246ABB">
              <w:rPr>
                <w:sz w:val="22"/>
                <w:szCs w:val="22"/>
              </w:rPr>
              <w:t>š</w:t>
            </w:r>
            <w:r w:rsidRPr="00246ABB">
              <w:rPr>
                <w:sz w:val="22"/>
                <w:szCs w:val="22"/>
              </w:rPr>
              <w:t>rai</w:t>
            </w:r>
            <w:r w:rsidRPr="00246ABB">
              <w:rPr>
                <w:sz w:val="22"/>
                <w:szCs w:val="22"/>
              </w:rPr>
              <w:t>š</w:t>
            </w:r>
            <w:r w:rsidRPr="00246ABB">
              <w:rPr>
                <w:sz w:val="22"/>
                <w:szCs w:val="22"/>
              </w:rPr>
              <w:t xml:space="preserve">ka, dalis procentais), kuriai ketinama pasitelkti </w:t>
            </w:r>
            <w:r w:rsidRPr="00246ABB">
              <w:rPr>
                <w:sz w:val="22"/>
                <w:szCs w:val="22"/>
              </w:rPr>
              <w:t>ū</w:t>
            </w:r>
            <w:r w:rsidRPr="00246ABB">
              <w:rPr>
                <w:sz w:val="22"/>
                <w:szCs w:val="22"/>
              </w:rPr>
              <w:t xml:space="preserve">kio subjektus </w:t>
            </w:r>
          </w:p>
        </w:tc>
        <w:tc>
          <w:tcPr>
            <w:tcW w:w="5111" w:type="dxa"/>
          </w:tcPr>
          <w:p w14:paraId="216C8C5F" w14:textId="77777777" w:rsidR="00085255" w:rsidRDefault="00085255" w:rsidP="00085255">
            <w:pPr>
              <w:widowControl w:val="0"/>
              <w:ind w:firstLine="0"/>
              <w:rPr>
                <w:rFonts w:eastAsia="Times New Roman" w:hAnsi="Times New Roman" w:cs="Times New Roman"/>
                <w:sz w:val="22"/>
                <w:szCs w:val="22"/>
              </w:rPr>
            </w:pPr>
          </w:p>
        </w:tc>
      </w:tr>
    </w:tbl>
    <w:p w14:paraId="501442DB" w14:textId="77777777" w:rsidR="00730AD1" w:rsidRDefault="00730AD1" w:rsidP="00730AD1">
      <w:pPr>
        <w:widowControl w:val="0"/>
        <w:spacing w:before="60" w:after="120" w:line="240" w:lineRule="auto"/>
        <w:ind w:left="567" w:firstLine="0"/>
        <w:rPr>
          <w:rFonts w:ascii="Times New Roman" w:eastAsia="Times New Roman" w:hAnsi="Times New Roman" w:cs="Times New Roman"/>
          <w:color w:val="FF0000"/>
          <w:sz w:val="18"/>
          <w:szCs w:val="24"/>
          <w:lang w:eastAsia="en-US"/>
        </w:rPr>
      </w:pPr>
    </w:p>
    <w:tbl>
      <w:tblPr>
        <w:tblStyle w:val="Lentelstinklelis"/>
        <w:tblW w:w="0" w:type="auto"/>
        <w:tblInd w:w="567" w:type="dxa"/>
        <w:tblLook w:val="04A0" w:firstRow="1" w:lastRow="0" w:firstColumn="1" w:lastColumn="0" w:noHBand="0" w:noVBand="1"/>
      </w:tblPr>
      <w:tblGrid>
        <w:gridCol w:w="5112"/>
        <w:gridCol w:w="5111"/>
      </w:tblGrid>
      <w:tr w:rsidR="00730AD1" w14:paraId="50811A09" w14:textId="77777777" w:rsidTr="00704CFD">
        <w:tc>
          <w:tcPr>
            <w:tcW w:w="10223" w:type="dxa"/>
            <w:gridSpan w:val="2"/>
          </w:tcPr>
          <w:p w14:paraId="5EED4BC8" w14:textId="2BCE9588" w:rsidR="00730AD1" w:rsidRPr="00730AD1" w:rsidRDefault="00730AD1" w:rsidP="00730AD1">
            <w:pPr>
              <w:widowControl w:val="0"/>
              <w:ind w:firstLine="0"/>
              <w:rPr>
                <w:rFonts w:eastAsia="Times New Roman" w:hAnsi="Times New Roman" w:cs="Times New Roman"/>
                <w:sz w:val="22"/>
                <w:szCs w:val="32"/>
              </w:rPr>
            </w:pPr>
            <w:r w:rsidRPr="00730AD1">
              <w:rPr>
                <w:rFonts w:eastAsia="Times New Roman" w:hAnsi="Times New Roman" w:cs="Times New Roman"/>
                <w:sz w:val="22"/>
                <w:szCs w:val="32"/>
              </w:rPr>
              <w:t>Žinomi subtiekėjai ir jiems perduodama vykdyti sutarties dalis</w:t>
            </w:r>
            <w:r>
              <w:rPr>
                <w:rFonts w:eastAsia="Times New Roman" w:hAnsi="Times New Roman" w:cs="Times New Roman"/>
                <w:sz w:val="22"/>
                <w:szCs w:val="32"/>
              </w:rPr>
              <w:t xml:space="preserve"> </w:t>
            </w:r>
            <w:r w:rsidRPr="00730AD1">
              <w:rPr>
                <w:rFonts w:eastAsia="Times New Roman" w:hAnsi="Times New Roman" w:cs="Times New Roman"/>
                <w:i/>
                <w:iCs/>
                <w:szCs w:val="28"/>
              </w:rPr>
              <w:t>(pildoma, jei tiekėjas pasitelkia subtiekėjus)</w:t>
            </w:r>
          </w:p>
        </w:tc>
      </w:tr>
      <w:tr w:rsidR="00730AD1" w14:paraId="16068233" w14:textId="77777777" w:rsidTr="00B645EA">
        <w:tc>
          <w:tcPr>
            <w:tcW w:w="5112" w:type="dxa"/>
            <w:tcBorders>
              <w:top w:val="single" w:sz="4" w:space="0" w:color="auto"/>
              <w:left w:val="single" w:sz="4" w:space="0" w:color="auto"/>
              <w:bottom w:val="single" w:sz="4" w:space="0" w:color="auto"/>
              <w:right w:val="single" w:sz="4" w:space="0" w:color="auto"/>
            </w:tcBorders>
            <w:vAlign w:val="center"/>
          </w:tcPr>
          <w:p w14:paraId="03D0B812" w14:textId="6E53BFAD" w:rsidR="00730AD1" w:rsidRPr="00730AD1" w:rsidRDefault="00730AD1" w:rsidP="00730AD1">
            <w:pPr>
              <w:widowControl w:val="0"/>
              <w:ind w:firstLine="0"/>
              <w:rPr>
                <w:rFonts w:eastAsia="Times New Roman" w:hAnsi="Times New Roman" w:cs="Times New Roman"/>
                <w:sz w:val="22"/>
                <w:szCs w:val="32"/>
              </w:rPr>
            </w:pPr>
            <w:r w:rsidRPr="00246ABB">
              <w:rPr>
                <w:sz w:val="22"/>
                <w:szCs w:val="22"/>
              </w:rPr>
              <w:t>Subtiek</w:t>
            </w:r>
            <w:r w:rsidRPr="00246ABB">
              <w:rPr>
                <w:sz w:val="22"/>
                <w:szCs w:val="22"/>
              </w:rPr>
              <w:t>ė</w:t>
            </w:r>
            <w:r w:rsidRPr="00246ABB">
              <w:rPr>
                <w:sz w:val="22"/>
                <w:szCs w:val="22"/>
              </w:rPr>
              <w:t xml:space="preserve">jas </w:t>
            </w:r>
            <w:r w:rsidRPr="00246ABB">
              <w:rPr>
                <w:sz w:val="22"/>
                <w:szCs w:val="22"/>
              </w:rPr>
              <w:t>–</w:t>
            </w:r>
            <w:r w:rsidRPr="00246ABB">
              <w:rPr>
                <w:sz w:val="22"/>
                <w:szCs w:val="22"/>
              </w:rPr>
              <w:t xml:space="preserve"> pavadinimas ir kodas</w:t>
            </w:r>
          </w:p>
        </w:tc>
        <w:tc>
          <w:tcPr>
            <w:tcW w:w="5111" w:type="dxa"/>
          </w:tcPr>
          <w:p w14:paraId="7932341F" w14:textId="77777777" w:rsidR="00730AD1" w:rsidRPr="00730AD1" w:rsidRDefault="00730AD1" w:rsidP="00730AD1">
            <w:pPr>
              <w:widowControl w:val="0"/>
              <w:ind w:firstLine="0"/>
              <w:rPr>
                <w:rFonts w:eastAsia="Times New Roman" w:hAnsi="Times New Roman" w:cs="Times New Roman"/>
                <w:sz w:val="22"/>
                <w:szCs w:val="32"/>
              </w:rPr>
            </w:pPr>
          </w:p>
        </w:tc>
      </w:tr>
      <w:tr w:rsidR="00730AD1" w14:paraId="5D6A5309" w14:textId="77777777" w:rsidTr="00B645EA">
        <w:tc>
          <w:tcPr>
            <w:tcW w:w="5112" w:type="dxa"/>
            <w:tcBorders>
              <w:top w:val="single" w:sz="4" w:space="0" w:color="auto"/>
              <w:left w:val="single" w:sz="4" w:space="0" w:color="auto"/>
              <w:bottom w:val="single" w:sz="4" w:space="0" w:color="auto"/>
              <w:right w:val="single" w:sz="4" w:space="0" w:color="auto"/>
            </w:tcBorders>
            <w:vAlign w:val="center"/>
          </w:tcPr>
          <w:p w14:paraId="12BD989A" w14:textId="1DED3155" w:rsidR="00730AD1" w:rsidRPr="00730AD1" w:rsidRDefault="00730AD1" w:rsidP="00730AD1">
            <w:pPr>
              <w:widowControl w:val="0"/>
              <w:ind w:firstLine="0"/>
              <w:rPr>
                <w:rFonts w:eastAsia="Times New Roman" w:hAnsi="Times New Roman" w:cs="Times New Roman"/>
                <w:sz w:val="22"/>
                <w:szCs w:val="32"/>
              </w:rPr>
            </w:pPr>
            <w:r w:rsidRPr="00246ABB">
              <w:rPr>
                <w:sz w:val="22"/>
                <w:szCs w:val="22"/>
              </w:rPr>
              <w:t>Subtiek</w:t>
            </w:r>
            <w:r w:rsidRPr="00246ABB">
              <w:rPr>
                <w:sz w:val="22"/>
                <w:szCs w:val="22"/>
              </w:rPr>
              <w:t>ė</w:t>
            </w:r>
            <w:r w:rsidRPr="00246ABB">
              <w:rPr>
                <w:sz w:val="22"/>
                <w:szCs w:val="22"/>
              </w:rPr>
              <w:t>jo adresas</w:t>
            </w:r>
          </w:p>
        </w:tc>
        <w:tc>
          <w:tcPr>
            <w:tcW w:w="5111" w:type="dxa"/>
          </w:tcPr>
          <w:p w14:paraId="0E93F6A8" w14:textId="77777777" w:rsidR="00730AD1" w:rsidRPr="00730AD1" w:rsidRDefault="00730AD1" w:rsidP="00730AD1">
            <w:pPr>
              <w:widowControl w:val="0"/>
              <w:ind w:firstLine="0"/>
              <w:rPr>
                <w:rFonts w:eastAsia="Times New Roman" w:hAnsi="Times New Roman" w:cs="Times New Roman"/>
                <w:sz w:val="22"/>
                <w:szCs w:val="32"/>
              </w:rPr>
            </w:pPr>
          </w:p>
        </w:tc>
      </w:tr>
      <w:tr w:rsidR="00730AD1" w14:paraId="4EE9DBB2" w14:textId="77777777" w:rsidTr="00B645EA">
        <w:tc>
          <w:tcPr>
            <w:tcW w:w="5112" w:type="dxa"/>
            <w:tcBorders>
              <w:top w:val="single" w:sz="4" w:space="0" w:color="auto"/>
              <w:left w:val="single" w:sz="4" w:space="0" w:color="auto"/>
              <w:bottom w:val="single" w:sz="4" w:space="0" w:color="auto"/>
              <w:right w:val="single" w:sz="4" w:space="0" w:color="auto"/>
            </w:tcBorders>
            <w:vAlign w:val="center"/>
          </w:tcPr>
          <w:p w14:paraId="53006F76" w14:textId="2F8A497F" w:rsidR="00730AD1" w:rsidRPr="00730AD1" w:rsidRDefault="00730AD1" w:rsidP="00730AD1">
            <w:pPr>
              <w:widowControl w:val="0"/>
              <w:ind w:firstLine="0"/>
              <w:rPr>
                <w:rFonts w:eastAsia="Times New Roman" w:hAnsi="Times New Roman" w:cs="Times New Roman"/>
                <w:sz w:val="22"/>
                <w:szCs w:val="32"/>
              </w:rPr>
            </w:pPr>
            <w:r w:rsidRPr="00246ABB">
              <w:rPr>
                <w:sz w:val="22"/>
                <w:szCs w:val="22"/>
              </w:rPr>
              <w:t>Subtiek</w:t>
            </w:r>
            <w:r w:rsidRPr="00246ABB">
              <w:rPr>
                <w:sz w:val="22"/>
                <w:szCs w:val="22"/>
              </w:rPr>
              <w:t>ė</w:t>
            </w:r>
            <w:r w:rsidRPr="00246ABB">
              <w:rPr>
                <w:sz w:val="22"/>
                <w:szCs w:val="22"/>
              </w:rPr>
              <w:t xml:space="preserve">jo teikiamos paslaugos </w:t>
            </w:r>
          </w:p>
        </w:tc>
        <w:tc>
          <w:tcPr>
            <w:tcW w:w="5111" w:type="dxa"/>
          </w:tcPr>
          <w:p w14:paraId="52C0F0FC" w14:textId="77777777" w:rsidR="00730AD1" w:rsidRPr="00730AD1" w:rsidRDefault="00730AD1" w:rsidP="00730AD1">
            <w:pPr>
              <w:widowControl w:val="0"/>
              <w:ind w:firstLine="0"/>
              <w:rPr>
                <w:rFonts w:eastAsia="Times New Roman" w:hAnsi="Times New Roman" w:cs="Times New Roman"/>
                <w:sz w:val="22"/>
                <w:szCs w:val="32"/>
              </w:rPr>
            </w:pPr>
          </w:p>
        </w:tc>
      </w:tr>
      <w:tr w:rsidR="00730AD1" w14:paraId="6BBC6D43" w14:textId="77777777" w:rsidTr="00B645EA">
        <w:tc>
          <w:tcPr>
            <w:tcW w:w="5112" w:type="dxa"/>
            <w:tcBorders>
              <w:top w:val="single" w:sz="4" w:space="0" w:color="auto"/>
              <w:left w:val="single" w:sz="4" w:space="0" w:color="auto"/>
              <w:bottom w:val="single" w:sz="4" w:space="0" w:color="auto"/>
              <w:right w:val="single" w:sz="4" w:space="0" w:color="auto"/>
            </w:tcBorders>
            <w:vAlign w:val="center"/>
          </w:tcPr>
          <w:p w14:paraId="7C9E27EF" w14:textId="673248C7" w:rsidR="00730AD1" w:rsidRPr="00730AD1" w:rsidRDefault="00730AD1" w:rsidP="00730AD1">
            <w:pPr>
              <w:widowControl w:val="0"/>
              <w:ind w:firstLine="0"/>
              <w:rPr>
                <w:rFonts w:eastAsia="Times New Roman" w:hAnsi="Times New Roman" w:cs="Times New Roman"/>
                <w:sz w:val="22"/>
                <w:szCs w:val="32"/>
              </w:rPr>
            </w:pPr>
            <w:r w:rsidRPr="00246ABB">
              <w:rPr>
                <w:sz w:val="22"/>
                <w:szCs w:val="22"/>
              </w:rPr>
              <w:t>Sutarties dalis (apimtis pinigine i</w:t>
            </w:r>
            <w:r w:rsidRPr="00246ABB">
              <w:rPr>
                <w:sz w:val="22"/>
                <w:szCs w:val="22"/>
              </w:rPr>
              <w:t>š</w:t>
            </w:r>
            <w:r w:rsidRPr="00246ABB">
              <w:rPr>
                <w:sz w:val="22"/>
                <w:szCs w:val="22"/>
              </w:rPr>
              <w:t>rai</w:t>
            </w:r>
            <w:r w:rsidRPr="00246ABB">
              <w:rPr>
                <w:sz w:val="22"/>
                <w:szCs w:val="22"/>
              </w:rPr>
              <w:t>š</w:t>
            </w:r>
            <w:r w:rsidRPr="00246ABB">
              <w:rPr>
                <w:sz w:val="22"/>
                <w:szCs w:val="22"/>
              </w:rPr>
              <w:t>ka, dalis procentais), kuriai ketinama pasitelkti subtiek</w:t>
            </w:r>
            <w:r w:rsidRPr="00246ABB">
              <w:rPr>
                <w:sz w:val="22"/>
                <w:szCs w:val="22"/>
              </w:rPr>
              <w:t>ė</w:t>
            </w:r>
            <w:r w:rsidRPr="00246ABB">
              <w:rPr>
                <w:sz w:val="22"/>
                <w:szCs w:val="22"/>
              </w:rPr>
              <w:t xml:space="preserve">jus </w:t>
            </w:r>
          </w:p>
        </w:tc>
        <w:tc>
          <w:tcPr>
            <w:tcW w:w="5111" w:type="dxa"/>
          </w:tcPr>
          <w:p w14:paraId="5A6EE7B8" w14:textId="77777777" w:rsidR="00730AD1" w:rsidRPr="00730AD1" w:rsidRDefault="00730AD1" w:rsidP="00730AD1">
            <w:pPr>
              <w:widowControl w:val="0"/>
              <w:ind w:firstLine="0"/>
              <w:rPr>
                <w:rFonts w:eastAsia="Times New Roman" w:hAnsi="Times New Roman" w:cs="Times New Roman"/>
                <w:sz w:val="22"/>
                <w:szCs w:val="32"/>
              </w:rPr>
            </w:pPr>
          </w:p>
        </w:tc>
      </w:tr>
    </w:tbl>
    <w:p w14:paraId="70FA1E6F" w14:textId="77777777" w:rsidR="00730AD1" w:rsidRPr="00730AD1" w:rsidRDefault="00730AD1" w:rsidP="00730AD1">
      <w:pPr>
        <w:widowControl w:val="0"/>
        <w:spacing w:before="60" w:after="120" w:line="240" w:lineRule="auto"/>
        <w:ind w:left="567" w:firstLine="0"/>
        <w:rPr>
          <w:rFonts w:ascii="Times New Roman" w:eastAsia="Times New Roman" w:hAnsi="Times New Roman" w:cs="Times New Roman"/>
          <w:color w:val="FF0000"/>
          <w:sz w:val="20"/>
          <w:szCs w:val="28"/>
          <w:lang w:eastAsia="en-US"/>
        </w:rPr>
      </w:pPr>
    </w:p>
    <w:bookmarkEnd w:id="33"/>
    <w:p w14:paraId="244C2084" w14:textId="77777777" w:rsidR="00A76CF7" w:rsidRPr="00A76CF7" w:rsidRDefault="00A76CF7" w:rsidP="00821C7A">
      <w:pPr>
        <w:widowControl w:val="0"/>
        <w:spacing w:before="60" w:line="264" w:lineRule="auto"/>
        <w:ind w:left="567" w:firstLine="0"/>
        <w:rPr>
          <w:rFonts w:ascii="Times New Roman" w:eastAsia="Times New Roman" w:hAnsi="Times New Roman" w:cs="Times New Roman"/>
          <w:sz w:val="22"/>
          <w:szCs w:val="22"/>
        </w:rPr>
      </w:pPr>
      <w:r w:rsidRPr="00A76CF7">
        <w:rPr>
          <w:rFonts w:ascii="Times New Roman" w:eastAsia="Times New Roman" w:hAnsi="Times New Roman" w:cs="Times New Roman"/>
          <w:sz w:val="22"/>
          <w:szCs w:val="22"/>
        </w:rPr>
        <w:t>Šiuo pasiūlymu pažymime, kad sutinkame su visomis pirkimo sąlygomis, nustatytomis:</w:t>
      </w:r>
    </w:p>
    <w:p w14:paraId="17881DE7" w14:textId="77777777" w:rsidR="00A76CF7" w:rsidRPr="00A76CF7" w:rsidRDefault="00A76CF7" w:rsidP="00821C7A">
      <w:pPr>
        <w:widowControl w:val="0"/>
        <w:spacing w:line="264" w:lineRule="auto"/>
        <w:ind w:left="567" w:firstLine="0"/>
        <w:rPr>
          <w:rFonts w:ascii="Times New Roman" w:eastAsia="Times New Roman" w:hAnsi="Times New Roman" w:cs="Times New Roman"/>
          <w:sz w:val="22"/>
          <w:szCs w:val="22"/>
        </w:rPr>
      </w:pPr>
      <w:r w:rsidRPr="00A76CF7">
        <w:rPr>
          <w:rFonts w:ascii="Times New Roman" w:eastAsia="Times New Roman" w:hAnsi="Times New Roman" w:cs="Times New Roman"/>
          <w:sz w:val="22"/>
          <w:szCs w:val="22"/>
        </w:rPr>
        <w:t>1) pirkimo mažos vertės pirkimo skelbime, paskelbtame Lietuvos Respublikos pirkimų, atliekamų vandentvarkos, energetikos, transporto ar pašto paslaugų srities perkančiųjų subjektų, įstatymo nustatyta tvarka;</w:t>
      </w:r>
    </w:p>
    <w:p w14:paraId="0518FC2A" w14:textId="77777777" w:rsidR="00884A63" w:rsidRDefault="00A76CF7" w:rsidP="00884A63">
      <w:pPr>
        <w:widowControl w:val="0"/>
        <w:spacing w:line="264" w:lineRule="auto"/>
        <w:ind w:left="567" w:firstLine="0"/>
        <w:rPr>
          <w:rFonts w:ascii="Times New Roman" w:eastAsia="Times New Roman" w:hAnsi="Times New Roman" w:cs="Times New Roman"/>
          <w:sz w:val="22"/>
          <w:szCs w:val="22"/>
        </w:rPr>
      </w:pPr>
      <w:r w:rsidRPr="00A76CF7">
        <w:rPr>
          <w:rFonts w:ascii="Times New Roman" w:eastAsia="Times New Roman" w:hAnsi="Times New Roman" w:cs="Times New Roman"/>
          <w:sz w:val="22"/>
          <w:szCs w:val="22"/>
        </w:rPr>
        <w:t>2) kituose pirkimo dokumentuose (jų paaiškinimuose, papildymuose).</w:t>
      </w:r>
    </w:p>
    <w:p w14:paraId="3ADFEF49" w14:textId="77777777" w:rsidR="00884A63" w:rsidRDefault="00884A63" w:rsidP="00884A63">
      <w:pPr>
        <w:widowControl w:val="0"/>
        <w:spacing w:line="264" w:lineRule="auto"/>
        <w:ind w:left="567" w:firstLine="0"/>
        <w:rPr>
          <w:rFonts w:ascii="Times New Roman" w:eastAsia="Times New Roman" w:hAnsi="Times New Roman" w:cs="Times New Roman"/>
          <w:sz w:val="22"/>
          <w:szCs w:val="24"/>
        </w:rPr>
      </w:pPr>
    </w:p>
    <w:p w14:paraId="0938F974" w14:textId="77777777" w:rsidR="0021716B" w:rsidRDefault="0021716B" w:rsidP="0021716B">
      <w:pPr>
        <w:widowControl w:val="0"/>
        <w:spacing w:line="264" w:lineRule="auto"/>
        <w:ind w:left="567" w:firstLine="0"/>
        <w:rPr>
          <w:rFonts w:ascii="Times New Roman" w:eastAsia="Times New Roman" w:hAnsi="Times New Roman" w:cs="Times New Roman"/>
          <w:sz w:val="22"/>
          <w:szCs w:val="24"/>
        </w:rPr>
      </w:pPr>
    </w:p>
    <w:p w14:paraId="02029297" w14:textId="77777777" w:rsidR="0021716B" w:rsidRDefault="0021716B" w:rsidP="0021716B">
      <w:pPr>
        <w:widowControl w:val="0"/>
        <w:spacing w:line="264" w:lineRule="auto"/>
        <w:ind w:left="567" w:firstLine="0"/>
        <w:rPr>
          <w:rFonts w:ascii="Times New Roman" w:eastAsia="Times New Roman" w:hAnsi="Times New Roman" w:cs="Times New Roman"/>
          <w:sz w:val="22"/>
          <w:szCs w:val="24"/>
        </w:rPr>
      </w:pPr>
    </w:p>
    <w:p w14:paraId="2017F2A3" w14:textId="69C69302" w:rsidR="00A76CF7" w:rsidRPr="00A76CF7" w:rsidRDefault="00A76CF7" w:rsidP="0021716B">
      <w:pPr>
        <w:widowControl w:val="0"/>
        <w:spacing w:line="264" w:lineRule="auto"/>
        <w:ind w:left="567" w:firstLine="0"/>
        <w:rPr>
          <w:rFonts w:ascii="Times New Roman" w:eastAsia="Times New Roman" w:hAnsi="Times New Roman" w:cs="Times New Roman"/>
          <w:sz w:val="22"/>
          <w:szCs w:val="22"/>
        </w:rPr>
      </w:pPr>
      <w:r w:rsidRPr="00A76CF7">
        <w:rPr>
          <w:rFonts w:ascii="Times New Roman" w:eastAsia="Times New Roman" w:hAnsi="Times New Roman" w:cs="Times New Roman"/>
          <w:sz w:val="22"/>
          <w:szCs w:val="24"/>
        </w:rPr>
        <w:lastRenderedPageBreak/>
        <w:t>Mūsų pasiūlymo kaina:</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851"/>
        <w:gridCol w:w="1984"/>
        <w:gridCol w:w="1276"/>
        <w:gridCol w:w="1559"/>
        <w:gridCol w:w="1559"/>
      </w:tblGrid>
      <w:tr w:rsidR="00C670DA" w:rsidRPr="00C670DA" w14:paraId="2A568874" w14:textId="77777777" w:rsidTr="00C670DA">
        <w:trPr>
          <w:trHeight w:val="392"/>
        </w:trPr>
        <w:tc>
          <w:tcPr>
            <w:tcW w:w="567" w:type="dxa"/>
            <w:shd w:val="clear" w:color="auto" w:fill="auto"/>
            <w:vAlign w:val="center"/>
          </w:tcPr>
          <w:p w14:paraId="0DE3D025" w14:textId="77777777" w:rsidR="00C670DA" w:rsidRPr="00C670DA" w:rsidRDefault="00C670DA" w:rsidP="00C670DA">
            <w:pPr>
              <w:tabs>
                <w:tab w:val="left" w:pos="3010"/>
              </w:tabs>
              <w:spacing w:line="240" w:lineRule="auto"/>
              <w:ind w:firstLine="0"/>
              <w:jc w:val="center"/>
              <w:rPr>
                <w:rFonts w:ascii="Times New Roman" w:eastAsia="Times New Roman" w:hAnsi="Times New Roman" w:cs="Times New Roman"/>
                <w:b/>
                <w:sz w:val="22"/>
                <w:szCs w:val="22"/>
                <w:lang w:eastAsia="en-US"/>
              </w:rPr>
            </w:pPr>
            <w:r w:rsidRPr="00C670DA">
              <w:rPr>
                <w:rFonts w:ascii="Times New Roman" w:eastAsia="Times New Roman" w:hAnsi="Times New Roman" w:cs="Times New Roman"/>
                <w:b/>
                <w:sz w:val="22"/>
                <w:szCs w:val="22"/>
                <w:lang w:eastAsia="en-US"/>
              </w:rPr>
              <w:t>Eil. Nr.</w:t>
            </w:r>
          </w:p>
        </w:tc>
        <w:tc>
          <w:tcPr>
            <w:tcW w:w="2410" w:type="dxa"/>
            <w:shd w:val="clear" w:color="auto" w:fill="auto"/>
            <w:vAlign w:val="center"/>
          </w:tcPr>
          <w:p w14:paraId="77B4E5EB" w14:textId="77777777" w:rsidR="00C670DA" w:rsidRPr="00C670DA" w:rsidRDefault="00C670DA" w:rsidP="00C670DA">
            <w:pPr>
              <w:tabs>
                <w:tab w:val="left" w:pos="3010"/>
              </w:tabs>
              <w:spacing w:line="240" w:lineRule="auto"/>
              <w:ind w:firstLine="0"/>
              <w:jc w:val="center"/>
              <w:rPr>
                <w:rFonts w:ascii="Times New Roman" w:eastAsia="Times New Roman" w:hAnsi="Times New Roman" w:cs="Times New Roman"/>
                <w:b/>
                <w:sz w:val="22"/>
                <w:szCs w:val="22"/>
                <w:lang w:eastAsia="en-US"/>
              </w:rPr>
            </w:pPr>
            <w:r w:rsidRPr="00C670DA">
              <w:rPr>
                <w:rFonts w:ascii="Times New Roman" w:eastAsia="Times New Roman" w:hAnsi="Times New Roman" w:cs="Times New Roman"/>
                <w:b/>
                <w:sz w:val="22"/>
                <w:szCs w:val="22"/>
              </w:rPr>
              <w:t>Paslaugos pavadinimas</w:t>
            </w:r>
          </w:p>
        </w:tc>
        <w:tc>
          <w:tcPr>
            <w:tcW w:w="851" w:type="dxa"/>
            <w:shd w:val="clear" w:color="auto" w:fill="auto"/>
            <w:vAlign w:val="center"/>
          </w:tcPr>
          <w:p w14:paraId="71E55756" w14:textId="77777777" w:rsidR="00C670DA" w:rsidRPr="00C670DA" w:rsidRDefault="00C670DA" w:rsidP="00C670DA">
            <w:pPr>
              <w:tabs>
                <w:tab w:val="left" w:pos="3010"/>
              </w:tabs>
              <w:spacing w:line="240" w:lineRule="auto"/>
              <w:ind w:firstLine="0"/>
              <w:jc w:val="center"/>
              <w:rPr>
                <w:rFonts w:ascii="Times New Roman" w:eastAsia="Times New Roman" w:hAnsi="Times New Roman" w:cs="Times New Roman"/>
                <w:b/>
                <w:sz w:val="22"/>
                <w:szCs w:val="22"/>
                <w:lang w:eastAsia="en-US"/>
              </w:rPr>
            </w:pPr>
            <w:r w:rsidRPr="00C670DA">
              <w:rPr>
                <w:rFonts w:ascii="Times New Roman" w:eastAsia="Times New Roman" w:hAnsi="Times New Roman" w:cs="Times New Roman"/>
                <w:b/>
                <w:sz w:val="22"/>
                <w:szCs w:val="22"/>
                <w:lang w:eastAsia="en-US"/>
              </w:rPr>
              <w:t>Plotas, m2</w:t>
            </w:r>
          </w:p>
        </w:tc>
        <w:tc>
          <w:tcPr>
            <w:tcW w:w="1984" w:type="dxa"/>
            <w:shd w:val="clear" w:color="auto" w:fill="auto"/>
            <w:vAlign w:val="center"/>
          </w:tcPr>
          <w:p w14:paraId="06547EE6" w14:textId="77777777" w:rsidR="00C670DA" w:rsidRPr="00C670DA" w:rsidRDefault="00C670DA" w:rsidP="00C670DA">
            <w:pPr>
              <w:tabs>
                <w:tab w:val="left" w:pos="3010"/>
              </w:tabs>
              <w:spacing w:line="240" w:lineRule="auto"/>
              <w:ind w:firstLine="0"/>
              <w:jc w:val="center"/>
              <w:rPr>
                <w:rFonts w:ascii="Times New Roman" w:eastAsia="Times New Roman" w:hAnsi="Times New Roman" w:cs="Times New Roman"/>
                <w:b/>
                <w:sz w:val="22"/>
                <w:szCs w:val="22"/>
                <w:lang w:eastAsia="en-US"/>
              </w:rPr>
            </w:pPr>
            <w:r w:rsidRPr="00C670DA">
              <w:rPr>
                <w:rFonts w:ascii="Times New Roman" w:eastAsia="Times New Roman" w:hAnsi="Times New Roman" w:cs="Times New Roman"/>
                <w:b/>
                <w:sz w:val="22"/>
                <w:szCs w:val="22"/>
                <w:lang w:eastAsia="en-US"/>
              </w:rPr>
              <w:t>Periodiškumas</w:t>
            </w:r>
          </w:p>
        </w:tc>
        <w:tc>
          <w:tcPr>
            <w:tcW w:w="1276" w:type="dxa"/>
            <w:shd w:val="clear" w:color="auto" w:fill="auto"/>
            <w:vAlign w:val="center"/>
          </w:tcPr>
          <w:p w14:paraId="7294EC62" w14:textId="77777777" w:rsidR="00C670DA" w:rsidRPr="00C670DA" w:rsidRDefault="00C670DA" w:rsidP="00C670DA">
            <w:pPr>
              <w:tabs>
                <w:tab w:val="left" w:pos="3010"/>
              </w:tabs>
              <w:spacing w:line="240" w:lineRule="auto"/>
              <w:ind w:firstLine="0"/>
              <w:jc w:val="center"/>
              <w:rPr>
                <w:rFonts w:ascii="Times New Roman" w:eastAsia="Times New Roman" w:hAnsi="Times New Roman" w:cs="Times New Roman"/>
                <w:b/>
                <w:sz w:val="22"/>
                <w:szCs w:val="22"/>
                <w:lang w:eastAsia="en-US"/>
              </w:rPr>
            </w:pPr>
            <w:r w:rsidRPr="00C670DA">
              <w:rPr>
                <w:rFonts w:ascii="Times New Roman" w:eastAsia="Times New Roman" w:hAnsi="Times New Roman" w:cs="Times New Roman"/>
                <w:b/>
                <w:sz w:val="22"/>
                <w:szCs w:val="22"/>
                <w:lang w:eastAsia="en-US"/>
              </w:rPr>
              <w:t>Paslaugos mato</w:t>
            </w:r>
          </w:p>
          <w:p w14:paraId="563D5998" w14:textId="77777777" w:rsidR="00C670DA" w:rsidRPr="00C670DA" w:rsidRDefault="00C670DA" w:rsidP="00C670DA">
            <w:pPr>
              <w:tabs>
                <w:tab w:val="left" w:pos="3010"/>
              </w:tabs>
              <w:spacing w:line="240" w:lineRule="auto"/>
              <w:ind w:firstLine="0"/>
              <w:jc w:val="center"/>
              <w:rPr>
                <w:rFonts w:ascii="Times New Roman" w:eastAsia="Times New Roman" w:hAnsi="Times New Roman" w:cs="Times New Roman"/>
                <w:b/>
                <w:sz w:val="22"/>
                <w:szCs w:val="22"/>
                <w:lang w:eastAsia="en-US"/>
              </w:rPr>
            </w:pPr>
            <w:r w:rsidRPr="00C670DA">
              <w:rPr>
                <w:rFonts w:ascii="Times New Roman" w:eastAsia="Times New Roman" w:hAnsi="Times New Roman" w:cs="Times New Roman"/>
                <w:b/>
                <w:sz w:val="22"/>
                <w:szCs w:val="22"/>
                <w:lang w:eastAsia="en-US"/>
              </w:rPr>
              <w:t>vienetas</w:t>
            </w:r>
          </w:p>
        </w:tc>
        <w:tc>
          <w:tcPr>
            <w:tcW w:w="1559" w:type="dxa"/>
            <w:shd w:val="clear" w:color="auto" w:fill="auto"/>
            <w:vAlign w:val="center"/>
          </w:tcPr>
          <w:p w14:paraId="0AA30EF0" w14:textId="77777777" w:rsidR="00C670DA" w:rsidRPr="00C670DA" w:rsidRDefault="00C670DA" w:rsidP="00C670DA">
            <w:pPr>
              <w:tabs>
                <w:tab w:val="left" w:pos="3010"/>
              </w:tabs>
              <w:spacing w:line="240" w:lineRule="auto"/>
              <w:ind w:firstLine="0"/>
              <w:jc w:val="center"/>
              <w:rPr>
                <w:rFonts w:ascii="Times New Roman" w:eastAsia="Times New Roman" w:hAnsi="Times New Roman" w:cs="Times New Roman"/>
                <w:b/>
                <w:sz w:val="22"/>
                <w:szCs w:val="22"/>
                <w:lang w:eastAsia="en-US"/>
              </w:rPr>
            </w:pPr>
            <w:r w:rsidRPr="00C670DA">
              <w:rPr>
                <w:rFonts w:ascii="Times New Roman" w:eastAsia="Times New Roman" w:hAnsi="Times New Roman" w:cs="Times New Roman"/>
                <w:b/>
                <w:sz w:val="22"/>
                <w:szCs w:val="22"/>
                <w:lang w:eastAsia="en-US"/>
              </w:rPr>
              <w:t>Paslaugos kaina 1 mėn.</w:t>
            </w:r>
          </w:p>
          <w:p w14:paraId="2C80C430" w14:textId="77777777" w:rsidR="00C670DA" w:rsidRPr="00C670DA" w:rsidRDefault="00C670DA" w:rsidP="00C670DA">
            <w:pPr>
              <w:tabs>
                <w:tab w:val="left" w:pos="3010"/>
              </w:tabs>
              <w:spacing w:line="240" w:lineRule="auto"/>
              <w:ind w:firstLine="0"/>
              <w:jc w:val="center"/>
              <w:rPr>
                <w:rFonts w:ascii="Times New Roman" w:eastAsia="Times New Roman" w:hAnsi="Times New Roman" w:cs="Times New Roman"/>
                <w:b/>
                <w:sz w:val="22"/>
                <w:szCs w:val="22"/>
                <w:lang w:eastAsia="en-US"/>
              </w:rPr>
            </w:pPr>
            <w:r w:rsidRPr="00C670DA">
              <w:rPr>
                <w:rFonts w:ascii="Times New Roman" w:eastAsia="Times New Roman" w:hAnsi="Times New Roman" w:cs="Times New Roman"/>
                <w:b/>
                <w:sz w:val="22"/>
                <w:szCs w:val="22"/>
                <w:lang w:eastAsia="en-US"/>
              </w:rPr>
              <w:t>eurais be PVM</w:t>
            </w:r>
          </w:p>
        </w:tc>
        <w:tc>
          <w:tcPr>
            <w:tcW w:w="1559" w:type="dxa"/>
            <w:shd w:val="clear" w:color="auto" w:fill="auto"/>
            <w:vAlign w:val="center"/>
          </w:tcPr>
          <w:p w14:paraId="62F32559" w14:textId="77777777" w:rsidR="00C670DA" w:rsidRPr="00C670DA" w:rsidRDefault="00C670DA" w:rsidP="00C670DA">
            <w:pPr>
              <w:tabs>
                <w:tab w:val="left" w:pos="3010"/>
              </w:tabs>
              <w:spacing w:line="240" w:lineRule="auto"/>
              <w:ind w:firstLine="0"/>
              <w:jc w:val="center"/>
              <w:rPr>
                <w:rFonts w:ascii="Times New Roman" w:eastAsia="Times New Roman" w:hAnsi="Times New Roman" w:cs="Times New Roman"/>
                <w:b/>
                <w:sz w:val="22"/>
                <w:szCs w:val="22"/>
                <w:lang w:eastAsia="en-US"/>
              </w:rPr>
            </w:pPr>
            <w:r w:rsidRPr="00C670DA">
              <w:rPr>
                <w:rFonts w:ascii="Times New Roman" w:eastAsia="Times New Roman" w:hAnsi="Times New Roman" w:cs="Times New Roman"/>
                <w:b/>
                <w:sz w:val="22"/>
                <w:szCs w:val="22"/>
                <w:lang w:eastAsia="en-US"/>
              </w:rPr>
              <w:t>Paslaugos kaina 12 mėn.</w:t>
            </w:r>
          </w:p>
          <w:p w14:paraId="24ECC537" w14:textId="77777777" w:rsidR="00C670DA" w:rsidRPr="00C670DA" w:rsidRDefault="00C670DA" w:rsidP="00C670DA">
            <w:pPr>
              <w:tabs>
                <w:tab w:val="left" w:pos="3010"/>
              </w:tabs>
              <w:spacing w:line="240" w:lineRule="auto"/>
              <w:ind w:firstLine="0"/>
              <w:jc w:val="center"/>
              <w:rPr>
                <w:rFonts w:ascii="Times New Roman" w:eastAsia="Times New Roman" w:hAnsi="Times New Roman" w:cs="Times New Roman"/>
                <w:b/>
                <w:sz w:val="22"/>
                <w:szCs w:val="22"/>
                <w:lang w:eastAsia="en-US"/>
              </w:rPr>
            </w:pPr>
            <w:r w:rsidRPr="00C670DA">
              <w:rPr>
                <w:rFonts w:ascii="Times New Roman" w:eastAsia="Times New Roman" w:hAnsi="Times New Roman" w:cs="Times New Roman"/>
                <w:b/>
                <w:sz w:val="22"/>
                <w:szCs w:val="22"/>
                <w:lang w:eastAsia="en-US"/>
              </w:rPr>
              <w:t>eurais be PVM</w:t>
            </w:r>
          </w:p>
        </w:tc>
      </w:tr>
      <w:tr w:rsidR="00C670DA" w:rsidRPr="00C670DA" w14:paraId="2F3A57D5" w14:textId="77777777" w:rsidTr="00A5757C">
        <w:trPr>
          <w:trHeight w:val="392"/>
        </w:trPr>
        <w:tc>
          <w:tcPr>
            <w:tcW w:w="567" w:type="dxa"/>
            <w:vMerge w:val="restart"/>
            <w:shd w:val="clear" w:color="auto" w:fill="auto"/>
            <w:vAlign w:val="center"/>
          </w:tcPr>
          <w:p w14:paraId="54BD89D4" w14:textId="77777777" w:rsidR="00C670DA" w:rsidRPr="00C670DA" w:rsidRDefault="00C670DA" w:rsidP="00C670DA">
            <w:pPr>
              <w:tabs>
                <w:tab w:val="left" w:pos="3010"/>
              </w:tabs>
              <w:spacing w:line="240" w:lineRule="auto"/>
              <w:ind w:firstLine="0"/>
              <w:jc w:val="center"/>
              <w:rPr>
                <w:rFonts w:ascii="Times New Roman" w:eastAsia="Times New Roman" w:hAnsi="Times New Roman" w:cs="Times New Roman"/>
                <w:sz w:val="22"/>
                <w:szCs w:val="22"/>
                <w:lang w:eastAsia="en-US"/>
              </w:rPr>
            </w:pPr>
            <w:r w:rsidRPr="00C670DA">
              <w:rPr>
                <w:rFonts w:ascii="Times New Roman" w:eastAsia="Times New Roman" w:hAnsi="Times New Roman" w:cs="Times New Roman"/>
                <w:sz w:val="22"/>
                <w:szCs w:val="22"/>
                <w:lang w:eastAsia="en-US"/>
              </w:rPr>
              <w:t>1.</w:t>
            </w:r>
          </w:p>
        </w:tc>
        <w:tc>
          <w:tcPr>
            <w:tcW w:w="2410" w:type="dxa"/>
            <w:shd w:val="clear" w:color="auto" w:fill="auto"/>
            <w:vAlign w:val="center"/>
          </w:tcPr>
          <w:p w14:paraId="065D72FE" w14:textId="77777777" w:rsidR="00C670DA" w:rsidRPr="00C670DA" w:rsidRDefault="00C670DA" w:rsidP="00C670DA">
            <w:pPr>
              <w:tabs>
                <w:tab w:val="left" w:pos="3010"/>
              </w:tabs>
              <w:spacing w:line="240" w:lineRule="auto"/>
              <w:ind w:firstLine="0"/>
              <w:jc w:val="left"/>
              <w:rPr>
                <w:rFonts w:ascii="Times New Roman" w:eastAsia="Times New Roman" w:hAnsi="Times New Roman" w:cs="Times New Roman"/>
                <w:sz w:val="22"/>
                <w:szCs w:val="22"/>
                <w:lang w:eastAsia="en-US"/>
              </w:rPr>
            </w:pPr>
            <w:r w:rsidRPr="00C670DA">
              <w:rPr>
                <w:rFonts w:ascii="Times New Roman" w:eastAsia="Times New Roman" w:hAnsi="Times New Roman" w:cs="Times New Roman"/>
                <w:sz w:val="22"/>
                <w:szCs w:val="22"/>
                <w:lang w:eastAsia="en-US"/>
              </w:rPr>
              <w:t>2 aukšto patalpos (Laiptinė, koridorius, virtuvėlė, dispečerinė, siuntų patalpa, kasų zona, , WC zonos)</w:t>
            </w:r>
          </w:p>
        </w:tc>
        <w:tc>
          <w:tcPr>
            <w:tcW w:w="851" w:type="dxa"/>
            <w:shd w:val="clear" w:color="auto" w:fill="auto"/>
            <w:vAlign w:val="center"/>
          </w:tcPr>
          <w:p w14:paraId="4A11401B" w14:textId="77777777" w:rsidR="00C670DA" w:rsidRPr="00C670DA" w:rsidRDefault="00C670DA" w:rsidP="00C670DA">
            <w:pPr>
              <w:tabs>
                <w:tab w:val="left" w:pos="3010"/>
              </w:tabs>
              <w:spacing w:line="240" w:lineRule="auto"/>
              <w:ind w:firstLine="0"/>
              <w:jc w:val="left"/>
              <w:rPr>
                <w:rFonts w:ascii="Times New Roman" w:eastAsia="Times New Roman" w:hAnsi="Times New Roman" w:cs="Times New Roman"/>
                <w:sz w:val="22"/>
                <w:szCs w:val="22"/>
                <w:lang w:val="en-US" w:eastAsia="en-US"/>
              </w:rPr>
            </w:pPr>
            <w:r w:rsidRPr="00C670DA">
              <w:rPr>
                <w:rFonts w:ascii="Times New Roman" w:eastAsia="Times New Roman" w:hAnsi="Times New Roman" w:cs="Times New Roman"/>
                <w:sz w:val="22"/>
                <w:szCs w:val="22"/>
                <w:lang w:val="en-US" w:eastAsia="en-US"/>
              </w:rPr>
              <w:t>~ 180</w:t>
            </w:r>
          </w:p>
        </w:tc>
        <w:tc>
          <w:tcPr>
            <w:tcW w:w="1984" w:type="dxa"/>
            <w:shd w:val="clear" w:color="auto" w:fill="auto"/>
            <w:vAlign w:val="center"/>
          </w:tcPr>
          <w:p w14:paraId="12D530BD" w14:textId="77777777" w:rsidR="00C670DA" w:rsidRPr="00C670DA" w:rsidRDefault="00C670DA" w:rsidP="00C670DA">
            <w:pPr>
              <w:tabs>
                <w:tab w:val="left" w:pos="3010"/>
              </w:tabs>
              <w:spacing w:line="240" w:lineRule="auto"/>
              <w:ind w:firstLine="0"/>
              <w:jc w:val="left"/>
              <w:rPr>
                <w:rFonts w:ascii="Times New Roman" w:eastAsia="Times New Roman" w:hAnsi="Times New Roman" w:cs="Times New Roman"/>
                <w:sz w:val="22"/>
                <w:szCs w:val="22"/>
                <w:lang w:eastAsia="en-US"/>
              </w:rPr>
            </w:pPr>
            <w:r w:rsidRPr="00C670DA">
              <w:rPr>
                <w:rFonts w:ascii="Times New Roman" w:eastAsia="Times New Roman" w:hAnsi="Times New Roman" w:cs="Times New Roman"/>
                <w:sz w:val="22"/>
                <w:szCs w:val="22"/>
                <w:lang w:eastAsia="en-US"/>
              </w:rPr>
              <w:t>7 kartai per savaitę</w:t>
            </w:r>
          </w:p>
        </w:tc>
        <w:tc>
          <w:tcPr>
            <w:tcW w:w="1276" w:type="dxa"/>
            <w:vMerge w:val="restart"/>
            <w:shd w:val="clear" w:color="auto" w:fill="auto"/>
            <w:vAlign w:val="center"/>
          </w:tcPr>
          <w:p w14:paraId="17BB8FD7" w14:textId="77777777" w:rsidR="00C670DA" w:rsidRPr="00C670DA" w:rsidRDefault="00C670DA" w:rsidP="00A5757C">
            <w:pPr>
              <w:tabs>
                <w:tab w:val="left" w:pos="3010"/>
              </w:tabs>
              <w:spacing w:line="240" w:lineRule="auto"/>
              <w:ind w:firstLine="0"/>
              <w:jc w:val="center"/>
              <w:rPr>
                <w:rFonts w:ascii="Times New Roman" w:eastAsia="Times New Roman" w:hAnsi="Times New Roman" w:cs="Times New Roman"/>
                <w:sz w:val="22"/>
                <w:szCs w:val="22"/>
                <w:lang w:eastAsia="en-US"/>
              </w:rPr>
            </w:pPr>
            <w:r w:rsidRPr="00C670DA">
              <w:rPr>
                <w:rFonts w:ascii="Times New Roman" w:eastAsia="Times New Roman" w:hAnsi="Times New Roman" w:cs="Times New Roman"/>
                <w:sz w:val="22"/>
                <w:szCs w:val="22"/>
                <w:lang w:eastAsia="en-US"/>
              </w:rPr>
              <w:t>Mėn.</w:t>
            </w:r>
          </w:p>
        </w:tc>
        <w:tc>
          <w:tcPr>
            <w:tcW w:w="1559" w:type="dxa"/>
            <w:vMerge w:val="restart"/>
            <w:shd w:val="clear" w:color="auto" w:fill="auto"/>
            <w:vAlign w:val="center"/>
          </w:tcPr>
          <w:p w14:paraId="1189E208" w14:textId="77777777" w:rsidR="00C670DA" w:rsidRPr="00C670DA" w:rsidRDefault="00C670DA" w:rsidP="00A5757C">
            <w:pPr>
              <w:tabs>
                <w:tab w:val="left" w:pos="3010"/>
              </w:tabs>
              <w:spacing w:line="240" w:lineRule="auto"/>
              <w:ind w:firstLine="0"/>
              <w:jc w:val="center"/>
              <w:rPr>
                <w:rFonts w:ascii="Times New Roman" w:eastAsia="Times New Roman" w:hAnsi="Times New Roman" w:cs="Times New Roman"/>
                <w:sz w:val="22"/>
                <w:szCs w:val="22"/>
                <w:lang w:eastAsia="en-US"/>
              </w:rPr>
            </w:pPr>
          </w:p>
        </w:tc>
        <w:tc>
          <w:tcPr>
            <w:tcW w:w="1559" w:type="dxa"/>
            <w:vMerge w:val="restart"/>
            <w:shd w:val="clear" w:color="auto" w:fill="auto"/>
            <w:vAlign w:val="center"/>
          </w:tcPr>
          <w:p w14:paraId="71B105D9" w14:textId="77777777" w:rsidR="00C670DA" w:rsidRPr="00C670DA" w:rsidRDefault="00C670DA" w:rsidP="00A5757C">
            <w:pPr>
              <w:tabs>
                <w:tab w:val="left" w:pos="3010"/>
              </w:tabs>
              <w:spacing w:line="240" w:lineRule="auto"/>
              <w:ind w:firstLine="0"/>
              <w:jc w:val="center"/>
              <w:rPr>
                <w:rFonts w:ascii="Times New Roman" w:eastAsia="Times New Roman" w:hAnsi="Times New Roman" w:cs="Times New Roman"/>
                <w:sz w:val="22"/>
                <w:szCs w:val="22"/>
                <w:lang w:eastAsia="en-US"/>
              </w:rPr>
            </w:pPr>
          </w:p>
        </w:tc>
      </w:tr>
      <w:tr w:rsidR="00C670DA" w:rsidRPr="00C670DA" w14:paraId="7F0535F7" w14:textId="77777777" w:rsidTr="00A5757C">
        <w:trPr>
          <w:trHeight w:val="375"/>
        </w:trPr>
        <w:tc>
          <w:tcPr>
            <w:tcW w:w="567" w:type="dxa"/>
            <w:vMerge/>
            <w:shd w:val="clear" w:color="auto" w:fill="auto"/>
          </w:tcPr>
          <w:p w14:paraId="6C4865E9" w14:textId="77777777" w:rsidR="00C670DA" w:rsidRPr="00C670DA" w:rsidRDefault="00C670DA" w:rsidP="00C670DA">
            <w:pPr>
              <w:tabs>
                <w:tab w:val="left" w:pos="3010"/>
              </w:tabs>
              <w:spacing w:line="240" w:lineRule="auto"/>
              <w:ind w:firstLine="0"/>
              <w:rPr>
                <w:rFonts w:ascii="Times New Roman" w:eastAsia="Times New Roman" w:hAnsi="Times New Roman" w:cs="Times New Roman"/>
                <w:sz w:val="22"/>
                <w:szCs w:val="22"/>
                <w:lang w:eastAsia="en-US"/>
              </w:rPr>
            </w:pPr>
          </w:p>
        </w:tc>
        <w:tc>
          <w:tcPr>
            <w:tcW w:w="2410" w:type="dxa"/>
            <w:shd w:val="clear" w:color="auto" w:fill="auto"/>
            <w:vAlign w:val="center"/>
          </w:tcPr>
          <w:p w14:paraId="307A8C30" w14:textId="77777777" w:rsidR="00C670DA" w:rsidRPr="00C670DA" w:rsidRDefault="00C670DA" w:rsidP="00C670DA">
            <w:pPr>
              <w:tabs>
                <w:tab w:val="left" w:pos="3010"/>
              </w:tabs>
              <w:spacing w:line="240" w:lineRule="auto"/>
              <w:ind w:firstLine="0"/>
              <w:jc w:val="left"/>
              <w:rPr>
                <w:rFonts w:ascii="Times New Roman" w:eastAsia="Times New Roman" w:hAnsi="Times New Roman" w:cs="Times New Roman"/>
                <w:sz w:val="22"/>
                <w:szCs w:val="22"/>
                <w:lang w:eastAsia="en-US"/>
              </w:rPr>
            </w:pPr>
            <w:r w:rsidRPr="00C670DA">
              <w:rPr>
                <w:rFonts w:ascii="Times New Roman" w:eastAsia="Times New Roman" w:hAnsi="Times New Roman" w:cs="Times New Roman"/>
                <w:sz w:val="22"/>
                <w:szCs w:val="22"/>
                <w:lang w:eastAsia="en-US"/>
              </w:rPr>
              <w:t>Administracinės patalpos</w:t>
            </w:r>
          </w:p>
        </w:tc>
        <w:tc>
          <w:tcPr>
            <w:tcW w:w="851" w:type="dxa"/>
            <w:shd w:val="clear" w:color="auto" w:fill="auto"/>
            <w:vAlign w:val="center"/>
          </w:tcPr>
          <w:p w14:paraId="6860E0AE" w14:textId="77777777" w:rsidR="00C670DA" w:rsidRPr="00C670DA" w:rsidRDefault="00C670DA" w:rsidP="00C670DA">
            <w:pPr>
              <w:tabs>
                <w:tab w:val="left" w:pos="3010"/>
              </w:tabs>
              <w:spacing w:line="240" w:lineRule="auto"/>
              <w:ind w:firstLine="0"/>
              <w:jc w:val="left"/>
              <w:rPr>
                <w:rFonts w:ascii="Times New Roman" w:eastAsia="Times New Roman" w:hAnsi="Times New Roman" w:cs="Times New Roman"/>
                <w:sz w:val="22"/>
                <w:szCs w:val="22"/>
                <w:lang w:val="en-US" w:eastAsia="en-US"/>
              </w:rPr>
            </w:pPr>
            <w:r w:rsidRPr="00C670DA">
              <w:rPr>
                <w:rFonts w:ascii="Times New Roman" w:eastAsia="Times New Roman" w:hAnsi="Times New Roman" w:cs="Times New Roman"/>
                <w:sz w:val="22"/>
                <w:szCs w:val="22"/>
                <w:lang w:val="en-US" w:eastAsia="en-US"/>
              </w:rPr>
              <w:t>~ 22</w:t>
            </w:r>
          </w:p>
        </w:tc>
        <w:tc>
          <w:tcPr>
            <w:tcW w:w="1984" w:type="dxa"/>
            <w:shd w:val="clear" w:color="auto" w:fill="auto"/>
            <w:vAlign w:val="center"/>
          </w:tcPr>
          <w:p w14:paraId="67986BD8" w14:textId="77777777" w:rsidR="00C670DA" w:rsidRPr="00C670DA" w:rsidRDefault="00C670DA" w:rsidP="00C670DA">
            <w:pPr>
              <w:tabs>
                <w:tab w:val="left" w:pos="3010"/>
              </w:tabs>
              <w:spacing w:line="240" w:lineRule="auto"/>
              <w:ind w:firstLine="0"/>
              <w:jc w:val="left"/>
              <w:rPr>
                <w:rFonts w:ascii="Times New Roman" w:eastAsia="Times New Roman" w:hAnsi="Times New Roman" w:cs="Times New Roman"/>
                <w:sz w:val="22"/>
                <w:szCs w:val="22"/>
                <w:lang w:eastAsia="en-US"/>
              </w:rPr>
            </w:pPr>
            <w:r w:rsidRPr="00C670DA">
              <w:rPr>
                <w:rFonts w:ascii="Times New Roman" w:eastAsia="Times New Roman" w:hAnsi="Times New Roman" w:cs="Times New Roman"/>
                <w:sz w:val="22"/>
                <w:szCs w:val="22"/>
                <w:lang w:eastAsia="en-US"/>
              </w:rPr>
              <w:t>5 kartai per savaitę</w:t>
            </w:r>
          </w:p>
        </w:tc>
        <w:tc>
          <w:tcPr>
            <w:tcW w:w="1276" w:type="dxa"/>
            <w:vMerge/>
            <w:shd w:val="clear" w:color="auto" w:fill="auto"/>
            <w:vAlign w:val="center"/>
          </w:tcPr>
          <w:p w14:paraId="5D6E283D" w14:textId="77777777" w:rsidR="00C670DA" w:rsidRPr="00C670DA" w:rsidRDefault="00C670DA" w:rsidP="00A5757C">
            <w:pPr>
              <w:tabs>
                <w:tab w:val="left" w:pos="3010"/>
              </w:tabs>
              <w:spacing w:line="240" w:lineRule="auto"/>
              <w:ind w:firstLine="0"/>
              <w:jc w:val="center"/>
              <w:rPr>
                <w:rFonts w:ascii="Times New Roman" w:eastAsia="Times New Roman" w:hAnsi="Times New Roman" w:cs="Times New Roman"/>
                <w:sz w:val="22"/>
                <w:szCs w:val="22"/>
                <w:lang w:eastAsia="en-US"/>
              </w:rPr>
            </w:pPr>
          </w:p>
        </w:tc>
        <w:tc>
          <w:tcPr>
            <w:tcW w:w="1559" w:type="dxa"/>
            <w:vMerge/>
            <w:shd w:val="clear" w:color="auto" w:fill="auto"/>
            <w:vAlign w:val="center"/>
          </w:tcPr>
          <w:p w14:paraId="660AA624" w14:textId="77777777" w:rsidR="00C670DA" w:rsidRPr="00C670DA" w:rsidRDefault="00C670DA" w:rsidP="00A5757C">
            <w:pPr>
              <w:tabs>
                <w:tab w:val="left" w:pos="3010"/>
              </w:tabs>
              <w:spacing w:line="240" w:lineRule="auto"/>
              <w:ind w:firstLine="0"/>
              <w:jc w:val="center"/>
              <w:rPr>
                <w:rFonts w:ascii="Times New Roman" w:eastAsia="Times New Roman" w:hAnsi="Times New Roman" w:cs="Times New Roman"/>
                <w:sz w:val="22"/>
                <w:szCs w:val="22"/>
                <w:lang w:eastAsia="en-US"/>
              </w:rPr>
            </w:pPr>
          </w:p>
        </w:tc>
        <w:tc>
          <w:tcPr>
            <w:tcW w:w="1559" w:type="dxa"/>
            <w:vMerge/>
            <w:shd w:val="clear" w:color="auto" w:fill="auto"/>
            <w:vAlign w:val="center"/>
          </w:tcPr>
          <w:p w14:paraId="4194A831" w14:textId="77777777" w:rsidR="00C670DA" w:rsidRPr="00C670DA" w:rsidRDefault="00C670DA" w:rsidP="00A5757C">
            <w:pPr>
              <w:tabs>
                <w:tab w:val="left" w:pos="3010"/>
              </w:tabs>
              <w:spacing w:line="240" w:lineRule="auto"/>
              <w:ind w:firstLine="0"/>
              <w:jc w:val="center"/>
              <w:rPr>
                <w:rFonts w:ascii="Times New Roman" w:eastAsia="Times New Roman" w:hAnsi="Times New Roman" w:cs="Times New Roman"/>
                <w:sz w:val="22"/>
                <w:szCs w:val="22"/>
                <w:lang w:eastAsia="en-US"/>
              </w:rPr>
            </w:pPr>
          </w:p>
        </w:tc>
      </w:tr>
      <w:tr w:rsidR="00C670DA" w:rsidRPr="00C670DA" w14:paraId="61D9E2DE" w14:textId="77777777" w:rsidTr="00A5757C">
        <w:trPr>
          <w:trHeight w:val="392"/>
        </w:trPr>
        <w:tc>
          <w:tcPr>
            <w:tcW w:w="567" w:type="dxa"/>
            <w:vMerge/>
            <w:shd w:val="clear" w:color="auto" w:fill="auto"/>
          </w:tcPr>
          <w:p w14:paraId="05F44097" w14:textId="77777777" w:rsidR="00C670DA" w:rsidRPr="00C670DA" w:rsidRDefault="00C670DA" w:rsidP="00C670DA">
            <w:pPr>
              <w:tabs>
                <w:tab w:val="left" w:pos="3010"/>
              </w:tabs>
              <w:spacing w:line="240" w:lineRule="auto"/>
              <w:ind w:firstLine="0"/>
              <w:rPr>
                <w:rFonts w:ascii="Times New Roman" w:eastAsia="Times New Roman" w:hAnsi="Times New Roman" w:cs="Times New Roman"/>
                <w:sz w:val="22"/>
                <w:szCs w:val="22"/>
                <w:lang w:eastAsia="en-US"/>
              </w:rPr>
            </w:pPr>
          </w:p>
        </w:tc>
        <w:tc>
          <w:tcPr>
            <w:tcW w:w="2410" w:type="dxa"/>
            <w:shd w:val="clear" w:color="auto" w:fill="auto"/>
            <w:vAlign w:val="center"/>
          </w:tcPr>
          <w:p w14:paraId="065E9E13" w14:textId="77777777" w:rsidR="00C670DA" w:rsidRPr="00C670DA" w:rsidRDefault="00C670DA" w:rsidP="00C670DA">
            <w:pPr>
              <w:tabs>
                <w:tab w:val="left" w:pos="3010"/>
              </w:tabs>
              <w:spacing w:line="240" w:lineRule="auto"/>
              <w:ind w:firstLine="0"/>
              <w:jc w:val="left"/>
              <w:rPr>
                <w:rFonts w:ascii="Times New Roman" w:eastAsia="Times New Roman" w:hAnsi="Times New Roman" w:cs="Times New Roman"/>
                <w:sz w:val="22"/>
                <w:szCs w:val="22"/>
                <w:lang w:eastAsia="en-US"/>
              </w:rPr>
            </w:pPr>
            <w:r w:rsidRPr="00C670DA">
              <w:rPr>
                <w:rFonts w:ascii="Times New Roman" w:eastAsia="Times New Roman" w:hAnsi="Times New Roman" w:cs="Times New Roman"/>
                <w:sz w:val="22"/>
                <w:szCs w:val="22"/>
                <w:lang w:eastAsia="en-US"/>
              </w:rPr>
              <w:t>Tranzitinių keleivių salė</w:t>
            </w:r>
          </w:p>
        </w:tc>
        <w:tc>
          <w:tcPr>
            <w:tcW w:w="851" w:type="dxa"/>
            <w:shd w:val="clear" w:color="auto" w:fill="auto"/>
            <w:vAlign w:val="center"/>
          </w:tcPr>
          <w:p w14:paraId="76E301BC" w14:textId="77777777" w:rsidR="00C670DA" w:rsidRPr="00C670DA" w:rsidRDefault="00C670DA" w:rsidP="00C670DA">
            <w:pPr>
              <w:tabs>
                <w:tab w:val="left" w:pos="3010"/>
              </w:tabs>
              <w:spacing w:line="240" w:lineRule="auto"/>
              <w:ind w:firstLine="0"/>
              <w:jc w:val="left"/>
              <w:rPr>
                <w:rFonts w:ascii="Times New Roman" w:eastAsia="Times New Roman" w:hAnsi="Times New Roman" w:cs="Times New Roman"/>
                <w:sz w:val="22"/>
                <w:szCs w:val="22"/>
                <w:lang w:val="en-US" w:eastAsia="en-US"/>
              </w:rPr>
            </w:pPr>
            <w:r w:rsidRPr="00C670DA">
              <w:rPr>
                <w:rFonts w:ascii="Times New Roman" w:eastAsia="Times New Roman" w:hAnsi="Times New Roman" w:cs="Times New Roman"/>
                <w:sz w:val="22"/>
                <w:szCs w:val="22"/>
                <w:lang w:val="en-US" w:eastAsia="en-US"/>
              </w:rPr>
              <w:t>~ 21</w:t>
            </w:r>
          </w:p>
        </w:tc>
        <w:tc>
          <w:tcPr>
            <w:tcW w:w="1984" w:type="dxa"/>
            <w:shd w:val="clear" w:color="auto" w:fill="auto"/>
            <w:vAlign w:val="center"/>
          </w:tcPr>
          <w:p w14:paraId="7DC68A65" w14:textId="77777777" w:rsidR="00C670DA" w:rsidRPr="00C670DA" w:rsidRDefault="00C670DA" w:rsidP="00C670DA">
            <w:pPr>
              <w:tabs>
                <w:tab w:val="left" w:pos="3010"/>
              </w:tabs>
              <w:spacing w:line="240" w:lineRule="auto"/>
              <w:ind w:firstLine="0"/>
              <w:jc w:val="left"/>
              <w:rPr>
                <w:rFonts w:ascii="Times New Roman" w:eastAsia="Times New Roman" w:hAnsi="Times New Roman" w:cs="Times New Roman"/>
                <w:sz w:val="22"/>
                <w:szCs w:val="22"/>
                <w:lang w:eastAsia="en-US"/>
              </w:rPr>
            </w:pPr>
            <w:r w:rsidRPr="00C670DA">
              <w:rPr>
                <w:rFonts w:ascii="Times New Roman" w:eastAsia="Times New Roman" w:hAnsi="Times New Roman" w:cs="Times New Roman"/>
                <w:sz w:val="22"/>
                <w:szCs w:val="22"/>
                <w:lang w:eastAsia="en-US"/>
              </w:rPr>
              <w:t>1 kartas per savaitę</w:t>
            </w:r>
          </w:p>
        </w:tc>
        <w:tc>
          <w:tcPr>
            <w:tcW w:w="1276" w:type="dxa"/>
            <w:vMerge/>
            <w:shd w:val="clear" w:color="auto" w:fill="auto"/>
            <w:vAlign w:val="center"/>
          </w:tcPr>
          <w:p w14:paraId="44B843B2" w14:textId="77777777" w:rsidR="00C670DA" w:rsidRPr="00C670DA" w:rsidRDefault="00C670DA" w:rsidP="00A5757C">
            <w:pPr>
              <w:tabs>
                <w:tab w:val="left" w:pos="3010"/>
              </w:tabs>
              <w:spacing w:line="240" w:lineRule="auto"/>
              <w:ind w:firstLine="0"/>
              <w:jc w:val="center"/>
              <w:rPr>
                <w:rFonts w:ascii="Times New Roman" w:eastAsia="Times New Roman" w:hAnsi="Times New Roman" w:cs="Times New Roman"/>
                <w:sz w:val="22"/>
                <w:szCs w:val="22"/>
                <w:lang w:eastAsia="en-US"/>
              </w:rPr>
            </w:pPr>
          </w:p>
        </w:tc>
        <w:tc>
          <w:tcPr>
            <w:tcW w:w="1559" w:type="dxa"/>
            <w:vMerge/>
            <w:shd w:val="clear" w:color="auto" w:fill="auto"/>
            <w:vAlign w:val="center"/>
          </w:tcPr>
          <w:p w14:paraId="6C09D901" w14:textId="77777777" w:rsidR="00C670DA" w:rsidRPr="00C670DA" w:rsidRDefault="00C670DA" w:rsidP="00A5757C">
            <w:pPr>
              <w:tabs>
                <w:tab w:val="left" w:pos="3010"/>
              </w:tabs>
              <w:spacing w:line="240" w:lineRule="auto"/>
              <w:ind w:firstLine="0"/>
              <w:jc w:val="center"/>
              <w:rPr>
                <w:rFonts w:ascii="Times New Roman" w:eastAsia="Times New Roman" w:hAnsi="Times New Roman" w:cs="Times New Roman"/>
                <w:sz w:val="22"/>
                <w:szCs w:val="22"/>
                <w:lang w:eastAsia="en-US"/>
              </w:rPr>
            </w:pPr>
          </w:p>
        </w:tc>
        <w:tc>
          <w:tcPr>
            <w:tcW w:w="1559" w:type="dxa"/>
            <w:vMerge/>
            <w:shd w:val="clear" w:color="auto" w:fill="auto"/>
            <w:vAlign w:val="center"/>
          </w:tcPr>
          <w:p w14:paraId="50D6F74B" w14:textId="77777777" w:rsidR="00C670DA" w:rsidRPr="00C670DA" w:rsidRDefault="00C670DA" w:rsidP="00A5757C">
            <w:pPr>
              <w:tabs>
                <w:tab w:val="left" w:pos="3010"/>
              </w:tabs>
              <w:spacing w:line="240" w:lineRule="auto"/>
              <w:ind w:firstLine="0"/>
              <w:jc w:val="center"/>
              <w:rPr>
                <w:rFonts w:ascii="Times New Roman" w:eastAsia="Times New Roman" w:hAnsi="Times New Roman" w:cs="Times New Roman"/>
                <w:sz w:val="22"/>
                <w:szCs w:val="22"/>
                <w:lang w:eastAsia="en-US"/>
              </w:rPr>
            </w:pPr>
          </w:p>
        </w:tc>
      </w:tr>
      <w:tr w:rsidR="00C670DA" w:rsidRPr="00C670DA" w14:paraId="0E9FC9E2" w14:textId="77777777" w:rsidTr="00A5757C">
        <w:trPr>
          <w:trHeight w:val="392"/>
        </w:trPr>
        <w:tc>
          <w:tcPr>
            <w:tcW w:w="567" w:type="dxa"/>
            <w:vMerge/>
            <w:shd w:val="clear" w:color="auto" w:fill="auto"/>
          </w:tcPr>
          <w:p w14:paraId="7EE14AB1" w14:textId="77777777" w:rsidR="00C670DA" w:rsidRPr="00C670DA" w:rsidRDefault="00C670DA" w:rsidP="00C670DA">
            <w:pPr>
              <w:tabs>
                <w:tab w:val="left" w:pos="3010"/>
              </w:tabs>
              <w:spacing w:line="240" w:lineRule="auto"/>
              <w:ind w:firstLine="0"/>
              <w:rPr>
                <w:rFonts w:ascii="Times New Roman" w:eastAsia="Times New Roman" w:hAnsi="Times New Roman" w:cs="Times New Roman"/>
                <w:sz w:val="22"/>
                <w:szCs w:val="22"/>
                <w:lang w:eastAsia="en-US"/>
              </w:rPr>
            </w:pPr>
          </w:p>
        </w:tc>
        <w:tc>
          <w:tcPr>
            <w:tcW w:w="2410" w:type="dxa"/>
            <w:shd w:val="clear" w:color="auto" w:fill="auto"/>
            <w:vAlign w:val="center"/>
          </w:tcPr>
          <w:p w14:paraId="23FB65A8" w14:textId="77777777" w:rsidR="00C670DA" w:rsidRPr="00C670DA" w:rsidRDefault="00C670DA" w:rsidP="00C670DA">
            <w:pPr>
              <w:tabs>
                <w:tab w:val="left" w:pos="3010"/>
              </w:tabs>
              <w:spacing w:line="240" w:lineRule="auto"/>
              <w:ind w:firstLine="0"/>
              <w:jc w:val="left"/>
              <w:rPr>
                <w:rFonts w:ascii="Times New Roman" w:eastAsia="Times New Roman" w:hAnsi="Times New Roman" w:cs="Times New Roman"/>
                <w:sz w:val="22"/>
                <w:szCs w:val="22"/>
                <w:lang w:eastAsia="en-US"/>
              </w:rPr>
            </w:pPr>
            <w:r w:rsidRPr="00C670DA">
              <w:rPr>
                <w:rFonts w:ascii="Times New Roman" w:eastAsia="Times New Roman" w:hAnsi="Times New Roman" w:cs="Times New Roman"/>
                <w:sz w:val="22"/>
                <w:szCs w:val="22"/>
                <w:lang w:eastAsia="en-US"/>
              </w:rPr>
              <w:t>Konferencijų salė, holas, rūkomasis</w:t>
            </w:r>
          </w:p>
        </w:tc>
        <w:tc>
          <w:tcPr>
            <w:tcW w:w="851" w:type="dxa"/>
            <w:shd w:val="clear" w:color="auto" w:fill="auto"/>
            <w:vAlign w:val="center"/>
          </w:tcPr>
          <w:p w14:paraId="7E77B385" w14:textId="77777777" w:rsidR="00C670DA" w:rsidRPr="00C670DA" w:rsidRDefault="00C670DA" w:rsidP="00C670DA">
            <w:pPr>
              <w:tabs>
                <w:tab w:val="left" w:pos="3010"/>
              </w:tabs>
              <w:spacing w:line="240" w:lineRule="auto"/>
              <w:ind w:firstLine="0"/>
              <w:jc w:val="left"/>
              <w:rPr>
                <w:rFonts w:ascii="Times New Roman" w:eastAsia="Times New Roman" w:hAnsi="Times New Roman" w:cs="Times New Roman"/>
                <w:sz w:val="22"/>
                <w:szCs w:val="22"/>
                <w:lang w:val="en-US" w:eastAsia="en-US"/>
              </w:rPr>
            </w:pPr>
            <w:r w:rsidRPr="00C670DA">
              <w:rPr>
                <w:rFonts w:ascii="Times New Roman" w:eastAsia="Times New Roman" w:hAnsi="Times New Roman" w:cs="Times New Roman"/>
                <w:sz w:val="22"/>
                <w:szCs w:val="22"/>
                <w:lang w:val="en-US" w:eastAsia="en-US"/>
              </w:rPr>
              <w:t>~ 100</w:t>
            </w:r>
          </w:p>
        </w:tc>
        <w:tc>
          <w:tcPr>
            <w:tcW w:w="1984" w:type="dxa"/>
            <w:shd w:val="clear" w:color="auto" w:fill="auto"/>
            <w:vAlign w:val="center"/>
          </w:tcPr>
          <w:p w14:paraId="512EFF2F" w14:textId="77777777" w:rsidR="00C670DA" w:rsidRPr="00C670DA" w:rsidRDefault="00C670DA" w:rsidP="00C670DA">
            <w:pPr>
              <w:tabs>
                <w:tab w:val="left" w:pos="3010"/>
              </w:tabs>
              <w:spacing w:line="240" w:lineRule="auto"/>
              <w:ind w:firstLine="0"/>
              <w:jc w:val="left"/>
              <w:rPr>
                <w:rFonts w:ascii="Times New Roman" w:eastAsia="Times New Roman" w:hAnsi="Times New Roman" w:cs="Times New Roman"/>
                <w:sz w:val="22"/>
                <w:szCs w:val="22"/>
                <w:lang w:eastAsia="en-US"/>
              </w:rPr>
            </w:pPr>
            <w:r w:rsidRPr="00C670DA">
              <w:rPr>
                <w:rFonts w:ascii="Times New Roman" w:eastAsia="Times New Roman" w:hAnsi="Times New Roman" w:cs="Times New Roman"/>
                <w:sz w:val="22"/>
                <w:szCs w:val="22"/>
                <w:lang w:eastAsia="en-US"/>
              </w:rPr>
              <w:t>2 kartai per savaitę arba pagal poreikį</w:t>
            </w:r>
          </w:p>
        </w:tc>
        <w:tc>
          <w:tcPr>
            <w:tcW w:w="1276" w:type="dxa"/>
            <w:vMerge/>
            <w:shd w:val="clear" w:color="auto" w:fill="auto"/>
            <w:vAlign w:val="center"/>
          </w:tcPr>
          <w:p w14:paraId="1300904F" w14:textId="77777777" w:rsidR="00C670DA" w:rsidRPr="00C670DA" w:rsidRDefault="00C670DA" w:rsidP="00A5757C">
            <w:pPr>
              <w:tabs>
                <w:tab w:val="left" w:pos="3010"/>
              </w:tabs>
              <w:spacing w:line="240" w:lineRule="auto"/>
              <w:ind w:firstLine="0"/>
              <w:jc w:val="center"/>
              <w:rPr>
                <w:rFonts w:ascii="Times New Roman" w:eastAsia="Times New Roman" w:hAnsi="Times New Roman" w:cs="Times New Roman"/>
                <w:sz w:val="22"/>
                <w:szCs w:val="22"/>
                <w:lang w:eastAsia="en-US"/>
              </w:rPr>
            </w:pPr>
          </w:p>
        </w:tc>
        <w:tc>
          <w:tcPr>
            <w:tcW w:w="1559" w:type="dxa"/>
            <w:vMerge/>
            <w:shd w:val="clear" w:color="auto" w:fill="auto"/>
            <w:vAlign w:val="center"/>
          </w:tcPr>
          <w:p w14:paraId="17ACDF33" w14:textId="77777777" w:rsidR="00C670DA" w:rsidRPr="00C670DA" w:rsidRDefault="00C670DA" w:rsidP="00A5757C">
            <w:pPr>
              <w:tabs>
                <w:tab w:val="left" w:pos="3010"/>
              </w:tabs>
              <w:spacing w:line="240" w:lineRule="auto"/>
              <w:ind w:firstLine="0"/>
              <w:jc w:val="center"/>
              <w:rPr>
                <w:rFonts w:ascii="Times New Roman" w:eastAsia="Times New Roman" w:hAnsi="Times New Roman" w:cs="Times New Roman"/>
                <w:sz w:val="22"/>
                <w:szCs w:val="22"/>
                <w:lang w:eastAsia="en-US"/>
              </w:rPr>
            </w:pPr>
          </w:p>
        </w:tc>
        <w:tc>
          <w:tcPr>
            <w:tcW w:w="1559" w:type="dxa"/>
            <w:vMerge/>
            <w:shd w:val="clear" w:color="auto" w:fill="auto"/>
            <w:vAlign w:val="center"/>
          </w:tcPr>
          <w:p w14:paraId="5DFB595A" w14:textId="77777777" w:rsidR="00C670DA" w:rsidRPr="00C670DA" w:rsidRDefault="00C670DA" w:rsidP="00A5757C">
            <w:pPr>
              <w:tabs>
                <w:tab w:val="left" w:pos="3010"/>
              </w:tabs>
              <w:spacing w:line="240" w:lineRule="auto"/>
              <w:ind w:firstLine="0"/>
              <w:jc w:val="center"/>
              <w:rPr>
                <w:rFonts w:ascii="Times New Roman" w:eastAsia="Times New Roman" w:hAnsi="Times New Roman" w:cs="Times New Roman"/>
                <w:sz w:val="22"/>
                <w:szCs w:val="22"/>
                <w:lang w:eastAsia="en-US"/>
              </w:rPr>
            </w:pPr>
          </w:p>
        </w:tc>
      </w:tr>
      <w:tr w:rsidR="00C670DA" w:rsidRPr="00C670DA" w14:paraId="1DC9C9B5" w14:textId="77777777" w:rsidTr="00A5757C">
        <w:trPr>
          <w:trHeight w:val="392"/>
        </w:trPr>
        <w:tc>
          <w:tcPr>
            <w:tcW w:w="567" w:type="dxa"/>
            <w:vMerge/>
            <w:shd w:val="clear" w:color="auto" w:fill="auto"/>
          </w:tcPr>
          <w:p w14:paraId="2310A411" w14:textId="77777777" w:rsidR="00C670DA" w:rsidRPr="00C670DA" w:rsidRDefault="00C670DA" w:rsidP="00C670DA">
            <w:pPr>
              <w:tabs>
                <w:tab w:val="left" w:pos="3010"/>
              </w:tabs>
              <w:spacing w:line="240" w:lineRule="auto"/>
              <w:ind w:firstLine="0"/>
              <w:rPr>
                <w:rFonts w:ascii="Times New Roman" w:eastAsia="Times New Roman" w:hAnsi="Times New Roman" w:cs="Times New Roman"/>
                <w:sz w:val="22"/>
                <w:szCs w:val="22"/>
                <w:lang w:eastAsia="en-US"/>
              </w:rPr>
            </w:pPr>
          </w:p>
        </w:tc>
        <w:tc>
          <w:tcPr>
            <w:tcW w:w="2410" w:type="dxa"/>
            <w:shd w:val="clear" w:color="auto" w:fill="auto"/>
            <w:vAlign w:val="center"/>
          </w:tcPr>
          <w:p w14:paraId="5072E628" w14:textId="77777777" w:rsidR="00C670DA" w:rsidRPr="00C670DA" w:rsidRDefault="00C670DA" w:rsidP="00C670DA">
            <w:pPr>
              <w:tabs>
                <w:tab w:val="left" w:pos="3010"/>
              </w:tabs>
              <w:spacing w:line="240" w:lineRule="auto"/>
              <w:ind w:firstLine="0"/>
              <w:jc w:val="left"/>
              <w:rPr>
                <w:rFonts w:ascii="Times New Roman" w:eastAsia="Times New Roman" w:hAnsi="Times New Roman" w:cs="Times New Roman"/>
                <w:sz w:val="22"/>
                <w:szCs w:val="22"/>
                <w:lang w:eastAsia="en-US"/>
              </w:rPr>
            </w:pPr>
            <w:r w:rsidRPr="00C670DA">
              <w:rPr>
                <w:rFonts w:ascii="Times New Roman" w:eastAsia="Times New Roman" w:hAnsi="Times New Roman" w:cs="Times New Roman"/>
                <w:sz w:val="22"/>
                <w:szCs w:val="22"/>
                <w:lang w:eastAsia="en-US"/>
              </w:rPr>
              <w:t>Serverinė, apsaugos postas</w:t>
            </w:r>
          </w:p>
        </w:tc>
        <w:tc>
          <w:tcPr>
            <w:tcW w:w="851" w:type="dxa"/>
            <w:shd w:val="clear" w:color="auto" w:fill="auto"/>
            <w:vAlign w:val="center"/>
          </w:tcPr>
          <w:p w14:paraId="62F47F65" w14:textId="77777777" w:rsidR="00C670DA" w:rsidRPr="00C670DA" w:rsidRDefault="00C670DA" w:rsidP="00C670DA">
            <w:pPr>
              <w:tabs>
                <w:tab w:val="left" w:pos="3010"/>
              </w:tabs>
              <w:spacing w:line="240" w:lineRule="auto"/>
              <w:ind w:firstLine="0"/>
              <w:jc w:val="left"/>
              <w:rPr>
                <w:rFonts w:ascii="Times New Roman" w:eastAsia="Times New Roman" w:hAnsi="Times New Roman" w:cs="Times New Roman"/>
                <w:sz w:val="22"/>
                <w:szCs w:val="22"/>
                <w:lang w:val="en-US" w:eastAsia="en-US"/>
              </w:rPr>
            </w:pPr>
            <w:r w:rsidRPr="00C670DA">
              <w:rPr>
                <w:rFonts w:ascii="Times New Roman" w:eastAsia="Times New Roman" w:hAnsi="Times New Roman" w:cs="Times New Roman"/>
                <w:sz w:val="22"/>
                <w:szCs w:val="22"/>
                <w:lang w:val="en-US" w:eastAsia="en-US"/>
              </w:rPr>
              <w:t>~ 19</w:t>
            </w:r>
          </w:p>
        </w:tc>
        <w:tc>
          <w:tcPr>
            <w:tcW w:w="1984" w:type="dxa"/>
            <w:shd w:val="clear" w:color="auto" w:fill="auto"/>
            <w:vAlign w:val="center"/>
          </w:tcPr>
          <w:p w14:paraId="58C830FD" w14:textId="77777777" w:rsidR="00C670DA" w:rsidRPr="00C670DA" w:rsidRDefault="00C670DA" w:rsidP="00C670DA">
            <w:pPr>
              <w:tabs>
                <w:tab w:val="left" w:pos="3010"/>
              </w:tabs>
              <w:spacing w:line="240" w:lineRule="auto"/>
              <w:ind w:firstLine="0"/>
              <w:jc w:val="left"/>
              <w:rPr>
                <w:rFonts w:ascii="Times New Roman" w:eastAsia="Times New Roman" w:hAnsi="Times New Roman" w:cs="Times New Roman"/>
                <w:sz w:val="22"/>
                <w:szCs w:val="22"/>
                <w:lang w:eastAsia="en-US"/>
              </w:rPr>
            </w:pPr>
            <w:r w:rsidRPr="00C670DA">
              <w:rPr>
                <w:rFonts w:ascii="Times New Roman" w:eastAsia="Times New Roman" w:hAnsi="Times New Roman" w:cs="Times New Roman"/>
                <w:sz w:val="22"/>
                <w:szCs w:val="22"/>
                <w:lang w:eastAsia="en-US"/>
              </w:rPr>
              <w:t>1 kartas per mėnesį</w:t>
            </w:r>
          </w:p>
        </w:tc>
        <w:tc>
          <w:tcPr>
            <w:tcW w:w="1276" w:type="dxa"/>
            <w:vMerge/>
            <w:shd w:val="clear" w:color="auto" w:fill="auto"/>
            <w:vAlign w:val="center"/>
          </w:tcPr>
          <w:p w14:paraId="130C37F3" w14:textId="77777777" w:rsidR="00C670DA" w:rsidRPr="00C670DA" w:rsidRDefault="00C670DA" w:rsidP="00A5757C">
            <w:pPr>
              <w:tabs>
                <w:tab w:val="left" w:pos="3010"/>
              </w:tabs>
              <w:spacing w:line="240" w:lineRule="auto"/>
              <w:ind w:firstLine="0"/>
              <w:jc w:val="center"/>
              <w:rPr>
                <w:rFonts w:ascii="Times New Roman" w:eastAsia="Times New Roman" w:hAnsi="Times New Roman" w:cs="Times New Roman"/>
                <w:sz w:val="22"/>
                <w:szCs w:val="22"/>
                <w:lang w:eastAsia="en-US"/>
              </w:rPr>
            </w:pPr>
          </w:p>
        </w:tc>
        <w:tc>
          <w:tcPr>
            <w:tcW w:w="1559" w:type="dxa"/>
            <w:vMerge/>
            <w:shd w:val="clear" w:color="auto" w:fill="auto"/>
            <w:vAlign w:val="center"/>
          </w:tcPr>
          <w:p w14:paraId="56CB172E" w14:textId="77777777" w:rsidR="00C670DA" w:rsidRPr="00C670DA" w:rsidRDefault="00C670DA" w:rsidP="00A5757C">
            <w:pPr>
              <w:tabs>
                <w:tab w:val="left" w:pos="3010"/>
              </w:tabs>
              <w:spacing w:line="240" w:lineRule="auto"/>
              <w:ind w:firstLine="0"/>
              <w:jc w:val="center"/>
              <w:rPr>
                <w:rFonts w:ascii="Times New Roman" w:eastAsia="Times New Roman" w:hAnsi="Times New Roman" w:cs="Times New Roman"/>
                <w:sz w:val="22"/>
                <w:szCs w:val="22"/>
                <w:lang w:eastAsia="en-US"/>
              </w:rPr>
            </w:pPr>
          </w:p>
        </w:tc>
        <w:tc>
          <w:tcPr>
            <w:tcW w:w="1559" w:type="dxa"/>
            <w:vMerge/>
            <w:shd w:val="clear" w:color="auto" w:fill="auto"/>
            <w:vAlign w:val="center"/>
          </w:tcPr>
          <w:p w14:paraId="48451880" w14:textId="77777777" w:rsidR="00C670DA" w:rsidRPr="00C670DA" w:rsidRDefault="00C670DA" w:rsidP="00A5757C">
            <w:pPr>
              <w:tabs>
                <w:tab w:val="left" w:pos="3010"/>
              </w:tabs>
              <w:spacing w:line="240" w:lineRule="auto"/>
              <w:ind w:firstLine="0"/>
              <w:jc w:val="center"/>
              <w:rPr>
                <w:rFonts w:ascii="Times New Roman" w:eastAsia="Times New Roman" w:hAnsi="Times New Roman" w:cs="Times New Roman"/>
                <w:sz w:val="22"/>
                <w:szCs w:val="22"/>
                <w:lang w:eastAsia="en-US"/>
              </w:rPr>
            </w:pPr>
          </w:p>
        </w:tc>
      </w:tr>
      <w:tr w:rsidR="00C670DA" w:rsidRPr="00C670DA" w14:paraId="6A24BE95" w14:textId="77777777" w:rsidTr="00A5757C">
        <w:trPr>
          <w:trHeight w:val="392"/>
        </w:trPr>
        <w:tc>
          <w:tcPr>
            <w:tcW w:w="567" w:type="dxa"/>
            <w:shd w:val="clear" w:color="auto" w:fill="auto"/>
            <w:vAlign w:val="center"/>
          </w:tcPr>
          <w:p w14:paraId="614BEB1C" w14:textId="77777777" w:rsidR="00C670DA" w:rsidRPr="00C670DA" w:rsidRDefault="00C670DA" w:rsidP="00C670DA">
            <w:pPr>
              <w:tabs>
                <w:tab w:val="left" w:pos="3010"/>
              </w:tabs>
              <w:spacing w:line="240" w:lineRule="auto"/>
              <w:ind w:firstLine="0"/>
              <w:jc w:val="center"/>
              <w:rPr>
                <w:rFonts w:ascii="Times New Roman" w:eastAsia="Times New Roman" w:hAnsi="Times New Roman" w:cs="Times New Roman"/>
                <w:sz w:val="22"/>
                <w:szCs w:val="22"/>
                <w:lang w:eastAsia="en-US"/>
              </w:rPr>
            </w:pPr>
            <w:r w:rsidRPr="00C670DA">
              <w:rPr>
                <w:rFonts w:ascii="Times New Roman" w:eastAsia="Times New Roman" w:hAnsi="Times New Roman" w:cs="Times New Roman"/>
                <w:sz w:val="22"/>
                <w:szCs w:val="22"/>
                <w:lang w:eastAsia="en-US"/>
              </w:rPr>
              <w:t>2.</w:t>
            </w:r>
          </w:p>
        </w:tc>
        <w:tc>
          <w:tcPr>
            <w:tcW w:w="2410" w:type="dxa"/>
            <w:shd w:val="clear" w:color="auto" w:fill="auto"/>
            <w:vAlign w:val="center"/>
          </w:tcPr>
          <w:p w14:paraId="38878084" w14:textId="77777777" w:rsidR="00C670DA" w:rsidRPr="00C670DA" w:rsidRDefault="00C670DA" w:rsidP="00C670DA">
            <w:pPr>
              <w:tabs>
                <w:tab w:val="left" w:pos="3010"/>
              </w:tabs>
              <w:spacing w:line="240" w:lineRule="auto"/>
              <w:ind w:firstLine="0"/>
              <w:jc w:val="left"/>
              <w:rPr>
                <w:rFonts w:ascii="Times New Roman" w:eastAsia="Times New Roman" w:hAnsi="Times New Roman" w:cs="Times New Roman"/>
                <w:sz w:val="22"/>
                <w:szCs w:val="22"/>
                <w:lang w:eastAsia="en-US"/>
              </w:rPr>
            </w:pPr>
            <w:r w:rsidRPr="00C670DA">
              <w:rPr>
                <w:rFonts w:ascii="Times New Roman" w:eastAsia="Times New Roman" w:hAnsi="Times New Roman" w:cs="Times New Roman"/>
                <w:sz w:val="22"/>
                <w:szCs w:val="22"/>
                <w:lang w:eastAsia="en-US"/>
              </w:rPr>
              <w:t>Autobusų stoties laukimo salė</w:t>
            </w:r>
          </w:p>
        </w:tc>
        <w:tc>
          <w:tcPr>
            <w:tcW w:w="851" w:type="dxa"/>
            <w:shd w:val="clear" w:color="auto" w:fill="auto"/>
            <w:vAlign w:val="center"/>
          </w:tcPr>
          <w:p w14:paraId="415A1EA5" w14:textId="77777777" w:rsidR="00C670DA" w:rsidRPr="00C670DA" w:rsidRDefault="00C670DA" w:rsidP="00C670DA">
            <w:pPr>
              <w:tabs>
                <w:tab w:val="left" w:pos="3010"/>
              </w:tabs>
              <w:spacing w:line="240" w:lineRule="auto"/>
              <w:ind w:firstLine="0"/>
              <w:jc w:val="left"/>
              <w:rPr>
                <w:rFonts w:ascii="Times New Roman" w:eastAsia="Times New Roman" w:hAnsi="Times New Roman" w:cs="Times New Roman"/>
                <w:sz w:val="22"/>
                <w:szCs w:val="22"/>
                <w:lang w:val="en-US" w:eastAsia="en-US"/>
              </w:rPr>
            </w:pPr>
            <w:r w:rsidRPr="00C670DA">
              <w:rPr>
                <w:rFonts w:ascii="Times New Roman" w:eastAsia="Times New Roman" w:hAnsi="Times New Roman" w:cs="Times New Roman"/>
                <w:sz w:val="22"/>
                <w:szCs w:val="22"/>
                <w:lang w:val="en-US" w:eastAsia="en-US"/>
              </w:rPr>
              <w:t>~ 150</w:t>
            </w:r>
          </w:p>
        </w:tc>
        <w:tc>
          <w:tcPr>
            <w:tcW w:w="1984" w:type="dxa"/>
            <w:shd w:val="clear" w:color="auto" w:fill="auto"/>
            <w:vAlign w:val="center"/>
          </w:tcPr>
          <w:p w14:paraId="39567FDA" w14:textId="77777777" w:rsidR="00C670DA" w:rsidRPr="00C670DA" w:rsidRDefault="00C670DA" w:rsidP="00C670DA">
            <w:pPr>
              <w:tabs>
                <w:tab w:val="left" w:pos="3010"/>
              </w:tabs>
              <w:spacing w:line="240" w:lineRule="auto"/>
              <w:ind w:firstLine="0"/>
              <w:jc w:val="left"/>
              <w:rPr>
                <w:rFonts w:ascii="Times New Roman" w:eastAsia="Times New Roman" w:hAnsi="Times New Roman" w:cs="Times New Roman"/>
                <w:sz w:val="22"/>
                <w:szCs w:val="22"/>
                <w:lang w:eastAsia="en-US"/>
              </w:rPr>
            </w:pPr>
            <w:r w:rsidRPr="00C670DA">
              <w:rPr>
                <w:rFonts w:ascii="Times New Roman" w:eastAsia="Times New Roman" w:hAnsi="Times New Roman" w:cs="Times New Roman"/>
                <w:sz w:val="22"/>
                <w:szCs w:val="22"/>
                <w:lang w:eastAsia="en-US"/>
              </w:rPr>
              <w:t>7 kartai per savaitę</w:t>
            </w:r>
          </w:p>
          <w:p w14:paraId="467394DA" w14:textId="77777777" w:rsidR="00C670DA" w:rsidRPr="00C670DA" w:rsidRDefault="00C670DA" w:rsidP="00C670DA">
            <w:pPr>
              <w:tabs>
                <w:tab w:val="left" w:pos="3010"/>
              </w:tabs>
              <w:spacing w:line="240" w:lineRule="auto"/>
              <w:ind w:firstLine="0"/>
              <w:jc w:val="left"/>
              <w:rPr>
                <w:rFonts w:ascii="Times New Roman" w:eastAsia="Times New Roman" w:hAnsi="Times New Roman" w:cs="Times New Roman"/>
                <w:sz w:val="22"/>
                <w:szCs w:val="22"/>
                <w:lang w:eastAsia="en-US"/>
              </w:rPr>
            </w:pPr>
            <w:r w:rsidRPr="00C670DA">
              <w:rPr>
                <w:rFonts w:ascii="Times New Roman" w:eastAsia="Times New Roman" w:hAnsi="Times New Roman" w:cs="Times New Roman"/>
                <w:sz w:val="22"/>
                <w:szCs w:val="22"/>
                <w:lang w:eastAsia="en-US"/>
              </w:rPr>
              <w:t>2 kartai per dieną</w:t>
            </w:r>
          </w:p>
        </w:tc>
        <w:tc>
          <w:tcPr>
            <w:tcW w:w="1276" w:type="dxa"/>
            <w:shd w:val="clear" w:color="auto" w:fill="auto"/>
            <w:vAlign w:val="center"/>
          </w:tcPr>
          <w:p w14:paraId="5B22540C" w14:textId="77777777" w:rsidR="00C670DA" w:rsidRPr="00C670DA" w:rsidRDefault="00C670DA" w:rsidP="00A5757C">
            <w:pPr>
              <w:tabs>
                <w:tab w:val="left" w:pos="3010"/>
              </w:tabs>
              <w:spacing w:line="240" w:lineRule="auto"/>
              <w:ind w:firstLine="0"/>
              <w:jc w:val="center"/>
              <w:rPr>
                <w:rFonts w:ascii="Times New Roman" w:eastAsia="Times New Roman" w:hAnsi="Times New Roman" w:cs="Times New Roman"/>
                <w:sz w:val="22"/>
                <w:szCs w:val="22"/>
                <w:lang w:eastAsia="en-US"/>
              </w:rPr>
            </w:pPr>
            <w:r w:rsidRPr="00C670DA">
              <w:rPr>
                <w:rFonts w:ascii="Times New Roman" w:eastAsia="Times New Roman" w:hAnsi="Times New Roman" w:cs="Times New Roman"/>
                <w:sz w:val="22"/>
                <w:szCs w:val="22"/>
                <w:lang w:eastAsia="en-US"/>
              </w:rPr>
              <w:t>Mėn.</w:t>
            </w:r>
          </w:p>
        </w:tc>
        <w:tc>
          <w:tcPr>
            <w:tcW w:w="1559" w:type="dxa"/>
            <w:shd w:val="clear" w:color="auto" w:fill="auto"/>
            <w:vAlign w:val="center"/>
          </w:tcPr>
          <w:p w14:paraId="4EFF3CEE" w14:textId="77777777" w:rsidR="00C670DA" w:rsidRPr="00C670DA" w:rsidRDefault="00C670DA" w:rsidP="00A5757C">
            <w:pPr>
              <w:tabs>
                <w:tab w:val="left" w:pos="3010"/>
              </w:tabs>
              <w:spacing w:line="240" w:lineRule="auto"/>
              <w:ind w:firstLine="0"/>
              <w:jc w:val="center"/>
              <w:rPr>
                <w:rFonts w:ascii="Times New Roman" w:eastAsia="Times New Roman" w:hAnsi="Times New Roman" w:cs="Times New Roman"/>
                <w:sz w:val="22"/>
                <w:szCs w:val="22"/>
                <w:lang w:eastAsia="en-US"/>
              </w:rPr>
            </w:pPr>
          </w:p>
        </w:tc>
        <w:tc>
          <w:tcPr>
            <w:tcW w:w="1559" w:type="dxa"/>
            <w:shd w:val="clear" w:color="auto" w:fill="auto"/>
            <w:vAlign w:val="center"/>
          </w:tcPr>
          <w:p w14:paraId="30D157DE" w14:textId="77777777" w:rsidR="00C670DA" w:rsidRPr="00C670DA" w:rsidRDefault="00C670DA" w:rsidP="00A5757C">
            <w:pPr>
              <w:tabs>
                <w:tab w:val="left" w:pos="3010"/>
              </w:tabs>
              <w:spacing w:line="240" w:lineRule="auto"/>
              <w:ind w:firstLine="0"/>
              <w:jc w:val="center"/>
              <w:rPr>
                <w:rFonts w:ascii="Times New Roman" w:eastAsia="Times New Roman" w:hAnsi="Times New Roman" w:cs="Times New Roman"/>
                <w:sz w:val="22"/>
                <w:szCs w:val="22"/>
                <w:lang w:eastAsia="en-US"/>
              </w:rPr>
            </w:pPr>
          </w:p>
        </w:tc>
      </w:tr>
      <w:tr w:rsidR="00C670DA" w:rsidRPr="00C670DA" w14:paraId="48490F72" w14:textId="77777777" w:rsidTr="00A5757C">
        <w:trPr>
          <w:trHeight w:val="392"/>
        </w:trPr>
        <w:tc>
          <w:tcPr>
            <w:tcW w:w="567" w:type="dxa"/>
            <w:shd w:val="clear" w:color="auto" w:fill="auto"/>
            <w:vAlign w:val="center"/>
          </w:tcPr>
          <w:p w14:paraId="1EB0394A" w14:textId="77777777" w:rsidR="00C670DA" w:rsidRPr="00C670DA" w:rsidRDefault="00C670DA" w:rsidP="00C670DA">
            <w:pPr>
              <w:tabs>
                <w:tab w:val="left" w:pos="3010"/>
              </w:tabs>
              <w:spacing w:line="240" w:lineRule="auto"/>
              <w:ind w:firstLine="0"/>
              <w:jc w:val="center"/>
              <w:rPr>
                <w:rFonts w:ascii="Times New Roman" w:eastAsia="Times New Roman" w:hAnsi="Times New Roman" w:cs="Times New Roman"/>
                <w:sz w:val="22"/>
                <w:szCs w:val="22"/>
                <w:lang w:eastAsia="en-US"/>
              </w:rPr>
            </w:pPr>
            <w:r w:rsidRPr="00C670DA">
              <w:rPr>
                <w:rFonts w:ascii="Times New Roman" w:eastAsia="Times New Roman" w:hAnsi="Times New Roman" w:cs="Times New Roman"/>
                <w:sz w:val="22"/>
                <w:szCs w:val="22"/>
                <w:lang w:eastAsia="en-US"/>
              </w:rPr>
              <w:t>3.</w:t>
            </w:r>
          </w:p>
        </w:tc>
        <w:tc>
          <w:tcPr>
            <w:tcW w:w="2410" w:type="dxa"/>
            <w:shd w:val="clear" w:color="auto" w:fill="auto"/>
            <w:vAlign w:val="center"/>
          </w:tcPr>
          <w:p w14:paraId="69929995" w14:textId="77777777" w:rsidR="00C670DA" w:rsidRPr="00C670DA" w:rsidRDefault="00C670DA" w:rsidP="00C670DA">
            <w:pPr>
              <w:tabs>
                <w:tab w:val="left" w:pos="3010"/>
              </w:tabs>
              <w:spacing w:line="240" w:lineRule="auto"/>
              <w:ind w:firstLine="0"/>
              <w:jc w:val="left"/>
              <w:rPr>
                <w:rFonts w:ascii="Times New Roman" w:eastAsia="Times New Roman" w:hAnsi="Times New Roman" w:cs="Times New Roman"/>
                <w:sz w:val="22"/>
                <w:szCs w:val="22"/>
                <w:lang w:eastAsia="en-US"/>
              </w:rPr>
            </w:pPr>
            <w:r w:rsidRPr="00C670DA">
              <w:rPr>
                <w:rFonts w:ascii="Times New Roman" w:eastAsia="Times New Roman" w:hAnsi="Times New Roman" w:cs="Times New Roman"/>
                <w:sz w:val="22"/>
                <w:szCs w:val="22"/>
                <w:lang w:eastAsia="en-US"/>
              </w:rPr>
              <w:t>Autobusų stoties lauko teritorija, peronas</w:t>
            </w:r>
          </w:p>
        </w:tc>
        <w:tc>
          <w:tcPr>
            <w:tcW w:w="851" w:type="dxa"/>
            <w:shd w:val="clear" w:color="auto" w:fill="auto"/>
            <w:vAlign w:val="center"/>
          </w:tcPr>
          <w:p w14:paraId="381AD0D5" w14:textId="77777777" w:rsidR="00C670DA" w:rsidRPr="00C670DA" w:rsidRDefault="00C670DA" w:rsidP="00C670DA">
            <w:pPr>
              <w:tabs>
                <w:tab w:val="left" w:pos="3010"/>
              </w:tabs>
              <w:spacing w:line="240" w:lineRule="auto"/>
              <w:ind w:firstLine="0"/>
              <w:jc w:val="left"/>
              <w:rPr>
                <w:rFonts w:ascii="Times New Roman" w:eastAsia="Times New Roman" w:hAnsi="Times New Roman" w:cs="Times New Roman"/>
                <w:sz w:val="22"/>
                <w:szCs w:val="22"/>
                <w:lang w:val="en-US" w:eastAsia="en-US"/>
              </w:rPr>
            </w:pPr>
            <w:r w:rsidRPr="00C670DA">
              <w:rPr>
                <w:rFonts w:ascii="Times New Roman" w:eastAsia="Times New Roman" w:hAnsi="Times New Roman" w:cs="Times New Roman"/>
                <w:sz w:val="22"/>
                <w:szCs w:val="22"/>
                <w:lang w:val="en-US" w:eastAsia="en-US"/>
              </w:rPr>
              <w:t>~ 2700</w:t>
            </w:r>
          </w:p>
        </w:tc>
        <w:tc>
          <w:tcPr>
            <w:tcW w:w="1984" w:type="dxa"/>
            <w:shd w:val="clear" w:color="auto" w:fill="auto"/>
            <w:vAlign w:val="center"/>
          </w:tcPr>
          <w:p w14:paraId="77CA3DD6" w14:textId="77777777" w:rsidR="00C670DA" w:rsidRPr="00C670DA" w:rsidRDefault="00C670DA" w:rsidP="00C670DA">
            <w:pPr>
              <w:tabs>
                <w:tab w:val="left" w:pos="3010"/>
              </w:tabs>
              <w:spacing w:line="240" w:lineRule="auto"/>
              <w:ind w:firstLine="0"/>
              <w:jc w:val="left"/>
              <w:rPr>
                <w:rFonts w:ascii="Times New Roman" w:eastAsia="Times New Roman" w:hAnsi="Times New Roman" w:cs="Times New Roman"/>
                <w:sz w:val="22"/>
                <w:szCs w:val="22"/>
                <w:lang w:eastAsia="en-US"/>
              </w:rPr>
            </w:pPr>
            <w:r w:rsidRPr="00C670DA">
              <w:rPr>
                <w:rFonts w:ascii="Times New Roman" w:eastAsia="Times New Roman" w:hAnsi="Times New Roman" w:cs="Times New Roman"/>
                <w:sz w:val="22"/>
                <w:szCs w:val="22"/>
                <w:lang w:eastAsia="en-US"/>
              </w:rPr>
              <w:t>7 kartai per savaitę</w:t>
            </w:r>
          </w:p>
          <w:p w14:paraId="24B33F5E" w14:textId="77777777" w:rsidR="00C670DA" w:rsidRPr="00C670DA" w:rsidRDefault="00C670DA" w:rsidP="00C670DA">
            <w:pPr>
              <w:tabs>
                <w:tab w:val="left" w:pos="3010"/>
              </w:tabs>
              <w:spacing w:line="240" w:lineRule="auto"/>
              <w:ind w:firstLine="0"/>
              <w:jc w:val="left"/>
              <w:rPr>
                <w:rFonts w:ascii="Times New Roman" w:eastAsia="Times New Roman" w:hAnsi="Times New Roman" w:cs="Times New Roman"/>
                <w:sz w:val="22"/>
                <w:szCs w:val="22"/>
                <w:lang w:eastAsia="en-US"/>
              </w:rPr>
            </w:pPr>
            <w:r w:rsidRPr="00C670DA">
              <w:rPr>
                <w:rFonts w:ascii="Times New Roman" w:eastAsia="Times New Roman" w:hAnsi="Times New Roman" w:cs="Times New Roman"/>
                <w:sz w:val="22"/>
                <w:szCs w:val="22"/>
                <w:lang w:eastAsia="en-US"/>
              </w:rPr>
              <w:t>2 kartai per dieną</w:t>
            </w:r>
          </w:p>
        </w:tc>
        <w:tc>
          <w:tcPr>
            <w:tcW w:w="1276" w:type="dxa"/>
            <w:shd w:val="clear" w:color="auto" w:fill="auto"/>
            <w:vAlign w:val="center"/>
          </w:tcPr>
          <w:p w14:paraId="0B92C01C" w14:textId="77777777" w:rsidR="00C670DA" w:rsidRPr="00C670DA" w:rsidRDefault="00C670DA" w:rsidP="00A5757C">
            <w:pPr>
              <w:tabs>
                <w:tab w:val="left" w:pos="3010"/>
              </w:tabs>
              <w:spacing w:line="240" w:lineRule="auto"/>
              <w:ind w:firstLine="0"/>
              <w:jc w:val="center"/>
              <w:rPr>
                <w:rFonts w:ascii="Times New Roman" w:eastAsia="Times New Roman" w:hAnsi="Times New Roman" w:cs="Times New Roman"/>
                <w:sz w:val="22"/>
                <w:szCs w:val="22"/>
                <w:lang w:eastAsia="en-US"/>
              </w:rPr>
            </w:pPr>
            <w:r w:rsidRPr="00C670DA">
              <w:rPr>
                <w:rFonts w:ascii="Times New Roman" w:eastAsia="Times New Roman" w:hAnsi="Times New Roman" w:cs="Times New Roman"/>
                <w:sz w:val="22"/>
                <w:szCs w:val="22"/>
                <w:lang w:eastAsia="en-US"/>
              </w:rPr>
              <w:t>Mėn.</w:t>
            </w:r>
          </w:p>
        </w:tc>
        <w:tc>
          <w:tcPr>
            <w:tcW w:w="1559" w:type="dxa"/>
            <w:shd w:val="clear" w:color="auto" w:fill="auto"/>
            <w:vAlign w:val="center"/>
          </w:tcPr>
          <w:p w14:paraId="17E0A62D" w14:textId="77777777" w:rsidR="00C670DA" w:rsidRPr="00C670DA" w:rsidRDefault="00C670DA" w:rsidP="00A5757C">
            <w:pPr>
              <w:tabs>
                <w:tab w:val="left" w:pos="3010"/>
              </w:tabs>
              <w:spacing w:line="240" w:lineRule="auto"/>
              <w:ind w:firstLine="0"/>
              <w:jc w:val="center"/>
              <w:rPr>
                <w:rFonts w:ascii="Times New Roman" w:eastAsia="Times New Roman" w:hAnsi="Times New Roman" w:cs="Times New Roman"/>
                <w:sz w:val="22"/>
                <w:szCs w:val="22"/>
                <w:lang w:eastAsia="en-US"/>
              </w:rPr>
            </w:pPr>
          </w:p>
        </w:tc>
        <w:tc>
          <w:tcPr>
            <w:tcW w:w="1559" w:type="dxa"/>
            <w:shd w:val="clear" w:color="auto" w:fill="auto"/>
            <w:vAlign w:val="center"/>
          </w:tcPr>
          <w:p w14:paraId="2053C213" w14:textId="77777777" w:rsidR="00C670DA" w:rsidRPr="00C670DA" w:rsidRDefault="00C670DA" w:rsidP="00A5757C">
            <w:pPr>
              <w:tabs>
                <w:tab w:val="left" w:pos="3010"/>
              </w:tabs>
              <w:spacing w:line="240" w:lineRule="auto"/>
              <w:ind w:firstLine="0"/>
              <w:jc w:val="center"/>
              <w:rPr>
                <w:rFonts w:ascii="Times New Roman" w:eastAsia="Times New Roman" w:hAnsi="Times New Roman" w:cs="Times New Roman"/>
                <w:sz w:val="22"/>
                <w:szCs w:val="22"/>
                <w:lang w:eastAsia="en-US"/>
              </w:rPr>
            </w:pPr>
          </w:p>
        </w:tc>
      </w:tr>
      <w:tr w:rsidR="00C670DA" w:rsidRPr="00C670DA" w14:paraId="7BFB3CF6" w14:textId="77777777" w:rsidTr="00A5757C">
        <w:trPr>
          <w:trHeight w:val="375"/>
        </w:trPr>
        <w:tc>
          <w:tcPr>
            <w:tcW w:w="567" w:type="dxa"/>
            <w:shd w:val="clear" w:color="auto" w:fill="auto"/>
            <w:vAlign w:val="center"/>
          </w:tcPr>
          <w:p w14:paraId="35E25943" w14:textId="77777777" w:rsidR="00C670DA" w:rsidRPr="00C670DA" w:rsidRDefault="00C670DA" w:rsidP="00C670DA">
            <w:pPr>
              <w:tabs>
                <w:tab w:val="left" w:pos="3010"/>
              </w:tabs>
              <w:spacing w:line="240" w:lineRule="auto"/>
              <w:ind w:firstLine="0"/>
              <w:jc w:val="center"/>
              <w:rPr>
                <w:rFonts w:ascii="Times New Roman" w:eastAsia="Times New Roman" w:hAnsi="Times New Roman" w:cs="Times New Roman"/>
                <w:sz w:val="22"/>
                <w:szCs w:val="22"/>
                <w:lang w:eastAsia="en-US"/>
              </w:rPr>
            </w:pPr>
            <w:r w:rsidRPr="00C670DA">
              <w:rPr>
                <w:rFonts w:ascii="Times New Roman" w:eastAsia="Times New Roman" w:hAnsi="Times New Roman" w:cs="Times New Roman"/>
                <w:sz w:val="22"/>
                <w:szCs w:val="22"/>
                <w:lang w:eastAsia="en-US"/>
              </w:rPr>
              <w:t>4.</w:t>
            </w:r>
          </w:p>
        </w:tc>
        <w:tc>
          <w:tcPr>
            <w:tcW w:w="2410" w:type="dxa"/>
            <w:shd w:val="clear" w:color="auto" w:fill="auto"/>
            <w:vAlign w:val="center"/>
          </w:tcPr>
          <w:p w14:paraId="478738CE" w14:textId="77777777" w:rsidR="00C670DA" w:rsidRPr="00C670DA" w:rsidRDefault="00C670DA" w:rsidP="00C670DA">
            <w:pPr>
              <w:tabs>
                <w:tab w:val="left" w:pos="3010"/>
              </w:tabs>
              <w:spacing w:line="240" w:lineRule="auto"/>
              <w:ind w:firstLine="0"/>
              <w:jc w:val="left"/>
              <w:rPr>
                <w:rFonts w:ascii="Times New Roman" w:eastAsia="Times New Roman" w:hAnsi="Times New Roman" w:cs="Times New Roman"/>
                <w:sz w:val="22"/>
                <w:szCs w:val="22"/>
                <w:lang w:eastAsia="en-US"/>
              </w:rPr>
            </w:pPr>
            <w:r w:rsidRPr="00C670DA">
              <w:rPr>
                <w:rFonts w:ascii="Times New Roman" w:eastAsia="Times New Roman" w:hAnsi="Times New Roman" w:cs="Times New Roman"/>
                <w:sz w:val="22"/>
                <w:szCs w:val="22"/>
                <w:lang w:eastAsia="en-US"/>
              </w:rPr>
              <w:t>Laikinosios autobusų stoties lauko teritorija</w:t>
            </w:r>
          </w:p>
        </w:tc>
        <w:tc>
          <w:tcPr>
            <w:tcW w:w="851" w:type="dxa"/>
            <w:shd w:val="clear" w:color="auto" w:fill="auto"/>
            <w:vAlign w:val="center"/>
          </w:tcPr>
          <w:p w14:paraId="299B0C08" w14:textId="77777777" w:rsidR="00C670DA" w:rsidRPr="00C670DA" w:rsidRDefault="00C670DA" w:rsidP="00C670DA">
            <w:pPr>
              <w:tabs>
                <w:tab w:val="left" w:pos="3010"/>
              </w:tabs>
              <w:spacing w:line="240" w:lineRule="auto"/>
              <w:ind w:firstLine="0"/>
              <w:jc w:val="left"/>
              <w:rPr>
                <w:rFonts w:ascii="Times New Roman" w:eastAsia="Times New Roman" w:hAnsi="Times New Roman" w:cs="Times New Roman"/>
                <w:sz w:val="22"/>
                <w:szCs w:val="22"/>
                <w:lang w:val="en-US" w:eastAsia="en-US"/>
              </w:rPr>
            </w:pPr>
            <w:r w:rsidRPr="00C670DA">
              <w:rPr>
                <w:rFonts w:ascii="Times New Roman" w:eastAsia="Times New Roman" w:hAnsi="Times New Roman" w:cs="Times New Roman"/>
                <w:sz w:val="22"/>
                <w:szCs w:val="22"/>
                <w:lang w:val="en-US" w:eastAsia="en-US"/>
              </w:rPr>
              <w:t>~ 1000</w:t>
            </w:r>
          </w:p>
        </w:tc>
        <w:tc>
          <w:tcPr>
            <w:tcW w:w="1984" w:type="dxa"/>
            <w:shd w:val="clear" w:color="auto" w:fill="auto"/>
            <w:vAlign w:val="center"/>
          </w:tcPr>
          <w:p w14:paraId="3C29568A" w14:textId="77777777" w:rsidR="00C670DA" w:rsidRPr="00C670DA" w:rsidRDefault="00C670DA" w:rsidP="00C670DA">
            <w:pPr>
              <w:tabs>
                <w:tab w:val="left" w:pos="3010"/>
              </w:tabs>
              <w:spacing w:line="240" w:lineRule="auto"/>
              <w:ind w:firstLine="0"/>
              <w:jc w:val="left"/>
              <w:rPr>
                <w:rFonts w:ascii="Times New Roman" w:eastAsia="Times New Roman" w:hAnsi="Times New Roman" w:cs="Times New Roman"/>
                <w:sz w:val="22"/>
                <w:szCs w:val="22"/>
                <w:lang w:eastAsia="en-US"/>
              </w:rPr>
            </w:pPr>
            <w:r w:rsidRPr="00C670DA">
              <w:rPr>
                <w:rFonts w:ascii="Times New Roman" w:eastAsia="Times New Roman" w:hAnsi="Times New Roman" w:cs="Times New Roman"/>
                <w:sz w:val="22"/>
                <w:szCs w:val="22"/>
                <w:lang w:eastAsia="en-US"/>
              </w:rPr>
              <w:t>3 kartai per savaitę</w:t>
            </w:r>
          </w:p>
        </w:tc>
        <w:tc>
          <w:tcPr>
            <w:tcW w:w="1276" w:type="dxa"/>
            <w:shd w:val="clear" w:color="auto" w:fill="auto"/>
            <w:vAlign w:val="center"/>
          </w:tcPr>
          <w:p w14:paraId="18E9B87D" w14:textId="77777777" w:rsidR="00C670DA" w:rsidRPr="00C670DA" w:rsidRDefault="00C670DA" w:rsidP="00A5757C">
            <w:pPr>
              <w:tabs>
                <w:tab w:val="left" w:pos="3010"/>
              </w:tabs>
              <w:spacing w:line="240" w:lineRule="auto"/>
              <w:ind w:firstLine="0"/>
              <w:jc w:val="center"/>
              <w:rPr>
                <w:rFonts w:ascii="Times New Roman" w:eastAsia="Times New Roman" w:hAnsi="Times New Roman" w:cs="Times New Roman"/>
                <w:sz w:val="22"/>
                <w:szCs w:val="22"/>
                <w:lang w:eastAsia="en-US"/>
              </w:rPr>
            </w:pPr>
            <w:r w:rsidRPr="00C670DA">
              <w:rPr>
                <w:rFonts w:ascii="Times New Roman" w:eastAsia="Times New Roman" w:hAnsi="Times New Roman" w:cs="Times New Roman"/>
                <w:sz w:val="22"/>
                <w:szCs w:val="22"/>
                <w:lang w:eastAsia="en-US"/>
              </w:rPr>
              <w:t>Mėn.</w:t>
            </w:r>
          </w:p>
        </w:tc>
        <w:tc>
          <w:tcPr>
            <w:tcW w:w="1559" w:type="dxa"/>
            <w:shd w:val="clear" w:color="auto" w:fill="auto"/>
            <w:vAlign w:val="center"/>
          </w:tcPr>
          <w:p w14:paraId="59574A68" w14:textId="77777777" w:rsidR="00C670DA" w:rsidRPr="00C670DA" w:rsidRDefault="00C670DA" w:rsidP="00A5757C">
            <w:pPr>
              <w:tabs>
                <w:tab w:val="left" w:pos="3010"/>
              </w:tabs>
              <w:spacing w:line="240" w:lineRule="auto"/>
              <w:ind w:firstLine="0"/>
              <w:jc w:val="center"/>
              <w:rPr>
                <w:rFonts w:ascii="Times New Roman" w:eastAsia="Times New Roman" w:hAnsi="Times New Roman" w:cs="Times New Roman"/>
                <w:sz w:val="22"/>
                <w:szCs w:val="22"/>
                <w:lang w:eastAsia="en-US"/>
              </w:rPr>
            </w:pPr>
          </w:p>
        </w:tc>
        <w:tc>
          <w:tcPr>
            <w:tcW w:w="1559" w:type="dxa"/>
            <w:shd w:val="clear" w:color="auto" w:fill="auto"/>
            <w:vAlign w:val="center"/>
          </w:tcPr>
          <w:p w14:paraId="04CE5E10" w14:textId="77777777" w:rsidR="00C670DA" w:rsidRPr="00C670DA" w:rsidRDefault="00C670DA" w:rsidP="00A5757C">
            <w:pPr>
              <w:tabs>
                <w:tab w:val="left" w:pos="3010"/>
              </w:tabs>
              <w:spacing w:line="240" w:lineRule="auto"/>
              <w:ind w:firstLine="0"/>
              <w:jc w:val="center"/>
              <w:rPr>
                <w:rFonts w:ascii="Times New Roman" w:eastAsia="Times New Roman" w:hAnsi="Times New Roman" w:cs="Times New Roman"/>
                <w:sz w:val="22"/>
                <w:szCs w:val="22"/>
                <w:lang w:eastAsia="en-US"/>
              </w:rPr>
            </w:pPr>
          </w:p>
        </w:tc>
      </w:tr>
      <w:tr w:rsidR="00C670DA" w:rsidRPr="00C670DA" w14:paraId="474A71B5" w14:textId="77777777" w:rsidTr="00A5757C">
        <w:trPr>
          <w:trHeight w:val="375"/>
        </w:trPr>
        <w:tc>
          <w:tcPr>
            <w:tcW w:w="8647" w:type="dxa"/>
            <w:gridSpan w:val="6"/>
            <w:shd w:val="clear" w:color="auto" w:fill="auto"/>
            <w:vAlign w:val="center"/>
          </w:tcPr>
          <w:p w14:paraId="705EAF90" w14:textId="77777777" w:rsidR="00C670DA" w:rsidRPr="00C670DA" w:rsidRDefault="00C670DA" w:rsidP="00C670DA">
            <w:pPr>
              <w:tabs>
                <w:tab w:val="left" w:pos="3010"/>
              </w:tabs>
              <w:spacing w:line="240" w:lineRule="auto"/>
              <w:ind w:firstLine="0"/>
              <w:jc w:val="right"/>
              <w:rPr>
                <w:rFonts w:ascii="Times New Roman" w:eastAsia="Times New Roman" w:hAnsi="Times New Roman" w:cs="Times New Roman"/>
                <w:b/>
                <w:sz w:val="22"/>
                <w:szCs w:val="22"/>
                <w:lang w:eastAsia="en-US"/>
              </w:rPr>
            </w:pPr>
            <w:r w:rsidRPr="00C670DA">
              <w:rPr>
                <w:rFonts w:ascii="Times New Roman" w:eastAsia="Times New Roman" w:hAnsi="Times New Roman" w:cs="Times New Roman"/>
                <w:b/>
                <w:sz w:val="22"/>
                <w:szCs w:val="22"/>
                <w:lang w:eastAsia="en-US"/>
              </w:rPr>
              <w:t>Galutinė pasiūlymo kaina 12 mėnesių Paslaugų teikimo laikotarpiui be PVM</w:t>
            </w:r>
          </w:p>
        </w:tc>
        <w:tc>
          <w:tcPr>
            <w:tcW w:w="1559" w:type="dxa"/>
            <w:shd w:val="clear" w:color="auto" w:fill="auto"/>
            <w:vAlign w:val="center"/>
          </w:tcPr>
          <w:p w14:paraId="7B820D70" w14:textId="77777777" w:rsidR="00C670DA" w:rsidRPr="00C670DA" w:rsidRDefault="00C670DA" w:rsidP="00A5757C">
            <w:pPr>
              <w:tabs>
                <w:tab w:val="left" w:pos="3010"/>
              </w:tabs>
              <w:spacing w:line="240" w:lineRule="auto"/>
              <w:ind w:firstLine="0"/>
              <w:jc w:val="center"/>
              <w:rPr>
                <w:rFonts w:ascii="Times New Roman" w:eastAsia="Times New Roman" w:hAnsi="Times New Roman" w:cs="Times New Roman"/>
                <w:sz w:val="22"/>
                <w:szCs w:val="22"/>
                <w:lang w:eastAsia="en-US"/>
              </w:rPr>
            </w:pPr>
          </w:p>
        </w:tc>
      </w:tr>
      <w:tr w:rsidR="00C670DA" w:rsidRPr="00C670DA" w14:paraId="54EAA325" w14:textId="77777777" w:rsidTr="00A5757C">
        <w:trPr>
          <w:trHeight w:val="375"/>
        </w:trPr>
        <w:tc>
          <w:tcPr>
            <w:tcW w:w="8647" w:type="dxa"/>
            <w:gridSpan w:val="6"/>
            <w:shd w:val="clear" w:color="auto" w:fill="auto"/>
            <w:vAlign w:val="center"/>
          </w:tcPr>
          <w:p w14:paraId="0DF8F583" w14:textId="77777777" w:rsidR="00C670DA" w:rsidRPr="00C670DA" w:rsidRDefault="00C670DA" w:rsidP="00C670DA">
            <w:pPr>
              <w:tabs>
                <w:tab w:val="left" w:pos="3010"/>
              </w:tabs>
              <w:spacing w:line="240" w:lineRule="auto"/>
              <w:ind w:firstLine="0"/>
              <w:jc w:val="right"/>
              <w:rPr>
                <w:rFonts w:ascii="Times New Roman" w:eastAsia="Times New Roman" w:hAnsi="Times New Roman" w:cs="Times New Roman"/>
                <w:b/>
                <w:sz w:val="22"/>
                <w:szCs w:val="22"/>
                <w:lang w:eastAsia="en-US"/>
              </w:rPr>
            </w:pPr>
            <w:r w:rsidRPr="00C670DA">
              <w:rPr>
                <w:rFonts w:ascii="Times New Roman" w:eastAsia="Times New Roman" w:hAnsi="Times New Roman" w:cs="Times New Roman"/>
                <w:b/>
                <w:sz w:val="22"/>
                <w:szCs w:val="22"/>
                <w:lang w:eastAsia="en-US"/>
              </w:rPr>
              <w:t>21 proc. PVM</w:t>
            </w:r>
          </w:p>
        </w:tc>
        <w:tc>
          <w:tcPr>
            <w:tcW w:w="1559" w:type="dxa"/>
            <w:shd w:val="clear" w:color="auto" w:fill="auto"/>
            <w:vAlign w:val="center"/>
          </w:tcPr>
          <w:p w14:paraId="22EF6461" w14:textId="77777777" w:rsidR="00C670DA" w:rsidRPr="00C670DA" w:rsidRDefault="00C670DA" w:rsidP="00A5757C">
            <w:pPr>
              <w:tabs>
                <w:tab w:val="left" w:pos="3010"/>
              </w:tabs>
              <w:spacing w:line="240" w:lineRule="auto"/>
              <w:ind w:firstLine="0"/>
              <w:jc w:val="center"/>
              <w:rPr>
                <w:rFonts w:ascii="Times New Roman" w:eastAsia="Times New Roman" w:hAnsi="Times New Roman" w:cs="Times New Roman"/>
                <w:sz w:val="22"/>
                <w:szCs w:val="22"/>
                <w:lang w:eastAsia="en-US"/>
              </w:rPr>
            </w:pPr>
          </w:p>
        </w:tc>
      </w:tr>
      <w:tr w:rsidR="00C670DA" w:rsidRPr="00C670DA" w14:paraId="45FB190E" w14:textId="77777777" w:rsidTr="00A5757C">
        <w:trPr>
          <w:trHeight w:val="375"/>
        </w:trPr>
        <w:tc>
          <w:tcPr>
            <w:tcW w:w="8647" w:type="dxa"/>
            <w:gridSpan w:val="6"/>
            <w:shd w:val="clear" w:color="auto" w:fill="auto"/>
            <w:vAlign w:val="center"/>
          </w:tcPr>
          <w:p w14:paraId="4881AE57" w14:textId="77777777" w:rsidR="00C670DA" w:rsidRPr="00C670DA" w:rsidRDefault="00C670DA" w:rsidP="00C670DA">
            <w:pPr>
              <w:tabs>
                <w:tab w:val="left" w:pos="3010"/>
              </w:tabs>
              <w:spacing w:line="240" w:lineRule="auto"/>
              <w:ind w:firstLine="0"/>
              <w:jc w:val="right"/>
              <w:rPr>
                <w:rFonts w:ascii="Times New Roman" w:eastAsia="Times New Roman" w:hAnsi="Times New Roman" w:cs="Times New Roman"/>
                <w:b/>
                <w:sz w:val="22"/>
                <w:szCs w:val="22"/>
                <w:lang w:eastAsia="en-US"/>
              </w:rPr>
            </w:pPr>
            <w:r w:rsidRPr="00C670DA">
              <w:rPr>
                <w:rFonts w:ascii="Times New Roman" w:eastAsia="Times New Roman" w:hAnsi="Times New Roman" w:cs="Times New Roman"/>
                <w:b/>
                <w:sz w:val="22"/>
                <w:szCs w:val="22"/>
                <w:lang w:eastAsia="en-US"/>
              </w:rPr>
              <w:t>Galutinė pasiūlymo kaina 12 mėnesių Paslaugų teikimo laikotarpiui su PVM</w:t>
            </w:r>
          </w:p>
        </w:tc>
        <w:tc>
          <w:tcPr>
            <w:tcW w:w="1559" w:type="dxa"/>
            <w:shd w:val="clear" w:color="auto" w:fill="auto"/>
            <w:vAlign w:val="center"/>
          </w:tcPr>
          <w:p w14:paraId="320A08A9" w14:textId="77777777" w:rsidR="00C670DA" w:rsidRPr="00C670DA" w:rsidRDefault="00C670DA" w:rsidP="00A5757C">
            <w:pPr>
              <w:tabs>
                <w:tab w:val="left" w:pos="3010"/>
              </w:tabs>
              <w:spacing w:line="240" w:lineRule="auto"/>
              <w:ind w:firstLine="0"/>
              <w:jc w:val="center"/>
              <w:rPr>
                <w:rFonts w:ascii="Times New Roman" w:eastAsia="Times New Roman" w:hAnsi="Times New Roman" w:cs="Times New Roman"/>
                <w:sz w:val="22"/>
                <w:szCs w:val="22"/>
                <w:lang w:eastAsia="en-US"/>
              </w:rPr>
            </w:pPr>
          </w:p>
        </w:tc>
      </w:tr>
    </w:tbl>
    <w:p w14:paraId="0954FD31" w14:textId="77777777" w:rsidR="00884A63" w:rsidRDefault="00884A63" w:rsidP="00C670DA">
      <w:pPr>
        <w:widowControl w:val="0"/>
        <w:spacing w:line="264" w:lineRule="auto"/>
        <w:ind w:left="567" w:firstLine="0"/>
        <w:rPr>
          <w:rFonts w:ascii="Times New Roman" w:eastAsia="Times New Roman" w:hAnsi="Times New Roman" w:cs="Times New Roman"/>
          <w:sz w:val="22"/>
          <w:szCs w:val="22"/>
          <w:lang w:eastAsia="en-US"/>
        </w:rPr>
      </w:pPr>
    </w:p>
    <w:p w14:paraId="7FEAE4DD" w14:textId="59E93F8A" w:rsidR="00A76CF7" w:rsidRPr="00A76CF7" w:rsidRDefault="00A76CF7" w:rsidP="00EF4411">
      <w:pPr>
        <w:widowControl w:val="0"/>
        <w:spacing w:after="120" w:line="264" w:lineRule="auto"/>
        <w:ind w:left="567" w:firstLine="0"/>
        <w:rPr>
          <w:rFonts w:ascii="Times New Roman" w:eastAsia="Times New Roman" w:hAnsi="Times New Roman" w:cs="Times New Roman"/>
          <w:sz w:val="22"/>
          <w:szCs w:val="22"/>
          <w:lang w:eastAsia="en-US"/>
        </w:rPr>
      </w:pPr>
      <w:r w:rsidRPr="00A76CF7">
        <w:rPr>
          <w:rFonts w:ascii="Times New Roman" w:eastAsia="Times New Roman" w:hAnsi="Times New Roman" w:cs="Times New Roman"/>
          <w:sz w:val="22"/>
          <w:szCs w:val="22"/>
          <w:lang w:eastAsia="en-US"/>
        </w:rPr>
        <w:t>Pasiūlyme kainos nurodytos eurais. Galutinė pasiūlymo kaina 12 mėnesių P</w:t>
      </w:r>
      <w:r w:rsidR="00FF29E8">
        <w:rPr>
          <w:rFonts w:ascii="Times New Roman" w:eastAsia="Times New Roman" w:hAnsi="Times New Roman" w:cs="Times New Roman"/>
          <w:sz w:val="22"/>
          <w:szCs w:val="22"/>
          <w:lang w:eastAsia="en-US"/>
        </w:rPr>
        <w:t>aslaugų</w:t>
      </w:r>
      <w:r w:rsidRPr="00A76CF7">
        <w:rPr>
          <w:rFonts w:ascii="Times New Roman" w:eastAsia="Times New Roman" w:hAnsi="Times New Roman" w:cs="Times New Roman"/>
          <w:sz w:val="22"/>
          <w:szCs w:val="22"/>
          <w:lang w:eastAsia="en-US"/>
        </w:rPr>
        <w:t xml:space="preserve"> užsakymo laikotarpiui skirta tik pasiūlymų įvertinimui ir palyginimui.</w:t>
      </w:r>
    </w:p>
    <w:p w14:paraId="715B000C" w14:textId="386F8CC4" w:rsidR="00A76CF7" w:rsidRPr="00A76CF7" w:rsidRDefault="00A76CF7" w:rsidP="00EF4411">
      <w:pPr>
        <w:widowControl w:val="0"/>
        <w:spacing w:after="120" w:line="264" w:lineRule="auto"/>
        <w:ind w:left="567" w:firstLine="0"/>
        <w:rPr>
          <w:rFonts w:ascii="Times New Roman" w:eastAsia="Times New Roman" w:hAnsi="Times New Roman" w:cs="Times New Roman"/>
          <w:b/>
          <w:sz w:val="22"/>
          <w:szCs w:val="22"/>
          <w:lang w:eastAsia="en-US"/>
        </w:rPr>
      </w:pPr>
      <w:r w:rsidRPr="00A76CF7">
        <w:rPr>
          <w:rFonts w:ascii="Times New Roman" w:eastAsia="Times New Roman" w:hAnsi="Times New Roman" w:cs="Times New Roman"/>
          <w:b/>
          <w:sz w:val="22"/>
          <w:szCs w:val="22"/>
          <w:lang w:eastAsia="en-US"/>
        </w:rPr>
        <w:t xml:space="preserve">Galutinė pasiūlymo kaina 12 mėnesių </w:t>
      </w:r>
      <w:r w:rsidR="00FF29E8">
        <w:rPr>
          <w:rFonts w:ascii="Times New Roman" w:eastAsia="Times New Roman" w:hAnsi="Times New Roman" w:cs="Times New Roman"/>
          <w:b/>
          <w:sz w:val="22"/>
          <w:szCs w:val="22"/>
          <w:lang w:eastAsia="en-US"/>
        </w:rPr>
        <w:t xml:space="preserve">Paslaugų </w:t>
      </w:r>
      <w:r w:rsidRPr="00A76CF7">
        <w:rPr>
          <w:rFonts w:ascii="Times New Roman" w:eastAsia="Times New Roman" w:hAnsi="Times New Roman" w:cs="Times New Roman"/>
          <w:b/>
          <w:sz w:val="22"/>
          <w:szCs w:val="22"/>
          <w:lang w:eastAsia="en-US"/>
        </w:rPr>
        <w:t xml:space="preserve">užsakymo laikotarpiui su PVM .................. </w:t>
      </w:r>
      <w:r w:rsidRPr="00A76CF7">
        <w:rPr>
          <w:rFonts w:ascii="Times New Roman" w:eastAsia="Times New Roman" w:hAnsi="Times New Roman" w:cs="Times New Roman"/>
          <w:b/>
          <w:i/>
          <w:sz w:val="22"/>
          <w:szCs w:val="22"/>
          <w:lang w:eastAsia="en-US"/>
        </w:rPr>
        <w:t>eurai</w:t>
      </w:r>
      <w:r w:rsidRPr="00A76CF7">
        <w:rPr>
          <w:rFonts w:ascii="Times New Roman" w:eastAsia="Times New Roman" w:hAnsi="Times New Roman" w:cs="Times New Roman"/>
          <w:b/>
          <w:sz w:val="22"/>
          <w:szCs w:val="22"/>
          <w:lang w:eastAsia="en-US"/>
        </w:rPr>
        <w:t xml:space="preserve"> (žodžiais.......................................)</w:t>
      </w:r>
    </w:p>
    <w:p w14:paraId="1E147837" w14:textId="2F0080A8" w:rsidR="00FF29E8" w:rsidRDefault="00A76CF7" w:rsidP="006F21B1">
      <w:pPr>
        <w:widowControl w:val="0"/>
        <w:spacing w:before="60" w:line="264" w:lineRule="auto"/>
        <w:ind w:left="567" w:firstLine="0"/>
        <w:rPr>
          <w:rFonts w:ascii="Times New Roman" w:eastAsia="Times New Roman" w:hAnsi="Times New Roman" w:cs="Times New Roman"/>
          <w:i/>
          <w:sz w:val="22"/>
          <w:szCs w:val="22"/>
        </w:rPr>
      </w:pPr>
      <w:r w:rsidRPr="00A76CF7">
        <w:rPr>
          <w:rFonts w:ascii="Times New Roman" w:eastAsia="Times New Roman" w:hAnsi="Times New Roman" w:cs="Times New Roman"/>
          <w:i/>
          <w:sz w:val="22"/>
          <w:szCs w:val="22"/>
        </w:rPr>
        <w:t>Tais atvejais, kai pagal galiojančius teisės aktus tiekėjui nereikia mokėti PVM, jis nurodo bendrą kainą be PVM ir priežastis, dėl kurių PVM nemoka</w:t>
      </w:r>
    </w:p>
    <w:p w14:paraId="3961D952" w14:textId="0626EB10" w:rsidR="00FF29E8" w:rsidRPr="00FF29E8" w:rsidRDefault="00FF29E8" w:rsidP="00FF29E8">
      <w:pPr>
        <w:widowControl w:val="0"/>
        <w:spacing w:before="60" w:line="276" w:lineRule="auto"/>
        <w:ind w:left="567" w:firstLine="0"/>
        <w:rPr>
          <w:rFonts w:ascii="Times New Roman" w:eastAsia="Times New Roman" w:hAnsi="Times New Roman" w:cs="Times New Roman"/>
          <w:i/>
          <w:sz w:val="22"/>
          <w:szCs w:val="22"/>
        </w:rPr>
      </w:pPr>
      <w:r w:rsidRPr="00FF29E8">
        <w:rPr>
          <w:rFonts w:ascii="Times New Roman" w:eastAsia="Times New Roman" w:hAnsi="Times New Roman" w:cs="Times New Roman"/>
          <w:b/>
          <w:sz w:val="22"/>
          <w:szCs w:val="22"/>
          <w:u w:val="single"/>
          <w:lang w:eastAsia="en-US"/>
        </w:rPr>
        <w:t>Pastabos:</w:t>
      </w:r>
    </w:p>
    <w:p w14:paraId="4E3A3AC9" w14:textId="14E2C2FE" w:rsidR="00FF29E8" w:rsidRPr="00FF29E8" w:rsidRDefault="00FF29E8" w:rsidP="00FF29E8">
      <w:pPr>
        <w:tabs>
          <w:tab w:val="left" w:pos="993"/>
        </w:tabs>
        <w:spacing w:line="276" w:lineRule="auto"/>
        <w:ind w:left="567" w:firstLine="0"/>
        <w:rPr>
          <w:rFonts w:ascii="Times New Roman" w:eastAsia="Calibri" w:hAnsi="Times New Roman" w:cs="Times New Roman"/>
          <w:sz w:val="22"/>
          <w:szCs w:val="22"/>
          <w:lang w:eastAsia="en-US"/>
        </w:rPr>
      </w:pPr>
      <w:r w:rsidRPr="00FF29E8">
        <w:rPr>
          <w:rFonts w:ascii="Times New Roman" w:eastAsia="Calibri" w:hAnsi="Times New Roman" w:cs="Times New Roman"/>
          <w:sz w:val="22"/>
          <w:szCs w:val="22"/>
          <w:lang w:eastAsia="en-US"/>
        </w:rPr>
        <w:t>1.</w:t>
      </w:r>
      <w:r>
        <w:rPr>
          <w:rFonts w:ascii="Times New Roman" w:eastAsia="Calibri" w:hAnsi="Times New Roman" w:cs="Times New Roman"/>
          <w:sz w:val="22"/>
          <w:szCs w:val="22"/>
          <w:lang w:eastAsia="en-US"/>
        </w:rPr>
        <w:t xml:space="preserve"> </w:t>
      </w:r>
      <w:r w:rsidRPr="00FF29E8">
        <w:rPr>
          <w:rFonts w:ascii="Times New Roman" w:eastAsia="Calibri" w:hAnsi="Times New Roman" w:cs="Times New Roman"/>
          <w:sz w:val="22"/>
          <w:szCs w:val="22"/>
          <w:lang w:eastAsia="en-US"/>
        </w:rPr>
        <w:t>Bendra palyginamoji pasiūlymo kaina be PVM bus naudojama tik pasiūlymų vertinime. Pradinės sutarties vertė bus lygi maksimaliai pirkimui skirtai lėšų sumai be PVM.</w:t>
      </w:r>
    </w:p>
    <w:p w14:paraId="4F4F184D" w14:textId="41546DB2" w:rsidR="00A76CF7" w:rsidRDefault="00FF29E8" w:rsidP="006F21B1">
      <w:pPr>
        <w:tabs>
          <w:tab w:val="left" w:pos="993"/>
        </w:tabs>
        <w:spacing w:line="276" w:lineRule="auto"/>
        <w:ind w:left="567" w:firstLine="0"/>
        <w:rPr>
          <w:rFonts w:ascii="Times New Roman" w:eastAsia="Calibri" w:hAnsi="Times New Roman" w:cs="Times New Roman"/>
          <w:sz w:val="22"/>
          <w:szCs w:val="22"/>
          <w:lang w:eastAsia="en-US"/>
        </w:rPr>
      </w:pPr>
      <w:r>
        <w:rPr>
          <w:rFonts w:ascii="Times New Roman" w:eastAsia="Times New Roman" w:hAnsi="Times New Roman" w:cs="Times New Roman"/>
          <w:sz w:val="22"/>
          <w:szCs w:val="22"/>
          <w:lang w:eastAsia="en-US"/>
        </w:rPr>
        <w:t xml:space="preserve">2. </w:t>
      </w:r>
      <w:r w:rsidRPr="00FF29E8">
        <w:rPr>
          <w:rFonts w:ascii="Times New Roman" w:eastAsia="Times New Roman" w:hAnsi="Times New Roman" w:cs="Times New Roman"/>
          <w:sz w:val="22"/>
          <w:szCs w:val="22"/>
          <w:lang w:eastAsia="en-US"/>
        </w:rPr>
        <w:t>Paslaugos bus užsakomos ir perkamos pagal poreikį ir neįsipareigoja nupirkti viso Sutartyje numatyto Paslaugų kiekio bei sumokėti visos Sutartyje nurodytos kainos. Galutinė faktinė Sutarties kaina bus apskaičiuojama pagal faktiškai Paslaugų teikėjo suteiktų ir Užsakovo priimtų Paslaugų kiekį.</w:t>
      </w:r>
    </w:p>
    <w:p w14:paraId="47BB19B3" w14:textId="77777777" w:rsidR="006F21B1" w:rsidRPr="006F21B1" w:rsidRDefault="006F21B1" w:rsidP="006F21B1">
      <w:pPr>
        <w:tabs>
          <w:tab w:val="left" w:pos="993"/>
        </w:tabs>
        <w:spacing w:line="276" w:lineRule="auto"/>
        <w:ind w:left="567" w:firstLine="0"/>
        <w:rPr>
          <w:rFonts w:ascii="Times New Roman" w:eastAsia="Calibri" w:hAnsi="Times New Roman" w:cs="Times New Roman"/>
          <w:sz w:val="22"/>
          <w:szCs w:val="22"/>
          <w:lang w:eastAsia="en-US"/>
        </w:rPr>
      </w:pPr>
    </w:p>
    <w:p w14:paraId="5288B3FA" w14:textId="77777777" w:rsidR="006F21B1" w:rsidRDefault="00A76CF7" w:rsidP="006F21B1">
      <w:pPr>
        <w:widowControl w:val="0"/>
        <w:tabs>
          <w:tab w:val="left" w:pos="4111"/>
        </w:tabs>
        <w:spacing w:line="264" w:lineRule="auto"/>
        <w:ind w:left="567" w:firstLine="0"/>
        <w:rPr>
          <w:rFonts w:ascii="Times New Roman" w:eastAsia="Times New Roman" w:hAnsi="Times New Roman" w:cs="Times New Roman"/>
          <w:sz w:val="22"/>
          <w:szCs w:val="22"/>
        </w:rPr>
      </w:pPr>
      <w:r w:rsidRPr="00A76CF7">
        <w:rPr>
          <w:rFonts w:ascii="Times New Roman" w:eastAsia="Times New Roman" w:hAnsi="Times New Roman" w:cs="Times New Roman"/>
          <w:sz w:val="22"/>
          <w:szCs w:val="22"/>
        </w:rPr>
        <w:t>Apskaičiuojant galutinę pasiūlymo kainą ir siūlomų P</w:t>
      </w:r>
      <w:r w:rsidR="006F21B1">
        <w:rPr>
          <w:rFonts w:ascii="Times New Roman" w:eastAsia="Times New Roman" w:hAnsi="Times New Roman" w:cs="Times New Roman"/>
          <w:sz w:val="22"/>
          <w:szCs w:val="22"/>
        </w:rPr>
        <w:t xml:space="preserve">aslaugų </w:t>
      </w:r>
      <w:r w:rsidRPr="00A76CF7">
        <w:rPr>
          <w:rFonts w:ascii="Times New Roman" w:eastAsia="Times New Roman" w:hAnsi="Times New Roman" w:cs="Times New Roman"/>
          <w:sz w:val="22"/>
          <w:szCs w:val="22"/>
        </w:rPr>
        <w:t>įkainius atsižvelgta į pirkimo apimtį, į pasiūlymo kainos ir įkainių sudėtines dalis, į pirkimo sąlygų techninės specifikacijos reikalavimus, sutarties projekte numatytą atsiskaitymo už P</w:t>
      </w:r>
      <w:r w:rsidR="006F21B1">
        <w:rPr>
          <w:rFonts w:ascii="Times New Roman" w:eastAsia="Times New Roman" w:hAnsi="Times New Roman" w:cs="Times New Roman"/>
          <w:sz w:val="22"/>
          <w:szCs w:val="22"/>
        </w:rPr>
        <w:t xml:space="preserve">aslaugas </w:t>
      </w:r>
      <w:r w:rsidRPr="00A76CF7">
        <w:rPr>
          <w:rFonts w:ascii="Times New Roman" w:eastAsia="Times New Roman" w:hAnsi="Times New Roman" w:cs="Times New Roman"/>
          <w:sz w:val="22"/>
          <w:szCs w:val="22"/>
        </w:rPr>
        <w:t xml:space="preserve">terminą, sutarties pratęsimo galimybę bei į visus kitus šio viešojo pirkimo dokumentų reikalavimus. Į galutinę pasiūlymo kainą įskaičiuotos visos išlaidos, </w:t>
      </w:r>
      <w:r w:rsidR="006F21B1" w:rsidRPr="006F21B1">
        <w:rPr>
          <w:rFonts w:ascii="Times New Roman" w:eastAsia="Times New Roman" w:hAnsi="Times New Roman" w:cs="Times New Roman"/>
          <w:sz w:val="22"/>
          <w:szCs w:val="22"/>
        </w:rPr>
        <w:t>kiti sutartyje nurodyti kaštai ir visa galima rizika, susijusi su rinkos kainų svyravimais, ir visos kitos tiekėjo išlaidos, apimančios ir išlaidas E. sąskaitoms teikti, bei viską, ko reikia visiškam ir tinkamam sutarties įvykdymui bei visi mokesčiai, įskaitant PVM.</w:t>
      </w:r>
    </w:p>
    <w:p w14:paraId="3B94D6E3" w14:textId="77777777" w:rsidR="006F21B1" w:rsidRDefault="006F21B1" w:rsidP="006F21B1">
      <w:pPr>
        <w:widowControl w:val="0"/>
        <w:tabs>
          <w:tab w:val="left" w:pos="4111"/>
        </w:tabs>
        <w:spacing w:line="264" w:lineRule="auto"/>
        <w:ind w:left="567" w:firstLine="0"/>
        <w:rPr>
          <w:rFonts w:ascii="Times New Roman" w:eastAsia="Times New Roman" w:hAnsi="Times New Roman" w:cs="Times New Roman"/>
          <w:sz w:val="22"/>
          <w:szCs w:val="22"/>
        </w:rPr>
      </w:pPr>
    </w:p>
    <w:p w14:paraId="5529C768" w14:textId="616D5CFA" w:rsidR="00A76CF7" w:rsidRDefault="00A76CF7" w:rsidP="006F21B1">
      <w:pPr>
        <w:widowControl w:val="0"/>
        <w:tabs>
          <w:tab w:val="left" w:pos="4111"/>
        </w:tabs>
        <w:spacing w:line="264" w:lineRule="auto"/>
        <w:ind w:left="567" w:firstLine="0"/>
        <w:rPr>
          <w:rFonts w:ascii="Times New Roman" w:eastAsia="Times New Roman" w:hAnsi="Times New Roman" w:cs="Times New Roman"/>
          <w:sz w:val="22"/>
          <w:szCs w:val="22"/>
        </w:rPr>
      </w:pPr>
      <w:r w:rsidRPr="00A76CF7">
        <w:rPr>
          <w:rFonts w:ascii="Times New Roman" w:eastAsia="Times New Roman" w:hAnsi="Times New Roman" w:cs="Times New Roman"/>
          <w:sz w:val="22"/>
          <w:szCs w:val="22"/>
        </w:rPr>
        <w:t>Kartu su pasiūlymu pateikiami šie dokumentai (patvirtinu, kad dokumentų skaitmeninės kopijos yra tikros):</w:t>
      </w:r>
    </w:p>
    <w:tbl>
      <w:tblPr>
        <w:tblStyle w:val="Lentelstinklelis"/>
        <w:tblW w:w="0" w:type="auto"/>
        <w:tblInd w:w="567" w:type="dxa"/>
        <w:tblLook w:val="04A0" w:firstRow="1" w:lastRow="0" w:firstColumn="1" w:lastColumn="0" w:noHBand="0" w:noVBand="1"/>
      </w:tblPr>
      <w:tblGrid>
        <w:gridCol w:w="704"/>
        <w:gridCol w:w="2835"/>
        <w:gridCol w:w="3544"/>
        <w:gridCol w:w="3140"/>
      </w:tblGrid>
      <w:tr w:rsidR="00C340BC" w14:paraId="4D5457E1" w14:textId="77777777" w:rsidTr="00C340BC">
        <w:tc>
          <w:tcPr>
            <w:tcW w:w="704" w:type="dxa"/>
            <w:vAlign w:val="center"/>
          </w:tcPr>
          <w:p w14:paraId="59B13DC5" w14:textId="0136570F" w:rsidR="00C340BC" w:rsidRPr="00C340BC" w:rsidRDefault="00C340BC" w:rsidP="00C340BC">
            <w:pPr>
              <w:keepNext/>
              <w:ind w:firstLine="0"/>
              <w:jc w:val="center"/>
              <w:rPr>
                <w:rFonts w:eastAsia="Times New Roman" w:hAnsi="Times New Roman" w:cs="Times New Roman"/>
                <w:b/>
                <w:bCs/>
                <w:sz w:val="22"/>
                <w:szCs w:val="22"/>
              </w:rPr>
            </w:pPr>
            <w:r w:rsidRPr="00C340BC">
              <w:rPr>
                <w:rFonts w:eastAsia="Times New Roman" w:hAnsi="Times New Roman" w:cs="Times New Roman"/>
                <w:b/>
                <w:bCs/>
                <w:sz w:val="22"/>
                <w:szCs w:val="22"/>
              </w:rPr>
              <w:t>Eil. Nr.</w:t>
            </w:r>
          </w:p>
        </w:tc>
        <w:tc>
          <w:tcPr>
            <w:tcW w:w="2835" w:type="dxa"/>
            <w:vAlign w:val="center"/>
          </w:tcPr>
          <w:p w14:paraId="7F9B8F25" w14:textId="1BA4B392" w:rsidR="00C340BC" w:rsidRPr="00C340BC" w:rsidRDefault="00C340BC" w:rsidP="00C340BC">
            <w:pPr>
              <w:keepNext/>
              <w:ind w:firstLine="0"/>
              <w:jc w:val="center"/>
              <w:rPr>
                <w:rFonts w:eastAsia="Times New Roman" w:hAnsi="Times New Roman" w:cs="Times New Roman"/>
                <w:b/>
                <w:bCs/>
                <w:sz w:val="22"/>
                <w:szCs w:val="22"/>
              </w:rPr>
            </w:pPr>
            <w:r w:rsidRPr="00C340BC">
              <w:rPr>
                <w:rFonts w:eastAsia="Times New Roman" w:hAnsi="Times New Roman" w:cs="Times New Roman"/>
                <w:b/>
                <w:bCs/>
                <w:sz w:val="22"/>
                <w:szCs w:val="22"/>
              </w:rPr>
              <w:t>Pateikto dokumento pavadinimas</w:t>
            </w:r>
          </w:p>
        </w:tc>
        <w:tc>
          <w:tcPr>
            <w:tcW w:w="3544" w:type="dxa"/>
            <w:vAlign w:val="center"/>
          </w:tcPr>
          <w:p w14:paraId="0DCF83D1" w14:textId="4F825407" w:rsidR="00C340BC" w:rsidRPr="00C340BC" w:rsidRDefault="00C340BC" w:rsidP="00C340BC">
            <w:pPr>
              <w:keepNext/>
              <w:ind w:firstLine="0"/>
              <w:jc w:val="center"/>
              <w:rPr>
                <w:rFonts w:eastAsia="Times New Roman" w:hAnsi="Times New Roman" w:cs="Times New Roman"/>
                <w:b/>
                <w:bCs/>
                <w:sz w:val="22"/>
                <w:szCs w:val="22"/>
              </w:rPr>
            </w:pPr>
            <w:r w:rsidRPr="00C340BC">
              <w:rPr>
                <w:rFonts w:eastAsia="Times New Roman" w:hAnsi="Times New Roman" w:cs="Times New Roman"/>
                <w:b/>
                <w:bCs/>
                <w:sz w:val="22"/>
                <w:szCs w:val="22"/>
              </w:rPr>
              <w:t>Dokumente esanti konfidenciali informacija (nurodoma dokumento dalis / puslapis, kuriame yra konfidenciali informacija)*</w:t>
            </w:r>
          </w:p>
        </w:tc>
        <w:tc>
          <w:tcPr>
            <w:tcW w:w="3140" w:type="dxa"/>
            <w:vAlign w:val="center"/>
          </w:tcPr>
          <w:p w14:paraId="6D00A8B0" w14:textId="208450E9" w:rsidR="00C340BC" w:rsidRPr="00C340BC" w:rsidRDefault="00C340BC" w:rsidP="00C340BC">
            <w:pPr>
              <w:keepNext/>
              <w:ind w:firstLine="0"/>
              <w:jc w:val="center"/>
              <w:rPr>
                <w:rFonts w:eastAsia="Times New Roman" w:hAnsi="Times New Roman" w:cs="Times New Roman"/>
                <w:b/>
                <w:bCs/>
                <w:sz w:val="22"/>
                <w:szCs w:val="22"/>
              </w:rPr>
            </w:pPr>
            <w:r w:rsidRPr="00C340BC">
              <w:rPr>
                <w:rFonts w:eastAsia="Times New Roman" w:hAnsi="Times New Roman" w:cs="Times New Roman"/>
                <w:b/>
                <w:bCs/>
                <w:sz w:val="22"/>
                <w:szCs w:val="22"/>
              </w:rPr>
              <w:t>Konfidencialios informacijos pagrindimas (paaiškinama, kuo remiantis nurodytas dokumentas ar jo dalis yra konfidencialūs)*</w:t>
            </w:r>
          </w:p>
        </w:tc>
      </w:tr>
      <w:tr w:rsidR="00C340BC" w14:paraId="0C05C660" w14:textId="77777777" w:rsidTr="006A1266">
        <w:tc>
          <w:tcPr>
            <w:tcW w:w="704" w:type="dxa"/>
            <w:vAlign w:val="center"/>
          </w:tcPr>
          <w:p w14:paraId="37BC3AF7" w14:textId="66B29272" w:rsidR="00C340BC" w:rsidRDefault="006A1266" w:rsidP="006A1266">
            <w:pPr>
              <w:keepNext/>
              <w:ind w:firstLine="0"/>
              <w:jc w:val="center"/>
              <w:rPr>
                <w:rFonts w:eastAsia="Times New Roman" w:hAnsi="Times New Roman" w:cs="Times New Roman"/>
                <w:sz w:val="22"/>
                <w:szCs w:val="22"/>
              </w:rPr>
            </w:pPr>
            <w:r>
              <w:rPr>
                <w:rFonts w:eastAsia="Times New Roman" w:hAnsi="Times New Roman" w:cs="Times New Roman"/>
                <w:sz w:val="22"/>
                <w:szCs w:val="22"/>
              </w:rPr>
              <w:t>1.</w:t>
            </w:r>
          </w:p>
        </w:tc>
        <w:tc>
          <w:tcPr>
            <w:tcW w:w="2835" w:type="dxa"/>
          </w:tcPr>
          <w:p w14:paraId="4B2EE29B" w14:textId="77777777" w:rsidR="00C340BC" w:rsidRDefault="00C340BC" w:rsidP="00C340BC">
            <w:pPr>
              <w:keepNext/>
              <w:ind w:firstLine="0"/>
              <w:rPr>
                <w:rFonts w:eastAsia="Times New Roman" w:hAnsi="Times New Roman" w:cs="Times New Roman"/>
                <w:sz w:val="22"/>
                <w:szCs w:val="22"/>
              </w:rPr>
            </w:pPr>
          </w:p>
        </w:tc>
        <w:tc>
          <w:tcPr>
            <w:tcW w:w="3544" w:type="dxa"/>
          </w:tcPr>
          <w:p w14:paraId="60B83C15" w14:textId="77777777" w:rsidR="00C340BC" w:rsidRDefault="00C340BC" w:rsidP="00C340BC">
            <w:pPr>
              <w:keepNext/>
              <w:ind w:firstLine="0"/>
              <w:rPr>
                <w:rFonts w:eastAsia="Times New Roman" w:hAnsi="Times New Roman" w:cs="Times New Roman"/>
                <w:sz w:val="22"/>
                <w:szCs w:val="22"/>
              </w:rPr>
            </w:pPr>
          </w:p>
        </w:tc>
        <w:tc>
          <w:tcPr>
            <w:tcW w:w="3140" w:type="dxa"/>
          </w:tcPr>
          <w:p w14:paraId="16E5E16D" w14:textId="77777777" w:rsidR="00C340BC" w:rsidRDefault="00C340BC" w:rsidP="00C340BC">
            <w:pPr>
              <w:keepNext/>
              <w:ind w:firstLine="0"/>
              <w:rPr>
                <w:rFonts w:eastAsia="Times New Roman" w:hAnsi="Times New Roman" w:cs="Times New Roman"/>
                <w:sz w:val="22"/>
                <w:szCs w:val="22"/>
              </w:rPr>
            </w:pPr>
          </w:p>
        </w:tc>
      </w:tr>
      <w:tr w:rsidR="00C340BC" w14:paraId="51AD5438" w14:textId="77777777" w:rsidTr="006A1266">
        <w:tc>
          <w:tcPr>
            <w:tcW w:w="704" w:type="dxa"/>
            <w:vAlign w:val="center"/>
          </w:tcPr>
          <w:p w14:paraId="5498180E" w14:textId="4DA57651" w:rsidR="00C340BC" w:rsidRDefault="006A1266" w:rsidP="006A1266">
            <w:pPr>
              <w:keepNext/>
              <w:ind w:firstLine="0"/>
              <w:jc w:val="center"/>
              <w:rPr>
                <w:rFonts w:eastAsia="Times New Roman" w:hAnsi="Times New Roman" w:cs="Times New Roman"/>
                <w:sz w:val="22"/>
                <w:szCs w:val="22"/>
              </w:rPr>
            </w:pPr>
            <w:r>
              <w:rPr>
                <w:rFonts w:eastAsia="Times New Roman" w:hAnsi="Times New Roman" w:cs="Times New Roman"/>
                <w:sz w:val="22"/>
                <w:szCs w:val="22"/>
              </w:rPr>
              <w:t>2.</w:t>
            </w:r>
          </w:p>
        </w:tc>
        <w:tc>
          <w:tcPr>
            <w:tcW w:w="2835" w:type="dxa"/>
          </w:tcPr>
          <w:p w14:paraId="69DFC05A" w14:textId="77777777" w:rsidR="00C340BC" w:rsidRDefault="00C340BC" w:rsidP="00C340BC">
            <w:pPr>
              <w:keepNext/>
              <w:ind w:firstLine="0"/>
              <w:rPr>
                <w:rFonts w:eastAsia="Times New Roman" w:hAnsi="Times New Roman" w:cs="Times New Roman"/>
                <w:sz w:val="22"/>
                <w:szCs w:val="22"/>
              </w:rPr>
            </w:pPr>
          </w:p>
        </w:tc>
        <w:tc>
          <w:tcPr>
            <w:tcW w:w="3544" w:type="dxa"/>
          </w:tcPr>
          <w:p w14:paraId="47E332C8" w14:textId="77777777" w:rsidR="00C340BC" w:rsidRDefault="00C340BC" w:rsidP="00C340BC">
            <w:pPr>
              <w:keepNext/>
              <w:ind w:firstLine="0"/>
              <w:rPr>
                <w:rFonts w:eastAsia="Times New Roman" w:hAnsi="Times New Roman" w:cs="Times New Roman"/>
                <w:sz w:val="22"/>
                <w:szCs w:val="22"/>
              </w:rPr>
            </w:pPr>
          </w:p>
        </w:tc>
        <w:tc>
          <w:tcPr>
            <w:tcW w:w="3140" w:type="dxa"/>
          </w:tcPr>
          <w:p w14:paraId="722006AF" w14:textId="77777777" w:rsidR="00C340BC" w:rsidRDefault="00C340BC" w:rsidP="00C340BC">
            <w:pPr>
              <w:keepNext/>
              <w:ind w:firstLine="0"/>
              <w:rPr>
                <w:rFonts w:eastAsia="Times New Roman" w:hAnsi="Times New Roman" w:cs="Times New Roman"/>
                <w:sz w:val="22"/>
                <w:szCs w:val="22"/>
              </w:rPr>
            </w:pPr>
          </w:p>
        </w:tc>
      </w:tr>
    </w:tbl>
    <w:p w14:paraId="58EFA06D" w14:textId="03746743" w:rsidR="00A76CF7" w:rsidRPr="00A76CF7" w:rsidRDefault="00A76CF7" w:rsidP="006A1266">
      <w:pPr>
        <w:widowControl w:val="0"/>
        <w:spacing w:line="264" w:lineRule="auto"/>
        <w:ind w:left="567" w:firstLine="0"/>
        <w:rPr>
          <w:rFonts w:ascii="Times New Roman" w:eastAsia="Times New Roman" w:hAnsi="Times New Roman" w:cs="Times New Roman"/>
          <w:sz w:val="22"/>
          <w:szCs w:val="22"/>
        </w:rPr>
      </w:pPr>
      <w:r w:rsidRPr="00A76CF7">
        <w:rPr>
          <w:rFonts w:ascii="Times New Roman" w:eastAsia="Times New Roman" w:hAnsi="Times New Roman" w:cs="Times New Roman"/>
          <w:sz w:val="22"/>
          <w:szCs w:val="22"/>
        </w:rPr>
        <w:t xml:space="preserve">*Pildyti tuomet, jei bus pateikta konfidenciali informacija, kaip ji apibrėžta </w:t>
      </w:r>
      <w:r w:rsidRPr="00A76CF7">
        <w:rPr>
          <w:rFonts w:ascii="Times New Roman" w:eastAsia="Times New Roman" w:hAnsi="Times New Roman" w:cs="Times New Roman"/>
          <w:b/>
          <w:sz w:val="22"/>
          <w:szCs w:val="22"/>
        </w:rPr>
        <w:t>Pirkimų įstatymo 32 straipsnio 2 dalyje</w:t>
      </w:r>
      <w:r w:rsidRPr="00A76CF7">
        <w:rPr>
          <w:rFonts w:ascii="Times New Roman" w:eastAsia="Times New Roman" w:hAnsi="Times New Roman" w:cs="Times New Roman"/>
          <w:sz w:val="22"/>
          <w:szCs w:val="22"/>
        </w:rPr>
        <w:t>. Tiekėjas negali nurodyti, visas pasiūlymas yra konfidencialus.</w:t>
      </w:r>
    </w:p>
    <w:p w14:paraId="7BEA55A7" w14:textId="77777777" w:rsidR="00A76CF7" w:rsidRPr="00A76CF7" w:rsidRDefault="00A76CF7" w:rsidP="00A76CF7">
      <w:pPr>
        <w:spacing w:line="264" w:lineRule="auto"/>
        <w:ind w:firstLine="567"/>
        <w:rPr>
          <w:rFonts w:ascii="Times New Roman" w:eastAsia="Times New Roman" w:hAnsi="Times New Roman" w:cs="Times New Roman"/>
          <w:color w:val="000000"/>
          <w:sz w:val="22"/>
          <w:szCs w:val="22"/>
        </w:rPr>
      </w:pPr>
    </w:p>
    <w:p w14:paraId="67E4E2A0" w14:textId="77777777" w:rsidR="00A76CF7" w:rsidRDefault="00A76CF7" w:rsidP="006A1266">
      <w:pPr>
        <w:keepNext/>
        <w:spacing w:line="264" w:lineRule="auto"/>
        <w:ind w:left="567" w:firstLine="0"/>
        <w:rPr>
          <w:rFonts w:ascii="Times New Roman" w:eastAsia="Times New Roman" w:hAnsi="Times New Roman" w:cs="Times New Roman"/>
          <w:color w:val="000000"/>
          <w:sz w:val="22"/>
          <w:szCs w:val="22"/>
        </w:rPr>
      </w:pPr>
      <w:r w:rsidRPr="00A76CF7">
        <w:rPr>
          <w:rFonts w:ascii="Times New Roman" w:eastAsia="Times New Roman" w:hAnsi="Times New Roman" w:cs="Times New Roman"/>
          <w:color w:val="000000"/>
          <w:sz w:val="22"/>
          <w:szCs w:val="22"/>
        </w:rPr>
        <w:t>Pašalinimo pagrindų nebuvimą patvirtinantys dokumentai, kuriuos Perkantysis subjektas turi iš ankstesnių pirkimo procedūrų*:</w:t>
      </w:r>
    </w:p>
    <w:tbl>
      <w:tblPr>
        <w:tblStyle w:val="Lentelstinklelis"/>
        <w:tblW w:w="0" w:type="auto"/>
        <w:tblInd w:w="567" w:type="dxa"/>
        <w:tblLook w:val="04A0" w:firstRow="1" w:lastRow="0" w:firstColumn="1" w:lastColumn="0" w:noHBand="0" w:noVBand="1"/>
      </w:tblPr>
      <w:tblGrid>
        <w:gridCol w:w="704"/>
        <w:gridCol w:w="2552"/>
        <w:gridCol w:w="1984"/>
        <w:gridCol w:w="2552"/>
        <w:gridCol w:w="2431"/>
      </w:tblGrid>
      <w:tr w:rsidR="006A1266" w14:paraId="15804218" w14:textId="77777777" w:rsidTr="006A1266">
        <w:tc>
          <w:tcPr>
            <w:tcW w:w="704" w:type="dxa"/>
            <w:vAlign w:val="center"/>
          </w:tcPr>
          <w:p w14:paraId="19485887" w14:textId="51644C1D" w:rsidR="006A1266" w:rsidRPr="006A1266" w:rsidRDefault="006A1266" w:rsidP="006A1266">
            <w:pPr>
              <w:keepNext/>
              <w:spacing w:line="264" w:lineRule="auto"/>
              <w:ind w:firstLine="0"/>
              <w:jc w:val="center"/>
              <w:rPr>
                <w:rFonts w:eastAsia="Times New Roman" w:hAnsi="Times New Roman" w:cs="Times New Roman"/>
                <w:b/>
                <w:bCs/>
                <w:color w:val="000000"/>
                <w:sz w:val="22"/>
                <w:szCs w:val="22"/>
              </w:rPr>
            </w:pPr>
            <w:r w:rsidRPr="006A1266">
              <w:rPr>
                <w:rFonts w:eastAsia="Times New Roman" w:hAnsi="Times New Roman" w:cs="Times New Roman"/>
                <w:b/>
                <w:bCs/>
                <w:color w:val="000000"/>
                <w:sz w:val="22"/>
                <w:szCs w:val="22"/>
              </w:rPr>
              <w:t>Eil. Nr.</w:t>
            </w:r>
          </w:p>
        </w:tc>
        <w:tc>
          <w:tcPr>
            <w:tcW w:w="2552" w:type="dxa"/>
            <w:vAlign w:val="center"/>
          </w:tcPr>
          <w:p w14:paraId="0778F6EF" w14:textId="101BAB58" w:rsidR="006A1266" w:rsidRPr="006A1266" w:rsidRDefault="006A1266" w:rsidP="006A1266">
            <w:pPr>
              <w:keepNext/>
              <w:spacing w:line="264" w:lineRule="auto"/>
              <w:ind w:firstLine="0"/>
              <w:jc w:val="center"/>
              <w:rPr>
                <w:rFonts w:eastAsia="Times New Roman" w:hAnsi="Times New Roman" w:cs="Times New Roman"/>
                <w:b/>
                <w:bCs/>
                <w:color w:val="000000"/>
                <w:sz w:val="22"/>
                <w:szCs w:val="22"/>
              </w:rPr>
            </w:pPr>
            <w:r w:rsidRPr="006A1266">
              <w:rPr>
                <w:rFonts w:eastAsia="Times New Roman" w:hAnsi="Times New Roman" w:cs="Times New Roman"/>
                <w:b/>
                <w:bCs/>
                <w:color w:val="000000"/>
                <w:sz w:val="22"/>
                <w:szCs w:val="22"/>
              </w:rPr>
              <w:t>Dokumento pavadinimas, dokumentą išdavusios institucijos pavadinimas, registracijos numeris, išdavimo data</w:t>
            </w:r>
          </w:p>
        </w:tc>
        <w:tc>
          <w:tcPr>
            <w:tcW w:w="1984" w:type="dxa"/>
            <w:vAlign w:val="center"/>
          </w:tcPr>
          <w:p w14:paraId="46A5D1AA" w14:textId="350373DA" w:rsidR="006A1266" w:rsidRPr="006A1266" w:rsidRDefault="006A1266" w:rsidP="006A1266">
            <w:pPr>
              <w:keepNext/>
              <w:spacing w:line="264" w:lineRule="auto"/>
              <w:ind w:firstLine="0"/>
              <w:jc w:val="center"/>
              <w:rPr>
                <w:rFonts w:eastAsia="Times New Roman" w:hAnsi="Times New Roman" w:cs="Times New Roman"/>
                <w:b/>
                <w:bCs/>
                <w:color w:val="000000"/>
                <w:sz w:val="22"/>
                <w:szCs w:val="22"/>
              </w:rPr>
            </w:pPr>
            <w:r w:rsidRPr="006A1266">
              <w:rPr>
                <w:rFonts w:eastAsia="Times New Roman" w:hAnsi="Times New Roman" w:cs="Times New Roman"/>
                <w:b/>
                <w:bCs/>
                <w:color w:val="000000"/>
                <w:sz w:val="22"/>
                <w:szCs w:val="22"/>
              </w:rPr>
              <w:t>Perkančiojo subjekto pirkimo pavadinimas, pirkimo numeris, kuriame buvo pateiktas dokumentas</w:t>
            </w:r>
          </w:p>
        </w:tc>
        <w:tc>
          <w:tcPr>
            <w:tcW w:w="2552" w:type="dxa"/>
            <w:vAlign w:val="center"/>
          </w:tcPr>
          <w:p w14:paraId="6269525A" w14:textId="32CB6A7F" w:rsidR="006A1266" w:rsidRPr="006A1266" w:rsidRDefault="006A1266" w:rsidP="006A1266">
            <w:pPr>
              <w:keepNext/>
              <w:spacing w:line="264" w:lineRule="auto"/>
              <w:ind w:firstLine="0"/>
              <w:jc w:val="center"/>
              <w:rPr>
                <w:rFonts w:eastAsia="Times New Roman" w:hAnsi="Times New Roman" w:cs="Times New Roman"/>
                <w:b/>
                <w:bCs/>
                <w:color w:val="000000"/>
                <w:sz w:val="22"/>
                <w:szCs w:val="22"/>
              </w:rPr>
            </w:pPr>
            <w:r w:rsidRPr="006A1266">
              <w:rPr>
                <w:rFonts w:eastAsia="Times New Roman" w:hAnsi="Times New Roman" w:cs="Times New Roman"/>
                <w:b/>
                <w:bCs/>
                <w:color w:val="000000"/>
                <w:sz w:val="22"/>
                <w:szCs w:val="22"/>
              </w:rPr>
              <w:t>Dokumente esanti konfidenciali informacija (nurodoma dokumento dalis / puslapis, kuriame yra konfidenciali informacija)**</w:t>
            </w:r>
          </w:p>
        </w:tc>
        <w:tc>
          <w:tcPr>
            <w:tcW w:w="2431" w:type="dxa"/>
            <w:vAlign w:val="center"/>
          </w:tcPr>
          <w:p w14:paraId="7D89409A" w14:textId="719D5047" w:rsidR="006A1266" w:rsidRPr="006A1266" w:rsidRDefault="006A1266" w:rsidP="006A1266">
            <w:pPr>
              <w:keepNext/>
              <w:spacing w:line="264" w:lineRule="auto"/>
              <w:ind w:firstLine="0"/>
              <w:jc w:val="center"/>
              <w:rPr>
                <w:rFonts w:eastAsia="Times New Roman" w:hAnsi="Times New Roman" w:cs="Times New Roman"/>
                <w:b/>
                <w:bCs/>
                <w:color w:val="000000"/>
                <w:sz w:val="22"/>
                <w:szCs w:val="22"/>
              </w:rPr>
            </w:pPr>
            <w:r w:rsidRPr="006A1266">
              <w:rPr>
                <w:rFonts w:eastAsia="Times New Roman" w:hAnsi="Times New Roman" w:cs="Times New Roman"/>
                <w:b/>
                <w:bCs/>
                <w:color w:val="000000"/>
                <w:sz w:val="22"/>
                <w:szCs w:val="22"/>
              </w:rPr>
              <w:t>Konfidencialios informacijos pagrindimas (paaiškinama, kuo remiantis nurodytas dokumentas ar jo dalis yra konfidencialūs)**</w:t>
            </w:r>
          </w:p>
        </w:tc>
      </w:tr>
      <w:tr w:rsidR="006A1266" w14:paraId="425460F3" w14:textId="77777777" w:rsidTr="006A1266">
        <w:tc>
          <w:tcPr>
            <w:tcW w:w="704" w:type="dxa"/>
          </w:tcPr>
          <w:p w14:paraId="747446CB" w14:textId="77777777" w:rsidR="006A1266" w:rsidRDefault="006A1266" w:rsidP="006A1266">
            <w:pPr>
              <w:keepNext/>
              <w:spacing w:line="264" w:lineRule="auto"/>
              <w:ind w:firstLine="0"/>
              <w:rPr>
                <w:rFonts w:eastAsia="Times New Roman" w:hAnsi="Times New Roman" w:cs="Times New Roman"/>
                <w:color w:val="000000"/>
                <w:sz w:val="22"/>
                <w:szCs w:val="22"/>
              </w:rPr>
            </w:pPr>
          </w:p>
        </w:tc>
        <w:tc>
          <w:tcPr>
            <w:tcW w:w="2552" w:type="dxa"/>
          </w:tcPr>
          <w:p w14:paraId="2BCCBCCE" w14:textId="77777777" w:rsidR="006A1266" w:rsidRDefault="006A1266" w:rsidP="006A1266">
            <w:pPr>
              <w:keepNext/>
              <w:spacing w:line="264" w:lineRule="auto"/>
              <w:ind w:firstLine="0"/>
              <w:rPr>
                <w:rFonts w:eastAsia="Times New Roman" w:hAnsi="Times New Roman" w:cs="Times New Roman"/>
                <w:color w:val="000000"/>
                <w:sz w:val="22"/>
                <w:szCs w:val="22"/>
              </w:rPr>
            </w:pPr>
          </w:p>
        </w:tc>
        <w:tc>
          <w:tcPr>
            <w:tcW w:w="1984" w:type="dxa"/>
          </w:tcPr>
          <w:p w14:paraId="6873E368" w14:textId="77777777" w:rsidR="006A1266" w:rsidRDefault="006A1266" w:rsidP="006A1266">
            <w:pPr>
              <w:keepNext/>
              <w:spacing w:line="264" w:lineRule="auto"/>
              <w:ind w:firstLine="0"/>
              <w:rPr>
                <w:rFonts w:eastAsia="Times New Roman" w:hAnsi="Times New Roman" w:cs="Times New Roman"/>
                <w:color w:val="000000"/>
                <w:sz w:val="22"/>
                <w:szCs w:val="22"/>
              </w:rPr>
            </w:pPr>
          </w:p>
        </w:tc>
        <w:tc>
          <w:tcPr>
            <w:tcW w:w="2552" w:type="dxa"/>
          </w:tcPr>
          <w:p w14:paraId="40E7EBF1" w14:textId="77777777" w:rsidR="006A1266" w:rsidRDefault="006A1266" w:rsidP="006A1266">
            <w:pPr>
              <w:keepNext/>
              <w:spacing w:line="264" w:lineRule="auto"/>
              <w:ind w:firstLine="0"/>
              <w:rPr>
                <w:rFonts w:eastAsia="Times New Roman" w:hAnsi="Times New Roman" w:cs="Times New Roman"/>
                <w:color w:val="000000"/>
                <w:sz w:val="22"/>
                <w:szCs w:val="22"/>
              </w:rPr>
            </w:pPr>
          </w:p>
        </w:tc>
        <w:tc>
          <w:tcPr>
            <w:tcW w:w="2431" w:type="dxa"/>
          </w:tcPr>
          <w:p w14:paraId="1C534A41" w14:textId="77777777" w:rsidR="006A1266" w:rsidRDefault="006A1266" w:rsidP="006A1266">
            <w:pPr>
              <w:keepNext/>
              <w:spacing w:line="264" w:lineRule="auto"/>
              <w:ind w:firstLine="0"/>
              <w:rPr>
                <w:rFonts w:eastAsia="Times New Roman" w:hAnsi="Times New Roman" w:cs="Times New Roman"/>
                <w:color w:val="000000"/>
                <w:sz w:val="22"/>
                <w:szCs w:val="22"/>
              </w:rPr>
            </w:pPr>
          </w:p>
        </w:tc>
      </w:tr>
      <w:tr w:rsidR="006A1266" w14:paraId="1A83B212" w14:textId="77777777" w:rsidTr="006A1266">
        <w:tc>
          <w:tcPr>
            <w:tcW w:w="704" w:type="dxa"/>
          </w:tcPr>
          <w:p w14:paraId="3A18331A" w14:textId="77777777" w:rsidR="006A1266" w:rsidRDefault="006A1266" w:rsidP="006A1266">
            <w:pPr>
              <w:keepNext/>
              <w:spacing w:line="264" w:lineRule="auto"/>
              <w:ind w:firstLine="0"/>
              <w:rPr>
                <w:rFonts w:eastAsia="Times New Roman" w:hAnsi="Times New Roman" w:cs="Times New Roman"/>
                <w:color w:val="000000"/>
                <w:sz w:val="22"/>
                <w:szCs w:val="22"/>
              </w:rPr>
            </w:pPr>
          </w:p>
        </w:tc>
        <w:tc>
          <w:tcPr>
            <w:tcW w:w="2552" w:type="dxa"/>
          </w:tcPr>
          <w:p w14:paraId="4D6D4AB4" w14:textId="77777777" w:rsidR="006A1266" w:rsidRDefault="006A1266" w:rsidP="006A1266">
            <w:pPr>
              <w:keepNext/>
              <w:spacing w:line="264" w:lineRule="auto"/>
              <w:ind w:firstLine="0"/>
              <w:rPr>
                <w:rFonts w:eastAsia="Times New Roman" w:hAnsi="Times New Roman" w:cs="Times New Roman"/>
                <w:color w:val="000000"/>
                <w:sz w:val="22"/>
                <w:szCs w:val="22"/>
              </w:rPr>
            </w:pPr>
          </w:p>
        </w:tc>
        <w:tc>
          <w:tcPr>
            <w:tcW w:w="1984" w:type="dxa"/>
          </w:tcPr>
          <w:p w14:paraId="74D7C88F" w14:textId="77777777" w:rsidR="006A1266" w:rsidRDefault="006A1266" w:rsidP="006A1266">
            <w:pPr>
              <w:keepNext/>
              <w:spacing w:line="264" w:lineRule="auto"/>
              <w:ind w:firstLine="0"/>
              <w:rPr>
                <w:rFonts w:eastAsia="Times New Roman" w:hAnsi="Times New Roman" w:cs="Times New Roman"/>
                <w:color w:val="000000"/>
                <w:sz w:val="22"/>
                <w:szCs w:val="22"/>
              </w:rPr>
            </w:pPr>
          </w:p>
        </w:tc>
        <w:tc>
          <w:tcPr>
            <w:tcW w:w="2552" w:type="dxa"/>
          </w:tcPr>
          <w:p w14:paraId="153608BE" w14:textId="77777777" w:rsidR="006A1266" w:rsidRDefault="006A1266" w:rsidP="006A1266">
            <w:pPr>
              <w:keepNext/>
              <w:spacing w:line="264" w:lineRule="auto"/>
              <w:ind w:firstLine="0"/>
              <w:rPr>
                <w:rFonts w:eastAsia="Times New Roman" w:hAnsi="Times New Roman" w:cs="Times New Roman"/>
                <w:color w:val="000000"/>
                <w:sz w:val="22"/>
                <w:szCs w:val="22"/>
              </w:rPr>
            </w:pPr>
          </w:p>
        </w:tc>
        <w:tc>
          <w:tcPr>
            <w:tcW w:w="2431" w:type="dxa"/>
          </w:tcPr>
          <w:p w14:paraId="54FA1EFD" w14:textId="77777777" w:rsidR="006A1266" w:rsidRDefault="006A1266" w:rsidP="006A1266">
            <w:pPr>
              <w:keepNext/>
              <w:spacing w:line="264" w:lineRule="auto"/>
              <w:ind w:firstLine="0"/>
              <w:rPr>
                <w:rFonts w:eastAsia="Times New Roman" w:hAnsi="Times New Roman" w:cs="Times New Roman"/>
                <w:color w:val="000000"/>
                <w:sz w:val="22"/>
                <w:szCs w:val="22"/>
              </w:rPr>
            </w:pPr>
          </w:p>
        </w:tc>
      </w:tr>
    </w:tbl>
    <w:p w14:paraId="7D604A9F" w14:textId="3F0A33C3" w:rsidR="00A76CF7" w:rsidRPr="00A76CF7" w:rsidRDefault="00A76CF7" w:rsidP="006A1266">
      <w:pPr>
        <w:widowControl w:val="0"/>
        <w:spacing w:line="264" w:lineRule="auto"/>
        <w:ind w:left="567" w:firstLine="0"/>
        <w:rPr>
          <w:rFonts w:ascii="Times New Roman" w:eastAsia="Times New Roman" w:hAnsi="Times New Roman" w:cs="Times New Roman"/>
          <w:sz w:val="22"/>
          <w:szCs w:val="22"/>
        </w:rPr>
      </w:pPr>
      <w:r w:rsidRPr="00D62B97">
        <w:rPr>
          <w:rFonts w:ascii="Times New Roman" w:eastAsia="Times New Roman" w:hAnsi="Times New Roman" w:cs="Times New Roman"/>
          <w:sz w:val="22"/>
          <w:szCs w:val="22"/>
        </w:rPr>
        <w:t>*Pildyti tuomet, jei Perkantysis subjektas tiekėjo pašalinimo pagrindų nebuvimą patvirtinančius</w:t>
      </w:r>
      <w:r w:rsidR="00197216" w:rsidRPr="00D62B97">
        <w:rPr>
          <w:rFonts w:ascii="Times New Roman" w:eastAsia="Times New Roman" w:hAnsi="Times New Roman" w:cs="Times New Roman"/>
          <w:sz w:val="22"/>
          <w:szCs w:val="22"/>
        </w:rPr>
        <w:t xml:space="preserve"> </w:t>
      </w:r>
      <w:r w:rsidRPr="00D62B97">
        <w:rPr>
          <w:rFonts w:ascii="Times New Roman" w:eastAsia="Times New Roman" w:hAnsi="Times New Roman" w:cs="Times New Roman"/>
          <w:sz w:val="22"/>
          <w:szCs w:val="22"/>
        </w:rPr>
        <w:t>tinkamus dokumentus turi iš ankstesnių pirkimo procedūrų</w:t>
      </w:r>
      <w:r w:rsidR="00D62B97" w:rsidRPr="00D62B97">
        <w:rPr>
          <w:rFonts w:ascii="Times New Roman" w:eastAsia="Times New Roman" w:hAnsi="Times New Roman" w:cs="Times New Roman"/>
          <w:sz w:val="22"/>
          <w:szCs w:val="22"/>
        </w:rPr>
        <w:t>.</w:t>
      </w:r>
    </w:p>
    <w:p w14:paraId="721BA554" w14:textId="77777777" w:rsidR="00A76CF7" w:rsidRPr="00A76CF7" w:rsidRDefault="00A76CF7" w:rsidP="006A1266">
      <w:pPr>
        <w:widowControl w:val="0"/>
        <w:spacing w:line="264" w:lineRule="auto"/>
        <w:ind w:left="567" w:firstLine="0"/>
        <w:rPr>
          <w:rFonts w:ascii="Times New Roman" w:eastAsia="Times New Roman" w:hAnsi="Times New Roman" w:cs="Times New Roman"/>
          <w:sz w:val="22"/>
          <w:szCs w:val="22"/>
        </w:rPr>
      </w:pPr>
      <w:r w:rsidRPr="00A76CF7">
        <w:rPr>
          <w:rFonts w:ascii="Times New Roman" w:eastAsia="Times New Roman" w:hAnsi="Times New Roman" w:cs="Times New Roman"/>
          <w:sz w:val="22"/>
          <w:szCs w:val="22"/>
        </w:rPr>
        <w:t xml:space="preserve">**Pildyti tuomet, jei dokumente pateikta konfidenciali informacija, kaip ji apibrėžta </w:t>
      </w:r>
      <w:r w:rsidRPr="00A76CF7">
        <w:rPr>
          <w:rFonts w:ascii="Times New Roman" w:eastAsia="Times New Roman" w:hAnsi="Times New Roman" w:cs="Times New Roman"/>
          <w:b/>
          <w:sz w:val="22"/>
          <w:szCs w:val="22"/>
        </w:rPr>
        <w:t>Pirkimų įstatymo 32 straipsnio 2 dalyje</w:t>
      </w:r>
      <w:r w:rsidRPr="00A76CF7">
        <w:rPr>
          <w:rFonts w:ascii="Times New Roman" w:eastAsia="Times New Roman" w:hAnsi="Times New Roman" w:cs="Times New Roman"/>
          <w:sz w:val="22"/>
          <w:szCs w:val="22"/>
        </w:rPr>
        <w:t xml:space="preserve">. </w:t>
      </w:r>
    </w:p>
    <w:p w14:paraId="29A27330" w14:textId="77777777" w:rsidR="00A76CF7" w:rsidRPr="00A76CF7" w:rsidRDefault="00A76CF7" w:rsidP="00A76CF7">
      <w:pPr>
        <w:widowControl w:val="0"/>
        <w:spacing w:line="264" w:lineRule="auto"/>
        <w:ind w:firstLine="0"/>
        <w:rPr>
          <w:rFonts w:ascii="Times New Roman" w:eastAsia="Times New Roman" w:hAnsi="Times New Roman" w:cs="Times New Roman"/>
          <w:color w:val="000000"/>
          <w:sz w:val="22"/>
          <w:szCs w:val="22"/>
        </w:rPr>
      </w:pPr>
    </w:p>
    <w:p w14:paraId="5829D306" w14:textId="77777777" w:rsidR="00A76CF7" w:rsidRPr="00A76CF7" w:rsidRDefault="00A76CF7" w:rsidP="00F30984">
      <w:pPr>
        <w:widowControl w:val="0"/>
        <w:spacing w:line="264" w:lineRule="auto"/>
        <w:ind w:left="567" w:firstLine="0"/>
        <w:jc w:val="center"/>
        <w:rPr>
          <w:rFonts w:ascii="Times New Roman" w:eastAsia="Times New Roman" w:hAnsi="Times New Roman" w:cs="Times New Roman"/>
          <w:color w:val="FF0000"/>
          <w:sz w:val="22"/>
          <w:szCs w:val="22"/>
        </w:rPr>
      </w:pPr>
      <w:r w:rsidRPr="00A76CF7">
        <w:rPr>
          <w:rFonts w:ascii="Times New Roman" w:eastAsia="Times New Roman" w:hAnsi="Times New Roman" w:cs="Times New Roman"/>
          <w:color w:val="000000"/>
          <w:sz w:val="22"/>
          <w:szCs w:val="22"/>
        </w:rPr>
        <w:t>Pasiūlymas galioja pirkimo sąlygose nurodytą terminą.</w:t>
      </w:r>
    </w:p>
    <w:p w14:paraId="03A23488" w14:textId="77777777" w:rsidR="00A76CF7" w:rsidRDefault="00A76CF7" w:rsidP="006B66A6">
      <w:pPr>
        <w:widowControl w:val="0"/>
        <w:spacing w:line="264" w:lineRule="auto"/>
        <w:ind w:firstLine="0"/>
        <w:rPr>
          <w:rFonts w:ascii="Times New Roman" w:eastAsia="Times New Roman" w:hAnsi="Times New Roman" w:cs="Times New Roman"/>
          <w:sz w:val="22"/>
          <w:szCs w:val="22"/>
        </w:rPr>
      </w:pPr>
    </w:p>
    <w:p w14:paraId="2A011112" w14:textId="77777777" w:rsidR="006B66A6" w:rsidRPr="00A76CF7" w:rsidRDefault="006B66A6" w:rsidP="006B66A6">
      <w:pPr>
        <w:widowControl w:val="0"/>
        <w:spacing w:line="264" w:lineRule="auto"/>
        <w:ind w:firstLine="0"/>
        <w:rPr>
          <w:rFonts w:ascii="Times New Roman" w:eastAsia="Times New Roman" w:hAnsi="Times New Roman" w:cs="Times New Roman"/>
          <w:sz w:val="22"/>
          <w:szCs w:val="22"/>
        </w:rPr>
      </w:pPr>
    </w:p>
    <w:p w14:paraId="00C5F105" w14:textId="77777777" w:rsidR="00A76CF7" w:rsidRPr="00A76CF7" w:rsidRDefault="00A76CF7" w:rsidP="00A76CF7">
      <w:pPr>
        <w:widowControl w:val="0"/>
        <w:spacing w:line="264" w:lineRule="auto"/>
        <w:ind w:left="456" w:firstLine="57"/>
        <w:rPr>
          <w:rFonts w:ascii="Times New Roman" w:eastAsia="Times New Roman" w:hAnsi="Times New Roman" w:cs="Times New Roman"/>
          <w:sz w:val="22"/>
          <w:szCs w:val="22"/>
        </w:rPr>
      </w:pPr>
    </w:p>
    <w:p w14:paraId="44BBF55A" w14:textId="6EAA2EC1" w:rsidR="00A76CF7" w:rsidRPr="00A76CF7" w:rsidRDefault="00A76CF7" w:rsidP="003B7200">
      <w:pPr>
        <w:widowControl w:val="0"/>
        <w:spacing w:line="264" w:lineRule="auto"/>
        <w:ind w:left="567" w:right="-2" w:firstLine="0"/>
        <w:rPr>
          <w:rFonts w:ascii="Times New Roman" w:eastAsia="Times New Roman" w:hAnsi="Times New Roman" w:cs="Times New Roman"/>
          <w:color w:val="000000"/>
          <w:sz w:val="22"/>
          <w:szCs w:val="22"/>
        </w:rPr>
      </w:pPr>
      <w:r w:rsidRPr="00A76CF7">
        <w:rPr>
          <w:rFonts w:ascii="Times New Roman" w:eastAsia="Times New Roman" w:hAnsi="Times New Roman" w:cs="Times New Roman"/>
          <w:color w:val="000000"/>
          <w:sz w:val="22"/>
          <w:szCs w:val="22"/>
        </w:rPr>
        <w:t xml:space="preserve">_______________________  </w:t>
      </w:r>
      <w:r w:rsidRPr="00A76CF7">
        <w:rPr>
          <w:rFonts w:ascii="Times New Roman" w:eastAsia="Times New Roman" w:hAnsi="Times New Roman" w:cs="Times New Roman"/>
          <w:color w:val="000000"/>
          <w:sz w:val="22"/>
          <w:szCs w:val="22"/>
        </w:rPr>
        <w:tab/>
        <w:t xml:space="preserve"> </w:t>
      </w:r>
      <w:r w:rsidR="003B7200">
        <w:rPr>
          <w:rFonts w:ascii="Times New Roman" w:eastAsia="Times New Roman" w:hAnsi="Times New Roman" w:cs="Times New Roman"/>
          <w:color w:val="000000"/>
          <w:sz w:val="22"/>
          <w:szCs w:val="22"/>
        </w:rPr>
        <w:t xml:space="preserve">         </w:t>
      </w:r>
      <w:r w:rsidRPr="00A76CF7">
        <w:rPr>
          <w:rFonts w:ascii="Times New Roman" w:eastAsia="Times New Roman" w:hAnsi="Times New Roman" w:cs="Times New Roman"/>
          <w:color w:val="000000"/>
          <w:sz w:val="22"/>
          <w:szCs w:val="22"/>
        </w:rPr>
        <w:t xml:space="preserve">  </w:t>
      </w:r>
      <w:r w:rsidR="003B7200">
        <w:rPr>
          <w:rFonts w:ascii="Times New Roman" w:eastAsia="Times New Roman" w:hAnsi="Times New Roman" w:cs="Times New Roman"/>
          <w:color w:val="000000"/>
          <w:sz w:val="22"/>
          <w:szCs w:val="22"/>
        </w:rPr>
        <w:t xml:space="preserve">       </w:t>
      </w:r>
      <w:r w:rsidRPr="00A76CF7">
        <w:rPr>
          <w:rFonts w:ascii="Times New Roman" w:eastAsia="Times New Roman" w:hAnsi="Times New Roman" w:cs="Times New Roman"/>
          <w:color w:val="000000"/>
          <w:sz w:val="22"/>
          <w:szCs w:val="22"/>
        </w:rPr>
        <w:t>__________</w:t>
      </w:r>
      <w:r w:rsidRPr="00A76CF7">
        <w:rPr>
          <w:rFonts w:ascii="Times New Roman" w:eastAsia="Times New Roman" w:hAnsi="Times New Roman" w:cs="Times New Roman"/>
          <w:color w:val="000000"/>
          <w:sz w:val="22"/>
          <w:szCs w:val="22"/>
        </w:rPr>
        <w:tab/>
        <w:t xml:space="preserve">                       </w:t>
      </w:r>
      <w:r w:rsidR="003B7200">
        <w:rPr>
          <w:rFonts w:ascii="Times New Roman" w:eastAsia="Times New Roman" w:hAnsi="Times New Roman" w:cs="Times New Roman"/>
          <w:color w:val="000000"/>
          <w:sz w:val="22"/>
          <w:szCs w:val="22"/>
        </w:rPr>
        <w:t xml:space="preserve">            </w:t>
      </w:r>
      <w:r w:rsidRPr="00A76CF7">
        <w:rPr>
          <w:rFonts w:ascii="Times New Roman" w:eastAsia="Times New Roman" w:hAnsi="Times New Roman" w:cs="Times New Roman"/>
          <w:color w:val="000000"/>
          <w:sz w:val="22"/>
          <w:szCs w:val="22"/>
        </w:rPr>
        <w:t xml:space="preserve"> _________________________        </w:t>
      </w:r>
    </w:p>
    <w:p w14:paraId="79C061CC" w14:textId="5E67F78C" w:rsidR="00A76CF7" w:rsidRPr="001E2048" w:rsidRDefault="00A76CF7" w:rsidP="003B7200">
      <w:pPr>
        <w:widowControl w:val="0"/>
        <w:spacing w:line="264" w:lineRule="auto"/>
        <w:ind w:left="567" w:right="-2" w:firstLine="0"/>
        <w:rPr>
          <w:rFonts w:ascii="Times New Roman" w:eastAsia="Times New Roman" w:hAnsi="Times New Roman" w:cs="Times New Roman"/>
          <w:i/>
          <w:iCs/>
          <w:color w:val="000000"/>
          <w:sz w:val="22"/>
          <w:szCs w:val="22"/>
        </w:rPr>
      </w:pPr>
      <w:r w:rsidRPr="00A76CF7">
        <w:rPr>
          <w:rFonts w:ascii="Times New Roman" w:eastAsia="Times New Roman" w:hAnsi="Times New Roman" w:cs="Times New Roman"/>
          <w:i/>
          <w:iCs/>
          <w:color w:val="000000"/>
          <w:sz w:val="22"/>
          <w:szCs w:val="22"/>
          <w:vertAlign w:val="superscript"/>
        </w:rPr>
        <w:t xml:space="preserve">   </w:t>
      </w:r>
      <w:r w:rsidRPr="001E2048">
        <w:rPr>
          <w:rFonts w:ascii="Times New Roman" w:eastAsia="Times New Roman" w:hAnsi="Times New Roman" w:cs="Times New Roman"/>
          <w:i/>
          <w:iCs/>
          <w:color w:val="000000"/>
          <w:sz w:val="18"/>
          <w:szCs w:val="18"/>
        </w:rPr>
        <w:t>Dalyvis arba jo įgaliotas asmuo</w:t>
      </w:r>
      <w:r w:rsidRPr="001E2048">
        <w:rPr>
          <w:rFonts w:ascii="Times New Roman" w:eastAsia="Times New Roman" w:hAnsi="Times New Roman" w:cs="Times New Roman"/>
          <w:i/>
          <w:iCs/>
          <w:color w:val="000000"/>
          <w:sz w:val="18"/>
          <w:szCs w:val="18"/>
        </w:rPr>
        <w:tab/>
        <w:t xml:space="preserve">                                   </w:t>
      </w:r>
      <w:r w:rsidR="002E4C56">
        <w:rPr>
          <w:rFonts w:ascii="Times New Roman" w:eastAsia="Times New Roman" w:hAnsi="Times New Roman" w:cs="Times New Roman"/>
          <w:i/>
          <w:iCs/>
          <w:color w:val="000000"/>
          <w:sz w:val="18"/>
          <w:szCs w:val="18"/>
        </w:rPr>
        <w:t xml:space="preserve">  </w:t>
      </w:r>
      <w:r w:rsidRPr="001E2048">
        <w:rPr>
          <w:rFonts w:ascii="Times New Roman" w:eastAsia="Times New Roman" w:hAnsi="Times New Roman" w:cs="Times New Roman"/>
          <w:i/>
          <w:iCs/>
          <w:color w:val="000000"/>
          <w:sz w:val="18"/>
          <w:szCs w:val="18"/>
        </w:rPr>
        <w:t xml:space="preserve"> parašas        </w:t>
      </w:r>
      <w:r w:rsidRPr="001E2048">
        <w:rPr>
          <w:rFonts w:ascii="Times New Roman" w:eastAsia="Times New Roman" w:hAnsi="Times New Roman" w:cs="Times New Roman"/>
          <w:i/>
          <w:iCs/>
          <w:color w:val="000000"/>
          <w:sz w:val="18"/>
          <w:szCs w:val="18"/>
        </w:rPr>
        <w:tab/>
        <w:t xml:space="preserve">                                                          </w:t>
      </w:r>
      <w:r w:rsidR="003B7200" w:rsidRPr="001E2048">
        <w:rPr>
          <w:rFonts w:ascii="Times New Roman" w:eastAsia="Times New Roman" w:hAnsi="Times New Roman" w:cs="Times New Roman"/>
          <w:i/>
          <w:iCs/>
          <w:color w:val="000000"/>
          <w:sz w:val="18"/>
          <w:szCs w:val="18"/>
        </w:rPr>
        <w:t xml:space="preserve">   </w:t>
      </w:r>
      <w:r w:rsidRPr="001E2048">
        <w:rPr>
          <w:rFonts w:ascii="Times New Roman" w:eastAsia="Times New Roman" w:hAnsi="Times New Roman" w:cs="Times New Roman"/>
          <w:i/>
          <w:iCs/>
          <w:color w:val="000000"/>
          <w:sz w:val="18"/>
          <w:szCs w:val="18"/>
        </w:rPr>
        <w:t xml:space="preserve"> vardas pavardė     </w:t>
      </w:r>
      <w:r w:rsidRPr="001E2048">
        <w:rPr>
          <w:rFonts w:ascii="Times New Roman" w:eastAsia="Times New Roman" w:hAnsi="Times New Roman" w:cs="Times New Roman"/>
          <w:i/>
          <w:iCs/>
          <w:color w:val="000000"/>
          <w:sz w:val="18"/>
          <w:szCs w:val="18"/>
        </w:rPr>
        <w:tab/>
      </w:r>
    </w:p>
    <w:p w14:paraId="78D31DEE" w14:textId="77777777" w:rsidR="00A76CF7" w:rsidRPr="00A76CF7" w:rsidRDefault="00A76CF7" w:rsidP="00A76CF7">
      <w:pPr>
        <w:spacing w:line="240" w:lineRule="auto"/>
        <w:ind w:firstLine="0"/>
        <w:jc w:val="center"/>
        <w:rPr>
          <w:rFonts w:ascii="Times New Roman" w:eastAsia="Calibri" w:hAnsi="Times New Roman" w:cs="Times New Roman"/>
          <w:b/>
          <w:bCs/>
          <w:color w:val="7030A0"/>
          <w:sz w:val="20"/>
          <w:szCs w:val="2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34" w:name="_Pirkimo_sąlygų_3"/>
      <w:bookmarkEnd w:id="34"/>
    </w:p>
    <w:p w14:paraId="69A20E3E" w14:textId="02C64AAE" w:rsidR="00E078A0" w:rsidRPr="007D5F38" w:rsidRDefault="00060B51" w:rsidP="007D5F38">
      <w:pPr>
        <w:rPr>
          <w:rFonts w:ascii="Arial" w:hAnsi="Arial" w:cs="Arial"/>
        </w:rPr>
      </w:pPr>
      <w:r>
        <w:rPr>
          <w:rFonts w:ascii="Arial" w:hAnsi="Arial" w:cs="Arial"/>
        </w:rPr>
        <w:br w:type="page"/>
      </w:r>
    </w:p>
    <w:p w14:paraId="6FD613E6" w14:textId="77777777" w:rsidR="007D5F38" w:rsidRPr="007D5F38" w:rsidRDefault="007D6542" w:rsidP="007D5F38">
      <w:pPr>
        <w:spacing w:line="240" w:lineRule="auto"/>
        <w:ind w:left="7314" w:firstLine="0"/>
        <w:jc w:val="right"/>
        <w:rPr>
          <w:rFonts w:ascii="Times New Roman" w:hAnsi="Times New Roman" w:cs="Times New Roman"/>
          <w:sz w:val="20"/>
          <w:szCs w:val="20"/>
        </w:rPr>
      </w:pPr>
      <w:r w:rsidRPr="007D5F38">
        <w:rPr>
          <w:rFonts w:ascii="Times New Roman" w:hAnsi="Times New Roman" w:cs="Times New Roman"/>
          <w:sz w:val="20"/>
          <w:szCs w:val="20"/>
        </w:rPr>
        <w:lastRenderedPageBreak/>
        <w:t xml:space="preserve">Pirkimo sąlygų </w:t>
      </w:r>
    </w:p>
    <w:p w14:paraId="5707BE58" w14:textId="7663DB04" w:rsidR="007D6542" w:rsidRPr="007D5F38" w:rsidRDefault="0012726D" w:rsidP="007D5F38">
      <w:pPr>
        <w:spacing w:line="240" w:lineRule="auto"/>
        <w:ind w:left="7314" w:firstLine="0"/>
        <w:jc w:val="right"/>
        <w:rPr>
          <w:rFonts w:ascii="Times New Roman" w:hAnsi="Times New Roman" w:cs="Times New Roman"/>
          <w:sz w:val="20"/>
          <w:szCs w:val="20"/>
        </w:rPr>
      </w:pPr>
      <w:r w:rsidRPr="007D5F38">
        <w:rPr>
          <w:rFonts w:ascii="Times New Roman" w:hAnsi="Times New Roman" w:cs="Times New Roman"/>
          <w:sz w:val="20"/>
          <w:szCs w:val="20"/>
        </w:rPr>
        <w:t>6</w:t>
      </w:r>
      <w:r w:rsidR="007D6542" w:rsidRPr="007D5F38">
        <w:rPr>
          <w:rFonts w:ascii="Times New Roman" w:hAnsi="Times New Roman" w:cs="Times New Roman"/>
          <w:sz w:val="20"/>
          <w:szCs w:val="20"/>
        </w:rPr>
        <w:t xml:space="preserve"> priedas</w:t>
      </w:r>
    </w:p>
    <w:p w14:paraId="6630BA31" w14:textId="77777777" w:rsidR="007D5F38" w:rsidRDefault="007D5F38" w:rsidP="004347A0">
      <w:pPr>
        <w:spacing w:line="240" w:lineRule="auto"/>
        <w:ind w:firstLine="0"/>
        <w:rPr>
          <w:rFonts w:ascii="Times New Roman" w:hAnsi="Times New Roman" w:cs="Times New Roman"/>
          <w:b/>
          <w:bCs/>
          <w:sz w:val="22"/>
          <w:szCs w:val="22"/>
        </w:rPr>
      </w:pPr>
    </w:p>
    <w:p w14:paraId="17D4C273" w14:textId="7A9ED813" w:rsidR="004347A0" w:rsidRDefault="004347A0" w:rsidP="004347A0">
      <w:pPr>
        <w:spacing w:line="240" w:lineRule="auto"/>
        <w:ind w:left="567" w:firstLine="0"/>
        <w:jc w:val="center"/>
        <w:rPr>
          <w:rFonts w:ascii="Times New Roman" w:hAnsi="Times New Roman" w:cs="Times New Roman"/>
          <w:b/>
          <w:bCs/>
          <w:sz w:val="22"/>
          <w:szCs w:val="22"/>
        </w:rPr>
      </w:pPr>
      <w:r>
        <w:rPr>
          <w:rFonts w:ascii="Times New Roman" w:hAnsi="Times New Roman" w:cs="Times New Roman"/>
          <w:b/>
          <w:bCs/>
          <w:sz w:val="22"/>
          <w:szCs w:val="22"/>
        </w:rPr>
        <w:t>PASIŪLYMŲ VERTINIMO KRITERIJAI IR SĄLYGOS</w:t>
      </w:r>
    </w:p>
    <w:p w14:paraId="2C7649BC" w14:textId="77777777" w:rsidR="004347A0" w:rsidRDefault="004347A0" w:rsidP="004347A0">
      <w:pPr>
        <w:spacing w:line="240" w:lineRule="auto"/>
        <w:ind w:left="567" w:firstLine="0"/>
        <w:jc w:val="center"/>
        <w:rPr>
          <w:rFonts w:ascii="Times New Roman" w:hAnsi="Times New Roman" w:cs="Times New Roman"/>
          <w:b/>
          <w:bCs/>
          <w:sz w:val="22"/>
          <w:szCs w:val="22"/>
        </w:rPr>
      </w:pPr>
    </w:p>
    <w:p w14:paraId="404EB5AB" w14:textId="6F123836" w:rsidR="004347A0" w:rsidRDefault="004347A0" w:rsidP="00F827C7">
      <w:pPr>
        <w:spacing w:line="276" w:lineRule="auto"/>
        <w:ind w:left="567" w:firstLine="0"/>
        <w:rPr>
          <w:rFonts w:ascii="Times New Roman" w:hAnsi="Times New Roman" w:cs="Times New Roman"/>
          <w:sz w:val="22"/>
          <w:szCs w:val="22"/>
        </w:rPr>
      </w:pPr>
      <w:r>
        <w:rPr>
          <w:rFonts w:ascii="Times New Roman" w:hAnsi="Times New Roman" w:cs="Times New Roman"/>
          <w:sz w:val="22"/>
          <w:szCs w:val="22"/>
        </w:rPr>
        <w:t xml:space="preserve">1. </w:t>
      </w:r>
      <w:r w:rsidRPr="004347A0">
        <w:rPr>
          <w:rFonts w:ascii="Times New Roman" w:hAnsi="Times New Roman" w:cs="Times New Roman"/>
          <w:sz w:val="22"/>
          <w:szCs w:val="22"/>
        </w:rPr>
        <w:t>Pasiūlymai nagrinėjami, vertinami ir palyginami šia tvarka:</w:t>
      </w:r>
    </w:p>
    <w:p w14:paraId="04BA5378" w14:textId="31E66B66" w:rsidR="004347A0" w:rsidRDefault="004347A0" w:rsidP="00F827C7">
      <w:pPr>
        <w:spacing w:line="276" w:lineRule="auto"/>
        <w:ind w:left="567" w:firstLine="0"/>
        <w:rPr>
          <w:rFonts w:ascii="Times New Roman" w:hAnsi="Times New Roman" w:cs="Times New Roman"/>
          <w:sz w:val="22"/>
          <w:szCs w:val="22"/>
        </w:rPr>
      </w:pPr>
      <w:r>
        <w:rPr>
          <w:rFonts w:ascii="Times New Roman" w:hAnsi="Times New Roman" w:cs="Times New Roman"/>
          <w:sz w:val="22"/>
          <w:szCs w:val="22"/>
        </w:rPr>
        <w:t xml:space="preserve">1.1. </w:t>
      </w:r>
      <w:r w:rsidRPr="004347A0">
        <w:rPr>
          <w:rFonts w:ascii="Times New Roman" w:hAnsi="Times New Roman" w:cs="Times New Roman"/>
          <w:sz w:val="22"/>
          <w:szCs w:val="22"/>
        </w:rPr>
        <w:t>nagrinėjamas, vertinamas dalyvių pateiktų pasiūlymų, jų kainų atitikimas pirkimo dokumentuose ir Pirkimų įstatyme nustatytiems reikalavimams bei palyginami dalyvių pateikti pasiūlymai;</w:t>
      </w:r>
    </w:p>
    <w:p w14:paraId="41EC3966" w14:textId="362B9214" w:rsidR="004347A0" w:rsidRDefault="004347A0" w:rsidP="00F827C7">
      <w:pPr>
        <w:spacing w:line="276" w:lineRule="auto"/>
        <w:ind w:left="567" w:firstLine="0"/>
        <w:rPr>
          <w:rFonts w:ascii="Times New Roman" w:hAnsi="Times New Roman" w:cs="Times New Roman"/>
          <w:sz w:val="22"/>
          <w:szCs w:val="22"/>
        </w:rPr>
      </w:pPr>
      <w:r>
        <w:rPr>
          <w:rFonts w:ascii="Times New Roman" w:hAnsi="Times New Roman" w:cs="Times New Roman"/>
          <w:sz w:val="22"/>
          <w:szCs w:val="22"/>
        </w:rPr>
        <w:t xml:space="preserve">1.2. </w:t>
      </w:r>
      <w:r w:rsidRPr="004347A0">
        <w:rPr>
          <w:rFonts w:ascii="Times New Roman" w:hAnsi="Times New Roman" w:cs="Times New Roman"/>
          <w:sz w:val="22"/>
          <w:szCs w:val="22"/>
        </w:rPr>
        <w:t>atsižvelgiant į pasiūlymų ekonominį naudingumą nustatomos pasiūlymų eilės (išskyrus atvejus, kai pirkimo pasiūlymą pateikia tik vienas tiekėjas). Tais atvejais, kai kelių dalyvių pirkimo pasiūlymų ekonominis naudingumas yra vienodas, sudarant pasiūlymų eilę pirmesnis į šią eilę įrašomas dalyvis, kurio pirkimo pasiūlymas pateiktas anksčiausiai</w:t>
      </w:r>
      <w:r>
        <w:rPr>
          <w:rFonts w:ascii="Times New Roman" w:hAnsi="Times New Roman" w:cs="Times New Roman"/>
          <w:sz w:val="22"/>
          <w:szCs w:val="22"/>
        </w:rPr>
        <w:t>;</w:t>
      </w:r>
    </w:p>
    <w:p w14:paraId="6C75640E" w14:textId="1A2F7DCC" w:rsidR="004347A0" w:rsidRDefault="004347A0" w:rsidP="00F827C7">
      <w:pPr>
        <w:spacing w:line="276" w:lineRule="auto"/>
        <w:ind w:left="567" w:firstLine="0"/>
        <w:rPr>
          <w:rFonts w:ascii="Times New Roman" w:hAnsi="Times New Roman" w:cs="Times New Roman"/>
          <w:sz w:val="22"/>
          <w:szCs w:val="22"/>
        </w:rPr>
      </w:pPr>
      <w:r>
        <w:rPr>
          <w:rFonts w:ascii="Times New Roman" w:hAnsi="Times New Roman" w:cs="Times New Roman"/>
          <w:sz w:val="22"/>
          <w:szCs w:val="22"/>
        </w:rPr>
        <w:t xml:space="preserve">1.3. </w:t>
      </w:r>
      <w:r w:rsidRPr="004347A0">
        <w:rPr>
          <w:rFonts w:ascii="Times New Roman" w:hAnsi="Times New Roman" w:cs="Times New Roman"/>
          <w:sz w:val="22"/>
          <w:szCs w:val="22"/>
        </w:rPr>
        <w:t>Nagrinėjant dalyvio pateiktą pasiūlymą ir nustačius, kad tiekėjas pateikė netikslius, neišsamius ar klaidingus dokumentus ar duomenis, ar šių dokumentų ar duomenų trūksta, bei kilus kitiems pasiūlymų nagrinėjimo neaiškumams laikomasi šių sąlygų:</w:t>
      </w:r>
    </w:p>
    <w:p w14:paraId="4B54F7DF" w14:textId="5D27B61A" w:rsidR="00A33841" w:rsidRDefault="00A33841" w:rsidP="00F827C7">
      <w:pPr>
        <w:spacing w:line="276" w:lineRule="auto"/>
        <w:ind w:left="567" w:firstLine="0"/>
        <w:rPr>
          <w:rFonts w:ascii="Times New Roman" w:hAnsi="Times New Roman" w:cs="Times New Roman"/>
          <w:sz w:val="22"/>
          <w:szCs w:val="22"/>
        </w:rPr>
      </w:pPr>
      <w:r>
        <w:rPr>
          <w:rFonts w:ascii="Times New Roman" w:hAnsi="Times New Roman" w:cs="Times New Roman"/>
          <w:sz w:val="22"/>
          <w:szCs w:val="22"/>
        </w:rPr>
        <w:t xml:space="preserve">1.3.1. </w:t>
      </w:r>
      <w:r w:rsidRPr="00A33841">
        <w:rPr>
          <w:rFonts w:ascii="Times New Roman" w:hAnsi="Times New Roman" w:cs="Times New Roman"/>
          <w:sz w:val="22"/>
          <w:szCs w:val="22"/>
        </w:rPr>
        <w:t>Pirkimo organizatorius raštu, nepažeisdamas lygiateisiškumo ir skaidrumo principų, prašo dalyvio tokius dokumentus ar duomenis patikslinti, papildyti arba paaiškinti per jo nustatytą protingą terminą;</w:t>
      </w:r>
    </w:p>
    <w:p w14:paraId="2CDC4224" w14:textId="716B5135" w:rsidR="00A33841" w:rsidRDefault="00A33841" w:rsidP="00F827C7">
      <w:pPr>
        <w:spacing w:line="276" w:lineRule="auto"/>
        <w:ind w:left="567" w:firstLine="0"/>
        <w:rPr>
          <w:rFonts w:ascii="Times New Roman" w:hAnsi="Times New Roman" w:cs="Times New Roman"/>
          <w:sz w:val="22"/>
          <w:szCs w:val="22"/>
        </w:rPr>
      </w:pPr>
      <w:r>
        <w:rPr>
          <w:rFonts w:ascii="Times New Roman" w:hAnsi="Times New Roman" w:cs="Times New Roman"/>
          <w:sz w:val="22"/>
          <w:szCs w:val="22"/>
        </w:rPr>
        <w:t xml:space="preserve">1.3.2. </w:t>
      </w:r>
      <w:r w:rsidRPr="00A33841">
        <w:rPr>
          <w:rFonts w:ascii="Times New Roman" w:hAnsi="Times New Roman" w:cs="Times New Roman"/>
          <w:sz w:val="22"/>
          <w:szCs w:val="22"/>
        </w:rPr>
        <w:t>dalyvis iki Pirkimo organizatoriaus nustatyto termino pabaigos raštu privalo atsakyti į prašymą ir patikslinti, papildyti arba paaiškinti pasiūlymą, kaip reikalauja Pirkimo organizatorius;</w:t>
      </w:r>
    </w:p>
    <w:p w14:paraId="440B4633" w14:textId="00152CBD" w:rsidR="00A33841" w:rsidRDefault="00A33841" w:rsidP="00F827C7">
      <w:pPr>
        <w:spacing w:line="276" w:lineRule="auto"/>
        <w:ind w:left="567" w:firstLine="0"/>
        <w:rPr>
          <w:rFonts w:ascii="Times New Roman" w:hAnsi="Times New Roman" w:cs="Times New Roman"/>
          <w:sz w:val="22"/>
          <w:szCs w:val="22"/>
        </w:rPr>
      </w:pPr>
      <w:r>
        <w:rPr>
          <w:rFonts w:ascii="Times New Roman" w:hAnsi="Times New Roman" w:cs="Times New Roman"/>
          <w:sz w:val="22"/>
          <w:szCs w:val="22"/>
        </w:rPr>
        <w:t xml:space="preserve">1.3.3. </w:t>
      </w:r>
      <w:r w:rsidRPr="00A33841">
        <w:rPr>
          <w:rFonts w:ascii="Times New Roman" w:hAnsi="Times New Roman" w:cs="Times New Roman"/>
          <w:sz w:val="22"/>
          <w:szCs w:val="22"/>
        </w:rPr>
        <w:t>tikslinami, papildomi, paaiškinami ir pateikiami nauji gali būti tik dokumentai ar duomenys dėl dalyvio pašalinimo pagrindų nebuvimo, atitikties kvalifikacijos reikalavimams (jei reikalaujama), kokybės vadybos sistemos standartams (jei reikalaujama), dalyvio įgaliojimas asmeniui pateikti pasiūlymą, jungtinės veiklos sutartį, nesusiję su pirkimo objektu, jo techninėmis charakteristikomis, sutarties vykdymo sąlygomis ar sutarties kaina;</w:t>
      </w:r>
    </w:p>
    <w:p w14:paraId="17EA1404" w14:textId="13A41319" w:rsidR="00A33841" w:rsidRDefault="00A33841" w:rsidP="00F827C7">
      <w:pPr>
        <w:spacing w:line="276" w:lineRule="auto"/>
        <w:ind w:left="567" w:firstLine="0"/>
        <w:rPr>
          <w:rFonts w:ascii="Times New Roman" w:hAnsi="Times New Roman" w:cs="Times New Roman"/>
          <w:sz w:val="22"/>
          <w:szCs w:val="22"/>
        </w:rPr>
      </w:pPr>
      <w:r>
        <w:rPr>
          <w:rFonts w:ascii="Times New Roman" w:hAnsi="Times New Roman" w:cs="Times New Roman"/>
          <w:sz w:val="22"/>
          <w:szCs w:val="22"/>
        </w:rPr>
        <w:t xml:space="preserve">1.3.4. </w:t>
      </w:r>
      <w:r w:rsidRPr="00A33841">
        <w:rPr>
          <w:rFonts w:ascii="Times New Roman" w:hAnsi="Times New Roman" w:cs="Times New Roman"/>
          <w:sz w:val="22"/>
          <w:szCs w:val="22"/>
        </w:rPr>
        <w:t>kiti dalyvio pasiūlymo dokumentai ar duomenys gali būti tikslinami, pildomi ir paaiškinami (negali būti pateikiami nauji dokumentai ar duomenys). Tikslinant, pildant ir paaiškinant šiuos dokumentus ir duomenis neleidžiama pakeisti pasiūlymo esmės – pakeisti kainą arba padaryti kitų pakeitimų, dėl kurių pirkimo dokumentų reikalavimų neatitinkantis pasiūlymas taptų atitinkantis pirkimo dokumentų reikalavimus;</w:t>
      </w:r>
    </w:p>
    <w:p w14:paraId="1D7F8200" w14:textId="42AF91B2" w:rsidR="00A33841" w:rsidRDefault="00A33841" w:rsidP="00F827C7">
      <w:pPr>
        <w:spacing w:line="276" w:lineRule="auto"/>
        <w:ind w:left="567" w:firstLine="0"/>
        <w:rPr>
          <w:rFonts w:ascii="Times New Roman" w:hAnsi="Times New Roman" w:cs="Times New Roman"/>
          <w:sz w:val="22"/>
          <w:szCs w:val="22"/>
        </w:rPr>
      </w:pPr>
      <w:r>
        <w:rPr>
          <w:rFonts w:ascii="Times New Roman" w:hAnsi="Times New Roman" w:cs="Times New Roman"/>
          <w:sz w:val="22"/>
          <w:szCs w:val="22"/>
        </w:rPr>
        <w:t>1.3.5.</w:t>
      </w:r>
      <w:r>
        <w:t xml:space="preserve"> </w:t>
      </w:r>
      <w:r w:rsidRPr="00A33841">
        <w:rPr>
          <w:rFonts w:ascii="Times New Roman" w:hAnsi="Times New Roman" w:cs="Times New Roman"/>
          <w:sz w:val="22"/>
          <w:szCs w:val="22"/>
        </w:rPr>
        <w:t>pasiūlymų vertinimo metu radus pasiūlyme nurodytos kainos apskaičiavimo klaidų, per Pirkimo organizatoriaus nurodytą terminą dalyvio raštu prašoma ištaisyti pasiūlyme pastebėtas aritmetines klaidas, nekeičiant pradinio susipažinimo su pasiūlymais metu užfiksuotos kainos. Taisydamas pasiūlyme nurodytas aritmetines klaidas, dalyvis gali taisyti kainos sudedamąsias dalis, tačiau neturi teisės atsisakyti kainos sudedamųjų dalių arba papildyti kainą naujomis dalimis;</w:t>
      </w:r>
      <w:r>
        <w:rPr>
          <w:rFonts w:ascii="Times New Roman" w:hAnsi="Times New Roman" w:cs="Times New Roman"/>
          <w:sz w:val="22"/>
          <w:szCs w:val="22"/>
        </w:rPr>
        <w:t xml:space="preserve"> </w:t>
      </w:r>
    </w:p>
    <w:p w14:paraId="7F87CA8F" w14:textId="2D94CF50" w:rsidR="00A33841" w:rsidRDefault="00A33841" w:rsidP="00F827C7">
      <w:pPr>
        <w:spacing w:line="276" w:lineRule="auto"/>
        <w:ind w:left="567" w:firstLine="0"/>
        <w:rPr>
          <w:rFonts w:ascii="Times New Roman" w:hAnsi="Times New Roman" w:cs="Times New Roman"/>
          <w:sz w:val="22"/>
          <w:szCs w:val="22"/>
        </w:rPr>
      </w:pPr>
      <w:r>
        <w:rPr>
          <w:rFonts w:ascii="Times New Roman" w:hAnsi="Times New Roman" w:cs="Times New Roman"/>
          <w:sz w:val="22"/>
          <w:szCs w:val="22"/>
        </w:rPr>
        <w:t xml:space="preserve">1.3.6. </w:t>
      </w:r>
      <w:r w:rsidRPr="00A33841">
        <w:rPr>
          <w:rFonts w:ascii="Times New Roman" w:hAnsi="Times New Roman" w:cs="Times New Roman"/>
          <w:sz w:val="22"/>
          <w:szCs w:val="22"/>
        </w:rPr>
        <w:t>Pirkimo organizatorius reikalauja, kad dalyvis pagrįstų pasiūlyme nurodytą pasiūlymo ar jo sudedamųjų dalių kainą, jeigu jos atrodo neįprastai mažos. Pirkimo organizatorius, siekdamas, kad neįprastai mažos kainos būtų pagrįstos, vadovaujasi Pirkimų įstatymo 66 straipsnio nuostatomis.</w:t>
      </w:r>
    </w:p>
    <w:p w14:paraId="38A30B9C" w14:textId="4DFD0A56" w:rsidR="00A33841" w:rsidRDefault="00A33841" w:rsidP="00F827C7">
      <w:pPr>
        <w:spacing w:line="276" w:lineRule="auto"/>
        <w:ind w:left="567" w:firstLine="0"/>
        <w:rPr>
          <w:rFonts w:ascii="Times New Roman" w:hAnsi="Times New Roman" w:cs="Times New Roman"/>
          <w:sz w:val="22"/>
          <w:szCs w:val="22"/>
        </w:rPr>
      </w:pPr>
      <w:r>
        <w:rPr>
          <w:rFonts w:ascii="Times New Roman" w:hAnsi="Times New Roman" w:cs="Times New Roman"/>
          <w:sz w:val="22"/>
          <w:szCs w:val="22"/>
        </w:rPr>
        <w:t xml:space="preserve">1.4. </w:t>
      </w:r>
      <w:r w:rsidRPr="00A33841">
        <w:rPr>
          <w:rFonts w:ascii="Times New Roman" w:hAnsi="Times New Roman" w:cs="Times New Roman"/>
          <w:sz w:val="22"/>
          <w:szCs w:val="22"/>
        </w:rPr>
        <w:t>Pirkimo organizatorius gali nevertinti viso dalyvio pasiūlymo, jeigu patikrinęs jo dalį nustato, kad pasiūlymas, vadovaujantis pirkimo sąlygų arba Pirkimų įstatymo, arba Viešųjų pirkimų įstatymo, arba Aprašo reikalavimais, turi būti atmetamas, t. y. pasiūlymas yra netinkamas arba nepriimtinas.</w:t>
      </w:r>
    </w:p>
    <w:p w14:paraId="4A3E1B01" w14:textId="1F3BED89" w:rsidR="00A33841" w:rsidRDefault="00A33841" w:rsidP="00F827C7">
      <w:pPr>
        <w:spacing w:line="276" w:lineRule="auto"/>
        <w:ind w:left="567" w:firstLine="0"/>
        <w:rPr>
          <w:rFonts w:ascii="Times New Roman" w:hAnsi="Times New Roman" w:cs="Times New Roman"/>
          <w:sz w:val="22"/>
          <w:szCs w:val="22"/>
        </w:rPr>
      </w:pPr>
      <w:r>
        <w:rPr>
          <w:rFonts w:ascii="Times New Roman" w:hAnsi="Times New Roman" w:cs="Times New Roman"/>
          <w:sz w:val="22"/>
          <w:szCs w:val="22"/>
        </w:rPr>
        <w:t xml:space="preserve">1.5. </w:t>
      </w:r>
      <w:r w:rsidRPr="00A33841">
        <w:rPr>
          <w:rFonts w:ascii="Times New Roman" w:hAnsi="Times New Roman" w:cs="Times New Roman"/>
          <w:sz w:val="22"/>
          <w:szCs w:val="22"/>
        </w:rPr>
        <w:t>Ekonomiškai naudingiausiu pasiūlymu laikomas mažiausios kainos pasiūlymas.</w:t>
      </w:r>
    </w:p>
    <w:p w14:paraId="7C60E183" w14:textId="56A396EF" w:rsidR="00A33841" w:rsidRDefault="00A33841" w:rsidP="00F827C7">
      <w:pPr>
        <w:spacing w:line="276" w:lineRule="auto"/>
        <w:ind w:left="567" w:firstLine="0"/>
        <w:rPr>
          <w:rFonts w:ascii="Times New Roman" w:hAnsi="Times New Roman" w:cs="Times New Roman"/>
          <w:sz w:val="22"/>
          <w:szCs w:val="22"/>
        </w:rPr>
      </w:pPr>
      <w:r>
        <w:rPr>
          <w:rFonts w:ascii="Times New Roman" w:hAnsi="Times New Roman" w:cs="Times New Roman"/>
          <w:sz w:val="22"/>
          <w:szCs w:val="22"/>
        </w:rPr>
        <w:t xml:space="preserve">1.6. </w:t>
      </w:r>
      <w:r w:rsidRPr="00A33841">
        <w:rPr>
          <w:rFonts w:ascii="Times New Roman" w:hAnsi="Times New Roman" w:cs="Times New Roman"/>
          <w:sz w:val="22"/>
          <w:szCs w:val="22"/>
        </w:rPr>
        <w:t>Pasiūlymuose nurodytos kainos ir įkainiai bus vertinami eurais. Jeigu pasiūlymuose kainos ir įkainiai nurodyti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6A7C094" w14:textId="2C93C4C2" w:rsidR="00A33841" w:rsidRDefault="00A33841" w:rsidP="00F827C7">
      <w:pPr>
        <w:spacing w:line="276" w:lineRule="auto"/>
        <w:ind w:left="567" w:firstLine="0"/>
        <w:rPr>
          <w:rFonts w:ascii="Times New Roman" w:hAnsi="Times New Roman" w:cs="Times New Roman"/>
          <w:sz w:val="22"/>
          <w:szCs w:val="22"/>
        </w:rPr>
      </w:pPr>
      <w:r>
        <w:rPr>
          <w:rFonts w:ascii="Times New Roman" w:hAnsi="Times New Roman" w:cs="Times New Roman"/>
          <w:sz w:val="22"/>
          <w:szCs w:val="22"/>
        </w:rPr>
        <w:t xml:space="preserve">1.7. </w:t>
      </w:r>
      <w:r w:rsidRPr="00A33841">
        <w:rPr>
          <w:rFonts w:ascii="Times New Roman" w:hAnsi="Times New Roman" w:cs="Times New Roman"/>
          <w:sz w:val="22"/>
          <w:szCs w:val="22"/>
        </w:rPr>
        <w:t>Vertinamos bus žodžiais nurodytos galutinės pasiūlymų kainos su PVM. Jeigu galutinė pasiūlymo kaina nebus nurodyta žodžiais, vertinama bus skaičiais nurodyta galutinė pasiūlymo kaina. Jei tiekėjui PVM netaikomas, tai vertinant pasiūlymą, prie jo pasiūlytos kainos tik vertinimo tikslais bus priskaičiuotas PVM.</w:t>
      </w:r>
    </w:p>
    <w:p w14:paraId="056AFCBB" w14:textId="78AF26EE" w:rsidR="00A33841" w:rsidRDefault="00A33841" w:rsidP="00F827C7">
      <w:pPr>
        <w:spacing w:line="276" w:lineRule="auto"/>
        <w:ind w:left="567" w:firstLine="0"/>
        <w:rPr>
          <w:rFonts w:ascii="Times New Roman" w:hAnsi="Times New Roman" w:cs="Times New Roman"/>
          <w:sz w:val="22"/>
          <w:szCs w:val="22"/>
        </w:rPr>
      </w:pPr>
      <w:r>
        <w:rPr>
          <w:rFonts w:ascii="Times New Roman" w:hAnsi="Times New Roman" w:cs="Times New Roman"/>
          <w:sz w:val="22"/>
          <w:szCs w:val="22"/>
        </w:rPr>
        <w:lastRenderedPageBreak/>
        <w:t xml:space="preserve">1.8. </w:t>
      </w:r>
      <w:r w:rsidRPr="00A33841">
        <w:rPr>
          <w:rFonts w:ascii="Times New Roman" w:hAnsi="Times New Roman" w:cs="Times New Roman"/>
          <w:sz w:val="22"/>
          <w:szCs w:val="22"/>
        </w:rPr>
        <w:t>Pirkimo organizatorius turi teisę priimti sprendimą derėtis su dalyviais, kurių pateikti pasiūlymai atitiks pirkimo sąlygų reikalavimus, jei visų dalyvių, kurių pasiūlymai neatmesti dėl kitų priežasčių, buvo pasiūlytos per didelės, Perkančiajam subjektui nepriimtinos, kainos. Būtų deramasi dėl Prekių kainų, galutinės pasiūlymo kainos, jos sudėtinių dalių. Jeigu bus deramasi, visiems dalyviams bus taikomi vienodi reikalavimai, suteikiamos vienodos galimybės ir pateikiama vienoda informacija. Teikiant informaciją, dalyviai nebus diskriminuojami kitų naudai. Pirkimo organizatorius apie derybas visiems dalyviams praneš CVP IS susirašinėjimo priemonėmis. Gavęs pasiūlymą derėtis, dalyvis iki nurodyto termino CVP IS susirašinėjimo priemonėmis galės raštu pateikti galutinį pasiūlymą.</w:t>
      </w:r>
    </w:p>
    <w:p w14:paraId="5945071D" w14:textId="77777777" w:rsidR="00A33841" w:rsidRPr="004347A0" w:rsidRDefault="00A33841" w:rsidP="004347A0">
      <w:pPr>
        <w:spacing w:line="276" w:lineRule="auto"/>
        <w:ind w:left="567" w:firstLine="0"/>
        <w:rPr>
          <w:rFonts w:ascii="Times New Roman" w:hAnsi="Times New Roman" w:cs="Times New Roman"/>
          <w:sz w:val="22"/>
          <w:szCs w:val="22"/>
        </w:rPr>
      </w:pP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4347A0" w:rsidRDefault="00A54EAE" w:rsidP="004347A0">
      <w:pPr>
        <w:ind w:left="567" w:firstLine="0"/>
        <w:rPr>
          <w:bCs/>
          <w:szCs w:val="24"/>
        </w:rPr>
      </w:pPr>
    </w:p>
    <w:p w14:paraId="2FCE0FEE" w14:textId="77777777" w:rsidR="004347A0" w:rsidRDefault="004347A0" w:rsidP="00973653">
      <w:pPr>
        <w:spacing w:line="240" w:lineRule="auto"/>
        <w:ind w:left="7314" w:firstLine="0"/>
        <w:jc w:val="right"/>
        <w:rPr>
          <w:rFonts w:ascii="Times New Roman" w:hAnsi="Times New Roman" w:cs="Times New Roman"/>
          <w:sz w:val="20"/>
          <w:szCs w:val="20"/>
        </w:rPr>
      </w:pPr>
    </w:p>
    <w:p w14:paraId="07027B1E" w14:textId="77777777" w:rsidR="004347A0" w:rsidRDefault="004347A0" w:rsidP="00973653">
      <w:pPr>
        <w:spacing w:line="240" w:lineRule="auto"/>
        <w:ind w:left="7314" w:firstLine="0"/>
        <w:jc w:val="right"/>
        <w:rPr>
          <w:rFonts w:ascii="Times New Roman" w:hAnsi="Times New Roman" w:cs="Times New Roman"/>
          <w:sz w:val="20"/>
          <w:szCs w:val="20"/>
        </w:rPr>
      </w:pPr>
    </w:p>
    <w:p w14:paraId="1A25DEED" w14:textId="77777777" w:rsidR="004347A0" w:rsidRDefault="004347A0" w:rsidP="00973653">
      <w:pPr>
        <w:spacing w:line="240" w:lineRule="auto"/>
        <w:ind w:left="7314" w:firstLine="0"/>
        <w:jc w:val="right"/>
        <w:rPr>
          <w:rFonts w:ascii="Times New Roman" w:hAnsi="Times New Roman" w:cs="Times New Roman"/>
          <w:sz w:val="20"/>
          <w:szCs w:val="20"/>
        </w:rPr>
      </w:pPr>
    </w:p>
    <w:p w14:paraId="456EBFAC" w14:textId="77777777" w:rsidR="004347A0" w:rsidRDefault="004347A0" w:rsidP="00973653">
      <w:pPr>
        <w:spacing w:line="240" w:lineRule="auto"/>
        <w:ind w:left="7314" w:firstLine="0"/>
        <w:jc w:val="right"/>
        <w:rPr>
          <w:rFonts w:ascii="Times New Roman" w:hAnsi="Times New Roman" w:cs="Times New Roman"/>
          <w:sz w:val="20"/>
          <w:szCs w:val="20"/>
        </w:rPr>
      </w:pPr>
    </w:p>
    <w:p w14:paraId="7E39BD67" w14:textId="77777777" w:rsidR="004347A0" w:rsidRDefault="004347A0" w:rsidP="00973653">
      <w:pPr>
        <w:spacing w:line="240" w:lineRule="auto"/>
        <w:ind w:left="7314" w:firstLine="0"/>
        <w:jc w:val="right"/>
        <w:rPr>
          <w:rFonts w:ascii="Times New Roman" w:hAnsi="Times New Roman" w:cs="Times New Roman"/>
          <w:sz w:val="20"/>
          <w:szCs w:val="20"/>
        </w:rPr>
      </w:pPr>
    </w:p>
    <w:p w14:paraId="6D0D8F48" w14:textId="77777777" w:rsidR="004347A0" w:rsidRDefault="004347A0" w:rsidP="00973653">
      <w:pPr>
        <w:spacing w:line="240" w:lineRule="auto"/>
        <w:ind w:left="7314" w:firstLine="0"/>
        <w:jc w:val="right"/>
        <w:rPr>
          <w:rFonts w:ascii="Times New Roman" w:hAnsi="Times New Roman" w:cs="Times New Roman"/>
          <w:sz w:val="20"/>
          <w:szCs w:val="20"/>
        </w:rPr>
      </w:pPr>
    </w:p>
    <w:p w14:paraId="4A3BCEE6" w14:textId="77777777" w:rsidR="004347A0" w:rsidRDefault="004347A0" w:rsidP="00973653">
      <w:pPr>
        <w:spacing w:line="240" w:lineRule="auto"/>
        <w:ind w:left="7314" w:firstLine="0"/>
        <w:jc w:val="right"/>
        <w:rPr>
          <w:rFonts w:ascii="Times New Roman" w:hAnsi="Times New Roman" w:cs="Times New Roman"/>
          <w:sz w:val="20"/>
          <w:szCs w:val="20"/>
        </w:rPr>
      </w:pPr>
    </w:p>
    <w:p w14:paraId="267F1B49" w14:textId="77777777" w:rsidR="004347A0" w:rsidRDefault="004347A0" w:rsidP="00973653">
      <w:pPr>
        <w:spacing w:line="240" w:lineRule="auto"/>
        <w:ind w:left="7314" w:firstLine="0"/>
        <w:jc w:val="right"/>
        <w:rPr>
          <w:rFonts w:ascii="Times New Roman" w:hAnsi="Times New Roman" w:cs="Times New Roman"/>
          <w:sz w:val="20"/>
          <w:szCs w:val="20"/>
        </w:rPr>
      </w:pPr>
    </w:p>
    <w:p w14:paraId="2AD33104" w14:textId="77777777" w:rsidR="004347A0" w:rsidRDefault="004347A0" w:rsidP="00973653">
      <w:pPr>
        <w:spacing w:line="240" w:lineRule="auto"/>
        <w:ind w:left="7314" w:firstLine="0"/>
        <w:jc w:val="right"/>
        <w:rPr>
          <w:rFonts w:ascii="Times New Roman" w:hAnsi="Times New Roman" w:cs="Times New Roman"/>
          <w:sz w:val="20"/>
          <w:szCs w:val="20"/>
        </w:rPr>
      </w:pPr>
    </w:p>
    <w:p w14:paraId="078CD49D" w14:textId="77777777" w:rsidR="004347A0" w:rsidRDefault="004347A0" w:rsidP="00973653">
      <w:pPr>
        <w:spacing w:line="240" w:lineRule="auto"/>
        <w:ind w:left="7314" w:firstLine="0"/>
        <w:jc w:val="right"/>
        <w:rPr>
          <w:rFonts w:ascii="Times New Roman" w:hAnsi="Times New Roman" w:cs="Times New Roman"/>
          <w:sz w:val="20"/>
          <w:szCs w:val="20"/>
        </w:rPr>
      </w:pPr>
    </w:p>
    <w:p w14:paraId="68586322" w14:textId="77777777" w:rsidR="004347A0" w:rsidRDefault="004347A0" w:rsidP="00973653">
      <w:pPr>
        <w:spacing w:line="240" w:lineRule="auto"/>
        <w:ind w:left="7314" w:firstLine="0"/>
        <w:jc w:val="right"/>
        <w:rPr>
          <w:rFonts w:ascii="Times New Roman" w:hAnsi="Times New Roman" w:cs="Times New Roman"/>
          <w:sz w:val="20"/>
          <w:szCs w:val="20"/>
        </w:rPr>
      </w:pPr>
    </w:p>
    <w:p w14:paraId="2BF829CD" w14:textId="77777777" w:rsidR="004347A0" w:rsidRDefault="004347A0" w:rsidP="00973653">
      <w:pPr>
        <w:spacing w:line="240" w:lineRule="auto"/>
        <w:ind w:left="7314" w:firstLine="0"/>
        <w:jc w:val="right"/>
        <w:rPr>
          <w:rFonts w:ascii="Times New Roman" w:hAnsi="Times New Roman" w:cs="Times New Roman"/>
          <w:sz w:val="20"/>
          <w:szCs w:val="20"/>
        </w:rPr>
      </w:pPr>
    </w:p>
    <w:p w14:paraId="44686D3A" w14:textId="77777777" w:rsidR="004347A0" w:rsidRDefault="004347A0" w:rsidP="00973653">
      <w:pPr>
        <w:spacing w:line="240" w:lineRule="auto"/>
        <w:ind w:left="7314" w:firstLine="0"/>
        <w:jc w:val="right"/>
        <w:rPr>
          <w:rFonts w:ascii="Times New Roman" w:hAnsi="Times New Roman" w:cs="Times New Roman"/>
          <w:sz w:val="20"/>
          <w:szCs w:val="20"/>
        </w:rPr>
      </w:pPr>
    </w:p>
    <w:p w14:paraId="45519AB0" w14:textId="77777777" w:rsidR="004347A0" w:rsidRDefault="004347A0" w:rsidP="00973653">
      <w:pPr>
        <w:spacing w:line="240" w:lineRule="auto"/>
        <w:ind w:left="7314" w:firstLine="0"/>
        <w:jc w:val="right"/>
        <w:rPr>
          <w:rFonts w:ascii="Times New Roman" w:hAnsi="Times New Roman" w:cs="Times New Roman"/>
          <w:sz w:val="20"/>
          <w:szCs w:val="20"/>
        </w:rPr>
      </w:pPr>
    </w:p>
    <w:p w14:paraId="5D4AFB76" w14:textId="77777777" w:rsidR="004347A0" w:rsidRDefault="004347A0" w:rsidP="00973653">
      <w:pPr>
        <w:spacing w:line="240" w:lineRule="auto"/>
        <w:ind w:left="7314" w:firstLine="0"/>
        <w:jc w:val="right"/>
        <w:rPr>
          <w:rFonts w:ascii="Times New Roman" w:hAnsi="Times New Roman" w:cs="Times New Roman"/>
          <w:sz w:val="20"/>
          <w:szCs w:val="20"/>
        </w:rPr>
      </w:pPr>
    </w:p>
    <w:p w14:paraId="61F8BA3F" w14:textId="77777777" w:rsidR="004347A0" w:rsidRDefault="004347A0" w:rsidP="00973653">
      <w:pPr>
        <w:spacing w:line="240" w:lineRule="auto"/>
        <w:ind w:left="7314" w:firstLine="0"/>
        <w:jc w:val="right"/>
        <w:rPr>
          <w:rFonts w:ascii="Times New Roman" w:hAnsi="Times New Roman" w:cs="Times New Roman"/>
          <w:sz w:val="20"/>
          <w:szCs w:val="20"/>
        </w:rPr>
      </w:pPr>
    </w:p>
    <w:p w14:paraId="169FC8D0" w14:textId="77777777" w:rsidR="004347A0" w:rsidRDefault="004347A0" w:rsidP="00973653">
      <w:pPr>
        <w:spacing w:line="240" w:lineRule="auto"/>
        <w:ind w:left="7314" w:firstLine="0"/>
        <w:jc w:val="right"/>
        <w:rPr>
          <w:rFonts w:ascii="Times New Roman" w:hAnsi="Times New Roman" w:cs="Times New Roman"/>
          <w:sz w:val="20"/>
          <w:szCs w:val="20"/>
        </w:rPr>
      </w:pPr>
    </w:p>
    <w:p w14:paraId="6F4B5B44" w14:textId="77777777" w:rsidR="004347A0" w:rsidRDefault="004347A0" w:rsidP="00973653">
      <w:pPr>
        <w:spacing w:line="240" w:lineRule="auto"/>
        <w:ind w:left="7314" w:firstLine="0"/>
        <w:jc w:val="right"/>
        <w:rPr>
          <w:rFonts w:ascii="Times New Roman" w:hAnsi="Times New Roman" w:cs="Times New Roman"/>
          <w:sz w:val="20"/>
          <w:szCs w:val="20"/>
        </w:rPr>
      </w:pPr>
    </w:p>
    <w:p w14:paraId="4DD3307E" w14:textId="77777777" w:rsidR="004347A0" w:rsidRDefault="004347A0" w:rsidP="00973653">
      <w:pPr>
        <w:spacing w:line="240" w:lineRule="auto"/>
        <w:ind w:left="7314" w:firstLine="0"/>
        <w:jc w:val="right"/>
        <w:rPr>
          <w:rFonts w:ascii="Times New Roman" w:hAnsi="Times New Roman" w:cs="Times New Roman"/>
          <w:sz w:val="20"/>
          <w:szCs w:val="20"/>
        </w:rPr>
      </w:pPr>
    </w:p>
    <w:p w14:paraId="0123D269" w14:textId="77777777" w:rsidR="004347A0" w:rsidRDefault="004347A0" w:rsidP="00973653">
      <w:pPr>
        <w:spacing w:line="240" w:lineRule="auto"/>
        <w:ind w:left="7314" w:firstLine="0"/>
        <w:jc w:val="right"/>
        <w:rPr>
          <w:rFonts w:ascii="Times New Roman" w:hAnsi="Times New Roman" w:cs="Times New Roman"/>
          <w:sz w:val="20"/>
          <w:szCs w:val="20"/>
        </w:rPr>
      </w:pPr>
    </w:p>
    <w:p w14:paraId="2FB895FC" w14:textId="77777777" w:rsidR="004347A0" w:rsidRDefault="004347A0" w:rsidP="00973653">
      <w:pPr>
        <w:spacing w:line="240" w:lineRule="auto"/>
        <w:ind w:left="7314" w:firstLine="0"/>
        <w:jc w:val="right"/>
        <w:rPr>
          <w:rFonts w:ascii="Times New Roman" w:hAnsi="Times New Roman" w:cs="Times New Roman"/>
          <w:sz w:val="20"/>
          <w:szCs w:val="20"/>
        </w:rPr>
      </w:pPr>
    </w:p>
    <w:p w14:paraId="63F224BA" w14:textId="77777777" w:rsidR="004347A0" w:rsidRDefault="004347A0" w:rsidP="00973653">
      <w:pPr>
        <w:spacing w:line="240" w:lineRule="auto"/>
        <w:ind w:left="7314" w:firstLine="0"/>
        <w:jc w:val="right"/>
        <w:rPr>
          <w:rFonts w:ascii="Times New Roman" w:hAnsi="Times New Roman" w:cs="Times New Roman"/>
          <w:sz w:val="20"/>
          <w:szCs w:val="20"/>
        </w:rPr>
      </w:pPr>
    </w:p>
    <w:p w14:paraId="225FD528" w14:textId="77777777" w:rsidR="004347A0" w:rsidRDefault="004347A0" w:rsidP="00973653">
      <w:pPr>
        <w:spacing w:line="240" w:lineRule="auto"/>
        <w:ind w:left="7314" w:firstLine="0"/>
        <w:jc w:val="right"/>
        <w:rPr>
          <w:rFonts w:ascii="Times New Roman" w:hAnsi="Times New Roman" w:cs="Times New Roman"/>
          <w:sz w:val="20"/>
          <w:szCs w:val="20"/>
        </w:rPr>
      </w:pPr>
    </w:p>
    <w:p w14:paraId="64019483" w14:textId="77777777" w:rsidR="004347A0" w:rsidRDefault="004347A0" w:rsidP="00973653">
      <w:pPr>
        <w:spacing w:line="240" w:lineRule="auto"/>
        <w:ind w:left="7314" w:firstLine="0"/>
        <w:jc w:val="right"/>
        <w:rPr>
          <w:rFonts w:ascii="Times New Roman" w:hAnsi="Times New Roman" w:cs="Times New Roman"/>
          <w:sz w:val="20"/>
          <w:szCs w:val="20"/>
        </w:rPr>
      </w:pPr>
    </w:p>
    <w:p w14:paraId="65E09748" w14:textId="77777777" w:rsidR="004347A0" w:rsidRDefault="004347A0" w:rsidP="00973653">
      <w:pPr>
        <w:spacing w:line="240" w:lineRule="auto"/>
        <w:ind w:left="7314" w:firstLine="0"/>
        <w:jc w:val="right"/>
        <w:rPr>
          <w:rFonts w:ascii="Times New Roman" w:hAnsi="Times New Roman" w:cs="Times New Roman"/>
          <w:sz w:val="20"/>
          <w:szCs w:val="20"/>
        </w:rPr>
      </w:pPr>
    </w:p>
    <w:p w14:paraId="702AD07D" w14:textId="77777777" w:rsidR="004347A0" w:rsidRDefault="004347A0" w:rsidP="00973653">
      <w:pPr>
        <w:spacing w:line="240" w:lineRule="auto"/>
        <w:ind w:left="7314" w:firstLine="0"/>
        <w:jc w:val="right"/>
        <w:rPr>
          <w:rFonts w:ascii="Times New Roman" w:hAnsi="Times New Roman" w:cs="Times New Roman"/>
          <w:sz w:val="20"/>
          <w:szCs w:val="20"/>
        </w:rPr>
      </w:pPr>
    </w:p>
    <w:p w14:paraId="0689AF95" w14:textId="77777777" w:rsidR="004347A0" w:rsidRDefault="004347A0" w:rsidP="00973653">
      <w:pPr>
        <w:spacing w:line="240" w:lineRule="auto"/>
        <w:ind w:left="7314" w:firstLine="0"/>
        <w:jc w:val="right"/>
        <w:rPr>
          <w:rFonts w:ascii="Times New Roman" w:hAnsi="Times New Roman" w:cs="Times New Roman"/>
          <w:sz w:val="20"/>
          <w:szCs w:val="20"/>
        </w:rPr>
      </w:pPr>
    </w:p>
    <w:p w14:paraId="02D62241" w14:textId="77777777" w:rsidR="004347A0" w:rsidRDefault="004347A0" w:rsidP="00973653">
      <w:pPr>
        <w:spacing w:line="240" w:lineRule="auto"/>
        <w:ind w:left="7314" w:firstLine="0"/>
        <w:jc w:val="right"/>
        <w:rPr>
          <w:rFonts w:ascii="Times New Roman" w:hAnsi="Times New Roman" w:cs="Times New Roman"/>
          <w:sz w:val="20"/>
          <w:szCs w:val="20"/>
        </w:rPr>
      </w:pPr>
    </w:p>
    <w:p w14:paraId="738BE1CE" w14:textId="77777777" w:rsidR="004347A0" w:rsidRDefault="004347A0" w:rsidP="00973653">
      <w:pPr>
        <w:spacing w:line="240" w:lineRule="auto"/>
        <w:ind w:left="7314" w:firstLine="0"/>
        <w:jc w:val="right"/>
        <w:rPr>
          <w:rFonts w:ascii="Times New Roman" w:hAnsi="Times New Roman" w:cs="Times New Roman"/>
          <w:sz w:val="20"/>
          <w:szCs w:val="20"/>
        </w:rPr>
      </w:pPr>
    </w:p>
    <w:p w14:paraId="5AEEF308" w14:textId="77777777" w:rsidR="004347A0" w:rsidRDefault="004347A0" w:rsidP="00973653">
      <w:pPr>
        <w:spacing w:line="240" w:lineRule="auto"/>
        <w:ind w:left="7314" w:firstLine="0"/>
        <w:jc w:val="right"/>
        <w:rPr>
          <w:rFonts w:ascii="Times New Roman" w:hAnsi="Times New Roman" w:cs="Times New Roman"/>
          <w:sz w:val="20"/>
          <w:szCs w:val="20"/>
        </w:rPr>
      </w:pPr>
    </w:p>
    <w:p w14:paraId="245F91E9" w14:textId="77777777" w:rsidR="004347A0" w:rsidRDefault="004347A0" w:rsidP="00973653">
      <w:pPr>
        <w:spacing w:line="240" w:lineRule="auto"/>
        <w:ind w:left="7314" w:firstLine="0"/>
        <w:jc w:val="right"/>
        <w:rPr>
          <w:rFonts w:ascii="Times New Roman" w:hAnsi="Times New Roman" w:cs="Times New Roman"/>
          <w:sz w:val="20"/>
          <w:szCs w:val="20"/>
        </w:rPr>
      </w:pPr>
    </w:p>
    <w:p w14:paraId="5A9F8225" w14:textId="77777777" w:rsidR="004347A0" w:rsidRDefault="004347A0" w:rsidP="00973653">
      <w:pPr>
        <w:spacing w:line="240" w:lineRule="auto"/>
        <w:ind w:left="7314" w:firstLine="0"/>
        <w:jc w:val="right"/>
        <w:rPr>
          <w:rFonts w:ascii="Times New Roman" w:hAnsi="Times New Roman" w:cs="Times New Roman"/>
          <w:sz w:val="20"/>
          <w:szCs w:val="20"/>
        </w:rPr>
      </w:pPr>
    </w:p>
    <w:p w14:paraId="1728E5B2" w14:textId="77777777" w:rsidR="004347A0" w:rsidRDefault="004347A0" w:rsidP="00973653">
      <w:pPr>
        <w:spacing w:line="240" w:lineRule="auto"/>
        <w:ind w:left="7314" w:firstLine="0"/>
        <w:jc w:val="right"/>
        <w:rPr>
          <w:rFonts w:ascii="Times New Roman" w:hAnsi="Times New Roman" w:cs="Times New Roman"/>
          <w:sz w:val="20"/>
          <w:szCs w:val="20"/>
        </w:rPr>
      </w:pPr>
    </w:p>
    <w:p w14:paraId="0DFA8AAA" w14:textId="77777777" w:rsidR="004347A0" w:rsidRDefault="004347A0" w:rsidP="00973653">
      <w:pPr>
        <w:spacing w:line="240" w:lineRule="auto"/>
        <w:ind w:left="7314" w:firstLine="0"/>
        <w:jc w:val="right"/>
        <w:rPr>
          <w:rFonts w:ascii="Times New Roman" w:hAnsi="Times New Roman" w:cs="Times New Roman"/>
          <w:sz w:val="20"/>
          <w:szCs w:val="20"/>
        </w:rPr>
      </w:pPr>
    </w:p>
    <w:p w14:paraId="0B14F8A5" w14:textId="77777777" w:rsidR="004347A0" w:rsidRDefault="004347A0" w:rsidP="00973653">
      <w:pPr>
        <w:spacing w:line="240" w:lineRule="auto"/>
        <w:ind w:left="7314" w:firstLine="0"/>
        <w:jc w:val="right"/>
        <w:rPr>
          <w:rFonts w:ascii="Times New Roman" w:hAnsi="Times New Roman" w:cs="Times New Roman"/>
          <w:sz w:val="20"/>
          <w:szCs w:val="20"/>
        </w:rPr>
      </w:pPr>
    </w:p>
    <w:p w14:paraId="3B6F772F" w14:textId="77777777" w:rsidR="004347A0" w:rsidRDefault="004347A0" w:rsidP="00973653">
      <w:pPr>
        <w:spacing w:line="240" w:lineRule="auto"/>
        <w:ind w:left="7314" w:firstLine="0"/>
        <w:jc w:val="right"/>
        <w:rPr>
          <w:rFonts w:ascii="Times New Roman" w:hAnsi="Times New Roman" w:cs="Times New Roman"/>
          <w:sz w:val="20"/>
          <w:szCs w:val="20"/>
        </w:rPr>
      </w:pPr>
    </w:p>
    <w:p w14:paraId="21A73C71" w14:textId="77777777" w:rsidR="004347A0" w:rsidRDefault="004347A0" w:rsidP="00973653">
      <w:pPr>
        <w:spacing w:line="240" w:lineRule="auto"/>
        <w:ind w:left="7314" w:firstLine="0"/>
        <w:jc w:val="right"/>
        <w:rPr>
          <w:rFonts w:ascii="Times New Roman" w:hAnsi="Times New Roman" w:cs="Times New Roman"/>
          <w:sz w:val="20"/>
          <w:szCs w:val="20"/>
        </w:rPr>
      </w:pPr>
    </w:p>
    <w:p w14:paraId="07AF877D" w14:textId="77777777" w:rsidR="004347A0" w:rsidRDefault="004347A0" w:rsidP="00973653">
      <w:pPr>
        <w:spacing w:line="240" w:lineRule="auto"/>
        <w:ind w:left="7314" w:firstLine="0"/>
        <w:jc w:val="right"/>
        <w:rPr>
          <w:rFonts w:ascii="Times New Roman" w:hAnsi="Times New Roman" w:cs="Times New Roman"/>
          <w:sz w:val="20"/>
          <w:szCs w:val="20"/>
        </w:rPr>
      </w:pPr>
    </w:p>
    <w:p w14:paraId="7733591A" w14:textId="77777777" w:rsidR="004347A0" w:rsidRDefault="004347A0" w:rsidP="00973653">
      <w:pPr>
        <w:spacing w:line="240" w:lineRule="auto"/>
        <w:ind w:left="7314" w:firstLine="0"/>
        <w:jc w:val="right"/>
        <w:rPr>
          <w:rFonts w:ascii="Times New Roman" w:hAnsi="Times New Roman" w:cs="Times New Roman"/>
          <w:sz w:val="20"/>
          <w:szCs w:val="20"/>
        </w:rPr>
      </w:pPr>
    </w:p>
    <w:p w14:paraId="56F6DEF3" w14:textId="77777777" w:rsidR="004347A0" w:rsidRDefault="004347A0" w:rsidP="00973653">
      <w:pPr>
        <w:spacing w:line="240" w:lineRule="auto"/>
        <w:ind w:left="7314" w:firstLine="0"/>
        <w:jc w:val="right"/>
        <w:rPr>
          <w:rFonts w:ascii="Times New Roman" w:hAnsi="Times New Roman" w:cs="Times New Roman"/>
          <w:sz w:val="20"/>
          <w:szCs w:val="20"/>
        </w:rPr>
      </w:pPr>
    </w:p>
    <w:p w14:paraId="7ABD508E" w14:textId="77777777" w:rsidR="004347A0" w:rsidRDefault="004347A0" w:rsidP="00973653">
      <w:pPr>
        <w:spacing w:line="240" w:lineRule="auto"/>
        <w:ind w:left="7314" w:firstLine="0"/>
        <w:jc w:val="right"/>
        <w:rPr>
          <w:rFonts w:ascii="Times New Roman" w:hAnsi="Times New Roman" w:cs="Times New Roman"/>
          <w:sz w:val="20"/>
          <w:szCs w:val="20"/>
        </w:rPr>
      </w:pPr>
    </w:p>
    <w:p w14:paraId="5E58A383" w14:textId="77777777" w:rsidR="004347A0" w:rsidRDefault="004347A0" w:rsidP="00973653">
      <w:pPr>
        <w:spacing w:line="240" w:lineRule="auto"/>
        <w:ind w:left="7314" w:firstLine="0"/>
        <w:jc w:val="right"/>
        <w:rPr>
          <w:rFonts w:ascii="Times New Roman" w:hAnsi="Times New Roman" w:cs="Times New Roman"/>
          <w:sz w:val="20"/>
          <w:szCs w:val="20"/>
        </w:rPr>
      </w:pPr>
    </w:p>
    <w:p w14:paraId="577E82DE" w14:textId="77777777" w:rsidR="004347A0" w:rsidRDefault="004347A0" w:rsidP="00FE0085">
      <w:pPr>
        <w:spacing w:line="240" w:lineRule="auto"/>
        <w:ind w:firstLine="0"/>
        <w:rPr>
          <w:rFonts w:ascii="Times New Roman" w:hAnsi="Times New Roman" w:cs="Times New Roman"/>
          <w:sz w:val="20"/>
          <w:szCs w:val="20"/>
        </w:rPr>
      </w:pPr>
    </w:p>
    <w:p w14:paraId="02435711" w14:textId="77777777" w:rsidR="00FE0085" w:rsidRDefault="00FE0085" w:rsidP="00FE0085">
      <w:pPr>
        <w:spacing w:line="240" w:lineRule="auto"/>
        <w:ind w:firstLine="0"/>
        <w:rPr>
          <w:rFonts w:ascii="Times New Roman" w:hAnsi="Times New Roman" w:cs="Times New Roman"/>
          <w:sz w:val="20"/>
          <w:szCs w:val="20"/>
        </w:rPr>
      </w:pPr>
    </w:p>
    <w:p w14:paraId="7FC1F5DA" w14:textId="77777777" w:rsidR="004347A0" w:rsidRDefault="004347A0" w:rsidP="00973653">
      <w:pPr>
        <w:spacing w:line="240" w:lineRule="auto"/>
        <w:ind w:left="7314" w:firstLine="0"/>
        <w:jc w:val="right"/>
        <w:rPr>
          <w:rFonts w:ascii="Times New Roman" w:hAnsi="Times New Roman" w:cs="Times New Roman"/>
          <w:sz w:val="20"/>
          <w:szCs w:val="20"/>
        </w:rPr>
      </w:pPr>
    </w:p>
    <w:p w14:paraId="46068440" w14:textId="420CCA84" w:rsidR="00973653" w:rsidRPr="00973653" w:rsidRDefault="00506996" w:rsidP="00973653">
      <w:pPr>
        <w:spacing w:line="240" w:lineRule="auto"/>
        <w:ind w:left="7314" w:firstLine="0"/>
        <w:jc w:val="right"/>
        <w:rPr>
          <w:rFonts w:ascii="Times New Roman" w:hAnsi="Times New Roman" w:cs="Times New Roman"/>
          <w:sz w:val="20"/>
          <w:szCs w:val="20"/>
        </w:rPr>
      </w:pPr>
      <w:r w:rsidRPr="00973653">
        <w:rPr>
          <w:rFonts w:ascii="Times New Roman" w:hAnsi="Times New Roman" w:cs="Times New Roman"/>
          <w:sz w:val="20"/>
          <w:szCs w:val="20"/>
        </w:rPr>
        <w:lastRenderedPageBreak/>
        <w:t xml:space="preserve">Pirkimo sąlygų </w:t>
      </w:r>
    </w:p>
    <w:p w14:paraId="13E52FFA" w14:textId="5A6E423D" w:rsidR="00AE24FB" w:rsidRPr="00AE24FB" w:rsidRDefault="0012726D" w:rsidP="00AE24FB">
      <w:pPr>
        <w:spacing w:after="240" w:line="240" w:lineRule="auto"/>
        <w:ind w:left="7314" w:firstLine="0"/>
        <w:jc w:val="right"/>
        <w:rPr>
          <w:rFonts w:ascii="Times New Roman" w:hAnsi="Times New Roman" w:cs="Times New Roman"/>
          <w:sz w:val="20"/>
          <w:szCs w:val="20"/>
        </w:rPr>
      </w:pPr>
      <w:r w:rsidRPr="00973653">
        <w:rPr>
          <w:rFonts w:ascii="Times New Roman" w:hAnsi="Times New Roman" w:cs="Times New Roman"/>
          <w:sz w:val="20"/>
          <w:szCs w:val="20"/>
        </w:rPr>
        <w:t>7</w:t>
      </w:r>
      <w:r w:rsidR="00506996" w:rsidRPr="00973653">
        <w:rPr>
          <w:rFonts w:ascii="Times New Roman" w:hAnsi="Times New Roman" w:cs="Times New Roman"/>
          <w:sz w:val="20"/>
          <w:szCs w:val="20"/>
        </w:rPr>
        <w:t xml:space="preserve"> priedas</w:t>
      </w:r>
    </w:p>
    <w:p w14:paraId="77813314" w14:textId="77777777" w:rsidR="00AE24FB" w:rsidRDefault="00AE24FB" w:rsidP="00AE24FB">
      <w:pPr>
        <w:widowControl w:val="0"/>
        <w:spacing w:line="264" w:lineRule="auto"/>
        <w:ind w:left="567" w:firstLine="0"/>
        <w:jc w:val="center"/>
        <w:rPr>
          <w:rFonts w:ascii="Times New Roman" w:eastAsia="Times New Roman" w:hAnsi="Times New Roman" w:cs="Times New Roman"/>
          <w:b/>
          <w:sz w:val="22"/>
          <w:szCs w:val="22"/>
        </w:rPr>
      </w:pPr>
      <w:r w:rsidRPr="00AE24FB">
        <w:rPr>
          <w:rFonts w:ascii="Times New Roman" w:eastAsia="Times New Roman" w:hAnsi="Times New Roman" w:cs="Times New Roman"/>
          <w:b/>
          <w:sz w:val="22"/>
          <w:szCs w:val="22"/>
        </w:rPr>
        <w:t>PIRKIMO SUTARTIES PROJEKTAS</w:t>
      </w:r>
    </w:p>
    <w:p w14:paraId="0E42769A" w14:textId="77777777" w:rsidR="004347A0" w:rsidRPr="00AE24FB" w:rsidRDefault="004347A0" w:rsidP="00AE24FB">
      <w:pPr>
        <w:widowControl w:val="0"/>
        <w:spacing w:line="264" w:lineRule="auto"/>
        <w:ind w:left="567" w:firstLine="0"/>
        <w:jc w:val="center"/>
        <w:rPr>
          <w:rFonts w:ascii="Times New Roman" w:eastAsia="Times New Roman" w:hAnsi="Times New Roman" w:cs="Times New Roman"/>
          <w:b/>
          <w:sz w:val="22"/>
          <w:szCs w:val="22"/>
        </w:rPr>
      </w:pPr>
    </w:p>
    <w:p w14:paraId="3291777C" w14:textId="1D81F2D7" w:rsidR="00AE24FB" w:rsidRPr="00AE24FB" w:rsidRDefault="009E2326" w:rsidP="00AE24FB">
      <w:pPr>
        <w:widowControl w:val="0"/>
        <w:spacing w:line="264" w:lineRule="auto"/>
        <w:ind w:left="567" w:firstLine="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PATALPŲ IR TERITORIJOS VALYMO PASLAUGŲ</w:t>
      </w:r>
    </w:p>
    <w:p w14:paraId="11A19535" w14:textId="02E0FDC5" w:rsidR="00AE24FB" w:rsidRPr="00AE24FB" w:rsidRDefault="00AE24FB" w:rsidP="00AE24FB">
      <w:pPr>
        <w:spacing w:line="276" w:lineRule="auto"/>
        <w:ind w:left="567" w:firstLine="0"/>
        <w:jc w:val="center"/>
        <w:outlineLvl w:val="0"/>
        <w:rPr>
          <w:rFonts w:ascii="Times New Roman" w:eastAsia="Times New Roman" w:hAnsi="Times New Roman" w:cs="Times New Roman"/>
          <w:b/>
          <w:sz w:val="22"/>
          <w:szCs w:val="22"/>
          <w:lang w:eastAsia="ar-SA"/>
        </w:rPr>
      </w:pPr>
      <w:bookmarkStart w:id="35" w:name="_Toc181624622"/>
      <w:r w:rsidRPr="00AE24FB">
        <w:rPr>
          <w:rFonts w:ascii="Times New Roman" w:eastAsia="Times New Roman" w:hAnsi="Times New Roman" w:cs="Times New Roman"/>
          <w:b/>
          <w:sz w:val="22"/>
          <w:szCs w:val="22"/>
          <w:lang w:eastAsia="en-US"/>
        </w:rPr>
        <w:t xml:space="preserve">PIRKIMO – PARDAVIMO </w:t>
      </w:r>
      <w:r w:rsidRPr="00AE24FB">
        <w:rPr>
          <w:rFonts w:ascii="Times New Roman" w:eastAsia="Times New Roman" w:hAnsi="Times New Roman" w:cs="Times New Roman"/>
          <w:b/>
          <w:sz w:val="22"/>
          <w:szCs w:val="22"/>
          <w:lang w:eastAsia="ar-SA"/>
        </w:rPr>
        <w:t>SUTARTIS</w:t>
      </w:r>
      <w:r>
        <w:rPr>
          <w:rFonts w:ascii="Times New Roman" w:eastAsia="Times New Roman" w:hAnsi="Times New Roman" w:cs="Times New Roman"/>
          <w:b/>
          <w:sz w:val="22"/>
          <w:szCs w:val="22"/>
          <w:lang w:eastAsia="ar-SA"/>
        </w:rPr>
        <w:t xml:space="preserve"> NR. ______</w:t>
      </w:r>
      <w:bookmarkEnd w:id="35"/>
    </w:p>
    <w:p w14:paraId="7EE5DED4" w14:textId="59F954CC" w:rsidR="00AE24FB" w:rsidRPr="00AE24FB" w:rsidRDefault="00AE24FB" w:rsidP="00AE24FB">
      <w:pPr>
        <w:widowControl w:val="0"/>
        <w:spacing w:before="120" w:line="264" w:lineRule="auto"/>
        <w:ind w:left="567" w:firstLine="0"/>
        <w:jc w:val="center"/>
        <w:rPr>
          <w:rFonts w:ascii="Times New Roman" w:eastAsia="Times New Roman" w:hAnsi="Times New Roman" w:cs="Times New Roman"/>
          <w:sz w:val="22"/>
          <w:szCs w:val="22"/>
          <w:lang w:eastAsia="ar-SA"/>
        </w:rPr>
      </w:pPr>
      <w:r w:rsidRPr="00AE24FB">
        <w:rPr>
          <w:rFonts w:ascii="Times New Roman" w:eastAsia="Times New Roman" w:hAnsi="Times New Roman" w:cs="Times New Roman"/>
          <w:sz w:val="22"/>
          <w:szCs w:val="22"/>
          <w:lang w:eastAsia="ar-SA"/>
        </w:rPr>
        <w:t>202</w:t>
      </w:r>
      <w:r>
        <w:rPr>
          <w:rFonts w:ascii="Times New Roman" w:eastAsia="Times New Roman" w:hAnsi="Times New Roman" w:cs="Times New Roman"/>
          <w:sz w:val="22"/>
          <w:szCs w:val="22"/>
          <w:lang w:eastAsia="ar-SA"/>
        </w:rPr>
        <w:t>4</w:t>
      </w:r>
      <w:r w:rsidRPr="00AE24FB">
        <w:rPr>
          <w:rFonts w:ascii="Times New Roman" w:eastAsia="Times New Roman" w:hAnsi="Times New Roman" w:cs="Times New Roman"/>
          <w:sz w:val="22"/>
          <w:szCs w:val="22"/>
          <w:lang w:eastAsia="ar-SA"/>
        </w:rPr>
        <w:t xml:space="preserve"> m. </w:t>
      </w:r>
      <w:r w:rsidRPr="00AE24FB">
        <w:rPr>
          <w:rFonts w:ascii="Times New Roman" w:eastAsia="Times New Roman" w:hAnsi="Times New Roman" w:cs="Times New Roman"/>
          <w:sz w:val="22"/>
          <w:szCs w:val="22"/>
        </w:rPr>
        <w:t>______________ mėn.</w:t>
      </w:r>
      <w:r w:rsidRPr="00AE24FB">
        <w:rPr>
          <w:rFonts w:ascii="Times New Roman" w:eastAsia="Times New Roman" w:hAnsi="Times New Roman" w:cs="Times New Roman"/>
          <w:sz w:val="22"/>
          <w:szCs w:val="22"/>
          <w:lang w:eastAsia="ar-SA"/>
        </w:rPr>
        <w:t xml:space="preserve"> __ d.</w:t>
      </w:r>
      <w:r w:rsidRPr="00AE24FB">
        <w:rPr>
          <w:rFonts w:ascii="Times New Roman" w:eastAsia="Times New Roman" w:hAnsi="Times New Roman" w:cs="Times New Roman"/>
          <w:sz w:val="22"/>
          <w:szCs w:val="22"/>
        </w:rPr>
        <w:t xml:space="preserve"> </w:t>
      </w:r>
    </w:p>
    <w:p w14:paraId="53A25D48" w14:textId="77777777" w:rsidR="00AE24FB" w:rsidRPr="00AE24FB" w:rsidRDefault="00AE24FB" w:rsidP="00AE24FB">
      <w:pPr>
        <w:widowControl w:val="0"/>
        <w:tabs>
          <w:tab w:val="left" w:pos="1843"/>
          <w:tab w:val="left" w:pos="8010"/>
        </w:tabs>
        <w:spacing w:line="264" w:lineRule="auto"/>
        <w:ind w:left="567" w:firstLine="0"/>
        <w:jc w:val="center"/>
        <w:rPr>
          <w:rFonts w:ascii="Times New Roman" w:eastAsia="Times New Roman" w:hAnsi="Times New Roman" w:cs="Times New Roman"/>
          <w:sz w:val="22"/>
          <w:szCs w:val="22"/>
          <w:lang w:eastAsia="ar-SA"/>
        </w:rPr>
      </w:pPr>
      <w:r w:rsidRPr="00AE24FB">
        <w:rPr>
          <w:rFonts w:ascii="Times New Roman" w:eastAsia="Times New Roman" w:hAnsi="Times New Roman" w:cs="Times New Roman"/>
          <w:sz w:val="22"/>
          <w:szCs w:val="22"/>
          <w:lang w:eastAsia="ar-SA"/>
        </w:rPr>
        <w:t>Šiauliai</w:t>
      </w:r>
    </w:p>
    <w:p w14:paraId="16E16D26" w14:textId="77777777" w:rsidR="00AE24FB" w:rsidRPr="00AE24FB" w:rsidRDefault="00AE24FB" w:rsidP="00AE24FB">
      <w:pPr>
        <w:widowControl w:val="0"/>
        <w:tabs>
          <w:tab w:val="left" w:pos="1843"/>
          <w:tab w:val="left" w:pos="8010"/>
        </w:tabs>
        <w:spacing w:line="264" w:lineRule="auto"/>
        <w:ind w:firstLine="567"/>
        <w:jc w:val="center"/>
        <w:rPr>
          <w:rFonts w:ascii="Times New Roman" w:eastAsia="Times New Roman" w:hAnsi="Times New Roman" w:cs="Times New Roman"/>
          <w:sz w:val="18"/>
          <w:szCs w:val="18"/>
          <w:lang w:eastAsia="ar-SA"/>
        </w:rPr>
      </w:pPr>
    </w:p>
    <w:p w14:paraId="6125040C" w14:textId="2DC0CD65" w:rsidR="00AE24FB" w:rsidRPr="00AE24FB" w:rsidRDefault="00AE24FB" w:rsidP="001E202A">
      <w:pPr>
        <w:widowControl w:val="0"/>
        <w:tabs>
          <w:tab w:val="left" w:pos="567"/>
          <w:tab w:val="left" w:pos="8010"/>
        </w:tabs>
        <w:spacing w:line="276" w:lineRule="auto"/>
        <w:ind w:left="567" w:firstLine="284"/>
        <w:rPr>
          <w:rFonts w:ascii="Times New Roman" w:eastAsia="Times New Roman" w:hAnsi="Times New Roman" w:cs="Times New Roman"/>
          <w:sz w:val="22"/>
          <w:szCs w:val="22"/>
          <w:lang w:eastAsia="ar-SA"/>
        </w:rPr>
      </w:pPr>
      <w:r w:rsidRPr="00AE24FB">
        <w:rPr>
          <w:rFonts w:ascii="Times New Roman" w:eastAsia="Times New Roman" w:hAnsi="Times New Roman" w:cs="Times New Roman"/>
          <w:b/>
          <w:sz w:val="22"/>
          <w:szCs w:val="22"/>
          <w:lang w:eastAsia="ar-SA"/>
        </w:rPr>
        <w:t>Uždaroji akcinė bendrovė „Busturas“</w:t>
      </w:r>
      <w:r w:rsidR="001E202A">
        <w:rPr>
          <w:rFonts w:ascii="Times New Roman" w:eastAsia="Times New Roman" w:hAnsi="Times New Roman" w:cs="Times New Roman"/>
          <w:b/>
          <w:sz w:val="22"/>
          <w:szCs w:val="22"/>
          <w:lang w:eastAsia="ar-SA"/>
        </w:rPr>
        <w:t xml:space="preserve"> </w:t>
      </w:r>
      <w:r w:rsidRPr="00AE24FB">
        <w:rPr>
          <w:rFonts w:ascii="Times New Roman" w:eastAsia="Times New Roman" w:hAnsi="Times New Roman" w:cs="Times New Roman"/>
          <w:sz w:val="22"/>
          <w:szCs w:val="22"/>
          <w:lang w:eastAsia="ar-SA"/>
        </w:rPr>
        <w:t>pagal Lietuvos Respublikos įstatymus įsteigta ir veikianti įmonė, juridinio asmens kodas 144127993, kurios registruota buveinė yra Šarūno g. 2,</w:t>
      </w:r>
      <w:r w:rsidRPr="00AE24FB">
        <w:rPr>
          <w:rFonts w:ascii="Times New Roman" w:eastAsia="Times New Roman" w:hAnsi="Times New Roman" w:cs="Times New Roman"/>
          <w:sz w:val="24"/>
          <w:szCs w:val="24"/>
        </w:rPr>
        <w:t xml:space="preserve"> </w:t>
      </w:r>
      <w:r w:rsidRPr="00AE24FB">
        <w:rPr>
          <w:rFonts w:ascii="Times New Roman" w:eastAsia="Times New Roman" w:hAnsi="Times New Roman" w:cs="Times New Roman"/>
          <w:sz w:val="22"/>
          <w:szCs w:val="22"/>
          <w:lang w:eastAsia="ar-SA"/>
        </w:rPr>
        <w:t xml:space="preserve">LT-76161 Šiauliai,  duomenys apie įmonę kaupiami ir saugomi Lietuvos Respublikos Juridinių asmenų registre, atstovaujama </w:t>
      </w:r>
      <w:r w:rsidRPr="00AE24FB">
        <w:rPr>
          <w:rFonts w:ascii="Times New Roman" w:eastAsia="Times New Roman" w:hAnsi="Times New Roman" w:cs="Times New Roman"/>
          <w:sz w:val="22"/>
          <w:szCs w:val="22"/>
        </w:rPr>
        <w:t xml:space="preserve">generalinio direktoriaus Vaido </w:t>
      </w:r>
      <w:proofErr w:type="spellStart"/>
      <w:r w:rsidRPr="00AE24FB">
        <w:rPr>
          <w:rFonts w:ascii="Times New Roman" w:eastAsia="Times New Roman" w:hAnsi="Times New Roman" w:cs="Times New Roman"/>
          <w:sz w:val="22"/>
          <w:szCs w:val="22"/>
        </w:rPr>
        <w:t>Seiracko</w:t>
      </w:r>
      <w:proofErr w:type="spellEnd"/>
      <w:r w:rsidRPr="00AE24FB">
        <w:rPr>
          <w:rFonts w:ascii="Times New Roman" w:eastAsia="Times New Roman" w:hAnsi="Times New Roman" w:cs="Times New Roman"/>
          <w:sz w:val="22"/>
          <w:szCs w:val="22"/>
        </w:rPr>
        <w:t xml:space="preserve"> </w:t>
      </w:r>
      <w:r w:rsidRPr="00AE24FB">
        <w:rPr>
          <w:rFonts w:ascii="Times New Roman" w:eastAsia="Times New Roman" w:hAnsi="Times New Roman" w:cs="Times New Roman"/>
          <w:sz w:val="22"/>
          <w:szCs w:val="22"/>
          <w:lang w:eastAsia="ar-SA"/>
        </w:rPr>
        <w:t xml:space="preserve">veikiančio pagal bendrovės įstatus (toliau – </w:t>
      </w:r>
      <w:r w:rsidR="00E90E48">
        <w:rPr>
          <w:rFonts w:ascii="Times New Roman" w:eastAsia="Times New Roman" w:hAnsi="Times New Roman" w:cs="Times New Roman"/>
          <w:sz w:val="22"/>
          <w:szCs w:val="22"/>
          <w:lang w:eastAsia="ar-SA"/>
        </w:rPr>
        <w:t>Užsakovas</w:t>
      </w:r>
      <w:r w:rsidRPr="00AE24FB">
        <w:rPr>
          <w:rFonts w:ascii="Times New Roman" w:eastAsia="Times New Roman" w:hAnsi="Times New Roman" w:cs="Times New Roman"/>
          <w:sz w:val="22"/>
          <w:szCs w:val="22"/>
          <w:lang w:eastAsia="ar-SA"/>
        </w:rPr>
        <w:t>),</w:t>
      </w:r>
    </w:p>
    <w:p w14:paraId="641937DE" w14:textId="77777777" w:rsidR="00AE24FB" w:rsidRPr="00AE24FB" w:rsidRDefault="00AE24FB" w:rsidP="001E202A">
      <w:pPr>
        <w:widowControl w:val="0"/>
        <w:tabs>
          <w:tab w:val="left" w:pos="567"/>
          <w:tab w:val="left" w:pos="8010"/>
        </w:tabs>
        <w:spacing w:line="276" w:lineRule="auto"/>
        <w:ind w:left="567" w:firstLine="284"/>
        <w:rPr>
          <w:rFonts w:ascii="Times New Roman" w:eastAsia="Times New Roman" w:hAnsi="Times New Roman" w:cs="Times New Roman"/>
          <w:sz w:val="22"/>
          <w:szCs w:val="22"/>
          <w:lang w:eastAsia="ar-SA"/>
        </w:rPr>
      </w:pPr>
      <w:r w:rsidRPr="00AE24FB">
        <w:rPr>
          <w:rFonts w:ascii="Times New Roman" w:eastAsia="Times New Roman" w:hAnsi="Times New Roman" w:cs="Times New Roman"/>
          <w:sz w:val="22"/>
          <w:szCs w:val="22"/>
          <w:lang w:eastAsia="ar-SA"/>
        </w:rPr>
        <w:t>ir</w:t>
      </w:r>
    </w:p>
    <w:p w14:paraId="368134FD" w14:textId="05EBF06C" w:rsidR="00AE24FB" w:rsidRPr="00AE24FB" w:rsidRDefault="00AE24FB" w:rsidP="001E202A">
      <w:pPr>
        <w:widowControl w:val="0"/>
        <w:tabs>
          <w:tab w:val="left" w:pos="567"/>
          <w:tab w:val="left" w:pos="8010"/>
        </w:tabs>
        <w:spacing w:line="276" w:lineRule="auto"/>
        <w:ind w:left="567" w:firstLine="284"/>
        <w:rPr>
          <w:rFonts w:ascii="Times New Roman" w:eastAsia="Times New Roman" w:hAnsi="Times New Roman" w:cs="Times New Roman"/>
          <w:sz w:val="22"/>
          <w:szCs w:val="22"/>
          <w:lang w:eastAsia="ar-SA"/>
        </w:rPr>
      </w:pPr>
      <w:r w:rsidRPr="00AE24FB">
        <w:rPr>
          <w:rFonts w:ascii="Times New Roman" w:eastAsia="Times New Roman" w:hAnsi="Times New Roman" w:cs="Times New Roman"/>
          <w:sz w:val="22"/>
          <w:szCs w:val="22"/>
        </w:rPr>
        <w:t>_____________________</w:t>
      </w:r>
      <w:r w:rsidRPr="00AE24FB">
        <w:rPr>
          <w:rFonts w:ascii="Times New Roman" w:eastAsia="Times New Roman" w:hAnsi="Times New Roman" w:cs="Times New Roman"/>
          <w:sz w:val="22"/>
          <w:szCs w:val="22"/>
          <w:lang w:eastAsia="ar-SA"/>
        </w:rPr>
        <w:t xml:space="preserve">, juridinio asmens kodas </w:t>
      </w:r>
      <w:r w:rsidRPr="00AE24FB">
        <w:rPr>
          <w:rFonts w:ascii="Times New Roman" w:eastAsia="Times New Roman" w:hAnsi="Times New Roman" w:cs="Times New Roman"/>
          <w:sz w:val="22"/>
          <w:szCs w:val="22"/>
        </w:rPr>
        <w:t>_____________________</w:t>
      </w:r>
      <w:r w:rsidRPr="00AE24FB">
        <w:rPr>
          <w:rFonts w:ascii="Times New Roman" w:eastAsia="Times New Roman" w:hAnsi="Times New Roman" w:cs="Times New Roman"/>
          <w:sz w:val="22"/>
          <w:szCs w:val="22"/>
          <w:lang w:eastAsia="ar-SA"/>
        </w:rPr>
        <w:t xml:space="preserve">, kurios registruota buveinė yra </w:t>
      </w:r>
      <w:r w:rsidRPr="00AE24FB">
        <w:rPr>
          <w:rFonts w:ascii="Times New Roman" w:eastAsia="Times New Roman" w:hAnsi="Times New Roman" w:cs="Times New Roman"/>
          <w:sz w:val="22"/>
          <w:szCs w:val="22"/>
        </w:rPr>
        <w:t>_____________________</w:t>
      </w:r>
      <w:r w:rsidRPr="00AE24FB">
        <w:rPr>
          <w:rFonts w:ascii="Times New Roman" w:eastAsia="Times New Roman" w:hAnsi="Times New Roman" w:cs="Times New Roman"/>
          <w:sz w:val="22"/>
          <w:szCs w:val="22"/>
          <w:lang w:eastAsia="ar-SA"/>
        </w:rPr>
        <w:t xml:space="preserve">, atstovaujama </w:t>
      </w:r>
      <w:r w:rsidRPr="00AE24FB">
        <w:rPr>
          <w:rFonts w:ascii="Times New Roman" w:eastAsia="Times New Roman" w:hAnsi="Times New Roman" w:cs="Times New Roman"/>
          <w:sz w:val="22"/>
          <w:szCs w:val="22"/>
        </w:rPr>
        <w:t>_____________________</w:t>
      </w:r>
      <w:r w:rsidRPr="00AE24FB">
        <w:rPr>
          <w:rFonts w:ascii="Times New Roman" w:eastAsia="Times New Roman" w:hAnsi="Times New Roman" w:cs="Times New Roman"/>
          <w:sz w:val="22"/>
          <w:szCs w:val="22"/>
          <w:lang w:eastAsia="ar-SA"/>
        </w:rPr>
        <w:t xml:space="preserve">, veikiančio pagal </w:t>
      </w:r>
      <w:r w:rsidRPr="00AE24FB">
        <w:rPr>
          <w:rFonts w:ascii="Times New Roman" w:eastAsia="Times New Roman" w:hAnsi="Times New Roman" w:cs="Times New Roman"/>
          <w:sz w:val="22"/>
          <w:szCs w:val="22"/>
        </w:rPr>
        <w:t>_____________________</w:t>
      </w:r>
      <w:r w:rsidRPr="00AE24FB">
        <w:rPr>
          <w:rFonts w:ascii="Times New Roman" w:eastAsia="Times New Roman" w:hAnsi="Times New Roman" w:cs="Times New Roman"/>
          <w:sz w:val="22"/>
          <w:szCs w:val="22"/>
          <w:lang w:eastAsia="ar-SA"/>
        </w:rPr>
        <w:t xml:space="preserve"> (toliau – </w:t>
      </w:r>
      <w:r w:rsidR="00E90E48">
        <w:rPr>
          <w:rFonts w:ascii="Times New Roman" w:eastAsia="Times New Roman" w:hAnsi="Times New Roman" w:cs="Times New Roman"/>
          <w:sz w:val="22"/>
          <w:szCs w:val="22"/>
          <w:lang w:eastAsia="ar-SA"/>
        </w:rPr>
        <w:t>Paslaugos teikėjas</w:t>
      </w:r>
      <w:r w:rsidRPr="00AE24FB">
        <w:rPr>
          <w:rFonts w:ascii="Times New Roman" w:eastAsia="Times New Roman" w:hAnsi="Times New Roman" w:cs="Times New Roman"/>
          <w:sz w:val="22"/>
          <w:szCs w:val="22"/>
          <w:lang w:eastAsia="ar-SA"/>
        </w:rPr>
        <w:t xml:space="preserve">), </w:t>
      </w:r>
    </w:p>
    <w:p w14:paraId="15DA929F" w14:textId="77777777" w:rsidR="00AE24FB" w:rsidRPr="00AE24FB" w:rsidRDefault="00AE24FB" w:rsidP="001E202A">
      <w:pPr>
        <w:widowControl w:val="0"/>
        <w:tabs>
          <w:tab w:val="left" w:pos="567"/>
          <w:tab w:val="left" w:pos="8010"/>
        </w:tabs>
        <w:spacing w:line="276" w:lineRule="auto"/>
        <w:ind w:left="567" w:firstLine="284"/>
        <w:rPr>
          <w:rFonts w:ascii="Times New Roman" w:eastAsia="Times New Roman" w:hAnsi="Times New Roman" w:cs="Times New Roman"/>
          <w:sz w:val="22"/>
          <w:szCs w:val="22"/>
          <w:lang w:eastAsia="ar-SA"/>
        </w:rPr>
      </w:pPr>
      <w:r w:rsidRPr="00AE24FB">
        <w:rPr>
          <w:rFonts w:ascii="Times New Roman" w:eastAsia="Times New Roman" w:hAnsi="Times New Roman" w:cs="Times New Roman"/>
          <w:sz w:val="22"/>
          <w:szCs w:val="22"/>
          <w:lang w:eastAsia="ar-SA"/>
        </w:rPr>
        <w:t>toliau kartu vadinamos Šalimis, o kiekvienas atskirai – Šalimi,</w:t>
      </w:r>
    </w:p>
    <w:p w14:paraId="7D37A6E3" w14:textId="48A74683" w:rsidR="00AE24FB" w:rsidRPr="00AE24FB" w:rsidRDefault="00AE24FB" w:rsidP="00B357AA">
      <w:pPr>
        <w:widowControl w:val="0"/>
        <w:tabs>
          <w:tab w:val="left" w:pos="567"/>
          <w:tab w:val="left" w:pos="8010"/>
        </w:tabs>
        <w:spacing w:line="276" w:lineRule="auto"/>
        <w:ind w:left="567" w:firstLine="284"/>
        <w:rPr>
          <w:rFonts w:ascii="Times New Roman" w:eastAsia="Times New Roman" w:hAnsi="Times New Roman" w:cs="Times New Roman"/>
          <w:sz w:val="22"/>
          <w:szCs w:val="22"/>
        </w:rPr>
      </w:pPr>
      <w:r w:rsidRPr="00AE24FB">
        <w:rPr>
          <w:rFonts w:ascii="Times New Roman" w:eastAsia="Times New Roman" w:hAnsi="Times New Roman" w:cs="Times New Roman"/>
          <w:sz w:val="22"/>
          <w:szCs w:val="22"/>
          <w:lang w:eastAsia="ar-SA"/>
        </w:rPr>
        <w:t xml:space="preserve">vadovaudamosi mažos vertės pirkimo skelbiamos apklausos būdu dėl </w:t>
      </w:r>
      <w:r w:rsidR="00A219AD">
        <w:rPr>
          <w:rFonts w:ascii="Times New Roman" w:eastAsia="Times New Roman" w:hAnsi="Times New Roman" w:cs="Times New Roman"/>
          <w:sz w:val="22"/>
          <w:szCs w:val="22"/>
          <w:lang w:eastAsia="ar-SA"/>
        </w:rPr>
        <w:t>patalpų ir teritorijos valymo paslaugų</w:t>
      </w:r>
      <w:r w:rsidRPr="00AE24FB">
        <w:rPr>
          <w:rFonts w:ascii="Times New Roman" w:eastAsia="Times New Roman" w:hAnsi="Times New Roman" w:cs="Times New Roman"/>
          <w:sz w:val="22"/>
          <w:szCs w:val="22"/>
          <w:lang w:eastAsia="ar-SA"/>
        </w:rPr>
        <w:t xml:space="preserve"> pirkimo (BVPŽ kodas:</w:t>
      </w:r>
      <w:r w:rsidRPr="00AE24FB">
        <w:rPr>
          <w:rFonts w:ascii="Times New Roman" w:eastAsia="Times New Roman" w:hAnsi="Times New Roman" w:cs="Times New Roman"/>
          <w:sz w:val="24"/>
          <w:szCs w:val="24"/>
        </w:rPr>
        <w:t xml:space="preserve"> </w:t>
      </w:r>
      <w:r w:rsidR="00A219AD" w:rsidRPr="00A219AD">
        <w:rPr>
          <w:rFonts w:ascii="Times New Roman" w:eastAsia="Times New Roman" w:hAnsi="Times New Roman" w:cs="Times New Roman"/>
          <w:sz w:val="22"/>
          <w:szCs w:val="22"/>
        </w:rPr>
        <w:t>90910000-9</w:t>
      </w:r>
      <w:r w:rsidRPr="00AE24FB">
        <w:rPr>
          <w:rFonts w:ascii="Times New Roman" w:eastAsia="Times New Roman" w:hAnsi="Times New Roman" w:cs="Times New Roman"/>
          <w:sz w:val="22"/>
          <w:szCs w:val="22"/>
        </w:rPr>
        <w:t xml:space="preserve"> „</w:t>
      </w:r>
      <w:r w:rsidR="00A219AD">
        <w:rPr>
          <w:rFonts w:ascii="Times New Roman" w:eastAsia="Times New Roman" w:hAnsi="Times New Roman" w:cs="Times New Roman"/>
          <w:sz w:val="22"/>
          <w:szCs w:val="22"/>
        </w:rPr>
        <w:t>Valymo paslaugos</w:t>
      </w:r>
      <w:r w:rsidRPr="00AE24FB">
        <w:rPr>
          <w:rFonts w:ascii="Times New Roman" w:eastAsia="Times New Roman" w:hAnsi="Times New Roman" w:cs="Times New Roman"/>
          <w:sz w:val="22"/>
          <w:szCs w:val="22"/>
        </w:rPr>
        <w:t>“)</w:t>
      </w:r>
      <w:r w:rsidR="0042672F">
        <w:rPr>
          <w:rFonts w:ascii="Times New Roman" w:eastAsia="Times New Roman" w:hAnsi="Times New Roman" w:cs="Times New Roman"/>
          <w:sz w:val="22"/>
          <w:szCs w:val="22"/>
        </w:rPr>
        <w:t xml:space="preserve"> </w:t>
      </w:r>
      <w:r w:rsidRPr="00AE24FB">
        <w:rPr>
          <w:rFonts w:ascii="Times New Roman" w:eastAsia="Times New Roman" w:hAnsi="Times New Roman" w:cs="Times New Roman"/>
          <w:sz w:val="22"/>
          <w:szCs w:val="22"/>
          <w:lang w:eastAsia="ar-SA"/>
        </w:rPr>
        <w:t xml:space="preserve">(toliau – Pirkimas), </w:t>
      </w:r>
      <w:r w:rsidRPr="00AE24FB">
        <w:rPr>
          <w:rFonts w:ascii="Times New Roman" w:eastAsia="Times New Roman" w:hAnsi="Times New Roman" w:cs="Times New Roman"/>
          <w:sz w:val="22"/>
          <w:szCs w:val="22"/>
        </w:rPr>
        <w:t>__________________</w:t>
      </w:r>
      <w:r w:rsidR="0073362C">
        <w:rPr>
          <w:rFonts w:ascii="Times New Roman" w:eastAsia="Times New Roman" w:hAnsi="Times New Roman" w:cs="Times New Roman"/>
          <w:sz w:val="22"/>
          <w:szCs w:val="22"/>
        </w:rPr>
        <w:t xml:space="preserve"> </w:t>
      </w:r>
      <w:r w:rsidRPr="00AE24FB">
        <w:rPr>
          <w:rFonts w:ascii="Times New Roman" w:eastAsia="Times New Roman" w:hAnsi="Times New Roman" w:cs="Times New Roman"/>
          <w:sz w:val="22"/>
          <w:szCs w:val="22"/>
          <w:lang w:eastAsia="ar-SA"/>
        </w:rPr>
        <w:t xml:space="preserve">paskelbto CVP IS pirkimo Nr. </w:t>
      </w:r>
      <w:r w:rsidRPr="00AE24FB">
        <w:rPr>
          <w:rFonts w:ascii="Times New Roman" w:eastAsia="Times New Roman" w:hAnsi="Times New Roman" w:cs="Times New Roman"/>
          <w:sz w:val="22"/>
          <w:szCs w:val="22"/>
        </w:rPr>
        <w:t>_________________</w:t>
      </w:r>
      <w:r w:rsidRPr="00AE24FB">
        <w:rPr>
          <w:rFonts w:ascii="Times New Roman" w:eastAsia="Times New Roman" w:hAnsi="Times New Roman" w:cs="Times New Roman"/>
          <w:sz w:val="22"/>
          <w:szCs w:val="22"/>
          <w:lang w:eastAsia="ar-SA"/>
        </w:rPr>
        <w:t>, kurio</w:t>
      </w:r>
      <w:r w:rsidR="0042672F">
        <w:rPr>
          <w:rFonts w:ascii="Times New Roman" w:eastAsia="Times New Roman" w:hAnsi="Times New Roman" w:cs="Times New Roman"/>
          <w:sz w:val="22"/>
          <w:szCs w:val="22"/>
          <w:lang w:eastAsia="ar-SA"/>
        </w:rPr>
        <w:t xml:space="preserve"> </w:t>
      </w:r>
      <w:r w:rsidRPr="00AE24FB">
        <w:rPr>
          <w:rFonts w:ascii="Times New Roman" w:eastAsia="Times New Roman" w:hAnsi="Times New Roman" w:cs="Times New Roman"/>
          <w:sz w:val="22"/>
          <w:szCs w:val="22"/>
          <w:lang w:eastAsia="ar-SA"/>
        </w:rPr>
        <w:t>laimėtoju pripažintas Te</w:t>
      </w:r>
      <w:r w:rsidR="001777C8">
        <w:rPr>
          <w:rFonts w:ascii="Times New Roman" w:eastAsia="Times New Roman" w:hAnsi="Times New Roman" w:cs="Times New Roman"/>
          <w:sz w:val="22"/>
          <w:szCs w:val="22"/>
          <w:lang w:eastAsia="ar-SA"/>
        </w:rPr>
        <w:t>i</w:t>
      </w:r>
      <w:r w:rsidRPr="00AE24FB">
        <w:rPr>
          <w:rFonts w:ascii="Times New Roman" w:eastAsia="Times New Roman" w:hAnsi="Times New Roman" w:cs="Times New Roman"/>
          <w:sz w:val="22"/>
          <w:szCs w:val="22"/>
          <w:lang w:eastAsia="ar-SA"/>
        </w:rPr>
        <w:t>kėjas, rezultatais,</w:t>
      </w:r>
    </w:p>
    <w:p w14:paraId="5B0A5D75" w14:textId="77777777" w:rsidR="00AE24FB" w:rsidRPr="00AE24FB" w:rsidRDefault="00AE24FB" w:rsidP="001E202A">
      <w:pPr>
        <w:widowControl w:val="0"/>
        <w:tabs>
          <w:tab w:val="left" w:pos="567"/>
          <w:tab w:val="left" w:pos="8010"/>
        </w:tabs>
        <w:spacing w:line="276" w:lineRule="auto"/>
        <w:ind w:left="567" w:firstLine="284"/>
        <w:rPr>
          <w:rFonts w:ascii="Times New Roman" w:eastAsia="Times New Roman" w:hAnsi="Times New Roman" w:cs="Times New Roman"/>
          <w:sz w:val="22"/>
          <w:szCs w:val="22"/>
          <w:lang w:eastAsia="ar-SA"/>
        </w:rPr>
      </w:pPr>
      <w:r w:rsidRPr="00AE24FB">
        <w:rPr>
          <w:rFonts w:ascii="Times New Roman" w:eastAsia="Times New Roman" w:hAnsi="Times New Roman" w:cs="Times New Roman"/>
          <w:sz w:val="22"/>
          <w:szCs w:val="22"/>
          <w:lang w:eastAsia="ar-SA"/>
        </w:rPr>
        <w:t>sudarė šią viešojo pirkimo-pardavimo sutartį (toliau – Sutartis) ir susitarė dėl toliau išvardintų sąlygų:</w:t>
      </w:r>
    </w:p>
    <w:p w14:paraId="37B0293F" w14:textId="77777777" w:rsidR="00AE24FB" w:rsidRPr="00AE24FB" w:rsidRDefault="00AE24FB" w:rsidP="006C7AFC">
      <w:pPr>
        <w:widowControl w:val="0"/>
        <w:spacing w:before="240" w:line="276" w:lineRule="auto"/>
        <w:ind w:left="567" w:firstLine="0"/>
        <w:jc w:val="center"/>
        <w:outlineLvl w:val="0"/>
        <w:rPr>
          <w:rFonts w:ascii="Times New Roman" w:eastAsia="Calibri" w:hAnsi="Times New Roman" w:cs="Times New Roman"/>
          <w:sz w:val="22"/>
          <w:szCs w:val="22"/>
          <w:u w:val="single"/>
          <w:lang w:eastAsia="en-US"/>
        </w:rPr>
      </w:pPr>
      <w:bookmarkStart w:id="36" w:name="_Toc181624623"/>
      <w:r w:rsidRPr="00AE24FB">
        <w:rPr>
          <w:rFonts w:ascii="Times New Roman" w:eastAsia="Calibri" w:hAnsi="Times New Roman" w:cs="Times New Roman"/>
          <w:sz w:val="22"/>
          <w:szCs w:val="22"/>
          <w:u w:val="single"/>
          <w:lang w:eastAsia="en-US"/>
        </w:rPr>
        <w:t>1. Straipsnis</w:t>
      </w:r>
      <w:bookmarkEnd w:id="36"/>
    </w:p>
    <w:p w14:paraId="7C2B2442" w14:textId="77777777" w:rsidR="00AE24FB" w:rsidRPr="00AE24FB" w:rsidRDefault="00AE24FB" w:rsidP="006C7AFC">
      <w:pPr>
        <w:widowControl w:val="0"/>
        <w:tabs>
          <w:tab w:val="left" w:pos="8010"/>
        </w:tabs>
        <w:spacing w:line="276" w:lineRule="auto"/>
        <w:ind w:left="567" w:firstLine="0"/>
        <w:jc w:val="center"/>
        <w:rPr>
          <w:rFonts w:ascii="Times New Roman" w:eastAsia="Times New Roman" w:hAnsi="Times New Roman" w:cs="Times New Roman"/>
          <w:b/>
          <w:sz w:val="22"/>
          <w:szCs w:val="22"/>
        </w:rPr>
      </w:pPr>
      <w:r w:rsidRPr="00AE24FB">
        <w:rPr>
          <w:rFonts w:ascii="Times New Roman" w:eastAsia="Times New Roman" w:hAnsi="Times New Roman" w:cs="Times New Roman"/>
          <w:b/>
          <w:sz w:val="22"/>
          <w:szCs w:val="22"/>
        </w:rPr>
        <w:t>Sutarties dalykas</w:t>
      </w:r>
    </w:p>
    <w:p w14:paraId="67E61152" w14:textId="77777777" w:rsidR="003C79BA" w:rsidRPr="003C79BA" w:rsidRDefault="003C79BA" w:rsidP="003C79BA">
      <w:pPr>
        <w:widowControl w:val="0"/>
        <w:tabs>
          <w:tab w:val="left" w:pos="720"/>
          <w:tab w:val="left" w:pos="8010"/>
        </w:tabs>
        <w:spacing w:line="276" w:lineRule="auto"/>
        <w:ind w:left="567" w:firstLine="0"/>
        <w:rPr>
          <w:rFonts w:ascii="Times New Roman" w:eastAsia="Times New Roman" w:hAnsi="Times New Roman" w:cs="Times New Roman"/>
          <w:sz w:val="22"/>
          <w:szCs w:val="22"/>
          <w:lang w:eastAsia="en-US"/>
        </w:rPr>
      </w:pPr>
      <w:r w:rsidRPr="003C79BA">
        <w:rPr>
          <w:rFonts w:ascii="Times New Roman" w:eastAsia="Times New Roman" w:hAnsi="Times New Roman" w:cs="Times New Roman"/>
          <w:sz w:val="22"/>
          <w:szCs w:val="22"/>
          <w:lang w:eastAsia="en-US"/>
        </w:rPr>
        <w:t>1.1.</w:t>
      </w:r>
      <w:r w:rsidRPr="003C79BA">
        <w:rPr>
          <w:rFonts w:ascii="Times New Roman" w:eastAsia="Times New Roman" w:hAnsi="Times New Roman" w:cs="Times New Roman"/>
          <w:noProof/>
          <w:sz w:val="22"/>
          <w:szCs w:val="22"/>
          <w:lang w:eastAsia="en-US"/>
        </w:rPr>
        <w:t xml:space="preserve"> Paslaugų teikimo laikotarpiu Paslaugų teikėjas įsipareigoja šioje Sutartyje nustatyta tvarka teikti Užsakovui </w:t>
      </w:r>
      <w:r w:rsidRPr="003C79BA">
        <w:rPr>
          <w:rFonts w:ascii="Times New Roman" w:eastAsia="Times New Roman" w:hAnsi="Times New Roman" w:cs="Times New Roman"/>
          <w:sz w:val="22"/>
          <w:szCs w:val="22"/>
          <w:lang w:eastAsia="ar-SA"/>
        </w:rPr>
        <w:t>patalpų ir teritorijos valymo</w:t>
      </w:r>
      <w:r w:rsidRPr="003C79BA">
        <w:rPr>
          <w:rFonts w:ascii="Times New Roman" w:eastAsia="Times New Roman" w:hAnsi="Times New Roman" w:cs="Times New Roman"/>
          <w:noProof/>
          <w:sz w:val="22"/>
          <w:szCs w:val="22"/>
          <w:lang w:eastAsia="en-US"/>
        </w:rPr>
        <w:t xml:space="preserve"> paslaugas (toliau – Paslaugos) pagal Sutarties 1 priede „Techninė specifikacija“ (toliau – Specifikacija) nurodytus reikalavimus Paslaugoms, o Užsakovas įsipareigoja priimti Sutarties reikalavimus atitinkančias suteiktas Paslaugas ir atsiskaityti su Paslaugų teikėju šioje Sutartyje nustatyta tvarka ir sąlygomis.</w:t>
      </w:r>
    </w:p>
    <w:p w14:paraId="003374F9" w14:textId="77777777" w:rsidR="003C79BA" w:rsidRPr="003C79BA" w:rsidRDefault="003C79BA" w:rsidP="003C79BA">
      <w:pPr>
        <w:widowControl w:val="0"/>
        <w:tabs>
          <w:tab w:val="left" w:pos="720"/>
          <w:tab w:val="left" w:pos="8010"/>
        </w:tabs>
        <w:spacing w:line="276" w:lineRule="auto"/>
        <w:ind w:left="567" w:firstLine="0"/>
        <w:rPr>
          <w:rFonts w:ascii="Times New Roman" w:eastAsia="Times New Roman" w:hAnsi="Times New Roman" w:cs="Times New Roman"/>
          <w:noProof/>
          <w:sz w:val="22"/>
          <w:szCs w:val="22"/>
          <w:lang w:eastAsia="en-US"/>
        </w:rPr>
      </w:pPr>
      <w:r w:rsidRPr="003C79BA">
        <w:rPr>
          <w:rFonts w:ascii="Times New Roman" w:eastAsia="Times New Roman" w:hAnsi="Times New Roman" w:cs="Times New Roman"/>
          <w:sz w:val="22"/>
          <w:szCs w:val="22"/>
          <w:lang w:eastAsia="en-US"/>
        </w:rPr>
        <w:t xml:space="preserve">1.2. </w:t>
      </w:r>
      <w:r w:rsidRPr="003C79BA">
        <w:rPr>
          <w:rFonts w:ascii="Times New Roman" w:eastAsia="Times New Roman" w:hAnsi="Times New Roman" w:cs="Times New Roman"/>
          <w:noProof/>
          <w:sz w:val="22"/>
          <w:szCs w:val="22"/>
          <w:lang w:eastAsia="en-US"/>
        </w:rPr>
        <w:t>Pagal Sutartį perkamų Paslaugų savybės nurodytos Specifikacijoje. Užsakovas neįsipareigoja Paslaugų teikimo laikotarpiu užsakyti visas Specifikacijoje nurodytas Paslaugas ir jų kiekius.</w:t>
      </w:r>
    </w:p>
    <w:p w14:paraId="511B2370" w14:textId="77777777" w:rsidR="003C79BA" w:rsidRDefault="003C79BA" w:rsidP="003C79BA">
      <w:pPr>
        <w:widowControl w:val="0"/>
        <w:tabs>
          <w:tab w:val="left" w:pos="720"/>
          <w:tab w:val="left" w:pos="8010"/>
        </w:tabs>
        <w:spacing w:line="276" w:lineRule="auto"/>
        <w:ind w:left="567" w:firstLine="0"/>
        <w:rPr>
          <w:rFonts w:ascii="Times New Roman" w:eastAsia="Times New Roman" w:hAnsi="Times New Roman" w:cs="Times New Roman"/>
          <w:noProof/>
          <w:sz w:val="22"/>
          <w:szCs w:val="22"/>
          <w:lang w:eastAsia="en-US"/>
        </w:rPr>
      </w:pPr>
      <w:r w:rsidRPr="003C79BA">
        <w:rPr>
          <w:rFonts w:ascii="Times New Roman" w:eastAsia="Times New Roman" w:hAnsi="Times New Roman" w:cs="Times New Roman"/>
          <w:noProof/>
          <w:sz w:val="22"/>
          <w:szCs w:val="22"/>
          <w:lang w:eastAsia="en-US"/>
        </w:rPr>
        <w:t xml:space="preserve">1.3. Paslaugų teikimo laikotarpis – 12 mėnesių nuo Sutarties įsigaliojimo dienos. Paslaugų teikimo laikotarpis baigiasi praėjus 12 mėnesių nuo Sutarties įsigaliojimo dienos imtinai arba kai Užsakovo užsakytų Paslaugų bendra vertė pasieka maksimalią lėšų sumą, kurią </w:t>
      </w:r>
      <w:bookmarkStart w:id="37" w:name="_Hlk89352020"/>
      <w:r w:rsidRPr="003C79BA">
        <w:rPr>
          <w:rFonts w:ascii="Times New Roman" w:eastAsia="Times New Roman" w:hAnsi="Times New Roman" w:cs="Times New Roman"/>
          <w:noProof/>
          <w:sz w:val="22"/>
          <w:szCs w:val="22"/>
          <w:lang w:eastAsia="en-US"/>
        </w:rPr>
        <w:t>Užsakovas</w:t>
      </w:r>
      <w:bookmarkEnd w:id="37"/>
      <w:r w:rsidRPr="003C79BA">
        <w:rPr>
          <w:rFonts w:ascii="Times New Roman" w:eastAsia="Times New Roman" w:hAnsi="Times New Roman" w:cs="Times New Roman"/>
          <w:noProof/>
          <w:sz w:val="22"/>
          <w:szCs w:val="22"/>
          <w:lang w:eastAsia="en-US"/>
        </w:rPr>
        <w:t xml:space="preserve"> skyrė Paslaugų pirkimams Paslaugų teikimo laikotarpiu (kaip nurodyta 2.1.1 punkte) ir kurios Užsakovas, vykdydamas Sutartį negalės viršyti, priklausomai nuo to, kuri sąlyga atsiranda anksčiau.</w:t>
      </w:r>
    </w:p>
    <w:p w14:paraId="22013367" w14:textId="6B5B3730" w:rsidR="00B1012C" w:rsidRDefault="00B1012C" w:rsidP="003C79BA">
      <w:pPr>
        <w:widowControl w:val="0"/>
        <w:tabs>
          <w:tab w:val="left" w:pos="720"/>
          <w:tab w:val="left" w:pos="8010"/>
        </w:tabs>
        <w:spacing w:line="276" w:lineRule="auto"/>
        <w:ind w:left="567" w:firstLine="0"/>
        <w:rPr>
          <w:rFonts w:ascii="Times New Roman" w:eastAsia="Times New Roman" w:hAnsi="Times New Roman" w:cs="Times New Roman"/>
          <w:noProof/>
          <w:sz w:val="22"/>
          <w:szCs w:val="22"/>
          <w:lang w:eastAsia="en-US"/>
        </w:rPr>
      </w:pPr>
      <w:r>
        <w:rPr>
          <w:rFonts w:ascii="Times New Roman" w:eastAsia="Times New Roman" w:hAnsi="Times New Roman" w:cs="Times New Roman"/>
          <w:noProof/>
          <w:sz w:val="22"/>
          <w:szCs w:val="22"/>
          <w:lang w:eastAsia="en-US"/>
        </w:rPr>
        <w:t>1.4. Aplinkos apsaugos kriterijai:</w:t>
      </w:r>
    </w:p>
    <w:p w14:paraId="00032490" w14:textId="14E9200B" w:rsidR="00B1012C" w:rsidRPr="00B1012C" w:rsidRDefault="00B1012C" w:rsidP="00B1012C">
      <w:pPr>
        <w:widowControl w:val="0"/>
        <w:tabs>
          <w:tab w:val="left" w:pos="720"/>
          <w:tab w:val="left" w:pos="8010"/>
        </w:tabs>
        <w:spacing w:line="276" w:lineRule="auto"/>
        <w:ind w:left="567" w:firstLine="0"/>
        <w:rPr>
          <w:rFonts w:ascii="Times New Roman" w:eastAsia="Times New Roman" w:hAnsi="Times New Roman" w:cs="Times New Roman"/>
          <w:noProof/>
          <w:sz w:val="22"/>
          <w:szCs w:val="22"/>
          <w:lang w:eastAsia="en-US"/>
        </w:rPr>
      </w:pPr>
      <w:r>
        <w:rPr>
          <w:rFonts w:ascii="Times New Roman" w:eastAsia="Times New Roman" w:hAnsi="Times New Roman" w:cs="Times New Roman"/>
          <w:noProof/>
          <w:sz w:val="22"/>
          <w:szCs w:val="22"/>
          <w:lang w:eastAsia="en-US"/>
        </w:rPr>
        <w:t xml:space="preserve">1.4.1. </w:t>
      </w:r>
      <w:r w:rsidRPr="00B1012C">
        <w:rPr>
          <w:rFonts w:ascii="Times New Roman" w:eastAsia="Times New Roman" w:hAnsi="Times New Roman" w:cs="Times New Roman"/>
          <w:noProof/>
          <w:sz w:val="22"/>
          <w:szCs w:val="22"/>
          <w:lang w:eastAsia="en-US"/>
        </w:rPr>
        <w:t>Tiekėjas turi teikti valymo paslaugas, naudodamas specialias tinkamas medžiagas (valymo priemones), valymo įrangą bei technines priemones, kurie būtų nežalingi aplinkai ir sveikatai, ir būtų užregistruoti Lietuvos Respublikos teisės aktų nustatyta tvarka.</w:t>
      </w:r>
    </w:p>
    <w:p w14:paraId="139E4B75" w14:textId="5327DCF2" w:rsidR="00B1012C" w:rsidRPr="00B1012C" w:rsidRDefault="00B1012C" w:rsidP="00B1012C">
      <w:pPr>
        <w:widowControl w:val="0"/>
        <w:tabs>
          <w:tab w:val="left" w:pos="720"/>
          <w:tab w:val="left" w:pos="8010"/>
        </w:tabs>
        <w:spacing w:line="276" w:lineRule="auto"/>
        <w:ind w:left="567" w:firstLine="0"/>
        <w:rPr>
          <w:rFonts w:ascii="Times New Roman" w:eastAsia="Times New Roman" w:hAnsi="Times New Roman" w:cs="Times New Roman"/>
          <w:noProof/>
          <w:sz w:val="22"/>
          <w:szCs w:val="22"/>
          <w:lang w:eastAsia="en-US"/>
        </w:rPr>
      </w:pPr>
      <w:r>
        <w:rPr>
          <w:rFonts w:ascii="Times New Roman" w:eastAsia="Times New Roman" w:hAnsi="Times New Roman" w:cs="Times New Roman"/>
          <w:noProof/>
          <w:sz w:val="22"/>
          <w:szCs w:val="22"/>
          <w:lang w:eastAsia="en-US"/>
        </w:rPr>
        <w:t>1</w:t>
      </w:r>
      <w:r w:rsidRPr="00B1012C">
        <w:rPr>
          <w:rFonts w:ascii="Times New Roman" w:eastAsia="Times New Roman" w:hAnsi="Times New Roman" w:cs="Times New Roman"/>
          <w:noProof/>
          <w:sz w:val="22"/>
          <w:szCs w:val="22"/>
          <w:lang w:eastAsia="en-US"/>
        </w:rPr>
        <w:t>.</w:t>
      </w:r>
      <w:r>
        <w:rPr>
          <w:rFonts w:ascii="Times New Roman" w:eastAsia="Times New Roman" w:hAnsi="Times New Roman" w:cs="Times New Roman"/>
          <w:noProof/>
          <w:sz w:val="22"/>
          <w:szCs w:val="22"/>
          <w:lang w:eastAsia="en-US"/>
        </w:rPr>
        <w:t>4</w:t>
      </w:r>
      <w:r w:rsidRPr="00B1012C">
        <w:rPr>
          <w:rFonts w:ascii="Times New Roman" w:eastAsia="Times New Roman" w:hAnsi="Times New Roman" w:cs="Times New Roman"/>
          <w:noProof/>
          <w:sz w:val="22"/>
          <w:szCs w:val="22"/>
          <w:lang w:eastAsia="en-US"/>
        </w:rPr>
        <w:t>.2.</w:t>
      </w:r>
      <w:r>
        <w:rPr>
          <w:rFonts w:ascii="Times New Roman" w:eastAsia="Times New Roman" w:hAnsi="Times New Roman" w:cs="Times New Roman"/>
          <w:noProof/>
          <w:sz w:val="22"/>
          <w:szCs w:val="22"/>
          <w:lang w:eastAsia="en-US"/>
        </w:rPr>
        <w:t xml:space="preserve"> </w:t>
      </w:r>
      <w:r w:rsidRPr="00B1012C">
        <w:rPr>
          <w:rFonts w:ascii="Times New Roman" w:eastAsia="Times New Roman" w:hAnsi="Times New Roman" w:cs="Times New Roman"/>
          <w:noProof/>
          <w:sz w:val="22"/>
          <w:szCs w:val="22"/>
          <w:lang w:eastAsia="en-US"/>
        </w:rPr>
        <w:t>Visi paviršiai turi būti valomi su specialiomis paviršiams valyti skirtomis cheminėmis priemonėmis (plovikliais, dezinfekuojančiomis priemonėmis, ėdikliais, vaškais ir pan.), pašalinančiomis tipinius nešvarumus ir negadinančiomis valomų paviršių.</w:t>
      </w:r>
    </w:p>
    <w:p w14:paraId="3AC18240" w14:textId="70A7FFB4" w:rsidR="00B1012C" w:rsidRPr="00B1012C" w:rsidRDefault="00B1012C" w:rsidP="00B1012C">
      <w:pPr>
        <w:widowControl w:val="0"/>
        <w:tabs>
          <w:tab w:val="left" w:pos="720"/>
          <w:tab w:val="left" w:pos="8010"/>
        </w:tabs>
        <w:spacing w:line="276" w:lineRule="auto"/>
        <w:ind w:left="567" w:firstLine="0"/>
        <w:rPr>
          <w:rFonts w:ascii="Times New Roman" w:eastAsia="Times New Roman" w:hAnsi="Times New Roman" w:cs="Times New Roman"/>
          <w:noProof/>
          <w:sz w:val="22"/>
          <w:szCs w:val="22"/>
          <w:lang w:eastAsia="en-US"/>
        </w:rPr>
      </w:pPr>
      <w:r>
        <w:rPr>
          <w:rFonts w:ascii="Times New Roman" w:eastAsia="Times New Roman" w:hAnsi="Times New Roman" w:cs="Times New Roman"/>
          <w:noProof/>
          <w:sz w:val="22"/>
          <w:szCs w:val="22"/>
          <w:lang w:eastAsia="en-US"/>
        </w:rPr>
        <w:t>1</w:t>
      </w:r>
      <w:r w:rsidRPr="00B1012C">
        <w:rPr>
          <w:rFonts w:ascii="Times New Roman" w:eastAsia="Times New Roman" w:hAnsi="Times New Roman" w:cs="Times New Roman"/>
          <w:noProof/>
          <w:sz w:val="22"/>
          <w:szCs w:val="22"/>
          <w:lang w:eastAsia="en-US"/>
        </w:rPr>
        <w:t>.</w:t>
      </w:r>
      <w:r>
        <w:rPr>
          <w:rFonts w:ascii="Times New Roman" w:eastAsia="Times New Roman" w:hAnsi="Times New Roman" w:cs="Times New Roman"/>
          <w:noProof/>
          <w:sz w:val="22"/>
          <w:szCs w:val="22"/>
          <w:lang w:eastAsia="en-US"/>
        </w:rPr>
        <w:t>4</w:t>
      </w:r>
      <w:r w:rsidRPr="00B1012C">
        <w:rPr>
          <w:rFonts w:ascii="Times New Roman" w:eastAsia="Times New Roman" w:hAnsi="Times New Roman" w:cs="Times New Roman"/>
          <w:noProof/>
          <w:sz w:val="22"/>
          <w:szCs w:val="22"/>
          <w:lang w:eastAsia="en-US"/>
        </w:rPr>
        <w:t>.3. Tiekėjas yra atsakingas už pavojingų medžiagų, naudojamų valymo paslaugų teikimui, saugojimą ir utilizavimą.</w:t>
      </w:r>
    </w:p>
    <w:p w14:paraId="2CAEA223" w14:textId="31F1DFE1" w:rsidR="00B1012C" w:rsidRPr="00B1012C" w:rsidRDefault="00B1012C" w:rsidP="00B1012C">
      <w:pPr>
        <w:widowControl w:val="0"/>
        <w:tabs>
          <w:tab w:val="left" w:pos="720"/>
          <w:tab w:val="left" w:pos="8010"/>
        </w:tabs>
        <w:spacing w:line="276" w:lineRule="auto"/>
        <w:ind w:left="567" w:firstLine="0"/>
        <w:rPr>
          <w:rFonts w:ascii="Times New Roman" w:eastAsia="Times New Roman" w:hAnsi="Times New Roman" w:cs="Times New Roman"/>
          <w:noProof/>
          <w:sz w:val="22"/>
          <w:szCs w:val="22"/>
          <w:lang w:eastAsia="en-US"/>
        </w:rPr>
      </w:pPr>
      <w:r>
        <w:rPr>
          <w:rFonts w:ascii="Times New Roman" w:eastAsia="Times New Roman" w:hAnsi="Times New Roman" w:cs="Times New Roman"/>
          <w:noProof/>
          <w:sz w:val="22"/>
          <w:szCs w:val="22"/>
          <w:lang w:eastAsia="en-US"/>
        </w:rPr>
        <w:t>1</w:t>
      </w:r>
      <w:r w:rsidRPr="00B1012C">
        <w:rPr>
          <w:rFonts w:ascii="Times New Roman" w:eastAsia="Times New Roman" w:hAnsi="Times New Roman" w:cs="Times New Roman"/>
          <w:noProof/>
          <w:sz w:val="22"/>
          <w:szCs w:val="22"/>
          <w:lang w:eastAsia="en-US"/>
        </w:rPr>
        <w:t>.</w:t>
      </w:r>
      <w:r>
        <w:rPr>
          <w:rFonts w:ascii="Times New Roman" w:eastAsia="Times New Roman" w:hAnsi="Times New Roman" w:cs="Times New Roman"/>
          <w:noProof/>
          <w:sz w:val="22"/>
          <w:szCs w:val="22"/>
          <w:lang w:eastAsia="en-US"/>
        </w:rPr>
        <w:t>4</w:t>
      </w:r>
      <w:r w:rsidRPr="00B1012C">
        <w:rPr>
          <w:rFonts w:ascii="Times New Roman" w:eastAsia="Times New Roman" w:hAnsi="Times New Roman" w:cs="Times New Roman"/>
          <w:noProof/>
          <w:sz w:val="22"/>
          <w:szCs w:val="22"/>
          <w:lang w:eastAsia="en-US"/>
        </w:rPr>
        <w:t xml:space="preserve">.4. Valymo paslaugai pagal sutartį atlikti naudojamos priemonės turi tenkinti tam tikrus minimalius aplinkos </w:t>
      </w:r>
      <w:r w:rsidRPr="00B1012C">
        <w:rPr>
          <w:rFonts w:ascii="Times New Roman" w:eastAsia="Times New Roman" w:hAnsi="Times New Roman" w:cs="Times New Roman"/>
          <w:noProof/>
          <w:sz w:val="22"/>
          <w:szCs w:val="22"/>
          <w:lang w:eastAsia="en-US"/>
        </w:rPr>
        <w:lastRenderedPageBreak/>
        <w:t>apsaugos kriterijus. Ne vėliau kaip per 7 (septynias) kalendorines dienas nuo sutarties įsigaliojimo dienos tiekėjas turi pateikti užsakovui Sutarties vykdymui Tiekėjo naudojamų valymo ir dezinfekcijos priemonių sąrašą, iš kurio ne mažiau kaip 50 proc. valymo produktų turi atitikti I tipo ekologinio ženklo reikalavimus pagal standartą LST EN ISO 14024 „Aplinkosauginiai ženklai ir aplinkosauginės deklaracijos. I tipo aplinkosauginis ženklinimas. Principai ir procedūros“ ir yra paženklinti I tipo ekologiniu ženklu arba kitu TIEKĖJO pateiktu lygiaverčiu įrodymu (pvz., EU Ecolabel, Nordic Swan, Blue Angel, El Distintiu, Milieukeur, Österreichisches Umweltzeichen, NF Environnement, The Hungarian Eco-label, Polish Eco Mark-Znak EKO ir kt.) arba kitu I tipo ekologiniu ženklu).</w:t>
      </w:r>
    </w:p>
    <w:p w14:paraId="1C4DBD81" w14:textId="2D6DB3DB" w:rsidR="00B1012C" w:rsidRDefault="00B1012C" w:rsidP="00B1012C">
      <w:pPr>
        <w:widowControl w:val="0"/>
        <w:tabs>
          <w:tab w:val="left" w:pos="720"/>
          <w:tab w:val="left" w:pos="8010"/>
        </w:tabs>
        <w:spacing w:line="276" w:lineRule="auto"/>
        <w:ind w:left="567" w:firstLine="0"/>
        <w:rPr>
          <w:rFonts w:ascii="Times New Roman" w:eastAsia="Times New Roman" w:hAnsi="Times New Roman" w:cs="Times New Roman"/>
          <w:noProof/>
          <w:sz w:val="22"/>
          <w:szCs w:val="22"/>
          <w:lang w:eastAsia="en-US"/>
        </w:rPr>
      </w:pPr>
      <w:r>
        <w:rPr>
          <w:rFonts w:ascii="Times New Roman" w:eastAsia="Times New Roman" w:hAnsi="Times New Roman" w:cs="Times New Roman"/>
          <w:noProof/>
          <w:sz w:val="22"/>
          <w:szCs w:val="22"/>
          <w:lang w:eastAsia="en-US"/>
        </w:rPr>
        <w:t>1</w:t>
      </w:r>
      <w:r w:rsidRPr="00B1012C">
        <w:rPr>
          <w:rFonts w:ascii="Times New Roman" w:eastAsia="Times New Roman" w:hAnsi="Times New Roman" w:cs="Times New Roman"/>
          <w:noProof/>
          <w:sz w:val="22"/>
          <w:szCs w:val="22"/>
          <w:lang w:eastAsia="en-US"/>
        </w:rPr>
        <w:t>.</w:t>
      </w:r>
      <w:r>
        <w:rPr>
          <w:rFonts w:ascii="Times New Roman" w:eastAsia="Times New Roman" w:hAnsi="Times New Roman" w:cs="Times New Roman"/>
          <w:noProof/>
          <w:sz w:val="22"/>
          <w:szCs w:val="22"/>
          <w:lang w:eastAsia="en-US"/>
        </w:rPr>
        <w:t>4</w:t>
      </w:r>
      <w:r w:rsidRPr="00B1012C">
        <w:rPr>
          <w:rFonts w:ascii="Times New Roman" w:eastAsia="Times New Roman" w:hAnsi="Times New Roman" w:cs="Times New Roman"/>
          <w:noProof/>
          <w:sz w:val="22"/>
          <w:szCs w:val="22"/>
          <w:lang w:eastAsia="en-US"/>
        </w:rPr>
        <w:t>.5. Valymo paslaugas teikiantis personalas turi būti reguliariai mokomas naudoti įvairias valymo priemones, valymo metodus, įrangą ir naudojamas mašinas; tvarkyti atliekas; dirbti saugiai ir nedarant žalos aplinkai.</w:t>
      </w:r>
    </w:p>
    <w:p w14:paraId="41F2E5E0" w14:textId="77777777" w:rsidR="00B1012C" w:rsidRPr="003C79BA" w:rsidRDefault="00B1012C" w:rsidP="00B1012C">
      <w:pPr>
        <w:widowControl w:val="0"/>
        <w:tabs>
          <w:tab w:val="left" w:pos="720"/>
          <w:tab w:val="left" w:pos="8010"/>
        </w:tabs>
        <w:spacing w:line="276" w:lineRule="auto"/>
        <w:ind w:left="567" w:firstLine="0"/>
        <w:rPr>
          <w:rFonts w:ascii="Times New Roman" w:eastAsia="Times New Roman" w:hAnsi="Times New Roman" w:cs="Times New Roman"/>
          <w:noProof/>
          <w:sz w:val="22"/>
          <w:szCs w:val="22"/>
          <w:lang w:eastAsia="en-US"/>
        </w:rPr>
      </w:pPr>
    </w:p>
    <w:p w14:paraId="70FE0FB7" w14:textId="0D517D30" w:rsidR="00AE24FB" w:rsidRPr="00AE24FB" w:rsidRDefault="00AE24FB" w:rsidP="00CA0C4A">
      <w:pPr>
        <w:widowControl w:val="0"/>
        <w:tabs>
          <w:tab w:val="left" w:pos="720"/>
          <w:tab w:val="left" w:pos="8010"/>
        </w:tabs>
        <w:spacing w:line="240" w:lineRule="auto"/>
        <w:ind w:left="567" w:firstLine="0"/>
        <w:jc w:val="center"/>
        <w:rPr>
          <w:rFonts w:ascii="Times New Roman" w:eastAsia="Calibri" w:hAnsi="Times New Roman" w:cs="Times New Roman"/>
          <w:sz w:val="22"/>
          <w:szCs w:val="18"/>
          <w:u w:val="single"/>
          <w:lang w:eastAsia="en-US"/>
        </w:rPr>
      </w:pPr>
      <w:r w:rsidRPr="00AE24FB">
        <w:rPr>
          <w:rFonts w:ascii="Times New Roman" w:eastAsia="Calibri" w:hAnsi="Times New Roman" w:cs="Times New Roman"/>
          <w:sz w:val="22"/>
          <w:szCs w:val="20"/>
          <w:u w:val="single"/>
          <w:lang w:eastAsia="en-US"/>
        </w:rPr>
        <w:t>2. Straipsnis</w:t>
      </w:r>
    </w:p>
    <w:p w14:paraId="5DADD125" w14:textId="77777777" w:rsidR="00AE24FB" w:rsidRPr="00AE24FB" w:rsidRDefault="00AE24FB" w:rsidP="00CA0C4A">
      <w:pPr>
        <w:widowControl w:val="0"/>
        <w:spacing w:line="264" w:lineRule="auto"/>
        <w:ind w:left="567" w:firstLine="0"/>
        <w:jc w:val="center"/>
        <w:outlineLvl w:val="0"/>
        <w:rPr>
          <w:rFonts w:ascii="Times New Roman" w:eastAsia="Times New Roman" w:hAnsi="Times New Roman" w:cs="Times New Roman"/>
          <w:b/>
          <w:sz w:val="22"/>
          <w:szCs w:val="22"/>
        </w:rPr>
      </w:pPr>
      <w:bookmarkStart w:id="38" w:name="_Toc181624624"/>
      <w:r w:rsidRPr="005738DB">
        <w:rPr>
          <w:rFonts w:ascii="Times New Roman" w:eastAsia="Times New Roman" w:hAnsi="Times New Roman" w:cs="Times New Roman"/>
          <w:b/>
          <w:sz w:val="22"/>
          <w:szCs w:val="22"/>
        </w:rPr>
        <w:t>Sutarties kaina ir mokėjimo sąlygos</w:t>
      </w:r>
      <w:bookmarkEnd w:id="38"/>
    </w:p>
    <w:p w14:paraId="5E5BD741" w14:textId="32838767" w:rsidR="00445E84" w:rsidRPr="00445E84" w:rsidRDefault="00445E84" w:rsidP="00445E84">
      <w:pPr>
        <w:tabs>
          <w:tab w:val="left" w:pos="993"/>
        </w:tabs>
        <w:spacing w:line="276" w:lineRule="auto"/>
        <w:ind w:left="567" w:firstLine="0"/>
        <w:rPr>
          <w:rFonts w:ascii="Times New Roman" w:eastAsia="Times New Roman" w:hAnsi="Times New Roman" w:cs="Times New Roman"/>
          <w:sz w:val="22"/>
          <w:szCs w:val="22"/>
        </w:rPr>
      </w:pPr>
      <w:bookmarkStart w:id="39" w:name="_Toc181624625"/>
      <w:r>
        <w:rPr>
          <w:rFonts w:ascii="Times New Roman" w:eastAsia="Times New Roman" w:hAnsi="Times New Roman" w:cs="Times New Roman"/>
          <w:sz w:val="22"/>
          <w:szCs w:val="22"/>
        </w:rPr>
        <w:t>2</w:t>
      </w:r>
      <w:r w:rsidRPr="00445E84">
        <w:rPr>
          <w:rFonts w:ascii="Times New Roman" w:eastAsia="Times New Roman" w:hAnsi="Times New Roman" w:cs="Times New Roman"/>
          <w:sz w:val="22"/>
          <w:szCs w:val="22"/>
        </w:rPr>
        <w:t>.1. Sutarčiai taikoma fiksuoto įkainio su peržiūra kainodara.</w:t>
      </w:r>
    </w:p>
    <w:p w14:paraId="1CFAD6A1" w14:textId="7E91DA24" w:rsidR="00445E84" w:rsidRPr="00445E84" w:rsidRDefault="00445E84" w:rsidP="00445E84">
      <w:pPr>
        <w:tabs>
          <w:tab w:val="left" w:pos="993"/>
        </w:tabs>
        <w:spacing w:line="276" w:lineRule="auto"/>
        <w:ind w:left="56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Pr="00445E84">
        <w:rPr>
          <w:rFonts w:ascii="Times New Roman" w:eastAsia="Times New Roman" w:hAnsi="Times New Roman" w:cs="Times New Roman"/>
          <w:sz w:val="22"/>
          <w:szCs w:val="22"/>
        </w:rPr>
        <w:t>.</w:t>
      </w:r>
      <w:r>
        <w:rPr>
          <w:rFonts w:ascii="Times New Roman" w:eastAsia="Times New Roman" w:hAnsi="Times New Roman" w:cs="Times New Roman"/>
          <w:sz w:val="22"/>
          <w:szCs w:val="22"/>
        </w:rPr>
        <w:t>2</w:t>
      </w:r>
      <w:r w:rsidRPr="00445E84">
        <w:rPr>
          <w:rFonts w:ascii="Times New Roman" w:eastAsia="Times New Roman" w:hAnsi="Times New Roman" w:cs="Times New Roman"/>
          <w:sz w:val="22"/>
          <w:szCs w:val="22"/>
        </w:rPr>
        <w:t>. Pradinės Sutarties kaina:</w:t>
      </w:r>
    </w:p>
    <w:p w14:paraId="5E08A2D2" w14:textId="723B7D78" w:rsidR="00445E84" w:rsidRPr="00445E84" w:rsidRDefault="00445E84" w:rsidP="00445E84">
      <w:pPr>
        <w:tabs>
          <w:tab w:val="left" w:pos="1134"/>
          <w:tab w:val="left" w:pos="1276"/>
        </w:tabs>
        <w:spacing w:line="276" w:lineRule="auto"/>
        <w:ind w:left="56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Pr="00445E84">
        <w:rPr>
          <w:rFonts w:ascii="Times New Roman" w:eastAsia="Times New Roman" w:hAnsi="Times New Roman" w:cs="Times New Roman"/>
          <w:sz w:val="22"/>
          <w:szCs w:val="22"/>
        </w:rPr>
        <w:t>.</w:t>
      </w:r>
      <w:r>
        <w:rPr>
          <w:rFonts w:ascii="Times New Roman" w:eastAsia="Times New Roman" w:hAnsi="Times New Roman" w:cs="Times New Roman"/>
          <w:sz w:val="22"/>
          <w:szCs w:val="22"/>
        </w:rPr>
        <w:t>2</w:t>
      </w:r>
      <w:r w:rsidRPr="00445E84">
        <w:rPr>
          <w:rFonts w:ascii="Times New Roman" w:eastAsia="Times New Roman" w:hAnsi="Times New Roman" w:cs="Times New Roman"/>
          <w:sz w:val="22"/>
          <w:szCs w:val="22"/>
        </w:rPr>
        <w:t>.1. Pradinės Sutarties kaina: eurais be PVM – ............,.... EUR (.............. eurų ir ....... ct);</w:t>
      </w:r>
    </w:p>
    <w:p w14:paraId="0C5B454F" w14:textId="56C2F71C" w:rsidR="00445E84" w:rsidRPr="00445E84" w:rsidRDefault="00445E84" w:rsidP="00445E84">
      <w:pPr>
        <w:tabs>
          <w:tab w:val="left" w:pos="1418"/>
        </w:tabs>
        <w:spacing w:line="276" w:lineRule="auto"/>
        <w:ind w:left="56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Pr="00445E84">
        <w:rPr>
          <w:rFonts w:ascii="Times New Roman" w:eastAsia="Times New Roman" w:hAnsi="Times New Roman" w:cs="Times New Roman"/>
          <w:sz w:val="22"/>
          <w:szCs w:val="22"/>
        </w:rPr>
        <w:t>.</w:t>
      </w:r>
      <w:r>
        <w:rPr>
          <w:rFonts w:ascii="Times New Roman" w:eastAsia="Times New Roman" w:hAnsi="Times New Roman" w:cs="Times New Roman"/>
          <w:sz w:val="22"/>
          <w:szCs w:val="22"/>
        </w:rPr>
        <w:t>2</w:t>
      </w:r>
      <w:r w:rsidRPr="00445E84">
        <w:rPr>
          <w:rFonts w:ascii="Times New Roman" w:eastAsia="Times New Roman" w:hAnsi="Times New Roman" w:cs="Times New Roman"/>
          <w:sz w:val="22"/>
          <w:szCs w:val="22"/>
        </w:rPr>
        <w:t>.2. Pradinės Sutarties kainos 21 proc. PVM: eurais – .........,... EUR (................ eurų ir ...... ct);</w:t>
      </w:r>
    </w:p>
    <w:p w14:paraId="247E9435" w14:textId="4594187C" w:rsidR="00445E84" w:rsidRPr="00445E84" w:rsidRDefault="00445E84" w:rsidP="00445E84">
      <w:pPr>
        <w:tabs>
          <w:tab w:val="left" w:pos="1418"/>
        </w:tabs>
        <w:spacing w:line="276" w:lineRule="auto"/>
        <w:ind w:left="56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Pr="00445E84">
        <w:rPr>
          <w:rFonts w:ascii="Times New Roman" w:eastAsia="Times New Roman" w:hAnsi="Times New Roman" w:cs="Times New Roman"/>
          <w:sz w:val="22"/>
          <w:szCs w:val="22"/>
        </w:rPr>
        <w:t>.</w:t>
      </w:r>
      <w:r>
        <w:rPr>
          <w:rFonts w:ascii="Times New Roman" w:eastAsia="Times New Roman" w:hAnsi="Times New Roman" w:cs="Times New Roman"/>
          <w:sz w:val="22"/>
          <w:szCs w:val="22"/>
        </w:rPr>
        <w:t>2</w:t>
      </w:r>
      <w:r w:rsidRPr="00445E84">
        <w:rPr>
          <w:rFonts w:ascii="Times New Roman" w:eastAsia="Times New Roman" w:hAnsi="Times New Roman" w:cs="Times New Roman"/>
          <w:sz w:val="22"/>
          <w:szCs w:val="22"/>
        </w:rPr>
        <w:t>.3. Pradinės Sutarties kaina: eurais su 21 proc. PVM – .........,... EUR (................ eurų ir ...... ct).</w:t>
      </w:r>
    </w:p>
    <w:p w14:paraId="27088B0C" w14:textId="7D870113" w:rsidR="00445E84" w:rsidRPr="00445E84" w:rsidRDefault="00445E84" w:rsidP="00445E84">
      <w:pPr>
        <w:tabs>
          <w:tab w:val="left" w:pos="993"/>
        </w:tabs>
        <w:spacing w:line="276" w:lineRule="auto"/>
        <w:ind w:left="56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Pr="00445E84">
        <w:rPr>
          <w:rFonts w:ascii="Times New Roman" w:eastAsia="Times New Roman" w:hAnsi="Times New Roman" w:cs="Times New Roman"/>
          <w:sz w:val="22"/>
          <w:szCs w:val="22"/>
        </w:rPr>
        <w:t>.</w:t>
      </w:r>
      <w:r>
        <w:rPr>
          <w:rFonts w:ascii="Times New Roman" w:eastAsia="Times New Roman" w:hAnsi="Times New Roman" w:cs="Times New Roman"/>
          <w:sz w:val="22"/>
          <w:szCs w:val="22"/>
        </w:rPr>
        <w:t>3</w:t>
      </w:r>
      <w:r w:rsidRPr="00445E84">
        <w:rPr>
          <w:rFonts w:ascii="Times New Roman" w:eastAsia="Times New Roman" w:hAnsi="Times New Roman" w:cs="Times New Roman"/>
          <w:sz w:val="22"/>
          <w:szCs w:val="22"/>
        </w:rPr>
        <w:t>. Pradinės Sutarties vertė apima visas tiesiogines ir netiesiogines išlaidas, susijusias su paslaugų teikimu. Sutarties kaina sutarties galiojimo metu peržiūrima:</w:t>
      </w:r>
    </w:p>
    <w:p w14:paraId="0DCB2461" w14:textId="3363E32A" w:rsidR="00445E84" w:rsidRPr="00445E84" w:rsidRDefault="00445E84" w:rsidP="00445E84">
      <w:pPr>
        <w:tabs>
          <w:tab w:val="left" w:pos="993"/>
        </w:tabs>
        <w:spacing w:line="276" w:lineRule="auto"/>
        <w:ind w:left="56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Pr="00445E84">
        <w:rPr>
          <w:rFonts w:ascii="Times New Roman" w:eastAsia="Times New Roman" w:hAnsi="Times New Roman" w:cs="Times New Roman"/>
          <w:sz w:val="22"/>
          <w:szCs w:val="22"/>
        </w:rPr>
        <w:t>.</w:t>
      </w:r>
      <w:r>
        <w:rPr>
          <w:rFonts w:ascii="Times New Roman" w:eastAsia="Times New Roman" w:hAnsi="Times New Roman" w:cs="Times New Roman"/>
          <w:sz w:val="22"/>
          <w:szCs w:val="22"/>
        </w:rPr>
        <w:t>3</w:t>
      </w:r>
      <w:r w:rsidRPr="00445E84">
        <w:rPr>
          <w:rFonts w:ascii="Times New Roman" w:eastAsia="Times New Roman" w:hAnsi="Times New Roman" w:cs="Times New Roman"/>
          <w:sz w:val="22"/>
          <w:szCs w:val="22"/>
        </w:rPr>
        <w:t>.1. Jeigu keičiamas LR Vyriausybės nustatytas minimalus darbo užmokestis (MMA). Naujas mokesčio už paslaugas dydis nustatomas pagal šią formulę:</w:t>
      </w:r>
    </w:p>
    <w:p w14:paraId="453F489F" w14:textId="77777777" w:rsidR="00445E84" w:rsidRPr="00445E84" w:rsidRDefault="00445E84" w:rsidP="00445E84">
      <w:pPr>
        <w:tabs>
          <w:tab w:val="left" w:pos="993"/>
        </w:tabs>
        <w:spacing w:line="276" w:lineRule="auto"/>
        <w:ind w:left="567" w:firstLine="0"/>
        <w:rPr>
          <w:rFonts w:ascii="Times New Roman" w:eastAsia="Times New Roman" w:hAnsi="Times New Roman" w:cs="Times New Roman"/>
          <w:i/>
          <w:sz w:val="22"/>
          <w:szCs w:val="22"/>
          <w:u w:val="single"/>
        </w:rPr>
      </w:pPr>
      <w:r w:rsidRPr="00445E84">
        <w:rPr>
          <w:rFonts w:ascii="Times New Roman" w:eastAsia="Times New Roman" w:hAnsi="Times New Roman" w:cs="Times New Roman"/>
          <w:i/>
          <w:sz w:val="22"/>
          <w:szCs w:val="22"/>
        </w:rPr>
        <w:t xml:space="preserve">Naujas mokesčio už paslaugas dydis </w:t>
      </w:r>
      <w:r w:rsidRPr="00445E84">
        <w:rPr>
          <w:rFonts w:ascii="Times New Roman" w:eastAsia="Times New Roman" w:hAnsi="Times New Roman" w:cs="Times New Roman"/>
          <w:i/>
          <w:sz w:val="22"/>
          <w:szCs w:val="22"/>
          <w:lang w:val="en-US"/>
        </w:rPr>
        <w:t>=</w:t>
      </w:r>
      <w:r w:rsidRPr="00445E84">
        <w:rPr>
          <w:rFonts w:ascii="Times New Roman" w:eastAsia="Times New Roman" w:hAnsi="Times New Roman" w:cs="Times New Roman"/>
          <w:i/>
          <w:sz w:val="22"/>
          <w:szCs w:val="22"/>
        </w:rPr>
        <w:t xml:space="preserve"> </w:t>
      </w:r>
      <w:r w:rsidRPr="00445E84">
        <w:rPr>
          <w:rFonts w:ascii="Times New Roman" w:eastAsia="Times New Roman" w:hAnsi="Times New Roman" w:cs="Times New Roman"/>
          <w:i/>
          <w:sz w:val="22"/>
          <w:szCs w:val="22"/>
          <w:u w:val="single"/>
        </w:rPr>
        <w:t>Naujas MMA x Esamas mokesčio už paslaugas dydis</w:t>
      </w:r>
    </w:p>
    <w:p w14:paraId="27D1DC1F" w14:textId="77777777" w:rsidR="00445E84" w:rsidRPr="00445E84" w:rsidRDefault="00445E84" w:rsidP="00445E84">
      <w:pPr>
        <w:tabs>
          <w:tab w:val="left" w:pos="993"/>
        </w:tabs>
        <w:spacing w:line="276" w:lineRule="auto"/>
        <w:ind w:left="567" w:firstLine="0"/>
        <w:rPr>
          <w:rFonts w:ascii="Times New Roman" w:eastAsia="Times New Roman" w:hAnsi="Times New Roman" w:cs="Times New Roman"/>
          <w:i/>
          <w:sz w:val="22"/>
          <w:szCs w:val="22"/>
        </w:rPr>
      </w:pPr>
      <w:r w:rsidRPr="00445E84">
        <w:rPr>
          <w:rFonts w:ascii="Times New Roman" w:eastAsia="Times New Roman" w:hAnsi="Times New Roman" w:cs="Times New Roman"/>
          <w:i/>
          <w:sz w:val="22"/>
          <w:szCs w:val="22"/>
        </w:rPr>
        <w:t xml:space="preserve">                                                                  Senas MMA (galiojęs Sutarties pasirašymo metu)</w:t>
      </w:r>
    </w:p>
    <w:p w14:paraId="38F65B5E" w14:textId="56053544" w:rsidR="00445E84" w:rsidRPr="00445E84" w:rsidRDefault="00445E84" w:rsidP="00445E84">
      <w:pPr>
        <w:tabs>
          <w:tab w:val="left" w:pos="993"/>
        </w:tabs>
        <w:spacing w:line="276" w:lineRule="auto"/>
        <w:ind w:left="56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Pr="00445E84">
        <w:rPr>
          <w:rFonts w:ascii="Times New Roman" w:eastAsia="Times New Roman" w:hAnsi="Times New Roman" w:cs="Times New Roman"/>
          <w:sz w:val="22"/>
          <w:szCs w:val="22"/>
        </w:rPr>
        <w:t>.</w:t>
      </w:r>
      <w:r>
        <w:rPr>
          <w:rFonts w:ascii="Times New Roman" w:eastAsia="Times New Roman" w:hAnsi="Times New Roman" w:cs="Times New Roman"/>
          <w:sz w:val="22"/>
          <w:szCs w:val="22"/>
        </w:rPr>
        <w:t>3</w:t>
      </w:r>
      <w:r w:rsidRPr="00445E84">
        <w:rPr>
          <w:rFonts w:ascii="Times New Roman" w:eastAsia="Times New Roman" w:hAnsi="Times New Roman" w:cs="Times New Roman"/>
          <w:sz w:val="22"/>
          <w:szCs w:val="22"/>
        </w:rPr>
        <w:t>.2. Pasikeitus visiems kitiems mokesčiams sutarties kaina nebus peržiūrima.</w:t>
      </w:r>
    </w:p>
    <w:p w14:paraId="5E1BF146" w14:textId="43AB02B2" w:rsidR="00445E84" w:rsidRPr="00445E84" w:rsidRDefault="00445E84" w:rsidP="00445E84">
      <w:pPr>
        <w:tabs>
          <w:tab w:val="left" w:pos="993"/>
        </w:tabs>
        <w:spacing w:line="276" w:lineRule="auto"/>
        <w:ind w:left="56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2.4</w:t>
      </w:r>
      <w:r w:rsidRPr="00445E84">
        <w:rPr>
          <w:rFonts w:ascii="Times New Roman" w:eastAsia="Times New Roman" w:hAnsi="Times New Roman" w:cs="Times New Roman"/>
          <w:sz w:val="22"/>
          <w:szCs w:val="22"/>
        </w:rPr>
        <w:t>. Pasikeitus PVM tarifo dydžiui, įkainyje esantis PVM tarifas nesuteiktoms Paslaugoms keičiamas (mažinamas ar didinamas) pagal Lietuvos Respublikos teisės aktus. Įkainyje esantis PVM tarifas perskaičiuojamas per 1 darbo dieną nuo Lietuvos Respublikos pridėtinės vertės mokesčio įstatymo pakeitimo įsigaliojimo dienos. Perskaičiuotas PVM tarifas taikomas nuo perskaičiavimo suteiktoms Paslaugoms apmokėti. Pasikeitus kitiems mokesčiams įkainiai nebus perskaičiuojami.</w:t>
      </w:r>
    </w:p>
    <w:p w14:paraId="7103F93F" w14:textId="2AE1B4D1" w:rsidR="00445E84" w:rsidRPr="00445E84" w:rsidRDefault="00445E84" w:rsidP="00445E84">
      <w:pPr>
        <w:tabs>
          <w:tab w:val="left" w:pos="993"/>
        </w:tabs>
        <w:spacing w:line="276" w:lineRule="auto"/>
        <w:ind w:left="56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Pr="00445E84">
        <w:rPr>
          <w:rFonts w:ascii="Times New Roman" w:eastAsia="Times New Roman" w:hAnsi="Times New Roman" w:cs="Times New Roman"/>
          <w:sz w:val="22"/>
          <w:szCs w:val="22"/>
        </w:rPr>
        <w:t>.</w:t>
      </w:r>
      <w:r>
        <w:rPr>
          <w:rFonts w:ascii="Times New Roman" w:eastAsia="Times New Roman" w:hAnsi="Times New Roman" w:cs="Times New Roman"/>
          <w:sz w:val="22"/>
          <w:szCs w:val="22"/>
        </w:rPr>
        <w:t>5</w:t>
      </w:r>
      <w:r w:rsidRPr="00445E84">
        <w:rPr>
          <w:rFonts w:ascii="Times New Roman" w:eastAsia="Times New Roman" w:hAnsi="Times New Roman" w:cs="Times New Roman"/>
          <w:sz w:val="22"/>
          <w:szCs w:val="22"/>
        </w:rPr>
        <w:t>. Užsakovas moka Paslaugų teikėjui už per mėnesį faktiškai atliktas Paslaugas.</w:t>
      </w:r>
    </w:p>
    <w:p w14:paraId="407DD887" w14:textId="2CC36741" w:rsidR="00445E84" w:rsidRPr="00445E84" w:rsidRDefault="00445E84" w:rsidP="00445E84">
      <w:pPr>
        <w:tabs>
          <w:tab w:val="left" w:pos="993"/>
        </w:tabs>
        <w:spacing w:line="276" w:lineRule="auto"/>
        <w:ind w:left="56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Pr="00445E84">
        <w:rPr>
          <w:rFonts w:ascii="Times New Roman" w:eastAsia="Times New Roman" w:hAnsi="Times New Roman" w:cs="Times New Roman"/>
          <w:sz w:val="22"/>
          <w:szCs w:val="22"/>
        </w:rPr>
        <w:t>.</w:t>
      </w:r>
      <w:r>
        <w:rPr>
          <w:rFonts w:ascii="Times New Roman" w:eastAsia="Times New Roman" w:hAnsi="Times New Roman" w:cs="Times New Roman"/>
          <w:sz w:val="22"/>
          <w:szCs w:val="22"/>
        </w:rPr>
        <w:t>6</w:t>
      </w:r>
      <w:r w:rsidRPr="00445E84">
        <w:rPr>
          <w:rFonts w:ascii="Times New Roman" w:eastAsia="Times New Roman" w:hAnsi="Times New Roman" w:cs="Times New Roman"/>
          <w:sz w:val="22"/>
          <w:szCs w:val="22"/>
        </w:rPr>
        <w:t>. Paslaugų teikėjas už praėjusį mėnesį išrašo Užsakovui PVM sąskaitą</w:t>
      </w:r>
      <w:r w:rsidR="001D6AA2">
        <w:rPr>
          <w:rFonts w:ascii="Times New Roman" w:eastAsia="Times New Roman" w:hAnsi="Times New Roman" w:cs="Times New Roman"/>
          <w:sz w:val="22"/>
          <w:szCs w:val="22"/>
        </w:rPr>
        <w:t xml:space="preserve"> f</w:t>
      </w:r>
      <w:r w:rsidRPr="00445E84">
        <w:rPr>
          <w:rFonts w:ascii="Times New Roman" w:eastAsia="Times New Roman" w:hAnsi="Times New Roman" w:cs="Times New Roman"/>
          <w:sz w:val="22"/>
          <w:szCs w:val="22"/>
        </w:rPr>
        <w:t>aktūrą ne vėliau kaip per 5 kalendorines dienas nuo Paslaugų perdavimo ir priėmimo akto pasirašymo. PVM sąskaitoje</w:t>
      </w:r>
      <w:r w:rsidR="00912C91">
        <w:rPr>
          <w:rFonts w:ascii="Times New Roman" w:eastAsia="Times New Roman" w:hAnsi="Times New Roman" w:cs="Times New Roman"/>
          <w:sz w:val="22"/>
          <w:szCs w:val="22"/>
        </w:rPr>
        <w:t xml:space="preserve"> </w:t>
      </w:r>
      <w:r w:rsidRPr="00445E84">
        <w:rPr>
          <w:rFonts w:ascii="Times New Roman" w:eastAsia="Times New Roman" w:hAnsi="Times New Roman" w:cs="Times New Roman"/>
          <w:sz w:val="22"/>
          <w:szCs w:val="22"/>
        </w:rPr>
        <w:t>faktūroje Paslaugų teikėjas privalomai turi nurodyti Sutarties numerį, mokėtiną sumą, apmokėjimo terminą ir kitus privalomus rekvizitus. Užsakovas turi teisę sustabdyti mokėjimą Paslaugų teikėjui, jeigu PVM sąskaitoje</w:t>
      </w:r>
      <w:r w:rsidR="00E20F7D">
        <w:rPr>
          <w:rFonts w:ascii="Times New Roman" w:eastAsia="Times New Roman" w:hAnsi="Times New Roman" w:cs="Times New Roman"/>
          <w:sz w:val="22"/>
          <w:szCs w:val="22"/>
        </w:rPr>
        <w:t xml:space="preserve"> </w:t>
      </w:r>
      <w:r w:rsidRPr="00445E84">
        <w:rPr>
          <w:rFonts w:ascii="Times New Roman" w:eastAsia="Times New Roman" w:hAnsi="Times New Roman" w:cs="Times New Roman"/>
          <w:sz w:val="22"/>
          <w:szCs w:val="22"/>
        </w:rPr>
        <w:t>faktūroje nenurodytas Sutarties numeris, neteisingai nurodyta ar nenurodyta mokėtina suma, apmokėjimo terminas ir (ar) kiti privalomi rekvizitai, kol PVM sąskaitos</w:t>
      </w:r>
      <w:r w:rsidR="00E20F7D">
        <w:rPr>
          <w:rFonts w:ascii="Times New Roman" w:eastAsia="Times New Roman" w:hAnsi="Times New Roman" w:cs="Times New Roman"/>
          <w:sz w:val="22"/>
          <w:szCs w:val="22"/>
        </w:rPr>
        <w:t xml:space="preserve"> </w:t>
      </w:r>
      <w:r w:rsidRPr="00445E84">
        <w:rPr>
          <w:rFonts w:ascii="Times New Roman" w:eastAsia="Times New Roman" w:hAnsi="Times New Roman" w:cs="Times New Roman"/>
          <w:sz w:val="22"/>
          <w:szCs w:val="22"/>
        </w:rPr>
        <w:t>faktūros netikslumai bus ištaisyti. Užsakovas nedelsdamas informuoja Paslaugų teikėją apie esančius netikslumus. Paslaugų teikėjas, ištaisęs netikslumus, pateikia Užsakovui tikslią PVM sąskaitą</w:t>
      </w:r>
      <w:r w:rsidR="00E20F7D">
        <w:rPr>
          <w:rFonts w:ascii="Times New Roman" w:eastAsia="Times New Roman" w:hAnsi="Times New Roman" w:cs="Times New Roman"/>
          <w:sz w:val="22"/>
          <w:szCs w:val="22"/>
        </w:rPr>
        <w:t xml:space="preserve"> </w:t>
      </w:r>
      <w:r w:rsidRPr="00445E84">
        <w:rPr>
          <w:rFonts w:ascii="Times New Roman" w:eastAsia="Times New Roman" w:hAnsi="Times New Roman" w:cs="Times New Roman"/>
          <w:sz w:val="22"/>
          <w:szCs w:val="22"/>
        </w:rPr>
        <w:t>faktūrą.</w:t>
      </w:r>
    </w:p>
    <w:p w14:paraId="36E88996" w14:textId="6594B136" w:rsidR="00445E84" w:rsidRPr="00445E84" w:rsidRDefault="00445E84" w:rsidP="00445E84">
      <w:pPr>
        <w:tabs>
          <w:tab w:val="left" w:pos="993"/>
          <w:tab w:val="left" w:pos="1134"/>
        </w:tabs>
        <w:spacing w:line="276" w:lineRule="auto"/>
        <w:ind w:left="56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Pr="00445E84">
        <w:rPr>
          <w:rFonts w:ascii="Times New Roman" w:eastAsia="Times New Roman" w:hAnsi="Times New Roman" w:cs="Times New Roman"/>
          <w:sz w:val="22"/>
          <w:szCs w:val="22"/>
        </w:rPr>
        <w:t>.</w:t>
      </w:r>
      <w:r>
        <w:rPr>
          <w:rFonts w:ascii="Times New Roman" w:eastAsia="Times New Roman" w:hAnsi="Times New Roman" w:cs="Times New Roman"/>
          <w:sz w:val="22"/>
          <w:szCs w:val="22"/>
        </w:rPr>
        <w:t>7</w:t>
      </w:r>
      <w:r w:rsidRPr="00445E84">
        <w:rPr>
          <w:rFonts w:ascii="Times New Roman" w:eastAsia="Times New Roman" w:hAnsi="Times New Roman" w:cs="Times New Roman"/>
          <w:sz w:val="22"/>
          <w:szCs w:val="22"/>
        </w:rPr>
        <w:t>. Vykdant Sutartį PVM sąskaitos</w:t>
      </w:r>
      <w:r w:rsidR="00E20F7D">
        <w:rPr>
          <w:rFonts w:ascii="Times New Roman" w:eastAsia="Times New Roman" w:hAnsi="Times New Roman" w:cs="Times New Roman"/>
          <w:sz w:val="22"/>
          <w:szCs w:val="22"/>
        </w:rPr>
        <w:t xml:space="preserve"> </w:t>
      </w:r>
      <w:r w:rsidRPr="00445E84">
        <w:rPr>
          <w:rFonts w:ascii="Times New Roman" w:eastAsia="Times New Roman" w:hAnsi="Times New Roman" w:cs="Times New Roman"/>
          <w:sz w:val="22"/>
          <w:szCs w:val="22"/>
        </w:rPr>
        <w:t>faktūros, kreditiniai ir debetiniai dokumentai turi būti teikiami naudojantis informacinės sistemos „</w:t>
      </w:r>
      <w:r w:rsidR="00E20F7D">
        <w:rPr>
          <w:rFonts w:ascii="Times New Roman" w:eastAsia="Times New Roman" w:hAnsi="Times New Roman" w:cs="Times New Roman"/>
          <w:sz w:val="22"/>
          <w:szCs w:val="22"/>
        </w:rPr>
        <w:t>SABIS</w:t>
      </w:r>
      <w:r w:rsidRPr="00445E84">
        <w:rPr>
          <w:rFonts w:ascii="Times New Roman" w:eastAsia="Times New Roman" w:hAnsi="Times New Roman" w:cs="Times New Roman"/>
          <w:sz w:val="22"/>
          <w:szCs w:val="22"/>
        </w:rPr>
        <w:t>“ priemonėmis.</w:t>
      </w:r>
    </w:p>
    <w:p w14:paraId="11F31178" w14:textId="2086BDDE" w:rsidR="00445E84" w:rsidRPr="00445E84" w:rsidRDefault="00445E84" w:rsidP="00445E84">
      <w:pPr>
        <w:tabs>
          <w:tab w:val="left" w:pos="993"/>
        </w:tabs>
        <w:spacing w:line="276" w:lineRule="auto"/>
        <w:ind w:left="56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Pr="00445E84">
        <w:rPr>
          <w:rFonts w:ascii="Times New Roman" w:eastAsia="Times New Roman" w:hAnsi="Times New Roman" w:cs="Times New Roman"/>
          <w:sz w:val="22"/>
          <w:szCs w:val="22"/>
        </w:rPr>
        <w:t>.</w:t>
      </w:r>
      <w:r>
        <w:rPr>
          <w:rFonts w:ascii="Times New Roman" w:eastAsia="Times New Roman" w:hAnsi="Times New Roman" w:cs="Times New Roman"/>
          <w:sz w:val="22"/>
          <w:szCs w:val="22"/>
        </w:rPr>
        <w:t>8</w:t>
      </w:r>
      <w:r w:rsidRPr="00445E84">
        <w:rPr>
          <w:rFonts w:ascii="Times New Roman" w:eastAsia="Times New Roman" w:hAnsi="Times New Roman" w:cs="Times New Roman"/>
          <w:sz w:val="22"/>
          <w:szCs w:val="22"/>
        </w:rPr>
        <w:t>. Užsakovas sumoka Paslaugų teikėjui už Prekes ne vėliau kaip per 30 kalendorinių dienų nuo PVM sąskaitos</w:t>
      </w:r>
      <w:r w:rsidR="006F168C">
        <w:rPr>
          <w:rFonts w:ascii="Times New Roman" w:eastAsia="Times New Roman" w:hAnsi="Times New Roman" w:cs="Times New Roman"/>
          <w:sz w:val="22"/>
          <w:szCs w:val="22"/>
        </w:rPr>
        <w:t xml:space="preserve"> </w:t>
      </w:r>
      <w:r w:rsidRPr="00445E84">
        <w:rPr>
          <w:rFonts w:ascii="Times New Roman" w:eastAsia="Times New Roman" w:hAnsi="Times New Roman" w:cs="Times New Roman"/>
          <w:sz w:val="22"/>
          <w:szCs w:val="22"/>
        </w:rPr>
        <w:t>faktūros gavimo dienos.</w:t>
      </w:r>
    </w:p>
    <w:p w14:paraId="34F1D122" w14:textId="066ABF1D" w:rsidR="00445E84" w:rsidRPr="00445E84" w:rsidRDefault="00445E84" w:rsidP="00445E84">
      <w:pPr>
        <w:tabs>
          <w:tab w:val="left" w:pos="1134"/>
        </w:tabs>
        <w:spacing w:line="276" w:lineRule="auto"/>
        <w:ind w:left="56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Pr="00445E84">
        <w:rPr>
          <w:rFonts w:ascii="Times New Roman" w:eastAsia="Times New Roman" w:hAnsi="Times New Roman" w:cs="Times New Roman"/>
          <w:sz w:val="22"/>
          <w:szCs w:val="22"/>
        </w:rPr>
        <w:t>.</w:t>
      </w:r>
      <w:r>
        <w:rPr>
          <w:rFonts w:ascii="Times New Roman" w:eastAsia="Times New Roman" w:hAnsi="Times New Roman" w:cs="Times New Roman"/>
          <w:sz w:val="22"/>
          <w:szCs w:val="22"/>
        </w:rPr>
        <w:t>9</w:t>
      </w:r>
      <w:r w:rsidRPr="00445E84">
        <w:rPr>
          <w:rFonts w:ascii="Times New Roman" w:eastAsia="Times New Roman" w:hAnsi="Times New Roman" w:cs="Times New Roman"/>
          <w:sz w:val="22"/>
          <w:szCs w:val="22"/>
        </w:rPr>
        <w:t>. Užsakovas turi teisę sulaikyti (sustabdyti) apmokėjimą, apie tai nedelsiant raštu įspėdamas Paslaugų teikėją:</w:t>
      </w:r>
    </w:p>
    <w:p w14:paraId="3BF0C318" w14:textId="3972A783" w:rsidR="00445E84" w:rsidRPr="00445E84" w:rsidRDefault="00445E84" w:rsidP="00445E84">
      <w:pPr>
        <w:spacing w:line="276" w:lineRule="auto"/>
        <w:ind w:left="56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Pr="00445E84">
        <w:rPr>
          <w:rFonts w:ascii="Times New Roman" w:eastAsia="Times New Roman" w:hAnsi="Times New Roman" w:cs="Times New Roman"/>
          <w:sz w:val="22"/>
          <w:szCs w:val="22"/>
        </w:rPr>
        <w:t>.</w:t>
      </w:r>
      <w:r>
        <w:rPr>
          <w:rFonts w:ascii="Times New Roman" w:eastAsia="Times New Roman" w:hAnsi="Times New Roman" w:cs="Times New Roman"/>
          <w:sz w:val="22"/>
          <w:szCs w:val="22"/>
        </w:rPr>
        <w:t>9</w:t>
      </w:r>
      <w:r w:rsidRPr="00445E84">
        <w:rPr>
          <w:rFonts w:ascii="Times New Roman" w:eastAsia="Times New Roman" w:hAnsi="Times New Roman" w:cs="Times New Roman"/>
          <w:sz w:val="22"/>
          <w:szCs w:val="22"/>
        </w:rPr>
        <w:t>.1. jeigu po Paslaugų perdavimo ir priėmimo akto pasirašymo paaiškėja Paslaugų trūkumai, kurie buvo perdavimo metu arba kuriuos sąlygojo iki perdavimo buvusios priežastys – iki kol Paslaugų teikėjas visus Paslaugų trūkumus pašalins;</w:t>
      </w:r>
    </w:p>
    <w:p w14:paraId="1E793CF9" w14:textId="57910955" w:rsidR="00445E84" w:rsidRPr="00445E84" w:rsidRDefault="00445E84" w:rsidP="00445E84">
      <w:pPr>
        <w:spacing w:line="276" w:lineRule="auto"/>
        <w:ind w:left="56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Pr="00445E84">
        <w:rPr>
          <w:rFonts w:ascii="Times New Roman" w:eastAsia="Times New Roman" w:hAnsi="Times New Roman" w:cs="Times New Roman"/>
          <w:sz w:val="22"/>
          <w:szCs w:val="22"/>
        </w:rPr>
        <w:t>.</w:t>
      </w:r>
      <w:r>
        <w:rPr>
          <w:rFonts w:ascii="Times New Roman" w:eastAsia="Times New Roman" w:hAnsi="Times New Roman" w:cs="Times New Roman"/>
          <w:sz w:val="22"/>
          <w:szCs w:val="22"/>
        </w:rPr>
        <w:t>9</w:t>
      </w:r>
      <w:r w:rsidRPr="00445E84">
        <w:rPr>
          <w:rFonts w:ascii="Times New Roman" w:eastAsia="Times New Roman" w:hAnsi="Times New Roman" w:cs="Times New Roman"/>
          <w:sz w:val="22"/>
          <w:szCs w:val="22"/>
        </w:rPr>
        <w:t>.2. kitais galiojančiuose Lietuvos Respublikos teisės aktuose numatytais atvejais.</w:t>
      </w:r>
    </w:p>
    <w:p w14:paraId="2C24DA59" w14:textId="648D61BB" w:rsidR="00445E84" w:rsidRPr="00445E84" w:rsidRDefault="00445E84" w:rsidP="00445E84">
      <w:pPr>
        <w:tabs>
          <w:tab w:val="left" w:pos="993"/>
        </w:tabs>
        <w:spacing w:line="276" w:lineRule="auto"/>
        <w:ind w:left="56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2</w:t>
      </w:r>
      <w:r w:rsidRPr="00445E84">
        <w:rPr>
          <w:rFonts w:ascii="Times New Roman" w:eastAsia="Times New Roman" w:hAnsi="Times New Roman" w:cs="Times New Roman"/>
          <w:sz w:val="22"/>
          <w:szCs w:val="22"/>
        </w:rPr>
        <w:t>.1</w:t>
      </w:r>
      <w:r>
        <w:rPr>
          <w:rFonts w:ascii="Times New Roman" w:eastAsia="Times New Roman" w:hAnsi="Times New Roman" w:cs="Times New Roman"/>
          <w:sz w:val="22"/>
          <w:szCs w:val="22"/>
        </w:rPr>
        <w:t>0</w:t>
      </w:r>
      <w:r w:rsidRPr="00445E84">
        <w:rPr>
          <w:rFonts w:ascii="Times New Roman" w:eastAsia="Times New Roman" w:hAnsi="Times New Roman" w:cs="Times New Roman"/>
          <w:sz w:val="22"/>
          <w:szCs w:val="22"/>
        </w:rPr>
        <w:t>. Šalys susitaria, kad nepaisant to, kas nurodyta mokėjimo pavedimuose, Užsakovui atlikus mokėjimus pagal Sutartį, įmokos pirmiausiai yra skiriamos padengti anksčiausiai atsiradusiems įsiskolinimams (mokėjimams) pagal Sutartį, antrąja eile – netesyboms apmokėti (jeigu jos buvo priskaičiuotos pagal Sutartį), trečiąja eile – palūkanoms apmokėti (jeigu jos buvo priskaičiuotos pagal Sutartį).</w:t>
      </w:r>
    </w:p>
    <w:p w14:paraId="1CD96386" w14:textId="2A731BA0" w:rsidR="00445E84" w:rsidRPr="00445E84" w:rsidRDefault="00445E84" w:rsidP="00445E84">
      <w:pPr>
        <w:tabs>
          <w:tab w:val="left" w:pos="993"/>
        </w:tabs>
        <w:spacing w:line="276" w:lineRule="auto"/>
        <w:ind w:left="567" w:firstLine="0"/>
        <w:rPr>
          <w:rFonts w:ascii="Times New Roman" w:eastAsia="Times New Roman" w:hAnsi="Times New Roman" w:cs="Times New Roman"/>
          <w:sz w:val="22"/>
          <w:szCs w:val="22"/>
        </w:rPr>
      </w:pPr>
      <w:r>
        <w:rPr>
          <w:rFonts w:ascii="Times New Roman" w:eastAsia="Times New Roman" w:hAnsi="Times New Roman" w:cs="Times New Roman"/>
          <w:bCs/>
          <w:sz w:val="22"/>
          <w:szCs w:val="22"/>
        </w:rPr>
        <w:t>2</w:t>
      </w:r>
      <w:r w:rsidRPr="00445E84">
        <w:rPr>
          <w:rFonts w:ascii="Times New Roman" w:eastAsia="Times New Roman" w:hAnsi="Times New Roman" w:cs="Times New Roman"/>
          <w:bCs/>
          <w:sz w:val="22"/>
          <w:szCs w:val="22"/>
        </w:rPr>
        <w:t>.1</w:t>
      </w:r>
      <w:r>
        <w:rPr>
          <w:rFonts w:ascii="Times New Roman" w:eastAsia="Times New Roman" w:hAnsi="Times New Roman" w:cs="Times New Roman"/>
          <w:bCs/>
          <w:sz w:val="22"/>
          <w:szCs w:val="22"/>
        </w:rPr>
        <w:t>1</w:t>
      </w:r>
      <w:r w:rsidRPr="00445E84">
        <w:rPr>
          <w:rFonts w:ascii="Times New Roman" w:eastAsia="Times New Roman" w:hAnsi="Times New Roman" w:cs="Times New Roman"/>
          <w:bCs/>
          <w:sz w:val="22"/>
          <w:szCs w:val="22"/>
        </w:rPr>
        <w:t>. Užsakovas už suteiktas Paslaugas Paslaugų teikėjui atsiskaito mokėjimo pavedimu į Paslaugų teikėjo nurodytą banko sąskaitą:</w:t>
      </w:r>
    </w:p>
    <w:p w14:paraId="5ACBC154" w14:textId="2BEEDA88" w:rsidR="00445E84" w:rsidRPr="00445E84" w:rsidRDefault="00445E84" w:rsidP="00445E84">
      <w:pPr>
        <w:spacing w:line="276" w:lineRule="auto"/>
        <w:ind w:left="567" w:firstLine="0"/>
        <w:rPr>
          <w:rFonts w:ascii="Times New Roman" w:eastAsia="Times New Roman" w:hAnsi="Times New Roman" w:cs="Times New Roman"/>
          <w:sz w:val="22"/>
          <w:szCs w:val="22"/>
        </w:rPr>
      </w:pPr>
      <w:r w:rsidRPr="00445E84">
        <w:rPr>
          <w:rFonts w:ascii="Times New Roman" w:eastAsia="Times New Roman" w:hAnsi="Times New Roman" w:cs="Times New Roman"/>
          <w:sz w:val="22"/>
          <w:szCs w:val="22"/>
        </w:rPr>
        <w:t xml:space="preserve">Sąskaitos Nr. </w:t>
      </w:r>
      <w:r>
        <w:rPr>
          <w:rFonts w:ascii="Times New Roman" w:eastAsia="Times New Roman" w:hAnsi="Times New Roman" w:cs="Times New Roman"/>
          <w:sz w:val="22"/>
          <w:szCs w:val="22"/>
        </w:rPr>
        <w:t>________________</w:t>
      </w:r>
    </w:p>
    <w:p w14:paraId="55C48F74" w14:textId="28334748" w:rsidR="00445E84" w:rsidRPr="00445E84" w:rsidRDefault="00445E84" w:rsidP="00445E84">
      <w:pPr>
        <w:spacing w:line="276" w:lineRule="auto"/>
        <w:ind w:left="567" w:firstLine="0"/>
        <w:rPr>
          <w:rFonts w:ascii="Times New Roman" w:eastAsia="Times New Roman" w:hAnsi="Times New Roman" w:cs="Times New Roman"/>
          <w:sz w:val="22"/>
          <w:szCs w:val="22"/>
        </w:rPr>
      </w:pPr>
      <w:r w:rsidRPr="00445E84">
        <w:rPr>
          <w:rFonts w:ascii="Times New Roman" w:eastAsia="Times New Roman" w:hAnsi="Times New Roman" w:cs="Times New Roman"/>
          <w:sz w:val="22"/>
          <w:szCs w:val="22"/>
        </w:rPr>
        <w:t xml:space="preserve">Bankas: </w:t>
      </w:r>
      <w:r>
        <w:rPr>
          <w:rFonts w:ascii="Times New Roman" w:eastAsia="Times New Roman" w:hAnsi="Times New Roman" w:cs="Times New Roman"/>
          <w:sz w:val="22"/>
          <w:szCs w:val="22"/>
        </w:rPr>
        <w:t>_____________________</w:t>
      </w:r>
    </w:p>
    <w:p w14:paraId="70C02A1B" w14:textId="7C6E22A0" w:rsidR="00445E84" w:rsidRPr="00445E84" w:rsidRDefault="00445E84" w:rsidP="00445E84">
      <w:pPr>
        <w:spacing w:line="276" w:lineRule="auto"/>
        <w:ind w:left="567" w:firstLine="0"/>
        <w:rPr>
          <w:rFonts w:ascii="Times New Roman" w:eastAsia="Times New Roman" w:hAnsi="Times New Roman" w:cs="Times New Roman"/>
          <w:sz w:val="22"/>
          <w:szCs w:val="22"/>
        </w:rPr>
      </w:pPr>
      <w:r w:rsidRPr="00445E84">
        <w:rPr>
          <w:rFonts w:ascii="Times New Roman" w:eastAsia="Times New Roman" w:hAnsi="Times New Roman" w:cs="Times New Roman"/>
          <w:sz w:val="22"/>
          <w:szCs w:val="22"/>
        </w:rPr>
        <w:t xml:space="preserve">Banko kodas: </w:t>
      </w:r>
      <w:r>
        <w:rPr>
          <w:rFonts w:ascii="Times New Roman" w:eastAsia="Times New Roman" w:hAnsi="Times New Roman" w:cs="Times New Roman"/>
          <w:sz w:val="22"/>
          <w:szCs w:val="22"/>
        </w:rPr>
        <w:t>_________________</w:t>
      </w:r>
    </w:p>
    <w:p w14:paraId="706FCEE8" w14:textId="77777777" w:rsidR="00AE24FB" w:rsidRPr="00AE24FB" w:rsidRDefault="00AE24FB" w:rsidP="006F39B9">
      <w:pPr>
        <w:widowControl w:val="0"/>
        <w:spacing w:before="120" w:line="276" w:lineRule="auto"/>
        <w:ind w:left="567" w:firstLine="0"/>
        <w:jc w:val="center"/>
        <w:outlineLvl w:val="0"/>
        <w:rPr>
          <w:rFonts w:ascii="Times New Roman" w:eastAsia="Calibri" w:hAnsi="Times New Roman" w:cs="Times New Roman"/>
          <w:sz w:val="22"/>
          <w:szCs w:val="22"/>
          <w:u w:val="single"/>
          <w:lang w:eastAsia="en-US"/>
        </w:rPr>
      </w:pPr>
      <w:r w:rsidRPr="00AE24FB">
        <w:rPr>
          <w:rFonts w:ascii="Times New Roman" w:eastAsia="Calibri" w:hAnsi="Times New Roman" w:cs="Times New Roman"/>
          <w:sz w:val="22"/>
          <w:szCs w:val="22"/>
          <w:u w:val="single"/>
          <w:lang w:eastAsia="en-US"/>
        </w:rPr>
        <w:t>3. Straipsnis</w:t>
      </w:r>
      <w:bookmarkEnd w:id="39"/>
    </w:p>
    <w:p w14:paraId="0C619BFC" w14:textId="2D317462" w:rsidR="00AE24FB" w:rsidRPr="00AE24FB" w:rsidRDefault="00AE24FB" w:rsidP="006F39B9">
      <w:pPr>
        <w:widowControl w:val="0"/>
        <w:spacing w:line="276" w:lineRule="auto"/>
        <w:ind w:left="567" w:firstLine="0"/>
        <w:jc w:val="center"/>
        <w:outlineLvl w:val="0"/>
        <w:rPr>
          <w:rFonts w:ascii="Times New Roman" w:eastAsia="Times New Roman" w:hAnsi="Times New Roman" w:cs="Times New Roman"/>
          <w:b/>
          <w:sz w:val="22"/>
          <w:szCs w:val="22"/>
        </w:rPr>
      </w:pPr>
      <w:bookmarkStart w:id="40" w:name="_Toc181624626"/>
      <w:r w:rsidRPr="00AE24FB">
        <w:rPr>
          <w:rFonts w:ascii="Times New Roman" w:eastAsia="Times New Roman" w:hAnsi="Times New Roman" w:cs="Times New Roman"/>
          <w:b/>
          <w:sz w:val="22"/>
          <w:szCs w:val="22"/>
        </w:rPr>
        <w:t>P</w:t>
      </w:r>
      <w:r w:rsidR="00E964AE">
        <w:rPr>
          <w:rFonts w:ascii="Times New Roman" w:eastAsia="Times New Roman" w:hAnsi="Times New Roman" w:cs="Times New Roman"/>
          <w:b/>
          <w:sz w:val="22"/>
          <w:szCs w:val="22"/>
        </w:rPr>
        <w:t>aslaugų suteikimo</w:t>
      </w:r>
      <w:r w:rsidRPr="00AE24FB">
        <w:rPr>
          <w:rFonts w:ascii="Times New Roman" w:eastAsia="Times New Roman" w:hAnsi="Times New Roman" w:cs="Times New Roman"/>
          <w:b/>
          <w:sz w:val="22"/>
          <w:szCs w:val="22"/>
        </w:rPr>
        <w:t xml:space="preserve"> terminai ir sąlygos</w:t>
      </w:r>
      <w:bookmarkEnd w:id="40"/>
    </w:p>
    <w:p w14:paraId="3F0576FE" w14:textId="77777777" w:rsidR="00E964AE" w:rsidRPr="00E964AE" w:rsidRDefault="00E964AE" w:rsidP="00E964AE">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E964AE">
        <w:rPr>
          <w:rFonts w:ascii="Times New Roman" w:eastAsia="Times New Roman" w:hAnsi="Times New Roman" w:cs="Times New Roman"/>
          <w:sz w:val="22"/>
          <w:szCs w:val="22"/>
        </w:rPr>
        <w:t>3.1. Paslaugų teikimo vietos:</w:t>
      </w:r>
    </w:p>
    <w:p w14:paraId="4FB2C02B" w14:textId="77777777" w:rsidR="00E964AE" w:rsidRPr="00E964AE" w:rsidRDefault="00E964AE" w:rsidP="00E964AE">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E964AE">
        <w:rPr>
          <w:rFonts w:ascii="Times New Roman" w:eastAsia="Times New Roman" w:hAnsi="Times New Roman" w:cs="Times New Roman"/>
          <w:sz w:val="22"/>
          <w:szCs w:val="22"/>
        </w:rPr>
        <w:t>3.1.1. Tilžės g. 109 Šiauliai (autobusų stotis);</w:t>
      </w:r>
    </w:p>
    <w:p w14:paraId="17831FEB" w14:textId="77777777" w:rsidR="00E964AE" w:rsidRPr="00E964AE" w:rsidRDefault="00E964AE" w:rsidP="00E964AE">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E964AE">
        <w:rPr>
          <w:rFonts w:ascii="Times New Roman" w:eastAsia="Times New Roman" w:hAnsi="Times New Roman" w:cs="Times New Roman"/>
          <w:sz w:val="22"/>
          <w:szCs w:val="22"/>
        </w:rPr>
        <w:t>3.1.2. Gumbinės g. 5 Šiauliai (laikinoji autobusų stotis).</w:t>
      </w:r>
    </w:p>
    <w:p w14:paraId="7D332D49" w14:textId="77777777" w:rsidR="00AE24FB" w:rsidRPr="00AE24FB" w:rsidRDefault="00AE24FB" w:rsidP="00AE24FB">
      <w:pPr>
        <w:widowControl w:val="0"/>
        <w:autoSpaceDE w:val="0"/>
        <w:autoSpaceDN w:val="0"/>
        <w:adjustRightInd w:val="0"/>
        <w:spacing w:line="240" w:lineRule="auto"/>
        <w:ind w:firstLine="0"/>
        <w:rPr>
          <w:rFonts w:ascii="Times New Roman" w:eastAsia="Times New Roman" w:hAnsi="Times New Roman" w:cs="Times New Roman"/>
          <w:b/>
          <w:sz w:val="22"/>
          <w:szCs w:val="22"/>
        </w:rPr>
      </w:pPr>
    </w:p>
    <w:p w14:paraId="2F5D4288" w14:textId="77777777" w:rsidR="00AE24FB" w:rsidRPr="00AE24FB" w:rsidRDefault="00AE24FB" w:rsidP="006469DA">
      <w:pPr>
        <w:widowControl w:val="0"/>
        <w:autoSpaceDE w:val="0"/>
        <w:autoSpaceDN w:val="0"/>
        <w:adjustRightInd w:val="0"/>
        <w:spacing w:line="276" w:lineRule="auto"/>
        <w:ind w:left="567" w:firstLine="0"/>
        <w:jc w:val="center"/>
        <w:rPr>
          <w:rFonts w:ascii="Times New Roman" w:eastAsia="Times New Roman" w:hAnsi="Times New Roman" w:cs="Times New Roman"/>
          <w:sz w:val="22"/>
          <w:szCs w:val="22"/>
          <w:u w:val="single"/>
        </w:rPr>
      </w:pPr>
      <w:r w:rsidRPr="00AE24FB">
        <w:rPr>
          <w:rFonts w:ascii="Times New Roman" w:eastAsia="Times New Roman" w:hAnsi="Times New Roman" w:cs="Times New Roman"/>
          <w:sz w:val="22"/>
          <w:szCs w:val="22"/>
          <w:u w:val="single"/>
        </w:rPr>
        <w:t>4. Straipsnis</w:t>
      </w:r>
    </w:p>
    <w:p w14:paraId="27CE1C5F" w14:textId="3C88508F" w:rsidR="00AE24FB" w:rsidRPr="00AE24FB" w:rsidRDefault="00AE24FB" w:rsidP="006469DA">
      <w:pPr>
        <w:widowControl w:val="0"/>
        <w:autoSpaceDE w:val="0"/>
        <w:autoSpaceDN w:val="0"/>
        <w:adjustRightInd w:val="0"/>
        <w:spacing w:line="276" w:lineRule="auto"/>
        <w:ind w:left="567" w:firstLine="0"/>
        <w:jc w:val="center"/>
        <w:rPr>
          <w:rFonts w:ascii="Times New Roman" w:eastAsia="Times New Roman" w:hAnsi="Times New Roman" w:cs="Times New Roman"/>
          <w:b/>
          <w:sz w:val="22"/>
          <w:szCs w:val="22"/>
        </w:rPr>
      </w:pPr>
      <w:r w:rsidRPr="00AE24FB">
        <w:rPr>
          <w:rFonts w:ascii="Times New Roman" w:eastAsia="Times New Roman" w:hAnsi="Times New Roman" w:cs="Times New Roman"/>
          <w:b/>
          <w:sz w:val="22"/>
          <w:szCs w:val="22"/>
        </w:rPr>
        <w:t>P</w:t>
      </w:r>
      <w:r w:rsidR="00E56172">
        <w:rPr>
          <w:rFonts w:ascii="Times New Roman" w:eastAsia="Times New Roman" w:hAnsi="Times New Roman" w:cs="Times New Roman"/>
          <w:b/>
          <w:sz w:val="22"/>
          <w:szCs w:val="22"/>
        </w:rPr>
        <w:t xml:space="preserve">aslaugų </w:t>
      </w:r>
      <w:r w:rsidRPr="00AE24FB">
        <w:rPr>
          <w:rFonts w:ascii="Times New Roman" w:eastAsia="Times New Roman" w:hAnsi="Times New Roman" w:cs="Times New Roman"/>
          <w:b/>
          <w:sz w:val="22"/>
          <w:szCs w:val="22"/>
        </w:rPr>
        <w:t>kokybė</w:t>
      </w:r>
      <w:r w:rsidR="00E56172">
        <w:rPr>
          <w:rFonts w:ascii="Times New Roman" w:eastAsia="Times New Roman" w:hAnsi="Times New Roman" w:cs="Times New Roman"/>
          <w:b/>
          <w:sz w:val="22"/>
          <w:szCs w:val="22"/>
        </w:rPr>
        <w:t xml:space="preserve"> ir garantiniai</w:t>
      </w:r>
      <w:r w:rsidRPr="00AE24FB">
        <w:rPr>
          <w:rFonts w:ascii="Times New Roman" w:eastAsia="Times New Roman" w:hAnsi="Times New Roman" w:cs="Times New Roman"/>
          <w:b/>
          <w:sz w:val="22"/>
          <w:szCs w:val="22"/>
        </w:rPr>
        <w:t xml:space="preserve"> įsipareigojimai</w:t>
      </w:r>
    </w:p>
    <w:p w14:paraId="1F06F67A" w14:textId="77777777" w:rsidR="00E56172" w:rsidRPr="00E56172" w:rsidRDefault="00E56172" w:rsidP="00E56172">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E56172">
        <w:rPr>
          <w:rFonts w:ascii="Times New Roman" w:eastAsia="Times New Roman" w:hAnsi="Times New Roman" w:cs="Times New Roman"/>
          <w:sz w:val="22"/>
          <w:szCs w:val="22"/>
        </w:rPr>
        <w:t>4.1. Paslaugų teikėjas garantuoja, kad šios Sutarties pagrindu teikiamos Paslaugos visiškai atitinka Užsakovo pirkimo dokumentuose keliamus reikalavimus.</w:t>
      </w:r>
    </w:p>
    <w:p w14:paraId="692A6230" w14:textId="77777777" w:rsidR="00E56172" w:rsidRPr="00E56172" w:rsidRDefault="00E56172" w:rsidP="00E56172">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E56172">
        <w:rPr>
          <w:rFonts w:ascii="Times New Roman" w:eastAsia="Times New Roman" w:hAnsi="Times New Roman" w:cs="Times New Roman"/>
          <w:sz w:val="22"/>
          <w:szCs w:val="22"/>
        </w:rPr>
        <w:t>4.2. Jeigu pirkimo dokumentuose nenurodyta kitaip, sutarties vykdymo metu tiekėjas turi atlikti kiekvienos reikalaujamos valyti patalpos ir teritorijos valymą (t. y.</w:t>
      </w:r>
      <w:r w:rsidRPr="00E56172">
        <w:rPr>
          <w:rFonts w:ascii="Times New Roman" w:eastAsia="Times New Roman" w:hAnsi="Times New Roman" w:cs="Times New Roman"/>
          <w:sz w:val="20"/>
          <w:szCs w:val="20"/>
          <w:lang w:eastAsia="en-US"/>
        </w:rPr>
        <w:t xml:space="preserve"> </w:t>
      </w:r>
      <w:r w:rsidRPr="00E56172">
        <w:rPr>
          <w:rFonts w:ascii="Times New Roman" w:eastAsia="Times New Roman" w:hAnsi="Times New Roman" w:cs="Times New Roman"/>
          <w:sz w:val="22"/>
          <w:szCs w:val="22"/>
        </w:rPr>
        <w:t>Paslaugos teikėjas turi valyti, visus patalpoje ir lauko teritorijoje esančius paviršius, pašalinant vizualiai matomus nešvarumus), išskyrus pirkimo dokumentuose apibrėžtus nevalomus paviršius tokiu būdu (t. y. naudojant tam skirtus procesus, metodus, technologijas, įrankius ir priemones), kad kaskart atlikus valymo paslaugas būtų suteiktas reikalaujamas patalpos ir teritorijos kokybės lygis  ir įvykdyti kiti pirkimo dokumentuose pateikti reikalavimai.</w:t>
      </w:r>
    </w:p>
    <w:p w14:paraId="1A05AA4D" w14:textId="77777777" w:rsidR="00E56172" w:rsidRPr="00E56172" w:rsidRDefault="00E56172" w:rsidP="00E56172">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E56172">
        <w:rPr>
          <w:rFonts w:ascii="Times New Roman" w:eastAsia="Times New Roman" w:hAnsi="Times New Roman" w:cs="Times New Roman"/>
          <w:sz w:val="22"/>
          <w:szCs w:val="22"/>
        </w:rPr>
        <w:t>4.3.</w:t>
      </w:r>
      <w:r w:rsidRPr="00E56172">
        <w:rPr>
          <w:rFonts w:ascii="Times New Roman" w:eastAsia="Times New Roman" w:hAnsi="Times New Roman" w:cs="Times New Roman"/>
          <w:sz w:val="22"/>
          <w:szCs w:val="22"/>
          <w:lang w:eastAsia="en-US"/>
        </w:rPr>
        <w:t xml:space="preserve"> </w:t>
      </w:r>
      <w:r w:rsidRPr="00E56172">
        <w:rPr>
          <w:rFonts w:ascii="Times New Roman" w:eastAsia="Times New Roman" w:hAnsi="Times New Roman" w:cs="Times New Roman"/>
          <w:sz w:val="22"/>
          <w:szCs w:val="22"/>
        </w:rPr>
        <w:t>Paslaugų teikėjas užtikrina, kad po suteiktų reikalaujamų valymo paslaugų visos reikalaujamos valyti patalpos ir lauko teritorija bei jų ir jose esančių paviršių švara ir valymo paslaugų suteikti rezultatai atitinka reikalaujamą kokybinį kriterijų, kuris apima švaros ir kokybės kriterijų , t. y. visi paviršiai (išskyrus pirkimo dokumentuose nurodyti nevalomi paviršiai neturi nukritusių, nusėdusių arba neprilipusių, prilipusių, susikaupusių ir tvyrančių nešvarumų ir neatitikimų pirkimo dokumentuose pateiktiems reikalavimams).</w:t>
      </w:r>
    </w:p>
    <w:p w14:paraId="6662FDCC" w14:textId="77777777" w:rsidR="00E56172" w:rsidRPr="00E56172" w:rsidRDefault="00E56172" w:rsidP="00E56172">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E56172">
        <w:rPr>
          <w:rFonts w:ascii="Times New Roman" w:eastAsia="Times New Roman" w:hAnsi="Times New Roman" w:cs="Times New Roman"/>
          <w:sz w:val="22"/>
          <w:szCs w:val="22"/>
        </w:rPr>
        <w:t>4.4. Užsakovas, pastebėjęs, kad Paslaugos suteiktos nekokybiškai arba turi kitų trūkumų, sudaro Paslaugų trūkumų aktą ir jį išsiunčia Paslaugų teikėjo nurodytu elektroniniu paštu.</w:t>
      </w:r>
    </w:p>
    <w:p w14:paraId="7EAF734A" w14:textId="77777777" w:rsidR="00E56172" w:rsidRPr="00E56172" w:rsidRDefault="00E56172" w:rsidP="00E56172">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E56172">
        <w:rPr>
          <w:rFonts w:ascii="Times New Roman" w:eastAsia="Times New Roman" w:hAnsi="Times New Roman" w:cs="Times New Roman"/>
          <w:sz w:val="22"/>
          <w:szCs w:val="22"/>
        </w:rPr>
        <w:t>4.5. Gavęs Užsakovo pranešimą apie nekokybiškai suteiktas Paslaugas, Paslaugų teikėjas ne ilgiau nei per 1 (vieną) darbo dieną privalo ištaisyti trūkumus savo lėšomis ir jėgomis.</w:t>
      </w:r>
    </w:p>
    <w:p w14:paraId="3A99F87E" w14:textId="77777777" w:rsidR="00AE24FB" w:rsidRPr="00AE24FB" w:rsidRDefault="00AE24FB" w:rsidP="002213CB">
      <w:pPr>
        <w:widowControl w:val="0"/>
        <w:tabs>
          <w:tab w:val="left" w:pos="720"/>
          <w:tab w:val="left" w:pos="8010"/>
        </w:tabs>
        <w:spacing w:before="120" w:line="264" w:lineRule="auto"/>
        <w:ind w:left="567" w:firstLine="0"/>
        <w:jc w:val="center"/>
        <w:rPr>
          <w:rFonts w:ascii="Times New Roman" w:eastAsia="Times New Roman" w:hAnsi="Times New Roman" w:cs="Times New Roman"/>
          <w:sz w:val="22"/>
          <w:szCs w:val="22"/>
          <w:u w:val="single"/>
        </w:rPr>
      </w:pPr>
      <w:r w:rsidRPr="00AE24FB">
        <w:rPr>
          <w:rFonts w:ascii="Times New Roman" w:eastAsia="Times New Roman" w:hAnsi="Times New Roman" w:cs="Times New Roman"/>
          <w:sz w:val="22"/>
          <w:szCs w:val="22"/>
          <w:u w:val="single"/>
        </w:rPr>
        <w:t>5. Straipsnis</w:t>
      </w:r>
    </w:p>
    <w:p w14:paraId="3FDED0EA" w14:textId="77777777" w:rsidR="00AE24FB" w:rsidRPr="00AE24FB" w:rsidRDefault="00AE24FB" w:rsidP="002213CB">
      <w:pPr>
        <w:widowControl w:val="0"/>
        <w:spacing w:line="264" w:lineRule="auto"/>
        <w:ind w:left="567" w:firstLine="0"/>
        <w:jc w:val="center"/>
        <w:outlineLvl w:val="0"/>
        <w:rPr>
          <w:rFonts w:ascii="Times New Roman" w:eastAsia="Times New Roman" w:hAnsi="Times New Roman" w:cs="Times New Roman"/>
          <w:b/>
          <w:i/>
          <w:iCs/>
          <w:sz w:val="22"/>
          <w:szCs w:val="22"/>
        </w:rPr>
      </w:pPr>
      <w:bookmarkStart w:id="41" w:name="_Toc181624627"/>
      <w:r w:rsidRPr="00AE24FB">
        <w:rPr>
          <w:rFonts w:ascii="Times New Roman" w:eastAsia="Times New Roman" w:hAnsi="Times New Roman" w:cs="Times New Roman"/>
          <w:b/>
          <w:sz w:val="22"/>
          <w:szCs w:val="22"/>
        </w:rPr>
        <w:t>Šalių pareigos ir atsakomybė</w:t>
      </w:r>
      <w:bookmarkEnd w:id="41"/>
    </w:p>
    <w:p w14:paraId="2C7D8B96" w14:textId="77777777" w:rsidR="00E8725F" w:rsidRPr="00E8725F" w:rsidRDefault="00E8725F" w:rsidP="00E8725F">
      <w:pPr>
        <w:widowControl w:val="0"/>
        <w:spacing w:line="276" w:lineRule="auto"/>
        <w:ind w:left="567" w:firstLine="0"/>
        <w:outlineLvl w:val="0"/>
        <w:rPr>
          <w:rFonts w:ascii="Times New Roman" w:eastAsia="Times New Roman" w:hAnsi="Times New Roman" w:cs="Times New Roman"/>
          <w:iCs/>
          <w:sz w:val="22"/>
          <w:szCs w:val="22"/>
        </w:rPr>
      </w:pPr>
      <w:r w:rsidRPr="00E8725F">
        <w:rPr>
          <w:rFonts w:ascii="Times New Roman" w:eastAsia="Times New Roman" w:hAnsi="Times New Roman" w:cs="Times New Roman"/>
          <w:iCs/>
          <w:sz w:val="22"/>
          <w:szCs w:val="22"/>
        </w:rPr>
        <w:t>5.1.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6760D44E" w14:textId="77777777" w:rsidR="00E8725F" w:rsidRPr="00E8725F" w:rsidRDefault="00E8725F" w:rsidP="00E8725F">
      <w:pPr>
        <w:widowControl w:val="0"/>
        <w:spacing w:line="276" w:lineRule="auto"/>
        <w:ind w:left="567" w:firstLine="0"/>
        <w:outlineLvl w:val="0"/>
        <w:rPr>
          <w:rFonts w:ascii="Times New Roman" w:eastAsia="Times New Roman" w:hAnsi="Times New Roman" w:cs="Times New Roman"/>
          <w:iCs/>
          <w:sz w:val="22"/>
          <w:szCs w:val="22"/>
        </w:rPr>
      </w:pPr>
      <w:r w:rsidRPr="00E8725F">
        <w:rPr>
          <w:rFonts w:ascii="Times New Roman" w:eastAsia="Times New Roman" w:hAnsi="Times New Roman" w:cs="Times New Roman"/>
          <w:iCs/>
          <w:sz w:val="22"/>
          <w:szCs w:val="22"/>
        </w:rPr>
        <w:t>5.2. Paslaugų teikėjas įsipareigoja:</w:t>
      </w:r>
    </w:p>
    <w:p w14:paraId="08BD93E0" w14:textId="77777777" w:rsidR="00E8725F" w:rsidRPr="00E8725F" w:rsidRDefault="00E8725F" w:rsidP="00E8725F">
      <w:pPr>
        <w:widowControl w:val="0"/>
        <w:spacing w:line="276" w:lineRule="auto"/>
        <w:ind w:left="567" w:firstLine="0"/>
        <w:outlineLvl w:val="0"/>
        <w:rPr>
          <w:rFonts w:ascii="Times New Roman" w:eastAsia="Times New Roman" w:hAnsi="Times New Roman" w:cs="Times New Roman"/>
          <w:iCs/>
          <w:sz w:val="22"/>
          <w:szCs w:val="22"/>
        </w:rPr>
      </w:pPr>
      <w:r w:rsidRPr="00E8725F">
        <w:rPr>
          <w:rFonts w:ascii="Times New Roman" w:eastAsia="Times New Roman" w:hAnsi="Times New Roman" w:cs="Times New Roman"/>
          <w:iCs/>
          <w:sz w:val="22"/>
          <w:szCs w:val="22"/>
        </w:rPr>
        <w:t>5.2.1. nuosekliai vykdyti Sutartimi prisiimtus įsipareigojimus, numatytus Sutartyje ir Specifikacijoje, įskaitant ir suteiktų Paslaugų trūkumų šalinimą;</w:t>
      </w:r>
    </w:p>
    <w:p w14:paraId="6BDE9C30" w14:textId="77777777" w:rsidR="00E8725F" w:rsidRPr="00E8725F" w:rsidRDefault="00E8725F" w:rsidP="00E8725F">
      <w:pPr>
        <w:widowControl w:val="0"/>
        <w:spacing w:line="276" w:lineRule="auto"/>
        <w:ind w:left="567" w:firstLine="0"/>
        <w:outlineLvl w:val="0"/>
        <w:rPr>
          <w:rFonts w:ascii="Times New Roman" w:eastAsia="Times New Roman" w:hAnsi="Times New Roman" w:cs="Times New Roman"/>
          <w:iCs/>
          <w:sz w:val="22"/>
          <w:szCs w:val="22"/>
        </w:rPr>
      </w:pPr>
      <w:r w:rsidRPr="00E8725F">
        <w:rPr>
          <w:rFonts w:ascii="Times New Roman" w:eastAsia="Times New Roman" w:hAnsi="Times New Roman" w:cs="Times New Roman"/>
          <w:iCs/>
          <w:sz w:val="22"/>
          <w:szCs w:val="22"/>
        </w:rPr>
        <w:t>5.2.2. suteikti Paslaugas, atitinkančias Sutartyje nurodytus reikalavimus, užtikrinant atitiktį tokios rūšies Paslaugoms įprastai keliamiems reikalavimams;</w:t>
      </w:r>
    </w:p>
    <w:p w14:paraId="561AD6E5" w14:textId="77777777" w:rsidR="00E8725F" w:rsidRPr="00E8725F" w:rsidRDefault="00E8725F" w:rsidP="00E8725F">
      <w:pPr>
        <w:widowControl w:val="0"/>
        <w:spacing w:line="276" w:lineRule="auto"/>
        <w:ind w:left="567" w:firstLine="0"/>
        <w:outlineLvl w:val="0"/>
        <w:rPr>
          <w:rFonts w:ascii="Times New Roman" w:eastAsia="Times New Roman" w:hAnsi="Times New Roman" w:cs="Times New Roman"/>
          <w:iCs/>
          <w:sz w:val="22"/>
          <w:szCs w:val="22"/>
        </w:rPr>
      </w:pPr>
      <w:r w:rsidRPr="00E8725F">
        <w:rPr>
          <w:rFonts w:ascii="Times New Roman" w:eastAsia="Times New Roman" w:hAnsi="Times New Roman" w:cs="Times New Roman"/>
          <w:iCs/>
          <w:sz w:val="22"/>
          <w:szCs w:val="22"/>
        </w:rPr>
        <w:t>5.2.3.</w:t>
      </w:r>
      <w:r w:rsidRPr="00E8725F">
        <w:rPr>
          <w:rFonts w:ascii="Times New Roman" w:eastAsia="Times New Roman" w:hAnsi="Times New Roman" w:cs="Times New Roman"/>
          <w:color w:val="000000"/>
          <w:sz w:val="22"/>
          <w:szCs w:val="22"/>
          <w:lang w:eastAsia="en-US"/>
        </w:rPr>
        <w:t xml:space="preserve"> iki Paslaugų teikimo pradžios pateikti darbuotojų ar kitų asmenų, tiesiogiai teiksiančių Paslaugas, (toliau </w:t>
      </w:r>
      <w:r w:rsidRPr="00E8725F">
        <w:rPr>
          <w:rFonts w:ascii="Times New Roman" w:eastAsia="Times New Roman" w:hAnsi="Times New Roman" w:cs="Times New Roman"/>
          <w:color w:val="000000"/>
          <w:sz w:val="22"/>
          <w:szCs w:val="22"/>
          <w:lang w:eastAsia="en-US"/>
        </w:rPr>
        <w:lastRenderedPageBreak/>
        <w:t>bendrai – Paslaugas teikiantys asmenys) sąrašą, taip pat iš anksto raštu informuoti Užsakovą apie Paslaugas teikiančio (-ų) asmens (-ų) pakeitimą kitu asmeniu</w:t>
      </w:r>
      <w:r w:rsidRPr="00E8725F">
        <w:rPr>
          <w:rFonts w:ascii="Times New Roman" w:eastAsia="Times New Roman" w:hAnsi="Times New Roman" w:cs="Times New Roman"/>
          <w:iCs/>
          <w:sz w:val="22"/>
          <w:szCs w:val="22"/>
        </w:rPr>
        <w:t>;</w:t>
      </w:r>
    </w:p>
    <w:p w14:paraId="5EB2F9F6" w14:textId="77777777" w:rsidR="00E8725F" w:rsidRPr="00E8725F" w:rsidRDefault="00E8725F" w:rsidP="00E8725F">
      <w:pPr>
        <w:widowControl w:val="0"/>
        <w:spacing w:line="276" w:lineRule="auto"/>
        <w:ind w:left="567" w:firstLine="0"/>
        <w:outlineLvl w:val="0"/>
        <w:rPr>
          <w:rFonts w:ascii="Times New Roman" w:eastAsia="Times New Roman" w:hAnsi="Times New Roman" w:cs="Times New Roman"/>
          <w:color w:val="000000"/>
          <w:sz w:val="22"/>
          <w:szCs w:val="22"/>
          <w:lang w:eastAsia="en-US"/>
        </w:rPr>
      </w:pPr>
      <w:r w:rsidRPr="00E8725F">
        <w:rPr>
          <w:rFonts w:ascii="Times New Roman" w:eastAsia="Times New Roman" w:hAnsi="Times New Roman" w:cs="Times New Roman"/>
          <w:iCs/>
          <w:sz w:val="22"/>
          <w:szCs w:val="22"/>
        </w:rPr>
        <w:t>5.2.4.</w:t>
      </w:r>
      <w:r w:rsidRPr="00E8725F">
        <w:rPr>
          <w:rFonts w:ascii="Times New Roman" w:eastAsia="Times New Roman" w:hAnsi="Times New Roman" w:cs="Times New Roman"/>
          <w:color w:val="000000"/>
          <w:sz w:val="22"/>
          <w:szCs w:val="22"/>
          <w:lang w:eastAsia="en-US"/>
        </w:rPr>
        <w:t xml:space="preserve"> užtikrinti, kad Paslaugas teikiantys asmenys:</w:t>
      </w:r>
    </w:p>
    <w:p w14:paraId="132C4C5A" w14:textId="77777777" w:rsidR="00E8725F" w:rsidRPr="00E8725F" w:rsidRDefault="00E8725F" w:rsidP="00E8725F">
      <w:pPr>
        <w:tabs>
          <w:tab w:val="left" w:pos="426"/>
          <w:tab w:val="left" w:pos="851"/>
        </w:tabs>
        <w:spacing w:line="276" w:lineRule="auto"/>
        <w:ind w:left="567" w:firstLine="0"/>
        <w:rPr>
          <w:rFonts w:ascii="Times New Roman" w:eastAsia="Times New Roman" w:hAnsi="Times New Roman" w:cs="Times New Roman"/>
          <w:color w:val="000000"/>
          <w:sz w:val="22"/>
          <w:szCs w:val="22"/>
          <w:lang w:eastAsia="en-US"/>
        </w:rPr>
      </w:pPr>
      <w:r w:rsidRPr="00E8725F">
        <w:rPr>
          <w:rFonts w:ascii="Times New Roman" w:eastAsia="Times New Roman" w:hAnsi="Times New Roman" w:cs="Times New Roman"/>
          <w:color w:val="000000"/>
          <w:sz w:val="22"/>
          <w:szCs w:val="22"/>
          <w:lang w:eastAsia="en-US"/>
        </w:rPr>
        <w:t>5.2.4.1. būtų tvarkingos išvaizdos, dėvėtų švarią uniformą, turėtų sveikatos pažymą, leidžiančią dirbti tokio pobūdžio darbą, būtų Paslaugų teikėjo sąskaita aprūpinti visomis reikalingomis priemonėmis, medžiagomis, įranga ir/ar inventoriumi, reikalingu Paslaugoms teikti;</w:t>
      </w:r>
    </w:p>
    <w:p w14:paraId="2579E772" w14:textId="0EC40445" w:rsidR="00E8725F" w:rsidRPr="00E8725F" w:rsidRDefault="00E8725F" w:rsidP="00E8725F">
      <w:pPr>
        <w:tabs>
          <w:tab w:val="left" w:pos="426"/>
          <w:tab w:val="left" w:pos="851"/>
        </w:tabs>
        <w:spacing w:line="276" w:lineRule="auto"/>
        <w:ind w:left="567" w:firstLine="0"/>
        <w:rPr>
          <w:rFonts w:ascii="Times New Roman" w:eastAsia="Times New Roman" w:hAnsi="Times New Roman" w:cs="Times New Roman"/>
          <w:color w:val="000000"/>
          <w:sz w:val="22"/>
          <w:szCs w:val="22"/>
          <w:lang w:eastAsia="en-US"/>
        </w:rPr>
      </w:pPr>
      <w:r w:rsidRPr="00E8725F">
        <w:rPr>
          <w:rFonts w:ascii="Times New Roman" w:eastAsia="Times New Roman" w:hAnsi="Times New Roman" w:cs="Times New Roman"/>
          <w:color w:val="000000"/>
          <w:sz w:val="22"/>
          <w:szCs w:val="22"/>
          <w:lang w:eastAsia="en-US"/>
        </w:rPr>
        <w:t>5.2.4.2.</w:t>
      </w:r>
      <w:r w:rsidR="00974165">
        <w:rPr>
          <w:rFonts w:ascii="Times New Roman" w:eastAsia="Times New Roman" w:hAnsi="Times New Roman" w:cs="Times New Roman"/>
          <w:color w:val="000000"/>
          <w:sz w:val="22"/>
          <w:szCs w:val="22"/>
          <w:lang w:eastAsia="en-US"/>
        </w:rPr>
        <w:t xml:space="preserve"> </w:t>
      </w:r>
      <w:r w:rsidRPr="00E8725F">
        <w:rPr>
          <w:rFonts w:ascii="Times New Roman" w:eastAsia="Times New Roman" w:hAnsi="Times New Roman" w:cs="Times New Roman"/>
          <w:color w:val="000000"/>
          <w:sz w:val="22"/>
          <w:szCs w:val="22"/>
          <w:lang w:eastAsia="en-US"/>
        </w:rPr>
        <w:t>būtų supažindinti/apmokyti Paslaugas teikti taip, kad jų rezultatas atitiktų Sutartyje keliamų reikalavimų įvykdymą;</w:t>
      </w:r>
    </w:p>
    <w:p w14:paraId="50B0D695" w14:textId="77777777" w:rsidR="00E8725F" w:rsidRPr="00E8725F" w:rsidRDefault="00E8725F" w:rsidP="00E8725F">
      <w:pPr>
        <w:tabs>
          <w:tab w:val="left" w:pos="426"/>
          <w:tab w:val="left" w:pos="851"/>
        </w:tabs>
        <w:spacing w:line="276" w:lineRule="auto"/>
        <w:ind w:left="567" w:firstLine="0"/>
        <w:rPr>
          <w:rFonts w:ascii="Times New Roman" w:eastAsia="Times New Roman" w:hAnsi="Times New Roman" w:cs="Times New Roman"/>
          <w:color w:val="000000"/>
          <w:sz w:val="22"/>
          <w:szCs w:val="22"/>
          <w:lang w:eastAsia="en-US"/>
        </w:rPr>
      </w:pPr>
      <w:r w:rsidRPr="00E8725F">
        <w:rPr>
          <w:rFonts w:ascii="Times New Roman" w:eastAsia="Times New Roman" w:hAnsi="Times New Roman" w:cs="Times New Roman"/>
          <w:color w:val="000000"/>
          <w:sz w:val="22"/>
          <w:szCs w:val="22"/>
          <w:lang w:eastAsia="en-US"/>
        </w:rPr>
        <w:t>5.2.4.3. saugiai elgtųsi su Užsakovo turtu bei būtų informuoti, kad Paslaugas teikiantiems asmenims draudžiama susipažinti su Užsakovo dokumentais, esančiais Užsakovo patalpose ir/ar teritorijoje, imti, naudoti, perduoti tretiesiems asmenims bet kokią su</w:t>
      </w:r>
      <w:r w:rsidRPr="00E8725F">
        <w:rPr>
          <w:rFonts w:ascii="Times New Roman" w:eastAsia="Times New Roman" w:hAnsi="Times New Roman" w:cs="Times New Roman"/>
          <w:sz w:val="22"/>
          <w:szCs w:val="22"/>
          <w:lang w:eastAsia="en-US"/>
        </w:rPr>
        <w:t xml:space="preserve"> </w:t>
      </w:r>
      <w:r w:rsidRPr="00E8725F">
        <w:rPr>
          <w:rFonts w:ascii="Times New Roman" w:eastAsia="Times New Roman" w:hAnsi="Times New Roman" w:cs="Times New Roman"/>
          <w:color w:val="000000"/>
          <w:sz w:val="22"/>
          <w:szCs w:val="22"/>
          <w:lang w:eastAsia="en-US"/>
        </w:rPr>
        <w:t>Užsakovu susijusią informaciją, dokumentus bet kokioje laikmenoje, atsivesti į Užsakovo patalpas pašalinius asmenis, įskaitant šeimos narius, naudotis visais Užsakovo patalpose esančiais materialiais ištekliais: biuro ir kompiuterine įranga – kompiuteriais, telefonais, faksais, kopijavimo, skenavimo, bei kita Užsakovo priklausančia įranga (Užsakovo patalpose esančiu telefonu Paslaugas teikiantis asmuo gali pasinaudoti tik avarijos ar kitais neatidėliotinais atvejais, kai iškyla grėsmė Užsakovo turtui ar darbuotojų sveikatai);</w:t>
      </w:r>
    </w:p>
    <w:p w14:paraId="2B24E7A0" w14:textId="2B8C2D01" w:rsidR="00E8725F" w:rsidRPr="00E8725F" w:rsidRDefault="00E8725F" w:rsidP="00E8725F">
      <w:pPr>
        <w:tabs>
          <w:tab w:val="left" w:pos="426"/>
          <w:tab w:val="left" w:pos="851"/>
        </w:tabs>
        <w:spacing w:line="276" w:lineRule="auto"/>
        <w:ind w:left="567" w:firstLine="0"/>
        <w:rPr>
          <w:rFonts w:ascii="Times New Roman" w:eastAsia="Times New Roman" w:hAnsi="Times New Roman" w:cs="Times New Roman"/>
          <w:color w:val="000000"/>
          <w:sz w:val="22"/>
          <w:szCs w:val="22"/>
          <w:lang w:eastAsia="en-US"/>
        </w:rPr>
      </w:pPr>
      <w:r w:rsidRPr="00E8725F">
        <w:rPr>
          <w:rFonts w:ascii="Times New Roman" w:eastAsia="Times New Roman" w:hAnsi="Times New Roman" w:cs="Times New Roman"/>
          <w:color w:val="000000"/>
          <w:sz w:val="22"/>
          <w:szCs w:val="22"/>
          <w:lang w:eastAsia="en-US"/>
        </w:rPr>
        <w:t>5.2.4.4.</w:t>
      </w:r>
      <w:r w:rsidR="00974165">
        <w:rPr>
          <w:rFonts w:ascii="Times New Roman" w:eastAsia="Times New Roman" w:hAnsi="Times New Roman" w:cs="Times New Roman"/>
          <w:color w:val="000000"/>
          <w:sz w:val="22"/>
          <w:szCs w:val="22"/>
          <w:lang w:eastAsia="en-US"/>
        </w:rPr>
        <w:t xml:space="preserve"> </w:t>
      </w:r>
      <w:r w:rsidRPr="00E8725F">
        <w:rPr>
          <w:rFonts w:ascii="Times New Roman" w:eastAsia="Times New Roman" w:hAnsi="Times New Roman" w:cs="Times New Roman"/>
          <w:color w:val="000000"/>
          <w:sz w:val="22"/>
          <w:szCs w:val="22"/>
          <w:lang w:eastAsia="en-US"/>
        </w:rPr>
        <w:t>laikytųsi Lietuvos Respublikos galiojančių teisės aktų, reglamentuojančių darbo saugą ir sveikatą, gaisrinę saugą, aplinkosaugą ir higienos reikalavimus bei užtikrintų, kad Paslaugos būtų teikiamos, nekeliant pavojaus žmonių sveikatai;</w:t>
      </w:r>
    </w:p>
    <w:p w14:paraId="41D6A244" w14:textId="77777777" w:rsidR="00E8725F" w:rsidRPr="00E8725F" w:rsidRDefault="00E8725F" w:rsidP="00E8725F">
      <w:pPr>
        <w:tabs>
          <w:tab w:val="left" w:pos="426"/>
          <w:tab w:val="left" w:pos="851"/>
        </w:tabs>
        <w:spacing w:line="276" w:lineRule="auto"/>
        <w:ind w:left="567" w:firstLine="0"/>
        <w:rPr>
          <w:rFonts w:ascii="Times New Roman" w:eastAsia="Times New Roman" w:hAnsi="Times New Roman" w:cs="Times New Roman"/>
          <w:color w:val="000000"/>
          <w:sz w:val="22"/>
          <w:szCs w:val="22"/>
          <w:lang w:eastAsia="en-US"/>
        </w:rPr>
      </w:pPr>
      <w:r w:rsidRPr="00E8725F">
        <w:rPr>
          <w:rFonts w:ascii="Times New Roman" w:eastAsia="Times New Roman" w:hAnsi="Times New Roman" w:cs="Times New Roman"/>
          <w:color w:val="000000"/>
          <w:sz w:val="22"/>
          <w:szCs w:val="22"/>
          <w:lang w:eastAsia="en-US"/>
        </w:rPr>
        <w:t>5.2.5. užtikrinti, kad Paslaugas teikiančio asmens nedarbingumo ar atostogų metu, taip pat dėl bet kokių kitokių priežasčių asmeniui laikinai negalint atvykti teikti Paslaugų, nedelsiant (tą pačią darbo dieną), paskirti kitą Paslaugas teikiantį asmenį, apie tai pranešti Užsakovo atsakingam asmeniui bei užtikrini atitinkamų Paslaugų atlikimą;</w:t>
      </w:r>
    </w:p>
    <w:p w14:paraId="621BECEF" w14:textId="77777777" w:rsidR="00E8725F" w:rsidRPr="00E8725F" w:rsidRDefault="00E8725F" w:rsidP="00E8725F">
      <w:pPr>
        <w:tabs>
          <w:tab w:val="left" w:pos="426"/>
          <w:tab w:val="left" w:pos="851"/>
        </w:tabs>
        <w:spacing w:line="276" w:lineRule="auto"/>
        <w:ind w:left="567" w:firstLine="0"/>
        <w:rPr>
          <w:rFonts w:ascii="Times New Roman" w:eastAsia="Times New Roman" w:hAnsi="Times New Roman" w:cs="Times New Roman"/>
          <w:color w:val="000000"/>
          <w:sz w:val="22"/>
          <w:szCs w:val="22"/>
          <w:lang w:eastAsia="en-US"/>
        </w:rPr>
      </w:pPr>
      <w:r w:rsidRPr="00E8725F">
        <w:rPr>
          <w:rFonts w:ascii="Times New Roman" w:eastAsia="Times New Roman" w:hAnsi="Times New Roman" w:cs="Times New Roman"/>
          <w:color w:val="000000"/>
          <w:sz w:val="22"/>
          <w:szCs w:val="22"/>
          <w:lang w:eastAsia="en-US"/>
        </w:rPr>
        <w:t>5.2.6. užtikrinti Užsakovo materialinių vertybių saugumą Paslaugų teikimo metu ir atsakyti už žalą, kurią Paslaugų teikėjo darbuotojai ar pasitelkti tretieji asmenys (jeigu pasitelkiami) padarė Užsakovui, kitų teisėtai objekte esančių trečiųjų asmenų turtui ir (ar) sveikatai. Praradus ar sužalojus Užsakovo, kitų teisėtai objekte esančių trečiųjų asmenų turtą, taip pat esant kitoms šiame punkte numatytoms aplinkybėms, Užsakovas apie tai turi būti nedelsiant, bet ne vėliau kaip per 1 darbo dieną, informuotas ir jam ir (ar) kitiems asmenims turi būti atlyginta Paslaugų teikėjo, Paslaugų teikėjo darbuotojų ar pasitelktų trečiųjų asmenų (jeigu pasitelkiami) padaryta žala;</w:t>
      </w:r>
    </w:p>
    <w:p w14:paraId="645D6BAE" w14:textId="77777777" w:rsidR="00E8725F" w:rsidRPr="00E8725F" w:rsidRDefault="00E8725F" w:rsidP="00E8725F">
      <w:pPr>
        <w:tabs>
          <w:tab w:val="left" w:pos="426"/>
          <w:tab w:val="left" w:pos="851"/>
        </w:tabs>
        <w:spacing w:line="276" w:lineRule="auto"/>
        <w:ind w:left="567" w:firstLine="0"/>
        <w:rPr>
          <w:rFonts w:ascii="Times New Roman" w:eastAsia="Times New Roman" w:hAnsi="Times New Roman" w:cs="Times New Roman"/>
          <w:color w:val="000000"/>
          <w:sz w:val="22"/>
          <w:szCs w:val="22"/>
          <w:lang w:eastAsia="en-US"/>
        </w:rPr>
      </w:pPr>
      <w:r w:rsidRPr="00E8725F">
        <w:rPr>
          <w:rFonts w:ascii="Times New Roman" w:eastAsia="Times New Roman" w:hAnsi="Times New Roman" w:cs="Times New Roman"/>
          <w:color w:val="000000"/>
          <w:sz w:val="22"/>
          <w:szCs w:val="22"/>
          <w:lang w:eastAsia="en-US"/>
        </w:rPr>
        <w:t>5.2.7. nepaliktų Užsakovo patalpų neužrakintų;</w:t>
      </w:r>
    </w:p>
    <w:p w14:paraId="6EF8F0C3" w14:textId="77777777" w:rsidR="00E8725F" w:rsidRPr="00E8725F" w:rsidRDefault="00E8725F" w:rsidP="00E8725F">
      <w:pPr>
        <w:tabs>
          <w:tab w:val="left" w:pos="426"/>
          <w:tab w:val="left" w:pos="851"/>
        </w:tabs>
        <w:spacing w:line="276" w:lineRule="auto"/>
        <w:ind w:left="567" w:firstLine="0"/>
        <w:rPr>
          <w:rFonts w:ascii="Times New Roman" w:eastAsia="Times New Roman" w:hAnsi="Times New Roman" w:cs="Times New Roman"/>
          <w:color w:val="000000"/>
          <w:sz w:val="22"/>
          <w:szCs w:val="22"/>
          <w:highlight w:val="green"/>
          <w:lang w:eastAsia="en-US"/>
        </w:rPr>
      </w:pPr>
      <w:r w:rsidRPr="00E8725F">
        <w:rPr>
          <w:rFonts w:ascii="Times New Roman" w:eastAsia="Times New Roman" w:hAnsi="Times New Roman" w:cs="Times New Roman"/>
          <w:color w:val="000000"/>
          <w:sz w:val="22"/>
          <w:szCs w:val="22"/>
          <w:lang w:eastAsia="en-US"/>
        </w:rPr>
        <w:t>5.2.8. Paslaugos teikėjas sutarties vykdymo laikotarpiu, praėjus 12  mėnesiams po sutarties pasirašymo ir vėliau kiekvienų metų pabaigoje, turi pateikti ataskaitą apie sunaudotas valymo priemones, nurodant jų pavadinimus ir kiekį.</w:t>
      </w:r>
    </w:p>
    <w:p w14:paraId="5F396106" w14:textId="77777777" w:rsidR="00E8725F" w:rsidRPr="00E8725F" w:rsidRDefault="00E8725F" w:rsidP="00E8725F">
      <w:pPr>
        <w:widowControl w:val="0"/>
        <w:spacing w:line="276" w:lineRule="auto"/>
        <w:ind w:left="567" w:firstLine="0"/>
        <w:outlineLvl w:val="0"/>
        <w:rPr>
          <w:rFonts w:ascii="Times New Roman" w:eastAsia="Times New Roman" w:hAnsi="Times New Roman" w:cs="Times New Roman"/>
          <w:iCs/>
          <w:sz w:val="22"/>
          <w:szCs w:val="22"/>
        </w:rPr>
      </w:pPr>
      <w:r w:rsidRPr="00E8725F">
        <w:rPr>
          <w:rFonts w:ascii="Times New Roman" w:eastAsia="Times New Roman" w:hAnsi="Times New Roman" w:cs="Times New Roman"/>
          <w:iCs/>
          <w:sz w:val="22"/>
          <w:szCs w:val="22"/>
        </w:rPr>
        <w:t>5.2.8.</w:t>
      </w:r>
      <w:r w:rsidRPr="00E8725F">
        <w:rPr>
          <w:rFonts w:ascii="Times New Roman" w:eastAsia="Times New Roman" w:hAnsi="Times New Roman" w:cs="Times New Roman"/>
          <w:sz w:val="22"/>
          <w:szCs w:val="22"/>
          <w:lang w:eastAsia="en-US"/>
        </w:rPr>
        <w:t xml:space="preserve"> Paskirti už Pirkimo sutarties vykdymą atsakingą asmenį, kuris kontroliuotų teikiamų Paslaugų kokybę bei atsiradus poreikiui dalyvautų Paslaugų kokybės patikrose Užsakovo nustatyta tvarka. Atsakingas asmuo Užsakovo darbo valandomis turi būti pasiekiamas telefonu. Jei Paslaugų teikėjo paskirtas atsakingas asmuo negali vykdyti savo pareigų, Paslaugų teikėjas nedelsiant turi paskirti kitą atsakingą asmenį, bei apie tai raštu informuoti Užsakovą.</w:t>
      </w:r>
    </w:p>
    <w:p w14:paraId="374C0A82" w14:textId="77777777" w:rsidR="00E8725F" w:rsidRPr="00E8725F" w:rsidRDefault="00E8725F" w:rsidP="00E8725F">
      <w:pPr>
        <w:widowControl w:val="0"/>
        <w:spacing w:line="276" w:lineRule="auto"/>
        <w:ind w:left="567" w:firstLine="0"/>
        <w:outlineLvl w:val="0"/>
        <w:rPr>
          <w:rFonts w:ascii="Times New Roman" w:eastAsia="Times New Roman" w:hAnsi="Times New Roman" w:cs="Times New Roman"/>
          <w:iCs/>
          <w:sz w:val="22"/>
          <w:szCs w:val="22"/>
        </w:rPr>
      </w:pPr>
      <w:r w:rsidRPr="00E8725F">
        <w:rPr>
          <w:rFonts w:ascii="Times New Roman" w:eastAsia="Times New Roman" w:hAnsi="Times New Roman" w:cs="Times New Roman"/>
          <w:iCs/>
          <w:sz w:val="22"/>
          <w:szCs w:val="22"/>
        </w:rPr>
        <w:t>5.2.9.  konsultuoti ir teikti pasiūlymus Paslaugų  teikimo klausimais.</w:t>
      </w:r>
    </w:p>
    <w:p w14:paraId="7B3BE335" w14:textId="77777777" w:rsidR="00E8725F" w:rsidRPr="00E8725F" w:rsidRDefault="00E8725F" w:rsidP="00E8725F">
      <w:pPr>
        <w:widowControl w:val="0"/>
        <w:spacing w:line="276" w:lineRule="auto"/>
        <w:ind w:left="567" w:firstLine="0"/>
        <w:outlineLvl w:val="0"/>
        <w:rPr>
          <w:rFonts w:ascii="Times New Roman" w:eastAsia="Times New Roman" w:hAnsi="Times New Roman" w:cs="Times New Roman"/>
          <w:iCs/>
          <w:sz w:val="22"/>
          <w:szCs w:val="22"/>
        </w:rPr>
      </w:pPr>
      <w:r w:rsidRPr="00E8725F">
        <w:rPr>
          <w:rFonts w:ascii="Times New Roman" w:eastAsia="Times New Roman" w:hAnsi="Times New Roman" w:cs="Times New Roman"/>
          <w:iCs/>
          <w:sz w:val="22"/>
          <w:szCs w:val="22"/>
        </w:rPr>
        <w:t>5.3. Užsakovas įsipareigoja:</w:t>
      </w:r>
    </w:p>
    <w:p w14:paraId="43885B1E" w14:textId="77777777" w:rsidR="00E8725F" w:rsidRPr="00E8725F" w:rsidRDefault="00E8725F" w:rsidP="00E8725F">
      <w:pPr>
        <w:widowControl w:val="0"/>
        <w:spacing w:line="276" w:lineRule="auto"/>
        <w:ind w:left="567" w:firstLine="0"/>
        <w:outlineLvl w:val="0"/>
        <w:rPr>
          <w:rFonts w:ascii="Times New Roman" w:eastAsia="Times New Roman" w:hAnsi="Times New Roman" w:cs="Times New Roman"/>
          <w:iCs/>
          <w:sz w:val="22"/>
          <w:szCs w:val="22"/>
        </w:rPr>
      </w:pPr>
      <w:r w:rsidRPr="00E8725F">
        <w:rPr>
          <w:rFonts w:ascii="Times New Roman" w:eastAsia="Times New Roman" w:hAnsi="Times New Roman" w:cs="Times New Roman"/>
          <w:iCs/>
          <w:sz w:val="22"/>
          <w:szCs w:val="22"/>
        </w:rPr>
        <w:t>5.3.1. priimti Paslaugų teikėjo tinkamai ir kokybiškai suteiktas Paslaugas;</w:t>
      </w:r>
    </w:p>
    <w:p w14:paraId="611C7945" w14:textId="77777777" w:rsidR="00E8725F" w:rsidRPr="00E8725F" w:rsidRDefault="00E8725F" w:rsidP="00E8725F">
      <w:pPr>
        <w:widowControl w:val="0"/>
        <w:spacing w:line="276" w:lineRule="auto"/>
        <w:ind w:left="567" w:firstLine="0"/>
        <w:outlineLvl w:val="0"/>
        <w:rPr>
          <w:rFonts w:ascii="Times New Roman" w:eastAsia="Times New Roman" w:hAnsi="Times New Roman" w:cs="Times New Roman"/>
          <w:iCs/>
          <w:sz w:val="22"/>
          <w:szCs w:val="22"/>
        </w:rPr>
      </w:pPr>
      <w:r w:rsidRPr="00E8725F">
        <w:rPr>
          <w:rFonts w:ascii="Times New Roman" w:eastAsia="Times New Roman" w:hAnsi="Times New Roman" w:cs="Times New Roman"/>
          <w:iCs/>
          <w:sz w:val="22"/>
          <w:szCs w:val="22"/>
        </w:rPr>
        <w:t>5.3.2. sumokėti Paslaugų teikėjui už tinkamai suteiktas, kokybiškas Paslaugas Sutartyje nustatyta tvarka ir terminais;</w:t>
      </w:r>
    </w:p>
    <w:p w14:paraId="1C653112" w14:textId="77777777" w:rsidR="00E8725F" w:rsidRPr="00E8725F" w:rsidRDefault="00E8725F" w:rsidP="00E8725F">
      <w:pPr>
        <w:widowControl w:val="0"/>
        <w:spacing w:line="276" w:lineRule="auto"/>
        <w:ind w:left="567" w:firstLine="0"/>
        <w:outlineLvl w:val="0"/>
        <w:rPr>
          <w:rFonts w:ascii="Times New Roman" w:eastAsia="Times New Roman" w:hAnsi="Times New Roman" w:cs="Times New Roman"/>
          <w:sz w:val="22"/>
          <w:szCs w:val="22"/>
          <w:lang w:eastAsia="en-US"/>
        </w:rPr>
      </w:pPr>
      <w:r w:rsidRPr="00E8725F">
        <w:rPr>
          <w:rFonts w:ascii="Times New Roman" w:eastAsia="Times New Roman" w:hAnsi="Times New Roman" w:cs="Times New Roman"/>
          <w:iCs/>
          <w:sz w:val="22"/>
          <w:szCs w:val="22"/>
        </w:rPr>
        <w:t xml:space="preserve">5.3.3. </w:t>
      </w:r>
      <w:r w:rsidRPr="00E8725F">
        <w:rPr>
          <w:rFonts w:ascii="Times New Roman" w:eastAsia="Times New Roman" w:hAnsi="Times New Roman" w:cs="Times New Roman"/>
          <w:sz w:val="22"/>
          <w:szCs w:val="22"/>
          <w:lang w:eastAsia="en-US"/>
        </w:rPr>
        <w:t>nedelsiant informuoti Paslaugų teikėją apie pastebėtus Paslaugų trūkumus;</w:t>
      </w:r>
    </w:p>
    <w:p w14:paraId="711853AE" w14:textId="77777777" w:rsidR="00E8725F" w:rsidRPr="00E8725F" w:rsidRDefault="00E8725F" w:rsidP="00E8725F">
      <w:pPr>
        <w:widowControl w:val="0"/>
        <w:spacing w:line="276" w:lineRule="auto"/>
        <w:ind w:left="567" w:firstLine="0"/>
        <w:outlineLvl w:val="0"/>
        <w:rPr>
          <w:rFonts w:ascii="Times New Roman" w:eastAsia="Calibri" w:hAnsi="Times New Roman" w:cs="Times New Roman"/>
          <w:color w:val="000000"/>
          <w:sz w:val="22"/>
          <w:szCs w:val="22"/>
          <w:lang w:eastAsia="en-US"/>
        </w:rPr>
      </w:pPr>
      <w:r w:rsidRPr="00E8725F">
        <w:rPr>
          <w:rFonts w:ascii="Times New Roman" w:eastAsia="Times New Roman" w:hAnsi="Times New Roman" w:cs="Times New Roman"/>
          <w:sz w:val="22"/>
          <w:szCs w:val="22"/>
          <w:lang w:eastAsia="en-US"/>
        </w:rPr>
        <w:t xml:space="preserve">5.3.4. </w:t>
      </w:r>
      <w:r w:rsidRPr="00E8725F">
        <w:rPr>
          <w:rFonts w:ascii="Times New Roman" w:eastAsia="Calibri" w:hAnsi="Times New Roman" w:cs="Times New Roman"/>
          <w:color w:val="000000"/>
          <w:sz w:val="22"/>
          <w:szCs w:val="22"/>
          <w:lang w:eastAsia="en-US"/>
        </w:rPr>
        <w:t xml:space="preserve">Esant poreikiui, Užsakovas turi teisę vienašališkai keisti Paslaugų apimtis – t. y. užsakyti tiek papildomas Paslaugas ar jų dalies atsisakyti, tiek užsakyti kitokį teikiamų Paslaugų lygį arba atsisakyti dalies teikiamų Paslaugų (už teikiamas Paslaugas apmokant pagal Paslaugų teikėjo pasiūlyme nurodytus įkainius). Apie šiame Sutarties punkte nurodytus Paslaugų apimčių pakeitimus Užsakovas įsipareigoja informuoti Paslaugų teikėją prieš 20 kalendorinių dienų nuo atitinkamų pakeitimų numatomo įsigaliojimo, nebent šalys rašytiniu susitarimu susitaria, kad atitinkami Paslaugų apimčių pakeitimai įsigalioja anksčiau. Paslaugų apimtis vienašališkai keičiama Užsakovui pateikiant Paslaugų teikėjo atsakingam asmeniui Paslaugų apimčių keitimo užsakymą, Sutarties šalimis pasirašant Paslaugų </w:t>
      </w:r>
      <w:r w:rsidRPr="00E8725F">
        <w:rPr>
          <w:rFonts w:ascii="Times New Roman" w:eastAsia="Calibri" w:hAnsi="Times New Roman" w:cs="Times New Roman"/>
          <w:color w:val="000000"/>
          <w:sz w:val="22"/>
          <w:szCs w:val="22"/>
          <w:lang w:eastAsia="en-US"/>
        </w:rPr>
        <w:lastRenderedPageBreak/>
        <w:t>apimčių keitimo susitarimą.</w:t>
      </w:r>
    </w:p>
    <w:p w14:paraId="4D4F39BD" w14:textId="77777777" w:rsidR="00E8725F" w:rsidRPr="00E8725F" w:rsidRDefault="00E8725F" w:rsidP="00E8725F">
      <w:pPr>
        <w:widowControl w:val="0"/>
        <w:spacing w:line="276" w:lineRule="auto"/>
        <w:ind w:left="567" w:firstLine="0"/>
        <w:outlineLvl w:val="0"/>
        <w:rPr>
          <w:rFonts w:ascii="Times New Roman" w:eastAsia="Times New Roman" w:hAnsi="Times New Roman" w:cs="Times New Roman"/>
          <w:sz w:val="22"/>
          <w:szCs w:val="22"/>
          <w:lang w:eastAsia="en-US"/>
        </w:rPr>
      </w:pPr>
      <w:r w:rsidRPr="00E8725F">
        <w:rPr>
          <w:rFonts w:ascii="Times New Roman" w:eastAsia="Calibri" w:hAnsi="Times New Roman" w:cs="Times New Roman"/>
          <w:color w:val="000000"/>
          <w:sz w:val="22"/>
          <w:szCs w:val="22"/>
          <w:lang w:eastAsia="en-US"/>
        </w:rPr>
        <w:t xml:space="preserve">5.3.5. </w:t>
      </w:r>
      <w:r w:rsidRPr="00E8725F">
        <w:rPr>
          <w:rFonts w:ascii="Times New Roman" w:eastAsia="Times New Roman" w:hAnsi="Times New Roman" w:cs="Times New Roman"/>
          <w:sz w:val="22"/>
          <w:szCs w:val="22"/>
          <w:lang w:eastAsia="en-US"/>
        </w:rPr>
        <w:t>Esant poreikiui, Užsakovas gali įsigyti techninėje specifikacijoje ar Paslaugų teikėjo pasiūlyme nenurodytų, tačiau su pirkimo objektu susijusių paslaugų neviršijant 10 procentų Sutarties 2.1. punkte nurodytos kainos. Už techninėje specifikacijoje ar Paslaugų teikėjo pasiūlyme nenurodytas, tačiau su pirkimo objektu susijusias paslaugas bus apmokėta ne didesnėmis nei užsakymo dieną Paslaugų teikėjo interneto svetainėje nurodytomis galiojančiomis šių paslaugų kainomis arba, jei tokios kainos neskelbiamos, Paslaugų teikėjo pasiūlytomis, konkurencingomis ir rinką atitinkančiomis kainomis.</w:t>
      </w:r>
    </w:p>
    <w:p w14:paraId="7366E77E" w14:textId="77777777" w:rsidR="00E8725F" w:rsidRPr="00E8725F" w:rsidRDefault="00E8725F" w:rsidP="00E8725F">
      <w:pPr>
        <w:widowControl w:val="0"/>
        <w:spacing w:line="276" w:lineRule="auto"/>
        <w:ind w:left="567" w:firstLine="0"/>
        <w:outlineLvl w:val="0"/>
        <w:rPr>
          <w:rFonts w:ascii="Times New Roman" w:eastAsia="Times New Roman" w:hAnsi="Times New Roman" w:cs="Times New Roman"/>
          <w:iCs/>
          <w:sz w:val="22"/>
          <w:szCs w:val="22"/>
        </w:rPr>
      </w:pPr>
      <w:r w:rsidRPr="00E8725F">
        <w:rPr>
          <w:rFonts w:ascii="Times New Roman" w:eastAsia="Times New Roman" w:hAnsi="Times New Roman" w:cs="Times New Roman"/>
          <w:iCs/>
          <w:sz w:val="22"/>
          <w:szCs w:val="22"/>
        </w:rPr>
        <w:t>5.3.6. tinkamai vykdyti kitus įsipareigojimus, numatytus Sutartyje.</w:t>
      </w:r>
    </w:p>
    <w:p w14:paraId="4DCBB2D3" w14:textId="1A83B997" w:rsidR="00E8725F" w:rsidRPr="00E8725F" w:rsidRDefault="00E8725F" w:rsidP="00E8725F">
      <w:pPr>
        <w:widowControl w:val="0"/>
        <w:spacing w:line="276" w:lineRule="auto"/>
        <w:ind w:left="567" w:firstLine="0"/>
        <w:outlineLvl w:val="0"/>
        <w:rPr>
          <w:rFonts w:ascii="Times New Roman" w:eastAsia="Times New Roman" w:hAnsi="Times New Roman" w:cs="Times New Roman"/>
          <w:iCs/>
          <w:sz w:val="22"/>
          <w:szCs w:val="22"/>
        </w:rPr>
      </w:pPr>
      <w:r w:rsidRPr="00E8725F">
        <w:rPr>
          <w:rFonts w:ascii="Times New Roman" w:eastAsia="Times New Roman" w:hAnsi="Times New Roman" w:cs="Times New Roman"/>
          <w:iCs/>
          <w:sz w:val="22"/>
          <w:szCs w:val="22"/>
        </w:rPr>
        <w:t>5.4.</w:t>
      </w:r>
      <w:r w:rsidR="00C8250D">
        <w:rPr>
          <w:rFonts w:ascii="Times New Roman" w:eastAsia="Times New Roman" w:hAnsi="Times New Roman" w:cs="Times New Roman"/>
          <w:iCs/>
          <w:sz w:val="22"/>
          <w:szCs w:val="22"/>
        </w:rPr>
        <w:t xml:space="preserve"> </w:t>
      </w:r>
      <w:r w:rsidRPr="00E8725F">
        <w:rPr>
          <w:rFonts w:ascii="Times New Roman" w:eastAsia="Times New Roman" w:hAnsi="Times New Roman" w:cs="Times New Roman"/>
          <w:iCs/>
          <w:sz w:val="22"/>
          <w:szCs w:val="22"/>
        </w:rPr>
        <w:t>Užsakovas, uždelsęs atsiskaityti už suteiktas Paslaugas Sutartyje nustatytu terminu, Paslaugų teikėjui pareikalavus, nuo sekančios (po pareikalavimo) dienos moka 0,02 (dviejų šimtųjų) proc. dydžio delspinigius nuo nesumokėtos sumos (be PVM) už kiekvieną uždelstą dieną, bet ne daugiau nei 6,0 (šešis) proc. nuo nesumokėtos sumos (be PVM). Šalys susitaria, kad šiuo atveju palūkanos nemokamos.</w:t>
      </w:r>
    </w:p>
    <w:p w14:paraId="1A9831C8" w14:textId="77777777" w:rsidR="00E8725F" w:rsidRPr="00E8725F" w:rsidRDefault="00E8725F" w:rsidP="00E8725F">
      <w:pPr>
        <w:widowControl w:val="0"/>
        <w:spacing w:line="276" w:lineRule="auto"/>
        <w:ind w:left="567" w:firstLine="0"/>
        <w:outlineLvl w:val="0"/>
        <w:rPr>
          <w:rFonts w:ascii="Times New Roman" w:eastAsia="Times New Roman" w:hAnsi="Times New Roman" w:cs="Times New Roman"/>
          <w:iCs/>
          <w:sz w:val="22"/>
          <w:szCs w:val="22"/>
        </w:rPr>
      </w:pPr>
      <w:r w:rsidRPr="00E8725F">
        <w:rPr>
          <w:rFonts w:ascii="Times New Roman" w:eastAsia="Times New Roman" w:hAnsi="Times New Roman" w:cs="Times New Roman"/>
          <w:iCs/>
          <w:sz w:val="22"/>
          <w:szCs w:val="22"/>
        </w:rPr>
        <w:t>5.5. Paslaugų teikėjas, uždelsęs suteikti Paslaugas, nepašalinęs Paslaugų trūkumų Sutartyje nurodytais terminais, Užsakovui pareikalavus, nuo sekančios, dienos už kiekvieną uždelstą, dieną moka Užsakovui 20 (dvidešimt) eurų baudą, kuri gali būti išskaičiuota iš Užsakovo priklausančių mokėjimų Paslaugų teikėjui sumos.</w:t>
      </w:r>
    </w:p>
    <w:p w14:paraId="5BBA7310" w14:textId="77777777" w:rsidR="00E8725F" w:rsidRPr="00E8725F" w:rsidRDefault="00E8725F" w:rsidP="00E8725F">
      <w:pPr>
        <w:widowControl w:val="0"/>
        <w:spacing w:line="276" w:lineRule="auto"/>
        <w:ind w:left="567" w:firstLine="0"/>
        <w:outlineLvl w:val="0"/>
        <w:rPr>
          <w:rFonts w:ascii="Times New Roman" w:eastAsia="Times New Roman" w:hAnsi="Times New Roman" w:cs="Times New Roman"/>
          <w:iCs/>
          <w:sz w:val="22"/>
          <w:szCs w:val="22"/>
        </w:rPr>
      </w:pPr>
      <w:r w:rsidRPr="00E8725F">
        <w:rPr>
          <w:rFonts w:ascii="Times New Roman" w:eastAsia="Times New Roman" w:hAnsi="Times New Roman" w:cs="Times New Roman"/>
          <w:iCs/>
          <w:sz w:val="22"/>
          <w:szCs w:val="22"/>
        </w:rPr>
        <w:t>5.6.</w:t>
      </w:r>
      <w:r w:rsidRPr="00E8725F">
        <w:rPr>
          <w:rFonts w:ascii="Times New Roman" w:eastAsia="Times New Roman" w:hAnsi="Times New Roman" w:cs="Times New Roman"/>
          <w:sz w:val="22"/>
          <w:szCs w:val="22"/>
          <w:lang w:eastAsia="en-US"/>
        </w:rPr>
        <w:t xml:space="preserve"> </w:t>
      </w:r>
      <w:r w:rsidRPr="00E8725F">
        <w:rPr>
          <w:rFonts w:ascii="Times New Roman" w:eastAsia="Times New Roman" w:hAnsi="Times New Roman" w:cs="Times New Roman"/>
          <w:iCs/>
          <w:sz w:val="22"/>
          <w:szCs w:val="22"/>
        </w:rPr>
        <w:t>Paslaugų teikėjas, padaręs su Paslaugų teikimo kokybe susijusį pažeidimą, Užsakovui pareikalavus, moka Užsakovui 5 (penkių) procentų dydžio baudą už kiekvieną pažeidimą nuo atitinkamo mėnesio Paslaugų kainos.</w:t>
      </w:r>
    </w:p>
    <w:p w14:paraId="1ADD0980" w14:textId="77777777" w:rsidR="00E8725F" w:rsidRPr="00E8725F" w:rsidRDefault="00E8725F" w:rsidP="00E8725F">
      <w:pPr>
        <w:widowControl w:val="0"/>
        <w:spacing w:line="276" w:lineRule="auto"/>
        <w:ind w:left="567" w:firstLine="0"/>
        <w:outlineLvl w:val="0"/>
        <w:rPr>
          <w:rFonts w:ascii="Times New Roman" w:eastAsia="Times New Roman" w:hAnsi="Times New Roman" w:cs="Times New Roman"/>
          <w:iCs/>
          <w:sz w:val="22"/>
          <w:szCs w:val="22"/>
        </w:rPr>
      </w:pPr>
      <w:r w:rsidRPr="00E8725F">
        <w:rPr>
          <w:rFonts w:ascii="Times New Roman" w:eastAsia="Times New Roman" w:hAnsi="Times New Roman" w:cs="Times New Roman"/>
          <w:iCs/>
          <w:sz w:val="22"/>
          <w:szCs w:val="22"/>
        </w:rPr>
        <w:t>5.7. Netesybų sumokėjimas neatleidžia Sutarties Šalių nuo pareigos vykdyti Sutartyje prisiimtus įsipareigojimus.</w:t>
      </w:r>
    </w:p>
    <w:p w14:paraId="2CC2416D" w14:textId="77777777" w:rsidR="00E8725F" w:rsidRPr="00E8725F" w:rsidRDefault="00E8725F" w:rsidP="00E8725F">
      <w:pPr>
        <w:widowControl w:val="0"/>
        <w:spacing w:line="276" w:lineRule="auto"/>
        <w:ind w:left="567" w:firstLine="0"/>
        <w:outlineLvl w:val="0"/>
        <w:rPr>
          <w:rFonts w:ascii="Times New Roman" w:eastAsia="Times New Roman" w:hAnsi="Times New Roman" w:cs="Times New Roman"/>
          <w:iCs/>
          <w:sz w:val="22"/>
          <w:szCs w:val="22"/>
        </w:rPr>
      </w:pPr>
      <w:r w:rsidRPr="00E8725F">
        <w:rPr>
          <w:rFonts w:ascii="Times New Roman" w:eastAsia="Times New Roman" w:hAnsi="Times New Roman" w:cs="Times New Roman"/>
          <w:iCs/>
          <w:sz w:val="22"/>
          <w:szCs w:val="22"/>
        </w:rPr>
        <w:t>5.8. Šalys susitaria, kad kilus teisminiam ginčui dėl atsiskaitymo už suteiktas Paslaugas, Paslaugos teikėjas gali reikalauti priteisti ne didesnes kaip 5 (penkių) procentų metines palūkanas nuo nesumokėtos sumos, kaip tai numatyta Lietuvos Respublikos civilinio kodekso 6.210 str. 1 d.</w:t>
      </w:r>
    </w:p>
    <w:p w14:paraId="3354C8D7" w14:textId="77777777" w:rsidR="00E8725F" w:rsidRPr="00E8725F" w:rsidRDefault="00E8725F" w:rsidP="00E8725F">
      <w:pPr>
        <w:widowControl w:val="0"/>
        <w:spacing w:line="276" w:lineRule="auto"/>
        <w:ind w:left="567" w:firstLine="0"/>
        <w:outlineLvl w:val="0"/>
        <w:rPr>
          <w:rFonts w:ascii="Times New Roman" w:eastAsia="Times New Roman" w:hAnsi="Times New Roman" w:cs="Times New Roman"/>
          <w:iCs/>
          <w:sz w:val="22"/>
          <w:szCs w:val="22"/>
        </w:rPr>
      </w:pPr>
      <w:r w:rsidRPr="00E8725F">
        <w:rPr>
          <w:rFonts w:ascii="Times New Roman" w:eastAsia="Times New Roman" w:hAnsi="Times New Roman" w:cs="Times New Roman"/>
          <w:iCs/>
          <w:sz w:val="22"/>
          <w:szCs w:val="22"/>
        </w:rPr>
        <w:t>5.9.</w:t>
      </w:r>
      <w:r w:rsidRPr="00E8725F">
        <w:rPr>
          <w:rFonts w:ascii="Times New Roman" w:eastAsia="Times New Roman" w:hAnsi="Times New Roman" w:cs="Times New Roman"/>
          <w:sz w:val="22"/>
          <w:szCs w:val="22"/>
          <w:lang w:eastAsia="en-US"/>
        </w:rPr>
        <w:t xml:space="preserve"> </w:t>
      </w:r>
      <w:r w:rsidRPr="00E8725F">
        <w:rPr>
          <w:rFonts w:ascii="Times New Roman" w:eastAsia="Times New Roman" w:hAnsi="Times New Roman" w:cs="Times New Roman"/>
          <w:iCs/>
          <w:sz w:val="22"/>
          <w:szCs w:val="22"/>
        </w:rPr>
        <w:t>Šalys pasirašydamos šią sutartį įsipareigoja užtikrinti aukštą asmens duomenų apsaugos lygį bei besąlygiškai vykdyti 2016 m. balandžio 27 d. Europos Parlamento ir Tarybos reglamento (ES) 2016/679 dėl fizinių asmenų apsaugos tvarkant asmens duomenis ir dėl laisvo tokių duomenų judėjimo ir kuriuo panaikinama Direktyva 95/46/EB (Bendrasis duomenų apsaugos reglamentas) (OL 2016 L 119, p. 1), Lietuvos Respublikos asmens duomenų teisinės apsaugos įstatymo ir kitų galiojančių duomenų apsaugą reglamentuojančių teisės aktų nustatytas normas.</w:t>
      </w:r>
    </w:p>
    <w:p w14:paraId="41FA23FD" w14:textId="77777777" w:rsidR="00201ED5" w:rsidRPr="00201ED5" w:rsidRDefault="00201ED5" w:rsidP="00201ED5">
      <w:pPr>
        <w:keepNext/>
        <w:keepLines/>
        <w:tabs>
          <w:tab w:val="left" w:pos="720"/>
          <w:tab w:val="left" w:pos="8010"/>
        </w:tabs>
        <w:spacing w:before="120"/>
        <w:ind w:left="567" w:firstLine="0"/>
        <w:jc w:val="center"/>
        <w:rPr>
          <w:rFonts w:ascii="Times New Roman" w:hAnsi="Times New Roman" w:cs="Times New Roman"/>
          <w:sz w:val="22"/>
          <w:szCs w:val="22"/>
          <w:u w:val="single"/>
        </w:rPr>
      </w:pPr>
      <w:r w:rsidRPr="00201ED5">
        <w:rPr>
          <w:rFonts w:ascii="Times New Roman" w:hAnsi="Times New Roman" w:cs="Times New Roman"/>
          <w:sz w:val="22"/>
          <w:szCs w:val="22"/>
          <w:u w:val="single"/>
        </w:rPr>
        <w:t>6. Straipsnis</w:t>
      </w:r>
    </w:p>
    <w:p w14:paraId="344388C3" w14:textId="77777777" w:rsidR="00201ED5" w:rsidRPr="00201ED5" w:rsidRDefault="00201ED5" w:rsidP="00201ED5">
      <w:pPr>
        <w:keepNext/>
        <w:keepLines/>
        <w:ind w:left="567" w:firstLine="0"/>
        <w:jc w:val="center"/>
        <w:outlineLvl w:val="0"/>
        <w:rPr>
          <w:rFonts w:ascii="Times New Roman" w:hAnsi="Times New Roman" w:cs="Times New Roman"/>
          <w:b/>
          <w:sz w:val="22"/>
          <w:szCs w:val="22"/>
        </w:rPr>
      </w:pPr>
      <w:bookmarkStart w:id="42" w:name="_Toc181624646"/>
      <w:r w:rsidRPr="00201ED5">
        <w:rPr>
          <w:rFonts w:ascii="Times New Roman" w:hAnsi="Times New Roman" w:cs="Times New Roman"/>
          <w:b/>
          <w:sz w:val="22"/>
          <w:szCs w:val="22"/>
        </w:rPr>
        <w:t xml:space="preserve">Nenugalimos jėgos aplinkybės </w:t>
      </w:r>
      <w:r w:rsidRPr="00201ED5">
        <w:rPr>
          <w:rFonts w:ascii="Times New Roman" w:hAnsi="Times New Roman" w:cs="Times New Roman"/>
          <w:b/>
          <w:i/>
          <w:iCs/>
          <w:sz w:val="22"/>
          <w:szCs w:val="22"/>
        </w:rPr>
        <w:t>(force majeure)</w:t>
      </w:r>
      <w:bookmarkEnd w:id="42"/>
    </w:p>
    <w:p w14:paraId="1DE2713E" w14:textId="77777777" w:rsidR="00201ED5" w:rsidRPr="00201ED5" w:rsidRDefault="00201ED5" w:rsidP="00201ED5">
      <w:pPr>
        <w:autoSpaceDE w:val="0"/>
        <w:autoSpaceDN w:val="0"/>
        <w:adjustRightInd w:val="0"/>
        <w:spacing w:line="276" w:lineRule="auto"/>
        <w:ind w:left="567" w:firstLine="0"/>
        <w:rPr>
          <w:rFonts w:ascii="Times New Roman" w:hAnsi="Times New Roman" w:cs="Times New Roman"/>
          <w:sz w:val="22"/>
          <w:szCs w:val="22"/>
        </w:rPr>
      </w:pPr>
      <w:r w:rsidRPr="00201ED5">
        <w:rPr>
          <w:rFonts w:ascii="Times New Roman" w:hAnsi="Times New Roman" w:cs="Times New Roman"/>
          <w:sz w:val="22"/>
          <w:szCs w:val="22"/>
        </w:rPr>
        <w:t xml:space="preserve">6.1. 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pandemija, kitos stichinės nelaimės. Nenugalimos jėgos aplinkybėmis laikomos aplinkybės, nurodytos Lietuvos Respublikos civilinio kodekso 6.212 str. ir Atleidimo nuo atsakomybės esant nenugalimos jėgos </w:t>
      </w:r>
      <w:r w:rsidRPr="00201ED5">
        <w:rPr>
          <w:rFonts w:ascii="Times New Roman" w:hAnsi="Times New Roman" w:cs="Times New Roman"/>
          <w:i/>
          <w:iCs/>
          <w:sz w:val="22"/>
          <w:szCs w:val="22"/>
        </w:rPr>
        <w:t>(force majeure)</w:t>
      </w:r>
      <w:r w:rsidRPr="00201ED5">
        <w:rPr>
          <w:rFonts w:ascii="Times New Roman" w:hAnsi="Times New Roman" w:cs="Times New Roman"/>
          <w:sz w:val="22"/>
          <w:szCs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201ED5">
        <w:rPr>
          <w:rFonts w:ascii="Times New Roman" w:hAnsi="Times New Roman" w:cs="Times New Roman"/>
          <w:i/>
          <w:iCs/>
          <w:sz w:val="22"/>
          <w:szCs w:val="22"/>
        </w:rPr>
        <w:t>(force majeure)</w:t>
      </w:r>
      <w:r w:rsidRPr="00201ED5">
        <w:rPr>
          <w:rFonts w:ascii="Times New Roman" w:hAnsi="Times New Roman" w:cs="Times New Roman"/>
          <w:sz w:val="22"/>
          <w:szCs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31F072E" w14:textId="77777777" w:rsidR="00201ED5" w:rsidRPr="00201ED5" w:rsidRDefault="00201ED5" w:rsidP="00201ED5">
      <w:pPr>
        <w:autoSpaceDE w:val="0"/>
        <w:autoSpaceDN w:val="0"/>
        <w:adjustRightInd w:val="0"/>
        <w:spacing w:line="276" w:lineRule="auto"/>
        <w:ind w:left="567" w:firstLine="0"/>
        <w:rPr>
          <w:rFonts w:ascii="Times New Roman" w:hAnsi="Times New Roman" w:cs="Times New Roman"/>
          <w:sz w:val="22"/>
          <w:szCs w:val="22"/>
        </w:rPr>
      </w:pPr>
      <w:r w:rsidRPr="00201ED5">
        <w:rPr>
          <w:rFonts w:ascii="Times New Roman" w:hAnsi="Times New Roman" w:cs="Times New Roman"/>
          <w:sz w:val="22"/>
          <w:szCs w:val="22"/>
        </w:rPr>
        <w:t>6.2.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B39040E" w14:textId="7B0FB1DF" w:rsidR="00201ED5" w:rsidRPr="00AE24FB" w:rsidRDefault="00201ED5" w:rsidP="00201ED5">
      <w:pPr>
        <w:autoSpaceDE w:val="0"/>
        <w:autoSpaceDN w:val="0"/>
        <w:adjustRightInd w:val="0"/>
        <w:spacing w:line="276" w:lineRule="auto"/>
        <w:ind w:left="567" w:firstLine="0"/>
        <w:rPr>
          <w:rFonts w:ascii="Times New Roman" w:hAnsi="Times New Roman" w:cs="Times New Roman"/>
          <w:sz w:val="22"/>
          <w:szCs w:val="22"/>
        </w:rPr>
      </w:pPr>
      <w:r w:rsidRPr="00201ED5">
        <w:rPr>
          <w:rFonts w:ascii="Times New Roman" w:hAnsi="Times New Roman" w:cs="Times New Roman"/>
          <w:sz w:val="22"/>
          <w:szCs w:val="22"/>
        </w:rPr>
        <w:lastRenderedPageBreak/>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C7445EB" w14:textId="77777777" w:rsidR="00AE24FB" w:rsidRPr="00AE24FB" w:rsidRDefault="00AE24FB" w:rsidP="00201ED5">
      <w:pPr>
        <w:widowControl w:val="0"/>
        <w:spacing w:before="120" w:line="240" w:lineRule="auto"/>
        <w:ind w:left="567" w:firstLine="0"/>
        <w:jc w:val="center"/>
        <w:outlineLvl w:val="0"/>
        <w:rPr>
          <w:rFonts w:ascii="Times New Roman" w:eastAsia="Calibri" w:hAnsi="Times New Roman" w:cs="Times New Roman"/>
          <w:b/>
          <w:sz w:val="22"/>
          <w:szCs w:val="22"/>
          <w:u w:val="single"/>
          <w:lang w:eastAsia="en-US"/>
        </w:rPr>
      </w:pPr>
      <w:bookmarkStart w:id="43" w:name="_Toc181624647"/>
      <w:r w:rsidRPr="00AE24FB">
        <w:rPr>
          <w:rFonts w:ascii="Times New Roman" w:eastAsia="Calibri" w:hAnsi="Times New Roman" w:cs="Times New Roman"/>
          <w:sz w:val="22"/>
          <w:szCs w:val="22"/>
          <w:u w:val="single"/>
          <w:lang w:eastAsia="en-US"/>
        </w:rPr>
        <w:t>7. Straipsnis</w:t>
      </w:r>
      <w:bookmarkEnd w:id="43"/>
    </w:p>
    <w:p w14:paraId="03AB0BBC" w14:textId="77777777" w:rsidR="00AE24FB" w:rsidRPr="00AE24FB" w:rsidRDefault="00AE24FB" w:rsidP="00201ED5">
      <w:pPr>
        <w:widowControl w:val="0"/>
        <w:spacing w:line="264" w:lineRule="auto"/>
        <w:ind w:left="567" w:firstLine="0"/>
        <w:jc w:val="center"/>
        <w:outlineLvl w:val="0"/>
        <w:rPr>
          <w:rFonts w:ascii="Times New Roman" w:eastAsia="Times New Roman" w:hAnsi="Times New Roman" w:cs="Times New Roman"/>
          <w:b/>
          <w:sz w:val="22"/>
          <w:szCs w:val="22"/>
        </w:rPr>
      </w:pPr>
      <w:bookmarkStart w:id="44" w:name="_Toc181624648"/>
      <w:r w:rsidRPr="00AE24FB">
        <w:rPr>
          <w:rFonts w:ascii="Times New Roman" w:eastAsia="Times New Roman" w:hAnsi="Times New Roman" w:cs="Times New Roman"/>
          <w:b/>
          <w:sz w:val="22"/>
          <w:szCs w:val="22"/>
        </w:rPr>
        <w:t>Sutarties galiojimas</w:t>
      </w:r>
      <w:bookmarkEnd w:id="44"/>
    </w:p>
    <w:p w14:paraId="612C88D5" w14:textId="213A492A" w:rsidR="002D6E90" w:rsidRPr="002D6E90" w:rsidRDefault="002D6E90" w:rsidP="002D6E90">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2D6E90">
        <w:rPr>
          <w:rFonts w:ascii="Times New Roman" w:eastAsia="Times New Roman" w:hAnsi="Times New Roman" w:cs="Times New Roman"/>
          <w:sz w:val="22"/>
          <w:szCs w:val="22"/>
        </w:rPr>
        <w:t>7.1. Šalių pasirašyta Sutartis laikoma sudaryta ir įsigalioja jos pasirašymo dieną. Paslaugų teikimo pradžia 202</w:t>
      </w:r>
      <w:r w:rsidR="009F5E67" w:rsidRPr="009F5E67">
        <w:rPr>
          <w:rFonts w:ascii="Times New Roman" w:eastAsia="Times New Roman" w:hAnsi="Times New Roman" w:cs="Times New Roman"/>
          <w:sz w:val="22"/>
          <w:szCs w:val="22"/>
        </w:rPr>
        <w:t>5</w:t>
      </w:r>
      <w:r w:rsidRPr="002D6E90">
        <w:rPr>
          <w:rFonts w:ascii="Times New Roman" w:eastAsia="Times New Roman" w:hAnsi="Times New Roman" w:cs="Times New Roman"/>
          <w:sz w:val="22"/>
          <w:szCs w:val="22"/>
        </w:rPr>
        <w:t xml:space="preserve"> m. sausio 7 d.</w:t>
      </w:r>
    </w:p>
    <w:p w14:paraId="048A311E" w14:textId="77777777" w:rsidR="002D6E90" w:rsidRPr="002D6E90" w:rsidRDefault="002D6E90" w:rsidP="002D6E90">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2D6E90">
        <w:rPr>
          <w:rFonts w:ascii="Times New Roman" w:eastAsia="Times New Roman" w:hAnsi="Times New Roman" w:cs="Times New Roman"/>
          <w:sz w:val="22"/>
          <w:szCs w:val="22"/>
        </w:rPr>
        <w:t xml:space="preserve">7.2. Paslaugų teikimo laikotarpis – 12 mėnesių nuo Sutarties įsigaliojimo dienos. </w:t>
      </w:r>
    </w:p>
    <w:p w14:paraId="448B084A" w14:textId="77777777" w:rsidR="002D6E90" w:rsidRPr="002D6E90" w:rsidRDefault="002D6E90" w:rsidP="002D6E90">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2D6E90">
        <w:rPr>
          <w:rFonts w:ascii="Times New Roman" w:eastAsia="Times New Roman" w:hAnsi="Times New Roman" w:cs="Times New Roman"/>
          <w:sz w:val="22"/>
          <w:szCs w:val="22"/>
        </w:rPr>
        <w:t>7.3. Sutartis baigiasi, jei Šalys nesutars jos pratęsti, atsiradus bent vienai aplinkybei:</w:t>
      </w:r>
    </w:p>
    <w:p w14:paraId="24C9E829" w14:textId="77777777" w:rsidR="002D6E90" w:rsidRPr="002D6E90" w:rsidRDefault="002D6E90" w:rsidP="002D6E90">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2D6E90">
        <w:rPr>
          <w:rFonts w:ascii="Times New Roman" w:eastAsia="Times New Roman" w:hAnsi="Times New Roman" w:cs="Times New Roman"/>
          <w:sz w:val="22"/>
          <w:szCs w:val="22"/>
        </w:rPr>
        <w:t>7.3.1. pasibaigus Paslaugų teikimo laikotarpiui, kai Šalys tinkamai įvykdo visas iš Sutarties kylančias prievoles;</w:t>
      </w:r>
    </w:p>
    <w:p w14:paraId="70DC283C" w14:textId="77777777" w:rsidR="002D6E90" w:rsidRPr="002D6E90" w:rsidRDefault="002D6E90" w:rsidP="002D6E90">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2D6E90">
        <w:rPr>
          <w:rFonts w:ascii="Times New Roman" w:eastAsia="Times New Roman" w:hAnsi="Times New Roman" w:cs="Times New Roman"/>
          <w:sz w:val="22"/>
          <w:szCs w:val="22"/>
        </w:rPr>
        <w:t>7.3.2. kai Šalys sutaria Sutartį nutraukti arba Sutartis nutraukiama įstatymų ar Sutartyje nustatytais atvejais ir Šalys tinkamai įvykdo visas iš Sutarties kylančias prievoles.</w:t>
      </w:r>
    </w:p>
    <w:p w14:paraId="4900809B" w14:textId="77777777" w:rsidR="002D6E90" w:rsidRPr="002D6E90" w:rsidRDefault="002D6E90" w:rsidP="002D6E90">
      <w:pPr>
        <w:tabs>
          <w:tab w:val="left" w:pos="567"/>
          <w:tab w:val="left" w:pos="709"/>
        </w:tabs>
        <w:spacing w:line="276" w:lineRule="auto"/>
        <w:ind w:left="567" w:firstLine="0"/>
        <w:rPr>
          <w:rFonts w:ascii="Times New Roman" w:eastAsia="Times New Roman" w:hAnsi="Times New Roman" w:cs="Times New Roman"/>
          <w:sz w:val="22"/>
          <w:szCs w:val="22"/>
        </w:rPr>
      </w:pPr>
      <w:r w:rsidRPr="002D6E90">
        <w:rPr>
          <w:rFonts w:ascii="Times New Roman" w:eastAsia="Times New Roman" w:hAnsi="Times New Roman" w:cs="Times New Roman"/>
          <w:sz w:val="22"/>
          <w:szCs w:val="22"/>
        </w:rPr>
        <w:t>7.4. Sutarčiai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352890F" w14:textId="77777777" w:rsidR="002D6E90" w:rsidRPr="002D6E90" w:rsidRDefault="002D6E90" w:rsidP="002D6E90">
      <w:pPr>
        <w:tabs>
          <w:tab w:val="left" w:pos="567"/>
          <w:tab w:val="left" w:pos="709"/>
        </w:tabs>
        <w:spacing w:line="276" w:lineRule="auto"/>
        <w:ind w:left="567" w:firstLine="0"/>
        <w:rPr>
          <w:rFonts w:ascii="Times New Roman" w:eastAsia="Times New Roman" w:hAnsi="Times New Roman" w:cs="Times New Roman"/>
          <w:sz w:val="22"/>
          <w:szCs w:val="22"/>
        </w:rPr>
      </w:pPr>
      <w:r w:rsidRPr="002D6E90">
        <w:rPr>
          <w:rFonts w:ascii="Times New Roman" w:eastAsia="Times New Roman" w:hAnsi="Times New Roman" w:cs="Times New Roman"/>
          <w:sz w:val="22"/>
          <w:szCs w:val="22"/>
        </w:rPr>
        <w:t>7.5. Pasibaigus Paslaugų teikimo laikotarpiui (kaip nurodyta 1.3 punkte), rašytiniu Šalių susitarimu Sutartis gali būti pratęsta 2 kartus, kiekvieną kartą Paslaugų teikimo laikotarpį pratęsiant ne ilgesniems nei 12 mėnesių terminams.</w:t>
      </w:r>
    </w:p>
    <w:p w14:paraId="0060DA9F" w14:textId="77777777" w:rsidR="002D6E90" w:rsidRPr="002D6E90" w:rsidRDefault="002D6E90" w:rsidP="002D6E90">
      <w:pPr>
        <w:tabs>
          <w:tab w:val="left" w:pos="567"/>
          <w:tab w:val="left" w:pos="709"/>
        </w:tabs>
        <w:spacing w:line="276" w:lineRule="auto"/>
        <w:ind w:left="567" w:firstLine="0"/>
        <w:rPr>
          <w:rFonts w:ascii="Times New Roman" w:eastAsia="Times New Roman" w:hAnsi="Times New Roman" w:cs="Times New Roman"/>
          <w:noProof/>
          <w:sz w:val="22"/>
          <w:szCs w:val="22"/>
        </w:rPr>
      </w:pPr>
      <w:r w:rsidRPr="002D6E90">
        <w:rPr>
          <w:rFonts w:ascii="Times New Roman" w:eastAsia="Times New Roman" w:hAnsi="Times New Roman" w:cs="Times New Roman"/>
          <w:sz w:val="22"/>
          <w:szCs w:val="22"/>
        </w:rPr>
        <w:t xml:space="preserve">7.6. </w:t>
      </w:r>
      <w:r w:rsidRPr="002D6E90">
        <w:rPr>
          <w:rFonts w:ascii="Times New Roman" w:eastAsia="Times New Roman" w:hAnsi="Times New Roman" w:cs="Times New Roman"/>
          <w:noProof/>
          <w:sz w:val="22"/>
          <w:szCs w:val="22"/>
        </w:rPr>
        <w:t>Jei Paslaugų teikimo laikotarpis bus pratęstas tam tikro laikotarpio Paslaugų teikimo laikotarpiui, tai maksimali kiekvieno pratęsiamo Paslaugų teikimo laikotarpio Sutarties kaina be PVM bus apskaičiuojama maksimalią, 2.1.1 punkte nurodytą, Sutarties kainą be PVM dalinant iš 12 ir padauginant iš pratęsiamo Paslaugų teikimo laikotarpio mėnesių skaičiaus, gautus skaičius pagal aritmetikos taisykles suapvalinant iki šimtųjų dalių (t. y. du skaičiai po kablelio).</w:t>
      </w:r>
    </w:p>
    <w:p w14:paraId="1EAFB4E5" w14:textId="77777777" w:rsidR="002D6E90" w:rsidRPr="002D6E90" w:rsidRDefault="002D6E90" w:rsidP="002D6E90">
      <w:pPr>
        <w:tabs>
          <w:tab w:val="left" w:pos="567"/>
          <w:tab w:val="left" w:pos="709"/>
        </w:tabs>
        <w:spacing w:line="276" w:lineRule="auto"/>
        <w:ind w:left="567" w:firstLine="0"/>
        <w:rPr>
          <w:rFonts w:ascii="Times New Roman" w:eastAsia="Times New Roman" w:hAnsi="Times New Roman" w:cs="Times New Roman"/>
          <w:noProof/>
          <w:sz w:val="22"/>
          <w:szCs w:val="22"/>
        </w:rPr>
      </w:pPr>
      <w:r w:rsidRPr="002D6E90">
        <w:rPr>
          <w:rFonts w:ascii="Times New Roman" w:eastAsia="Times New Roman" w:hAnsi="Times New Roman" w:cs="Times New Roman"/>
          <w:noProof/>
          <w:sz w:val="22"/>
          <w:szCs w:val="22"/>
        </w:rPr>
        <w:t>7.7. Bendra maksimali (12 mėnesių Paslaugų teikimo laikotarpio ir kiekvieno jo pratęsimo) Sutarties kaina be PVM bus apskaičiuojama:</w:t>
      </w:r>
    </w:p>
    <w:p w14:paraId="55BB7255" w14:textId="77777777" w:rsidR="002D6E90" w:rsidRPr="002D6E90" w:rsidRDefault="002D6E90" w:rsidP="002D6E90">
      <w:pPr>
        <w:tabs>
          <w:tab w:val="left" w:pos="567"/>
          <w:tab w:val="left" w:pos="709"/>
        </w:tabs>
        <w:spacing w:line="276" w:lineRule="auto"/>
        <w:ind w:left="567" w:firstLine="0"/>
        <w:rPr>
          <w:rFonts w:ascii="Times New Roman" w:eastAsia="Times New Roman" w:hAnsi="Times New Roman" w:cs="Times New Roman"/>
          <w:noProof/>
          <w:sz w:val="22"/>
          <w:szCs w:val="22"/>
        </w:rPr>
      </w:pPr>
      <w:r w:rsidRPr="002D6E90">
        <w:rPr>
          <w:rFonts w:ascii="Times New Roman" w:eastAsia="Times New Roman" w:hAnsi="Times New Roman" w:cs="Times New Roman"/>
          <w:noProof/>
          <w:sz w:val="22"/>
          <w:szCs w:val="22"/>
        </w:rPr>
        <w:t xml:space="preserve">7.7.1. po 1 pratęsimo: prie maksimalios (12 mėnesių Paslaugų teikimo laikotarpio) Sutarties kainos be PVM pridėjus apskaičiuotą maksimalią pratęsiamo Paslaugų </w:t>
      </w:r>
      <w:r w:rsidRPr="002D6E90">
        <w:rPr>
          <w:rFonts w:ascii="Times New Roman" w:eastAsia="Times New Roman" w:hAnsi="Times New Roman" w:cs="Times New Roman"/>
          <w:sz w:val="22"/>
          <w:szCs w:val="22"/>
        </w:rPr>
        <w:t>teikimo</w:t>
      </w:r>
      <w:r w:rsidRPr="002D6E90">
        <w:rPr>
          <w:rFonts w:ascii="Times New Roman" w:eastAsia="Times New Roman" w:hAnsi="Times New Roman" w:cs="Times New Roman"/>
          <w:noProof/>
          <w:sz w:val="22"/>
          <w:szCs w:val="22"/>
        </w:rPr>
        <w:t xml:space="preserve"> laikotarpio Sutarties kainą be PVM;</w:t>
      </w:r>
    </w:p>
    <w:p w14:paraId="131E1780" w14:textId="77777777" w:rsidR="002D6E90" w:rsidRPr="002D6E90" w:rsidRDefault="002D6E90" w:rsidP="002D6E90">
      <w:pPr>
        <w:tabs>
          <w:tab w:val="left" w:pos="567"/>
          <w:tab w:val="left" w:pos="709"/>
        </w:tabs>
        <w:spacing w:line="276" w:lineRule="auto"/>
        <w:ind w:left="567" w:firstLine="0"/>
        <w:rPr>
          <w:rFonts w:ascii="Times New Roman" w:eastAsia="Times New Roman" w:hAnsi="Times New Roman" w:cs="Times New Roman"/>
          <w:noProof/>
          <w:sz w:val="22"/>
          <w:szCs w:val="22"/>
        </w:rPr>
      </w:pPr>
      <w:r w:rsidRPr="002D6E90">
        <w:rPr>
          <w:rFonts w:ascii="Times New Roman" w:eastAsia="Times New Roman" w:hAnsi="Times New Roman" w:cs="Times New Roman"/>
          <w:noProof/>
          <w:sz w:val="22"/>
          <w:szCs w:val="22"/>
        </w:rPr>
        <w:t>7.7.2. po 2 pratęsimo: prie 7.7.1 punkte apskaičiuotos sumos pridėjus maksimalią antrojo pratęsiamo Paslaugų teikimo laikotarpio Sutarties kainą be PVM.</w:t>
      </w:r>
    </w:p>
    <w:p w14:paraId="04783D34" w14:textId="301D92C3" w:rsidR="002D6E90" w:rsidRPr="002D6E90" w:rsidRDefault="002D6E90" w:rsidP="002D6E90">
      <w:pPr>
        <w:tabs>
          <w:tab w:val="left" w:pos="567"/>
          <w:tab w:val="left" w:pos="709"/>
        </w:tabs>
        <w:spacing w:line="276" w:lineRule="auto"/>
        <w:ind w:left="567" w:firstLine="0"/>
        <w:rPr>
          <w:rFonts w:ascii="Times New Roman" w:eastAsia="Times New Roman" w:hAnsi="Times New Roman" w:cs="Times New Roman"/>
          <w:noProof/>
          <w:sz w:val="22"/>
          <w:szCs w:val="22"/>
        </w:rPr>
      </w:pPr>
      <w:r w:rsidRPr="002D6E90">
        <w:rPr>
          <w:rFonts w:ascii="Times New Roman" w:eastAsia="Times New Roman" w:hAnsi="Times New Roman" w:cs="Times New Roman"/>
          <w:noProof/>
          <w:sz w:val="22"/>
          <w:szCs w:val="22"/>
        </w:rPr>
        <w:t xml:space="preserve">7.8. Pratęstas Paslaugų teikimo laikotarpis baigiasi suėjus numatytam pratęsimo terminui arba kai Užsakovo užsakytų ir nupirktų Paslaugų bendra vertė pasiekia bendrą maksimalią (12 mėnesių Paslaugų </w:t>
      </w:r>
      <w:r w:rsidRPr="002D6E90">
        <w:rPr>
          <w:rFonts w:ascii="Times New Roman" w:eastAsia="Times New Roman" w:hAnsi="Times New Roman" w:cs="Times New Roman"/>
          <w:sz w:val="22"/>
          <w:szCs w:val="22"/>
        </w:rPr>
        <w:t>teikimo</w:t>
      </w:r>
      <w:r w:rsidRPr="002D6E90">
        <w:rPr>
          <w:rFonts w:ascii="Times New Roman" w:eastAsia="Times New Roman" w:hAnsi="Times New Roman" w:cs="Times New Roman"/>
          <w:noProof/>
          <w:sz w:val="22"/>
          <w:szCs w:val="22"/>
        </w:rPr>
        <w:t xml:space="preserve"> laikotarpio ir kiekvieno jo pratęsimo) Sutarties kainą (apskaičiuotą vadovaujantis 7.7 punkto nuostatomis), kurios Užsakovas, vykdydamas Sutartį negalės viršyti, priklausomai nuo to, kuri sąlyga atsiranda anksčiau. Bendras Sutarties terminas, įvertinant maksimalius Paslaugų teikmo laikotarpius ir numatytą atsiskaitymo už Paslaugas terminą, negali būti ilgesnis nei 37</w:t>
      </w:r>
      <w:r>
        <w:rPr>
          <w:rFonts w:ascii="Times New Roman" w:eastAsia="Times New Roman" w:hAnsi="Times New Roman" w:cs="Times New Roman"/>
          <w:noProof/>
          <w:sz w:val="22"/>
          <w:szCs w:val="22"/>
        </w:rPr>
        <w:t xml:space="preserve"> </w:t>
      </w:r>
      <w:r w:rsidRPr="002D6E90">
        <w:rPr>
          <w:rFonts w:ascii="Times New Roman" w:eastAsia="Times New Roman" w:hAnsi="Times New Roman" w:cs="Times New Roman"/>
          <w:noProof/>
          <w:sz w:val="22"/>
          <w:szCs w:val="22"/>
        </w:rPr>
        <w:t>mėnesiai nuo Sutarties įsigaliojimo dienos.</w:t>
      </w:r>
    </w:p>
    <w:p w14:paraId="19FF1E99" w14:textId="7D24D767" w:rsidR="00CD1D5C" w:rsidRPr="00DB32C5" w:rsidRDefault="002D6E90" w:rsidP="00DB32C5">
      <w:pPr>
        <w:tabs>
          <w:tab w:val="left" w:pos="567"/>
          <w:tab w:val="left" w:pos="720"/>
        </w:tabs>
        <w:spacing w:line="276" w:lineRule="auto"/>
        <w:ind w:left="567" w:firstLine="0"/>
        <w:rPr>
          <w:rFonts w:ascii="Times New Roman" w:eastAsia="Times New Roman" w:hAnsi="Times New Roman" w:cs="Times New Roman"/>
          <w:noProof/>
          <w:sz w:val="22"/>
          <w:szCs w:val="22"/>
        </w:rPr>
      </w:pPr>
      <w:r w:rsidRPr="002D6E90">
        <w:rPr>
          <w:rFonts w:ascii="Times New Roman" w:eastAsia="Times New Roman" w:hAnsi="Times New Roman" w:cs="Times New Roman"/>
          <w:noProof/>
          <w:sz w:val="22"/>
          <w:szCs w:val="22"/>
        </w:rPr>
        <w:t>7.9. Bendra maksimali (12 mėnesių Paslaugų teikimo laikotarpio ir visų jo galimų pratęsimų) Sutarties kaina negali viršyti: 5</w:t>
      </w:r>
      <w:r>
        <w:rPr>
          <w:rFonts w:ascii="Times New Roman" w:eastAsia="Times New Roman" w:hAnsi="Times New Roman" w:cs="Times New Roman"/>
          <w:noProof/>
          <w:sz w:val="22"/>
          <w:szCs w:val="22"/>
        </w:rPr>
        <w:t>5</w:t>
      </w:r>
      <w:r w:rsidRPr="002D6E90">
        <w:rPr>
          <w:rFonts w:ascii="Times New Roman" w:eastAsia="Times New Roman" w:hAnsi="Times New Roman" w:cs="Times New Roman"/>
          <w:noProof/>
          <w:sz w:val="22"/>
          <w:szCs w:val="22"/>
        </w:rPr>
        <w:t xml:space="preserve"> </w:t>
      </w:r>
      <w:r>
        <w:rPr>
          <w:rFonts w:ascii="Times New Roman" w:eastAsia="Times New Roman" w:hAnsi="Times New Roman" w:cs="Times New Roman"/>
          <w:noProof/>
          <w:sz w:val="22"/>
          <w:szCs w:val="22"/>
        </w:rPr>
        <w:t>0</w:t>
      </w:r>
      <w:r w:rsidRPr="002D6E90">
        <w:rPr>
          <w:rFonts w:ascii="Times New Roman" w:eastAsia="Times New Roman" w:hAnsi="Times New Roman" w:cs="Times New Roman"/>
          <w:noProof/>
          <w:sz w:val="22"/>
          <w:szCs w:val="22"/>
        </w:rPr>
        <w:t>00,00 Eur be PVM.</w:t>
      </w:r>
    </w:p>
    <w:p w14:paraId="59D70513" w14:textId="77E7FDC3" w:rsidR="00AE24FB" w:rsidRPr="00AE24FB" w:rsidRDefault="00AE24FB" w:rsidP="006261F6">
      <w:pPr>
        <w:widowControl w:val="0"/>
        <w:tabs>
          <w:tab w:val="left" w:pos="720"/>
          <w:tab w:val="left" w:pos="8010"/>
        </w:tabs>
        <w:spacing w:before="120" w:line="240" w:lineRule="auto"/>
        <w:ind w:left="567" w:firstLine="0"/>
        <w:jc w:val="center"/>
        <w:rPr>
          <w:rFonts w:ascii="Times New Roman" w:eastAsia="Calibri" w:hAnsi="Times New Roman" w:cs="Times New Roman"/>
          <w:sz w:val="22"/>
          <w:szCs w:val="22"/>
          <w:u w:val="single"/>
          <w:lang w:eastAsia="en-US"/>
        </w:rPr>
      </w:pPr>
      <w:r w:rsidRPr="00AE24FB">
        <w:rPr>
          <w:rFonts w:ascii="Times New Roman" w:eastAsia="Calibri" w:hAnsi="Times New Roman" w:cs="Times New Roman"/>
          <w:sz w:val="22"/>
          <w:szCs w:val="22"/>
          <w:u w:val="single"/>
          <w:lang w:eastAsia="en-US"/>
        </w:rPr>
        <w:t>8. Straipsnis</w:t>
      </w:r>
    </w:p>
    <w:p w14:paraId="28EA8218" w14:textId="77777777" w:rsidR="00AE24FB" w:rsidRPr="00AE24FB" w:rsidRDefault="00AE24FB" w:rsidP="006261F6">
      <w:pPr>
        <w:widowControl w:val="0"/>
        <w:tabs>
          <w:tab w:val="left" w:pos="720"/>
          <w:tab w:val="left" w:pos="8010"/>
        </w:tabs>
        <w:spacing w:line="240" w:lineRule="auto"/>
        <w:ind w:left="567" w:firstLine="0"/>
        <w:contextualSpacing/>
        <w:jc w:val="center"/>
        <w:rPr>
          <w:rFonts w:ascii="Times New Roman" w:eastAsia="Calibri" w:hAnsi="Times New Roman" w:cs="Times New Roman"/>
          <w:b/>
          <w:sz w:val="22"/>
          <w:szCs w:val="22"/>
          <w:lang w:eastAsia="en-US"/>
        </w:rPr>
      </w:pPr>
      <w:r w:rsidRPr="00AE24FB">
        <w:rPr>
          <w:rFonts w:ascii="Times New Roman" w:eastAsia="Calibri" w:hAnsi="Times New Roman" w:cs="Times New Roman"/>
          <w:b/>
          <w:sz w:val="22"/>
          <w:szCs w:val="22"/>
          <w:lang w:eastAsia="en-US"/>
        </w:rPr>
        <w:t>Tiekėjo subtiekėjų keitimo pagrindai ir tvarka</w:t>
      </w:r>
    </w:p>
    <w:p w14:paraId="351128BC" w14:textId="77777777" w:rsidR="00CD1D5C" w:rsidRPr="00CD1D5C" w:rsidRDefault="00CD1D5C" w:rsidP="00CD1D5C">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bookmarkStart w:id="45" w:name="_Toc181624656"/>
      <w:r w:rsidRPr="00CD1D5C">
        <w:rPr>
          <w:rFonts w:ascii="Times New Roman" w:eastAsia="Times New Roman" w:hAnsi="Times New Roman" w:cs="Times New Roman"/>
          <w:sz w:val="22"/>
          <w:szCs w:val="22"/>
        </w:rPr>
        <w:t xml:space="preserve">8.1. Sutarčiai vykdyti pasitelkiami šie subtiekėjai: </w:t>
      </w:r>
      <w:r w:rsidRPr="00CD1D5C">
        <w:rPr>
          <w:rFonts w:ascii="Times New Roman" w:eastAsia="Times New Roman" w:hAnsi="Times New Roman" w:cs="Times New Roman"/>
          <w:i/>
          <w:iCs/>
          <w:sz w:val="22"/>
          <w:szCs w:val="22"/>
        </w:rPr>
        <w:t>[surašyti pasiūlyme nurodytus subtiekėjus, jeigu tokių nėra parašyti žodį „nėra“].</w:t>
      </w:r>
    </w:p>
    <w:p w14:paraId="6E54957A" w14:textId="77777777" w:rsidR="00CD1D5C" w:rsidRPr="00CD1D5C" w:rsidRDefault="00CD1D5C" w:rsidP="00CD1D5C">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CD1D5C">
        <w:rPr>
          <w:rFonts w:ascii="Times New Roman" w:eastAsia="Times New Roman" w:hAnsi="Times New Roman" w:cs="Times New Roman"/>
          <w:sz w:val="22"/>
          <w:szCs w:val="22"/>
        </w:rPr>
        <w:t xml:space="preserve">8.2. Ne vėliau negu Sutartis pradedama vykdyti ir vėliau Sutarties galiojimo metu, Paslaugos teikėjas privalo Užsakovui pranešti tuo metu žinomų ar ketinamų ateityje pasitelkti subteikėjų pavadinimus, kontaktinius duomenis ir jų atstovus. </w:t>
      </w:r>
    </w:p>
    <w:p w14:paraId="3DF759B7" w14:textId="77777777" w:rsidR="00CD1D5C" w:rsidRPr="00CD1D5C" w:rsidRDefault="00CD1D5C" w:rsidP="00CD1D5C">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CD1D5C">
        <w:rPr>
          <w:rFonts w:ascii="Times New Roman" w:eastAsia="Times New Roman" w:hAnsi="Times New Roman" w:cs="Times New Roman"/>
          <w:sz w:val="22"/>
          <w:szCs w:val="22"/>
        </w:rPr>
        <w:t xml:space="preserve">8.3. Tais atvejais, kai Paslaugos teikėjas nesiremia subteikėjo </w:t>
      </w:r>
      <w:proofErr w:type="spellStart"/>
      <w:r w:rsidRPr="00CD1D5C">
        <w:rPr>
          <w:rFonts w:ascii="Times New Roman" w:eastAsia="Times New Roman" w:hAnsi="Times New Roman" w:cs="Times New Roman"/>
          <w:sz w:val="22"/>
          <w:szCs w:val="22"/>
        </w:rPr>
        <w:t>pajėgumais,Užsakovas</w:t>
      </w:r>
      <w:proofErr w:type="spellEnd"/>
      <w:r w:rsidRPr="00CD1D5C">
        <w:rPr>
          <w:rFonts w:ascii="Times New Roman" w:eastAsia="Times New Roman" w:hAnsi="Times New Roman" w:cs="Times New Roman"/>
          <w:sz w:val="22"/>
          <w:szCs w:val="22"/>
        </w:rPr>
        <w:t xml:space="preserve"> turi teisę patikrinti, ar nėra </w:t>
      </w:r>
      <w:r w:rsidRPr="00CD1D5C">
        <w:rPr>
          <w:rFonts w:ascii="Times New Roman" w:eastAsia="Times New Roman" w:hAnsi="Times New Roman" w:cs="Times New Roman"/>
          <w:sz w:val="22"/>
          <w:szCs w:val="22"/>
        </w:rPr>
        <w:lastRenderedPageBreak/>
        <w:t>Lietuvos Respublikos Viešųjų pirkimų įstatymo 46 straipsnyje nurodytų subteikėjo pašalinimo pagrindų. Jeigu subteikėjo padėtis atitinka bent vieną vadovaujantis Lietuvos Respublikos Viešųjų pirkimų įstatymo 46 straipsnyje nustatytą pašalinimo pagrindą, Užsakovas reikalauja per nustatytą terminą pakeisti minėtą subteikėją reikalavimus atitinkančiu subteikėju.</w:t>
      </w:r>
    </w:p>
    <w:p w14:paraId="553986A3" w14:textId="77777777" w:rsidR="00CD1D5C" w:rsidRPr="00CD1D5C" w:rsidRDefault="00CD1D5C" w:rsidP="00CD1D5C">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CD1D5C">
        <w:rPr>
          <w:rFonts w:ascii="Times New Roman" w:eastAsia="Times New Roman" w:hAnsi="Times New Roman" w:cs="Times New Roman"/>
          <w:sz w:val="22"/>
          <w:szCs w:val="22"/>
        </w:rPr>
        <w:t>8.4. Subteikėjų keitimas vietomis tarp Sutartyje numatytų subteikėjų ar didesnės (mažesnės) įsipareigojimų dalies, negu buvo suderinta, perdavimas kitam Sutartyje numatytam subteikėjui galimas tik tiems įsipareigojimams, kuriems Paslaugos teikėjas pasiūlyme buvo numatęs perduoti subteikėjams ir tik gavus Užsakovo sutikimą. Sutarties galiojimo metu ketinant pasitelkti papildomus subteikėjus, pastarieji turi būti ne mažesnės kvalifikacijos nei buvo reikalaujama pirkimo dokumentuose ir neturėti Lietuvos Respublikos Viešųjų pirkimų įstatymo 46 straipsnyje nurodytų subteikėjo pašalinimo pagrindų (jei buvo reikalaujama).</w:t>
      </w:r>
    </w:p>
    <w:p w14:paraId="1AEF0E28" w14:textId="77777777" w:rsidR="00CD1D5C" w:rsidRPr="00CD1D5C" w:rsidRDefault="00CD1D5C" w:rsidP="00CD1D5C">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CD1D5C">
        <w:rPr>
          <w:rFonts w:ascii="Times New Roman" w:eastAsia="Times New Roman" w:hAnsi="Times New Roman" w:cs="Times New Roman"/>
          <w:sz w:val="22"/>
          <w:szCs w:val="22"/>
        </w:rPr>
        <w:t>8.5. Sutarties galiojimo metu papildomų subteikėjų pasitelkimas arba Sutartyje numatytų subteikėjų atsisakymas galimas tik gavus Užsakovo sutikimą ir esant vienai iš šių priežasčių:</w:t>
      </w:r>
    </w:p>
    <w:p w14:paraId="5FFEE06F" w14:textId="77777777" w:rsidR="00CD1D5C" w:rsidRPr="00CD1D5C" w:rsidRDefault="00CD1D5C" w:rsidP="00CD1D5C">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CD1D5C">
        <w:rPr>
          <w:rFonts w:ascii="Times New Roman" w:eastAsia="Times New Roman" w:hAnsi="Times New Roman" w:cs="Times New Roman"/>
          <w:sz w:val="22"/>
          <w:szCs w:val="22"/>
        </w:rPr>
        <w:t>8.5.1. Sutartyje numatytas subteikėjas yra likviduojamas, bankrutavęs arba jam yra iškelta bankroto byla;</w:t>
      </w:r>
    </w:p>
    <w:p w14:paraId="4FF4DC3D" w14:textId="77777777" w:rsidR="00CD1D5C" w:rsidRPr="00CD1D5C" w:rsidRDefault="00CD1D5C" w:rsidP="00CD1D5C">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CD1D5C">
        <w:rPr>
          <w:rFonts w:ascii="Times New Roman" w:eastAsia="Times New Roman" w:hAnsi="Times New Roman" w:cs="Times New Roman"/>
          <w:sz w:val="22"/>
          <w:szCs w:val="22"/>
        </w:rPr>
        <w:t>8.5.2. subteikėjas Paslaugos teikėjui atsisako atlikti jam Sutartyje numatytą įsipareigojimų dalį.</w:t>
      </w:r>
    </w:p>
    <w:p w14:paraId="7FB1E8CC" w14:textId="77777777" w:rsidR="00CD1D5C" w:rsidRPr="00CD1D5C" w:rsidRDefault="00CD1D5C" w:rsidP="00CD1D5C">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CD1D5C">
        <w:rPr>
          <w:rFonts w:ascii="Times New Roman" w:eastAsia="Times New Roman" w:hAnsi="Times New Roman" w:cs="Times New Roman"/>
          <w:sz w:val="22"/>
          <w:szCs w:val="22"/>
        </w:rPr>
        <w:t>8.6. Sutarties 8.4 ir 8.5 punktuose nurodytais atvejais Užsakovui pateikiamas pagrįstas prašymas, pridedant jį pagrindžiančius dokumentus. Subteikėjas gali pradėti vykdyti savo įsipareigojimus, tik Paslaugos teikėjui gavus Užsakovo sutikimą.</w:t>
      </w:r>
    </w:p>
    <w:p w14:paraId="673CD5BD" w14:textId="77777777" w:rsidR="00CD1D5C" w:rsidRPr="00CD1D5C" w:rsidRDefault="00CD1D5C" w:rsidP="00CD1D5C">
      <w:pPr>
        <w:widowControl w:val="0"/>
        <w:spacing w:line="276" w:lineRule="auto"/>
        <w:ind w:left="567" w:firstLine="0"/>
        <w:outlineLvl w:val="0"/>
        <w:rPr>
          <w:rFonts w:ascii="Times New Roman" w:eastAsia="Times New Roman" w:hAnsi="Times New Roman" w:cs="Times New Roman"/>
          <w:sz w:val="22"/>
          <w:szCs w:val="22"/>
          <w:lang w:eastAsia="en-US"/>
        </w:rPr>
      </w:pPr>
      <w:r w:rsidRPr="00CD1D5C">
        <w:rPr>
          <w:rFonts w:ascii="Times New Roman" w:eastAsia="Times New Roman" w:hAnsi="Times New Roman" w:cs="Times New Roman"/>
          <w:sz w:val="22"/>
          <w:szCs w:val="22"/>
          <w:lang w:eastAsia="en-US"/>
        </w:rPr>
        <w:t>8.7. Sutarties 8.4 ir 8.5 punktuose nurodytais atvejais naujas subteikėjas privalo Užsakovui pateikti dokumentus, įrodančius, kad jo kvalifikacija atitinka pirkimo dokumentuose nustatytus minimalius kvalifikacijos reikalavimus subteikėjams ir neturėti Lietuvos Respublikos Viešųjų pirkimų įstatymo 46 straipsnyje nurodytų subteikėjo pašalinimo pagrindų (jei buvo reikalaujama).</w:t>
      </w:r>
    </w:p>
    <w:p w14:paraId="23E0A8C6" w14:textId="77777777" w:rsidR="00CD1D5C" w:rsidRPr="00CD1D5C" w:rsidRDefault="00CD1D5C" w:rsidP="00CD1D5C">
      <w:pPr>
        <w:widowControl w:val="0"/>
        <w:spacing w:line="276" w:lineRule="auto"/>
        <w:ind w:left="567" w:firstLine="0"/>
        <w:outlineLvl w:val="0"/>
        <w:rPr>
          <w:rFonts w:ascii="Times New Roman" w:eastAsia="Times New Roman" w:hAnsi="Times New Roman" w:cs="Times New Roman"/>
          <w:sz w:val="22"/>
          <w:szCs w:val="22"/>
          <w:lang w:eastAsia="en-US"/>
        </w:rPr>
      </w:pPr>
      <w:r w:rsidRPr="00CD1D5C">
        <w:rPr>
          <w:rFonts w:ascii="Times New Roman" w:eastAsia="Times New Roman" w:hAnsi="Times New Roman" w:cs="Times New Roman"/>
          <w:sz w:val="22"/>
          <w:szCs w:val="22"/>
          <w:lang w:eastAsia="en-US"/>
        </w:rPr>
        <w:t>8.8. Atsižvelgiant į sutarties pobūdį, galimas Užsakovo tiesioginis atsiskaitymas su subteikėjais, šiomis sąlygomis:</w:t>
      </w:r>
    </w:p>
    <w:p w14:paraId="7CB78A18" w14:textId="77777777" w:rsidR="00CD1D5C" w:rsidRPr="00CD1D5C" w:rsidRDefault="00CD1D5C" w:rsidP="00CD1D5C">
      <w:pPr>
        <w:widowControl w:val="0"/>
        <w:spacing w:line="276" w:lineRule="auto"/>
        <w:ind w:left="567" w:firstLine="0"/>
        <w:outlineLvl w:val="0"/>
        <w:rPr>
          <w:rFonts w:ascii="Times New Roman" w:eastAsia="Times New Roman" w:hAnsi="Times New Roman" w:cs="Times New Roman"/>
          <w:sz w:val="22"/>
          <w:szCs w:val="22"/>
          <w:lang w:eastAsia="en-US"/>
        </w:rPr>
      </w:pPr>
      <w:r w:rsidRPr="00CD1D5C">
        <w:rPr>
          <w:rFonts w:ascii="Times New Roman" w:eastAsia="Times New Roman" w:hAnsi="Times New Roman" w:cs="Times New Roman"/>
          <w:sz w:val="22"/>
          <w:szCs w:val="22"/>
          <w:lang w:eastAsia="en-US"/>
        </w:rPr>
        <w:t>8.8.1. Užsakovas ne vėliau nei per 3 darbo dienas nuo informacijos apie tuo metu Paslaugos teikėjui žinomų subteikėjų pavadinimus, kontaktinius duomenis ir jų atstovus gavimo, raštu informuoja subteikėjus apie tiesioginio atsiskaitymo galimybę;</w:t>
      </w:r>
    </w:p>
    <w:p w14:paraId="2839B694" w14:textId="77777777" w:rsidR="00CD1D5C" w:rsidRPr="00CD1D5C" w:rsidRDefault="00CD1D5C" w:rsidP="00CD1D5C">
      <w:pPr>
        <w:widowControl w:val="0"/>
        <w:spacing w:line="276" w:lineRule="auto"/>
        <w:ind w:left="567" w:firstLine="0"/>
        <w:outlineLvl w:val="0"/>
        <w:rPr>
          <w:rFonts w:ascii="Times New Roman" w:eastAsia="Times New Roman" w:hAnsi="Times New Roman" w:cs="Times New Roman"/>
          <w:sz w:val="22"/>
          <w:szCs w:val="22"/>
          <w:lang w:eastAsia="en-US"/>
        </w:rPr>
      </w:pPr>
      <w:r w:rsidRPr="00CD1D5C">
        <w:rPr>
          <w:rFonts w:ascii="Times New Roman" w:eastAsia="Times New Roman" w:hAnsi="Times New Roman" w:cs="Times New Roman"/>
          <w:sz w:val="22"/>
          <w:szCs w:val="22"/>
          <w:lang w:eastAsia="en-US"/>
        </w:rPr>
        <w:t>8.8.2. subteikėjas, norėdamas pasinaudoti tiesioginio atsiskaitymo galimybe, turi pateikti raštišką prašymą Užsakovui;</w:t>
      </w:r>
    </w:p>
    <w:p w14:paraId="491E08FB" w14:textId="77777777" w:rsidR="00CD1D5C" w:rsidRPr="00CD1D5C" w:rsidRDefault="00CD1D5C" w:rsidP="00CD1D5C">
      <w:pPr>
        <w:widowControl w:val="0"/>
        <w:spacing w:line="276" w:lineRule="auto"/>
        <w:ind w:left="567" w:firstLine="0"/>
        <w:outlineLvl w:val="0"/>
        <w:rPr>
          <w:rFonts w:ascii="Times New Roman" w:eastAsia="Times New Roman" w:hAnsi="Times New Roman" w:cs="Times New Roman"/>
          <w:sz w:val="22"/>
          <w:szCs w:val="22"/>
          <w:lang w:eastAsia="en-US"/>
        </w:rPr>
      </w:pPr>
      <w:r w:rsidRPr="00CD1D5C">
        <w:rPr>
          <w:rFonts w:ascii="Times New Roman" w:eastAsia="Times New Roman" w:hAnsi="Times New Roman" w:cs="Times New Roman"/>
          <w:sz w:val="22"/>
          <w:szCs w:val="22"/>
          <w:lang w:eastAsia="en-US"/>
        </w:rPr>
        <w:t xml:space="preserve">8.8.3. tuo atveju, kai subteikėjas išreiškia norą pasinaudoti tiesioginio atsiskaitymo galimybe, sudaroma trišalė sutartis tarp Užsakovo, Paslaugos teikėjo ir jo subteikėjo, kurioje aprašoma tiesioginio atsiskaitymo su subteikėju tvarka, atsižvelgiant į pirkimo dokumentuose ir </w:t>
      </w:r>
      <w:proofErr w:type="spellStart"/>
      <w:r w:rsidRPr="00CD1D5C">
        <w:rPr>
          <w:rFonts w:ascii="Times New Roman" w:eastAsia="Times New Roman" w:hAnsi="Times New Roman" w:cs="Times New Roman"/>
          <w:sz w:val="22"/>
          <w:szCs w:val="22"/>
          <w:lang w:eastAsia="en-US"/>
        </w:rPr>
        <w:t>subtiekimo</w:t>
      </w:r>
      <w:proofErr w:type="spellEnd"/>
      <w:r w:rsidRPr="00CD1D5C">
        <w:rPr>
          <w:rFonts w:ascii="Times New Roman" w:eastAsia="Times New Roman" w:hAnsi="Times New Roman" w:cs="Times New Roman"/>
          <w:sz w:val="22"/>
          <w:szCs w:val="22"/>
          <w:lang w:eastAsia="en-US"/>
        </w:rPr>
        <w:t xml:space="preserve"> sutartyje nustatytus reikalavimus;</w:t>
      </w:r>
    </w:p>
    <w:p w14:paraId="204B6E63" w14:textId="77777777" w:rsidR="00CD1D5C" w:rsidRPr="00CD1D5C" w:rsidRDefault="00CD1D5C" w:rsidP="00CD1D5C">
      <w:pPr>
        <w:widowControl w:val="0"/>
        <w:spacing w:line="276" w:lineRule="auto"/>
        <w:ind w:left="567" w:firstLine="0"/>
        <w:outlineLvl w:val="0"/>
        <w:rPr>
          <w:rFonts w:ascii="Times New Roman" w:eastAsia="Times New Roman" w:hAnsi="Times New Roman" w:cs="Times New Roman"/>
          <w:sz w:val="22"/>
          <w:szCs w:val="22"/>
          <w:lang w:eastAsia="en-US"/>
        </w:rPr>
      </w:pPr>
      <w:r w:rsidRPr="00CD1D5C">
        <w:rPr>
          <w:rFonts w:ascii="Times New Roman" w:eastAsia="Times New Roman" w:hAnsi="Times New Roman" w:cs="Times New Roman"/>
          <w:sz w:val="22"/>
          <w:szCs w:val="22"/>
          <w:lang w:eastAsia="en-US"/>
        </w:rPr>
        <w:t>8.8.4. PVM sąskaitų faktūrų teikimas, atsiskaitymas su subteikėju bei kiti veiksmai atliekami vadovaujantis šios Sutarties 2 ir 3 straipsniuose nurodyta tvarka;</w:t>
      </w:r>
    </w:p>
    <w:p w14:paraId="57E868C4" w14:textId="77777777" w:rsidR="00445BC7" w:rsidRDefault="00CD1D5C" w:rsidP="00445BC7">
      <w:pPr>
        <w:widowControl w:val="0"/>
        <w:spacing w:line="276" w:lineRule="auto"/>
        <w:ind w:left="567" w:firstLine="0"/>
        <w:outlineLvl w:val="0"/>
        <w:rPr>
          <w:rFonts w:ascii="Times New Roman" w:eastAsia="Times New Roman" w:hAnsi="Times New Roman" w:cs="Times New Roman"/>
          <w:sz w:val="22"/>
          <w:szCs w:val="22"/>
          <w:u w:val="single"/>
          <w:lang w:eastAsia="en-US"/>
        </w:rPr>
      </w:pPr>
      <w:r w:rsidRPr="00CD1D5C">
        <w:rPr>
          <w:rFonts w:ascii="Times New Roman" w:eastAsia="Times New Roman" w:hAnsi="Times New Roman" w:cs="Times New Roman"/>
          <w:sz w:val="22"/>
          <w:szCs w:val="22"/>
          <w:lang w:eastAsia="en-US"/>
        </w:rPr>
        <w:t>8.8.5. Paslaugos teikėjas turi teisę prieštarauti nepagrįstiems mokėjimams.</w:t>
      </w:r>
    </w:p>
    <w:p w14:paraId="78A1E93B" w14:textId="77777777" w:rsidR="00445BC7" w:rsidRDefault="00445BC7" w:rsidP="00AF0C8C">
      <w:pPr>
        <w:widowControl w:val="0"/>
        <w:spacing w:line="276" w:lineRule="auto"/>
        <w:ind w:firstLine="0"/>
        <w:outlineLvl w:val="0"/>
        <w:rPr>
          <w:rFonts w:ascii="Times New Roman" w:eastAsia="Times New Roman" w:hAnsi="Times New Roman" w:cs="Times New Roman"/>
          <w:sz w:val="22"/>
          <w:szCs w:val="22"/>
          <w:u w:val="single"/>
          <w:lang w:eastAsia="en-US"/>
        </w:rPr>
      </w:pPr>
    </w:p>
    <w:p w14:paraId="31994E2E" w14:textId="4DC0CDBF" w:rsidR="00AE24FB" w:rsidRPr="00445BC7" w:rsidRDefault="00AE24FB" w:rsidP="00445BC7">
      <w:pPr>
        <w:widowControl w:val="0"/>
        <w:spacing w:line="276" w:lineRule="auto"/>
        <w:ind w:left="567" w:firstLine="0"/>
        <w:jc w:val="center"/>
        <w:outlineLvl w:val="0"/>
        <w:rPr>
          <w:rFonts w:ascii="Times New Roman" w:eastAsia="Times New Roman" w:hAnsi="Times New Roman" w:cs="Times New Roman"/>
          <w:sz w:val="22"/>
          <w:szCs w:val="22"/>
          <w:u w:val="single"/>
          <w:lang w:eastAsia="en-US"/>
        </w:rPr>
      </w:pPr>
      <w:r w:rsidRPr="00AE24FB">
        <w:rPr>
          <w:rFonts w:ascii="Times New Roman" w:eastAsia="Calibri" w:hAnsi="Times New Roman" w:cs="Times New Roman"/>
          <w:sz w:val="22"/>
          <w:szCs w:val="22"/>
          <w:u w:val="single"/>
          <w:lang w:eastAsia="en-US"/>
        </w:rPr>
        <w:t>9. Straipsnis</w:t>
      </w:r>
      <w:bookmarkEnd w:id="45"/>
    </w:p>
    <w:p w14:paraId="61590C4E" w14:textId="77777777" w:rsidR="00AE24FB" w:rsidRPr="00AE24FB" w:rsidRDefault="00AE24FB" w:rsidP="00D72E59">
      <w:pPr>
        <w:widowControl w:val="0"/>
        <w:spacing w:line="264" w:lineRule="auto"/>
        <w:ind w:left="567" w:firstLine="0"/>
        <w:jc w:val="center"/>
        <w:outlineLvl w:val="0"/>
        <w:rPr>
          <w:rFonts w:ascii="Times New Roman" w:eastAsia="Times New Roman" w:hAnsi="Times New Roman" w:cs="Times New Roman"/>
          <w:b/>
          <w:sz w:val="22"/>
          <w:szCs w:val="22"/>
        </w:rPr>
      </w:pPr>
      <w:bookmarkStart w:id="46" w:name="_Toc181624657"/>
      <w:r w:rsidRPr="00AE24FB">
        <w:rPr>
          <w:rFonts w:ascii="Times New Roman" w:eastAsia="Times New Roman" w:hAnsi="Times New Roman" w:cs="Times New Roman"/>
          <w:b/>
          <w:sz w:val="22"/>
          <w:szCs w:val="22"/>
        </w:rPr>
        <w:t>Sutarties pakeitimai</w:t>
      </w:r>
      <w:bookmarkEnd w:id="46"/>
    </w:p>
    <w:p w14:paraId="303A051F" w14:textId="77777777" w:rsidR="00AE24FB" w:rsidRPr="00AE24FB" w:rsidRDefault="00AE24FB" w:rsidP="00D72E59">
      <w:pPr>
        <w:keepNext/>
        <w:keepLines/>
        <w:widowControl w:val="0"/>
        <w:suppressLineNumbers/>
        <w:tabs>
          <w:tab w:val="left" w:pos="0"/>
          <w:tab w:val="left" w:pos="851"/>
        </w:tabs>
        <w:suppressAutoHyphens/>
        <w:spacing w:line="276" w:lineRule="auto"/>
        <w:ind w:left="567" w:firstLine="0"/>
        <w:contextualSpacing/>
        <w:rPr>
          <w:rFonts w:ascii="Times New Roman" w:eastAsia="Calibri" w:hAnsi="Times New Roman" w:cs="Times New Roman"/>
          <w:sz w:val="22"/>
          <w:szCs w:val="22"/>
          <w:lang w:eastAsia="en-US"/>
        </w:rPr>
      </w:pPr>
      <w:r w:rsidRPr="00AE24FB">
        <w:rPr>
          <w:rFonts w:ascii="Times New Roman" w:eastAsia="Calibri" w:hAnsi="Times New Roman" w:cs="Times New Roman"/>
          <w:sz w:val="22"/>
          <w:szCs w:val="22"/>
          <w:lang w:eastAsia="en-US"/>
        </w:rPr>
        <w:t>9.1. Sutarties keitimai galimi tik Lietuvos Respublikos pirkimų, atliekamų vandentvarkos, energetikos, transporto ar pašto paslaugų srities perkančiųjų subjektų, įstatymo 97 straipsnyje numatytais atvejais ir nustatyta tvarka.</w:t>
      </w:r>
    </w:p>
    <w:p w14:paraId="3CE3489C" w14:textId="77777777" w:rsidR="00AE24FB" w:rsidRPr="00AE24FB" w:rsidRDefault="00AE24FB" w:rsidP="00D72E59">
      <w:pPr>
        <w:widowControl w:val="0"/>
        <w:spacing w:before="120" w:line="240" w:lineRule="auto"/>
        <w:ind w:left="567" w:firstLine="0"/>
        <w:jc w:val="center"/>
        <w:outlineLvl w:val="0"/>
        <w:rPr>
          <w:rFonts w:ascii="Times New Roman" w:eastAsia="Calibri" w:hAnsi="Times New Roman" w:cs="Times New Roman"/>
          <w:sz w:val="22"/>
          <w:szCs w:val="22"/>
          <w:u w:val="single"/>
          <w:lang w:eastAsia="en-US"/>
        </w:rPr>
      </w:pPr>
      <w:bookmarkStart w:id="47" w:name="_Toc181624658"/>
      <w:r w:rsidRPr="00AE24FB">
        <w:rPr>
          <w:rFonts w:ascii="Times New Roman" w:eastAsia="Calibri" w:hAnsi="Times New Roman" w:cs="Times New Roman"/>
          <w:sz w:val="22"/>
          <w:szCs w:val="22"/>
          <w:u w:val="single"/>
          <w:lang w:eastAsia="en-US"/>
        </w:rPr>
        <w:t>10. Straipsnis</w:t>
      </w:r>
      <w:bookmarkEnd w:id="47"/>
    </w:p>
    <w:p w14:paraId="7665540C" w14:textId="77777777" w:rsidR="00AE24FB" w:rsidRPr="00AE24FB" w:rsidRDefault="00AE24FB" w:rsidP="00D72E59">
      <w:pPr>
        <w:widowControl w:val="0"/>
        <w:spacing w:line="22" w:lineRule="atLeast"/>
        <w:ind w:left="567" w:firstLine="0"/>
        <w:jc w:val="center"/>
        <w:outlineLvl w:val="0"/>
        <w:rPr>
          <w:rFonts w:ascii="Times New Roman" w:eastAsia="Times New Roman" w:hAnsi="Times New Roman" w:cs="Times New Roman"/>
          <w:b/>
          <w:sz w:val="22"/>
          <w:szCs w:val="22"/>
        </w:rPr>
      </w:pPr>
      <w:bookmarkStart w:id="48" w:name="_Toc181624659"/>
      <w:r w:rsidRPr="00AE24FB">
        <w:rPr>
          <w:rFonts w:ascii="Times New Roman" w:eastAsia="Times New Roman" w:hAnsi="Times New Roman" w:cs="Times New Roman"/>
          <w:b/>
          <w:sz w:val="22"/>
          <w:szCs w:val="22"/>
        </w:rPr>
        <w:t>Sutarties pažeidimas</w:t>
      </w:r>
      <w:bookmarkEnd w:id="48"/>
    </w:p>
    <w:p w14:paraId="545B7CBE" w14:textId="6A92C5F6" w:rsidR="00445BC7" w:rsidRPr="00445BC7" w:rsidRDefault="00445BC7" w:rsidP="00445BC7">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bookmarkStart w:id="49" w:name="_Toc181624660"/>
      <w:r>
        <w:rPr>
          <w:rFonts w:ascii="Times New Roman" w:eastAsia="Times New Roman" w:hAnsi="Times New Roman" w:cs="Times New Roman"/>
          <w:sz w:val="22"/>
          <w:szCs w:val="22"/>
        </w:rPr>
        <w:t>10</w:t>
      </w:r>
      <w:r w:rsidRPr="00445BC7">
        <w:rPr>
          <w:rFonts w:ascii="Times New Roman" w:eastAsia="Times New Roman" w:hAnsi="Times New Roman" w:cs="Times New Roman"/>
          <w:sz w:val="22"/>
          <w:szCs w:val="22"/>
        </w:rPr>
        <w:t>.1. Jei kuri nors Sutarties Šalis nevykdo arba netinkamai vykdo kokius nors savo įsipareigojimus pagal Sutartį, ji pažeidžia Sutartį.</w:t>
      </w:r>
    </w:p>
    <w:p w14:paraId="54CD757D" w14:textId="29788F2A" w:rsidR="00445BC7" w:rsidRPr="00445BC7" w:rsidRDefault="00445BC7" w:rsidP="00445BC7">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10</w:t>
      </w:r>
      <w:r w:rsidRPr="00445BC7">
        <w:rPr>
          <w:rFonts w:ascii="Times New Roman" w:eastAsia="Times New Roman" w:hAnsi="Times New Roman" w:cs="Times New Roman"/>
          <w:sz w:val="22"/>
          <w:szCs w:val="22"/>
        </w:rPr>
        <w:t>.2. Vienai Sutarties Šaliai pažeidus Sutartį, nukentėjusioji Šalis turi teisę:</w:t>
      </w:r>
    </w:p>
    <w:p w14:paraId="69212EE6" w14:textId="15ACF6D1" w:rsidR="00445BC7" w:rsidRPr="00445BC7" w:rsidRDefault="00445BC7" w:rsidP="00445BC7">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10</w:t>
      </w:r>
      <w:r w:rsidRPr="00445BC7">
        <w:rPr>
          <w:rFonts w:ascii="Times New Roman" w:eastAsia="Times New Roman" w:hAnsi="Times New Roman" w:cs="Times New Roman"/>
          <w:sz w:val="22"/>
          <w:szCs w:val="22"/>
        </w:rPr>
        <w:t>.2.1. reikalauti kitos Šalies vykdyti sutartinius įsipareigojimus;</w:t>
      </w:r>
    </w:p>
    <w:p w14:paraId="39111C60" w14:textId="747C7D45" w:rsidR="00445BC7" w:rsidRPr="00445BC7" w:rsidRDefault="00445BC7" w:rsidP="00445BC7">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10</w:t>
      </w:r>
      <w:r w:rsidRPr="00445BC7">
        <w:rPr>
          <w:rFonts w:ascii="Times New Roman" w:eastAsia="Times New Roman" w:hAnsi="Times New Roman" w:cs="Times New Roman"/>
          <w:sz w:val="22"/>
          <w:szCs w:val="22"/>
        </w:rPr>
        <w:t>.2.2. reikalauti atlyginti nuostolius, atsiradusius dėl Sutarties nevykdymo ar netinkamo vykdymo;</w:t>
      </w:r>
    </w:p>
    <w:p w14:paraId="607A5B26" w14:textId="1E811E72" w:rsidR="00445BC7" w:rsidRPr="00445BC7" w:rsidRDefault="00445BC7" w:rsidP="00445BC7">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10</w:t>
      </w:r>
      <w:r w:rsidRPr="00445BC7">
        <w:rPr>
          <w:rFonts w:ascii="Times New Roman" w:eastAsia="Times New Roman" w:hAnsi="Times New Roman" w:cs="Times New Roman"/>
          <w:sz w:val="22"/>
          <w:szCs w:val="22"/>
        </w:rPr>
        <w:t>.2.3. nutraukti Sutartį;</w:t>
      </w:r>
    </w:p>
    <w:p w14:paraId="5107BD8F" w14:textId="2703A187" w:rsidR="00445BC7" w:rsidRPr="00445BC7" w:rsidRDefault="00445BC7" w:rsidP="00445BC7">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10</w:t>
      </w:r>
      <w:r w:rsidRPr="00445BC7">
        <w:rPr>
          <w:rFonts w:ascii="Times New Roman" w:eastAsia="Times New Roman" w:hAnsi="Times New Roman" w:cs="Times New Roman"/>
          <w:sz w:val="22"/>
          <w:szCs w:val="22"/>
        </w:rPr>
        <w:t>.2.4. taikyti kitus Lietuvos Respublikos teisės aktų nustatytus teisių gynimo būdus.</w:t>
      </w:r>
    </w:p>
    <w:p w14:paraId="31000159" w14:textId="75A7AA63" w:rsidR="00445BC7" w:rsidRPr="00445BC7" w:rsidRDefault="00445BC7" w:rsidP="00445BC7">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10</w:t>
      </w:r>
      <w:r w:rsidRPr="00445BC7">
        <w:rPr>
          <w:rFonts w:ascii="Times New Roman" w:eastAsia="Times New Roman" w:hAnsi="Times New Roman" w:cs="Times New Roman"/>
          <w:sz w:val="22"/>
          <w:szCs w:val="22"/>
        </w:rPr>
        <w:t xml:space="preserve">.3. </w:t>
      </w:r>
      <w:r w:rsidRPr="00445BC7">
        <w:rPr>
          <w:rFonts w:ascii="Times New Roman" w:eastAsia="Times New Roman" w:hAnsi="Times New Roman" w:cs="Times New Roman"/>
          <w:noProof/>
          <w:sz w:val="22"/>
          <w:szCs w:val="22"/>
        </w:rPr>
        <w:t>Užsakovui nevykdant įsipareigojimų dėl perkamų Paslaugų apmokėjimo Sutartyje numatytais terminais, Paslaugos teikėjas turi teisę atidėti naujai užsakomų Paslaugų teikimą iki tol, kol Užsakovas atsiskaitys už prieš tai suteiktas Paslaugas, už kurias Užsakovas jau turėjo būti atsiskaitęs.</w:t>
      </w:r>
    </w:p>
    <w:p w14:paraId="68408A79" w14:textId="14D2B5D9" w:rsidR="00445BC7" w:rsidRPr="00445BC7" w:rsidRDefault="00445BC7" w:rsidP="00445BC7">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10</w:t>
      </w:r>
      <w:r w:rsidRPr="00445BC7">
        <w:rPr>
          <w:rFonts w:ascii="Times New Roman" w:eastAsia="Times New Roman" w:hAnsi="Times New Roman" w:cs="Times New Roman"/>
          <w:sz w:val="22"/>
          <w:szCs w:val="22"/>
        </w:rPr>
        <w:t>.4. Esminiai Paslaugos teikėjui taikomi Sutarties pažeidimai:</w:t>
      </w:r>
    </w:p>
    <w:p w14:paraId="0F0D2751" w14:textId="5976A3BC" w:rsidR="00445BC7" w:rsidRPr="00445BC7" w:rsidRDefault="00445BC7" w:rsidP="00445BC7">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10</w:t>
      </w:r>
      <w:r w:rsidRPr="00445BC7">
        <w:rPr>
          <w:rFonts w:ascii="Times New Roman" w:eastAsia="Times New Roman" w:hAnsi="Times New Roman" w:cs="Times New Roman"/>
          <w:sz w:val="22"/>
          <w:szCs w:val="22"/>
        </w:rPr>
        <w:t>.4.1. Paslaugos teikėjas nesilaiko Paslaugų teikimo, trūkumų pašalinimo terminų, kaip nurodyta Sutartyje, daugiau nei 5 (penkis) kartus;</w:t>
      </w:r>
    </w:p>
    <w:p w14:paraId="06A9FC5C" w14:textId="0D2B1667" w:rsidR="00445BC7" w:rsidRPr="00445BC7" w:rsidRDefault="00445BC7" w:rsidP="00445BC7">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10</w:t>
      </w:r>
      <w:r w:rsidRPr="00445BC7">
        <w:rPr>
          <w:rFonts w:ascii="Times New Roman" w:eastAsia="Times New Roman" w:hAnsi="Times New Roman" w:cs="Times New Roman"/>
          <w:sz w:val="22"/>
          <w:szCs w:val="22"/>
        </w:rPr>
        <w:t>.4.2. Užsakovas daugiau nei 5 (penkis) kartus nustatė, kad suteiktos Paslaugos atliktos nekokybiškai;</w:t>
      </w:r>
    </w:p>
    <w:p w14:paraId="42431629" w14:textId="0C99D2FC" w:rsidR="00445BC7" w:rsidRPr="00445BC7" w:rsidRDefault="00445BC7" w:rsidP="00445BC7">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10</w:t>
      </w:r>
      <w:r w:rsidRPr="00445BC7">
        <w:rPr>
          <w:rFonts w:ascii="Times New Roman" w:eastAsia="Times New Roman" w:hAnsi="Times New Roman" w:cs="Times New Roman"/>
          <w:sz w:val="22"/>
          <w:szCs w:val="22"/>
        </w:rPr>
        <w:t>.4.3. Paslaugos teikėjas nesilaiko kitų, Sutartyje nurodytų, reikalavimų, nors apie tai buvo oficialiai įspėtas ir jam buvo duotas terminas ištaisyti Sutarties vykdymo trūkumus, dėl kurių negalimas tolimesnis Šalių pagal Sutartį prisiimtų įsipareigojimų vykdymas.</w:t>
      </w:r>
    </w:p>
    <w:p w14:paraId="22B5FA57" w14:textId="124383F5" w:rsidR="00445BC7" w:rsidRPr="00445BC7" w:rsidRDefault="00445BC7" w:rsidP="00445BC7">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10</w:t>
      </w:r>
      <w:r w:rsidRPr="00445BC7">
        <w:rPr>
          <w:rFonts w:ascii="Times New Roman" w:eastAsia="Times New Roman" w:hAnsi="Times New Roman" w:cs="Times New Roman"/>
          <w:sz w:val="22"/>
          <w:szCs w:val="22"/>
        </w:rPr>
        <w:t>.5. Esminiai Užsakovui taikomi Sutarties pažeidimai:</w:t>
      </w:r>
    </w:p>
    <w:p w14:paraId="3A518E1C" w14:textId="6CAAE149" w:rsidR="00445BC7" w:rsidRPr="00445BC7" w:rsidRDefault="00445BC7" w:rsidP="00445BC7">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10</w:t>
      </w:r>
      <w:r w:rsidRPr="00445BC7">
        <w:rPr>
          <w:rFonts w:ascii="Times New Roman" w:eastAsia="Times New Roman" w:hAnsi="Times New Roman" w:cs="Times New Roman"/>
          <w:sz w:val="22"/>
          <w:szCs w:val="22"/>
        </w:rPr>
        <w:t>.5.1. Užsakovas, pagal Paslaugų teikėjo pateiktą PVM sąskaitą faktūrą ir šios Sutarties nuostatas, vėluoja atsiskaityti daugiau nei 30 kalendorinių dienų;</w:t>
      </w:r>
    </w:p>
    <w:p w14:paraId="65C58BFB" w14:textId="545BBE2B" w:rsidR="00445BC7" w:rsidRPr="00445BC7" w:rsidRDefault="00445BC7" w:rsidP="00445BC7">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10</w:t>
      </w:r>
      <w:r w:rsidRPr="00445BC7">
        <w:rPr>
          <w:rFonts w:ascii="Times New Roman" w:eastAsia="Times New Roman" w:hAnsi="Times New Roman" w:cs="Times New Roman"/>
          <w:sz w:val="22"/>
          <w:szCs w:val="22"/>
        </w:rPr>
        <w:t>.5.2. Užsakovas nesilaiko kitų, Sutartyje nurodytų, reikalavimų, nors apie tai buvo oficialiai įspėtas ir jam buvo duotas terminas ištaisyti Sutarties vykdymo trūkumus, dėl kurių negalimas tolimesnis Šalių pagal Sutartį prisiimtų įsipareigojimų vykdymas.</w:t>
      </w:r>
    </w:p>
    <w:p w14:paraId="669804C8" w14:textId="77777777" w:rsidR="00445BC7" w:rsidRPr="00445BC7" w:rsidRDefault="00445BC7" w:rsidP="00445BC7">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445BC7">
        <w:rPr>
          <w:rFonts w:ascii="Times New Roman" w:eastAsia="Times New Roman" w:hAnsi="Times New Roman" w:cs="Times New Roman"/>
          <w:sz w:val="22"/>
          <w:szCs w:val="22"/>
        </w:rPr>
        <w:t>96. Sutarties nuostatų nesilaikymas neatleidžia Šalių nuo tinkamo ir savalaikio Sutarties sąlygų vykdymo.</w:t>
      </w:r>
    </w:p>
    <w:p w14:paraId="366B92EC" w14:textId="77777777" w:rsidR="00AE24FB" w:rsidRPr="00AE24FB" w:rsidRDefault="00AE24FB" w:rsidP="00EB3292">
      <w:pPr>
        <w:widowControl w:val="0"/>
        <w:spacing w:before="240" w:line="240" w:lineRule="auto"/>
        <w:ind w:left="567" w:firstLine="0"/>
        <w:jc w:val="center"/>
        <w:outlineLvl w:val="0"/>
        <w:rPr>
          <w:rFonts w:ascii="Times New Roman" w:eastAsia="Calibri" w:hAnsi="Times New Roman" w:cs="Times New Roman"/>
          <w:sz w:val="22"/>
          <w:szCs w:val="22"/>
          <w:u w:val="single"/>
          <w:lang w:eastAsia="en-US"/>
        </w:rPr>
      </w:pPr>
      <w:r w:rsidRPr="00AE24FB">
        <w:rPr>
          <w:rFonts w:ascii="Times New Roman" w:eastAsia="Calibri" w:hAnsi="Times New Roman" w:cs="Times New Roman"/>
          <w:sz w:val="22"/>
          <w:szCs w:val="22"/>
          <w:u w:val="single"/>
          <w:lang w:eastAsia="en-US"/>
        </w:rPr>
        <w:t>11. Straipsnis</w:t>
      </w:r>
      <w:bookmarkEnd w:id="49"/>
    </w:p>
    <w:p w14:paraId="57F02BEB" w14:textId="77777777" w:rsidR="00AE24FB" w:rsidRPr="00AE24FB" w:rsidRDefault="00AE24FB" w:rsidP="00EB3292">
      <w:pPr>
        <w:widowControl w:val="0"/>
        <w:spacing w:line="264" w:lineRule="auto"/>
        <w:ind w:left="567" w:firstLine="0"/>
        <w:jc w:val="center"/>
        <w:outlineLvl w:val="0"/>
        <w:rPr>
          <w:rFonts w:ascii="Times New Roman" w:eastAsia="Times New Roman" w:hAnsi="Times New Roman" w:cs="Times New Roman"/>
          <w:b/>
          <w:sz w:val="22"/>
          <w:szCs w:val="22"/>
        </w:rPr>
      </w:pPr>
      <w:bookmarkStart w:id="50" w:name="_Toc181624661"/>
      <w:r w:rsidRPr="00AE24FB">
        <w:rPr>
          <w:rFonts w:ascii="Times New Roman" w:eastAsia="Times New Roman" w:hAnsi="Times New Roman" w:cs="Times New Roman"/>
          <w:b/>
          <w:sz w:val="22"/>
          <w:szCs w:val="22"/>
        </w:rPr>
        <w:t>Sutarties nutraukimas</w:t>
      </w:r>
      <w:bookmarkEnd w:id="50"/>
    </w:p>
    <w:p w14:paraId="39522094" w14:textId="44B3CFF4" w:rsidR="00A5121E" w:rsidRPr="00A5121E" w:rsidRDefault="00A5121E" w:rsidP="00A5121E">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bookmarkStart w:id="51" w:name="_Toc181624662"/>
      <w:r w:rsidRPr="00A5121E">
        <w:rPr>
          <w:rFonts w:ascii="Times New Roman" w:eastAsia="Times New Roman" w:hAnsi="Times New Roman" w:cs="Times New Roman"/>
          <w:sz w:val="22"/>
          <w:szCs w:val="22"/>
        </w:rPr>
        <w:t>1</w:t>
      </w:r>
      <w:r>
        <w:rPr>
          <w:rFonts w:ascii="Times New Roman" w:eastAsia="Times New Roman" w:hAnsi="Times New Roman" w:cs="Times New Roman"/>
          <w:sz w:val="22"/>
          <w:szCs w:val="22"/>
        </w:rPr>
        <w:t>1</w:t>
      </w:r>
      <w:r w:rsidRPr="00A5121E">
        <w:rPr>
          <w:rFonts w:ascii="Times New Roman" w:eastAsia="Times New Roman" w:hAnsi="Times New Roman" w:cs="Times New Roman"/>
          <w:sz w:val="22"/>
          <w:szCs w:val="22"/>
        </w:rPr>
        <w:t>.1. Sutartis gali būti visiškai nutraukta vienos iš Šalių pageidavimu (reikalavimu), praėjus 60 (šešiasdešimt) kalendorinių dienų nuo rašytinio pranešimo (arba kito Šalių sutarto termino), būtinai nurodant nutraukimo priežastį.</w:t>
      </w:r>
    </w:p>
    <w:p w14:paraId="1EB8A9DB" w14:textId="3C0085DD" w:rsidR="00A5121E" w:rsidRPr="00A5121E" w:rsidRDefault="00A5121E" w:rsidP="00A5121E">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A5121E">
        <w:rPr>
          <w:rFonts w:ascii="Times New Roman" w:eastAsia="Times New Roman" w:hAnsi="Times New Roman" w:cs="Times New Roman"/>
          <w:sz w:val="22"/>
          <w:szCs w:val="22"/>
        </w:rPr>
        <w:t>1</w:t>
      </w:r>
      <w:r>
        <w:rPr>
          <w:rFonts w:ascii="Times New Roman" w:eastAsia="Times New Roman" w:hAnsi="Times New Roman" w:cs="Times New Roman"/>
          <w:sz w:val="22"/>
          <w:szCs w:val="22"/>
        </w:rPr>
        <w:t>1</w:t>
      </w:r>
      <w:r w:rsidRPr="00A5121E">
        <w:rPr>
          <w:rFonts w:ascii="Times New Roman" w:eastAsia="Times New Roman" w:hAnsi="Times New Roman" w:cs="Times New Roman"/>
          <w:sz w:val="22"/>
          <w:szCs w:val="22"/>
        </w:rPr>
        <w:t>.2.</w:t>
      </w:r>
      <w:bookmarkStart w:id="52" w:name="_Hlk89323490"/>
      <w:r w:rsidRPr="00A5121E">
        <w:rPr>
          <w:rFonts w:ascii="Times New Roman" w:eastAsia="Times New Roman" w:hAnsi="Times New Roman" w:cs="Times New Roman"/>
          <w:sz w:val="22"/>
          <w:szCs w:val="22"/>
        </w:rPr>
        <w:t>Paslaugų</w:t>
      </w:r>
      <w:bookmarkEnd w:id="52"/>
      <w:r w:rsidRPr="00A5121E">
        <w:rPr>
          <w:rFonts w:ascii="Times New Roman" w:eastAsia="Times New Roman" w:hAnsi="Times New Roman" w:cs="Times New Roman"/>
          <w:sz w:val="22"/>
          <w:szCs w:val="22"/>
        </w:rPr>
        <w:t xml:space="preserve"> teikėjas turi teisę vienašališkai nutraukti Sutartį nepriklausomai nuo Sutarties nutraukimo priežasties, išskyrus nurodytas 1</w:t>
      </w:r>
      <w:r>
        <w:rPr>
          <w:rFonts w:ascii="Times New Roman" w:eastAsia="Times New Roman" w:hAnsi="Times New Roman" w:cs="Times New Roman"/>
          <w:sz w:val="22"/>
          <w:szCs w:val="22"/>
        </w:rPr>
        <w:t>1</w:t>
      </w:r>
      <w:r w:rsidRPr="00A5121E">
        <w:rPr>
          <w:rFonts w:ascii="Times New Roman" w:eastAsia="Times New Roman" w:hAnsi="Times New Roman" w:cs="Times New Roman"/>
          <w:sz w:val="22"/>
          <w:szCs w:val="22"/>
        </w:rPr>
        <w:t>.4 punkte, praėjus 60 (šešiasdešimt) kalendorinių dienų nuo rašytinio pranešimo apie pageidavimą (reikalavimą) nutraukti Sutartį Užsakovui pateikimo dienos. Paslaugų teikėjas, norėdamas pasinaudoti šia teise, privalo sumokėti Užsakovui 5 (penkių) procentų pradinės Sutarties kainos (kaip nurodyta 2.1 punkte) be PVM dydžio Sutarties nutraukimo mokestį. Sutarties nutraukimo mokestį Paslaugų teikėjas privalo sumokėti į Užsakovo nurodytą sąskaitą. Sutartis laikoma nutraukta, kai Paslaugų teikėjo Sutarties nutraukimo mokestis (Sutarties nutraukimo mokesčio dydžio visa pinigų suma) patenka į Užsakovo nurodytą sąskaitą banke ir praeina 60 (šešiasdešimt) kalendorinių dienų nuo rašytinio pranešimo apie pageidavimą (reikalavimą) nutraukti Sutartį Užsakovui pateikimo dienos.</w:t>
      </w:r>
    </w:p>
    <w:p w14:paraId="2D58F31A" w14:textId="0387EC55" w:rsidR="00A5121E" w:rsidRPr="00A5121E" w:rsidRDefault="00A5121E" w:rsidP="00A5121E">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A5121E">
        <w:rPr>
          <w:rFonts w:ascii="Times New Roman" w:eastAsia="Times New Roman" w:hAnsi="Times New Roman" w:cs="Times New Roman"/>
          <w:sz w:val="22"/>
          <w:szCs w:val="22"/>
        </w:rPr>
        <w:t>1</w:t>
      </w:r>
      <w:r>
        <w:rPr>
          <w:rFonts w:ascii="Times New Roman" w:eastAsia="Times New Roman" w:hAnsi="Times New Roman" w:cs="Times New Roman"/>
          <w:sz w:val="22"/>
          <w:szCs w:val="22"/>
        </w:rPr>
        <w:t>1</w:t>
      </w:r>
      <w:r w:rsidRPr="00A5121E">
        <w:rPr>
          <w:rFonts w:ascii="Times New Roman" w:eastAsia="Times New Roman" w:hAnsi="Times New Roman" w:cs="Times New Roman"/>
          <w:sz w:val="22"/>
          <w:szCs w:val="22"/>
        </w:rPr>
        <w:t>.3. Užsakovas turi teisę vienašališkai (nesilaikant 1</w:t>
      </w:r>
      <w:r>
        <w:rPr>
          <w:rFonts w:ascii="Times New Roman" w:eastAsia="Times New Roman" w:hAnsi="Times New Roman" w:cs="Times New Roman"/>
          <w:sz w:val="22"/>
          <w:szCs w:val="22"/>
        </w:rPr>
        <w:t>1</w:t>
      </w:r>
      <w:r w:rsidRPr="00A5121E">
        <w:rPr>
          <w:rFonts w:ascii="Times New Roman" w:eastAsia="Times New Roman" w:hAnsi="Times New Roman" w:cs="Times New Roman"/>
          <w:sz w:val="22"/>
          <w:szCs w:val="22"/>
        </w:rPr>
        <w:t>.1 punkte nurodyto termino) nutraukti šią Sutartį prieš terminą šiais atvejais:</w:t>
      </w:r>
    </w:p>
    <w:p w14:paraId="4872FD4B" w14:textId="6C5CB732" w:rsidR="00A5121E" w:rsidRPr="00A5121E" w:rsidRDefault="00A5121E" w:rsidP="00A5121E">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A5121E">
        <w:rPr>
          <w:rFonts w:ascii="Times New Roman" w:eastAsia="Times New Roman" w:hAnsi="Times New Roman" w:cs="Times New Roman"/>
          <w:sz w:val="22"/>
          <w:szCs w:val="22"/>
        </w:rPr>
        <w:t>1</w:t>
      </w:r>
      <w:r>
        <w:rPr>
          <w:rFonts w:ascii="Times New Roman" w:eastAsia="Times New Roman" w:hAnsi="Times New Roman" w:cs="Times New Roman"/>
          <w:sz w:val="22"/>
          <w:szCs w:val="22"/>
        </w:rPr>
        <w:t>1</w:t>
      </w:r>
      <w:r w:rsidRPr="00A5121E">
        <w:rPr>
          <w:rFonts w:ascii="Times New Roman" w:eastAsia="Times New Roman" w:hAnsi="Times New Roman" w:cs="Times New Roman"/>
          <w:sz w:val="22"/>
          <w:szCs w:val="22"/>
        </w:rPr>
        <w:t xml:space="preserve">.3.1. kai </w:t>
      </w:r>
      <w:bookmarkStart w:id="53" w:name="_Hlk89323966"/>
      <w:r w:rsidRPr="00A5121E">
        <w:rPr>
          <w:rFonts w:ascii="Times New Roman" w:eastAsia="Times New Roman" w:hAnsi="Times New Roman" w:cs="Times New Roman"/>
          <w:sz w:val="22"/>
          <w:szCs w:val="22"/>
        </w:rPr>
        <w:t>Paslaugų</w:t>
      </w:r>
      <w:bookmarkEnd w:id="53"/>
      <w:r w:rsidRPr="00A5121E">
        <w:rPr>
          <w:rFonts w:ascii="Times New Roman" w:eastAsia="Times New Roman" w:hAnsi="Times New Roman" w:cs="Times New Roman"/>
          <w:sz w:val="22"/>
          <w:szCs w:val="22"/>
        </w:rPr>
        <w:t xml:space="preserve"> teikėjas bankrutuoja, yra likviduojamas, sustabdo ūkinę veiklą arba įstatymuose ir kituose teisės aktuose numatyta tvarka susidaro analogiška situacija;</w:t>
      </w:r>
    </w:p>
    <w:p w14:paraId="7E6BFFB5" w14:textId="09788751" w:rsidR="00A5121E" w:rsidRPr="00A5121E" w:rsidRDefault="00A5121E" w:rsidP="00A5121E">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A5121E">
        <w:rPr>
          <w:rFonts w:ascii="Times New Roman" w:eastAsia="Times New Roman" w:hAnsi="Times New Roman" w:cs="Times New Roman"/>
          <w:sz w:val="22"/>
          <w:szCs w:val="22"/>
        </w:rPr>
        <w:t>1</w:t>
      </w:r>
      <w:r>
        <w:rPr>
          <w:rFonts w:ascii="Times New Roman" w:eastAsia="Times New Roman" w:hAnsi="Times New Roman" w:cs="Times New Roman"/>
          <w:sz w:val="22"/>
          <w:szCs w:val="22"/>
        </w:rPr>
        <w:t>1</w:t>
      </w:r>
      <w:r w:rsidRPr="00A5121E">
        <w:rPr>
          <w:rFonts w:ascii="Times New Roman" w:eastAsia="Times New Roman" w:hAnsi="Times New Roman" w:cs="Times New Roman"/>
          <w:sz w:val="22"/>
          <w:szCs w:val="22"/>
        </w:rPr>
        <w:t>.3.2. kai keičiasi Paslaugų teikėjo organizacinė struktūra – juridinis statusas, pobūdis ar valdymo struktūra ir tai gali turėti įtakos tinkamam Sutarties įvykdymui;</w:t>
      </w:r>
    </w:p>
    <w:p w14:paraId="103DBE50" w14:textId="499931D2" w:rsidR="00A5121E" w:rsidRPr="00A5121E" w:rsidRDefault="00A5121E" w:rsidP="00A5121E">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A5121E">
        <w:rPr>
          <w:rFonts w:ascii="Times New Roman" w:eastAsia="Times New Roman" w:hAnsi="Times New Roman" w:cs="Times New Roman"/>
          <w:sz w:val="22"/>
          <w:szCs w:val="22"/>
        </w:rPr>
        <w:t>1</w:t>
      </w:r>
      <w:r>
        <w:rPr>
          <w:rFonts w:ascii="Times New Roman" w:eastAsia="Times New Roman" w:hAnsi="Times New Roman" w:cs="Times New Roman"/>
          <w:sz w:val="22"/>
          <w:szCs w:val="22"/>
        </w:rPr>
        <w:t>1</w:t>
      </w:r>
      <w:r w:rsidRPr="00A5121E">
        <w:rPr>
          <w:rFonts w:ascii="Times New Roman" w:eastAsia="Times New Roman" w:hAnsi="Times New Roman" w:cs="Times New Roman"/>
          <w:sz w:val="22"/>
          <w:szCs w:val="22"/>
        </w:rPr>
        <w:t>.3.3. kai Paslaugų teikėjas įsiteisėjusiu kompetentingos institucijos ar teismo sprendimu yra pripažintas kaltu dėl profesinio pažeidimo;</w:t>
      </w:r>
    </w:p>
    <w:p w14:paraId="2BBACAC5" w14:textId="7E61D6F4" w:rsidR="00A5121E" w:rsidRPr="00A5121E" w:rsidRDefault="00A5121E" w:rsidP="00A5121E">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A5121E">
        <w:rPr>
          <w:rFonts w:ascii="Times New Roman" w:eastAsia="Times New Roman" w:hAnsi="Times New Roman" w:cs="Times New Roman"/>
          <w:sz w:val="22"/>
          <w:szCs w:val="22"/>
        </w:rPr>
        <w:t>1</w:t>
      </w:r>
      <w:r>
        <w:rPr>
          <w:rFonts w:ascii="Times New Roman" w:eastAsia="Times New Roman" w:hAnsi="Times New Roman" w:cs="Times New Roman"/>
          <w:sz w:val="22"/>
          <w:szCs w:val="22"/>
        </w:rPr>
        <w:t>1</w:t>
      </w:r>
      <w:r w:rsidRPr="00A5121E">
        <w:rPr>
          <w:rFonts w:ascii="Times New Roman" w:eastAsia="Times New Roman" w:hAnsi="Times New Roman" w:cs="Times New Roman"/>
          <w:sz w:val="22"/>
          <w:szCs w:val="22"/>
        </w:rPr>
        <w:t>.3.4. kai Paslaugų teikėjas įsiteisėjusiu teismo sprendimu pripažintas kaltu dėl sukčiavimo, korupcijos, pinigų plovimo, dalyvavimo nusikalstamoje organizacijoje;</w:t>
      </w:r>
    </w:p>
    <w:p w14:paraId="3801BAE3" w14:textId="74A025C5" w:rsidR="00A5121E" w:rsidRPr="00A5121E" w:rsidRDefault="00A5121E" w:rsidP="00A5121E">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A5121E">
        <w:rPr>
          <w:rFonts w:ascii="Times New Roman" w:eastAsia="Times New Roman" w:hAnsi="Times New Roman" w:cs="Times New Roman"/>
          <w:sz w:val="22"/>
          <w:szCs w:val="22"/>
        </w:rPr>
        <w:t>1</w:t>
      </w:r>
      <w:r>
        <w:rPr>
          <w:rFonts w:ascii="Times New Roman" w:eastAsia="Times New Roman" w:hAnsi="Times New Roman" w:cs="Times New Roman"/>
          <w:sz w:val="22"/>
          <w:szCs w:val="22"/>
        </w:rPr>
        <w:t>1</w:t>
      </w:r>
      <w:r w:rsidRPr="00A5121E">
        <w:rPr>
          <w:rFonts w:ascii="Times New Roman" w:eastAsia="Times New Roman" w:hAnsi="Times New Roman" w:cs="Times New Roman"/>
          <w:sz w:val="22"/>
          <w:szCs w:val="22"/>
        </w:rPr>
        <w:t xml:space="preserve">.3.5. kai Paslaugų teikėjas sudaro </w:t>
      </w:r>
      <w:proofErr w:type="spellStart"/>
      <w:r w:rsidRPr="00A5121E">
        <w:rPr>
          <w:rFonts w:ascii="Times New Roman" w:eastAsia="Times New Roman" w:hAnsi="Times New Roman" w:cs="Times New Roman"/>
          <w:sz w:val="22"/>
          <w:szCs w:val="22"/>
        </w:rPr>
        <w:t>subtiekimo</w:t>
      </w:r>
      <w:proofErr w:type="spellEnd"/>
      <w:r w:rsidRPr="00A5121E">
        <w:rPr>
          <w:rFonts w:ascii="Times New Roman" w:eastAsia="Times New Roman" w:hAnsi="Times New Roman" w:cs="Times New Roman"/>
          <w:sz w:val="22"/>
          <w:szCs w:val="22"/>
        </w:rPr>
        <w:t xml:space="preserve"> sutartį be Užsakovo sutikimo;</w:t>
      </w:r>
    </w:p>
    <w:p w14:paraId="356B6FB5" w14:textId="2DD97E63" w:rsidR="00A5121E" w:rsidRPr="00A5121E" w:rsidRDefault="00A5121E" w:rsidP="00A5121E">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A5121E">
        <w:rPr>
          <w:rFonts w:ascii="Times New Roman" w:eastAsia="Times New Roman" w:hAnsi="Times New Roman" w:cs="Times New Roman"/>
          <w:sz w:val="22"/>
          <w:szCs w:val="22"/>
        </w:rPr>
        <w:t>1</w:t>
      </w:r>
      <w:r>
        <w:rPr>
          <w:rFonts w:ascii="Times New Roman" w:eastAsia="Times New Roman" w:hAnsi="Times New Roman" w:cs="Times New Roman"/>
          <w:sz w:val="22"/>
          <w:szCs w:val="22"/>
        </w:rPr>
        <w:t>1</w:t>
      </w:r>
      <w:r w:rsidRPr="00A5121E">
        <w:rPr>
          <w:rFonts w:ascii="Times New Roman" w:eastAsia="Times New Roman" w:hAnsi="Times New Roman" w:cs="Times New Roman"/>
          <w:sz w:val="22"/>
          <w:szCs w:val="22"/>
        </w:rPr>
        <w:t>.3.6. dėl kitokio pobūdžio neveiksnumo, trukdančio vykdyti Sutartį;</w:t>
      </w:r>
    </w:p>
    <w:p w14:paraId="75A9330A" w14:textId="209178F4" w:rsidR="00A5121E" w:rsidRPr="00A5121E" w:rsidRDefault="00A5121E" w:rsidP="00A5121E">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A5121E">
        <w:rPr>
          <w:rFonts w:ascii="Times New Roman" w:eastAsia="Times New Roman" w:hAnsi="Times New Roman" w:cs="Times New Roman"/>
          <w:sz w:val="22"/>
          <w:szCs w:val="22"/>
        </w:rPr>
        <w:t>1</w:t>
      </w:r>
      <w:r>
        <w:rPr>
          <w:rFonts w:ascii="Times New Roman" w:eastAsia="Times New Roman" w:hAnsi="Times New Roman" w:cs="Times New Roman"/>
          <w:sz w:val="22"/>
          <w:szCs w:val="22"/>
        </w:rPr>
        <w:t>1</w:t>
      </w:r>
      <w:r w:rsidRPr="00A5121E">
        <w:rPr>
          <w:rFonts w:ascii="Times New Roman" w:eastAsia="Times New Roman" w:hAnsi="Times New Roman" w:cs="Times New Roman"/>
          <w:sz w:val="22"/>
          <w:szCs w:val="22"/>
        </w:rPr>
        <w:t xml:space="preserve">.3.7. kai Paslaugų teikėjas Sutarties nevykdo, vykdo ją netinkamai, darydamas esminius Sutarties pažeidimus, nurodytus </w:t>
      </w:r>
      <w:r>
        <w:rPr>
          <w:rFonts w:ascii="Times New Roman" w:eastAsia="Times New Roman" w:hAnsi="Times New Roman" w:cs="Times New Roman"/>
          <w:sz w:val="22"/>
          <w:szCs w:val="22"/>
        </w:rPr>
        <w:t>10</w:t>
      </w:r>
      <w:r w:rsidRPr="00A5121E">
        <w:rPr>
          <w:rFonts w:ascii="Times New Roman" w:eastAsia="Times New Roman" w:hAnsi="Times New Roman" w:cs="Times New Roman"/>
          <w:sz w:val="22"/>
          <w:szCs w:val="22"/>
        </w:rPr>
        <w:t>.4 punkte;</w:t>
      </w:r>
    </w:p>
    <w:p w14:paraId="771800FD" w14:textId="5030EAC7" w:rsidR="00A5121E" w:rsidRPr="00A5121E" w:rsidRDefault="00A5121E" w:rsidP="00A5121E">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A5121E">
        <w:rPr>
          <w:rFonts w:ascii="Times New Roman" w:eastAsia="Times New Roman" w:hAnsi="Times New Roman" w:cs="Times New Roman"/>
          <w:sz w:val="22"/>
          <w:szCs w:val="22"/>
        </w:rPr>
        <w:lastRenderedPageBreak/>
        <w:t>1</w:t>
      </w:r>
      <w:r>
        <w:rPr>
          <w:rFonts w:ascii="Times New Roman" w:eastAsia="Times New Roman" w:hAnsi="Times New Roman" w:cs="Times New Roman"/>
          <w:sz w:val="22"/>
          <w:szCs w:val="22"/>
        </w:rPr>
        <w:t>1</w:t>
      </w:r>
      <w:r w:rsidRPr="00A5121E">
        <w:rPr>
          <w:rFonts w:ascii="Times New Roman" w:eastAsia="Times New Roman" w:hAnsi="Times New Roman" w:cs="Times New Roman"/>
          <w:sz w:val="22"/>
          <w:szCs w:val="22"/>
        </w:rPr>
        <w:t>.3.8. kai Užsakovas, dėl objektyvių priežasčių, netenka poreikio pirkti Paslaugų;</w:t>
      </w:r>
    </w:p>
    <w:p w14:paraId="6EEADB93" w14:textId="7BE4963F" w:rsidR="00A5121E" w:rsidRPr="00A5121E" w:rsidRDefault="00A5121E" w:rsidP="00A5121E">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A5121E">
        <w:rPr>
          <w:rFonts w:ascii="Times New Roman" w:eastAsia="Times New Roman" w:hAnsi="Times New Roman" w:cs="Times New Roman"/>
          <w:sz w:val="22"/>
          <w:szCs w:val="22"/>
        </w:rPr>
        <w:t>1</w:t>
      </w:r>
      <w:r>
        <w:rPr>
          <w:rFonts w:ascii="Times New Roman" w:eastAsia="Times New Roman" w:hAnsi="Times New Roman" w:cs="Times New Roman"/>
          <w:sz w:val="22"/>
          <w:szCs w:val="22"/>
        </w:rPr>
        <w:t>1</w:t>
      </w:r>
      <w:r w:rsidRPr="00A5121E">
        <w:rPr>
          <w:rFonts w:ascii="Times New Roman" w:eastAsia="Times New Roman" w:hAnsi="Times New Roman" w:cs="Times New Roman"/>
          <w:sz w:val="22"/>
          <w:szCs w:val="22"/>
        </w:rPr>
        <w:t xml:space="preserve">.3.9. kitais, Lietuvos Respublikos pirkimų, atliekamų vandentvarkos, energetikos, transporto ar pašto paslaugų srities perkančiųjų subjektų, įstatymo 98 straipsnio 1 dalyje numatytais, atvejais, taikant šio straipsnio 2 dalyje nurodytus reikalavimus. </w:t>
      </w:r>
    </w:p>
    <w:p w14:paraId="42F6855F" w14:textId="3BE443B4" w:rsidR="00A5121E" w:rsidRPr="00A5121E" w:rsidRDefault="00A5121E" w:rsidP="00A5121E">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A5121E">
        <w:rPr>
          <w:rFonts w:ascii="Times New Roman" w:eastAsia="Times New Roman" w:hAnsi="Times New Roman" w:cs="Times New Roman"/>
          <w:sz w:val="22"/>
          <w:szCs w:val="22"/>
        </w:rPr>
        <w:t>1</w:t>
      </w:r>
      <w:r>
        <w:rPr>
          <w:rFonts w:ascii="Times New Roman" w:eastAsia="Times New Roman" w:hAnsi="Times New Roman" w:cs="Times New Roman"/>
          <w:sz w:val="22"/>
          <w:szCs w:val="22"/>
        </w:rPr>
        <w:t>1</w:t>
      </w:r>
      <w:r w:rsidRPr="00A5121E">
        <w:rPr>
          <w:rFonts w:ascii="Times New Roman" w:eastAsia="Times New Roman" w:hAnsi="Times New Roman" w:cs="Times New Roman"/>
          <w:sz w:val="22"/>
          <w:szCs w:val="22"/>
        </w:rPr>
        <w:t>.4. Paslaugų teikėjas turi teisę vienašališkai (nesilaikant 1</w:t>
      </w:r>
      <w:r>
        <w:rPr>
          <w:rFonts w:ascii="Times New Roman" w:eastAsia="Times New Roman" w:hAnsi="Times New Roman" w:cs="Times New Roman"/>
          <w:sz w:val="22"/>
          <w:szCs w:val="22"/>
        </w:rPr>
        <w:t>1</w:t>
      </w:r>
      <w:r w:rsidRPr="00A5121E">
        <w:rPr>
          <w:rFonts w:ascii="Times New Roman" w:eastAsia="Times New Roman" w:hAnsi="Times New Roman" w:cs="Times New Roman"/>
          <w:sz w:val="22"/>
          <w:szCs w:val="22"/>
        </w:rPr>
        <w:t>.1 punkte nurodytų terminų) nutraukti šią Sutartį prieš terminą šiais atvejais:</w:t>
      </w:r>
    </w:p>
    <w:p w14:paraId="066767CE" w14:textId="6AE2475A" w:rsidR="00A5121E" w:rsidRPr="00A5121E" w:rsidRDefault="00A5121E" w:rsidP="00A5121E">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A5121E">
        <w:rPr>
          <w:rFonts w:ascii="Times New Roman" w:eastAsia="Times New Roman" w:hAnsi="Times New Roman" w:cs="Times New Roman"/>
          <w:sz w:val="22"/>
          <w:szCs w:val="22"/>
        </w:rPr>
        <w:t>1</w:t>
      </w:r>
      <w:r>
        <w:rPr>
          <w:rFonts w:ascii="Times New Roman" w:eastAsia="Times New Roman" w:hAnsi="Times New Roman" w:cs="Times New Roman"/>
          <w:sz w:val="22"/>
          <w:szCs w:val="22"/>
        </w:rPr>
        <w:t>1</w:t>
      </w:r>
      <w:r w:rsidRPr="00A5121E">
        <w:rPr>
          <w:rFonts w:ascii="Times New Roman" w:eastAsia="Times New Roman" w:hAnsi="Times New Roman" w:cs="Times New Roman"/>
          <w:sz w:val="22"/>
          <w:szCs w:val="22"/>
        </w:rPr>
        <w:t xml:space="preserve">.4.1. kai Užsakovas nevykdo ar netinkamai vykdo savo sutartinius įsipareigojimus, darydamas esminius Sutarties pažeidimus, nurodytus </w:t>
      </w:r>
      <w:r>
        <w:rPr>
          <w:rFonts w:ascii="Times New Roman" w:eastAsia="Times New Roman" w:hAnsi="Times New Roman" w:cs="Times New Roman"/>
          <w:sz w:val="22"/>
          <w:szCs w:val="22"/>
        </w:rPr>
        <w:t>10</w:t>
      </w:r>
      <w:r w:rsidRPr="00A5121E">
        <w:rPr>
          <w:rFonts w:ascii="Times New Roman" w:eastAsia="Times New Roman" w:hAnsi="Times New Roman" w:cs="Times New Roman"/>
          <w:sz w:val="22"/>
          <w:szCs w:val="22"/>
        </w:rPr>
        <w:t>.5 punkte;</w:t>
      </w:r>
    </w:p>
    <w:p w14:paraId="4805F897" w14:textId="54903CC8" w:rsidR="00A5121E" w:rsidRPr="00A5121E" w:rsidRDefault="00A5121E" w:rsidP="00A5121E">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A5121E">
        <w:rPr>
          <w:rFonts w:ascii="Times New Roman" w:eastAsia="Times New Roman" w:hAnsi="Times New Roman" w:cs="Times New Roman"/>
          <w:sz w:val="22"/>
          <w:szCs w:val="22"/>
        </w:rPr>
        <w:t>1</w:t>
      </w:r>
      <w:r>
        <w:rPr>
          <w:rFonts w:ascii="Times New Roman" w:eastAsia="Times New Roman" w:hAnsi="Times New Roman" w:cs="Times New Roman"/>
          <w:sz w:val="22"/>
          <w:szCs w:val="22"/>
        </w:rPr>
        <w:t>1</w:t>
      </w:r>
      <w:r w:rsidRPr="00A5121E">
        <w:rPr>
          <w:rFonts w:ascii="Times New Roman" w:eastAsia="Times New Roman" w:hAnsi="Times New Roman" w:cs="Times New Roman"/>
          <w:sz w:val="22"/>
          <w:szCs w:val="22"/>
        </w:rPr>
        <w:t>.4.2. kai Užsakovas bankrutuoja arba yra likviduojamas, sustabdo ūkinę veiklą arba įstatymuose ir kituose teisės aktuose numatyta tvarka susidaro analogiška situacija.</w:t>
      </w:r>
    </w:p>
    <w:p w14:paraId="281E9FE2" w14:textId="7C50C9B1" w:rsidR="00A5121E" w:rsidRPr="00A5121E" w:rsidRDefault="00A5121E" w:rsidP="00A5121E">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A5121E">
        <w:rPr>
          <w:rFonts w:ascii="Times New Roman" w:eastAsia="Times New Roman" w:hAnsi="Times New Roman" w:cs="Times New Roman"/>
          <w:sz w:val="22"/>
          <w:szCs w:val="22"/>
        </w:rPr>
        <w:t>1</w:t>
      </w:r>
      <w:r>
        <w:rPr>
          <w:rFonts w:ascii="Times New Roman" w:eastAsia="Times New Roman" w:hAnsi="Times New Roman" w:cs="Times New Roman"/>
          <w:sz w:val="22"/>
          <w:szCs w:val="22"/>
        </w:rPr>
        <w:t>1</w:t>
      </w:r>
      <w:r w:rsidRPr="00A5121E">
        <w:rPr>
          <w:rFonts w:ascii="Times New Roman" w:eastAsia="Times New Roman" w:hAnsi="Times New Roman" w:cs="Times New Roman"/>
          <w:sz w:val="22"/>
          <w:szCs w:val="22"/>
        </w:rPr>
        <w:t>.5. Šalis, ketinanti vienašališkai nutraukti Sutartį (esant 1</w:t>
      </w:r>
      <w:r>
        <w:rPr>
          <w:rFonts w:ascii="Times New Roman" w:eastAsia="Times New Roman" w:hAnsi="Times New Roman" w:cs="Times New Roman"/>
          <w:sz w:val="22"/>
          <w:szCs w:val="22"/>
        </w:rPr>
        <w:t>1</w:t>
      </w:r>
      <w:r w:rsidRPr="00A5121E">
        <w:rPr>
          <w:rFonts w:ascii="Times New Roman" w:eastAsia="Times New Roman" w:hAnsi="Times New Roman" w:cs="Times New Roman"/>
          <w:sz w:val="22"/>
          <w:szCs w:val="22"/>
        </w:rPr>
        <w:t>.3 ar 1</w:t>
      </w:r>
      <w:r>
        <w:rPr>
          <w:rFonts w:ascii="Times New Roman" w:eastAsia="Times New Roman" w:hAnsi="Times New Roman" w:cs="Times New Roman"/>
          <w:sz w:val="22"/>
          <w:szCs w:val="22"/>
        </w:rPr>
        <w:t>1</w:t>
      </w:r>
      <w:r w:rsidRPr="00A5121E">
        <w:rPr>
          <w:rFonts w:ascii="Times New Roman" w:eastAsia="Times New Roman" w:hAnsi="Times New Roman" w:cs="Times New Roman"/>
          <w:sz w:val="22"/>
          <w:szCs w:val="22"/>
        </w:rPr>
        <w:t>.4 punktuose numatytoms sąlygoms), prieš 15 (penkiolika) kalendorinių dienų raštu praneša kitai Šaliai apie savo ketinimus ir nustato ne trumpesnį nei 3 (trijų) darbo dienų terminą pranešime nurodytiems trūkumams ištaisyti. Esant 1</w:t>
      </w:r>
      <w:r>
        <w:rPr>
          <w:rFonts w:ascii="Times New Roman" w:eastAsia="Times New Roman" w:hAnsi="Times New Roman" w:cs="Times New Roman"/>
          <w:sz w:val="22"/>
          <w:szCs w:val="22"/>
        </w:rPr>
        <w:t>1</w:t>
      </w:r>
      <w:r w:rsidRPr="00A5121E">
        <w:rPr>
          <w:rFonts w:ascii="Times New Roman" w:eastAsia="Times New Roman" w:hAnsi="Times New Roman" w:cs="Times New Roman"/>
          <w:sz w:val="22"/>
          <w:szCs w:val="22"/>
        </w:rPr>
        <w:t>.3.1, 1</w:t>
      </w:r>
      <w:r>
        <w:rPr>
          <w:rFonts w:ascii="Times New Roman" w:eastAsia="Times New Roman" w:hAnsi="Times New Roman" w:cs="Times New Roman"/>
          <w:sz w:val="22"/>
          <w:szCs w:val="22"/>
        </w:rPr>
        <w:t>1</w:t>
      </w:r>
      <w:r w:rsidRPr="00A5121E">
        <w:rPr>
          <w:rFonts w:ascii="Times New Roman" w:eastAsia="Times New Roman" w:hAnsi="Times New Roman" w:cs="Times New Roman"/>
          <w:sz w:val="22"/>
          <w:szCs w:val="22"/>
        </w:rPr>
        <w:t>.3.3, 1</w:t>
      </w:r>
      <w:r>
        <w:rPr>
          <w:rFonts w:ascii="Times New Roman" w:eastAsia="Times New Roman" w:hAnsi="Times New Roman" w:cs="Times New Roman"/>
          <w:sz w:val="22"/>
          <w:szCs w:val="22"/>
        </w:rPr>
        <w:t>1</w:t>
      </w:r>
      <w:r w:rsidRPr="00A5121E">
        <w:rPr>
          <w:rFonts w:ascii="Times New Roman" w:eastAsia="Times New Roman" w:hAnsi="Times New Roman" w:cs="Times New Roman"/>
          <w:sz w:val="22"/>
          <w:szCs w:val="22"/>
        </w:rPr>
        <w:t>.3.4 ir 1</w:t>
      </w:r>
      <w:r>
        <w:rPr>
          <w:rFonts w:ascii="Times New Roman" w:eastAsia="Times New Roman" w:hAnsi="Times New Roman" w:cs="Times New Roman"/>
          <w:sz w:val="22"/>
          <w:szCs w:val="22"/>
        </w:rPr>
        <w:t>1</w:t>
      </w:r>
      <w:r w:rsidRPr="00A5121E">
        <w:rPr>
          <w:rFonts w:ascii="Times New Roman" w:eastAsia="Times New Roman" w:hAnsi="Times New Roman" w:cs="Times New Roman"/>
          <w:sz w:val="22"/>
          <w:szCs w:val="22"/>
        </w:rPr>
        <w:t>.4.2 punktų sąlygoms, trūkumų ištaisymo terminas nenustatomas. Jei kaltoji Šalis per pranešime nurodytą terminą nepašalina Sutarties pažeidimų, Sutartis laikoma nutraukta nuo įspėjimo termino pasibaigimo dienos.</w:t>
      </w:r>
    </w:p>
    <w:p w14:paraId="39E87193" w14:textId="0B021EC2" w:rsidR="00A5121E" w:rsidRPr="00A5121E" w:rsidRDefault="00A5121E" w:rsidP="00A5121E">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A5121E">
        <w:rPr>
          <w:rFonts w:ascii="Times New Roman" w:eastAsia="Times New Roman" w:hAnsi="Times New Roman" w:cs="Times New Roman"/>
          <w:sz w:val="22"/>
          <w:szCs w:val="22"/>
        </w:rPr>
        <w:t>1</w:t>
      </w:r>
      <w:r>
        <w:rPr>
          <w:rFonts w:ascii="Times New Roman" w:eastAsia="Times New Roman" w:hAnsi="Times New Roman" w:cs="Times New Roman"/>
          <w:sz w:val="22"/>
          <w:szCs w:val="22"/>
        </w:rPr>
        <w:t>1</w:t>
      </w:r>
      <w:r w:rsidRPr="00A5121E">
        <w:rPr>
          <w:rFonts w:ascii="Times New Roman" w:eastAsia="Times New Roman" w:hAnsi="Times New Roman" w:cs="Times New Roman"/>
          <w:sz w:val="22"/>
          <w:szCs w:val="22"/>
        </w:rPr>
        <w:t xml:space="preserve">.5. Sutartis gali būti nutraukta ir kitais Lietuvos Respublikos civiliniame kodekse numatytais pagrindais. </w:t>
      </w:r>
    </w:p>
    <w:p w14:paraId="0CB76E9F" w14:textId="77777777" w:rsidR="00AE24FB" w:rsidRPr="00AE24FB" w:rsidRDefault="00AE24FB" w:rsidP="00001DA5">
      <w:pPr>
        <w:widowControl w:val="0"/>
        <w:spacing w:before="120" w:line="240" w:lineRule="auto"/>
        <w:ind w:left="567" w:firstLine="0"/>
        <w:jc w:val="center"/>
        <w:outlineLvl w:val="0"/>
        <w:rPr>
          <w:rFonts w:ascii="Times New Roman" w:eastAsia="Calibri" w:hAnsi="Times New Roman" w:cs="Times New Roman"/>
          <w:sz w:val="22"/>
          <w:szCs w:val="22"/>
          <w:u w:val="single"/>
          <w:lang w:eastAsia="en-US"/>
        </w:rPr>
      </w:pPr>
      <w:r w:rsidRPr="00AE24FB">
        <w:rPr>
          <w:rFonts w:ascii="Times New Roman" w:eastAsia="Calibri" w:hAnsi="Times New Roman" w:cs="Times New Roman"/>
          <w:sz w:val="22"/>
          <w:szCs w:val="22"/>
          <w:u w:val="single"/>
          <w:lang w:eastAsia="en-US"/>
        </w:rPr>
        <w:t>12. Straipsnis</w:t>
      </w:r>
      <w:bookmarkEnd w:id="51"/>
    </w:p>
    <w:p w14:paraId="741B8B19" w14:textId="77777777" w:rsidR="00AE24FB" w:rsidRPr="00AE24FB" w:rsidRDefault="00AE24FB" w:rsidP="00001DA5">
      <w:pPr>
        <w:widowControl w:val="0"/>
        <w:spacing w:line="264" w:lineRule="auto"/>
        <w:ind w:left="567" w:firstLine="0"/>
        <w:jc w:val="center"/>
        <w:outlineLvl w:val="0"/>
        <w:rPr>
          <w:rFonts w:ascii="Times New Roman" w:eastAsia="Times New Roman" w:hAnsi="Times New Roman" w:cs="Times New Roman"/>
          <w:b/>
          <w:sz w:val="22"/>
          <w:szCs w:val="22"/>
        </w:rPr>
      </w:pPr>
      <w:bookmarkStart w:id="54" w:name="_Toc181624663"/>
      <w:r w:rsidRPr="00AE24FB">
        <w:rPr>
          <w:rFonts w:ascii="Times New Roman" w:eastAsia="Times New Roman" w:hAnsi="Times New Roman" w:cs="Times New Roman"/>
          <w:b/>
          <w:sz w:val="22"/>
          <w:szCs w:val="22"/>
        </w:rPr>
        <w:t>Ginčų nagrinėjimo tvarka</w:t>
      </w:r>
      <w:bookmarkEnd w:id="54"/>
    </w:p>
    <w:p w14:paraId="39292C67" w14:textId="52673B92" w:rsidR="00D61004" w:rsidRPr="00D61004" w:rsidRDefault="00D61004" w:rsidP="00D61004">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bookmarkStart w:id="55" w:name="_Toc181624664"/>
      <w:bookmarkStart w:id="56" w:name="_Hlk36471503"/>
      <w:r w:rsidRPr="00D61004">
        <w:rPr>
          <w:rFonts w:ascii="Times New Roman" w:eastAsia="Times New Roman" w:hAnsi="Times New Roman" w:cs="Times New Roman"/>
          <w:sz w:val="22"/>
          <w:szCs w:val="22"/>
        </w:rPr>
        <w:t>1</w:t>
      </w:r>
      <w:r>
        <w:rPr>
          <w:rFonts w:ascii="Times New Roman" w:eastAsia="Times New Roman" w:hAnsi="Times New Roman" w:cs="Times New Roman"/>
          <w:sz w:val="22"/>
          <w:szCs w:val="22"/>
        </w:rPr>
        <w:t>2</w:t>
      </w:r>
      <w:r w:rsidRPr="00D61004">
        <w:rPr>
          <w:rFonts w:ascii="Times New Roman" w:eastAsia="Times New Roman" w:hAnsi="Times New Roman" w:cs="Times New Roman"/>
          <w:sz w:val="22"/>
          <w:szCs w:val="22"/>
        </w:rPr>
        <w:t>.1. Šiai Sutarčiai ir visoms iš šios Sutarties atsirandančioms teisėms ir pareigoms taikomi Lietuvos Respublikos įstatymai bei kiti norminiai teisės aktai. Sutartis sudaryta ir turi būti aiškinama pagal Lietuvos Respublikos teisę.</w:t>
      </w:r>
    </w:p>
    <w:p w14:paraId="7B994434" w14:textId="0FA51027" w:rsidR="00D61004" w:rsidRPr="00D61004" w:rsidRDefault="00D61004" w:rsidP="00D61004">
      <w:pPr>
        <w:widowControl w:val="0"/>
        <w:autoSpaceDE w:val="0"/>
        <w:autoSpaceDN w:val="0"/>
        <w:adjustRightInd w:val="0"/>
        <w:spacing w:line="276" w:lineRule="auto"/>
        <w:ind w:left="567" w:firstLine="0"/>
        <w:rPr>
          <w:rFonts w:ascii="Times New Roman" w:eastAsia="Times New Roman" w:hAnsi="Times New Roman" w:cs="Times New Roman"/>
          <w:sz w:val="22"/>
          <w:szCs w:val="22"/>
        </w:rPr>
      </w:pPr>
      <w:r w:rsidRPr="00D61004">
        <w:rPr>
          <w:rFonts w:ascii="Times New Roman" w:eastAsia="Times New Roman" w:hAnsi="Times New Roman" w:cs="Times New Roman"/>
          <w:sz w:val="22"/>
          <w:szCs w:val="22"/>
        </w:rPr>
        <w:t>1</w:t>
      </w:r>
      <w:r>
        <w:rPr>
          <w:rFonts w:ascii="Times New Roman" w:eastAsia="Times New Roman" w:hAnsi="Times New Roman" w:cs="Times New Roman"/>
          <w:sz w:val="22"/>
          <w:szCs w:val="22"/>
        </w:rPr>
        <w:t>2</w:t>
      </w:r>
      <w:r w:rsidRPr="00D61004">
        <w:rPr>
          <w:rFonts w:ascii="Times New Roman" w:eastAsia="Times New Roman" w:hAnsi="Times New Roman" w:cs="Times New Roman"/>
          <w:sz w:val="22"/>
          <w:szCs w:val="22"/>
        </w:rPr>
        <w:t>.2.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p>
    <w:p w14:paraId="0BFE2B2D" w14:textId="77777777" w:rsidR="00AE24FB" w:rsidRPr="00AE24FB" w:rsidRDefault="00AE24FB" w:rsidP="00001DA5">
      <w:pPr>
        <w:keepNext/>
        <w:keepLines/>
        <w:spacing w:before="120" w:line="240" w:lineRule="auto"/>
        <w:ind w:left="567" w:firstLine="0"/>
        <w:jc w:val="center"/>
        <w:outlineLvl w:val="0"/>
        <w:rPr>
          <w:rFonts w:ascii="Times New Roman" w:eastAsia="Calibri" w:hAnsi="Times New Roman" w:cs="Times New Roman"/>
          <w:sz w:val="22"/>
          <w:szCs w:val="22"/>
          <w:u w:val="single"/>
          <w:lang w:eastAsia="en-US"/>
        </w:rPr>
      </w:pPr>
      <w:r w:rsidRPr="00AE24FB">
        <w:rPr>
          <w:rFonts w:ascii="Times New Roman" w:eastAsia="Calibri" w:hAnsi="Times New Roman" w:cs="Times New Roman"/>
          <w:sz w:val="22"/>
          <w:szCs w:val="22"/>
          <w:u w:val="single"/>
          <w:lang w:eastAsia="en-US"/>
        </w:rPr>
        <w:t>13. Straipsnis</w:t>
      </w:r>
      <w:bookmarkEnd w:id="55"/>
    </w:p>
    <w:bookmarkEnd w:id="56"/>
    <w:p w14:paraId="7C705C5E" w14:textId="40FC8B74" w:rsidR="00AE24FB" w:rsidRPr="00AE24FB" w:rsidRDefault="00AE24FB" w:rsidP="00127BBE">
      <w:pPr>
        <w:spacing w:line="240" w:lineRule="auto"/>
        <w:ind w:left="567" w:firstLine="0"/>
        <w:jc w:val="center"/>
        <w:rPr>
          <w:rFonts w:ascii="Times New Roman" w:eastAsia="Times New Roman" w:hAnsi="Times New Roman" w:cs="Times New Roman"/>
          <w:sz w:val="22"/>
          <w:szCs w:val="22"/>
        </w:rPr>
      </w:pPr>
      <w:r w:rsidRPr="00AE24FB">
        <w:rPr>
          <w:rFonts w:ascii="Times New Roman" w:eastAsia="Times New Roman" w:hAnsi="Times New Roman" w:cs="Times New Roman"/>
          <w:b/>
          <w:bCs/>
          <w:color w:val="000000"/>
          <w:sz w:val="22"/>
          <w:szCs w:val="22"/>
        </w:rPr>
        <w:t>Asmens duomenų tvarkymas</w:t>
      </w:r>
    </w:p>
    <w:p w14:paraId="7D948725" w14:textId="77777777" w:rsidR="00AE24FB" w:rsidRPr="00AE24FB" w:rsidRDefault="00AE24FB" w:rsidP="00001DA5">
      <w:pPr>
        <w:widowControl w:val="0"/>
        <w:tabs>
          <w:tab w:val="left" w:pos="720"/>
          <w:tab w:val="left" w:pos="900"/>
          <w:tab w:val="left" w:pos="8010"/>
        </w:tabs>
        <w:spacing w:line="276" w:lineRule="auto"/>
        <w:ind w:left="567" w:firstLine="0"/>
        <w:rPr>
          <w:rFonts w:ascii="Times New Roman" w:eastAsia="Calibri" w:hAnsi="Times New Roman" w:cs="Times New Roman"/>
          <w:sz w:val="22"/>
          <w:szCs w:val="22"/>
          <w:lang w:eastAsia="en-US"/>
        </w:rPr>
      </w:pPr>
      <w:r w:rsidRPr="00AE24FB">
        <w:rPr>
          <w:rFonts w:ascii="Times New Roman" w:eastAsia="Calibri" w:hAnsi="Times New Roman" w:cs="Times New Roman"/>
          <w:sz w:val="22"/>
          <w:szCs w:val="22"/>
          <w:lang w:eastAsia="en-US"/>
        </w:rPr>
        <w:t>13.1.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611802A" w14:textId="77777777" w:rsidR="00AE24FB" w:rsidRPr="00AE24FB" w:rsidRDefault="00AE24FB" w:rsidP="00001DA5">
      <w:pPr>
        <w:widowControl w:val="0"/>
        <w:tabs>
          <w:tab w:val="left" w:pos="720"/>
          <w:tab w:val="left" w:pos="900"/>
          <w:tab w:val="left" w:pos="8010"/>
        </w:tabs>
        <w:spacing w:line="276" w:lineRule="auto"/>
        <w:ind w:left="567" w:firstLine="0"/>
        <w:rPr>
          <w:rFonts w:ascii="Times New Roman" w:eastAsia="Calibri" w:hAnsi="Times New Roman" w:cs="Times New Roman"/>
          <w:sz w:val="22"/>
          <w:szCs w:val="22"/>
          <w:lang w:eastAsia="en-US"/>
        </w:rPr>
      </w:pPr>
      <w:r w:rsidRPr="00AE24FB">
        <w:rPr>
          <w:rFonts w:ascii="Times New Roman" w:eastAsia="Calibri" w:hAnsi="Times New Roman" w:cs="Times New Roman"/>
          <w:sz w:val="22"/>
          <w:szCs w:val="22"/>
          <w:lang w:eastAsia="en-US"/>
        </w:rPr>
        <w:t>13.2. Šalių atstovų, darbuotojų ar kitų fizinių asmenų, pasitelktų Sutarčiai vykdyti duomenų tvarkymo teisėtumas grindžiamas būtinybe įvykdyti Sutartį arba būtinybe pasinaudoti iš Sutarties kylančiomis teisėmis.</w:t>
      </w:r>
    </w:p>
    <w:p w14:paraId="286EB07D" w14:textId="77777777" w:rsidR="00AE24FB" w:rsidRPr="00AE24FB" w:rsidRDefault="00AE24FB" w:rsidP="00001DA5">
      <w:pPr>
        <w:widowControl w:val="0"/>
        <w:tabs>
          <w:tab w:val="left" w:pos="720"/>
          <w:tab w:val="left" w:pos="900"/>
          <w:tab w:val="left" w:pos="8010"/>
        </w:tabs>
        <w:spacing w:line="276" w:lineRule="auto"/>
        <w:ind w:left="567" w:firstLine="0"/>
        <w:rPr>
          <w:rFonts w:ascii="Times New Roman" w:eastAsia="Calibri" w:hAnsi="Times New Roman" w:cs="Times New Roman"/>
          <w:sz w:val="22"/>
          <w:szCs w:val="22"/>
          <w:lang w:eastAsia="en-US"/>
        </w:rPr>
      </w:pPr>
      <w:r w:rsidRPr="00AE24FB">
        <w:rPr>
          <w:rFonts w:ascii="Times New Roman" w:eastAsia="Calibri" w:hAnsi="Times New Roman" w:cs="Times New Roman"/>
          <w:sz w:val="22"/>
          <w:szCs w:val="22"/>
          <w:lang w:eastAsia="en-US"/>
        </w:rPr>
        <w:t xml:space="preserve">13.3.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9756E19" w14:textId="77777777" w:rsidR="00AE24FB" w:rsidRPr="00AE24FB" w:rsidRDefault="00AE24FB" w:rsidP="00001DA5">
      <w:pPr>
        <w:widowControl w:val="0"/>
        <w:tabs>
          <w:tab w:val="left" w:pos="720"/>
          <w:tab w:val="left" w:pos="900"/>
          <w:tab w:val="left" w:pos="8010"/>
        </w:tabs>
        <w:spacing w:line="276" w:lineRule="auto"/>
        <w:ind w:left="567" w:firstLine="0"/>
        <w:rPr>
          <w:rFonts w:ascii="Times New Roman" w:eastAsia="Calibri" w:hAnsi="Times New Roman" w:cs="Times New Roman"/>
          <w:sz w:val="22"/>
          <w:szCs w:val="22"/>
          <w:lang w:eastAsia="en-US"/>
        </w:rPr>
      </w:pPr>
      <w:r w:rsidRPr="00AE24FB">
        <w:rPr>
          <w:rFonts w:ascii="Times New Roman" w:eastAsia="Calibri" w:hAnsi="Times New Roman" w:cs="Times New Roman"/>
          <w:sz w:val="22"/>
          <w:szCs w:val="22"/>
          <w:lang w:eastAsia="en-US"/>
        </w:rPr>
        <w:t>13.4.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90D81E2" w14:textId="77777777" w:rsidR="00AE24FB" w:rsidRPr="00AE24FB" w:rsidRDefault="00AE24FB" w:rsidP="00001DA5">
      <w:pPr>
        <w:widowControl w:val="0"/>
        <w:tabs>
          <w:tab w:val="left" w:pos="720"/>
          <w:tab w:val="left" w:pos="900"/>
          <w:tab w:val="left" w:pos="8010"/>
        </w:tabs>
        <w:spacing w:line="276" w:lineRule="auto"/>
        <w:ind w:left="567" w:firstLine="0"/>
        <w:rPr>
          <w:rFonts w:ascii="Times New Roman" w:eastAsia="Calibri" w:hAnsi="Times New Roman" w:cs="Times New Roman"/>
          <w:sz w:val="22"/>
          <w:szCs w:val="22"/>
          <w:lang w:eastAsia="en-US"/>
        </w:rPr>
      </w:pPr>
      <w:r w:rsidRPr="00AE24FB">
        <w:rPr>
          <w:rFonts w:ascii="Times New Roman" w:eastAsia="Calibri" w:hAnsi="Times New Roman" w:cs="Times New Roman"/>
          <w:sz w:val="22"/>
          <w:szCs w:val="22"/>
          <w:lang w:eastAsia="en-US"/>
        </w:rPr>
        <w:t>13.5.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tiekėjai ir prižiūrėtojai; (III) mokesčių inspekcija; (IV) bankai; (V) Šalių pasitelkiami kiti asmenys, susiję su Sutarties vykdymu.</w:t>
      </w:r>
    </w:p>
    <w:p w14:paraId="463C9BE9" w14:textId="77777777" w:rsidR="00AE24FB" w:rsidRPr="00AE24FB" w:rsidRDefault="00AE24FB" w:rsidP="00001DA5">
      <w:pPr>
        <w:widowControl w:val="0"/>
        <w:tabs>
          <w:tab w:val="left" w:pos="720"/>
          <w:tab w:val="left" w:pos="900"/>
          <w:tab w:val="left" w:pos="8010"/>
        </w:tabs>
        <w:spacing w:line="276" w:lineRule="auto"/>
        <w:ind w:left="567" w:firstLine="0"/>
        <w:rPr>
          <w:rFonts w:ascii="Times New Roman" w:eastAsia="Calibri" w:hAnsi="Times New Roman" w:cs="Times New Roman"/>
          <w:sz w:val="22"/>
          <w:szCs w:val="22"/>
          <w:lang w:eastAsia="en-US"/>
        </w:rPr>
      </w:pPr>
      <w:r w:rsidRPr="00AE24FB">
        <w:rPr>
          <w:rFonts w:ascii="Times New Roman" w:eastAsia="Calibri" w:hAnsi="Times New Roman" w:cs="Times New Roman"/>
          <w:sz w:val="22"/>
          <w:szCs w:val="22"/>
          <w:lang w:eastAsia="en-US"/>
        </w:rPr>
        <w:t xml:space="preserve">13.6. Jei Šalys ketina pasinaudoti kitų tolesnių duomenų tvarkytojų paslaugomis, Šalys perduos kitai Šaliai informaciją apie tolesnį duomenų tvarkytoją. Tokiu atveju, Šalys privalo užtikrinti, kad tolesnis duomenų tvarkytojas </w:t>
      </w:r>
      <w:r w:rsidRPr="00AE24FB">
        <w:rPr>
          <w:rFonts w:ascii="Times New Roman" w:eastAsia="Calibri" w:hAnsi="Times New Roman" w:cs="Times New Roman"/>
          <w:sz w:val="22"/>
          <w:szCs w:val="22"/>
          <w:lang w:eastAsia="en-US"/>
        </w:rPr>
        <w:lastRenderedPageBreak/>
        <w:t>vykdys bent tuos pačius įsipareigojimus ir įgaliojimus, kuriuos ši Sutartis nustato. Taip pat Šalys supranta, kad jos pačios atsakys už tolesnių duomenų tvarkytojų veiksmus ir neveikimą.</w:t>
      </w:r>
    </w:p>
    <w:p w14:paraId="1E360733" w14:textId="77777777" w:rsidR="00AE24FB" w:rsidRPr="00AE24FB" w:rsidRDefault="00AE24FB" w:rsidP="00001DA5">
      <w:pPr>
        <w:widowControl w:val="0"/>
        <w:tabs>
          <w:tab w:val="left" w:pos="720"/>
          <w:tab w:val="left" w:pos="900"/>
          <w:tab w:val="left" w:pos="8010"/>
        </w:tabs>
        <w:spacing w:line="276" w:lineRule="auto"/>
        <w:ind w:left="567" w:firstLine="0"/>
        <w:rPr>
          <w:rFonts w:ascii="Times New Roman" w:eastAsia="Calibri" w:hAnsi="Times New Roman" w:cs="Times New Roman"/>
          <w:sz w:val="22"/>
          <w:szCs w:val="22"/>
          <w:lang w:eastAsia="en-US"/>
        </w:rPr>
      </w:pPr>
      <w:r w:rsidRPr="00AE24FB">
        <w:rPr>
          <w:rFonts w:ascii="Times New Roman" w:eastAsia="Calibri" w:hAnsi="Times New Roman" w:cs="Times New Roman"/>
          <w:sz w:val="22"/>
          <w:szCs w:val="22"/>
          <w:lang w:eastAsia="en-US"/>
        </w:rPr>
        <w:t xml:space="preserve">13.7.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 </w:t>
      </w:r>
    </w:p>
    <w:p w14:paraId="4B148F2A" w14:textId="46DB6B2E" w:rsidR="00AE24FB" w:rsidRPr="00AE24FB" w:rsidRDefault="00AE24FB" w:rsidP="009A0F76">
      <w:pPr>
        <w:widowControl w:val="0"/>
        <w:tabs>
          <w:tab w:val="left" w:pos="720"/>
          <w:tab w:val="left" w:pos="900"/>
          <w:tab w:val="left" w:pos="8010"/>
        </w:tabs>
        <w:spacing w:line="276" w:lineRule="auto"/>
        <w:ind w:left="567" w:firstLine="0"/>
        <w:rPr>
          <w:rFonts w:ascii="Times New Roman" w:eastAsia="Calibri" w:hAnsi="Times New Roman" w:cs="Times New Roman"/>
          <w:sz w:val="22"/>
          <w:szCs w:val="22"/>
          <w:lang w:eastAsia="en-US"/>
        </w:rPr>
      </w:pPr>
      <w:r w:rsidRPr="00AE24FB">
        <w:rPr>
          <w:rFonts w:ascii="Times New Roman" w:eastAsia="Calibri" w:hAnsi="Times New Roman" w:cs="Times New Roman"/>
          <w:sz w:val="22"/>
          <w:szCs w:val="22"/>
          <w:lang w:eastAsia="en-US"/>
        </w:rPr>
        <w:t>13.8.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EC51BC4" w14:textId="77777777" w:rsidR="00AE24FB" w:rsidRPr="00AE24FB" w:rsidRDefault="00AE24FB" w:rsidP="009A0F76">
      <w:pPr>
        <w:keepNext/>
        <w:keepLines/>
        <w:spacing w:before="120" w:line="240" w:lineRule="auto"/>
        <w:ind w:left="567" w:firstLine="0"/>
        <w:jc w:val="center"/>
        <w:outlineLvl w:val="0"/>
        <w:rPr>
          <w:rFonts w:ascii="Times New Roman" w:eastAsia="Calibri" w:hAnsi="Times New Roman" w:cs="Times New Roman"/>
          <w:sz w:val="22"/>
          <w:szCs w:val="22"/>
          <w:u w:val="single"/>
          <w:lang w:eastAsia="en-US"/>
        </w:rPr>
      </w:pPr>
      <w:bookmarkStart w:id="57" w:name="_Toc181624665"/>
      <w:r w:rsidRPr="00AE24FB">
        <w:rPr>
          <w:rFonts w:ascii="Times New Roman" w:eastAsia="Calibri" w:hAnsi="Times New Roman" w:cs="Times New Roman"/>
          <w:sz w:val="22"/>
          <w:szCs w:val="22"/>
          <w:u w:val="single"/>
          <w:lang w:eastAsia="en-US"/>
        </w:rPr>
        <w:t>14. Straipsnis</w:t>
      </w:r>
      <w:bookmarkEnd w:id="57"/>
    </w:p>
    <w:p w14:paraId="64803238" w14:textId="6AAB954E" w:rsidR="00AE24FB" w:rsidRPr="00AE24FB" w:rsidRDefault="00AE24FB" w:rsidP="009A0F76">
      <w:pPr>
        <w:widowControl w:val="0"/>
        <w:autoSpaceDE w:val="0"/>
        <w:autoSpaceDN w:val="0"/>
        <w:adjustRightInd w:val="0"/>
        <w:spacing w:line="264" w:lineRule="auto"/>
        <w:ind w:left="567" w:firstLine="0"/>
        <w:jc w:val="center"/>
        <w:rPr>
          <w:rFonts w:ascii="Times New Roman" w:eastAsia="Times New Roman" w:hAnsi="Times New Roman" w:cs="Times New Roman"/>
          <w:b/>
          <w:sz w:val="22"/>
          <w:szCs w:val="22"/>
        </w:rPr>
      </w:pPr>
      <w:r w:rsidRPr="00AE24FB">
        <w:rPr>
          <w:rFonts w:ascii="Times New Roman" w:eastAsia="Times New Roman" w:hAnsi="Times New Roman" w:cs="Times New Roman"/>
          <w:b/>
          <w:sz w:val="22"/>
          <w:szCs w:val="22"/>
        </w:rPr>
        <w:t>Baigiamosios nuostatos</w:t>
      </w:r>
    </w:p>
    <w:p w14:paraId="09B33978" w14:textId="77777777" w:rsidR="002B6F9B" w:rsidRPr="002B6F9B" w:rsidRDefault="002B6F9B" w:rsidP="002B6F9B">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2B6F9B">
        <w:rPr>
          <w:rFonts w:ascii="Times New Roman" w:eastAsia="Times New Roman" w:hAnsi="Times New Roman" w:cs="Times New Roman"/>
          <w:sz w:val="22"/>
          <w:szCs w:val="22"/>
          <w:lang w:eastAsia="en-US"/>
        </w:rPr>
        <w:t>14.1. Visos šios sutarties sąlygos turi būti aiškinamos atsižvelgiant į jų tarpusavio ryšį bei šios Sutarties esmę ir tikslą.</w:t>
      </w:r>
    </w:p>
    <w:p w14:paraId="3BB067D1" w14:textId="77777777" w:rsidR="002B6F9B" w:rsidRPr="002B6F9B" w:rsidRDefault="002B6F9B" w:rsidP="002B6F9B">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2B6F9B">
        <w:rPr>
          <w:rFonts w:ascii="Times New Roman" w:eastAsia="Times New Roman" w:hAnsi="Times New Roman" w:cs="Times New Roman"/>
          <w:sz w:val="22"/>
          <w:szCs w:val="22"/>
          <w:lang w:eastAsia="en-US"/>
        </w:rPr>
        <w:t>14.2. Ši Sutartis negali pakeisti pirkimo dokumentuose ir Paslaugų teikėjo pasiūlyme numatytų pirkimo sąlygų, Paslaugų įkainių. Pirkimo dokumentai ir Paslaugų teikėjo pasiūlymas, kiek jis iš esmės neprieštarauja pirkimo dokumentams, yra sudėtinės šios Sutarties dalys. Esant esminių prieštaravimų tarp šios Sutarties ir pirkimo dokumentų bei Paslaugų teikėjo pasiūlymo, remiamasi pirkimo dokumentais ir Paslaugų teikėjo pasiūlymu.</w:t>
      </w:r>
    </w:p>
    <w:p w14:paraId="798B91BE" w14:textId="77777777" w:rsidR="002B6F9B" w:rsidRPr="002B6F9B" w:rsidRDefault="002B6F9B" w:rsidP="002B6F9B">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2B6F9B">
        <w:rPr>
          <w:rFonts w:ascii="Times New Roman" w:eastAsia="Times New Roman" w:hAnsi="Times New Roman" w:cs="Times New Roman"/>
          <w:sz w:val="22"/>
          <w:szCs w:val="22"/>
          <w:lang w:eastAsia="en-US"/>
        </w:rPr>
        <w:t>14.3. Paslaugų teikėjas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7A631789" w14:textId="77777777" w:rsidR="002B6F9B" w:rsidRPr="002B6F9B" w:rsidRDefault="002B6F9B" w:rsidP="002B6F9B">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2B6F9B">
        <w:rPr>
          <w:rFonts w:ascii="Times New Roman" w:eastAsia="Times New Roman" w:hAnsi="Times New Roman" w:cs="Times New Roman"/>
          <w:sz w:val="22"/>
          <w:szCs w:val="22"/>
          <w:lang w:eastAsia="en-US"/>
        </w:rPr>
        <w:t xml:space="preserve">14.4. Jokie šios Sutarties sąlygų pakeitimai negalioja, jeigu jie nėra padaryti raštu ir pasirašyti abiejų Šalių ar jų vardu bei patvirtinti antspaudais. Sąvoka „pakeitimas“ apima bet kokius pakeitimus (šalies buveinės adresui, banko sąskaitos numeriui, kontaktiniams / atsakingiems asmenims ar kitiems rekvizitams), papildymus, išbraukimus, nesvarbu, kaip jie būtų atlikti. </w:t>
      </w:r>
    </w:p>
    <w:p w14:paraId="468AEA2A" w14:textId="77777777" w:rsidR="002B6F9B" w:rsidRPr="002B6F9B" w:rsidRDefault="002B6F9B" w:rsidP="002B6F9B">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2B6F9B">
        <w:rPr>
          <w:rFonts w:ascii="Times New Roman" w:eastAsia="Times New Roman" w:hAnsi="Times New Roman" w:cs="Times New Roman"/>
          <w:sz w:val="22"/>
          <w:szCs w:val="22"/>
          <w:lang w:eastAsia="en-US"/>
        </w:rPr>
        <w:t>14.5. Sutartis su priedais yra sudaryta ir pasirašyta dviem vienodą juridinę galią turinčiais egzemplioriais  – po vieną kiekvienai Šaliai.</w:t>
      </w:r>
    </w:p>
    <w:p w14:paraId="5A462FCA" w14:textId="77777777" w:rsidR="002B6F9B" w:rsidRPr="002B6F9B" w:rsidRDefault="002B6F9B" w:rsidP="002B6F9B">
      <w:pPr>
        <w:widowControl w:val="0"/>
        <w:tabs>
          <w:tab w:val="left" w:pos="720"/>
          <w:tab w:val="left" w:pos="900"/>
          <w:tab w:val="left" w:pos="8010"/>
        </w:tabs>
        <w:spacing w:line="276" w:lineRule="auto"/>
        <w:ind w:left="567" w:firstLine="0"/>
        <w:rPr>
          <w:rFonts w:ascii="Times New Roman" w:eastAsia="Times New Roman" w:hAnsi="Times New Roman" w:cs="Times New Roman"/>
          <w:sz w:val="22"/>
          <w:szCs w:val="22"/>
          <w:lang w:eastAsia="en-US"/>
        </w:rPr>
      </w:pPr>
      <w:r w:rsidRPr="002B6F9B">
        <w:rPr>
          <w:rFonts w:ascii="Times New Roman" w:eastAsia="Times New Roman" w:hAnsi="Times New Roman" w:cs="Times New Roman"/>
          <w:sz w:val="22"/>
          <w:szCs w:val="22"/>
          <w:lang w:eastAsia="en-US"/>
        </w:rPr>
        <w:t>14.6. Sutarties Šalims yra žinoma, kad ši Sutartis yra vieša, išskyrus joje esančią konfidencialią informaciją. Konfidencialia informacija laikoma tik tokia informacija, kurios atskleidimas prieštarautų teisės aktams.</w:t>
      </w:r>
    </w:p>
    <w:p w14:paraId="1F9EC12E" w14:textId="77777777" w:rsidR="00AE24FB" w:rsidRPr="00AE24FB" w:rsidRDefault="00AE24FB" w:rsidP="009A0F76">
      <w:pPr>
        <w:widowControl w:val="0"/>
        <w:tabs>
          <w:tab w:val="left" w:pos="720"/>
          <w:tab w:val="left" w:pos="900"/>
          <w:tab w:val="left" w:pos="8010"/>
        </w:tabs>
        <w:spacing w:line="276" w:lineRule="auto"/>
        <w:ind w:left="567" w:firstLine="0"/>
        <w:rPr>
          <w:rFonts w:ascii="Times New Roman" w:eastAsia="Calibri" w:hAnsi="Times New Roman" w:cs="Times New Roman"/>
          <w:sz w:val="22"/>
          <w:szCs w:val="22"/>
          <w:lang w:eastAsia="en-US"/>
        </w:rPr>
      </w:pPr>
      <w:r w:rsidRPr="00AE24FB">
        <w:rPr>
          <w:rFonts w:ascii="Times New Roman" w:eastAsia="Calibri" w:hAnsi="Times New Roman" w:cs="Times New Roman"/>
          <w:sz w:val="22"/>
          <w:szCs w:val="22"/>
          <w:lang w:eastAsia="en-US"/>
        </w:rPr>
        <w:t>14.7. Šalių paskiriami asmenys, atsakingi už Sutarties vykdymą:</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55"/>
        <w:gridCol w:w="4008"/>
        <w:gridCol w:w="3543"/>
      </w:tblGrid>
      <w:tr w:rsidR="00AE24FB" w:rsidRPr="00AE24FB" w14:paraId="02076AD0" w14:textId="77777777" w:rsidTr="00C828A6">
        <w:tc>
          <w:tcPr>
            <w:tcW w:w="2655" w:type="dxa"/>
            <w:tcBorders>
              <w:top w:val="single" w:sz="4" w:space="0" w:color="auto"/>
              <w:left w:val="single" w:sz="4" w:space="0" w:color="auto"/>
              <w:bottom w:val="single" w:sz="4" w:space="0" w:color="auto"/>
              <w:right w:val="single" w:sz="4" w:space="0" w:color="auto"/>
            </w:tcBorders>
          </w:tcPr>
          <w:p w14:paraId="2865B723" w14:textId="77777777" w:rsidR="00AE24FB" w:rsidRPr="00AE24FB" w:rsidRDefault="00AE24FB" w:rsidP="009A0F76">
            <w:pPr>
              <w:widowControl w:val="0"/>
              <w:tabs>
                <w:tab w:val="left" w:pos="720"/>
                <w:tab w:val="left" w:pos="900"/>
                <w:tab w:val="left" w:pos="8010"/>
              </w:tabs>
              <w:spacing w:line="276" w:lineRule="auto"/>
              <w:ind w:left="567" w:firstLine="0"/>
              <w:jc w:val="center"/>
              <w:rPr>
                <w:rFonts w:ascii="Times New Roman" w:eastAsia="Calibri" w:hAnsi="Times New Roman" w:cs="Times New Roman"/>
                <w:sz w:val="22"/>
                <w:szCs w:val="22"/>
                <w:lang w:eastAsia="zh-CN"/>
              </w:rPr>
            </w:pPr>
          </w:p>
        </w:tc>
        <w:tc>
          <w:tcPr>
            <w:tcW w:w="4008" w:type="dxa"/>
            <w:tcBorders>
              <w:top w:val="single" w:sz="4" w:space="0" w:color="auto"/>
              <w:left w:val="single" w:sz="4" w:space="0" w:color="auto"/>
              <w:bottom w:val="single" w:sz="4" w:space="0" w:color="auto"/>
              <w:right w:val="single" w:sz="4" w:space="0" w:color="auto"/>
            </w:tcBorders>
            <w:hideMark/>
          </w:tcPr>
          <w:p w14:paraId="612F80BF" w14:textId="77777777" w:rsidR="00AE24FB" w:rsidRPr="00AE24FB" w:rsidRDefault="00AE24FB" w:rsidP="00827EB7">
            <w:pPr>
              <w:widowControl w:val="0"/>
              <w:tabs>
                <w:tab w:val="left" w:pos="720"/>
                <w:tab w:val="left" w:pos="900"/>
                <w:tab w:val="left" w:pos="8010"/>
              </w:tabs>
              <w:spacing w:line="276" w:lineRule="auto"/>
              <w:ind w:left="43" w:right="57" w:firstLine="0"/>
              <w:jc w:val="center"/>
              <w:rPr>
                <w:rFonts w:ascii="Times New Roman" w:eastAsia="Calibri" w:hAnsi="Times New Roman" w:cs="Times New Roman"/>
                <w:sz w:val="22"/>
                <w:szCs w:val="22"/>
                <w:lang w:eastAsia="zh-CN"/>
              </w:rPr>
            </w:pPr>
            <w:r w:rsidRPr="00AE24FB">
              <w:rPr>
                <w:rFonts w:ascii="Times New Roman" w:eastAsia="Calibri" w:hAnsi="Times New Roman" w:cs="Times New Roman"/>
                <w:sz w:val="22"/>
                <w:szCs w:val="22"/>
                <w:lang w:eastAsia="zh-CN"/>
              </w:rPr>
              <w:t>Pirkėjas</w:t>
            </w:r>
          </w:p>
        </w:tc>
        <w:tc>
          <w:tcPr>
            <w:tcW w:w="3543" w:type="dxa"/>
            <w:tcBorders>
              <w:top w:val="single" w:sz="4" w:space="0" w:color="auto"/>
              <w:left w:val="single" w:sz="4" w:space="0" w:color="auto"/>
              <w:bottom w:val="single" w:sz="4" w:space="0" w:color="auto"/>
              <w:right w:val="single" w:sz="4" w:space="0" w:color="auto"/>
            </w:tcBorders>
            <w:hideMark/>
          </w:tcPr>
          <w:p w14:paraId="766B00B7" w14:textId="77777777" w:rsidR="00AE24FB" w:rsidRPr="00AE24FB" w:rsidRDefault="00AE24FB" w:rsidP="00827EB7">
            <w:pPr>
              <w:widowControl w:val="0"/>
              <w:tabs>
                <w:tab w:val="left" w:pos="720"/>
                <w:tab w:val="left" w:pos="900"/>
                <w:tab w:val="left" w:pos="8010"/>
              </w:tabs>
              <w:spacing w:line="276" w:lineRule="auto"/>
              <w:ind w:left="85" w:right="137" w:firstLine="0"/>
              <w:jc w:val="center"/>
              <w:rPr>
                <w:rFonts w:ascii="Times New Roman" w:eastAsia="Calibri" w:hAnsi="Times New Roman" w:cs="Times New Roman"/>
                <w:sz w:val="22"/>
                <w:szCs w:val="22"/>
                <w:lang w:eastAsia="zh-CN"/>
              </w:rPr>
            </w:pPr>
            <w:r w:rsidRPr="00AE24FB">
              <w:rPr>
                <w:rFonts w:ascii="Times New Roman" w:eastAsia="Calibri" w:hAnsi="Times New Roman" w:cs="Times New Roman"/>
                <w:sz w:val="22"/>
                <w:szCs w:val="22"/>
                <w:lang w:eastAsia="zh-CN"/>
              </w:rPr>
              <w:t>Tiekėjas</w:t>
            </w:r>
          </w:p>
        </w:tc>
      </w:tr>
      <w:tr w:rsidR="00AE24FB" w:rsidRPr="00AE24FB" w14:paraId="7ED762EA" w14:textId="77777777" w:rsidTr="00C828A6">
        <w:tc>
          <w:tcPr>
            <w:tcW w:w="2655" w:type="dxa"/>
            <w:tcBorders>
              <w:top w:val="single" w:sz="4" w:space="0" w:color="auto"/>
              <w:left w:val="single" w:sz="4" w:space="0" w:color="auto"/>
              <w:bottom w:val="single" w:sz="4" w:space="0" w:color="auto"/>
              <w:right w:val="single" w:sz="4" w:space="0" w:color="auto"/>
            </w:tcBorders>
            <w:hideMark/>
          </w:tcPr>
          <w:p w14:paraId="71996AA0" w14:textId="77777777" w:rsidR="00AE24FB" w:rsidRPr="00AE24FB" w:rsidRDefault="00AE24FB" w:rsidP="00827EB7">
            <w:pPr>
              <w:widowControl w:val="0"/>
              <w:tabs>
                <w:tab w:val="left" w:pos="720"/>
                <w:tab w:val="left" w:pos="900"/>
                <w:tab w:val="left" w:pos="8010"/>
              </w:tabs>
              <w:spacing w:line="276" w:lineRule="auto"/>
              <w:ind w:left="4" w:right="99" w:firstLine="0"/>
              <w:jc w:val="center"/>
              <w:rPr>
                <w:rFonts w:ascii="Times New Roman" w:eastAsia="Calibri" w:hAnsi="Times New Roman" w:cs="Times New Roman"/>
                <w:sz w:val="22"/>
                <w:szCs w:val="22"/>
                <w:lang w:eastAsia="zh-CN"/>
              </w:rPr>
            </w:pPr>
            <w:r w:rsidRPr="00AE24FB">
              <w:rPr>
                <w:rFonts w:ascii="Times New Roman" w:eastAsia="Calibri" w:hAnsi="Times New Roman" w:cs="Times New Roman"/>
                <w:sz w:val="22"/>
                <w:szCs w:val="22"/>
                <w:lang w:eastAsia="zh-CN"/>
              </w:rPr>
              <w:t>Vardas, pavardė</w:t>
            </w:r>
          </w:p>
        </w:tc>
        <w:tc>
          <w:tcPr>
            <w:tcW w:w="4008" w:type="dxa"/>
            <w:tcBorders>
              <w:top w:val="single" w:sz="4" w:space="0" w:color="auto"/>
              <w:left w:val="single" w:sz="4" w:space="0" w:color="auto"/>
              <w:bottom w:val="single" w:sz="4" w:space="0" w:color="auto"/>
              <w:right w:val="single" w:sz="4" w:space="0" w:color="auto"/>
            </w:tcBorders>
          </w:tcPr>
          <w:p w14:paraId="259C7DC1" w14:textId="77777777" w:rsidR="00AE24FB" w:rsidRPr="00AE24FB" w:rsidRDefault="00AE24FB" w:rsidP="00827EB7">
            <w:pPr>
              <w:widowControl w:val="0"/>
              <w:tabs>
                <w:tab w:val="left" w:pos="720"/>
                <w:tab w:val="left" w:pos="900"/>
                <w:tab w:val="left" w:pos="8010"/>
              </w:tabs>
              <w:spacing w:line="276" w:lineRule="auto"/>
              <w:ind w:left="43" w:right="57" w:firstLine="0"/>
              <w:jc w:val="center"/>
              <w:rPr>
                <w:rFonts w:ascii="Times New Roman" w:eastAsia="Calibri" w:hAnsi="Times New Roman" w:cs="Times New Roman"/>
                <w:sz w:val="22"/>
                <w:szCs w:val="22"/>
                <w:lang w:eastAsia="zh-CN"/>
              </w:rPr>
            </w:pPr>
          </w:p>
        </w:tc>
        <w:tc>
          <w:tcPr>
            <w:tcW w:w="3543" w:type="dxa"/>
            <w:tcBorders>
              <w:top w:val="single" w:sz="4" w:space="0" w:color="auto"/>
              <w:left w:val="single" w:sz="4" w:space="0" w:color="auto"/>
              <w:bottom w:val="single" w:sz="4" w:space="0" w:color="auto"/>
              <w:right w:val="single" w:sz="4" w:space="0" w:color="auto"/>
            </w:tcBorders>
          </w:tcPr>
          <w:p w14:paraId="7F9128CE" w14:textId="77777777" w:rsidR="00AE24FB" w:rsidRPr="00AE24FB" w:rsidRDefault="00AE24FB" w:rsidP="00827EB7">
            <w:pPr>
              <w:widowControl w:val="0"/>
              <w:tabs>
                <w:tab w:val="left" w:pos="720"/>
                <w:tab w:val="left" w:pos="900"/>
                <w:tab w:val="left" w:pos="8010"/>
              </w:tabs>
              <w:spacing w:line="276" w:lineRule="auto"/>
              <w:ind w:left="85" w:right="137" w:firstLine="0"/>
              <w:jc w:val="center"/>
              <w:rPr>
                <w:rFonts w:ascii="Times New Roman" w:eastAsia="Calibri" w:hAnsi="Times New Roman" w:cs="Times New Roman"/>
                <w:sz w:val="22"/>
                <w:szCs w:val="22"/>
                <w:lang w:eastAsia="zh-CN"/>
              </w:rPr>
            </w:pPr>
          </w:p>
        </w:tc>
      </w:tr>
      <w:tr w:rsidR="00AE24FB" w:rsidRPr="00AE24FB" w14:paraId="309C9876" w14:textId="77777777" w:rsidTr="00C828A6">
        <w:tc>
          <w:tcPr>
            <w:tcW w:w="2655" w:type="dxa"/>
            <w:tcBorders>
              <w:top w:val="single" w:sz="4" w:space="0" w:color="auto"/>
              <w:left w:val="single" w:sz="4" w:space="0" w:color="auto"/>
              <w:bottom w:val="single" w:sz="4" w:space="0" w:color="auto"/>
              <w:right w:val="single" w:sz="4" w:space="0" w:color="auto"/>
            </w:tcBorders>
            <w:hideMark/>
          </w:tcPr>
          <w:p w14:paraId="27FAA36B" w14:textId="77777777" w:rsidR="00AE24FB" w:rsidRPr="00AE24FB" w:rsidRDefault="00AE24FB" w:rsidP="00827EB7">
            <w:pPr>
              <w:widowControl w:val="0"/>
              <w:tabs>
                <w:tab w:val="left" w:pos="720"/>
                <w:tab w:val="left" w:pos="900"/>
                <w:tab w:val="left" w:pos="8010"/>
              </w:tabs>
              <w:spacing w:line="276" w:lineRule="auto"/>
              <w:ind w:left="4" w:right="99" w:firstLine="0"/>
              <w:jc w:val="center"/>
              <w:rPr>
                <w:rFonts w:ascii="Times New Roman" w:eastAsia="Calibri" w:hAnsi="Times New Roman" w:cs="Times New Roman"/>
                <w:sz w:val="22"/>
                <w:szCs w:val="22"/>
                <w:lang w:eastAsia="zh-CN"/>
              </w:rPr>
            </w:pPr>
            <w:r w:rsidRPr="00AE24FB">
              <w:rPr>
                <w:rFonts w:ascii="Times New Roman" w:eastAsia="Calibri" w:hAnsi="Times New Roman" w:cs="Times New Roman"/>
                <w:sz w:val="22"/>
                <w:szCs w:val="22"/>
                <w:lang w:eastAsia="zh-CN"/>
              </w:rPr>
              <w:t>Pareigos</w:t>
            </w:r>
          </w:p>
        </w:tc>
        <w:tc>
          <w:tcPr>
            <w:tcW w:w="4008" w:type="dxa"/>
            <w:tcBorders>
              <w:top w:val="single" w:sz="4" w:space="0" w:color="auto"/>
              <w:left w:val="single" w:sz="4" w:space="0" w:color="auto"/>
              <w:bottom w:val="single" w:sz="4" w:space="0" w:color="auto"/>
              <w:right w:val="single" w:sz="4" w:space="0" w:color="auto"/>
            </w:tcBorders>
          </w:tcPr>
          <w:p w14:paraId="555C15D0" w14:textId="77777777" w:rsidR="00AE24FB" w:rsidRPr="00AE24FB" w:rsidRDefault="00AE24FB" w:rsidP="00827EB7">
            <w:pPr>
              <w:widowControl w:val="0"/>
              <w:tabs>
                <w:tab w:val="left" w:pos="720"/>
                <w:tab w:val="left" w:pos="900"/>
                <w:tab w:val="left" w:pos="8010"/>
              </w:tabs>
              <w:spacing w:line="276" w:lineRule="auto"/>
              <w:ind w:left="43" w:right="57" w:firstLine="0"/>
              <w:jc w:val="center"/>
              <w:rPr>
                <w:rFonts w:ascii="Times New Roman" w:eastAsia="Calibri" w:hAnsi="Times New Roman" w:cs="Times New Roman"/>
                <w:sz w:val="22"/>
                <w:szCs w:val="22"/>
                <w:lang w:eastAsia="zh-CN"/>
              </w:rPr>
            </w:pPr>
          </w:p>
        </w:tc>
        <w:tc>
          <w:tcPr>
            <w:tcW w:w="3543" w:type="dxa"/>
            <w:tcBorders>
              <w:top w:val="single" w:sz="4" w:space="0" w:color="auto"/>
              <w:left w:val="single" w:sz="4" w:space="0" w:color="auto"/>
              <w:bottom w:val="single" w:sz="4" w:space="0" w:color="auto"/>
              <w:right w:val="single" w:sz="4" w:space="0" w:color="auto"/>
            </w:tcBorders>
          </w:tcPr>
          <w:p w14:paraId="48BDB384" w14:textId="77777777" w:rsidR="00AE24FB" w:rsidRPr="00AE24FB" w:rsidRDefault="00AE24FB" w:rsidP="00827EB7">
            <w:pPr>
              <w:widowControl w:val="0"/>
              <w:tabs>
                <w:tab w:val="left" w:pos="720"/>
                <w:tab w:val="left" w:pos="900"/>
                <w:tab w:val="left" w:pos="8010"/>
              </w:tabs>
              <w:spacing w:line="276" w:lineRule="auto"/>
              <w:ind w:left="85" w:right="137" w:firstLine="0"/>
              <w:jc w:val="center"/>
              <w:rPr>
                <w:rFonts w:ascii="Times New Roman" w:eastAsia="Calibri" w:hAnsi="Times New Roman" w:cs="Times New Roman"/>
                <w:sz w:val="22"/>
                <w:szCs w:val="22"/>
                <w:lang w:eastAsia="zh-CN"/>
              </w:rPr>
            </w:pPr>
          </w:p>
        </w:tc>
      </w:tr>
      <w:tr w:rsidR="00AE24FB" w:rsidRPr="00AE24FB" w14:paraId="3A0C79FE" w14:textId="77777777" w:rsidTr="00C828A6">
        <w:tc>
          <w:tcPr>
            <w:tcW w:w="2655" w:type="dxa"/>
            <w:tcBorders>
              <w:top w:val="single" w:sz="4" w:space="0" w:color="auto"/>
              <w:left w:val="single" w:sz="4" w:space="0" w:color="auto"/>
              <w:bottom w:val="single" w:sz="4" w:space="0" w:color="auto"/>
              <w:right w:val="single" w:sz="4" w:space="0" w:color="auto"/>
            </w:tcBorders>
            <w:hideMark/>
          </w:tcPr>
          <w:p w14:paraId="0291A19D" w14:textId="77777777" w:rsidR="00AE24FB" w:rsidRPr="00AE24FB" w:rsidRDefault="00AE24FB" w:rsidP="00827EB7">
            <w:pPr>
              <w:widowControl w:val="0"/>
              <w:tabs>
                <w:tab w:val="left" w:pos="720"/>
                <w:tab w:val="left" w:pos="900"/>
                <w:tab w:val="left" w:pos="8010"/>
              </w:tabs>
              <w:spacing w:line="276" w:lineRule="auto"/>
              <w:ind w:left="4" w:right="99" w:firstLine="0"/>
              <w:jc w:val="center"/>
              <w:rPr>
                <w:rFonts w:ascii="Times New Roman" w:eastAsia="Calibri" w:hAnsi="Times New Roman" w:cs="Times New Roman"/>
                <w:sz w:val="22"/>
                <w:szCs w:val="22"/>
                <w:lang w:eastAsia="zh-CN"/>
              </w:rPr>
            </w:pPr>
            <w:r w:rsidRPr="00AE24FB">
              <w:rPr>
                <w:rFonts w:ascii="Times New Roman" w:eastAsia="Calibri" w:hAnsi="Times New Roman" w:cs="Times New Roman"/>
                <w:sz w:val="22"/>
                <w:szCs w:val="22"/>
                <w:lang w:eastAsia="zh-CN"/>
              </w:rPr>
              <w:t>Adresas</w:t>
            </w:r>
          </w:p>
        </w:tc>
        <w:tc>
          <w:tcPr>
            <w:tcW w:w="4008" w:type="dxa"/>
            <w:tcBorders>
              <w:top w:val="single" w:sz="4" w:space="0" w:color="auto"/>
              <w:left w:val="single" w:sz="4" w:space="0" w:color="auto"/>
              <w:bottom w:val="single" w:sz="4" w:space="0" w:color="auto"/>
              <w:right w:val="single" w:sz="4" w:space="0" w:color="auto"/>
            </w:tcBorders>
          </w:tcPr>
          <w:p w14:paraId="27F1C719" w14:textId="77777777" w:rsidR="00AE24FB" w:rsidRPr="00AE24FB" w:rsidRDefault="00AE24FB" w:rsidP="00827EB7">
            <w:pPr>
              <w:widowControl w:val="0"/>
              <w:tabs>
                <w:tab w:val="left" w:pos="720"/>
                <w:tab w:val="left" w:pos="900"/>
                <w:tab w:val="left" w:pos="8010"/>
              </w:tabs>
              <w:spacing w:line="276" w:lineRule="auto"/>
              <w:ind w:left="43" w:right="57" w:firstLine="0"/>
              <w:jc w:val="center"/>
              <w:rPr>
                <w:rFonts w:ascii="Times New Roman" w:eastAsia="Calibri" w:hAnsi="Times New Roman" w:cs="Times New Roman"/>
                <w:sz w:val="22"/>
                <w:szCs w:val="22"/>
                <w:lang w:eastAsia="zh-CN"/>
              </w:rPr>
            </w:pPr>
          </w:p>
        </w:tc>
        <w:tc>
          <w:tcPr>
            <w:tcW w:w="3543" w:type="dxa"/>
            <w:tcBorders>
              <w:top w:val="single" w:sz="4" w:space="0" w:color="auto"/>
              <w:left w:val="single" w:sz="4" w:space="0" w:color="auto"/>
              <w:bottom w:val="single" w:sz="4" w:space="0" w:color="auto"/>
              <w:right w:val="single" w:sz="4" w:space="0" w:color="auto"/>
            </w:tcBorders>
          </w:tcPr>
          <w:p w14:paraId="016FD35E" w14:textId="77777777" w:rsidR="00AE24FB" w:rsidRPr="00AE24FB" w:rsidRDefault="00AE24FB" w:rsidP="00827EB7">
            <w:pPr>
              <w:widowControl w:val="0"/>
              <w:tabs>
                <w:tab w:val="left" w:pos="720"/>
                <w:tab w:val="left" w:pos="900"/>
                <w:tab w:val="left" w:pos="8010"/>
              </w:tabs>
              <w:spacing w:line="276" w:lineRule="auto"/>
              <w:ind w:left="85" w:right="137" w:firstLine="0"/>
              <w:jc w:val="center"/>
              <w:rPr>
                <w:rFonts w:ascii="Times New Roman" w:eastAsia="Calibri" w:hAnsi="Times New Roman" w:cs="Times New Roman"/>
                <w:sz w:val="22"/>
                <w:szCs w:val="22"/>
                <w:lang w:eastAsia="zh-CN"/>
              </w:rPr>
            </w:pPr>
          </w:p>
        </w:tc>
      </w:tr>
      <w:tr w:rsidR="00AE24FB" w:rsidRPr="00AE24FB" w14:paraId="0E6B13B9" w14:textId="77777777" w:rsidTr="00C828A6">
        <w:tc>
          <w:tcPr>
            <w:tcW w:w="2655" w:type="dxa"/>
            <w:tcBorders>
              <w:top w:val="single" w:sz="4" w:space="0" w:color="auto"/>
              <w:left w:val="single" w:sz="4" w:space="0" w:color="auto"/>
              <w:bottom w:val="single" w:sz="4" w:space="0" w:color="auto"/>
              <w:right w:val="single" w:sz="4" w:space="0" w:color="auto"/>
            </w:tcBorders>
            <w:hideMark/>
          </w:tcPr>
          <w:p w14:paraId="0BB0CBA3" w14:textId="77777777" w:rsidR="00AE24FB" w:rsidRPr="00AE24FB" w:rsidRDefault="00AE24FB" w:rsidP="00827EB7">
            <w:pPr>
              <w:widowControl w:val="0"/>
              <w:tabs>
                <w:tab w:val="left" w:pos="720"/>
                <w:tab w:val="left" w:pos="900"/>
                <w:tab w:val="left" w:pos="8010"/>
              </w:tabs>
              <w:spacing w:line="276" w:lineRule="auto"/>
              <w:ind w:left="4" w:right="99" w:firstLine="0"/>
              <w:jc w:val="center"/>
              <w:rPr>
                <w:rFonts w:ascii="Times New Roman" w:eastAsia="Calibri" w:hAnsi="Times New Roman" w:cs="Times New Roman"/>
                <w:sz w:val="22"/>
                <w:szCs w:val="22"/>
                <w:lang w:eastAsia="zh-CN"/>
              </w:rPr>
            </w:pPr>
            <w:r w:rsidRPr="00AE24FB">
              <w:rPr>
                <w:rFonts w:ascii="Times New Roman" w:eastAsia="Calibri" w:hAnsi="Times New Roman" w:cs="Times New Roman"/>
                <w:sz w:val="22"/>
                <w:szCs w:val="22"/>
                <w:lang w:eastAsia="zh-CN"/>
              </w:rPr>
              <w:t>Telefono Nr.</w:t>
            </w:r>
          </w:p>
        </w:tc>
        <w:tc>
          <w:tcPr>
            <w:tcW w:w="4008" w:type="dxa"/>
            <w:tcBorders>
              <w:top w:val="single" w:sz="4" w:space="0" w:color="auto"/>
              <w:left w:val="single" w:sz="4" w:space="0" w:color="auto"/>
              <w:bottom w:val="single" w:sz="4" w:space="0" w:color="auto"/>
              <w:right w:val="single" w:sz="4" w:space="0" w:color="auto"/>
            </w:tcBorders>
          </w:tcPr>
          <w:p w14:paraId="1880DA4C" w14:textId="77777777" w:rsidR="00AE24FB" w:rsidRPr="00AE24FB" w:rsidRDefault="00AE24FB" w:rsidP="00827EB7">
            <w:pPr>
              <w:widowControl w:val="0"/>
              <w:tabs>
                <w:tab w:val="left" w:pos="720"/>
                <w:tab w:val="left" w:pos="900"/>
                <w:tab w:val="left" w:pos="8010"/>
              </w:tabs>
              <w:spacing w:line="276" w:lineRule="auto"/>
              <w:ind w:left="43" w:right="57" w:firstLine="0"/>
              <w:jc w:val="center"/>
              <w:rPr>
                <w:rFonts w:ascii="Times New Roman" w:eastAsia="Calibri" w:hAnsi="Times New Roman" w:cs="Times New Roman"/>
                <w:sz w:val="22"/>
                <w:szCs w:val="22"/>
                <w:lang w:eastAsia="zh-CN"/>
              </w:rPr>
            </w:pPr>
          </w:p>
        </w:tc>
        <w:tc>
          <w:tcPr>
            <w:tcW w:w="3543" w:type="dxa"/>
            <w:tcBorders>
              <w:top w:val="single" w:sz="4" w:space="0" w:color="auto"/>
              <w:left w:val="single" w:sz="4" w:space="0" w:color="auto"/>
              <w:bottom w:val="single" w:sz="4" w:space="0" w:color="auto"/>
              <w:right w:val="single" w:sz="4" w:space="0" w:color="auto"/>
            </w:tcBorders>
          </w:tcPr>
          <w:p w14:paraId="22436449" w14:textId="77777777" w:rsidR="00AE24FB" w:rsidRPr="00AE24FB" w:rsidRDefault="00AE24FB" w:rsidP="00827EB7">
            <w:pPr>
              <w:widowControl w:val="0"/>
              <w:tabs>
                <w:tab w:val="left" w:pos="720"/>
                <w:tab w:val="left" w:pos="900"/>
                <w:tab w:val="left" w:pos="8010"/>
              </w:tabs>
              <w:spacing w:line="276" w:lineRule="auto"/>
              <w:ind w:left="85" w:right="137" w:firstLine="0"/>
              <w:jc w:val="center"/>
              <w:rPr>
                <w:rFonts w:ascii="Times New Roman" w:eastAsia="Calibri" w:hAnsi="Times New Roman" w:cs="Times New Roman"/>
                <w:sz w:val="22"/>
                <w:szCs w:val="22"/>
                <w:lang w:eastAsia="zh-CN"/>
              </w:rPr>
            </w:pPr>
          </w:p>
        </w:tc>
      </w:tr>
      <w:tr w:rsidR="00AE24FB" w:rsidRPr="00AE24FB" w14:paraId="6B47A568" w14:textId="77777777" w:rsidTr="00C828A6">
        <w:tc>
          <w:tcPr>
            <w:tcW w:w="2655" w:type="dxa"/>
            <w:tcBorders>
              <w:top w:val="single" w:sz="4" w:space="0" w:color="auto"/>
              <w:left w:val="single" w:sz="4" w:space="0" w:color="auto"/>
              <w:bottom w:val="single" w:sz="4" w:space="0" w:color="auto"/>
              <w:right w:val="single" w:sz="4" w:space="0" w:color="auto"/>
            </w:tcBorders>
            <w:hideMark/>
          </w:tcPr>
          <w:p w14:paraId="3CE05375" w14:textId="77777777" w:rsidR="00AE24FB" w:rsidRPr="00AE24FB" w:rsidRDefault="00AE24FB" w:rsidP="00827EB7">
            <w:pPr>
              <w:widowControl w:val="0"/>
              <w:tabs>
                <w:tab w:val="left" w:pos="720"/>
                <w:tab w:val="left" w:pos="900"/>
                <w:tab w:val="left" w:pos="8010"/>
              </w:tabs>
              <w:spacing w:line="276" w:lineRule="auto"/>
              <w:ind w:left="4" w:right="99" w:firstLine="0"/>
              <w:jc w:val="center"/>
              <w:rPr>
                <w:rFonts w:ascii="Times New Roman" w:eastAsia="Calibri" w:hAnsi="Times New Roman" w:cs="Times New Roman"/>
                <w:sz w:val="22"/>
                <w:szCs w:val="22"/>
                <w:lang w:eastAsia="zh-CN"/>
              </w:rPr>
            </w:pPr>
            <w:r w:rsidRPr="00AE24FB">
              <w:rPr>
                <w:rFonts w:ascii="Times New Roman" w:eastAsia="Calibri" w:hAnsi="Times New Roman" w:cs="Times New Roman"/>
                <w:sz w:val="22"/>
                <w:szCs w:val="22"/>
                <w:lang w:eastAsia="zh-CN"/>
              </w:rPr>
              <w:t>El. pašto adresas</w:t>
            </w:r>
          </w:p>
        </w:tc>
        <w:tc>
          <w:tcPr>
            <w:tcW w:w="4008" w:type="dxa"/>
            <w:tcBorders>
              <w:top w:val="single" w:sz="4" w:space="0" w:color="auto"/>
              <w:left w:val="single" w:sz="4" w:space="0" w:color="auto"/>
              <w:bottom w:val="single" w:sz="4" w:space="0" w:color="auto"/>
              <w:right w:val="single" w:sz="4" w:space="0" w:color="auto"/>
            </w:tcBorders>
          </w:tcPr>
          <w:p w14:paraId="04EE92A3" w14:textId="77777777" w:rsidR="00AE24FB" w:rsidRPr="00AE24FB" w:rsidRDefault="00AE24FB" w:rsidP="00827EB7">
            <w:pPr>
              <w:widowControl w:val="0"/>
              <w:tabs>
                <w:tab w:val="left" w:pos="720"/>
                <w:tab w:val="left" w:pos="900"/>
                <w:tab w:val="left" w:pos="8010"/>
              </w:tabs>
              <w:spacing w:line="276" w:lineRule="auto"/>
              <w:ind w:left="43" w:right="57" w:firstLine="0"/>
              <w:jc w:val="center"/>
              <w:rPr>
                <w:rFonts w:ascii="Times New Roman" w:eastAsia="Calibri" w:hAnsi="Times New Roman" w:cs="Times New Roman"/>
                <w:sz w:val="22"/>
                <w:szCs w:val="22"/>
                <w:lang w:eastAsia="zh-CN"/>
              </w:rPr>
            </w:pPr>
          </w:p>
        </w:tc>
        <w:tc>
          <w:tcPr>
            <w:tcW w:w="3543" w:type="dxa"/>
            <w:tcBorders>
              <w:top w:val="single" w:sz="4" w:space="0" w:color="auto"/>
              <w:left w:val="single" w:sz="4" w:space="0" w:color="auto"/>
              <w:bottom w:val="single" w:sz="4" w:space="0" w:color="auto"/>
              <w:right w:val="single" w:sz="4" w:space="0" w:color="auto"/>
            </w:tcBorders>
          </w:tcPr>
          <w:p w14:paraId="4F7C369B" w14:textId="77777777" w:rsidR="00AE24FB" w:rsidRPr="00AE24FB" w:rsidRDefault="00AE24FB" w:rsidP="00827EB7">
            <w:pPr>
              <w:widowControl w:val="0"/>
              <w:tabs>
                <w:tab w:val="left" w:pos="720"/>
                <w:tab w:val="left" w:pos="900"/>
                <w:tab w:val="left" w:pos="8010"/>
              </w:tabs>
              <w:spacing w:line="276" w:lineRule="auto"/>
              <w:ind w:left="85" w:right="137" w:firstLine="0"/>
              <w:jc w:val="center"/>
              <w:rPr>
                <w:rFonts w:ascii="Times New Roman" w:eastAsia="Calibri" w:hAnsi="Times New Roman" w:cs="Times New Roman"/>
                <w:sz w:val="22"/>
                <w:szCs w:val="22"/>
                <w:lang w:eastAsia="zh-CN"/>
              </w:rPr>
            </w:pPr>
          </w:p>
        </w:tc>
      </w:tr>
    </w:tbl>
    <w:p w14:paraId="36A18376" w14:textId="77777777" w:rsidR="00AE24FB" w:rsidRPr="00AE24FB" w:rsidRDefault="00AE24FB" w:rsidP="009A0F76">
      <w:pPr>
        <w:widowControl w:val="0"/>
        <w:tabs>
          <w:tab w:val="left" w:pos="720"/>
          <w:tab w:val="left" w:pos="900"/>
          <w:tab w:val="left" w:pos="8010"/>
        </w:tabs>
        <w:spacing w:line="276" w:lineRule="auto"/>
        <w:ind w:left="567" w:firstLine="0"/>
        <w:rPr>
          <w:rFonts w:ascii="Times New Roman" w:eastAsia="Calibri" w:hAnsi="Times New Roman" w:cs="Times New Roman"/>
          <w:sz w:val="22"/>
          <w:szCs w:val="22"/>
          <w:lang w:eastAsia="en-US"/>
        </w:rPr>
      </w:pPr>
      <w:r w:rsidRPr="00AE24FB">
        <w:rPr>
          <w:rFonts w:ascii="Times New Roman" w:eastAsia="Calibri" w:hAnsi="Times New Roman" w:cs="Times New Roman"/>
          <w:sz w:val="22"/>
          <w:szCs w:val="22"/>
          <w:lang w:eastAsia="en-US"/>
        </w:rPr>
        <w:t>14.8. Už Sutarties ir jos pakeitimų paskelbimą pagal Lietuvos Respublikos pirkimų, atliekamų vandentvarkos, energetikos, transporto ar pašto paslaugų srities perkančiųjų subjektų, įstatymo 94 straipsnio 9 dalies nuostatas atsakingas Pirkėjo Viešųjų pirkimų vyr. vadybininkas.</w:t>
      </w:r>
    </w:p>
    <w:p w14:paraId="5E6623DF" w14:textId="1E761D89" w:rsidR="00AE24FB" w:rsidRPr="002B6F9B" w:rsidRDefault="00AE24FB" w:rsidP="002B6F9B">
      <w:pPr>
        <w:widowControl w:val="0"/>
        <w:tabs>
          <w:tab w:val="left" w:pos="720"/>
          <w:tab w:val="left" w:pos="900"/>
          <w:tab w:val="left" w:pos="8010"/>
        </w:tabs>
        <w:spacing w:line="276" w:lineRule="auto"/>
        <w:ind w:left="567" w:firstLine="0"/>
        <w:rPr>
          <w:rFonts w:ascii="Calibri" w:eastAsia="Calibri" w:hAnsi="Calibri" w:cs="Arial"/>
          <w:sz w:val="24"/>
          <w:szCs w:val="24"/>
          <w:lang w:eastAsia="en-US"/>
        </w:rPr>
      </w:pPr>
      <w:r w:rsidRPr="00AE24FB">
        <w:rPr>
          <w:rFonts w:ascii="Times New Roman" w:eastAsia="Calibri" w:hAnsi="Times New Roman" w:cs="Times New Roman"/>
          <w:sz w:val="22"/>
          <w:szCs w:val="22"/>
          <w:lang w:eastAsia="en-US"/>
        </w:rPr>
        <w:t>14.9.</w:t>
      </w:r>
      <w:r w:rsidRPr="00AE24FB">
        <w:rPr>
          <w:rFonts w:ascii="Times New Roman" w:eastAsia="Calibri" w:hAnsi="Times New Roman" w:cs="Times New Roman"/>
          <w:sz w:val="24"/>
          <w:lang w:eastAsia="en-US"/>
        </w:rPr>
        <w:t xml:space="preserve"> </w:t>
      </w:r>
      <w:r w:rsidR="002B6F9B" w:rsidRPr="002B6F9B">
        <w:rPr>
          <w:rFonts w:ascii="Times New Roman" w:eastAsia="Times New Roman" w:hAnsi="Times New Roman" w:cs="Times New Roman"/>
          <w:sz w:val="22"/>
          <w:szCs w:val="22"/>
          <w:lang w:eastAsia="en-US"/>
        </w:rPr>
        <w:t>Sutarties 14.7 punkte nurodyti asmenys atitinkamai Paslaugų teikėjo ir Užsakovo yra įgalioti kontroliuoti, kad Sutartis būtų tinkamai vykdoma, priimti suteiktas Paslaugas, pasirašyti PVM sąskaitas</w:t>
      </w:r>
      <w:r w:rsidR="00801C8E">
        <w:rPr>
          <w:rFonts w:ascii="Times New Roman" w:eastAsia="Times New Roman" w:hAnsi="Times New Roman" w:cs="Times New Roman"/>
          <w:sz w:val="22"/>
          <w:szCs w:val="22"/>
          <w:lang w:eastAsia="en-US"/>
        </w:rPr>
        <w:t xml:space="preserve"> </w:t>
      </w:r>
      <w:r w:rsidR="002B6F9B" w:rsidRPr="002B6F9B">
        <w:rPr>
          <w:rFonts w:ascii="Times New Roman" w:eastAsia="Times New Roman" w:hAnsi="Times New Roman" w:cs="Times New Roman"/>
          <w:sz w:val="22"/>
          <w:szCs w:val="22"/>
          <w:lang w:eastAsia="en-US"/>
        </w:rPr>
        <w:t>faktūras, priimti visus sprendimus, susijusius su šios Sutarties vykdymu, išskyrus sprendimus dėl pačios Sutarties pakeitimo, papildymo ar nutraukimo.</w:t>
      </w:r>
    </w:p>
    <w:p w14:paraId="0F7B0525" w14:textId="77777777" w:rsidR="00AE24FB" w:rsidRPr="00AE24FB" w:rsidRDefault="00AE24FB" w:rsidP="00AD11B3">
      <w:pPr>
        <w:widowControl w:val="0"/>
        <w:spacing w:line="240" w:lineRule="auto"/>
        <w:ind w:left="567" w:firstLine="0"/>
        <w:jc w:val="center"/>
        <w:outlineLvl w:val="0"/>
        <w:rPr>
          <w:rFonts w:ascii="Times New Roman" w:eastAsia="Calibri" w:hAnsi="Times New Roman" w:cs="Times New Roman"/>
          <w:sz w:val="22"/>
          <w:szCs w:val="22"/>
          <w:u w:val="single"/>
          <w:lang w:eastAsia="en-US"/>
        </w:rPr>
      </w:pPr>
      <w:bookmarkStart w:id="58" w:name="_Toc181624666"/>
      <w:r w:rsidRPr="00AE24FB">
        <w:rPr>
          <w:rFonts w:ascii="Times New Roman" w:eastAsia="Calibri" w:hAnsi="Times New Roman" w:cs="Times New Roman"/>
          <w:sz w:val="22"/>
          <w:szCs w:val="22"/>
          <w:u w:val="single"/>
          <w:lang w:eastAsia="en-US"/>
        </w:rPr>
        <w:t>15. Straipsnis</w:t>
      </w:r>
      <w:bookmarkEnd w:id="58"/>
    </w:p>
    <w:p w14:paraId="7D811BD4" w14:textId="77777777" w:rsidR="00AE24FB" w:rsidRPr="00AE24FB" w:rsidRDefault="00AE24FB" w:rsidP="00AD11B3">
      <w:pPr>
        <w:widowControl w:val="0"/>
        <w:tabs>
          <w:tab w:val="left" w:pos="720"/>
          <w:tab w:val="left" w:pos="900"/>
          <w:tab w:val="left" w:pos="8010"/>
        </w:tabs>
        <w:spacing w:line="264" w:lineRule="auto"/>
        <w:ind w:left="567" w:firstLine="0"/>
        <w:jc w:val="center"/>
        <w:rPr>
          <w:rFonts w:ascii="Times New Roman" w:eastAsia="Calibri" w:hAnsi="Times New Roman" w:cs="Times New Roman"/>
          <w:b/>
          <w:sz w:val="22"/>
          <w:szCs w:val="22"/>
          <w:lang w:eastAsia="en-US"/>
        </w:rPr>
      </w:pPr>
      <w:r w:rsidRPr="00AE24FB">
        <w:rPr>
          <w:rFonts w:ascii="Times New Roman" w:eastAsia="Calibri" w:hAnsi="Times New Roman" w:cs="Times New Roman"/>
          <w:b/>
          <w:sz w:val="22"/>
          <w:szCs w:val="22"/>
          <w:lang w:eastAsia="en-US"/>
        </w:rPr>
        <w:lastRenderedPageBreak/>
        <w:t>Sutarties priedai</w:t>
      </w:r>
    </w:p>
    <w:p w14:paraId="5D15877B" w14:textId="77777777" w:rsidR="00AE24FB" w:rsidRPr="00AE24FB" w:rsidRDefault="00AE24FB" w:rsidP="00AD11B3">
      <w:pPr>
        <w:widowControl w:val="0"/>
        <w:tabs>
          <w:tab w:val="left" w:pos="720"/>
          <w:tab w:val="left" w:pos="900"/>
          <w:tab w:val="left" w:pos="8010"/>
        </w:tabs>
        <w:spacing w:line="264" w:lineRule="auto"/>
        <w:ind w:left="567" w:firstLine="0"/>
        <w:rPr>
          <w:rFonts w:ascii="Times New Roman" w:eastAsia="Calibri" w:hAnsi="Times New Roman" w:cs="Times New Roman"/>
          <w:sz w:val="22"/>
          <w:szCs w:val="22"/>
          <w:lang w:eastAsia="en-US"/>
        </w:rPr>
      </w:pPr>
      <w:r w:rsidRPr="00AE24FB">
        <w:rPr>
          <w:rFonts w:ascii="Times New Roman" w:eastAsia="Calibri" w:hAnsi="Times New Roman" w:cs="Times New Roman"/>
          <w:sz w:val="22"/>
          <w:szCs w:val="22"/>
          <w:lang w:eastAsia="en-US"/>
        </w:rPr>
        <w:t>14.1. Techninė specifikacija (Sutarties 1 priedas).</w:t>
      </w:r>
    </w:p>
    <w:p w14:paraId="1DFB5014" w14:textId="77777777" w:rsidR="00AE24FB" w:rsidRPr="00AE24FB" w:rsidRDefault="00AE24FB" w:rsidP="00AD11B3">
      <w:pPr>
        <w:widowControl w:val="0"/>
        <w:spacing w:before="120" w:line="240" w:lineRule="auto"/>
        <w:ind w:left="567" w:firstLine="0"/>
        <w:jc w:val="center"/>
        <w:outlineLvl w:val="0"/>
        <w:rPr>
          <w:rFonts w:ascii="Times New Roman" w:eastAsia="Calibri" w:hAnsi="Times New Roman" w:cs="Times New Roman"/>
          <w:sz w:val="22"/>
          <w:szCs w:val="22"/>
          <w:u w:val="single"/>
          <w:lang w:eastAsia="en-US"/>
        </w:rPr>
      </w:pPr>
      <w:bookmarkStart w:id="59" w:name="_Toc181624667"/>
      <w:r w:rsidRPr="00AE24FB">
        <w:rPr>
          <w:rFonts w:ascii="Times New Roman" w:eastAsia="Calibri" w:hAnsi="Times New Roman" w:cs="Times New Roman"/>
          <w:sz w:val="22"/>
          <w:szCs w:val="22"/>
          <w:u w:val="single"/>
          <w:lang w:eastAsia="en-US"/>
        </w:rPr>
        <w:t>16. Straipsnis</w:t>
      </w:r>
      <w:bookmarkEnd w:id="59"/>
    </w:p>
    <w:p w14:paraId="4D3BD34D" w14:textId="77777777" w:rsidR="00AE24FB" w:rsidRPr="00AE24FB" w:rsidRDefault="00AE24FB" w:rsidP="00AD11B3">
      <w:pPr>
        <w:widowControl w:val="0"/>
        <w:tabs>
          <w:tab w:val="left" w:pos="720"/>
          <w:tab w:val="left" w:pos="900"/>
          <w:tab w:val="left" w:pos="8010"/>
        </w:tabs>
        <w:spacing w:after="120" w:line="264" w:lineRule="auto"/>
        <w:ind w:left="567" w:firstLine="0"/>
        <w:jc w:val="center"/>
        <w:rPr>
          <w:rFonts w:ascii="Times New Roman" w:eastAsia="Calibri" w:hAnsi="Times New Roman" w:cs="Times New Roman"/>
          <w:sz w:val="22"/>
          <w:szCs w:val="22"/>
          <w:lang w:eastAsia="en-US"/>
        </w:rPr>
      </w:pPr>
      <w:r w:rsidRPr="00AE24FB">
        <w:rPr>
          <w:rFonts w:ascii="Times New Roman" w:eastAsia="Calibri" w:hAnsi="Times New Roman" w:cs="Times New Roman"/>
          <w:b/>
          <w:sz w:val="22"/>
          <w:szCs w:val="22"/>
          <w:lang w:eastAsia="en-US"/>
        </w:rPr>
        <w:t>Šalių rekvizitai</w:t>
      </w:r>
    </w:p>
    <w:tbl>
      <w:tblPr>
        <w:tblW w:w="10476" w:type="dxa"/>
        <w:tblCellMar>
          <w:left w:w="0" w:type="dxa"/>
          <w:right w:w="0" w:type="dxa"/>
        </w:tblCellMar>
        <w:tblLook w:val="04A0" w:firstRow="1" w:lastRow="0" w:firstColumn="1" w:lastColumn="0" w:noHBand="0" w:noVBand="1"/>
      </w:tblPr>
      <w:tblGrid>
        <w:gridCol w:w="6096"/>
        <w:gridCol w:w="4380"/>
      </w:tblGrid>
      <w:tr w:rsidR="00AE24FB" w:rsidRPr="00AE24FB" w14:paraId="4BF7B61F" w14:textId="77777777" w:rsidTr="00AD11B3">
        <w:trPr>
          <w:trHeight w:hRule="exact" w:val="284"/>
        </w:trPr>
        <w:tc>
          <w:tcPr>
            <w:tcW w:w="6096" w:type="dxa"/>
            <w:vAlign w:val="center"/>
            <w:hideMark/>
          </w:tcPr>
          <w:p w14:paraId="0B26081E" w14:textId="3D101EDD" w:rsidR="00AE24FB" w:rsidRPr="00AE24FB" w:rsidRDefault="000F6C60" w:rsidP="00AD11B3">
            <w:pPr>
              <w:widowControl w:val="0"/>
              <w:spacing w:after="120" w:line="276" w:lineRule="auto"/>
              <w:ind w:left="567" w:firstLine="0"/>
              <w:rPr>
                <w:rFonts w:ascii="Times New Roman" w:eastAsia="Times New Roman" w:hAnsi="Times New Roman" w:cs="Times New Roman"/>
                <w:b/>
                <w:sz w:val="22"/>
                <w:szCs w:val="22"/>
              </w:rPr>
            </w:pPr>
            <w:r>
              <w:rPr>
                <w:rFonts w:ascii="Times New Roman" w:eastAsia="Times New Roman" w:hAnsi="Times New Roman" w:cs="Times New Roman"/>
                <w:b/>
                <w:sz w:val="22"/>
                <w:szCs w:val="22"/>
              </w:rPr>
              <w:t>Užsakovas</w:t>
            </w:r>
            <w:r w:rsidR="00AE24FB" w:rsidRPr="00AE24FB">
              <w:rPr>
                <w:rFonts w:ascii="Times New Roman" w:eastAsia="Times New Roman" w:hAnsi="Times New Roman" w:cs="Times New Roman"/>
                <w:b/>
                <w:sz w:val="22"/>
                <w:szCs w:val="22"/>
              </w:rPr>
              <w:t>:</w:t>
            </w:r>
          </w:p>
        </w:tc>
        <w:tc>
          <w:tcPr>
            <w:tcW w:w="4380" w:type="dxa"/>
            <w:vAlign w:val="center"/>
            <w:hideMark/>
          </w:tcPr>
          <w:p w14:paraId="4D1223E4" w14:textId="55FF68F6" w:rsidR="00AE24FB" w:rsidRPr="00AE24FB" w:rsidRDefault="000F6C60" w:rsidP="00AD11B3">
            <w:pPr>
              <w:widowControl w:val="0"/>
              <w:spacing w:after="120" w:line="276" w:lineRule="auto"/>
              <w:ind w:left="567" w:firstLine="0"/>
              <w:rPr>
                <w:rFonts w:ascii="Times New Roman" w:eastAsia="Times New Roman" w:hAnsi="Times New Roman" w:cs="Times New Roman"/>
                <w:b/>
                <w:sz w:val="22"/>
                <w:szCs w:val="22"/>
              </w:rPr>
            </w:pPr>
            <w:r>
              <w:rPr>
                <w:rFonts w:ascii="Times New Roman" w:eastAsia="Times New Roman" w:hAnsi="Times New Roman" w:cs="Times New Roman"/>
                <w:b/>
                <w:sz w:val="22"/>
                <w:szCs w:val="22"/>
              </w:rPr>
              <w:t>Paslaugos teikėjas</w:t>
            </w:r>
            <w:r w:rsidR="00AE24FB" w:rsidRPr="00AE24FB">
              <w:rPr>
                <w:rFonts w:ascii="Times New Roman" w:eastAsia="Times New Roman" w:hAnsi="Times New Roman" w:cs="Times New Roman"/>
                <w:b/>
                <w:sz w:val="22"/>
                <w:szCs w:val="22"/>
              </w:rPr>
              <w:t>:</w:t>
            </w:r>
          </w:p>
        </w:tc>
      </w:tr>
      <w:tr w:rsidR="00AE24FB" w:rsidRPr="00AE24FB" w14:paraId="1A834F03" w14:textId="77777777" w:rsidTr="00AD11B3">
        <w:trPr>
          <w:trHeight w:hRule="exact" w:val="162"/>
        </w:trPr>
        <w:tc>
          <w:tcPr>
            <w:tcW w:w="6096" w:type="dxa"/>
            <w:vAlign w:val="center"/>
          </w:tcPr>
          <w:p w14:paraId="7912AA5C" w14:textId="77777777" w:rsidR="00AE24FB" w:rsidRPr="00AE24FB" w:rsidRDefault="00AE24FB" w:rsidP="00AD11B3">
            <w:pPr>
              <w:widowControl w:val="0"/>
              <w:spacing w:after="120" w:line="276" w:lineRule="auto"/>
              <w:ind w:left="567" w:firstLine="0"/>
              <w:rPr>
                <w:rFonts w:ascii="Times New Roman" w:eastAsia="Times New Roman" w:hAnsi="Times New Roman" w:cs="Times New Roman"/>
                <w:b/>
                <w:sz w:val="22"/>
                <w:szCs w:val="22"/>
              </w:rPr>
            </w:pPr>
          </w:p>
        </w:tc>
        <w:tc>
          <w:tcPr>
            <w:tcW w:w="4380" w:type="dxa"/>
            <w:vAlign w:val="center"/>
          </w:tcPr>
          <w:p w14:paraId="5C1E893A" w14:textId="77777777" w:rsidR="00AE24FB" w:rsidRPr="00AE24FB" w:rsidRDefault="00AE24FB" w:rsidP="00AD11B3">
            <w:pPr>
              <w:widowControl w:val="0"/>
              <w:spacing w:after="120" w:line="276" w:lineRule="auto"/>
              <w:ind w:left="567" w:firstLine="0"/>
              <w:rPr>
                <w:rFonts w:ascii="Times New Roman" w:eastAsia="Times New Roman" w:hAnsi="Times New Roman" w:cs="Times New Roman"/>
                <w:b/>
                <w:sz w:val="22"/>
                <w:szCs w:val="22"/>
              </w:rPr>
            </w:pPr>
          </w:p>
        </w:tc>
      </w:tr>
      <w:tr w:rsidR="00AE24FB" w:rsidRPr="00AE24FB" w14:paraId="12A310B9" w14:textId="77777777" w:rsidTr="00AD11B3">
        <w:trPr>
          <w:trHeight w:hRule="exact" w:val="284"/>
        </w:trPr>
        <w:tc>
          <w:tcPr>
            <w:tcW w:w="6096" w:type="dxa"/>
            <w:hideMark/>
          </w:tcPr>
          <w:p w14:paraId="3A7AF0DE" w14:textId="77777777" w:rsidR="00AE24FB" w:rsidRPr="00AE24FB" w:rsidRDefault="00AE24FB" w:rsidP="00AD11B3">
            <w:pPr>
              <w:widowControl w:val="0"/>
              <w:spacing w:after="120" w:line="276" w:lineRule="auto"/>
              <w:ind w:left="567" w:firstLine="0"/>
              <w:rPr>
                <w:rFonts w:ascii="Times New Roman" w:eastAsia="Times New Roman" w:hAnsi="Times New Roman" w:cs="Times New Roman"/>
                <w:b/>
                <w:bCs/>
                <w:sz w:val="22"/>
                <w:szCs w:val="22"/>
              </w:rPr>
            </w:pPr>
            <w:r w:rsidRPr="00AE24FB">
              <w:rPr>
                <w:rFonts w:ascii="Times New Roman" w:eastAsia="Times New Roman" w:hAnsi="Times New Roman" w:cs="Times New Roman"/>
                <w:b/>
                <w:bCs/>
                <w:sz w:val="22"/>
                <w:szCs w:val="22"/>
              </w:rPr>
              <w:t>UAB ,,Busturas”</w:t>
            </w:r>
          </w:p>
        </w:tc>
        <w:tc>
          <w:tcPr>
            <w:tcW w:w="4380" w:type="dxa"/>
            <w:vAlign w:val="center"/>
            <w:hideMark/>
          </w:tcPr>
          <w:p w14:paraId="19775921" w14:textId="77777777" w:rsidR="00AE24FB" w:rsidRPr="00AE24FB" w:rsidRDefault="00AE24FB" w:rsidP="00AD11B3">
            <w:pPr>
              <w:widowControl w:val="0"/>
              <w:spacing w:after="120" w:line="276" w:lineRule="auto"/>
              <w:ind w:left="567" w:firstLine="0"/>
              <w:rPr>
                <w:rFonts w:ascii="Times New Roman" w:eastAsia="Times New Roman" w:hAnsi="Times New Roman" w:cs="Times New Roman"/>
                <w:b/>
                <w:sz w:val="22"/>
                <w:szCs w:val="22"/>
              </w:rPr>
            </w:pPr>
            <w:r w:rsidRPr="00AE24FB">
              <w:rPr>
                <w:rFonts w:ascii="Times New Roman" w:eastAsia="Times New Roman" w:hAnsi="Times New Roman" w:cs="Times New Roman"/>
                <w:sz w:val="22"/>
                <w:szCs w:val="22"/>
              </w:rPr>
              <w:t>.....................................</w:t>
            </w:r>
          </w:p>
        </w:tc>
      </w:tr>
      <w:tr w:rsidR="00AE24FB" w:rsidRPr="00AE24FB" w14:paraId="5EA72425" w14:textId="77777777" w:rsidTr="00AD11B3">
        <w:trPr>
          <w:trHeight w:hRule="exact" w:val="284"/>
        </w:trPr>
        <w:tc>
          <w:tcPr>
            <w:tcW w:w="6096" w:type="dxa"/>
            <w:hideMark/>
          </w:tcPr>
          <w:p w14:paraId="14C5327F" w14:textId="77777777" w:rsidR="00AE24FB" w:rsidRPr="00AE24FB" w:rsidRDefault="00AE24FB" w:rsidP="00AD11B3">
            <w:pPr>
              <w:widowControl w:val="0"/>
              <w:spacing w:after="120" w:line="276" w:lineRule="auto"/>
              <w:ind w:left="567" w:firstLine="0"/>
              <w:rPr>
                <w:rFonts w:ascii="Times New Roman" w:eastAsia="Times New Roman" w:hAnsi="Times New Roman" w:cs="Times New Roman"/>
                <w:b/>
                <w:sz w:val="22"/>
                <w:szCs w:val="22"/>
              </w:rPr>
            </w:pPr>
            <w:r w:rsidRPr="00AE24FB">
              <w:rPr>
                <w:rFonts w:ascii="Times New Roman" w:eastAsia="Times New Roman" w:hAnsi="Times New Roman" w:cs="Times New Roman"/>
                <w:sz w:val="22"/>
                <w:szCs w:val="22"/>
              </w:rPr>
              <w:t>Šarūno g. 2, LT-76161 Šiauliai</w:t>
            </w:r>
          </w:p>
        </w:tc>
        <w:tc>
          <w:tcPr>
            <w:tcW w:w="4380" w:type="dxa"/>
            <w:vAlign w:val="center"/>
            <w:hideMark/>
          </w:tcPr>
          <w:p w14:paraId="6C2EE8D5" w14:textId="77777777" w:rsidR="00AE24FB" w:rsidRPr="00AE24FB" w:rsidRDefault="00AE24FB" w:rsidP="00AD11B3">
            <w:pPr>
              <w:widowControl w:val="0"/>
              <w:spacing w:after="120" w:line="276" w:lineRule="auto"/>
              <w:ind w:left="567" w:firstLine="0"/>
              <w:rPr>
                <w:rFonts w:ascii="Times New Roman" w:eastAsia="Times New Roman" w:hAnsi="Times New Roman" w:cs="Times New Roman"/>
                <w:b/>
                <w:sz w:val="22"/>
                <w:szCs w:val="22"/>
              </w:rPr>
            </w:pPr>
            <w:r w:rsidRPr="00AE24FB">
              <w:rPr>
                <w:rFonts w:ascii="Times New Roman" w:eastAsia="Times New Roman" w:hAnsi="Times New Roman" w:cs="Times New Roman"/>
                <w:sz w:val="22"/>
                <w:szCs w:val="22"/>
              </w:rPr>
              <w:t>.....................................</w:t>
            </w:r>
          </w:p>
        </w:tc>
      </w:tr>
      <w:tr w:rsidR="00AE24FB" w:rsidRPr="00AE24FB" w14:paraId="166A85A2" w14:textId="77777777" w:rsidTr="00AD11B3">
        <w:trPr>
          <w:trHeight w:hRule="exact" w:val="284"/>
        </w:trPr>
        <w:tc>
          <w:tcPr>
            <w:tcW w:w="6096" w:type="dxa"/>
            <w:hideMark/>
          </w:tcPr>
          <w:p w14:paraId="4D228784" w14:textId="1A036164" w:rsidR="00AE24FB" w:rsidRPr="00AE24FB" w:rsidRDefault="00AE24FB" w:rsidP="00AD11B3">
            <w:pPr>
              <w:widowControl w:val="0"/>
              <w:spacing w:after="120" w:line="276" w:lineRule="auto"/>
              <w:ind w:left="567" w:firstLine="0"/>
              <w:rPr>
                <w:rFonts w:ascii="Times New Roman" w:eastAsia="Times New Roman" w:hAnsi="Times New Roman" w:cs="Times New Roman"/>
                <w:b/>
                <w:sz w:val="22"/>
                <w:szCs w:val="22"/>
              </w:rPr>
            </w:pPr>
            <w:r w:rsidRPr="00AE24FB">
              <w:rPr>
                <w:rFonts w:ascii="Times New Roman" w:eastAsia="Times New Roman" w:hAnsi="Times New Roman" w:cs="Times New Roman"/>
                <w:sz w:val="22"/>
                <w:szCs w:val="22"/>
              </w:rPr>
              <w:t>Į</w:t>
            </w:r>
            <w:r w:rsidR="00AD11B3">
              <w:rPr>
                <w:rFonts w:ascii="Times New Roman" w:eastAsia="Times New Roman" w:hAnsi="Times New Roman" w:cs="Times New Roman"/>
                <w:sz w:val="22"/>
                <w:szCs w:val="22"/>
              </w:rPr>
              <w:t>monės</w:t>
            </w:r>
            <w:r w:rsidRPr="00AE24FB">
              <w:rPr>
                <w:rFonts w:ascii="Times New Roman" w:eastAsia="Times New Roman" w:hAnsi="Times New Roman" w:cs="Times New Roman"/>
                <w:sz w:val="22"/>
                <w:szCs w:val="22"/>
              </w:rPr>
              <w:t xml:space="preserve"> kodas 144127993</w:t>
            </w:r>
          </w:p>
        </w:tc>
        <w:tc>
          <w:tcPr>
            <w:tcW w:w="4380" w:type="dxa"/>
            <w:vAlign w:val="center"/>
            <w:hideMark/>
          </w:tcPr>
          <w:p w14:paraId="40B5B842" w14:textId="77777777" w:rsidR="00AE24FB" w:rsidRPr="00AE24FB" w:rsidRDefault="00AE24FB" w:rsidP="00AD11B3">
            <w:pPr>
              <w:widowControl w:val="0"/>
              <w:spacing w:after="120" w:line="276" w:lineRule="auto"/>
              <w:ind w:left="567" w:firstLine="0"/>
              <w:rPr>
                <w:rFonts w:ascii="Times New Roman" w:eastAsia="Times New Roman" w:hAnsi="Times New Roman" w:cs="Times New Roman"/>
                <w:b/>
                <w:sz w:val="22"/>
                <w:szCs w:val="22"/>
              </w:rPr>
            </w:pPr>
            <w:r w:rsidRPr="00AE24FB">
              <w:rPr>
                <w:rFonts w:ascii="Times New Roman" w:eastAsia="Times New Roman" w:hAnsi="Times New Roman" w:cs="Times New Roman"/>
                <w:sz w:val="22"/>
                <w:szCs w:val="22"/>
              </w:rPr>
              <w:t>.....................................</w:t>
            </w:r>
          </w:p>
        </w:tc>
      </w:tr>
      <w:tr w:rsidR="00AE24FB" w:rsidRPr="00AE24FB" w14:paraId="0A2CC4E3" w14:textId="77777777" w:rsidTr="00AD11B3">
        <w:trPr>
          <w:trHeight w:hRule="exact" w:val="284"/>
        </w:trPr>
        <w:tc>
          <w:tcPr>
            <w:tcW w:w="6096" w:type="dxa"/>
            <w:hideMark/>
          </w:tcPr>
          <w:p w14:paraId="0F956089" w14:textId="2B8E3BD2" w:rsidR="00AE24FB" w:rsidRPr="00AE24FB" w:rsidRDefault="00AE24FB" w:rsidP="00AD11B3">
            <w:pPr>
              <w:widowControl w:val="0"/>
              <w:spacing w:after="120" w:line="276" w:lineRule="auto"/>
              <w:ind w:left="567" w:firstLine="0"/>
              <w:rPr>
                <w:rFonts w:ascii="Times New Roman" w:eastAsia="Times New Roman" w:hAnsi="Times New Roman" w:cs="Times New Roman"/>
                <w:b/>
                <w:sz w:val="22"/>
                <w:szCs w:val="22"/>
              </w:rPr>
            </w:pPr>
            <w:r w:rsidRPr="00AE24FB">
              <w:rPr>
                <w:rFonts w:ascii="Times New Roman" w:eastAsia="Times New Roman" w:hAnsi="Times New Roman" w:cs="Times New Roman"/>
                <w:sz w:val="22"/>
                <w:szCs w:val="22"/>
              </w:rPr>
              <w:t xml:space="preserve">PVM mokėtojo kodas LT441279917   </w:t>
            </w:r>
          </w:p>
        </w:tc>
        <w:tc>
          <w:tcPr>
            <w:tcW w:w="4380" w:type="dxa"/>
            <w:vAlign w:val="center"/>
            <w:hideMark/>
          </w:tcPr>
          <w:p w14:paraId="70A52296" w14:textId="77777777" w:rsidR="00AE24FB" w:rsidRPr="00AE24FB" w:rsidRDefault="00AE24FB" w:rsidP="00AD11B3">
            <w:pPr>
              <w:widowControl w:val="0"/>
              <w:spacing w:after="120" w:line="276" w:lineRule="auto"/>
              <w:ind w:left="567" w:firstLine="0"/>
              <w:rPr>
                <w:rFonts w:ascii="Times New Roman" w:eastAsia="Times New Roman" w:hAnsi="Times New Roman" w:cs="Times New Roman"/>
                <w:b/>
                <w:sz w:val="22"/>
                <w:szCs w:val="22"/>
              </w:rPr>
            </w:pPr>
            <w:r w:rsidRPr="00AE24FB">
              <w:rPr>
                <w:rFonts w:ascii="Times New Roman" w:eastAsia="Times New Roman" w:hAnsi="Times New Roman" w:cs="Times New Roman"/>
                <w:sz w:val="22"/>
                <w:szCs w:val="22"/>
              </w:rPr>
              <w:t>.....................................</w:t>
            </w:r>
          </w:p>
        </w:tc>
      </w:tr>
      <w:tr w:rsidR="00AE24FB" w:rsidRPr="00AE24FB" w14:paraId="7E085870" w14:textId="77777777" w:rsidTr="00AD11B3">
        <w:trPr>
          <w:trHeight w:hRule="exact" w:val="284"/>
        </w:trPr>
        <w:tc>
          <w:tcPr>
            <w:tcW w:w="6096" w:type="dxa"/>
            <w:hideMark/>
          </w:tcPr>
          <w:p w14:paraId="7289FD9F" w14:textId="20EED8B9" w:rsidR="00AE24FB" w:rsidRPr="00AE24FB" w:rsidRDefault="00AE24FB" w:rsidP="00AD11B3">
            <w:pPr>
              <w:widowControl w:val="0"/>
              <w:spacing w:after="120" w:line="276" w:lineRule="auto"/>
              <w:ind w:left="567" w:firstLine="0"/>
              <w:rPr>
                <w:rFonts w:ascii="Times New Roman" w:eastAsia="Times New Roman" w:hAnsi="Times New Roman" w:cs="Times New Roman"/>
                <w:b/>
                <w:sz w:val="22"/>
                <w:szCs w:val="22"/>
              </w:rPr>
            </w:pPr>
            <w:r w:rsidRPr="00AE24FB">
              <w:rPr>
                <w:rFonts w:ascii="Times New Roman" w:eastAsia="Times New Roman" w:hAnsi="Times New Roman" w:cs="Times New Roman"/>
                <w:sz w:val="22"/>
                <w:szCs w:val="22"/>
              </w:rPr>
              <w:t xml:space="preserve">Tel. </w:t>
            </w:r>
            <w:r w:rsidR="00811F44">
              <w:rPr>
                <w:rFonts w:ascii="Times New Roman" w:eastAsia="Times New Roman" w:hAnsi="Times New Roman" w:cs="Times New Roman"/>
                <w:sz w:val="22"/>
                <w:szCs w:val="22"/>
              </w:rPr>
              <w:t xml:space="preserve">(0 </w:t>
            </w:r>
            <w:r w:rsidRPr="00AE24FB">
              <w:rPr>
                <w:rFonts w:ascii="Times New Roman" w:eastAsia="Times New Roman" w:hAnsi="Times New Roman" w:cs="Times New Roman"/>
                <w:sz w:val="22"/>
                <w:szCs w:val="22"/>
              </w:rPr>
              <w:t>41</w:t>
            </w:r>
            <w:r w:rsidR="00811F44">
              <w:rPr>
                <w:rFonts w:ascii="Times New Roman" w:eastAsia="Times New Roman" w:hAnsi="Times New Roman" w:cs="Times New Roman"/>
                <w:sz w:val="22"/>
                <w:szCs w:val="22"/>
              </w:rPr>
              <w:t xml:space="preserve">) </w:t>
            </w:r>
            <w:r w:rsidRPr="00AE24FB">
              <w:rPr>
                <w:rFonts w:ascii="Times New Roman" w:eastAsia="Times New Roman" w:hAnsi="Times New Roman" w:cs="Times New Roman"/>
                <w:sz w:val="22"/>
                <w:szCs w:val="22"/>
              </w:rPr>
              <w:t>592</w:t>
            </w:r>
            <w:r w:rsidR="00811F44">
              <w:rPr>
                <w:rFonts w:ascii="Times New Roman" w:eastAsia="Times New Roman" w:hAnsi="Times New Roman" w:cs="Times New Roman"/>
                <w:sz w:val="22"/>
                <w:szCs w:val="22"/>
              </w:rPr>
              <w:t xml:space="preserve"> </w:t>
            </w:r>
            <w:r w:rsidRPr="00AE24FB">
              <w:rPr>
                <w:rFonts w:ascii="Times New Roman" w:eastAsia="Times New Roman" w:hAnsi="Times New Roman" w:cs="Times New Roman"/>
                <w:sz w:val="22"/>
                <w:szCs w:val="22"/>
              </w:rPr>
              <w:t xml:space="preserve">000                       </w:t>
            </w:r>
          </w:p>
        </w:tc>
        <w:tc>
          <w:tcPr>
            <w:tcW w:w="4380" w:type="dxa"/>
            <w:vAlign w:val="center"/>
            <w:hideMark/>
          </w:tcPr>
          <w:p w14:paraId="32D3AFB4" w14:textId="77777777" w:rsidR="00AE24FB" w:rsidRPr="00AE24FB" w:rsidRDefault="00AE24FB" w:rsidP="00AD11B3">
            <w:pPr>
              <w:widowControl w:val="0"/>
              <w:spacing w:after="120" w:line="276" w:lineRule="auto"/>
              <w:ind w:left="567" w:firstLine="0"/>
              <w:rPr>
                <w:rFonts w:ascii="Times New Roman" w:eastAsia="Times New Roman" w:hAnsi="Times New Roman" w:cs="Times New Roman"/>
                <w:b/>
                <w:sz w:val="22"/>
                <w:szCs w:val="22"/>
              </w:rPr>
            </w:pPr>
            <w:r w:rsidRPr="00AE24FB">
              <w:rPr>
                <w:rFonts w:ascii="Times New Roman" w:eastAsia="Times New Roman" w:hAnsi="Times New Roman" w:cs="Times New Roman"/>
                <w:sz w:val="22"/>
                <w:szCs w:val="22"/>
              </w:rPr>
              <w:t>.....................................</w:t>
            </w:r>
          </w:p>
        </w:tc>
      </w:tr>
      <w:tr w:rsidR="00AE24FB" w:rsidRPr="00AE24FB" w14:paraId="04026D30" w14:textId="77777777" w:rsidTr="00AD11B3">
        <w:trPr>
          <w:trHeight w:hRule="exact" w:val="284"/>
        </w:trPr>
        <w:tc>
          <w:tcPr>
            <w:tcW w:w="6096" w:type="dxa"/>
            <w:hideMark/>
          </w:tcPr>
          <w:p w14:paraId="2135CEE7" w14:textId="34C2AFCD" w:rsidR="00AE24FB" w:rsidRPr="00AE24FB" w:rsidRDefault="00AE24FB" w:rsidP="00AD11B3">
            <w:pPr>
              <w:widowControl w:val="0"/>
              <w:spacing w:after="120" w:line="276" w:lineRule="auto"/>
              <w:ind w:left="567" w:firstLine="0"/>
              <w:rPr>
                <w:rFonts w:ascii="Times New Roman" w:eastAsia="Times New Roman" w:hAnsi="Times New Roman" w:cs="Times New Roman"/>
                <w:b/>
                <w:sz w:val="22"/>
                <w:szCs w:val="22"/>
              </w:rPr>
            </w:pPr>
            <w:r w:rsidRPr="00AE24FB">
              <w:rPr>
                <w:rFonts w:ascii="Times New Roman" w:eastAsia="Times New Roman" w:hAnsi="Times New Roman" w:cs="Times New Roman"/>
                <w:sz w:val="22"/>
                <w:szCs w:val="22"/>
              </w:rPr>
              <w:t>El. paštas</w:t>
            </w:r>
            <w:r w:rsidR="00811F44">
              <w:rPr>
                <w:rFonts w:ascii="Times New Roman" w:eastAsia="Times New Roman" w:hAnsi="Times New Roman" w:cs="Times New Roman"/>
                <w:sz w:val="22"/>
                <w:szCs w:val="22"/>
              </w:rPr>
              <w:t>:</w:t>
            </w:r>
            <w:r w:rsidRPr="00AE24FB">
              <w:rPr>
                <w:rFonts w:ascii="Times New Roman" w:eastAsia="Times New Roman" w:hAnsi="Times New Roman" w:cs="Times New Roman"/>
                <w:sz w:val="22"/>
                <w:szCs w:val="22"/>
              </w:rPr>
              <w:t xml:space="preserve"> </w:t>
            </w:r>
            <w:hyperlink r:id="rId15" w:history="1">
              <w:r w:rsidR="00811F44" w:rsidRPr="00132820">
                <w:rPr>
                  <w:rStyle w:val="Hipersaitas"/>
                  <w:rFonts w:ascii="Times New Roman" w:eastAsia="Times New Roman" w:hAnsi="Times New Roman" w:cs="Times New Roman"/>
                  <w:sz w:val="22"/>
                  <w:szCs w:val="22"/>
                </w:rPr>
                <w:t>busturas@busturas.lt</w:t>
              </w:r>
            </w:hyperlink>
            <w:r w:rsidR="0043627E">
              <w:rPr>
                <w:rStyle w:val="Hipersaitas"/>
                <w:rFonts w:ascii="Times New Roman" w:eastAsia="Times New Roman" w:hAnsi="Times New Roman" w:cs="Times New Roman"/>
                <w:sz w:val="22"/>
                <w:szCs w:val="22"/>
              </w:rPr>
              <w:t xml:space="preserve"> </w:t>
            </w:r>
            <w:r w:rsidR="008375D1">
              <w:rPr>
                <w:rStyle w:val="Hipersaitas"/>
                <w:rFonts w:ascii="Times New Roman" w:eastAsia="Times New Roman" w:hAnsi="Times New Roman" w:cs="Times New Roman"/>
                <w:sz w:val="22"/>
                <w:szCs w:val="22"/>
              </w:rPr>
              <w:t xml:space="preserve"> </w:t>
            </w:r>
            <w:r w:rsidR="00811F44">
              <w:rPr>
                <w:rFonts w:ascii="Times New Roman" w:eastAsia="Times New Roman" w:hAnsi="Times New Roman" w:cs="Times New Roman"/>
                <w:sz w:val="22"/>
                <w:szCs w:val="22"/>
              </w:rPr>
              <w:t xml:space="preserve">   </w:t>
            </w:r>
            <w:r w:rsidRPr="00AE24FB">
              <w:rPr>
                <w:rFonts w:ascii="Times New Roman" w:eastAsia="Times New Roman" w:hAnsi="Times New Roman" w:cs="Times New Roman"/>
                <w:sz w:val="22"/>
                <w:szCs w:val="22"/>
              </w:rPr>
              <w:t xml:space="preserve">        </w:t>
            </w:r>
          </w:p>
        </w:tc>
        <w:tc>
          <w:tcPr>
            <w:tcW w:w="4380" w:type="dxa"/>
            <w:vAlign w:val="center"/>
            <w:hideMark/>
          </w:tcPr>
          <w:p w14:paraId="284F4478" w14:textId="77777777" w:rsidR="00AE24FB" w:rsidRPr="00AE24FB" w:rsidRDefault="00AE24FB" w:rsidP="00AD11B3">
            <w:pPr>
              <w:widowControl w:val="0"/>
              <w:spacing w:after="120" w:line="276" w:lineRule="auto"/>
              <w:ind w:left="567" w:firstLine="0"/>
              <w:rPr>
                <w:rFonts w:ascii="Times New Roman" w:eastAsia="Times New Roman" w:hAnsi="Times New Roman" w:cs="Times New Roman"/>
                <w:b/>
                <w:sz w:val="22"/>
                <w:szCs w:val="22"/>
              </w:rPr>
            </w:pPr>
            <w:r w:rsidRPr="00AE24FB">
              <w:rPr>
                <w:rFonts w:ascii="Times New Roman" w:eastAsia="Times New Roman" w:hAnsi="Times New Roman" w:cs="Times New Roman"/>
                <w:sz w:val="22"/>
                <w:szCs w:val="22"/>
              </w:rPr>
              <w:t>.....................................</w:t>
            </w:r>
          </w:p>
        </w:tc>
      </w:tr>
      <w:tr w:rsidR="00AE24FB" w:rsidRPr="00AE24FB" w14:paraId="04B38654" w14:textId="77777777" w:rsidTr="00AD11B3">
        <w:trPr>
          <w:trHeight w:hRule="exact" w:val="284"/>
        </w:trPr>
        <w:tc>
          <w:tcPr>
            <w:tcW w:w="6096" w:type="dxa"/>
            <w:hideMark/>
          </w:tcPr>
          <w:p w14:paraId="6C2389C0" w14:textId="6387B5B8" w:rsidR="00AE24FB" w:rsidRPr="00AE24FB" w:rsidRDefault="00AE24FB" w:rsidP="00AD11B3">
            <w:pPr>
              <w:widowControl w:val="0"/>
              <w:spacing w:after="120" w:line="276" w:lineRule="auto"/>
              <w:ind w:left="567" w:firstLine="0"/>
              <w:rPr>
                <w:rFonts w:ascii="Times New Roman" w:eastAsia="Times New Roman" w:hAnsi="Times New Roman" w:cs="Times New Roman"/>
                <w:b/>
                <w:sz w:val="22"/>
                <w:szCs w:val="22"/>
              </w:rPr>
            </w:pPr>
            <w:r w:rsidRPr="00AE24FB">
              <w:rPr>
                <w:rFonts w:ascii="Times New Roman" w:eastAsia="Times New Roman" w:hAnsi="Times New Roman" w:cs="Times New Roman"/>
                <w:sz w:val="22"/>
                <w:szCs w:val="22"/>
              </w:rPr>
              <w:t>A. s. LT72</w:t>
            </w:r>
            <w:r w:rsidR="00E64C60">
              <w:rPr>
                <w:rFonts w:ascii="Times New Roman" w:eastAsia="Times New Roman" w:hAnsi="Times New Roman" w:cs="Times New Roman"/>
                <w:sz w:val="22"/>
                <w:szCs w:val="22"/>
              </w:rPr>
              <w:t xml:space="preserve"> </w:t>
            </w:r>
            <w:r w:rsidRPr="00AE24FB">
              <w:rPr>
                <w:rFonts w:ascii="Times New Roman" w:eastAsia="Times New Roman" w:hAnsi="Times New Roman" w:cs="Times New Roman"/>
                <w:sz w:val="22"/>
                <w:szCs w:val="22"/>
              </w:rPr>
              <w:t>7180</w:t>
            </w:r>
            <w:r w:rsidR="00E64C60">
              <w:rPr>
                <w:rFonts w:ascii="Times New Roman" w:eastAsia="Times New Roman" w:hAnsi="Times New Roman" w:cs="Times New Roman"/>
                <w:sz w:val="22"/>
                <w:szCs w:val="22"/>
              </w:rPr>
              <w:t xml:space="preserve"> </w:t>
            </w:r>
            <w:r w:rsidRPr="00AE24FB">
              <w:rPr>
                <w:rFonts w:ascii="Times New Roman" w:eastAsia="Times New Roman" w:hAnsi="Times New Roman" w:cs="Times New Roman"/>
                <w:sz w:val="22"/>
                <w:szCs w:val="22"/>
              </w:rPr>
              <w:t>0000</w:t>
            </w:r>
            <w:r w:rsidR="00E64C60">
              <w:rPr>
                <w:rFonts w:ascii="Times New Roman" w:eastAsia="Times New Roman" w:hAnsi="Times New Roman" w:cs="Times New Roman"/>
                <w:sz w:val="22"/>
                <w:szCs w:val="22"/>
              </w:rPr>
              <w:t xml:space="preserve"> </w:t>
            </w:r>
            <w:r w:rsidRPr="00AE24FB">
              <w:rPr>
                <w:rFonts w:ascii="Times New Roman" w:eastAsia="Times New Roman" w:hAnsi="Times New Roman" w:cs="Times New Roman"/>
                <w:sz w:val="22"/>
                <w:szCs w:val="22"/>
              </w:rPr>
              <w:t>0246</w:t>
            </w:r>
            <w:r w:rsidR="00E64C60">
              <w:rPr>
                <w:rFonts w:ascii="Times New Roman" w:eastAsia="Times New Roman" w:hAnsi="Times New Roman" w:cs="Times New Roman"/>
                <w:sz w:val="22"/>
                <w:szCs w:val="22"/>
              </w:rPr>
              <w:t xml:space="preserve"> </w:t>
            </w:r>
            <w:r w:rsidRPr="00AE24FB">
              <w:rPr>
                <w:rFonts w:ascii="Times New Roman" w:eastAsia="Times New Roman" w:hAnsi="Times New Roman" w:cs="Times New Roman"/>
                <w:sz w:val="22"/>
                <w:szCs w:val="22"/>
              </w:rPr>
              <w:t>7930</w:t>
            </w:r>
          </w:p>
        </w:tc>
        <w:tc>
          <w:tcPr>
            <w:tcW w:w="4380" w:type="dxa"/>
            <w:vAlign w:val="center"/>
            <w:hideMark/>
          </w:tcPr>
          <w:p w14:paraId="2A68773F" w14:textId="77777777" w:rsidR="00AE24FB" w:rsidRPr="00AE24FB" w:rsidRDefault="00AE24FB" w:rsidP="00AD11B3">
            <w:pPr>
              <w:widowControl w:val="0"/>
              <w:spacing w:after="120" w:line="276" w:lineRule="auto"/>
              <w:ind w:left="567" w:firstLine="0"/>
              <w:rPr>
                <w:rFonts w:ascii="Times New Roman" w:eastAsia="Times New Roman" w:hAnsi="Times New Roman" w:cs="Times New Roman"/>
                <w:b/>
                <w:sz w:val="22"/>
                <w:szCs w:val="22"/>
              </w:rPr>
            </w:pPr>
            <w:r w:rsidRPr="00AE24FB">
              <w:rPr>
                <w:rFonts w:ascii="Times New Roman" w:eastAsia="Times New Roman" w:hAnsi="Times New Roman" w:cs="Times New Roman"/>
                <w:sz w:val="22"/>
                <w:szCs w:val="22"/>
              </w:rPr>
              <w:t>.....................................</w:t>
            </w:r>
          </w:p>
        </w:tc>
      </w:tr>
      <w:tr w:rsidR="00AE24FB" w:rsidRPr="00AE24FB" w14:paraId="38D8A9EE" w14:textId="77777777" w:rsidTr="00AD11B3">
        <w:trPr>
          <w:trHeight w:hRule="exact" w:val="284"/>
        </w:trPr>
        <w:tc>
          <w:tcPr>
            <w:tcW w:w="6096" w:type="dxa"/>
            <w:vAlign w:val="center"/>
            <w:hideMark/>
          </w:tcPr>
          <w:p w14:paraId="76350134" w14:textId="77777777" w:rsidR="00AE24FB" w:rsidRPr="00AE24FB" w:rsidRDefault="00AE24FB" w:rsidP="00AD11B3">
            <w:pPr>
              <w:widowControl w:val="0"/>
              <w:spacing w:after="120" w:line="276" w:lineRule="auto"/>
              <w:ind w:left="567" w:firstLine="0"/>
              <w:rPr>
                <w:rFonts w:ascii="Times New Roman" w:eastAsia="Times New Roman" w:hAnsi="Times New Roman" w:cs="Times New Roman"/>
                <w:bCs/>
                <w:sz w:val="22"/>
                <w:szCs w:val="22"/>
              </w:rPr>
            </w:pPr>
            <w:r w:rsidRPr="00AE24FB">
              <w:rPr>
                <w:rFonts w:ascii="Times New Roman" w:eastAsia="Times New Roman" w:hAnsi="Times New Roman" w:cs="Times New Roman"/>
                <w:bCs/>
                <w:sz w:val="22"/>
                <w:szCs w:val="22"/>
              </w:rPr>
              <w:t>Bankas: AB Šiaulių bankas</w:t>
            </w:r>
          </w:p>
        </w:tc>
        <w:tc>
          <w:tcPr>
            <w:tcW w:w="4380" w:type="dxa"/>
            <w:vAlign w:val="center"/>
          </w:tcPr>
          <w:p w14:paraId="6A7C2D09" w14:textId="77777777" w:rsidR="00AE24FB" w:rsidRPr="00AE24FB" w:rsidRDefault="00AE24FB" w:rsidP="00AD11B3">
            <w:pPr>
              <w:widowControl w:val="0"/>
              <w:spacing w:after="120" w:line="276" w:lineRule="auto"/>
              <w:ind w:left="567" w:firstLine="0"/>
              <w:rPr>
                <w:rFonts w:ascii="Times New Roman" w:eastAsia="Times New Roman" w:hAnsi="Times New Roman" w:cs="Times New Roman"/>
                <w:b/>
                <w:sz w:val="22"/>
                <w:szCs w:val="22"/>
              </w:rPr>
            </w:pPr>
          </w:p>
        </w:tc>
      </w:tr>
      <w:tr w:rsidR="00AE24FB" w:rsidRPr="00AE24FB" w14:paraId="0B9688ED" w14:textId="77777777" w:rsidTr="00AD11B3">
        <w:trPr>
          <w:trHeight w:hRule="exact" w:val="284"/>
        </w:trPr>
        <w:tc>
          <w:tcPr>
            <w:tcW w:w="6096" w:type="dxa"/>
            <w:vAlign w:val="center"/>
            <w:hideMark/>
          </w:tcPr>
          <w:p w14:paraId="6AFBEC5F" w14:textId="35B5DD52" w:rsidR="00AE24FB" w:rsidRPr="00AE24FB" w:rsidRDefault="00AE24FB" w:rsidP="00AD11B3">
            <w:pPr>
              <w:widowControl w:val="0"/>
              <w:spacing w:after="120" w:line="276" w:lineRule="auto"/>
              <w:ind w:left="567" w:firstLine="0"/>
              <w:rPr>
                <w:rFonts w:ascii="Times New Roman" w:eastAsia="Times New Roman" w:hAnsi="Times New Roman" w:cs="Times New Roman"/>
                <w:bCs/>
                <w:sz w:val="22"/>
                <w:szCs w:val="22"/>
              </w:rPr>
            </w:pPr>
            <w:r w:rsidRPr="00AE24FB">
              <w:rPr>
                <w:rFonts w:ascii="Times New Roman" w:eastAsia="Times New Roman" w:hAnsi="Times New Roman" w:cs="Times New Roman"/>
                <w:bCs/>
                <w:sz w:val="22"/>
                <w:szCs w:val="22"/>
              </w:rPr>
              <w:t>Banko kodas</w:t>
            </w:r>
            <w:r w:rsidR="00F55C21">
              <w:rPr>
                <w:rFonts w:ascii="Times New Roman" w:eastAsia="Times New Roman" w:hAnsi="Times New Roman" w:cs="Times New Roman"/>
                <w:bCs/>
                <w:sz w:val="22"/>
                <w:szCs w:val="22"/>
              </w:rPr>
              <w:t>:</w:t>
            </w:r>
            <w:r w:rsidRPr="00AE24FB">
              <w:rPr>
                <w:rFonts w:ascii="Times New Roman" w:eastAsia="Times New Roman" w:hAnsi="Times New Roman" w:cs="Times New Roman"/>
                <w:bCs/>
                <w:sz w:val="22"/>
                <w:szCs w:val="22"/>
              </w:rPr>
              <w:t xml:space="preserve"> 7180</w:t>
            </w:r>
            <w:r w:rsidR="006A0FCB">
              <w:rPr>
                <w:rFonts w:ascii="Times New Roman" w:eastAsia="Times New Roman" w:hAnsi="Times New Roman" w:cs="Times New Roman"/>
                <w:bCs/>
                <w:sz w:val="22"/>
                <w:szCs w:val="22"/>
              </w:rPr>
              <w:t>0</w:t>
            </w:r>
          </w:p>
        </w:tc>
        <w:tc>
          <w:tcPr>
            <w:tcW w:w="4380" w:type="dxa"/>
            <w:vAlign w:val="center"/>
          </w:tcPr>
          <w:p w14:paraId="5DA7DB57" w14:textId="77777777" w:rsidR="00AE24FB" w:rsidRPr="00AE24FB" w:rsidRDefault="00AE24FB" w:rsidP="00AD11B3">
            <w:pPr>
              <w:widowControl w:val="0"/>
              <w:spacing w:after="120" w:line="276" w:lineRule="auto"/>
              <w:ind w:left="567" w:firstLine="0"/>
              <w:rPr>
                <w:rFonts w:ascii="Times New Roman" w:eastAsia="Times New Roman" w:hAnsi="Times New Roman" w:cs="Times New Roman"/>
                <w:b/>
                <w:sz w:val="22"/>
                <w:szCs w:val="22"/>
              </w:rPr>
            </w:pPr>
          </w:p>
        </w:tc>
      </w:tr>
      <w:tr w:rsidR="006A0FCB" w:rsidRPr="00AE24FB" w14:paraId="242064C8" w14:textId="77777777" w:rsidTr="00AD11B3">
        <w:trPr>
          <w:trHeight w:hRule="exact" w:val="284"/>
        </w:trPr>
        <w:tc>
          <w:tcPr>
            <w:tcW w:w="6096" w:type="dxa"/>
            <w:vAlign w:val="center"/>
          </w:tcPr>
          <w:p w14:paraId="4A56AA05" w14:textId="77777777" w:rsidR="006A0FCB" w:rsidRPr="00AE24FB" w:rsidRDefault="006A0FCB" w:rsidP="00AD11B3">
            <w:pPr>
              <w:widowControl w:val="0"/>
              <w:spacing w:after="120" w:line="276" w:lineRule="auto"/>
              <w:ind w:left="567" w:firstLine="0"/>
              <w:rPr>
                <w:rFonts w:ascii="Times New Roman" w:eastAsia="Times New Roman" w:hAnsi="Times New Roman" w:cs="Times New Roman"/>
                <w:bCs/>
                <w:sz w:val="22"/>
                <w:szCs w:val="22"/>
              </w:rPr>
            </w:pPr>
          </w:p>
        </w:tc>
        <w:tc>
          <w:tcPr>
            <w:tcW w:w="4380" w:type="dxa"/>
            <w:vAlign w:val="center"/>
          </w:tcPr>
          <w:p w14:paraId="79C560D3" w14:textId="77777777" w:rsidR="006A0FCB" w:rsidRPr="00AE24FB" w:rsidRDefault="006A0FCB" w:rsidP="00AD11B3">
            <w:pPr>
              <w:widowControl w:val="0"/>
              <w:spacing w:after="120" w:line="276" w:lineRule="auto"/>
              <w:ind w:left="567" w:firstLine="0"/>
              <w:rPr>
                <w:rFonts w:ascii="Times New Roman" w:eastAsia="Times New Roman" w:hAnsi="Times New Roman" w:cs="Times New Roman"/>
                <w:b/>
                <w:sz w:val="22"/>
                <w:szCs w:val="22"/>
              </w:rPr>
            </w:pPr>
          </w:p>
        </w:tc>
      </w:tr>
      <w:tr w:rsidR="00AE24FB" w:rsidRPr="00AE24FB" w14:paraId="22EA84A9" w14:textId="77777777" w:rsidTr="00AD11B3">
        <w:trPr>
          <w:trHeight w:hRule="exact" w:val="284"/>
        </w:trPr>
        <w:tc>
          <w:tcPr>
            <w:tcW w:w="6096" w:type="dxa"/>
            <w:vAlign w:val="center"/>
            <w:hideMark/>
          </w:tcPr>
          <w:p w14:paraId="290FAA4A" w14:textId="77777777" w:rsidR="00AE24FB" w:rsidRPr="00AE24FB" w:rsidRDefault="00AE24FB" w:rsidP="00AD11B3">
            <w:pPr>
              <w:widowControl w:val="0"/>
              <w:spacing w:after="120" w:line="276" w:lineRule="auto"/>
              <w:ind w:left="567" w:firstLine="0"/>
              <w:rPr>
                <w:rFonts w:ascii="Times New Roman" w:eastAsia="Times New Roman" w:hAnsi="Times New Roman" w:cs="Times New Roman"/>
                <w:sz w:val="22"/>
                <w:szCs w:val="22"/>
              </w:rPr>
            </w:pPr>
            <w:r w:rsidRPr="00AE24FB">
              <w:rPr>
                <w:rFonts w:ascii="Times New Roman" w:eastAsia="Times New Roman" w:hAnsi="Times New Roman" w:cs="Times New Roman"/>
                <w:sz w:val="22"/>
                <w:szCs w:val="22"/>
              </w:rPr>
              <w:t>Generalinis direktorius</w:t>
            </w:r>
          </w:p>
        </w:tc>
        <w:tc>
          <w:tcPr>
            <w:tcW w:w="4380" w:type="dxa"/>
            <w:vAlign w:val="center"/>
            <w:hideMark/>
          </w:tcPr>
          <w:p w14:paraId="5904A994" w14:textId="77777777" w:rsidR="00AE24FB" w:rsidRPr="00AE24FB" w:rsidRDefault="00AE24FB" w:rsidP="00AD11B3">
            <w:pPr>
              <w:widowControl w:val="0"/>
              <w:spacing w:after="120" w:line="276" w:lineRule="auto"/>
              <w:ind w:left="567" w:firstLine="0"/>
              <w:rPr>
                <w:rFonts w:ascii="Times New Roman" w:eastAsia="Times New Roman" w:hAnsi="Times New Roman" w:cs="Times New Roman"/>
                <w:b/>
                <w:sz w:val="22"/>
                <w:szCs w:val="22"/>
              </w:rPr>
            </w:pPr>
            <w:r w:rsidRPr="00AE24FB">
              <w:rPr>
                <w:rFonts w:ascii="Times New Roman" w:eastAsia="Times New Roman" w:hAnsi="Times New Roman" w:cs="Times New Roman"/>
                <w:sz w:val="22"/>
                <w:szCs w:val="22"/>
              </w:rPr>
              <w:t>.....................................</w:t>
            </w:r>
          </w:p>
        </w:tc>
      </w:tr>
      <w:tr w:rsidR="00AE24FB" w:rsidRPr="00AE24FB" w14:paraId="140C03B8" w14:textId="77777777" w:rsidTr="00AD11B3">
        <w:trPr>
          <w:trHeight w:hRule="exact" w:val="284"/>
        </w:trPr>
        <w:tc>
          <w:tcPr>
            <w:tcW w:w="6096" w:type="dxa"/>
            <w:vAlign w:val="center"/>
            <w:hideMark/>
          </w:tcPr>
          <w:p w14:paraId="19EFFE78" w14:textId="77777777" w:rsidR="00AE24FB" w:rsidRPr="00AE24FB" w:rsidRDefault="00AE24FB" w:rsidP="00AD11B3">
            <w:pPr>
              <w:widowControl w:val="0"/>
              <w:spacing w:after="120" w:line="276" w:lineRule="auto"/>
              <w:ind w:left="567" w:firstLine="0"/>
              <w:rPr>
                <w:rFonts w:ascii="Times New Roman" w:eastAsia="Times New Roman" w:hAnsi="Times New Roman" w:cs="Times New Roman"/>
                <w:b/>
                <w:sz w:val="22"/>
                <w:szCs w:val="22"/>
              </w:rPr>
            </w:pPr>
            <w:r w:rsidRPr="00AE24FB">
              <w:rPr>
                <w:rFonts w:ascii="Times New Roman" w:eastAsia="Times New Roman" w:hAnsi="Times New Roman" w:cs="Times New Roman"/>
                <w:sz w:val="22"/>
                <w:szCs w:val="22"/>
              </w:rPr>
              <w:t>Vaidas Seirackas</w:t>
            </w:r>
          </w:p>
        </w:tc>
        <w:tc>
          <w:tcPr>
            <w:tcW w:w="4380" w:type="dxa"/>
            <w:vAlign w:val="center"/>
            <w:hideMark/>
          </w:tcPr>
          <w:p w14:paraId="2702087A" w14:textId="77777777" w:rsidR="00AE24FB" w:rsidRPr="00AE24FB" w:rsidRDefault="00AE24FB" w:rsidP="00AD11B3">
            <w:pPr>
              <w:widowControl w:val="0"/>
              <w:spacing w:after="120" w:line="276" w:lineRule="auto"/>
              <w:ind w:left="567" w:firstLine="0"/>
              <w:rPr>
                <w:rFonts w:ascii="Times New Roman" w:eastAsia="Times New Roman" w:hAnsi="Times New Roman" w:cs="Times New Roman"/>
                <w:b/>
                <w:sz w:val="22"/>
                <w:szCs w:val="22"/>
              </w:rPr>
            </w:pPr>
            <w:r w:rsidRPr="00AE24FB">
              <w:rPr>
                <w:rFonts w:ascii="Times New Roman" w:eastAsia="Times New Roman" w:hAnsi="Times New Roman" w:cs="Times New Roman"/>
                <w:sz w:val="22"/>
                <w:szCs w:val="22"/>
              </w:rPr>
              <w:t>.....................................</w:t>
            </w:r>
          </w:p>
        </w:tc>
      </w:tr>
      <w:tr w:rsidR="00AE24FB" w:rsidRPr="00AE24FB" w14:paraId="528184F6" w14:textId="77777777" w:rsidTr="00AD11B3">
        <w:trPr>
          <w:trHeight w:hRule="exact" w:val="157"/>
        </w:trPr>
        <w:tc>
          <w:tcPr>
            <w:tcW w:w="6096" w:type="dxa"/>
            <w:vAlign w:val="center"/>
          </w:tcPr>
          <w:p w14:paraId="2BF763B1" w14:textId="77777777" w:rsidR="00AE24FB" w:rsidRPr="00AE24FB" w:rsidRDefault="00AE24FB" w:rsidP="00AD11B3">
            <w:pPr>
              <w:widowControl w:val="0"/>
              <w:spacing w:after="120" w:line="276" w:lineRule="auto"/>
              <w:ind w:left="567" w:firstLine="0"/>
              <w:rPr>
                <w:rFonts w:ascii="Times New Roman" w:eastAsia="Times New Roman" w:hAnsi="Times New Roman" w:cs="Times New Roman"/>
                <w:sz w:val="22"/>
                <w:szCs w:val="22"/>
              </w:rPr>
            </w:pPr>
          </w:p>
        </w:tc>
        <w:tc>
          <w:tcPr>
            <w:tcW w:w="4380" w:type="dxa"/>
            <w:vAlign w:val="center"/>
          </w:tcPr>
          <w:p w14:paraId="4CB83978" w14:textId="77777777" w:rsidR="00AE24FB" w:rsidRPr="00AE24FB" w:rsidRDefault="00AE24FB" w:rsidP="00AD11B3">
            <w:pPr>
              <w:widowControl w:val="0"/>
              <w:spacing w:after="120" w:line="276" w:lineRule="auto"/>
              <w:ind w:left="567" w:firstLine="0"/>
              <w:rPr>
                <w:rFonts w:ascii="Times New Roman" w:eastAsia="Times New Roman" w:hAnsi="Times New Roman" w:cs="Times New Roman"/>
                <w:sz w:val="22"/>
                <w:szCs w:val="22"/>
              </w:rPr>
            </w:pPr>
          </w:p>
        </w:tc>
      </w:tr>
      <w:tr w:rsidR="00AE24FB" w:rsidRPr="00AE24FB" w14:paraId="0395C8F8" w14:textId="77777777" w:rsidTr="00AD11B3">
        <w:trPr>
          <w:trHeight w:hRule="exact" w:val="284"/>
        </w:trPr>
        <w:tc>
          <w:tcPr>
            <w:tcW w:w="6096" w:type="dxa"/>
            <w:vAlign w:val="center"/>
            <w:hideMark/>
          </w:tcPr>
          <w:p w14:paraId="4DD6BF70" w14:textId="77777777" w:rsidR="00AE24FB" w:rsidRPr="00AE24FB" w:rsidRDefault="00AE24FB" w:rsidP="00AD11B3">
            <w:pPr>
              <w:widowControl w:val="0"/>
              <w:spacing w:after="120" w:line="276" w:lineRule="auto"/>
              <w:ind w:left="567" w:firstLine="0"/>
              <w:rPr>
                <w:rFonts w:ascii="Times New Roman" w:eastAsia="Times New Roman" w:hAnsi="Times New Roman" w:cs="Times New Roman"/>
                <w:b/>
                <w:sz w:val="22"/>
                <w:szCs w:val="22"/>
              </w:rPr>
            </w:pPr>
            <w:r w:rsidRPr="00AE24FB">
              <w:rPr>
                <w:rFonts w:ascii="Times New Roman" w:eastAsia="Times New Roman" w:hAnsi="Times New Roman" w:cs="Times New Roman"/>
                <w:sz w:val="22"/>
                <w:szCs w:val="22"/>
              </w:rPr>
              <w:t>_______________________</w:t>
            </w:r>
          </w:p>
        </w:tc>
        <w:tc>
          <w:tcPr>
            <w:tcW w:w="4380" w:type="dxa"/>
            <w:vAlign w:val="center"/>
            <w:hideMark/>
          </w:tcPr>
          <w:p w14:paraId="427AFF02" w14:textId="77777777" w:rsidR="00AE24FB" w:rsidRPr="00AE24FB" w:rsidRDefault="00AE24FB" w:rsidP="00AD11B3">
            <w:pPr>
              <w:widowControl w:val="0"/>
              <w:spacing w:after="120" w:line="276" w:lineRule="auto"/>
              <w:ind w:left="567" w:firstLine="0"/>
              <w:rPr>
                <w:rFonts w:ascii="Times New Roman" w:eastAsia="Times New Roman" w:hAnsi="Times New Roman" w:cs="Times New Roman"/>
                <w:b/>
                <w:sz w:val="22"/>
                <w:szCs w:val="22"/>
              </w:rPr>
            </w:pPr>
            <w:r w:rsidRPr="00AE24FB">
              <w:rPr>
                <w:rFonts w:ascii="Times New Roman" w:eastAsia="Times New Roman" w:hAnsi="Times New Roman" w:cs="Times New Roman"/>
                <w:sz w:val="22"/>
                <w:szCs w:val="22"/>
              </w:rPr>
              <w:t>_______________________</w:t>
            </w:r>
          </w:p>
        </w:tc>
      </w:tr>
      <w:tr w:rsidR="00AE24FB" w:rsidRPr="00AE24FB" w14:paraId="41B3F1CF" w14:textId="77777777" w:rsidTr="00AD11B3">
        <w:trPr>
          <w:trHeight w:hRule="exact" w:val="284"/>
        </w:trPr>
        <w:tc>
          <w:tcPr>
            <w:tcW w:w="6096" w:type="dxa"/>
            <w:vAlign w:val="center"/>
            <w:hideMark/>
          </w:tcPr>
          <w:p w14:paraId="244B9262" w14:textId="35AFC3BE" w:rsidR="00AE24FB" w:rsidRPr="00AE24FB" w:rsidRDefault="00AE24FB" w:rsidP="00AD11B3">
            <w:pPr>
              <w:widowControl w:val="0"/>
              <w:spacing w:after="120" w:line="276" w:lineRule="auto"/>
              <w:ind w:left="567" w:firstLine="0"/>
              <w:rPr>
                <w:rFonts w:ascii="Times New Roman" w:eastAsia="Times New Roman" w:hAnsi="Times New Roman" w:cs="Times New Roman"/>
                <w:b/>
                <w:sz w:val="22"/>
                <w:szCs w:val="22"/>
              </w:rPr>
            </w:pPr>
            <w:r w:rsidRPr="00AE24FB">
              <w:rPr>
                <w:rFonts w:ascii="Times New Roman" w:eastAsia="Times New Roman" w:hAnsi="Times New Roman" w:cs="Times New Roman"/>
                <w:sz w:val="22"/>
                <w:szCs w:val="22"/>
              </w:rPr>
              <w:t>A.V.</w:t>
            </w:r>
          </w:p>
        </w:tc>
        <w:tc>
          <w:tcPr>
            <w:tcW w:w="4380" w:type="dxa"/>
            <w:vAlign w:val="center"/>
            <w:hideMark/>
          </w:tcPr>
          <w:p w14:paraId="023B8D9A" w14:textId="77777777" w:rsidR="00AE24FB" w:rsidRPr="00AE24FB" w:rsidRDefault="00AE24FB" w:rsidP="00AD11B3">
            <w:pPr>
              <w:widowControl w:val="0"/>
              <w:spacing w:after="120" w:line="276" w:lineRule="auto"/>
              <w:ind w:left="567" w:firstLine="0"/>
              <w:rPr>
                <w:rFonts w:ascii="Times New Roman" w:eastAsia="Times New Roman" w:hAnsi="Times New Roman" w:cs="Times New Roman"/>
                <w:b/>
                <w:sz w:val="22"/>
                <w:szCs w:val="22"/>
              </w:rPr>
            </w:pPr>
            <w:r w:rsidRPr="00AE24FB">
              <w:rPr>
                <w:rFonts w:ascii="Times New Roman" w:eastAsia="Times New Roman" w:hAnsi="Times New Roman" w:cs="Times New Roman"/>
                <w:sz w:val="22"/>
                <w:szCs w:val="22"/>
              </w:rPr>
              <w:t>A.V.</w:t>
            </w:r>
          </w:p>
        </w:tc>
      </w:tr>
    </w:tbl>
    <w:p w14:paraId="1442CAA7" w14:textId="77777777" w:rsidR="00164D66" w:rsidRDefault="00164D66" w:rsidP="00164D66">
      <w:pPr>
        <w:spacing w:line="264" w:lineRule="auto"/>
        <w:ind w:firstLine="0"/>
        <w:rPr>
          <w:rFonts w:ascii="Times New Roman" w:eastAsia="Times New Roman" w:hAnsi="Times New Roman" w:cs="Times New Roman"/>
          <w:b/>
          <w:sz w:val="24"/>
          <w:szCs w:val="24"/>
        </w:rPr>
      </w:pPr>
    </w:p>
    <w:p w14:paraId="00AA7576" w14:textId="77777777" w:rsidR="00164D66" w:rsidRDefault="00164D66" w:rsidP="00164D66">
      <w:pPr>
        <w:spacing w:line="264" w:lineRule="auto"/>
        <w:ind w:firstLine="0"/>
        <w:rPr>
          <w:rFonts w:ascii="Times New Roman" w:eastAsia="Times New Roman" w:hAnsi="Times New Roman" w:cs="Times New Roman"/>
          <w:b/>
          <w:sz w:val="24"/>
          <w:szCs w:val="24"/>
        </w:rPr>
      </w:pPr>
    </w:p>
    <w:p w14:paraId="1EF24F26" w14:textId="77777777" w:rsidR="00164D66" w:rsidRDefault="00164D66" w:rsidP="00164D66">
      <w:pPr>
        <w:spacing w:line="264" w:lineRule="auto"/>
        <w:ind w:firstLine="0"/>
        <w:rPr>
          <w:rFonts w:ascii="Times New Roman" w:eastAsia="Times New Roman" w:hAnsi="Times New Roman" w:cs="Times New Roman"/>
          <w:b/>
          <w:sz w:val="24"/>
          <w:szCs w:val="24"/>
        </w:rPr>
      </w:pPr>
    </w:p>
    <w:p w14:paraId="4D39252F" w14:textId="77777777" w:rsidR="00164D66" w:rsidRDefault="00164D66" w:rsidP="00164D66">
      <w:pPr>
        <w:spacing w:line="264" w:lineRule="auto"/>
        <w:ind w:firstLine="0"/>
        <w:rPr>
          <w:rFonts w:ascii="Times New Roman" w:eastAsia="Times New Roman" w:hAnsi="Times New Roman" w:cs="Times New Roman"/>
          <w:b/>
          <w:sz w:val="24"/>
          <w:szCs w:val="24"/>
        </w:rPr>
      </w:pPr>
    </w:p>
    <w:p w14:paraId="55FA3AF1" w14:textId="77777777" w:rsidR="00164D66" w:rsidRDefault="00164D66" w:rsidP="00164D66">
      <w:pPr>
        <w:spacing w:line="264" w:lineRule="auto"/>
        <w:ind w:firstLine="0"/>
        <w:rPr>
          <w:rFonts w:ascii="Times New Roman" w:eastAsia="Times New Roman" w:hAnsi="Times New Roman" w:cs="Times New Roman"/>
          <w:b/>
          <w:sz w:val="24"/>
          <w:szCs w:val="24"/>
        </w:rPr>
      </w:pPr>
    </w:p>
    <w:p w14:paraId="2F507A21" w14:textId="171E8D14" w:rsidR="00AE24FB" w:rsidRDefault="00AE24FB" w:rsidP="00164D66">
      <w:pPr>
        <w:spacing w:line="264" w:lineRule="auto"/>
        <w:ind w:firstLine="0"/>
        <w:rPr>
          <w:rFonts w:ascii="Times New Roman" w:eastAsia="Times New Roman" w:hAnsi="Times New Roman" w:cs="Times New Roman"/>
          <w:b/>
          <w:sz w:val="24"/>
          <w:szCs w:val="24"/>
        </w:rPr>
      </w:pPr>
    </w:p>
    <w:p w14:paraId="12272A11" w14:textId="77777777" w:rsidR="005F482C" w:rsidRPr="00AE24FB" w:rsidRDefault="005F482C" w:rsidP="00164D66">
      <w:pPr>
        <w:spacing w:line="264" w:lineRule="auto"/>
        <w:ind w:firstLine="0"/>
        <w:rPr>
          <w:rFonts w:ascii="Times New Roman" w:eastAsia="Times New Roman" w:hAnsi="Times New Roman" w:cs="Times New Roman"/>
          <w:b/>
          <w:sz w:val="24"/>
          <w:szCs w:val="24"/>
        </w:rPr>
      </w:pPr>
    </w:p>
    <w:p w14:paraId="1B6A9A89" w14:textId="77777777" w:rsidR="00F8071F" w:rsidRDefault="00F8071F" w:rsidP="00164D66">
      <w:pPr>
        <w:widowControl w:val="0"/>
        <w:tabs>
          <w:tab w:val="left" w:pos="180"/>
          <w:tab w:val="left" w:pos="6480"/>
          <w:tab w:val="left" w:pos="8010"/>
        </w:tabs>
        <w:spacing w:line="240" w:lineRule="auto"/>
        <w:ind w:firstLine="0"/>
        <w:jc w:val="right"/>
        <w:rPr>
          <w:rFonts w:ascii="Times New Roman" w:eastAsia="Times New Roman" w:hAnsi="Times New Roman" w:cs="Times New Roman"/>
          <w:bCs/>
          <w:sz w:val="20"/>
          <w:szCs w:val="20"/>
          <w:lang w:eastAsia="en-US"/>
        </w:rPr>
      </w:pPr>
    </w:p>
    <w:p w14:paraId="09B0A920" w14:textId="77777777" w:rsidR="00F8071F" w:rsidRDefault="00F8071F" w:rsidP="00164D66">
      <w:pPr>
        <w:widowControl w:val="0"/>
        <w:tabs>
          <w:tab w:val="left" w:pos="180"/>
          <w:tab w:val="left" w:pos="6480"/>
          <w:tab w:val="left" w:pos="8010"/>
        </w:tabs>
        <w:spacing w:line="240" w:lineRule="auto"/>
        <w:ind w:firstLine="0"/>
        <w:jc w:val="right"/>
        <w:rPr>
          <w:rFonts w:ascii="Times New Roman" w:eastAsia="Times New Roman" w:hAnsi="Times New Roman" w:cs="Times New Roman"/>
          <w:bCs/>
          <w:sz w:val="20"/>
          <w:szCs w:val="20"/>
          <w:lang w:eastAsia="en-US"/>
        </w:rPr>
      </w:pPr>
    </w:p>
    <w:p w14:paraId="294984E9" w14:textId="77777777" w:rsidR="00F8071F" w:rsidRDefault="00F8071F" w:rsidP="00164D66">
      <w:pPr>
        <w:widowControl w:val="0"/>
        <w:tabs>
          <w:tab w:val="left" w:pos="180"/>
          <w:tab w:val="left" w:pos="6480"/>
          <w:tab w:val="left" w:pos="8010"/>
        </w:tabs>
        <w:spacing w:line="240" w:lineRule="auto"/>
        <w:ind w:firstLine="0"/>
        <w:jc w:val="right"/>
        <w:rPr>
          <w:rFonts w:ascii="Times New Roman" w:eastAsia="Times New Roman" w:hAnsi="Times New Roman" w:cs="Times New Roman"/>
          <w:bCs/>
          <w:sz w:val="20"/>
          <w:szCs w:val="20"/>
          <w:lang w:eastAsia="en-US"/>
        </w:rPr>
      </w:pPr>
    </w:p>
    <w:p w14:paraId="3EC709D7" w14:textId="77777777" w:rsidR="00F8071F" w:rsidRDefault="00F8071F" w:rsidP="00164D66">
      <w:pPr>
        <w:widowControl w:val="0"/>
        <w:tabs>
          <w:tab w:val="left" w:pos="180"/>
          <w:tab w:val="left" w:pos="6480"/>
          <w:tab w:val="left" w:pos="8010"/>
        </w:tabs>
        <w:spacing w:line="240" w:lineRule="auto"/>
        <w:ind w:firstLine="0"/>
        <w:jc w:val="right"/>
        <w:rPr>
          <w:rFonts w:ascii="Times New Roman" w:eastAsia="Times New Roman" w:hAnsi="Times New Roman" w:cs="Times New Roman"/>
          <w:bCs/>
          <w:sz w:val="20"/>
          <w:szCs w:val="20"/>
          <w:lang w:eastAsia="en-US"/>
        </w:rPr>
      </w:pPr>
    </w:p>
    <w:p w14:paraId="1F4EC496" w14:textId="77777777" w:rsidR="00F8071F" w:rsidRDefault="00F8071F" w:rsidP="00164D66">
      <w:pPr>
        <w:widowControl w:val="0"/>
        <w:tabs>
          <w:tab w:val="left" w:pos="180"/>
          <w:tab w:val="left" w:pos="6480"/>
          <w:tab w:val="left" w:pos="8010"/>
        </w:tabs>
        <w:spacing w:line="240" w:lineRule="auto"/>
        <w:ind w:firstLine="0"/>
        <w:jc w:val="right"/>
        <w:rPr>
          <w:rFonts w:ascii="Times New Roman" w:eastAsia="Times New Roman" w:hAnsi="Times New Roman" w:cs="Times New Roman"/>
          <w:bCs/>
          <w:sz w:val="20"/>
          <w:szCs w:val="20"/>
          <w:lang w:eastAsia="en-US"/>
        </w:rPr>
      </w:pPr>
    </w:p>
    <w:p w14:paraId="2A411597" w14:textId="77777777" w:rsidR="00F8071F" w:rsidRDefault="00F8071F" w:rsidP="00164D66">
      <w:pPr>
        <w:widowControl w:val="0"/>
        <w:tabs>
          <w:tab w:val="left" w:pos="180"/>
          <w:tab w:val="left" w:pos="6480"/>
          <w:tab w:val="left" w:pos="8010"/>
        </w:tabs>
        <w:spacing w:line="240" w:lineRule="auto"/>
        <w:ind w:firstLine="0"/>
        <w:jc w:val="right"/>
        <w:rPr>
          <w:rFonts w:ascii="Times New Roman" w:eastAsia="Times New Roman" w:hAnsi="Times New Roman" w:cs="Times New Roman"/>
          <w:bCs/>
          <w:sz w:val="20"/>
          <w:szCs w:val="20"/>
          <w:lang w:eastAsia="en-US"/>
        </w:rPr>
      </w:pPr>
    </w:p>
    <w:p w14:paraId="1E6E1C99" w14:textId="77777777" w:rsidR="00F8071F" w:rsidRDefault="00F8071F" w:rsidP="00164D66">
      <w:pPr>
        <w:widowControl w:val="0"/>
        <w:tabs>
          <w:tab w:val="left" w:pos="180"/>
          <w:tab w:val="left" w:pos="6480"/>
          <w:tab w:val="left" w:pos="8010"/>
        </w:tabs>
        <w:spacing w:line="240" w:lineRule="auto"/>
        <w:ind w:firstLine="0"/>
        <w:jc w:val="right"/>
        <w:rPr>
          <w:rFonts w:ascii="Times New Roman" w:eastAsia="Times New Roman" w:hAnsi="Times New Roman" w:cs="Times New Roman"/>
          <w:bCs/>
          <w:sz w:val="20"/>
          <w:szCs w:val="20"/>
          <w:lang w:eastAsia="en-US"/>
        </w:rPr>
      </w:pPr>
    </w:p>
    <w:p w14:paraId="57D7DE26" w14:textId="77777777" w:rsidR="00F8071F" w:rsidRDefault="00F8071F" w:rsidP="00164D66">
      <w:pPr>
        <w:widowControl w:val="0"/>
        <w:tabs>
          <w:tab w:val="left" w:pos="180"/>
          <w:tab w:val="left" w:pos="6480"/>
          <w:tab w:val="left" w:pos="8010"/>
        </w:tabs>
        <w:spacing w:line="240" w:lineRule="auto"/>
        <w:ind w:firstLine="0"/>
        <w:jc w:val="right"/>
        <w:rPr>
          <w:rFonts w:ascii="Times New Roman" w:eastAsia="Times New Roman" w:hAnsi="Times New Roman" w:cs="Times New Roman"/>
          <w:bCs/>
          <w:sz w:val="20"/>
          <w:szCs w:val="20"/>
          <w:lang w:eastAsia="en-US"/>
        </w:rPr>
      </w:pPr>
    </w:p>
    <w:p w14:paraId="7CD5C60F" w14:textId="77777777" w:rsidR="009B58E4" w:rsidRDefault="009B58E4" w:rsidP="00164D66">
      <w:pPr>
        <w:widowControl w:val="0"/>
        <w:tabs>
          <w:tab w:val="left" w:pos="180"/>
          <w:tab w:val="left" w:pos="6480"/>
          <w:tab w:val="left" w:pos="8010"/>
        </w:tabs>
        <w:spacing w:line="240" w:lineRule="auto"/>
        <w:ind w:firstLine="0"/>
        <w:jc w:val="right"/>
        <w:rPr>
          <w:rFonts w:ascii="Times New Roman" w:eastAsia="Times New Roman" w:hAnsi="Times New Roman" w:cs="Times New Roman"/>
          <w:bCs/>
          <w:sz w:val="20"/>
          <w:szCs w:val="20"/>
          <w:lang w:eastAsia="en-US"/>
        </w:rPr>
      </w:pPr>
    </w:p>
    <w:p w14:paraId="41025497" w14:textId="77777777" w:rsidR="009B58E4" w:rsidRDefault="009B58E4" w:rsidP="00164D66">
      <w:pPr>
        <w:widowControl w:val="0"/>
        <w:tabs>
          <w:tab w:val="left" w:pos="180"/>
          <w:tab w:val="left" w:pos="6480"/>
          <w:tab w:val="left" w:pos="8010"/>
        </w:tabs>
        <w:spacing w:line="240" w:lineRule="auto"/>
        <w:ind w:firstLine="0"/>
        <w:jc w:val="right"/>
        <w:rPr>
          <w:rFonts w:ascii="Times New Roman" w:eastAsia="Times New Roman" w:hAnsi="Times New Roman" w:cs="Times New Roman"/>
          <w:bCs/>
          <w:sz w:val="20"/>
          <w:szCs w:val="20"/>
          <w:lang w:eastAsia="en-US"/>
        </w:rPr>
      </w:pPr>
    </w:p>
    <w:p w14:paraId="2C3ACA9A" w14:textId="77777777" w:rsidR="009B58E4" w:rsidRDefault="009B58E4" w:rsidP="00164D66">
      <w:pPr>
        <w:widowControl w:val="0"/>
        <w:tabs>
          <w:tab w:val="left" w:pos="180"/>
          <w:tab w:val="left" w:pos="6480"/>
          <w:tab w:val="left" w:pos="8010"/>
        </w:tabs>
        <w:spacing w:line="240" w:lineRule="auto"/>
        <w:ind w:firstLine="0"/>
        <w:jc w:val="right"/>
        <w:rPr>
          <w:rFonts w:ascii="Times New Roman" w:eastAsia="Times New Roman" w:hAnsi="Times New Roman" w:cs="Times New Roman"/>
          <w:bCs/>
          <w:sz w:val="20"/>
          <w:szCs w:val="20"/>
          <w:lang w:eastAsia="en-US"/>
        </w:rPr>
      </w:pPr>
    </w:p>
    <w:p w14:paraId="21749D6E" w14:textId="77777777" w:rsidR="009B58E4" w:rsidRDefault="009B58E4" w:rsidP="00164D66">
      <w:pPr>
        <w:widowControl w:val="0"/>
        <w:tabs>
          <w:tab w:val="left" w:pos="180"/>
          <w:tab w:val="left" w:pos="6480"/>
          <w:tab w:val="left" w:pos="8010"/>
        </w:tabs>
        <w:spacing w:line="240" w:lineRule="auto"/>
        <w:ind w:firstLine="0"/>
        <w:jc w:val="right"/>
        <w:rPr>
          <w:rFonts w:ascii="Times New Roman" w:eastAsia="Times New Roman" w:hAnsi="Times New Roman" w:cs="Times New Roman"/>
          <w:bCs/>
          <w:sz w:val="20"/>
          <w:szCs w:val="20"/>
          <w:lang w:eastAsia="en-US"/>
        </w:rPr>
      </w:pPr>
    </w:p>
    <w:p w14:paraId="4B437A2D" w14:textId="77777777" w:rsidR="009B58E4" w:rsidRDefault="009B58E4" w:rsidP="00164D66">
      <w:pPr>
        <w:widowControl w:val="0"/>
        <w:tabs>
          <w:tab w:val="left" w:pos="180"/>
          <w:tab w:val="left" w:pos="6480"/>
          <w:tab w:val="left" w:pos="8010"/>
        </w:tabs>
        <w:spacing w:line="240" w:lineRule="auto"/>
        <w:ind w:firstLine="0"/>
        <w:jc w:val="right"/>
        <w:rPr>
          <w:rFonts w:ascii="Times New Roman" w:eastAsia="Times New Roman" w:hAnsi="Times New Roman" w:cs="Times New Roman"/>
          <w:bCs/>
          <w:sz w:val="20"/>
          <w:szCs w:val="20"/>
          <w:lang w:eastAsia="en-US"/>
        </w:rPr>
      </w:pPr>
    </w:p>
    <w:p w14:paraId="483C6BB4" w14:textId="77777777" w:rsidR="009B58E4" w:rsidRDefault="009B58E4" w:rsidP="00164D66">
      <w:pPr>
        <w:widowControl w:val="0"/>
        <w:tabs>
          <w:tab w:val="left" w:pos="180"/>
          <w:tab w:val="left" w:pos="6480"/>
          <w:tab w:val="left" w:pos="8010"/>
        </w:tabs>
        <w:spacing w:line="240" w:lineRule="auto"/>
        <w:ind w:firstLine="0"/>
        <w:jc w:val="right"/>
        <w:rPr>
          <w:rFonts w:ascii="Times New Roman" w:eastAsia="Times New Roman" w:hAnsi="Times New Roman" w:cs="Times New Roman"/>
          <w:bCs/>
          <w:sz w:val="20"/>
          <w:szCs w:val="20"/>
          <w:lang w:eastAsia="en-US"/>
        </w:rPr>
      </w:pPr>
    </w:p>
    <w:p w14:paraId="0C003412" w14:textId="77777777" w:rsidR="009B58E4" w:rsidRDefault="009B58E4" w:rsidP="00164D66">
      <w:pPr>
        <w:widowControl w:val="0"/>
        <w:tabs>
          <w:tab w:val="left" w:pos="180"/>
          <w:tab w:val="left" w:pos="6480"/>
          <w:tab w:val="left" w:pos="8010"/>
        </w:tabs>
        <w:spacing w:line="240" w:lineRule="auto"/>
        <w:ind w:firstLine="0"/>
        <w:jc w:val="right"/>
        <w:rPr>
          <w:rFonts w:ascii="Times New Roman" w:eastAsia="Times New Roman" w:hAnsi="Times New Roman" w:cs="Times New Roman"/>
          <w:bCs/>
          <w:sz w:val="20"/>
          <w:szCs w:val="20"/>
          <w:lang w:eastAsia="en-US"/>
        </w:rPr>
      </w:pPr>
    </w:p>
    <w:p w14:paraId="1886FF6B" w14:textId="77777777" w:rsidR="009B58E4" w:rsidRDefault="009B58E4" w:rsidP="00164D66">
      <w:pPr>
        <w:widowControl w:val="0"/>
        <w:tabs>
          <w:tab w:val="left" w:pos="180"/>
          <w:tab w:val="left" w:pos="6480"/>
          <w:tab w:val="left" w:pos="8010"/>
        </w:tabs>
        <w:spacing w:line="240" w:lineRule="auto"/>
        <w:ind w:firstLine="0"/>
        <w:jc w:val="right"/>
        <w:rPr>
          <w:rFonts w:ascii="Times New Roman" w:eastAsia="Times New Roman" w:hAnsi="Times New Roman" w:cs="Times New Roman"/>
          <w:bCs/>
          <w:sz w:val="20"/>
          <w:szCs w:val="20"/>
          <w:lang w:eastAsia="en-US"/>
        </w:rPr>
      </w:pPr>
    </w:p>
    <w:p w14:paraId="6929032B" w14:textId="77777777" w:rsidR="009B58E4" w:rsidRDefault="009B58E4" w:rsidP="00164D66">
      <w:pPr>
        <w:widowControl w:val="0"/>
        <w:tabs>
          <w:tab w:val="left" w:pos="180"/>
          <w:tab w:val="left" w:pos="6480"/>
          <w:tab w:val="left" w:pos="8010"/>
        </w:tabs>
        <w:spacing w:line="240" w:lineRule="auto"/>
        <w:ind w:firstLine="0"/>
        <w:jc w:val="right"/>
        <w:rPr>
          <w:rFonts w:ascii="Times New Roman" w:eastAsia="Times New Roman" w:hAnsi="Times New Roman" w:cs="Times New Roman"/>
          <w:bCs/>
          <w:sz w:val="20"/>
          <w:szCs w:val="20"/>
          <w:lang w:eastAsia="en-US"/>
        </w:rPr>
      </w:pPr>
    </w:p>
    <w:p w14:paraId="68DD1ECA" w14:textId="77777777" w:rsidR="009B58E4" w:rsidRDefault="009B58E4" w:rsidP="00164D66">
      <w:pPr>
        <w:widowControl w:val="0"/>
        <w:tabs>
          <w:tab w:val="left" w:pos="180"/>
          <w:tab w:val="left" w:pos="6480"/>
          <w:tab w:val="left" w:pos="8010"/>
        </w:tabs>
        <w:spacing w:line="240" w:lineRule="auto"/>
        <w:ind w:firstLine="0"/>
        <w:jc w:val="right"/>
        <w:rPr>
          <w:rFonts w:ascii="Times New Roman" w:eastAsia="Times New Roman" w:hAnsi="Times New Roman" w:cs="Times New Roman"/>
          <w:bCs/>
          <w:sz w:val="20"/>
          <w:szCs w:val="20"/>
          <w:lang w:eastAsia="en-US"/>
        </w:rPr>
      </w:pPr>
    </w:p>
    <w:p w14:paraId="592D1595" w14:textId="77777777" w:rsidR="009B58E4" w:rsidRDefault="009B58E4" w:rsidP="00164D66">
      <w:pPr>
        <w:widowControl w:val="0"/>
        <w:tabs>
          <w:tab w:val="left" w:pos="180"/>
          <w:tab w:val="left" w:pos="6480"/>
          <w:tab w:val="left" w:pos="8010"/>
        </w:tabs>
        <w:spacing w:line="240" w:lineRule="auto"/>
        <w:ind w:firstLine="0"/>
        <w:jc w:val="right"/>
        <w:rPr>
          <w:rFonts w:ascii="Times New Roman" w:eastAsia="Times New Roman" w:hAnsi="Times New Roman" w:cs="Times New Roman"/>
          <w:bCs/>
          <w:sz w:val="20"/>
          <w:szCs w:val="20"/>
          <w:lang w:eastAsia="en-US"/>
        </w:rPr>
      </w:pPr>
    </w:p>
    <w:p w14:paraId="28D58306" w14:textId="77777777" w:rsidR="009B58E4" w:rsidRDefault="009B58E4" w:rsidP="00164D66">
      <w:pPr>
        <w:widowControl w:val="0"/>
        <w:tabs>
          <w:tab w:val="left" w:pos="180"/>
          <w:tab w:val="left" w:pos="6480"/>
          <w:tab w:val="left" w:pos="8010"/>
        </w:tabs>
        <w:spacing w:line="240" w:lineRule="auto"/>
        <w:ind w:firstLine="0"/>
        <w:jc w:val="right"/>
        <w:rPr>
          <w:rFonts w:ascii="Times New Roman" w:eastAsia="Times New Roman" w:hAnsi="Times New Roman" w:cs="Times New Roman"/>
          <w:bCs/>
          <w:sz w:val="20"/>
          <w:szCs w:val="20"/>
          <w:lang w:eastAsia="en-US"/>
        </w:rPr>
      </w:pPr>
    </w:p>
    <w:p w14:paraId="19447120" w14:textId="77777777" w:rsidR="009B58E4" w:rsidRDefault="009B58E4" w:rsidP="000475FD">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5DA30F78" w14:textId="77777777" w:rsidR="000475FD" w:rsidRDefault="000475FD" w:rsidP="000475FD">
      <w:pPr>
        <w:widowControl w:val="0"/>
        <w:tabs>
          <w:tab w:val="left" w:pos="180"/>
          <w:tab w:val="left" w:pos="6480"/>
          <w:tab w:val="left" w:pos="8010"/>
        </w:tabs>
        <w:spacing w:line="240" w:lineRule="auto"/>
        <w:ind w:firstLine="0"/>
        <w:rPr>
          <w:rFonts w:ascii="Times New Roman" w:eastAsia="Times New Roman" w:hAnsi="Times New Roman" w:cs="Times New Roman"/>
          <w:bCs/>
          <w:sz w:val="20"/>
          <w:szCs w:val="20"/>
          <w:lang w:eastAsia="en-US"/>
        </w:rPr>
      </w:pPr>
    </w:p>
    <w:p w14:paraId="399A2EA6" w14:textId="77777777" w:rsidR="009B58E4" w:rsidRDefault="009B58E4" w:rsidP="00164D66">
      <w:pPr>
        <w:widowControl w:val="0"/>
        <w:tabs>
          <w:tab w:val="left" w:pos="180"/>
          <w:tab w:val="left" w:pos="6480"/>
          <w:tab w:val="left" w:pos="8010"/>
        </w:tabs>
        <w:spacing w:line="240" w:lineRule="auto"/>
        <w:ind w:firstLine="0"/>
        <w:jc w:val="right"/>
        <w:rPr>
          <w:rFonts w:ascii="Times New Roman" w:eastAsia="Times New Roman" w:hAnsi="Times New Roman" w:cs="Times New Roman"/>
          <w:bCs/>
          <w:sz w:val="20"/>
          <w:szCs w:val="20"/>
          <w:lang w:eastAsia="en-US"/>
        </w:rPr>
      </w:pPr>
    </w:p>
    <w:p w14:paraId="3D6A0BFF" w14:textId="71B4A13A" w:rsidR="00AE24FB" w:rsidRPr="00AE24FB" w:rsidRDefault="00AE24FB" w:rsidP="00164D66">
      <w:pPr>
        <w:widowControl w:val="0"/>
        <w:tabs>
          <w:tab w:val="left" w:pos="180"/>
          <w:tab w:val="left" w:pos="6480"/>
          <w:tab w:val="left" w:pos="8010"/>
        </w:tabs>
        <w:spacing w:line="240" w:lineRule="auto"/>
        <w:ind w:firstLine="0"/>
        <w:jc w:val="right"/>
        <w:rPr>
          <w:rFonts w:ascii="Times New Roman" w:eastAsia="Times New Roman" w:hAnsi="Times New Roman" w:cs="Times New Roman"/>
          <w:bCs/>
          <w:sz w:val="20"/>
          <w:szCs w:val="20"/>
          <w:lang w:eastAsia="en-US"/>
        </w:rPr>
      </w:pPr>
      <w:r w:rsidRPr="00AE24FB">
        <w:rPr>
          <w:rFonts w:ascii="Times New Roman" w:eastAsia="Times New Roman" w:hAnsi="Times New Roman" w:cs="Times New Roman"/>
          <w:bCs/>
          <w:sz w:val="20"/>
          <w:szCs w:val="20"/>
          <w:lang w:eastAsia="en-US"/>
        </w:rPr>
        <w:lastRenderedPageBreak/>
        <w:t xml:space="preserve">Pirkimo pardavimo sutarties </w:t>
      </w:r>
    </w:p>
    <w:p w14:paraId="285AFE78" w14:textId="6F8A6D29" w:rsidR="00AE24FB" w:rsidRPr="00AE24FB" w:rsidRDefault="00AE24FB" w:rsidP="00164D66">
      <w:pPr>
        <w:widowControl w:val="0"/>
        <w:tabs>
          <w:tab w:val="left" w:pos="180"/>
          <w:tab w:val="left" w:pos="6480"/>
          <w:tab w:val="left" w:pos="8010"/>
        </w:tabs>
        <w:spacing w:line="240" w:lineRule="auto"/>
        <w:ind w:firstLine="0"/>
        <w:jc w:val="right"/>
        <w:rPr>
          <w:rFonts w:ascii="Times New Roman" w:eastAsia="Times New Roman" w:hAnsi="Times New Roman" w:cs="Times New Roman"/>
          <w:bCs/>
          <w:sz w:val="20"/>
          <w:szCs w:val="20"/>
          <w:lang w:eastAsia="en-US"/>
        </w:rPr>
      </w:pPr>
      <w:r w:rsidRPr="00AE24FB">
        <w:rPr>
          <w:rFonts w:ascii="Times New Roman" w:eastAsia="Times New Roman" w:hAnsi="Times New Roman" w:cs="Times New Roman"/>
          <w:bCs/>
          <w:sz w:val="20"/>
          <w:szCs w:val="20"/>
          <w:lang w:eastAsia="en-US"/>
        </w:rPr>
        <w:t xml:space="preserve">                                                                                                                                                              Nr.________ </w:t>
      </w:r>
    </w:p>
    <w:p w14:paraId="45E10A59" w14:textId="77777777" w:rsidR="00AE24FB" w:rsidRPr="00AE24FB" w:rsidRDefault="00AE24FB" w:rsidP="00164D66">
      <w:pPr>
        <w:spacing w:line="240" w:lineRule="auto"/>
        <w:ind w:firstLine="0"/>
        <w:jc w:val="right"/>
        <w:rPr>
          <w:rFonts w:ascii="Times New Roman" w:eastAsia="Times New Roman" w:hAnsi="Times New Roman" w:cs="Times New Roman"/>
          <w:bCs/>
          <w:sz w:val="20"/>
          <w:szCs w:val="20"/>
          <w:lang w:eastAsia="en-US"/>
        </w:rPr>
      </w:pPr>
      <w:r w:rsidRPr="00AE24FB">
        <w:rPr>
          <w:rFonts w:ascii="Times New Roman" w:eastAsia="Times New Roman" w:hAnsi="Times New Roman" w:cs="Times New Roman"/>
          <w:bCs/>
          <w:sz w:val="20"/>
          <w:szCs w:val="20"/>
          <w:lang w:eastAsia="en-US"/>
        </w:rPr>
        <w:t xml:space="preserve">1 priedas </w:t>
      </w:r>
    </w:p>
    <w:p w14:paraId="50EEBAF4" w14:textId="77777777" w:rsidR="00AE24FB" w:rsidRPr="00AE24FB" w:rsidRDefault="00AE24FB" w:rsidP="00AB3B2C">
      <w:pPr>
        <w:widowControl w:val="0"/>
        <w:tabs>
          <w:tab w:val="left" w:pos="180"/>
          <w:tab w:val="left" w:pos="6480"/>
          <w:tab w:val="left" w:pos="8010"/>
        </w:tabs>
        <w:spacing w:line="264" w:lineRule="auto"/>
        <w:ind w:firstLine="0"/>
        <w:rPr>
          <w:rFonts w:ascii="Times New Roman" w:eastAsia="Times New Roman" w:hAnsi="Times New Roman" w:cs="Times New Roman"/>
          <w:sz w:val="24"/>
          <w:szCs w:val="24"/>
        </w:rPr>
      </w:pPr>
    </w:p>
    <w:p w14:paraId="6B70E913" w14:textId="77777777" w:rsidR="00164D66" w:rsidRPr="00672C83" w:rsidRDefault="00164D66" w:rsidP="00164D66">
      <w:pPr>
        <w:spacing w:line="264" w:lineRule="auto"/>
        <w:ind w:left="567" w:firstLine="0"/>
        <w:jc w:val="center"/>
        <w:outlineLvl w:val="0"/>
        <w:rPr>
          <w:rFonts w:ascii="Times New Roman" w:eastAsia="Times New Roman" w:hAnsi="Times New Roman" w:cs="Times New Roman"/>
          <w:b/>
          <w:sz w:val="22"/>
          <w:szCs w:val="22"/>
        </w:rPr>
      </w:pPr>
      <w:bookmarkStart w:id="60" w:name="_Toc181624668"/>
      <w:r w:rsidRPr="00672C83">
        <w:rPr>
          <w:rFonts w:ascii="Times New Roman" w:eastAsia="Times New Roman" w:hAnsi="Times New Roman" w:cs="Times New Roman"/>
          <w:b/>
          <w:sz w:val="22"/>
          <w:szCs w:val="22"/>
        </w:rPr>
        <w:t>TECHNINĖ SPECIFIKACIJA</w:t>
      </w:r>
      <w:bookmarkStart w:id="61" w:name="_Toc147739116"/>
      <w:bookmarkEnd w:id="60"/>
    </w:p>
    <w:p w14:paraId="65AA63BA" w14:textId="77777777" w:rsidR="00164D66" w:rsidRPr="00672C83" w:rsidRDefault="00164D66" w:rsidP="00164D66">
      <w:pPr>
        <w:widowControl w:val="0"/>
        <w:spacing w:line="264" w:lineRule="auto"/>
        <w:ind w:left="567" w:firstLine="0"/>
        <w:rPr>
          <w:rFonts w:ascii="Times New Roman" w:eastAsia="Times New Roman" w:hAnsi="Times New Roman" w:cs="Times New Roman"/>
          <w:b/>
          <w:sz w:val="22"/>
          <w:szCs w:val="22"/>
        </w:rPr>
      </w:pPr>
    </w:p>
    <w:p w14:paraId="2BE2599E" w14:textId="77777777" w:rsidR="00AB3B2C" w:rsidRDefault="00AB3B2C" w:rsidP="00AB3B2C">
      <w:pPr>
        <w:pStyle w:val="Betarp"/>
        <w:spacing w:line="300" w:lineRule="auto"/>
        <w:ind w:firstLine="0"/>
        <w:contextualSpacing/>
        <w:rPr>
          <w:rFonts w:ascii="Arial" w:eastAsiaTheme="minorHAnsi" w:hAnsi="Arial" w:cs="Arial"/>
          <w:bCs/>
          <w:iCs/>
        </w:rPr>
      </w:pPr>
    </w:p>
    <w:p w14:paraId="2D93854D" w14:textId="77777777" w:rsidR="00F8071F" w:rsidRDefault="00F8071F" w:rsidP="00AB3B2C">
      <w:pPr>
        <w:pStyle w:val="Betarp"/>
        <w:spacing w:line="300" w:lineRule="auto"/>
        <w:ind w:firstLine="0"/>
        <w:contextualSpacing/>
        <w:rPr>
          <w:rFonts w:ascii="Arial" w:eastAsiaTheme="minorHAnsi" w:hAnsi="Arial" w:cs="Arial"/>
          <w:bCs/>
          <w:iCs/>
        </w:rPr>
      </w:pPr>
    </w:p>
    <w:tbl>
      <w:tblPr>
        <w:tblW w:w="10476" w:type="dxa"/>
        <w:tblCellMar>
          <w:left w:w="0" w:type="dxa"/>
          <w:right w:w="0" w:type="dxa"/>
        </w:tblCellMar>
        <w:tblLook w:val="04A0" w:firstRow="1" w:lastRow="0" w:firstColumn="1" w:lastColumn="0" w:noHBand="0" w:noVBand="1"/>
      </w:tblPr>
      <w:tblGrid>
        <w:gridCol w:w="6521"/>
        <w:gridCol w:w="3955"/>
      </w:tblGrid>
      <w:tr w:rsidR="00AB3B2C" w:rsidRPr="00AE24FB" w14:paraId="2E3D69DD" w14:textId="77777777" w:rsidTr="00064451">
        <w:trPr>
          <w:trHeight w:hRule="exact" w:val="284"/>
        </w:trPr>
        <w:tc>
          <w:tcPr>
            <w:tcW w:w="6521" w:type="dxa"/>
            <w:vAlign w:val="center"/>
            <w:hideMark/>
          </w:tcPr>
          <w:p w14:paraId="1DC2F391" w14:textId="1EAFB9FA" w:rsidR="00AB3B2C" w:rsidRPr="00AE24FB" w:rsidRDefault="00F8071F" w:rsidP="00774735">
            <w:pPr>
              <w:widowControl w:val="0"/>
              <w:spacing w:after="120" w:line="276" w:lineRule="auto"/>
              <w:ind w:left="567" w:firstLine="0"/>
              <w:rPr>
                <w:rFonts w:ascii="Times New Roman" w:eastAsia="Times New Roman" w:hAnsi="Times New Roman" w:cs="Times New Roman"/>
                <w:b/>
                <w:sz w:val="22"/>
                <w:szCs w:val="22"/>
              </w:rPr>
            </w:pPr>
            <w:r>
              <w:rPr>
                <w:rFonts w:ascii="Times New Roman" w:eastAsia="Times New Roman" w:hAnsi="Times New Roman" w:cs="Times New Roman"/>
                <w:b/>
                <w:sz w:val="22"/>
                <w:szCs w:val="22"/>
              </w:rPr>
              <w:t>Užsakovas</w:t>
            </w:r>
            <w:r w:rsidR="00AB3B2C" w:rsidRPr="00AE24FB">
              <w:rPr>
                <w:rFonts w:ascii="Times New Roman" w:eastAsia="Times New Roman" w:hAnsi="Times New Roman" w:cs="Times New Roman"/>
                <w:b/>
                <w:sz w:val="22"/>
                <w:szCs w:val="22"/>
              </w:rPr>
              <w:t>:</w:t>
            </w:r>
          </w:p>
        </w:tc>
        <w:tc>
          <w:tcPr>
            <w:tcW w:w="3955" w:type="dxa"/>
            <w:vAlign w:val="center"/>
            <w:hideMark/>
          </w:tcPr>
          <w:p w14:paraId="5B06C842" w14:textId="333ED81F" w:rsidR="00AB3B2C" w:rsidRPr="00AE24FB" w:rsidRDefault="00F8071F" w:rsidP="00774735">
            <w:pPr>
              <w:widowControl w:val="0"/>
              <w:spacing w:after="120" w:line="276" w:lineRule="auto"/>
              <w:ind w:left="567" w:firstLine="0"/>
              <w:rPr>
                <w:rFonts w:ascii="Times New Roman" w:eastAsia="Times New Roman" w:hAnsi="Times New Roman" w:cs="Times New Roman"/>
                <w:b/>
                <w:sz w:val="22"/>
                <w:szCs w:val="22"/>
              </w:rPr>
            </w:pPr>
            <w:r>
              <w:rPr>
                <w:rFonts w:ascii="Times New Roman" w:eastAsia="Times New Roman" w:hAnsi="Times New Roman" w:cs="Times New Roman"/>
                <w:b/>
                <w:sz w:val="22"/>
                <w:szCs w:val="22"/>
              </w:rPr>
              <w:t>Paslaugos teikėjas</w:t>
            </w:r>
            <w:r w:rsidR="00AB3B2C" w:rsidRPr="00AE24FB">
              <w:rPr>
                <w:rFonts w:ascii="Times New Roman" w:eastAsia="Times New Roman" w:hAnsi="Times New Roman" w:cs="Times New Roman"/>
                <w:b/>
                <w:sz w:val="22"/>
                <w:szCs w:val="22"/>
              </w:rPr>
              <w:t>:</w:t>
            </w:r>
          </w:p>
        </w:tc>
      </w:tr>
      <w:tr w:rsidR="00AB3B2C" w:rsidRPr="00AE24FB" w14:paraId="1E476BA2" w14:textId="77777777" w:rsidTr="00064451">
        <w:trPr>
          <w:trHeight w:hRule="exact" w:val="162"/>
        </w:trPr>
        <w:tc>
          <w:tcPr>
            <w:tcW w:w="6521" w:type="dxa"/>
            <w:vAlign w:val="center"/>
          </w:tcPr>
          <w:p w14:paraId="05130D9E" w14:textId="77777777" w:rsidR="00AB3B2C" w:rsidRPr="00AE24FB" w:rsidRDefault="00AB3B2C" w:rsidP="00774735">
            <w:pPr>
              <w:widowControl w:val="0"/>
              <w:spacing w:after="120" w:line="276" w:lineRule="auto"/>
              <w:ind w:left="567" w:firstLine="0"/>
              <w:rPr>
                <w:rFonts w:ascii="Times New Roman" w:eastAsia="Times New Roman" w:hAnsi="Times New Roman" w:cs="Times New Roman"/>
                <w:b/>
                <w:sz w:val="22"/>
                <w:szCs w:val="22"/>
              </w:rPr>
            </w:pPr>
          </w:p>
        </w:tc>
        <w:tc>
          <w:tcPr>
            <w:tcW w:w="3955" w:type="dxa"/>
            <w:vAlign w:val="center"/>
          </w:tcPr>
          <w:p w14:paraId="46FE2111" w14:textId="77777777" w:rsidR="00AB3B2C" w:rsidRPr="00AE24FB" w:rsidRDefault="00AB3B2C" w:rsidP="00774735">
            <w:pPr>
              <w:widowControl w:val="0"/>
              <w:spacing w:after="120" w:line="276" w:lineRule="auto"/>
              <w:ind w:left="567" w:firstLine="0"/>
              <w:rPr>
                <w:rFonts w:ascii="Times New Roman" w:eastAsia="Times New Roman" w:hAnsi="Times New Roman" w:cs="Times New Roman"/>
                <w:b/>
                <w:sz w:val="22"/>
                <w:szCs w:val="22"/>
              </w:rPr>
            </w:pPr>
          </w:p>
        </w:tc>
      </w:tr>
      <w:tr w:rsidR="00AB3B2C" w:rsidRPr="00AE24FB" w14:paraId="7A8151FE" w14:textId="77777777" w:rsidTr="00064451">
        <w:trPr>
          <w:trHeight w:hRule="exact" w:val="284"/>
        </w:trPr>
        <w:tc>
          <w:tcPr>
            <w:tcW w:w="6521" w:type="dxa"/>
            <w:hideMark/>
          </w:tcPr>
          <w:p w14:paraId="34F8F341" w14:textId="77777777" w:rsidR="00AB3B2C" w:rsidRPr="00AE24FB" w:rsidRDefault="00AB3B2C" w:rsidP="00774735">
            <w:pPr>
              <w:widowControl w:val="0"/>
              <w:spacing w:after="120" w:line="276" w:lineRule="auto"/>
              <w:ind w:left="567" w:firstLine="0"/>
              <w:rPr>
                <w:rFonts w:ascii="Times New Roman" w:eastAsia="Times New Roman" w:hAnsi="Times New Roman" w:cs="Times New Roman"/>
                <w:b/>
                <w:bCs/>
                <w:sz w:val="22"/>
                <w:szCs w:val="22"/>
              </w:rPr>
            </w:pPr>
            <w:r w:rsidRPr="00AE24FB">
              <w:rPr>
                <w:rFonts w:ascii="Times New Roman" w:eastAsia="Times New Roman" w:hAnsi="Times New Roman" w:cs="Times New Roman"/>
                <w:b/>
                <w:bCs/>
                <w:sz w:val="22"/>
                <w:szCs w:val="22"/>
              </w:rPr>
              <w:t>UAB ,,Busturas”</w:t>
            </w:r>
          </w:p>
        </w:tc>
        <w:tc>
          <w:tcPr>
            <w:tcW w:w="3955" w:type="dxa"/>
            <w:vAlign w:val="center"/>
            <w:hideMark/>
          </w:tcPr>
          <w:p w14:paraId="4D98D071" w14:textId="77777777" w:rsidR="00AB3B2C" w:rsidRPr="00AE24FB" w:rsidRDefault="00AB3B2C" w:rsidP="00774735">
            <w:pPr>
              <w:widowControl w:val="0"/>
              <w:spacing w:after="120" w:line="276" w:lineRule="auto"/>
              <w:ind w:left="567" w:firstLine="0"/>
              <w:rPr>
                <w:rFonts w:ascii="Times New Roman" w:eastAsia="Times New Roman" w:hAnsi="Times New Roman" w:cs="Times New Roman"/>
                <w:b/>
                <w:sz w:val="22"/>
                <w:szCs w:val="22"/>
              </w:rPr>
            </w:pPr>
            <w:r w:rsidRPr="00AE24FB">
              <w:rPr>
                <w:rFonts w:ascii="Times New Roman" w:eastAsia="Times New Roman" w:hAnsi="Times New Roman" w:cs="Times New Roman"/>
                <w:sz w:val="22"/>
                <w:szCs w:val="22"/>
              </w:rPr>
              <w:t>.....................................</w:t>
            </w:r>
          </w:p>
        </w:tc>
      </w:tr>
      <w:tr w:rsidR="00AB3B2C" w:rsidRPr="00AE24FB" w14:paraId="0CAB0525" w14:textId="77777777" w:rsidTr="00064451">
        <w:trPr>
          <w:trHeight w:hRule="exact" w:val="284"/>
        </w:trPr>
        <w:tc>
          <w:tcPr>
            <w:tcW w:w="6521" w:type="dxa"/>
            <w:hideMark/>
          </w:tcPr>
          <w:p w14:paraId="4E338066" w14:textId="77777777" w:rsidR="00AB3B2C" w:rsidRPr="00AE24FB" w:rsidRDefault="00AB3B2C" w:rsidP="00774735">
            <w:pPr>
              <w:widowControl w:val="0"/>
              <w:spacing w:after="120" w:line="276" w:lineRule="auto"/>
              <w:ind w:left="567" w:firstLine="0"/>
              <w:rPr>
                <w:rFonts w:ascii="Times New Roman" w:eastAsia="Times New Roman" w:hAnsi="Times New Roman" w:cs="Times New Roman"/>
                <w:b/>
                <w:sz w:val="22"/>
                <w:szCs w:val="22"/>
              </w:rPr>
            </w:pPr>
            <w:r w:rsidRPr="00AE24FB">
              <w:rPr>
                <w:rFonts w:ascii="Times New Roman" w:eastAsia="Times New Roman" w:hAnsi="Times New Roman" w:cs="Times New Roman"/>
                <w:sz w:val="22"/>
                <w:szCs w:val="22"/>
              </w:rPr>
              <w:t>Šarūno g. 2, LT-76161 Šiauliai</w:t>
            </w:r>
          </w:p>
        </w:tc>
        <w:tc>
          <w:tcPr>
            <w:tcW w:w="3955" w:type="dxa"/>
            <w:vAlign w:val="center"/>
            <w:hideMark/>
          </w:tcPr>
          <w:p w14:paraId="28D19E1A" w14:textId="77777777" w:rsidR="00AB3B2C" w:rsidRPr="00AE24FB" w:rsidRDefault="00AB3B2C" w:rsidP="00774735">
            <w:pPr>
              <w:widowControl w:val="0"/>
              <w:spacing w:after="120" w:line="276" w:lineRule="auto"/>
              <w:ind w:left="567" w:firstLine="0"/>
              <w:rPr>
                <w:rFonts w:ascii="Times New Roman" w:eastAsia="Times New Roman" w:hAnsi="Times New Roman" w:cs="Times New Roman"/>
                <w:b/>
                <w:sz w:val="22"/>
                <w:szCs w:val="22"/>
              </w:rPr>
            </w:pPr>
            <w:r w:rsidRPr="00AE24FB">
              <w:rPr>
                <w:rFonts w:ascii="Times New Roman" w:eastAsia="Times New Roman" w:hAnsi="Times New Roman" w:cs="Times New Roman"/>
                <w:sz w:val="22"/>
                <w:szCs w:val="22"/>
              </w:rPr>
              <w:t>.....................................</w:t>
            </w:r>
          </w:p>
        </w:tc>
      </w:tr>
      <w:tr w:rsidR="00AB3B2C" w:rsidRPr="00AE24FB" w14:paraId="6AEE9709" w14:textId="77777777" w:rsidTr="00064451">
        <w:trPr>
          <w:trHeight w:hRule="exact" w:val="284"/>
        </w:trPr>
        <w:tc>
          <w:tcPr>
            <w:tcW w:w="6521" w:type="dxa"/>
            <w:hideMark/>
          </w:tcPr>
          <w:p w14:paraId="17F10AAD" w14:textId="77777777" w:rsidR="00AB3B2C" w:rsidRPr="00AE24FB" w:rsidRDefault="00AB3B2C" w:rsidP="00774735">
            <w:pPr>
              <w:widowControl w:val="0"/>
              <w:spacing w:after="120" w:line="276" w:lineRule="auto"/>
              <w:ind w:left="567" w:firstLine="0"/>
              <w:rPr>
                <w:rFonts w:ascii="Times New Roman" w:eastAsia="Times New Roman" w:hAnsi="Times New Roman" w:cs="Times New Roman"/>
                <w:b/>
                <w:sz w:val="22"/>
                <w:szCs w:val="22"/>
              </w:rPr>
            </w:pPr>
            <w:r w:rsidRPr="00AE24FB">
              <w:rPr>
                <w:rFonts w:ascii="Times New Roman" w:eastAsia="Times New Roman" w:hAnsi="Times New Roman" w:cs="Times New Roman"/>
                <w:sz w:val="22"/>
                <w:szCs w:val="22"/>
              </w:rPr>
              <w:t>Į</w:t>
            </w:r>
            <w:r>
              <w:rPr>
                <w:rFonts w:ascii="Times New Roman" w:eastAsia="Times New Roman" w:hAnsi="Times New Roman" w:cs="Times New Roman"/>
                <w:sz w:val="22"/>
                <w:szCs w:val="22"/>
              </w:rPr>
              <w:t>monės</w:t>
            </w:r>
            <w:r w:rsidRPr="00AE24FB">
              <w:rPr>
                <w:rFonts w:ascii="Times New Roman" w:eastAsia="Times New Roman" w:hAnsi="Times New Roman" w:cs="Times New Roman"/>
                <w:sz w:val="22"/>
                <w:szCs w:val="22"/>
              </w:rPr>
              <w:t xml:space="preserve"> kodas 144127993</w:t>
            </w:r>
          </w:p>
        </w:tc>
        <w:tc>
          <w:tcPr>
            <w:tcW w:w="3955" w:type="dxa"/>
            <w:vAlign w:val="center"/>
            <w:hideMark/>
          </w:tcPr>
          <w:p w14:paraId="15334519" w14:textId="77777777" w:rsidR="00AB3B2C" w:rsidRPr="00AE24FB" w:rsidRDefault="00AB3B2C" w:rsidP="00774735">
            <w:pPr>
              <w:widowControl w:val="0"/>
              <w:spacing w:after="120" w:line="276" w:lineRule="auto"/>
              <w:ind w:left="567" w:firstLine="0"/>
              <w:rPr>
                <w:rFonts w:ascii="Times New Roman" w:eastAsia="Times New Roman" w:hAnsi="Times New Roman" w:cs="Times New Roman"/>
                <w:b/>
                <w:sz w:val="22"/>
                <w:szCs w:val="22"/>
              </w:rPr>
            </w:pPr>
            <w:r w:rsidRPr="00AE24FB">
              <w:rPr>
                <w:rFonts w:ascii="Times New Roman" w:eastAsia="Times New Roman" w:hAnsi="Times New Roman" w:cs="Times New Roman"/>
                <w:sz w:val="22"/>
                <w:szCs w:val="22"/>
              </w:rPr>
              <w:t>.....................................</w:t>
            </w:r>
          </w:p>
        </w:tc>
      </w:tr>
      <w:tr w:rsidR="00AB3B2C" w:rsidRPr="00AE24FB" w14:paraId="4001B9DB" w14:textId="77777777" w:rsidTr="00064451">
        <w:trPr>
          <w:trHeight w:hRule="exact" w:val="284"/>
        </w:trPr>
        <w:tc>
          <w:tcPr>
            <w:tcW w:w="6521" w:type="dxa"/>
            <w:hideMark/>
          </w:tcPr>
          <w:p w14:paraId="5E2534FF" w14:textId="77777777" w:rsidR="00AB3B2C" w:rsidRPr="00AE24FB" w:rsidRDefault="00AB3B2C" w:rsidP="00774735">
            <w:pPr>
              <w:widowControl w:val="0"/>
              <w:spacing w:after="120" w:line="276" w:lineRule="auto"/>
              <w:ind w:left="567" w:firstLine="0"/>
              <w:rPr>
                <w:rFonts w:ascii="Times New Roman" w:eastAsia="Times New Roman" w:hAnsi="Times New Roman" w:cs="Times New Roman"/>
                <w:b/>
                <w:sz w:val="22"/>
                <w:szCs w:val="22"/>
              </w:rPr>
            </w:pPr>
            <w:r w:rsidRPr="00AE24FB">
              <w:rPr>
                <w:rFonts w:ascii="Times New Roman" w:eastAsia="Times New Roman" w:hAnsi="Times New Roman" w:cs="Times New Roman"/>
                <w:sz w:val="22"/>
                <w:szCs w:val="22"/>
              </w:rPr>
              <w:t xml:space="preserve">PVM mokėtojo kodas LT441279917   </w:t>
            </w:r>
          </w:p>
        </w:tc>
        <w:tc>
          <w:tcPr>
            <w:tcW w:w="3955" w:type="dxa"/>
            <w:vAlign w:val="center"/>
            <w:hideMark/>
          </w:tcPr>
          <w:p w14:paraId="546EF6DF" w14:textId="77777777" w:rsidR="00AB3B2C" w:rsidRPr="00AE24FB" w:rsidRDefault="00AB3B2C" w:rsidP="00774735">
            <w:pPr>
              <w:widowControl w:val="0"/>
              <w:spacing w:after="120" w:line="276" w:lineRule="auto"/>
              <w:ind w:left="567" w:firstLine="0"/>
              <w:rPr>
                <w:rFonts w:ascii="Times New Roman" w:eastAsia="Times New Roman" w:hAnsi="Times New Roman" w:cs="Times New Roman"/>
                <w:b/>
                <w:sz w:val="22"/>
                <w:szCs w:val="22"/>
              </w:rPr>
            </w:pPr>
            <w:r w:rsidRPr="00AE24FB">
              <w:rPr>
                <w:rFonts w:ascii="Times New Roman" w:eastAsia="Times New Roman" w:hAnsi="Times New Roman" w:cs="Times New Roman"/>
                <w:sz w:val="22"/>
                <w:szCs w:val="22"/>
              </w:rPr>
              <w:t>.....................................</w:t>
            </w:r>
          </w:p>
        </w:tc>
      </w:tr>
      <w:tr w:rsidR="00AB3B2C" w:rsidRPr="00AE24FB" w14:paraId="43A1E81B" w14:textId="77777777" w:rsidTr="00064451">
        <w:trPr>
          <w:trHeight w:hRule="exact" w:val="284"/>
        </w:trPr>
        <w:tc>
          <w:tcPr>
            <w:tcW w:w="6521" w:type="dxa"/>
            <w:hideMark/>
          </w:tcPr>
          <w:p w14:paraId="1D43CF2B" w14:textId="77777777" w:rsidR="00AB3B2C" w:rsidRPr="00AE24FB" w:rsidRDefault="00AB3B2C" w:rsidP="00774735">
            <w:pPr>
              <w:widowControl w:val="0"/>
              <w:spacing w:after="120" w:line="276" w:lineRule="auto"/>
              <w:ind w:left="567" w:firstLine="0"/>
              <w:rPr>
                <w:rFonts w:ascii="Times New Roman" w:eastAsia="Times New Roman" w:hAnsi="Times New Roman" w:cs="Times New Roman"/>
                <w:b/>
                <w:sz w:val="22"/>
                <w:szCs w:val="22"/>
              </w:rPr>
            </w:pPr>
            <w:r w:rsidRPr="00AE24FB">
              <w:rPr>
                <w:rFonts w:ascii="Times New Roman" w:eastAsia="Times New Roman" w:hAnsi="Times New Roman" w:cs="Times New Roman"/>
                <w:sz w:val="22"/>
                <w:szCs w:val="22"/>
              </w:rPr>
              <w:t xml:space="preserve">Tel. </w:t>
            </w:r>
            <w:r>
              <w:rPr>
                <w:rFonts w:ascii="Times New Roman" w:eastAsia="Times New Roman" w:hAnsi="Times New Roman" w:cs="Times New Roman"/>
                <w:sz w:val="22"/>
                <w:szCs w:val="22"/>
              </w:rPr>
              <w:t xml:space="preserve">(0 </w:t>
            </w:r>
            <w:r w:rsidRPr="00AE24FB">
              <w:rPr>
                <w:rFonts w:ascii="Times New Roman" w:eastAsia="Times New Roman" w:hAnsi="Times New Roman" w:cs="Times New Roman"/>
                <w:sz w:val="22"/>
                <w:szCs w:val="22"/>
              </w:rPr>
              <w:t>41</w:t>
            </w:r>
            <w:r>
              <w:rPr>
                <w:rFonts w:ascii="Times New Roman" w:eastAsia="Times New Roman" w:hAnsi="Times New Roman" w:cs="Times New Roman"/>
                <w:sz w:val="22"/>
                <w:szCs w:val="22"/>
              </w:rPr>
              <w:t xml:space="preserve">) </w:t>
            </w:r>
            <w:r w:rsidRPr="00AE24FB">
              <w:rPr>
                <w:rFonts w:ascii="Times New Roman" w:eastAsia="Times New Roman" w:hAnsi="Times New Roman" w:cs="Times New Roman"/>
                <w:sz w:val="22"/>
                <w:szCs w:val="22"/>
              </w:rPr>
              <w:t>592</w:t>
            </w:r>
            <w:r>
              <w:rPr>
                <w:rFonts w:ascii="Times New Roman" w:eastAsia="Times New Roman" w:hAnsi="Times New Roman" w:cs="Times New Roman"/>
                <w:sz w:val="22"/>
                <w:szCs w:val="22"/>
              </w:rPr>
              <w:t xml:space="preserve"> </w:t>
            </w:r>
            <w:r w:rsidRPr="00AE24FB">
              <w:rPr>
                <w:rFonts w:ascii="Times New Roman" w:eastAsia="Times New Roman" w:hAnsi="Times New Roman" w:cs="Times New Roman"/>
                <w:sz w:val="22"/>
                <w:szCs w:val="22"/>
              </w:rPr>
              <w:t xml:space="preserve">000                       </w:t>
            </w:r>
          </w:p>
        </w:tc>
        <w:tc>
          <w:tcPr>
            <w:tcW w:w="3955" w:type="dxa"/>
            <w:vAlign w:val="center"/>
            <w:hideMark/>
          </w:tcPr>
          <w:p w14:paraId="4D6F5879" w14:textId="77777777" w:rsidR="00AB3B2C" w:rsidRPr="00AE24FB" w:rsidRDefault="00AB3B2C" w:rsidP="00774735">
            <w:pPr>
              <w:widowControl w:val="0"/>
              <w:spacing w:after="120" w:line="276" w:lineRule="auto"/>
              <w:ind w:left="567" w:firstLine="0"/>
              <w:rPr>
                <w:rFonts w:ascii="Times New Roman" w:eastAsia="Times New Roman" w:hAnsi="Times New Roman" w:cs="Times New Roman"/>
                <w:b/>
                <w:sz w:val="22"/>
                <w:szCs w:val="22"/>
              </w:rPr>
            </w:pPr>
            <w:r w:rsidRPr="00AE24FB">
              <w:rPr>
                <w:rFonts w:ascii="Times New Roman" w:eastAsia="Times New Roman" w:hAnsi="Times New Roman" w:cs="Times New Roman"/>
                <w:sz w:val="22"/>
                <w:szCs w:val="22"/>
              </w:rPr>
              <w:t>.....................................</w:t>
            </w:r>
          </w:p>
        </w:tc>
      </w:tr>
      <w:tr w:rsidR="00AB3B2C" w:rsidRPr="00AE24FB" w14:paraId="2D717EF4" w14:textId="77777777" w:rsidTr="00064451">
        <w:trPr>
          <w:trHeight w:hRule="exact" w:val="284"/>
        </w:trPr>
        <w:tc>
          <w:tcPr>
            <w:tcW w:w="6521" w:type="dxa"/>
            <w:hideMark/>
          </w:tcPr>
          <w:p w14:paraId="35523EF5" w14:textId="38429FD8" w:rsidR="00AB3B2C" w:rsidRPr="00AE24FB" w:rsidRDefault="00AB3B2C" w:rsidP="00774735">
            <w:pPr>
              <w:widowControl w:val="0"/>
              <w:spacing w:after="120" w:line="276" w:lineRule="auto"/>
              <w:ind w:left="567" w:firstLine="0"/>
              <w:rPr>
                <w:rFonts w:ascii="Times New Roman" w:eastAsia="Times New Roman" w:hAnsi="Times New Roman" w:cs="Times New Roman"/>
                <w:b/>
                <w:sz w:val="22"/>
                <w:szCs w:val="22"/>
              </w:rPr>
            </w:pPr>
            <w:r w:rsidRPr="00AE24FB">
              <w:rPr>
                <w:rFonts w:ascii="Times New Roman" w:eastAsia="Times New Roman" w:hAnsi="Times New Roman" w:cs="Times New Roman"/>
                <w:sz w:val="22"/>
                <w:szCs w:val="22"/>
              </w:rPr>
              <w:t>El. paštas</w:t>
            </w:r>
            <w:r>
              <w:rPr>
                <w:rFonts w:ascii="Times New Roman" w:eastAsia="Times New Roman" w:hAnsi="Times New Roman" w:cs="Times New Roman"/>
                <w:sz w:val="22"/>
                <w:szCs w:val="22"/>
              </w:rPr>
              <w:t>:</w:t>
            </w:r>
            <w:r w:rsidRPr="00AE24FB">
              <w:rPr>
                <w:rFonts w:ascii="Times New Roman" w:eastAsia="Times New Roman" w:hAnsi="Times New Roman" w:cs="Times New Roman"/>
                <w:sz w:val="22"/>
                <w:szCs w:val="22"/>
              </w:rPr>
              <w:t xml:space="preserve"> </w:t>
            </w:r>
            <w:hyperlink r:id="rId16" w:history="1">
              <w:r w:rsidRPr="00132820">
                <w:rPr>
                  <w:rStyle w:val="Hipersaitas"/>
                  <w:rFonts w:ascii="Times New Roman" w:eastAsia="Times New Roman" w:hAnsi="Times New Roman" w:cs="Times New Roman"/>
                  <w:sz w:val="22"/>
                  <w:szCs w:val="22"/>
                </w:rPr>
                <w:t>busturas@busturas.lt</w:t>
              </w:r>
            </w:hyperlink>
            <w:r w:rsidR="00A46732">
              <w:rPr>
                <w:rStyle w:val="Hipersaitas"/>
                <w:rFonts w:ascii="Times New Roman" w:eastAsia="Times New Roman" w:hAnsi="Times New Roman" w:cs="Times New Roman"/>
                <w:sz w:val="22"/>
                <w:szCs w:val="22"/>
              </w:rPr>
              <w:t xml:space="preserve"> </w:t>
            </w:r>
            <w:r w:rsidR="00F90642">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sidRPr="00AE24FB">
              <w:rPr>
                <w:rFonts w:ascii="Times New Roman" w:eastAsia="Times New Roman" w:hAnsi="Times New Roman" w:cs="Times New Roman"/>
                <w:sz w:val="22"/>
                <w:szCs w:val="22"/>
              </w:rPr>
              <w:t xml:space="preserve">        </w:t>
            </w:r>
          </w:p>
        </w:tc>
        <w:tc>
          <w:tcPr>
            <w:tcW w:w="3955" w:type="dxa"/>
            <w:vAlign w:val="center"/>
            <w:hideMark/>
          </w:tcPr>
          <w:p w14:paraId="2F460D1B" w14:textId="77777777" w:rsidR="00AB3B2C" w:rsidRPr="00AE24FB" w:rsidRDefault="00AB3B2C" w:rsidP="00774735">
            <w:pPr>
              <w:widowControl w:val="0"/>
              <w:spacing w:after="120" w:line="276" w:lineRule="auto"/>
              <w:ind w:left="567" w:firstLine="0"/>
              <w:rPr>
                <w:rFonts w:ascii="Times New Roman" w:eastAsia="Times New Roman" w:hAnsi="Times New Roman" w:cs="Times New Roman"/>
                <w:b/>
                <w:sz w:val="22"/>
                <w:szCs w:val="22"/>
              </w:rPr>
            </w:pPr>
            <w:r w:rsidRPr="00AE24FB">
              <w:rPr>
                <w:rFonts w:ascii="Times New Roman" w:eastAsia="Times New Roman" w:hAnsi="Times New Roman" w:cs="Times New Roman"/>
                <w:sz w:val="22"/>
                <w:szCs w:val="22"/>
              </w:rPr>
              <w:t>.....................................</w:t>
            </w:r>
          </w:p>
        </w:tc>
      </w:tr>
      <w:tr w:rsidR="00AB3B2C" w:rsidRPr="00AE24FB" w14:paraId="15107F3A" w14:textId="77777777" w:rsidTr="00064451">
        <w:trPr>
          <w:trHeight w:hRule="exact" w:val="284"/>
        </w:trPr>
        <w:tc>
          <w:tcPr>
            <w:tcW w:w="6521" w:type="dxa"/>
            <w:hideMark/>
          </w:tcPr>
          <w:p w14:paraId="76202EAE" w14:textId="7A9815D1" w:rsidR="00AB3B2C" w:rsidRPr="00AE24FB" w:rsidRDefault="00AB3B2C" w:rsidP="00774735">
            <w:pPr>
              <w:widowControl w:val="0"/>
              <w:spacing w:after="120" w:line="276" w:lineRule="auto"/>
              <w:ind w:left="567" w:firstLine="0"/>
              <w:rPr>
                <w:rFonts w:ascii="Times New Roman" w:eastAsia="Times New Roman" w:hAnsi="Times New Roman" w:cs="Times New Roman"/>
                <w:b/>
                <w:sz w:val="22"/>
                <w:szCs w:val="22"/>
              </w:rPr>
            </w:pPr>
            <w:r w:rsidRPr="00AE24FB">
              <w:rPr>
                <w:rFonts w:ascii="Times New Roman" w:eastAsia="Times New Roman" w:hAnsi="Times New Roman" w:cs="Times New Roman"/>
                <w:sz w:val="22"/>
                <w:szCs w:val="22"/>
              </w:rPr>
              <w:t>A. s. LT72</w:t>
            </w:r>
            <w:r>
              <w:rPr>
                <w:rFonts w:ascii="Times New Roman" w:eastAsia="Times New Roman" w:hAnsi="Times New Roman" w:cs="Times New Roman"/>
                <w:sz w:val="22"/>
                <w:szCs w:val="22"/>
              </w:rPr>
              <w:t xml:space="preserve"> </w:t>
            </w:r>
            <w:r w:rsidRPr="00AE24FB">
              <w:rPr>
                <w:rFonts w:ascii="Times New Roman" w:eastAsia="Times New Roman" w:hAnsi="Times New Roman" w:cs="Times New Roman"/>
                <w:sz w:val="22"/>
                <w:szCs w:val="22"/>
              </w:rPr>
              <w:t>7180</w:t>
            </w:r>
            <w:r>
              <w:rPr>
                <w:rFonts w:ascii="Times New Roman" w:eastAsia="Times New Roman" w:hAnsi="Times New Roman" w:cs="Times New Roman"/>
                <w:sz w:val="22"/>
                <w:szCs w:val="22"/>
              </w:rPr>
              <w:t xml:space="preserve"> </w:t>
            </w:r>
            <w:r w:rsidRPr="00AE24FB">
              <w:rPr>
                <w:rFonts w:ascii="Times New Roman" w:eastAsia="Times New Roman" w:hAnsi="Times New Roman" w:cs="Times New Roman"/>
                <w:sz w:val="22"/>
                <w:szCs w:val="22"/>
              </w:rPr>
              <w:t>0000</w:t>
            </w:r>
            <w:r>
              <w:rPr>
                <w:rFonts w:ascii="Times New Roman" w:eastAsia="Times New Roman" w:hAnsi="Times New Roman" w:cs="Times New Roman"/>
                <w:sz w:val="22"/>
                <w:szCs w:val="22"/>
              </w:rPr>
              <w:t xml:space="preserve"> </w:t>
            </w:r>
            <w:r w:rsidRPr="00AE24FB">
              <w:rPr>
                <w:rFonts w:ascii="Times New Roman" w:eastAsia="Times New Roman" w:hAnsi="Times New Roman" w:cs="Times New Roman"/>
                <w:sz w:val="22"/>
                <w:szCs w:val="22"/>
              </w:rPr>
              <w:t>0246</w:t>
            </w:r>
            <w:r>
              <w:rPr>
                <w:rFonts w:ascii="Times New Roman" w:eastAsia="Times New Roman" w:hAnsi="Times New Roman" w:cs="Times New Roman"/>
                <w:sz w:val="22"/>
                <w:szCs w:val="22"/>
              </w:rPr>
              <w:t xml:space="preserve"> </w:t>
            </w:r>
            <w:r w:rsidRPr="00AE24FB">
              <w:rPr>
                <w:rFonts w:ascii="Times New Roman" w:eastAsia="Times New Roman" w:hAnsi="Times New Roman" w:cs="Times New Roman"/>
                <w:sz w:val="22"/>
                <w:szCs w:val="22"/>
              </w:rPr>
              <w:t>7930</w:t>
            </w:r>
          </w:p>
        </w:tc>
        <w:tc>
          <w:tcPr>
            <w:tcW w:w="3955" w:type="dxa"/>
            <w:vAlign w:val="center"/>
            <w:hideMark/>
          </w:tcPr>
          <w:p w14:paraId="4BABB375" w14:textId="77777777" w:rsidR="00AB3B2C" w:rsidRPr="00AE24FB" w:rsidRDefault="00AB3B2C" w:rsidP="00774735">
            <w:pPr>
              <w:widowControl w:val="0"/>
              <w:spacing w:after="120" w:line="276" w:lineRule="auto"/>
              <w:ind w:left="567" w:firstLine="0"/>
              <w:rPr>
                <w:rFonts w:ascii="Times New Roman" w:eastAsia="Times New Roman" w:hAnsi="Times New Roman" w:cs="Times New Roman"/>
                <w:b/>
                <w:sz w:val="22"/>
                <w:szCs w:val="22"/>
              </w:rPr>
            </w:pPr>
            <w:r w:rsidRPr="00AE24FB">
              <w:rPr>
                <w:rFonts w:ascii="Times New Roman" w:eastAsia="Times New Roman" w:hAnsi="Times New Roman" w:cs="Times New Roman"/>
                <w:sz w:val="22"/>
                <w:szCs w:val="22"/>
              </w:rPr>
              <w:t>.....................................</w:t>
            </w:r>
          </w:p>
        </w:tc>
      </w:tr>
      <w:tr w:rsidR="00AB3B2C" w:rsidRPr="00AE24FB" w14:paraId="485F8587" w14:textId="77777777" w:rsidTr="00064451">
        <w:trPr>
          <w:trHeight w:hRule="exact" w:val="284"/>
        </w:trPr>
        <w:tc>
          <w:tcPr>
            <w:tcW w:w="6521" w:type="dxa"/>
            <w:vAlign w:val="center"/>
            <w:hideMark/>
          </w:tcPr>
          <w:p w14:paraId="34ED80E1" w14:textId="77777777" w:rsidR="00AB3B2C" w:rsidRPr="00AE24FB" w:rsidRDefault="00AB3B2C" w:rsidP="00774735">
            <w:pPr>
              <w:widowControl w:val="0"/>
              <w:spacing w:after="120" w:line="276" w:lineRule="auto"/>
              <w:ind w:left="567" w:firstLine="0"/>
              <w:rPr>
                <w:rFonts w:ascii="Times New Roman" w:eastAsia="Times New Roman" w:hAnsi="Times New Roman" w:cs="Times New Roman"/>
                <w:bCs/>
                <w:sz w:val="22"/>
                <w:szCs w:val="22"/>
              </w:rPr>
            </w:pPr>
            <w:r w:rsidRPr="00AE24FB">
              <w:rPr>
                <w:rFonts w:ascii="Times New Roman" w:eastAsia="Times New Roman" w:hAnsi="Times New Roman" w:cs="Times New Roman"/>
                <w:bCs/>
                <w:sz w:val="22"/>
                <w:szCs w:val="22"/>
              </w:rPr>
              <w:t>Bankas: AB Šiaulių bankas</w:t>
            </w:r>
          </w:p>
        </w:tc>
        <w:tc>
          <w:tcPr>
            <w:tcW w:w="3955" w:type="dxa"/>
            <w:vAlign w:val="center"/>
          </w:tcPr>
          <w:p w14:paraId="1676030B" w14:textId="77777777" w:rsidR="00AB3B2C" w:rsidRPr="00AE24FB" w:rsidRDefault="00AB3B2C" w:rsidP="00774735">
            <w:pPr>
              <w:widowControl w:val="0"/>
              <w:spacing w:after="120" w:line="276" w:lineRule="auto"/>
              <w:ind w:left="567" w:firstLine="0"/>
              <w:rPr>
                <w:rFonts w:ascii="Times New Roman" w:eastAsia="Times New Roman" w:hAnsi="Times New Roman" w:cs="Times New Roman"/>
                <w:b/>
                <w:sz w:val="22"/>
                <w:szCs w:val="22"/>
              </w:rPr>
            </w:pPr>
          </w:p>
        </w:tc>
      </w:tr>
      <w:tr w:rsidR="00AB3B2C" w:rsidRPr="00AE24FB" w14:paraId="4E67FEF1" w14:textId="77777777" w:rsidTr="00064451">
        <w:trPr>
          <w:trHeight w:hRule="exact" w:val="284"/>
        </w:trPr>
        <w:tc>
          <w:tcPr>
            <w:tcW w:w="6521" w:type="dxa"/>
            <w:vAlign w:val="center"/>
            <w:hideMark/>
          </w:tcPr>
          <w:p w14:paraId="13925F4B" w14:textId="77777777" w:rsidR="00AB3B2C" w:rsidRPr="00AE24FB" w:rsidRDefault="00AB3B2C" w:rsidP="00774735">
            <w:pPr>
              <w:widowControl w:val="0"/>
              <w:spacing w:after="120" w:line="276" w:lineRule="auto"/>
              <w:ind w:left="567" w:firstLine="0"/>
              <w:rPr>
                <w:rFonts w:ascii="Times New Roman" w:eastAsia="Times New Roman" w:hAnsi="Times New Roman" w:cs="Times New Roman"/>
                <w:bCs/>
                <w:sz w:val="22"/>
                <w:szCs w:val="22"/>
              </w:rPr>
            </w:pPr>
            <w:r w:rsidRPr="00AE24FB">
              <w:rPr>
                <w:rFonts w:ascii="Times New Roman" w:eastAsia="Times New Roman" w:hAnsi="Times New Roman" w:cs="Times New Roman"/>
                <w:bCs/>
                <w:sz w:val="22"/>
                <w:szCs w:val="22"/>
              </w:rPr>
              <w:t>Banko kodas</w:t>
            </w:r>
            <w:r>
              <w:rPr>
                <w:rFonts w:ascii="Times New Roman" w:eastAsia="Times New Roman" w:hAnsi="Times New Roman" w:cs="Times New Roman"/>
                <w:bCs/>
                <w:sz w:val="22"/>
                <w:szCs w:val="22"/>
              </w:rPr>
              <w:t>:</w:t>
            </w:r>
            <w:r w:rsidRPr="00AE24FB">
              <w:rPr>
                <w:rFonts w:ascii="Times New Roman" w:eastAsia="Times New Roman" w:hAnsi="Times New Roman" w:cs="Times New Roman"/>
                <w:bCs/>
                <w:sz w:val="22"/>
                <w:szCs w:val="22"/>
              </w:rPr>
              <w:t xml:space="preserve"> 7180</w:t>
            </w:r>
            <w:r>
              <w:rPr>
                <w:rFonts w:ascii="Times New Roman" w:eastAsia="Times New Roman" w:hAnsi="Times New Roman" w:cs="Times New Roman"/>
                <w:bCs/>
                <w:sz w:val="22"/>
                <w:szCs w:val="22"/>
              </w:rPr>
              <w:t>0</w:t>
            </w:r>
          </w:p>
        </w:tc>
        <w:tc>
          <w:tcPr>
            <w:tcW w:w="3955" w:type="dxa"/>
            <w:vAlign w:val="center"/>
          </w:tcPr>
          <w:p w14:paraId="715E6C27" w14:textId="77777777" w:rsidR="00AB3B2C" w:rsidRPr="00AE24FB" w:rsidRDefault="00AB3B2C" w:rsidP="00774735">
            <w:pPr>
              <w:widowControl w:val="0"/>
              <w:spacing w:after="120" w:line="276" w:lineRule="auto"/>
              <w:ind w:left="567" w:firstLine="0"/>
              <w:rPr>
                <w:rFonts w:ascii="Times New Roman" w:eastAsia="Times New Roman" w:hAnsi="Times New Roman" w:cs="Times New Roman"/>
                <w:b/>
                <w:sz w:val="22"/>
                <w:szCs w:val="22"/>
              </w:rPr>
            </w:pPr>
          </w:p>
        </w:tc>
      </w:tr>
      <w:tr w:rsidR="00AB3B2C" w:rsidRPr="00AE24FB" w14:paraId="2B71A95B" w14:textId="77777777" w:rsidTr="00064451">
        <w:trPr>
          <w:trHeight w:hRule="exact" w:val="284"/>
        </w:trPr>
        <w:tc>
          <w:tcPr>
            <w:tcW w:w="6521" w:type="dxa"/>
            <w:vAlign w:val="center"/>
          </w:tcPr>
          <w:p w14:paraId="06AC3740" w14:textId="77777777" w:rsidR="00AB3B2C" w:rsidRPr="00AE24FB" w:rsidRDefault="00AB3B2C" w:rsidP="00774735">
            <w:pPr>
              <w:widowControl w:val="0"/>
              <w:spacing w:after="120" w:line="276" w:lineRule="auto"/>
              <w:ind w:left="567" w:firstLine="0"/>
              <w:rPr>
                <w:rFonts w:ascii="Times New Roman" w:eastAsia="Times New Roman" w:hAnsi="Times New Roman" w:cs="Times New Roman"/>
                <w:bCs/>
                <w:sz w:val="22"/>
                <w:szCs w:val="22"/>
              </w:rPr>
            </w:pPr>
          </w:p>
        </w:tc>
        <w:tc>
          <w:tcPr>
            <w:tcW w:w="3955" w:type="dxa"/>
            <w:vAlign w:val="center"/>
          </w:tcPr>
          <w:p w14:paraId="17D0419C" w14:textId="77777777" w:rsidR="00AB3B2C" w:rsidRPr="00AE24FB" w:rsidRDefault="00AB3B2C" w:rsidP="00774735">
            <w:pPr>
              <w:widowControl w:val="0"/>
              <w:spacing w:after="120" w:line="276" w:lineRule="auto"/>
              <w:ind w:left="567" w:firstLine="0"/>
              <w:rPr>
                <w:rFonts w:ascii="Times New Roman" w:eastAsia="Times New Roman" w:hAnsi="Times New Roman" w:cs="Times New Roman"/>
                <w:b/>
                <w:sz w:val="22"/>
                <w:szCs w:val="22"/>
              </w:rPr>
            </w:pPr>
          </w:p>
        </w:tc>
      </w:tr>
      <w:tr w:rsidR="00AB3B2C" w:rsidRPr="00AE24FB" w14:paraId="751CCC40" w14:textId="77777777" w:rsidTr="00064451">
        <w:trPr>
          <w:trHeight w:hRule="exact" w:val="284"/>
        </w:trPr>
        <w:tc>
          <w:tcPr>
            <w:tcW w:w="6521" w:type="dxa"/>
            <w:vAlign w:val="center"/>
            <w:hideMark/>
          </w:tcPr>
          <w:p w14:paraId="427ADDED" w14:textId="77777777" w:rsidR="00AB3B2C" w:rsidRPr="00AE24FB" w:rsidRDefault="00AB3B2C" w:rsidP="00774735">
            <w:pPr>
              <w:widowControl w:val="0"/>
              <w:spacing w:after="120" w:line="276" w:lineRule="auto"/>
              <w:ind w:left="567" w:firstLine="0"/>
              <w:rPr>
                <w:rFonts w:ascii="Times New Roman" w:eastAsia="Times New Roman" w:hAnsi="Times New Roman" w:cs="Times New Roman"/>
                <w:sz w:val="22"/>
                <w:szCs w:val="22"/>
              </w:rPr>
            </w:pPr>
            <w:r w:rsidRPr="00AE24FB">
              <w:rPr>
                <w:rFonts w:ascii="Times New Roman" w:eastAsia="Times New Roman" w:hAnsi="Times New Roman" w:cs="Times New Roman"/>
                <w:sz w:val="22"/>
                <w:szCs w:val="22"/>
              </w:rPr>
              <w:t>Generalinis direktorius</w:t>
            </w:r>
          </w:p>
        </w:tc>
        <w:tc>
          <w:tcPr>
            <w:tcW w:w="3955" w:type="dxa"/>
            <w:vAlign w:val="center"/>
            <w:hideMark/>
          </w:tcPr>
          <w:p w14:paraId="7EA0AD14" w14:textId="77777777" w:rsidR="00AB3B2C" w:rsidRPr="00AE24FB" w:rsidRDefault="00AB3B2C" w:rsidP="00774735">
            <w:pPr>
              <w:widowControl w:val="0"/>
              <w:spacing w:after="120" w:line="276" w:lineRule="auto"/>
              <w:ind w:left="567" w:firstLine="0"/>
              <w:rPr>
                <w:rFonts w:ascii="Times New Roman" w:eastAsia="Times New Roman" w:hAnsi="Times New Roman" w:cs="Times New Roman"/>
                <w:b/>
                <w:sz w:val="22"/>
                <w:szCs w:val="22"/>
              </w:rPr>
            </w:pPr>
            <w:r w:rsidRPr="00AE24FB">
              <w:rPr>
                <w:rFonts w:ascii="Times New Roman" w:eastAsia="Times New Roman" w:hAnsi="Times New Roman" w:cs="Times New Roman"/>
                <w:sz w:val="22"/>
                <w:szCs w:val="22"/>
              </w:rPr>
              <w:t>.....................................</w:t>
            </w:r>
          </w:p>
        </w:tc>
      </w:tr>
      <w:tr w:rsidR="00AB3B2C" w:rsidRPr="00AE24FB" w14:paraId="1A2F04D7" w14:textId="77777777" w:rsidTr="00064451">
        <w:trPr>
          <w:trHeight w:hRule="exact" w:val="284"/>
        </w:trPr>
        <w:tc>
          <w:tcPr>
            <w:tcW w:w="6521" w:type="dxa"/>
            <w:vAlign w:val="center"/>
            <w:hideMark/>
          </w:tcPr>
          <w:p w14:paraId="6CD4BA58" w14:textId="77777777" w:rsidR="00AB3B2C" w:rsidRPr="00AE24FB" w:rsidRDefault="00AB3B2C" w:rsidP="00774735">
            <w:pPr>
              <w:widowControl w:val="0"/>
              <w:spacing w:after="120" w:line="276" w:lineRule="auto"/>
              <w:ind w:left="567" w:firstLine="0"/>
              <w:rPr>
                <w:rFonts w:ascii="Times New Roman" w:eastAsia="Times New Roman" w:hAnsi="Times New Roman" w:cs="Times New Roman"/>
                <w:b/>
                <w:sz w:val="22"/>
                <w:szCs w:val="22"/>
              </w:rPr>
            </w:pPr>
            <w:r w:rsidRPr="00AE24FB">
              <w:rPr>
                <w:rFonts w:ascii="Times New Roman" w:eastAsia="Times New Roman" w:hAnsi="Times New Roman" w:cs="Times New Roman"/>
                <w:sz w:val="22"/>
                <w:szCs w:val="22"/>
              </w:rPr>
              <w:t>Vaidas Seirackas</w:t>
            </w:r>
          </w:p>
        </w:tc>
        <w:tc>
          <w:tcPr>
            <w:tcW w:w="3955" w:type="dxa"/>
            <w:vAlign w:val="center"/>
            <w:hideMark/>
          </w:tcPr>
          <w:p w14:paraId="37FDAEFE" w14:textId="77777777" w:rsidR="00AB3B2C" w:rsidRPr="00AE24FB" w:rsidRDefault="00AB3B2C" w:rsidP="00774735">
            <w:pPr>
              <w:widowControl w:val="0"/>
              <w:spacing w:after="120" w:line="276" w:lineRule="auto"/>
              <w:ind w:left="567" w:firstLine="0"/>
              <w:rPr>
                <w:rFonts w:ascii="Times New Roman" w:eastAsia="Times New Roman" w:hAnsi="Times New Roman" w:cs="Times New Roman"/>
                <w:b/>
                <w:sz w:val="22"/>
                <w:szCs w:val="22"/>
              </w:rPr>
            </w:pPr>
            <w:r w:rsidRPr="00AE24FB">
              <w:rPr>
                <w:rFonts w:ascii="Times New Roman" w:eastAsia="Times New Roman" w:hAnsi="Times New Roman" w:cs="Times New Roman"/>
                <w:sz w:val="22"/>
                <w:szCs w:val="22"/>
              </w:rPr>
              <w:t>.....................................</w:t>
            </w:r>
          </w:p>
        </w:tc>
      </w:tr>
      <w:tr w:rsidR="00AB3B2C" w:rsidRPr="00AE24FB" w14:paraId="4D947A5C" w14:textId="77777777" w:rsidTr="00064451">
        <w:trPr>
          <w:trHeight w:hRule="exact" w:val="157"/>
        </w:trPr>
        <w:tc>
          <w:tcPr>
            <w:tcW w:w="6521" w:type="dxa"/>
            <w:vAlign w:val="center"/>
          </w:tcPr>
          <w:p w14:paraId="18D97949" w14:textId="77777777" w:rsidR="00AB3B2C" w:rsidRPr="00AE24FB" w:rsidRDefault="00AB3B2C" w:rsidP="00774735">
            <w:pPr>
              <w:widowControl w:val="0"/>
              <w:spacing w:after="120" w:line="276" w:lineRule="auto"/>
              <w:ind w:left="567" w:firstLine="0"/>
              <w:rPr>
                <w:rFonts w:ascii="Times New Roman" w:eastAsia="Times New Roman" w:hAnsi="Times New Roman" w:cs="Times New Roman"/>
                <w:sz w:val="22"/>
                <w:szCs w:val="22"/>
              </w:rPr>
            </w:pPr>
          </w:p>
        </w:tc>
        <w:tc>
          <w:tcPr>
            <w:tcW w:w="3955" w:type="dxa"/>
            <w:vAlign w:val="center"/>
          </w:tcPr>
          <w:p w14:paraId="6A0E9C71" w14:textId="77777777" w:rsidR="00AB3B2C" w:rsidRPr="00AE24FB" w:rsidRDefault="00AB3B2C" w:rsidP="00774735">
            <w:pPr>
              <w:widowControl w:val="0"/>
              <w:spacing w:after="120" w:line="276" w:lineRule="auto"/>
              <w:ind w:left="567" w:firstLine="0"/>
              <w:rPr>
                <w:rFonts w:ascii="Times New Roman" w:eastAsia="Times New Roman" w:hAnsi="Times New Roman" w:cs="Times New Roman"/>
                <w:sz w:val="22"/>
                <w:szCs w:val="22"/>
              </w:rPr>
            </w:pPr>
          </w:p>
        </w:tc>
      </w:tr>
      <w:tr w:rsidR="00AB3B2C" w:rsidRPr="00AE24FB" w14:paraId="4E1482DB" w14:textId="77777777" w:rsidTr="00064451">
        <w:trPr>
          <w:trHeight w:hRule="exact" w:val="284"/>
        </w:trPr>
        <w:tc>
          <w:tcPr>
            <w:tcW w:w="6521" w:type="dxa"/>
            <w:vAlign w:val="center"/>
            <w:hideMark/>
          </w:tcPr>
          <w:p w14:paraId="5426F70F" w14:textId="77777777" w:rsidR="00AB3B2C" w:rsidRPr="00AE24FB" w:rsidRDefault="00AB3B2C" w:rsidP="00774735">
            <w:pPr>
              <w:widowControl w:val="0"/>
              <w:spacing w:after="120" w:line="276" w:lineRule="auto"/>
              <w:ind w:left="567" w:firstLine="0"/>
              <w:rPr>
                <w:rFonts w:ascii="Times New Roman" w:eastAsia="Times New Roman" w:hAnsi="Times New Roman" w:cs="Times New Roman"/>
                <w:b/>
                <w:sz w:val="22"/>
                <w:szCs w:val="22"/>
              </w:rPr>
            </w:pPr>
            <w:r w:rsidRPr="00AE24FB">
              <w:rPr>
                <w:rFonts w:ascii="Times New Roman" w:eastAsia="Times New Roman" w:hAnsi="Times New Roman" w:cs="Times New Roman"/>
                <w:sz w:val="22"/>
                <w:szCs w:val="22"/>
              </w:rPr>
              <w:t>_______________________</w:t>
            </w:r>
          </w:p>
        </w:tc>
        <w:tc>
          <w:tcPr>
            <w:tcW w:w="3955" w:type="dxa"/>
            <w:vAlign w:val="center"/>
            <w:hideMark/>
          </w:tcPr>
          <w:p w14:paraId="75E0D9E8" w14:textId="77777777" w:rsidR="00AB3B2C" w:rsidRPr="00AE24FB" w:rsidRDefault="00AB3B2C" w:rsidP="00774735">
            <w:pPr>
              <w:widowControl w:val="0"/>
              <w:spacing w:after="120" w:line="276" w:lineRule="auto"/>
              <w:ind w:left="567" w:firstLine="0"/>
              <w:rPr>
                <w:rFonts w:ascii="Times New Roman" w:eastAsia="Times New Roman" w:hAnsi="Times New Roman" w:cs="Times New Roman"/>
                <w:b/>
                <w:sz w:val="22"/>
                <w:szCs w:val="22"/>
              </w:rPr>
            </w:pPr>
            <w:r w:rsidRPr="00AE24FB">
              <w:rPr>
                <w:rFonts w:ascii="Times New Roman" w:eastAsia="Times New Roman" w:hAnsi="Times New Roman" w:cs="Times New Roman"/>
                <w:sz w:val="22"/>
                <w:szCs w:val="22"/>
              </w:rPr>
              <w:t>_______________________</w:t>
            </w:r>
          </w:p>
        </w:tc>
      </w:tr>
      <w:tr w:rsidR="00AB3B2C" w:rsidRPr="00AE24FB" w14:paraId="4FF0E7AD" w14:textId="77777777" w:rsidTr="00064451">
        <w:trPr>
          <w:trHeight w:hRule="exact" w:val="284"/>
        </w:trPr>
        <w:tc>
          <w:tcPr>
            <w:tcW w:w="6521" w:type="dxa"/>
            <w:vAlign w:val="center"/>
            <w:hideMark/>
          </w:tcPr>
          <w:p w14:paraId="03ECE2DB" w14:textId="77777777" w:rsidR="00AB3B2C" w:rsidRPr="00AE24FB" w:rsidRDefault="00AB3B2C" w:rsidP="00774735">
            <w:pPr>
              <w:widowControl w:val="0"/>
              <w:spacing w:after="120" w:line="276" w:lineRule="auto"/>
              <w:ind w:left="567" w:firstLine="0"/>
              <w:rPr>
                <w:rFonts w:ascii="Times New Roman" w:eastAsia="Times New Roman" w:hAnsi="Times New Roman" w:cs="Times New Roman"/>
                <w:b/>
                <w:sz w:val="22"/>
                <w:szCs w:val="22"/>
              </w:rPr>
            </w:pPr>
            <w:r w:rsidRPr="00AE24FB">
              <w:rPr>
                <w:rFonts w:ascii="Times New Roman" w:eastAsia="Times New Roman" w:hAnsi="Times New Roman" w:cs="Times New Roman"/>
                <w:sz w:val="22"/>
                <w:szCs w:val="22"/>
              </w:rPr>
              <w:t>A.V.</w:t>
            </w:r>
          </w:p>
        </w:tc>
        <w:tc>
          <w:tcPr>
            <w:tcW w:w="3955" w:type="dxa"/>
            <w:vAlign w:val="center"/>
            <w:hideMark/>
          </w:tcPr>
          <w:p w14:paraId="31C79020" w14:textId="77777777" w:rsidR="00AB3B2C" w:rsidRPr="00AE24FB" w:rsidRDefault="00AB3B2C" w:rsidP="00774735">
            <w:pPr>
              <w:widowControl w:val="0"/>
              <w:spacing w:after="120" w:line="276" w:lineRule="auto"/>
              <w:ind w:left="567" w:firstLine="0"/>
              <w:rPr>
                <w:rFonts w:ascii="Times New Roman" w:eastAsia="Times New Roman" w:hAnsi="Times New Roman" w:cs="Times New Roman"/>
                <w:b/>
                <w:sz w:val="22"/>
                <w:szCs w:val="22"/>
              </w:rPr>
            </w:pPr>
            <w:r w:rsidRPr="00AE24FB">
              <w:rPr>
                <w:rFonts w:ascii="Times New Roman" w:eastAsia="Times New Roman" w:hAnsi="Times New Roman" w:cs="Times New Roman"/>
                <w:sz w:val="22"/>
                <w:szCs w:val="22"/>
              </w:rPr>
              <w:t>A.V.</w:t>
            </w:r>
          </w:p>
        </w:tc>
      </w:tr>
    </w:tbl>
    <w:p w14:paraId="67F4BFB2" w14:textId="77777777" w:rsidR="00AB3B2C" w:rsidRDefault="00AB3B2C" w:rsidP="00AB3B2C">
      <w:pPr>
        <w:spacing w:line="264" w:lineRule="auto"/>
        <w:ind w:firstLine="0"/>
        <w:rPr>
          <w:rFonts w:ascii="Times New Roman" w:eastAsia="Times New Roman" w:hAnsi="Times New Roman" w:cs="Times New Roman"/>
          <w:b/>
          <w:sz w:val="24"/>
          <w:szCs w:val="24"/>
        </w:rPr>
      </w:pPr>
    </w:p>
    <w:p w14:paraId="1967023C" w14:textId="3237F291" w:rsidR="00112F92" w:rsidRDefault="00112F92" w:rsidP="00AB3B2C">
      <w:pPr>
        <w:pStyle w:val="Betarp"/>
        <w:spacing w:line="300" w:lineRule="auto"/>
        <w:ind w:left="567" w:firstLine="0"/>
        <w:contextualSpacing/>
        <w:rPr>
          <w:rFonts w:ascii="Arial" w:eastAsiaTheme="minorHAnsi" w:hAnsi="Arial" w:cs="Arial"/>
          <w:bCs/>
          <w:iCs/>
        </w:rPr>
      </w:pPr>
    </w:p>
    <w:p w14:paraId="05A79617" w14:textId="50E189D6" w:rsidR="009B4090" w:rsidRPr="00D92014" w:rsidRDefault="00112F92" w:rsidP="00D92014">
      <w:pPr>
        <w:rPr>
          <w:rFonts w:ascii="Arial" w:eastAsiaTheme="minorHAnsi" w:hAnsi="Arial" w:cs="Arial"/>
          <w:bCs/>
          <w:iCs/>
        </w:rPr>
      </w:pPr>
      <w:r>
        <w:rPr>
          <w:rFonts w:ascii="Arial" w:eastAsiaTheme="minorHAnsi" w:hAnsi="Arial" w:cs="Arial"/>
          <w:bCs/>
          <w:iCs/>
        </w:rPr>
        <w:br w:type="page"/>
      </w:r>
    </w:p>
    <w:p w14:paraId="59FF8FA8" w14:textId="77777777" w:rsidR="00D92014" w:rsidRPr="00D92014" w:rsidRDefault="005110A6" w:rsidP="00480A5A">
      <w:pPr>
        <w:spacing w:line="240" w:lineRule="auto"/>
        <w:ind w:firstLine="7371"/>
        <w:jc w:val="right"/>
        <w:rPr>
          <w:rFonts w:ascii="Times New Roman" w:hAnsi="Times New Roman" w:cs="Times New Roman"/>
          <w:sz w:val="20"/>
          <w:szCs w:val="20"/>
        </w:rPr>
      </w:pPr>
      <w:r w:rsidRPr="00D92014">
        <w:rPr>
          <w:rFonts w:ascii="Times New Roman" w:hAnsi="Times New Roman" w:cs="Times New Roman"/>
          <w:sz w:val="20"/>
          <w:szCs w:val="20"/>
        </w:rPr>
        <w:lastRenderedPageBreak/>
        <w:t xml:space="preserve">Pirkimo sąlygų </w:t>
      </w:r>
    </w:p>
    <w:p w14:paraId="163D66E3" w14:textId="6138C58D" w:rsidR="009B4090" w:rsidRDefault="0012726D" w:rsidP="00D92014">
      <w:pPr>
        <w:ind w:firstLine="7371"/>
        <w:jc w:val="right"/>
        <w:rPr>
          <w:rFonts w:ascii="Times New Roman" w:hAnsi="Times New Roman" w:cs="Times New Roman"/>
          <w:sz w:val="20"/>
          <w:szCs w:val="20"/>
        </w:rPr>
      </w:pPr>
      <w:r w:rsidRPr="00D92014">
        <w:rPr>
          <w:rFonts w:ascii="Times New Roman" w:hAnsi="Times New Roman" w:cs="Times New Roman"/>
          <w:sz w:val="20"/>
          <w:szCs w:val="20"/>
        </w:rPr>
        <w:t>8</w:t>
      </w:r>
      <w:r w:rsidR="005110A6" w:rsidRPr="00D92014">
        <w:rPr>
          <w:rFonts w:ascii="Times New Roman" w:hAnsi="Times New Roman" w:cs="Times New Roman"/>
          <w:sz w:val="20"/>
          <w:szCs w:val="20"/>
        </w:rPr>
        <w:t xml:space="preserve"> priedas</w:t>
      </w:r>
    </w:p>
    <w:p w14:paraId="60E90648" w14:textId="77777777" w:rsidR="00D92014" w:rsidRDefault="00D92014" w:rsidP="00D92014">
      <w:pPr>
        <w:ind w:firstLine="7371"/>
        <w:jc w:val="right"/>
        <w:rPr>
          <w:rFonts w:ascii="Times New Roman" w:hAnsi="Times New Roman" w:cs="Times New Roman"/>
          <w:sz w:val="20"/>
          <w:szCs w:val="20"/>
        </w:rPr>
      </w:pPr>
    </w:p>
    <w:p w14:paraId="0FF46E96" w14:textId="13C16F51" w:rsidR="00D92014" w:rsidRPr="00D92014" w:rsidRDefault="00D92014" w:rsidP="00480A5A">
      <w:pPr>
        <w:ind w:left="567" w:firstLine="0"/>
        <w:jc w:val="center"/>
        <w:rPr>
          <w:rFonts w:ascii="Times New Roman" w:eastAsiaTheme="minorHAnsi" w:hAnsi="Times New Roman" w:cs="Times New Roman"/>
          <w:b/>
          <w:bCs/>
          <w:iCs/>
          <w:sz w:val="22"/>
          <w:szCs w:val="22"/>
        </w:rPr>
      </w:pPr>
      <w:r>
        <w:rPr>
          <w:rFonts w:ascii="Times New Roman" w:hAnsi="Times New Roman" w:cs="Times New Roman"/>
          <w:b/>
          <w:bCs/>
          <w:sz w:val="22"/>
          <w:szCs w:val="22"/>
        </w:rPr>
        <w:t>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3794"/>
        <w:gridCol w:w="2835"/>
        <w:gridCol w:w="3140"/>
      </w:tblGrid>
      <w:tr w:rsidR="009B4090" w:rsidRPr="00D92014" w14:paraId="555CDB78" w14:textId="77777777" w:rsidTr="004A26A9">
        <w:trPr>
          <w:trHeight w:val="20"/>
        </w:trPr>
        <w:tc>
          <w:tcPr>
            <w:tcW w:w="600" w:type="dxa"/>
            <w:vAlign w:val="center"/>
          </w:tcPr>
          <w:p w14:paraId="5159A1ED" w14:textId="77777777" w:rsidR="009B4090" w:rsidRPr="00D92014" w:rsidRDefault="009B4090" w:rsidP="00D92014">
            <w:pPr>
              <w:ind w:firstLine="0"/>
              <w:jc w:val="center"/>
              <w:rPr>
                <w:b/>
                <w:bCs/>
                <w:sz w:val="22"/>
                <w:szCs w:val="22"/>
              </w:rPr>
            </w:pPr>
            <w:r w:rsidRPr="00D92014">
              <w:rPr>
                <w:b/>
                <w:bCs/>
                <w:sz w:val="22"/>
                <w:szCs w:val="22"/>
              </w:rPr>
              <w:t>Eil.</w:t>
            </w:r>
          </w:p>
          <w:p w14:paraId="76A5D3AA" w14:textId="77777777" w:rsidR="009B4090" w:rsidRPr="00D92014" w:rsidRDefault="009B4090" w:rsidP="00D92014">
            <w:pPr>
              <w:ind w:firstLine="0"/>
              <w:jc w:val="center"/>
              <w:rPr>
                <w:sz w:val="22"/>
                <w:szCs w:val="22"/>
              </w:rPr>
            </w:pPr>
            <w:r w:rsidRPr="00D92014">
              <w:rPr>
                <w:b/>
                <w:bCs/>
                <w:sz w:val="22"/>
                <w:szCs w:val="22"/>
              </w:rPr>
              <w:t>Nr.</w:t>
            </w:r>
          </w:p>
        </w:tc>
        <w:tc>
          <w:tcPr>
            <w:tcW w:w="3794" w:type="dxa"/>
            <w:vAlign w:val="center"/>
          </w:tcPr>
          <w:p w14:paraId="52B62767" w14:textId="6D4E7A28" w:rsidR="009B4090" w:rsidRPr="00D92014" w:rsidRDefault="009B4090" w:rsidP="00D92014">
            <w:pPr>
              <w:ind w:firstLine="0"/>
              <w:jc w:val="center"/>
              <w:rPr>
                <w:sz w:val="22"/>
                <w:szCs w:val="22"/>
              </w:rPr>
            </w:pPr>
            <w:r w:rsidRPr="00D92014">
              <w:rPr>
                <w:b/>
                <w:sz w:val="22"/>
                <w:szCs w:val="22"/>
              </w:rPr>
              <w:t>V</w:t>
            </w:r>
            <w:r w:rsidR="000B7AED">
              <w:rPr>
                <w:b/>
                <w:sz w:val="22"/>
                <w:szCs w:val="22"/>
              </w:rPr>
              <w:t>eiksmas</w:t>
            </w:r>
          </w:p>
        </w:tc>
        <w:tc>
          <w:tcPr>
            <w:tcW w:w="2835" w:type="dxa"/>
            <w:vAlign w:val="center"/>
            <w:hideMark/>
          </w:tcPr>
          <w:p w14:paraId="311283FE" w14:textId="7BD90D17" w:rsidR="009B4090" w:rsidRPr="00D92014" w:rsidRDefault="009B4090" w:rsidP="00D92014">
            <w:pPr>
              <w:ind w:firstLine="0"/>
              <w:jc w:val="center"/>
              <w:rPr>
                <w:b/>
                <w:sz w:val="22"/>
                <w:szCs w:val="22"/>
              </w:rPr>
            </w:pPr>
            <w:r w:rsidRPr="00D92014">
              <w:rPr>
                <w:b/>
                <w:sz w:val="22"/>
                <w:szCs w:val="22"/>
              </w:rPr>
              <w:t>D</w:t>
            </w:r>
            <w:r w:rsidR="000B7AED">
              <w:rPr>
                <w:b/>
                <w:sz w:val="22"/>
                <w:szCs w:val="22"/>
              </w:rPr>
              <w:t xml:space="preserve">ata </w:t>
            </w:r>
            <w:r w:rsidRPr="00D92014">
              <w:rPr>
                <w:b/>
                <w:sz w:val="22"/>
                <w:szCs w:val="22"/>
              </w:rPr>
              <w:t>/</w:t>
            </w:r>
            <w:r w:rsidR="000B7AED">
              <w:rPr>
                <w:b/>
                <w:sz w:val="22"/>
                <w:szCs w:val="22"/>
              </w:rPr>
              <w:t xml:space="preserve"> </w:t>
            </w:r>
            <w:r w:rsidRPr="00D92014">
              <w:rPr>
                <w:b/>
                <w:sz w:val="22"/>
                <w:szCs w:val="22"/>
              </w:rPr>
              <w:t>D</w:t>
            </w:r>
            <w:r w:rsidR="000B7AED" w:rsidRPr="00D92014">
              <w:rPr>
                <w:b/>
                <w:sz w:val="22"/>
                <w:szCs w:val="22"/>
              </w:rPr>
              <w:t>ienų skaičius</w:t>
            </w:r>
            <w:r w:rsidR="000B7AED">
              <w:rPr>
                <w:b/>
                <w:sz w:val="22"/>
                <w:szCs w:val="22"/>
              </w:rPr>
              <w:t xml:space="preserve"> /</w:t>
            </w:r>
            <w:r w:rsidR="00D92014">
              <w:rPr>
                <w:b/>
                <w:sz w:val="22"/>
                <w:szCs w:val="22"/>
              </w:rPr>
              <w:t xml:space="preserve"> </w:t>
            </w:r>
            <w:r w:rsidRPr="00D92014">
              <w:rPr>
                <w:b/>
                <w:sz w:val="22"/>
                <w:szCs w:val="22"/>
              </w:rPr>
              <w:t>L</w:t>
            </w:r>
            <w:r w:rsidR="000B7AED" w:rsidRPr="00D92014">
              <w:rPr>
                <w:b/>
                <w:sz w:val="22"/>
                <w:szCs w:val="22"/>
              </w:rPr>
              <w:t>aikas</w:t>
            </w:r>
          </w:p>
          <w:p w14:paraId="2E5E7E7E" w14:textId="77777777" w:rsidR="009B4090" w:rsidRPr="00D92014" w:rsidRDefault="009B4090" w:rsidP="00D92014">
            <w:pPr>
              <w:ind w:firstLine="34"/>
              <w:jc w:val="center"/>
              <w:rPr>
                <w:sz w:val="22"/>
                <w:szCs w:val="22"/>
              </w:rPr>
            </w:pPr>
            <w:r w:rsidRPr="00D92014">
              <w:rPr>
                <w:sz w:val="22"/>
                <w:szCs w:val="22"/>
              </w:rPr>
              <w:t>(Lietuvos laiku)</w:t>
            </w:r>
          </w:p>
        </w:tc>
        <w:tc>
          <w:tcPr>
            <w:tcW w:w="3140" w:type="dxa"/>
            <w:vAlign w:val="center"/>
            <w:hideMark/>
          </w:tcPr>
          <w:p w14:paraId="7A276BBB" w14:textId="0F42A7C1" w:rsidR="009B4090" w:rsidRPr="00D92014" w:rsidRDefault="009B4090" w:rsidP="00D92014">
            <w:pPr>
              <w:ind w:firstLine="0"/>
              <w:jc w:val="center"/>
              <w:rPr>
                <w:b/>
                <w:sz w:val="22"/>
                <w:szCs w:val="22"/>
              </w:rPr>
            </w:pPr>
            <w:r w:rsidRPr="00D92014">
              <w:rPr>
                <w:b/>
                <w:sz w:val="22"/>
                <w:szCs w:val="22"/>
              </w:rPr>
              <w:t>P</w:t>
            </w:r>
            <w:r w:rsidR="000B7AED" w:rsidRPr="00D92014">
              <w:rPr>
                <w:b/>
                <w:sz w:val="22"/>
                <w:szCs w:val="22"/>
              </w:rPr>
              <w:t>astabos</w:t>
            </w:r>
          </w:p>
        </w:tc>
      </w:tr>
      <w:tr w:rsidR="009B4090" w:rsidRPr="00D92014" w14:paraId="71291966" w14:textId="77777777" w:rsidTr="004A26A9">
        <w:trPr>
          <w:trHeight w:val="20"/>
        </w:trPr>
        <w:tc>
          <w:tcPr>
            <w:tcW w:w="600" w:type="dxa"/>
          </w:tcPr>
          <w:p w14:paraId="36FA22B3" w14:textId="1DC35BF6" w:rsidR="009B4090" w:rsidRPr="00D92014" w:rsidRDefault="00517008" w:rsidP="003C138F">
            <w:pPr>
              <w:ind w:firstLine="0"/>
              <w:rPr>
                <w:bCs/>
                <w:sz w:val="22"/>
                <w:szCs w:val="22"/>
              </w:rPr>
            </w:pPr>
            <w:r w:rsidRPr="00D92014">
              <w:rPr>
                <w:bCs/>
                <w:sz w:val="22"/>
                <w:szCs w:val="22"/>
              </w:rPr>
              <w:t>1</w:t>
            </w:r>
            <w:r w:rsidR="00DC230B" w:rsidRPr="00D92014">
              <w:rPr>
                <w:bCs/>
                <w:sz w:val="22"/>
                <w:szCs w:val="22"/>
              </w:rPr>
              <w:t>.</w:t>
            </w:r>
          </w:p>
        </w:tc>
        <w:tc>
          <w:tcPr>
            <w:tcW w:w="3794" w:type="dxa"/>
          </w:tcPr>
          <w:p w14:paraId="3511EE24" w14:textId="0C005E1E" w:rsidR="009B4090" w:rsidRPr="00D92014" w:rsidRDefault="0070455D" w:rsidP="003C138F">
            <w:pPr>
              <w:ind w:firstLine="0"/>
              <w:rPr>
                <w:bCs/>
                <w:sz w:val="22"/>
                <w:szCs w:val="22"/>
              </w:rPr>
            </w:pPr>
            <w:r w:rsidRPr="00D92014">
              <w:rPr>
                <w:bCs/>
                <w:sz w:val="22"/>
                <w:szCs w:val="22"/>
              </w:rPr>
              <w:t>P</w:t>
            </w:r>
            <w:r w:rsidR="009B4090" w:rsidRPr="00D92014">
              <w:rPr>
                <w:bCs/>
                <w:sz w:val="22"/>
                <w:szCs w:val="22"/>
              </w:rPr>
              <w:t>asiūlymų pateikimo terminas</w:t>
            </w:r>
          </w:p>
        </w:tc>
        <w:tc>
          <w:tcPr>
            <w:tcW w:w="2835" w:type="dxa"/>
          </w:tcPr>
          <w:p w14:paraId="0BE9AF00" w14:textId="267557D8" w:rsidR="009B4090" w:rsidRPr="00D92014" w:rsidRDefault="009B4090" w:rsidP="00654B47">
            <w:pPr>
              <w:ind w:firstLine="0"/>
              <w:rPr>
                <w:sz w:val="22"/>
                <w:szCs w:val="22"/>
              </w:rPr>
            </w:pPr>
            <w:r w:rsidRPr="00D92014">
              <w:rPr>
                <w:sz w:val="22"/>
                <w:szCs w:val="22"/>
              </w:rPr>
              <w:t xml:space="preserve">Bus nurodytas </w:t>
            </w:r>
            <w:r w:rsidR="004F1A11" w:rsidRPr="00D92014">
              <w:rPr>
                <w:sz w:val="22"/>
                <w:szCs w:val="22"/>
              </w:rPr>
              <w:t>s</w:t>
            </w:r>
            <w:r w:rsidR="001A1301" w:rsidRPr="00D92014">
              <w:rPr>
                <w:sz w:val="22"/>
                <w:szCs w:val="22"/>
              </w:rPr>
              <w:t xml:space="preserve">kelbime apie pirkimą. </w:t>
            </w:r>
          </w:p>
        </w:tc>
        <w:tc>
          <w:tcPr>
            <w:tcW w:w="3140" w:type="dxa"/>
          </w:tcPr>
          <w:p w14:paraId="231B5F89" w14:textId="242385A7" w:rsidR="00115BB9" w:rsidRPr="00D92014" w:rsidRDefault="004A26A9" w:rsidP="003C138F">
            <w:pPr>
              <w:ind w:firstLine="0"/>
              <w:rPr>
                <w:sz w:val="22"/>
                <w:szCs w:val="22"/>
              </w:rPr>
            </w:pPr>
            <w:r>
              <w:rPr>
                <w:sz w:val="22"/>
                <w:szCs w:val="22"/>
              </w:rPr>
              <w:t>Perkantysis subjektas</w:t>
            </w:r>
            <w:r w:rsidR="00115BB9" w:rsidRPr="00D92014">
              <w:rPr>
                <w:sz w:val="22"/>
                <w:szCs w:val="22"/>
              </w:rPr>
              <w:t xml:space="preserve"> turi teisę pratęsti pasiūlymų pateikimo terminą.</w:t>
            </w:r>
          </w:p>
          <w:p w14:paraId="44399C2C" w14:textId="17368F12" w:rsidR="009B4090" w:rsidRPr="00D92014" w:rsidRDefault="009B4090" w:rsidP="003C138F">
            <w:pPr>
              <w:ind w:firstLine="34"/>
              <w:rPr>
                <w:color w:val="7030A0"/>
                <w:sz w:val="22"/>
                <w:szCs w:val="22"/>
              </w:rPr>
            </w:pPr>
          </w:p>
        </w:tc>
      </w:tr>
      <w:tr w:rsidR="009B4090" w:rsidRPr="00D92014" w14:paraId="71C31B48" w14:textId="77777777" w:rsidTr="004A26A9">
        <w:trPr>
          <w:trHeight w:val="20"/>
        </w:trPr>
        <w:tc>
          <w:tcPr>
            <w:tcW w:w="600" w:type="dxa"/>
          </w:tcPr>
          <w:p w14:paraId="50C060F4" w14:textId="636324E9" w:rsidR="009B4090" w:rsidRPr="00D92014" w:rsidRDefault="00517008" w:rsidP="003C138F">
            <w:pPr>
              <w:ind w:firstLine="0"/>
              <w:rPr>
                <w:bCs/>
                <w:sz w:val="22"/>
                <w:szCs w:val="22"/>
              </w:rPr>
            </w:pPr>
            <w:r w:rsidRPr="00D92014">
              <w:rPr>
                <w:bCs/>
                <w:sz w:val="22"/>
                <w:szCs w:val="22"/>
              </w:rPr>
              <w:t>2</w:t>
            </w:r>
            <w:r w:rsidR="00DC230B" w:rsidRPr="00D92014">
              <w:rPr>
                <w:bCs/>
                <w:sz w:val="22"/>
                <w:szCs w:val="22"/>
              </w:rPr>
              <w:t>.</w:t>
            </w:r>
          </w:p>
        </w:tc>
        <w:tc>
          <w:tcPr>
            <w:tcW w:w="3794" w:type="dxa"/>
          </w:tcPr>
          <w:p w14:paraId="7F545710" w14:textId="36BE22A0" w:rsidR="009B4090" w:rsidRPr="00D92014" w:rsidRDefault="004B219C" w:rsidP="003C138F">
            <w:pPr>
              <w:ind w:firstLine="0"/>
              <w:rPr>
                <w:bCs/>
                <w:sz w:val="22"/>
                <w:szCs w:val="22"/>
              </w:rPr>
            </w:pPr>
            <w:r w:rsidRPr="00D92014">
              <w:rPr>
                <w:sz w:val="22"/>
                <w:szCs w:val="22"/>
              </w:rPr>
              <w:t xml:space="preserve">Pasiūlymą </w:t>
            </w:r>
            <w:r w:rsidR="009B4090" w:rsidRPr="00D92014">
              <w:rPr>
                <w:sz w:val="22"/>
                <w:szCs w:val="22"/>
              </w:rPr>
              <w:t>patikslinti pirkimo dokumentus</w:t>
            </w:r>
            <w:r w:rsidR="00BE5267" w:rsidRPr="00D92014">
              <w:rPr>
                <w:sz w:val="22"/>
                <w:szCs w:val="22"/>
              </w:rPr>
              <w:t xml:space="preserve"> arba</w:t>
            </w:r>
            <w:r w:rsidR="00665B16" w:rsidRPr="00D92014">
              <w:rPr>
                <w:sz w:val="22"/>
                <w:szCs w:val="22"/>
              </w:rPr>
              <w:t xml:space="preserve"> </w:t>
            </w:r>
            <w:r w:rsidR="00BE7123" w:rsidRPr="00D92014">
              <w:rPr>
                <w:sz w:val="22"/>
                <w:szCs w:val="22"/>
              </w:rPr>
              <w:t xml:space="preserve">prašymus </w:t>
            </w:r>
            <w:r w:rsidR="00BE5267" w:rsidRPr="00D92014">
              <w:rPr>
                <w:sz w:val="22"/>
                <w:szCs w:val="22"/>
              </w:rPr>
              <w:t xml:space="preserve">dėl pirkimo dokumentų </w:t>
            </w:r>
            <w:r w:rsidR="00BE7123" w:rsidRPr="00D92014">
              <w:rPr>
                <w:sz w:val="22"/>
                <w:szCs w:val="22"/>
              </w:rPr>
              <w:t xml:space="preserve">paaiškinimų </w:t>
            </w:r>
            <w:r w:rsidR="004F1A11" w:rsidRPr="00D92014">
              <w:rPr>
                <w:sz w:val="22"/>
                <w:szCs w:val="22"/>
              </w:rPr>
              <w:t xml:space="preserve">tiekėjas </w:t>
            </w:r>
            <w:r w:rsidR="009B4090" w:rsidRPr="00D92014">
              <w:rPr>
                <w:sz w:val="22"/>
                <w:szCs w:val="22"/>
              </w:rPr>
              <w:t>turi pateikti ne vėliau kaip:</w:t>
            </w:r>
          </w:p>
        </w:tc>
        <w:tc>
          <w:tcPr>
            <w:tcW w:w="2835" w:type="dxa"/>
          </w:tcPr>
          <w:p w14:paraId="619D0CA1" w14:textId="1F405E69" w:rsidR="00440809" w:rsidRPr="00D92014" w:rsidRDefault="004E6952" w:rsidP="003C138F">
            <w:pPr>
              <w:ind w:firstLine="0"/>
              <w:rPr>
                <w:sz w:val="22"/>
                <w:szCs w:val="22"/>
              </w:rPr>
            </w:pPr>
            <w:r w:rsidRPr="00D92014">
              <w:rPr>
                <w:sz w:val="22"/>
                <w:szCs w:val="22"/>
              </w:rPr>
              <w:t>L</w:t>
            </w:r>
            <w:r w:rsidR="00440809" w:rsidRPr="00D92014">
              <w:rPr>
                <w:sz w:val="22"/>
                <w:szCs w:val="22"/>
              </w:rPr>
              <w:t xml:space="preserve">ikus </w:t>
            </w:r>
            <w:r w:rsidR="00440809" w:rsidRPr="00D92014">
              <w:rPr>
                <w:b/>
                <w:sz w:val="22"/>
                <w:szCs w:val="22"/>
              </w:rPr>
              <w:t>2 darbo dienoms</w:t>
            </w:r>
            <w:r w:rsidR="00440809" w:rsidRPr="00D92014">
              <w:rPr>
                <w:sz w:val="22"/>
                <w:szCs w:val="22"/>
              </w:rPr>
              <w:t xml:space="preserve"> iki pasiūlymų pateikimo termino pabaigos.</w:t>
            </w:r>
          </w:p>
        </w:tc>
        <w:tc>
          <w:tcPr>
            <w:tcW w:w="3140" w:type="dxa"/>
          </w:tcPr>
          <w:p w14:paraId="6BD1F7E9" w14:textId="6BF87FFC" w:rsidR="009B4090" w:rsidRPr="00D92014" w:rsidRDefault="009B4090" w:rsidP="003C138F">
            <w:pPr>
              <w:ind w:firstLine="34"/>
              <w:rPr>
                <w:color w:val="7030A0"/>
                <w:sz w:val="22"/>
                <w:szCs w:val="22"/>
              </w:rPr>
            </w:pPr>
          </w:p>
          <w:p w14:paraId="521F3B49" w14:textId="77777777" w:rsidR="00B831AF" w:rsidRPr="00D92014" w:rsidRDefault="00B831AF" w:rsidP="003C138F">
            <w:pPr>
              <w:ind w:firstLine="34"/>
              <w:rPr>
                <w:color w:val="7030A0"/>
                <w:sz w:val="22"/>
                <w:szCs w:val="22"/>
              </w:rPr>
            </w:pPr>
          </w:p>
          <w:p w14:paraId="7E071BD1" w14:textId="59BF4D55" w:rsidR="00B831AF" w:rsidRPr="00D92014" w:rsidRDefault="00B831AF" w:rsidP="003C138F">
            <w:pPr>
              <w:ind w:firstLine="34"/>
              <w:rPr>
                <w:color w:val="7030A0"/>
                <w:sz w:val="22"/>
                <w:szCs w:val="22"/>
              </w:rPr>
            </w:pPr>
          </w:p>
        </w:tc>
      </w:tr>
      <w:tr w:rsidR="009B4090" w:rsidRPr="00D92014" w14:paraId="7760B2FE" w14:textId="77777777" w:rsidTr="004A26A9">
        <w:trPr>
          <w:trHeight w:val="20"/>
        </w:trPr>
        <w:tc>
          <w:tcPr>
            <w:tcW w:w="600" w:type="dxa"/>
          </w:tcPr>
          <w:p w14:paraId="64FA8AD2" w14:textId="45B79B91" w:rsidR="009B4090" w:rsidRPr="00D92014" w:rsidRDefault="00517008" w:rsidP="003C138F">
            <w:pPr>
              <w:ind w:firstLine="0"/>
              <w:rPr>
                <w:bCs/>
                <w:sz w:val="22"/>
                <w:szCs w:val="22"/>
              </w:rPr>
            </w:pPr>
            <w:r w:rsidRPr="00D92014">
              <w:rPr>
                <w:bCs/>
                <w:sz w:val="22"/>
                <w:szCs w:val="22"/>
              </w:rPr>
              <w:t>3</w:t>
            </w:r>
            <w:r w:rsidR="00DC230B" w:rsidRPr="00D92014">
              <w:rPr>
                <w:bCs/>
                <w:sz w:val="22"/>
                <w:szCs w:val="22"/>
              </w:rPr>
              <w:t>.</w:t>
            </w:r>
          </w:p>
        </w:tc>
        <w:tc>
          <w:tcPr>
            <w:tcW w:w="3794" w:type="dxa"/>
          </w:tcPr>
          <w:p w14:paraId="7AAC8941" w14:textId="0919798C" w:rsidR="009B4090" w:rsidRPr="00D92014" w:rsidRDefault="004A26A9" w:rsidP="003C138F">
            <w:pPr>
              <w:ind w:firstLine="0"/>
              <w:rPr>
                <w:sz w:val="22"/>
                <w:szCs w:val="22"/>
              </w:rPr>
            </w:pPr>
            <w:r>
              <w:rPr>
                <w:rFonts w:eastAsia="Arial"/>
                <w:sz w:val="22"/>
                <w:szCs w:val="22"/>
              </w:rPr>
              <w:t>Perkantysis subjektas</w:t>
            </w:r>
            <w:r w:rsidR="004F1A11" w:rsidRPr="00D92014">
              <w:rPr>
                <w:rFonts w:eastAsia="Arial"/>
                <w:sz w:val="22"/>
                <w:szCs w:val="22"/>
              </w:rPr>
              <w:t xml:space="preserve"> </w:t>
            </w:r>
            <w:r w:rsidR="004F1A11" w:rsidRPr="00D92014">
              <w:rPr>
                <w:sz w:val="22"/>
                <w:szCs w:val="22"/>
              </w:rPr>
              <w:t>p</w:t>
            </w:r>
            <w:r w:rsidR="009B4090" w:rsidRPr="00D92014">
              <w:rPr>
                <w:sz w:val="22"/>
                <w:szCs w:val="22"/>
              </w:rPr>
              <w:t xml:space="preserve">irkimo dokumentų paaiškinimą, patikslinimą pateikia visiems </w:t>
            </w:r>
            <w:r w:rsidR="004F1A11" w:rsidRPr="00D92014">
              <w:rPr>
                <w:sz w:val="22"/>
                <w:szCs w:val="22"/>
              </w:rPr>
              <w:t>dalyviams</w:t>
            </w:r>
            <w:r w:rsidR="004E6952" w:rsidRPr="00D92014">
              <w:rPr>
                <w:sz w:val="22"/>
                <w:szCs w:val="22"/>
              </w:rPr>
              <w:t>:</w:t>
            </w:r>
          </w:p>
        </w:tc>
        <w:tc>
          <w:tcPr>
            <w:tcW w:w="2835" w:type="dxa"/>
          </w:tcPr>
          <w:p w14:paraId="481A8331" w14:textId="0FB50278" w:rsidR="0054231A" w:rsidRPr="001E0313" w:rsidRDefault="004D59EA" w:rsidP="001E0313">
            <w:pPr>
              <w:ind w:firstLine="0"/>
              <w:rPr>
                <w:sz w:val="22"/>
                <w:szCs w:val="22"/>
              </w:rPr>
            </w:pPr>
            <w:r w:rsidRPr="001E0313">
              <w:rPr>
                <w:bCs/>
                <w:sz w:val="22"/>
                <w:szCs w:val="22"/>
              </w:rPr>
              <w:t>Likus ne mažiau kaip</w:t>
            </w:r>
            <w:r w:rsidRPr="001E0313">
              <w:rPr>
                <w:b/>
                <w:sz w:val="22"/>
                <w:szCs w:val="22"/>
              </w:rPr>
              <w:t xml:space="preserve"> </w:t>
            </w:r>
            <w:r w:rsidR="0054231A" w:rsidRPr="001E0313">
              <w:rPr>
                <w:b/>
                <w:sz w:val="22"/>
                <w:szCs w:val="22"/>
              </w:rPr>
              <w:t>1 darbo dienai</w:t>
            </w:r>
            <w:r w:rsidR="0054231A" w:rsidRPr="001E0313">
              <w:rPr>
                <w:sz w:val="22"/>
                <w:szCs w:val="22"/>
              </w:rPr>
              <w:t xml:space="preserve"> iki pasiūlymų pateikimo termino pabaigos.</w:t>
            </w:r>
          </w:p>
        </w:tc>
        <w:tc>
          <w:tcPr>
            <w:tcW w:w="3140" w:type="dxa"/>
          </w:tcPr>
          <w:p w14:paraId="6BE0B5D2" w14:textId="21557F5A" w:rsidR="00A90821" w:rsidRPr="00D92014" w:rsidRDefault="00A90821" w:rsidP="003C138F">
            <w:pPr>
              <w:ind w:firstLine="0"/>
              <w:rPr>
                <w:color w:val="7030A0"/>
                <w:sz w:val="22"/>
                <w:szCs w:val="22"/>
              </w:rPr>
            </w:pPr>
            <w:r w:rsidRPr="00D92014">
              <w:rPr>
                <w:color w:val="000000"/>
                <w:sz w:val="22"/>
                <w:szCs w:val="22"/>
              </w:rPr>
              <w:t xml:space="preserve">Jei paaiškinimai ar patikslinimai teikiami </w:t>
            </w:r>
            <w:r w:rsidR="004A26A9">
              <w:rPr>
                <w:color w:val="000000"/>
                <w:sz w:val="22"/>
                <w:szCs w:val="22"/>
              </w:rPr>
              <w:t>perkančiojo subjekto</w:t>
            </w:r>
            <w:r w:rsidR="004F1A11" w:rsidRPr="00D92014">
              <w:rPr>
                <w:color w:val="000000"/>
                <w:sz w:val="22"/>
                <w:szCs w:val="22"/>
              </w:rPr>
              <w:t xml:space="preserve"> </w:t>
            </w:r>
            <w:r w:rsidRPr="00D92014">
              <w:rPr>
                <w:color w:val="000000"/>
                <w:sz w:val="22"/>
                <w:szCs w:val="22"/>
              </w:rPr>
              <w:t>iniciatyva</w:t>
            </w:r>
            <w:r w:rsidR="00214E99" w:rsidRPr="00D92014">
              <w:rPr>
                <w:color w:val="000000"/>
                <w:sz w:val="22"/>
                <w:szCs w:val="22"/>
              </w:rPr>
              <w:t>,</w:t>
            </w:r>
            <w:r w:rsidR="005033DA" w:rsidRPr="00D92014">
              <w:rPr>
                <w:color w:val="000000"/>
                <w:sz w:val="22"/>
                <w:szCs w:val="22"/>
              </w:rPr>
              <w:t xml:space="preserve"> jų pateikimo</w:t>
            </w:r>
            <w:r w:rsidR="00214E99" w:rsidRPr="00D92014">
              <w:rPr>
                <w:color w:val="000000"/>
                <w:sz w:val="22"/>
                <w:szCs w:val="22"/>
              </w:rPr>
              <w:t xml:space="preserve"> terminas nesikeičia. </w:t>
            </w:r>
          </w:p>
          <w:p w14:paraId="754F1EE2" w14:textId="6B064B80" w:rsidR="001E4D4B" w:rsidRPr="00D92014" w:rsidRDefault="001E4D4B" w:rsidP="003C138F">
            <w:pPr>
              <w:ind w:firstLine="34"/>
              <w:rPr>
                <w:color w:val="7030A0"/>
                <w:sz w:val="22"/>
                <w:szCs w:val="22"/>
              </w:rPr>
            </w:pPr>
          </w:p>
        </w:tc>
      </w:tr>
      <w:tr w:rsidR="009B4090" w:rsidRPr="00D92014" w14:paraId="791A4922" w14:textId="77777777" w:rsidTr="004A26A9">
        <w:trPr>
          <w:trHeight w:val="1055"/>
        </w:trPr>
        <w:tc>
          <w:tcPr>
            <w:tcW w:w="600" w:type="dxa"/>
          </w:tcPr>
          <w:p w14:paraId="461822DB" w14:textId="137D17A7" w:rsidR="009B4090" w:rsidRPr="00D92014" w:rsidRDefault="00517008" w:rsidP="003C138F">
            <w:pPr>
              <w:ind w:firstLine="0"/>
              <w:rPr>
                <w:bCs/>
                <w:sz w:val="22"/>
                <w:szCs w:val="22"/>
              </w:rPr>
            </w:pPr>
            <w:r w:rsidRPr="00D92014">
              <w:rPr>
                <w:bCs/>
                <w:sz w:val="22"/>
                <w:szCs w:val="22"/>
              </w:rPr>
              <w:t>4</w:t>
            </w:r>
            <w:r w:rsidR="00DC230B" w:rsidRPr="00D92014">
              <w:rPr>
                <w:bCs/>
                <w:sz w:val="22"/>
                <w:szCs w:val="22"/>
              </w:rPr>
              <w:t>.</w:t>
            </w:r>
          </w:p>
        </w:tc>
        <w:tc>
          <w:tcPr>
            <w:tcW w:w="3794" w:type="dxa"/>
            <w:hideMark/>
          </w:tcPr>
          <w:p w14:paraId="26FE1223" w14:textId="379DC869" w:rsidR="009B4090" w:rsidRPr="00D92014" w:rsidRDefault="009B4090" w:rsidP="003C138F">
            <w:pPr>
              <w:ind w:firstLine="0"/>
              <w:rPr>
                <w:sz w:val="22"/>
                <w:szCs w:val="22"/>
              </w:rPr>
            </w:pPr>
            <w:r w:rsidRPr="00D92014">
              <w:rPr>
                <w:sz w:val="22"/>
                <w:szCs w:val="22"/>
              </w:rPr>
              <w:t xml:space="preserve">Pradinis susipažinimas su CVP IS priemonėmis gautais </w:t>
            </w:r>
            <w:r w:rsidR="004F1A11" w:rsidRPr="00D92014">
              <w:rPr>
                <w:sz w:val="22"/>
                <w:szCs w:val="22"/>
              </w:rPr>
              <w:t>p</w:t>
            </w:r>
            <w:r w:rsidRPr="00D92014">
              <w:rPr>
                <w:sz w:val="22"/>
                <w:szCs w:val="22"/>
              </w:rPr>
              <w:t>asiūlymais</w:t>
            </w:r>
          </w:p>
        </w:tc>
        <w:tc>
          <w:tcPr>
            <w:tcW w:w="2835" w:type="dxa"/>
            <w:hideMark/>
          </w:tcPr>
          <w:p w14:paraId="7C0A95BD" w14:textId="337359F2" w:rsidR="009B4090" w:rsidRPr="00D92014" w:rsidRDefault="009B4090" w:rsidP="003C138F">
            <w:pPr>
              <w:ind w:firstLine="34"/>
              <w:rPr>
                <w:sz w:val="22"/>
                <w:szCs w:val="22"/>
              </w:rPr>
            </w:pPr>
            <w:r w:rsidRPr="00D92014">
              <w:rPr>
                <w:sz w:val="22"/>
                <w:szCs w:val="22"/>
              </w:rPr>
              <w:t xml:space="preserve">Pradedamas ne anksčiau nei </w:t>
            </w:r>
            <w:r w:rsidRPr="00D92014">
              <w:rPr>
                <w:color w:val="000000" w:themeColor="text1"/>
                <w:sz w:val="22"/>
                <w:szCs w:val="22"/>
              </w:rPr>
              <w:t>po 45 minučių</w:t>
            </w:r>
            <w:r w:rsidRPr="00D92014">
              <w:rPr>
                <w:sz w:val="22"/>
                <w:szCs w:val="22"/>
              </w:rPr>
              <w:t xml:space="preserve"> po </w:t>
            </w:r>
            <w:r w:rsidR="00D73763" w:rsidRPr="00D92014">
              <w:rPr>
                <w:sz w:val="22"/>
                <w:szCs w:val="22"/>
              </w:rPr>
              <w:t xml:space="preserve">galutinių </w:t>
            </w:r>
            <w:r w:rsidRPr="00D92014">
              <w:rPr>
                <w:sz w:val="22"/>
                <w:szCs w:val="22"/>
              </w:rPr>
              <w:t>pasiūlymų pateikimo termino pabaigos</w:t>
            </w:r>
          </w:p>
        </w:tc>
        <w:tc>
          <w:tcPr>
            <w:tcW w:w="3140" w:type="dxa"/>
            <w:hideMark/>
          </w:tcPr>
          <w:p w14:paraId="3D1F695F" w14:textId="77777777" w:rsidR="009B4090" w:rsidRPr="00D92014" w:rsidRDefault="009B4090" w:rsidP="003C138F">
            <w:pPr>
              <w:ind w:firstLine="34"/>
              <w:rPr>
                <w:iCs/>
                <w:sz w:val="22"/>
                <w:szCs w:val="22"/>
              </w:rPr>
            </w:pPr>
          </w:p>
        </w:tc>
      </w:tr>
      <w:tr w:rsidR="009B4090" w:rsidRPr="00D92014" w14:paraId="0138F2AB" w14:textId="77777777" w:rsidTr="004A26A9">
        <w:trPr>
          <w:trHeight w:val="20"/>
        </w:trPr>
        <w:tc>
          <w:tcPr>
            <w:tcW w:w="600" w:type="dxa"/>
          </w:tcPr>
          <w:p w14:paraId="0074A593" w14:textId="589DB96D" w:rsidR="009B4090" w:rsidRPr="00D92014" w:rsidRDefault="00517008" w:rsidP="003C138F">
            <w:pPr>
              <w:ind w:firstLine="0"/>
              <w:rPr>
                <w:bCs/>
                <w:sz w:val="22"/>
                <w:szCs w:val="22"/>
              </w:rPr>
            </w:pPr>
            <w:r w:rsidRPr="00D92014">
              <w:rPr>
                <w:bCs/>
                <w:sz w:val="22"/>
                <w:szCs w:val="22"/>
              </w:rPr>
              <w:t>5</w:t>
            </w:r>
            <w:r w:rsidR="00DC230B" w:rsidRPr="00D92014">
              <w:rPr>
                <w:bCs/>
                <w:sz w:val="22"/>
                <w:szCs w:val="22"/>
              </w:rPr>
              <w:t>.</w:t>
            </w:r>
          </w:p>
        </w:tc>
        <w:tc>
          <w:tcPr>
            <w:tcW w:w="3794" w:type="dxa"/>
          </w:tcPr>
          <w:p w14:paraId="1600B493" w14:textId="50E3BC73" w:rsidR="009B4090" w:rsidRPr="00D92014" w:rsidRDefault="009B4090" w:rsidP="003C138F">
            <w:pPr>
              <w:ind w:firstLine="0"/>
              <w:rPr>
                <w:sz w:val="22"/>
                <w:szCs w:val="22"/>
              </w:rPr>
            </w:pPr>
            <w:r w:rsidRPr="00D92014">
              <w:rPr>
                <w:bCs/>
                <w:sz w:val="22"/>
                <w:szCs w:val="22"/>
              </w:rPr>
              <w:t>Pasiūlymo galiojimo ir pasiūlymo galiojimo užtikrinimo (jei taikoma) terminas ne trumpesnis kaip</w:t>
            </w:r>
            <w:r w:rsidR="004A26A9">
              <w:rPr>
                <w:bCs/>
                <w:sz w:val="22"/>
                <w:szCs w:val="22"/>
              </w:rPr>
              <w:t>:</w:t>
            </w:r>
          </w:p>
        </w:tc>
        <w:tc>
          <w:tcPr>
            <w:tcW w:w="2835" w:type="dxa"/>
          </w:tcPr>
          <w:p w14:paraId="341C1969" w14:textId="7F1C4BA4" w:rsidR="009B4090" w:rsidRPr="00D92014" w:rsidRDefault="009B4090" w:rsidP="003C138F">
            <w:pPr>
              <w:ind w:firstLine="34"/>
              <w:rPr>
                <w:sz w:val="22"/>
                <w:szCs w:val="22"/>
              </w:rPr>
            </w:pPr>
            <w:r w:rsidRPr="001E0313">
              <w:rPr>
                <w:b/>
                <w:bCs/>
                <w:sz w:val="22"/>
                <w:szCs w:val="22"/>
              </w:rPr>
              <w:t>90 (devyniasdešimt) dienų</w:t>
            </w:r>
            <w:r w:rsidRPr="001E0313">
              <w:rPr>
                <w:sz w:val="22"/>
                <w:szCs w:val="22"/>
              </w:rPr>
              <w:t xml:space="preserve"> </w:t>
            </w:r>
            <w:r w:rsidRPr="00D92014">
              <w:rPr>
                <w:sz w:val="22"/>
                <w:szCs w:val="22"/>
              </w:rPr>
              <w:t>nuo pasiūlymų pateikimo galutinio termino pabaigos</w:t>
            </w:r>
            <w:r w:rsidR="2F96E0D3" w:rsidRPr="00D92014">
              <w:rPr>
                <w:sz w:val="22"/>
                <w:szCs w:val="22"/>
              </w:rPr>
              <w:t xml:space="preserve">. </w:t>
            </w:r>
          </w:p>
        </w:tc>
        <w:tc>
          <w:tcPr>
            <w:tcW w:w="3140" w:type="dxa"/>
          </w:tcPr>
          <w:p w14:paraId="3507A45A" w14:textId="77777777" w:rsidR="009B4090" w:rsidRPr="00D92014" w:rsidRDefault="009B4090" w:rsidP="003C138F">
            <w:pPr>
              <w:ind w:firstLine="34"/>
              <w:rPr>
                <w:sz w:val="22"/>
                <w:szCs w:val="22"/>
              </w:rPr>
            </w:pPr>
          </w:p>
        </w:tc>
      </w:tr>
      <w:tr w:rsidR="009B4090" w:rsidRPr="00D92014" w14:paraId="343ACB13" w14:textId="77777777" w:rsidTr="004A26A9">
        <w:trPr>
          <w:trHeight w:val="20"/>
        </w:trPr>
        <w:tc>
          <w:tcPr>
            <w:tcW w:w="600" w:type="dxa"/>
          </w:tcPr>
          <w:p w14:paraId="00C23D6A" w14:textId="4249A354" w:rsidR="009B4090" w:rsidRPr="00D92014" w:rsidRDefault="00517008" w:rsidP="003C138F">
            <w:pPr>
              <w:ind w:firstLine="0"/>
              <w:rPr>
                <w:bCs/>
                <w:sz w:val="22"/>
                <w:szCs w:val="22"/>
              </w:rPr>
            </w:pPr>
            <w:r w:rsidRPr="00D92014">
              <w:rPr>
                <w:bCs/>
                <w:sz w:val="22"/>
                <w:szCs w:val="22"/>
              </w:rPr>
              <w:t>6</w:t>
            </w:r>
            <w:r w:rsidR="00DC230B" w:rsidRPr="00D92014">
              <w:rPr>
                <w:bCs/>
                <w:sz w:val="22"/>
                <w:szCs w:val="22"/>
              </w:rPr>
              <w:t>.</w:t>
            </w:r>
          </w:p>
        </w:tc>
        <w:tc>
          <w:tcPr>
            <w:tcW w:w="3794" w:type="dxa"/>
          </w:tcPr>
          <w:p w14:paraId="36BAB894" w14:textId="0EF62FD0" w:rsidR="009B4090" w:rsidRPr="00D92014" w:rsidRDefault="004A26A9" w:rsidP="003C138F">
            <w:pPr>
              <w:ind w:firstLine="0"/>
              <w:rPr>
                <w:sz w:val="22"/>
                <w:szCs w:val="22"/>
              </w:rPr>
            </w:pPr>
            <w:r>
              <w:rPr>
                <w:rFonts w:eastAsia="Arial"/>
                <w:sz w:val="22"/>
                <w:szCs w:val="22"/>
              </w:rPr>
              <w:t>Perkantysis subjektas</w:t>
            </w:r>
            <w:r w:rsidR="009B4090" w:rsidRPr="00D92014">
              <w:rPr>
                <w:sz w:val="22"/>
                <w:szCs w:val="22"/>
              </w:rPr>
              <w:t xml:space="preserve"> atsako</w:t>
            </w:r>
            <w:r w:rsidR="00063554" w:rsidRPr="00D92014">
              <w:rPr>
                <w:sz w:val="22"/>
                <w:szCs w:val="22"/>
              </w:rPr>
              <w:t xml:space="preserve"> </w:t>
            </w:r>
            <w:r w:rsidR="004F1A11" w:rsidRPr="00D92014">
              <w:rPr>
                <w:sz w:val="22"/>
                <w:szCs w:val="22"/>
              </w:rPr>
              <w:t>d</w:t>
            </w:r>
            <w:r w:rsidR="00063554" w:rsidRPr="00D92014">
              <w:rPr>
                <w:sz w:val="22"/>
                <w:szCs w:val="22"/>
              </w:rPr>
              <w:t>alyviui</w:t>
            </w:r>
            <w:r w:rsidR="009B4090" w:rsidRPr="00D92014">
              <w:rPr>
                <w:sz w:val="22"/>
                <w:szCs w:val="22"/>
              </w:rPr>
              <w:t>, ar ji</w:t>
            </w:r>
            <w:r w:rsidR="000A1B88" w:rsidRPr="00D92014">
              <w:rPr>
                <w:sz w:val="22"/>
                <w:szCs w:val="22"/>
              </w:rPr>
              <w:t>s</w:t>
            </w:r>
            <w:r w:rsidR="009B4090" w:rsidRPr="00D92014">
              <w:rPr>
                <w:sz w:val="22"/>
                <w:szCs w:val="22"/>
              </w:rPr>
              <w:t xml:space="preserve"> sutinka priimti </w:t>
            </w:r>
            <w:r w:rsidR="004F1A11" w:rsidRPr="00D92014">
              <w:rPr>
                <w:sz w:val="22"/>
                <w:szCs w:val="22"/>
              </w:rPr>
              <w:t>d</w:t>
            </w:r>
            <w:r w:rsidR="00063554" w:rsidRPr="00D92014">
              <w:rPr>
                <w:sz w:val="22"/>
                <w:szCs w:val="22"/>
              </w:rPr>
              <w:t xml:space="preserve">alyvio </w:t>
            </w:r>
            <w:r w:rsidR="009B4090" w:rsidRPr="00D92014">
              <w:rPr>
                <w:sz w:val="22"/>
                <w:szCs w:val="22"/>
              </w:rPr>
              <w:t>siūlomą pasiūlymo galiojimo užtikrinimą patvirtinantį dokumentą ne vėliau kaip per</w:t>
            </w:r>
            <w:r>
              <w:rPr>
                <w:sz w:val="22"/>
                <w:szCs w:val="22"/>
              </w:rPr>
              <w:t>:</w:t>
            </w:r>
          </w:p>
        </w:tc>
        <w:tc>
          <w:tcPr>
            <w:tcW w:w="2835" w:type="dxa"/>
          </w:tcPr>
          <w:p w14:paraId="3447E1C7" w14:textId="77777777" w:rsidR="009B4090" w:rsidRPr="001E0313" w:rsidRDefault="009B4090" w:rsidP="003C138F">
            <w:pPr>
              <w:ind w:firstLine="34"/>
              <w:rPr>
                <w:sz w:val="22"/>
                <w:szCs w:val="22"/>
              </w:rPr>
            </w:pPr>
            <w:r w:rsidRPr="001E0313">
              <w:rPr>
                <w:b/>
                <w:bCs/>
                <w:iCs/>
                <w:sz w:val="22"/>
                <w:szCs w:val="22"/>
              </w:rPr>
              <w:t>3 (tris) darbo dienas</w:t>
            </w:r>
            <w:r w:rsidRPr="001E0313">
              <w:rPr>
                <w:iCs/>
                <w:sz w:val="22"/>
                <w:szCs w:val="22"/>
              </w:rPr>
              <w:t xml:space="preserve"> </w:t>
            </w:r>
            <w:r w:rsidRPr="001E0313">
              <w:rPr>
                <w:sz w:val="22"/>
                <w:szCs w:val="22"/>
              </w:rPr>
              <w:t>nuo prašymo gavimo dienos</w:t>
            </w:r>
          </w:p>
          <w:p w14:paraId="44AD543A" w14:textId="77777777" w:rsidR="009B4090" w:rsidRPr="00D92014" w:rsidRDefault="009B4090" w:rsidP="003C138F">
            <w:pPr>
              <w:ind w:firstLine="34"/>
              <w:rPr>
                <w:sz w:val="22"/>
                <w:szCs w:val="22"/>
              </w:rPr>
            </w:pPr>
          </w:p>
        </w:tc>
        <w:tc>
          <w:tcPr>
            <w:tcW w:w="3140" w:type="dxa"/>
          </w:tcPr>
          <w:p w14:paraId="4885131B" w14:textId="6F628C06" w:rsidR="009B4090" w:rsidRPr="00D92014" w:rsidRDefault="009B4090" w:rsidP="00B7104C">
            <w:pPr>
              <w:ind w:firstLine="0"/>
              <w:rPr>
                <w:sz w:val="22"/>
                <w:szCs w:val="22"/>
              </w:rPr>
            </w:pPr>
            <w:r w:rsidRPr="001E0313">
              <w:rPr>
                <w:sz w:val="22"/>
                <w:szCs w:val="22"/>
              </w:rPr>
              <w:t>Netaikoma</w:t>
            </w:r>
            <w:r w:rsidR="003C180D" w:rsidRPr="001E0313">
              <w:rPr>
                <w:sz w:val="22"/>
                <w:szCs w:val="22"/>
              </w:rPr>
              <w:t>,</w:t>
            </w:r>
            <w:r w:rsidRPr="001E0313">
              <w:rPr>
                <w:sz w:val="22"/>
                <w:szCs w:val="22"/>
              </w:rPr>
              <w:t xml:space="preserve"> jei neprašoma pateikti pasiūlymo galiojimo užtikrinimą patvirtinančio dokumento</w:t>
            </w:r>
          </w:p>
        </w:tc>
      </w:tr>
      <w:tr w:rsidR="009B4090" w:rsidRPr="00D92014" w14:paraId="0D67E0F5" w14:textId="77777777" w:rsidTr="004A26A9">
        <w:trPr>
          <w:trHeight w:val="20"/>
        </w:trPr>
        <w:tc>
          <w:tcPr>
            <w:tcW w:w="600" w:type="dxa"/>
          </w:tcPr>
          <w:p w14:paraId="4E8D70B1" w14:textId="2C2E5DC3" w:rsidR="009B4090" w:rsidRPr="00D92014" w:rsidRDefault="00517008" w:rsidP="003C138F">
            <w:pPr>
              <w:ind w:firstLine="0"/>
              <w:rPr>
                <w:bCs/>
                <w:sz w:val="22"/>
                <w:szCs w:val="22"/>
              </w:rPr>
            </w:pPr>
            <w:r w:rsidRPr="00D92014">
              <w:rPr>
                <w:bCs/>
                <w:sz w:val="22"/>
                <w:szCs w:val="22"/>
              </w:rPr>
              <w:t>7</w:t>
            </w:r>
            <w:r w:rsidR="00DC230B" w:rsidRPr="00D92014">
              <w:rPr>
                <w:bCs/>
                <w:sz w:val="22"/>
                <w:szCs w:val="22"/>
              </w:rPr>
              <w:t>.</w:t>
            </w:r>
          </w:p>
        </w:tc>
        <w:tc>
          <w:tcPr>
            <w:tcW w:w="3794" w:type="dxa"/>
          </w:tcPr>
          <w:p w14:paraId="23291982" w14:textId="57C479CC" w:rsidR="009B4090" w:rsidRPr="00D92014" w:rsidRDefault="009B4090" w:rsidP="003C138F">
            <w:pPr>
              <w:ind w:firstLine="0"/>
              <w:rPr>
                <w:sz w:val="22"/>
                <w:szCs w:val="22"/>
              </w:rPr>
            </w:pPr>
            <w:r w:rsidRPr="00D92014">
              <w:rPr>
                <w:sz w:val="22"/>
                <w:szCs w:val="22"/>
              </w:rPr>
              <w:t xml:space="preserve">Pasiūlymo galiojimo užtikrinimas pirkimo </w:t>
            </w:r>
            <w:r w:rsidR="004F1A11" w:rsidRPr="00D92014">
              <w:rPr>
                <w:sz w:val="22"/>
                <w:szCs w:val="22"/>
              </w:rPr>
              <w:t>d</w:t>
            </w:r>
            <w:r w:rsidRPr="00D92014">
              <w:rPr>
                <w:sz w:val="22"/>
                <w:szCs w:val="22"/>
              </w:rPr>
              <w:t>alyviui grąžinamas (arba atsisakoma teisių į jį) per</w:t>
            </w:r>
            <w:r w:rsidR="004A26A9">
              <w:rPr>
                <w:sz w:val="22"/>
                <w:szCs w:val="22"/>
              </w:rPr>
              <w:t>:</w:t>
            </w:r>
          </w:p>
        </w:tc>
        <w:tc>
          <w:tcPr>
            <w:tcW w:w="2835" w:type="dxa"/>
          </w:tcPr>
          <w:p w14:paraId="7AC45695" w14:textId="77777777" w:rsidR="009B4090" w:rsidRPr="00D92014" w:rsidRDefault="009B4090" w:rsidP="003C138F">
            <w:pPr>
              <w:ind w:firstLine="34"/>
              <w:rPr>
                <w:sz w:val="22"/>
                <w:szCs w:val="22"/>
              </w:rPr>
            </w:pPr>
            <w:r w:rsidRPr="001E0313">
              <w:rPr>
                <w:b/>
                <w:bCs/>
                <w:iCs/>
                <w:sz w:val="22"/>
                <w:szCs w:val="22"/>
              </w:rPr>
              <w:t>5  (penkias) darbo dienas</w:t>
            </w:r>
            <w:r w:rsidRPr="001E0313">
              <w:rPr>
                <w:iCs/>
                <w:sz w:val="22"/>
                <w:szCs w:val="22"/>
              </w:rPr>
              <w:t xml:space="preserve"> </w:t>
            </w:r>
            <w:r w:rsidRPr="00D92014">
              <w:rPr>
                <w:sz w:val="22"/>
                <w:szCs w:val="22"/>
              </w:rPr>
              <w:t>nuo prašymo gavimo dienos</w:t>
            </w:r>
          </w:p>
          <w:p w14:paraId="593A8179" w14:textId="77777777" w:rsidR="009B4090" w:rsidRPr="00D92014" w:rsidRDefault="009B4090" w:rsidP="003C138F">
            <w:pPr>
              <w:ind w:firstLine="34"/>
              <w:rPr>
                <w:sz w:val="22"/>
                <w:szCs w:val="22"/>
              </w:rPr>
            </w:pPr>
          </w:p>
        </w:tc>
        <w:tc>
          <w:tcPr>
            <w:tcW w:w="3140" w:type="dxa"/>
          </w:tcPr>
          <w:p w14:paraId="3485D5CD" w14:textId="601ADD74" w:rsidR="009B4090" w:rsidRPr="00D92014" w:rsidRDefault="009B4090" w:rsidP="001E0313">
            <w:pPr>
              <w:ind w:firstLine="0"/>
              <w:rPr>
                <w:sz w:val="22"/>
                <w:szCs w:val="22"/>
              </w:rPr>
            </w:pPr>
            <w:r w:rsidRPr="001E0313">
              <w:rPr>
                <w:sz w:val="22"/>
                <w:szCs w:val="22"/>
              </w:rPr>
              <w:t>Netaikoma</w:t>
            </w:r>
            <w:r w:rsidR="003C180D" w:rsidRPr="001E0313">
              <w:rPr>
                <w:sz w:val="22"/>
                <w:szCs w:val="22"/>
              </w:rPr>
              <w:t>,</w:t>
            </w:r>
            <w:r w:rsidRPr="001E0313">
              <w:rPr>
                <w:sz w:val="22"/>
                <w:szCs w:val="22"/>
              </w:rPr>
              <w:t xml:space="preserve"> jei neprašoma pateikti pasiūlymo galiojimo užtikrinimą patvirtinančio dokumento</w:t>
            </w:r>
          </w:p>
        </w:tc>
      </w:tr>
      <w:tr w:rsidR="009B4090" w:rsidRPr="00D92014" w14:paraId="03C8EE25" w14:textId="77777777" w:rsidTr="004A26A9">
        <w:trPr>
          <w:trHeight w:val="20"/>
        </w:trPr>
        <w:tc>
          <w:tcPr>
            <w:tcW w:w="600" w:type="dxa"/>
          </w:tcPr>
          <w:p w14:paraId="652DD56B" w14:textId="64F98F94" w:rsidR="009B4090" w:rsidRPr="00D92014" w:rsidRDefault="00517008" w:rsidP="003C138F">
            <w:pPr>
              <w:ind w:firstLine="0"/>
              <w:rPr>
                <w:bCs/>
                <w:sz w:val="22"/>
                <w:szCs w:val="22"/>
              </w:rPr>
            </w:pPr>
            <w:r w:rsidRPr="00D92014">
              <w:rPr>
                <w:bCs/>
                <w:sz w:val="22"/>
                <w:szCs w:val="22"/>
              </w:rPr>
              <w:t>8</w:t>
            </w:r>
            <w:r w:rsidR="00DC230B" w:rsidRPr="00D92014">
              <w:rPr>
                <w:bCs/>
                <w:sz w:val="22"/>
                <w:szCs w:val="22"/>
              </w:rPr>
              <w:t>.</w:t>
            </w:r>
          </w:p>
        </w:tc>
        <w:tc>
          <w:tcPr>
            <w:tcW w:w="3794" w:type="dxa"/>
          </w:tcPr>
          <w:p w14:paraId="2A614F7A" w14:textId="3A40C4BD" w:rsidR="009B4090" w:rsidRPr="00D92014" w:rsidRDefault="004A26A9" w:rsidP="003C138F">
            <w:pPr>
              <w:ind w:firstLine="0"/>
              <w:rPr>
                <w:sz w:val="22"/>
                <w:szCs w:val="22"/>
              </w:rPr>
            </w:pPr>
            <w:r>
              <w:rPr>
                <w:rFonts w:eastAsia="Arial"/>
                <w:sz w:val="22"/>
                <w:szCs w:val="22"/>
              </w:rPr>
              <w:t>Perkantysis subjektas</w:t>
            </w:r>
            <w:r w:rsidR="009B4090" w:rsidRPr="00D92014">
              <w:rPr>
                <w:sz w:val="22"/>
                <w:szCs w:val="22"/>
              </w:rPr>
              <w:t xml:space="preserve"> informuoja</w:t>
            </w:r>
            <w:r w:rsidR="00063554" w:rsidRPr="00D92014">
              <w:rPr>
                <w:sz w:val="22"/>
                <w:szCs w:val="22"/>
              </w:rPr>
              <w:t xml:space="preserve"> </w:t>
            </w:r>
            <w:r w:rsidR="004F1A11" w:rsidRPr="00D92014">
              <w:rPr>
                <w:sz w:val="22"/>
                <w:szCs w:val="22"/>
              </w:rPr>
              <w:t>d</w:t>
            </w:r>
            <w:r w:rsidR="009B4090" w:rsidRPr="00D92014">
              <w:rPr>
                <w:sz w:val="22"/>
                <w:szCs w:val="22"/>
              </w:rPr>
              <w:t>alyvius apie EBVPD vertinimo rezultatus</w:t>
            </w:r>
            <w:r w:rsidR="005A6AB5">
              <w:rPr>
                <w:sz w:val="22"/>
                <w:szCs w:val="22"/>
              </w:rPr>
              <w:t xml:space="preserve"> (</w:t>
            </w:r>
            <w:r w:rsidR="0090570A" w:rsidRPr="00D92014">
              <w:rPr>
                <w:sz w:val="22"/>
                <w:szCs w:val="22"/>
              </w:rPr>
              <w:t>jeigu taikoma</w:t>
            </w:r>
            <w:r w:rsidR="005A6AB5">
              <w:rPr>
                <w:sz w:val="22"/>
                <w:szCs w:val="22"/>
              </w:rPr>
              <w:t>)</w:t>
            </w:r>
            <w:r w:rsidR="009B4090" w:rsidRPr="00D92014">
              <w:rPr>
                <w:sz w:val="22"/>
                <w:szCs w:val="22"/>
              </w:rPr>
              <w:t xml:space="preserve"> ne vėliau kaip per</w:t>
            </w:r>
            <w:r>
              <w:rPr>
                <w:sz w:val="22"/>
                <w:szCs w:val="22"/>
              </w:rPr>
              <w:t>:</w:t>
            </w:r>
          </w:p>
        </w:tc>
        <w:tc>
          <w:tcPr>
            <w:tcW w:w="2835" w:type="dxa"/>
          </w:tcPr>
          <w:p w14:paraId="7232BA7B" w14:textId="77777777" w:rsidR="009B4090" w:rsidRPr="00D92014" w:rsidRDefault="009B4090" w:rsidP="003C138F">
            <w:pPr>
              <w:ind w:firstLine="34"/>
              <w:rPr>
                <w:sz w:val="22"/>
                <w:szCs w:val="22"/>
              </w:rPr>
            </w:pPr>
            <w:r w:rsidRPr="005A6AB5">
              <w:rPr>
                <w:b/>
                <w:sz w:val="22"/>
                <w:szCs w:val="22"/>
              </w:rPr>
              <w:t>3 (tris) darbo dienas</w:t>
            </w:r>
            <w:r w:rsidRPr="00D92014">
              <w:rPr>
                <w:bCs/>
                <w:sz w:val="22"/>
                <w:szCs w:val="22"/>
              </w:rPr>
              <w:t xml:space="preserve"> nuo sprendimo priėmimo dienos</w:t>
            </w:r>
          </w:p>
        </w:tc>
        <w:tc>
          <w:tcPr>
            <w:tcW w:w="3140" w:type="dxa"/>
          </w:tcPr>
          <w:p w14:paraId="1F29059C" w14:textId="77777777" w:rsidR="009B4090" w:rsidRPr="00D92014" w:rsidRDefault="009B4090" w:rsidP="003C138F">
            <w:pPr>
              <w:ind w:firstLine="34"/>
              <w:rPr>
                <w:sz w:val="22"/>
                <w:szCs w:val="22"/>
              </w:rPr>
            </w:pPr>
          </w:p>
        </w:tc>
      </w:tr>
      <w:tr w:rsidR="009B4090" w:rsidRPr="00D92014" w14:paraId="3C635DF5" w14:textId="77777777" w:rsidTr="004A26A9">
        <w:trPr>
          <w:trHeight w:val="20"/>
        </w:trPr>
        <w:tc>
          <w:tcPr>
            <w:tcW w:w="600" w:type="dxa"/>
          </w:tcPr>
          <w:p w14:paraId="4E64A4F5" w14:textId="6F05E658" w:rsidR="009B4090" w:rsidRPr="00D92014" w:rsidRDefault="00517008" w:rsidP="003C138F">
            <w:pPr>
              <w:ind w:firstLine="0"/>
              <w:rPr>
                <w:bCs/>
                <w:sz w:val="22"/>
                <w:szCs w:val="22"/>
              </w:rPr>
            </w:pPr>
            <w:r w:rsidRPr="00D92014">
              <w:rPr>
                <w:bCs/>
                <w:sz w:val="22"/>
                <w:szCs w:val="22"/>
              </w:rPr>
              <w:t>9</w:t>
            </w:r>
            <w:r w:rsidR="00DC230B" w:rsidRPr="00D92014">
              <w:rPr>
                <w:bCs/>
                <w:sz w:val="22"/>
                <w:szCs w:val="22"/>
              </w:rPr>
              <w:t>.</w:t>
            </w:r>
          </w:p>
        </w:tc>
        <w:tc>
          <w:tcPr>
            <w:tcW w:w="3794" w:type="dxa"/>
            <w:hideMark/>
          </w:tcPr>
          <w:p w14:paraId="06192898" w14:textId="5409ED1C" w:rsidR="009B4090" w:rsidRPr="00D92014" w:rsidRDefault="004A26A9" w:rsidP="003C138F">
            <w:pPr>
              <w:ind w:firstLine="0"/>
              <w:rPr>
                <w:sz w:val="22"/>
                <w:szCs w:val="22"/>
              </w:rPr>
            </w:pPr>
            <w:r w:rsidRPr="004A26A9">
              <w:rPr>
                <w:rFonts w:eastAsia="Arial"/>
                <w:sz w:val="22"/>
                <w:szCs w:val="22"/>
              </w:rPr>
              <w:t xml:space="preserve">Perkantysis subjektas </w:t>
            </w:r>
            <w:r w:rsidR="004F1A11" w:rsidRPr="00D92014">
              <w:rPr>
                <w:sz w:val="22"/>
                <w:szCs w:val="22"/>
              </w:rPr>
              <w:t>d</w:t>
            </w:r>
            <w:r w:rsidR="009B4090" w:rsidRPr="00D92014">
              <w:rPr>
                <w:sz w:val="22"/>
                <w:szCs w:val="22"/>
              </w:rPr>
              <w:t>alyviams praneša apie priimtą sprendimą nustatyti laimėjusį pasiūlymą, dėl kurio bus sudaroma sutartis ne vėliau kaip per</w:t>
            </w:r>
            <w:r>
              <w:rPr>
                <w:sz w:val="22"/>
                <w:szCs w:val="22"/>
              </w:rPr>
              <w:t>:</w:t>
            </w:r>
          </w:p>
        </w:tc>
        <w:tc>
          <w:tcPr>
            <w:tcW w:w="2835" w:type="dxa"/>
            <w:hideMark/>
          </w:tcPr>
          <w:p w14:paraId="0E36FDAD" w14:textId="4579C688" w:rsidR="009B4090" w:rsidRPr="00D92014" w:rsidRDefault="00DE23CA" w:rsidP="003C138F">
            <w:pPr>
              <w:ind w:firstLine="34"/>
              <w:rPr>
                <w:bCs/>
                <w:sz w:val="22"/>
                <w:szCs w:val="22"/>
              </w:rPr>
            </w:pPr>
            <w:r w:rsidRPr="005A6AB5">
              <w:rPr>
                <w:b/>
                <w:sz w:val="22"/>
                <w:szCs w:val="22"/>
              </w:rPr>
              <w:t>3</w:t>
            </w:r>
            <w:r w:rsidR="003C180D" w:rsidRPr="005A6AB5">
              <w:rPr>
                <w:b/>
                <w:sz w:val="22"/>
                <w:szCs w:val="22"/>
              </w:rPr>
              <w:t xml:space="preserve"> </w:t>
            </w:r>
            <w:r w:rsidR="009B4090" w:rsidRPr="005A6AB5">
              <w:rPr>
                <w:b/>
                <w:sz w:val="22"/>
                <w:szCs w:val="22"/>
              </w:rPr>
              <w:t>(</w:t>
            </w:r>
            <w:r w:rsidRPr="005A6AB5">
              <w:rPr>
                <w:b/>
                <w:sz w:val="22"/>
                <w:szCs w:val="22"/>
              </w:rPr>
              <w:t>tris</w:t>
            </w:r>
            <w:r w:rsidR="009B4090" w:rsidRPr="005A6AB5">
              <w:rPr>
                <w:b/>
                <w:sz w:val="22"/>
                <w:szCs w:val="22"/>
              </w:rPr>
              <w:t>) darbo dienas</w:t>
            </w:r>
            <w:r w:rsidR="009B4090" w:rsidRPr="00D92014">
              <w:rPr>
                <w:bCs/>
                <w:sz w:val="22"/>
                <w:szCs w:val="22"/>
              </w:rPr>
              <w:t xml:space="preserve"> nuo sprendimo priėmimo dienos</w:t>
            </w:r>
          </w:p>
        </w:tc>
        <w:tc>
          <w:tcPr>
            <w:tcW w:w="3140" w:type="dxa"/>
            <w:hideMark/>
          </w:tcPr>
          <w:p w14:paraId="6EAEA100" w14:textId="77777777" w:rsidR="009B4090" w:rsidRPr="00D92014" w:rsidRDefault="009B4090" w:rsidP="003C138F">
            <w:pPr>
              <w:ind w:firstLine="34"/>
              <w:rPr>
                <w:sz w:val="22"/>
                <w:szCs w:val="22"/>
              </w:rPr>
            </w:pPr>
          </w:p>
        </w:tc>
      </w:tr>
      <w:tr w:rsidR="009B4090" w:rsidRPr="00D92014" w14:paraId="10DD85A1" w14:textId="77777777" w:rsidTr="004A26A9">
        <w:trPr>
          <w:trHeight w:val="20"/>
        </w:trPr>
        <w:tc>
          <w:tcPr>
            <w:tcW w:w="600" w:type="dxa"/>
          </w:tcPr>
          <w:p w14:paraId="78FFD3F0" w14:textId="36927D49" w:rsidR="009B4090" w:rsidRPr="00D92014" w:rsidRDefault="009B4090" w:rsidP="003C138F">
            <w:pPr>
              <w:ind w:firstLine="0"/>
              <w:rPr>
                <w:bCs/>
                <w:sz w:val="22"/>
                <w:szCs w:val="22"/>
              </w:rPr>
            </w:pPr>
            <w:r w:rsidRPr="00D92014">
              <w:rPr>
                <w:bCs/>
                <w:sz w:val="22"/>
                <w:szCs w:val="22"/>
              </w:rPr>
              <w:t>1</w:t>
            </w:r>
            <w:r w:rsidR="0090570A" w:rsidRPr="00D92014">
              <w:rPr>
                <w:bCs/>
                <w:sz w:val="22"/>
                <w:szCs w:val="22"/>
              </w:rPr>
              <w:t>0</w:t>
            </w:r>
            <w:r w:rsidR="00DC230B" w:rsidRPr="00D92014">
              <w:rPr>
                <w:bCs/>
                <w:sz w:val="22"/>
                <w:szCs w:val="22"/>
              </w:rPr>
              <w:t>.</w:t>
            </w:r>
          </w:p>
        </w:tc>
        <w:tc>
          <w:tcPr>
            <w:tcW w:w="3794" w:type="dxa"/>
            <w:hideMark/>
          </w:tcPr>
          <w:p w14:paraId="09729B52" w14:textId="02528C2B" w:rsidR="009B4090" w:rsidRPr="00D92014" w:rsidRDefault="0090570A" w:rsidP="003C138F">
            <w:pPr>
              <w:ind w:firstLine="0"/>
              <w:rPr>
                <w:color w:val="000000"/>
                <w:sz w:val="22"/>
                <w:szCs w:val="22"/>
                <w:shd w:val="clear" w:color="auto" w:fill="FFFFFF"/>
              </w:rPr>
            </w:pPr>
            <w:r w:rsidRPr="00D92014">
              <w:rPr>
                <w:color w:val="000000"/>
                <w:sz w:val="22"/>
                <w:szCs w:val="22"/>
                <w:shd w:val="clear" w:color="auto" w:fill="FFFFFF"/>
              </w:rPr>
              <w:t>Dalyvis</w:t>
            </w:r>
            <w:r w:rsidR="009B4090" w:rsidRPr="00D92014">
              <w:rPr>
                <w:color w:val="000000"/>
                <w:sz w:val="22"/>
                <w:szCs w:val="22"/>
                <w:shd w:val="clear" w:color="auto" w:fill="FFFFFF"/>
              </w:rPr>
              <w:t xml:space="preserve"> turi teisę pateikti pretenziją </w:t>
            </w:r>
            <w:r w:rsidR="004A26A9">
              <w:rPr>
                <w:rFonts w:eastAsia="Arial"/>
                <w:sz w:val="22"/>
                <w:szCs w:val="22"/>
              </w:rPr>
              <w:t>perkančiajam subjektui</w:t>
            </w:r>
            <w:r w:rsidR="00B315BC" w:rsidRPr="00D92014">
              <w:rPr>
                <w:rFonts w:eastAsia="Arial"/>
                <w:sz w:val="22"/>
                <w:szCs w:val="22"/>
              </w:rPr>
              <w:t xml:space="preserve"> </w:t>
            </w:r>
            <w:r w:rsidR="009B4090" w:rsidRPr="00D92014">
              <w:rPr>
                <w:sz w:val="22"/>
                <w:szCs w:val="22"/>
                <w:shd w:val="clear" w:color="auto" w:fill="FFFFFF"/>
              </w:rPr>
              <w:t xml:space="preserve">pateikti prašymą ar </w:t>
            </w:r>
            <w:r w:rsidR="009B4090" w:rsidRPr="00D92014">
              <w:rPr>
                <w:color w:val="000000"/>
                <w:sz w:val="22"/>
                <w:szCs w:val="22"/>
                <w:shd w:val="clear" w:color="auto" w:fill="FFFFFF"/>
              </w:rPr>
              <w:t xml:space="preserve">pareikšti ieškinį teismui </w:t>
            </w:r>
            <w:r w:rsidR="009B4090" w:rsidRPr="00D92014">
              <w:rPr>
                <w:sz w:val="22"/>
                <w:szCs w:val="22"/>
              </w:rPr>
              <w:t>ne vėliau kaip per</w:t>
            </w:r>
            <w:r w:rsidR="004A26A9">
              <w:rPr>
                <w:sz w:val="22"/>
                <w:szCs w:val="22"/>
              </w:rPr>
              <w:t>:</w:t>
            </w:r>
          </w:p>
        </w:tc>
        <w:tc>
          <w:tcPr>
            <w:tcW w:w="2835" w:type="dxa"/>
            <w:hideMark/>
          </w:tcPr>
          <w:p w14:paraId="0D237F7F" w14:textId="5014A29C" w:rsidR="009B4090" w:rsidRPr="004A26A9" w:rsidRDefault="009B4090" w:rsidP="004A26A9">
            <w:pPr>
              <w:ind w:firstLine="34"/>
              <w:rPr>
                <w:b/>
                <w:bCs/>
                <w:sz w:val="22"/>
                <w:szCs w:val="22"/>
              </w:rPr>
            </w:pPr>
            <w:r w:rsidRPr="00D02F85">
              <w:rPr>
                <w:b/>
                <w:bCs/>
                <w:sz w:val="22"/>
                <w:szCs w:val="22"/>
              </w:rPr>
              <w:t>5 (</w:t>
            </w:r>
            <w:r w:rsidR="00AB4E5F" w:rsidRPr="00D02F85">
              <w:rPr>
                <w:b/>
                <w:bCs/>
                <w:sz w:val="22"/>
                <w:szCs w:val="22"/>
              </w:rPr>
              <w:t>penki</w:t>
            </w:r>
            <w:r w:rsidR="001F1A18" w:rsidRPr="00D02F85">
              <w:rPr>
                <w:b/>
                <w:bCs/>
                <w:sz w:val="22"/>
                <w:szCs w:val="22"/>
              </w:rPr>
              <w:t>a</w:t>
            </w:r>
            <w:r w:rsidR="00AB4E5F" w:rsidRPr="00D02F85">
              <w:rPr>
                <w:b/>
                <w:bCs/>
                <w:sz w:val="22"/>
                <w:szCs w:val="22"/>
              </w:rPr>
              <w:t>s</w:t>
            </w:r>
            <w:r w:rsidRPr="00D02F85">
              <w:rPr>
                <w:b/>
                <w:bCs/>
                <w:sz w:val="22"/>
                <w:szCs w:val="22"/>
              </w:rPr>
              <w:t xml:space="preserve">) </w:t>
            </w:r>
            <w:r w:rsidR="001F1A18" w:rsidRPr="00D02F85">
              <w:rPr>
                <w:b/>
                <w:bCs/>
                <w:sz w:val="22"/>
                <w:szCs w:val="22"/>
              </w:rPr>
              <w:t xml:space="preserve">darbo </w:t>
            </w:r>
            <w:r w:rsidRPr="00D02F85">
              <w:rPr>
                <w:b/>
                <w:bCs/>
                <w:sz w:val="22"/>
                <w:szCs w:val="22"/>
              </w:rPr>
              <w:t>dien</w:t>
            </w:r>
            <w:r w:rsidR="00382455" w:rsidRPr="00D02F85">
              <w:rPr>
                <w:b/>
                <w:bCs/>
                <w:sz w:val="22"/>
                <w:szCs w:val="22"/>
              </w:rPr>
              <w:t>as</w:t>
            </w:r>
            <w:r w:rsidR="004A26A9">
              <w:rPr>
                <w:b/>
                <w:bCs/>
                <w:sz w:val="22"/>
                <w:szCs w:val="22"/>
              </w:rPr>
              <w:t xml:space="preserve"> </w:t>
            </w:r>
            <w:r w:rsidRPr="00D92014">
              <w:rPr>
                <w:sz w:val="22"/>
                <w:szCs w:val="22"/>
              </w:rPr>
              <w:t xml:space="preserve">nuo </w:t>
            </w:r>
            <w:r w:rsidR="004A26A9">
              <w:rPr>
                <w:rFonts w:eastAsia="Arial"/>
                <w:sz w:val="22"/>
                <w:szCs w:val="22"/>
              </w:rPr>
              <w:t>perkančiojo subjekto</w:t>
            </w:r>
            <w:r w:rsidR="00B315BC" w:rsidRPr="00D92014">
              <w:rPr>
                <w:rFonts w:eastAsia="Arial"/>
                <w:sz w:val="22"/>
                <w:szCs w:val="22"/>
              </w:rPr>
              <w:t xml:space="preserve"> </w:t>
            </w:r>
            <w:r w:rsidRPr="00D92014">
              <w:rPr>
                <w:sz w:val="22"/>
                <w:szCs w:val="22"/>
              </w:rPr>
              <w:t xml:space="preserve">pranešimo raštu apie jo priimtą sprendimą išsiuntimo tiekėjams dienos arba nuo paskelbimo apie </w:t>
            </w:r>
            <w:r w:rsidR="6FD78633" w:rsidRPr="00D92014">
              <w:rPr>
                <w:rFonts w:eastAsia="Arial"/>
                <w:sz w:val="22"/>
                <w:szCs w:val="22"/>
              </w:rPr>
              <w:t xml:space="preserve"> </w:t>
            </w:r>
            <w:r w:rsidR="004A26A9">
              <w:rPr>
                <w:rFonts w:eastAsia="Arial"/>
                <w:sz w:val="22"/>
                <w:szCs w:val="22"/>
              </w:rPr>
              <w:t xml:space="preserve">perkančiojo </w:t>
            </w:r>
            <w:r w:rsidR="004A26A9">
              <w:rPr>
                <w:rFonts w:eastAsia="Arial"/>
                <w:sz w:val="22"/>
                <w:szCs w:val="22"/>
              </w:rPr>
              <w:lastRenderedPageBreak/>
              <w:t>subjekto</w:t>
            </w:r>
            <w:r w:rsidR="00B315BC" w:rsidRPr="00D92014">
              <w:rPr>
                <w:rFonts w:eastAsia="Arial"/>
                <w:sz w:val="22"/>
                <w:szCs w:val="22"/>
              </w:rPr>
              <w:t xml:space="preserve"> </w:t>
            </w:r>
            <w:r w:rsidRPr="00D92014">
              <w:rPr>
                <w:sz w:val="22"/>
                <w:szCs w:val="22"/>
              </w:rPr>
              <w:t xml:space="preserve">priimtus sprendimus dienos, jei VPĮ nenumato reikalavimo raštu informuoti tiekėjus apie </w:t>
            </w:r>
            <w:r w:rsidR="4283AFE5" w:rsidRPr="00D92014">
              <w:rPr>
                <w:rFonts w:eastAsia="Arial"/>
                <w:sz w:val="22"/>
                <w:szCs w:val="22"/>
              </w:rPr>
              <w:t xml:space="preserve"> </w:t>
            </w:r>
            <w:r w:rsidR="004A26A9">
              <w:rPr>
                <w:rFonts w:eastAsia="Arial"/>
                <w:sz w:val="22"/>
                <w:szCs w:val="22"/>
              </w:rPr>
              <w:t>perkančiojo subjekto</w:t>
            </w:r>
            <w:r w:rsidR="006178F4" w:rsidRPr="00D92014">
              <w:rPr>
                <w:rFonts w:eastAsia="Arial"/>
                <w:sz w:val="22"/>
                <w:szCs w:val="22"/>
              </w:rPr>
              <w:t xml:space="preserve"> </w:t>
            </w:r>
            <w:r w:rsidRPr="00D92014">
              <w:rPr>
                <w:sz w:val="22"/>
                <w:szCs w:val="22"/>
              </w:rPr>
              <w:t>priimtus sprendimus;</w:t>
            </w:r>
          </w:p>
          <w:p w14:paraId="55916AA6" w14:textId="77777777" w:rsidR="00EB1C0F" w:rsidRPr="00D92014" w:rsidRDefault="00EB1C0F" w:rsidP="003C138F">
            <w:pPr>
              <w:ind w:firstLine="34"/>
              <w:rPr>
                <w:sz w:val="22"/>
                <w:szCs w:val="22"/>
              </w:rPr>
            </w:pPr>
          </w:p>
          <w:p w14:paraId="25DED613" w14:textId="77777777" w:rsidR="009B4090" w:rsidRPr="00D92014" w:rsidRDefault="009B4090" w:rsidP="003C138F">
            <w:pPr>
              <w:ind w:firstLine="34"/>
              <w:rPr>
                <w:sz w:val="22"/>
                <w:szCs w:val="22"/>
              </w:rPr>
            </w:pPr>
            <w:r w:rsidRPr="00D02F85">
              <w:rPr>
                <w:b/>
                <w:bCs/>
                <w:sz w:val="22"/>
                <w:szCs w:val="22"/>
              </w:rPr>
              <w:t>15 (penkiolika) dienų</w:t>
            </w:r>
            <w:r w:rsidRPr="00D92014">
              <w:rPr>
                <w:sz w:val="22"/>
                <w:szCs w:val="22"/>
              </w:rPr>
              <w:t xml:space="preserve"> nuo pranešimo išsiuntimo tiekėjams dienos, jeigu šis pranešimas nebuvo siunčiamas elektroninėmis priemonėmis. </w:t>
            </w:r>
          </w:p>
          <w:p w14:paraId="70C74D73" w14:textId="77777777" w:rsidR="009B4090" w:rsidRPr="00D92014" w:rsidRDefault="009B4090" w:rsidP="003C138F">
            <w:pPr>
              <w:ind w:firstLine="34"/>
              <w:rPr>
                <w:sz w:val="22"/>
                <w:szCs w:val="22"/>
              </w:rPr>
            </w:pPr>
          </w:p>
        </w:tc>
        <w:tc>
          <w:tcPr>
            <w:tcW w:w="3140" w:type="dxa"/>
            <w:hideMark/>
          </w:tcPr>
          <w:p w14:paraId="28F3179C" w14:textId="77777777" w:rsidR="009B4090" w:rsidRPr="00D92014" w:rsidRDefault="009B4090" w:rsidP="003C138F">
            <w:pPr>
              <w:ind w:firstLine="34"/>
              <w:rPr>
                <w:bCs/>
                <w:color w:val="7030A0"/>
                <w:sz w:val="22"/>
                <w:szCs w:val="22"/>
              </w:rPr>
            </w:pPr>
          </w:p>
        </w:tc>
      </w:tr>
      <w:tr w:rsidR="009B4090" w:rsidRPr="00D92014" w14:paraId="21A62B32" w14:textId="77777777" w:rsidTr="004A26A9">
        <w:trPr>
          <w:trHeight w:val="20"/>
        </w:trPr>
        <w:tc>
          <w:tcPr>
            <w:tcW w:w="600" w:type="dxa"/>
          </w:tcPr>
          <w:p w14:paraId="1D5C2FAE" w14:textId="7B232924" w:rsidR="009B4090" w:rsidRPr="00D92014" w:rsidRDefault="009B4090" w:rsidP="003C138F">
            <w:pPr>
              <w:ind w:firstLine="0"/>
              <w:rPr>
                <w:sz w:val="22"/>
                <w:szCs w:val="22"/>
              </w:rPr>
            </w:pPr>
            <w:r w:rsidRPr="00D92014">
              <w:rPr>
                <w:sz w:val="22"/>
                <w:szCs w:val="22"/>
              </w:rPr>
              <w:t>1</w:t>
            </w:r>
            <w:r w:rsidR="0012726D" w:rsidRPr="00D92014">
              <w:rPr>
                <w:sz w:val="22"/>
                <w:szCs w:val="22"/>
              </w:rPr>
              <w:t>1</w:t>
            </w:r>
            <w:r w:rsidR="00DC230B" w:rsidRPr="00D92014">
              <w:rPr>
                <w:sz w:val="22"/>
                <w:szCs w:val="22"/>
              </w:rPr>
              <w:t>.</w:t>
            </w:r>
          </w:p>
        </w:tc>
        <w:tc>
          <w:tcPr>
            <w:tcW w:w="3794" w:type="dxa"/>
            <w:hideMark/>
          </w:tcPr>
          <w:p w14:paraId="749DF6E8" w14:textId="2397E805" w:rsidR="009B4090" w:rsidRPr="00D92014" w:rsidRDefault="004A26A9" w:rsidP="003C138F">
            <w:pPr>
              <w:ind w:firstLine="0"/>
              <w:rPr>
                <w:sz w:val="22"/>
                <w:szCs w:val="22"/>
              </w:rPr>
            </w:pPr>
            <w:r>
              <w:rPr>
                <w:rFonts w:eastAsia="Arial"/>
                <w:sz w:val="22"/>
                <w:szCs w:val="22"/>
              </w:rPr>
              <w:t>Perkantysis subjektas</w:t>
            </w:r>
            <w:r w:rsidR="006178F4" w:rsidRPr="00D92014">
              <w:rPr>
                <w:rFonts w:eastAsia="Arial"/>
                <w:sz w:val="22"/>
                <w:szCs w:val="22"/>
              </w:rPr>
              <w:t xml:space="preserve"> </w:t>
            </w:r>
            <w:r w:rsidR="009B4090" w:rsidRPr="00D92014">
              <w:rPr>
                <w:sz w:val="22"/>
                <w:szCs w:val="22"/>
              </w:rPr>
              <w:t xml:space="preserve">privalo išnagrinėti </w:t>
            </w:r>
            <w:r w:rsidR="006178F4" w:rsidRPr="00D92014">
              <w:rPr>
                <w:sz w:val="22"/>
                <w:szCs w:val="22"/>
              </w:rPr>
              <w:t>d</w:t>
            </w:r>
            <w:r w:rsidR="0090570A" w:rsidRPr="00D92014">
              <w:rPr>
                <w:sz w:val="22"/>
                <w:szCs w:val="22"/>
              </w:rPr>
              <w:t>alyvio</w:t>
            </w:r>
            <w:r w:rsidR="009B4090" w:rsidRPr="00D92014">
              <w:rPr>
                <w:sz w:val="22"/>
                <w:szCs w:val="22"/>
              </w:rPr>
              <w:t xml:space="preserve"> pretenziją</w:t>
            </w:r>
            <w:r w:rsidR="0090570A" w:rsidRPr="00D92014">
              <w:rPr>
                <w:sz w:val="22"/>
                <w:szCs w:val="22"/>
              </w:rPr>
              <w:t>,</w:t>
            </w:r>
            <w:r w:rsidR="009B4090" w:rsidRPr="00D92014">
              <w:rPr>
                <w:sz w:val="22"/>
                <w:szCs w:val="22"/>
              </w:rPr>
              <w:t xml:space="preserve"> priimti motyvuotą sprendimą ir apie jį, taip pat apie anksčiau praneštų pirkimo procedūros terminų pasikeitimą raštu pranešti pretenziją pateikusiam </w:t>
            </w:r>
            <w:r w:rsidR="006178F4" w:rsidRPr="00D92014">
              <w:rPr>
                <w:sz w:val="22"/>
                <w:szCs w:val="22"/>
              </w:rPr>
              <w:t>d</w:t>
            </w:r>
            <w:r w:rsidR="0090570A" w:rsidRPr="00D92014">
              <w:rPr>
                <w:sz w:val="22"/>
                <w:szCs w:val="22"/>
              </w:rPr>
              <w:t xml:space="preserve">alyviui </w:t>
            </w:r>
            <w:r w:rsidR="009B4090" w:rsidRPr="00D92014">
              <w:rPr>
                <w:sz w:val="22"/>
                <w:szCs w:val="22"/>
              </w:rPr>
              <w:t>ir suinteresuotiems</w:t>
            </w:r>
            <w:r w:rsidR="0012726D" w:rsidRPr="00D92014">
              <w:rPr>
                <w:sz w:val="22"/>
                <w:szCs w:val="22"/>
              </w:rPr>
              <w:t xml:space="preserve"> </w:t>
            </w:r>
            <w:r w:rsidR="006178F4" w:rsidRPr="00D92014">
              <w:rPr>
                <w:sz w:val="22"/>
                <w:szCs w:val="22"/>
              </w:rPr>
              <w:t>d</w:t>
            </w:r>
            <w:r w:rsidR="009B4090" w:rsidRPr="00D92014">
              <w:rPr>
                <w:sz w:val="22"/>
                <w:szCs w:val="22"/>
              </w:rPr>
              <w:t>alyviams ne vėliau kaip per</w:t>
            </w:r>
            <w:r>
              <w:rPr>
                <w:sz w:val="22"/>
                <w:szCs w:val="22"/>
              </w:rPr>
              <w:t>:</w:t>
            </w:r>
          </w:p>
        </w:tc>
        <w:tc>
          <w:tcPr>
            <w:tcW w:w="2835" w:type="dxa"/>
            <w:hideMark/>
          </w:tcPr>
          <w:p w14:paraId="6B16142C" w14:textId="77777777" w:rsidR="009B4090" w:rsidRPr="00D92014" w:rsidRDefault="009B4090" w:rsidP="003C138F">
            <w:pPr>
              <w:ind w:firstLine="34"/>
              <w:rPr>
                <w:sz w:val="22"/>
                <w:szCs w:val="22"/>
              </w:rPr>
            </w:pPr>
            <w:r w:rsidRPr="00D02F85">
              <w:rPr>
                <w:b/>
                <w:bCs/>
                <w:sz w:val="22"/>
                <w:szCs w:val="22"/>
              </w:rPr>
              <w:t>6 (šešias) darbo dienas</w:t>
            </w:r>
            <w:r w:rsidRPr="00D92014">
              <w:rPr>
                <w:sz w:val="22"/>
                <w:szCs w:val="22"/>
              </w:rPr>
              <w:t xml:space="preserve"> nuo pretenzijos gavimo dienos</w:t>
            </w:r>
          </w:p>
        </w:tc>
        <w:tc>
          <w:tcPr>
            <w:tcW w:w="3140" w:type="dxa"/>
            <w:hideMark/>
          </w:tcPr>
          <w:p w14:paraId="4910B96B" w14:textId="77777777" w:rsidR="009B4090" w:rsidRPr="00D92014" w:rsidRDefault="009B4090" w:rsidP="003C138F">
            <w:pPr>
              <w:ind w:firstLine="34"/>
              <w:rPr>
                <w:sz w:val="22"/>
                <w:szCs w:val="22"/>
              </w:rPr>
            </w:pPr>
          </w:p>
        </w:tc>
      </w:tr>
      <w:tr w:rsidR="009B4090" w:rsidRPr="00D92014" w14:paraId="475FEE10" w14:textId="77777777" w:rsidTr="004A26A9">
        <w:trPr>
          <w:trHeight w:val="20"/>
        </w:trPr>
        <w:tc>
          <w:tcPr>
            <w:tcW w:w="600" w:type="dxa"/>
          </w:tcPr>
          <w:p w14:paraId="7ED3D129" w14:textId="586E9721" w:rsidR="009B4090" w:rsidRPr="00D92014" w:rsidRDefault="009B4090" w:rsidP="003C138F">
            <w:pPr>
              <w:ind w:firstLine="0"/>
              <w:rPr>
                <w:bCs/>
                <w:sz w:val="22"/>
                <w:szCs w:val="22"/>
              </w:rPr>
            </w:pPr>
            <w:r w:rsidRPr="00D92014">
              <w:rPr>
                <w:bCs/>
                <w:sz w:val="22"/>
                <w:szCs w:val="22"/>
              </w:rPr>
              <w:t>1</w:t>
            </w:r>
            <w:r w:rsidR="0012726D" w:rsidRPr="00D92014">
              <w:rPr>
                <w:bCs/>
                <w:sz w:val="22"/>
                <w:szCs w:val="22"/>
              </w:rPr>
              <w:t>2</w:t>
            </w:r>
            <w:r w:rsidR="00DC230B" w:rsidRPr="00D92014">
              <w:rPr>
                <w:bCs/>
                <w:sz w:val="22"/>
                <w:szCs w:val="22"/>
              </w:rPr>
              <w:t>.</w:t>
            </w:r>
          </w:p>
        </w:tc>
        <w:tc>
          <w:tcPr>
            <w:tcW w:w="3794" w:type="dxa"/>
            <w:hideMark/>
          </w:tcPr>
          <w:p w14:paraId="1F0C1459" w14:textId="087E1022" w:rsidR="009B4090" w:rsidRPr="00D92014" w:rsidRDefault="009B4090" w:rsidP="003C138F">
            <w:pPr>
              <w:ind w:firstLine="0"/>
              <w:rPr>
                <w:sz w:val="22"/>
                <w:szCs w:val="22"/>
              </w:rPr>
            </w:pPr>
            <w:r w:rsidRPr="00D92014">
              <w:rPr>
                <w:sz w:val="22"/>
                <w:szCs w:val="22"/>
              </w:rPr>
              <w:t xml:space="preserve">Jeigu </w:t>
            </w:r>
            <w:r w:rsidR="268D360D" w:rsidRPr="00D92014">
              <w:rPr>
                <w:rFonts w:eastAsia="Arial"/>
                <w:sz w:val="22"/>
                <w:szCs w:val="22"/>
              </w:rPr>
              <w:t xml:space="preserve"> </w:t>
            </w:r>
            <w:r w:rsidR="004A26A9">
              <w:rPr>
                <w:rFonts w:eastAsia="Arial"/>
                <w:sz w:val="22"/>
                <w:szCs w:val="22"/>
              </w:rPr>
              <w:t>perkantysis subjektas</w:t>
            </w:r>
            <w:r w:rsidR="006178F4" w:rsidRPr="00D92014">
              <w:rPr>
                <w:rFonts w:eastAsia="Arial"/>
                <w:sz w:val="22"/>
                <w:szCs w:val="22"/>
              </w:rPr>
              <w:t xml:space="preserve"> </w:t>
            </w:r>
            <w:r w:rsidRPr="00D92014">
              <w:rPr>
                <w:sz w:val="22"/>
                <w:szCs w:val="22"/>
              </w:rPr>
              <w:t>per nustatytą terminą neišnagrinėja ja</w:t>
            </w:r>
            <w:r w:rsidR="004A26A9">
              <w:rPr>
                <w:sz w:val="22"/>
                <w:szCs w:val="22"/>
              </w:rPr>
              <w:t>m</w:t>
            </w:r>
            <w:r w:rsidRPr="00D92014">
              <w:rPr>
                <w:sz w:val="22"/>
                <w:szCs w:val="22"/>
              </w:rPr>
              <w:t xml:space="preserve"> pateiktos pretenzijos, </w:t>
            </w:r>
            <w:r w:rsidR="006178F4" w:rsidRPr="00D92014">
              <w:rPr>
                <w:sz w:val="22"/>
                <w:szCs w:val="22"/>
              </w:rPr>
              <w:t>d</w:t>
            </w:r>
            <w:r w:rsidR="0012726D" w:rsidRPr="00D92014">
              <w:rPr>
                <w:sz w:val="22"/>
                <w:szCs w:val="22"/>
              </w:rPr>
              <w:t>alyvis</w:t>
            </w:r>
            <w:r w:rsidRPr="00D92014">
              <w:rPr>
                <w:sz w:val="22"/>
                <w:szCs w:val="22"/>
              </w:rPr>
              <w:t xml:space="preserve"> turi teisę pateikti prašymą ar pareikšti ieškinį teismui per (išskyrus ieškinį dėl sutarties pripažinimo negaliojančia) </w:t>
            </w:r>
            <w:r w:rsidR="00D02F85">
              <w:rPr>
                <w:sz w:val="22"/>
                <w:szCs w:val="22"/>
              </w:rPr>
              <w:t>per</w:t>
            </w:r>
            <w:r w:rsidR="004A26A9">
              <w:rPr>
                <w:sz w:val="22"/>
                <w:szCs w:val="22"/>
              </w:rPr>
              <w:t>:</w:t>
            </w:r>
          </w:p>
        </w:tc>
        <w:tc>
          <w:tcPr>
            <w:tcW w:w="2835" w:type="dxa"/>
            <w:hideMark/>
          </w:tcPr>
          <w:p w14:paraId="2D7556F3" w14:textId="3C5B730A" w:rsidR="009B4090" w:rsidRPr="00D92014" w:rsidRDefault="009B4090" w:rsidP="00D02F85">
            <w:pPr>
              <w:ind w:firstLine="0"/>
              <w:rPr>
                <w:sz w:val="22"/>
                <w:szCs w:val="22"/>
                <w:highlight w:val="yellow"/>
              </w:rPr>
            </w:pPr>
            <w:r w:rsidRPr="00D02F85">
              <w:rPr>
                <w:b/>
                <w:bCs/>
                <w:sz w:val="22"/>
                <w:szCs w:val="22"/>
              </w:rPr>
              <w:t>15 (penkiolika) dienų</w:t>
            </w:r>
            <w:r w:rsidRPr="00D92014">
              <w:rPr>
                <w:sz w:val="22"/>
                <w:szCs w:val="22"/>
              </w:rPr>
              <w:t xml:space="preserve"> nuo dienos, kurią </w:t>
            </w:r>
            <w:r w:rsidR="002D5239">
              <w:rPr>
                <w:rFonts w:eastAsia="Arial"/>
                <w:sz w:val="22"/>
                <w:szCs w:val="22"/>
              </w:rPr>
              <w:t>perkantysis subjektas</w:t>
            </w:r>
            <w:r w:rsidR="006178F4" w:rsidRPr="00D92014">
              <w:rPr>
                <w:rFonts w:eastAsia="Arial"/>
                <w:sz w:val="22"/>
                <w:szCs w:val="22"/>
              </w:rPr>
              <w:t xml:space="preserve"> </w:t>
            </w:r>
            <w:r w:rsidRPr="00D92014">
              <w:rPr>
                <w:sz w:val="22"/>
                <w:szCs w:val="22"/>
              </w:rPr>
              <w:t xml:space="preserve">turėjo raštu pranešti apie priimtą sprendimą </w:t>
            </w:r>
          </w:p>
        </w:tc>
        <w:tc>
          <w:tcPr>
            <w:tcW w:w="3140" w:type="dxa"/>
            <w:hideMark/>
          </w:tcPr>
          <w:p w14:paraId="09958019" w14:textId="77777777" w:rsidR="009B4090" w:rsidRPr="00D92014" w:rsidRDefault="009B4090" w:rsidP="003C138F">
            <w:pPr>
              <w:ind w:firstLine="34"/>
              <w:rPr>
                <w:sz w:val="22"/>
                <w:szCs w:val="22"/>
              </w:rPr>
            </w:pPr>
          </w:p>
        </w:tc>
      </w:tr>
      <w:bookmarkEnd w:id="61"/>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E0F4F2" w14:textId="77777777" w:rsidR="002D3A8C" w:rsidRDefault="002D3A8C" w:rsidP="00D05666">
      <w:r>
        <w:separator/>
      </w:r>
    </w:p>
  </w:endnote>
  <w:endnote w:type="continuationSeparator" w:id="0">
    <w:p w14:paraId="47A3425C" w14:textId="77777777" w:rsidR="002D3A8C" w:rsidRDefault="002D3A8C" w:rsidP="00D05666">
      <w:r>
        <w:continuationSeparator/>
      </w:r>
    </w:p>
  </w:endnote>
  <w:endnote w:type="continuationNotice" w:id="1">
    <w:p w14:paraId="6C0FEE52" w14:textId="77777777" w:rsidR="002D3A8C" w:rsidRDefault="002D3A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902656" w14:textId="77777777" w:rsidR="002D3A8C" w:rsidRDefault="002D3A8C" w:rsidP="00D05666">
      <w:r>
        <w:separator/>
      </w:r>
    </w:p>
  </w:footnote>
  <w:footnote w:type="continuationSeparator" w:id="0">
    <w:p w14:paraId="3885785F" w14:textId="77777777" w:rsidR="002D3A8C" w:rsidRDefault="002D3A8C" w:rsidP="00D05666">
      <w:r>
        <w:continuationSeparator/>
      </w:r>
    </w:p>
  </w:footnote>
  <w:footnote w:type="continuationNotice" w:id="1">
    <w:p w14:paraId="69E957C4" w14:textId="77777777" w:rsidR="002D3A8C" w:rsidRDefault="002D3A8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1D2295"/>
    <w:multiLevelType w:val="hybridMultilevel"/>
    <w:tmpl w:val="64B29E8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9B105D8"/>
    <w:multiLevelType w:val="hybridMultilevel"/>
    <w:tmpl w:val="F558D7A0"/>
    <w:lvl w:ilvl="0" w:tplc="18C6CA2E">
      <w:start w:val="3"/>
      <w:numFmt w:val="bullet"/>
      <w:lvlText w:val=""/>
      <w:lvlJc w:val="left"/>
      <w:pPr>
        <w:ind w:left="720" w:hanging="360"/>
      </w:pPr>
      <w:rPr>
        <w:rFonts w:ascii="Symbol" w:eastAsia="Calibri"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6"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7"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9"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0"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2" w15:restartNumberingAfterBreak="0">
    <w:nsid w:val="3D6218C8"/>
    <w:multiLevelType w:val="hybridMultilevel"/>
    <w:tmpl w:val="CDD04B2E"/>
    <w:lvl w:ilvl="0" w:tplc="C9926D5C">
      <w:start w:val="1"/>
      <w:numFmt w:val="decimal"/>
      <w:lvlText w:val="%1."/>
      <w:lvlJc w:val="left"/>
      <w:pPr>
        <w:ind w:left="36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5" w15:restartNumberingAfterBreak="0">
    <w:nsid w:val="414415A3"/>
    <w:multiLevelType w:val="hybridMultilevel"/>
    <w:tmpl w:val="9A948EC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6"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8"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5F155B"/>
    <w:multiLevelType w:val="hybridMultilevel"/>
    <w:tmpl w:val="8CC6F430"/>
    <w:lvl w:ilvl="0" w:tplc="6046FC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2"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4"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7"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1"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2"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8"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1"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9"/>
  </w:num>
  <w:num w:numId="2" w16cid:durableId="1490172141">
    <w:abstractNumId w:val="39"/>
  </w:num>
  <w:num w:numId="3" w16cid:durableId="138770985">
    <w:abstractNumId w:val="23"/>
  </w:num>
  <w:num w:numId="4" w16cid:durableId="219707255">
    <w:abstractNumId w:val="52"/>
  </w:num>
  <w:num w:numId="5" w16cid:durableId="2137720050">
    <w:abstractNumId w:val="7"/>
  </w:num>
  <w:num w:numId="6" w16cid:durableId="1882473578">
    <w:abstractNumId w:val="20"/>
  </w:num>
  <w:num w:numId="7" w16cid:durableId="742215806">
    <w:abstractNumId w:val="37"/>
  </w:num>
  <w:num w:numId="8" w16cid:durableId="581986730">
    <w:abstractNumId w:val="41"/>
  </w:num>
  <w:num w:numId="9" w16cid:durableId="1210533292">
    <w:abstractNumId w:val="5"/>
  </w:num>
  <w:num w:numId="10" w16cid:durableId="360207028">
    <w:abstractNumId w:val="11"/>
  </w:num>
  <w:num w:numId="11" w16cid:durableId="464082020">
    <w:abstractNumId w:val="44"/>
  </w:num>
  <w:num w:numId="12" w16cid:durableId="1510020379">
    <w:abstractNumId w:val="13"/>
  </w:num>
  <w:num w:numId="13" w16cid:durableId="1778215594">
    <w:abstractNumId w:val="27"/>
  </w:num>
  <w:num w:numId="14" w16cid:durableId="1652252092">
    <w:abstractNumId w:val="12"/>
  </w:num>
  <w:num w:numId="15" w16cid:durableId="2131630214">
    <w:abstractNumId w:val="16"/>
  </w:num>
  <w:num w:numId="16" w16cid:durableId="1098015114">
    <w:abstractNumId w:val="50"/>
  </w:num>
  <w:num w:numId="17" w16cid:durableId="1208252808">
    <w:abstractNumId w:val="49"/>
  </w:num>
  <w:num w:numId="18" w16cid:durableId="963148996">
    <w:abstractNumId w:val="8"/>
  </w:num>
  <w:num w:numId="19" w16cid:durableId="1873961101">
    <w:abstractNumId w:val="28"/>
  </w:num>
  <w:num w:numId="20" w16cid:durableId="1129662248">
    <w:abstractNumId w:val="26"/>
  </w:num>
  <w:num w:numId="21" w16cid:durableId="817724215">
    <w:abstractNumId w:val="24"/>
  </w:num>
  <w:num w:numId="22" w16cid:durableId="1993635468">
    <w:abstractNumId w:val="6"/>
  </w:num>
  <w:num w:numId="23" w16cid:durableId="1928659478">
    <w:abstractNumId w:val="51"/>
  </w:num>
  <w:num w:numId="24" w16cid:durableId="1250694197">
    <w:abstractNumId w:val="0"/>
  </w:num>
  <w:num w:numId="25" w16cid:durableId="681514953">
    <w:abstractNumId w:val="14"/>
  </w:num>
  <w:num w:numId="26" w16cid:durableId="2001343554">
    <w:abstractNumId w:val="21"/>
  </w:num>
  <w:num w:numId="27" w16cid:durableId="1828280303">
    <w:abstractNumId w:val="32"/>
  </w:num>
  <w:num w:numId="28" w16cid:durableId="2125803710">
    <w:abstractNumId w:val="29"/>
  </w:num>
  <w:num w:numId="29" w16cid:durableId="2051806606">
    <w:abstractNumId w:val="40"/>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6"/>
  </w:num>
  <w:num w:numId="32" w16cid:durableId="1032875126">
    <w:abstractNumId w:val="18"/>
  </w:num>
  <w:num w:numId="33" w16cid:durableId="341712434">
    <w:abstractNumId w:val="2"/>
  </w:num>
  <w:num w:numId="34" w16cid:durableId="419986092">
    <w:abstractNumId w:val="19"/>
  </w:num>
  <w:num w:numId="35" w16cid:durableId="989599647">
    <w:abstractNumId w:val="38"/>
  </w:num>
  <w:num w:numId="36" w16cid:durableId="134224949">
    <w:abstractNumId w:val="31"/>
  </w:num>
  <w:num w:numId="37" w16cid:durableId="801532550">
    <w:abstractNumId w:val="4"/>
  </w:num>
  <w:num w:numId="38" w16cid:durableId="777871533">
    <w:abstractNumId w:val="10"/>
  </w:num>
  <w:num w:numId="39" w16cid:durableId="1476410157">
    <w:abstractNumId w:val="46"/>
  </w:num>
  <w:num w:numId="40" w16cid:durableId="403528462">
    <w:abstractNumId w:val="4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3"/>
  </w:num>
  <w:num w:numId="42" w16cid:durableId="1514566671">
    <w:abstractNumId w:val="47"/>
  </w:num>
  <w:num w:numId="43" w16cid:durableId="1624074669">
    <w:abstractNumId w:val="34"/>
  </w:num>
  <w:num w:numId="44" w16cid:durableId="1236630376">
    <w:abstractNumId w:val="48"/>
  </w:num>
  <w:num w:numId="45" w16cid:durableId="1897933955">
    <w:abstractNumId w:val="17"/>
  </w:num>
  <w:num w:numId="46" w16cid:durableId="330569735">
    <w:abstractNumId w:val="35"/>
  </w:num>
  <w:num w:numId="47" w16cid:durableId="1415740606">
    <w:abstractNumId w:val="45"/>
  </w:num>
  <w:num w:numId="48" w16cid:durableId="662123677">
    <w:abstractNumId w:val="43"/>
  </w:num>
  <w:num w:numId="49" w16cid:durableId="67459811">
    <w:abstractNumId w:val="4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301164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711315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62609344">
    <w:abstractNumId w:val="3"/>
  </w:num>
  <w:num w:numId="53" w16cid:durableId="413163852">
    <w:abstractNumId w:val="22"/>
  </w:num>
  <w:num w:numId="54" w16cid:durableId="600453988">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1DA5"/>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72F"/>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8C0"/>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5FD"/>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9C7"/>
    <w:rsid w:val="000633CF"/>
    <w:rsid w:val="00063554"/>
    <w:rsid w:val="00063DE1"/>
    <w:rsid w:val="0006445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6B6"/>
    <w:rsid w:val="00077944"/>
    <w:rsid w:val="00077D24"/>
    <w:rsid w:val="00080396"/>
    <w:rsid w:val="00080F53"/>
    <w:rsid w:val="0008241E"/>
    <w:rsid w:val="00082EA1"/>
    <w:rsid w:val="00082F6A"/>
    <w:rsid w:val="0008378B"/>
    <w:rsid w:val="00084742"/>
    <w:rsid w:val="00085255"/>
    <w:rsid w:val="00085478"/>
    <w:rsid w:val="000855FF"/>
    <w:rsid w:val="00085609"/>
    <w:rsid w:val="000859C8"/>
    <w:rsid w:val="0008617B"/>
    <w:rsid w:val="00086A87"/>
    <w:rsid w:val="00086D57"/>
    <w:rsid w:val="00087EFE"/>
    <w:rsid w:val="000903D5"/>
    <w:rsid w:val="000904B3"/>
    <w:rsid w:val="000911BB"/>
    <w:rsid w:val="000917F2"/>
    <w:rsid w:val="00091F01"/>
    <w:rsid w:val="00092401"/>
    <w:rsid w:val="000930F0"/>
    <w:rsid w:val="000939FF"/>
    <w:rsid w:val="000945B2"/>
    <w:rsid w:val="00094F21"/>
    <w:rsid w:val="00095328"/>
    <w:rsid w:val="00095834"/>
    <w:rsid w:val="000959FC"/>
    <w:rsid w:val="0009724E"/>
    <w:rsid w:val="00097B80"/>
    <w:rsid w:val="000A0DFE"/>
    <w:rsid w:val="000A0F5D"/>
    <w:rsid w:val="000A1331"/>
    <w:rsid w:val="000A1B88"/>
    <w:rsid w:val="000A1E34"/>
    <w:rsid w:val="000A2702"/>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179"/>
    <w:rsid w:val="000B7223"/>
    <w:rsid w:val="000B7AED"/>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6D5"/>
    <w:rsid w:val="000D4B9C"/>
    <w:rsid w:val="000D4E2B"/>
    <w:rsid w:val="000D5039"/>
    <w:rsid w:val="000D5C58"/>
    <w:rsid w:val="000D638A"/>
    <w:rsid w:val="000E0271"/>
    <w:rsid w:val="000E083B"/>
    <w:rsid w:val="000E0EAE"/>
    <w:rsid w:val="000E14F4"/>
    <w:rsid w:val="000E1743"/>
    <w:rsid w:val="000E252E"/>
    <w:rsid w:val="000E266E"/>
    <w:rsid w:val="000E2FD9"/>
    <w:rsid w:val="000E31D4"/>
    <w:rsid w:val="000E3448"/>
    <w:rsid w:val="000E37BD"/>
    <w:rsid w:val="000E430C"/>
    <w:rsid w:val="000E4D68"/>
    <w:rsid w:val="000E5889"/>
    <w:rsid w:val="000E58AF"/>
    <w:rsid w:val="000E5999"/>
    <w:rsid w:val="000E6130"/>
    <w:rsid w:val="000E6657"/>
    <w:rsid w:val="000E681E"/>
    <w:rsid w:val="000E7154"/>
    <w:rsid w:val="000E71F1"/>
    <w:rsid w:val="000E763D"/>
    <w:rsid w:val="000F01E1"/>
    <w:rsid w:val="000F1287"/>
    <w:rsid w:val="000F1809"/>
    <w:rsid w:val="000F1C8C"/>
    <w:rsid w:val="000F207C"/>
    <w:rsid w:val="000F2282"/>
    <w:rsid w:val="000F28A5"/>
    <w:rsid w:val="000F32EB"/>
    <w:rsid w:val="000F46E5"/>
    <w:rsid w:val="000F4AA3"/>
    <w:rsid w:val="000F513D"/>
    <w:rsid w:val="000F6C60"/>
    <w:rsid w:val="000F6EDF"/>
    <w:rsid w:val="000F7102"/>
    <w:rsid w:val="00100B38"/>
    <w:rsid w:val="001010F7"/>
    <w:rsid w:val="00101313"/>
    <w:rsid w:val="0010148D"/>
    <w:rsid w:val="00101C48"/>
    <w:rsid w:val="0010270D"/>
    <w:rsid w:val="00103049"/>
    <w:rsid w:val="00103CEC"/>
    <w:rsid w:val="00104028"/>
    <w:rsid w:val="001045C0"/>
    <w:rsid w:val="00105DAD"/>
    <w:rsid w:val="001072BE"/>
    <w:rsid w:val="00107448"/>
    <w:rsid w:val="00107A04"/>
    <w:rsid w:val="00107BB4"/>
    <w:rsid w:val="00107DDA"/>
    <w:rsid w:val="0011128B"/>
    <w:rsid w:val="0011199A"/>
    <w:rsid w:val="001126FB"/>
    <w:rsid w:val="0011280B"/>
    <w:rsid w:val="001128FB"/>
    <w:rsid w:val="00112F92"/>
    <w:rsid w:val="0011320C"/>
    <w:rsid w:val="0011344C"/>
    <w:rsid w:val="00113B07"/>
    <w:rsid w:val="00114768"/>
    <w:rsid w:val="00114D64"/>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E3C"/>
    <w:rsid w:val="00124FB1"/>
    <w:rsid w:val="00125082"/>
    <w:rsid w:val="001250AF"/>
    <w:rsid w:val="001256F0"/>
    <w:rsid w:val="00125D4A"/>
    <w:rsid w:val="0012726D"/>
    <w:rsid w:val="001275FB"/>
    <w:rsid w:val="00127BBE"/>
    <w:rsid w:val="0013010B"/>
    <w:rsid w:val="0013140B"/>
    <w:rsid w:val="001329A7"/>
    <w:rsid w:val="0013353A"/>
    <w:rsid w:val="00133C40"/>
    <w:rsid w:val="0013406C"/>
    <w:rsid w:val="00134825"/>
    <w:rsid w:val="001351A4"/>
    <w:rsid w:val="00135EEE"/>
    <w:rsid w:val="001365CA"/>
    <w:rsid w:val="0013703C"/>
    <w:rsid w:val="001404CC"/>
    <w:rsid w:val="00140D50"/>
    <w:rsid w:val="00141636"/>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5644"/>
    <w:rsid w:val="00155975"/>
    <w:rsid w:val="00156AC9"/>
    <w:rsid w:val="001607EC"/>
    <w:rsid w:val="00164443"/>
    <w:rsid w:val="001647BD"/>
    <w:rsid w:val="00164D66"/>
    <w:rsid w:val="0016665C"/>
    <w:rsid w:val="001666D5"/>
    <w:rsid w:val="00167555"/>
    <w:rsid w:val="00167B99"/>
    <w:rsid w:val="00167E09"/>
    <w:rsid w:val="00171C73"/>
    <w:rsid w:val="00171FE7"/>
    <w:rsid w:val="001720E5"/>
    <w:rsid w:val="00172D53"/>
    <w:rsid w:val="00173319"/>
    <w:rsid w:val="00173478"/>
    <w:rsid w:val="001735A4"/>
    <w:rsid w:val="00173A3C"/>
    <w:rsid w:val="00173ACB"/>
    <w:rsid w:val="00173E9D"/>
    <w:rsid w:val="00173FBA"/>
    <w:rsid w:val="00174EE0"/>
    <w:rsid w:val="0017533E"/>
    <w:rsid w:val="0017542F"/>
    <w:rsid w:val="00175C5F"/>
    <w:rsid w:val="00176FD3"/>
    <w:rsid w:val="001777C8"/>
    <w:rsid w:val="00177AFE"/>
    <w:rsid w:val="001801B7"/>
    <w:rsid w:val="00180340"/>
    <w:rsid w:val="00180466"/>
    <w:rsid w:val="00181168"/>
    <w:rsid w:val="00181511"/>
    <w:rsid w:val="001816D6"/>
    <w:rsid w:val="00182E25"/>
    <w:rsid w:val="00185454"/>
    <w:rsid w:val="00185997"/>
    <w:rsid w:val="00185BC4"/>
    <w:rsid w:val="001864DB"/>
    <w:rsid w:val="001867BE"/>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16"/>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110"/>
    <w:rsid w:val="001B3671"/>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7C4"/>
    <w:rsid w:val="001C49AE"/>
    <w:rsid w:val="001C4F12"/>
    <w:rsid w:val="001C635E"/>
    <w:rsid w:val="001C6757"/>
    <w:rsid w:val="001C75E8"/>
    <w:rsid w:val="001C7F48"/>
    <w:rsid w:val="001D4D41"/>
    <w:rsid w:val="001D567F"/>
    <w:rsid w:val="001D5DDC"/>
    <w:rsid w:val="001D65F8"/>
    <w:rsid w:val="001D6AA2"/>
    <w:rsid w:val="001D7492"/>
    <w:rsid w:val="001E0107"/>
    <w:rsid w:val="001E0313"/>
    <w:rsid w:val="001E03FB"/>
    <w:rsid w:val="001E0E56"/>
    <w:rsid w:val="001E202A"/>
    <w:rsid w:val="001E2048"/>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EB0"/>
    <w:rsid w:val="001F4EE3"/>
    <w:rsid w:val="001F5180"/>
    <w:rsid w:val="001F568A"/>
    <w:rsid w:val="001F5BA5"/>
    <w:rsid w:val="001F6551"/>
    <w:rsid w:val="001F70BC"/>
    <w:rsid w:val="001F74B8"/>
    <w:rsid w:val="001F78B9"/>
    <w:rsid w:val="001F79EE"/>
    <w:rsid w:val="001F7C60"/>
    <w:rsid w:val="00200101"/>
    <w:rsid w:val="00200212"/>
    <w:rsid w:val="00200B47"/>
    <w:rsid w:val="00200F5D"/>
    <w:rsid w:val="00201DC4"/>
    <w:rsid w:val="00201ED5"/>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16B"/>
    <w:rsid w:val="0021725A"/>
    <w:rsid w:val="00217893"/>
    <w:rsid w:val="00217C84"/>
    <w:rsid w:val="00217F6F"/>
    <w:rsid w:val="00220350"/>
    <w:rsid w:val="00220B88"/>
    <w:rsid w:val="002211A8"/>
    <w:rsid w:val="00221235"/>
    <w:rsid w:val="002213CB"/>
    <w:rsid w:val="00221CC0"/>
    <w:rsid w:val="00222418"/>
    <w:rsid w:val="00223247"/>
    <w:rsid w:val="00223614"/>
    <w:rsid w:val="002256CF"/>
    <w:rsid w:val="00225BEF"/>
    <w:rsid w:val="002267CC"/>
    <w:rsid w:val="002267DE"/>
    <w:rsid w:val="0022690A"/>
    <w:rsid w:val="00226A33"/>
    <w:rsid w:val="002279BC"/>
    <w:rsid w:val="00230436"/>
    <w:rsid w:val="00231166"/>
    <w:rsid w:val="00233169"/>
    <w:rsid w:val="002334BF"/>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D32"/>
    <w:rsid w:val="00244688"/>
    <w:rsid w:val="00244994"/>
    <w:rsid w:val="0024523A"/>
    <w:rsid w:val="00245C47"/>
    <w:rsid w:val="00245DEF"/>
    <w:rsid w:val="00246347"/>
    <w:rsid w:val="00246F96"/>
    <w:rsid w:val="002476D5"/>
    <w:rsid w:val="0025061E"/>
    <w:rsid w:val="00250922"/>
    <w:rsid w:val="00250C70"/>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62F"/>
    <w:rsid w:val="00280AF0"/>
    <w:rsid w:val="00281309"/>
    <w:rsid w:val="00281735"/>
    <w:rsid w:val="002827A2"/>
    <w:rsid w:val="00282C67"/>
    <w:rsid w:val="00283391"/>
    <w:rsid w:val="002833FB"/>
    <w:rsid w:val="00283C6E"/>
    <w:rsid w:val="00283D6A"/>
    <w:rsid w:val="00284221"/>
    <w:rsid w:val="00284427"/>
    <w:rsid w:val="002847F1"/>
    <w:rsid w:val="00285583"/>
    <w:rsid w:val="00285B02"/>
    <w:rsid w:val="00285E5E"/>
    <w:rsid w:val="002866F6"/>
    <w:rsid w:val="0028684D"/>
    <w:rsid w:val="00286B61"/>
    <w:rsid w:val="002902C1"/>
    <w:rsid w:val="00290CF0"/>
    <w:rsid w:val="002917EB"/>
    <w:rsid w:val="00291C92"/>
    <w:rsid w:val="00291DCB"/>
    <w:rsid w:val="00291EAC"/>
    <w:rsid w:val="00292169"/>
    <w:rsid w:val="0029216D"/>
    <w:rsid w:val="002926A1"/>
    <w:rsid w:val="00294BE3"/>
    <w:rsid w:val="00296D57"/>
    <w:rsid w:val="002970CF"/>
    <w:rsid w:val="00297490"/>
    <w:rsid w:val="002974D4"/>
    <w:rsid w:val="00297626"/>
    <w:rsid w:val="002A00F7"/>
    <w:rsid w:val="002A1EB6"/>
    <w:rsid w:val="002A2668"/>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5D2"/>
    <w:rsid w:val="002B3F04"/>
    <w:rsid w:val="002B42DA"/>
    <w:rsid w:val="002B6B9E"/>
    <w:rsid w:val="002B6F9B"/>
    <w:rsid w:val="002B7D13"/>
    <w:rsid w:val="002C14FC"/>
    <w:rsid w:val="002C2936"/>
    <w:rsid w:val="002C2DD1"/>
    <w:rsid w:val="002C350D"/>
    <w:rsid w:val="002C362D"/>
    <w:rsid w:val="002C3C04"/>
    <w:rsid w:val="002C41AA"/>
    <w:rsid w:val="002C4AE8"/>
    <w:rsid w:val="002C4B0F"/>
    <w:rsid w:val="002C50AE"/>
    <w:rsid w:val="002C5249"/>
    <w:rsid w:val="002C53E8"/>
    <w:rsid w:val="002C68C0"/>
    <w:rsid w:val="002D1083"/>
    <w:rsid w:val="002D1C99"/>
    <w:rsid w:val="002D1EFA"/>
    <w:rsid w:val="002D2083"/>
    <w:rsid w:val="002D236C"/>
    <w:rsid w:val="002D28EF"/>
    <w:rsid w:val="002D2EC0"/>
    <w:rsid w:val="002D3701"/>
    <w:rsid w:val="002D3712"/>
    <w:rsid w:val="002D3A8C"/>
    <w:rsid w:val="002D48BB"/>
    <w:rsid w:val="002D4A0D"/>
    <w:rsid w:val="002D51D8"/>
    <w:rsid w:val="002D5239"/>
    <w:rsid w:val="002D5ABC"/>
    <w:rsid w:val="002D6348"/>
    <w:rsid w:val="002D636A"/>
    <w:rsid w:val="002D6E52"/>
    <w:rsid w:val="002D6E90"/>
    <w:rsid w:val="002D7F06"/>
    <w:rsid w:val="002E00F1"/>
    <w:rsid w:val="002E1129"/>
    <w:rsid w:val="002E115D"/>
    <w:rsid w:val="002E259F"/>
    <w:rsid w:val="002E2B93"/>
    <w:rsid w:val="002E2CD8"/>
    <w:rsid w:val="002E3C32"/>
    <w:rsid w:val="002E3DCA"/>
    <w:rsid w:val="002E417E"/>
    <w:rsid w:val="002E4679"/>
    <w:rsid w:val="002E4A0C"/>
    <w:rsid w:val="002E4C56"/>
    <w:rsid w:val="002E5EA9"/>
    <w:rsid w:val="002E6BB6"/>
    <w:rsid w:val="002E74D0"/>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87E"/>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F2"/>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67FE6"/>
    <w:rsid w:val="00370489"/>
    <w:rsid w:val="00371433"/>
    <w:rsid w:val="003716F1"/>
    <w:rsid w:val="00372CDB"/>
    <w:rsid w:val="0037418B"/>
    <w:rsid w:val="003741B0"/>
    <w:rsid w:val="00374650"/>
    <w:rsid w:val="00374A04"/>
    <w:rsid w:val="00374F82"/>
    <w:rsid w:val="00375417"/>
    <w:rsid w:val="003754D9"/>
    <w:rsid w:val="00376628"/>
    <w:rsid w:val="00376FFC"/>
    <w:rsid w:val="003771ED"/>
    <w:rsid w:val="00377497"/>
    <w:rsid w:val="00377515"/>
    <w:rsid w:val="00377925"/>
    <w:rsid w:val="00377C16"/>
    <w:rsid w:val="00377C96"/>
    <w:rsid w:val="0038039F"/>
    <w:rsid w:val="00380DF6"/>
    <w:rsid w:val="003819C8"/>
    <w:rsid w:val="00382455"/>
    <w:rsid w:val="00382939"/>
    <w:rsid w:val="00382B76"/>
    <w:rsid w:val="003849A9"/>
    <w:rsid w:val="00384F5A"/>
    <w:rsid w:val="003868FE"/>
    <w:rsid w:val="00386A7C"/>
    <w:rsid w:val="003878F0"/>
    <w:rsid w:val="003903FB"/>
    <w:rsid w:val="0039114B"/>
    <w:rsid w:val="003918AE"/>
    <w:rsid w:val="00391AF3"/>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216"/>
    <w:rsid w:val="003A65F9"/>
    <w:rsid w:val="003A6756"/>
    <w:rsid w:val="003A6BC4"/>
    <w:rsid w:val="003A703B"/>
    <w:rsid w:val="003B0093"/>
    <w:rsid w:val="003B03D1"/>
    <w:rsid w:val="003B12DE"/>
    <w:rsid w:val="003B20CF"/>
    <w:rsid w:val="003B23D3"/>
    <w:rsid w:val="003B2617"/>
    <w:rsid w:val="003B26CD"/>
    <w:rsid w:val="003B39F9"/>
    <w:rsid w:val="003B3D2C"/>
    <w:rsid w:val="003B5568"/>
    <w:rsid w:val="003B6389"/>
    <w:rsid w:val="003B6924"/>
    <w:rsid w:val="003B7004"/>
    <w:rsid w:val="003B7200"/>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9BA"/>
    <w:rsid w:val="003C7AFD"/>
    <w:rsid w:val="003C7CF1"/>
    <w:rsid w:val="003D03D9"/>
    <w:rsid w:val="003D0B78"/>
    <w:rsid w:val="003D11CB"/>
    <w:rsid w:val="003D12EA"/>
    <w:rsid w:val="003D1383"/>
    <w:rsid w:val="003D34C4"/>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5D0"/>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89"/>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297"/>
    <w:rsid w:val="004245F1"/>
    <w:rsid w:val="00424C4C"/>
    <w:rsid w:val="004252AF"/>
    <w:rsid w:val="0042672F"/>
    <w:rsid w:val="00426742"/>
    <w:rsid w:val="00427174"/>
    <w:rsid w:val="00427210"/>
    <w:rsid w:val="00427A2B"/>
    <w:rsid w:val="00430DB7"/>
    <w:rsid w:val="00432164"/>
    <w:rsid w:val="004321B5"/>
    <w:rsid w:val="0043230B"/>
    <w:rsid w:val="00432574"/>
    <w:rsid w:val="0043288C"/>
    <w:rsid w:val="004332F2"/>
    <w:rsid w:val="00433339"/>
    <w:rsid w:val="0043335A"/>
    <w:rsid w:val="0043413F"/>
    <w:rsid w:val="004347A0"/>
    <w:rsid w:val="00435186"/>
    <w:rsid w:val="00435437"/>
    <w:rsid w:val="004356A8"/>
    <w:rsid w:val="0043589B"/>
    <w:rsid w:val="00435D59"/>
    <w:rsid w:val="00436201"/>
    <w:rsid w:val="0043627E"/>
    <w:rsid w:val="00436C5B"/>
    <w:rsid w:val="00440394"/>
    <w:rsid w:val="00440809"/>
    <w:rsid w:val="00440E78"/>
    <w:rsid w:val="00441581"/>
    <w:rsid w:val="00441838"/>
    <w:rsid w:val="004419AE"/>
    <w:rsid w:val="00441A29"/>
    <w:rsid w:val="00441ACD"/>
    <w:rsid w:val="00443DE5"/>
    <w:rsid w:val="00443FA8"/>
    <w:rsid w:val="00443FEB"/>
    <w:rsid w:val="004447A5"/>
    <w:rsid w:val="00444DC8"/>
    <w:rsid w:val="0044540D"/>
    <w:rsid w:val="00445BC7"/>
    <w:rsid w:val="00445E84"/>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0D9"/>
    <w:rsid w:val="004713B5"/>
    <w:rsid w:val="00472F1E"/>
    <w:rsid w:val="00472F7A"/>
    <w:rsid w:val="00472F8C"/>
    <w:rsid w:val="004730BE"/>
    <w:rsid w:val="0047509D"/>
    <w:rsid w:val="0047554A"/>
    <w:rsid w:val="004758C1"/>
    <w:rsid w:val="00475F9B"/>
    <w:rsid w:val="0047687E"/>
    <w:rsid w:val="00477068"/>
    <w:rsid w:val="00477E28"/>
    <w:rsid w:val="00480A5A"/>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6A9"/>
    <w:rsid w:val="004A299F"/>
    <w:rsid w:val="004A3C50"/>
    <w:rsid w:val="004A3F9F"/>
    <w:rsid w:val="004A415C"/>
    <w:rsid w:val="004A4444"/>
    <w:rsid w:val="004A4761"/>
    <w:rsid w:val="004A48CA"/>
    <w:rsid w:val="004A4C80"/>
    <w:rsid w:val="004A51B9"/>
    <w:rsid w:val="004A5668"/>
    <w:rsid w:val="004A5A9A"/>
    <w:rsid w:val="004A6248"/>
    <w:rsid w:val="004A7485"/>
    <w:rsid w:val="004A7F0E"/>
    <w:rsid w:val="004B01D9"/>
    <w:rsid w:val="004B0E0C"/>
    <w:rsid w:val="004B1A22"/>
    <w:rsid w:val="004B1C98"/>
    <w:rsid w:val="004B219C"/>
    <w:rsid w:val="004B24D5"/>
    <w:rsid w:val="004B2B8B"/>
    <w:rsid w:val="004B2DE4"/>
    <w:rsid w:val="004B57E8"/>
    <w:rsid w:val="004B6BCA"/>
    <w:rsid w:val="004B6FBD"/>
    <w:rsid w:val="004B7455"/>
    <w:rsid w:val="004B74A7"/>
    <w:rsid w:val="004B75AF"/>
    <w:rsid w:val="004C03F1"/>
    <w:rsid w:val="004C076A"/>
    <w:rsid w:val="004C0C4F"/>
    <w:rsid w:val="004C11AA"/>
    <w:rsid w:val="004C29F1"/>
    <w:rsid w:val="004C34F4"/>
    <w:rsid w:val="004C3894"/>
    <w:rsid w:val="004C40E5"/>
    <w:rsid w:val="004C42C8"/>
    <w:rsid w:val="004C4413"/>
    <w:rsid w:val="004C6660"/>
    <w:rsid w:val="004C7DC4"/>
    <w:rsid w:val="004C7E0B"/>
    <w:rsid w:val="004C7E53"/>
    <w:rsid w:val="004D017C"/>
    <w:rsid w:val="004D0866"/>
    <w:rsid w:val="004D1010"/>
    <w:rsid w:val="004D1673"/>
    <w:rsid w:val="004D248A"/>
    <w:rsid w:val="004D2FB8"/>
    <w:rsid w:val="004D3D77"/>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B9F"/>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246"/>
    <w:rsid w:val="00521A8B"/>
    <w:rsid w:val="00522200"/>
    <w:rsid w:val="00522732"/>
    <w:rsid w:val="00523654"/>
    <w:rsid w:val="0052470F"/>
    <w:rsid w:val="00525A62"/>
    <w:rsid w:val="00525B54"/>
    <w:rsid w:val="00525FD6"/>
    <w:rsid w:val="005260FE"/>
    <w:rsid w:val="005265F8"/>
    <w:rsid w:val="005273B1"/>
    <w:rsid w:val="005276E4"/>
    <w:rsid w:val="00530BB3"/>
    <w:rsid w:val="00530FFF"/>
    <w:rsid w:val="005315A7"/>
    <w:rsid w:val="00531D05"/>
    <w:rsid w:val="00531FA2"/>
    <w:rsid w:val="005321FB"/>
    <w:rsid w:val="0053254A"/>
    <w:rsid w:val="005325B5"/>
    <w:rsid w:val="0053314D"/>
    <w:rsid w:val="005332CF"/>
    <w:rsid w:val="005334CF"/>
    <w:rsid w:val="00533C4A"/>
    <w:rsid w:val="005352B9"/>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620"/>
    <w:rsid w:val="00553E2C"/>
    <w:rsid w:val="0055476C"/>
    <w:rsid w:val="005550BE"/>
    <w:rsid w:val="005576C1"/>
    <w:rsid w:val="00557CBD"/>
    <w:rsid w:val="005605D0"/>
    <w:rsid w:val="00560A78"/>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8DB"/>
    <w:rsid w:val="00573C33"/>
    <w:rsid w:val="005753B6"/>
    <w:rsid w:val="005769FF"/>
    <w:rsid w:val="005771DB"/>
    <w:rsid w:val="00577A7E"/>
    <w:rsid w:val="005803F5"/>
    <w:rsid w:val="00580423"/>
    <w:rsid w:val="005806D2"/>
    <w:rsid w:val="0058102F"/>
    <w:rsid w:val="00581B14"/>
    <w:rsid w:val="00582A71"/>
    <w:rsid w:val="00583135"/>
    <w:rsid w:val="00583195"/>
    <w:rsid w:val="0058329A"/>
    <w:rsid w:val="00583B84"/>
    <w:rsid w:val="005846F8"/>
    <w:rsid w:val="0058525D"/>
    <w:rsid w:val="00585C84"/>
    <w:rsid w:val="00587BAC"/>
    <w:rsid w:val="00587E05"/>
    <w:rsid w:val="00590005"/>
    <w:rsid w:val="0059162D"/>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6AB5"/>
    <w:rsid w:val="005A7473"/>
    <w:rsid w:val="005B0749"/>
    <w:rsid w:val="005B0FC7"/>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424"/>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2CA4"/>
    <w:rsid w:val="005D30B4"/>
    <w:rsid w:val="005D37DB"/>
    <w:rsid w:val="005D393D"/>
    <w:rsid w:val="005D3DE0"/>
    <w:rsid w:val="005D46A9"/>
    <w:rsid w:val="005D4A3B"/>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7295"/>
    <w:rsid w:val="005F0E6E"/>
    <w:rsid w:val="005F13F0"/>
    <w:rsid w:val="005F1501"/>
    <w:rsid w:val="005F28E9"/>
    <w:rsid w:val="005F2D7B"/>
    <w:rsid w:val="005F348F"/>
    <w:rsid w:val="005F35B9"/>
    <w:rsid w:val="005F3DEF"/>
    <w:rsid w:val="005F3FEB"/>
    <w:rsid w:val="005F4419"/>
    <w:rsid w:val="005F4815"/>
    <w:rsid w:val="005F482C"/>
    <w:rsid w:val="005F4A5E"/>
    <w:rsid w:val="005F4C14"/>
    <w:rsid w:val="005F55FD"/>
    <w:rsid w:val="005F5F2C"/>
    <w:rsid w:val="005F68D4"/>
    <w:rsid w:val="005F6991"/>
    <w:rsid w:val="005F70E4"/>
    <w:rsid w:val="005F7EBF"/>
    <w:rsid w:val="006015A1"/>
    <w:rsid w:val="006015C1"/>
    <w:rsid w:val="006015E1"/>
    <w:rsid w:val="00601B91"/>
    <w:rsid w:val="00601DD0"/>
    <w:rsid w:val="0060200D"/>
    <w:rsid w:val="00603E31"/>
    <w:rsid w:val="006041B7"/>
    <w:rsid w:val="00605D03"/>
    <w:rsid w:val="00606CBD"/>
    <w:rsid w:val="00607C46"/>
    <w:rsid w:val="00612434"/>
    <w:rsid w:val="00612488"/>
    <w:rsid w:val="00612CE6"/>
    <w:rsid w:val="00612EDD"/>
    <w:rsid w:val="00614383"/>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1F6"/>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4FCA"/>
    <w:rsid w:val="00635013"/>
    <w:rsid w:val="006352B6"/>
    <w:rsid w:val="0063557A"/>
    <w:rsid w:val="00635AF4"/>
    <w:rsid w:val="00635E49"/>
    <w:rsid w:val="00636208"/>
    <w:rsid w:val="006366F2"/>
    <w:rsid w:val="00637037"/>
    <w:rsid w:val="00637D1E"/>
    <w:rsid w:val="00640399"/>
    <w:rsid w:val="00640DBD"/>
    <w:rsid w:val="006423D2"/>
    <w:rsid w:val="00642683"/>
    <w:rsid w:val="0064314A"/>
    <w:rsid w:val="0064351F"/>
    <w:rsid w:val="00643C6F"/>
    <w:rsid w:val="00643C90"/>
    <w:rsid w:val="006440AA"/>
    <w:rsid w:val="00645DF8"/>
    <w:rsid w:val="006460FF"/>
    <w:rsid w:val="006467A8"/>
    <w:rsid w:val="00646974"/>
    <w:rsid w:val="006469DA"/>
    <w:rsid w:val="006512AF"/>
    <w:rsid w:val="00651301"/>
    <w:rsid w:val="00651664"/>
    <w:rsid w:val="00651E2B"/>
    <w:rsid w:val="00653069"/>
    <w:rsid w:val="00653A37"/>
    <w:rsid w:val="006541EB"/>
    <w:rsid w:val="006545F9"/>
    <w:rsid w:val="00654B47"/>
    <w:rsid w:val="006553EF"/>
    <w:rsid w:val="00656E18"/>
    <w:rsid w:val="00656F8A"/>
    <w:rsid w:val="00657EEC"/>
    <w:rsid w:val="00660F6D"/>
    <w:rsid w:val="00660FD8"/>
    <w:rsid w:val="0066179A"/>
    <w:rsid w:val="00661860"/>
    <w:rsid w:val="00661FBE"/>
    <w:rsid w:val="0066207F"/>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2C83"/>
    <w:rsid w:val="00673538"/>
    <w:rsid w:val="00677B00"/>
    <w:rsid w:val="00677F40"/>
    <w:rsid w:val="00680281"/>
    <w:rsid w:val="00681CDE"/>
    <w:rsid w:val="006824FC"/>
    <w:rsid w:val="00682AD5"/>
    <w:rsid w:val="0068448B"/>
    <w:rsid w:val="00685C49"/>
    <w:rsid w:val="00687849"/>
    <w:rsid w:val="00687997"/>
    <w:rsid w:val="00687E47"/>
    <w:rsid w:val="0069058D"/>
    <w:rsid w:val="006912EA"/>
    <w:rsid w:val="00691F19"/>
    <w:rsid w:val="00692635"/>
    <w:rsid w:val="00693C7B"/>
    <w:rsid w:val="00694911"/>
    <w:rsid w:val="006966D7"/>
    <w:rsid w:val="00696EED"/>
    <w:rsid w:val="006A02C4"/>
    <w:rsid w:val="006A0320"/>
    <w:rsid w:val="006A0559"/>
    <w:rsid w:val="006A0FCB"/>
    <w:rsid w:val="006A1266"/>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570"/>
    <w:rsid w:val="006B4773"/>
    <w:rsid w:val="006B48BB"/>
    <w:rsid w:val="006B4B0E"/>
    <w:rsid w:val="006B4D7E"/>
    <w:rsid w:val="006B5492"/>
    <w:rsid w:val="006B5692"/>
    <w:rsid w:val="006B56F2"/>
    <w:rsid w:val="006B66A6"/>
    <w:rsid w:val="006B6A5C"/>
    <w:rsid w:val="006C0152"/>
    <w:rsid w:val="006C176F"/>
    <w:rsid w:val="006C1CEA"/>
    <w:rsid w:val="006C29FF"/>
    <w:rsid w:val="006C2ED7"/>
    <w:rsid w:val="006C4A69"/>
    <w:rsid w:val="006C5438"/>
    <w:rsid w:val="006C5FDC"/>
    <w:rsid w:val="006C613D"/>
    <w:rsid w:val="006C6272"/>
    <w:rsid w:val="006C63B5"/>
    <w:rsid w:val="006C7AFC"/>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4CC"/>
    <w:rsid w:val="006E6528"/>
    <w:rsid w:val="006E6883"/>
    <w:rsid w:val="006E75C7"/>
    <w:rsid w:val="006E7679"/>
    <w:rsid w:val="006F168C"/>
    <w:rsid w:val="006F1F4B"/>
    <w:rsid w:val="006F21B1"/>
    <w:rsid w:val="006F2F71"/>
    <w:rsid w:val="006F39B9"/>
    <w:rsid w:val="006F486C"/>
    <w:rsid w:val="006F6162"/>
    <w:rsid w:val="006F631C"/>
    <w:rsid w:val="006F6DAA"/>
    <w:rsid w:val="006F7115"/>
    <w:rsid w:val="006F7332"/>
    <w:rsid w:val="006F73A9"/>
    <w:rsid w:val="00701959"/>
    <w:rsid w:val="007022FB"/>
    <w:rsid w:val="0070256E"/>
    <w:rsid w:val="00702588"/>
    <w:rsid w:val="0070294A"/>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0EB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0AD1"/>
    <w:rsid w:val="007317B5"/>
    <w:rsid w:val="00731D1E"/>
    <w:rsid w:val="0073210C"/>
    <w:rsid w:val="0073238A"/>
    <w:rsid w:val="00732CB6"/>
    <w:rsid w:val="007334EA"/>
    <w:rsid w:val="0073352B"/>
    <w:rsid w:val="0073362C"/>
    <w:rsid w:val="00733758"/>
    <w:rsid w:val="007342AF"/>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E72"/>
    <w:rsid w:val="00754F0F"/>
    <w:rsid w:val="007552F1"/>
    <w:rsid w:val="007553E4"/>
    <w:rsid w:val="00755F3B"/>
    <w:rsid w:val="007560A1"/>
    <w:rsid w:val="007566CB"/>
    <w:rsid w:val="00756F91"/>
    <w:rsid w:val="00757947"/>
    <w:rsid w:val="0076069E"/>
    <w:rsid w:val="007611E9"/>
    <w:rsid w:val="00761429"/>
    <w:rsid w:val="0076284D"/>
    <w:rsid w:val="00764FD6"/>
    <w:rsid w:val="007654C6"/>
    <w:rsid w:val="00765F24"/>
    <w:rsid w:val="00766211"/>
    <w:rsid w:val="00766335"/>
    <w:rsid w:val="00770D74"/>
    <w:rsid w:val="00771A27"/>
    <w:rsid w:val="00771EC8"/>
    <w:rsid w:val="007720C2"/>
    <w:rsid w:val="007724D3"/>
    <w:rsid w:val="007731F0"/>
    <w:rsid w:val="007740AD"/>
    <w:rsid w:val="00774FA3"/>
    <w:rsid w:val="0077554C"/>
    <w:rsid w:val="007763E1"/>
    <w:rsid w:val="00777670"/>
    <w:rsid w:val="00780F2C"/>
    <w:rsid w:val="00781333"/>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4FF"/>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A7FF5"/>
    <w:rsid w:val="007B12FF"/>
    <w:rsid w:val="007B185F"/>
    <w:rsid w:val="007B2A01"/>
    <w:rsid w:val="007B2E75"/>
    <w:rsid w:val="007B39E1"/>
    <w:rsid w:val="007B4DFE"/>
    <w:rsid w:val="007B6219"/>
    <w:rsid w:val="007B6A6B"/>
    <w:rsid w:val="007B6AEC"/>
    <w:rsid w:val="007B6EEB"/>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29EB"/>
    <w:rsid w:val="007D31B5"/>
    <w:rsid w:val="007D41C0"/>
    <w:rsid w:val="007D4537"/>
    <w:rsid w:val="007D583F"/>
    <w:rsid w:val="007D5985"/>
    <w:rsid w:val="007D5C61"/>
    <w:rsid w:val="007D5F38"/>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C8E"/>
    <w:rsid w:val="0080269D"/>
    <w:rsid w:val="008040CB"/>
    <w:rsid w:val="008043C9"/>
    <w:rsid w:val="00805177"/>
    <w:rsid w:val="00806044"/>
    <w:rsid w:val="00807185"/>
    <w:rsid w:val="00807B75"/>
    <w:rsid w:val="00810237"/>
    <w:rsid w:val="00810AF3"/>
    <w:rsid w:val="00811F44"/>
    <w:rsid w:val="00813105"/>
    <w:rsid w:val="008131F9"/>
    <w:rsid w:val="00813B3B"/>
    <w:rsid w:val="00814153"/>
    <w:rsid w:val="0081425E"/>
    <w:rsid w:val="008142E7"/>
    <w:rsid w:val="00814A2D"/>
    <w:rsid w:val="00814A84"/>
    <w:rsid w:val="00814F72"/>
    <w:rsid w:val="008150F0"/>
    <w:rsid w:val="00815600"/>
    <w:rsid w:val="00816837"/>
    <w:rsid w:val="008176D9"/>
    <w:rsid w:val="00817AB9"/>
    <w:rsid w:val="00820787"/>
    <w:rsid w:val="0082094F"/>
    <w:rsid w:val="00821BB1"/>
    <w:rsid w:val="00821C7A"/>
    <w:rsid w:val="008221D5"/>
    <w:rsid w:val="0082238B"/>
    <w:rsid w:val="008233DF"/>
    <w:rsid w:val="00823BF2"/>
    <w:rsid w:val="0082502F"/>
    <w:rsid w:val="008253EC"/>
    <w:rsid w:val="008256DD"/>
    <w:rsid w:val="00825FEE"/>
    <w:rsid w:val="0082692A"/>
    <w:rsid w:val="00826A7E"/>
    <w:rsid w:val="008272CE"/>
    <w:rsid w:val="0082733A"/>
    <w:rsid w:val="00827AF2"/>
    <w:rsid w:val="00827EB7"/>
    <w:rsid w:val="00831133"/>
    <w:rsid w:val="0083270B"/>
    <w:rsid w:val="008335C6"/>
    <w:rsid w:val="008339CC"/>
    <w:rsid w:val="00833AB8"/>
    <w:rsid w:val="00833C48"/>
    <w:rsid w:val="008344ED"/>
    <w:rsid w:val="008349ED"/>
    <w:rsid w:val="00834CBF"/>
    <w:rsid w:val="00834D3E"/>
    <w:rsid w:val="00834EEC"/>
    <w:rsid w:val="00835378"/>
    <w:rsid w:val="0083540E"/>
    <w:rsid w:val="008358AE"/>
    <w:rsid w:val="00836C8F"/>
    <w:rsid w:val="00837056"/>
    <w:rsid w:val="008375D1"/>
    <w:rsid w:val="008409D4"/>
    <w:rsid w:val="00840BEE"/>
    <w:rsid w:val="00841621"/>
    <w:rsid w:val="0084174D"/>
    <w:rsid w:val="008417FF"/>
    <w:rsid w:val="00841A95"/>
    <w:rsid w:val="00841D69"/>
    <w:rsid w:val="00841F51"/>
    <w:rsid w:val="00841F69"/>
    <w:rsid w:val="008429BA"/>
    <w:rsid w:val="00844674"/>
    <w:rsid w:val="008447D0"/>
    <w:rsid w:val="008454E2"/>
    <w:rsid w:val="00845AD5"/>
    <w:rsid w:val="00846788"/>
    <w:rsid w:val="00846A4E"/>
    <w:rsid w:val="008475C6"/>
    <w:rsid w:val="00851498"/>
    <w:rsid w:val="00851768"/>
    <w:rsid w:val="00851A48"/>
    <w:rsid w:val="00852F58"/>
    <w:rsid w:val="0085321E"/>
    <w:rsid w:val="0085360B"/>
    <w:rsid w:val="008536DF"/>
    <w:rsid w:val="008537D3"/>
    <w:rsid w:val="00854EFE"/>
    <w:rsid w:val="00855CB6"/>
    <w:rsid w:val="008563C3"/>
    <w:rsid w:val="00856DBF"/>
    <w:rsid w:val="008576A8"/>
    <w:rsid w:val="00857DE3"/>
    <w:rsid w:val="00860F5E"/>
    <w:rsid w:val="00860F76"/>
    <w:rsid w:val="00861205"/>
    <w:rsid w:val="00861C17"/>
    <w:rsid w:val="00861F49"/>
    <w:rsid w:val="0086202D"/>
    <w:rsid w:val="00862ABA"/>
    <w:rsid w:val="00863604"/>
    <w:rsid w:val="00863794"/>
    <w:rsid w:val="008638DF"/>
    <w:rsid w:val="008640B1"/>
    <w:rsid w:val="00864390"/>
    <w:rsid w:val="008643DD"/>
    <w:rsid w:val="008656E1"/>
    <w:rsid w:val="00866474"/>
    <w:rsid w:val="00866E87"/>
    <w:rsid w:val="0086727C"/>
    <w:rsid w:val="00867806"/>
    <w:rsid w:val="008678E4"/>
    <w:rsid w:val="0087058B"/>
    <w:rsid w:val="00870F7A"/>
    <w:rsid w:val="008715AB"/>
    <w:rsid w:val="0087164F"/>
    <w:rsid w:val="00871A88"/>
    <w:rsid w:val="00872143"/>
    <w:rsid w:val="0087218A"/>
    <w:rsid w:val="00872C9F"/>
    <w:rsid w:val="0087372C"/>
    <w:rsid w:val="008737DE"/>
    <w:rsid w:val="00873D68"/>
    <w:rsid w:val="00874383"/>
    <w:rsid w:val="00874691"/>
    <w:rsid w:val="00874F92"/>
    <w:rsid w:val="008753A8"/>
    <w:rsid w:val="00875609"/>
    <w:rsid w:val="00876B6A"/>
    <w:rsid w:val="00876F48"/>
    <w:rsid w:val="0087790C"/>
    <w:rsid w:val="00877A5D"/>
    <w:rsid w:val="008802B8"/>
    <w:rsid w:val="00881064"/>
    <w:rsid w:val="0088228F"/>
    <w:rsid w:val="008829B2"/>
    <w:rsid w:val="0088336F"/>
    <w:rsid w:val="008835A9"/>
    <w:rsid w:val="00884A63"/>
    <w:rsid w:val="00884B13"/>
    <w:rsid w:val="00886369"/>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141"/>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036"/>
    <w:rsid w:val="008B12C0"/>
    <w:rsid w:val="008B1FB2"/>
    <w:rsid w:val="008B2E27"/>
    <w:rsid w:val="008B31B9"/>
    <w:rsid w:val="008B34B1"/>
    <w:rsid w:val="008B4851"/>
    <w:rsid w:val="008B5087"/>
    <w:rsid w:val="008B5444"/>
    <w:rsid w:val="008B6309"/>
    <w:rsid w:val="008B6B87"/>
    <w:rsid w:val="008B6C07"/>
    <w:rsid w:val="008B7024"/>
    <w:rsid w:val="008B7CF5"/>
    <w:rsid w:val="008C046C"/>
    <w:rsid w:val="008C0639"/>
    <w:rsid w:val="008C0807"/>
    <w:rsid w:val="008C11D7"/>
    <w:rsid w:val="008C142E"/>
    <w:rsid w:val="008C1D31"/>
    <w:rsid w:val="008C1E31"/>
    <w:rsid w:val="008C27A0"/>
    <w:rsid w:val="008C3328"/>
    <w:rsid w:val="008C3D60"/>
    <w:rsid w:val="008C3FB4"/>
    <w:rsid w:val="008C4071"/>
    <w:rsid w:val="008C5210"/>
    <w:rsid w:val="008C5433"/>
    <w:rsid w:val="008C5658"/>
    <w:rsid w:val="008C644E"/>
    <w:rsid w:val="008C6767"/>
    <w:rsid w:val="008C6D60"/>
    <w:rsid w:val="008C7B15"/>
    <w:rsid w:val="008C7CA2"/>
    <w:rsid w:val="008D07EC"/>
    <w:rsid w:val="008D1798"/>
    <w:rsid w:val="008D277C"/>
    <w:rsid w:val="008D2D3D"/>
    <w:rsid w:val="008D3AE8"/>
    <w:rsid w:val="008D6CAE"/>
    <w:rsid w:val="008D6F67"/>
    <w:rsid w:val="008D704D"/>
    <w:rsid w:val="008D7A4D"/>
    <w:rsid w:val="008E2035"/>
    <w:rsid w:val="008E3081"/>
    <w:rsid w:val="008E31B9"/>
    <w:rsid w:val="008E4A3C"/>
    <w:rsid w:val="008E50AC"/>
    <w:rsid w:val="008E656A"/>
    <w:rsid w:val="008E6722"/>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2C91"/>
    <w:rsid w:val="00912F6C"/>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6615"/>
    <w:rsid w:val="00937444"/>
    <w:rsid w:val="0093767A"/>
    <w:rsid w:val="0094029E"/>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2DE"/>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653"/>
    <w:rsid w:val="00973E16"/>
    <w:rsid w:val="00974165"/>
    <w:rsid w:val="0097609B"/>
    <w:rsid w:val="009761D3"/>
    <w:rsid w:val="0097687E"/>
    <w:rsid w:val="009773F1"/>
    <w:rsid w:val="00980CB2"/>
    <w:rsid w:val="00980D68"/>
    <w:rsid w:val="009816E0"/>
    <w:rsid w:val="009823C1"/>
    <w:rsid w:val="0098328E"/>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77C"/>
    <w:rsid w:val="009978CF"/>
    <w:rsid w:val="009A0886"/>
    <w:rsid w:val="009A0F76"/>
    <w:rsid w:val="009A180D"/>
    <w:rsid w:val="009A2A2B"/>
    <w:rsid w:val="009A2E1A"/>
    <w:rsid w:val="009A2F47"/>
    <w:rsid w:val="009A31A5"/>
    <w:rsid w:val="009A43BF"/>
    <w:rsid w:val="009A4544"/>
    <w:rsid w:val="009A6B2F"/>
    <w:rsid w:val="009A6B3A"/>
    <w:rsid w:val="009A773B"/>
    <w:rsid w:val="009A7D11"/>
    <w:rsid w:val="009B0E19"/>
    <w:rsid w:val="009B3266"/>
    <w:rsid w:val="009B338B"/>
    <w:rsid w:val="009B3F3E"/>
    <w:rsid w:val="009B3FDD"/>
    <w:rsid w:val="009B4090"/>
    <w:rsid w:val="009B4FB1"/>
    <w:rsid w:val="009B520E"/>
    <w:rsid w:val="009B58E4"/>
    <w:rsid w:val="009B62AA"/>
    <w:rsid w:val="009B654D"/>
    <w:rsid w:val="009B6554"/>
    <w:rsid w:val="009B6595"/>
    <w:rsid w:val="009B66AB"/>
    <w:rsid w:val="009B6E32"/>
    <w:rsid w:val="009B6F95"/>
    <w:rsid w:val="009B711D"/>
    <w:rsid w:val="009B78BC"/>
    <w:rsid w:val="009C03EF"/>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EFA"/>
    <w:rsid w:val="009C4F73"/>
    <w:rsid w:val="009C56ED"/>
    <w:rsid w:val="009C5AA9"/>
    <w:rsid w:val="009C621B"/>
    <w:rsid w:val="009C622E"/>
    <w:rsid w:val="009C658D"/>
    <w:rsid w:val="009C66EF"/>
    <w:rsid w:val="009C677C"/>
    <w:rsid w:val="009C69A4"/>
    <w:rsid w:val="009C6A63"/>
    <w:rsid w:val="009C6C1E"/>
    <w:rsid w:val="009C74E3"/>
    <w:rsid w:val="009C7A2D"/>
    <w:rsid w:val="009C7D51"/>
    <w:rsid w:val="009D01A9"/>
    <w:rsid w:val="009D02CC"/>
    <w:rsid w:val="009D08A3"/>
    <w:rsid w:val="009D0DC5"/>
    <w:rsid w:val="009D1038"/>
    <w:rsid w:val="009D184C"/>
    <w:rsid w:val="009D2E13"/>
    <w:rsid w:val="009D2F4F"/>
    <w:rsid w:val="009D35B0"/>
    <w:rsid w:val="009D41AE"/>
    <w:rsid w:val="009D57A5"/>
    <w:rsid w:val="009D7222"/>
    <w:rsid w:val="009D7294"/>
    <w:rsid w:val="009D7445"/>
    <w:rsid w:val="009D7770"/>
    <w:rsid w:val="009D779F"/>
    <w:rsid w:val="009E1FFB"/>
    <w:rsid w:val="009E20B7"/>
    <w:rsid w:val="009E2326"/>
    <w:rsid w:val="009E2403"/>
    <w:rsid w:val="009E2820"/>
    <w:rsid w:val="009E3A5C"/>
    <w:rsid w:val="009E3D03"/>
    <w:rsid w:val="009E43D5"/>
    <w:rsid w:val="009E46BC"/>
    <w:rsid w:val="009E4CDE"/>
    <w:rsid w:val="009E51CA"/>
    <w:rsid w:val="009F29E7"/>
    <w:rsid w:val="009F474E"/>
    <w:rsid w:val="009F4E56"/>
    <w:rsid w:val="009F52D7"/>
    <w:rsid w:val="009F5AAD"/>
    <w:rsid w:val="009F5E67"/>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36E"/>
    <w:rsid w:val="00A04ACA"/>
    <w:rsid w:val="00A065A2"/>
    <w:rsid w:val="00A070B5"/>
    <w:rsid w:val="00A100C8"/>
    <w:rsid w:val="00A10489"/>
    <w:rsid w:val="00A10DB9"/>
    <w:rsid w:val="00A10FCA"/>
    <w:rsid w:val="00A113C1"/>
    <w:rsid w:val="00A11E57"/>
    <w:rsid w:val="00A12346"/>
    <w:rsid w:val="00A1297F"/>
    <w:rsid w:val="00A130D3"/>
    <w:rsid w:val="00A13BCC"/>
    <w:rsid w:val="00A13EAF"/>
    <w:rsid w:val="00A144B6"/>
    <w:rsid w:val="00A147C9"/>
    <w:rsid w:val="00A14833"/>
    <w:rsid w:val="00A1776F"/>
    <w:rsid w:val="00A20D92"/>
    <w:rsid w:val="00A215B6"/>
    <w:rsid w:val="00A219AD"/>
    <w:rsid w:val="00A23B71"/>
    <w:rsid w:val="00A24A76"/>
    <w:rsid w:val="00A24FC3"/>
    <w:rsid w:val="00A25751"/>
    <w:rsid w:val="00A26601"/>
    <w:rsid w:val="00A26794"/>
    <w:rsid w:val="00A26D56"/>
    <w:rsid w:val="00A26F11"/>
    <w:rsid w:val="00A2707D"/>
    <w:rsid w:val="00A27446"/>
    <w:rsid w:val="00A27846"/>
    <w:rsid w:val="00A306BB"/>
    <w:rsid w:val="00A32840"/>
    <w:rsid w:val="00A32BE9"/>
    <w:rsid w:val="00A32FBD"/>
    <w:rsid w:val="00A33366"/>
    <w:rsid w:val="00A33684"/>
    <w:rsid w:val="00A33841"/>
    <w:rsid w:val="00A3396B"/>
    <w:rsid w:val="00A363BD"/>
    <w:rsid w:val="00A36930"/>
    <w:rsid w:val="00A3699B"/>
    <w:rsid w:val="00A36CC9"/>
    <w:rsid w:val="00A36D58"/>
    <w:rsid w:val="00A37373"/>
    <w:rsid w:val="00A41AC1"/>
    <w:rsid w:val="00A41CA4"/>
    <w:rsid w:val="00A42B33"/>
    <w:rsid w:val="00A42FE7"/>
    <w:rsid w:val="00A43140"/>
    <w:rsid w:val="00A432E9"/>
    <w:rsid w:val="00A433F5"/>
    <w:rsid w:val="00A436C9"/>
    <w:rsid w:val="00A43835"/>
    <w:rsid w:val="00A4394E"/>
    <w:rsid w:val="00A43C02"/>
    <w:rsid w:val="00A43CC6"/>
    <w:rsid w:val="00A44AE6"/>
    <w:rsid w:val="00A44B13"/>
    <w:rsid w:val="00A45433"/>
    <w:rsid w:val="00A4599F"/>
    <w:rsid w:val="00A466F1"/>
    <w:rsid w:val="00A46732"/>
    <w:rsid w:val="00A47BD0"/>
    <w:rsid w:val="00A47CF5"/>
    <w:rsid w:val="00A5021B"/>
    <w:rsid w:val="00A505BB"/>
    <w:rsid w:val="00A50B73"/>
    <w:rsid w:val="00A510B9"/>
    <w:rsid w:val="00A5121E"/>
    <w:rsid w:val="00A5253F"/>
    <w:rsid w:val="00A529EF"/>
    <w:rsid w:val="00A52B08"/>
    <w:rsid w:val="00A52BA0"/>
    <w:rsid w:val="00A54EAE"/>
    <w:rsid w:val="00A55508"/>
    <w:rsid w:val="00A55596"/>
    <w:rsid w:val="00A556DC"/>
    <w:rsid w:val="00A55891"/>
    <w:rsid w:val="00A55AA5"/>
    <w:rsid w:val="00A560A2"/>
    <w:rsid w:val="00A56E33"/>
    <w:rsid w:val="00A571AB"/>
    <w:rsid w:val="00A5751B"/>
    <w:rsid w:val="00A5757C"/>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A8E"/>
    <w:rsid w:val="00A70299"/>
    <w:rsid w:val="00A71150"/>
    <w:rsid w:val="00A71BA0"/>
    <w:rsid w:val="00A728AD"/>
    <w:rsid w:val="00A738AF"/>
    <w:rsid w:val="00A73BF7"/>
    <w:rsid w:val="00A744AD"/>
    <w:rsid w:val="00A747AC"/>
    <w:rsid w:val="00A74B22"/>
    <w:rsid w:val="00A75E04"/>
    <w:rsid w:val="00A76CF7"/>
    <w:rsid w:val="00A76EAF"/>
    <w:rsid w:val="00A76F66"/>
    <w:rsid w:val="00A77194"/>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DD4"/>
    <w:rsid w:val="00A96630"/>
    <w:rsid w:val="00A96E8C"/>
    <w:rsid w:val="00A97192"/>
    <w:rsid w:val="00A97EF0"/>
    <w:rsid w:val="00AA05AD"/>
    <w:rsid w:val="00AA1198"/>
    <w:rsid w:val="00AA2718"/>
    <w:rsid w:val="00AA29DF"/>
    <w:rsid w:val="00AA362E"/>
    <w:rsid w:val="00AA3E2A"/>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2C"/>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1B3"/>
    <w:rsid w:val="00AD16FA"/>
    <w:rsid w:val="00AD1B88"/>
    <w:rsid w:val="00AD1C12"/>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4FB"/>
    <w:rsid w:val="00AE2AEF"/>
    <w:rsid w:val="00AE2B70"/>
    <w:rsid w:val="00AE2FC6"/>
    <w:rsid w:val="00AE3439"/>
    <w:rsid w:val="00AE34E5"/>
    <w:rsid w:val="00AE422D"/>
    <w:rsid w:val="00AE5294"/>
    <w:rsid w:val="00AE55E5"/>
    <w:rsid w:val="00AE60D1"/>
    <w:rsid w:val="00AE7102"/>
    <w:rsid w:val="00AF0AB7"/>
    <w:rsid w:val="00AF0C8C"/>
    <w:rsid w:val="00AF1844"/>
    <w:rsid w:val="00AF2399"/>
    <w:rsid w:val="00AF2695"/>
    <w:rsid w:val="00AF3747"/>
    <w:rsid w:val="00AF42F9"/>
    <w:rsid w:val="00AF5CF4"/>
    <w:rsid w:val="00AF6074"/>
    <w:rsid w:val="00AF62E6"/>
    <w:rsid w:val="00AF6844"/>
    <w:rsid w:val="00AF6C9F"/>
    <w:rsid w:val="00AF76C1"/>
    <w:rsid w:val="00AF7FB3"/>
    <w:rsid w:val="00B00002"/>
    <w:rsid w:val="00B004F2"/>
    <w:rsid w:val="00B00C12"/>
    <w:rsid w:val="00B00E6F"/>
    <w:rsid w:val="00B012CF"/>
    <w:rsid w:val="00B01C30"/>
    <w:rsid w:val="00B05A03"/>
    <w:rsid w:val="00B06374"/>
    <w:rsid w:val="00B07665"/>
    <w:rsid w:val="00B076FD"/>
    <w:rsid w:val="00B07D65"/>
    <w:rsid w:val="00B1012C"/>
    <w:rsid w:val="00B1096B"/>
    <w:rsid w:val="00B1123C"/>
    <w:rsid w:val="00B1192A"/>
    <w:rsid w:val="00B121BD"/>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1C"/>
    <w:rsid w:val="00B349C5"/>
    <w:rsid w:val="00B34FE6"/>
    <w:rsid w:val="00B3551C"/>
    <w:rsid w:val="00B357AA"/>
    <w:rsid w:val="00B359A7"/>
    <w:rsid w:val="00B35B28"/>
    <w:rsid w:val="00B35FC1"/>
    <w:rsid w:val="00B36625"/>
    <w:rsid w:val="00B3691F"/>
    <w:rsid w:val="00B3699E"/>
    <w:rsid w:val="00B37893"/>
    <w:rsid w:val="00B40012"/>
    <w:rsid w:val="00B411DB"/>
    <w:rsid w:val="00B413C6"/>
    <w:rsid w:val="00B4460C"/>
    <w:rsid w:val="00B4694C"/>
    <w:rsid w:val="00B4698A"/>
    <w:rsid w:val="00B46F80"/>
    <w:rsid w:val="00B471CC"/>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13D"/>
    <w:rsid w:val="00B672BA"/>
    <w:rsid w:val="00B6737C"/>
    <w:rsid w:val="00B67EDF"/>
    <w:rsid w:val="00B7104C"/>
    <w:rsid w:val="00B712C7"/>
    <w:rsid w:val="00B71986"/>
    <w:rsid w:val="00B71B06"/>
    <w:rsid w:val="00B724E2"/>
    <w:rsid w:val="00B7290D"/>
    <w:rsid w:val="00B72BAC"/>
    <w:rsid w:val="00B73AF0"/>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1D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57F"/>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6AE"/>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0D"/>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A2B"/>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0FB"/>
    <w:rsid w:val="00C1441F"/>
    <w:rsid w:val="00C1458E"/>
    <w:rsid w:val="00C147E1"/>
    <w:rsid w:val="00C14D52"/>
    <w:rsid w:val="00C158E9"/>
    <w:rsid w:val="00C160A1"/>
    <w:rsid w:val="00C16987"/>
    <w:rsid w:val="00C16D04"/>
    <w:rsid w:val="00C17335"/>
    <w:rsid w:val="00C179C4"/>
    <w:rsid w:val="00C17D3C"/>
    <w:rsid w:val="00C20583"/>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B39"/>
    <w:rsid w:val="00C31EC9"/>
    <w:rsid w:val="00C32030"/>
    <w:rsid w:val="00C32101"/>
    <w:rsid w:val="00C327B5"/>
    <w:rsid w:val="00C32E53"/>
    <w:rsid w:val="00C338F5"/>
    <w:rsid w:val="00C340BC"/>
    <w:rsid w:val="00C35066"/>
    <w:rsid w:val="00C357D8"/>
    <w:rsid w:val="00C365D0"/>
    <w:rsid w:val="00C3734E"/>
    <w:rsid w:val="00C373EA"/>
    <w:rsid w:val="00C37E50"/>
    <w:rsid w:val="00C40600"/>
    <w:rsid w:val="00C42315"/>
    <w:rsid w:val="00C42849"/>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1C8"/>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0DA"/>
    <w:rsid w:val="00C671FD"/>
    <w:rsid w:val="00C67553"/>
    <w:rsid w:val="00C67DBA"/>
    <w:rsid w:val="00C67E20"/>
    <w:rsid w:val="00C7035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250D"/>
    <w:rsid w:val="00C828A6"/>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8FE"/>
    <w:rsid w:val="00C95B05"/>
    <w:rsid w:val="00C95F80"/>
    <w:rsid w:val="00C96406"/>
    <w:rsid w:val="00C970BE"/>
    <w:rsid w:val="00C970C8"/>
    <w:rsid w:val="00CA02E5"/>
    <w:rsid w:val="00CA0C4A"/>
    <w:rsid w:val="00CA0CC5"/>
    <w:rsid w:val="00CA1A1C"/>
    <w:rsid w:val="00CA23C1"/>
    <w:rsid w:val="00CA2B04"/>
    <w:rsid w:val="00CA347D"/>
    <w:rsid w:val="00CA3A0F"/>
    <w:rsid w:val="00CA3A72"/>
    <w:rsid w:val="00CA3FAE"/>
    <w:rsid w:val="00CA47CB"/>
    <w:rsid w:val="00CA5166"/>
    <w:rsid w:val="00CA6329"/>
    <w:rsid w:val="00CA65C6"/>
    <w:rsid w:val="00CA7C1E"/>
    <w:rsid w:val="00CB1BFC"/>
    <w:rsid w:val="00CB1C73"/>
    <w:rsid w:val="00CB21ED"/>
    <w:rsid w:val="00CB237B"/>
    <w:rsid w:val="00CB334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825"/>
    <w:rsid w:val="00CC4E78"/>
    <w:rsid w:val="00CC4EEC"/>
    <w:rsid w:val="00CC60FF"/>
    <w:rsid w:val="00CC654F"/>
    <w:rsid w:val="00CC6C5E"/>
    <w:rsid w:val="00CC7C6B"/>
    <w:rsid w:val="00CD0287"/>
    <w:rsid w:val="00CD03A8"/>
    <w:rsid w:val="00CD03AD"/>
    <w:rsid w:val="00CD0435"/>
    <w:rsid w:val="00CD1D5C"/>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4C4"/>
    <w:rsid w:val="00CE275A"/>
    <w:rsid w:val="00CE2A25"/>
    <w:rsid w:val="00CE3247"/>
    <w:rsid w:val="00CE498D"/>
    <w:rsid w:val="00CE5A18"/>
    <w:rsid w:val="00CE6713"/>
    <w:rsid w:val="00CE7939"/>
    <w:rsid w:val="00CF0529"/>
    <w:rsid w:val="00CF06D5"/>
    <w:rsid w:val="00CF1B69"/>
    <w:rsid w:val="00CF1D58"/>
    <w:rsid w:val="00CF2677"/>
    <w:rsid w:val="00CF2CB6"/>
    <w:rsid w:val="00CF35CA"/>
    <w:rsid w:val="00CF410C"/>
    <w:rsid w:val="00CF4B8C"/>
    <w:rsid w:val="00CF63E5"/>
    <w:rsid w:val="00CF66FF"/>
    <w:rsid w:val="00CF6F7F"/>
    <w:rsid w:val="00CF705D"/>
    <w:rsid w:val="00CF7B33"/>
    <w:rsid w:val="00D004A2"/>
    <w:rsid w:val="00D02127"/>
    <w:rsid w:val="00D021AA"/>
    <w:rsid w:val="00D0232C"/>
    <w:rsid w:val="00D0274C"/>
    <w:rsid w:val="00D029A4"/>
    <w:rsid w:val="00D02F85"/>
    <w:rsid w:val="00D03CCF"/>
    <w:rsid w:val="00D0410A"/>
    <w:rsid w:val="00D04356"/>
    <w:rsid w:val="00D04642"/>
    <w:rsid w:val="00D050F2"/>
    <w:rsid w:val="00D05205"/>
    <w:rsid w:val="00D052F6"/>
    <w:rsid w:val="00D05666"/>
    <w:rsid w:val="00D06398"/>
    <w:rsid w:val="00D06939"/>
    <w:rsid w:val="00D10723"/>
    <w:rsid w:val="00D10FA6"/>
    <w:rsid w:val="00D1108A"/>
    <w:rsid w:val="00D11917"/>
    <w:rsid w:val="00D1581F"/>
    <w:rsid w:val="00D159D2"/>
    <w:rsid w:val="00D1609F"/>
    <w:rsid w:val="00D16DF2"/>
    <w:rsid w:val="00D17439"/>
    <w:rsid w:val="00D2074D"/>
    <w:rsid w:val="00D20B5F"/>
    <w:rsid w:val="00D22226"/>
    <w:rsid w:val="00D2324F"/>
    <w:rsid w:val="00D232F1"/>
    <w:rsid w:val="00D25782"/>
    <w:rsid w:val="00D26F9A"/>
    <w:rsid w:val="00D278FA"/>
    <w:rsid w:val="00D3069A"/>
    <w:rsid w:val="00D31FE9"/>
    <w:rsid w:val="00D324CF"/>
    <w:rsid w:val="00D325C1"/>
    <w:rsid w:val="00D331C2"/>
    <w:rsid w:val="00D33333"/>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004"/>
    <w:rsid w:val="00D611AB"/>
    <w:rsid w:val="00D6124A"/>
    <w:rsid w:val="00D61DED"/>
    <w:rsid w:val="00D62793"/>
    <w:rsid w:val="00D62B97"/>
    <w:rsid w:val="00D63110"/>
    <w:rsid w:val="00D6652F"/>
    <w:rsid w:val="00D66697"/>
    <w:rsid w:val="00D66A43"/>
    <w:rsid w:val="00D66F4C"/>
    <w:rsid w:val="00D67710"/>
    <w:rsid w:val="00D70555"/>
    <w:rsid w:val="00D7155A"/>
    <w:rsid w:val="00D720E9"/>
    <w:rsid w:val="00D722C8"/>
    <w:rsid w:val="00D72E59"/>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1C1C"/>
    <w:rsid w:val="00D92014"/>
    <w:rsid w:val="00D93AC0"/>
    <w:rsid w:val="00D945F8"/>
    <w:rsid w:val="00D94650"/>
    <w:rsid w:val="00D94720"/>
    <w:rsid w:val="00D94745"/>
    <w:rsid w:val="00D94A6A"/>
    <w:rsid w:val="00D95547"/>
    <w:rsid w:val="00D96083"/>
    <w:rsid w:val="00D9669E"/>
    <w:rsid w:val="00D9748B"/>
    <w:rsid w:val="00D977CC"/>
    <w:rsid w:val="00DA05AB"/>
    <w:rsid w:val="00DA065A"/>
    <w:rsid w:val="00DA0BE3"/>
    <w:rsid w:val="00DA0E65"/>
    <w:rsid w:val="00DA1942"/>
    <w:rsid w:val="00DA1969"/>
    <w:rsid w:val="00DA22F0"/>
    <w:rsid w:val="00DA29F4"/>
    <w:rsid w:val="00DA3A07"/>
    <w:rsid w:val="00DA4A0C"/>
    <w:rsid w:val="00DA4AC1"/>
    <w:rsid w:val="00DA4DC6"/>
    <w:rsid w:val="00DA5ED0"/>
    <w:rsid w:val="00DA62B5"/>
    <w:rsid w:val="00DA7513"/>
    <w:rsid w:val="00DA758B"/>
    <w:rsid w:val="00DB0683"/>
    <w:rsid w:val="00DB0BDF"/>
    <w:rsid w:val="00DB1DB6"/>
    <w:rsid w:val="00DB2857"/>
    <w:rsid w:val="00DB32C5"/>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008"/>
    <w:rsid w:val="00DC230B"/>
    <w:rsid w:val="00DC2956"/>
    <w:rsid w:val="00DC3044"/>
    <w:rsid w:val="00DC3291"/>
    <w:rsid w:val="00DC35BA"/>
    <w:rsid w:val="00DC3961"/>
    <w:rsid w:val="00DC3A1D"/>
    <w:rsid w:val="00DC3D76"/>
    <w:rsid w:val="00DC3F3B"/>
    <w:rsid w:val="00DC4BE0"/>
    <w:rsid w:val="00DC4E62"/>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429E"/>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76E"/>
    <w:rsid w:val="00E20F7D"/>
    <w:rsid w:val="00E21768"/>
    <w:rsid w:val="00E217CA"/>
    <w:rsid w:val="00E219BD"/>
    <w:rsid w:val="00E2216E"/>
    <w:rsid w:val="00E2272C"/>
    <w:rsid w:val="00E23A37"/>
    <w:rsid w:val="00E24B5E"/>
    <w:rsid w:val="00E250DF"/>
    <w:rsid w:val="00E2520F"/>
    <w:rsid w:val="00E2534F"/>
    <w:rsid w:val="00E25A55"/>
    <w:rsid w:val="00E25CFD"/>
    <w:rsid w:val="00E25D98"/>
    <w:rsid w:val="00E267BA"/>
    <w:rsid w:val="00E2694C"/>
    <w:rsid w:val="00E26B61"/>
    <w:rsid w:val="00E26CF5"/>
    <w:rsid w:val="00E270AB"/>
    <w:rsid w:val="00E312C2"/>
    <w:rsid w:val="00E32664"/>
    <w:rsid w:val="00E32EE3"/>
    <w:rsid w:val="00E33261"/>
    <w:rsid w:val="00E3425E"/>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172"/>
    <w:rsid w:val="00E5679B"/>
    <w:rsid w:val="00E56BA8"/>
    <w:rsid w:val="00E57BC3"/>
    <w:rsid w:val="00E6008D"/>
    <w:rsid w:val="00E6084D"/>
    <w:rsid w:val="00E60B06"/>
    <w:rsid w:val="00E615AD"/>
    <w:rsid w:val="00E61D90"/>
    <w:rsid w:val="00E628D6"/>
    <w:rsid w:val="00E629C7"/>
    <w:rsid w:val="00E62DFF"/>
    <w:rsid w:val="00E62E95"/>
    <w:rsid w:val="00E6378C"/>
    <w:rsid w:val="00E63A8A"/>
    <w:rsid w:val="00E63E0C"/>
    <w:rsid w:val="00E640C9"/>
    <w:rsid w:val="00E64158"/>
    <w:rsid w:val="00E6426D"/>
    <w:rsid w:val="00E6448D"/>
    <w:rsid w:val="00E64C60"/>
    <w:rsid w:val="00E655C9"/>
    <w:rsid w:val="00E655D1"/>
    <w:rsid w:val="00E65C12"/>
    <w:rsid w:val="00E65E3A"/>
    <w:rsid w:val="00E65FA9"/>
    <w:rsid w:val="00E660CD"/>
    <w:rsid w:val="00E668C5"/>
    <w:rsid w:val="00E66BAA"/>
    <w:rsid w:val="00E70515"/>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406"/>
    <w:rsid w:val="00E80C46"/>
    <w:rsid w:val="00E81834"/>
    <w:rsid w:val="00E81CD8"/>
    <w:rsid w:val="00E83154"/>
    <w:rsid w:val="00E83222"/>
    <w:rsid w:val="00E8432A"/>
    <w:rsid w:val="00E8475E"/>
    <w:rsid w:val="00E85882"/>
    <w:rsid w:val="00E85E8B"/>
    <w:rsid w:val="00E85FDD"/>
    <w:rsid w:val="00E861F5"/>
    <w:rsid w:val="00E865C4"/>
    <w:rsid w:val="00E865CE"/>
    <w:rsid w:val="00E86BCE"/>
    <w:rsid w:val="00E871A9"/>
    <w:rsid w:val="00E8725F"/>
    <w:rsid w:val="00E909CE"/>
    <w:rsid w:val="00E90D60"/>
    <w:rsid w:val="00E90E48"/>
    <w:rsid w:val="00E91223"/>
    <w:rsid w:val="00E915FB"/>
    <w:rsid w:val="00E9219A"/>
    <w:rsid w:val="00E93148"/>
    <w:rsid w:val="00E93335"/>
    <w:rsid w:val="00E934C8"/>
    <w:rsid w:val="00E93534"/>
    <w:rsid w:val="00E9431B"/>
    <w:rsid w:val="00E9470E"/>
    <w:rsid w:val="00E94E29"/>
    <w:rsid w:val="00E964AE"/>
    <w:rsid w:val="00E96E22"/>
    <w:rsid w:val="00E97C7F"/>
    <w:rsid w:val="00EA001C"/>
    <w:rsid w:val="00EA0CD1"/>
    <w:rsid w:val="00EA100E"/>
    <w:rsid w:val="00EA141A"/>
    <w:rsid w:val="00EA2280"/>
    <w:rsid w:val="00EA256A"/>
    <w:rsid w:val="00EA2B27"/>
    <w:rsid w:val="00EA36C4"/>
    <w:rsid w:val="00EA3BD7"/>
    <w:rsid w:val="00EA4970"/>
    <w:rsid w:val="00EA4DE2"/>
    <w:rsid w:val="00EA6573"/>
    <w:rsid w:val="00EA6679"/>
    <w:rsid w:val="00EA6E8F"/>
    <w:rsid w:val="00EB0E73"/>
    <w:rsid w:val="00EB15AF"/>
    <w:rsid w:val="00EB1C0F"/>
    <w:rsid w:val="00EB3292"/>
    <w:rsid w:val="00EB35C1"/>
    <w:rsid w:val="00EB3686"/>
    <w:rsid w:val="00EB3779"/>
    <w:rsid w:val="00EB381D"/>
    <w:rsid w:val="00EB399A"/>
    <w:rsid w:val="00EB58C7"/>
    <w:rsid w:val="00EB5DC1"/>
    <w:rsid w:val="00EB6D85"/>
    <w:rsid w:val="00EB7FCE"/>
    <w:rsid w:val="00EC03C0"/>
    <w:rsid w:val="00EC0799"/>
    <w:rsid w:val="00EC121F"/>
    <w:rsid w:val="00EC1554"/>
    <w:rsid w:val="00EC2286"/>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04BF"/>
    <w:rsid w:val="00EE16DB"/>
    <w:rsid w:val="00EE19FD"/>
    <w:rsid w:val="00EE1B56"/>
    <w:rsid w:val="00EE1C85"/>
    <w:rsid w:val="00EE1F5D"/>
    <w:rsid w:val="00EE2914"/>
    <w:rsid w:val="00EE2FC5"/>
    <w:rsid w:val="00EE3393"/>
    <w:rsid w:val="00EE33F3"/>
    <w:rsid w:val="00EE433A"/>
    <w:rsid w:val="00EE4477"/>
    <w:rsid w:val="00EE4B61"/>
    <w:rsid w:val="00EE523A"/>
    <w:rsid w:val="00EE54B9"/>
    <w:rsid w:val="00EE5B01"/>
    <w:rsid w:val="00EE68F7"/>
    <w:rsid w:val="00EE6920"/>
    <w:rsid w:val="00EE6CEE"/>
    <w:rsid w:val="00EE6E84"/>
    <w:rsid w:val="00EE73DA"/>
    <w:rsid w:val="00EE7654"/>
    <w:rsid w:val="00EE7AE4"/>
    <w:rsid w:val="00EE7D60"/>
    <w:rsid w:val="00EF01FE"/>
    <w:rsid w:val="00EF13E9"/>
    <w:rsid w:val="00EF3105"/>
    <w:rsid w:val="00EF393F"/>
    <w:rsid w:val="00EF3CDE"/>
    <w:rsid w:val="00EF3EE6"/>
    <w:rsid w:val="00EF4018"/>
    <w:rsid w:val="00EF4411"/>
    <w:rsid w:val="00EF55C3"/>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966"/>
    <w:rsid w:val="00F10CF1"/>
    <w:rsid w:val="00F10EB1"/>
    <w:rsid w:val="00F1174E"/>
    <w:rsid w:val="00F11796"/>
    <w:rsid w:val="00F126A8"/>
    <w:rsid w:val="00F13570"/>
    <w:rsid w:val="00F13FC9"/>
    <w:rsid w:val="00F158C7"/>
    <w:rsid w:val="00F166A2"/>
    <w:rsid w:val="00F16BEB"/>
    <w:rsid w:val="00F16F16"/>
    <w:rsid w:val="00F170D1"/>
    <w:rsid w:val="00F17EDA"/>
    <w:rsid w:val="00F20241"/>
    <w:rsid w:val="00F20A26"/>
    <w:rsid w:val="00F20FBA"/>
    <w:rsid w:val="00F211FE"/>
    <w:rsid w:val="00F229DE"/>
    <w:rsid w:val="00F2421D"/>
    <w:rsid w:val="00F24A9F"/>
    <w:rsid w:val="00F25241"/>
    <w:rsid w:val="00F25C5C"/>
    <w:rsid w:val="00F25D62"/>
    <w:rsid w:val="00F277ED"/>
    <w:rsid w:val="00F30984"/>
    <w:rsid w:val="00F31B00"/>
    <w:rsid w:val="00F33516"/>
    <w:rsid w:val="00F33852"/>
    <w:rsid w:val="00F342E4"/>
    <w:rsid w:val="00F34532"/>
    <w:rsid w:val="00F346E3"/>
    <w:rsid w:val="00F34725"/>
    <w:rsid w:val="00F3565B"/>
    <w:rsid w:val="00F368F7"/>
    <w:rsid w:val="00F36AFF"/>
    <w:rsid w:val="00F36BDE"/>
    <w:rsid w:val="00F37882"/>
    <w:rsid w:val="00F37F1A"/>
    <w:rsid w:val="00F40874"/>
    <w:rsid w:val="00F40BD7"/>
    <w:rsid w:val="00F40E95"/>
    <w:rsid w:val="00F4114A"/>
    <w:rsid w:val="00F41BF7"/>
    <w:rsid w:val="00F42098"/>
    <w:rsid w:val="00F429B7"/>
    <w:rsid w:val="00F42CE8"/>
    <w:rsid w:val="00F42EC8"/>
    <w:rsid w:val="00F431D1"/>
    <w:rsid w:val="00F431D3"/>
    <w:rsid w:val="00F43C74"/>
    <w:rsid w:val="00F44527"/>
    <w:rsid w:val="00F44F39"/>
    <w:rsid w:val="00F45A96"/>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C21"/>
    <w:rsid w:val="00F560B4"/>
    <w:rsid w:val="00F56281"/>
    <w:rsid w:val="00F56579"/>
    <w:rsid w:val="00F56594"/>
    <w:rsid w:val="00F56E7D"/>
    <w:rsid w:val="00F5729B"/>
    <w:rsid w:val="00F57665"/>
    <w:rsid w:val="00F57868"/>
    <w:rsid w:val="00F60294"/>
    <w:rsid w:val="00F6063A"/>
    <w:rsid w:val="00F612BD"/>
    <w:rsid w:val="00F61A15"/>
    <w:rsid w:val="00F630EB"/>
    <w:rsid w:val="00F63237"/>
    <w:rsid w:val="00F6347F"/>
    <w:rsid w:val="00F638A8"/>
    <w:rsid w:val="00F644F1"/>
    <w:rsid w:val="00F65227"/>
    <w:rsid w:val="00F65FF2"/>
    <w:rsid w:val="00F66659"/>
    <w:rsid w:val="00F6692D"/>
    <w:rsid w:val="00F6698E"/>
    <w:rsid w:val="00F66E96"/>
    <w:rsid w:val="00F67417"/>
    <w:rsid w:val="00F6746E"/>
    <w:rsid w:val="00F67F4E"/>
    <w:rsid w:val="00F67FCA"/>
    <w:rsid w:val="00F70558"/>
    <w:rsid w:val="00F70AB9"/>
    <w:rsid w:val="00F7131D"/>
    <w:rsid w:val="00F7215F"/>
    <w:rsid w:val="00F72260"/>
    <w:rsid w:val="00F724EC"/>
    <w:rsid w:val="00F72559"/>
    <w:rsid w:val="00F729A7"/>
    <w:rsid w:val="00F72F1B"/>
    <w:rsid w:val="00F732E6"/>
    <w:rsid w:val="00F75592"/>
    <w:rsid w:val="00F7599F"/>
    <w:rsid w:val="00F7680D"/>
    <w:rsid w:val="00F768B8"/>
    <w:rsid w:val="00F76B1E"/>
    <w:rsid w:val="00F77250"/>
    <w:rsid w:val="00F7725C"/>
    <w:rsid w:val="00F77A5D"/>
    <w:rsid w:val="00F77B99"/>
    <w:rsid w:val="00F8071F"/>
    <w:rsid w:val="00F80768"/>
    <w:rsid w:val="00F81AAF"/>
    <w:rsid w:val="00F81F56"/>
    <w:rsid w:val="00F8218F"/>
    <w:rsid w:val="00F827C7"/>
    <w:rsid w:val="00F82C3C"/>
    <w:rsid w:val="00F83243"/>
    <w:rsid w:val="00F83398"/>
    <w:rsid w:val="00F84093"/>
    <w:rsid w:val="00F84C15"/>
    <w:rsid w:val="00F85285"/>
    <w:rsid w:val="00F85F5F"/>
    <w:rsid w:val="00F869FF"/>
    <w:rsid w:val="00F86D50"/>
    <w:rsid w:val="00F86F43"/>
    <w:rsid w:val="00F87DF1"/>
    <w:rsid w:val="00F90642"/>
    <w:rsid w:val="00F91643"/>
    <w:rsid w:val="00F91ECD"/>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0FD"/>
    <w:rsid w:val="00FA332E"/>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2E39"/>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085"/>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9E8"/>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24297"/>
    <w:pPr>
      <w:tabs>
        <w:tab w:val="left" w:pos="426"/>
        <w:tab w:val="left" w:pos="1100"/>
        <w:tab w:val="right" w:leader="dot" w:pos="10632"/>
        <w:tab w:val="left" w:pos="10915"/>
      </w:tabs>
      <w:spacing w:line="360" w:lineRule="auto"/>
      <w:ind w:left="567" w:right="-115" w:firstLine="0"/>
      <w:jc w:val="left"/>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irkimopavadinimas">
    <w:name w:val="Pirkimo pavadinimas"/>
    <w:basedOn w:val="prastasis"/>
    <w:link w:val="PirkimopavadinimasDiagrama"/>
    <w:uiPriority w:val="99"/>
    <w:rsid w:val="0002272F"/>
    <w:pPr>
      <w:spacing w:line="240" w:lineRule="auto"/>
      <w:ind w:firstLine="0"/>
      <w:jc w:val="center"/>
    </w:pPr>
    <w:rPr>
      <w:rFonts w:ascii="Arial" w:eastAsia="Times New Roman" w:hAnsi="Arial" w:cs="Times New Roman"/>
      <w:b/>
      <w:sz w:val="24"/>
      <w:szCs w:val="20"/>
    </w:rPr>
  </w:style>
  <w:style w:type="character" w:customStyle="1" w:styleId="PirkimopavadinimasDiagrama">
    <w:name w:val="Pirkimo pavadinimas Diagrama"/>
    <w:link w:val="Pirkimopavadinimas"/>
    <w:uiPriority w:val="99"/>
    <w:locked/>
    <w:rsid w:val="0002272F"/>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3584487">
      <w:bodyDiv w:val="1"/>
      <w:marLeft w:val="0"/>
      <w:marRight w:val="0"/>
      <w:marTop w:val="0"/>
      <w:marBottom w:val="0"/>
      <w:divBdr>
        <w:top w:val="none" w:sz="0" w:space="0" w:color="auto"/>
        <w:left w:val="none" w:sz="0" w:space="0" w:color="auto"/>
        <w:bottom w:val="none" w:sz="0" w:space="0" w:color="auto"/>
        <w:right w:val="none" w:sz="0" w:space="0" w:color="auto"/>
      </w:divBdr>
    </w:div>
    <w:div w:id="30428708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641310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73344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47057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2603490">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9034">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752408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usturas@busturas.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busturas@busturas.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mailto:busturas@busturas.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28</Pages>
  <Words>10845</Words>
  <Characters>61817</Characters>
  <Application>Microsoft Office Word</Application>
  <DocSecurity>0</DocSecurity>
  <Lines>515</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72517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Roberta Rumiancevaitė</cp:lastModifiedBy>
  <cp:revision>416</cp:revision>
  <cp:lastPrinted>2021-11-03T05:49:00Z</cp:lastPrinted>
  <dcterms:created xsi:type="dcterms:W3CDTF">2024-07-02T11:47:00Z</dcterms:created>
  <dcterms:modified xsi:type="dcterms:W3CDTF">2024-12-09T06:41:00Z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