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445B0" w14:textId="7C0A6B69" w:rsidR="0048670B" w:rsidRPr="00352036" w:rsidRDefault="00B964CE" w:rsidP="00FF6857">
      <w:pPr>
        <w:jc w:val="both"/>
        <w:rPr>
          <w:sz w:val="20"/>
          <w:szCs w:val="20"/>
        </w:rPr>
      </w:pPr>
      <w:r w:rsidRPr="00524B94">
        <w:rPr>
          <w:rStyle w:val="Temosantrat2"/>
          <w:sz w:val="20"/>
          <w:szCs w:val="20"/>
          <w:u w:val="none"/>
        </w:rPr>
        <w:tab/>
      </w:r>
      <w:r w:rsidRPr="00524B94">
        <w:rPr>
          <w:rStyle w:val="Temosantrat2"/>
          <w:sz w:val="20"/>
          <w:szCs w:val="20"/>
          <w:u w:val="none"/>
        </w:rPr>
        <w:tab/>
      </w:r>
      <w:r w:rsidRPr="00524B94">
        <w:rPr>
          <w:rStyle w:val="Temosantrat2"/>
          <w:sz w:val="20"/>
          <w:szCs w:val="20"/>
          <w:u w:val="none"/>
        </w:rPr>
        <w:tab/>
      </w:r>
      <w:r w:rsidRPr="00524B94">
        <w:rPr>
          <w:rStyle w:val="Temosantrat2"/>
          <w:sz w:val="20"/>
          <w:szCs w:val="20"/>
          <w:u w:val="none"/>
        </w:rPr>
        <w:tab/>
      </w:r>
      <w:r w:rsidR="00FF6857" w:rsidRPr="00524B94">
        <w:rPr>
          <w:rStyle w:val="Temosantrat2"/>
          <w:sz w:val="20"/>
          <w:szCs w:val="20"/>
          <w:u w:val="none"/>
        </w:rPr>
        <w:t xml:space="preserve"> </w:t>
      </w:r>
      <w:r w:rsidR="0048670B" w:rsidRPr="00524B94">
        <w:rPr>
          <w:rStyle w:val="Temosantrat2"/>
          <w:sz w:val="20"/>
          <w:szCs w:val="20"/>
          <w:u w:val="none"/>
        </w:rPr>
        <w:tab/>
      </w:r>
      <w:r w:rsidR="00FF6857" w:rsidRPr="00524B94">
        <w:rPr>
          <w:sz w:val="20"/>
          <w:szCs w:val="20"/>
        </w:rPr>
        <w:t xml:space="preserve">  </w:t>
      </w:r>
      <w:r w:rsidR="0048670B" w:rsidRPr="00352036">
        <w:rPr>
          <w:sz w:val="20"/>
          <w:szCs w:val="20"/>
        </w:rPr>
        <w:t>Mažos vertės pirkimo</w:t>
      </w:r>
    </w:p>
    <w:p w14:paraId="36326574" w14:textId="77777777" w:rsidR="0048670B" w:rsidRPr="00352036" w:rsidRDefault="0048670B" w:rsidP="0048670B">
      <w:pPr>
        <w:ind w:left="5760" w:firstLine="720"/>
        <w:jc w:val="both"/>
        <w:rPr>
          <w:sz w:val="20"/>
          <w:szCs w:val="20"/>
        </w:rPr>
      </w:pPr>
      <w:r w:rsidRPr="00352036">
        <w:rPr>
          <w:sz w:val="20"/>
          <w:szCs w:val="20"/>
        </w:rPr>
        <w:t xml:space="preserve">  skelbiamos apklausos būdu sąlygų </w:t>
      </w:r>
    </w:p>
    <w:p w14:paraId="6C02E641" w14:textId="66E3EAFD" w:rsidR="00B964CE" w:rsidRPr="00352036" w:rsidRDefault="0048670B" w:rsidP="0048670B">
      <w:pPr>
        <w:pStyle w:val="Temosantrat21"/>
        <w:keepNext/>
        <w:keepLines/>
        <w:shd w:val="clear" w:color="auto" w:fill="auto"/>
        <w:tabs>
          <w:tab w:val="left" w:pos="905"/>
        </w:tabs>
        <w:spacing w:before="0" w:after="0" w:line="240" w:lineRule="auto"/>
        <w:jc w:val="left"/>
        <w:rPr>
          <w:rStyle w:val="Temosantrat2"/>
          <w:b w:val="0"/>
          <w:bCs w:val="0"/>
          <w:sz w:val="20"/>
          <w:szCs w:val="20"/>
          <w:u w:val="none"/>
        </w:rPr>
      </w:pPr>
      <w:r w:rsidRPr="00352036">
        <w:rPr>
          <w:rFonts w:ascii="Times New Roman" w:hAnsi="Times New Roman" w:cs="Times New Roman"/>
          <w:b w:val="0"/>
          <w:sz w:val="20"/>
          <w:szCs w:val="20"/>
        </w:rPr>
        <w:t xml:space="preserve"> </w:t>
      </w:r>
      <w:r w:rsidRPr="00352036">
        <w:rPr>
          <w:rFonts w:ascii="Times New Roman" w:hAnsi="Times New Roman" w:cs="Times New Roman"/>
          <w:b w:val="0"/>
          <w:sz w:val="20"/>
          <w:szCs w:val="20"/>
        </w:rPr>
        <w:tab/>
      </w:r>
      <w:r w:rsidRPr="00352036">
        <w:rPr>
          <w:rFonts w:ascii="Times New Roman" w:hAnsi="Times New Roman" w:cs="Times New Roman"/>
          <w:b w:val="0"/>
          <w:sz w:val="20"/>
          <w:szCs w:val="20"/>
        </w:rPr>
        <w:tab/>
        <w:t xml:space="preserve">        </w:t>
      </w:r>
      <w:r w:rsidRPr="00352036">
        <w:rPr>
          <w:rFonts w:ascii="Times New Roman" w:hAnsi="Times New Roman" w:cs="Times New Roman"/>
          <w:b w:val="0"/>
          <w:sz w:val="20"/>
          <w:szCs w:val="20"/>
        </w:rPr>
        <w:tab/>
      </w:r>
      <w:r w:rsidRPr="00352036">
        <w:rPr>
          <w:rFonts w:ascii="Times New Roman" w:hAnsi="Times New Roman" w:cs="Times New Roman"/>
          <w:b w:val="0"/>
          <w:sz w:val="20"/>
          <w:szCs w:val="20"/>
        </w:rPr>
        <w:tab/>
      </w:r>
      <w:r w:rsidRPr="00352036">
        <w:rPr>
          <w:rFonts w:ascii="Times New Roman" w:hAnsi="Times New Roman" w:cs="Times New Roman"/>
          <w:b w:val="0"/>
          <w:sz w:val="20"/>
          <w:szCs w:val="20"/>
        </w:rPr>
        <w:tab/>
      </w:r>
      <w:r w:rsidRPr="00352036">
        <w:rPr>
          <w:rFonts w:ascii="Times New Roman" w:hAnsi="Times New Roman" w:cs="Times New Roman"/>
          <w:b w:val="0"/>
          <w:sz w:val="20"/>
          <w:szCs w:val="20"/>
        </w:rPr>
        <w:tab/>
        <w:t xml:space="preserve">  3 priedas</w:t>
      </w:r>
      <w:r w:rsidR="00B964CE" w:rsidRPr="00352036">
        <w:rPr>
          <w:rStyle w:val="Temosantrat2"/>
          <w:b w:val="0"/>
          <w:bCs w:val="0"/>
          <w:sz w:val="20"/>
          <w:szCs w:val="20"/>
          <w:u w:val="none"/>
        </w:rPr>
        <w:tab/>
      </w:r>
    </w:p>
    <w:p w14:paraId="46482C0C" w14:textId="77777777" w:rsidR="00B964CE" w:rsidRPr="00352036" w:rsidRDefault="00B964CE" w:rsidP="00483EB1">
      <w:pPr>
        <w:jc w:val="center"/>
        <w:rPr>
          <w:b/>
        </w:rPr>
      </w:pPr>
    </w:p>
    <w:p w14:paraId="1B62E714" w14:textId="7A3A11EF" w:rsidR="00483EB1" w:rsidRPr="00352036" w:rsidRDefault="00483EB1" w:rsidP="0048670B">
      <w:pPr>
        <w:jc w:val="center"/>
        <w:rPr>
          <w:b/>
        </w:rPr>
      </w:pPr>
      <w:r w:rsidRPr="00352036">
        <w:rPr>
          <w:b/>
        </w:rPr>
        <w:t>MAŽOSIOS MECHANIZACIJOS EKSPLOATACINIŲ MEDŽIAGŲ</w:t>
      </w:r>
      <w:r w:rsidRPr="00352036">
        <w:rPr>
          <w:rFonts w:eastAsia="Times New Roman"/>
          <w:b/>
        </w:rPr>
        <w:t xml:space="preserve"> IR DARBO ĮRANKIŲ PIRKIMO TECHNINĖ SPECIFIKACIJA</w:t>
      </w:r>
    </w:p>
    <w:p w14:paraId="3C47A888" w14:textId="77777777" w:rsidR="00483EB1" w:rsidRPr="00352036" w:rsidRDefault="00483EB1" w:rsidP="00483EB1">
      <w:pPr>
        <w:jc w:val="center"/>
        <w:rPr>
          <w:rFonts w:eastAsia="Times New Roman"/>
          <w:b/>
        </w:rPr>
      </w:pPr>
    </w:p>
    <w:p w14:paraId="24194113" w14:textId="77777777" w:rsidR="00483EB1" w:rsidRPr="00352036" w:rsidRDefault="00483EB1" w:rsidP="00483EB1">
      <w:pPr>
        <w:pStyle w:val="Sraopastraipa"/>
        <w:numPr>
          <w:ilvl w:val="0"/>
          <w:numId w:val="1"/>
        </w:numPr>
        <w:rPr>
          <w:rFonts w:ascii="Times New Roman" w:hAnsi="Times New Roman" w:cs="Times New Roman"/>
          <w:sz w:val="24"/>
        </w:rPr>
      </w:pPr>
      <w:r w:rsidRPr="00352036">
        <w:rPr>
          <w:rFonts w:ascii="Times New Roman" w:hAnsi="Times New Roman" w:cs="Times New Roman"/>
          <w:sz w:val="24"/>
        </w:rPr>
        <w:t>Paslaugos perkamos rajono savivaldybės administracijai ir seniūnijoms.</w:t>
      </w:r>
    </w:p>
    <w:p w14:paraId="35FB8549" w14:textId="77777777" w:rsidR="00C82477" w:rsidRPr="00352036" w:rsidRDefault="00C82477" w:rsidP="00C82477">
      <w:pPr>
        <w:pStyle w:val="Sraopastraipa"/>
        <w:numPr>
          <w:ilvl w:val="0"/>
          <w:numId w:val="1"/>
        </w:numPr>
        <w:spacing w:after="0" w:line="240" w:lineRule="auto"/>
        <w:jc w:val="both"/>
        <w:rPr>
          <w:rFonts w:ascii="Times New Roman" w:hAnsi="Times New Roman"/>
          <w:sz w:val="24"/>
          <w:szCs w:val="24"/>
        </w:rPr>
      </w:pPr>
      <w:r w:rsidRPr="00352036">
        <w:rPr>
          <w:rFonts w:ascii="Times New Roman" w:hAnsi="Times New Roman"/>
          <w:sz w:val="24"/>
          <w:szCs w:val="24"/>
        </w:rPr>
        <w:t xml:space="preserve">Į siūlomą perkės įkainį turi būti įskaičiuotos visos Tiekėjo išlaidos, kurias jis patyrė ar gali </w:t>
      </w:r>
    </w:p>
    <w:p w14:paraId="2C87E478" w14:textId="5EEC9ACD" w:rsidR="00C82477" w:rsidRPr="00352036" w:rsidRDefault="00C82477" w:rsidP="00C82477">
      <w:pPr>
        <w:jc w:val="both"/>
      </w:pPr>
      <w:r w:rsidRPr="00352036">
        <w:t>patirti parduodamas prekę.</w:t>
      </w:r>
    </w:p>
    <w:p w14:paraId="022137B2" w14:textId="77777777" w:rsidR="00C82477" w:rsidRPr="00352036" w:rsidRDefault="00C82477" w:rsidP="00C82477">
      <w:pPr>
        <w:pStyle w:val="Sraopastraipa"/>
        <w:numPr>
          <w:ilvl w:val="0"/>
          <w:numId w:val="1"/>
        </w:numPr>
        <w:spacing w:after="0" w:line="240" w:lineRule="auto"/>
        <w:jc w:val="both"/>
        <w:rPr>
          <w:rFonts w:ascii="Times New Roman" w:hAnsi="Times New Roman"/>
          <w:sz w:val="24"/>
          <w:szCs w:val="24"/>
        </w:rPr>
      </w:pPr>
      <w:r w:rsidRPr="00352036">
        <w:rPr>
          <w:rFonts w:ascii="Times New Roman" w:hAnsi="Times New Roman"/>
          <w:sz w:val="24"/>
          <w:szCs w:val="24"/>
        </w:rPr>
        <w:t>Tiekėjas turi turėti parduotuvę Rokiškio mieste. Prekės turi būti paruoštos atsiėmimui ne</w:t>
      </w:r>
    </w:p>
    <w:p w14:paraId="131EB30C" w14:textId="5DE1092A" w:rsidR="00C82477" w:rsidRPr="00352036" w:rsidRDefault="00C82477" w:rsidP="00C82477">
      <w:pPr>
        <w:jc w:val="both"/>
      </w:pPr>
      <w:r w:rsidRPr="00352036">
        <w:t>vėliau kaip per 5 darbo dienas nuo užsakymo pateikimo dienos.</w:t>
      </w:r>
    </w:p>
    <w:p w14:paraId="77E23D4E" w14:textId="77777777" w:rsidR="00483EB1" w:rsidRPr="00352036" w:rsidRDefault="00483EB1" w:rsidP="00483EB1">
      <w:pPr>
        <w:pStyle w:val="Sraopastraipa"/>
        <w:numPr>
          <w:ilvl w:val="0"/>
          <w:numId w:val="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352036">
        <w:rPr>
          <w:rFonts w:ascii="Times New Roman" w:hAnsi="Times New Roman" w:cs="Times New Roman"/>
          <w:sz w:val="24"/>
          <w:szCs w:val="24"/>
        </w:rPr>
        <w:t xml:space="preserve"> Siūlomos prekės turi būti originalios arba originalą atitinkančios naujos, kokybiškos, atitinkančios gamintojų technines ir konstrukcines sąlygas.</w:t>
      </w:r>
    </w:p>
    <w:p w14:paraId="3D56DD83" w14:textId="7D616F82" w:rsidR="00483EB1" w:rsidRPr="00352036" w:rsidRDefault="00CC62B5" w:rsidP="00483EB1">
      <w:pPr>
        <w:pStyle w:val="Betarp"/>
        <w:ind w:firstLine="709"/>
        <w:jc w:val="both"/>
        <w:rPr>
          <w:rFonts w:ascii="Times New Roman" w:hAnsi="Times New Roman" w:cs="Times New Roman"/>
          <w:sz w:val="24"/>
          <w:szCs w:val="24"/>
        </w:rPr>
      </w:pPr>
      <w:r w:rsidRPr="00352036">
        <w:rPr>
          <w:rFonts w:ascii="Times New Roman" w:hAnsi="Times New Roman" w:cs="Times New Roman"/>
          <w:sz w:val="24"/>
          <w:szCs w:val="24"/>
        </w:rPr>
        <w:t>5</w:t>
      </w:r>
      <w:r w:rsidR="00483EB1" w:rsidRPr="00352036">
        <w:rPr>
          <w:rFonts w:ascii="Times New Roman" w:hAnsi="Times New Roman" w:cs="Times New Roman"/>
          <w:sz w:val="24"/>
          <w:szCs w:val="24"/>
        </w:rPr>
        <w:t xml:space="preserve">. Siūlomos atsarginės dalys turi atitikti kokybės ir Europos Sąjungos direktyvų ar nacionalinių techninių norminių dokumentų techninius reikalavimus. </w:t>
      </w:r>
    </w:p>
    <w:p w14:paraId="487CADF3" w14:textId="7A571B6D" w:rsidR="00483EB1" w:rsidRPr="00352036" w:rsidRDefault="00CC62B5" w:rsidP="00483EB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352036">
        <w:t>6</w:t>
      </w:r>
      <w:r w:rsidR="00483EB1" w:rsidRPr="00352036">
        <w:t xml:space="preserve">. Garantinis laikotarpis atsarginėms detalėms turi būti ne mažesnis kaip 12 mėnesių nuo prikimo dienos. </w:t>
      </w:r>
      <w:r w:rsidR="00483EB1" w:rsidRPr="00352036">
        <w:rPr>
          <w:color w:val="000000" w:themeColor="text1"/>
        </w:rPr>
        <w:t>Garantiniu laikotarpiu mechanizacijos priemonei sugedus dėl nekokybiškai nekokybiškų medžiagų ar detalių, raštu suderinus su įstaiga, per 24 (dvidešimt keturias) valandas pašalinti trūkumus savo lėšomis (pašalinti defektus, pakeisti sugedusias atsargines dalis). Jei atsarginė dalis keičiama nauja, šiai pakeistai detalei skaičiuojamas naujas garantinis terminas.</w:t>
      </w:r>
    </w:p>
    <w:p w14:paraId="722A286E" w14:textId="5376AAC4" w:rsidR="00483EB1" w:rsidRPr="00352036" w:rsidRDefault="00CC62B5" w:rsidP="00483EB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52036">
        <w:rPr>
          <w:color w:val="000000" w:themeColor="text1"/>
        </w:rPr>
        <w:t>7</w:t>
      </w:r>
      <w:r w:rsidR="00483EB1" w:rsidRPr="00352036">
        <w:rPr>
          <w:color w:val="000000" w:themeColor="text1"/>
        </w:rPr>
        <w:t xml:space="preserve">. Jei dėl priemonės specifikacijos atsarginės dalys nebegaminamos, paslaugos tiekėjas pagal galimybę rūpinasi tekinamų ir virinamų detalių gamyba. </w:t>
      </w:r>
    </w:p>
    <w:p w14:paraId="0963F09A" w14:textId="2E7861DD" w:rsidR="00F130E7" w:rsidRPr="00352036" w:rsidRDefault="00CC62B5" w:rsidP="00483EB1">
      <w:pPr>
        <w:pStyle w:val="Betarp"/>
        <w:ind w:firstLine="709"/>
        <w:jc w:val="both"/>
        <w:rPr>
          <w:rFonts w:ascii="Times New Roman" w:hAnsi="Times New Roman" w:cs="Times New Roman"/>
          <w:sz w:val="24"/>
          <w:szCs w:val="24"/>
        </w:rPr>
      </w:pPr>
      <w:r w:rsidRPr="00352036">
        <w:rPr>
          <w:rFonts w:ascii="Times New Roman" w:hAnsi="Times New Roman" w:cs="Times New Roman"/>
          <w:sz w:val="24"/>
          <w:szCs w:val="24"/>
        </w:rPr>
        <w:t>8</w:t>
      </w:r>
      <w:r w:rsidR="00483EB1" w:rsidRPr="00352036">
        <w:rPr>
          <w:rFonts w:ascii="Times New Roman" w:hAnsi="Times New Roman" w:cs="Times New Roman"/>
          <w:sz w:val="24"/>
          <w:szCs w:val="24"/>
        </w:rPr>
        <w:t xml:space="preserve">. Tiekėjas pasiūlyme turi nurodyti kiek, kitoms sąraše nenumatytoms prekėms, bus taikoma </w:t>
      </w:r>
      <w:r w:rsidR="001075DF" w:rsidRPr="00352036">
        <w:rPr>
          <w:rFonts w:ascii="Times New Roman" w:hAnsi="Times New Roman" w:cs="Times New Roman"/>
          <w:sz w:val="24"/>
          <w:szCs w:val="24"/>
        </w:rPr>
        <w:t>x</w:t>
      </w:r>
      <w:r w:rsidR="00483EB1" w:rsidRPr="00352036">
        <w:rPr>
          <w:rFonts w:ascii="Times New Roman" w:hAnsi="Times New Roman" w:cs="Times New Roman"/>
          <w:sz w:val="24"/>
          <w:szCs w:val="24"/>
        </w:rPr>
        <w:t xml:space="preserve"> procentų nuolaida nuo tą dieną esančių tiekėjo kainų pagal tiekėjo įmonėje patvirtintą kainoraštį (nurodyti ne mažiau kaip 10 procentų).</w:t>
      </w:r>
    </w:p>
    <w:p w14:paraId="78A47E07" w14:textId="77777777" w:rsidR="00867BBC" w:rsidRPr="00352036" w:rsidRDefault="00867BBC" w:rsidP="00483EB1">
      <w:pPr>
        <w:ind w:firstLine="720"/>
        <w:jc w:val="both"/>
      </w:pPr>
    </w:p>
    <w:p w14:paraId="4FF9892F" w14:textId="4FEAA2C2" w:rsidR="00FF6857" w:rsidRPr="00524B94" w:rsidRDefault="003C22A1" w:rsidP="00FF6857">
      <w:pPr>
        <w:jc w:val="center"/>
      </w:pPr>
      <w:r w:rsidRPr="00352036">
        <w:t>_______________________</w:t>
      </w:r>
    </w:p>
    <w:p w14:paraId="3310B381" w14:textId="77777777" w:rsidR="00FF6857" w:rsidRPr="00524B94" w:rsidRDefault="00FF6857" w:rsidP="00FF6857"/>
    <w:sectPr w:rsidR="00FF6857" w:rsidRPr="00524B94" w:rsidSect="0048670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46DC3" w14:textId="77777777" w:rsidR="0041004B" w:rsidRDefault="0041004B" w:rsidP="00483EB1">
      <w:r>
        <w:separator/>
      </w:r>
    </w:p>
  </w:endnote>
  <w:endnote w:type="continuationSeparator" w:id="0">
    <w:p w14:paraId="25161690" w14:textId="77777777" w:rsidR="0041004B" w:rsidRDefault="0041004B" w:rsidP="0048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D3B90" w14:textId="77777777" w:rsidR="0041004B" w:rsidRDefault="0041004B" w:rsidP="00483EB1">
      <w:r>
        <w:separator/>
      </w:r>
    </w:p>
  </w:footnote>
  <w:footnote w:type="continuationSeparator" w:id="0">
    <w:p w14:paraId="4F352074" w14:textId="77777777" w:rsidR="0041004B" w:rsidRDefault="0041004B" w:rsidP="00483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9F3E2D"/>
    <w:multiLevelType w:val="hybridMultilevel"/>
    <w:tmpl w:val="7C58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BB3721"/>
    <w:multiLevelType w:val="hybridMultilevel"/>
    <w:tmpl w:val="9EBC13DC"/>
    <w:lvl w:ilvl="0" w:tplc="9ED276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5295610">
    <w:abstractNumId w:val="1"/>
  </w:num>
  <w:num w:numId="2" w16cid:durableId="59490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B1"/>
    <w:rsid w:val="000345E6"/>
    <w:rsid w:val="000369AE"/>
    <w:rsid w:val="00050F78"/>
    <w:rsid w:val="00057A6B"/>
    <w:rsid w:val="00066930"/>
    <w:rsid w:val="0009071A"/>
    <w:rsid w:val="000A3905"/>
    <w:rsid w:val="000B10DB"/>
    <w:rsid w:val="000B1658"/>
    <w:rsid w:val="000D08F1"/>
    <w:rsid w:val="000E10AA"/>
    <w:rsid w:val="001075DF"/>
    <w:rsid w:val="00121E48"/>
    <w:rsid w:val="0012292B"/>
    <w:rsid w:val="00147A5B"/>
    <w:rsid w:val="0019604F"/>
    <w:rsid w:val="001A448E"/>
    <w:rsid w:val="001E2FCF"/>
    <w:rsid w:val="001E4D20"/>
    <w:rsid w:val="001F0EC1"/>
    <w:rsid w:val="002251EA"/>
    <w:rsid w:val="00232401"/>
    <w:rsid w:val="00266766"/>
    <w:rsid w:val="002A77A3"/>
    <w:rsid w:val="002C356E"/>
    <w:rsid w:val="00333617"/>
    <w:rsid w:val="00337F40"/>
    <w:rsid w:val="00352036"/>
    <w:rsid w:val="00365CBA"/>
    <w:rsid w:val="00375577"/>
    <w:rsid w:val="00396E35"/>
    <w:rsid w:val="003C22A1"/>
    <w:rsid w:val="003D4A62"/>
    <w:rsid w:val="003E3692"/>
    <w:rsid w:val="003F107F"/>
    <w:rsid w:val="00403A11"/>
    <w:rsid w:val="0041004B"/>
    <w:rsid w:val="00414346"/>
    <w:rsid w:val="0043544F"/>
    <w:rsid w:val="0044707B"/>
    <w:rsid w:val="00471C77"/>
    <w:rsid w:val="00483EB1"/>
    <w:rsid w:val="0048670B"/>
    <w:rsid w:val="004C3716"/>
    <w:rsid w:val="004D4709"/>
    <w:rsid w:val="004E068E"/>
    <w:rsid w:val="00502E8F"/>
    <w:rsid w:val="00524B94"/>
    <w:rsid w:val="0053084D"/>
    <w:rsid w:val="00543F58"/>
    <w:rsid w:val="00552F3B"/>
    <w:rsid w:val="00555D05"/>
    <w:rsid w:val="00561191"/>
    <w:rsid w:val="005814E6"/>
    <w:rsid w:val="00584061"/>
    <w:rsid w:val="005B0DC7"/>
    <w:rsid w:val="005C678A"/>
    <w:rsid w:val="005E1C71"/>
    <w:rsid w:val="005F475F"/>
    <w:rsid w:val="00614B72"/>
    <w:rsid w:val="00681C92"/>
    <w:rsid w:val="00685285"/>
    <w:rsid w:val="006A1047"/>
    <w:rsid w:val="006A334C"/>
    <w:rsid w:val="00722599"/>
    <w:rsid w:val="00725D81"/>
    <w:rsid w:val="007443DB"/>
    <w:rsid w:val="00794EF3"/>
    <w:rsid w:val="007A5ABC"/>
    <w:rsid w:val="007B25AD"/>
    <w:rsid w:val="007C33D3"/>
    <w:rsid w:val="007C50BC"/>
    <w:rsid w:val="00825014"/>
    <w:rsid w:val="00836181"/>
    <w:rsid w:val="00846BC0"/>
    <w:rsid w:val="00867BBC"/>
    <w:rsid w:val="0087431E"/>
    <w:rsid w:val="008A75D7"/>
    <w:rsid w:val="008B66DC"/>
    <w:rsid w:val="008C103B"/>
    <w:rsid w:val="008E3F08"/>
    <w:rsid w:val="008E798C"/>
    <w:rsid w:val="008E7D25"/>
    <w:rsid w:val="008F5260"/>
    <w:rsid w:val="008F65CC"/>
    <w:rsid w:val="00914496"/>
    <w:rsid w:val="0091454A"/>
    <w:rsid w:val="009231D4"/>
    <w:rsid w:val="00935A3D"/>
    <w:rsid w:val="00987661"/>
    <w:rsid w:val="009C33E5"/>
    <w:rsid w:val="009E4A46"/>
    <w:rsid w:val="00A02144"/>
    <w:rsid w:val="00A13429"/>
    <w:rsid w:val="00A3479E"/>
    <w:rsid w:val="00A5651F"/>
    <w:rsid w:val="00A67B72"/>
    <w:rsid w:val="00A86F48"/>
    <w:rsid w:val="00A87B5D"/>
    <w:rsid w:val="00AA67DF"/>
    <w:rsid w:val="00AA7927"/>
    <w:rsid w:val="00AB2951"/>
    <w:rsid w:val="00AB5487"/>
    <w:rsid w:val="00AC34FE"/>
    <w:rsid w:val="00AC6BA8"/>
    <w:rsid w:val="00AE2F4B"/>
    <w:rsid w:val="00AE4624"/>
    <w:rsid w:val="00B04044"/>
    <w:rsid w:val="00B15D5A"/>
    <w:rsid w:val="00B34CD2"/>
    <w:rsid w:val="00B35665"/>
    <w:rsid w:val="00B62FEA"/>
    <w:rsid w:val="00B651A3"/>
    <w:rsid w:val="00B71417"/>
    <w:rsid w:val="00B7166E"/>
    <w:rsid w:val="00B964CE"/>
    <w:rsid w:val="00BA28D6"/>
    <w:rsid w:val="00BA43B6"/>
    <w:rsid w:val="00BA4D43"/>
    <w:rsid w:val="00BB7B76"/>
    <w:rsid w:val="00BC3808"/>
    <w:rsid w:val="00BE11FF"/>
    <w:rsid w:val="00C646C3"/>
    <w:rsid w:val="00C67A7B"/>
    <w:rsid w:val="00C82477"/>
    <w:rsid w:val="00CA00E9"/>
    <w:rsid w:val="00CA0EE8"/>
    <w:rsid w:val="00CA255A"/>
    <w:rsid w:val="00CC62B5"/>
    <w:rsid w:val="00CD170E"/>
    <w:rsid w:val="00CE22DF"/>
    <w:rsid w:val="00CF34C8"/>
    <w:rsid w:val="00D15C2B"/>
    <w:rsid w:val="00D81BF9"/>
    <w:rsid w:val="00DF7B1C"/>
    <w:rsid w:val="00E011A4"/>
    <w:rsid w:val="00E237DD"/>
    <w:rsid w:val="00E44660"/>
    <w:rsid w:val="00E770C1"/>
    <w:rsid w:val="00E81C9D"/>
    <w:rsid w:val="00E86E1B"/>
    <w:rsid w:val="00EB6776"/>
    <w:rsid w:val="00EE27FC"/>
    <w:rsid w:val="00EF108A"/>
    <w:rsid w:val="00F130E7"/>
    <w:rsid w:val="00F41B8F"/>
    <w:rsid w:val="00F62C9B"/>
    <w:rsid w:val="00F731E6"/>
    <w:rsid w:val="00FD2203"/>
    <w:rsid w:val="00FF4BE3"/>
    <w:rsid w:val="00FF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ECCE"/>
  <w15:docId w15:val="{CF8D8CE6-205A-4F1C-B1A9-0EA5566C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EB1"/>
    <w:pPr>
      <w:spacing w:after="0" w:line="240" w:lineRule="auto"/>
    </w:pPr>
    <w:rPr>
      <w:rFonts w:ascii="Times New Roman" w:eastAsia="MS Mincho"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83EB1"/>
    <w:pPr>
      <w:spacing w:after="0" w:line="240" w:lineRule="auto"/>
    </w:pPr>
  </w:style>
  <w:style w:type="paragraph" w:styleId="Sraopastraipa">
    <w:name w:val="List Paragraph"/>
    <w:basedOn w:val="prastasis"/>
    <w:uiPriority w:val="34"/>
    <w:qFormat/>
    <w:rsid w:val="00483EB1"/>
    <w:pPr>
      <w:spacing w:after="200" w:line="276" w:lineRule="auto"/>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483EB1"/>
    <w:pPr>
      <w:tabs>
        <w:tab w:val="center" w:pos="4819"/>
        <w:tab w:val="right" w:pos="9638"/>
      </w:tabs>
    </w:pPr>
  </w:style>
  <w:style w:type="character" w:customStyle="1" w:styleId="AntratsDiagrama">
    <w:name w:val="Antraštės Diagrama"/>
    <w:basedOn w:val="Numatytasispastraiposriftas"/>
    <w:link w:val="Antrats"/>
    <w:uiPriority w:val="99"/>
    <w:rsid w:val="00483EB1"/>
    <w:rPr>
      <w:rFonts w:ascii="Times New Roman" w:eastAsia="MS Mincho" w:hAnsi="Times New Roman" w:cs="Times New Roman"/>
      <w:sz w:val="24"/>
      <w:szCs w:val="24"/>
    </w:rPr>
  </w:style>
  <w:style w:type="paragraph" w:styleId="Porat">
    <w:name w:val="footer"/>
    <w:basedOn w:val="prastasis"/>
    <w:link w:val="PoratDiagrama"/>
    <w:uiPriority w:val="99"/>
    <w:unhideWhenUsed/>
    <w:rsid w:val="00483EB1"/>
    <w:pPr>
      <w:tabs>
        <w:tab w:val="center" w:pos="4819"/>
        <w:tab w:val="right" w:pos="9638"/>
      </w:tabs>
    </w:pPr>
  </w:style>
  <w:style w:type="character" w:customStyle="1" w:styleId="PoratDiagrama">
    <w:name w:val="Poraštė Diagrama"/>
    <w:basedOn w:val="Numatytasispastraiposriftas"/>
    <w:link w:val="Porat"/>
    <w:uiPriority w:val="99"/>
    <w:rsid w:val="00483EB1"/>
    <w:rPr>
      <w:rFonts w:ascii="Times New Roman" w:eastAsia="MS Mincho" w:hAnsi="Times New Roman" w:cs="Times New Roman"/>
      <w:sz w:val="24"/>
      <w:szCs w:val="24"/>
    </w:rPr>
  </w:style>
  <w:style w:type="character" w:customStyle="1" w:styleId="Temosantrat2">
    <w:name w:val="Temos antraštė #2"/>
    <w:rsid w:val="00B964CE"/>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964CE"/>
    <w:rPr>
      <w:b/>
      <w:bCs/>
      <w:sz w:val="19"/>
      <w:szCs w:val="19"/>
      <w:shd w:val="clear" w:color="auto" w:fill="FFFFFF"/>
    </w:rPr>
  </w:style>
  <w:style w:type="paragraph" w:customStyle="1" w:styleId="Temosantrat21">
    <w:name w:val="Temos antraštė #21"/>
    <w:basedOn w:val="prastasis"/>
    <w:link w:val="Temosantrat20"/>
    <w:rsid w:val="00B964CE"/>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styleId="Komentaronuoroda">
    <w:name w:val="annotation reference"/>
    <w:basedOn w:val="Numatytasispastraiposriftas"/>
    <w:uiPriority w:val="99"/>
    <w:semiHidden/>
    <w:unhideWhenUsed/>
    <w:rsid w:val="00B964CE"/>
    <w:rPr>
      <w:sz w:val="16"/>
      <w:szCs w:val="16"/>
    </w:rPr>
  </w:style>
  <w:style w:type="paragraph" w:styleId="Komentarotekstas">
    <w:name w:val="annotation text"/>
    <w:basedOn w:val="prastasis"/>
    <w:link w:val="KomentarotekstasDiagrama"/>
    <w:uiPriority w:val="99"/>
    <w:unhideWhenUsed/>
    <w:rsid w:val="00B964CE"/>
    <w:rPr>
      <w:sz w:val="20"/>
      <w:szCs w:val="20"/>
    </w:rPr>
  </w:style>
  <w:style w:type="character" w:customStyle="1" w:styleId="KomentarotekstasDiagrama">
    <w:name w:val="Komentaro tekstas Diagrama"/>
    <w:basedOn w:val="Numatytasispastraiposriftas"/>
    <w:link w:val="Komentarotekstas"/>
    <w:uiPriority w:val="99"/>
    <w:rsid w:val="00B964CE"/>
    <w:rPr>
      <w:rFonts w:ascii="Times New Roman" w:eastAsia="MS Mincho"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64CE"/>
    <w:rPr>
      <w:b/>
      <w:bCs/>
    </w:rPr>
  </w:style>
  <w:style w:type="character" w:customStyle="1" w:styleId="KomentarotemaDiagrama">
    <w:name w:val="Komentaro tema Diagrama"/>
    <w:basedOn w:val="KomentarotekstasDiagrama"/>
    <w:link w:val="Komentarotema"/>
    <w:uiPriority w:val="99"/>
    <w:semiHidden/>
    <w:rsid w:val="00B964CE"/>
    <w:rPr>
      <w:rFonts w:ascii="Times New Roman" w:eastAsia="MS Mincho" w:hAnsi="Times New Roman" w:cs="Times New Roman"/>
      <w:b/>
      <w:bCs/>
      <w:sz w:val="20"/>
      <w:szCs w:val="20"/>
    </w:rPr>
  </w:style>
  <w:style w:type="paragraph" w:styleId="Debesliotekstas">
    <w:name w:val="Balloon Text"/>
    <w:basedOn w:val="prastasis"/>
    <w:link w:val="DebesliotekstasDiagrama"/>
    <w:uiPriority w:val="99"/>
    <w:semiHidden/>
    <w:unhideWhenUsed/>
    <w:rsid w:val="00B964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4CE"/>
    <w:rPr>
      <w:rFonts w:ascii="Tahoma" w:eastAsia="MS Mincho" w:hAnsi="Tahoma" w:cs="Tahoma"/>
      <w:sz w:val="16"/>
      <w:szCs w:val="16"/>
    </w:rPr>
  </w:style>
  <w:style w:type="table" w:styleId="Lentelstinklelis">
    <w:name w:val="Table Grid"/>
    <w:basedOn w:val="prastojilentel"/>
    <w:uiPriority w:val="39"/>
    <w:rsid w:val="00FF68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7006">
      <w:bodyDiv w:val="1"/>
      <w:marLeft w:val="0"/>
      <w:marRight w:val="0"/>
      <w:marTop w:val="0"/>
      <w:marBottom w:val="0"/>
      <w:divBdr>
        <w:top w:val="none" w:sz="0" w:space="0" w:color="auto"/>
        <w:left w:val="none" w:sz="0" w:space="0" w:color="auto"/>
        <w:bottom w:val="none" w:sz="0" w:space="0" w:color="auto"/>
        <w:right w:val="none" w:sz="0" w:space="0" w:color="auto"/>
      </w:divBdr>
    </w:div>
    <w:div w:id="6464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E6AFF-5C23-4ECD-BC41-E3FF83FB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1090</Words>
  <Characters>622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Tūskienė</dc:creator>
  <cp:lastModifiedBy>Saulius Matiukas</cp:lastModifiedBy>
  <cp:revision>56</cp:revision>
  <dcterms:created xsi:type="dcterms:W3CDTF">2024-12-03T06:17:00Z</dcterms:created>
  <dcterms:modified xsi:type="dcterms:W3CDTF">2024-12-10T07:36:00Z</dcterms:modified>
</cp:coreProperties>
</file>