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2D3B" w14:textId="77777777" w:rsidR="003112C2" w:rsidRDefault="003112C2"/>
    <w:p w14:paraId="3B4CA3D7" w14:textId="77777777" w:rsidR="00115654" w:rsidRDefault="00115654"/>
    <w:p w14:paraId="4B6C6258" w14:textId="25FF800A" w:rsidR="00115654" w:rsidRPr="004723B3" w:rsidRDefault="00115654" w:rsidP="00115654">
      <w:pPr>
        <w:keepNext/>
        <w:jc w:val="center"/>
        <w:outlineLvl w:val="0"/>
        <w:rPr>
          <w:color w:val="595959" w:themeColor="text1" w:themeTint="A6"/>
          <w:lang w:eastAsia="ar-SA"/>
        </w:rPr>
      </w:pPr>
      <w:bookmarkStart w:id="0" w:name="_Hlk181025155"/>
      <w:r w:rsidRPr="004723B3">
        <w:rPr>
          <w:color w:val="595959" w:themeColor="text1" w:themeTint="A6"/>
        </w:rPr>
        <w:t>FINANSINIO LIZINGO BŪDU PERKAM</w:t>
      </w:r>
      <w:r w:rsidR="00D93D34">
        <w:rPr>
          <w:color w:val="595959" w:themeColor="text1" w:themeTint="A6"/>
        </w:rPr>
        <w:t>Ų</w:t>
      </w:r>
      <w:r w:rsidRPr="004723B3">
        <w:rPr>
          <w:color w:val="595959" w:themeColor="text1" w:themeTint="A6"/>
        </w:rPr>
        <w:t xml:space="preserve"> NAUJ</w:t>
      </w:r>
      <w:r w:rsidR="00D93D34">
        <w:rPr>
          <w:color w:val="595959" w:themeColor="text1" w:themeTint="A6"/>
        </w:rPr>
        <w:t>Ų</w:t>
      </w:r>
      <w:r w:rsidRPr="004723B3">
        <w:rPr>
          <w:color w:val="595959" w:themeColor="text1" w:themeTint="A6"/>
        </w:rPr>
        <w:t xml:space="preserve"> TELESKOPINI</w:t>
      </w:r>
      <w:r w:rsidR="00D93D34">
        <w:rPr>
          <w:color w:val="595959" w:themeColor="text1" w:themeTint="A6"/>
        </w:rPr>
        <w:t>Ų</w:t>
      </w:r>
      <w:r w:rsidRPr="004723B3">
        <w:rPr>
          <w:color w:val="595959" w:themeColor="text1" w:themeTint="A6"/>
        </w:rPr>
        <w:t xml:space="preserve"> KRAUTUV</w:t>
      </w:r>
      <w:r w:rsidR="00D93D34">
        <w:rPr>
          <w:color w:val="595959" w:themeColor="text1" w:themeTint="A6"/>
        </w:rPr>
        <w:t>Ų</w:t>
      </w:r>
      <w:r w:rsidRPr="004723B3">
        <w:rPr>
          <w:color w:val="595959" w:themeColor="text1" w:themeTint="A6"/>
          <w:lang w:eastAsia="ar-SA"/>
        </w:rPr>
        <w:t xml:space="preserve"> TECHNINĖ SPECIFIKACIJA</w:t>
      </w:r>
    </w:p>
    <w:bookmarkEnd w:id="0"/>
    <w:p w14:paraId="1805B2F2" w14:textId="77777777" w:rsidR="00115654" w:rsidRPr="006230DD" w:rsidRDefault="00115654" w:rsidP="00115654">
      <w:pPr>
        <w:rPr>
          <w:rFonts w:ascii="Calibri" w:eastAsia="Calibri" w:hAnsi="Calibri"/>
          <w:sz w:val="22"/>
          <w:szCs w:val="22"/>
          <w:lang w:eastAsia="ar-SA"/>
        </w:rPr>
      </w:pPr>
    </w:p>
    <w:p w14:paraId="22328B51" w14:textId="05F4D13B" w:rsidR="00115654" w:rsidRPr="006230DD" w:rsidRDefault="00115654" w:rsidP="00D93D34">
      <w:pPr>
        <w:keepLines/>
        <w:suppressLineNumbers/>
        <w:tabs>
          <w:tab w:val="left" w:pos="851"/>
          <w:tab w:val="left" w:pos="993"/>
          <w:tab w:val="left" w:pos="1418"/>
          <w:tab w:val="left" w:pos="1560"/>
        </w:tabs>
        <w:spacing w:line="264" w:lineRule="auto"/>
        <w:ind w:firstLine="567"/>
        <w:jc w:val="both"/>
        <w:rPr>
          <w:lang w:eastAsia="en-US"/>
        </w:rPr>
      </w:pPr>
      <w:r w:rsidRPr="006230DD">
        <w:rPr>
          <w:lang w:eastAsia="en-US"/>
        </w:rPr>
        <w:t xml:space="preserve">UAB </w:t>
      </w:r>
      <w:r>
        <w:rPr>
          <w:lang w:eastAsia="en-US"/>
        </w:rPr>
        <w:t xml:space="preserve">„Telšių regiono atliekų tvarkymo centras“ </w:t>
      </w:r>
      <w:r w:rsidRPr="006230DD">
        <w:rPr>
          <w:lang w:eastAsia="en-US"/>
        </w:rPr>
        <w:t xml:space="preserve">numato </w:t>
      </w:r>
      <w:r w:rsidR="00DE45BF">
        <w:rPr>
          <w:lang w:eastAsia="en-US"/>
        </w:rPr>
        <w:t>įsigyti</w:t>
      </w:r>
      <w:r w:rsidRPr="006230DD">
        <w:rPr>
          <w:lang w:eastAsia="en-US"/>
        </w:rPr>
        <w:t xml:space="preserve"> </w:t>
      </w:r>
      <w:r>
        <w:rPr>
          <w:lang w:eastAsia="en-US"/>
        </w:rPr>
        <w:t xml:space="preserve">du </w:t>
      </w:r>
      <w:r w:rsidRPr="006230DD">
        <w:rPr>
          <w:lang w:eastAsia="en-US"/>
        </w:rPr>
        <w:t>teleskopin</w:t>
      </w:r>
      <w:r>
        <w:rPr>
          <w:lang w:eastAsia="en-US"/>
        </w:rPr>
        <w:t>ius</w:t>
      </w:r>
      <w:r w:rsidRPr="006230DD">
        <w:rPr>
          <w:lang w:eastAsia="en-US"/>
        </w:rPr>
        <w:t xml:space="preserve"> krautuv</w:t>
      </w:r>
      <w:r>
        <w:rPr>
          <w:lang w:eastAsia="en-US"/>
        </w:rPr>
        <w:t>us</w:t>
      </w:r>
      <w:r w:rsidRPr="006230DD">
        <w:rPr>
          <w:lang w:eastAsia="en-US"/>
        </w:rPr>
        <w:t xml:space="preserve"> </w:t>
      </w:r>
      <w:r w:rsidR="00DE45BF">
        <w:rPr>
          <w:lang w:eastAsia="en-US"/>
        </w:rPr>
        <w:t xml:space="preserve">finansinio </w:t>
      </w:r>
      <w:r w:rsidRPr="006230DD">
        <w:rPr>
          <w:lang w:eastAsia="en-US"/>
        </w:rPr>
        <w:t xml:space="preserve">lizingo būdu. </w:t>
      </w:r>
      <w:r w:rsidR="00DE45BF">
        <w:rPr>
          <w:lang w:eastAsia="en-US"/>
        </w:rPr>
        <w:t xml:space="preserve">Technika </w:t>
      </w:r>
      <w:r w:rsidRPr="006230DD">
        <w:rPr>
          <w:lang w:eastAsia="en-US"/>
        </w:rPr>
        <w:t>turi būti pateikt</w:t>
      </w:r>
      <w:r>
        <w:rPr>
          <w:lang w:eastAsia="en-US"/>
        </w:rPr>
        <w:t>i</w:t>
      </w:r>
      <w:r w:rsidRPr="006230DD">
        <w:rPr>
          <w:lang w:eastAsia="en-US"/>
        </w:rPr>
        <w:t xml:space="preserve"> nauj</w:t>
      </w:r>
      <w:r>
        <w:rPr>
          <w:lang w:eastAsia="en-US"/>
        </w:rPr>
        <w:t>i</w:t>
      </w:r>
      <w:r w:rsidRPr="006230DD">
        <w:rPr>
          <w:lang w:eastAsia="en-US"/>
        </w:rPr>
        <w:t>, nenaudot</w:t>
      </w:r>
      <w:r>
        <w:rPr>
          <w:lang w:eastAsia="en-US"/>
        </w:rPr>
        <w:t>i</w:t>
      </w:r>
      <w:r w:rsidRPr="006230DD">
        <w:rPr>
          <w:lang w:eastAsia="en-US"/>
        </w:rPr>
        <w:t>, techniškai tvarking</w:t>
      </w:r>
      <w:r>
        <w:rPr>
          <w:lang w:eastAsia="en-US"/>
        </w:rPr>
        <w:t>i</w:t>
      </w:r>
      <w:r w:rsidRPr="006230DD">
        <w:rPr>
          <w:lang w:eastAsia="en-US"/>
        </w:rPr>
        <w:t>, atitinkantis teisės aktų reikalavimus bei šią techninę specifikaciją.</w:t>
      </w:r>
      <w:r w:rsidR="0049664D">
        <w:rPr>
          <w:lang w:eastAsia="en-US"/>
        </w:rPr>
        <w:t xml:space="preserve"> </w:t>
      </w:r>
      <w:r w:rsidR="00FE34DC" w:rsidRPr="00A921D0">
        <w:rPr>
          <w:highlight w:val="yellow"/>
          <w:u w:val="single"/>
          <w:lang w:eastAsia="en-US"/>
        </w:rPr>
        <w:t>Vienam iš dviejų teleskopinių krautuvų netaikomas 14.</w:t>
      </w:r>
      <w:r w:rsidR="00BA53D3">
        <w:rPr>
          <w:highlight w:val="yellow"/>
          <w:u w:val="single"/>
          <w:lang w:eastAsia="en-US"/>
        </w:rPr>
        <w:t>1.</w:t>
      </w:r>
      <w:r w:rsidR="00FE34DC" w:rsidRPr="00A921D0">
        <w:rPr>
          <w:highlight w:val="yellow"/>
          <w:u w:val="single"/>
          <w:lang w:eastAsia="en-US"/>
        </w:rPr>
        <w:t xml:space="preserve"> punktas</w:t>
      </w:r>
      <w:r w:rsidR="00FE34DC" w:rsidRPr="00A921D0">
        <w:rPr>
          <w:highlight w:val="yellow"/>
          <w:lang w:eastAsia="en-US"/>
        </w:rPr>
        <w:t xml:space="preserve">. </w:t>
      </w:r>
      <w:r w:rsidR="0049664D" w:rsidRPr="00A921D0">
        <w:rPr>
          <w:highlight w:val="yellow"/>
          <w:u w:val="single"/>
          <w:lang w:eastAsia="en-US"/>
        </w:rPr>
        <w:t>Abu teleskopiniai krautuvai turi būti to paties gamintojo.</w:t>
      </w:r>
    </w:p>
    <w:p w14:paraId="0621443C" w14:textId="2BE65A00" w:rsidR="00115654" w:rsidRPr="00FE34DC" w:rsidRDefault="00115654" w:rsidP="00D93D34">
      <w:pPr>
        <w:pStyle w:val="Sraopastraipa"/>
        <w:keepLines/>
        <w:numPr>
          <w:ilvl w:val="0"/>
          <w:numId w:val="2"/>
        </w:numPr>
        <w:suppressLineNumbers/>
        <w:spacing w:line="264" w:lineRule="auto"/>
        <w:rPr>
          <w:rFonts w:ascii="Times New Roman" w:hAnsi="Times New Roman" w:cs="Times New Roman"/>
          <w:b/>
        </w:rPr>
      </w:pPr>
      <w:r w:rsidRPr="00D93D34">
        <w:rPr>
          <w:rFonts w:ascii="Times New Roman" w:hAnsi="Times New Roman" w:cs="Times New Roman"/>
          <w:b/>
        </w:rPr>
        <w:t>Teleskopinis krautuvas</w:t>
      </w:r>
    </w:p>
    <w:tbl>
      <w:tblPr>
        <w:tblW w:w="986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820"/>
        <w:gridCol w:w="4365"/>
      </w:tblGrid>
      <w:tr w:rsidR="00115654" w:rsidRPr="00D93D34" w14:paraId="0911C4C6" w14:textId="77777777" w:rsidTr="004241C6">
        <w:tc>
          <w:tcPr>
            <w:tcW w:w="678" w:type="dxa"/>
          </w:tcPr>
          <w:p w14:paraId="45436ABE" w14:textId="77777777" w:rsidR="00115654" w:rsidRPr="00D93D34" w:rsidRDefault="00115654" w:rsidP="00E02426">
            <w:pPr>
              <w:tabs>
                <w:tab w:val="left" w:pos="0"/>
                <w:tab w:val="left" w:pos="709"/>
              </w:tabs>
              <w:jc w:val="both"/>
              <w:rPr>
                <w:b/>
                <w:sz w:val="22"/>
                <w:szCs w:val="22"/>
                <w:lang w:eastAsia="en-US"/>
              </w:rPr>
            </w:pPr>
            <w:bookmarkStart w:id="1" w:name="_Hlk203460873"/>
            <w:r w:rsidRPr="00D93D34">
              <w:rPr>
                <w:b/>
                <w:sz w:val="22"/>
                <w:szCs w:val="22"/>
                <w:lang w:eastAsia="en-US"/>
              </w:rPr>
              <w:t>Eil. Nr.</w:t>
            </w:r>
          </w:p>
        </w:tc>
        <w:tc>
          <w:tcPr>
            <w:tcW w:w="4820" w:type="dxa"/>
          </w:tcPr>
          <w:p w14:paraId="4662D6A9" w14:textId="77777777" w:rsidR="00115654" w:rsidRPr="00D93D34" w:rsidRDefault="00115654" w:rsidP="00E02426">
            <w:pPr>
              <w:tabs>
                <w:tab w:val="left" w:pos="0"/>
                <w:tab w:val="left" w:pos="709"/>
              </w:tabs>
              <w:jc w:val="both"/>
              <w:rPr>
                <w:b/>
                <w:sz w:val="22"/>
                <w:szCs w:val="22"/>
                <w:lang w:eastAsia="en-US"/>
              </w:rPr>
            </w:pPr>
            <w:r w:rsidRPr="00D93D34">
              <w:rPr>
                <w:b/>
                <w:sz w:val="22"/>
                <w:szCs w:val="22"/>
                <w:lang w:eastAsia="en-US"/>
              </w:rPr>
              <w:t>Savybė</w:t>
            </w:r>
          </w:p>
        </w:tc>
        <w:tc>
          <w:tcPr>
            <w:tcW w:w="4365" w:type="dxa"/>
          </w:tcPr>
          <w:p w14:paraId="58D1F0DA" w14:textId="77777777" w:rsidR="00115654" w:rsidRPr="00D93D34" w:rsidRDefault="00115654" w:rsidP="00E02426">
            <w:pPr>
              <w:tabs>
                <w:tab w:val="left" w:pos="0"/>
                <w:tab w:val="left" w:pos="709"/>
              </w:tabs>
              <w:jc w:val="both"/>
              <w:rPr>
                <w:b/>
                <w:sz w:val="22"/>
                <w:szCs w:val="22"/>
                <w:lang w:eastAsia="en-US"/>
              </w:rPr>
            </w:pPr>
            <w:r w:rsidRPr="00D93D34">
              <w:rPr>
                <w:b/>
                <w:sz w:val="22"/>
                <w:szCs w:val="22"/>
                <w:lang w:eastAsia="en-US"/>
              </w:rPr>
              <w:t>Reikalavimai</w:t>
            </w:r>
          </w:p>
        </w:tc>
      </w:tr>
      <w:tr w:rsidR="00115654" w:rsidRPr="00D93D34" w14:paraId="1530658A" w14:textId="77777777" w:rsidTr="004241C6">
        <w:tc>
          <w:tcPr>
            <w:tcW w:w="678" w:type="dxa"/>
          </w:tcPr>
          <w:p w14:paraId="09B690C9"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1.</w:t>
            </w:r>
          </w:p>
        </w:tc>
        <w:tc>
          <w:tcPr>
            <w:tcW w:w="4820" w:type="dxa"/>
          </w:tcPr>
          <w:p w14:paraId="3BDD32FB"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Mechanizmo rūšis</w:t>
            </w:r>
          </w:p>
        </w:tc>
        <w:tc>
          <w:tcPr>
            <w:tcW w:w="4365" w:type="dxa"/>
          </w:tcPr>
          <w:p w14:paraId="2FF9975C"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Teleskopinis krautuvas</w:t>
            </w:r>
          </w:p>
        </w:tc>
      </w:tr>
      <w:tr w:rsidR="00115654" w:rsidRPr="00D93D34" w14:paraId="16459881" w14:textId="77777777" w:rsidTr="004241C6">
        <w:tc>
          <w:tcPr>
            <w:tcW w:w="678" w:type="dxa"/>
          </w:tcPr>
          <w:p w14:paraId="7CB40CB0"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2.</w:t>
            </w:r>
          </w:p>
        </w:tc>
        <w:tc>
          <w:tcPr>
            <w:tcW w:w="4820" w:type="dxa"/>
          </w:tcPr>
          <w:p w14:paraId="2257A690"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Mechanizmo stovis</w:t>
            </w:r>
          </w:p>
        </w:tc>
        <w:tc>
          <w:tcPr>
            <w:tcW w:w="4365" w:type="dxa"/>
          </w:tcPr>
          <w:p w14:paraId="179DA813"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Naujas, nenaudotas</w:t>
            </w:r>
          </w:p>
        </w:tc>
      </w:tr>
      <w:tr w:rsidR="00115654" w:rsidRPr="00D93D34" w14:paraId="0F03BE43" w14:textId="77777777" w:rsidTr="004241C6">
        <w:tc>
          <w:tcPr>
            <w:tcW w:w="678" w:type="dxa"/>
          </w:tcPr>
          <w:p w14:paraId="06F837CD"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3.</w:t>
            </w:r>
          </w:p>
        </w:tc>
        <w:tc>
          <w:tcPr>
            <w:tcW w:w="4820" w:type="dxa"/>
          </w:tcPr>
          <w:p w14:paraId="7B816A04"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sz w:val="22"/>
                <w:szCs w:val="22"/>
                <w:lang w:eastAsia="en-US"/>
              </w:rPr>
              <w:t>Keliamoji galia</w:t>
            </w:r>
          </w:p>
        </w:tc>
        <w:tc>
          <w:tcPr>
            <w:tcW w:w="4365" w:type="dxa"/>
          </w:tcPr>
          <w:p w14:paraId="2ECD24A6" w14:textId="1AFDF0A0" w:rsidR="00115654" w:rsidRPr="00D93D34" w:rsidRDefault="00115654" w:rsidP="00E02426">
            <w:pPr>
              <w:rPr>
                <w:rFonts w:eastAsia="Calibri"/>
                <w:sz w:val="22"/>
                <w:szCs w:val="22"/>
                <w:lang w:eastAsia="en-US"/>
              </w:rPr>
            </w:pPr>
            <w:r w:rsidRPr="00D93D34">
              <w:rPr>
                <w:rFonts w:eastAsia="Calibri"/>
                <w:sz w:val="22"/>
                <w:szCs w:val="22"/>
                <w:lang w:eastAsia="en-US"/>
              </w:rPr>
              <w:t>ne mažiau 4</w:t>
            </w:r>
            <w:r w:rsidR="00317B94" w:rsidRPr="00D93D34">
              <w:rPr>
                <w:rFonts w:eastAsia="Calibri"/>
                <w:sz w:val="22"/>
                <w:szCs w:val="22"/>
                <w:lang w:eastAsia="en-US"/>
              </w:rPr>
              <w:t>0</w:t>
            </w:r>
            <w:r w:rsidRPr="00D93D34">
              <w:rPr>
                <w:rFonts w:eastAsia="Calibri"/>
                <w:sz w:val="22"/>
                <w:szCs w:val="22"/>
                <w:lang w:eastAsia="en-US"/>
              </w:rPr>
              <w:t>00 kg</w:t>
            </w:r>
          </w:p>
        </w:tc>
      </w:tr>
      <w:tr w:rsidR="00115654" w:rsidRPr="00D93D34" w14:paraId="3C4E23AE" w14:textId="77777777" w:rsidTr="004241C6">
        <w:tc>
          <w:tcPr>
            <w:tcW w:w="678" w:type="dxa"/>
          </w:tcPr>
          <w:p w14:paraId="1DA6CE88"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4.</w:t>
            </w:r>
          </w:p>
        </w:tc>
        <w:tc>
          <w:tcPr>
            <w:tcW w:w="4820" w:type="dxa"/>
          </w:tcPr>
          <w:p w14:paraId="234E081B" w14:textId="67CF94B6"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sz w:val="22"/>
                <w:szCs w:val="22"/>
                <w:lang w:eastAsia="en-US"/>
              </w:rPr>
              <w:t xml:space="preserve">Didžiausias </w:t>
            </w:r>
            <w:r w:rsidR="004241C6" w:rsidRPr="00D93D34">
              <w:rPr>
                <w:rFonts w:eastAsia="Calibri"/>
                <w:sz w:val="22"/>
                <w:szCs w:val="22"/>
                <w:lang w:eastAsia="en-US"/>
              </w:rPr>
              <w:t xml:space="preserve">strėlės </w:t>
            </w:r>
            <w:r w:rsidRPr="00D93D34">
              <w:rPr>
                <w:rFonts w:eastAsia="Calibri"/>
                <w:sz w:val="22"/>
                <w:szCs w:val="22"/>
                <w:lang w:eastAsia="en-US"/>
              </w:rPr>
              <w:t>kėlimo aukštis</w:t>
            </w:r>
            <w:r w:rsidR="004241C6" w:rsidRPr="00D93D34">
              <w:rPr>
                <w:rFonts w:eastAsia="Calibri"/>
                <w:sz w:val="22"/>
                <w:szCs w:val="22"/>
                <w:lang w:eastAsia="en-US"/>
              </w:rPr>
              <w:t>:</w:t>
            </w:r>
            <w:r w:rsidRPr="00D93D34">
              <w:rPr>
                <w:rFonts w:eastAsia="Calibri"/>
                <w:sz w:val="22"/>
                <w:szCs w:val="22"/>
                <w:lang w:eastAsia="en-US"/>
              </w:rPr>
              <w:t xml:space="preserve"> </w:t>
            </w:r>
          </w:p>
        </w:tc>
        <w:tc>
          <w:tcPr>
            <w:tcW w:w="4365" w:type="dxa"/>
          </w:tcPr>
          <w:p w14:paraId="0399BF57" w14:textId="23D2FD95" w:rsidR="00115654" w:rsidRPr="00D93D34" w:rsidRDefault="00115654" w:rsidP="00E02426">
            <w:pPr>
              <w:rPr>
                <w:rFonts w:eastAsia="Calibri"/>
                <w:sz w:val="22"/>
                <w:szCs w:val="22"/>
                <w:lang w:eastAsia="en-US"/>
              </w:rPr>
            </w:pPr>
            <w:r w:rsidRPr="00D93D34">
              <w:rPr>
                <w:rFonts w:eastAsia="Calibri"/>
                <w:sz w:val="22"/>
                <w:szCs w:val="22"/>
                <w:lang w:eastAsia="en-US"/>
              </w:rPr>
              <w:t xml:space="preserve">ne mažiau </w:t>
            </w:r>
            <w:r w:rsidR="0049664D" w:rsidRPr="00D93D34">
              <w:rPr>
                <w:rFonts w:eastAsia="Calibri"/>
                <w:sz w:val="22"/>
                <w:szCs w:val="22"/>
                <w:lang w:eastAsia="en-US"/>
              </w:rPr>
              <w:t>8</w:t>
            </w:r>
            <w:r w:rsidRPr="00D93D34">
              <w:rPr>
                <w:rFonts w:eastAsia="Calibri"/>
                <w:sz w:val="22"/>
                <w:szCs w:val="22"/>
                <w:lang w:eastAsia="en-US"/>
              </w:rPr>
              <w:t>,0 m</w:t>
            </w:r>
            <w:r w:rsidR="004241C6" w:rsidRPr="00D93D34">
              <w:rPr>
                <w:rFonts w:eastAsia="Calibri"/>
                <w:sz w:val="22"/>
                <w:szCs w:val="22"/>
                <w:lang w:eastAsia="en-US"/>
              </w:rPr>
              <w:t xml:space="preserve"> </w:t>
            </w:r>
          </w:p>
        </w:tc>
      </w:tr>
      <w:tr w:rsidR="00115654" w:rsidRPr="00D93D34" w14:paraId="0E4D548F" w14:textId="77777777" w:rsidTr="004241C6">
        <w:tc>
          <w:tcPr>
            <w:tcW w:w="678" w:type="dxa"/>
          </w:tcPr>
          <w:p w14:paraId="1CBB9118"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5.</w:t>
            </w:r>
          </w:p>
        </w:tc>
        <w:tc>
          <w:tcPr>
            <w:tcW w:w="4820" w:type="dxa"/>
          </w:tcPr>
          <w:p w14:paraId="62BA191D"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sz w:val="22"/>
                <w:szCs w:val="22"/>
                <w:lang w:eastAsia="en-US"/>
              </w:rPr>
              <w:t>Didžiausias strėlės siekis pirmyn</w:t>
            </w:r>
          </w:p>
        </w:tc>
        <w:tc>
          <w:tcPr>
            <w:tcW w:w="4365" w:type="dxa"/>
          </w:tcPr>
          <w:p w14:paraId="18624DBF" w14:textId="77777777" w:rsidR="00115654" w:rsidRPr="00D93D34" w:rsidRDefault="00115654" w:rsidP="00E02426">
            <w:pPr>
              <w:rPr>
                <w:rFonts w:eastAsia="Calibri"/>
                <w:sz w:val="22"/>
                <w:szCs w:val="22"/>
                <w:lang w:eastAsia="en-US"/>
              </w:rPr>
            </w:pPr>
            <w:r w:rsidRPr="00D93D34">
              <w:rPr>
                <w:rFonts w:eastAsia="Calibri"/>
                <w:sz w:val="22"/>
                <w:szCs w:val="22"/>
                <w:lang w:eastAsia="en-US"/>
              </w:rPr>
              <w:t>ne mažiau 3,7 m</w:t>
            </w:r>
          </w:p>
        </w:tc>
      </w:tr>
      <w:tr w:rsidR="00115654" w:rsidRPr="00D93D34" w14:paraId="09F6BFEE" w14:textId="77777777" w:rsidTr="004241C6">
        <w:tc>
          <w:tcPr>
            <w:tcW w:w="678" w:type="dxa"/>
          </w:tcPr>
          <w:p w14:paraId="47B19FF4"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6.</w:t>
            </w:r>
          </w:p>
        </w:tc>
        <w:tc>
          <w:tcPr>
            <w:tcW w:w="4820" w:type="dxa"/>
          </w:tcPr>
          <w:p w14:paraId="045241B7"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sz w:val="22"/>
                <w:szCs w:val="22"/>
                <w:lang w:eastAsia="en-US"/>
              </w:rPr>
            </w:pPr>
            <w:r w:rsidRPr="00D93D34">
              <w:rPr>
                <w:rFonts w:eastAsia="Calibri"/>
                <w:sz w:val="22"/>
                <w:szCs w:val="22"/>
                <w:lang w:eastAsia="en-US"/>
              </w:rPr>
              <w:t>Variklis</w:t>
            </w:r>
          </w:p>
        </w:tc>
        <w:tc>
          <w:tcPr>
            <w:tcW w:w="4365" w:type="dxa"/>
          </w:tcPr>
          <w:p w14:paraId="62AFB670" w14:textId="77777777" w:rsidR="00115654" w:rsidRPr="00D93D34" w:rsidRDefault="00115654" w:rsidP="00E02426">
            <w:pPr>
              <w:rPr>
                <w:rFonts w:eastAsia="Calibri"/>
                <w:sz w:val="22"/>
                <w:szCs w:val="22"/>
                <w:lang w:eastAsia="en-US"/>
              </w:rPr>
            </w:pPr>
            <w:r w:rsidRPr="00D93D34">
              <w:rPr>
                <w:rFonts w:eastAsia="Calibri"/>
                <w:sz w:val="22"/>
                <w:szCs w:val="22"/>
                <w:lang w:eastAsia="en-US"/>
              </w:rPr>
              <w:t>Dyzelinis, skysčiu aušinamas.</w:t>
            </w:r>
          </w:p>
        </w:tc>
      </w:tr>
      <w:tr w:rsidR="00115654" w:rsidRPr="00D93D34" w14:paraId="519712F6" w14:textId="77777777" w:rsidTr="004241C6">
        <w:tc>
          <w:tcPr>
            <w:tcW w:w="678" w:type="dxa"/>
          </w:tcPr>
          <w:p w14:paraId="5A2DCDC0"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7.</w:t>
            </w:r>
          </w:p>
        </w:tc>
        <w:tc>
          <w:tcPr>
            <w:tcW w:w="4820" w:type="dxa"/>
          </w:tcPr>
          <w:p w14:paraId="2A3B12BF"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sz w:val="22"/>
                <w:szCs w:val="22"/>
                <w:lang w:eastAsia="en-US"/>
              </w:rPr>
              <w:t xml:space="preserve">Variklio galia </w:t>
            </w:r>
          </w:p>
        </w:tc>
        <w:tc>
          <w:tcPr>
            <w:tcW w:w="4365" w:type="dxa"/>
          </w:tcPr>
          <w:p w14:paraId="374AF49E" w14:textId="19329022" w:rsidR="00115654" w:rsidRPr="00D93D34" w:rsidRDefault="00115654" w:rsidP="00E02426">
            <w:pPr>
              <w:rPr>
                <w:rFonts w:eastAsia="Calibri"/>
                <w:sz w:val="22"/>
                <w:szCs w:val="22"/>
                <w:lang w:eastAsia="en-US"/>
              </w:rPr>
            </w:pPr>
            <w:r w:rsidRPr="00D93D34">
              <w:rPr>
                <w:rFonts w:eastAsia="Calibri"/>
                <w:sz w:val="22"/>
                <w:szCs w:val="22"/>
                <w:lang w:eastAsia="en-US"/>
              </w:rPr>
              <w:t>ne mažesnė nei 1</w:t>
            </w:r>
            <w:r w:rsidR="00FE34DC">
              <w:rPr>
                <w:rFonts w:eastAsia="Calibri"/>
                <w:sz w:val="22"/>
                <w:szCs w:val="22"/>
                <w:lang w:eastAsia="en-US"/>
              </w:rPr>
              <w:t>15</w:t>
            </w:r>
            <w:r w:rsidR="00787DDC" w:rsidRPr="00D93D34">
              <w:rPr>
                <w:rFonts w:eastAsia="Calibri"/>
                <w:sz w:val="22"/>
                <w:szCs w:val="22"/>
                <w:lang w:eastAsia="en-US"/>
              </w:rPr>
              <w:t xml:space="preserve"> </w:t>
            </w:r>
            <w:r w:rsidRPr="00D93D34">
              <w:rPr>
                <w:rFonts w:eastAsia="Calibri"/>
                <w:sz w:val="22"/>
                <w:szCs w:val="22"/>
                <w:lang w:eastAsia="en-US"/>
              </w:rPr>
              <w:t>kW</w:t>
            </w:r>
          </w:p>
        </w:tc>
      </w:tr>
      <w:tr w:rsidR="00115654" w:rsidRPr="00D93D34" w14:paraId="603A974A" w14:textId="77777777" w:rsidTr="004241C6">
        <w:tc>
          <w:tcPr>
            <w:tcW w:w="678" w:type="dxa"/>
          </w:tcPr>
          <w:p w14:paraId="29191ACB" w14:textId="423AEF60" w:rsidR="00115654" w:rsidRPr="00D93D34" w:rsidRDefault="00D93D34" w:rsidP="00E02426">
            <w:pPr>
              <w:tabs>
                <w:tab w:val="left" w:pos="0"/>
                <w:tab w:val="left" w:pos="709"/>
              </w:tabs>
              <w:jc w:val="both"/>
              <w:rPr>
                <w:sz w:val="22"/>
                <w:szCs w:val="22"/>
                <w:lang w:eastAsia="en-US"/>
              </w:rPr>
            </w:pPr>
            <w:r>
              <w:rPr>
                <w:sz w:val="22"/>
                <w:szCs w:val="22"/>
                <w:lang w:eastAsia="en-US"/>
              </w:rPr>
              <w:t>8</w:t>
            </w:r>
            <w:r w:rsidR="00115654" w:rsidRPr="00D93D34">
              <w:rPr>
                <w:sz w:val="22"/>
                <w:szCs w:val="22"/>
                <w:lang w:eastAsia="en-US"/>
              </w:rPr>
              <w:t>.</w:t>
            </w:r>
          </w:p>
        </w:tc>
        <w:tc>
          <w:tcPr>
            <w:tcW w:w="4820" w:type="dxa"/>
          </w:tcPr>
          <w:p w14:paraId="43259F29"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sz w:val="22"/>
                <w:szCs w:val="22"/>
                <w:lang w:eastAsia="en-US"/>
              </w:rPr>
              <w:t>Kuro bako talpa</w:t>
            </w:r>
          </w:p>
        </w:tc>
        <w:tc>
          <w:tcPr>
            <w:tcW w:w="4365" w:type="dxa"/>
          </w:tcPr>
          <w:p w14:paraId="1557B154" w14:textId="45156A63" w:rsidR="00115654" w:rsidRPr="00D93D34" w:rsidRDefault="00115654" w:rsidP="00E02426">
            <w:pPr>
              <w:rPr>
                <w:rFonts w:eastAsia="Calibri"/>
                <w:sz w:val="22"/>
                <w:szCs w:val="22"/>
                <w:lang w:eastAsia="en-US"/>
              </w:rPr>
            </w:pPr>
            <w:r w:rsidRPr="00D93D34">
              <w:rPr>
                <w:rFonts w:eastAsia="Calibri"/>
                <w:sz w:val="22"/>
                <w:szCs w:val="22"/>
                <w:lang w:eastAsia="en-US"/>
              </w:rPr>
              <w:t>ne mažiau 1</w:t>
            </w:r>
            <w:r w:rsidR="0049664D" w:rsidRPr="00D93D34">
              <w:rPr>
                <w:rFonts w:eastAsia="Calibri"/>
                <w:sz w:val="22"/>
                <w:szCs w:val="22"/>
                <w:lang w:eastAsia="en-US"/>
              </w:rPr>
              <w:t>2</w:t>
            </w:r>
            <w:r w:rsidRPr="00D93D34">
              <w:rPr>
                <w:rFonts w:eastAsia="Calibri"/>
                <w:sz w:val="22"/>
                <w:szCs w:val="22"/>
                <w:lang w:eastAsia="en-US"/>
              </w:rPr>
              <w:t>0 l</w:t>
            </w:r>
          </w:p>
        </w:tc>
      </w:tr>
      <w:tr w:rsidR="00115654" w:rsidRPr="00D93D34" w14:paraId="0C2D238B" w14:textId="77777777" w:rsidTr="004241C6">
        <w:tc>
          <w:tcPr>
            <w:tcW w:w="678" w:type="dxa"/>
          </w:tcPr>
          <w:p w14:paraId="42CADF6E" w14:textId="29B6C592" w:rsidR="00115654" w:rsidRPr="00D93D34" w:rsidRDefault="00D93D34" w:rsidP="00E02426">
            <w:pPr>
              <w:tabs>
                <w:tab w:val="left" w:pos="0"/>
                <w:tab w:val="left" w:pos="709"/>
              </w:tabs>
              <w:jc w:val="both"/>
              <w:rPr>
                <w:sz w:val="22"/>
                <w:szCs w:val="22"/>
                <w:lang w:eastAsia="en-US"/>
              </w:rPr>
            </w:pPr>
            <w:r>
              <w:rPr>
                <w:sz w:val="22"/>
                <w:szCs w:val="22"/>
                <w:lang w:eastAsia="en-US"/>
              </w:rPr>
              <w:t>9</w:t>
            </w:r>
            <w:r w:rsidR="00115654" w:rsidRPr="00D93D34">
              <w:rPr>
                <w:sz w:val="22"/>
                <w:szCs w:val="22"/>
                <w:lang w:eastAsia="en-US"/>
              </w:rPr>
              <w:t>.</w:t>
            </w:r>
          </w:p>
        </w:tc>
        <w:tc>
          <w:tcPr>
            <w:tcW w:w="4820" w:type="dxa"/>
          </w:tcPr>
          <w:p w14:paraId="7BEA47DD"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iCs/>
                <w:sz w:val="22"/>
                <w:szCs w:val="22"/>
                <w:lang w:eastAsia="en-US"/>
              </w:rPr>
              <w:t>Adblue bako talpa</w:t>
            </w:r>
          </w:p>
        </w:tc>
        <w:tc>
          <w:tcPr>
            <w:tcW w:w="4365" w:type="dxa"/>
          </w:tcPr>
          <w:p w14:paraId="65D3DF5F" w14:textId="77777777" w:rsidR="00115654" w:rsidRPr="00D93D34" w:rsidRDefault="00115654" w:rsidP="00E02426">
            <w:pPr>
              <w:rPr>
                <w:rFonts w:eastAsia="Calibri"/>
                <w:sz w:val="22"/>
                <w:szCs w:val="22"/>
                <w:lang w:eastAsia="en-US"/>
              </w:rPr>
            </w:pPr>
            <w:r w:rsidRPr="00D93D34">
              <w:rPr>
                <w:rFonts w:eastAsia="Calibri"/>
                <w:sz w:val="22"/>
                <w:szCs w:val="22"/>
                <w:lang w:eastAsia="en-US"/>
              </w:rPr>
              <w:t>ne mažiau 20 l</w:t>
            </w:r>
          </w:p>
        </w:tc>
      </w:tr>
      <w:tr w:rsidR="00115654" w:rsidRPr="00D93D34" w14:paraId="040BA15D" w14:textId="77777777" w:rsidTr="004241C6">
        <w:tc>
          <w:tcPr>
            <w:tcW w:w="678" w:type="dxa"/>
          </w:tcPr>
          <w:p w14:paraId="3AB951C8" w14:textId="46ADA731" w:rsidR="00115654" w:rsidRPr="00D93D34" w:rsidRDefault="00115654" w:rsidP="00E02426">
            <w:pPr>
              <w:tabs>
                <w:tab w:val="left" w:pos="0"/>
                <w:tab w:val="left" w:pos="709"/>
              </w:tabs>
              <w:jc w:val="both"/>
              <w:rPr>
                <w:sz w:val="22"/>
                <w:szCs w:val="22"/>
                <w:lang w:eastAsia="en-US"/>
              </w:rPr>
            </w:pPr>
            <w:r w:rsidRPr="00D93D34">
              <w:rPr>
                <w:sz w:val="22"/>
                <w:szCs w:val="22"/>
                <w:lang w:eastAsia="en-US"/>
              </w:rPr>
              <w:t>1</w:t>
            </w:r>
            <w:r w:rsidR="00D93D34">
              <w:rPr>
                <w:sz w:val="22"/>
                <w:szCs w:val="22"/>
                <w:lang w:eastAsia="en-US"/>
              </w:rPr>
              <w:t>0</w:t>
            </w:r>
            <w:r w:rsidRPr="00D93D34">
              <w:rPr>
                <w:sz w:val="22"/>
                <w:szCs w:val="22"/>
                <w:lang w:eastAsia="en-US"/>
              </w:rPr>
              <w:t>.</w:t>
            </w:r>
          </w:p>
        </w:tc>
        <w:tc>
          <w:tcPr>
            <w:tcW w:w="4820" w:type="dxa"/>
          </w:tcPr>
          <w:p w14:paraId="728327AA"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sz w:val="22"/>
                <w:szCs w:val="22"/>
                <w:lang w:eastAsia="en-US"/>
              </w:rPr>
              <w:t>Elektrohidraulinis reversas</w:t>
            </w:r>
          </w:p>
        </w:tc>
        <w:tc>
          <w:tcPr>
            <w:tcW w:w="4365" w:type="dxa"/>
          </w:tcPr>
          <w:p w14:paraId="2C95A5F0" w14:textId="77777777" w:rsidR="00115654" w:rsidRPr="00D93D34" w:rsidRDefault="00115654" w:rsidP="00E02426">
            <w:pPr>
              <w:rPr>
                <w:rFonts w:eastAsia="Calibri"/>
                <w:sz w:val="22"/>
                <w:szCs w:val="22"/>
                <w:lang w:eastAsia="en-US"/>
              </w:rPr>
            </w:pPr>
            <w:r w:rsidRPr="00D93D34">
              <w:rPr>
                <w:rFonts w:eastAsia="Calibri"/>
                <w:sz w:val="22"/>
                <w:szCs w:val="22"/>
                <w:lang w:eastAsia="en-US"/>
              </w:rPr>
              <w:t>Būtina</w:t>
            </w:r>
          </w:p>
        </w:tc>
      </w:tr>
      <w:tr w:rsidR="00115654" w:rsidRPr="00D93D34" w14:paraId="4B6FBA88" w14:textId="77777777" w:rsidTr="004241C6">
        <w:tc>
          <w:tcPr>
            <w:tcW w:w="678" w:type="dxa"/>
          </w:tcPr>
          <w:p w14:paraId="4D3A109A" w14:textId="39D4EEBD" w:rsidR="00115654" w:rsidRPr="00D93D34" w:rsidRDefault="00115654" w:rsidP="00E02426">
            <w:pPr>
              <w:tabs>
                <w:tab w:val="left" w:pos="0"/>
                <w:tab w:val="left" w:pos="709"/>
              </w:tabs>
              <w:jc w:val="both"/>
              <w:rPr>
                <w:sz w:val="22"/>
                <w:szCs w:val="22"/>
                <w:lang w:eastAsia="en-US"/>
              </w:rPr>
            </w:pPr>
            <w:r w:rsidRPr="00D93D34">
              <w:rPr>
                <w:sz w:val="22"/>
                <w:szCs w:val="22"/>
                <w:lang w:eastAsia="en-US"/>
              </w:rPr>
              <w:t>1</w:t>
            </w:r>
            <w:r w:rsidR="00D93D34">
              <w:rPr>
                <w:sz w:val="22"/>
                <w:szCs w:val="22"/>
                <w:lang w:eastAsia="en-US"/>
              </w:rPr>
              <w:t>1</w:t>
            </w:r>
          </w:p>
        </w:tc>
        <w:tc>
          <w:tcPr>
            <w:tcW w:w="4820" w:type="dxa"/>
          </w:tcPr>
          <w:p w14:paraId="479BB70A" w14:textId="77777777" w:rsidR="00115654" w:rsidRPr="00D93D34" w:rsidRDefault="00115654" w:rsidP="00E02426">
            <w:pPr>
              <w:rPr>
                <w:rFonts w:eastAsia="Calibri"/>
                <w:color w:val="000000"/>
                <w:sz w:val="22"/>
                <w:szCs w:val="22"/>
                <w:lang w:eastAsia="en-US"/>
              </w:rPr>
            </w:pPr>
            <w:r w:rsidRPr="00D93D34">
              <w:rPr>
                <w:rFonts w:eastAsia="Calibri"/>
                <w:bCs/>
                <w:color w:val="000000"/>
                <w:sz w:val="22"/>
                <w:szCs w:val="22"/>
                <w:lang w:eastAsia="en-US"/>
              </w:rPr>
              <w:t>3 vairavimo padėčių sistema (priekiniai / visi 4 / „krabo“) su automatiniu padėčių perjungimu</w:t>
            </w:r>
          </w:p>
        </w:tc>
        <w:tc>
          <w:tcPr>
            <w:tcW w:w="4365" w:type="dxa"/>
          </w:tcPr>
          <w:p w14:paraId="3BC9E555" w14:textId="77777777" w:rsidR="00115654" w:rsidRPr="00D93D34" w:rsidRDefault="00115654" w:rsidP="00E02426">
            <w:pPr>
              <w:rPr>
                <w:rFonts w:eastAsia="Calibri"/>
                <w:color w:val="000000"/>
                <w:sz w:val="22"/>
                <w:szCs w:val="22"/>
                <w:lang w:eastAsia="en-US"/>
              </w:rPr>
            </w:pPr>
            <w:r w:rsidRPr="00D93D34">
              <w:rPr>
                <w:rFonts w:eastAsia="Calibri"/>
                <w:color w:val="000000"/>
                <w:sz w:val="22"/>
                <w:szCs w:val="22"/>
                <w:lang w:eastAsia="en-US"/>
              </w:rPr>
              <w:t xml:space="preserve">Būtina </w:t>
            </w:r>
          </w:p>
        </w:tc>
      </w:tr>
      <w:tr w:rsidR="00115654" w:rsidRPr="00D93D34" w14:paraId="345D52F9" w14:textId="77777777" w:rsidTr="004241C6">
        <w:tc>
          <w:tcPr>
            <w:tcW w:w="678" w:type="dxa"/>
          </w:tcPr>
          <w:p w14:paraId="1853C648" w14:textId="40853C93" w:rsidR="00115654" w:rsidRPr="00D93D34" w:rsidRDefault="00115654" w:rsidP="00E02426">
            <w:pPr>
              <w:tabs>
                <w:tab w:val="left" w:pos="0"/>
                <w:tab w:val="left" w:pos="709"/>
              </w:tabs>
              <w:jc w:val="both"/>
              <w:rPr>
                <w:sz w:val="22"/>
                <w:szCs w:val="22"/>
                <w:lang w:eastAsia="en-US"/>
              </w:rPr>
            </w:pPr>
            <w:r w:rsidRPr="00D93D34">
              <w:rPr>
                <w:sz w:val="22"/>
                <w:szCs w:val="22"/>
                <w:lang w:eastAsia="en-US"/>
              </w:rPr>
              <w:t>1</w:t>
            </w:r>
            <w:r w:rsidR="00D93D34">
              <w:rPr>
                <w:sz w:val="22"/>
                <w:szCs w:val="22"/>
                <w:lang w:eastAsia="en-US"/>
              </w:rPr>
              <w:t>2</w:t>
            </w:r>
            <w:r w:rsidRPr="00D93D34">
              <w:rPr>
                <w:sz w:val="22"/>
                <w:szCs w:val="22"/>
                <w:lang w:eastAsia="en-US"/>
              </w:rPr>
              <w:t>.</w:t>
            </w:r>
          </w:p>
        </w:tc>
        <w:tc>
          <w:tcPr>
            <w:tcW w:w="4820" w:type="dxa"/>
          </w:tcPr>
          <w:p w14:paraId="60EA6796" w14:textId="77777777" w:rsidR="00115654" w:rsidRPr="00D93D34" w:rsidRDefault="00115654" w:rsidP="00E02426">
            <w:pPr>
              <w:rPr>
                <w:rFonts w:eastAsia="Calibri"/>
                <w:bCs/>
                <w:color w:val="000000"/>
                <w:sz w:val="22"/>
                <w:szCs w:val="22"/>
                <w:lang w:eastAsia="en-US"/>
              </w:rPr>
            </w:pPr>
            <w:r w:rsidRPr="00D93D34">
              <w:rPr>
                <w:rFonts w:eastAsia="Calibri"/>
                <w:bCs/>
                <w:color w:val="000000"/>
                <w:sz w:val="22"/>
                <w:szCs w:val="22"/>
                <w:lang w:eastAsia="en-US"/>
              </w:rPr>
              <w:t>Kombinuota transmisija, pusiau hidrostatinė, pusiau „Powershift“</w:t>
            </w:r>
          </w:p>
        </w:tc>
        <w:tc>
          <w:tcPr>
            <w:tcW w:w="4365" w:type="dxa"/>
          </w:tcPr>
          <w:p w14:paraId="1B94BE82" w14:textId="77777777" w:rsidR="00115654" w:rsidRPr="00D93D34" w:rsidRDefault="00115654" w:rsidP="00E02426">
            <w:pPr>
              <w:rPr>
                <w:rFonts w:eastAsia="Calibri"/>
                <w:color w:val="000000"/>
                <w:sz w:val="22"/>
                <w:szCs w:val="22"/>
                <w:lang w:eastAsia="en-US"/>
              </w:rPr>
            </w:pPr>
            <w:r w:rsidRPr="00D93D34">
              <w:rPr>
                <w:rFonts w:eastAsia="Calibri"/>
                <w:color w:val="000000"/>
                <w:sz w:val="22"/>
                <w:szCs w:val="22"/>
                <w:lang w:eastAsia="en-US"/>
              </w:rPr>
              <w:t>Būtina</w:t>
            </w:r>
          </w:p>
        </w:tc>
      </w:tr>
      <w:tr w:rsidR="00115654" w:rsidRPr="00D93D34" w14:paraId="26F78299" w14:textId="77777777" w:rsidTr="004241C6">
        <w:tc>
          <w:tcPr>
            <w:tcW w:w="678" w:type="dxa"/>
          </w:tcPr>
          <w:p w14:paraId="7B44FAD0" w14:textId="6B8C1229" w:rsidR="00115654" w:rsidRPr="00D93D34" w:rsidRDefault="00115654" w:rsidP="00E02426">
            <w:pPr>
              <w:tabs>
                <w:tab w:val="left" w:pos="0"/>
                <w:tab w:val="left" w:pos="709"/>
              </w:tabs>
              <w:jc w:val="both"/>
              <w:rPr>
                <w:sz w:val="22"/>
                <w:szCs w:val="22"/>
                <w:lang w:eastAsia="en-US"/>
              </w:rPr>
            </w:pPr>
            <w:r w:rsidRPr="00D93D34">
              <w:rPr>
                <w:sz w:val="22"/>
                <w:szCs w:val="22"/>
                <w:lang w:eastAsia="en-US"/>
              </w:rPr>
              <w:t>1</w:t>
            </w:r>
            <w:r w:rsidR="00D93D34">
              <w:rPr>
                <w:sz w:val="22"/>
                <w:szCs w:val="22"/>
                <w:lang w:eastAsia="en-US"/>
              </w:rPr>
              <w:t>3</w:t>
            </w:r>
            <w:r w:rsidRPr="00D93D34">
              <w:rPr>
                <w:sz w:val="22"/>
                <w:szCs w:val="22"/>
                <w:lang w:eastAsia="en-US"/>
              </w:rPr>
              <w:t>.</w:t>
            </w:r>
          </w:p>
        </w:tc>
        <w:tc>
          <w:tcPr>
            <w:tcW w:w="4820" w:type="dxa"/>
          </w:tcPr>
          <w:p w14:paraId="2056EE08"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sz w:val="22"/>
                <w:szCs w:val="22"/>
                <w:lang w:eastAsia="en-US"/>
              </w:rPr>
              <w:t xml:space="preserve">Transportinis greitis </w:t>
            </w:r>
          </w:p>
        </w:tc>
        <w:tc>
          <w:tcPr>
            <w:tcW w:w="4365" w:type="dxa"/>
          </w:tcPr>
          <w:p w14:paraId="41F6751C" w14:textId="5977BC30" w:rsidR="00115654" w:rsidRPr="00D93D34" w:rsidRDefault="001275A5" w:rsidP="00E02426">
            <w:pPr>
              <w:rPr>
                <w:rFonts w:eastAsia="Calibri"/>
                <w:sz w:val="22"/>
                <w:szCs w:val="22"/>
                <w:lang w:eastAsia="en-US"/>
              </w:rPr>
            </w:pPr>
            <w:r w:rsidRPr="00D93D34">
              <w:rPr>
                <w:rFonts w:eastAsia="Calibri"/>
                <w:sz w:val="22"/>
                <w:szCs w:val="22"/>
                <w:lang w:eastAsia="en-US"/>
              </w:rPr>
              <w:t>Nemažiau 3</w:t>
            </w:r>
            <w:r w:rsidR="00115654" w:rsidRPr="00D93D34">
              <w:rPr>
                <w:rFonts w:eastAsia="Calibri"/>
                <w:sz w:val="22"/>
                <w:szCs w:val="22"/>
                <w:lang w:eastAsia="en-US"/>
              </w:rPr>
              <w:t>0 km/h</w:t>
            </w:r>
          </w:p>
        </w:tc>
      </w:tr>
      <w:tr w:rsidR="00115654" w:rsidRPr="00D93D34" w14:paraId="5AB5C139" w14:textId="77777777" w:rsidTr="00BA53D3">
        <w:trPr>
          <w:trHeight w:val="1360"/>
        </w:trPr>
        <w:tc>
          <w:tcPr>
            <w:tcW w:w="678" w:type="dxa"/>
            <w:shd w:val="clear" w:color="auto" w:fill="auto"/>
          </w:tcPr>
          <w:p w14:paraId="0059EFBE" w14:textId="1111E078" w:rsidR="00115654" w:rsidRPr="00BA53D3" w:rsidRDefault="00115654" w:rsidP="00E02426">
            <w:pPr>
              <w:tabs>
                <w:tab w:val="left" w:pos="0"/>
                <w:tab w:val="left" w:pos="709"/>
              </w:tabs>
              <w:jc w:val="both"/>
              <w:rPr>
                <w:b/>
                <w:bCs/>
                <w:sz w:val="22"/>
                <w:szCs w:val="22"/>
                <w:lang w:eastAsia="en-US"/>
              </w:rPr>
            </w:pPr>
            <w:r w:rsidRPr="00BA53D3">
              <w:rPr>
                <w:b/>
                <w:bCs/>
                <w:sz w:val="22"/>
                <w:szCs w:val="22"/>
                <w:lang w:eastAsia="en-US"/>
              </w:rPr>
              <w:t>1</w:t>
            </w:r>
            <w:r w:rsidR="00D93D34" w:rsidRPr="00BA53D3">
              <w:rPr>
                <w:b/>
                <w:bCs/>
                <w:sz w:val="22"/>
                <w:szCs w:val="22"/>
                <w:lang w:eastAsia="en-US"/>
              </w:rPr>
              <w:t>4</w:t>
            </w:r>
            <w:r w:rsidRPr="00BA53D3">
              <w:rPr>
                <w:b/>
                <w:bCs/>
                <w:sz w:val="22"/>
                <w:szCs w:val="22"/>
                <w:lang w:eastAsia="en-US"/>
              </w:rPr>
              <w:t>.</w:t>
            </w:r>
          </w:p>
        </w:tc>
        <w:tc>
          <w:tcPr>
            <w:tcW w:w="4820" w:type="dxa"/>
            <w:shd w:val="clear" w:color="auto" w:fill="auto"/>
          </w:tcPr>
          <w:p w14:paraId="154EFC6E" w14:textId="21A5F2CE" w:rsidR="00115654" w:rsidRPr="00BA53D3"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BA53D3">
              <w:rPr>
                <w:rFonts w:eastAsia="Calibri"/>
                <w:sz w:val="22"/>
                <w:szCs w:val="22"/>
                <w:lang w:eastAsia="en-US"/>
              </w:rPr>
              <w:t>Hidraulinio siurblio našumas</w:t>
            </w:r>
          </w:p>
        </w:tc>
        <w:tc>
          <w:tcPr>
            <w:tcW w:w="4365" w:type="dxa"/>
            <w:shd w:val="clear" w:color="auto" w:fill="auto"/>
          </w:tcPr>
          <w:p w14:paraId="57A842C9" w14:textId="0BDB9015" w:rsidR="00317B94" w:rsidRPr="00BA53D3" w:rsidRDefault="00115654" w:rsidP="00317B94">
            <w:pPr>
              <w:rPr>
                <w:rFonts w:eastAsia="Calibri"/>
                <w:sz w:val="22"/>
                <w:szCs w:val="22"/>
                <w:lang w:eastAsia="en-US"/>
              </w:rPr>
            </w:pPr>
            <w:r w:rsidRPr="00BA53D3">
              <w:rPr>
                <w:rFonts w:eastAsia="Calibri"/>
                <w:sz w:val="22"/>
                <w:szCs w:val="22"/>
                <w:lang w:eastAsia="en-US"/>
              </w:rPr>
              <w:t xml:space="preserve">ne mažesnis nei </w:t>
            </w:r>
            <w:r w:rsidR="00317B94" w:rsidRPr="00BA53D3">
              <w:rPr>
                <w:rFonts w:eastAsia="Calibri"/>
                <w:sz w:val="22"/>
                <w:szCs w:val="22"/>
                <w:lang w:eastAsia="en-US"/>
              </w:rPr>
              <w:t>150</w:t>
            </w:r>
            <w:r w:rsidRPr="00BA53D3">
              <w:rPr>
                <w:rFonts w:eastAsia="Calibri"/>
                <w:sz w:val="22"/>
                <w:szCs w:val="22"/>
                <w:lang w:eastAsia="en-US"/>
              </w:rPr>
              <w:t xml:space="preserve"> l/min</w:t>
            </w:r>
            <w:r w:rsidR="00317B94" w:rsidRPr="00BA53D3">
              <w:rPr>
                <w:rFonts w:eastAsia="Calibri"/>
                <w:sz w:val="22"/>
                <w:szCs w:val="22"/>
                <w:lang w:eastAsia="en-US"/>
              </w:rPr>
              <w:t xml:space="preserve">. </w:t>
            </w:r>
          </w:p>
          <w:p w14:paraId="1236C87B" w14:textId="707F3653" w:rsidR="00115654" w:rsidRPr="00BA53D3" w:rsidRDefault="00115654" w:rsidP="00BA53D3">
            <w:pPr>
              <w:rPr>
                <w:rFonts w:eastAsia="Calibri"/>
                <w:sz w:val="22"/>
                <w:szCs w:val="22"/>
                <w:lang w:eastAsia="en-US"/>
              </w:rPr>
            </w:pPr>
          </w:p>
        </w:tc>
      </w:tr>
      <w:tr w:rsidR="00BA53D3" w:rsidRPr="00D93D34" w14:paraId="12CB9C7C" w14:textId="77777777" w:rsidTr="00317B94">
        <w:trPr>
          <w:trHeight w:val="654"/>
        </w:trPr>
        <w:tc>
          <w:tcPr>
            <w:tcW w:w="678" w:type="dxa"/>
          </w:tcPr>
          <w:p w14:paraId="291001B9" w14:textId="74AD225F" w:rsidR="00BA53D3" w:rsidRPr="00373D80" w:rsidRDefault="00BA53D3" w:rsidP="00E02426">
            <w:pPr>
              <w:tabs>
                <w:tab w:val="left" w:pos="0"/>
                <w:tab w:val="left" w:pos="709"/>
              </w:tabs>
              <w:jc w:val="both"/>
              <w:rPr>
                <w:b/>
                <w:bCs/>
                <w:sz w:val="22"/>
                <w:szCs w:val="22"/>
                <w:highlight w:val="lightGray"/>
                <w:lang w:eastAsia="en-US"/>
              </w:rPr>
            </w:pPr>
            <w:r>
              <w:rPr>
                <w:b/>
                <w:bCs/>
                <w:sz w:val="22"/>
                <w:szCs w:val="22"/>
                <w:highlight w:val="lightGray"/>
                <w:lang w:eastAsia="en-US"/>
              </w:rPr>
              <w:t>14.1</w:t>
            </w:r>
          </w:p>
        </w:tc>
        <w:tc>
          <w:tcPr>
            <w:tcW w:w="4820" w:type="dxa"/>
          </w:tcPr>
          <w:p w14:paraId="661EEE8C" w14:textId="7642C64B" w:rsidR="00BA53D3" w:rsidRPr="00373D80" w:rsidRDefault="00BA53D3" w:rsidP="00E02426">
            <w:pPr>
              <w:widowControl w:val="0"/>
              <w:tabs>
                <w:tab w:val="left" w:pos="180"/>
                <w:tab w:val="left" w:pos="540"/>
                <w:tab w:val="left" w:pos="1080"/>
                <w:tab w:val="left" w:pos="1701"/>
              </w:tabs>
              <w:adjustRightInd w:val="0"/>
              <w:jc w:val="both"/>
              <w:rPr>
                <w:rFonts w:eastAsia="Calibri"/>
                <w:sz w:val="22"/>
                <w:szCs w:val="22"/>
                <w:highlight w:val="lightGray"/>
                <w:lang w:eastAsia="en-US"/>
              </w:rPr>
            </w:pPr>
            <w:r>
              <w:rPr>
                <w:rFonts w:eastAsia="Calibri"/>
                <w:sz w:val="22"/>
                <w:szCs w:val="22"/>
                <w:highlight w:val="lightGray"/>
                <w:lang w:eastAsia="en-US"/>
              </w:rPr>
              <w:t>Priedai PTO jungtis ir kt.</w:t>
            </w:r>
          </w:p>
        </w:tc>
        <w:tc>
          <w:tcPr>
            <w:tcW w:w="4365" w:type="dxa"/>
          </w:tcPr>
          <w:p w14:paraId="58119D57" w14:textId="77777777" w:rsidR="00BA53D3" w:rsidRPr="00BA53D3" w:rsidRDefault="00BA53D3" w:rsidP="00BA53D3">
            <w:pPr>
              <w:rPr>
                <w:rFonts w:eastAsia="Calibri"/>
                <w:sz w:val="22"/>
                <w:szCs w:val="22"/>
                <w:highlight w:val="lightGray"/>
                <w:lang w:eastAsia="en-US"/>
              </w:rPr>
            </w:pPr>
            <w:r w:rsidRPr="00BA53D3">
              <w:rPr>
                <w:rFonts w:eastAsia="Calibri"/>
                <w:sz w:val="22"/>
                <w:szCs w:val="22"/>
                <w:highlight w:val="lightGray"/>
                <w:lang w:eastAsia="en-US"/>
              </w:rPr>
              <w:t>Mechaninė PTO – 540/1000 rpm (iki 135 AG galios, ~90 % galios perdavimo)</w:t>
            </w:r>
          </w:p>
          <w:p w14:paraId="10AD699F" w14:textId="181C5EC0" w:rsidR="00BA53D3" w:rsidRPr="00BA53D3" w:rsidRDefault="00BA53D3" w:rsidP="00317B94">
            <w:pPr>
              <w:rPr>
                <w:rFonts w:eastAsia="Calibri"/>
                <w:sz w:val="22"/>
                <w:szCs w:val="22"/>
                <w:highlight w:val="lightGray"/>
                <w:lang w:eastAsia="en-US"/>
              </w:rPr>
            </w:pPr>
            <w:r w:rsidRPr="00BA53D3">
              <w:rPr>
                <w:rFonts w:eastAsia="Calibri"/>
                <w:sz w:val="22"/>
                <w:szCs w:val="22"/>
                <w:highlight w:val="lightGray"/>
                <w:lang w:eastAsia="en-US"/>
              </w:rPr>
              <w:t>Hidrauliniai nuotoliniai vožtuvai – valdomi iš kabinos + galiniai greitai nuimami jungtys</w:t>
            </w:r>
          </w:p>
          <w:p w14:paraId="4BB2509E" w14:textId="50F6371E" w:rsidR="00BA53D3" w:rsidRPr="00373D80" w:rsidRDefault="00BA53D3" w:rsidP="00317B94">
            <w:pPr>
              <w:rPr>
                <w:rFonts w:eastAsia="Calibri"/>
                <w:sz w:val="22"/>
                <w:szCs w:val="22"/>
                <w:highlight w:val="lightGray"/>
                <w:lang w:eastAsia="en-US"/>
              </w:rPr>
            </w:pPr>
            <w:r w:rsidRPr="00BA53D3">
              <w:rPr>
                <w:rFonts w:eastAsia="Calibri"/>
                <w:sz w:val="22"/>
                <w:szCs w:val="22"/>
                <w:highlight w:val="lightGray"/>
                <w:lang w:eastAsia="en-US"/>
              </w:rPr>
              <w:t>Traukos kablio jungtis – iki 20 tonų, papildoma stabdžių sistema transportavimui</w:t>
            </w:r>
          </w:p>
        </w:tc>
      </w:tr>
      <w:tr w:rsidR="00115654" w:rsidRPr="00D93D34" w14:paraId="49DA20E4" w14:textId="77777777" w:rsidTr="004241C6">
        <w:tc>
          <w:tcPr>
            <w:tcW w:w="678" w:type="dxa"/>
          </w:tcPr>
          <w:p w14:paraId="09C28FFE" w14:textId="3EC59E1F" w:rsidR="00115654" w:rsidRPr="00D93D34" w:rsidRDefault="00115654" w:rsidP="00E02426">
            <w:pPr>
              <w:tabs>
                <w:tab w:val="left" w:pos="0"/>
                <w:tab w:val="left" w:pos="709"/>
              </w:tabs>
              <w:jc w:val="both"/>
              <w:rPr>
                <w:sz w:val="22"/>
                <w:szCs w:val="22"/>
                <w:lang w:eastAsia="en-US"/>
              </w:rPr>
            </w:pPr>
            <w:r w:rsidRPr="00D93D34">
              <w:rPr>
                <w:sz w:val="22"/>
                <w:szCs w:val="22"/>
                <w:lang w:eastAsia="en-US"/>
              </w:rPr>
              <w:t>1</w:t>
            </w:r>
            <w:r w:rsidR="00D93D34">
              <w:rPr>
                <w:sz w:val="22"/>
                <w:szCs w:val="22"/>
                <w:lang w:eastAsia="en-US"/>
              </w:rPr>
              <w:t>5</w:t>
            </w:r>
            <w:r w:rsidRPr="00D93D34">
              <w:rPr>
                <w:sz w:val="22"/>
                <w:szCs w:val="22"/>
                <w:lang w:eastAsia="en-US"/>
              </w:rPr>
              <w:t>.</w:t>
            </w:r>
          </w:p>
        </w:tc>
        <w:tc>
          <w:tcPr>
            <w:tcW w:w="4820" w:type="dxa"/>
          </w:tcPr>
          <w:p w14:paraId="081AB8A0" w14:textId="77777777" w:rsidR="00115654" w:rsidRPr="00D93D34" w:rsidRDefault="00115654" w:rsidP="00E02426">
            <w:pPr>
              <w:rPr>
                <w:rFonts w:eastAsia="Calibri"/>
                <w:color w:val="000000"/>
                <w:sz w:val="22"/>
                <w:szCs w:val="22"/>
                <w:lang w:eastAsia="en-US"/>
              </w:rPr>
            </w:pPr>
            <w:r w:rsidRPr="00D93D34">
              <w:rPr>
                <w:rFonts w:eastAsia="Calibri"/>
                <w:color w:val="000000"/>
                <w:sz w:val="22"/>
                <w:szCs w:val="22"/>
                <w:lang w:eastAsia="en-US"/>
              </w:rPr>
              <w:t>Hidraulinės sistemos slėgis, bar</w:t>
            </w:r>
          </w:p>
        </w:tc>
        <w:tc>
          <w:tcPr>
            <w:tcW w:w="4365" w:type="dxa"/>
          </w:tcPr>
          <w:p w14:paraId="04299231" w14:textId="75752257" w:rsidR="00115654" w:rsidRPr="00D93D34" w:rsidRDefault="00115654" w:rsidP="00E02426">
            <w:pPr>
              <w:rPr>
                <w:rFonts w:eastAsia="Calibri"/>
                <w:color w:val="000000"/>
                <w:sz w:val="22"/>
                <w:szCs w:val="22"/>
                <w:lang w:eastAsia="en-US"/>
              </w:rPr>
            </w:pPr>
            <w:r w:rsidRPr="00D93D34">
              <w:rPr>
                <w:rFonts w:eastAsia="Calibri"/>
                <w:color w:val="000000"/>
                <w:sz w:val="22"/>
                <w:szCs w:val="22"/>
                <w:lang w:eastAsia="en-US"/>
              </w:rPr>
              <w:t>Ne mažiau 2</w:t>
            </w:r>
            <w:r w:rsidR="00055659" w:rsidRPr="00D93D34">
              <w:rPr>
                <w:rFonts w:eastAsia="Calibri"/>
                <w:color w:val="000000"/>
                <w:sz w:val="22"/>
                <w:szCs w:val="22"/>
                <w:lang w:eastAsia="en-US"/>
              </w:rPr>
              <w:t>1</w:t>
            </w:r>
            <w:r w:rsidRPr="00D93D34">
              <w:rPr>
                <w:rFonts w:eastAsia="Calibri"/>
                <w:color w:val="000000"/>
                <w:sz w:val="22"/>
                <w:szCs w:val="22"/>
                <w:lang w:eastAsia="en-US"/>
              </w:rPr>
              <w:t>0</w:t>
            </w:r>
          </w:p>
        </w:tc>
      </w:tr>
      <w:tr w:rsidR="00115654" w:rsidRPr="00D93D34" w14:paraId="21B1A4DC" w14:textId="77777777" w:rsidTr="004241C6">
        <w:tc>
          <w:tcPr>
            <w:tcW w:w="678" w:type="dxa"/>
          </w:tcPr>
          <w:p w14:paraId="502CA26B" w14:textId="1AEF5E4A" w:rsidR="00115654" w:rsidRPr="00D93D34" w:rsidRDefault="00115654" w:rsidP="00E02426">
            <w:pPr>
              <w:tabs>
                <w:tab w:val="left" w:pos="0"/>
                <w:tab w:val="left" w:pos="709"/>
              </w:tabs>
              <w:jc w:val="both"/>
              <w:rPr>
                <w:sz w:val="22"/>
                <w:szCs w:val="22"/>
                <w:lang w:eastAsia="en-US"/>
              </w:rPr>
            </w:pPr>
            <w:r w:rsidRPr="00D93D34">
              <w:rPr>
                <w:sz w:val="22"/>
                <w:szCs w:val="22"/>
                <w:lang w:eastAsia="en-US"/>
              </w:rPr>
              <w:t>1</w:t>
            </w:r>
            <w:r w:rsidR="00D93D34">
              <w:rPr>
                <w:sz w:val="22"/>
                <w:szCs w:val="22"/>
                <w:lang w:eastAsia="en-US"/>
              </w:rPr>
              <w:t>6</w:t>
            </w:r>
            <w:r w:rsidRPr="00D93D34">
              <w:rPr>
                <w:sz w:val="22"/>
                <w:szCs w:val="22"/>
                <w:lang w:eastAsia="en-US"/>
              </w:rPr>
              <w:t>.</w:t>
            </w:r>
          </w:p>
        </w:tc>
        <w:tc>
          <w:tcPr>
            <w:tcW w:w="4820" w:type="dxa"/>
          </w:tcPr>
          <w:p w14:paraId="5B5FC9AC"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sz w:val="22"/>
                <w:szCs w:val="22"/>
                <w:lang w:eastAsia="en-US"/>
              </w:rPr>
              <w:t xml:space="preserve">Priekiniai ir galiniai ratai </w:t>
            </w:r>
          </w:p>
        </w:tc>
        <w:tc>
          <w:tcPr>
            <w:tcW w:w="4365" w:type="dxa"/>
          </w:tcPr>
          <w:p w14:paraId="04C8AD6B" w14:textId="77777777" w:rsidR="00115654" w:rsidRPr="00D93D34" w:rsidRDefault="00115654" w:rsidP="00E02426">
            <w:pPr>
              <w:rPr>
                <w:rFonts w:eastAsia="Calibri"/>
                <w:sz w:val="22"/>
                <w:szCs w:val="22"/>
                <w:lang w:eastAsia="en-US"/>
              </w:rPr>
            </w:pPr>
            <w:r w:rsidRPr="00D93D34">
              <w:rPr>
                <w:rFonts w:eastAsia="Calibri"/>
                <w:sz w:val="22"/>
                <w:szCs w:val="22"/>
                <w:lang w:eastAsia="en-US"/>
              </w:rPr>
              <w:t>NOKIAN 480/65 R24 TLSF (metalizuoti) arba lygiaverčiai</w:t>
            </w:r>
          </w:p>
        </w:tc>
      </w:tr>
      <w:tr w:rsidR="00115654" w:rsidRPr="00D93D34" w14:paraId="211430BE" w14:textId="77777777" w:rsidTr="004241C6">
        <w:tc>
          <w:tcPr>
            <w:tcW w:w="678" w:type="dxa"/>
          </w:tcPr>
          <w:p w14:paraId="370E4E3C" w14:textId="7FCED484" w:rsidR="00115654" w:rsidRPr="00D93D34" w:rsidRDefault="00115654" w:rsidP="00E02426">
            <w:pPr>
              <w:tabs>
                <w:tab w:val="left" w:pos="0"/>
                <w:tab w:val="left" w:pos="709"/>
              </w:tabs>
              <w:jc w:val="both"/>
              <w:rPr>
                <w:sz w:val="22"/>
                <w:szCs w:val="22"/>
                <w:lang w:eastAsia="en-US"/>
              </w:rPr>
            </w:pPr>
            <w:r w:rsidRPr="00D93D34">
              <w:rPr>
                <w:sz w:val="22"/>
                <w:szCs w:val="22"/>
                <w:lang w:eastAsia="en-US"/>
              </w:rPr>
              <w:t>1</w:t>
            </w:r>
            <w:r w:rsidR="00D93D34">
              <w:rPr>
                <w:sz w:val="22"/>
                <w:szCs w:val="22"/>
                <w:lang w:eastAsia="en-US"/>
              </w:rPr>
              <w:t>7</w:t>
            </w:r>
            <w:r w:rsidRPr="00D93D34">
              <w:rPr>
                <w:sz w:val="22"/>
                <w:szCs w:val="22"/>
                <w:lang w:eastAsia="en-US"/>
              </w:rPr>
              <w:t>.</w:t>
            </w:r>
          </w:p>
        </w:tc>
        <w:tc>
          <w:tcPr>
            <w:tcW w:w="4820" w:type="dxa"/>
          </w:tcPr>
          <w:p w14:paraId="3ADC241F"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sz w:val="22"/>
                <w:szCs w:val="22"/>
                <w:lang w:eastAsia="en-US"/>
              </w:rPr>
              <w:t>Šildoma uždara kabina su oro kondicionieriumi</w:t>
            </w:r>
          </w:p>
        </w:tc>
        <w:tc>
          <w:tcPr>
            <w:tcW w:w="4365" w:type="dxa"/>
          </w:tcPr>
          <w:p w14:paraId="2A628850" w14:textId="77777777" w:rsidR="00115654" w:rsidRPr="00D93D34" w:rsidRDefault="00115654" w:rsidP="00E02426">
            <w:pPr>
              <w:rPr>
                <w:rFonts w:eastAsia="Calibri"/>
                <w:sz w:val="22"/>
                <w:szCs w:val="22"/>
                <w:lang w:eastAsia="en-US"/>
              </w:rPr>
            </w:pPr>
            <w:r w:rsidRPr="00D93D34">
              <w:rPr>
                <w:rFonts w:eastAsia="Calibri"/>
                <w:sz w:val="22"/>
                <w:szCs w:val="22"/>
                <w:lang w:eastAsia="en-US"/>
              </w:rPr>
              <w:t>Būtina</w:t>
            </w:r>
          </w:p>
        </w:tc>
      </w:tr>
      <w:tr w:rsidR="00115654" w:rsidRPr="00D93D34" w14:paraId="5ACB998C" w14:textId="77777777" w:rsidTr="004241C6">
        <w:tc>
          <w:tcPr>
            <w:tcW w:w="678" w:type="dxa"/>
          </w:tcPr>
          <w:p w14:paraId="1E9EAE09" w14:textId="099A030B" w:rsidR="00115654" w:rsidRPr="00D93D34" w:rsidRDefault="00115654" w:rsidP="00E02426">
            <w:pPr>
              <w:tabs>
                <w:tab w:val="left" w:pos="0"/>
                <w:tab w:val="left" w:pos="709"/>
              </w:tabs>
              <w:jc w:val="both"/>
              <w:rPr>
                <w:sz w:val="22"/>
                <w:szCs w:val="22"/>
                <w:lang w:eastAsia="en-US"/>
              </w:rPr>
            </w:pPr>
            <w:r w:rsidRPr="00D93D34">
              <w:rPr>
                <w:sz w:val="22"/>
                <w:szCs w:val="22"/>
                <w:lang w:eastAsia="en-US"/>
              </w:rPr>
              <w:t>1</w:t>
            </w:r>
            <w:r w:rsidR="00D93D34">
              <w:rPr>
                <w:sz w:val="22"/>
                <w:szCs w:val="22"/>
                <w:lang w:eastAsia="en-US"/>
              </w:rPr>
              <w:t>8</w:t>
            </w:r>
            <w:r w:rsidRPr="00D93D34">
              <w:rPr>
                <w:sz w:val="22"/>
                <w:szCs w:val="22"/>
                <w:lang w:eastAsia="en-US"/>
              </w:rPr>
              <w:t>.</w:t>
            </w:r>
          </w:p>
        </w:tc>
        <w:tc>
          <w:tcPr>
            <w:tcW w:w="4820" w:type="dxa"/>
          </w:tcPr>
          <w:p w14:paraId="48874DE9"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iCs/>
                <w:sz w:val="22"/>
                <w:szCs w:val="22"/>
                <w:lang w:eastAsia="en-US"/>
              </w:rPr>
              <w:t>360 laipsnių aplinkos matomumas iš kabinos</w:t>
            </w:r>
          </w:p>
        </w:tc>
        <w:tc>
          <w:tcPr>
            <w:tcW w:w="4365" w:type="dxa"/>
          </w:tcPr>
          <w:p w14:paraId="09C4B7CB" w14:textId="77777777" w:rsidR="00115654" w:rsidRPr="00D93D34" w:rsidRDefault="00115654" w:rsidP="00E02426">
            <w:pPr>
              <w:rPr>
                <w:rFonts w:eastAsia="Calibri"/>
                <w:sz w:val="22"/>
                <w:szCs w:val="22"/>
                <w:lang w:eastAsia="en-US"/>
              </w:rPr>
            </w:pPr>
            <w:r w:rsidRPr="00D93D34">
              <w:rPr>
                <w:rFonts w:eastAsia="Calibri"/>
                <w:color w:val="000000"/>
                <w:sz w:val="22"/>
                <w:szCs w:val="22"/>
                <w:lang w:eastAsia="en-US"/>
              </w:rPr>
              <w:t>Būtina</w:t>
            </w:r>
          </w:p>
        </w:tc>
      </w:tr>
      <w:tr w:rsidR="00115654" w:rsidRPr="00D93D34" w14:paraId="2B9293EA" w14:textId="77777777" w:rsidTr="004241C6">
        <w:tc>
          <w:tcPr>
            <w:tcW w:w="678" w:type="dxa"/>
          </w:tcPr>
          <w:p w14:paraId="4FCE6F8B" w14:textId="2CAB0DBE" w:rsidR="00115654" w:rsidRPr="00D93D34" w:rsidRDefault="00D93D34" w:rsidP="00E02426">
            <w:pPr>
              <w:tabs>
                <w:tab w:val="left" w:pos="0"/>
                <w:tab w:val="left" w:pos="709"/>
              </w:tabs>
              <w:jc w:val="both"/>
              <w:rPr>
                <w:sz w:val="22"/>
                <w:szCs w:val="22"/>
                <w:lang w:eastAsia="en-US"/>
              </w:rPr>
            </w:pPr>
            <w:r>
              <w:rPr>
                <w:sz w:val="22"/>
                <w:szCs w:val="22"/>
                <w:lang w:eastAsia="en-US"/>
              </w:rPr>
              <w:t>19</w:t>
            </w:r>
            <w:r w:rsidR="00115654" w:rsidRPr="00D93D34">
              <w:rPr>
                <w:sz w:val="22"/>
                <w:szCs w:val="22"/>
                <w:lang w:eastAsia="en-US"/>
              </w:rPr>
              <w:t>.</w:t>
            </w:r>
          </w:p>
        </w:tc>
        <w:tc>
          <w:tcPr>
            <w:tcW w:w="4820" w:type="dxa"/>
          </w:tcPr>
          <w:p w14:paraId="3D99FF9D"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iCs/>
                <w:sz w:val="22"/>
                <w:szCs w:val="22"/>
                <w:lang w:eastAsia="en-US"/>
              </w:rPr>
              <w:t>Automatinis radiatoriaus išsivalymas</w:t>
            </w:r>
          </w:p>
        </w:tc>
        <w:tc>
          <w:tcPr>
            <w:tcW w:w="4365" w:type="dxa"/>
          </w:tcPr>
          <w:p w14:paraId="57EFF4E3" w14:textId="77777777" w:rsidR="00115654" w:rsidRPr="00D93D34" w:rsidRDefault="00115654" w:rsidP="00E02426">
            <w:pPr>
              <w:rPr>
                <w:rFonts w:eastAsia="Calibri"/>
                <w:sz w:val="22"/>
                <w:szCs w:val="22"/>
                <w:lang w:eastAsia="en-US"/>
              </w:rPr>
            </w:pPr>
            <w:r w:rsidRPr="00D93D34">
              <w:rPr>
                <w:rFonts w:eastAsia="Calibri"/>
                <w:color w:val="000000"/>
                <w:sz w:val="22"/>
                <w:szCs w:val="22"/>
                <w:lang w:eastAsia="en-US"/>
              </w:rPr>
              <w:t>Būtina</w:t>
            </w:r>
          </w:p>
        </w:tc>
      </w:tr>
      <w:tr w:rsidR="00115654" w:rsidRPr="00D93D34" w14:paraId="7BC3C617" w14:textId="77777777" w:rsidTr="004241C6">
        <w:tc>
          <w:tcPr>
            <w:tcW w:w="678" w:type="dxa"/>
          </w:tcPr>
          <w:p w14:paraId="31413D9E" w14:textId="28F27294" w:rsidR="00115654" w:rsidRPr="00D93D34" w:rsidRDefault="00115654" w:rsidP="00E02426">
            <w:pPr>
              <w:tabs>
                <w:tab w:val="left" w:pos="0"/>
                <w:tab w:val="left" w:pos="709"/>
              </w:tabs>
              <w:jc w:val="both"/>
              <w:rPr>
                <w:sz w:val="22"/>
                <w:szCs w:val="22"/>
                <w:lang w:eastAsia="en-US"/>
              </w:rPr>
            </w:pPr>
            <w:r w:rsidRPr="00D93D34">
              <w:rPr>
                <w:sz w:val="22"/>
                <w:szCs w:val="22"/>
                <w:lang w:eastAsia="en-US"/>
              </w:rPr>
              <w:t>2</w:t>
            </w:r>
            <w:r w:rsidR="00D93D34">
              <w:rPr>
                <w:sz w:val="22"/>
                <w:szCs w:val="22"/>
                <w:lang w:eastAsia="en-US"/>
              </w:rPr>
              <w:t>0</w:t>
            </w:r>
            <w:r w:rsidRPr="00D93D34">
              <w:rPr>
                <w:sz w:val="22"/>
                <w:szCs w:val="22"/>
                <w:lang w:eastAsia="en-US"/>
              </w:rPr>
              <w:t>.</w:t>
            </w:r>
          </w:p>
        </w:tc>
        <w:tc>
          <w:tcPr>
            <w:tcW w:w="4820" w:type="dxa"/>
          </w:tcPr>
          <w:p w14:paraId="2EE5A66C"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iCs/>
                <w:sz w:val="22"/>
                <w:szCs w:val="22"/>
                <w:lang w:eastAsia="en-US"/>
              </w:rPr>
              <w:t>Multifunkcinė valdymo svirtis</w:t>
            </w:r>
          </w:p>
        </w:tc>
        <w:tc>
          <w:tcPr>
            <w:tcW w:w="4365" w:type="dxa"/>
          </w:tcPr>
          <w:p w14:paraId="3B2E56C6" w14:textId="77777777" w:rsidR="00115654" w:rsidRPr="00D93D34" w:rsidRDefault="00115654" w:rsidP="00E02426">
            <w:pPr>
              <w:rPr>
                <w:rFonts w:eastAsia="Calibri"/>
                <w:sz w:val="22"/>
                <w:szCs w:val="22"/>
                <w:lang w:eastAsia="en-US"/>
              </w:rPr>
            </w:pPr>
            <w:r w:rsidRPr="00D93D34">
              <w:rPr>
                <w:rFonts w:eastAsia="Calibri"/>
                <w:color w:val="000000"/>
                <w:sz w:val="22"/>
                <w:szCs w:val="22"/>
                <w:lang w:eastAsia="en-US"/>
              </w:rPr>
              <w:t>Būtina</w:t>
            </w:r>
          </w:p>
        </w:tc>
      </w:tr>
      <w:tr w:rsidR="00115654" w:rsidRPr="00D93D34" w14:paraId="7DCBE3DB" w14:textId="77777777" w:rsidTr="004241C6">
        <w:tc>
          <w:tcPr>
            <w:tcW w:w="678" w:type="dxa"/>
          </w:tcPr>
          <w:p w14:paraId="20934A3B" w14:textId="5C67593D" w:rsidR="00115654" w:rsidRPr="00D93D34" w:rsidRDefault="00115654" w:rsidP="00E02426">
            <w:pPr>
              <w:tabs>
                <w:tab w:val="left" w:pos="0"/>
                <w:tab w:val="left" w:pos="709"/>
              </w:tabs>
              <w:jc w:val="both"/>
              <w:rPr>
                <w:sz w:val="22"/>
                <w:szCs w:val="22"/>
                <w:lang w:eastAsia="en-US"/>
              </w:rPr>
            </w:pPr>
            <w:r w:rsidRPr="00D93D34">
              <w:rPr>
                <w:sz w:val="22"/>
                <w:szCs w:val="22"/>
                <w:lang w:eastAsia="en-US"/>
              </w:rPr>
              <w:t>2</w:t>
            </w:r>
            <w:r w:rsidR="00D93D34">
              <w:rPr>
                <w:sz w:val="22"/>
                <w:szCs w:val="22"/>
                <w:lang w:eastAsia="en-US"/>
              </w:rPr>
              <w:t>1</w:t>
            </w:r>
            <w:r w:rsidRPr="00D93D34">
              <w:rPr>
                <w:sz w:val="22"/>
                <w:szCs w:val="22"/>
                <w:lang w:eastAsia="en-US"/>
              </w:rPr>
              <w:t>.</w:t>
            </w:r>
          </w:p>
        </w:tc>
        <w:tc>
          <w:tcPr>
            <w:tcW w:w="4820" w:type="dxa"/>
          </w:tcPr>
          <w:p w14:paraId="4D93863C"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iCs/>
                <w:sz w:val="22"/>
                <w:szCs w:val="22"/>
                <w:lang w:eastAsia="en-US"/>
              </w:rPr>
              <w:t>Kaušas birioms medžiagoms 2,5 m</w:t>
            </w:r>
            <w:r w:rsidRPr="00D93D34">
              <w:rPr>
                <w:rFonts w:eastAsia="Calibri"/>
                <w:iCs/>
                <w:sz w:val="22"/>
                <w:szCs w:val="22"/>
                <w:vertAlign w:val="superscript"/>
                <w:lang w:eastAsia="en-US"/>
              </w:rPr>
              <w:t>3</w:t>
            </w:r>
            <w:r w:rsidRPr="00D93D34">
              <w:rPr>
                <w:rFonts w:eastAsia="Calibri"/>
                <w:iCs/>
                <w:sz w:val="22"/>
                <w:szCs w:val="22"/>
                <w:lang w:eastAsia="en-US"/>
              </w:rPr>
              <w:t xml:space="preserve"> talpos. </w:t>
            </w:r>
            <w:r w:rsidRPr="00D93D34">
              <w:rPr>
                <w:rFonts w:eastAsia="Calibri"/>
                <w:sz w:val="22"/>
                <w:szCs w:val="22"/>
                <w:lang w:eastAsia="en-US"/>
              </w:rPr>
              <w:t>Su keičiamu peiliu.</w:t>
            </w:r>
          </w:p>
        </w:tc>
        <w:tc>
          <w:tcPr>
            <w:tcW w:w="4365" w:type="dxa"/>
          </w:tcPr>
          <w:p w14:paraId="2F918C9B" w14:textId="77777777" w:rsidR="00115654" w:rsidRPr="00D93D34" w:rsidRDefault="00115654" w:rsidP="00E02426">
            <w:pPr>
              <w:rPr>
                <w:rFonts w:eastAsia="Calibri"/>
                <w:sz w:val="22"/>
                <w:szCs w:val="22"/>
                <w:lang w:eastAsia="en-US"/>
              </w:rPr>
            </w:pPr>
            <w:r w:rsidRPr="00D93D34">
              <w:rPr>
                <w:rFonts w:eastAsia="Calibri"/>
                <w:color w:val="000000"/>
                <w:sz w:val="22"/>
                <w:szCs w:val="22"/>
                <w:lang w:eastAsia="en-US"/>
              </w:rPr>
              <w:t>Būtina</w:t>
            </w:r>
          </w:p>
        </w:tc>
      </w:tr>
      <w:tr w:rsidR="00115654" w:rsidRPr="00D93D34" w14:paraId="26B58324" w14:textId="77777777" w:rsidTr="004241C6">
        <w:tc>
          <w:tcPr>
            <w:tcW w:w="678" w:type="dxa"/>
          </w:tcPr>
          <w:p w14:paraId="11F148B0" w14:textId="77C2EB38" w:rsidR="00115654" w:rsidRPr="00D93D34" w:rsidRDefault="00115654" w:rsidP="00E02426">
            <w:pPr>
              <w:tabs>
                <w:tab w:val="left" w:pos="0"/>
                <w:tab w:val="left" w:pos="709"/>
              </w:tabs>
              <w:jc w:val="both"/>
              <w:rPr>
                <w:sz w:val="22"/>
                <w:szCs w:val="22"/>
                <w:lang w:eastAsia="en-US"/>
              </w:rPr>
            </w:pPr>
            <w:r w:rsidRPr="00D93D34">
              <w:rPr>
                <w:sz w:val="22"/>
                <w:szCs w:val="22"/>
                <w:lang w:eastAsia="en-US"/>
              </w:rPr>
              <w:t>2</w:t>
            </w:r>
            <w:r w:rsidR="00D93D34">
              <w:rPr>
                <w:sz w:val="22"/>
                <w:szCs w:val="22"/>
                <w:lang w:eastAsia="en-US"/>
              </w:rPr>
              <w:t>2</w:t>
            </w:r>
            <w:r w:rsidRPr="00D93D34">
              <w:rPr>
                <w:sz w:val="22"/>
                <w:szCs w:val="22"/>
                <w:lang w:eastAsia="en-US"/>
              </w:rPr>
              <w:t>.</w:t>
            </w:r>
          </w:p>
        </w:tc>
        <w:tc>
          <w:tcPr>
            <w:tcW w:w="4820" w:type="dxa"/>
          </w:tcPr>
          <w:p w14:paraId="707E52CA"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iCs/>
                <w:sz w:val="22"/>
                <w:szCs w:val="22"/>
                <w:lang w:eastAsia="en-US"/>
              </w:rPr>
              <w:t>Palečių šakės</w:t>
            </w:r>
          </w:p>
        </w:tc>
        <w:tc>
          <w:tcPr>
            <w:tcW w:w="4365" w:type="dxa"/>
          </w:tcPr>
          <w:p w14:paraId="393AFAD5" w14:textId="77777777" w:rsidR="00115654" w:rsidRPr="00D93D34" w:rsidRDefault="00115654" w:rsidP="00E02426">
            <w:pPr>
              <w:rPr>
                <w:rFonts w:eastAsia="Calibri"/>
                <w:sz w:val="22"/>
                <w:szCs w:val="22"/>
                <w:lang w:eastAsia="en-US"/>
              </w:rPr>
            </w:pPr>
            <w:r w:rsidRPr="00D93D34">
              <w:rPr>
                <w:rFonts w:eastAsia="Calibri"/>
                <w:color w:val="000000"/>
                <w:sz w:val="22"/>
                <w:szCs w:val="22"/>
                <w:lang w:eastAsia="en-US"/>
              </w:rPr>
              <w:t>Būtina</w:t>
            </w:r>
          </w:p>
        </w:tc>
      </w:tr>
      <w:tr w:rsidR="00115654" w:rsidRPr="00D93D34" w14:paraId="1D0AD487" w14:textId="77777777" w:rsidTr="004241C6">
        <w:tc>
          <w:tcPr>
            <w:tcW w:w="678" w:type="dxa"/>
          </w:tcPr>
          <w:p w14:paraId="1C74B3AD" w14:textId="623A6FC3" w:rsidR="00115654" w:rsidRPr="00D93D34" w:rsidRDefault="00115654" w:rsidP="00E02426">
            <w:pPr>
              <w:tabs>
                <w:tab w:val="left" w:pos="0"/>
                <w:tab w:val="left" w:pos="709"/>
              </w:tabs>
              <w:jc w:val="both"/>
              <w:rPr>
                <w:sz w:val="22"/>
                <w:szCs w:val="22"/>
                <w:lang w:eastAsia="en-US"/>
              </w:rPr>
            </w:pPr>
            <w:r w:rsidRPr="00D93D34">
              <w:rPr>
                <w:sz w:val="22"/>
                <w:szCs w:val="22"/>
                <w:lang w:eastAsia="en-US"/>
              </w:rPr>
              <w:t>2</w:t>
            </w:r>
            <w:r w:rsidR="00D93D34">
              <w:rPr>
                <w:sz w:val="22"/>
                <w:szCs w:val="22"/>
                <w:lang w:eastAsia="en-US"/>
              </w:rPr>
              <w:t>3</w:t>
            </w:r>
            <w:r w:rsidRPr="00D93D34">
              <w:rPr>
                <w:sz w:val="22"/>
                <w:szCs w:val="22"/>
                <w:lang w:eastAsia="en-US"/>
              </w:rPr>
              <w:t>.</w:t>
            </w:r>
          </w:p>
        </w:tc>
        <w:tc>
          <w:tcPr>
            <w:tcW w:w="4820" w:type="dxa"/>
          </w:tcPr>
          <w:p w14:paraId="441DC525"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iCs/>
                <w:sz w:val="22"/>
                <w:szCs w:val="22"/>
                <w:lang w:eastAsia="en-US"/>
              </w:rPr>
              <w:t>Strėlės švytavimų slopinimo sistema</w:t>
            </w:r>
          </w:p>
        </w:tc>
        <w:tc>
          <w:tcPr>
            <w:tcW w:w="4365" w:type="dxa"/>
          </w:tcPr>
          <w:p w14:paraId="4520F95A" w14:textId="77777777" w:rsidR="00115654" w:rsidRPr="00D93D34" w:rsidRDefault="00115654" w:rsidP="00E02426">
            <w:pPr>
              <w:rPr>
                <w:rFonts w:eastAsia="Calibri"/>
                <w:sz w:val="22"/>
                <w:szCs w:val="22"/>
                <w:lang w:eastAsia="en-US"/>
              </w:rPr>
            </w:pPr>
            <w:r w:rsidRPr="00D93D34">
              <w:rPr>
                <w:rFonts w:eastAsia="Calibri"/>
                <w:color w:val="000000"/>
                <w:sz w:val="22"/>
                <w:szCs w:val="22"/>
                <w:lang w:eastAsia="en-US"/>
              </w:rPr>
              <w:t>Būtina</w:t>
            </w:r>
          </w:p>
        </w:tc>
      </w:tr>
      <w:tr w:rsidR="00115654" w:rsidRPr="00D93D34" w14:paraId="12BD1554" w14:textId="77777777" w:rsidTr="004241C6">
        <w:tc>
          <w:tcPr>
            <w:tcW w:w="678" w:type="dxa"/>
          </w:tcPr>
          <w:p w14:paraId="3DE05B9C" w14:textId="4E79642A" w:rsidR="00115654" w:rsidRPr="00D93D34" w:rsidRDefault="00115654" w:rsidP="00E02426">
            <w:pPr>
              <w:tabs>
                <w:tab w:val="left" w:pos="0"/>
                <w:tab w:val="left" w:pos="709"/>
              </w:tabs>
              <w:jc w:val="both"/>
              <w:rPr>
                <w:sz w:val="22"/>
                <w:szCs w:val="22"/>
                <w:lang w:eastAsia="en-US"/>
              </w:rPr>
            </w:pPr>
            <w:r w:rsidRPr="00D93D34">
              <w:rPr>
                <w:sz w:val="22"/>
                <w:szCs w:val="22"/>
                <w:lang w:eastAsia="en-US"/>
              </w:rPr>
              <w:t>2</w:t>
            </w:r>
            <w:r w:rsidR="00D93D34">
              <w:rPr>
                <w:sz w:val="22"/>
                <w:szCs w:val="22"/>
                <w:lang w:eastAsia="en-US"/>
              </w:rPr>
              <w:t>4</w:t>
            </w:r>
            <w:r w:rsidRPr="00D93D34">
              <w:rPr>
                <w:sz w:val="22"/>
                <w:szCs w:val="22"/>
                <w:lang w:eastAsia="en-US"/>
              </w:rPr>
              <w:t>.</w:t>
            </w:r>
          </w:p>
        </w:tc>
        <w:tc>
          <w:tcPr>
            <w:tcW w:w="4820" w:type="dxa"/>
          </w:tcPr>
          <w:p w14:paraId="63274B28" w14:textId="77777777"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iCs/>
                <w:sz w:val="22"/>
                <w:szCs w:val="22"/>
                <w:lang w:eastAsia="en-US"/>
              </w:rPr>
              <w:t>Keturi varantieji ratai, riboto praslydimo priekinės ir galinės ašies diferencialai</w:t>
            </w:r>
          </w:p>
        </w:tc>
        <w:tc>
          <w:tcPr>
            <w:tcW w:w="4365" w:type="dxa"/>
          </w:tcPr>
          <w:p w14:paraId="757B356A" w14:textId="77777777" w:rsidR="00115654" w:rsidRPr="00D93D34" w:rsidRDefault="00115654" w:rsidP="00E02426">
            <w:pPr>
              <w:rPr>
                <w:rFonts w:eastAsia="Calibri"/>
                <w:sz w:val="22"/>
                <w:szCs w:val="22"/>
                <w:lang w:eastAsia="en-US"/>
              </w:rPr>
            </w:pPr>
            <w:r w:rsidRPr="00D93D34">
              <w:rPr>
                <w:rFonts w:eastAsia="Calibri"/>
                <w:color w:val="000000"/>
                <w:sz w:val="22"/>
                <w:szCs w:val="22"/>
                <w:lang w:eastAsia="en-US"/>
              </w:rPr>
              <w:t>Būtina</w:t>
            </w:r>
          </w:p>
        </w:tc>
      </w:tr>
      <w:tr w:rsidR="00115654" w:rsidRPr="00D93D34" w14:paraId="728D3961" w14:textId="77777777" w:rsidTr="004241C6">
        <w:tc>
          <w:tcPr>
            <w:tcW w:w="678" w:type="dxa"/>
          </w:tcPr>
          <w:p w14:paraId="7AE7E7B1" w14:textId="2238F3A7" w:rsidR="00115654" w:rsidRPr="00D93D34" w:rsidRDefault="00115654" w:rsidP="00E02426">
            <w:pPr>
              <w:tabs>
                <w:tab w:val="left" w:pos="0"/>
                <w:tab w:val="left" w:pos="709"/>
              </w:tabs>
              <w:jc w:val="both"/>
              <w:rPr>
                <w:sz w:val="22"/>
                <w:szCs w:val="22"/>
                <w:lang w:eastAsia="en-US"/>
              </w:rPr>
            </w:pPr>
            <w:r w:rsidRPr="00D93D34">
              <w:rPr>
                <w:sz w:val="22"/>
                <w:szCs w:val="22"/>
                <w:lang w:eastAsia="en-US"/>
              </w:rPr>
              <w:lastRenderedPageBreak/>
              <w:t>2</w:t>
            </w:r>
            <w:r w:rsidR="00D93D34">
              <w:rPr>
                <w:sz w:val="22"/>
                <w:szCs w:val="22"/>
                <w:lang w:eastAsia="en-US"/>
              </w:rPr>
              <w:t>5</w:t>
            </w:r>
            <w:r w:rsidRPr="00D93D34">
              <w:rPr>
                <w:sz w:val="22"/>
                <w:szCs w:val="22"/>
                <w:lang w:eastAsia="en-US"/>
              </w:rPr>
              <w:t>.</w:t>
            </w:r>
          </w:p>
        </w:tc>
        <w:tc>
          <w:tcPr>
            <w:tcW w:w="4820" w:type="dxa"/>
          </w:tcPr>
          <w:p w14:paraId="2DB069A3" w14:textId="6C384111" w:rsidR="00115654" w:rsidRPr="00D93D34" w:rsidRDefault="00115654"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iCs/>
                <w:sz w:val="22"/>
                <w:szCs w:val="22"/>
                <w:lang w:eastAsia="en-US"/>
              </w:rPr>
              <w:t>Ratų perjungimas 2/4 WD</w:t>
            </w:r>
            <w:r w:rsidR="004241C6" w:rsidRPr="00D93D34">
              <w:rPr>
                <w:rFonts w:eastAsia="Calibri"/>
                <w:iCs/>
                <w:sz w:val="22"/>
                <w:szCs w:val="22"/>
                <w:lang w:eastAsia="en-US"/>
              </w:rPr>
              <w:t xml:space="preserve"> </w:t>
            </w:r>
          </w:p>
        </w:tc>
        <w:tc>
          <w:tcPr>
            <w:tcW w:w="4365" w:type="dxa"/>
          </w:tcPr>
          <w:p w14:paraId="63D16143" w14:textId="77777777" w:rsidR="00115654" w:rsidRPr="00D93D34" w:rsidRDefault="00115654" w:rsidP="00E02426">
            <w:pPr>
              <w:rPr>
                <w:rFonts w:eastAsia="Calibri"/>
                <w:sz w:val="22"/>
                <w:szCs w:val="22"/>
                <w:lang w:eastAsia="en-US"/>
              </w:rPr>
            </w:pPr>
            <w:r w:rsidRPr="00D93D34">
              <w:rPr>
                <w:rFonts w:eastAsia="Calibri"/>
                <w:color w:val="000000"/>
                <w:sz w:val="22"/>
                <w:szCs w:val="22"/>
                <w:lang w:eastAsia="en-US"/>
              </w:rPr>
              <w:t>Būtina</w:t>
            </w:r>
          </w:p>
        </w:tc>
      </w:tr>
      <w:tr w:rsidR="00115654" w:rsidRPr="00D93D34" w14:paraId="45DC0D54" w14:textId="77777777" w:rsidTr="004241C6">
        <w:tc>
          <w:tcPr>
            <w:tcW w:w="678" w:type="dxa"/>
          </w:tcPr>
          <w:p w14:paraId="2EDF299D" w14:textId="4835FD7A" w:rsidR="00115654" w:rsidRPr="00D93D34" w:rsidRDefault="00115654" w:rsidP="00E02426">
            <w:pPr>
              <w:tabs>
                <w:tab w:val="left" w:pos="0"/>
                <w:tab w:val="left" w:pos="709"/>
              </w:tabs>
              <w:jc w:val="both"/>
              <w:rPr>
                <w:sz w:val="22"/>
                <w:szCs w:val="22"/>
                <w:lang w:eastAsia="en-US"/>
              </w:rPr>
            </w:pPr>
            <w:r w:rsidRPr="00D93D34">
              <w:rPr>
                <w:sz w:val="22"/>
                <w:szCs w:val="22"/>
                <w:lang w:eastAsia="en-US"/>
              </w:rPr>
              <w:t>2</w:t>
            </w:r>
            <w:r w:rsidR="00D93D34">
              <w:rPr>
                <w:sz w:val="22"/>
                <w:szCs w:val="22"/>
                <w:lang w:eastAsia="en-US"/>
              </w:rPr>
              <w:t>6</w:t>
            </w:r>
            <w:r w:rsidRPr="00D93D34">
              <w:rPr>
                <w:sz w:val="22"/>
                <w:szCs w:val="22"/>
                <w:lang w:eastAsia="en-US"/>
              </w:rPr>
              <w:t>.</w:t>
            </w:r>
          </w:p>
        </w:tc>
        <w:tc>
          <w:tcPr>
            <w:tcW w:w="4820" w:type="dxa"/>
          </w:tcPr>
          <w:p w14:paraId="424C2AC0" w14:textId="46DFBEBD" w:rsidR="00115654" w:rsidRPr="00D93D34" w:rsidRDefault="0049664D" w:rsidP="00E02426">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iCs/>
                <w:sz w:val="22"/>
                <w:szCs w:val="22"/>
                <w:lang w:eastAsia="en-US"/>
              </w:rPr>
              <w:t>Nepraduriamos padangos</w:t>
            </w:r>
          </w:p>
        </w:tc>
        <w:tc>
          <w:tcPr>
            <w:tcW w:w="4365" w:type="dxa"/>
          </w:tcPr>
          <w:p w14:paraId="7F10E2DC" w14:textId="77777777" w:rsidR="00115654" w:rsidRPr="00D93D34" w:rsidRDefault="00115654" w:rsidP="00E02426">
            <w:pPr>
              <w:rPr>
                <w:rFonts w:eastAsia="Calibri"/>
                <w:color w:val="000000"/>
                <w:sz w:val="22"/>
                <w:szCs w:val="22"/>
                <w:lang w:eastAsia="en-US"/>
              </w:rPr>
            </w:pPr>
            <w:r w:rsidRPr="00D93D34">
              <w:rPr>
                <w:rFonts w:eastAsia="Calibri"/>
                <w:color w:val="000000"/>
                <w:sz w:val="22"/>
                <w:szCs w:val="22"/>
                <w:lang w:eastAsia="en-US"/>
              </w:rPr>
              <w:t xml:space="preserve">Būtina </w:t>
            </w:r>
          </w:p>
        </w:tc>
      </w:tr>
      <w:tr w:rsidR="00115654" w:rsidRPr="00D93D34" w14:paraId="6DB36469" w14:textId="77777777" w:rsidTr="004241C6">
        <w:tc>
          <w:tcPr>
            <w:tcW w:w="678" w:type="dxa"/>
          </w:tcPr>
          <w:p w14:paraId="063859FE" w14:textId="1FBF64B2" w:rsidR="00115654" w:rsidRPr="00D93D34" w:rsidRDefault="00D93D34" w:rsidP="00E02426">
            <w:pPr>
              <w:tabs>
                <w:tab w:val="left" w:pos="0"/>
                <w:tab w:val="left" w:pos="709"/>
              </w:tabs>
              <w:jc w:val="both"/>
              <w:rPr>
                <w:sz w:val="22"/>
                <w:szCs w:val="22"/>
                <w:lang w:eastAsia="en-US"/>
              </w:rPr>
            </w:pPr>
            <w:r>
              <w:rPr>
                <w:sz w:val="22"/>
                <w:szCs w:val="22"/>
                <w:lang w:eastAsia="en-US"/>
              </w:rPr>
              <w:t>27</w:t>
            </w:r>
            <w:r w:rsidR="00115654" w:rsidRPr="00D93D34">
              <w:rPr>
                <w:sz w:val="22"/>
                <w:szCs w:val="22"/>
                <w:lang w:eastAsia="en-US"/>
              </w:rPr>
              <w:t>.</w:t>
            </w:r>
          </w:p>
        </w:tc>
        <w:tc>
          <w:tcPr>
            <w:tcW w:w="4820" w:type="dxa"/>
          </w:tcPr>
          <w:p w14:paraId="3AE10664" w14:textId="03BA54B7" w:rsidR="00115654" w:rsidRPr="00D93D34" w:rsidRDefault="00115654" w:rsidP="00E02426">
            <w:pPr>
              <w:tabs>
                <w:tab w:val="left" w:pos="0"/>
                <w:tab w:val="left" w:pos="709"/>
              </w:tabs>
              <w:jc w:val="both"/>
              <w:rPr>
                <w:sz w:val="22"/>
                <w:szCs w:val="22"/>
                <w:lang w:eastAsia="en-US"/>
              </w:rPr>
            </w:pPr>
            <w:r w:rsidRPr="00D93D34">
              <w:rPr>
                <w:sz w:val="22"/>
                <w:szCs w:val="22"/>
                <w:lang w:eastAsia="en-US"/>
              </w:rPr>
              <w:t>Oranžinės spalvos signalinis švyturėlis</w:t>
            </w:r>
            <w:r w:rsidR="00787DDC" w:rsidRPr="00D93D34">
              <w:rPr>
                <w:sz w:val="22"/>
                <w:szCs w:val="22"/>
                <w:lang w:eastAsia="en-US"/>
              </w:rPr>
              <w:t xml:space="preserve"> virš kabinos</w:t>
            </w:r>
          </w:p>
        </w:tc>
        <w:tc>
          <w:tcPr>
            <w:tcW w:w="4365" w:type="dxa"/>
          </w:tcPr>
          <w:p w14:paraId="65BF0F1B"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Būtina</w:t>
            </w:r>
          </w:p>
        </w:tc>
      </w:tr>
      <w:tr w:rsidR="00115654" w:rsidRPr="00D93D34" w14:paraId="4F14F70B" w14:textId="77777777" w:rsidTr="004241C6">
        <w:tc>
          <w:tcPr>
            <w:tcW w:w="678" w:type="dxa"/>
          </w:tcPr>
          <w:p w14:paraId="161FF5AD" w14:textId="6A191761" w:rsidR="00115654" w:rsidRPr="00D93D34" w:rsidRDefault="00D93D34" w:rsidP="00E02426">
            <w:pPr>
              <w:tabs>
                <w:tab w:val="left" w:pos="0"/>
                <w:tab w:val="left" w:pos="709"/>
              </w:tabs>
              <w:jc w:val="both"/>
              <w:rPr>
                <w:sz w:val="22"/>
                <w:szCs w:val="22"/>
                <w:lang w:eastAsia="en-US"/>
              </w:rPr>
            </w:pPr>
            <w:r>
              <w:rPr>
                <w:sz w:val="22"/>
                <w:szCs w:val="22"/>
                <w:lang w:eastAsia="en-US"/>
              </w:rPr>
              <w:t>28</w:t>
            </w:r>
            <w:r w:rsidR="00115654" w:rsidRPr="00D93D34">
              <w:rPr>
                <w:sz w:val="22"/>
                <w:szCs w:val="22"/>
                <w:lang w:eastAsia="en-US"/>
              </w:rPr>
              <w:t>.</w:t>
            </w:r>
          </w:p>
        </w:tc>
        <w:tc>
          <w:tcPr>
            <w:tcW w:w="4820" w:type="dxa"/>
          </w:tcPr>
          <w:p w14:paraId="6320A61E" w14:textId="17D6D25C" w:rsidR="00115654" w:rsidRPr="00D93D34" w:rsidRDefault="00787DDC" w:rsidP="00E02426">
            <w:pPr>
              <w:tabs>
                <w:tab w:val="left" w:pos="0"/>
                <w:tab w:val="left" w:pos="709"/>
              </w:tabs>
              <w:jc w:val="both"/>
              <w:rPr>
                <w:sz w:val="22"/>
                <w:szCs w:val="22"/>
                <w:lang w:eastAsia="en-US"/>
              </w:rPr>
            </w:pPr>
            <w:r w:rsidRPr="00D93D34">
              <w:rPr>
                <w:sz w:val="22"/>
                <w:szCs w:val="22"/>
                <w:lang w:eastAsia="ar-SA"/>
              </w:rPr>
              <w:t>Eismo ir posūkio žibintai priekyje ir gale</w:t>
            </w:r>
          </w:p>
        </w:tc>
        <w:tc>
          <w:tcPr>
            <w:tcW w:w="4365" w:type="dxa"/>
          </w:tcPr>
          <w:p w14:paraId="7691B68B"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Būtina</w:t>
            </w:r>
          </w:p>
        </w:tc>
      </w:tr>
      <w:tr w:rsidR="00115654" w:rsidRPr="00D93D34" w14:paraId="19B19384" w14:textId="77777777" w:rsidTr="004241C6">
        <w:tc>
          <w:tcPr>
            <w:tcW w:w="678" w:type="dxa"/>
          </w:tcPr>
          <w:p w14:paraId="72564745" w14:textId="61E257BE" w:rsidR="00115654" w:rsidRPr="00D93D34" w:rsidRDefault="00D93D34" w:rsidP="00E02426">
            <w:pPr>
              <w:tabs>
                <w:tab w:val="left" w:pos="0"/>
                <w:tab w:val="left" w:pos="709"/>
              </w:tabs>
              <w:jc w:val="both"/>
              <w:rPr>
                <w:sz w:val="22"/>
                <w:szCs w:val="22"/>
                <w:lang w:eastAsia="en-US"/>
              </w:rPr>
            </w:pPr>
            <w:r>
              <w:rPr>
                <w:sz w:val="22"/>
                <w:szCs w:val="22"/>
                <w:lang w:eastAsia="en-US"/>
              </w:rPr>
              <w:t>29</w:t>
            </w:r>
            <w:r w:rsidR="00115654" w:rsidRPr="00D93D34">
              <w:rPr>
                <w:sz w:val="22"/>
                <w:szCs w:val="22"/>
                <w:lang w:eastAsia="en-US"/>
              </w:rPr>
              <w:t>.</w:t>
            </w:r>
          </w:p>
        </w:tc>
        <w:tc>
          <w:tcPr>
            <w:tcW w:w="4820" w:type="dxa"/>
          </w:tcPr>
          <w:p w14:paraId="72F91FF1"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Naudojimo instrukcija</w:t>
            </w:r>
          </w:p>
        </w:tc>
        <w:tc>
          <w:tcPr>
            <w:tcW w:w="4365" w:type="dxa"/>
          </w:tcPr>
          <w:p w14:paraId="5A4B66BF"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lietuvių kalba (popierinė ir elektroninė versija)</w:t>
            </w:r>
          </w:p>
        </w:tc>
      </w:tr>
      <w:tr w:rsidR="00115654" w:rsidRPr="00D93D34" w14:paraId="3AF60391" w14:textId="77777777" w:rsidTr="004241C6">
        <w:tc>
          <w:tcPr>
            <w:tcW w:w="678" w:type="dxa"/>
          </w:tcPr>
          <w:p w14:paraId="4C74F888" w14:textId="06024EAC" w:rsidR="00115654" w:rsidRPr="00D93D34" w:rsidRDefault="00D93D34" w:rsidP="00E02426">
            <w:pPr>
              <w:tabs>
                <w:tab w:val="left" w:pos="0"/>
                <w:tab w:val="left" w:pos="709"/>
              </w:tabs>
              <w:jc w:val="both"/>
              <w:rPr>
                <w:sz w:val="22"/>
                <w:szCs w:val="22"/>
                <w:lang w:eastAsia="en-US"/>
              </w:rPr>
            </w:pPr>
            <w:r>
              <w:rPr>
                <w:sz w:val="22"/>
                <w:szCs w:val="22"/>
                <w:lang w:eastAsia="en-US"/>
              </w:rPr>
              <w:t>30</w:t>
            </w:r>
            <w:r w:rsidR="00115654" w:rsidRPr="00D93D34">
              <w:rPr>
                <w:sz w:val="22"/>
                <w:szCs w:val="22"/>
                <w:lang w:eastAsia="en-US"/>
              </w:rPr>
              <w:t>.</w:t>
            </w:r>
          </w:p>
        </w:tc>
        <w:tc>
          <w:tcPr>
            <w:tcW w:w="4820" w:type="dxa"/>
          </w:tcPr>
          <w:p w14:paraId="3E6F617B"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Pristatymas</w:t>
            </w:r>
          </w:p>
        </w:tc>
        <w:tc>
          <w:tcPr>
            <w:tcW w:w="4365" w:type="dxa"/>
          </w:tcPr>
          <w:p w14:paraId="51FB90FC" w14:textId="77777777" w:rsidR="00115654" w:rsidRPr="00D93D34" w:rsidRDefault="00115654" w:rsidP="00E02426">
            <w:pPr>
              <w:tabs>
                <w:tab w:val="left" w:pos="0"/>
                <w:tab w:val="left" w:pos="709"/>
              </w:tabs>
              <w:jc w:val="both"/>
              <w:rPr>
                <w:sz w:val="22"/>
                <w:szCs w:val="22"/>
                <w:lang w:eastAsia="en-US"/>
              </w:rPr>
            </w:pPr>
            <w:r w:rsidRPr="00D93D34">
              <w:rPr>
                <w:snapToGrid w:val="0"/>
                <w:position w:val="6"/>
                <w:sz w:val="22"/>
                <w:szCs w:val="22"/>
                <w:lang w:eastAsia="en-US"/>
              </w:rPr>
              <w:t>Per  6 (šešis) mėnesius nuo sutarties pasirašymo</w:t>
            </w:r>
          </w:p>
        </w:tc>
      </w:tr>
      <w:tr w:rsidR="00115654" w:rsidRPr="00D93D34" w14:paraId="0576F6C0" w14:textId="77777777" w:rsidTr="004241C6">
        <w:tc>
          <w:tcPr>
            <w:tcW w:w="678" w:type="dxa"/>
            <w:tcBorders>
              <w:bottom w:val="single" w:sz="4" w:space="0" w:color="auto"/>
            </w:tcBorders>
          </w:tcPr>
          <w:p w14:paraId="0AF39A5C" w14:textId="4CEE31DF" w:rsidR="00115654" w:rsidRPr="00D93D34" w:rsidRDefault="00115654" w:rsidP="00E02426">
            <w:pPr>
              <w:tabs>
                <w:tab w:val="left" w:pos="0"/>
                <w:tab w:val="left" w:pos="709"/>
              </w:tabs>
              <w:jc w:val="both"/>
              <w:rPr>
                <w:sz w:val="22"/>
                <w:szCs w:val="22"/>
                <w:lang w:eastAsia="en-US"/>
              </w:rPr>
            </w:pPr>
            <w:r w:rsidRPr="00D93D34">
              <w:rPr>
                <w:sz w:val="22"/>
                <w:szCs w:val="22"/>
                <w:lang w:eastAsia="en-US"/>
              </w:rPr>
              <w:t>3</w:t>
            </w:r>
            <w:r w:rsidR="00D93D34">
              <w:rPr>
                <w:sz w:val="22"/>
                <w:szCs w:val="22"/>
                <w:lang w:eastAsia="en-US"/>
              </w:rPr>
              <w:t>1</w:t>
            </w:r>
            <w:r w:rsidRPr="00D93D34">
              <w:rPr>
                <w:sz w:val="22"/>
                <w:szCs w:val="22"/>
                <w:lang w:eastAsia="en-US"/>
              </w:rPr>
              <w:t>.</w:t>
            </w:r>
          </w:p>
        </w:tc>
        <w:tc>
          <w:tcPr>
            <w:tcW w:w="4820" w:type="dxa"/>
            <w:tcBorders>
              <w:bottom w:val="single" w:sz="4" w:space="0" w:color="auto"/>
            </w:tcBorders>
          </w:tcPr>
          <w:p w14:paraId="3E75763E"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Garantija</w:t>
            </w:r>
          </w:p>
        </w:tc>
        <w:tc>
          <w:tcPr>
            <w:tcW w:w="4365" w:type="dxa"/>
          </w:tcPr>
          <w:p w14:paraId="3B45F28E" w14:textId="77777777" w:rsidR="00115654" w:rsidRPr="00D93D34" w:rsidRDefault="00115654" w:rsidP="00E02426">
            <w:pPr>
              <w:tabs>
                <w:tab w:val="left" w:pos="0"/>
                <w:tab w:val="left" w:pos="709"/>
              </w:tabs>
              <w:jc w:val="both"/>
              <w:rPr>
                <w:snapToGrid w:val="0"/>
                <w:position w:val="6"/>
                <w:sz w:val="22"/>
                <w:szCs w:val="22"/>
                <w:lang w:eastAsia="en-US"/>
              </w:rPr>
            </w:pPr>
            <w:r w:rsidRPr="00D93D34">
              <w:rPr>
                <w:snapToGrid w:val="0"/>
                <w:position w:val="6"/>
                <w:sz w:val="22"/>
                <w:szCs w:val="22"/>
                <w:lang w:eastAsia="en-US"/>
              </w:rPr>
              <w:t>Ne trumpiau 36 mėn. arba 5000 mot/val., priklausomai kuris terminas/rodiklis sueis greičiau</w:t>
            </w:r>
          </w:p>
        </w:tc>
      </w:tr>
      <w:tr w:rsidR="00115654" w:rsidRPr="00D93D34" w14:paraId="32D54BD8" w14:textId="77777777" w:rsidTr="004241C6">
        <w:tc>
          <w:tcPr>
            <w:tcW w:w="678" w:type="dxa"/>
            <w:tcBorders>
              <w:bottom w:val="single" w:sz="4" w:space="0" w:color="auto"/>
            </w:tcBorders>
          </w:tcPr>
          <w:p w14:paraId="3FE4C9F7" w14:textId="2C7EA4C1" w:rsidR="00115654" w:rsidRPr="00D93D34" w:rsidRDefault="00115654" w:rsidP="00E02426">
            <w:pPr>
              <w:tabs>
                <w:tab w:val="left" w:pos="0"/>
                <w:tab w:val="left" w:pos="709"/>
              </w:tabs>
              <w:jc w:val="both"/>
              <w:rPr>
                <w:sz w:val="22"/>
                <w:szCs w:val="22"/>
                <w:lang w:eastAsia="en-US"/>
              </w:rPr>
            </w:pPr>
            <w:r w:rsidRPr="00D93D34">
              <w:rPr>
                <w:sz w:val="22"/>
                <w:szCs w:val="22"/>
                <w:lang w:eastAsia="en-US"/>
              </w:rPr>
              <w:t>3</w:t>
            </w:r>
            <w:r w:rsidR="00D93D34">
              <w:rPr>
                <w:sz w:val="22"/>
                <w:szCs w:val="22"/>
                <w:lang w:eastAsia="en-US"/>
              </w:rPr>
              <w:t>2</w:t>
            </w:r>
            <w:r w:rsidRPr="00D93D34">
              <w:rPr>
                <w:sz w:val="22"/>
                <w:szCs w:val="22"/>
                <w:lang w:eastAsia="en-US"/>
              </w:rPr>
              <w:t>.</w:t>
            </w:r>
          </w:p>
        </w:tc>
        <w:tc>
          <w:tcPr>
            <w:tcW w:w="4820" w:type="dxa"/>
            <w:tcBorders>
              <w:bottom w:val="single" w:sz="4" w:space="0" w:color="auto"/>
            </w:tcBorders>
          </w:tcPr>
          <w:p w14:paraId="4724D4A2"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Garantija</w:t>
            </w:r>
          </w:p>
        </w:tc>
        <w:tc>
          <w:tcPr>
            <w:tcW w:w="4365" w:type="dxa"/>
          </w:tcPr>
          <w:p w14:paraId="6AFE24C3" w14:textId="77777777" w:rsidR="00115654" w:rsidRPr="00D93D34" w:rsidRDefault="00115654" w:rsidP="00E02426">
            <w:pPr>
              <w:tabs>
                <w:tab w:val="left" w:pos="0"/>
                <w:tab w:val="left" w:pos="709"/>
              </w:tabs>
              <w:jc w:val="both"/>
              <w:rPr>
                <w:snapToGrid w:val="0"/>
                <w:position w:val="6"/>
                <w:sz w:val="22"/>
                <w:szCs w:val="22"/>
                <w:lang w:eastAsia="en-US"/>
              </w:rPr>
            </w:pPr>
            <w:r w:rsidRPr="00D93D34">
              <w:rPr>
                <w:snapToGrid w:val="0"/>
                <w:position w:val="6"/>
                <w:sz w:val="22"/>
                <w:szCs w:val="22"/>
                <w:lang w:eastAsia="en-US"/>
              </w:rPr>
              <w:t>Dalims, mazgams ir agregatams – ne trumpiau nei 36  mėnesių arba 5000 mot/val. (Garantija netaikoma savaime susidėvėjusioms detalėms (padangoms, valytuvams, skysčiams, tepalams, lemputėms, diržams, stiklams ir pan.)</w:t>
            </w:r>
          </w:p>
        </w:tc>
      </w:tr>
      <w:tr w:rsidR="00115654" w:rsidRPr="00D93D34" w14:paraId="3A967BFA" w14:textId="77777777" w:rsidTr="004241C6">
        <w:tc>
          <w:tcPr>
            <w:tcW w:w="678" w:type="dxa"/>
            <w:tcBorders>
              <w:bottom w:val="single" w:sz="4" w:space="0" w:color="auto"/>
            </w:tcBorders>
          </w:tcPr>
          <w:p w14:paraId="3BCB72D0" w14:textId="7247CF0D" w:rsidR="00115654" w:rsidRPr="00D93D34" w:rsidRDefault="00115654" w:rsidP="00E02426">
            <w:pPr>
              <w:tabs>
                <w:tab w:val="left" w:pos="0"/>
                <w:tab w:val="left" w:pos="709"/>
              </w:tabs>
              <w:jc w:val="both"/>
              <w:rPr>
                <w:sz w:val="22"/>
                <w:szCs w:val="22"/>
                <w:lang w:eastAsia="en-US"/>
              </w:rPr>
            </w:pPr>
            <w:r w:rsidRPr="00D93D34">
              <w:rPr>
                <w:sz w:val="22"/>
                <w:szCs w:val="22"/>
                <w:lang w:eastAsia="en-US"/>
              </w:rPr>
              <w:t>3</w:t>
            </w:r>
            <w:r w:rsidR="00D93D34">
              <w:rPr>
                <w:sz w:val="22"/>
                <w:szCs w:val="22"/>
                <w:lang w:eastAsia="en-US"/>
              </w:rPr>
              <w:t>3</w:t>
            </w:r>
            <w:r w:rsidRPr="00D93D34">
              <w:rPr>
                <w:sz w:val="22"/>
                <w:szCs w:val="22"/>
                <w:lang w:eastAsia="en-US"/>
              </w:rPr>
              <w:t>.</w:t>
            </w:r>
          </w:p>
        </w:tc>
        <w:tc>
          <w:tcPr>
            <w:tcW w:w="4820" w:type="dxa"/>
            <w:tcBorders>
              <w:bottom w:val="single" w:sz="4" w:space="0" w:color="auto"/>
            </w:tcBorders>
          </w:tcPr>
          <w:p w14:paraId="07006B22"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Garantija</w:t>
            </w:r>
          </w:p>
        </w:tc>
        <w:tc>
          <w:tcPr>
            <w:tcW w:w="4365" w:type="dxa"/>
          </w:tcPr>
          <w:p w14:paraId="361ABB76" w14:textId="77777777" w:rsidR="00115654" w:rsidRPr="00D93D34" w:rsidRDefault="00115654" w:rsidP="00E02426">
            <w:pPr>
              <w:tabs>
                <w:tab w:val="left" w:pos="0"/>
                <w:tab w:val="left" w:pos="709"/>
              </w:tabs>
              <w:jc w:val="both"/>
              <w:rPr>
                <w:snapToGrid w:val="0"/>
                <w:position w:val="6"/>
                <w:sz w:val="22"/>
                <w:szCs w:val="22"/>
                <w:lang w:eastAsia="en-US"/>
              </w:rPr>
            </w:pPr>
            <w:r w:rsidRPr="00D93D34">
              <w:rPr>
                <w:snapToGrid w:val="0"/>
                <w:position w:val="6"/>
                <w:sz w:val="22"/>
                <w:szCs w:val="22"/>
                <w:lang w:eastAsia="en-US"/>
              </w:rPr>
              <w:t>Kėbului nuo lūžimų, deformacijos ar korozijos, bei dažytų paviršių kokybei, o taip pat salono dangai, važiuoklei nuo lūžimų ar korozijos – ne trumpiau nei 36  mėnesių arba 5000 mot/val.</w:t>
            </w:r>
          </w:p>
        </w:tc>
      </w:tr>
      <w:tr w:rsidR="00115654" w:rsidRPr="00D93D34" w14:paraId="4245D080" w14:textId="77777777" w:rsidTr="004241C6">
        <w:tc>
          <w:tcPr>
            <w:tcW w:w="678" w:type="dxa"/>
            <w:tcBorders>
              <w:bottom w:val="single" w:sz="4" w:space="0" w:color="auto"/>
            </w:tcBorders>
          </w:tcPr>
          <w:p w14:paraId="3A1F050E" w14:textId="52A5961F" w:rsidR="00115654" w:rsidRPr="00D93D34" w:rsidRDefault="00115654" w:rsidP="00E02426">
            <w:pPr>
              <w:tabs>
                <w:tab w:val="left" w:pos="0"/>
                <w:tab w:val="left" w:pos="709"/>
              </w:tabs>
              <w:jc w:val="both"/>
              <w:rPr>
                <w:sz w:val="22"/>
                <w:szCs w:val="22"/>
                <w:lang w:eastAsia="en-US"/>
              </w:rPr>
            </w:pPr>
            <w:r w:rsidRPr="00D93D34">
              <w:rPr>
                <w:sz w:val="22"/>
                <w:szCs w:val="22"/>
                <w:lang w:eastAsia="en-US"/>
              </w:rPr>
              <w:t>3</w:t>
            </w:r>
            <w:r w:rsidR="00D93D34">
              <w:rPr>
                <w:sz w:val="22"/>
                <w:szCs w:val="22"/>
                <w:lang w:eastAsia="en-US"/>
              </w:rPr>
              <w:t>4</w:t>
            </w:r>
            <w:r w:rsidRPr="00D93D34">
              <w:rPr>
                <w:sz w:val="22"/>
                <w:szCs w:val="22"/>
                <w:lang w:eastAsia="en-US"/>
              </w:rPr>
              <w:t>.</w:t>
            </w:r>
          </w:p>
        </w:tc>
        <w:tc>
          <w:tcPr>
            <w:tcW w:w="4820" w:type="dxa"/>
            <w:tcBorders>
              <w:bottom w:val="single" w:sz="4" w:space="0" w:color="auto"/>
            </w:tcBorders>
          </w:tcPr>
          <w:p w14:paraId="5311BEC1"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Garantija</w:t>
            </w:r>
          </w:p>
        </w:tc>
        <w:tc>
          <w:tcPr>
            <w:tcW w:w="4365" w:type="dxa"/>
          </w:tcPr>
          <w:p w14:paraId="6ACFD5B1" w14:textId="77777777" w:rsidR="00115654" w:rsidRPr="00D93D34" w:rsidRDefault="00115654" w:rsidP="00E02426">
            <w:pPr>
              <w:tabs>
                <w:tab w:val="left" w:pos="0"/>
                <w:tab w:val="left" w:pos="709"/>
              </w:tabs>
              <w:jc w:val="both"/>
              <w:rPr>
                <w:snapToGrid w:val="0"/>
                <w:position w:val="6"/>
                <w:sz w:val="22"/>
                <w:szCs w:val="22"/>
                <w:lang w:eastAsia="en-US"/>
              </w:rPr>
            </w:pPr>
            <w:r w:rsidRPr="00D93D34">
              <w:rPr>
                <w:snapToGrid w:val="0"/>
                <w:position w:val="6"/>
                <w:sz w:val="22"/>
                <w:szCs w:val="22"/>
                <w:lang w:eastAsia="en-US"/>
              </w:rPr>
              <w:t>Elektrinei ir elektroninei įrangai – ne trumpiau nei 36 mėnesių arba 5000 mot/val.</w:t>
            </w:r>
          </w:p>
        </w:tc>
      </w:tr>
      <w:tr w:rsidR="00115654" w:rsidRPr="00D93D34" w14:paraId="25365ADF" w14:textId="77777777" w:rsidTr="00E02426">
        <w:tc>
          <w:tcPr>
            <w:tcW w:w="5498" w:type="dxa"/>
            <w:gridSpan w:val="2"/>
            <w:tcBorders>
              <w:right w:val="nil"/>
            </w:tcBorders>
          </w:tcPr>
          <w:p w14:paraId="0B5C993E" w14:textId="77777777" w:rsidR="00115654" w:rsidRPr="00D93D34" w:rsidRDefault="00115654" w:rsidP="00E02426">
            <w:pPr>
              <w:tabs>
                <w:tab w:val="left" w:pos="0"/>
                <w:tab w:val="left" w:pos="709"/>
              </w:tabs>
              <w:ind w:firstLine="851"/>
              <w:jc w:val="both"/>
              <w:rPr>
                <w:sz w:val="22"/>
                <w:szCs w:val="22"/>
                <w:lang w:eastAsia="en-US"/>
              </w:rPr>
            </w:pPr>
            <w:r w:rsidRPr="00D93D34">
              <w:rPr>
                <w:snapToGrid w:val="0"/>
                <w:position w:val="6"/>
                <w:sz w:val="22"/>
                <w:szCs w:val="22"/>
                <w:lang w:eastAsia="en-US"/>
              </w:rPr>
              <w:t>Žaliojo pirkimo reikalavimas</w:t>
            </w:r>
          </w:p>
        </w:tc>
        <w:tc>
          <w:tcPr>
            <w:tcW w:w="4365" w:type="dxa"/>
            <w:tcBorders>
              <w:left w:val="nil"/>
            </w:tcBorders>
          </w:tcPr>
          <w:p w14:paraId="7A6F91B9" w14:textId="77777777" w:rsidR="00115654" w:rsidRPr="00D93D34" w:rsidRDefault="00115654" w:rsidP="00E02426">
            <w:pPr>
              <w:tabs>
                <w:tab w:val="left" w:pos="0"/>
                <w:tab w:val="left" w:pos="709"/>
              </w:tabs>
              <w:jc w:val="both"/>
              <w:rPr>
                <w:snapToGrid w:val="0"/>
                <w:position w:val="6"/>
                <w:sz w:val="22"/>
                <w:szCs w:val="22"/>
                <w:lang w:eastAsia="en-US"/>
              </w:rPr>
            </w:pPr>
          </w:p>
        </w:tc>
      </w:tr>
      <w:tr w:rsidR="00115654" w:rsidRPr="00D93D34" w14:paraId="451CEACC" w14:textId="77777777" w:rsidTr="004241C6">
        <w:tc>
          <w:tcPr>
            <w:tcW w:w="678" w:type="dxa"/>
          </w:tcPr>
          <w:p w14:paraId="3148EFCF" w14:textId="1A3F9B01" w:rsidR="00115654" w:rsidRPr="00D93D34" w:rsidRDefault="00115654" w:rsidP="00E02426">
            <w:pPr>
              <w:tabs>
                <w:tab w:val="left" w:pos="0"/>
                <w:tab w:val="left" w:pos="709"/>
              </w:tabs>
              <w:jc w:val="both"/>
              <w:rPr>
                <w:sz w:val="22"/>
                <w:szCs w:val="22"/>
                <w:lang w:eastAsia="en-US"/>
              </w:rPr>
            </w:pPr>
            <w:r w:rsidRPr="00D93D34">
              <w:rPr>
                <w:sz w:val="22"/>
                <w:szCs w:val="22"/>
                <w:lang w:eastAsia="en-US"/>
              </w:rPr>
              <w:t>3</w:t>
            </w:r>
            <w:r w:rsidR="00D93D34">
              <w:rPr>
                <w:sz w:val="22"/>
                <w:szCs w:val="22"/>
                <w:lang w:eastAsia="en-US"/>
              </w:rPr>
              <w:t>5</w:t>
            </w:r>
            <w:r w:rsidRPr="00D93D34">
              <w:rPr>
                <w:sz w:val="22"/>
                <w:szCs w:val="22"/>
                <w:lang w:eastAsia="en-US"/>
              </w:rPr>
              <w:t>.</w:t>
            </w:r>
          </w:p>
        </w:tc>
        <w:tc>
          <w:tcPr>
            <w:tcW w:w="4820" w:type="dxa"/>
          </w:tcPr>
          <w:p w14:paraId="5624A706" w14:textId="77777777" w:rsidR="00115654" w:rsidRPr="00D93D34" w:rsidRDefault="00115654" w:rsidP="00E02426">
            <w:pPr>
              <w:tabs>
                <w:tab w:val="left" w:pos="0"/>
                <w:tab w:val="left" w:pos="709"/>
              </w:tabs>
              <w:jc w:val="both"/>
              <w:rPr>
                <w:sz w:val="22"/>
                <w:szCs w:val="22"/>
                <w:lang w:eastAsia="en-US"/>
              </w:rPr>
            </w:pPr>
            <w:r w:rsidRPr="00D93D34">
              <w:rPr>
                <w:sz w:val="22"/>
                <w:szCs w:val="22"/>
                <w:lang w:eastAsia="en-US"/>
              </w:rPr>
              <w:t>Reikalavimas</w:t>
            </w:r>
          </w:p>
        </w:tc>
        <w:tc>
          <w:tcPr>
            <w:tcW w:w="4365" w:type="dxa"/>
          </w:tcPr>
          <w:p w14:paraId="57286E51" w14:textId="77777777" w:rsidR="00115654" w:rsidRPr="00D93D34" w:rsidRDefault="00115654" w:rsidP="00E02426">
            <w:pPr>
              <w:tabs>
                <w:tab w:val="left" w:pos="0"/>
                <w:tab w:val="left" w:pos="709"/>
              </w:tabs>
              <w:jc w:val="both"/>
              <w:rPr>
                <w:snapToGrid w:val="0"/>
                <w:position w:val="6"/>
                <w:sz w:val="22"/>
                <w:szCs w:val="22"/>
                <w:lang w:eastAsia="en-US"/>
              </w:rPr>
            </w:pPr>
            <w:r w:rsidRPr="00D93D34">
              <w:rPr>
                <w:snapToGrid w:val="0"/>
                <w:position w:val="6"/>
                <w:sz w:val="22"/>
                <w:szCs w:val="22"/>
                <w:lang w:eastAsia="en-US"/>
              </w:rPr>
              <w:t>Prekė yra tvirta, ilgaamžė, funkcionali, ji ar jos sudedamosios dalys tinka naudoti daug kartų ir (ar) lengvai pataisomos, ir (ar) pakeičiamos</w:t>
            </w:r>
          </w:p>
        </w:tc>
      </w:tr>
      <w:bookmarkEnd w:id="1"/>
    </w:tbl>
    <w:p w14:paraId="6056E95F" w14:textId="77777777" w:rsidR="00D93D34" w:rsidRPr="00D93D34" w:rsidRDefault="00D93D34" w:rsidP="00D93D34">
      <w:pPr>
        <w:keepLines/>
        <w:suppressLineNumbers/>
        <w:spacing w:line="264" w:lineRule="auto"/>
        <w:ind w:left="360"/>
        <w:jc w:val="both"/>
        <w:rPr>
          <w:b/>
          <w:bCs/>
        </w:rPr>
      </w:pPr>
    </w:p>
    <w:p w14:paraId="1FD0039F" w14:textId="77777777" w:rsidR="00115654" w:rsidRPr="00D93D34" w:rsidRDefault="00115654" w:rsidP="00115654">
      <w:pPr>
        <w:ind w:right="-34"/>
        <w:jc w:val="both"/>
        <w:rPr>
          <w:b/>
          <w:lang w:eastAsia="lt-LT"/>
        </w:rPr>
      </w:pPr>
      <w:r w:rsidRPr="00D93D34">
        <w:rPr>
          <w:b/>
          <w:lang w:eastAsia="lt-LT"/>
        </w:rPr>
        <w:t>2. Garantinių įsipareigojimų terminas:</w:t>
      </w:r>
    </w:p>
    <w:p w14:paraId="0A27B505" w14:textId="05CF913D" w:rsidR="00115654" w:rsidRPr="00D93D34" w:rsidRDefault="0064412C" w:rsidP="00115654">
      <w:pPr>
        <w:ind w:right="-34"/>
        <w:jc w:val="both"/>
        <w:rPr>
          <w:sz w:val="22"/>
          <w:szCs w:val="22"/>
          <w:lang w:eastAsia="lt-LT"/>
        </w:rPr>
      </w:pPr>
      <w:r>
        <w:rPr>
          <w:sz w:val="22"/>
          <w:szCs w:val="22"/>
          <w:lang w:eastAsia="lt-LT"/>
        </w:rPr>
        <w:t>2</w:t>
      </w:r>
      <w:r w:rsidR="00115654" w:rsidRPr="00D93D34">
        <w:rPr>
          <w:sz w:val="22"/>
          <w:szCs w:val="22"/>
          <w:lang w:eastAsia="lt-LT"/>
        </w:rPr>
        <w:t xml:space="preserve">.1. </w:t>
      </w:r>
      <w:r w:rsidR="00115654" w:rsidRPr="00D93D34">
        <w:rPr>
          <w:sz w:val="22"/>
          <w:szCs w:val="22"/>
          <w:lang w:eastAsia="en-US"/>
        </w:rPr>
        <w:t>Teleskopiniui krautuvui – ne trumpiau nei 36  mėnesių arba 5000 mot/val.;</w:t>
      </w:r>
    </w:p>
    <w:p w14:paraId="30584005" w14:textId="2A5251ED" w:rsidR="00115654" w:rsidRPr="00D93D34" w:rsidRDefault="0064412C" w:rsidP="00115654">
      <w:pPr>
        <w:ind w:right="-34"/>
        <w:jc w:val="both"/>
        <w:rPr>
          <w:sz w:val="22"/>
          <w:szCs w:val="22"/>
          <w:lang w:eastAsia="en-US"/>
        </w:rPr>
      </w:pPr>
      <w:r>
        <w:rPr>
          <w:sz w:val="22"/>
          <w:szCs w:val="22"/>
          <w:lang w:eastAsia="en-US"/>
        </w:rPr>
        <w:t>2</w:t>
      </w:r>
      <w:r w:rsidR="00115654" w:rsidRPr="00D93D34">
        <w:rPr>
          <w:sz w:val="22"/>
          <w:szCs w:val="22"/>
          <w:lang w:eastAsia="en-US"/>
        </w:rPr>
        <w:t xml:space="preserve">.2. dalims, mazgams ir agregatams – ne trumpiau nei 36 mėnesių arba 5000 mot/val. (Garantija netaikoma savaime susidėvėjusioms detalėms (padangoms, valytuvams, skysčiams, tepalams, lemputėms, diržams, stiklams ir pan.); </w:t>
      </w:r>
    </w:p>
    <w:p w14:paraId="449CCEAE" w14:textId="17ABFA1F" w:rsidR="00115654" w:rsidRPr="00D93D34" w:rsidRDefault="0064412C" w:rsidP="00115654">
      <w:pPr>
        <w:ind w:right="-34"/>
        <w:jc w:val="both"/>
        <w:rPr>
          <w:sz w:val="22"/>
          <w:szCs w:val="22"/>
          <w:lang w:eastAsia="en-US"/>
        </w:rPr>
      </w:pPr>
      <w:r>
        <w:rPr>
          <w:sz w:val="22"/>
          <w:szCs w:val="22"/>
          <w:lang w:eastAsia="en-US"/>
        </w:rPr>
        <w:t>2</w:t>
      </w:r>
      <w:r w:rsidR="00115654" w:rsidRPr="00D93D34">
        <w:rPr>
          <w:sz w:val="22"/>
          <w:szCs w:val="22"/>
          <w:lang w:eastAsia="en-US"/>
        </w:rPr>
        <w:t>.3. kėbului nuo lūžimų, deformacijos ar korozijos, bei dažytų paviršių kokybei, o taip pat salono dangai, važiuoklei nuo lūžimų ar korozijos – ne trumpiau nei 36 mėnesių arba 5000 mot/val.;</w:t>
      </w:r>
    </w:p>
    <w:p w14:paraId="12B8E0C3" w14:textId="1AF0BA5D" w:rsidR="00115654" w:rsidRPr="00D93D34" w:rsidRDefault="0064412C" w:rsidP="00115654">
      <w:pPr>
        <w:ind w:right="-34"/>
        <w:jc w:val="both"/>
        <w:rPr>
          <w:sz w:val="22"/>
          <w:szCs w:val="22"/>
          <w:lang w:eastAsia="en-US"/>
        </w:rPr>
      </w:pPr>
      <w:r>
        <w:rPr>
          <w:sz w:val="22"/>
          <w:szCs w:val="22"/>
          <w:lang w:eastAsia="en-US"/>
        </w:rPr>
        <w:t>2</w:t>
      </w:r>
      <w:r w:rsidR="00115654" w:rsidRPr="00D93D34">
        <w:rPr>
          <w:sz w:val="22"/>
          <w:szCs w:val="22"/>
          <w:lang w:eastAsia="en-US"/>
        </w:rPr>
        <w:t>.4. elektrinei ir elektroninei įrangai – ne trumpiau nei 36 mėnesių arba 5000 mot/val.</w:t>
      </w:r>
    </w:p>
    <w:p w14:paraId="5993663D" w14:textId="77777777" w:rsidR="00115654" w:rsidRPr="00D93D34" w:rsidRDefault="00115654" w:rsidP="00115654">
      <w:pPr>
        <w:rPr>
          <w:bCs/>
          <w:lang w:eastAsia="lt-LT"/>
        </w:rPr>
      </w:pPr>
    </w:p>
    <w:p w14:paraId="06C6245B" w14:textId="77777777" w:rsidR="00115654" w:rsidRPr="00D93D34" w:rsidRDefault="00115654" w:rsidP="00115654">
      <w:pPr>
        <w:rPr>
          <w:b/>
          <w:lang w:eastAsia="en-US"/>
        </w:rPr>
      </w:pPr>
      <w:r w:rsidRPr="00D93D34">
        <w:rPr>
          <w:b/>
          <w:lang w:eastAsia="en-US"/>
        </w:rPr>
        <w:t xml:space="preserve">3. </w:t>
      </w:r>
      <w:r w:rsidRPr="00D93D34">
        <w:rPr>
          <w:b/>
          <w:caps/>
          <w:lang w:eastAsia="en-US"/>
        </w:rPr>
        <w:t>T</w:t>
      </w:r>
      <w:r w:rsidRPr="00D93D34">
        <w:rPr>
          <w:b/>
          <w:lang w:eastAsia="en-US"/>
        </w:rPr>
        <w:t>eleskopinio krautuvo finansinio lizingo reikalavimai.</w:t>
      </w:r>
    </w:p>
    <w:p w14:paraId="7A6D63A3" w14:textId="10F63E3C" w:rsidR="00115654" w:rsidRPr="00B2375B" w:rsidRDefault="0064412C" w:rsidP="00115654">
      <w:pPr>
        <w:jc w:val="both"/>
        <w:rPr>
          <w:strike/>
          <w:sz w:val="22"/>
          <w:szCs w:val="22"/>
          <w:lang w:eastAsia="en-US"/>
        </w:rPr>
      </w:pPr>
      <w:r>
        <w:rPr>
          <w:sz w:val="22"/>
          <w:szCs w:val="22"/>
          <w:lang w:eastAsia="en-US"/>
        </w:rPr>
        <w:t>3</w:t>
      </w:r>
      <w:r w:rsidR="00115654" w:rsidRPr="00D93D34">
        <w:rPr>
          <w:sz w:val="22"/>
          <w:szCs w:val="22"/>
          <w:lang w:eastAsia="en-US"/>
        </w:rPr>
        <w:t xml:space="preserve">.1. Pradinė įmoka </w:t>
      </w:r>
      <w:r w:rsidR="0049664D" w:rsidRPr="00D93D34">
        <w:rPr>
          <w:sz w:val="22"/>
          <w:szCs w:val="22"/>
          <w:lang w:eastAsia="en-US"/>
        </w:rPr>
        <w:t>1</w:t>
      </w:r>
      <w:r w:rsidR="00115654" w:rsidRPr="00D93D34">
        <w:rPr>
          <w:sz w:val="22"/>
          <w:szCs w:val="22"/>
          <w:lang w:eastAsia="en-US"/>
        </w:rPr>
        <w:t xml:space="preserve">0 (dešimt) proc. nuo lizinguojamo objekto vertės. Likusios sumos apmokėjimo terminas – </w:t>
      </w:r>
      <w:r w:rsidR="0049664D" w:rsidRPr="00D93D34">
        <w:rPr>
          <w:sz w:val="22"/>
          <w:szCs w:val="22"/>
          <w:lang w:eastAsia="en-US"/>
        </w:rPr>
        <w:t>60</w:t>
      </w:r>
      <w:r w:rsidR="00115654" w:rsidRPr="00D93D34">
        <w:rPr>
          <w:sz w:val="22"/>
          <w:szCs w:val="22"/>
          <w:lang w:eastAsia="en-US"/>
        </w:rPr>
        <w:t xml:space="preserve"> mėnesi</w:t>
      </w:r>
      <w:r w:rsidR="0049664D" w:rsidRPr="00D93D34">
        <w:rPr>
          <w:sz w:val="22"/>
          <w:szCs w:val="22"/>
          <w:lang w:eastAsia="en-US"/>
        </w:rPr>
        <w:t>ų</w:t>
      </w:r>
      <w:r w:rsidR="00115654" w:rsidRPr="00D93D34">
        <w:rPr>
          <w:sz w:val="22"/>
          <w:szCs w:val="22"/>
          <w:lang w:eastAsia="en-US"/>
        </w:rPr>
        <w:t xml:space="preserve"> mokant įmokas kas mėnesį, pradedant sekančiu mėnesiu po teleskopinio krautuvo pristatymo. Mokėjimai išdėstomi mokėjimų grafike, kuris</w:t>
      </w:r>
      <w:r w:rsidR="00115654" w:rsidRPr="00B2375B">
        <w:rPr>
          <w:sz w:val="22"/>
          <w:szCs w:val="22"/>
          <w:lang w:eastAsia="en-US"/>
        </w:rPr>
        <w:t xml:space="preserve"> pateikiamas kartu su pasiūlymu.</w:t>
      </w:r>
    </w:p>
    <w:p w14:paraId="68DEBD03" w14:textId="0BC82E2C" w:rsidR="00115654" w:rsidRPr="00C218FB" w:rsidRDefault="0064412C" w:rsidP="00115654">
      <w:pPr>
        <w:rPr>
          <w:sz w:val="22"/>
          <w:szCs w:val="22"/>
          <w:lang w:eastAsia="en-US"/>
        </w:rPr>
      </w:pPr>
      <w:r>
        <w:rPr>
          <w:sz w:val="22"/>
          <w:szCs w:val="22"/>
          <w:lang w:eastAsia="en-US"/>
        </w:rPr>
        <w:t>3</w:t>
      </w:r>
      <w:r w:rsidR="00115654" w:rsidRPr="00B2375B">
        <w:rPr>
          <w:sz w:val="22"/>
          <w:szCs w:val="22"/>
          <w:lang w:eastAsia="en-US"/>
        </w:rPr>
        <w:t xml:space="preserve">.2. Visi mokesčiai, įskaitant, bet neapribojant lizingo sutarties aptarnavimo, lizingo sutarties keitimo, lizingo sutarties nutraukimo, lizingo sutarties pasirašymo mokesčius, turi būti įskaičiuoti į bendrą pasiūlymo </w:t>
      </w:r>
      <w:r w:rsidR="00115654" w:rsidRPr="00C218FB">
        <w:rPr>
          <w:sz w:val="22"/>
          <w:szCs w:val="22"/>
          <w:lang w:eastAsia="en-US"/>
        </w:rPr>
        <w:t>kainą.</w:t>
      </w:r>
    </w:p>
    <w:tbl>
      <w:tblPr>
        <w:tblStyle w:val="Lentelstinklelis"/>
        <w:tblW w:w="9923" w:type="dxa"/>
        <w:tblInd w:w="-147" w:type="dxa"/>
        <w:tblLook w:val="04A0" w:firstRow="1" w:lastRow="0" w:firstColumn="1" w:lastColumn="0" w:noHBand="0" w:noVBand="1"/>
      </w:tblPr>
      <w:tblGrid>
        <w:gridCol w:w="3261"/>
        <w:gridCol w:w="6662"/>
      </w:tblGrid>
      <w:tr w:rsidR="0049664D" w:rsidRPr="00C218FB" w14:paraId="767F49CF" w14:textId="77777777" w:rsidTr="0034520F">
        <w:tc>
          <w:tcPr>
            <w:tcW w:w="3261" w:type="dxa"/>
          </w:tcPr>
          <w:p w14:paraId="2AC0191A" w14:textId="77777777" w:rsidR="0049664D" w:rsidRPr="00C218FB" w:rsidRDefault="0049664D" w:rsidP="0034520F">
            <w:pPr>
              <w:pStyle w:val="Pagrindiniotekstotrauka"/>
              <w:ind w:left="0" w:firstLine="0"/>
            </w:pPr>
            <w:r w:rsidRPr="00C218FB">
              <w:t>Padinis įnašas</w:t>
            </w:r>
          </w:p>
        </w:tc>
        <w:tc>
          <w:tcPr>
            <w:tcW w:w="6662" w:type="dxa"/>
          </w:tcPr>
          <w:p w14:paraId="268FD230" w14:textId="77777777" w:rsidR="0049664D" w:rsidRPr="00C218FB" w:rsidRDefault="0049664D" w:rsidP="0034520F">
            <w:pPr>
              <w:pStyle w:val="Pagrindiniotekstotrauka"/>
              <w:ind w:left="0" w:firstLine="0"/>
            </w:pPr>
            <w:r w:rsidRPr="00373D80">
              <w:rPr>
                <w:b/>
                <w:bCs/>
              </w:rPr>
              <w:t>10 proc</w:t>
            </w:r>
            <w:r w:rsidRPr="00C218FB">
              <w:t>. nuo bendros pasiūlymo vertės.</w:t>
            </w:r>
          </w:p>
        </w:tc>
      </w:tr>
      <w:tr w:rsidR="0049664D" w:rsidRPr="00C218FB" w14:paraId="46354ED6" w14:textId="77777777" w:rsidTr="0034520F">
        <w:tc>
          <w:tcPr>
            <w:tcW w:w="3261" w:type="dxa"/>
          </w:tcPr>
          <w:p w14:paraId="0C3F8A41" w14:textId="77777777" w:rsidR="0049664D" w:rsidRPr="00C218FB" w:rsidRDefault="0049664D" w:rsidP="0034520F">
            <w:pPr>
              <w:pStyle w:val="Pagrindiniotekstotrauka"/>
              <w:ind w:left="0" w:firstLine="0"/>
            </w:pPr>
            <w:r w:rsidRPr="00C218FB">
              <w:t>Lizingo terminas</w:t>
            </w:r>
          </w:p>
        </w:tc>
        <w:tc>
          <w:tcPr>
            <w:tcW w:w="6662" w:type="dxa"/>
          </w:tcPr>
          <w:p w14:paraId="7CA7A36C" w14:textId="77777777" w:rsidR="0049664D" w:rsidRPr="00C218FB" w:rsidRDefault="0049664D" w:rsidP="0034520F">
            <w:pPr>
              <w:pStyle w:val="Pagrindiniotekstotrauka"/>
              <w:ind w:left="0" w:firstLine="0"/>
            </w:pPr>
            <w:r w:rsidRPr="00C218FB">
              <w:t xml:space="preserve">60 mėn. </w:t>
            </w:r>
          </w:p>
        </w:tc>
      </w:tr>
      <w:tr w:rsidR="0049664D" w:rsidRPr="00C218FB" w14:paraId="0CA90BEB" w14:textId="77777777" w:rsidTr="0034520F">
        <w:tc>
          <w:tcPr>
            <w:tcW w:w="3261" w:type="dxa"/>
          </w:tcPr>
          <w:p w14:paraId="061E311A" w14:textId="77777777" w:rsidR="0049664D" w:rsidRPr="00C218FB" w:rsidRDefault="0049664D" w:rsidP="0034520F">
            <w:pPr>
              <w:pStyle w:val="Pagrindiniotekstotrauka"/>
              <w:ind w:left="0" w:firstLine="0"/>
            </w:pPr>
            <w:r w:rsidRPr="00C218FB">
              <w:t xml:space="preserve">Mokėjimų periodiškumas </w:t>
            </w:r>
          </w:p>
        </w:tc>
        <w:tc>
          <w:tcPr>
            <w:tcW w:w="6662" w:type="dxa"/>
          </w:tcPr>
          <w:p w14:paraId="4F4E5F40" w14:textId="77777777" w:rsidR="0049664D" w:rsidRPr="00C218FB" w:rsidRDefault="0049664D" w:rsidP="0034520F">
            <w:pPr>
              <w:pStyle w:val="Pagrindiniotekstotrauka"/>
              <w:ind w:left="0" w:firstLine="0"/>
            </w:pPr>
            <w:r w:rsidRPr="00C218FB">
              <w:t>Mokėjimai vykdomi kas mėnesį</w:t>
            </w:r>
          </w:p>
        </w:tc>
      </w:tr>
      <w:tr w:rsidR="0049664D" w:rsidRPr="00C218FB" w14:paraId="6FEC9887" w14:textId="77777777" w:rsidTr="0034520F">
        <w:tc>
          <w:tcPr>
            <w:tcW w:w="3261" w:type="dxa"/>
          </w:tcPr>
          <w:p w14:paraId="4C3AFEE7" w14:textId="77777777" w:rsidR="0049664D" w:rsidRPr="00C218FB" w:rsidRDefault="0049664D" w:rsidP="0034520F">
            <w:pPr>
              <w:pStyle w:val="Pagrindiniotekstotrauka"/>
              <w:ind w:left="0" w:firstLine="0"/>
            </w:pPr>
            <w:r w:rsidRPr="00C218FB">
              <w:t>Mėnesio įmokos apskaičiavimo metodas</w:t>
            </w:r>
          </w:p>
        </w:tc>
        <w:tc>
          <w:tcPr>
            <w:tcW w:w="6662" w:type="dxa"/>
          </w:tcPr>
          <w:p w14:paraId="0E51B72B" w14:textId="274DBE70" w:rsidR="0049664D" w:rsidRPr="00C218FB" w:rsidRDefault="0049664D" w:rsidP="0034520F">
            <w:pPr>
              <w:pStyle w:val="Pagrindiniotekstotrauka"/>
              <w:ind w:left="0" w:firstLine="0"/>
            </w:pPr>
            <w:r w:rsidRPr="00C218FB">
              <w:t>Anuitetas</w:t>
            </w:r>
          </w:p>
        </w:tc>
      </w:tr>
      <w:tr w:rsidR="0049664D" w:rsidRPr="00C218FB" w14:paraId="36621F7B" w14:textId="77777777" w:rsidTr="0034520F">
        <w:tc>
          <w:tcPr>
            <w:tcW w:w="3261" w:type="dxa"/>
          </w:tcPr>
          <w:p w14:paraId="62A45DD0" w14:textId="77777777" w:rsidR="0049664D" w:rsidRPr="00C218FB" w:rsidRDefault="0049664D" w:rsidP="0034520F">
            <w:pPr>
              <w:pStyle w:val="Pagrindiniotekstotrauka"/>
              <w:ind w:left="0" w:firstLine="0"/>
            </w:pPr>
            <w:r w:rsidRPr="00C218FB">
              <w:t>Palūkanos</w:t>
            </w:r>
          </w:p>
        </w:tc>
        <w:tc>
          <w:tcPr>
            <w:tcW w:w="6662" w:type="dxa"/>
          </w:tcPr>
          <w:p w14:paraId="56AFEE9F" w14:textId="77777777" w:rsidR="0049664D" w:rsidRPr="00C218FB" w:rsidRDefault="0049664D" w:rsidP="0034520F">
            <w:pPr>
              <w:pStyle w:val="Pagrindiniotekstotrauka"/>
              <w:ind w:left="0" w:firstLine="0"/>
            </w:pPr>
            <w:r w:rsidRPr="00C218FB">
              <w:t>Palūkanų norma kintama (sutarties kaina gali keistis, priklausomai nuo EURIBOR pokyčio). Kintamą palūkanų normą sudaro pastovioji palūkanų normos dalis ir kas 6 mėn. perskaičiuojama kintanti bazinė palūkanų norma – 6 mėn. EURIBOR.</w:t>
            </w:r>
          </w:p>
        </w:tc>
      </w:tr>
      <w:tr w:rsidR="0049664D" w:rsidRPr="00C218FB" w14:paraId="6C71029A" w14:textId="77777777" w:rsidTr="0034520F">
        <w:tc>
          <w:tcPr>
            <w:tcW w:w="3261" w:type="dxa"/>
          </w:tcPr>
          <w:p w14:paraId="6D5E83BA" w14:textId="77777777" w:rsidR="0049664D" w:rsidRPr="00C218FB" w:rsidRDefault="0049664D" w:rsidP="0034520F">
            <w:pPr>
              <w:pStyle w:val="Pagrindiniotekstotrauka"/>
              <w:ind w:left="0" w:firstLine="0"/>
            </w:pPr>
            <w:r w:rsidRPr="00C218FB">
              <w:t>Lizingo grąžinimo grafikas</w:t>
            </w:r>
          </w:p>
        </w:tc>
        <w:tc>
          <w:tcPr>
            <w:tcW w:w="6662" w:type="dxa"/>
          </w:tcPr>
          <w:p w14:paraId="5DF072CD" w14:textId="15C9316B" w:rsidR="0049664D" w:rsidRPr="00C218FB" w:rsidRDefault="0049664D" w:rsidP="0034520F">
            <w:pPr>
              <w:pStyle w:val="Pagrindiniotekstotrauka"/>
              <w:ind w:left="0" w:firstLine="0"/>
            </w:pPr>
            <w:r w:rsidRPr="00C218FB">
              <w:t xml:space="preserve">Pateikiamas kartu su pasiūlymu. Lizingo grąžinimo grafike turi būti nurodyta turto kaina su PVM, pradinis įnašas proc., nekintanti banko marža, EURIBOR, įmokos datos, neišpirkto turto vertė, turto išpirkimo </w:t>
            </w:r>
            <w:r w:rsidRPr="00C218FB">
              <w:lastRenderedPageBreak/>
              <w:t>įmokos, palūkanos  ir kt. mokesčiai. Į Tiekėjo siūlomą lizingo kainą turi būti įskaičiuoti visi mokesčiai (įskaitant, bet neapribojant sutarties aptarnavimo, sutarties pasirašymo, administravimo mokestis ir pan.).</w:t>
            </w:r>
          </w:p>
        </w:tc>
      </w:tr>
      <w:tr w:rsidR="0049664D" w:rsidRPr="00C218FB" w14:paraId="0480B9F1" w14:textId="77777777" w:rsidTr="0034520F">
        <w:tc>
          <w:tcPr>
            <w:tcW w:w="3261" w:type="dxa"/>
          </w:tcPr>
          <w:p w14:paraId="467DCFDF" w14:textId="77777777" w:rsidR="0049664D" w:rsidRPr="00C218FB" w:rsidRDefault="0049664D" w:rsidP="0034520F">
            <w:pPr>
              <w:pStyle w:val="Pagrindiniotekstotrauka"/>
              <w:ind w:left="0" w:firstLine="0"/>
            </w:pPr>
            <w:r w:rsidRPr="00C218FB">
              <w:lastRenderedPageBreak/>
              <w:t>Likutinė vertė</w:t>
            </w:r>
          </w:p>
        </w:tc>
        <w:tc>
          <w:tcPr>
            <w:tcW w:w="6662" w:type="dxa"/>
          </w:tcPr>
          <w:p w14:paraId="639C76A6" w14:textId="7084C0EB" w:rsidR="0049664D" w:rsidRPr="00C218FB" w:rsidRDefault="0049664D" w:rsidP="0034520F">
            <w:pPr>
              <w:pStyle w:val="Pagrindiniotekstotrauka"/>
              <w:ind w:left="0" w:firstLine="0"/>
              <w:rPr>
                <w:b/>
                <w:bCs/>
              </w:rPr>
            </w:pPr>
            <w:r w:rsidRPr="00C218FB">
              <w:rPr>
                <w:b/>
                <w:bCs/>
              </w:rPr>
              <w:t>3</w:t>
            </w:r>
            <w:r w:rsidR="00C218FB" w:rsidRPr="00C218FB">
              <w:rPr>
                <w:b/>
                <w:bCs/>
              </w:rPr>
              <w:t>0</w:t>
            </w:r>
            <w:r w:rsidRPr="00C218FB">
              <w:rPr>
                <w:b/>
                <w:bCs/>
              </w:rPr>
              <w:t xml:space="preserve"> proc.</w:t>
            </w:r>
          </w:p>
        </w:tc>
      </w:tr>
      <w:tr w:rsidR="0049664D" w:rsidRPr="00C218FB" w14:paraId="74C77984" w14:textId="77777777" w:rsidTr="0034520F">
        <w:tc>
          <w:tcPr>
            <w:tcW w:w="3261" w:type="dxa"/>
          </w:tcPr>
          <w:p w14:paraId="4702D352" w14:textId="77777777" w:rsidR="0049664D" w:rsidRPr="00C218FB" w:rsidRDefault="0049664D" w:rsidP="0034520F">
            <w:pPr>
              <w:pStyle w:val="Pagrindiniotekstotrauka"/>
              <w:ind w:left="0" w:firstLine="0"/>
            </w:pPr>
            <w:r w:rsidRPr="00C218FB">
              <w:t>Kitos sąlygos</w:t>
            </w:r>
          </w:p>
        </w:tc>
        <w:tc>
          <w:tcPr>
            <w:tcW w:w="6662" w:type="dxa"/>
          </w:tcPr>
          <w:p w14:paraId="5271DA10" w14:textId="77777777" w:rsidR="0049664D" w:rsidRPr="00C218FB" w:rsidRDefault="0049664D" w:rsidP="0034520F">
            <w:pPr>
              <w:pStyle w:val="Pagrindiniotekstotrauka"/>
              <w:ind w:left="0" w:firstLine="0"/>
            </w:pPr>
            <w:r w:rsidRPr="00C218FB">
              <w:t>Galimybė išsipirkti automobilius po 60 mėn. lizingo</w:t>
            </w:r>
          </w:p>
        </w:tc>
      </w:tr>
    </w:tbl>
    <w:p w14:paraId="238DB7C3" w14:textId="77777777" w:rsidR="0049664D" w:rsidRPr="00C218FB" w:rsidRDefault="0049664D" w:rsidP="0049664D"/>
    <w:p w14:paraId="37509DBC" w14:textId="77777777" w:rsidR="0049664D" w:rsidRDefault="0049664D" w:rsidP="00115654"/>
    <w:p w14:paraId="582EF9F7" w14:textId="77777777" w:rsidR="00225BE7" w:rsidRDefault="00225BE7" w:rsidP="00115654"/>
    <w:p w14:paraId="16F223A0" w14:textId="77777777" w:rsidR="00225BE7" w:rsidRDefault="00225BE7" w:rsidP="00115654"/>
    <w:p w14:paraId="4EF3AFCA" w14:textId="77777777" w:rsidR="00225BE7" w:rsidRDefault="00225BE7" w:rsidP="00115654"/>
    <w:p w14:paraId="55DE5204" w14:textId="77777777" w:rsidR="00225BE7" w:rsidRDefault="00225BE7" w:rsidP="00115654"/>
    <w:p w14:paraId="2DEB0C77" w14:textId="77777777" w:rsidR="00225BE7" w:rsidRDefault="00225BE7" w:rsidP="00115654"/>
    <w:p w14:paraId="0BFC4A33" w14:textId="77777777" w:rsidR="00225BE7" w:rsidRDefault="00225BE7" w:rsidP="00115654"/>
    <w:p w14:paraId="57029800" w14:textId="77777777" w:rsidR="00225BE7" w:rsidRDefault="00225BE7" w:rsidP="00115654"/>
    <w:p w14:paraId="7DB34FB8" w14:textId="77777777" w:rsidR="00225BE7" w:rsidRDefault="00225BE7" w:rsidP="00115654"/>
    <w:p w14:paraId="001F2A1D" w14:textId="77777777" w:rsidR="00225BE7" w:rsidRDefault="00225BE7" w:rsidP="00115654"/>
    <w:p w14:paraId="6907B4AF" w14:textId="77777777" w:rsidR="00225BE7" w:rsidRDefault="00225BE7" w:rsidP="00115654"/>
    <w:p w14:paraId="39DFBA5C" w14:textId="77777777" w:rsidR="00225BE7" w:rsidRDefault="00225BE7" w:rsidP="00115654"/>
    <w:p w14:paraId="492DD151" w14:textId="77777777" w:rsidR="00225BE7" w:rsidRDefault="00225BE7" w:rsidP="00115654"/>
    <w:p w14:paraId="5F276E13" w14:textId="77777777" w:rsidR="00225BE7" w:rsidRDefault="00225BE7" w:rsidP="00115654"/>
    <w:p w14:paraId="28B94F98" w14:textId="77777777" w:rsidR="00225BE7" w:rsidRDefault="00225BE7" w:rsidP="00115654"/>
    <w:p w14:paraId="77547C2D" w14:textId="77777777" w:rsidR="00225BE7" w:rsidRDefault="00225BE7" w:rsidP="00115654"/>
    <w:p w14:paraId="711BFABB" w14:textId="77777777" w:rsidR="00225BE7" w:rsidRDefault="00225BE7" w:rsidP="00115654"/>
    <w:p w14:paraId="09C026FC" w14:textId="77777777" w:rsidR="00225BE7" w:rsidRDefault="00225BE7" w:rsidP="00115654"/>
    <w:p w14:paraId="5AF84652" w14:textId="77777777" w:rsidR="00225BE7" w:rsidRDefault="00225BE7" w:rsidP="00115654"/>
    <w:p w14:paraId="22D8EADC" w14:textId="77777777" w:rsidR="00225BE7" w:rsidRDefault="00225BE7" w:rsidP="00115654"/>
    <w:p w14:paraId="59DC2295" w14:textId="77777777" w:rsidR="00225BE7" w:rsidRDefault="00225BE7" w:rsidP="00115654"/>
    <w:p w14:paraId="60DF6046" w14:textId="77777777" w:rsidR="00BD2E7A" w:rsidRDefault="00BD2E7A" w:rsidP="00115654"/>
    <w:p w14:paraId="208107CD" w14:textId="77777777" w:rsidR="00225BE7" w:rsidRDefault="00225BE7" w:rsidP="00115654"/>
    <w:p w14:paraId="7137E18F" w14:textId="77777777" w:rsidR="00225BE7" w:rsidRDefault="00225BE7" w:rsidP="00115654"/>
    <w:p w14:paraId="18C57ED4" w14:textId="77777777" w:rsidR="00225BE7" w:rsidRDefault="00225BE7" w:rsidP="00115654"/>
    <w:p w14:paraId="5BB96511" w14:textId="77777777" w:rsidR="00225BE7" w:rsidRDefault="00225BE7" w:rsidP="00115654"/>
    <w:p w14:paraId="7AB3A60D" w14:textId="77777777" w:rsidR="00225BE7" w:rsidRDefault="00225BE7" w:rsidP="00115654"/>
    <w:p w14:paraId="766B40C7" w14:textId="77777777" w:rsidR="00225BE7" w:rsidRDefault="00225BE7" w:rsidP="00115654"/>
    <w:p w14:paraId="3C5B0EF4" w14:textId="77777777" w:rsidR="00225BE7" w:rsidRDefault="00225BE7" w:rsidP="00115654"/>
    <w:p w14:paraId="5DA902A0" w14:textId="77777777" w:rsidR="00225BE7" w:rsidRDefault="00225BE7" w:rsidP="00115654"/>
    <w:p w14:paraId="3FAED045" w14:textId="77777777" w:rsidR="00225BE7" w:rsidRDefault="00225BE7" w:rsidP="00115654"/>
    <w:p w14:paraId="2350F8AC" w14:textId="77777777" w:rsidR="00225BE7" w:rsidRDefault="00225BE7" w:rsidP="00115654"/>
    <w:p w14:paraId="2455985B" w14:textId="77777777" w:rsidR="00373D80" w:rsidRDefault="00373D80" w:rsidP="00115654"/>
    <w:p w14:paraId="7E94FBE9" w14:textId="77777777" w:rsidR="00373D80" w:rsidRDefault="00373D80" w:rsidP="00115654"/>
    <w:p w14:paraId="3C4371F9" w14:textId="77777777" w:rsidR="00373D80" w:rsidRDefault="00373D80" w:rsidP="00115654"/>
    <w:p w14:paraId="574D6308" w14:textId="77777777" w:rsidR="00373D80" w:rsidRDefault="00373D80" w:rsidP="00115654"/>
    <w:p w14:paraId="132459B0" w14:textId="77777777" w:rsidR="00373D80" w:rsidRDefault="00373D80" w:rsidP="00115654"/>
    <w:p w14:paraId="0D700D5E" w14:textId="77777777" w:rsidR="00373D80" w:rsidRDefault="00373D80" w:rsidP="00115654"/>
    <w:p w14:paraId="67DE7F12" w14:textId="77777777" w:rsidR="00373D80" w:rsidRDefault="00373D80" w:rsidP="00115654"/>
    <w:p w14:paraId="534E1345" w14:textId="77777777" w:rsidR="00373D80" w:rsidRDefault="00373D80" w:rsidP="00115654"/>
    <w:p w14:paraId="1C40FA44" w14:textId="77777777" w:rsidR="00373D80" w:rsidRDefault="00373D80" w:rsidP="00115654"/>
    <w:p w14:paraId="0A002447" w14:textId="77777777" w:rsidR="00373D80" w:rsidRDefault="00373D80" w:rsidP="00115654"/>
    <w:p w14:paraId="3A5445EE" w14:textId="77777777" w:rsidR="00373D80" w:rsidRDefault="00373D80" w:rsidP="00115654"/>
    <w:p w14:paraId="2A749ECA" w14:textId="77777777" w:rsidR="00373D80" w:rsidRDefault="00373D80" w:rsidP="00115654"/>
    <w:p w14:paraId="2CCF9893" w14:textId="77777777" w:rsidR="00373D80" w:rsidRDefault="00373D80" w:rsidP="00115654"/>
    <w:p w14:paraId="3933ABE0" w14:textId="77777777" w:rsidR="00225BE7" w:rsidRDefault="00225BE7" w:rsidP="00115654"/>
    <w:p w14:paraId="00204EA0" w14:textId="77777777" w:rsidR="00225BE7" w:rsidRDefault="00225BE7" w:rsidP="00115654"/>
    <w:p w14:paraId="2E8EEC1D" w14:textId="77777777" w:rsidR="00225BE7" w:rsidRDefault="00225BE7" w:rsidP="00115654"/>
    <w:p w14:paraId="7E2AE2A6" w14:textId="77777777" w:rsidR="00225BE7" w:rsidRPr="00B77A41" w:rsidRDefault="00225BE7" w:rsidP="00225BE7">
      <w:pPr>
        <w:rPr>
          <w:sz w:val="22"/>
          <w:szCs w:val="22"/>
          <w:lang w:eastAsia="lt-LT"/>
        </w:rPr>
      </w:pPr>
      <w:r w:rsidRPr="00B77A41">
        <w:rPr>
          <w:sz w:val="22"/>
          <w:szCs w:val="22"/>
          <w:lang w:eastAsia="lt-LT"/>
        </w:rPr>
        <w:t>(Adresatas (perkančioji organizacija))</w:t>
      </w:r>
    </w:p>
    <w:p w14:paraId="4E45F93C" w14:textId="77777777" w:rsidR="00225BE7" w:rsidRPr="00A921D0" w:rsidRDefault="00225BE7" w:rsidP="00225BE7">
      <w:pPr>
        <w:rPr>
          <w:b/>
          <w:sz w:val="22"/>
          <w:szCs w:val="22"/>
        </w:rPr>
      </w:pPr>
    </w:p>
    <w:p w14:paraId="6D77413F" w14:textId="77777777" w:rsidR="00225BE7" w:rsidRPr="00A921D0" w:rsidRDefault="00225BE7" w:rsidP="00225BE7">
      <w:pPr>
        <w:jc w:val="center"/>
        <w:rPr>
          <w:b/>
          <w:sz w:val="22"/>
          <w:szCs w:val="22"/>
        </w:rPr>
      </w:pPr>
      <w:r w:rsidRPr="00A921D0">
        <w:rPr>
          <w:b/>
          <w:sz w:val="22"/>
          <w:szCs w:val="22"/>
        </w:rPr>
        <w:t>PASIŪLYMAS</w:t>
      </w:r>
    </w:p>
    <w:p w14:paraId="130EEE8C" w14:textId="77777777" w:rsidR="00225BE7" w:rsidRPr="00A921D0" w:rsidRDefault="00225BE7" w:rsidP="00225BE7">
      <w:pPr>
        <w:jc w:val="center"/>
        <w:rPr>
          <w:b/>
          <w:sz w:val="22"/>
          <w:szCs w:val="22"/>
        </w:rPr>
      </w:pPr>
    </w:p>
    <w:p w14:paraId="3EE230A0" w14:textId="23F9088F" w:rsidR="00225BE7" w:rsidRPr="00A921D0" w:rsidRDefault="00225BE7" w:rsidP="00225BE7">
      <w:pPr>
        <w:keepNext/>
        <w:jc w:val="center"/>
        <w:outlineLvl w:val="0"/>
        <w:rPr>
          <w:b/>
          <w:color w:val="595959" w:themeColor="text1" w:themeTint="A6"/>
          <w:lang w:eastAsia="ar-SA"/>
        </w:rPr>
      </w:pPr>
      <w:r w:rsidRPr="00A921D0">
        <w:rPr>
          <w:b/>
          <w:color w:val="7F7F7F" w:themeColor="text1" w:themeTint="80"/>
          <w:sz w:val="22"/>
          <w:szCs w:val="22"/>
        </w:rPr>
        <w:t>DĖL</w:t>
      </w:r>
      <w:r w:rsidRPr="00A921D0">
        <w:rPr>
          <w:b/>
          <w:sz w:val="22"/>
          <w:szCs w:val="22"/>
        </w:rPr>
        <w:t xml:space="preserve"> </w:t>
      </w:r>
      <w:r w:rsidRPr="00A921D0">
        <w:rPr>
          <w:b/>
          <w:color w:val="595959" w:themeColor="text1" w:themeTint="A6"/>
        </w:rPr>
        <w:t>FINANSINIO LIZINGO BŪDU PERKAM</w:t>
      </w:r>
      <w:r w:rsidR="00373D80" w:rsidRPr="00A921D0">
        <w:rPr>
          <w:b/>
          <w:color w:val="595959" w:themeColor="text1" w:themeTint="A6"/>
        </w:rPr>
        <w:t xml:space="preserve">Ų </w:t>
      </w:r>
      <w:r w:rsidRPr="00A921D0">
        <w:rPr>
          <w:b/>
          <w:color w:val="595959" w:themeColor="text1" w:themeTint="A6"/>
        </w:rPr>
        <w:t>NAUJ</w:t>
      </w:r>
      <w:r w:rsidR="00373D80" w:rsidRPr="00A921D0">
        <w:rPr>
          <w:b/>
          <w:color w:val="595959" w:themeColor="text1" w:themeTint="A6"/>
        </w:rPr>
        <w:t>Ų</w:t>
      </w:r>
      <w:r w:rsidRPr="00A921D0">
        <w:rPr>
          <w:b/>
          <w:color w:val="595959" w:themeColor="text1" w:themeTint="A6"/>
        </w:rPr>
        <w:t xml:space="preserve"> TELESKOPINI</w:t>
      </w:r>
      <w:r w:rsidR="00373D80" w:rsidRPr="00A921D0">
        <w:rPr>
          <w:b/>
          <w:color w:val="595959" w:themeColor="text1" w:themeTint="A6"/>
        </w:rPr>
        <w:t>Ų</w:t>
      </w:r>
      <w:r w:rsidRPr="00A921D0">
        <w:rPr>
          <w:b/>
          <w:color w:val="595959" w:themeColor="text1" w:themeTint="A6"/>
        </w:rPr>
        <w:t xml:space="preserve"> KRAUTUV</w:t>
      </w:r>
      <w:r w:rsidR="00373D80" w:rsidRPr="00A921D0">
        <w:rPr>
          <w:b/>
          <w:color w:val="595959" w:themeColor="text1" w:themeTint="A6"/>
        </w:rPr>
        <w:t>Ų</w:t>
      </w:r>
    </w:p>
    <w:p w14:paraId="067033B5" w14:textId="77777777" w:rsidR="00225BE7" w:rsidRPr="00A921D0" w:rsidRDefault="00225BE7" w:rsidP="00225BE7">
      <w:pPr>
        <w:jc w:val="center"/>
        <w:rPr>
          <w:b/>
          <w:sz w:val="22"/>
          <w:szCs w:val="22"/>
        </w:rPr>
      </w:pPr>
    </w:p>
    <w:p w14:paraId="197C6878" w14:textId="77777777" w:rsidR="00225BE7" w:rsidRPr="00A921D0" w:rsidRDefault="00225BE7" w:rsidP="00225BE7">
      <w:pPr>
        <w:shd w:val="clear" w:color="auto" w:fill="FFFFFF"/>
        <w:jc w:val="center"/>
        <w:rPr>
          <w:bCs/>
          <w:sz w:val="22"/>
          <w:szCs w:val="22"/>
        </w:rPr>
      </w:pPr>
      <w:r w:rsidRPr="00A921D0">
        <w:rPr>
          <w:bCs/>
          <w:sz w:val="22"/>
          <w:szCs w:val="22"/>
        </w:rPr>
        <w:t>____________ Nr.______</w:t>
      </w:r>
    </w:p>
    <w:p w14:paraId="54C08288" w14:textId="77777777" w:rsidR="00225BE7" w:rsidRPr="00A921D0" w:rsidRDefault="00225BE7" w:rsidP="00225BE7">
      <w:pPr>
        <w:shd w:val="clear" w:color="auto" w:fill="FFFFFF"/>
        <w:jc w:val="center"/>
        <w:rPr>
          <w:bCs/>
          <w:sz w:val="22"/>
          <w:szCs w:val="22"/>
        </w:rPr>
      </w:pPr>
      <w:r w:rsidRPr="00A921D0">
        <w:rPr>
          <w:bCs/>
          <w:sz w:val="22"/>
          <w:szCs w:val="22"/>
        </w:rPr>
        <w:t>(Data)</w:t>
      </w:r>
    </w:p>
    <w:p w14:paraId="785C8B6C" w14:textId="77777777" w:rsidR="00225BE7" w:rsidRPr="00A921D0" w:rsidRDefault="00225BE7" w:rsidP="00225BE7">
      <w:pPr>
        <w:shd w:val="clear" w:color="auto" w:fill="FFFFFF"/>
        <w:jc w:val="center"/>
        <w:rPr>
          <w:bCs/>
          <w:sz w:val="22"/>
          <w:szCs w:val="22"/>
        </w:rPr>
      </w:pPr>
      <w:r w:rsidRPr="00A921D0">
        <w:rPr>
          <w:bCs/>
          <w:sz w:val="22"/>
          <w:szCs w:val="22"/>
        </w:rPr>
        <w:t>_____________</w:t>
      </w:r>
    </w:p>
    <w:p w14:paraId="115D9D48" w14:textId="77777777" w:rsidR="00225BE7" w:rsidRPr="00A921D0" w:rsidRDefault="00225BE7" w:rsidP="00225BE7">
      <w:pPr>
        <w:shd w:val="clear" w:color="auto" w:fill="FFFFFF"/>
        <w:jc w:val="center"/>
        <w:rPr>
          <w:bCs/>
          <w:sz w:val="22"/>
          <w:szCs w:val="22"/>
        </w:rPr>
      </w:pPr>
      <w:r w:rsidRPr="00A921D0">
        <w:rPr>
          <w:bCs/>
          <w:sz w:val="22"/>
          <w:szCs w:val="22"/>
        </w:rPr>
        <w:t>(Sudarymo vieta)</w:t>
      </w:r>
    </w:p>
    <w:p w14:paraId="4F678E20" w14:textId="77777777" w:rsidR="00225BE7" w:rsidRPr="00B77A41" w:rsidRDefault="00225BE7" w:rsidP="00225BE7">
      <w:pPr>
        <w:shd w:val="clear" w:color="auto" w:fill="FFFFFF"/>
        <w:jc w:val="center"/>
        <w:rPr>
          <w:bCs/>
          <w:sz w:val="22"/>
          <w:szCs w:val="22"/>
        </w:rPr>
      </w:pPr>
    </w:p>
    <w:p w14:paraId="52C43997" w14:textId="77777777" w:rsidR="00225BE7" w:rsidRPr="00337075" w:rsidRDefault="00225BE7" w:rsidP="00225BE7">
      <w:pPr>
        <w:pStyle w:val="Sraopastraipa"/>
        <w:numPr>
          <w:ilvl w:val="0"/>
          <w:numId w:val="3"/>
        </w:numPr>
        <w:shd w:val="clear" w:color="auto" w:fill="FFFFFF"/>
        <w:spacing w:after="0" w:line="240" w:lineRule="auto"/>
        <w:jc w:val="center"/>
        <w:rPr>
          <w:b/>
          <w:sz w:val="22"/>
          <w:szCs w:val="22"/>
        </w:rPr>
      </w:pPr>
      <w:r w:rsidRPr="00337075">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25BE7" w:rsidRPr="00337075" w14:paraId="5320B3A0" w14:textId="77777777" w:rsidTr="00773689">
        <w:tc>
          <w:tcPr>
            <w:tcW w:w="4928" w:type="dxa"/>
            <w:tcBorders>
              <w:top w:val="single" w:sz="4" w:space="0" w:color="auto"/>
              <w:left w:val="single" w:sz="4" w:space="0" w:color="auto"/>
              <w:bottom w:val="single" w:sz="4" w:space="0" w:color="auto"/>
              <w:right w:val="single" w:sz="4" w:space="0" w:color="auto"/>
            </w:tcBorders>
          </w:tcPr>
          <w:p w14:paraId="4CE23923" w14:textId="77777777" w:rsidR="00225BE7" w:rsidRPr="00337075" w:rsidRDefault="00225BE7" w:rsidP="00773689">
            <w:pPr>
              <w:jc w:val="both"/>
              <w:rPr>
                <w:i/>
                <w:sz w:val="22"/>
                <w:szCs w:val="22"/>
              </w:rPr>
            </w:pPr>
            <w:r w:rsidRPr="00337075">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DB6C10B" w14:textId="77777777" w:rsidR="00225BE7" w:rsidRPr="00337075" w:rsidRDefault="00225BE7" w:rsidP="00773689">
            <w:pPr>
              <w:jc w:val="both"/>
              <w:rPr>
                <w:sz w:val="22"/>
                <w:szCs w:val="22"/>
              </w:rPr>
            </w:pPr>
          </w:p>
          <w:p w14:paraId="071887DC" w14:textId="77777777" w:rsidR="00225BE7" w:rsidRPr="00337075" w:rsidRDefault="00225BE7" w:rsidP="00773689">
            <w:pPr>
              <w:jc w:val="both"/>
              <w:rPr>
                <w:sz w:val="22"/>
                <w:szCs w:val="22"/>
              </w:rPr>
            </w:pPr>
          </w:p>
        </w:tc>
      </w:tr>
      <w:tr w:rsidR="00225BE7" w:rsidRPr="00337075" w14:paraId="285AE417" w14:textId="77777777" w:rsidTr="00773689">
        <w:tc>
          <w:tcPr>
            <w:tcW w:w="4928" w:type="dxa"/>
            <w:tcBorders>
              <w:top w:val="single" w:sz="4" w:space="0" w:color="auto"/>
              <w:left w:val="single" w:sz="4" w:space="0" w:color="auto"/>
              <w:bottom w:val="single" w:sz="4" w:space="0" w:color="auto"/>
              <w:right w:val="single" w:sz="4" w:space="0" w:color="auto"/>
            </w:tcBorders>
          </w:tcPr>
          <w:p w14:paraId="2897DD83" w14:textId="77777777" w:rsidR="00225BE7" w:rsidRPr="00337075" w:rsidRDefault="00225BE7" w:rsidP="00773689">
            <w:pPr>
              <w:jc w:val="both"/>
              <w:rPr>
                <w:sz w:val="22"/>
                <w:szCs w:val="22"/>
              </w:rPr>
            </w:pPr>
            <w:r w:rsidRPr="00337075">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519C301" w14:textId="77777777" w:rsidR="00225BE7" w:rsidRPr="00337075" w:rsidRDefault="00225BE7" w:rsidP="00773689">
            <w:pPr>
              <w:jc w:val="both"/>
              <w:rPr>
                <w:sz w:val="22"/>
                <w:szCs w:val="22"/>
              </w:rPr>
            </w:pPr>
          </w:p>
        </w:tc>
      </w:tr>
      <w:tr w:rsidR="00225BE7" w:rsidRPr="00337075" w14:paraId="1F35F27E" w14:textId="77777777" w:rsidTr="00773689">
        <w:tc>
          <w:tcPr>
            <w:tcW w:w="4928" w:type="dxa"/>
            <w:tcBorders>
              <w:top w:val="single" w:sz="4" w:space="0" w:color="auto"/>
              <w:left w:val="single" w:sz="4" w:space="0" w:color="auto"/>
              <w:bottom w:val="single" w:sz="4" w:space="0" w:color="auto"/>
              <w:right w:val="single" w:sz="4" w:space="0" w:color="auto"/>
            </w:tcBorders>
          </w:tcPr>
          <w:p w14:paraId="41ED2152" w14:textId="77777777" w:rsidR="00225BE7" w:rsidRPr="00337075" w:rsidRDefault="00225BE7" w:rsidP="00773689">
            <w:pPr>
              <w:jc w:val="both"/>
              <w:rPr>
                <w:sz w:val="22"/>
                <w:szCs w:val="22"/>
              </w:rPr>
            </w:pPr>
            <w:r w:rsidRPr="00337075">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41240DE5" w14:textId="77777777" w:rsidR="00225BE7" w:rsidRPr="00337075" w:rsidRDefault="00225BE7" w:rsidP="00773689">
            <w:pPr>
              <w:jc w:val="both"/>
              <w:rPr>
                <w:sz w:val="22"/>
                <w:szCs w:val="22"/>
              </w:rPr>
            </w:pPr>
          </w:p>
        </w:tc>
      </w:tr>
      <w:tr w:rsidR="00225BE7" w:rsidRPr="00337075" w14:paraId="5B81670A" w14:textId="77777777" w:rsidTr="00773689">
        <w:tc>
          <w:tcPr>
            <w:tcW w:w="4928" w:type="dxa"/>
            <w:tcBorders>
              <w:top w:val="single" w:sz="4" w:space="0" w:color="auto"/>
              <w:left w:val="single" w:sz="4" w:space="0" w:color="auto"/>
              <w:bottom w:val="single" w:sz="4" w:space="0" w:color="auto"/>
              <w:right w:val="single" w:sz="4" w:space="0" w:color="auto"/>
            </w:tcBorders>
          </w:tcPr>
          <w:p w14:paraId="73A49F9E" w14:textId="77777777" w:rsidR="00225BE7" w:rsidRPr="00337075" w:rsidRDefault="00225BE7" w:rsidP="00773689">
            <w:pPr>
              <w:jc w:val="both"/>
              <w:rPr>
                <w:sz w:val="22"/>
                <w:szCs w:val="22"/>
              </w:rPr>
            </w:pPr>
            <w:r w:rsidRPr="00337075">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0D8C540E" w14:textId="77777777" w:rsidR="00225BE7" w:rsidRPr="00337075" w:rsidRDefault="00225BE7" w:rsidP="00773689">
            <w:pPr>
              <w:jc w:val="both"/>
              <w:rPr>
                <w:sz w:val="22"/>
                <w:szCs w:val="22"/>
              </w:rPr>
            </w:pPr>
          </w:p>
        </w:tc>
      </w:tr>
      <w:tr w:rsidR="00225BE7" w:rsidRPr="00337075" w14:paraId="2AC24B3F" w14:textId="77777777" w:rsidTr="00773689">
        <w:tc>
          <w:tcPr>
            <w:tcW w:w="4928" w:type="dxa"/>
            <w:tcBorders>
              <w:top w:val="single" w:sz="4" w:space="0" w:color="auto"/>
              <w:left w:val="single" w:sz="4" w:space="0" w:color="auto"/>
              <w:bottom w:val="single" w:sz="4" w:space="0" w:color="auto"/>
              <w:right w:val="single" w:sz="4" w:space="0" w:color="auto"/>
            </w:tcBorders>
          </w:tcPr>
          <w:p w14:paraId="0E5ACF31" w14:textId="77777777" w:rsidR="00225BE7" w:rsidRPr="00337075" w:rsidRDefault="00225BE7" w:rsidP="00773689">
            <w:pPr>
              <w:jc w:val="both"/>
              <w:rPr>
                <w:sz w:val="22"/>
                <w:szCs w:val="22"/>
              </w:rPr>
            </w:pPr>
            <w:r w:rsidRPr="00337075">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CCB3523" w14:textId="77777777" w:rsidR="00225BE7" w:rsidRPr="00337075" w:rsidRDefault="00225BE7" w:rsidP="00773689">
            <w:pPr>
              <w:jc w:val="both"/>
              <w:rPr>
                <w:sz w:val="22"/>
                <w:szCs w:val="22"/>
              </w:rPr>
            </w:pPr>
          </w:p>
        </w:tc>
      </w:tr>
      <w:tr w:rsidR="00225BE7" w:rsidRPr="00337075" w14:paraId="040A14CD" w14:textId="77777777" w:rsidTr="00773689">
        <w:tc>
          <w:tcPr>
            <w:tcW w:w="4928" w:type="dxa"/>
            <w:tcBorders>
              <w:top w:val="single" w:sz="4" w:space="0" w:color="auto"/>
              <w:left w:val="single" w:sz="4" w:space="0" w:color="auto"/>
              <w:bottom w:val="single" w:sz="4" w:space="0" w:color="auto"/>
              <w:right w:val="single" w:sz="4" w:space="0" w:color="auto"/>
            </w:tcBorders>
          </w:tcPr>
          <w:p w14:paraId="7ACD66F5" w14:textId="77777777" w:rsidR="00225BE7" w:rsidRPr="00337075" w:rsidRDefault="00225BE7" w:rsidP="00773689">
            <w:pPr>
              <w:jc w:val="both"/>
              <w:rPr>
                <w:sz w:val="22"/>
                <w:szCs w:val="22"/>
              </w:rPr>
            </w:pPr>
            <w:r w:rsidRPr="00337075">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4F3B240" w14:textId="77777777" w:rsidR="00225BE7" w:rsidRPr="00337075" w:rsidRDefault="00225BE7" w:rsidP="00773689">
            <w:pPr>
              <w:jc w:val="both"/>
              <w:rPr>
                <w:sz w:val="22"/>
                <w:szCs w:val="22"/>
              </w:rPr>
            </w:pPr>
          </w:p>
        </w:tc>
      </w:tr>
      <w:tr w:rsidR="00225BE7" w:rsidRPr="00337075" w14:paraId="22746A05" w14:textId="77777777" w:rsidTr="00773689">
        <w:tc>
          <w:tcPr>
            <w:tcW w:w="4928" w:type="dxa"/>
            <w:tcBorders>
              <w:top w:val="single" w:sz="4" w:space="0" w:color="auto"/>
              <w:left w:val="single" w:sz="4" w:space="0" w:color="auto"/>
              <w:bottom w:val="single" w:sz="4" w:space="0" w:color="auto"/>
              <w:right w:val="single" w:sz="4" w:space="0" w:color="auto"/>
            </w:tcBorders>
          </w:tcPr>
          <w:p w14:paraId="11CC9DE5" w14:textId="77777777" w:rsidR="00225BE7" w:rsidRPr="00337075" w:rsidRDefault="00225BE7" w:rsidP="00773689">
            <w:pPr>
              <w:jc w:val="both"/>
              <w:rPr>
                <w:sz w:val="22"/>
                <w:szCs w:val="22"/>
              </w:rPr>
            </w:pPr>
            <w:r w:rsidRPr="00337075">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1D20E1D" w14:textId="77777777" w:rsidR="00225BE7" w:rsidRPr="00337075" w:rsidRDefault="00225BE7" w:rsidP="00773689">
            <w:pPr>
              <w:jc w:val="both"/>
              <w:rPr>
                <w:sz w:val="22"/>
                <w:szCs w:val="22"/>
              </w:rPr>
            </w:pPr>
          </w:p>
        </w:tc>
      </w:tr>
    </w:tbl>
    <w:p w14:paraId="6714027A" w14:textId="77777777" w:rsidR="00225BE7" w:rsidRPr="00337075" w:rsidRDefault="00225BE7" w:rsidP="00225BE7">
      <w:pPr>
        <w:jc w:val="center"/>
        <w:rPr>
          <w:sz w:val="22"/>
          <w:szCs w:val="22"/>
        </w:rPr>
      </w:pPr>
    </w:p>
    <w:p w14:paraId="05AFF929" w14:textId="77777777" w:rsidR="00225BE7" w:rsidRPr="00337075" w:rsidRDefault="00225BE7" w:rsidP="00225BE7">
      <w:pPr>
        <w:ind w:firstLine="567"/>
        <w:jc w:val="both"/>
        <w:rPr>
          <w:sz w:val="22"/>
          <w:szCs w:val="22"/>
        </w:rPr>
      </w:pPr>
      <w:r w:rsidRPr="00337075">
        <w:rPr>
          <w:sz w:val="22"/>
          <w:szCs w:val="22"/>
        </w:rPr>
        <w:t>1.1. Šiuo pasiūlymu pažymime, kad sutinkame su visomis pirkimo procedūromis ir pirkimo sąlygomis, nustatytomis:</w:t>
      </w:r>
    </w:p>
    <w:p w14:paraId="4AF65084" w14:textId="77777777" w:rsidR="00225BE7" w:rsidRPr="00337075" w:rsidRDefault="00225BE7" w:rsidP="00225BE7">
      <w:pPr>
        <w:ind w:firstLine="567"/>
        <w:jc w:val="both"/>
        <w:rPr>
          <w:rFonts w:eastAsia="Calibri"/>
          <w:sz w:val="22"/>
          <w:szCs w:val="22"/>
        </w:rPr>
      </w:pPr>
      <w:r w:rsidRPr="00337075">
        <w:rPr>
          <w:rFonts w:eastAsia="Calibri"/>
          <w:sz w:val="22"/>
          <w:szCs w:val="22"/>
        </w:rPr>
        <w:t>1.1.1. skelbime apie pirkimą;</w:t>
      </w:r>
    </w:p>
    <w:p w14:paraId="667BC1C0" w14:textId="77777777" w:rsidR="00225BE7" w:rsidRPr="00337075" w:rsidRDefault="00225BE7" w:rsidP="00225BE7">
      <w:pPr>
        <w:ind w:firstLine="567"/>
        <w:jc w:val="both"/>
        <w:rPr>
          <w:rFonts w:eastAsia="Calibri"/>
          <w:sz w:val="22"/>
          <w:szCs w:val="22"/>
        </w:rPr>
      </w:pPr>
      <w:r w:rsidRPr="00337075">
        <w:rPr>
          <w:rFonts w:eastAsia="Calibri"/>
          <w:sz w:val="22"/>
          <w:szCs w:val="22"/>
        </w:rPr>
        <w:t>1.1.2. pirkimo sąlygose (kartu su priedais);</w:t>
      </w:r>
    </w:p>
    <w:p w14:paraId="34C4CEDF" w14:textId="77777777" w:rsidR="00225BE7" w:rsidRPr="00337075" w:rsidRDefault="00225BE7" w:rsidP="00225BE7">
      <w:pPr>
        <w:ind w:firstLine="567"/>
        <w:jc w:val="both"/>
        <w:rPr>
          <w:rFonts w:eastAsia="Calibri"/>
          <w:sz w:val="22"/>
          <w:szCs w:val="22"/>
        </w:rPr>
      </w:pPr>
      <w:r w:rsidRPr="00337075">
        <w:rPr>
          <w:rFonts w:eastAsia="Calibri"/>
          <w:sz w:val="22"/>
          <w:szCs w:val="22"/>
        </w:rPr>
        <w:t>1.1.3. dokumentų paaiškinimuose (patikslinimuose), taip pat atsakymuose į tiekėjų klausimus (jei tokių bus);</w:t>
      </w:r>
    </w:p>
    <w:p w14:paraId="7D411EF8" w14:textId="77777777" w:rsidR="00225BE7" w:rsidRPr="00337075" w:rsidRDefault="00225BE7" w:rsidP="00225BE7">
      <w:pPr>
        <w:tabs>
          <w:tab w:val="left" w:pos="567"/>
          <w:tab w:val="left" w:pos="720"/>
        </w:tabs>
        <w:ind w:firstLine="567"/>
        <w:jc w:val="both"/>
        <w:rPr>
          <w:sz w:val="22"/>
          <w:szCs w:val="22"/>
        </w:rPr>
      </w:pPr>
      <w:r w:rsidRPr="00337075">
        <w:rPr>
          <w:rFonts w:eastAsia="Calibri"/>
          <w:sz w:val="22"/>
          <w:szCs w:val="22"/>
        </w:rPr>
        <w:t>1.1.4. kituose CVP IS priemonėmis pateiktuose dokumentuose</w:t>
      </w:r>
      <w:r w:rsidRPr="00337075">
        <w:rPr>
          <w:sz w:val="22"/>
          <w:szCs w:val="22"/>
        </w:rPr>
        <w:t>.</w:t>
      </w:r>
    </w:p>
    <w:p w14:paraId="464E07C1" w14:textId="77777777" w:rsidR="00225BE7" w:rsidRPr="00337075" w:rsidRDefault="00225BE7" w:rsidP="00225BE7">
      <w:pPr>
        <w:ind w:firstLine="567"/>
        <w:jc w:val="both"/>
        <w:rPr>
          <w:sz w:val="22"/>
          <w:szCs w:val="22"/>
        </w:rPr>
      </w:pPr>
      <w:r w:rsidRPr="00337075">
        <w:rPr>
          <w:sz w:val="22"/>
          <w:szCs w:val="22"/>
        </w:rPr>
        <w:t xml:space="preserve">1.2. </w:t>
      </w:r>
      <w:r w:rsidRPr="00337075">
        <w:rPr>
          <w:spacing w:val="-4"/>
          <w:sz w:val="22"/>
          <w:szCs w:val="22"/>
        </w:rPr>
        <w:t>Pateikdamas CVP IS priemonėmis pasiūlymą, patvirtinu, kad dokumentų skaitmeninės</w:t>
      </w:r>
      <w:r w:rsidRPr="00337075">
        <w:rPr>
          <w:sz w:val="22"/>
          <w:szCs w:val="22"/>
        </w:rPr>
        <w:t xml:space="preserve"> kopijos ir elektroninėmis priemonėmis pateikti duomenys yra tikri.</w:t>
      </w:r>
    </w:p>
    <w:p w14:paraId="3A8C541A" w14:textId="77777777" w:rsidR="00225BE7" w:rsidRPr="00337075" w:rsidRDefault="00225BE7" w:rsidP="00225BE7">
      <w:pPr>
        <w:ind w:firstLine="567"/>
        <w:jc w:val="both"/>
        <w:rPr>
          <w:sz w:val="22"/>
          <w:szCs w:val="22"/>
        </w:rPr>
      </w:pPr>
      <w:r w:rsidRPr="00337075">
        <w:rPr>
          <w:sz w:val="22"/>
          <w:szCs w:val="22"/>
        </w:rPr>
        <w:t>1.3. Patvirtiname, kad atidžiai perskaitėme visas pirkimo dokumentų sąlygas. Mūsų pasiūlymas visiškai atitinka perkančiosios organizacijos reikalavimus, nustatytus pirkimo dokumentuose, ir įsipareigojame jų laikytis. Taip pat įsipareigojame laikytis ir kitų Lietuvos Respublikoje galiojančių ir pirkimo objektui bei sutarčiai taikomų teisės aktų reikalavimų.</w:t>
      </w:r>
    </w:p>
    <w:p w14:paraId="34832CE2" w14:textId="77777777" w:rsidR="00225BE7" w:rsidRPr="00337075" w:rsidRDefault="00225BE7" w:rsidP="00225BE7">
      <w:pPr>
        <w:ind w:firstLine="567"/>
        <w:jc w:val="both"/>
        <w:rPr>
          <w:sz w:val="22"/>
          <w:szCs w:val="22"/>
        </w:rPr>
      </w:pPr>
      <w:r w:rsidRPr="00337075">
        <w:rPr>
          <w:sz w:val="22"/>
          <w:szCs w:val="22"/>
        </w:rPr>
        <w:t>1.4. Pasiūlymas galioja ne trumpiau nei nurodyta pirkimo dokumentuose.</w:t>
      </w:r>
    </w:p>
    <w:p w14:paraId="275D9FDD" w14:textId="77777777" w:rsidR="00225BE7" w:rsidRPr="00A921D0" w:rsidRDefault="00225BE7" w:rsidP="00225BE7">
      <w:pPr>
        <w:ind w:firstLine="567"/>
        <w:jc w:val="both"/>
        <w:rPr>
          <w:sz w:val="22"/>
          <w:szCs w:val="22"/>
        </w:rPr>
      </w:pPr>
      <w:r w:rsidRPr="00337075">
        <w:rPr>
          <w:sz w:val="22"/>
          <w:szCs w:val="22"/>
        </w:rPr>
        <w:t xml:space="preserve">1.5. Patvirtiname, kad visa mūsų pasiūlyme pateikta informacija yra teisinga ir kad mes nenuslėpėme </w:t>
      </w:r>
      <w:r w:rsidRPr="00A921D0">
        <w:rPr>
          <w:sz w:val="22"/>
          <w:szCs w:val="22"/>
        </w:rPr>
        <w:t>jokios informacijos, kurią buvo prašoma pateikti pirkimo dokumentuose.</w:t>
      </w:r>
      <w:bookmarkStart w:id="2" w:name="_Hlk117688856"/>
    </w:p>
    <w:bookmarkEnd w:id="2"/>
    <w:p w14:paraId="4DCA98E2" w14:textId="77777777" w:rsidR="00225BE7" w:rsidRPr="00A921D0" w:rsidRDefault="00225BE7" w:rsidP="00225BE7">
      <w:pPr>
        <w:jc w:val="both"/>
        <w:rPr>
          <w:sz w:val="22"/>
          <w:szCs w:val="22"/>
        </w:rPr>
      </w:pPr>
    </w:p>
    <w:p w14:paraId="7057E765" w14:textId="77777777" w:rsidR="00225BE7" w:rsidRPr="00A921D0" w:rsidRDefault="00225BE7" w:rsidP="00225BE7">
      <w:pPr>
        <w:pStyle w:val="Sraopastraipa"/>
        <w:numPr>
          <w:ilvl w:val="0"/>
          <w:numId w:val="3"/>
        </w:numPr>
        <w:shd w:val="clear" w:color="auto" w:fill="FFFFFF"/>
        <w:spacing w:after="0" w:line="240" w:lineRule="auto"/>
        <w:jc w:val="center"/>
        <w:rPr>
          <w:rFonts w:ascii="Times New Roman" w:hAnsi="Times New Roman" w:cs="Times New Roman"/>
          <w:b/>
          <w:sz w:val="22"/>
          <w:szCs w:val="22"/>
        </w:rPr>
      </w:pPr>
      <w:r w:rsidRPr="00A921D0">
        <w:rPr>
          <w:rFonts w:ascii="Times New Roman" w:hAnsi="Times New Roman" w:cs="Times New Roman"/>
          <w:b/>
          <w:sz w:val="22"/>
          <w:szCs w:val="22"/>
        </w:rPr>
        <w:t xml:space="preserve">INFORMACIJA APIE PLANUOJAMUS PASITELKTI SUBTIEKĖJUS AR RĖMIMĄSI KITŲ ŪKIO SUBJEKTŲ PAJĖGUMAIS </w:t>
      </w:r>
    </w:p>
    <w:p w14:paraId="775510F6" w14:textId="77777777" w:rsidR="00225BE7" w:rsidRPr="00337075" w:rsidRDefault="00225BE7" w:rsidP="00225BE7">
      <w:pPr>
        <w:pStyle w:val="Sraopastraipa"/>
        <w:shd w:val="clear" w:color="auto" w:fill="FFFFFF"/>
        <w:rPr>
          <w:b/>
          <w:sz w:val="22"/>
          <w:szCs w:val="22"/>
        </w:rPr>
      </w:pPr>
    </w:p>
    <w:p w14:paraId="1578B690" w14:textId="77777777" w:rsidR="00225BE7" w:rsidRPr="00337075" w:rsidRDefault="00225BE7" w:rsidP="00225BE7">
      <w:pPr>
        <w:ind w:firstLine="567"/>
        <w:jc w:val="both"/>
        <w:rPr>
          <w:iCs/>
          <w:sz w:val="22"/>
          <w:szCs w:val="22"/>
        </w:rPr>
      </w:pPr>
      <w:r w:rsidRPr="00337075">
        <w:rPr>
          <w:iCs/>
          <w:sz w:val="22"/>
          <w:szCs w:val="22"/>
        </w:rPr>
        <w:t xml:space="preserve">2.1. </w:t>
      </w:r>
      <w:r w:rsidRPr="00337075">
        <w:rPr>
          <w:sz w:val="22"/>
          <w:szCs w:val="22"/>
        </w:rPr>
        <w:t>Lentelėje nurodomi ūkio subjektai, kurių 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7"/>
        <w:gridCol w:w="2642"/>
        <w:gridCol w:w="3543"/>
        <w:gridCol w:w="2686"/>
      </w:tblGrid>
      <w:tr w:rsidR="00225BE7" w:rsidRPr="00337075" w14:paraId="509CF105" w14:textId="77777777" w:rsidTr="00773689">
        <w:tc>
          <w:tcPr>
            <w:tcW w:w="393" w:type="pct"/>
          </w:tcPr>
          <w:p w14:paraId="53007C44" w14:textId="77777777" w:rsidR="00225BE7" w:rsidRPr="00337075" w:rsidRDefault="00225BE7" w:rsidP="00773689">
            <w:pPr>
              <w:jc w:val="center"/>
            </w:pPr>
            <w:r w:rsidRPr="00337075">
              <w:t>Eil.</w:t>
            </w:r>
          </w:p>
          <w:p w14:paraId="54AC2142" w14:textId="77777777" w:rsidR="00225BE7" w:rsidRPr="00337075" w:rsidRDefault="00225BE7" w:rsidP="00773689">
            <w:pPr>
              <w:jc w:val="center"/>
            </w:pPr>
            <w:r w:rsidRPr="00337075">
              <w:t>Nr.</w:t>
            </w:r>
          </w:p>
        </w:tc>
        <w:tc>
          <w:tcPr>
            <w:tcW w:w="1372" w:type="pct"/>
          </w:tcPr>
          <w:p w14:paraId="6A84B1AC" w14:textId="77777777" w:rsidR="00225BE7" w:rsidRPr="00337075" w:rsidRDefault="00225BE7" w:rsidP="00773689">
            <w:pPr>
              <w:jc w:val="center"/>
            </w:pPr>
            <w:r w:rsidRPr="00337075">
              <w:t xml:space="preserve">Ūkio subjekto, kurio pajėgumais remiamasi </w:t>
            </w:r>
            <w:r w:rsidRPr="00337075">
              <w:lastRenderedPageBreak/>
              <w:t>(pavadinimas, juridinio asmens  kodas, adresas) ir/arba kvazisubtiekėjo vardas, pavardė</w:t>
            </w:r>
          </w:p>
        </w:tc>
        <w:tc>
          <w:tcPr>
            <w:tcW w:w="1840" w:type="pct"/>
          </w:tcPr>
          <w:p w14:paraId="7FA1055F" w14:textId="77777777" w:rsidR="00225BE7" w:rsidRPr="00337075" w:rsidRDefault="00225BE7" w:rsidP="00773689">
            <w:pPr>
              <w:jc w:val="center"/>
            </w:pPr>
            <w:r w:rsidRPr="00337075">
              <w:lastRenderedPageBreak/>
              <w:t xml:space="preserve">Nuoroda į pirkimo sąlygų </w:t>
            </w:r>
            <w:r w:rsidRPr="00337075">
              <w:rPr>
                <w:rFonts w:eastAsiaTheme="minorHAnsi"/>
              </w:rPr>
              <w:t xml:space="preserve">Priede Nr. 4 „Tiekėjų kvalifikacijos </w:t>
            </w:r>
            <w:r w:rsidRPr="00337075">
              <w:rPr>
                <w:rFonts w:eastAsiaTheme="minorHAnsi"/>
              </w:rPr>
              <w:lastRenderedPageBreak/>
              <w:t>reikalavimai ir reikalaujami kokybės bei aplinkos apsaugos vadybos sistemų standartai“ punktą,</w:t>
            </w:r>
            <w:r w:rsidRPr="00337075">
              <w:t xml:space="preserve"> kuriam atitikti remiamasi ūkio subjekto ar kvazisubtiekėjo pajėgumais</w:t>
            </w:r>
          </w:p>
        </w:tc>
        <w:tc>
          <w:tcPr>
            <w:tcW w:w="1396" w:type="pct"/>
          </w:tcPr>
          <w:p w14:paraId="5F58114F" w14:textId="77777777" w:rsidR="00225BE7" w:rsidRPr="00337075" w:rsidRDefault="00225BE7" w:rsidP="00773689">
            <w:pPr>
              <w:jc w:val="center"/>
            </w:pPr>
            <w:r w:rsidRPr="00337075">
              <w:lastRenderedPageBreak/>
              <w:t xml:space="preserve">Sutarties dalis (apimtis eurais, dalis procentais), </w:t>
            </w:r>
            <w:r w:rsidRPr="00337075">
              <w:lastRenderedPageBreak/>
              <w:t>kuriai ketinama pasitelkti ūkio subjektą, kurio pajėgumais remiamasi ir/ar  kvazisubtiekėją</w:t>
            </w:r>
          </w:p>
        </w:tc>
      </w:tr>
      <w:tr w:rsidR="00225BE7" w:rsidRPr="00337075" w14:paraId="56EE5970" w14:textId="77777777" w:rsidTr="00773689">
        <w:tc>
          <w:tcPr>
            <w:tcW w:w="393" w:type="pct"/>
          </w:tcPr>
          <w:p w14:paraId="2FD7272E" w14:textId="77777777" w:rsidR="00225BE7" w:rsidRPr="00337075" w:rsidRDefault="00225BE7" w:rsidP="00773689">
            <w:r w:rsidRPr="00337075">
              <w:lastRenderedPageBreak/>
              <w:t>1.</w:t>
            </w:r>
          </w:p>
        </w:tc>
        <w:tc>
          <w:tcPr>
            <w:tcW w:w="1372" w:type="pct"/>
          </w:tcPr>
          <w:p w14:paraId="6C06EBCC" w14:textId="77777777" w:rsidR="00225BE7" w:rsidRPr="00337075" w:rsidRDefault="00225BE7" w:rsidP="00773689"/>
        </w:tc>
        <w:tc>
          <w:tcPr>
            <w:tcW w:w="1840" w:type="pct"/>
          </w:tcPr>
          <w:p w14:paraId="6090D403" w14:textId="77777777" w:rsidR="00225BE7" w:rsidRPr="00337075" w:rsidRDefault="00225BE7" w:rsidP="00773689"/>
        </w:tc>
        <w:tc>
          <w:tcPr>
            <w:tcW w:w="1396" w:type="pct"/>
          </w:tcPr>
          <w:p w14:paraId="2F226E4D" w14:textId="77777777" w:rsidR="00225BE7" w:rsidRPr="00337075" w:rsidRDefault="00225BE7" w:rsidP="00773689"/>
        </w:tc>
      </w:tr>
      <w:tr w:rsidR="00225BE7" w:rsidRPr="00337075" w14:paraId="535D6BFB" w14:textId="77777777" w:rsidTr="00773689">
        <w:tc>
          <w:tcPr>
            <w:tcW w:w="393" w:type="pct"/>
          </w:tcPr>
          <w:p w14:paraId="10E9F2E2" w14:textId="77777777" w:rsidR="00225BE7" w:rsidRPr="00337075" w:rsidRDefault="00225BE7" w:rsidP="00773689">
            <w:r w:rsidRPr="00337075">
              <w:t>2.</w:t>
            </w:r>
          </w:p>
        </w:tc>
        <w:tc>
          <w:tcPr>
            <w:tcW w:w="1372" w:type="pct"/>
          </w:tcPr>
          <w:p w14:paraId="7A178FBB" w14:textId="77777777" w:rsidR="00225BE7" w:rsidRPr="00337075" w:rsidRDefault="00225BE7" w:rsidP="00773689"/>
        </w:tc>
        <w:tc>
          <w:tcPr>
            <w:tcW w:w="1840" w:type="pct"/>
          </w:tcPr>
          <w:p w14:paraId="74F1EBA5" w14:textId="77777777" w:rsidR="00225BE7" w:rsidRPr="00337075" w:rsidRDefault="00225BE7" w:rsidP="00773689"/>
        </w:tc>
        <w:tc>
          <w:tcPr>
            <w:tcW w:w="1396" w:type="pct"/>
          </w:tcPr>
          <w:p w14:paraId="7FEA1CBD" w14:textId="77777777" w:rsidR="00225BE7" w:rsidRPr="00337075" w:rsidRDefault="00225BE7" w:rsidP="00773689"/>
        </w:tc>
      </w:tr>
    </w:tbl>
    <w:p w14:paraId="4204569F" w14:textId="77777777" w:rsidR="00225BE7" w:rsidRPr="00337075" w:rsidRDefault="00225BE7" w:rsidP="00225BE7">
      <w:pPr>
        <w:jc w:val="both"/>
        <w:rPr>
          <w:b/>
          <w:bCs/>
          <w:i/>
          <w:iCs/>
          <w:sz w:val="22"/>
          <w:szCs w:val="22"/>
        </w:rPr>
      </w:pPr>
      <w:r w:rsidRPr="00337075">
        <w:rPr>
          <w:b/>
          <w:bCs/>
          <w:i/>
          <w:iCs/>
          <w:sz w:val="22"/>
          <w:szCs w:val="22"/>
        </w:rPr>
        <w:t>Kartu su pasiūlymu turi būti pateikti ūkio subjektų, kurių pajėgumais remiamasi, užpildyti ir pasirašyti EBVPD.</w:t>
      </w:r>
    </w:p>
    <w:p w14:paraId="3B7BF4D1" w14:textId="77777777" w:rsidR="00225BE7" w:rsidRPr="00337075" w:rsidRDefault="00225BE7" w:rsidP="00225BE7">
      <w:pPr>
        <w:rPr>
          <w:bCs/>
          <w:i/>
          <w:iCs/>
          <w:sz w:val="22"/>
          <w:szCs w:val="22"/>
        </w:rPr>
      </w:pPr>
      <w:r w:rsidRPr="00337075">
        <w:rPr>
          <w:bCs/>
          <w:i/>
          <w:iCs/>
          <w:sz w:val="22"/>
          <w:szCs w:val="22"/>
        </w:rPr>
        <w:t>Nepildyti, jei pasiūlymą teikia ūkio subjektų grupė, veikianti pagal jungtinės veiklos sutartį.</w:t>
      </w:r>
    </w:p>
    <w:p w14:paraId="1D6BD4B6" w14:textId="77777777" w:rsidR="00225BE7" w:rsidRPr="00337075" w:rsidRDefault="00225BE7" w:rsidP="00225BE7">
      <w:pPr>
        <w:jc w:val="both"/>
        <w:rPr>
          <w:iCs/>
          <w:sz w:val="22"/>
          <w:szCs w:val="22"/>
        </w:rPr>
      </w:pPr>
    </w:p>
    <w:p w14:paraId="4CCC1B57" w14:textId="77777777" w:rsidR="00225BE7" w:rsidRPr="00337075" w:rsidRDefault="00225BE7" w:rsidP="00225BE7">
      <w:pPr>
        <w:ind w:firstLine="567"/>
        <w:jc w:val="both"/>
        <w:rPr>
          <w:iCs/>
          <w:sz w:val="22"/>
          <w:szCs w:val="22"/>
        </w:rPr>
      </w:pPr>
      <w:r w:rsidRPr="00337075">
        <w:rPr>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25BE7" w:rsidRPr="00337075" w14:paraId="0059FC88" w14:textId="77777777" w:rsidTr="00773689">
        <w:tc>
          <w:tcPr>
            <w:tcW w:w="445" w:type="pct"/>
            <w:tcBorders>
              <w:top w:val="single" w:sz="4" w:space="0" w:color="auto"/>
              <w:left w:val="single" w:sz="4" w:space="0" w:color="auto"/>
              <w:bottom w:val="single" w:sz="4" w:space="0" w:color="auto"/>
              <w:right w:val="single" w:sz="4" w:space="0" w:color="auto"/>
            </w:tcBorders>
          </w:tcPr>
          <w:p w14:paraId="4D41AE8C" w14:textId="77777777" w:rsidR="00225BE7" w:rsidRPr="00337075" w:rsidRDefault="00225BE7" w:rsidP="00773689">
            <w:pPr>
              <w:jc w:val="center"/>
              <w:rPr>
                <w:sz w:val="22"/>
                <w:szCs w:val="22"/>
              </w:rPr>
            </w:pPr>
            <w:r w:rsidRPr="00337075">
              <w:rPr>
                <w:sz w:val="22"/>
                <w:szCs w:val="22"/>
              </w:rPr>
              <w:t>Eil.</w:t>
            </w:r>
          </w:p>
          <w:p w14:paraId="6BD217CF" w14:textId="77777777" w:rsidR="00225BE7" w:rsidRPr="00337075" w:rsidRDefault="00225BE7" w:rsidP="00773689">
            <w:pPr>
              <w:jc w:val="center"/>
              <w:rPr>
                <w:sz w:val="22"/>
                <w:szCs w:val="22"/>
              </w:rPr>
            </w:pPr>
            <w:r w:rsidRPr="00337075">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75E85010" w14:textId="77777777" w:rsidR="00225BE7" w:rsidRPr="00337075" w:rsidRDefault="00225BE7" w:rsidP="00773689">
            <w:pPr>
              <w:jc w:val="center"/>
              <w:rPr>
                <w:sz w:val="22"/>
                <w:szCs w:val="22"/>
              </w:rPr>
            </w:pPr>
            <w:r w:rsidRPr="00337075">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6C547D5B" w14:textId="77777777" w:rsidR="00225BE7" w:rsidRPr="00337075" w:rsidRDefault="00225BE7" w:rsidP="00773689">
            <w:pPr>
              <w:jc w:val="center"/>
              <w:rPr>
                <w:sz w:val="22"/>
                <w:szCs w:val="22"/>
              </w:rPr>
            </w:pPr>
            <w:r w:rsidRPr="00337075">
              <w:rPr>
                <w:sz w:val="22"/>
                <w:szCs w:val="22"/>
              </w:rPr>
              <w:t>Subtiekėjui perduodama vykdyti  sutartinių įsipareigojimų dalis (eurais, procentais), kuriai nekeliami kvalifikacijos reikalavimai</w:t>
            </w:r>
          </w:p>
        </w:tc>
      </w:tr>
      <w:tr w:rsidR="00225BE7" w:rsidRPr="00337075" w14:paraId="2C2A1A50" w14:textId="77777777" w:rsidTr="00773689">
        <w:tc>
          <w:tcPr>
            <w:tcW w:w="445" w:type="pct"/>
            <w:tcBorders>
              <w:top w:val="single" w:sz="4" w:space="0" w:color="auto"/>
              <w:left w:val="single" w:sz="4" w:space="0" w:color="auto"/>
              <w:bottom w:val="single" w:sz="4" w:space="0" w:color="auto"/>
              <w:right w:val="single" w:sz="4" w:space="0" w:color="auto"/>
            </w:tcBorders>
          </w:tcPr>
          <w:p w14:paraId="1739933F" w14:textId="77777777" w:rsidR="00225BE7" w:rsidRPr="00337075" w:rsidRDefault="00225BE7" w:rsidP="00773689">
            <w:pPr>
              <w:rPr>
                <w:sz w:val="22"/>
                <w:szCs w:val="22"/>
              </w:rPr>
            </w:pPr>
            <w:r w:rsidRPr="00337075">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16D2A751" w14:textId="77777777" w:rsidR="00225BE7" w:rsidRPr="00337075" w:rsidRDefault="00225BE7" w:rsidP="0077368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A697E96" w14:textId="77777777" w:rsidR="00225BE7" w:rsidRPr="00337075" w:rsidRDefault="00225BE7" w:rsidP="00773689">
            <w:pPr>
              <w:rPr>
                <w:sz w:val="22"/>
                <w:szCs w:val="22"/>
              </w:rPr>
            </w:pPr>
          </w:p>
        </w:tc>
      </w:tr>
      <w:tr w:rsidR="00225BE7" w:rsidRPr="00337075" w14:paraId="6B96DF4C" w14:textId="77777777" w:rsidTr="00773689">
        <w:tc>
          <w:tcPr>
            <w:tcW w:w="445" w:type="pct"/>
            <w:tcBorders>
              <w:top w:val="single" w:sz="4" w:space="0" w:color="auto"/>
              <w:left w:val="single" w:sz="4" w:space="0" w:color="auto"/>
              <w:bottom w:val="single" w:sz="4" w:space="0" w:color="auto"/>
              <w:right w:val="single" w:sz="4" w:space="0" w:color="auto"/>
            </w:tcBorders>
          </w:tcPr>
          <w:p w14:paraId="6640489A" w14:textId="77777777" w:rsidR="00225BE7" w:rsidRPr="00337075" w:rsidRDefault="00225BE7" w:rsidP="00773689">
            <w:pPr>
              <w:rPr>
                <w:sz w:val="22"/>
                <w:szCs w:val="22"/>
              </w:rPr>
            </w:pPr>
            <w:r w:rsidRPr="00337075">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4B2E181B" w14:textId="77777777" w:rsidR="00225BE7" w:rsidRPr="00337075" w:rsidRDefault="00225BE7" w:rsidP="0077368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425FADAF" w14:textId="77777777" w:rsidR="00225BE7" w:rsidRPr="00337075" w:rsidRDefault="00225BE7" w:rsidP="00773689">
            <w:pPr>
              <w:rPr>
                <w:sz w:val="22"/>
                <w:szCs w:val="22"/>
              </w:rPr>
            </w:pPr>
          </w:p>
        </w:tc>
      </w:tr>
    </w:tbl>
    <w:p w14:paraId="160166D1" w14:textId="77777777" w:rsidR="00225BE7" w:rsidRPr="00337075" w:rsidRDefault="00225BE7" w:rsidP="00225BE7">
      <w:pPr>
        <w:rPr>
          <w:bCs/>
          <w:i/>
          <w:iCs/>
          <w:sz w:val="22"/>
          <w:szCs w:val="22"/>
        </w:rPr>
      </w:pPr>
      <w:r w:rsidRPr="00337075">
        <w:rPr>
          <w:bCs/>
          <w:i/>
          <w:iCs/>
          <w:sz w:val="22"/>
          <w:szCs w:val="22"/>
        </w:rPr>
        <w:t>Nepildyti, jei pasiūlymą teikia ūkio subjektų grupė, veikianti pagal jungtinės veiklos sutartį.</w:t>
      </w:r>
    </w:p>
    <w:p w14:paraId="4ED20B4F" w14:textId="77777777" w:rsidR="00225BE7" w:rsidRPr="00337075" w:rsidRDefault="00225BE7" w:rsidP="00225BE7">
      <w:pPr>
        <w:contextualSpacing/>
        <w:jc w:val="both"/>
        <w:rPr>
          <w:sz w:val="22"/>
          <w:szCs w:val="22"/>
        </w:rPr>
      </w:pPr>
    </w:p>
    <w:p w14:paraId="6B08B60E" w14:textId="77777777" w:rsidR="00225BE7" w:rsidRPr="00B77A41" w:rsidRDefault="00225BE7" w:rsidP="00225BE7">
      <w:pPr>
        <w:ind w:right="282"/>
        <w:jc w:val="both"/>
        <w:rPr>
          <w:i/>
          <w:iCs/>
          <w:sz w:val="22"/>
          <w:szCs w:val="22"/>
        </w:rPr>
      </w:pPr>
      <w:r w:rsidRPr="00135261">
        <w:rPr>
          <w:b/>
          <w:bCs/>
          <w:i/>
          <w:iCs/>
          <w:sz w:val="22"/>
          <w:szCs w:val="22"/>
        </w:rPr>
        <w:t>Pastaba</w:t>
      </w:r>
      <w:r w:rsidRPr="00135261">
        <w:rPr>
          <w:i/>
          <w:iCs/>
          <w:sz w:val="22"/>
          <w:szCs w:val="22"/>
        </w:rPr>
        <w:t xml:space="preserve">. </w:t>
      </w:r>
      <w:r w:rsidRPr="00BB3BEB">
        <w:rPr>
          <w:i/>
          <w:iCs/>
          <w:sz w:val="22"/>
          <w:szCs w:val="22"/>
        </w:rPr>
        <w:t>Dalyviui nenurodžius prašomos kriterijaus rodiklio reikšmės (nepažymėjus nei vieno langelio) arba nurodžius daugiau nei vieną (tame pačiame punkte pažymėjus abu langelius), už tą kriterijų bus skiriama 0 ekonominio naudingumo balų.</w:t>
      </w:r>
    </w:p>
    <w:p w14:paraId="483D278E" w14:textId="77777777" w:rsidR="00225BE7" w:rsidRPr="00B77A41" w:rsidRDefault="00225BE7" w:rsidP="00225BE7">
      <w:pPr>
        <w:jc w:val="both"/>
        <w:rPr>
          <w:i/>
          <w:iCs/>
          <w:sz w:val="22"/>
          <w:szCs w:val="22"/>
        </w:rPr>
      </w:pPr>
    </w:p>
    <w:p w14:paraId="6D233EC9" w14:textId="77777777" w:rsidR="00225BE7" w:rsidRPr="00E5037C" w:rsidRDefault="00225BE7" w:rsidP="00225BE7">
      <w:pPr>
        <w:pStyle w:val="Sraopastraipa"/>
        <w:numPr>
          <w:ilvl w:val="0"/>
          <w:numId w:val="3"/>
        </w:numPr>
        <w:shd w:val="clear" w:color="auto" w:fill="FFFFFF"/>
        <w:spacing w:after="0" w:line="240" w:lineRule="auto"/>
        <w:ind w:left="714" w:hanging="357"/>
        <w:contextualSpacing w:val="0"/>
        <w:jc w:val="center"/>
        <w:rPr>
          <w:b/>
          <w:sz w:val="22"/>
          <w:szCs w:val="22"/>
        </w:rPr>
      </w:pPr>
      <w:r w:rsidRPr="00E5037C">
        <w:rPr>
          <w:b/>
          <w:sz w:val="22"/>
          <w:szCs w:val="22"/>
        </w:rPr>
        <w:t>SIŪLOMA PREKĖS KAINA</w:t>
      </w:r>
    </w:p>
    <w:p w14:paraId="7C2C9ACE" w14:textId="77777777" w:rsidR="00225BE7" w:rsidRPr="00B77A41" w:rsidRDefault="00225BE7" w:rsidP="00225BE7">
      <w:pPr>
        <w:pStyle w:val="Sraopastraipa"/>
        <w:shd w:val="clear" w:color="auto" w:fill="FFFFFF"/>
        <w:ind w:left="714"/>
        <w:contextualSpacing w:val="0"/>
        <w:rPr>
          <w:b/>
          <w:sz w:val="22"/>
          <w:szCs w:val="22"/>
        </w:rPr>
      </w:pPr>
    </w:p>
    <w:p w14:paraId="563BBF5B" w14:textId="77777777" w:rsidR="00225BE7" w:rsidRPr="00B77A41" w:rsidRDefault="00225BE7" w:rsidP="00225BE7">
      <w:pPr>
        <w:ind w:firstLine="567"/>
        <w:jc w:val="both"/>
        <w:rPr>
          <w:b/>
          <w:sz w:val="22"/>
          <w:szCs w:val="22"/>
        </w:rPr>
      </w:pPr>
      <w:r>
        <w:rPr>
          <w:noProof/>
          <w:sz w:val="22"/>
          <w:szCs w:val="22"/>
        </w:rPr>
        <mc:AlternateContent>
          <mc:Choice Requires="wpi">
            <w:drawing>
              <wp:anchor distT="0" distB="0" distL="114300" distR="114300" simplePos="0" relativeHeight="251659264" behindDoc="0" locked="0" layoutInCell="1" allowOverlap="1" wp14:anchorId="4D8AAA9A" wp14:editId="5BBFC164">
                <wp:simplePos x="0" y="0"/>
                <wp:positionH relativeFrom="column">
                  <wp:posOffset>-1433025</wp:posOffset>
                </wp:positionH>
                <wp:positionV relativeFrom="paragraph">
                  <wp:posOffset>1584025</wp:posOffset>
                </wp:positionV>
                <wp:extent cx="360" cy="360"/>
                <wp:effectExtent l="95250" t="152400" r="114300" b="152400"/>
                <wp:wrapNone/>
                <wp:docPr id="986162853" name="Rankraštį 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1646C6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117.1pt;margin-top:116.2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DLA&#10;j6LjAQAAngQAABAAAAAAAAAAAAAAAAAA1AMAAGRycy9pbmsvaW5rMS54bWxQSwECLQAUAAYACAAA&#10;ACEA1LJrX98AAAANAQAADwAAAAAAAAAAAAAAAADlBQAAZHJzL2Rvd25yZXYueG1sUEsBAi0AFAAG&#10;AAgAAAAhAHkYvJ2/AAAAIQEAABkAAAAAAAAAAAAAAAAA8QYAAGRycy9fcmVscy9lMm9Eb2MueG1s&#10;LnJlbHNQSwUGAAAAAAYABgB4AQAA5wcAAAAA&#10;">
                <v:imagedata r:id="rId8" o:title=""/>
              </v:shape>
            </w:pict>
          </mc:Fallback>
        </mc:AlternateContent>
      </w:r>
      <w:r>
        <w:rPr>
          <w:sz w:val="22"/>
          <w:szCs w:val="22"/>
        </w:rPr>
        <w:t>3</w:t>
      </w:r>
      <w:r w:rsidRPr="00B77A41">
        <w:rPr>
          <w:sz w:val="22"/>
          <w:szCs w:val="22"/>
        </w:rPr>
        <w:t>.</w:t>
      </w:r>
      <w:r>
        <w:rPr>
          <w:sz w:val="22"/>
          <w:szCs w:val="22"/>
        </w:rPr>
        <w:t>1</w:t>
      </w:r>
      <w:r w:rsidRPr="00B77A41">
        <w:rPr>
          <w:sz w:val="22"/>
          <w:szCs w:val="22"/>
        </w:rPr>
        <w:t>. Lentelėje nurodoma siūloma P</w:t>
      </w:r>
      <w:r>
        <w:rPr>
          <w:sz w:val="22"/>
          <w:szCs w:val="22"/>
        </w:rPr>
        <w:t>rekės</w:t>
      </w:r>
      <w:r w:rsidRPr="00B77A41">
        <w:rPr>
          <w:sz w:val="22"/>
          <w:szCs w:val="22"/>
        </w:rPr>
        <w:t xml:space="preserve"> kaina:</w:t>
      </w:r>
    </w:p>
    <w:tbl>
      <w:tblPr>
        <w:tblW w:w="9918" w:type="dxa"/>
        <w:tblLayout w:type="fixed"/>
        <w:tblCellMar>
          <w:left w:w="10" w:type="dxa"/>
          <w:right w:w="10" w:type="dxa"/>
        </w:tblCellMar>
        <w:tblLook w:val="00A0" w:firstRow="1" w:lastRow="0" w:firstColumn="1" w:lastColumn="0" w:noHBand="0" w:noVBand="0"/>
      </w:tblPr>
      <w:tblGrid>
        <w:gridCol w:w="577"/>
        <w:gridCol w:w="4947"/>
        <w:gridCol w:w="1275"/>
        <w:gridCol w:w="1276"/>
        <w:gridCol w:w="1843"/>
      </w:tblGrid>
      <w:tr w:rsidR="00225BE7" w:rsidRPr="00A921D0" w14:paraId="49FBBF87" w14:textId="77777777" w:rsidTr="00773689">
        <w:trPr>
          <w:tblHeader/>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4D28DCE6" w14:textId="77777777" w:rsidR="00225BE7" w:rsidRPr="00A921D0" w:rsidRDefault="00225BE7" w:rsidP="00773689">
            <w:pPr>
              <w:pStyle w:val="Pagrindinistekstas30"/>
              <w:shd w:val="clear" w:color="auto" w:fill="auto"/>
              <w:spacing w:line="240" w:lineRule="auto"/>
              <w:ind w:right="-17"/>
              <w:jc w:val="center"/>
              <w:rPr>
                <w:rFonts w:ascii="Times New Roman" w:hAnsi="Times New Roman"/>
                <w:sz w:val="22"/>
                <w:szCs w:val="22"/>
              </w:rPr>
            </w:pPr>
            <w:r w:rsidRPr="00A921D0">
              <w:rPr>
                <w:rFonts w:ascii="Times New Roman" w:hAnsi="Times New Roman"/>
                <w:sz w:val="22"/>
                <w:szCs w:val="22"/>
              </w:rPr>
              <w:t>Eil. Nr.</w:t>
            </w:r>
          </w:p>
        </w:tc>
        <w:tc>
          <w:tcPr>
            <w:tcW w:w="4947" w:type="dxa"/>
            <w:tcBorders>
              <w:top w:val="single" w:sz="4" w:space="0" w:color="auto"/>
              <w:left w:val="single" w:sz="4" w:space="0" w:color="auto"/>
              <w:bottom w:val="single" w:sz="4" w:space="0" w:color="auto"/>
              <w:right w:val="single" w:sz="4" w:space="0" w:color="auto"/>
            </w:tcBorders>
            <w:shd w:val="clear" w:color="auto" w:fill="FFFFFF"/>
            <w:vAlign w:val="center"/>
          </w:tcPr>
          <w:p w14:paraId="33AF5167" w14:textId="77777777" w:rsidR="00225BE7" w:rsidRPr="00A921D0" w:rsidRDefault="00225BE7" w:rsidP="00773689">
            <w:pPr>
              <w:ind w:left="142" w:right="90"/>
              <w:jc w:val="center"/>
              <w:rPr>
                <w:sz w:val="22"/>
                <w:szCs w:val="22"/>
              </w:rPr>
            </w:pPr>
            <w:r w:rsidRPr="00A921D0">
              <w:rPr>
                <w:sz w:val="22"/>
                <w:szCs w:val="22"/>
              </w:rPr>
              <w:t>Pavadinimas</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7D29AD5" w14:textId="77777777" w:rsidR="00225BE7" w:rsidRPr="00A921D0" w:rsidRDefault="00225BE7" w:rsidP="00773689">
            <w:pPr>
              <w:ind w:left="142" w:right="90"/>
              <w:jc w:val="center"/>
              <w:rPr>
                <w:sz w:val="22"/>
                <w:szCs w:val="22"/>
              </w:rPr>
            </w:pPr>
            <w:r w:rsidRPr="00A921D0">
              <w:rPr>
                <w:sz w:val="22"/>
                <w:szCs w:val="22"/>
              </w:rPr>
              <w:t>Mato vienetas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8AC2FC" w14:textId="77777777" w:rsidR="00225BE7" w:rsidRPr="00A921D0" w:rsidRDefault="00225BE7" w:rsidP="00773689">
            <w:pPr>
              <w:ind w:left="142" w:right="90"/>
              <w:jc w:val="center"/>
              <w:rPr>
                <w:sz w:val="22"/>
                <w:szCs w:val="22"/>
              </w:rPr>
            </w:pPr>
            <w:r w:rsidRPr="00A921D0">
              <w:rPr>
                <w:sz w:val="22"/>
                <w:szCs w:val="22"/>
              </w:rPr>
              <w:t>Kiekis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766FCB7" w14:textId="77777777" w:rsidR="00225BE7" w:rsidRPr="00A921D0" w:rsidRDefault="00225BE7" w:rsidP="00773689">
            <w:pPr>
              <w:ind w:left="142" w:right="90"/>
              <w:jc w:val="center"/>
              <w:rPr>
                <w:sz w:val="22"/>
                <w:szCs w:val="22"/>
              </w:rPr>
            </w:pPr>
            <w:r w:rsidRPr="00A921D0">
              <w:rPr>
                <w:sz w:val="22"/>
                <w:szCs w:val="22"/>
              </w:rPr>
              <w:t xml:space="preserve">Kaina </w:t>
            </w:r>
          </w:p>
          <w:p w14:paraId="14F9B0AE" w14:textId="77777777" w:rsidR="00225BE7" w:rsidRPr="00A921D0" w:rsidRDefault="00225BE7" w:rsidP="00773689">
            <w:pPr>
              <w:ind w:left="142" w:right="90"/>
              <w:jc w:val="center"/>
              <w:rPr>
                <w:sz w:val="22"/>
                <w:szCs w:val="22"/>
              </w:rPr>
            </w:pPr>
            <w:r w:rsidRPr="00A921D0">
              <w:rPr>
                <w:sz w:val="22"/>
                <w:szCs w:val="22"/>
              </w:rPr>
              <w:t xml:space="preserve">Eur be PVM </w:t>
            </w:r>
          </w:p>
        </w:tc>
      </w:tr>
      <w:tr w:rsidR="00225BE7" w:rsidRPr="00A921D0" w14:paraId="4ED771A9" w14:textId="77777777" w:rsidTr="00773689">
        <w:trPr>
          <w:tblHeader/>
        </w:trPr>
        <w:tc>
          <w:tcPr>
            <w:tcW w:w="577" w:type="dxa"/>
            <w:tcBorders>
              <w:top w:val="single" w:sz="4" w:space="0" w:color="auto"/>
              <w:left w:val="single" w:sz="4" w:space="0" w:color="auto"/>
              <w:bottom w:val="single" w:sz="4" w:space="0" w:color="auto"/>
              <w:right w:val="single" w:sz="4" w:space="0" w:color="auto"/>
            </w:tcBorders>
            <w:shd w:val="clear" w:color="auto" w:fill="FFFFFF"/>
          </w:tcPr>
          <w:p w14:paraId="59EF8059" w14:textId="77777777" w:rsidR="00225BE7" w:rsidRPr="00A921D0" w:rsidRDefault="00225BE7" w:rsidP="00773689">
            <w:pPr>
              <w:pStyle w:val="Pagrindinistekstas50"/>
              <w:shd w:val="clear" w:color="auto" w:fill="auto"/>
              <w:spacing w:line="240" w:lineRule="auto"/>
              <w:ind w:right="-17"/>
              <w:jc w:val="center"/>
              <w:rPr>
                <w:rFonts w:ascii="Times New Roman" w:hAnsi="Times New Roman"/>
                <w:iCs/>
                <w:sz w:val="22"/>
                <w:szCs w:val="22"/>
              </w:rPr>
            </w:pPr>
            <w:r w:rsidRPr="00A921D0">
              <w:rPr>
                <w:rFonts w:ascii="Times New Roman" w:hAnsi="Times New Roman"/>
                <w:iCs/>
                <w:sz w:val="22"/>
                <w:szCs w:val="22"/>
              </w:rPr>
              <w:t>1.</w:t>
            </w:r>
          </w:p>
        </w:tc>
        <w:tc>
          <w:tcPr>
            <w:tcW w:w="4947" w:type="dxa"/>
            <w:tcBorders>
              <w:top w:val="single" w:sz="4" w:space="0" w:color="auto"/>
              <w:left w:val="single" w:sz="4" w:space="0" w:color="auto"/>
              <w:bottom w:val="single" w:sz="4" w:space="0" w:color="auto"/>
              <w:right w:val="single" w:sz="4" w:space="0" w:color="auto"/>
            </w:tcBorders>
            <w:shd w:val="clear" w:color="auto" w:fill="FFFFFF"/>
          </w:tcPr>
          <w:p w14:paraId="541BBC29" w14:textId="5969398B" w:rsidR="00225BE7" w:rsidRPr="00A921D0" w:rsidRDefault="00225BE7" w:rsidP="00773689">
            <w:pPr>
              <w:pStyle w:val="Pagrindinistekstas50"/>
              <w:shd w:val="clear" w:color="auto" w:fill="auto"/>
              <w:spacing w:line="240" w:lineRule="auto"/>
              <w:ind w:left="142" w:right="90"/>
              <w:jc w:val="left"/>
              <w:rPr>
                <w:rFonts w:ascii="Times New Roman" w:hAnsi="Times New Roman"/>
                <w:iCs/>
                <w:sz w:val="22"/>
                <w:szCs w:val="22"/>
              </w:rPr>
            </w:pPr>
            <w:r w:rsidRPr="00A921D0">
              <w:rPr>
                <w:rFonts w:ascii="Times New Roman" w:hAnsi="Times New Roman"/>
                <w:iCs/>
                <w:sz w:val="22"/>
                <w:szCs w:val="22"/>
              </w:rPr>
              <w:t>Teleskopini</w:t>
            </w:r>
            <w:r w:rsidR="00BD2E7A">
              <w:rPr>
                <w:rFonts w:ascii="Times New Roman" w:hAnsi="Times New Roman"/>
                <w:iCs/>
                <w:sz w:val="22"/>
                <w:szCs w:val="22"/>
              </w:rPr>
              <w:t>s</w:t>
            </w:r>
            <w:r w:rsidRPr="00A921D0">
              <w:rPr>
                <w:rFonts w:ascii="Times New Roman" w:hAnsi="Times New Roman"/>
                <w:iCs/>
                <w:sz w:val="22"/>
                <w:szCs w:val="22"/>
              </w:rPr>
              <w:t xml:space="preserve"> krautuv</w:t>
            </w:r>
            <w:r w:rsidR="00BD2E7A">
              <w:rPr>
                <w:rFonts w:ascii="Times New Roman" w:hAnsi="Times New Roman"/>
                <w:iCs/>
                <w:sz w:val="22"/>
                <w:szCs w:val="22"/>
              </w:rPr>
              <w:t>as</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70E44F7" w14:textId="77777777" w:rsidR="00225BE7" w:rsidRPr="00A921D0" w:rsidRDefault="00225BE7" w:rsidP="00773689">
            <w:pPr>
              <w:pStyle w:val="Pagrindinistekstas50"/>
              <w:shd w:val="clear" w:color="auto" w:fill="auto"/>
              <w:spacing w:line="240" w:lineRule="auto"/>
              <w:ind w:left="142" w:right="90"/>
              <w:jc w:val="center"/>
              <w:rPr>
                <w:rFonts w:ascii="Times New Roman" w:hAnsi="Times New Roman"/>
                <w:iCs/>
                <w:sz w:val="22"/>
                <w:szCs w:val="22"/>
              </w:rPr>
            </w:pPr>
            <w:r w:rsidRPr="00A921D0">
              <w:rPr>
                <w:rFonts w:ascii="Times New Roman" w:hAnsi="Times New Roman"/>
                <w:iCs/>
                <w:sz w:val="22"/>
                <w:szCs w:val="22"/>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97889EE" w14:textId="7C5DB480" w:rsidR="00225BE7" w:rsidRPr="00A921D0" w:rsidRDefault="00BD2E7A" w:rsidP="00773689">
            <w:pPr>
              <w:pStyle w:val="Pagrindinistekstas50"/>
              <w:shd w:val="clear" w:color="auto" w:fill="auto"/>
              <w:spacing w:line="240" w:lineRule="auto"/>
              <w:ind w:left="142" w:right="90"/>
              <w:jc w:val="center"/>
              <w:rPr>
                <w:rFonts w:ascii="Times New Roman" w:hAnsi="Times New Roman"/>
                <w:iCs/>
                <w:sz w:val="22"/>
                <w:szCs w:val="22"/>
              </w:rPr>
            </w:pPr>
            <w:r>
              <w:rPr>
                <w:rFonts w:ascii="Times New Roman" w:hAnsi="Times New Roman"/>
                <w:iCs/>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0502CE6" w14:textId="77777777" w:rsidR="00225BE7" w:rsidRPr="00A921D0" w:rsidRDefault="00225BE7" w:rsidP="00773689">
            <w:pPr>
              <w:pStyle w:val="Pagrindinistekstas50"/>
              <w:shd w:val="clear" w:color="auto" w:fill="auto"/>
              <w:spacing w:line="240" w:lineRule="auto"/>
              <w:ind w:left="142" w:right="90"/>
              <w:jc w:val="center"/>
              <w:rPr>
                <w:rFonts w:ascii="Times New Roman" w:hAnsi="Times New Roman"/>
                <w:iCs/>
                <w:sz w:val="22"/>
                <w:szCs w:val="22"/>
              </w:rPr>
            </w:pPr>
          </w:p>
        </w:tc>
      </w:tr>
      <w:tr w:rsidR="00BD2E7A" w:rsidRPr="00A921D0" w14:paraId="2EAB3DD4" w14:textId="77777777" w:rsidTr="00773689">
        <w:trPr>
          <w:tblHeader/>
        </w:trPr>
        <w:tc>
          <w:tcPr>
            <w:tcW w:w="577" w:type="dxa"/>
            <w:tcBorders>
              <w:top w:val="single" w:sz="4" w:space="0" w:color="auto"/>
              <w:left w:val="single" w:sz="4" w:space="0" w:color="auto"/>
              <w:bottom w:val="single" w:sz="4" w:space="0" w:color="auto"/>
              <w:right w:val="single" w:sz="4" w:space="0" w:color="auto"/>
            </w:tcBorders>
            <w:shd w:val="clear" w:color="auto" w:fill="FFFFFF"/>
          </w:tcPr>
          <w:p w14:paraId="3556A647" w14:textId="54C017BE" w:rsidR="00BD2E7A" w:rsidRPr="00A921D0" w:rsidRDefault="00BD2E7A" w:rsidP="00773689">
            <w:pPr>
              <w:pStyle w:val="Pagrindinistekstas50"/>
              <w:shd w:val="clear" w:color="auto" w:fill="auto"/>
              <w:spacing w:line="240" w:lineRule="auto"/>
              <w:ind w:right="-17"/>
              <w:jc w:val="center"/>
              <w:rPr>
                <w:rFonts w:ascii="Times New Roman" w:hAnsi="Times New Roman"/>
                <w:iCs/>
                <w:sz w:val="22"/>
                <w:szCs w:val="22"/>
              </w:rPr>
            </w:pPr>
            <w:r>
              <w:rPr>
                <w:rFonts w:ascii="Times New Roman" w:hAnsi="Times New Roman"/>
                <w:iCs/>
                <w:sz w:val="22"/>
                <w:szCs w:val="22"/>
              </w:rPr>
              <w:t>2.</w:t>
            </w:r>
          </w:p>
        </w:tc>
        <w:tc>
          <w:tcPr>
            <w:tcW w:w="4947" w:type="dxa"/>
            <w:tcBorders>
              <w:top w:val="single" w:sz="4" w:space="0" w:color="auto"/>
              <w:left w:val="single" w:sz="4" w:space="0" w:color="auto"/>
              <w:bottom w:val="single" w:sz="4" w:space="0" w:color="auto"/>
              <w:right w:val="single" w:sz="4" w:space="0" w:color="auto"/>
            </w:tcBorders>
            <w:shd w:val="clear" w:color="auto" w:fill="FFFFFF"/>
          </w:tcPr>
          <w:p w14:paraId="5835C88F" w14:textId="6F0A216A" w:rsidR="00BD2E7A" w:rsidRPr="00A921D0" w:rsidRDefault="00BD2E7A" w:rsidP="00773689">
            <w:pPr>
              <w:pStyle w:val="Pagrindinistekstas50"/>
              <w:shd w:val="clear" w:color="auto" w:fill="auto"/>
              <w:spacing w:line="240" w:lineRule="auto"/>
              <w:ind w:left="142" w:right="90"/>
              <w:jc w:val="left"/>
              <w:rPr>
                <w:rFonts w:ascii="Times New Roman" w:hAnsi="Times New Roman"/>
                <w:iCs/>
                <w:sz w:val="22"/>
                <w:szCs w:val="22"/>
              </w:rPr>
            </w:pPr>
            <w:r w:rsidRPr="00A921D0">
              <w:rPr>
                <w:rFonts w:ascii="Times New Roman" w:hAnsi="Times New Roman"/>
                <w:iCs/>
                <w:sz w:val="22"/>
                <w:szCs w:val="22"/>
              </w:rPr>
              <w:t>Teleskopini</w:t>
            </w:r>
            <w:r>
              <w:rPr>
                <w:rFonts w:ascii="Times New Roman" w:hAnsi="Times New Roman"/>
                <w:iCs/>
                <w:sz w:val="22"/>
                <w:szCs w:val="22"/>
              </w:rPr>
              <w:t xml:space="preserve">s </w:t>
            </w:r>
            <w:r w:rsidRPr="00A921D0">
              <w:rPr>
                <w:rFonts w:ascii="Times New Roman" w:hAnsi="Times New Roman"/>
                <w:iCs/>
                <w:sz w:val="22"/>
                <w:szCs w:val="22"/>
              </w:rPr>
              <w:t>krautuv</w:t>
            </w:r>
            <w:r>
              <w:rPr>
                <w:rFonts w:ascii="Times New Roman" w:hAnsi="Times New Roman"/>
                <w:iCs/>
                <w:sz w:val="22"/>
                <w:szCs w:val="22"/>
              </w:rPr>
              <w:t xml:space="preserve">as </w:t>
            </w:r>
            <w:r w:rsidR="00BA53D3">
              <w:rPr>
                <w:rFonts w:ascii="Times New Roman" w:hAnsi="Times New Roman"/>
                <w:iCs/>
                <w:sz w:val="22"/>
                <w:szCs w:val="22"/>
              </w:rPr>
              <w:t xml:space="preserve">(taikomas </w:t>
            </w:r>
            <w:r>
              <w:rPr>
                <w:rFonts w:ascii="Times New Roman" w:hAnsi="Times New Roman"/>
                <w:iCs/>
                <w:sz w:val="22"/>
                <w:szCs w:val="22"/>
              </w:rPr>
              <w:t>techninės specifikacijos 14.</w:t>
            </w:r>
            <w:r w:rsidR="00BA53D3">
              <w:rPr>
                <w:rFonts w:ascii="Times New Roman" w:hAnsi="Times New Roman"/>
                <w:iCs/>
                <w:sz w:val="22"/>
                <w:szCs w:val="22"/>
              </w:rPr>
              <w:t>1</w:t>
            </w:r>
            <w:r>
              <w:rPr>
                <w:rFonts w:ascii="Times New Roman" w:hAnsi="Times New Roman"/>
                <w:iCs/>
                <w:sz w:val="22"/>
                <w:szCs w:val="22"/>
              </w:rPr>
              <w:t xml:space="preserve"> punkto reikalavim</w:t>
            </w:r>
            <w:r w:rsidR="00BA53D3">
              <w:rPr>
                <w:rFonts w:ascii="Times New Roman" w:hAnsi="Times New Roman"/>
                <w:iCs/>
                <w:sz w:val="22"/>
                <w:szCs w:val="22"/>
              </w:rPr>
              <w:t>as)</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25BFCD4" w14:textId="0CE0544F" w:rsidR="00BD2E7A" w:rsidRPr="00A921D0" w:rsidRDefault="00BD2E7A" w:rsidP="00773689">
            <w:pPr>
              <w:pStyle w:val="Pagrindinistekstas50"/>
              <w:shd w:val="clear" w:color="auto" w:fill="auto"/>
              <w:spacing w:line="240" w:lineRule="auto"/>
              <w:ind w:left="142" w:right="90"/>
              <w:jc w:val="center"/>
              <w:rPr>
                <w:rFonts w:ascii="Times New Roman" w:hAnsi="Times New Roman"/>
                <w:iCs/>
                <w:sz w:val="22"/>
                <w:szCs w:val="22"/>
              </w:rPr>
            </w:pPr>
            <w:r>
              <w:rPr>
                <w:rFonts w:ascii="Times New Roman" w:hAnsi="Times New Roman"/>
                <w:iCs/>
                <w:sz w:val="22"/>
                <w:szCs w:val="22"/>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FF138D" w14:textId="31E29374" w:rsidR="00BD2E7A" w:rsidRPr="00A921D0" w:rsidRDefault="00BD2E7A" w:rsidP="00773689">
            <w:pPr>
              <w:pStyle w:val="Pagrindinistekstas50"/>
              <w:shd w:val="clear" w:color="auto" w:fill="auto"/>
              <w:spacing w:line="240" w:lineRule="auto"/>
              <w:ind w:left="142" w:right="90"/>
              <w:jc w:val="center"/>
              <w:rPr>
                <w:rFonts w:ascii="Times New Roman" w:hAnsi="Times New Roman"/>
                <w:iCs/>
                <w:sz w:val="22"/>
                <w:szCs w:val="22"/>
              </w:rPr>
            </w:pPr>
            <w:r>
              <w:rPr>
                <w:rFonts w:ascii="Times New Roman" w:hAnsi="Times New Roman"/>
                <w:iCs/>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D9DED73" w14:textId="77777777" w:rsidR="00BD2E7A" w:rsidRPr="00A921D0" w:rsidRDefault="00BD2E7A" w:rsidP="00773689">
            <w:pPr>
              <w:pStyle w:val="Pagrindinistekstas50"/>
              <w:shd w:val="clear" w:color="auto" w:fill="auto"/>
              <w:spacing w:line="240" w:lineRule="auto"/>
              <w:ind w:left="142" w:right="90"/>
              <w:jc w:val="center"/>
              <w:rPr>
                <w:rFonts w:ascii="Times New Roman" w:hAnsi="Times New Roman"/>
                <w:iCs/>
                <w:sz w:val="22"/>
                <w:szCs w:val="22"/>
              </w:rPr>
            </w:pPr>
          </w:p>
        </w:tc>
      </w:tr>
      <w:tr w:rsidR="00225BE7" w:rsidRPr="00A921D0" w14:paraId="45A5B29A" w14:textId="77777777" w:rsidTr="00773689">
        <w:trPr>
          <w:trHeight w:val="311"/>
        </w:trPr>
        <w:tc>
          <w:tcPr>
            <w:tcW w:w="8075" w:type="dxa"/>
            <w:gridSpan w:val="4"/>
            <w:tcBorders>
              <w:top w:val="single" w:sz="4" w:space="0" w:color="auto"/>
              <w:left w:val="single" w:sz="4" w:space="0" w:color="auto"/>
              <w:bottom w:val="single" w:sz="4" w:space="0" w:color="auto"/>
              <w:right w:val="single" w:sz="4" w:space="0" w:color="auto"/>
            </w:tcBorders>
            <w:shd w:val="clear" w:color="auto" w:fill="auto"/>
          </w:tcPr>
          <w:p w14:paraId="3A302ED8" w14:textId="77777777" w:rsidR="00225BE7" w:rsidRPr="00A921D0" w:rsidRDefault="00225BE7" w:rsidP="00773689">
            <w:pPr>
              <w:ind w:right="132"/>
              <w:jc w:val="right"/>
              <w:rPr>
                <w:rFonts w:eastAsiaTheme="minorHAnsi"/>
                <w:b/>
                <w:sz w:val="22"/>
                <w:szCs w:val="22"/>
              </w:rPr>
            </w:pPr>
            <w:r w:rsidRPr="00A921D0">
              <w:rPr>
                <w:rFonts w:eastAsiaTheme="minorHAnsi"/>
                <w:b/>
                <w:sz w:val="22"/>
                <w:szCs w:val="22"/>
              </w:rPr>
              <w:t>PVM (proc.)*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81F520" w14:textId="77777777" w:rsidR="00225BE7" w:rsidRPr="00A921D0" w:rsidRDefault="00225BE7" w:rsidP="00773689">
            <w:pPr>
              <w:pStyle w:val="Pagrindinistekstas50"/>
              <w:shd w:val="clear" w:color="auto" w:fill="auto"/>
              <w:spacing w:line="240" w:lineRule="auto"/>
              <w:ind w:left="142" w:right="90"/>
              <w:jc w:val="center"/>
              <w:rPr>
                <w:rFonts w:ascii="Times New Roman" w:hAnsi="Times New Roman"/>
                <w:b/>
                <w:sz w:val="22"/>
                <w:szCs w:val="22"/>
              </w:rPr>
            </w:pPr>
            <w:r w:rsidRPr="00A921D0">
              <w:rPr>
                <w:rFonts w:ascii="Times New Roman" w:hAnsi="Times New Roman"/>
                <w:b/>
                <w:i/>
                <w:sz w:val="22"/>
                <w:szCs w:val="22"/>
              </w:rPr>
              <w:t>[...]</w:t>
            </w:r>
          </w:p>
        </w:tc>
      </w:tr>
      <w:tr w:rsidR="00225BE7" w:rsidRPr="00A921D0" w14:paraId="7AD634C5" w14:textId="77777777" w:rsidTr="00773689">
        <w:trPr>
          <w:trHeight w:val="311"/>
        </w:trPr>
        <w:tc>
          <w:tcPr>
            <w:tcW w:w="8075" w:type="dxa"/>
            <w:gridSpan w:val="4"/>
            <w:tcBorders>
              <w:top w:val="single" w:sz="4" w:space="0" w:color="auto"/>
              <w:left w:val="single" w:sz="4" w:space="0" w:color="auto"/>
              <w:bottom w:val="single" w:sz="4" w:space="0" w:color="auto"/>
              <w:right w:val="single" w:sz="4" w:space="0" w:color="auto"/>
            </w:tcBorders>
            <w:shd w:val="clear" w:color="auto" w:fill="auto"/>
          </w:tcPr>
          <w:p w14:paraId="00C19FF5" w14:textId="77777777" w:rsidR="00225BE7" w:rsidRPr="00A921D0" w:rsidRDefault="00225BE7" w:rsidP="00773689">
            <w:pPr>
              <w:ind w:right="132"/>
              <w:jc w:val="right"/>
              <w:rPr>
                <w:rFonts w:eastAsiaTheme="minorEastAsia"/>
                <w:b/>
                <w:sz w:val="22"/>
                <w:szCs w:val="22"/>
              </w:rPr>
            </w:pPr>
            <w:r w:rsidRPr="00A921D0">
              <w:rPr>
                <w:rFonts w:eastAsiaTheme="minorHAnsi"/>
                <w:b/>
                <w:sz w:val="22"/>
                <w:szCs w:val="22"/>
              </w:rPr>
              <w:t>Bendra pasiūlymo kaina (su PVM)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221D99" w14:textId="77777777" w:rsidR="00225BE7" w:rsidRPr="00A921D0" w:rsidRDefault="00225BE7" w:rsidP="00773689">
            <w:pPr>
              <w:pStyle w:val="Pagrindinistekstas50"/>
              <w:shd w:val="clear" w:color="auto" w:fill="auto"/>
              <w:spacing w:line="240" w:lineRule="auto"/>
              <w:ind w:left="142" w:right="90"/>
              <w:jc w:val="center"/>
              <w:rPr>
                <w:rFonts w:ascii="Times New Roman" w:hAnsi="Times New Roman"/>
                <w:b/>
                <w:sz w:val="22"/>
                <w:szCs w:val="22"/>
              </w:rPr>
            </w:pPr>
            <w:r w:rsidRPr="00A921D0">
              <w:rPr>
                <w:rFonts w:ascii="Times New Roman" w:hAnsi="Times New Roman"/>
                <w:b/>
                <w:i/>
                <w:sz w:val="22"/>
                <w:szCs w:val="22"/>
              </w:rPr>
              <w:t>[...]</w:t>
            </w:r>
          </w:p>
        </w:tc>
      </w:tr>
    </w:tbl>
    <w:p w14:paraId="06B36C22" w14:textId="77777777" w:rsidR="00225BE7" w:rsidRPr="00A921D0" w:rsidRDefault="00225BE7" w:rsidP="00225BE7">
      <w:pPr>
        <w:pStyle w:val="Sraopastraipa"/>
        <w:tabs>
          <w:tab w:val="left" w:pos="567"/>
        </w:tabs>
        <w:ind w:left="0"/>
        <w:contextualSpacing w:val="0"/>
        <w:jc w:val="both"/>
        <w:rPr>
          <w:rFonts w:ascii="Times New Roman" w:hAnsi="Times New Roman" w:cs="Times New Roman"/>
          <w:b/>
          <w:bCs/>
          <w:i/>
          <w:iCs/>
          <w:sz w:val="22"/>
          <w:szCs w:val="22"/>
        </w:rPr>
      </w:pPr>
      <w:r w:rsidRPr="00A921D0">
        <w:rPr>
          <w:rFonts w:ascii="Times New Roman" w:hAnsi="Times New Roman" w:cs="Times New Roman"/>
          <w:b/>
          <w:bCs/>
          <w:i/>
          <w:iCs/>
          <w:sz w:val="22"/>
          <w:szCs w:val="22"/>
        </w:rPr>
        <w:t xml:space="preserve">Pastabos </w:t>
      </w:r>
    </w:p>
    <w:p w14:paraId="2C480847" w14:textId="77777777" w:rsidR="00225BE7" w:rsidRDefault="00225BE7" w:rsidP="00225BE7">
      <w:pPr>
        <w:widowControl w:val="0"/>
        <w:jc w:val="both"/>
        <w:rPr>
          <w:i/>
          <w:iCs/>
          <w:sz w:val="22"/>
          <w:szCs w:val="22"/>
        </w:rPr>
      </w:pPr>
      <w:r w:rsidRPr="00B77A41">
        <w:rPr>
          <w:b/>
          <w:bCs/>
          <w:i/>
          <w:iCs/>
          <w:sz w:val="22"/>
          <w:szCs w:val="22"/>
        </w:rPr>
        <w:t>*</w:t>
      </w:r>
      <w:r w:rsidRPr="00B77A41">
        <w:rPr>
          <w:i/>
          <w:iCs/>
          <w:sz w:val="22"/>
          <w:szCs w:val="22"/>
        </w:rPr>
        <w:t xml:space="preserve">Tais </w:t>
      </w:r>
      <w:r w:rsidRPr="00C07C17">
        <w:rPr>
          <w:i/>
          <w:iCs/>
          <w:sz w:val="22"/>
          <w:szCs w:val="22"/>
        </w:rPr>
        <w:t>atvejais, kai pagal galiojančius teisės aktus tiekėjui nereikia mokėti PVM, jis nepildo lentelės skilčių kur nurodyta PVM ar pasiūlymo kaina su PVM ir nurodo priežastis, dėl kurių PVM nemoka.</w:t>
      </w:r>
    </w:p>
    <w:p w14:paraId="627260E9" w14:textId="77777777" w:rsidR="00225BE7" w:rsidRDefault="00225BE7" w:rsidP="00225BE7">
      <w:pPr>
        <w:widowControl w:val="0"/>
        <w:jc w:val="both"/>
        <w:rPr>
          <w:i/>
          <w:iCs/>
          <w:sz w:val="22"/>
          <w:szCs w:val="22"/>
        </w:rPr>
      </w:pPr>
    </w:p>
    <w:p w14:paraId="58FCB1AB" w14:textId="77777777" w:rsidR="00225BE7" w:rsidRDefault="00225BE7" w:rsidP="00225BE7">
      <w:pPr>
        <w:widowControl w:val="0"/>
        <w:jc w:val="both"/>
        <w:rPr>
          <w:i/>
          <w:iCs/>
          <w:sz w:val="22"/>
          <w:szCs w:val="22"/>
        </w:rPr>
      </w:pPr>
    </w:p>
    <w:p w14:paraId="7138E3F4" w14:textId="77777777" w:rsidR="00225BE7" w:rsidRDefault="00225BE7" w:rsidP="00225BE7">
      <w:pPr>
        <w:shd w:val="clear" w:color="auto" w:fill="FFFFFF"/>
        <w:jc w:val="center"/>
        <w:rPr>
          <w:b/>
          <w:sz w:val="22"/>
          <w:szCs w:val="22"/>
        </w:rPr>
      </w:pPr>
    </w:p>
    <w:p w14:paraId="2E8E0AFE" w14:textId="77777777" w:rsidR="00225BE7" w:rsidRPr="009F58A9" w:rsidRDefault="00225BE7" w:rsidP="00225BE7">
      <w:pPr>
        <w:ind w:firstLine="567"/>
        <w:jc w:val="both"/>
        <w:rPr>
          <w:b/>
          <w:sz w:val="22"/>
          <w:szCs w:val="22"/>
        </w:rPr>
      </w:pPr>
      <w:r w:rsidRPr="009F58A9">
        <w:rPr>
          <w:noProof/>
          <w:sz w:val="22"/>
          <w:szCs w:val="22"/>
        </w:rPr>
        <mc:AlternateContent>
          <mc:Choice Requires="wpi">
            <w:drawing>
              <wp:anchor distT="0" distB="0" distL="114300" distR="114300" simplePos="0" relativeHeight="251660288" behindDoc="0" locked="0" layoutInCell="1" allowOverlap="1" wp14:anchorId="666B054C" wp14:editId="32B72AFF">
                <wp:simplePos x="0" y="0"/>
                <wp:positionH relativeFrom="column">
                  <wp:posOffset>-1433025</wp:posOffset>
                </wp:positionH>
                <wp:positionV relativeFrom="paragraph">
                  <wp:posOffset>1584025</wp:posOffset>
                </wp:positionV>
                <wp:extent cx="360" cy="360"/>
                <wp:effectExtent l="95250" t="152400" r="114300" b="152400"/>
                <wp:wrapNone/>
                <wp:docPr id="479354491" name="Rankraštį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48D4F13E" id="Rankraštį 6" o:spid="_x0000_s1026" type="#_x0000_t75" style="position:absolute;margin-left:-117.1pt;margin-top:116.25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A/Q2lM&#10;4QEAAJ4EAAAQAAAAAAAAAAAAAAAAANQDAABkcnMvaW5rL2luazEueG1sUEsBAi0AFAAGAAgAAAAh&#10;ANSya1/fAAAADQEAAA8AAAAAAAAAAAAAAAAA4wUAAGRycy9kb3ducmV2LnhtbFBLAQItABQABgAI&#10;AAAAIQB5GLydvwAAACEBAAAZAAAAAAAAAAAAAAAAAO8GAABkcnMvX3JlbHMvZTJvRG9jLnhtbC5y&#10;ZWxzUEsFBgAAAAAGAAYAeAEAAOUHAAAAAA==&#10;">
                <v:imagedata r:id="rId8" o:title=""/>
              </v:shape>
            </w:pict>
          </mc:Fallback>
        </mc:AlternateContent>
      </w:r>
      <w:r w:rsidRPr="009F58A9">
        <w:rPr>
          <w:sz w:val="22"/>
          <w:szCs w:val="22"/>
        </w:rPr>
        <w:t>3.2. Lentelėje nurodoma numatoma finansinio lizingo palūkanų suma ir pradinė įmoka procentais:</w:t>
      </w:r>
    </w:p>
    <w:tbl>
      <w:tblPr>
        <w:tblW w:w="9918" w:type="dxa"/>
        <w:tblLayout w:type="fixed"/>
        <w:tblCellMar>
          <w:left w:w="10" w:type="dxa"/>
          <w:right w:w="10" w:type="dxa"/>
        </w:tblCellMar>
        <w:tblLook w:val="00A0" w:firstRow="1" w:lastRow="0" w:firstColumn="1" w:lastColumn="0" w:noHBand="0" w:noVBand="0"/>
      </w:tblPr>
      <w:tblGrid>
        <w:gridCol w:w="577"/>
        <w:gridCol w:w="4947"/>
        <w:gridCol w:w="1275"/>
        <w:gridCol w:w="1276"/>
        <w:gridCol w:w="1843"/>
      </w:tblGrid>
      <w:tr w:rsidR="00225BE7" w:rsidRPr="009F58A9" w14:paraId="4FA9990C" w14:textId="77777777" w:rsidTr="00773689">
        <w:trPr>
          <w:tblHeader/>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1A4875C9" w14:textId="77777777" w:rsidR="00225BE7" w:rsidRPr="009F58A9" w:rsidRDefault="00225BE7" w:rsidP="00773689">
            <w:pPr>
              <w:pStyle w:val="Pagrindinistekstas30"/>
              <w:shd w:val="clear" w:color="auto" w:fill="auto"/>
              <w:spacing w:line="240" w:lineRule="auto"/>
              <w:ind w:right="-17"/>
              <w:jc w:val="center"/>
              <w:rPr>
                <w:rFonts w:ascii="Times New Roman" w:hAnsi="Times New Roman"/>
                <w:sz w:val="22"/>
                <w:szCs w:val="22"/>
              </w:rPr>
            </w:pPr>
            <w:r w:rsidRPr="009F58A9">
              <w:rPr>
                <w:rFonts w:ascii="Times New Roman" w:hAnsi="Times New Roman"/>
                <w:sz w:val="22"/>
                <w:szCs w:val="22"/>
              </w:rPr>
              <w:t>Eil. Nr.</w:t>
            </w:r>
          </w:p>
        </w:tc>
        <w:tc>
          <w:tcPr>
            <w:tcW w:w="4947" w:type="dxa"/>
            <w:tcBorders>
              <w:top w:val="single" w:sz="4" w:space="0" w:color="auto"/>
              <w:left w:val="single" w:sz="4" w:space="0" w:color="auto"/>
              <w:bottom w:val="single" w:sz="4" w:space="0" w:color="auto"/>
              <w:right w:val="single" w:sz="4" w:space="0" w:color="auto"/>
            </w:tcBorders>
            <w:shd w:val="clear" w:color="auto" w:fill="FFFFFF"/>
            <w:vAlign w:val="center"/>
          </w:tcPr>
          <w:p w14:paraId="68DB6CBE" w14:textId="77777777" w:rsidR="00225BE7" w:rsidRPr="009F58A9" w:rsidRDefault="00225BE7" w:rsidP="00773689">
            <w:pPr>
              <w:ind w:left="142" w:right="90"/>
              <w:jc w:val="center"/>
              <w:rPr>
                <w:sz w:val="22"/>
                <w:szCs w:val="22"/>
              </w:rPr>
            </w:pPr>
            <w:r w:rsidRPr="009F58A9">
              <w:rPr>
                <w:sz w:val="22"/>
                <w:szCs w:val="22"/>
              </w:rPr>
              <w:t>Pavadinimas</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4E7B53A" w14:textId="77777777" w:rsidR="00225BE7" w:rsidRPr="009F58A9" w:rsidRDefault="00225BE7" w:rsidP="00773689">
            <w:pPr>
              <w:ind w:left="142" w:right="90"/>
              <w:jc w:val="center"/>
              <w:rPr>
                <w:sz w:val="22"/>
                <w:szCs w:val="22"/>
              </w:rPr>
            </w:pPr>
            <w:r w:rsidRPr="009F58A9">
              <w:rPr>
                <w:sz w:val="22"/>
                <w:szCs w:val="22"/>
              </w:rPr>
              <w:t>Mato vienetas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2043BF" w14:textId="77777777" w:rsidR="00225BE7" w:rsidRPr="009F58A9" w:rsidRDefault="00225BE7" w:rsidP="00773689">
            <w:pPr>
              <w:ind w:left="142" w:right="90"/>
              <w:jc w:val="center"/>
              <w:rPr>
                <w:sz w:val="22"/>
                <w:szCs w:val="22"/>
              </w:rPr>
            </w:pPr>
            <w:r w:rsidRPr="009F58A9">
              <w:rPr>
                <w:sz w:val="22"/>
                <w:szCs w:val="22"/>
              </w:rPr>
              <w:t>Kiekis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8D3A969" w14:textId="77777777" w:rsidR="00225BE7" w:rsidRPr="009F58A9" w:rsidRDefault="00225BE7" w:rsidP="00773689">
            <w:pPr>
              <w:ind w:left="142" w:right="90"/>
              <w:jc w:val="center"/>
              <w:rPr>
                <w:sz w:val="22"/>
                <w:szCs w:val="22"/>
              </w:rPr>
            </w:pPr>
            <w:r w:rsidRPr="009F58A9">
              <w:rPr>
                <w:sz w:val="22"/>
                <w:szCs w:val="22"/>
              </w:rPr>
              <w:t xml:space="preserve">Kaina </w:t>
            </w:r>
          </w:p>
          <w:p w14:paraId="4B1715BC" w14:textId="77777777" w:rsidR="00225BE7" w:rsidRPr="009F58A9" w:rsidRDefault="00225BE7" w:rsidP="00773689">
            <w:pPr>
              <w:ind w:left="142" w:right="90"/>
              <w:jc w:val="center"/>
              <w:rPr>
                <w:sz w:val="22"/>
                <w:szCs w:val="22"/>
              </w:rPr>
            </w:pPr>
            <w:r w:rsidRPr="009F58A9">
              <w:rPr>
                <w:sz w:val="22"/>
                <w:szCs w:val="22"/>
              </w:rPr>
              <w:t xml:space="preserve">Eur su PVM </w:t>
            </w:r>
          </w:p>
        </w:tc>
      </w:tr>
      <w:tr w:rsidR="00225BE7" w:rsidRPr="009F58A9" w14:paraId="2122ADA1" w14:textId="77777777" w:rsidTr="00773689">
        <w:tc>
          <w:tcPr>
            <w:tcW w:w="577" w:type="dxa"/>
            <w:tcBorders>
              <w:top w:val="single" w:sz="4" w:space="0" w:color="auto"/>
              <w:left w:val="single" w:sz="4" w:space="0" w:color="auto"/>
              <w:bottom w:val="single" w:sz="4" w:space="0" w:color="auto"/>
              <w:right w:val="single" w:sz="4" w:space="0" w:color="auto"/>
            </w:tcBorders>
            <w:shd w:val="clear" w:color="auto" w:fill="FFFFFF"/>
          </w:tcPr>
          <w:p w14:paraId="386153B3" w14:textId="77777777" w:rsidR="00225BE7" w:rsidRPr="009F58A9" w:rsidRDefault="00225BE7" w:rsidP="00773689">
            <w:pPr>
              <w:pStyle w:val="Pagrindinistekstas14"/>
              <w:shd w:val="clear" w:color="auto" w:fill="auto"/>
              <w:spacing w:before="0" w:after="0" w:line="240" w:lineRule="auto"/>
              <w:ind w:right="-17" w:firstLine="0"/>
              <w:jc w:val="center"/>
              <w:rPr>
                <w:rFonts w:ascii="Times New Roman" w:hAnsi="Times New Roman" w:cs="Times New Roman"/>
                <w:sz w:val="22"/>
                <w:szCs w:val="22"/>
              </w:rPr>
            </w:pPr>
            <w:r w:rsidRPr="009F58A9">
              <w:rPr>
                <w:rFonts w:ascii="Times New Roman" w:hAnsi="Times New Roman" w:cs="Times New Roman"/>
                <w:sz w:val="22"/>
                <w:szCs w:val="22"/>
              </w:rPr>
              <w:t>1.</w:t>
            </w:r>
          </w:p>
        </w:tc>
        <w:tc>
          <w:tcPr>
            <w:tcW w:w="4947" w:type="dxa"/>
            <w:tcBorders>
              <w:top w:val="single" w:sz="4" w:space="0" w:color="auto"/>
              <w:left w:val="single" w:sz="4" w:space="0" w:color="auto"/>
              <w:bottom w:val="single" w:sz="4" w:space="0" w:color="auto"/>
              <w:right w:val="single" w:sz="4" w:space="0" w:color="auto"/>
            </w:tcBorders>
            <w:shd w:val="clear" w:color="auto" w:fill="FFFFFF"/>
          </w:tcPr>
          <w:p w14:paraId="08D4DAEA" w14:textId="4E775DD6" w:rsidR="00225BE7" w:rsidRPr="009F58A9" w:rsidRDefault="00225BE7" w:rsidP="00773689">
            <w:pPr>
              <w:pStyle w:val="Pagrindinistekstas14"/>
              <w:shd w:val="clear" w:color="auto" w:fill="auto"/>
              <w:spacing w:before="0" w:after="0" w:line="240" w:lineRule="auto"/>
              <w:ind w:left="142" w:right="90" w:firstLine="0"/>
              <w:rPr>
                <w:rFonts w:ascii="Times New Roman" w:hAnsi="Times New Roman" w:cs="Times New Roman"/>
                <w:sz w:val="22"/>
                <w:szCs w:val="22"/>
              </w:rPr>
            </w:pPr>
            <w:r w:rsidRPr="009F58A9">
              <w:rPr>
                <w:rFonts w:ascii="Times New Roman" w:hAnsi="Times New Roman" w:cs="Times New Roman"/>
                <w:sz w:val="22"/>
                <w:szCs w:val="22"/>
              </w:rPr>
              <w:t xml:space="preserve">Numatoma finansinio lizingo (be pradinės įmokos) palūkanų suma </w:t>
            </w:r>
            <w:r w:rsidR="00373D80" w:rsidRPr="009F58A9">
              <w:rPr>
                <w:rFonts w:ascii="Times New Roman" w:hAnsi="Times New Roman" w:cs="Times New Roman"/>
                <w:sz w:val="22"/>
                <w:szCs w:val="22"/>
              </w:rPr>
              <w:t>60</w:t>
            </w:r>
            <w:r w:rsidRPr="009F58A9">
              <w:rPr>
                <w:rFonts w:ascii="Times New Roman" w:hAnsi="Times New Roman" w:cs="Times New Roman"/>
                <w:sz w:val="22"/>
                <w:szCs w:val="22"/>
              </w:rPr>
              <w:t xml:space="preserve"> mėn. laikotarpiui (taikant</w:t>
            </w:r>
            <w:r w:rsidR="00373D80" w:rsidRPr="009F58A9">
              <w:rPr>
                <w:rFonts w:ascii="Times New Roman" w:hAnsi="Times New Roman" w:cs="Times New Roman"/>
                <w:sz w:val="22"/>
                <w:szCs w:val="22"/>
              </w:rPr>
              <w:t xml:space="preserve"> anuitetinį</w:t>
            </w:r>
            <w:r w:rsidRPr="009F58A9">
              <w:rPr>
                <w:rFonts w:ascii="Times New Roman" w:hAnsi="Times New Roman" w:cs="Times New Roman"/>
                <w:sz w:val="22"/>
                <w:szCs w:val="22"/>
              </w:rPr>
              <w:t xml:space="preserve"> grąžinimo)</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DEF129" w14:textId="77777777" w:rsidR="00225BE7" w:rsidRPr="009F58A9" w:rsidRDefault="00225BE7" w:rsidP="00773689">
            <w:pPr>
              <w:pStyle w:val="Pagrindinistekstas14"/>
              <w:shd w:val="clear" w:color="auto" w:fill="auto"/>
              <w:spacing w:before="0" w:after="0" w:line="240" w:lineRule="auto"/>
              <w:ind w:left="142" w:right="90" w:firstLine="0"/>
              <w:jc w:val="center"/>
              <w:rPr>
                <w:rFonts w:ascii="Times New Roman" w:hAnsi="Times New Roman" w:cs="Times New Roman"/>
                <w:iCs/>
                <w:sz w:val="22"/>
                <w:szCs w:val="22"/>
              </w:rPr>
            </w:pPr>
            <w:r w:rsidRPr="009F58A9">
              <w:rPr>
                <w:rFonts w:ascii="Times New Roman" w:hAnsi="Times New Roman" w:cs="Times New Roman"/>
                <w:iCs/>
                <w:sz w:val="22"/>
                <w:szCs w:val="22"/>
              </w:rPr>
              <w:t>Mėn.</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D6ADE7" w14:textId="77E19CCD" w:rsidR="00225BE7" w:rsidRPr="009F58A9" w:rsidRDefault="00373D80" w:rsidP="00773689">
            <w:pPr>
              <w:pStyle w:val="Pagrindinistekstas14"/>
              <w:shd w:val="clear" w:color="auto" w:fill="auto"/>
              <w:spacing w:before="0" w:after="0" w:line="240" w:lineRule="auto"/>
              <w:ind w:left="142" w:right="90" w:firstLine="0"/>
              <w:jc w:val="center"/>
              <w:rPr>
                <w:rFonts w:ascii="Times New Roman" w:hAnsi="Times New Roman" w:cs="Times New Roman"/>
                <w:iCs/>
                <w:color w:val="FF0000"/>
                <w:sz w:val="22"/>
                <w:szCs w:val="22"/>
              </w:rPr>
            </w:pPr>
            <w:r w:rsidRPr="009F58A9">
              <w:rPr>
                <w:rFonts w:ascii="Times New Roman" w:hAnsi="Times New Roman" w:cs="Times New Roman"/>
                <w:iCs/>
                <w:sz w:val="22"/>
                <w:szCs w:val="22"/>
              </w:rPr>
              <w:t>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5DA4200" w14:textId="77777777" w:rsidR="00225BE7" w:rsidRPr="009F58A9" w:rsidRDefault="00225BE7" w:rsidP="00773689">
            <w:pPr>
              <w:pStyle w:val="Pagrindinistekstas14"/>
              <w:shd w:val="clear" w:color="auto" w:fill="auto"/>
              <w:tabs>
                <w:tab w:val="left" w:pos="1588"/>
              </w:tabs>
              <w:spacing w:before="0" w:after="0" w:line="240" w:lineRule="auto"/>
              <w:ind w:left="142" w:right="90" w:firstLine="0"/>
              <w:jc w:val="center"/>
              <w:rPr>
                <w:rFonts w:ascii="Times New Roman" w:hAnsi="Times New Roman" w:cs="Times New Roman"/>
                <w:iCs/>
                <w:sz w:val="22"/>
                <w:szCs w:val="22"/>
              </w:rPr>
            </w:pPr>
            <w:r w:rsidRPr="009F58A9">
              <w:rPr>
                <w:rFonts w:ascii="Times New Roman" w:hAnsi="Times New Roman" w:cs="Times New Roman"/>
                <w:iCs/>
                <w:sz w:val="22"/>
                <w:szCs w:val="22"/>
              </w:rPr>
              <w:t>(įrašyti)</w:t>
            </w:r>
          </w:p>
        </w:tc>
      </w:tr>
      <w:tr w:rsidR="00225BE7" w:rsidRPr="009F58A9" w14:paraId="63B49977" w14:textId="77777777" w:rsidTr="00773689">
        <w:tc>
          <w:tcPr>
            <w:tcW w:w="577" w:type="dxa"/>
            <w:tcBorders>
              <w:top w:val="single" w:sz="4" w:space="0" w:color="auto"/>
              <w:left w:val="single" w:sz="4" w:space="0" w:color="auto"/>
              <w:bottom w:val="single" w:sz="4" w:space="0" w:color="auto"/>
              <w:right w:val="single" w:sz="4" w:space="0" w:color="auto"/>
            </w:tcBorders>
            <w:shd w:val="clear" w:color="auto" w:fill="FFFFFF"/>
          </w:tcPr>
          <w:p w14:paraId="4A6BB2BC" w14:textId="77777777" w:rsidR="00225BE7" w:rsidRPr="009F58A9" w:rsidRDefault="00225BE7" w:rsidP="00773689">
            <w:pPr>
              <w:pStyle w:val="Pagrindinistekstas14"/>
              <w:shd w:val="clear" w:color="auto" w:fill="auto"/>
              <w:spacing w:before="0" w:after="0" w:line="240" w:lineRule="auto"/>
              <w:ind w:right="-17" w:firstLine="0"/>
              <w:jc w:val="center"/>
              <w:rPr>
                <w:rFonts w:ascii="Times New Roman" w:hAnsi="Times New Roman" w:cs="Times New Roman"/>
                <w:iCs/>
                <w:color w:val="FF0000"/>
                <w:sz w:val="22"/>
                <w:szCs w:val="22"/>
              </w:rPr>
            </w:pPr>
            <w:r w:rsidRPr="009F58A9">
              <w:rPr>
                <w:rFonts w:ascii="Times New Roman" w:hAnsi="Times New Roman" w:cs="Times New Roman"/>
                <w:iCs/>
                <w:sz w:val="22"/>
                <w:szCs w:val="22"/>
              </w:rPr>
              <w:t>2.</w:t>
            </w:r>
          </w:p>
        </w:tc>
        <w:tc>
          <w:tcPr>
            <w:tcW w:w="4947" w:type="dxa"/>
            <w:tcBorders>
              <w:top w:val="single" w:sz="4" w:space="0" w:color="auto"/>
              <w:left w:val="single" w:sz="4" w:space="0" w:color="auto"/>
              <w:bottom w:val="single" w:sz="4" w:space="0" w:color="auto"/>
              <w:right w:val="single" w:sz="4" w:space="0" w:color="auto"/>
            </w:tcBorders>
            <w:shd w:val="clear" w:color="auto" w:fill="FFFFFF"/>
          </w:tcPr>
          <w:p w14:paraId="20B4A772" w14:textId="4D2D57A4" w:rsidR="00225BE7" w:rsidRPr="009F58A9" w:rsidRDefault="00225BE7" w:rsidP="00773689">
            <w:pPr>
              <w:pStyle w:val="Pagrindinistekstas14"/>
              <w:shd w:val="clear" w:color="auto" w:fill="auto"/>
              <w:spacing w:before="0" w:after="0" w:line="240" w:lineRule="auto"/>
              <w:ind w:left="142" w:right="90" w:firstLine="0"/>
              <w:rPr>
                <w:rFonts w:ascii="Times New Roman" w:hAnsi="Times New Roman" w:cs="Times New Roman"/>
                <w:iCs/>
                <w:color w:val="FF0000"/>
                <w:sz w:val="22"/>
                <w:szCs w:val="22"/>
              </w:rPr>
            </w:pPr>
            <w:r w:rsidRPr="009F58A9">
              <w:rPr>
                <w:rFonts w:ascii="Times New Roman" w:hAnsi="Times New Roman" w:cs="Times New Roman"/>
                <w:sz w:val="22"/>
                <w:szCs w:val="22"/>
              </w:rPr>
              <w:t xml:space="preserve">Finansinio lizingo pradinė įmoka procentais nuo </w:t>
            </w:r>
            <w:r w:rsidR="00BA53D3">
              <w:rPr>
                <w:rFonts w:ascii="Times New Roman" w:hAnsi="Times New Roman" w:cs="Times New Roman"/>
                <w:sz w:val="22"/>
                <w:szCs w:val="22"/>
              </w:rPr>
              <w:t xml:space="preserve">bendros </w:t>
            </w:r>
            <w:r w:rsidRPr="009F58A9">
              <w:rPr>
                <w:rFonts w:ascii="Times New Roman" w:hAnsi="Times New Roman" w:cs="Times New Roman"/>
                <w:sz w:val="22"/>
                <w:szCs w:val="22"/>
              </w:rPr>
              <w:t>teleskopini</w:t>
            </w:r>
            <w:r w:rsidR="00BA53D3">
              <w:rPr>
                <w:rFonts w:ascii="Times New Roman" w:hAnsi="Times New Roman" w:cs="Times New Roman"/>
                <w:sz w:val="22"/>
                <w:szCs w:val="22"/>
              </w:rPr>
              <w:t>ų</w:t>
            </w:r>
            <w:r w:rsidRPr="009F58A9">
              <w:rPr>
                <w:rFonts w:ascii="Times New Roman" w:hAnsi="Times New Roman" w:cs="Times New Roman"/>
                <w:sz w:val="22"/>
                <w:szCs w:val="22"/>
              </w:rPr>
              <w:t xml:space="preserve"> krautuv</w:t>
            </w:r>
            <w:r w:rsidR="00BA53D3">
              <w:rPr>
                <w:rFonts w:ascii="Times New Roman" w:hAnsi="Times New Roman" w:cs="Times New Roman"/>
                <w:sz w:val="22"/>
                <w:szCs w:val="22"/>
              </w:rPr>
              <w:t>ų</w:t>
            </w:r>
            <w:r w:rsidRPr="009F58A9">
              <w:rPr>
                <w:rFonts w:ascii="Times New Roman" w:hAnsi="Times New Roman" w:cs="Times New Roman"/>
                <w:sz w:val="22"/>
                <w:szCs w:val="22"/>
              </w:rPr>
              <w:t xml:space="preserve"> kainos</w:t>
            </w:r>
            <w:r w:rsidR="00BA53D3">
              <w:rPr>
                <w:rFonts w:ascii="Times New Roman" w:hAnsi="Times New Roman" w:cs="Times New Roman"/>
                <w:sz w:val="22"/>
                <w:szCs w:val="22"/>
              </w:rPr>
              <w:t xml:space="preserve"> </w:t>
            </w:r>
            <w:r w:rsidR="00373D80" w:rsidRPr="009F58A9">
              <w:rPr>
                <w:rFonts w:ascii="Times New Roman" w:hAnsi="Times New Roman" w:cs="Times New Roman"/>
                <w:sz w:val="22"/>
                <w:szCs w:val="22"/>
              </w:rPr>
              <w:t>1</w:t>
            </w:r>
            <w:r w:rsidRPr="009F58A9">
              <w:rPr>
                <w:rFonts w:ascii="Times New Roman" w:hAnsi="Times New Roman" w:cs="Times New Roman"/>
                <w:sz w:val="22"/>
                <w:szCs w:val="22"/>
              </w:rPr>
              <w:t xml:space="preserve">0 (dešimt) procentų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D888F63" w14:textId="77777777" w:rsidR="00225BE7" w:rsidRPr="009F58A9" w:rsidRDefault="00225BE7" w:rsidP="00773689">
            <w:pPr>
              <w:pStyle w:val="Pagrindinistekstas14"/>
              <w:shd w:val="clear" w:color="auto" w:fill="auto"/>
              <w:spacing w:before="0" w:after="0" w:line="240" w:lineRule="auto"/>
              <w:ind w:left="142" w:right="90" w:firstLine="0"/>
              <w:jc w:val="center"/>
              <w:rPr>
                <w:rFonts w:ascii="Times New Roman" w:hAnsi="Times New Roman" w:cs="Times New Roman"/>
                <w:iCs/>
                <w:sz w:val="22"/>
                <w:szCs w:val="22"/>
              </w:rPr>
            </w:pPr>
            <w:r w:rsidRPr="009F58A9">
              <w:rPr>
                <w:rFonts w:ascii="Times New Roman" w:hAnsi="Times New Roman" w:cs="Times New Roman"/>
                <w:iCs/>
                <w:sz w:val="22"/>
                <w:szCs w:val="22"/>
              </w:rPr>
              <w:t>Proc.</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F1B40A" w14:textId="147CFEC1" w:rsidR="00225BE7" w:rsidRPr="009F58A9" w:rsidRDefault="00373D80" w:rsidP="00773689">
            <w:pPr>
              <w:pStyle w:val="Pagrindinistekstas14"/>
              <w:shd w:val="clear" w:color="auto" w:fill="auto"/>
              <w:spacing w:before="0" w:after="0" w:line="240" w:lineRule="auto"/>
              <w:ind w:left="142" w:right="90" w:firstLine="0"/>
              <w:jc w:val="center"/>
              <w:rPr>
                <w:rFonts w:ascii="Times New Roman" w:hAnsi="Times New Roman" w:cs="Times New Roman"/>
                <w:iCs/>
                <w:sz w:val="22"/>
                <w:szCs w:val="22"/>
              </w:rPr>
            </w:pPr>
            <w:r w:rsidRPr="009F58A9">
              <w:rPr>
                <w:rFonts w:ascii="Times New Roman" w:hAnsi="Times New Roman" w:cs="Times New Roman"/>
                <w:iCs/>
                <w:sz w:val="22"/>
                <w:szCs w:val="22"/>
              </w:rPr>
              <w:t>1</w:t>
            </w:r>
            <w:r w:rsidR="00225BE7" w:rsidRPr="009F58A9">
              <w:rPr>
                <w:rFonts w:ascii="Times New Roman" w:hAnsi="Times New Roman" w:cs="Times New Roman"/>
                <w:iCs/>
                <w:sz w:val="22"/>
                <w:szCs w:val="22"/>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594ACC3" w14:textId="77777777" w:rsidR="00225BE7" w:rsidRPr="009F58A9" w:rsidRDefault="00225BE7" w:rsidP="00773689">
            <w:pPr>
              <w:pStyle w:val="Pagrindinistekstas14"/>
              <w:shd w:val="clear" w:color="auto" w:fill="auto"/>
              <w:tabs>
                <w:tab w:val="left" w:pos="1588"/>
              </w:tabs>
              <w:spacing w:before="0" w:after="0" w:line="240" w:lineRule="auto"/>
              <w:ind w:left="142" w:right="90" w:firstLine="0"/>
              <w:jc w:val="center"/>
              <w:rPr>
                <w:rFonts w:ascii="Times New Roman" w:hAnsi="Times New Roman" w:cs="Times New Roman"/>
                <w:iCs/>
                <w:sz w:val="22"/>
                <w:szCs w:val="22"/>
              </w:rPr>
            </w:pPr>
            <w:r w:rsidRPr="009F58A9">
              <w:rPr>
                <w:rFonts w:ascii="Times New Roman" w:hAnsi="Times New Roman" w:cs="Times New Roman"/>
                <w:iCs/>
                <w:sz w:val="22"/>
                <w:szCs w:val="22"/>
              </w:rPr>
              <w:t>(įrašyti)</w:t>
            </w:r>
          </w:p>
        </w:tc>
      </w:tr>
    </w:tbl>
    <w:p w14:paraId="62C97C16" w14:textId="77777777" w:rsidR="00225BE7" w:rsidRPr="00C07C17" w:rsidRDefault="00225BE7" w:rsidP="00225BE7">
      <w:pPr>
        <w:widowControl w:val="0"/>
        <w:jc w:val="both"/>
        <w:rPr>
          <w:i/>
          <w:iCs/>
          <w:sz w:val="22"/>
          <w:szCs w:val="22"/>
        </w:rPr>
      </w:pPr>
    </w:p>
    <w:p w14:paraId="66AA4217" w14:textId="77777777" w:rsidR="00225BE7" w:rsidRPr="00C07C17" w:rsidRDefault="00225BE7" w:rsidP="00225BE7">
      <w:pPr>
        <w:ind w:firstLine="567"/>
        <w:jc w:val="both"/>
        <w:rPr>
          <w:sz w:val="22"/>
          <w:szCs w:val="22"/>
        </w:rPr>
      </w:pPr>
      <w:r>
        <w:rPr>
          <w:bCs/>
          <w:sz w:val="22"/>
          <w:szCs w:val="22"/>
        </w:rPr>
        <w:t>3</w:t>
      </w:r>
      <w:r w:rsidRPr="00C07C17">
        <w:rPr>
          <w:bCs/>
          <w:sz w:val="22"/>
          <w:szCs w:val="22"/>
        </w:rPr>
        <w:t>.</w:t>
      </w:r>
      <w:r>
        <w:rPr>
          <w:bCs/>
          <w:sz w:val="22"/>
          <w:szCs w:val="22"/>
        </w:rPr>
        <w:t>3</w:t>
      </w:r>
      <w:r w:rsidRPr="00C07C17">
        <w:rPr>
          <w:bCs/>
          <w:sz w:val="22"/>
          <w:szCs w:val="22"/>
        </w:rPr>
        <w:t>.</w:t>
      </w:r>
      <w:r w:rsidRPr="00C07C17">
        <w:rPr>
          <w:b/>
          <w:sz w:val="22"/>
          <w:szCs w:val="22"/>
          <w:u w:val="single"/>
        </w:rPr>
        <w:t xml:space="preserve"> Bendra pasiūlymo kaina be PVM Eur</w:t>
      </w:r>
      <w:r w:rsidRPr="00C07C17">
        <w:rPr>
          <w:b/>
          <w:sz w:val="22"/>
          <w:szCs w:val="22"/>
        </w:rPr>
        <w:t xml:space="preserve"> </w:t>
      </w:r>
      <w:r w:rsidRPr="00C07C17">
        <w:rPr>
          <w:sz w:val="22"/>
          <w:szCs w:val="22"/>
        </w:rPr>
        <w:t xml:space="preserve">– </w:t>
      </w:r>
      <w:r w:rsidRPr="00C07C17">
        <w:rPr>
          <w:i/>
          <w:sz w:val="22"/>
          <w:szCs w:val="22"/>
        </w:rPr>
        <w:t>/suma skaitine ir žodine išraiška/</w:t>
      </w:r>
      <w:r w:rsidRPr="00C07C17">
        <w:rPr>
          <w:sz w:val="22"/>
          <w:szCs w:val="22"/>
        </w:rPr>
        <w:t>.</w:t>
      </w:r>
    </w:p>
    <w:p w14:paraId="2CB64DFD" w14:textId="77777777" w:rsidR="00225BE7" w:rsidRPr="00C07C17" w:rsidRDefault="00225BE7" w:rsidP="00225BE7">
      <w:pPr>
        <w:ind w:firstLine="567"/>
        <w:jc w:val="both"/>
        <w:rPr>
          <w:bCs/>
          <w:i/>
          <w:sz w:val="22"/>
          <w:szCs w:val="22"/>
        </w:rPr>
      </w:pPr>
      <w:r>
        <w:rPr>
          <w:bCs/>
          <w:sz w:val="22"/>
          <w:szCs w:val="22"/>
        </w:rPr>
        <w:lastRenderedPageBreak/>
        <w:t>3</w:t>
      </w:r>
      <w:r w:rsidRPr="00C07C17">
        <w:rPr>
          <w:bCs/>
          <w:sz w:val="22"/>
          <w:szCs w:val="22"/>
        </w:rPr>
        <w:t>.</w:t>
      </w:r>
      <w:r>
        <w:rPr>
          <w:bCs/>
          <w:sz w:val="22"/>
          <w:szCs w:val="22"/>
        </w:rPr>
        <w:t>4</w:t>
      </w:r>
      <w:r w:rsidRPr="00C07C17">
        <w:rPr>
          <w:bCs/>
          <w:sz w:val="22"/>
          <w:szCs w:val="22"/>
        </w:rPr>
        <w:t>. Bendra pasiūlymo kaina su PVM Eur –</w:t>
      </w:r>
      <w:r w:rsidRPr="00C07C17">
        <w:rPr>
          <w:bCs/>
          <w:i/>
          <w:sz w:val="22"/>
          <w:szCs w:val="22"/>
        </w:rPr>
        <w:t xml:space="preserve"> /suma skaitine ir žodine išraiška/, </w:t>
      </w:r>
      <w:r w:rsidRPr="00C07C17">
        <w:rPr>
          <w:bCs/>
          <w:iCs/>
          <w:sz w:val="22"/>
          <w:szCs w:val="22"/>
        </w:rPr>
        <w:t>PVM sudaro</w:t>
      </w:r>
      <w:r w:rsidRPr="00C07C17">
        <w:rPr>
          <w:bCs/>
          <w:i/>
          <w:sz w:val="22"/>
          <w:szCs w:val="22"/>
        </w:rPr>
        <w:t>: /suma skaitine ir žodine išraiška/.</w:t>
      </w:r>
    </w:p>
    <w:p w14:paraId="68DAB062" w14:textId="77777777" w:rsidR="00225BE7" w:rsidRDefault="00225BE7" w:rsidP="00225BE7">
      <w:pPr>
        <w:ind w:firstLine="567"/>
        <w:jc w:val="both"/>
        <w:rPr>
          <w:bCs/>
          <w:sz w:val="22"/>
          <w:szCs w:val="22"/>
        </w:rPr>
      </w:pPr>
      <w:r>
        <w:rPr>
          <w:bCs/>
          <w:sz w:val="22"/>
          <w:szCs w:val="22"/>
        </w:rPr>
        <w:t>3</w:t>
      </w:r>
      <w:r w:rsidRPr="00552F03">
        <w:rPr>
          <w:bCs/>
          <w:sz w:val="22"/>
          <w:szCs w:val="22"/>
        </w:rPr>
        <w:t>.</w:t>
      </w:r>
      <w:r>
        <w:rPr>
          <w:bCs/>
          <w:sz w:val="22"/>
          <w:szCs w:val="22"/>
        </w:rPr>
        <w:t>5</w:t>
      </w:r>
      <w:r w:rsidRPr="00552F03">
        <w:rPr>
          <w:bCs/>
          <w:sz w:val="22"/>
          <w:szCs w:val="22"/>
        </w:rPr>
        <w:t>. Bendra pasiūlymo kaina nurodom</w:t>
      </w:r>
      <w:r>
        <w:rPr>
          <w:bCs/>
          <w:sz w:val="22"/>
          <w:szCs w:val="22"/>
        </w:rPr>
        <w:t>a</w:t>
      </w:r>
      <w:r w:rsidRPr="00552F03">
        <w:rPr>
          <w:bCs/>
          <w:sz w:val="22"/>
          <w:szCs w:val="22"/>
        </w:rPr>
        <w:t xml:space="preserve"> dviejų skaitmenų po kablelio tikslumu.</w:t>
      </w:r>
    </w:p>
    <w:p w14:paraId="26CA3FAB" w14:textId="40512BAC" w:rsidR="00225BE7" w:rsidRPr="00C07C17" w:rsidRDefault="00225BE7" w:rsidP="00225BE7">
      <w:pPr>
        <w:ind w:firstLine="567"/>
        <w:jc w:val="both"/>
        <w:rPr>
          <w:color w:val="000000" w:themeColor="text1"/>
          <w:sz w:val="22"/>
          <w:szCs w:val="22"/>
        </w:rPr>
      </w:pPr>
      <w:r>
        <w:rPr>
          <w:bCs/>
          <w:sz w:val="22"/>
          <w:szCs w:val="22"/>
        </w:rPr>
        <w:t>3.</w:t>
      </w:r>
      <w:r w:rsidR="00373D80">
        <w:rPr>
          <w:bCs/>
          <w:sz w:val="22"/>
          <w:szCs w:val="22"/>
        </w:rPr>
        <w:t>6</w:t>
      </w:r>
      <w:r>
        <w:rPr>
          <w:bCs/>
          <w:sz w:val="22"/>
          <w:szCs w:val="22"/>
        </w:rPr>
        <w:t xml:space="preserve">. </w:t>
      </w:r>
      <w:r w:rsidRPr="00C07C17">
        <w:rPr>
          <w:rStyle w:val="s7"/>
          <w:color w:val="000000" w:themeColor="text1"/>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F2ED790" w14:textId="343E91A1" w:rsidR="00225BE7" w:rsidRPr="00373D80" w:rsidRDefault="00225BE7" w:rsidP="00373D80">
      <w:pPr>
        <w:pStyle w:val="s13"/>
        <w:spacing w:before="0" w:beforeAutospacing="0" w:after="0" w:afterAutospacing="0" w:line="216" w:lineRule="atLeast"/>
        <w:jc w:val="both"/>
        <w:rPr>
          <w:rStyle w:val="s3"/>
          <w:rFonts w:ascii="-webkit-standard" w:hAnsi="-webkit-standard"/>
          <w:color w:val="000000"/>
          <w:sz w:val="18"/>
          <w:szCs w:val="18"/>
        </w:rPr>
      </w:pPr>
    </w:p>
    <w:p w14:paraId="73109330" w14:textId="77777777" w:rsidR="00225BE7" w:rsidRPr="00C07C17" w:rsidRDefault="00225BE7" w:rsidP="00225BE7">
      <w:pPr>
        <w:pStyle w:val="s4"/>
        <w:spacing w:before="0" w:beforeAutospacing="0" w:after="0" w:afterAutospacing="0"/>
        <w:jc w:val="center"/>
        <w:rPr>
          <w:rStyle w:val="s3"/>
          <w:b/>
          <w:bCs/>
          <w:color w:val="000000" w:themeColor="text1"/>
          <w:sz w:val="22"/>
          <w:szCs w:val="22"/>
        </w:rPr>
      </w:pPr>
      <w:r>
        <w:rPr>
          <w:rStyle w:val="s3"/>
          <w:b/>
          <w:bCs/>
          <w:color w:val="000000" w:themeColor="text1"/>
          <w:sz w:val="22"/>
          <w:szCs w:val="22"/>
        </w:rPr>
        <w:t>4</w:t>
      </w:r>
      <w:r w:rsidRPr="00C07C17">
        <w:rPr>
          <w:rStyle w:val="s3"/>
          <w:b/>
          <w:bCs/>
          <w:color w:val="000000" w:themeColor="text1"/>
          <w:sz w:val="22"/>
          <w:szCs w:val="22"/>
        </w:rPr>
        <w:t>. TECHNINĖ SPECIFIKACIJA</w:t>
      </w:r>
    </w:p>
    <w:p w14:paraId="5DEB9D95" w14:textId="77777777" w:rsidR="00225BE7" w:rsidRPr="00C07C17" w:rsidRDefault="00225BE7" w:rsidP="00225BE7">
      <w:pPr>
        <w:pStyle w:val="s4"/>
        <w:spacing w:before="0" w:beforeAutospacing="0" w:after="0" w:afterAutospacing="0"/>
        <w:jc w:val="center"/>
        <w:rPr>
          <w:rStyle w:val="s7"/>
          <w:color w:val="000000" w:themeColor="text1"/>
          <w:sz w:val="22"/>
          <w:szCs w:val="22"/>
        </w:rPr>
      </w:pPr>
    </w:p>
    <w:p w14:paraId="330954CA" w14:textId="77777777" w:rsidR="00225BE7" w:rsidRPr="006F42DF" w:rsidRDefault="00225BE7" w:rsidP="00225BE7">
      <w:pPr>
        <w:pStyle w:val="s11"/>
        <w:numPr>
          <w:ilvl w:val="1"/>
          <w:numId w:val="4"/>
        </w:numPr>
        <w:tabs>
          <w:tab w:val="left" w:pos="567"/>
        </w:tabs>
        <w:spacing w:before="0" w:beforeAutospacing="0" w:after="0" w:afterAutospacing="0"/>
        <w:jc w:val="both"/>
        <w:rPr>
          <w:rStyle w:val="s7"/>
        </w:rPr>
      </w:pPr>
      <w:r w:rsidRPr="00C07C17">
        <w:rPr>
          <w:rStyle w:val="s7"/>
          <w:color w:val="000000" w:themeColor="text1"/>
          <w:sz w:val="22"/>
          <w:szCs w:val="22"/>
        </w:rPr>
        <w:t>Teikdami šį pasiūlymą mes patvirtiname, kad mūsų siūlom</w:t>
      </w:r>
      <w:r>
        <w:rPr>
          <w:rStyle w:val="s7"/>
          <w:color w:val="000000" w:themeColor="text1"/>
          <w:sz w:val="22"/>
          <w:szCs w:val="22"/>
        </w:rPr>
        <w:t>a</w:t>
      </w:r>
      <w:r w:rsidRPr="00C07C17">
        <w:rPr>
          <w:rStyle w:val="s7"/>
          <w:color w:val="000000" w:themeColor="text1"/>
          <w:sz w:val="22"/>
          <w:szCs w:val="22"/>
        </w:rPr>
        <w:t xml:space="preserve"> P</w:t>
      </w:r>
      <w:r>
        <w:rPr>
          <w:rStyle w:val="s7"/>
          <w:color w:val="000000" w:themeColor="text1"/>
          <w:sz w:val="22"/>
          <w:szCs w:val="22"/>
        </w:rPr>
        <w:t>rekė</w:t>
      </w:r>
      <w:r w:rsidRPr="00C07C17">
        <w:rPr>
          <w:rStyle w:val="s7"/>
          <w:color w:val="000000" w:themeColor="text1"/>
          <w:sz w:val="22"/>
          <w:szCs w:val="22"/>
        </w:rPr>
        <w:t xml:space="preserve"> atitinka reikalavimus nurodytus Priede Nr. 2 „Techninė specifikacija“</w:t>
      </w:r>
      <w:r>
        <w:rPr>
          <w:rStyle w:val="s7"/>
          <w:color w:val="000000" w:themeColor="text1"/>
          <w:sz w:val="22"/>
          <w:szCs w:val="22"/>
        </w:rPr>
        <w:t>:</w:t>
      </w:r>
    </w:p>
    <w:p w14:paraId="0806A64C" w14:textId="77777777" w:rsidR="00225BE7" w:rsidRPr="006F42DF" w:rsidRDefault="00225BE7" w:rsidP="00225BE7">
      <w:pPr>
        <w:pStyle w:val="s11"/>
        <w:tabs>
          <w:tab w:val="left" w:pos="567"/>
        </w:tabs>
        <w:spacing w:before="0" w:beforeAutospacing="0" w:after="0" w:afterAutospacing="0"/>
        <w:ind w:left="567"/>
        <w:jc w:val="both"/>
        <w:rPr>
          <w:rStyle w:val="s7"/>
        </w:rPr>
      </w:pPr>
    </w:p>
    <w:p w14:paraId="02266E15" w14:textId="77777777" w:rsidR="00225BE7" w:rsidRDefault="00225BE7" w:rsidP="00225BE7">
      <w:pPr>
        <w:pStyle w:val="s11"/>
        <w:spacing w:before="0" w:beforeAutospacing="0" w:after="0" w:afterAutospacing="0"/>
        <w:ind w:left="567"/>
        <w:jc w:val="both"/>
        <w:rPr>
          <w:rStyle w:val="s7"/>
          <w:color w:val="000000" w:themeColor="text1"/>
          <w:sz w:val="22"/>
          <w:szCs w:val="22"/>
        </w:rPr>
      </w:pPr>
      <w:bookmarkStart w:id="3" w:name="_Hlk179547454"/>
    </w:p>
    <w:tbl>
      <w:tblPr>
        <w:tblW w:w="1016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089"/>
        <w:gridCol w:w="2552"/>
        <w:gridCol w:w="4671"/>
      </w:tblGrid>
      <w:tr w:rsidR="00225BE7" w:rsidRPr="00657E3F" w14:paraId="4661082E" w14:textId="77777777" w:rsidTr="00773689">
        <w:tc>
          <w:tcPr>
            <w:tcW w:w="857" w:type="dxa"/>
          </w:tcPr>
          <w:p w14:paraId="1759BF26" w14:textId="77777777" w:rsidR="00225BE7" w:rsidRPr="00657E3F" w:rsidRDefault="00225BE7" w:rsidP="00773689">
            <w:pPr>
              <w:tabs>
                <w:tab w:val="left" w:pos="0"/>
                <w:tab w:val="left" w:pos="709"/>
              </w:tabs>
              <w:jc w:val="both"/>
              <w:rPr>
                <w:b/>
                <w:sz w:val="22"/>
                <w:szCs w:val="22"/>
                <w:lang w:eastAsia="en-US"/>
              </w:rPr>
            </w:pPr>
            <w:r w:rsidRPr="00657E3F">
              <w:rPr>
                <w:b/>
                <w:sz w:val="22"/>
                <w:szCs w:val="22"/>
                <w:lang w:eastAsia="en-US"/>
              </w:rPr>
              <w:t>Eil. Nr.</w:t>
            </w:r>
          </w:p>
        </w:tc>
        <w:tc>
          <w:tcPr>
            <w:tcW w:w="2089" w:type="dxa"/>
          </w:tcPr>
          <w:p w14:paraId="6906CC07" w14:textId="77777777" w:rsidR="00225BE7" w:rsidRPr="00657E3F" w:rsidRDefault="00225BE7" w:rsidP="00773689">
            <w:pPr>
              <w:tabs>
                <w:tab w:val="left" w:pos="0"/>
                <w:tab w:val="left" w:pos="709"/>
              </w:tabs>
              <w:jc w:val="both"/>
              <w:rPr>
                <w:b/>
                <w:sz w:val="22"/>
                <w:szCs w:val="22"/>
                <w:lang w:eastAsia="en-US"/>
              </w:rPr>
            </w:pPr>
            <w:r>
              <w:rPr>
                <w:b/>
                <w:sz w:val="22"/>
                <w:szCs w:val="22"/>
                <w:lang w:eastAsia="en-US"/>
              </w:rPr>
              <w:t>Techninis reikalavimas</w:t>
            </w:r>
          </w:p>
        </w:tc>
        <w:tc>
          <w:tcPr>
            <w:tcW w:w="2552" w:type="dxa"/>
          </w:tcPr>
          <w:p w14:paraId="44CE145D" w14:textId="77777777" w:rsidR="00225BE7" w:rsidRPr="00657E3F" w:rsidRDefault="00225BE7" w:rsidP="00773689">
            <w:pPr>
              <w:tabs>
                <w:tab w:val="left" w:pos="0"/>
                <w:tab w:val="left" w:pos="709"/>
              </w:tabs>
              <w:jc w:val="both"/>
              <w:rPr>
                <w:b/>
                <w:sz w:val="22"/>
                <w:szCs w:val="22"/>
                <w:lang w:eastAsia="en-US"/>
              </w:rPr>
            </w:pPr>
            <w:r w:rsidRPr="00657E3F">
              <w:rPr>
                <w:b/>
                <w:sz w:val="22"/>
                <w:szCs w:val="22"/>
                <w:lang w:eastAsia="en-US"/>
              </w:rPr>
              <w:t>R</w:t>
            </w:r>
            <w:r>
              <w:rPr>
                <w:b/>
                <w:sz w:val="22"/>
                <w:szCs w:val="22"/>
                <w:lang w:eastAsia="en-US"/>
              </w:rPr>
              <w:t>eikalaujama techninė charakteristika</w:t>
            </w:r>
          </w:p>
        </w:tc>
        <w:tc>
          <w:tcPr>
            <w:tcW w:w="4671" w:type="dxa"/>
          </w:tcPr>
          <w:p w14:paraId="30F01C3D" w14:textId="77777777" w:rsidR="00225BE7" w:rsidRPr="00657E3F" w:rsidRDefault="00225BE7" w:rsidP="00773689">
            <w:pPr>
              <w:tabs>
                <w:tab w:val="left" w:pos="0"/>
                <w:tab w:val="left" w:pos="709"/>
              </w:tabs>
              <w:jc w:val="both"/>
              <w:rPr>
                <w:b/>
                <w:bCs/>
                <w:sz w:val="22"/>
                <w:szCs w:val="22"/>
                <w:lang w:eastAsia="en-US"/>
              </w:rPr>
            </w:pPr>
            <w:r w:rsidRPr="00657E3F">
              <w:rPr>
                <w:b/>
                <w:bCs/>
                <w:sz w:val="22"/>
                <w:szCs w:val="22"/>
                <w:lang w:eastAsia="en-US"/>
              </w:rPr>
              <w:t xml:space="preserve">Tiekėjo siūlomos Prekės </w:t>
            </w:r>
          </w:p>
          <w:p w14:paraId="06780B95" w14:textId="77777777" w:rsidR="00225BE7" w:rsidRPr="00657E3F" w:rsidRDefault="00225BE7" w:rsidP="00773689">
            <w:pPr>
              <w:tabs>
                <w:tab w:val="left" w:pos="0"/>
                <w:tab w:val="left" w:pos="709"/>
              </w:tabs>
              <w:jc w:val="both"/>
              <w:rPr>
                <w:b/>
                <w:sz w:val="22"/>
                <w:szCs w:val="22"/>
                <w:lang w:eastAsia="en-US"/>
              </w:rPr>
            </w:pPr>
            <w:r w:rsidRPr="00657E3F">
              <w:rPr>
                <w:b/>
                <w:bCs/>
                <w:sz w:val="22"/>
                <w:szCs w:val="22"/>
                <w:lang w:eastAsia="en-US"/>
              </w:rPr>
              <w:t>techninė charakteristika**</w:t>
            </w:r>
          </w:p>
        </w:tc>
      </w:tr>
      <w:tr w:rsidR="00225BE7" w:rsidRPr="00657E3F" w14:paraId="0EC6638A" w14:textId="77777777" w:rsidTr="00773689">
        <w:tc>
          <w:tcPr>
            <w:tcW w:w="857" w:type="dxa"/>
          </w:tcPr>
          <w:p w14:paraId="13839745"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1.</w:t>
            </w:r>
          </w:p>
        </w:tc>
        <w:tc>
          <w:tcPr>
            <w:tcW w:w="2089" w:type="dxa"/>
          </w:tcPr>
          <w:p w14:paraId="3A4EDB47"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Mechanizmo rūšis</w:t>
            </w:r>
          </w:p>
        </w:tc>
        <w:tc>
          <w:tcPr>
            <w:tcW w:w="2552" w:type="dxa"/>
          </w:tcPr>
          <w:p w14:paraId="7E3F08E2"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Teleskopinis krautuvas</w:t>
            </w:r>
          </w:p>
        </w:tc>
        <w:tc>
          <w:tcPr>
            <w:tcW w:w="4671" w:type="dxa"/>
          </w:tcPr>
          <w:p w14:paraId="5344BAFD" w14:textId="77777777" w:rsidR="00225BE7" w:rsidRPr="00657E3F" w:rsidRDefault="00225BE7" w:rsidP="00773689">
            <w:pPr>
              <w:tabs>
                <w:tab w:val="left" w:pos="0"/>
                <w:tab w:val="left" w:pos="709"/>
              </w:tabs>
              <w:jc w:val="both"/>
              <w:rPr>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3238D86E" w14:textId="77777777" w:rsidTr="00773689">
        <w:tc>
          <w:tcPr>
            <w:tcW w:w="857" w:type="dxa"/>
          </w:tcPr>
          <w:p w14:paraId="6BE560A0"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2.</w:t>
            </w:r>
          </w:p>
        </w:tc>
        <w:tc>
          <w:tcPr>
            <w:tcW w:w="2089" w:type="dxa"/>
          </w:tcPr>
          <w:p w14:paraId="59B8BC81"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Mechanizmo stovis</w:t>
            </w:r>
          </w:p>
        </w:tc>
        <w:tc>
          <w:tcPr>
            <w:tcW w:w="2552" w:type="dxa"/>
          </w:tcPr>
          <w:p w14:paraId="1F248DBD"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Naujas, nenaudotas</w:t>
            </w:r>
          </w:p>
        </w:tc>
        <w:tc>
          <w:tcPr>
            <w:tcW w:w="4671" w:type="dxa"/>
          </w:tcPr>
          <w:p w14:paraId="585E3C36" w14:textId="77777777" w:rsidR="00225BE7" w:rsidRPr="00657E3F" w:rsidRDefault="00225BE7" w:rsidP="00773689">
            <w:pPr>
              <w:tabs>
                <w:tab w:val="left" w:pos="0"/>
                <w:tab w:val="left" w:pos="709"/>
              </w:tabs>
              <w:jc w:val="both"/>
              <w:rPr>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51595CB7" w14:textId="77777777" w:rsidTr="00773689">
        <w:tc>
          <w:tcPr>
            <w:tcW w:w="857" w:type="dxa"/>
          </w:tcPr>
          <w:p w14:paraId="49D3D49E"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3.</w:t>
            </w:r>
          </w:p>
        </w:tc>
        <w:tc>
          <w:tcPr>
            <w:tcW w:w="2089" w:type="dxa"/>
          </w:tcPr>
          <w:p w14:paraId="5E909760"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sz w:val="22"/>
                <w:szCs w:val="22"/>
                <w:lang w:eastAsia="en-US"/>
              </w:rPr>
              <w:t>Keliamoji galia</w:t>
            </w:r>
          </w:p>
        </w:tc>
        <w:tc>
          <w:tcPr>
            <w:tcW w:w="2552" w:type="dxa"/>
          </w:tcPr>
          <w:p w14:paraId="6C0C1FE1" w14:textId="2E05361F" w:rsidR="00225BE7" w:rsidRPr="00657E3F" w:rsidRDefault="00225BE7" w:rsidP="00773689">
            <w:pPr>
              <w:rPr>
                <w:rFonts w:eastAsia="Calibri"/>
                <w:sz w:val="22"/>
                <w:szCs w:val="22"/>
                <w:lang w:eastAsia="en-US"/>
              </w:rPr>
            </w:pPr>
            <w:r w:rsidRPr="00657E3F">
              <w:rPr>
                <w:rFonts w:eastAsia="Calibri"/>
                <w:sz w:val="22"/>
                <w:szCs w:val="22"/>
                <w:lang w:eastAsia="en-US"/>
              </w:rPr>
              <w:t>ne mažiau 4</w:t>
            </w:r>
            <w:r w:rsidR="009F58A9">
              <w:rPr>
                <w:rFonts w:eastAsia="Calibri"/>
                <w:sz w:val="22"/>
                <w:szCs w:val="22"/>
                <w:lang w:eastAsia="en-US"/>
              </w:rPr>
              <w:t>0</w:t>
            </w:r>
            <w:r w:rsidRPr="00657E3F">
              <w:rPr>
                <w:rFonts w:eastAsia="Calibri"/>
                <w:sz w:val="22"/>
                <w:szCs w:val="22"/>
                <w:lang w:eastAsia="en-US"/>
              </w:rPr>
              <w:t>00 kg</w:t>
            </w:r>
          </w:p>
        </w:tc>
        <w:tc>
          <w:tcPr>
            <w:tcW w:w="4671" w:type="dxa"/>
          </w:tcPr>
          <w:p w14:paraId="282FEB0F"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491BC5B4" w14:textId="77777777" w:rsidTr="00773689">
        <w:tc>
          <w:tcPr>
            <w:tcW w:w="857" w:type="dxa"/>
          </w:tcPr>
          <w:p w14:paraId="6C46B025"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4.</w:t>
            </w:r>
          </w:p>
        </w:tc>
        <w:tc>
          <w:tcPr>
            <w:tcW w:w="2089" w:type="dxa"/>
          </w:tcPr>
          <w:p w14:paraId="6EE06935" w14:textId="67942FBC"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sz w:val="22"/>
                <w:szCs w:val="22"/>
                <w:lang w:eastAsia="en-US"/>
              </w:rPr>
              <w:t xml:space="preserve">Didžiausias </w:t>
            </w:r>
            <w:r w:rsidR="004F3DBD">
              <w:rPr>
                <w:rFonts w:eastAsia="Calibri"/>
                <w:sz w:val="22"/>
                <w:szCs w:val="22"/>
                <w:lang w:eastAsia="en-US"/>
              </w:rPr>
              <w:t xml:space="preserve">strėlės </w:t>
            </w:r>
            <w:r w:rsidRPr="00657E3F">
              <w:rPr>
                <w:rFonts w:eastAsia="Calibri"/>
                <w:sz w:val="22"/>
                <w:szCs w:val="22"/>
                <w:lang w:eastAsia="en-US"/>
              </w:rPr>
              <w:t xml:space="preserve">kėlimo aukštis </w:t>
            </w:r>
          </w:p>
        </w:tc>
        <w:tc>
          <w:tcPr>
            <w:tcW w:w="2552" w:type="dxa"/>
          </w:tcPr>
          <w:p w14:paraId="32311A81" w14:textId="3215EB43" w:rsidR="00225BE7" w:rsidRPr="00657E3F" w:rsidRDefault="00225BE7" w:rsidP="00773689">
            <w:pPr>
              <w:rPr>
                <w:rFonts w:eastAsia="Calibri"/>
                <w:sz w:val="22"/>
                <w:szCs w:val="22"/>
                <w:lang w:eastAsia="en-US"/>
              </w:rPr>
            </w:pPr>
            <w:r w:rsidRPr="00657E3F">
              <w:rPr>
                <w:rFonts w:eastAsia="Calibri"/>
                <w:sz w:val="22"/>
                <w:szCs w:val="22"/>
                <w:lang w:eastAsia="en-US"/>
              </w:rPr>
              <w:t xml:space="preserve">ne mažiau </w:t>
            </w:r>
            <w:r w:rsidR="004F3DBD">
              <w:rPr>
                <w:rFonts w:eastAsia="Calibri"/>
                <w:sz w:val="22"/>
                <w:szCs w:val="22"/>
                <w:lang w:eastAsia="en-US"/>
              </w:rPr>
              <w:t>8</w:t>
            </w:r>
            <w:r w:rsidRPr="00657E3F">
              <w:rPr>
                <w:rFonts w:eastAsia="Calibri"/>
                <w:sz w:val="22"/>
                <w:szCs w:val="22"/>
                <w:lang w:eastAsia="en-US"/>
              </w:rPr>
              <w:t>,0 m</w:t>
            </w:r>
          </w:p>
        </w:tc>
        <w:tc>
          <w:tcPr>
            <w:tcW w:w="4671" w:type="dxa"/>
          </w:tcPr>
          <w:p w14:paraId="20D29145"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65C85A01" w14:textId="77777777" w:rsidTr="00773689">
        <w:tc>
          <w:tcPr>
            <w:tcW w:w="857" w:type="dxa"/>
          </w:tcPr>
          <w:p w14:paraId="497C68BA"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5.</w:t>
            </w:r>
          </w:p>
        </w:tc>
        <w:tc>
          <w:tcPr>
            <w:tcW w:w="2089" w:type="dxa"/>
          </w:tcPr>
          <w:p w14:paraId="44CA7559"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sz w:val="22"/>
                <w:szCs w:val="22"/>
                <w:lang w:eastAsia="en-US"/>
              </w:rPr>
              <w:t>Didžiausias strėlės siekis pirmyn</w:t>
            </w:r>
          </w:p>
        </w:tc>
        <w:tc>
          <w:tcPr>
            <w:tcW w:w="2552" w:type="dxa"/>
          </w:tcPr>
          <w:p w14:paraId="26049FA4" w14:textId="77777777" w:rsidR="00225BE7" w:rsidRPr="00657E3F" w:rsidRDefault="00225BE7" w:rsidP="00773689">
            <w:pPr>
              <w:rPr>
                <w:rFonts w:eastAsia="Calibri"/>
                <w:sz w:val="22"/>
                <w:szCs w:val="22"/>
                <w:lang w:eastAsia="en-US"/>
              </w:rPr>
            </w:pPr>
            <w:r w:rsidRPr="00657E3F">
              <w:rPr>
                <w:rFonts w:eastAsia="Calibri"/>
                <w:sz w:val="22"/>
                <w:szCs w:val="22"/>
                <w:lang w:eastAsia="en-US"/>
              </w:rPr>
              <w:t>ne mažiau 3,7 m</w:t>
            </w:r>
          </w:p>
        </w:tc>
        <w:tc>
          <w:tcPr>
            <w:tcW w:w="4671" w:type="dxa"/>
          </w:tcPr>
          <w:p w14:paraId="1A6D14EC"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70AB3A15" w14:textId="77777777" w:rsidTr="00773689">
        <w:tc>
          <w:tcPr>
            <w:tcW w:w="857" w:type="dxa"/>
          </w:tcPr>
          <w:p w14:paraId="5231C203"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6.</w:t>
            </w:r>
          </w:p>
        </w:tc>
        <w:tc>
          <w:tcPr>
            <w:tcW w:w="2089" w:type="dxa"/>
          </w:tcPr>
          <w:p w14:paraId="59ECCB46"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sz w:val="22"/>
                <w:szCs w:val="22"/>
                <w:lang w:eastAsia="en-US"/>
              </w:rPr>
            </w:pPr>
            <w:r w:rsidRPr="00657E3F">
              <w:rPr>
                <w:rFonts w:eastAsia="Calibri"/>
                <w:sz w:val="22"/>
                <w:szCs w:val="22"/>
                <w:lang w:eastAsia="en-US"/>
              </w:rPr>
              <w:t>Variklis</w:t>
            </w:r>
          </w:p>
        </w:tc>
        <w:tc>
          <w:tcPr>
            <w:tcW w:w="2552" w:type="dxa"/>
          </w:tcPr>
          <w:p w14:paraId="6C3F22A1" w14:textId="77777777" w:rsidR="00225BE7" w:rsidRPr="00657E3F" w:rsidRDefault="00225BE7" w:rsidP="00773689">
            <w:pPr>
              <w:rPr>
                <w:rFonts w:eastAsia="Calibri"/>
                <w:sz w:val="22"/>
                <w:szCs w:val="22"/>
                <w:lang w:eastAsia="en-US"/>
              </w:rPr>
            </w:pPr>
            <w:r w:rsidRPr="00657E3F">
              <w:rPr>
                <w:rFonts w:eastAsia="Calibri"/>
                <w:sz w:val="22"/>
                <w:szCs w:val="22"/>
                <w:lang w:eastAsia="en-US"/>
              </w:rPr>
              <w:t>Dyzelinis, skysčiu aušinamas.</w:t>
            </w:r>
          </w:p>
        </w:tc>
        <w:tc>
          <w:tcPr>
            <w:tcW w:w="4671" w:type="dxa"/>
          </w:tcPr>
          <w:p w14:paraId="4D207166"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00DEED75" w14:textId="77777777" w:rsidTr="00773689">
        <w:tc>
          <w:tcPr>
            <w:tcW w:w="857" w:type="dxa"/>
          </w:tcPr>
          <w:p w14:paraId="73E02446"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7.</w:t>
            </w:r>
          </w:p>
        </w:tc>
        <w:tc>
          <w:tcPr>
            <w:tcW w:w="2089" w:type="dxa"/>
          </w:tcPr>
          <w:p w14:paraId="78DC79F4"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sz w:val="22"/>
                <w:szCs w:val="22"/>
                <w:lang w:eastAsia="en-US"/>
              </w:rPr>
              <w:t xml:space="preserve">Variklio galia </w:t>
            </w:r>
          </w:p>
        </w:tc>
        <w:tc>
          <w:tcPr>
            <w:tcW w:w="2552" w:type="dxa"/>
          </w:tcPr>
          <w:p w14:paraId="3D3F6E77" w14:textId="5EB7998B" w:rsidR="00225BE7" w:rsidRPr="00657E3F" w:rsidRDefault="00225BE7" w:rsidP="00773689">
            <w:pPr>
              <w:rPr>
                <w:rFonts w:eastAsia="Calibri"/>
                <w:sz w:val="22"/>
                <w:szCs w:val="22"/>
                <w:lang w:eastAsia="en-US"/>
              </w:rPr>
            </w:pPr>
            <w:r w:rsidRPr="00657E3F">
              <w:rPr>
                <w:rFonts w:eastAsia="Calibri"/>
                <w:sz w:val="22"/>
                <w:szCs w:val="22"/>
                <w:lang w:eastAsia="en-US"/>
              </w:rPr>
              <w:t>ne mažesnė nei 11</w:t>
            </w:r>
            <w:r w:rsidR="004F3DBD">
              <w:rPr>
                <w:rFonts w:eastAsia="Calibri"/>
                <w:sz w:val="22"/>
                <w:szCs w:val="22"/>
                <w:lang w:eastAsia="en-US"/>
              </w:rPr>
              <w:t>5</w:t>
            </w:r>
            <w:r w:rsidRPr="00657E3F">
              <w:rPr>
                <w:rFonts w:eastAsia="Calibri"/>
                <w:sz w:val="22"/>
                <w:szCs w:val="22"/>
                <w:lang w:eastAsia="en-US"/>
              </w:rPr>
              <w:t xml:space="preserve"> kW</w:t>
            </w:r>
          </w:p>
        </w:tc>
        <w:tc>
          <w:tcPr>
            <w:tcW w:w="4671" w:type="dxa"/>
          </w:tcPr>
          <w:p w14:paraId="457DA991"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085E83ED" w14:textId="77777777" w:rsidTr="00773689">
        <w:tc>
          <w:tcPr>
            <w:tcW w:w="857" w:type="dxa"/>
          </w:tcPr>
          <w:p w14:paraId="5F755936" w14:textId="0A904606" w:rsidR="00225BE7" w:rsidRPr="00657E3F" w:rsidRDefault="004F3DBD" w:rsidP="00773689">
            <w:pPr>
              <w:tabs>
                <w:tab w:val="left" w:pos="0"/>
                <w:tab w:val="left" w:pos="709"/>
              </w:tabs>
              <w:jc w:val="both"/>
              <w:rPr>
                <w:sz w:val="22"/>
                <w:szCs w:val="22"/>
                <w:lang w:eastAsia="en-US"/>
              </w:rPr>
            </w:pPr>
            <w:r>
              <w:rPr>
                <w:sz w:val="22"/>
                <w:szCs w:val="22"/>
                <w:lang w:eastAsia="en-US"/>
              </w:rPr>
              <w:t>8</w:t>
            </w:r>
            <w:r w:rsidR="00225BE7" w:rsidRPr="00657E3F">
              <w:rPr>
                <w:sz w:val="22"/>
                <w:szCs w:val="22"/>
                <w:lang w:eastAsia="en-US"/>
              </w:rPr>
              <w:t>.</w:t>
            </w:r>
          </w:p>
        </w:tc>
        <w:tc>
          <w:tcPr>
            <w:tcW w:w="2089" w:type="dxa"/>
          </w:tcPr>
          <w:p w14:paraId="33EC524C"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sz w:val="22"/>
                <w:szCs w:val="22"/>
                <w:lang w:eastAsia="en-US"/>
              </w:rPr>
              <w:t>Kuro bako talpa</w:t>
            </w:r>
          </w:p>
        </w:tc>
        <w:tc>
          <w:tcPr>
            <w:tcW w:w="2552" w:type="dxa"/>
          </w:tcPr>
          <w:p w14:paraId="0C1DF3BF" w14:textId="7FB587B0" w:rsidR="00225BE7" w:rsidRPr="00657E3F" w:rsidRDefault="00225BE7" w:rsidP="00773689">
            <w:pPr>
              <w:rPr>
                <w:rFonts w:eastAsia="Calibri"/>
                <w:sz w:val="22"/>
                <w:szCs w:val="22"/>
                <w:lang w:eastAsia="en-US"/>
              </w:rPr>
            </w:pPr>
            <w:r w:rsidRPr="00657E3F">
              <w:rPr>
                <w:rFonts w:eastAsia="Calibri"/>
                <w:sz w:val="22"/>
                <w:szCs w:val="22"/>
                <w:lang w:eastAsia="en-US"/>
              </w:rPr>
              <w:t>ne mažiau 1</w:t>
            </w:r>
            <w:r w:rsidR="004F3DBD">
              <w:rPr>
                <w:rFonts w:eastAsia="Calibri"/>
                <w:sz w:val="22"/>
                <w:szCs w:val="22"/>
                <w:lang w:eastAsia="en-US"/>
              </w:rPr>
              <w:t>2</w:t>
            </w:r>
            <w:r w:rsidRPr="00657E3F">
              <w:rPr>
                <w:rFonts w:eastAsia="Calibri"/>
                <w:sz w:val="22"/>
                <w:szCs w:val="22"/>
                <w:lang w:eastAsia="en-US"/>
              </w:rPr>
              <w:t>0 l</w:t>
            </w:r>
          </w:p>
        </w:tc>
        <w:tc>
          <w:tcPr>
            <w:tcW w:w="4671" w:type="dxa"/>
          </w:tcPr>
          <w:p w14:paraId="741C9A76"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315A4ECD" w14:textId="77777777" w:rsidTr="00773689">
        <w:tc>
          <w:tcPr>
            <w:tcW w:w="857" w:type="dxa"/>
          </w:tcPr>
          <w:p w14:paraId="2CF7D3AC" w14:textId="167768FA" w:rsidR="00225BE7" w:rsidRPr="00657E3F" w:rsidRDefault="004F3DBD" w:rsidP="00773689">
            <w:pPr>
              <w:tabs>
                <w:tab w:val="left" w:pos="0"/>
                <w:tab w:val="left" w:pos="709"/>
              </w:tabs>
              <w:jc w:val="both"/>
              <w:rPr>
                <w:sz w:val="22"/>
                <w:szCs w:val="22"/>
                <w:lang w:eastAsia="en-US"/>
              </w:rPr>
            </w:pPr>
            <w:r>
              <w:rPr>
                <w:sz w:val="22"/>
                <w:szCs w:val="22"/>
                <w:lang w:eastAsia="en-US"/>
              </w:rPr>
              <w:t>9</w:t>
            </w:r>
            <w:r w:rsidR="00225BE7" w:rsidRPr="00657E3F">
              <w:rPr>
                <w:sz w:val="22"/>
                <w:szCs w:val="22"/>
                <w:lang w:eastAsia="en-US"/>
              </w:rPr>
              <w:t>.</w:t>
            </w:r>
          </w:p>
        </w:tc>
        <w:tc>
          <w:tcPr>
            <w:tcW w:w="2089" w:type="dxa"/>
          </w:tcPr>
          <w:p w14:paraId="3A802648"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iCs/>
                <w:sz w:val="22"/>
                <w:szCs w:val="22"/>
                <w:lang w:eastAsia="en-US"/>
              </w:rPr>
              <w:t>Adblue bako talpa</w:t>
            </w:r>
          </w:p>
        </w:tc>
        <w:tc>
          <w:tcPr>
            <w:tcW w:w="2552" w:type="dxa"/>
          </w:tcPr>
          <w:p w14:paraId="614965DB" w14:textId="77777777" w:rsidR="00225BE7" w:rsidRPr="00657E3F" w:rsidRDefault="00225BE7" w:rsidP="00773689">
            <w:pPr>
              <w:rPr>
                <w:rFonts w:eastAsia="Calibri"/>
                <w:sz w:val="22"/>
                <w:szCs w:val="22"/>
                <w:lang w:eastAsia="en-US"/>
              </w:rPr>
            </w:pPr>
            <w:r w:rsidRPr="00657E3F">
              <w:rPr>
                <w:rFonts w:eastAsia="Calibri"/>
                <w:sz w:val="22"/>
                <w:szCs w:val="22"/>
                <w:lang w:eastAsia="en-US"/>
              </w:rPr>
              <w:t>ne mažiau 20 l</w:t>
            </w:r>
          </w:p>
        </w:tc>
        <w:tc>
          <w:tcPr>
            <w:tcW w:w="4671" w:type="dxa"/>
          </w:tcPr>
          <w:p w14:paraId="57D56A42"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43FF34AC" w14:textId="77777777" w:rsidTr="00773689">
        <w:tc>
          <w:tcPr>
            <w:tcW w:w="857" w:type="dxa"/>
          </w:tcPr>
          <w:p w14:paraId="708DECBB" w14:textId="554F1A2A" w:rsidR="00225BE7" w:rsidRPr="00657E3F" w:rsidRDefault="00225BE7" w:rsidP="00773689">
            <w:pPr>
              <w:tabs>
                <w:tab w:val="left" w:pos="0"/>
                <w:tab w:val="left" w:pos="709"/>
              </w:tabs>
              <w:jc w:val="both"/>
              <w:rPr>
                <w:sz w:val="22"/>
                <w:szCs w:val="22"/>
                <w:lang w:eastAsia="en-US"/>
              </w:rPr>
            </w:pPr>
            <w:r w:rsidRPr="00657E3F">
              <w:rPr>
                <w:sz w:val="22"/>
                <w:szCs w:val="22"/>
                <w:lang w:eastAsia="en-US"/>
              </w:rPr>
              <w:t>1</w:t>
            </w:r>
            <w:r w:rsidR="004F3DBD">
              <w:rPr>
                <w:sz w:val="22"/>
                <w:szCs w:val="22"/>
                <w:lang w:eastAsia="en-US"/>
              </w:rPr>
              <w:t>0</w:t>
            </w:r>
            <w:r w:rsidRPr="00657E3F">
              <w:rPr>
                <w:sz w:val="22"/>
                <w:szCs w:val="22"/>
                <w:lang w:eastAsia="en-US"/>
              </w:rPr>
              <w:t>.</w:t>
            </w:r>
          </w:p>
        </w:tc>
        <w:tc>
          <w:tcPr>
            <w:tcW w:w="2089" w:type="dxa"/>
          </w:tcPr>
          <w:p w14:paraId="0FBFAF1B"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sz w:val="22"/>
                <w:szCs w:val="22"/>
                <w:lang w:eastAsia="en-US"/>
              </w:rPr>
              <w:t>Elektrohidraulinis reversas</w:t>
            </w:r>
          </w:p>
        </w:tc>
        <w:tc>
          <w:tcPr>
            <w:tcW w:w="2552" w:type="dxa"/>
          </w:tcPr>
          <w:p w14:paraId="47AD6B4F" w14:textId="77777777" w:rsidR="00225BE7" w:rsidRPr="00657E3F" w:rsidRDefault="00225BE7" w:rsidP="00773689">
            <w:pPr>
              <w:rPr>
                <w:rFonts w:eastAsia="Calibri"/>
                <w:sz w:val="22"/>
                <w:szCs w:val="22"/>
                <w:lang w:eastAsia="en-US"/>
              </w:rPr>
            </w:pPr>
            <w:r w:rsidRPr="00657E3F">
              <w:rPr>
                <w:rFonts w:eastAsia="Calibri"/>
                <w:sz w:val="22"/>
                <w:szCs w:val="22"/>
                <w:lang w:eastAsia="en-US"/>
              </w:rPr>
              <w:t>Būtina</w:t>
            </w:r>
          </w:p>
        </w:tc>
        <w:tc>
          <w:tcPr>
            <w:tcW w:w="4671" w:type="dxa"/>
          </w:tcPr>
          <w:p w14:paraId="62FAA0FF"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7B8010C8" w14:textId="77777777" w:rsidTr="00773689">
        <w:tc>
          <w:tcPr>
            <w:tcW w:w="857" w:type="dxa"/>
          </w:tcPr>
          <w:p w14:paraId="309482C0" w14:textId="1C508F8A" w:rsidR="00225BE7" w:rsidRPr="00657E3F" w:rsidRDefault="00225BE7" w:rsidP="00773689">
            <w:pPr>
              <w:tabs>
                <w:tab w:val="left" w:pos="0"/>
                <w:tab w:val="left" w:pos="709"/>
              </w:tabs>
              <w:jc w:val="both"/>
              <w:rPr>
                <w:sz w:val="22"/>
                <w:szCs w:val="22"/>
                <w:lang w:eastAsia="en-US"/>
              </w:rPr>
            </w:pPr>
            <w:r w:rsidRPr="00657E3F">
              <w:rPr>
                <w:sz w:val="22"/>
                <w:szCs w:val="22"/>
                <w:lang w:eastAsia="en-US"/>
              </w:rPr>
              <w:t>1</w:t>
            </w:r>
            <w:r w:rsidR="004F3DBD">
              <w:rPr>
                <w:sz w:val="22"/>
                <w:szCs w:val="22"/>
                <w:lang w:eastAsia="en-US"/>
              </w:rPr>
              <w:t>1.</w:t>
            </w:r>
          </w:p>
        </w:tc>
        <w:tc>
          <w:tcPr>
            <w:tcW w:w="2089" w:type="dxa"/>
          </w:tcPr>
          <w:p w14:paraId="4C68D88A" w14:textId="77777777" w:rsidR="00225BE7" w:rsidRPr="00657E3F" w:rsidRDefault="00225BE7" w:rsidP="00773689">
            <w:pPr>
              <w:rPr>
                <w:rFonts w:eastAsia="Calibri"/>
                <w:color w:val="000000"/>
                <w:sz w:val="22"/>
                <w:szCs w:val="22"/>
                <w:lang w:eastAsia="en-US"/>
              </w:rPr>
            </w:pPr>
            <w:r w:rsidRPr="00657E3F">
              <w:rPr>
                <w:rFonts w:eastAsia="Calibri"/>
                <w:bCs/>
                <w:color w:val="000000"/>
                <w:sz w:val="22"/>
                <w:szCs w:val="22"/>
                <w:lang w:eastAsia="en-US"/>
              </w:rPr>
              <w:t>3 vairavimo padėčių sistema (priekiniai / visi 4 / „krabo“) su automatiniu padėčių perjungimu</w:t>
            </w:r>
          </w:p>
        </w:tc>
        <w:tc>
          <w:tcPr>
            <w:tcW w:w="2552" w:type="dxa"/>
          </w:tcPr>
          <w:p w14:paraId="6D480956" w14:textId="77777777" w:rsidR="00225BE7" w:rsidRPr="00657E3F" w:rsidRDefault="00225BE7" w:rsidP="00773689">
            <w:pPr>
              <w:rPr>
                <w:rFonts w:eastAsia="Calibri"/>
                <w:color w:val="000000"/>
                <w:sz w:val="22"/>
                <w:szCs w:val="22"/>
                <w:lang w:eastAsia="en-US"/>
              </w:rPr>
            </w:pPr>
            <w:r w:rsidRPr="00657E3F">
              <w:rPr>
                <w:rFonts w:eastAsia="Calibri"/>
                <w:color w:val="000000"/>
                <w:sz w:val="22"/>
                <w:szCs w:val="22"/>
                <w:lang w:eastAsia="en-US"/>
              </w:rPr>
              <w:t xml:space="preserve">Būtina </w:t>
            </w:r>
          </w:p>
        </w:tc>
        <w:tc>
          <w:tcPr>
            <w:tcW w:w="4671" w:type="dxa"/>
          </w:tcPr>
          <w:p w14:paraId="7F9B14F6" w14:textId="77777777" w:rsidR="00225BE7" w:rsidRPr="00657E3F" w:rsidRDefault="00225BE7" w:rsidP="00773689">
            <w:pPr>
              <w:rPr>
                <w:rFonts w:eastAsia="Calibri"/>
                <w:color w:val="000000"/>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4D974797" w14:textId="77777777" w:rsidTr="00773689">
        <w:tc>
          <w:tcPr>
            <w:tcW w:w="857" w:type="dxa"/>
          </w:tcPr>
          <w:p w14:paraId="7B10CCC0" w14:textId="535AB55D" w:rsidR="00225BE7" w:rsidRPr="00657E3F" w:rsidRDefault="00225BE7" w:rsidP="00773689">
            <w:pPr>
              <w:tabs>
                <w:tab w:val="left" w:pos="0"/>
                <w:tab w:val="left" w:pos="709"/>
              </w:tabs>
              <w:jc w:val="both"/>
              <w:rPr>
                <w:sz w:val="22"/>
                <w:szCs w:val="22"/>
                <w:lang w:eastAsia="en-US"/>
              </w:rPr>
            </w:pPr>
            <w:r w:rsidRPr="00657E3F">
              <w:rPr>
                <w:sz w:val="22"/>
                <w:szCs w:val="22"/>
                <w:lang w:eastAsia="en-US"/>
              </w:rPr>
              <w:t>1</w:t>
            </w:r>
            <w:r w:rsidR="004F3DBD">
              <w:rPr>
                <w:sz w:val="22"/>
                <w:szCs w:val="22"/>
                <w:lang w:eastAsia="en-US"/>
              </w:rPr>
              <w:t>2</w:t>
            </w:r>
            <w:r w:rsidRPr="00657E3F">
              <w:rPr>
                <w:sz w:val="22"/>
                <w:szCs w:val="22"/>
                <w:lang w:eastAsia="en-US"/>
              </w:rPr>
              <w:t>.</w:t>
            </w:r>
          </w:p>
        </w:tc>
        <w:tc>
          <w:tcPr>
            <w:tcW w:w="2089" w:type="dxa"/>
          </w:tcPr>
          <w:p w14:paraId="4E8BEAF1" w14:textId="77777777" w:rsidR="00225BE7" w:rsidRPr="00657E3F" w:rsidRDefault="00225BE7" w:rsidP="00773689">
            <w:pPr>
              <w:rPr>
                <w:rFonts w:eastAsia="Calibri"/>
                <w:bCs/>
                <w:color w:val="000000"/>
                <w:sz w:val="22"/>
                <w:szCs w:val="22"/>
                <w:lang w:eastAsia="en-US"/>
              </w:rPr>
            </w:pPr>
            <w:r w:rsidRPr="00657E3F">
              <w:rPr>
                <w:rFonts w:eastAsia="Calibri"/>
                <w:bCs/>
                <w:color w:val="000000"/>
                <w:sz w:val="22"/>
                <w:szCs w:val="22"/>
                <w:lang w:eastAsia="en-US"/>
              </w:rPr>
              <w:t>Kombinuota transmisija, pusiau hidrostatinė, pusiau „Powershift“</w:t>
            </w:r>
          </w:p>
        </w:tc>
        <w:tc>
          <w:tcPr>
            <w:tcW w:w="2552" w:type="dxa"/>
          </w:tcPr>
          <w:p w14:paraId="68C10FDE" w14:textId="77777777" w:rsidR="00225BE7" w:rsidRPr="00657E3F" w:rsidRDefault="00225BE7" w:rsidP="00773689">
            <w:pPr>
              <w:rPr>
                <w:rFonts w:eastAsia="Calibri"/>
                <w:color w:val="000000"/>
                <w:sz w:val="22"/>
                <w:szCs w:val="22"/>
                <w:lang w:eastAsia="en-US"/>
              </w:rPr>
            </w:pPr>
            <w:r w:rsidRPr="00657E3F">
              <w:rPr>
                <w:rFonts w:eastAsia="Calibri"/>
                <w:color w:val="000000"/>
                <w:sz w:val="22"/>
                <w:szCs w:val="22"/>
                <w:lang w:eastAsia="en-US"/>
              </w:rPr>
              <w:t>Būtina</w:t>
            </w:r>
          </w:p>
        </w:tc>
        <w:tc>
          <w:tcPr>
            <w:tcW w:w="4671" w:type="dxa"/>
          </w:tcPr>
          <w:p w14:paraId="518A9C34" w14:textId="77777777" w:rsidR="00225BE7" w:rsidRPr="00657E3F" w:rsidRDefault="00225BE7" w:rsidP="00773689">
            <w:pPr>
              <w:rPr>
                <w:rFonts w:eastAsia="Calibri"/>
                <w:color w:val="000000"/>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2B19238B" w14:textId="77777777" w:rsidTr="00773689">
        <w:tc>
          <w:tcPr>
            <w:tcW w:w="857" w:type="dxa"/>
          </w:tcPr>
          <w:p w14:paraId="3FA23762" w14:textId="65FBA65A" w:rsidR="00225BE7" w:rsidRPr="00657E3F" w:rsidRDefault="00225BE7" w:rsidP="00773689">
            <w:pPr>
              <w:tabs>
                <w:tab w:val="left" w:pos="0"/>
                <w:tab w:val="left" w:pos="709"/>
              </w:tabs>
              <w:jc w:val="both"/>
              <w:rPr>
                <w:sz w:val="22"/>
                <w:szCs w:val="22"/>
                <w:lang w:eastAsia="en-US"/>
              </w:rPr>
            </w:pPr>
            <w:r w:rsidRPr="00657E3F">
              <w:rPr>
                <w:sz w:val="22"/>
                <w:szCs w:val="22"/>
                <w:lang w:eastAsia="en-US"/>
              </w:rPr>
              <w:t>1</w:t>
            </w:r>
            <w:r w:rsidR="004F3DBD">
              <w:rPr>
                <w:sz w:val="22"/>
                <w:szCs w:val="22"/>
                <w:lang w:eastAsia="en-US"/>
              </w:rPr>
              <w:t>3</w:t>
            </w:r>
            <w:r w:rsidRPr="00657E3F">
              <w:rPr>
                <w:sz w:val="22"/>
                <w:szCs w:val="22"/>
                <w:lang w:eastAsia="en-US"/>
              </w:rPr>
              <w:t>.</w:t>
            </w:r>
          </w:p>
        </w:tc>
        <w:tc>
          <w:tcPr>
            <w:tcW w:w="2089" w:type="dxa"/>
          </w:tcPr>
          <w:p w14:paraId="4D338809"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sz w:val="22"/>
                <w:szCs w:val="22"/>
                <w:lang w:eastAsia="en-US"/>
              </w:rPr>
              <w:t xml:space="preserve">Transportinis greitis </w:t>
            </w:r>
          </w:p>
        </w:tc>
        <w:tc>
          <w:tcPr>
            <w:tcW w:w="2552" w:type="dxa"/>
          </w:tcPr>
          <w:p w14:paraId="4CF6AE84" w14:textId="1BC1413C" w:rsidR="00225BE7" w:rsidRPr="00657E3F" w:rsidRDefault="004F3DBD" w:rsidP="00773689">
            <w:pPr>
              <w:rPr>
                <w:rFonts w:eastAsia="Calibri"/>
                <w:sz w:val="22"/>
                <w:szCs w:val="22"/>
                <w:lang w:eastAsia="en-US"/>
              </w:rPr>
            </w:pPr>
            <w:r>
              <w:rPr>
                <w:rFonts w:eastAsia="Calibri"/>
                <w:sz w:val="22"/>
                <w:szCs w:val="22"/>
                <w:lang w:eastAsia="en-US"/>
              </w:rPr>
              <w:t>Nemažiau 3</w:t>
            </w:r>
            <w:r w:rsidR="00225BE7" w:rsidRPr="00657E3F">
              <w:rPr>
                <w:rFonts w:eastAsia="Calibri"/>
                <w:sz w:val="22"/>
                <w:szCs w:val="22"/>
                <w:lang w:eastAsia="en-US"/>
              </w:rPr>
              <w:t>0 km/h</w:t>
            </w:r>
          </w:p>
        </w:tc>
        <w:tc>
          <w:tcPr>
            <w:tcW w:w="4671" w:type="dxa"/>
          </w:tcPr>
          <w:p w14:paraId="2E91D15A"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1B743171" w14:textId="77777777" w:rsidTr="00BA53D3">
        <w:trPr>
          <w:trHeight w:val="400"/>
        </w:trPr>
        <w:tc>
          <w:tcPr>
            <w:tcW w:w="857" w:type="dxa"/>
          </w:tcPr>
          <w:p w14:paraId="7E7547A9" w14:textId="13E47E92" w:rsidR="00225BE7" w:rsidRPr="00657E3F" w:rsidRDefault="00225BE7" w:rsidP="00773689">
            <w:pPr>
              <w:tabs>
                <w:tab w:val="left" w:pos="0"/>
                <w:tab w:val="left" w:pos="709"/>
              </w:tabs>
              <w:jc w:val="both"/>
              <w:rPr>
                <w:sz w:val="22"/>
                <w:szCs w:val="22"/>
                <w:lang w:eastAsia="en-US"/>
              </w:rPr>
            </w:pPr>
            <w:r w:rsidRPr="00657E3F">
              <w:rPr>
                <w:sz w:val="22"/>
                <w:szCs w:val="22"/>
                <w:lang w:eastAsia="en-US"/>
              </w:rPr>
              <w:t>1</w:t>
            </w:r>
            <w:r w:rsidR="004F3DBD">
              <w:rPr>
                <w:sz w:val="22"/>
                <w:szCs w:val="22"/>
                <w:lang w:eastAsia="en-US"/>
              </w:rPr>
              <w:t>4</w:t>
            </w:r>
            <w:r w:rsidRPr="00657E3F">
              <w:rPr>
                <w:sz w:val="22"/>
                <w:szCs w:val="22"/>
                <w:lang w:eastAsia="en-US"/>
              </w:rPr>
              <w:t>.</w:t>
            </w:r>
          </w:p>
        </w:tc>
        <w:tc>
          <w:tcPr>
            <w:tcW w:w="2089" w:type="dxa"/>
          </w:tcPr>
          <w:p w14:paraId="744B1920" w14:textId="33A3E1D3" w:rsidR="00225BE7" w:rsidRPr="004F3DBD"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4F3DBD">
              <w:rPr>
                <w:rFonts w:eastAsia="Calibri"/>
                <w:sz w:val="22"/>
                <w:szCs w:val="22"/>
                <w:lang w:eastAsia="en-US"/>
              </w:rPr>
              <w:t>Hidraulinio siurblio našumas</w:t>
            </w:r>
          </w:p>
        </w:tc>
        <w:tc>
          <w:tcPr>
            <w:tcW w:w="2552" w:type="dxa"/>
          </w:tcPr>
          <w:p w14:paraId="000FCED9" w14:textId="61FCB547" w:rsidR="00225BE7" w:rsidRPr="004F3DBD" w:rsidRDefault="004F3DBD" w:rsidP="004F3DBD">
            <w:pPr>
              <w:rPr>
                <w:rFonts w:eastAsia="Calibri"/>
                <w:sz w:val="22"/>
                <w:szCs w:val="22"/>
                <w:lang w:eastAsia="en-US"/>
              </w:rPr>
            </w:pPr>
            <w:r w:rsidRPr="004F3DBD">
              <w:rPr>
                <w:rFonts w:eastAsia="Calibri"/>
                <w:sz w:val="22"/>
                <w:szCs w:val="22"/>
                <w:lang w:eastAsia="en-US"/>
              </w:rPr>
              <w:t xml:space="preserve">ne mažesnis nei 150 l/min. </w:t>
            </w:r>
          </w:p>
        </w:tc>
        <w:tc>
          <w:tcPr>
            <w:tcW w:w="4671" w:type="dxa"/>
          </w:tcPr>
          <w:p w14:paraId="797F15CC"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BA53D3" w:rsidRPr="00657E3F" w14:paraId="4F0B156D" w14:textId="77777777" w:rsidTr="00773689">
        <w:trPr>
          <w:trHeight w:val="1620"/>
        </w:trPr>
        <w:tc>
          <w:tcPr>
            <w:tcW w:w="857" w:type="dxa"/>
          </w:tcPr>
          <w:p w14:paraId="7C402574" w14:textId="77777777" w:rsidR="00BA53D3" w:rsidRDefault="00BA53D3" w:rsidP="00773689">
            <w:pPr>
              <w:tabs>
                <w:tab w:val="left" w:pos="0"/>
                <w:tab w:val="left" w:pos="709"/>
              </w:tabs>
              <w:jc w:val="both"/>
              <w:rPr>
                <w:sz w:val="22"/>
                <w:szCs w:val="22"/>
                <w:lang w:eastAsia="en-US"/>
              </w:rPr>
            </w:pPr>
          </w:p>
          <w:p w14:paraId="0542E8FC" w14:textId="7E5A98BB" w:rsidR="00BA53D3" w:rsidRPr="00BA53D3" w:rsidRDefault="00BA53D3" w:rsidP="00BA53D3">
            <w:pPr>
              <w:rPr>
                <w:sz w:val="22"/>
                <w:szCs w:val="22"/>
                <w:lang w:eastAsia="en-US"/>
              </w:rPr>
            </w:pPr>
            <w:r>
              <w:rPr>
                <w:sz w:val="22"/>
                <w:szCs w:val="22"/>
                <w:lang w:eastAsia="en-US"/>
              </w:rPr>
              <w:t>14.1.</w:t>
            </w:r>
          </w:p>
        </w:tc>
        <w:tc>
          <w:tcPr>
            <w:tcW w:w="2089" w:type="dxa"/>
          </w:tcPr>
          <w:p w14:paraId="5326A192" w14:textId="77777777" w:rsidR="00BA53D3" w:rsidRDefault="00BA53D3" w:rsidP="00773689">
            <w:pPr>
              <w:widowControl w:val="0"/>
              <w:tabs>
                <w:tab w:val="left" w:pos="180"/>
                <w:tab w:val="left" w:pos="540"/>
                <w:tab w:val="left" w:pos="1080"/>
                <w:tab w:val="left" w:pos="1701"/>
              </w:tabs>
              <w:adjustRightInd w:val="0"/>
              <w:jc w:val="both"/>
              <w:rPr>
                <w:rFonts w:eastAsia="Calibri"/>
                <w:sz w:val="22"/>
                <w:szCs w:val="22"/>
                <w:lang w:eastAsia="en-US"/>
              </w:rPr>
            </w:pPr>
            <w:r w:rsidRPr="004F3DBD">
              <w:rPr>
                <w:rFonts w:eastAsia="Calibri"/>
                <w:sz w:val="22"/>
                <w:szCs w:val="22"/>
                <w:lang w:eastAsia="en-US"/>
              </w:rPr>
              <w:t>Priedai</w:t>
            </w:r>
            <w:r>
              <w:rPr>
                <w:rFonts w:eastAsia="Calibri"/>
                <w:sz w:val="22"/>
                <w:szCs w:val="22"/>
                <w:lang w:eastAsia="en-US"/>
              </w:rPr>
              <w:t>,</w:t>
            </w:r>
            <w:r w:rsidRPr="004F3DBD">
              <w:rPr>
                <w:rFonts w:eastAsia="Calibri"/>
                <w:sz w:val="22"/>
                <w:szCs w:val="22"/>
                <w:lang w:eastAsia="en-US"/>
              </w:rPr>
              <w:t xml:space="preserve"> PTO jungtis ir kt.</w:t>
            </w:r>
          </w:p>
          <w:p w14:paraId="72F0B8BA" w14:textId="62993075" w:rsidR="00BA53D3" w:rsidRPr="004F3DBD" w:rsidRDefault="00BA53D3" w:rsidP="00773689">
            <w:pPr>
              <w:widowControl w:val="0"/>
              <w:tabs>
                <w:tab w:val="left" w:pos="180"/>
                <w:tab w:val="left" w:pos="540"/>
                <w:tab w:val="left" w:pos="1080"/>
                <w:tab w:val="left" w:pos="1701"/>
              </w:tabs>
              <w:adjustRightInd w:val="0"/>
              <w:jc w:val="both"/>
              <w:rPr>
                <w:rFonts w:eastAsia="Calibri"/>
                <w:sz w:val="22"/>
                <w:szCs w:val="22"/>
                <w:lang w:eastAsia="en-US"/>
              </w:rPr>
            </w:pPr>
            <w:r>
              <w:rPr>
                <w:rFonts w:eastAsia="Calibri"/>
                <w:sz w:val="22"/>
                <w:szCs w:val="22"/>
                <w:lang w:eastAsia="en-US"/>
              </w:rPr>
              <w:t>(taikoma tik 1 krautuvui)</w:t>
            </w:r>
          </w:p>
        </w:tc>
        <w:tc>
          <w:tcPr>
            <w:tcW w:w="2552" w:type="dxa"/>
          </w:tcPr>
          <w:p w14:paraId="7364107C" w14:textId="77777777" w:rsidR="00BA53D3" w:rsidRPr="004F3DBD" w:rsidRDefault="00BA53D3" w:rsidP="004F3DBD">
            <w:pPr>
              <w:rPr>
                <w:rFonts w:eastAsia="Calibri"/>
                <w:sz w:val="22"/>
                <w:szCs w:val="22"/>
                <w:lang w:eastAsia="en-US"/>
              </w:rPr>
            </w:pPr>
            <w:r w:rsidRPr="004F3DBD">
              <w:rPr>
                <w:rFonts w:eastAsia="Calibri"/>
                <w:sz w:val="22"/>
                <w:szCs w:val="22"/>
                <w:lang w:eastAsia="en-US"/>
              </w:rPr>
              <w:t>Mechaninė PTO – 540/1000 rpm (iki 135 AG galios, ~90 % galios perdavimo)</w:t>
            </w:r>
          </w:p>
          <w:p w14:paraId="60D96C97" w14:textId="77777777" w:rsidR="00BA53D3" w:rsidRPr="004F3DBD" w:rsidRDefault="00BA53D3" w:rsidP="004F3DBD">
            <w:pPr>
              <w:rPr>
                <w:rFonts w:eastAsia="Calibri"/>
                <w:sz w:val="22"/>
                <w:szCs w:val="22"/>
                <w:lang w:eastAsia="en-US"/>
              </w:rPr>
            </w:pPr>
            <w:r w:rsidRPr="004F3DBD">
              <w:rPr>
                <w:rFonts w:eastAsia="Calibri"/>
                <w:sz w:val="22"/>
                <w:szCs w:val="22"/>
                <w:lang w:eastAsia="en-US"/>
              </w:rPr>
              <w:t xml:space="preserve">Hidrauliniai nuotoliniai vožtuvai – valdomi iš </w:t>
            </w:r>
            <w:r w:rsidRPr="004F3DBD">
              <w:rPr>
                <w:rFonts w:eastAsia="Calibri"/>
                <w:sz w:val="22"/>
                <w:szCs w:val="22"/>
                <w:lang w:eastAsia="en-US"/>
              </w:rPr>
              <w:lastRenderedPageBreak/>
              <w:t>kabinos + galiniai greitai nuimami jungtys</w:t>
            </w:r>
          </w:p>
          <w:p w14:paraId="1027CD53" w14:textId="77777777" w:rsidR="00BA53D3" w:rsidRPr="004F3DBD" w:rsidRDefault="00BA53D3" w:rsidP="004F3DBD">
            <w:pPr>
              <w:rPr>
                <w:rFonts w:eastAsia="Calibri"/>
                <w:sz w:val="22"/>
                <w:szCs w:val="22"/>
                <w:lang w:eastAsia="en-US"/>
              </w:rPr>
            </w:pPr>
          </w:p>
          <w:p w14:paraId="17EBA5B8" w14:textId="77777777" w:rsidR="00BA53D3" w:rsidRPr="004F3DBD" w:rsidRDefault="00BA53D3" w:rsidP="004F3DBD">
            <w:pPr>
              <w:rPr>
                <w:rFonts w:eastAsia="Calibri"/>
                <w:sz w:val="22"/>
                <w:szCs w:val="22"/>
                <w:lang w:eastAsia="en-US"/>
              </w:rPr>
            </w:pPr>
            <w:r w:rsidRPr="004F3DBD">
              <w:rPr>
                <w:rFonts w:eastAsia="Calibri"/>
                <w:sz w:val="22"/>
                <w:szCs w:val="22"/>
                <w:lang w:eastAsia="en-US"/>
              </w:rPr>
              <w:t>Traukos kablio jungtis – iki 20 tonų, papildoma stabdžių sistema transportavimui</w:t>
            </w:r>
          </w:p>
        </w:tc>
        <w:tc>
          <w:tcPr>
            <w:tcW w:w="4671" w:type="dxa"/>
          </w:tcPr>
          <w:p w14:paraId="464137EB" w14:textId="542C3C58" w:rsidR="00BA53D3" w:rsidRDefault="00BA53D3" w:rsidP="00773689">
            <w:pPr>
              <w:rPr>
                <w:i/>
                <w:kern w:val="28"/>
                <w:sz w:val="22"/>
                <w:szCs w:val="22"/>
                <w:lang w:eastAsia="lt-LT"/>
              </w:rPr>
            </w:pPr>
            <w:r>
              <w:rPr>
                <w:i/>
                <w:kern w:val="28"/>
                <w:sz w:val="22"/>
                <w:szCs w:val="22"/>
                <w:lang w:eastAsia="lt-LT"/>
              </w:rPr>
              <w:lastRenderedPageBreak/>
              <w:t>Įrašyti siūlomą charakteristiką, nurodant vietą pridėtame dokumente, kur ši informacija nurodyta</w:t>
            </w:r>
          </w:p>
        </w:tc>
      </w:tr>
      <w:tr w:rsidR="00225BE7" w:rsidRPr="00657E3F" w14:paraId="7F9C794C" w14:textId="77777777" w:rsidTr="00773689">
        <w:tc>
          <w:tcPr>
            <w:tcW w:w="857" w:type="dxa"/>
          </w:tcPr>
          <w:p w14:paraId="539986C1" w14:textId="6DBB9898" w:rsidR="00225BE7" w:rsidRPr="00657E3F" w:rsidRDefault="00225BE7" w:rsidP="00773689">
            <w:pPr>
              <w:tabs>
                <w:tab w:val="left" w:pos="0"/>
                <w:tab w:val="left" w:pos="709"/>
              </w:tabs>
              <w:jc w:val="both"/>
              <w:rPr>
                <w:sz w:val="22"/>
                <w:szCs w:val="22"/>
                <w:lang w:eastAsia="en-US"/>
              </w:rPr>
            </w:pPr>
            <w:r w:rsidRPr="00657E3F">
              <w:rPr>
                <w:sz w:val="22"/>
                <w:szCs w:val="22"/>
                <w:lang w:eastAsia="en-US"/>
              </w:rPr>
              <w:t>1</w:t>
            </w:r>
            <w:r w:rsidR="004F3DBD">
              <w:rPr>
                <w:sz w:val="22"/>
                <w:szCs w:val="22"/>
                <w:lang w:eastAsia="en-US"/>
              </w:rPr>
              <w:t>5</w:t>
            </w:r>
            <w:r w:rsidRPr="00657E3F">
              <w:rPr>
                <w:sz w:val="22"/>
                <w:szCs w:val="22"/>
                <w:lang w:eastAsia="en-US"/>
              </w:rPr>
              <w:t>.</w:t>
            </w:r>
          </w:p>
        </w:tc>
        <w:tc>
          <w:tcPr>
            <w:tcW w:w="2089" w:type="dxa"/>
          </w:tcPr>
          <w:p w14:paraId="43D377A0" w14:textId="77777777" w:rsidR="00225BE7" w:rsidRPr="00657E3F" w:rsidRDefault="00225BE7" w:rsidP="00773689">
            <w:pPr>
              <w:rPr>
                <w:rFonts w:eastAsia="Calibri"/>
                <w:color w:val="000000"/>
                <w:sz w:val="22"/>
                <w:szCs w:val="22"/>
                <w:lang w:eastAsia="en-US"/>
              </w:rPr>
            </w:pPr>
            <w:r w:rsidRPr="00657E3F">
              <w:rPr>
                <w:rFonts w:eastAsia="Calibri"/>
                <w:color w:val="000000"/>
                <w:sz w:val="22"/>
                <w:szCs w:val="22"/>
                <w:lang w:eastAsia="en-US"/>
              </w:rPr>
              <w:t>Hidraulinės sistemos slėgis, bar</w:t>
            </w:r>
          </w:p>
        </w:tc>
        <w:tc>
          <w:tcPr>
            <w:tcW w:w="2552" w:type="dxa"/>
          </w:tcPr>
          <w:p w14:paraId="22A102FA" w14:textId="04C24E42" w:rsidR="00225BE7" w:rsidRPr="00657E3F" w:rsidRDefault="00225BE7" w:rsidP="00773689">
            <w:pPr>
              <w:rPr>
                <w:rFonts w:eastAsia="Calibri"/>
                <w:color w:val="000000"/>
                <w:sz w:val="22"/>
                <w:szCs w:val="22"/>
                <w:lang w:eastAsia="en-US"/>
              </w:rPr>
            </w:pPr>
            <w:r w:rsidRPr="00657E3F">
              <w:rPr>
                <w:rFonts w:eastAsia="Calibri"/>
                <w:color w:val="000000"/>
                <w:sz w:val="22"/>
                <w:szCs w:val="22"/>
                <w:lang w:eastAsia="en-US"/>
              </w:rPr>
              <w:t>Ne mažiau 2</w:t>
            </w:r>
            <w:r w:rsidR="004F3DBD">
              <w:rPr>
                <w:rFonts w:eastAsia="Calibri"/>
                <w:color w:val="000000"/>
                <w:sz w:val="22"/>
                <w:szCs w:val="22"/>
                <w:lang w:eastAsia="en-US"/>
              </w:rPr>
              <w:t>1</w:t>
            </w:r>
            <w:r w:rsidRPr="00657E3F">
              <w:rPr>
                <w:rFonts w:eastAsia="Calibri"/>
                <w:color w:val="000000"/>
                <w:sz w:val="22"/>
                <w:szCs w:val="22"/>
                <w:lang w:eastAsia="en-US"/>
              </w:rPr>
              <w:t>0</w:t>
            </w:r>
          </w:p>
        </w:tc>
        <w:tc>
          <w:tcPr>
            <w:tcW w:w="4671" w:type="dxa"/>
          </w:tcPr>
          <w:p w14:paraId="15FC0019" w14:textId="77777777" w:rsidR="00225BE7" w:rsidRPr="00657E3F" w:rsidRDefault="00225BE7" w:rsidP="00773689">
            <w:pPr>
              <w:rPr>
                <w:rFonts w:eastAsia="Calibri"/>
                <w:color w:val="000000"/>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05788CFA" w14:textId="77777777" w:rsidTr="00773689">
        <w:tc>
          <w:tcPr>
            <w:tcW w:w="857" w:type="dxa"/>
          </w:tcPr>
          <w:p w14:paraId="30E65DFC" w14:textId="553CEE96" w:rsidR="00225BE7" w:rsidRPr="00657E3F" w:rsidRDefault="00225BE7" w:rsidP="00773689">
            <w:pPr>
              <w:tabs>
                <w:tab w:val="left" w:pos="0"/>
                <w:tab w:val="left" w:pos="709"/>
              </w:tabs>
              <w:jc w:val="both"/>
              <w:rPr>
                <w:sz w:val="22"/>
                <w:szCs w:val="22"/>
                <w:lang w:eastAsia="en-US"/>
              </w:rPr>
            </w:pPr>
            <w:r w:rsidRPr="00657E3F">
              <w:rPr>
                <w:sz w:val="22"/>
                <w:szCs w:val="22"/>
                <w:lang w:eastAsia="en-US"/>
              </w:rPr>
              <w:t>1</w:t>
            </w:r>
            <w:r w:rsidR="004F3DBD">
              <w:rPr>
                <w:sz w:val="22"/>
                <w:szCs w:val="22"/>
                <w:lang w:eastAsia="en-US"/>
              </w:rPr>
              <w:t>6</w:t>
            </w:r>
            <w:r w:rsidRPr="00657E3F">
              <w:rPr>
                <w:sz w:val="22"/>
                <w:szCs w:val="22"/>
                <w:lang w:eastAsia="en-US"/>
              </w:rPr>
              <w:t>.</w:t>
            </w:r>
          </w:p>
        </w:tc>
        <w:tc>
          <w:tcPr>
            <w:tcW w:w="2089" w:type="dxa"/>
          </w:tcPr>
          <w:p w14:paraId="10B04C50"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sz w:val="22"/>
                <w:szCs w:val="22"/>
                <w:lang w:eastAsia="en-US"/>
              </w:rPr>
              <w:t xml:space="preserve">Priekiniai ir galiniai ratai </w:t>
            </w:r>
          </w:p>
        </w:tc>
        <w:tc>
          <w:tcPr>
            <w:tcW w:w="2552" w:type="dxa"/>
          </w:tcPr>
          <w:p w14:paraId="566C62A4" w14:textId="77777777" w:rsidR="00225BE7" w:rsidRPr="00657E3F" w:rsidRDefault="00225BE7" w:rsidP="00773689">
            <w:pPr>
              <w:rPr>
                <w:rFonts w:eastAsia="Calibri"/>
                <w:sz w:val="22"/>
                <w:szCs w:val="22"/>
                <w:lang w:eastAsia="en-US"/>
              </w:rPr>
            </w:pPr>
            <w:r w:rsidRPr="00657E3F">
              <w:rPr>
                <w:rFonts w:eastAsia="Calibri"/>
                <w:sz w:val="22"/>
                <w:szCs w:val="22"/>
                <w:lang w:eastAsia="en-US"/>
              </w:rPr>
              <w:t>NOKIAN 480/65 R24 TLSF (metalizuoti) arba lygiaverčiai</w:t>
            </w:r>
          </w:p>
        </w:tc>
        <w:tc>
          <w:tcPr>
            <w:tcW w:w="4671" w:type="dxa"/>
          </w:tcPr>
          <w:p w14:paraId="171115A8"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170E22D3" w14:textId="77777777" w:rsidTr="00773689">
        <w:tc>
          <w:tcPr>
            <w:tcW w:w="857" w:type="dxa"/>
          </w:tcPr>
          <w:p w14:paraId="7CC4F61C" w14:textId="2FD451FA" w:rsidR="00225BE7" w:rsidRPr="00657E3F" w:rsidRDefault="00225BE7" w:rsidP="00773689">
            <w:pPr>
              <w:tabs>
                <w:tab w:val="left" w:pos="0"/>
                <w:tab w:val="left" w:pos="709"/>
              </w:tabs>
              <w:jc w:val="both"/>
              <w:rPr>
                <w:sz w:val="22"/>
                <w:szCs w:val="22"/>
                <w:lang w:eastAsia="en-US"/>
              </w:rPr>
            </w:pPr>
            <w:r w:rsidRPr="00657E3F">
              <w:rPr>
                <w:sz w:val="22"/>
                <w:szCs w:val="22"/>
                <w:lang w:eastAsia="en-US"/>
              </w:rPr>
              <w:t>1</w:t>
            </w:r>
            <w:r w:rsidR="004F3DBD">
              <w:rPr>
                <w:sz w:val="22"/>
                <w:szCs w:val="22"/>
                <w:lang w:eastAsia="en-US"/>
              </w:rPr>
              <w:t>7</w:t>
            </w:r>
            <w:r w:rsidRPr="00657E3F">
              <w:rPr>
                <w:sz w:val="22"/>
                <w:szCs w:val="22"/>
                <w:lang w:eastAsia="en-US"/>
              </w:rPr>
              <w:t>.</w:t>
            </w:r>
          </w:p>
        </w:tc>
        <w:tc>
          <w:tcPr>
            <w:tcW w:w="2089" w:type="dxa"/>
          </w:tcPr>
          <w:p w14:paraId="2B227F38"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sz w:val="22"/>
                <w:szCs w:val="22"/>
                <w:lang w:eastAsia="en-US"/>
              </w:rPr>
              <w:t>Šildoma uždara kabina su oro kondicionieriumi</w:t>
            </w:r>
          </w:p>
        </w:tc>
        <w:tc>
          <w:tcPr>
            <w:tcW w:w="2552" w:type="dxa"/>
          </w:tcPr>
          <w:p w14:paraId="6577424F" w14:textId="77777777" w:rsidR="00225BE7" w:rsidRPr="00657E3F" w:rsidRDefault="00225BE7" w:rsidP="00773689">
            <w:pPr>
              <w:rPr>
                <w:rFonts w:eastAsia="Calibri"/>
                <w:sz w:val="22"/>
                <w:szCs w:val="22"/>
                <w:lang w:eastAsia="en-US"/>
              </w:rPr>
            </w:pPr>
            <w:r w:rsidRPr="00657E3F">
              <w:rPr>
                <w:rFonts w:eastAsia="Calibri"/>
                <w:sz w:val="22"/>
                <w:szCs w:val="22"/>
                <w:lang w:eastAsia="en-US"/>
              </w:rPr>
              <w:t>Būtina</w:t>
            </w:r>
          </w:p>
        </w:tc>
        <w:tc>
          <w:tcPr>
            <w:tcW w:w="4671" w:type="dxa"/>
          </w:tcPr>
          <w:p w14:paraId="2B37CF08" w14:textId="77777777" w:rsidR="00225BE7" w:rsidRPr="00657E3F" w:rsidRDefault="00225BE7" w:rsidP="00773689">
            <w:pPr>
              <w:rPr>
                <w:rFonts w:eastAsia="Calibri"/>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55041AC2" w14:textId="77777777" w:rsidTr="00773689">
        <w:tc>
          <w:tcPr>
            <w:tcW w:w="857" w:type="dxa"/>
          </w:tcPr>
          <w:p w14:paraId="145AC5FB" w14:textId="2C082508" w:rsidR="00225BE7" w:rsidRPr="00657E3F" w:rsidRDefault="00225BE7" w:rsidP="00773689">
            <w:pPr>
              <w:tabs>
                <w:tab w:val="left" w:pos="0"/>
                <w:tab w:val="left" w:pos="709"/>
              </w:tabs>
              <w:jc w:val="both"/>
              <w:rPr>
                <w:sz w:val="22"/>
                <w:szCs w:val="22"/>
                <w:lang w:eastAsia="en-US"/>
              </w:rPr>
            </w:pPr>
            <w:r w:rsidRPr="00657E3F">
              <w:rPr>
                <w:sz w:val="22"/>
                <w:szCs w:val="22"/>
                <w:lang w:eastAsia="en-US"/>
              </w:rPr>
              <w:t>1</w:t>
            </w:r>
            <w:r w:rsidR="004F3DBD">
              <w:rPr>
                <w:sz w:val="22"/>
                <w:szCs w:val="22"/>
                <w:lang w:eastAsia="en-US"/>
              </w:rPr>
              <w:t>8</w:t>
            </w:r>
            <w:r w:rsidRPr="00657E3F">
              <w:rPr>
                <w:sz w:val="22"/>
                <w:szCs w:val="22"/>
                <w:lang w:eastAsia="en-US"/>
              </w:rPr>
              <w:t>.</w:t>
            </w:r>
          </w:p>
        </w:tc>
        <w:tc>
          <w:tcPr>
            <w:tcW w:w="2089" w:type="dxa"/>
          </w:tcPr>
          <w:p w14:paraId="7969F30A"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iCs/>
                <w:sz w:val="22"/>
                <w:szCs w:val="22"/>
                <w:lang w:eastAsia="en-US"/>
              </w:rPr>
              <w:t>360 laipsnių aplinkos matomumas iš kabinos</w:t>
            </w:r>
          </w:p>
        </w:tc>
        <w:tc>
          <w:tcPr>
            <w:tcW w:w="2552" w:type="dxa"/>
          </w:tcPr>
          <w:p w14:paraId="709DC40F" w14:textId="77777777" w:rsidR="00225BE7" w:rsidRPr="00657E3F" w:rsidRDefault="00225BE7" w:rsidP="00773689">
            <w:pPr>
              <w:rPr>
                <w:rFonts w:eastAsia="Calibri"/>
                <w:sz w:val="22"/>
                <w:szCs w:val="22"/>
                <w:lang w:eastAsia="en-US"/>
              </w:rPr>
            </w:pPr>
            <w:r w:rsidRPr="00657E3F">
              <w:rPr>
                <w:rFonts w:eastAsia="Calibri"/>
                <w:color w:val="000000"/>
                <w:sz w:val="22"/>
                <w:szCs w:val="22"/>
                <w:lang w:eastAsia="en-US"/>
              </w:rPr>
              <w:t>Būtina</w:t>
            </w:r>
          </w:p>
        </w:tc>
        <w:tc>
          <w:tcPr>
            <w:tcW w:w="4671" w:type="dxa"/>
          </w:tcPr>
          <w:p w14:paraId="6F777659" w14:textId="77777777" w:rsidR="00225BE7" w:rsidRPr="00657E3F" w:rsidRDefault="00225BE7" w:rsidP="00773689">
            <w:pPr>
              <w:rPr>
                <w:rFonts w:eastAsia="Calibri"/>
                <w:color w:val="000000"/>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642A2364" w14:textId="77777777" w:rsidTr="00773689">
        <w:tc>
          <w:tcPr>
            <w:tcW w:w="857" w:type="dxa"/>
          </w:tcPr>
          <w:p w14:paraId="19836A02" w14:textId="29AE47CA" w:rsidR="00225BE7" w:rsidRPr="00657E3F" w:rsidRDefault="004F3DBD" w:rsidP="00773689">
            <w:pPr>
              <w:tabs>
                <w:tab w:val="left" w:pos="0"/>
                <w:tab w:val="left" w:pos="709"/>
              </w:tabs>
              <w:jc w:val="both"/>
              <w:rPr>
                <w:sz w:val="22"/>
                <w:szCs w:val="22"/>
                <w:lang w:eastAsia="en-US"/>
              </w:rPr>
            </w:pPr>
            <w:r>
              <w:rPr>
                <w:sz w:val="22"/>
                <w:szCs w:val="22"/>
                <w:lang w:eastAsia="en-US"/>
              </w:rPr>
              <w:t>19</w:t>
            </w:r>
            <w:r w:rsidR="00225BE7" w:rsidRPr="00657E3F">
              <w:rPr>
                <w:sz w:val="22"/>
                <w:szCs w:val="22"/>
                <w:lang w:eastAsia="en-US"/>
              </w:rPr>
              <w:t>.</w:t>
            </w:r>
          </w:p>
        </w:tc>
        <w:tc>
          <w:tcPr>
            <w:tcW w:w="2089" w:type="dxa"/>
          </w:tcPr>
          <w:p w14:paraId="618686EC"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iCs/>
                <w:sz w:val="22"/>
                <w:szCs w:val="22"/>
                <w:lang w:eastAsia="en-US"/>
              </w:rPr>
              <w:t>Automatinis radiatoriaus išsivalymas</w:t>
            </w:r>
          </w:p>
        </w:tc>
        <w:tc>
          <w:tcPr>
            <w:tcW w:w="2552" w:type="dxa"/>
          </w:tcPr>
          <w:p w14:paraId="00F2EE6B" w14:textId="77777777" w:rsidR="00225BE7" w:rsidRPr="00657E3F" w:rsidRDefault="00225BE7" w:rsidP="00773689">
            <w:pPr>
              <w:rPr>
                <w:rFonts w:eastAsia="Calibri"/>
                <w:sz w:val="22"/>
                <w:szCs w:val="22"/>
                <w:lang w:eastAsia="en-US"/>
              </w:rPr>
            </w:pPr>
            <w:r w:rsidRPr="00657E3F">
              <w:rPr>
                <w:rFonts w:eastAsia="Calibri"/>
                <w:color w:val="000000"/>
                <w:sz w:val="22"/>
                <w:szCs w:val="22"/>
                <w:lang w:eastAsia="en-US"/>
              </w:rPr>
              <w:t>Būtina</w:t>
            </w:r>
          </w:p>
        </w:tc>
        <w:tc>
          <w:tcPr>
            <w:tcW w:w="4671" w:type="dxa"/>
          </w:tcPr>
          <w:p w14:paraId="02B13AD1" w14:textId="77777777" w:rsidR="00225BE7" w:rsidRPr="00657E3F" w:rsidRDefault="00225BE7" w:rsidP="00773689">
            <w:pPr>
              <w:rPr>
                <w:rFonts w:eastAsia="Calibri"/>
                <w:color w:val="000000"/>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17051155" w14:textId="77777777" w:rsidTr="00773689">
        <w:tc>
          <w:tcPr>
            <w:tcW w:w="857" w:type="dxa"/>
          </w:tcPr>
          <w:p w14:paraId="3F9C92E6" w14:textId="3B447947" w:rsidR="00225BE7" w:rsidRPr="00657E3F" w:rsidRDefault="00225BE7" w:rsidP="00773689">
            <w:pPr>
              <w:tabs>
                <w:tab w:val="left" w:pos="0"/>
                <w:tab w:val="left" w:pos="709"/>
              </w:tabs>
              <w:jc w:val="both"/>
              <w:rPr>
                <w:sz w:val="22"/>
                <w:szCs w:val="22"/>
                <w:lang w:eastAsia="en-US"/>
              </w:rPr>
            </w:pPr>
            <w:r w:rsidRPr="00657E3F">
              <w:rPr>
                <w:sz w:val="22"/>
                <w:szCs w:val="22"/>
                <w:lang w:eastAsia="en-US"/>
              </w:rPr>
              <w:t>2</w:t>
            </w:r>
            <w:r w:rsidR="004F3DBD">
              <w:rPr>
                <w:sz w:val="22"/>
                <w:szCs w:val="22"/>
                <w:lang w:eastAsia="en-US"/>
              </w:rPr>
              <w:t>0</w:t>
            </w:r>
            <w:r w:rsidRPr="00657E3F">
              <w:rPr>
                <w:sz w:val="22"/>
                <w:szCs w:val="22"/>
                <w:lang w:eastAsia="en-US"/>
              </w:rPr>
              <w:t>.</w:t>
            </w:r>
          </w:p>
        </w:tc>
        <w:tc>
          <w:tcPr>
            <w:tcW w:w="2089" w:type="dxa"/>
          </w:tcPr>
          <w:p w14:paraId="74BC4B6E"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iCs/>
                <w:sz w:val="22"/>
                <w:szCs w:val="22"/>
                <w:lang w:eastAsia="en-US"/>
              </w:rPr>
              <w:t>Multifunkcinė valdymo svirtis</w:t>
            </w:r>
          </w:p>
        </w:tc>
        <w:tc>
          <w:tcPr>
            <w:tcW w:w="2552" w:type="dxa"/>
          </w:tcPr>
          <w:p w14:paraId="76A6BEE8" w14:textId="77777777" w:rsidR="00225BE7" w:rsidRPr="00657E3F" w:rsidRDefault="00225BE7" w:rsidP="00773689">
            <w:pPr>
              <w:rPr>
                <w:rFonts w:eastAsia="Calibri"/>
                <w:sz w:val="22"/>
                <w:szCs w:val="22"/>
                <w:lang w:eastAsia="en-US"/>
              </w:rPr>
            </w:pPr>
            <w:r w:rsidRPr="00657E3F">
              <w:rPr>
                <w:rFonts w:eastAsia="Calibri"/>
                <w:color w:val="000000"/>
                <w:sz w:val="22"/>
                <w:szCs w:val="22"/>
                <w:lang w:eastAsia="en-US"/>
              </w:rPr>
              <w:t>Būtina</w:t>
            </w:r>
          </w:p>
        </w:tc>
        <w:tc>
          <w:tcPr>
            <w:tcW w:w="4671" w:type="dxa"/>
          </w:tcPr>
          <w:p w14:paraId="75F6C589" w14:textId="77777777" w:rsidR="00225BE7" w:rsidRPr="00657E3F" w:rsidRDefault="00225BE7" w:rsidP="00773689">
            <w:pPr>
              <w:rPr>
                <w:rFonts w:eastAsia="Calibri"/>
                <w:color w:val="000000"/>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4B8B1E70" w14:textId="77777777" w:rsidTr="00773689">
        <w:tc>
          <w:tcPr>
            <w:tcW w:w="857" w:type="dxa"/>
          </w:tcPr>
          <w:p w14:paraId="3876A765" w14:textId="4E3C2C8A" w:rsidR="00225BE7" w:rsidRPr="00657E3F" w:rsidRDefault="00225BE7" w:rsidP="00773689">
            <w:pPr>
              <w:tabs>
                <w:tab w:val="left" w:pos="0"/>
                <w:tab w:val="left" w:pos="709"/>
              </w:tabs>
              <w:jc w:val="both"/>
              <w:rPr>
                <w:sz w:val="22"/>
                <w:szCs w:val="22"/>
                <w:lang w:eastAsia="en-US"/>
              </w:rPr>
            </w:pPr>
            <w:r w:rsidRPr="00657E3F">
              <w:rPr>
                <w:sz w:val="22"/>
                <w:szCs w:val="22"/>
                <w:lang w:eastAsia="en-US"/>
              </w:rPr>
              <w:t>2</w:t>
            </w:r>
            <w:r w:rsidR="004F3DBD">
              <w:rPr>
                <w:sz w:val="22"/>
                <w:szCs w:val="22"/>
                <w:lang w:eastAsia="en-US"/>
              </w:rPr>
              <w:t>1</w:t>
            </w:r>
            <w:r w:rsidRPr="00657E3F">
              <w:rPr>
                <w:sz w:val="22"/>
                <w:szCs w:val="22"/>
                <w:lang w:eastAsia="en-US"/>
              </w:rPr>
              <w:t>.</w:t>
            </w:r>
          </w:p>
        </w:tc>
        <w:tc>
          <w:tcPr>
            <w:tcW w:w="2089" w:type="dxa"/>
          </w:tcPr>
          <w:p w14:paraId="3B00AC67"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iCs/>
                <w:sz w:val="22"/>
                <w:szCs w:val="22"/>
                <w:lang w:eastAsia="en-US"/>
              </w:rPr>
              <w:t>Kaušas birioms medžiagoms 2,5 m</w:t>
            </w:r>
            <w:r w:rsidRPr="00657E3F">
              <w:rPr>
                <w:rFonts w:eastAsia="Calibri"/>
                <w:iCs/>
                <w:sz w:val="22"/>
                <w:szCs w:val="22"/>
                <w:vertAlign w:val="superscript"/>
                <w:lang w:eastAsia="en-US"/>
              </w:rPr>
              <w:t>3</w:t>
            </w:r>
            <w:r w:rsidRPr="00657E3F">
              <w:rPr>
                <w:rFonts w:eastAsia="Calibri"/>
                <w:iCs/>
                <w:sz w:val="22"/>
                <w:szCs w:val="22"/>
                <w:lang w:eastAsia="en-US"/>
              </w:rPr>
              <w:t xml:space="preserve"> talpos. </w:t>
            </w:r>
            <w:r w:rsidRPr="00657E3F">
              <w:rPr>
                <w:rFonts w:eastAsia="Calibri"/>
                <w:sz w:val="22"/>
                <w:szCs w:val="22"/>
                <w:lang w:eastAsia="en-US"/>
              </w:rPr>
              <w:t>Su keičiamu peiliu.</w:t>
            </w:r>
          </w:p>
        </w:tc>
        <w:tc>
          <w:tcPr>
            <w:tcW w:w="2552" w:type="dxa"/>
          </w:tcPr>
          <w:p w14:paraId="23E2B5AD" w14:textId="77777777" w:rsidR="00225BE7" w:rsidRPr="00657E3F" w:rsidRDefault="00225BE7" w:rsidP="00773689">
            <w:pPr>
              <w:rPr>
                <w:rFonts w:eastAsia="Calibri"/>
                <w:sz w:val="22"/>
                <w:szCs w:val="22"/>
                <w:lang w:eastAsia="en-US"/>
              </w:rPr>
            </w:pPr>
            <w:r w:rsidRPr="00657E3F">
              <w:rPr>
                <w:rFonts w:eastAsia="Calibri"/>
                <w:color w:val="000000"/>
                <w:sz w:val="22"/>
                <w:szCs w:val="22"/>
                <w:lang w:eastAsia="en-US"/>
              </w:rPr>
              <w:t>Būtina</w:t>
            </w:r>
          </w:p>
        </w:tc>
        <w:tc>
          <w:tcPr>
            <w:tcW w:w="4671" w:type="dxa"/>
          </w:tcPr>
          <w:p w14:paraId="4B60618C" w14:textId="77777777" w:rsidR="00225BE7" w:rsidRPr="00657E3F" w:rsidRDefault="00225BE7" w:rsidP="00773689">
            <w:pPr>
              <w:rPr>
                <w:rFonts w:eastAsia="Calibri"/>
                <w:color w:val="000000"/>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7CAD39D0" w14:textId="77777777" w:rsidTr="00773689">
        <w:tc>
          <w:tcPr>
            <w:tcW w:w="857" w:type="dxa"/>
          </w:tcPr>
          <w:p w14:paraId="331B7BB7" w14:textId="1C924B3D" w:rsidR="00225BE7" w:rsidRPr="00657E3F" w:rsidRDefault="00225BE7" w:rsidP="00773689">
            <w:pPr>
              <w:tabs>
                <w:tab w:val="left" w:pos="0"/>
                <w:tab w:val="left" w:pos="709"/>
              </w:tabs>
              <w:jc w:val="both"/>
              <w:rPr>
                <w:sz w:val="22"/>
                <w:szCs w:val="22"/>
                <w:lang w:eastAsia="en-US"/>
              </w:rPr>
            </w:pPr>
            <w:r w:rsidRPr="00657E3F">
              <w:rPr>
                <w:sz w:val="22"/>
                <w:szCs w:val="22"/>
                <w:lang w:eastAsia="en-US"/>
              </w:rPr>
              <w:t>2</w:t>
            </w:r>
            <w:r w:rsidR="004F3DBD">
              <w:rPr>
                <w:sz w:val="22"/>
                <w:szCs w:val="22"/>
                <w:lang w:eastAsia="en-US"/>
              </w:rPr>
              <w:t>2</w:t>
            </w:r>
            <w:r w:rsidRPr="00657E3F">
              <w:rPr>
                <w:sz w:val="22"/>
                <w:szCs w:val="22"/>
                <w:lang w:eastAsia="en-US"/>
              </w:rPr>
              <w:t>.</w:t>
            </w:r>
          </w:p>
        </w:tc>
        <w:tc>
          <w:tcPr>
            <w:tcW w:w="2089" w:type="dxa"/>
          </w:tcPr>
          <w:p w14:paraId="4065EAD4"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iCs/>
                <w:sz w:val="22"/>
                <w:szCs w:val="22"/>
                <w:lang w:eastAsia="en-US"/>
              </w:rPr>
              <w:t>Palečių šakės</w:t>
            </w:r>
          </w:p>
        </w:tc>
        <w:tc>
          <w:tcPr>
            <w:tcW w:w="2552" w:type="dxa"/>
          </w:tcPr>
          <w:p w14:paraId="20EEAE92" w14:textId="77777777" w:rsidR="00225BE7" w:rsidRPr="00657E3F" w:rsidRDefault="00225BE7" w:rsidP="00773689">
            <w:pPr>
              <w:rPr>
                <w:rFonts w:eastAsia="Calibri"/>
                <w:sz w:val="22"/>
                <w:szCs w:val="22"/>
                <w:lang w:eastAsia="en-US"/>
              </w:rPr>
            </w:pPr>
            <w:r w:rsidRPr="00657E3F">
              <w:rPr>
                <w:rFonts w:eastAsia="Calibri"/>
                <w:color w:val="000000"/>
                <w:sz w:val="22"/>
                <w:szCs w:val="22"/>
                <w:lang w:eastAsia="en-US"/>
              </w:rPr>
              <w:t>Būtina</w:t>
            </w:r>
          </w:p>
        </w:tc>
        <w:tc>
          <w:tcPr>
            <w:tcW w:w="4671" w:type="dxa"/>
          </w:tcPr>
          <w:p w14:paraId="7FABCB8F" w14:textId="77777777" w:rsidR="00225BE7" w:rsidRPr="00657E3F" w:rsidRDefault="00225BE7" w:rsidP="00773689">
            <w:pPr>
              <w:rPr>
                <w:rFonts w:eastAsia="Calibri"/>
                <w:color w:val="000000"/>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5D27E180" w14:textId="77777777" w:rsidTr="00773689">
        <w:tc>
          <w:tcPr>
            <w:tcW w:w="857" w:type="dxa"/>
          </w:tcPr>
          <w:p w14:paraId="1C8FCCFC" w14:textId="15683AD2" w:rsidR="00225BE7" w:rsidRPr="00657E3F" w:rsidRDefault="00225BE7" w:rsidP="00773689">
            <w:pPr>
              <w:tabs>
                <w:tab w:val="left" w:pos="0"/>
                <w:tab w:val="left" w:pos="709"/>
              </w:tabs>
              <w:jc w:val="both"/>
              <w:rPr>
                <w:sz w:val="22"/>
                <w:szCs w:val="22"/>
                <w:lang w:eastAsia="en-US"/>
              </w:rPr>
            </w:pPr>
            <w:r w:rsidRPr="00657E3F">
              <w:rPr>
                <w:sz w:val="22"/>
                <w:szCs w:val="22"/>
                <w:lang w:eastAsia="en-US"/>
              </w:rPr>
              <w:t>2</w:t>
            </w:r>
            <w:r w:rsidR="004F3DBD">
              <w:rPr>
                <w:sz w:val="22"/>
                <w:szCs w:val="22"/>
                <w:lang w:eastAsia="en-US"/>
              </w:rPr>
              <w:t>3</w:t>
            </w:r>
            <w:r w:rsidRPr="00657E3F">
              <w:rPr>
                <w:sz w:val="22"/>
                <w:szCs w:val="22"/>
                <w:lang w:eastAsia="en-US"/>
              </w:rPr>
              <w:t>.</w:t>
            </w:r>
          </w:p>
        </w:tc>
        <w:tc>
          <w:tcPr>
            <w:tcW w:w="2089" w:type="dxa"/>
          </w:tcPr>
          <w:p w14:paraId="53B7B317"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iCs/>
                <w:sz w:val="22"/>
                <w:szCs w:val="22"/>
                <w:lang w:eastAsia="en-US"/>
              </w:rPr>
              <w:t>Strėlės švytavimų slopinimo sistema</w:t>
            </w:r>
          </w:p>
        </w:tc>
        <w:tc>
          <w:tcPr>
            <w:tcW w:w="2552" w:type="dxa"/>
          </w:tcPr>
          <w:p w14:paraId="495E6780" w14:textId="77777777" w:rsidR="00225BE7" w:rsidRPr="00657E3F" w:rsidRDefault="00225BE7" w:rsidP="00773689">
            <w:pPr>
              <w:rPr>
                <w:rFonts w:eastAsia="Calibri"/>
                <w:sz w:val="22"/>
                <w:szCs w:val="22"/>
                <w:lang w:eastAsia="en-US"/>
              </w:rPr>
            </w:pPr>
            <w:r w:rsidRPr="00657E3F">
              <w:rPr>
                <w:rFonts w:eastAsia="Calibri"/>
                <w:color w:val="000000"/>
                <w:sz w:val="22"/>
                <w:szCs w:val="22"/>
                <w:lang w:eastAsia="en-US"/>
              </w:rPr>
              <w:t>Būtina</w:t>
            </w:r>
          </w:p>
        </w:tc>
        <w:tc>
          <w:tcPr>
            <w:tcW w:w="4671" w:type="dxa"/>
          </w:tcPr>
          <w:p w14:paraId="45B573CA" w14:textId="77777777" w:rsidR="00225BE7" w:rsidRPr="00657E3F" w:rsidRDefault="00225BE7" w:rsidP="00773689">
            <w:pPr>
              <w:rPr>
                <w:rFonts w:eastAsia="Calibri"/>
                <w:color w:val="000000"/>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2B0455B9" w14:textId="77777777" w:rsidTr="00773689">
        <w:tc>
          <w:tcPr>
            <w:tcW w:w="857" w:type="dxa"/>
          </w:tcPr>
          <w:p w14:paraId="6D488A14" w14:textId="4E18A713" w:rsidR="00225BE7" w:rsidRPr="00657E3F" w:rsidRDefault="00225BE7" w:rsidP="00773689">
            <w:pPr>
              <w:tabs>
                <w:tab w:val="left" w:pos="0"/>
                <w:tab w:val="left" w:pos="709"/>
              </w:tabs>
              <w:jc w:val="both"/>
              <w:rPr>
                <w:sz w:val="22"/>
                <w:szCs w:val="22"/>
                <w:lang w:eastAsia="en-US"/>
              </w:rPr>
            </w:pPr>
            <w:r w:rsidRPr="00657E3F">
              <w:rPr>
                <w:sz w:val="22"/>
                <w:szCs w:val="22"/>
                <w:lang w:eastAsia="en-US"/>
              </w:rPr>
              <w:t>2</w:t>
            </w:r>
            <w:r w:rsidR="004F3DBD">
              <w:rPr>
                <w:sz w:val="22"/>
                <w:szCs w:val="22"/>
                <w:lang w:eastAsia="en-US"/>
              </w:rPr>
              <w:t>4</w:t>
            </w:r>
            <w:r w:rsidRPr="00657E3F">
              <w:rPr>
                <w:sz w:val="22"/>
                <w:szCs w:val="22"/>
                <w:lang w:eastAsia="en-US"/>
              </w:rPr>
              <w:t>.</w:t>
            </w:r>
          </w:p>
        </w:tc>
        <w:tc>
          <w:tcPr>
            <w:tcW w:w="2089" w:type="dxa"/>
          </w:tcPr>
          <w:p w14:paraId="12E618EE"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iCs/>
                <w:sz w:val="22"/>
                <w:szCs w:val="22"/>
                <w:lang w:eastAsia="en-US"/>
              </w:rPr>
              <w:t>Keturi varantieji ratai, riboto praslydimo priekinės ir galinės ašies diferencialai</w:t>
            </w:r>
          </w:p>
        </w:tc>
        <w:tc>
          <w:tcPr>
            <w:tcW w:w="2552" w:type="dxa"/>
          </w:tcPr>
          <w:p w14:paraId="20571916" w14:textId="77777777" w:rsidR="00225BE7" w:rsidRPr="00657E3F" w:rsidRDefault="00225BE7" w:rsidP="00773689">
            <w:pPr>
              <w:rPr>
                <w:rFonts w:eastAsia="Calibri"/>
                <w:sz w:val="22"/>
                <w:szCs w:val="22"/>
                <w:lang w:eastAsia="en-US"/>
              </w:rPr>
            </w:pPr>
            <w:r w:rsidRPr="00657E3F">
              <w:rPr>
                <w:rFonts w:eastAsia="Calibri"/>
                <w:color w:val="000000"/>
                <w:sz w:val="22"/>
                <w:szCs w:val="22"/>
                <w:lang w:eastAsia="en-US"/>
              </w:rPr>
              <w:t>Būtina</w:t>
            </w:r>
          </w:p>
        </w:tc>
        <w:tc>
          <w:tcPr>
            <w:tcW w:w="4671" w:type="dxa"/>
          </w:tcPr>
          <w:p w14:paraId="486A246D" w14:textId="77777777" w:rsidR="00225BE7" w:rsidRPr="00657E3F" w:rsidRDefault="00225BE7" w:rsidP="00773689">
            <w:pPr>
              <w:rPr>
                <w:rFonts w:eastAsia="Calibri"/>
                <w:color w:val="000000"/>
                <w:sz w:val="22"/>
                <w:szCs w:val="22"/>
                <w:lang w:eastAsia="en-US"/>
              </w:rPr>
            </w:pPr>
            <w:r>
              <w:rPr>
                <w:i/>
                <w:kern w:val="28"/>
                <w:sz w:val="22"/>
                <w:szCs w:val="22"/>
                <w:lang w:eastAsia="lt-LT"/>
              </w:rPr>
              <w:t>Įrašyti siūlomą charakteristiką, nurodant vietą pridėtame dokumente, kur ši informacija nurodyta</w:t>
            </w:r>
          </w:p>
        </w:tc>
      </w:tr>
      <w:tr w:rsidR="00225BE7" w:rsidRPr="00657E3F" w14:paraId="196C68F1" w14:textId="77777777" w:rsidTr="00773689">
        <w:tc>
          <w:tcPr>
            <w:tcW w:w="857" w:type="dxa"/>
          </w:tcPr>
          <w:p w14:paraId="605951CD" w14:textId="62A439EF" w:rsidR="00225BE7" w:rsidRPr="00657E3F" w:rsidRDefault="00225BE7" w:rsidP="00773689">
            <w:pPr>
              <w:tabs>
                <w:tab w:val="left" w:pos="0"/>
                <w:tab w:val="left" w:pos="709"/>
              </w:tabs>
              <w:jc w:val="both"/>
              <w:rPr>
                <w:sz w:val="22"/>
                <w:szCs w:val="22"/>
                <w:lang w:eastAsia="en-US"/>
              </w:rPr>
            </w:pPr>
            <w:r w:rsidRPr="00657E3F">
              <w:rPr>
                <w:sz w:val="22"/>
                <w:szCs w:val="22"/>
                <w:lang w:eastAsia="en-US"/>
              </w:rPr>
              <w:t>2</w:t>
            </w:r>
            <w:r w:rsidR="004F3DBD">
              <w:rPr>
                <w:sz w:val="22"/>
                <w:szCs w:val="22"/>
                <w:lang w:eastAsia="en-US"/>
              </w:rPr>
              <w:t>5</w:t>
            </w:r>
            <w:r w:rsidRPr="00657E3F">
              <w:rPr>
                <w:sz w:val="22"/>
                <w:szCs w:val="22"/>
                <w:lang w:eastAsia="en-US"/>
              </w:rPr>
              <w:t>.</w:t>
            </w:r>
          </w:p>
        </w:tc>
        <w:tc>
          <w:tcPr>
            <w:tcW w:w="2089" w:type="dxa"/>
          </w:tcPr>
          <w:p w14:paraId="5DA41D22" w14:textId="77777777" w:rsidR="00225BE7" w:rsidRPr="00657E3F" w:rsidRDefault="00225BE7"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657E3F">
              <w:rPr>
                <w:rFonts w:eastAsia="Calibri"/>
                <w:iCs/>
                <w:sz w:val="22"/>
                <w:szCs w:val="22"/>
                <w:lang w:eastAsia="en-US"/>
              </w:rPr>
              <w:t>Ratų perjungimas 2/4 WD</w:t>
            </w:r>
          </w:p>
        </w:tc>
        <w:tc>
          <w:tcPr>
            <w:tcW w:w="2552" w:type="dxa"/>
          </w:tcPr>
          <w:p w14:paraId="7BFE7E42" w14:textId="77777777" w:rsidR="00225BE7" w:rsidRPr="00657E3F" w:rsidRDefault="00225BE7" w:rsidP="00773689">
            <w:pPr>
              <w:rPr>
                <w:rFonts w:eastAsia="Calibri"/>
                <w:sz w:val="22"/>
                <w:szCs w:val="22"/>
                <w:lang w:eastAsia="en-US"/>
              </w:rPr>
            </w:pPr>
            <w:r w:rsidRPr="00657E3F">
              <w:rPr>
                <w:rFonts w:eastAsia="Calibri"/>
                <w:color w:val="000000"/>
                <w:sz w:val="22"/>
                <w:szCs w:val="22"/>
                <w:lang w:eastAsia="en-US"/>
              </w:rPr>
              <w:t>Būtina</w:t>
            </w:r>
          </w:p>
        </w:tc>
        <w:tc>
          <w:tcPr>
            <w:tcW w:w="4671" w:type="dxa"/>
          </w:tcPr>
          <w:p w14:paraId="6D3EB32B" w14:textId="77777777" w:rsidR="00225BE7" w:rsidRPr="00657E3F" w:rsidRDefault="00225BE7" w:rsidP="00773689">
            <w:pPr>
              <w:rPr>
                <w:rFonts w:eastAsia="Calibri"/>
                <w:color w:val="000000"/>
                <w:sz w:val="22"/>
                <w:szCs w:val="22"/>
                <w:lang w:eastAsia="en-US"/>
              </w:rPr>
            </w:pPr>
            <w:r>
              <w:rPr>
                <w:i/>
                <w:kern w:val="28"/>
                <w:sz w:val="22"/>
                <w:szCs w:val="22"/>
                <w:lang w:eastAsia="lt-LT"/>
              </w:rPr>
              <w:t>Įrašyti siūlomą charakteristiką, nurodant vietą pridėtame dokumente, kur ši informacija nurodyta</w:t>
            </w:r>
          </w:p>
        </w:tc>
      </w:tr>
      <w:tr w:rsidR="004F3DBD" w:rsidRPr="00657E3F" w14:paraId="334BDCCB" w14:textId="77777777" w:rsidTr="00773689">
        <w:tc>
          <w:tcPr>
            <w:tcW w:w="857" w:type="dxa"/>
          </w:tcPr>
          <w:p w14:paraId="2A49B0A3" w14:textId="14176FFF" w:rsidR="004F3DBD" w:rsidRPr="00657E3F" w:rsidRDefault="004F3DBD" w:rsidP="00773689">
            <w:pPr>
              <w:tabs>
                <w:tab w:val="left" w:pos="0"/>
                <w:tab w:val="left" w:pos="709"/>
              </w:tabs>
              <w:jc w:val="both"/>
              <w:rPr>
                <w:sz w:val="22"/>
                <w:szCs w:val="22"/>
                <w:lang w:eastAsia="en-US"/>
              </w:rPr>
            </w:pPr>
            <w:r>
              <w:rPr>
                <w:sz w:val="22"/>
                <w:szCs w:val="22"/>
                <w:lang w:eastAsia="en-US"/>
              </w:rPr>
              <w:t>26.</w:t>
            </w:r>
          </w:p>
        </w:tc>
        <w:tc>
          <w:tcPr>
            <w:tcW w:w="2089" w:type="dxa"/>
          </w:tcPr>
          <w:p w14:paraId="680A248B" w14:textId="55C3FF95" w:rsidR="004F3DBD" w:rsidRPr="00657E3F" w:rsidRDefault="004F3DBD" w:rsidP="00773689">
            <w:pPr>
              <w:widowControl w:val="0"/>
              <w:tabs>
                <w:tab w:val="left" w:pos="180"/>
                <w:tab w:val="left" w:pos="540"/>
                <w:tab w:val="left" w:pos="1080"/>
                <w:tab w:val="left" w:pos="1701"/>
              </w:tabs>
              <w:adjustRightInd w:val="0"/>
              <w:jc w:val="both"/>
              <w:rPr>
                <w:rFonts w:eastAsia="Calibri"/>
                <w:iCs/>
                <w:sz w:val="22"/>
                <w:szCs w:val="22"/>
                <w:lang w:eastAsia="en-US"/>
              </w:rPr>
            </w:pPr>
            <w:r w:rsidRPr="00D93D34">
              <w:rPr>
                <w:rFonts w:eastAsia="Calibri"/>
                <w:iCs/>
                <w:sz w:val="22"/>
                <w:szCs w:val="22"/>
                <w:lang w:eastAsia="en-US"/>
              </w:rPr>
              <w:t>Nepraduriamos padangos</w:t>
            </w:r>
          </w:p>
        </w:tc>
        <w:tc>
          <w:tcPr>
            <w:tcW w:w="2552" w:type="dxa"/>
          </w:tcPr>
          <w:p w14:paraId="6828E5B3" w14:textId="2789BEE2" w:rsidR="004F3DBD" w:rsidRPr="00657E3F" w:rsidRDefault="004F3DBD" w:rsidP="00773689">
            <w:pPr>
              <w:rPr>
                <w:rFonts w:eastAsia="Calibri"/>
                <w:color w:val="000000"/>
                <w:sz w:val="22"/>
                <w:szCs w:val="22"/>
                <w:lang w:eastAsia="en-US"/>
              </w:rPr>
            </w:pPr>
            <w:r w:rsidRPr="00657E3F">
              <w:rPr>
                <w:rFonts w:eastAsia="Calibri"/>
                <w:color w:val="000000"/>
                <w:sz w:val="22"/>
                <w:szCs w:val="22"/>
                <w:lang w:eastAsia="en-US"/>
              </w:rPr>
              <w:t>Būtina</w:t>
            </w:r>
          </w:p>
        </w:tc>
        <w:tc>
          <w:tcPr>
            <w:tcW w:w="4671" w:type="dxa"/>
          </w:tcPr>
          <w:p w14:paraId="0400F1E0" w14:textId="0B72EB3A" w:rsidR="004F3DBD" w:rsidRDefault="004F3DBD" w:rsidP="00773689">
            <w:pPr>
              <w:rPr>
                <w:i/>
                <w:kern w:val="28"/>
                <w:sz w:val="22"/>
                <w:szCs w:val="22"/>
                <w:lang w:eastAsia="lt-LT"/>
              </w:rPr>
            </w:pPr>
            <w:r>
              <w:rPr>
                <w:i/>
                <w:kern w:val="28"/>
                <w:sz w:val="22"/>
                <w:szCs w:val="22"/>
                <w:lang w:eastAsia="lt-LT"/>
              </w:rPr>
              <w:t>Įrašyti siūlomą charakteristiką, nurodant vietą pridėtame dokumente, kur ši informacija nurodyta</w:t>
            </w:r>
          </w:p>
        </w:tc>
      </w:tr>
      <w:tr w:rsidR="00225BE7" w:rsidRPr="00657E3F" w14:paraId="7E5930F5" w14:textId="77777777" w:rsidTr="00773689">
        <w:tc>
          <w:tcPr>
            <w:tcW w:w="857" w:type="dxa"/>
          </w:tcPr>
          <w:p w14:paraId="534663F8" w14:textId="69949621" w:rsidR="00225BE7" w:rsidRPr="00657E3F" w:rsidRDefault="004F3DBD" w:rsidP="00773689">
            <w:pPr>
              <w:tabs>
                <w:tab w:val="left" w:pos="0"/>
                <w:tab w:val="left" w:pos="709"/>
              </w:tabs>
              <w:jc w:val="both"/>
              <w:rPr>
                <w:sz w:val="22"/>
                <w:szCs w:val="22"/>
                <w:lang w:eastAsia="en-US"/>
              </w:rPr>
            </w:pPr>
            <w:r>
              <w:rPr>
                <w:sz w:val="22"/>
                <w:szCs w:val="22"/>
                <w:lang w:eastAsia="en-US"/>
              </w:rPr>
              <w:t>27</w:t>
            </w:r>
            <w:r w:rsidR="00225BE7" w:rsidRPr="00657E3F">
              <w:rPr>
                <w:sz w:val="22"/>
                <w:szCs w:val="22"/>
                <w:lang w:eastAsia="en-US"/>
              </w:rPr>
              <w:t>.</w:t>
            </w:r>
          </w:p>
        </w:tc>
        <w:tc>
          <w:tcPr>
            <w:tcW w:w="2089" w:type="dxa"/>
          </w:tcPr>
          <w:p w14:paraId="4E75FD68" w14:textId="02ACC2B8" w:rsidR="00225BE7" w:rsidRPr="00657E3F" w:rsidRDefault="004F3DBD" w:rsidP="00773689">
            <w:pPr>
              <w:tabs>
                <w:tab w:val="left" w:pos="0"/>
                <w:tab w:val="left" w:pos="709"/>
              </w:tabs>
              <w:jc w:val="both"/>
              <w:rPr>
                <w:sz w:val="22"/>
                <w:szCs w:val="22"/>
                <w:lang w:eastAsia="en-US"/>
              </w:rPr>
            </w:pPr>
            <w:r w:rsidRPr="00D93D34">
              <w:rPr>
                <w:sz w:val="22"/>
                <w:szCs w:val="22"/>
                <w:lang w:eastAsia="en-US"/>
              </w:rPr>
              <w:t>Oranžinės spalvos signalinis švyturėlis virš kabinos</w:t>
            </w:r>
          </w:p>
        </w:tc>
        <w:tc>
          <w:tcPr>
            <w:tcW w:w="2552" w:type="dxa"/>
          </w:tcPr>
          <w:p w14:paraId="1F87503B"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Būtina</w:t>
            </w:r>
          </w:p>
        </w:tc>
        <w:tc>
          <w:tcPr>
            <w:tcW w:w="4671" w:type="dxa"/>
          </w:tcPr>
          <w:p w14:paraId="251DABEC" w14:textId="77777777" w:rsidR="00225BE7" w:rsidRPr="00657E3F" w:rsidRDefault="00225BE7" w:rsidP="00773689">
            <w:pPr>
              <w:tabs>
                <w:tab w:val="left" w:pos="0"/>
                <w:tab w:val="left" w:pos="709"/>
              </w:tabs>
              <w:jc w:val="both"/>
              <w:rPr>
                <w:sz w:val="22"/>
                <w:szCs w:val="22"/>
                <w:lang w:eastAsia="en-US"/>
              </w:rPr>
            </w:pPr>
            <w:r w:rsidRPr="00657E3F">
              <w:rPr>
                <w:i/>
                <w:sz w:val="22"/>
                <w:szCs w:val="22"/>
                <w:lang w:eastAsia="en-US"/>
              </w:rPr>
              <w:t>Įrašyti siūlomą charakteristiką, nurodant vietą pridėtame dokumente, kur ši informacija nurodyta</w:t>
            </w:r>
          </w:p>
        </w:tc>
      </w:tr>
      <w:tr w:rsidR="00225BE7" w:rsidRPr="00657E3F" w14:paraId="2407DC10" w14:textId="77777777" w:rsidTr="00773689">
        <w:tc>
          <w:tcPr>
            <w:tcW w:w="857" w:type="dxa"/>
          </w:tcPr>
          <w:p w14:paraId="3EB817FF" w14:textId="7AEDE512" w:rsidR="00225BE7" w:rsidRPr="00657E3F" w:rsidRDefault="004F3DBD" w:rsidP="00773689">
            <w:pPr>
              <w:tabs>
                <w:tab w:val="left" w:pos="0"/>
                <w:tab w:val="left" w:pos="709"/>
              </w:tabs>
              <w:jc w:val="both"/>
              <w:rPr>
                <w:sz w:val="22"/>
                <w:szCs w:val="22"/>
                <w:lang w:eastAsia="en-US"/>
              </w:rPr>
            </w:pPr>
            <w:r>
              <w:rPr>
                <w:sz w:val="22"/>
                <w:szCs w:val="22"/>
                <w:lang w:eastAsia="en-US"/>
              </w:rPr>
              <w:t>28</w:t>
            </w:r>
            <w:r w:rsidR="00225BE7" w:rsidRPr="00657E3F">
              <w:rPr>
                <w:sz w:val="22"/>
                <w:szCs w:val="22"/>
                <w:lang w:eastAsia="en-US"/>
              </w:rPr>
              <w:t>.</w:t>
            </w:r>
          </w:p>
        </w:tc>
        <w:tc>
          <w:tcPr>
            <w:tcW w:w="2089" w:type="dxa"/>
          </w:tcPr>
          <w:p w14:paraId="377D682E" w14:textId="1761BF60" w:rsidR="00225BE7" w:rsidRPr="00657E3F" w:rsidRDefault="004F3DBD" w:rsidP="00773689">
            <w:pPr>
              <w:tabs>
                <w:tab w:val="left" w:pos="0"/>
                <w:tab w:val="left" w:pos="709"/>
              </w:tabs>
              <w:jc w:val="both"/>
              <w:rPr>
                <w:sz w:val="22"/>
                <w:szCs w:val="22"/>
                <w:lang w:eastAsia="en-US"/>
              </w:rPr>
            </w:pPr>
            <w:r w:rsidRPr="00D93D34">
              <w:rPr>
                <w:sz w:val="22"/>
                <w:szCs w:val="22"/>
                <w:lang w:eastAsia="ar-SA"/>
              </w:rPr>
              <w:t>Eismo ir posūkio žibintai priekyje ir gale</w:t>
            </w:r>
          </w:p>
        </w:tc>
        <w:tc>
          <w:tcPr>
            <w:tcW w:w="2552" w:type="dxa"/>
          </w:tcPr>
          <w:p w14:paraId="61127EAE"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Būtina</w:t>
            </w:r>
          </w:p>
        </w:tc>
        <w:tc>
          <w:tcPr>
            <w:tcW w:w="4671" w:type="dxa"/>
          </w:tcPr>
          <w:p w14:paraId="1D92CE7A" w14:textId="77777777" w:rsidR="00225BE7" w:rsidRPr="00657E3F" w:rsidRDefault="00225BE7" w:rsidP="00773689">
            <w:pPr>
              <w:tabs>
                <w:tab w:val="left" w:pos="0"/>
                <w:tab w:val="left" w:pos="709"/>
              </w:tabs>
              <w:jc w:val="both"/>
              <w:rPr>
                <w:sz w:val="22"/>
                <w:szCs w:val="22"/>
                <w:lang w:eastAsia="en-US"/>
              </w:rPr>
            </w:pPr>
            <w:r w:rsidRPr="00657E3F">
              <w:rPr>
                <w:i/>
                <w:sz w:val="22"/>
                <w:szCs w:val="22"/>
                <w:lang w:eastAsia="en-US"/>
              </w:rPr>
              <w:t>Įrašyti siūlomą charakteristiką, nurodant vietą pridėtame dokumente, kur ši informacija nurodyta</w:t>
            </w:r>
          </w:p>
        </w:tc>
      </w:tr>
      <w:tr w:rsidR="00225BE7" w:rsidRPr="00657E3F" w14:paraId="1A0FACEB" w14:textId="77777777" w:rsidTr="00773689">
        <w:tc>
          <w:tcPr>
            <w:tcW w:w="857" w:type="dxa"/>
          </w:tcPr>
          <w:p w14:paraId="5C921F10" w14:textId="76EE2075" w:rsidR="00225BE7" w:rsidRPr="00657E3F" w:rsidRDefault="004F3DBD" w:rsidP="00773689">
            <w:pPr>
              <w:tabs>
                <w:tab w:val="left" w:pos="0"/>
                <w:tab w:val="left" w:pos="709"/>
              </w:tabs>
              <w:jc w:val="both"/>
              <w:rPr>
                <w:sz w:val="22"/>
                <w:szCs w:val="22"/>
                <w:lang w:eastAsia="en-US"/>
              </w:rPr>
            </w:pPr>
            <w:r>
              <w:rPr>
                <w:sz w:val="22"/>
                <w:szCs w:val="22"/>
                <w:lang w:eastAsia="en-US"/>
              </w:rPr>
              <w:t>29</w:t>
            </w:r>
            <w:r w:rsidR="00225BE7" w:rsidRPr="00657E3F">
              <w:rPr>
                <w:sz w:val="22"/>
                <w:szCs w:val="22"/>
                <w:lang w:eastAsia="en-US"/>
              </w:rPr>
              <w:t>.</w:t>
            </w:r>
          </w:p>
        </w:tc>
        <w:tc>
          <w:tcPr>
            <w:tcW w:w="2089" w:type="dxa"/>
          </w:tcPr>
          <w:p w14:paraId="6CBE8D10"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Naudojimo instrukcija</w:t>
            </w:r>
          </w:p>
        </w:tc>
        <w:tc>
          <w:tcPr>
            <w:tcW w:w="2552" w:type="dxa"/>
          </w:tcPr>
          <w:p w14:paraId="6536A05D"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lietuvių kalba (popierinė ir elektroninė versija)</w:t>
            </w:r>
          </w:p>
        </w:tc>
        <w:tc>
          <w:tcPr>
            <w:tcW w:w="4671" w:type="dxa"/>
          </w:tcPr>
          <w:p w14:paraId="7BB2EBDE" w14:textId="77777777" w:rsidR="00225BE7" w:rsidRPr="00657E3F" w:rsidRDefault="00225BE7" w:rsidP="00773689">
            <w:pPr>
              <w:tabs>
                <w:tab w:val="left" w:pos="0"/>
                <w:tab w:val="left" w:pos="709"/>
              </w:tabs>
              <w:jc w:val="both"/>
              <w:rPr>
                <w:sz w:val="22"/>
                <w:szCs w:val="22"/>
                <w:lang w:eastAsia="en-US"/>
              </w:rPr>
            </w:pPr>
            <w:r>
              <w:rPr>
                <w:i/>
                <w:kern w:val="28"/>
                <w:sz w:val="22"/>
                <w:szCs w:val="22"/>
                <w:lang w:eastAsia="lt-LT"/>
              </w:rPr>
              <w:t>Įrašyti</w:t>
            </w:r>
          </w:p>
        </w:tc>
      </w:tr>
      <w:tr w:rsidR="00225BE7" w:rsidRPr="00657E3F" w14:paraId="6AAF3D5F" w14:textId="77777777" w:rsidTr="00773689">
        <w:tc>
          <w:tcPr>
            <w:tcW w:w="857" w:type="dxa"/>
          </w:tcPr>
          <w:p w14:paraId="66698437" w14:textId="1999B112" w:rsidR="00225BE7" w:rsidRPr="00657E3F" w:rsidRDefault="004F3DBD" w:rsidP="00773689">
            <w:pPr>
              <w:tabs>
                <w:tab w:val="left" w:pos="0"/>
                <w:tab w:val="left" w:pos="709"/>
              </w:tabs>
              <w:jc w:val="both"/>
              <w:rPr>
                <w:sz w:val="22"/>
                <w:szCs w:val="22"/>
                <w:lang w:eastAsia="en-US"/>
              </w:rPr>
            </w:pPr>
            <w:r>
              <w:rPr>
                <w:sz w:val="22"/>
                <w:szCs w:val="22"/>
                <w:lang w:eastAsia="en-US"/>
              </w:rPr>
              <w:t>30</w:t>
            </w:r>
            <w:r w:rsidR="00225BE7" w:rsidRPr="00657E3F">
              <w:rPr>
                <w:sz w:val="22"/>
                <w:szCs w:val="22"/>
                <w:lang w:eastAsia="en-US"/>
              </w:rPr>
              <w:t>.</w:t>
            </w:r>
          </w:p>
        </w:tc>
        <w:tc>
          <w:tcPr>
            <w:tcW w:w="2089" w:type="dxa"/>
          </w:tcPr>
          <w:p w14:paraId="790231CE"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Pristatymas</w:t>
            </w:r>
          </w:p>
        </w:tc>
        <w:tc>
          <w:tcPr>
            <w:tcW w:w="2552" w:type="dxa"/>
          </w:tcPr>
          <w:p w14:paraId="643DA764" w14:textId="77777777" w:rsidR="00225BE7" w:rsidRPr="00657E3F" w:rsidRDefault="00225BE7" w:rsidP="00773689">
            <w:pPr>
              <w:tabs>
                <w:tab w:val="left" w:pos="0"/>
                <w:tab w:val="left" w:pos="709"/>
              </w:tabs>
              <w:jc w:val="both"/>
              <w:rPr>
                <w:sz w:val="22"/>
                <w:szCs w:val="22"/>
                <w:lang w:eastAsia="en-US"/>
              </w:rPr>
            </w:pPr>
            <w:r>
              <w:rPr>
                <w:snapToGrid w:val="0"/>
                <w:position w:val="6"/>
                <w:sz w:val="22"/>
                <w:szCs w:val="22"/>
                <w:lang w:eastAsia="en-US"/>
              </w:rPr>
              <w:t>Ne ilgiau nei p</w:t>
            </w:r>
            <w:r w:rsidRPr="00657E3F">
              <w:rPr>
                <w:snapToGrid w:val="0"/>
                <w:position w:val="6"/>
                <w:sz w:val="22"/>
                <w:szCs w:val="22"/>
                <w:lang w:eastAsia="en-US"/>
              </w:rPr>
              <w:t>er  6 (šešis) mėnesius nuo sutarties pasirašymo</w:t>
            </w:r>
          </w:p>
        </w:tc>
        <w:tc>
          <w:tcPr>
            <w:tcW w:w="4671" w:type="dxa"/>
          </w:tcPr>
          <w:p w14:paraId="2C4B9566" w14:textId="77777777" w:rsidR="00225BE7" w:rsidRPr="00657E3F" w:rsidRDefault="00225BE7" w:rsidP="00773689">
            <w:pPr>
              <w:tabs>
                <w:tab w:val="left" w:pos="0"/>
                <w:tab w:val="left" w:pos="709"/>
              </w:tabs>
              <w:jc w:val="both"/>
              <w:rPr>
                <w:snapToGrid w:val="0"/>
                <w:position w:val="6"/>
                <w:sz w:val="22"/>
                <w:szCs w:val="22"/>
                <w:lang w:eastAsia="en-US"/>
              </w:rPr>
            </w:pPr>
            <w:r w:rsidRPr="00657E3F">
              <w:rPr>
                <w:i/>
                <w:kern w:val="28"/>
                <w:sz w:val="22"/>
                <w:szCs w:val="22"/>
                <w:lang w:eastAsia="lt-LT"/>
              </w:rPr>
              <w:t>Įrašyti siūlomą trukmę</w:t>
            </w:r>
          </w:p>
        </w:tc>
      </w:tr>
      <w:tr w:rsidR="00225BE7" w:rsidRPr="00657E3F" w14:paraId="075F3F27" w14:textId="77777777" w:rsidTr="00773689">
        <w:tc>
          <w:tcPr>
            <w:tcW w:w="857" w:type="dxa"/>
          </w:tcPr>
          <w:p w14:paraId="5FD2651D" w14:textId="59700EA2" w:rsidR="00225BE7" w:rsidRPr="00657E3F" w:rsidRDefault="00225BE7" w:rsidP="00773689">
            <w:pPr>
              <w:tabs>
                <w:tab w:val="left" w:pos="0"/>
                <w:tab w:val="left" w:pos="709"/>
              </w:tabs>
              <w:jc w:val="both"/>
              <w:rPr>
                <w:sz w:val="22"/>
                <w:szCs w:val="22"/>
                <w:lang w:eastAsia="en-US"/>
              </w:rPr>
            </w:pPr>
            <w:r w:rsidRPr="00657E3F">
              <w:rPr>
                <w:sz w:val="22"/>
                <w:szCs w:val="22"/>
                <w:lang w:eastAsia="en-US"/>
              </w:rPr>
              <w:t>3</w:t>
            </w:r>
            <w:r w:rsidR="004F3DBD">
              <w:rPr>
                <w:sz w:val="22"/>
                <w:szCs w:val="22"/>
                <w:lang w:eastAsia="en-US"/>
              </w:rPr>
              <w:t>1</w:t>
            </w:r>
            <w:r w:rsidRPr="00657E3F">
              <w:rPr>
                <w:sz w:val="22"/>
                <w:szCs w:val="22"/>
                <w:lang w:eastAsia="en-US"/>
              </w:rPr>
              <w:t>.</w:t>
            </w:r>
          </w:p>
        </w:tc>
        <w:tc>
          <w:tcPr>
            <w:tcW w:w="2089" w:type="dxa"/>
          </w:tcPr>
          <w:p w14:paraId="257DF030"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Garantija</w:t>
            </w:r>
          </w:p>
        </w:tc>
        <w:tc>
          <w:tcPr>
            <w:tcW w:w="2552" w:type="dxa"/>
          </w:tcPr>
          <w:p w14:paraId="6B74356E" w14:textId="77777777" w:rsidR="00225BE7" w:rsidRPr="00657E3F" w:rsidRDefault="00225BE7" w:rsidP="00773689">
            <w:pPr>
              <w:tabs>
                <w:tab w:val="left" w:pos="0"/>
                <w:tab w:val="left" w:pos="709"/>
              </w:tabs>
              <w:rPr>
                <w:snapToGrid w:val="0"/>
                <w:position w:val="6"/>
                <w:sz w:val="22"/>
                <w:szCs w:val="22"/>
                <w:lang w:eastAsia="en-US"/>
              </w:rPr>
            </w:pPr>
            <w:r w:rsidRPr="00B2375B">
              <w:rPr>
                <w:snapToGrid w:val="0"/>
                <w:position w:val="6"/>
                <w:sz w:val="22"/>
                <w:szCs w:val="22"/>
                <w:lang w:eastAsia="en-US"/>
              </w:rPr>
              <w:t>Teleskopiniam krautuvui ne trumpiau nei</w:t>
            </w:r>
            <w:r>
              <w:rPr>
                <w:snapToGrid w:val="0"/>
                <w:position w:val="6"/>
                <w:sz w:val="22"/>
                <w:szCs w:val="22"/>
                <w:lang w:eastAsia="en-US"/>
              </w:rPr>
              <w:t xml:space="preserve"> </w:t>
            </w:r>
            <w:r w:rsidRPr="00657E3F">
              <w:rPr>
                <w:snapToGrid w:val="0"/>
                <w:position w:val="6"/>
                <w:sz w:val="22"/>
                <w:szCs w:val="22"/>
                <w:lang w:eastAsia="en-US"/>
              </w:rPr>
              <w:t xml:space="preserve">36 mėn. arba 5000 mot/val., </w:t>
            </w:r>
            <w:r w:rsidRPr="00657E3F">
              <w:rPr>
                <w:snapToGrid w:val="0"/>
                <w:position w:val="6"/>
                <w:sz w:val="22"/>
                <w:szCs w:val="22"/>
                <w:lang w:eastAsia="en-US"/>
              </w:rPr>
              <w:lastRenderedPageBreak/>
              <w:t>priklausomai kuris terminas</w:t>
            </w:r>
            <w:r>
              <w:rPr>
                <w:snapToGrid w:val="0"/>
                <w:position w:val="6"/>
                <w:sz w:val="22"/>
                <w:szCs w:val="22"/>
                <w:lang w:eastAsia="en-US"/>
              </w:rPr>
              <w:t>/rodiklis</w:t>
            </w:r>
            <w:r w:rsidRPr="00657E3F">
              <w:rPr>
                <w:snapToGrid w:val="0"/>
                <w:position w:val="6"/>
                <w:sz w:val="22"/>
                <w:szCs w:val="22"/>
                <w:lang w:eastAsia="en-US"/>
              </w:rPr>
              <w:t xml:space="preserve"> sueis greičiau</w:t>
            </w:r>
          </w:p>
        </w:tc>
        <w:tc>
          <w:tcPr>
            <w:tcW w:w="4671" w:type="dxa"/>
          </w:tcPr>
          <w:p w14:paraId="6432AE8D" w14:textId="77777777" w:rsidR="00225BE7" w:rsidRPr="00657E3F" w:rsidRDefault="00225BE7" w:rsidP="00773689">
            <w:pPr>
              <w:tabs>
                <w:tab w:val="left" w:pos="0"/>
                <w:tab w:val="left" w:pos="709"/>
              </w:tabs>
              <w:jc w:val="both"/>
              <w:rPr>
                <w:snapToGrid w:val="0"/>
                <w:position w:val="6"/>
                <w:sz w:val="22"/>
                <w:szCs w:val="22"/>
                <w:lang w:eastAsia="en-US"/>
              </w:rPr>
            </w:pPr>
            <w:r w:rsidRPr="00657E3F">
              <w:rPr>
                <w:i/>
                <w:kern w:val="28"/>
                <w:sz w:val="22"/>
                <w:szCs w:val="22"/>
                <w:lang w:eastAsia="lt-LT"/>
              </w:rPr>
              <w:lastRenderedPageBreak/>
              <w:t>Įrašyti siūlomą trukmę</w:t>
            </w:r>
          </w:p>
        </w:tc>
      </w:tr>
      <w:tr w:rsidR="00225BE7" w:rsidRPr="00657E3F" w14:paraId="1AC3AD1F" w14:textId="77777777" w:rsidTr="00773689">
        <w:tc>
          <w:tcPr>
            <w:tcW w:w="857" w:type="dxa"/>
          </w:tcPr>
          <w:p w14:paraId="6C066C2B" w14:textId="60365027" w:rsidR="00225BE7" w:rsidRPr="00657E3F" w:rsidRDefault="00225BE7" w:rsidP="00773689">
            <w:pPr>
              <w:tabs>
                <w:tab w:val="left" w:pos="0"/>
                <w:tab w:val="left" w:pos="709"/>
              </w:tabs>
              <w:jc w:val="both"/>
              <w:rPr>
                <w:sz w:val="22"/>
                <w:szCs w:val="22"/>
                <w:lang w:eastAsia="en-US"/>
              </w:rPr>
            </w:pPr>
            <w:r>
              <w:rPr>
                <w:sz w:val="22"/>
                <w:szCs w:val="22"/>
                <w:lang w:eastAsia="en-US"/>
              </w:rPr>
              <w:t>3</w:t>
            </w:r>
            <w:r w:rsidR="004F3DBD">
              <w:rPr>
                <w:sz w:val="22"/>
                <w:szCs w:val="22"/>
                <w:lang w:eastAsia="en-US"/>
              </w:rPr>
              <w:t>2</w:t>
            </w:r>
            <w:r>
              <w:rPr>
                <w:sz w:val="22"/>
                <w:szCs w:val="22"/>
                <w:lang w:eastAsia="en-US"/>
              </w:rPr>
              <w:t>.</w:t>
            </w:r>
          </w:p>
        </w:tc>
        <w:tc>
          <w:tcPr>
            <w:tcW w:w="2089" w:type="dxa"/>
          </w:tcPr>
          <w:p w14:paraId="4D70A5E1"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Garantija</w:t>
            </w:r>
          </w:p>
        </w:tc>
        <w:tc>
          <w:tcPr>
            <w:tcW w:w="2552" w:type="dxa"/>
          </w:tcPr>
          <w:p w14:paraId="7598971B" w14:textId="77777777" w:rsidR="00225BE7" w:rsidRPr="004723B3" w:rsidRDefault="00225BE7" w:rsidP="00773689">
            <w:pPr>
              <w:tabs>
                <w:tab w:val="left" w:pos="0"/>
                <w:tab w:val="left" w:pos="709"/>
              </w:tabs>
              <w:rPr>
                <w:snapToGrid w:val="0"/>
                <w:position w:val="6"/>
                <w:sz w:val="22"/>
                <w:szCs w:val="22"/>
                <w:lang w:eastAsia="en-US"/>
              </w:rPr>
            </w:pPr>
            <w:r w:rsidRPr="004723B3">
              <w:rPr>
                <w:snapToGrid w:val="0"/>
                <w:position w:val="6"/>
                <w:sz w:val="22"/>
                <w:szCs w:val="22"/>
                <w:lang w:eastAsia="en-US"/>
              </w:rPr>
              <w:t>Dalims, mazgams ir agregatams – ne trumpiau nei 36  mėnesių arba 5000 mot/val.</w:t>
            </w:r>
            <w:r>
              <w:rPr>
                <w:snapToGrid w:val="0"/>
                <w:position w:val="6"/>
                <w:sz w:val="22"/>
                <w:szCs w:val="22"/>
                <w:lang w:eastAsia="en-US"/>
              </w:rPr>
              <w:t xml:space="preserve"> </w:t>
            </w:r>
            <w:r w:rsidRPr="004723B3">
              <w:rPr>
                <w:snapToGrid w:val="0"/>
                <w:position w:val="6"/>
                <w:sz w:val="22"/>
                <w:szCs w:val="22"/>
                <w:lang w:eastAsia="en-US"/>
              </w:rPr>
              <w:t>(Garantija netaikoma savaime susidėvėjusioms detalėms (padangoms, valytuvams, skysčiams, tepalams, lemputėms, diržams, stiklams ir pan.)</w:t>
            </w:r>
          </w:p>
        </w:tc>
        <w:tc>
          <w:tcPr>
            <w:tcW w:w="4671" w:type="dxa"/>
          </w:tcPr>
          <w:p w14:paraId="79E9D600" w14:textId="77777777" w:rsidR="00225BE7" w:rsidRPr="00657E3F" w:rsidRDefault="00225BE7" w:rsidP="00773689">
            <w:pPr>
              <w:tabs>
                <w:tab w:val="left" w:pos="0"/>
                <w:tab w:val="left" w:pos="709"/>
              </w:tabs>
              <w:jc w:val="both"/>
              <w:rPr>
                <w:i/>
                <w:kern w:val="28"/>
                <w:sz w:val="22"/>
                <w:szCs w:val="22"/>
                <w:lang w:eastAsia="lt-LT"/>
              </w:rPr>
            </w:pPr>
            <w:r>
              <w:rPr>
                <w:i/>
                <w:kern w:val="28"/>
                <w:sz w:val="22"/>
                <w:szCs w:val="22"/>
                <w:lang w:eastAsia="lt-LT"/>
              </w:rPr>
              <w:t>Įrašyti siūlomą trukmę</w:t>
            </w:r>
          </w:p>
        </w:tc>
      </w:tr>
      <w:tr w:rsidR="00225BE7" w:rsidRPr="00657E3F" w14:paraId="6B267BD8" w14:textId="77777777" w:rsidTr="00773689">
        <w:tc>
          <w:tcPr>
            <w:tcW w:w="857" w:type="dxa"/>
          </w:tcPr>
          <w:p w14:paraId="5FD5401F" w14:textId="0BDBAE2F" w:rsidR="00225BE7" w:rsidRDefault="00225BE7" w:rsidP="00773689">
            <w:pPr>
              <w:tabs>
                <w:tab w:val="left" w:pos="0"/>
                <w:tab w:val="left" w:pos="709"/>
              </w:tabs>
              <w:jc w:val="both"/>
              <w:rPr>
                <w:sz w:val="22"/>
                <w:szCs w:val="22"/>
                <w:lang w:eastAsia="en-US"/>
              </w:rPr>
            </w:pPr>
            <w:r>
              <w:rPr>
                <w:sz w:val="22"/>
                <w:szCs w:val="22"/>
                <w:lang w:eastAsia="en-US"/>
              </w:rPr>
              <w:t>3</w:t>
            </w:r>
            <w:r w:rsidR="004F3DBD">
              <w:rPr>
                <w:sz w:val="22"/>
                <w:szCs w:val="22"/>
                <w:lang w:eastAsia="en-US"/>
              </w:rPr>
              <w:t>3</w:t>
            </w:r>
            <w:r>
              <w:rPr>
                <w:sz w:val="22"/>
                <w:szCs w:val="22"/>
                <w:lang w:eastAsia="en-US"/>
              </w:rPr>
              <w:t>.</w:t>
            </w:r>
          </w:p>
        </w:tc>
        <w:tc>
          <w:tcPr>
            <w:tcW w:w="2089" w:type="dxa"/>
          </w:tcPr>
          <w:p w14:paraId="1309D881" w14:textId="77777777" w:rsidR="00225BE7" w:rsidRPr="00657E3F" w:rsidRDefault="00225BE7" w:rsidP="00773689">
            <w:pPr>
              <w:tabs>
                <w:tab w:val="left" w:pos="0"/>
                <w:tab w:val="left" w:pos="709"/>
              </w:tabs>
              <w:jc w:val="both"/>
              <w:rPr>
                <w:sz w:val="22"/>
                <w:szCs w:val="22"/>
                <w:lang w:eastAsia="en-US"/>
              </w:rPr>
            </w:pPr>
            <w:r w:rsidRPr="00657E3F">
              <w:rPr>
                <w:sz w:val="22"/>
                <w:szCs w:val="22"/>
                <w:lang w:eastAsia="en-US"/>
              </w:rPr>
              <w:t>Garantija</w:t>
            </w:r>
          </w:p>
        </w:tc>
        <w:tc>
          <w:tcPr>
            <w:tcW w:w="2552" w:type="dxa"/>
          </w:tcPr>
          <w:p w14:paraId="7BC38E46" w14:textId="77777777" w:rsidR="00225BE7" w:rsidRPr="004723B3" w:rsidRDefault="00225BE7" w:rsidP="00773689">
            <w:pPr>
              <w:tabs>
                <w:tab w:val="left" w:pos="0"/>
                <w:tab w:val="left" w:pos="709"/>
              </w:tabs>
              <w:jc w:val="both"/>
              <w:rPr>
                <w:snapToGrid w:val="0"/>
                <w:position w:val="6"/>
                <w:sz w:val="22"/>
                <w:szCs w:val="22"/>
                <w:lang w:eastAsia="en-US"/>
              </w:rPr>
            </w:pPr>
            <w:r w:rsidRPr="004723B3">
              <w:rPr>
                <w:snapToGrid w:val="0"/>
                <w:position w:val="6"/>
                <w:sz w:val="22"/>
                <w:szCs w:val="22"/>
                <w:lang w:eastAsia="en-US"/>
              </w:rPr>
              <w:t>Kėbului nuo lūžimų, deformacijos ar korozijos, bei dažytų paviršių kokybei, o taip pat salono dangai, važiuoklei nuo lūžimų ar korozijos – ne trumpiau nei 36  mėnesių arba 5000 mot/val.</w:t>
            </w:r>
          </w:p>
        </w:tc>
        <w:tc>
          <w:tcPr>
            <w:tcW w:w="4671" w:type="dxa"/>
          </w:tcPr>
          <w:p w14:paraId="1836033A" w14:textId="77777777" w:rsidR="00225BE7" w:rsidRPr="00657E3F" w:rsidRDefault="00225BE7" w:rsidP="00773689">
            <w:pPr>
              <w:tabs>
                <w:tab w:val="left" w:pos="0"/>
                <w:tab w:val="left" w:pos="709"/>
              </w:tabs>
              <w:jc w:val="both"/>
              <w:rPr>
                <w:i/>
                <w:kern w:val="28"/>
                <w:sz w:val="22"/>
                <w:szCs w:val="22"/>
                <w:lang w:eastAsia="lt-LT"/>
              </w:rPr>
            </w:pPr>
            <w:r>
              <w:rPr>
                <w:i/>
                <w:kern w:val="28"/>
                <w:sz w:val="22"/>
                <w:szCs w:val="22"/>
                <w:lang w:eastAsia="lt-LT"/>
              </w:rPr>
              <w:t>Įrašyti siūlomą trukmę</w:t>
            </w:r>
          </w:p>
        </w:tc>
      </w:tr>
      <w:tr w:rsidR="00225BE7" w:rsidRPr="00657E3F" w14:paraId="0010E8A7" w14:textId="77777777" w:rsidTr="00773689">
        <w:tc>
          <w:tcPr>
            <w:tcW w:w="857" w:type="dxa"/>
          </w:tcPr>
          <w:p w14:paraId="3E69FB04" w14:textId="335655A9" w:rsidR="00225BE7" w:rsidRDefault="00225BE7" w:rsidP="00773689">
            <w:pPr>
              <w:tabs>
                <w:tab w:val="left" w:pos="0"/>
                <w:tab w:val="left" w:pos="709"/>
              </w:tabs>
              <w:jc w:val="both"/>
              <w:rPr>
                <w:sz w:val="22"/>
                <w:szCs w:val="22"/>
                <w:lang w:eastAsia="en-US"/>
              </w:rPr>
            </w:pPr>
            <w:r>
              <w:rPr>
                <w:sz w:val="22"/>
                <w:szCs w:val="22"/>
                <w:lang w:eastAsia="en-US"/>
              </w:rPr>
              <w:t>3</w:t>
            </w:r>
            <w:r w:rsidR="004F3DBD">
              <w:rPr>
                <w:sz w:val="22"/>
                <w:szCs w:val="22"/>
                <w:lang w:eastAsia="en-US"/>
              </w:rPr>
              <w:t>4</w:t>
            </w:r>
            <w:r>
              <w:rPr>
                <w:sz w:val="22"/>
                <w:szCs w:val="22"/>
                <w:lang w:eastAsia="en-US"/>
              </w:rPr>
              <w:t>.</w:t>
            </w:r>
          </w:p>
        </w:tc>
        <w:tc>
          <w:tcPr>
            <w:tcW w:w="2089" w:type="dxa"/>
          </w:tcPr>
          <w:p w14:paraId="02CF9183" w14:textId="77777777" w:rsidR="00225BE7" w:rsidRPr="00657E3F" w:rsidRDefault="00225BE7" w:rsidP="00773689">
            <w:pPr>
              <w:tabs>
                <w:tab w:val="left" w:pos="0"/>
                <w:tab w:val="left" w:pos="709"/>
              </w:tabs>
              <w:jc w:val="both"/>
              <w:rPr>
                <w:sz w:val="22"/>
                <w:szCs w:val="22"/>
                <w:lang w:eastAsia="en-US"/>
              </w:rPr>
            </w:pPr>
            <w:r>
              <w:rPr>
                <w:sz w:val="22"/>
                <w:szCs w:val="22"/>
                <w:lang w:eastAsia="en-US"/>
              </w:rPr>
              <w:t>Garantija</w:t>
            </w:r>
          </w:p>
        </w:tc>
        <w:tc>
          <w:tcPr>
            <w:tcW w:w="2552" w:type="dxa"/>
          </w:tcPr>
          <w:p w14:paraId="700E05E2" w14:textId="77777777" w:rsidR="00225BE7" w:rsidRPr="00687E56" w:rsidRDefault="00225BE7" w:rsidP="00773689">
            <w:pPr>
              <w:tabs>
                <w:tab w:val="left" w:pos="0"/>
                <w:tab w:val="left" w:pos="709"/>
              </w:tabs>
              <w:jc w:val="both"/>
              <w:rPr>
                <w:snapToGrid w:val="0"/>
                <w:position w:val="6"/>
                <w:sz w:val="22"/>
                <w:szCs w:val="22"/>
                <w:highlight w:val="yellow"/>
                <w:lang w:eastAsia="en-US"/>
              </w:rPr>
            </w:pPr>
            <w:r w:rsidRPr="002E0B48">
              <w:rPr>
                <w:snapToGrid w:val="0"/>
                <w:position w:val="6"/>
                <w:sz w:val="22"/>
                <w:szCs w:val="22"/>
                <w:lang w:eastAsia="en-US"/>
              </w:rPr>
              <w:t>Elektrinei ir elektroninei įrangai – ne trumpiau nei 36 mėnesių arba 5000 mot/val.</w:t>
            </w:r>
          </w:p>
        </w:tc>
        <w:tc>
          <w:tcPr>
            <w:tcW w:w="4671" w:type="dxa"/>
          </w:tcPr>
          <w:p w14:paraId="6504B141" w14:textId="77777777" w:rsidR="00225BE7" w:rsidRPr="00657E3F" w:rsidRDefault="00225BE7" w:rsidP="00773689">
            <w:pPr>
              <w:tabs>
                <w:tab w:val="left" w:pos="0"/>
                <w:tab w:val="left" w:pos="709"/>
              </w:tabs>
              <w:jc w:val="both"/>
              <w:rPr>
                <w:i/>
                <w:kern w:val="28"/>
                <w:sz w:val="22"/>
                <w:szCs w:val="22"/>
                <w:lang w:eastAsia="lt-LT"/>
              </w:rPr>
            </w:pPr>
            <w:r>
              <w:rPr>
                <w:i/>
                <w:kern w:val="28"/>
                <w:sz w:val="22"/>
                <w:szCs w:val="22"/>
                <w:lang w:eastAsia="lt-LT"/>
              </w:rPr>
              <w:t>Įrašyti siūlomą trukmę</w:t>
            </w:r>
          </w:p>
        </w:tc>
      </w:tr>
      <w:tr w:rsidR="00225BE7" w:rsidRPr="00657E3F" w14:paraId="31B4B9D5" w14:textId="77777777" w:rsidTr="00773689">
        <w:tc>
          <w:tcPr>
            <w:tcW w:w="10169" w:type="dxa"/>
            <w:gridSpan w:val="4"/>
          </w:tcPr>
          <w:p w14:paraId="23BA0093" w14:textId="77777777" w:rsidR="00225BE7" w:rsidRPr="009152F0" w:rsidRDefault="00225BE7" w:rsidP="00773689">
            <w:pPr>
              <w:tabs>
                <w:tab w:val="left" w:pos="0"/>
                <w:tab w:val="left" w:pos="709"/>
              </w:tabs>
              <w:ind w:firstLine="709"/>
              <w:jc w:val="both"/>
              <w:rPr>
                <w:iCs/>
                <w:kern w:val="28"/>
                <w:sz w:val="22"/>
                <w:szCs w:val="22"/>
                <w:lang w:eastAsia="lt-LT"/>
              </w:rPr>
            </w:pPr>
            <w:r>
              <w:rPr>
                <w:iCs/>
                <w:kern w:val="28"/>
                <w:sz w:val="22"/>
                <w:szCs w:val="22"/>
                <w:lang w:eastAsia="lt-LT"/>
              </w:rPr>
              <w:t>Žaliojo pirkimo reikalavimas</w:t>
            </w:r>
          </w:p>
        </w:tc>
      </w:tr>
      <w:tr w:rsidR="00225BE7" w:rsidRPr="00657E3F" w14:paraId="6FE011A9" w14:textId="77777777" w:rsidTr="00773689">
        <w:tc>
          <w:tcPr>
            <w:tcW w:w="857" w:type="dxa"/>
          </w:tcPr>
          <w:p w14:paraId="7D49EADB" w14:textId="159CAE78" w:rsidR="00225BE7" w:rsidRPr="00687E56" w:rsidRDefault="00225BE7" w:rsidP="00773689">
            <w:pPr>
              <w:tabs>
                <w:tab w:val="left" w:pos="0"/>
                <w:tab w:val="left" w:pos="709"/>
              </w:tabs>
              <w:jc w:val="both"/>
              <w:rPr>
                <w:sz w:val="22"/>
                <w:szCs w:val="22"/>
                <w:lang w:eastAsia="en-US"/>
              </w:rPr>
            </w:pPr>
            <w:r w:rsidRPr="00687E56">
              <w:rPr>
                <w:sz w:val="22"/>
                <w:szCs w:val="22"/>
                <w:lang w:eastAsia="en-US"/>
              </w:rPr>
              <w:t>3</w:t>
            </w:r>
            <w:r w:rsidR="004F3DBD">
              <w:rPr>
                <w:sz w:val="22"/>
                <w:szCs w:val="22"/>
                <w:lang w:eastAsia="en-US"/>
              </w:rPr>
              <w:t>5</w:t>
            </w:r>
            <w:r w:rsidRPr="00687E56">
              <w:rPr>
                <w:sz w:val="22"/>
                <w:szCs w:val="22"/>
                <w:lang w:eastAsia="en-US"/>
              </w:rPr>
              <w:t>.</w:t>
            </w:r>
          </w:p>
        </w:tc>
        <w:tc>
          <w:tcPr>
            <w:tcW w:w="2089" w:type="dxa"/>
          </w:tcPr>
          <w:p w14:paraId="17C3C288" w14:textId="77777777" w:rsidR="00225BE7" w:rsidRPr="00657E3F" w:rsidRDefault="00225BE7" w:rsidP="00773689">
            <w:pPr>
              <w:tabs>
                <w:tab w:val="left" w:pos="0"/>
                <w:tab w:val="left" w:pos="709"/>
              </w:tabs>
              <w:jc w:val="both"/>
              <w:rPr>
                <w:sz w:val="22"/>
                <w:szCs w:val="22"/>
                <w:lang w:eastAsia="en-US"/>
              </w:rPr>
            </w:pPr>
            <w:r>
              <w:rPr>
                <w:sz w:val="22"/>
                <w:szCs w:val="22"/>
                <w:lang w:eastAsia="en-US"/>
              </w:rPr>
              <w:t>Reikalavimas</w:t>
            </w:r>
          </w:p>
        </w:tc>
        <w:tc>
          <w:tcPr>
            <w:tcW w:w="2552" w:type="dxa"/>
          </w:tcPr>
          <w:p w14:paraId="4C0A8F55" w14:textId="77777777" w:rsidR="00225BE7" w:rsidRPr="00657E3F" w:rsidRDefault="00225BE7" w:rsidP="00773689">
            <w:pPr>
              <w:tabs>
                <w:tab w:val="left" w:pos="0"/>
                <w:tab w:val="left" w:pos="709"/>
              </w:tabs>
              <w:jc w:val="both"/>
              <w:rPr>
                <w:snapToGrid w:val="0"/>
                <w:position w:val="6"/>
                <w:sz w:val="22"/>
                <w:szCs w:val="22"/>
                <w:lang w:eastAsia="en-US"/>
              </w:rPr>
            </w:pPr>
            <w:r w:rsidRPr="009152F0">
              <w:rPr>
                <w:snapToGrid w:val="0"/>
                <w:position w:val="6"/>
                <w:sz w:val="22"/>
                <w:szCs w:val="22"/>
                <w:lang w:eastAsia="en-US"/>
              </w:rPr>
              <w:t>Prekė yra tvirta, ilgaamžė, funkcionali, ji ar jos sudedamosios dalys tinka naudoti daug kartų ir (ar) lengvai pataisomos, ir (ar) pakeičiamos</w:t>
            </w:r>
          </w:p>
        </w:tc>
        <w:tc>
          <w:tcPr>
            <w:tcW w:w="4671" w:type="dxa"/>
          </w:tcPr>
          <w:p w14:paraId="4C2984FF" w14:textId="77777777" w:rsidR="00225BE7" w:rsidRPr="00657E3F" w:rsidRDefault="00225BE7" w:rsidP="00773689">
            <w:pPr>
              <w:tabs>
                <w:tab w:val="left" w:pos="0"/>
                <w:tab w:val="left" w:pos="709"/>
              </w:tabs>
              <w:jc w:val="both"/>
              <w:rPr>
                <w:i/>
                <w:kern w:val="28"/>
                <w:sz w:val="22"/>
                <w:szCs w:val="22"/>
                <w:lang w:eastAsia="lt-LT"/>
              </w:rPr>
            </w:pPr>
            <w:r>
              <w:rPr>
                <w:i/>
                <w:kern w:val="28"/>
                <w:sz w:val="22"/>
                <w:szCs w:val="22"/>
                <w:lang w:eastAsia="lt-LT"/>
              </w:rPr>
              <w:t>Nurodyti ir pateikti dokumentus</w:t>
            </w:r>
          </w:p>
        </w:tc>
      </w:tr>
    </w:tbl>
    <w:bookmarkEnd w:id="3"/>
    <w:p w14:paraId="0212773C" w14:textId="77777777" w:rsidR="00225BE7" w:rsidRDefault="00225BE7" w:rsidP="00225BE7">
      <w:pPr>
        <w:pStyle w:val="s11"/>
        <w:spacing w:before="0" w:beforeAutospacing="0" w:after="0" w:afterAutospacing="0"/>
        <w:jc w:val="both"/>
        <w:rPr>
          <w:rStyle w:val="s7"/>
          <w:color w:val="000000" w:themeColor="text1"/>
          <w:sz w:val="22"/>
          <w:szCs w:val="22"/>
        </w:rPr>
      </w:pPr>
      <w:r>
        <w:rPr>
          <w:rStyle w:val="s7"/>
          <w:color w:val="000000" w:themeColor="text1"/>
          <w:sz w:val="22"/>
          <w:szCs w:val="22"/>
        </w:rPr>
        <w:t xml:space="preserve">** </w:t>
      </w:r>
      <w:r w:rsidRPr="003454FD">
        <w:rPr>
          <w:b/>
          <w:bCs/>
          <w:color w:val="000000" w:themeColor="text1"/>
          <w:sz w:val="22"/>
          <w:szCs w:val="22"/>
        </w:rPr>
        <w:t>Prekės tiekėjas</w:t>
      </w:r>
      <w:r w:rsidRPr="003454FD">
        <w:rPr>
          <w:color w:val="000000" w:themeColor="text1"/>
          <w:sz w:val="22"/>
          <w:szCs w:val="22"/>
        </w:rPr>
        <w:t xml:space="preserve"> </w:t>
      </w:r>
      <w:r w:rsidRPr="003454FD">
        <w:rPr>
          <w:b/>
          <w:color w:val="000000" w:themeColor="text1"/>
          <w:sz w:val="22"/>
          <w:szCs w:val="22"/>
        </w:rPr>
        <w:t xml:space="preserve">teikdamas pasiūlymą kartu pateikia </w:t>
      </w:r>
      <w:r w:rsidRPr="003454FD">
        <w:rPr>
          <w:b/>
          <w:bCs/>
          <w:color w:val="000000" w:themeColor="text1"/>
          <w:sz w:val="22"/>
          <w:szCs w:val="22"/>
        </w:rPr>
        <w:t>atitiktį pirkimo objektui techninėje specifikacijoje nurodytiems techniniams reikalavimams pagrindžiančius dokumentus: gamintojo patvirtinta techninė dokumentacija ir/ar deklaracijos</w:t>
      </w:r>
      <w:r>
        <w:rPr>
          <w:b/>
          <w:bCs/>
          <w:color w:val="000000" w:themeColor="text1"/>
          <w:sz w:val="22"/>
          <w:szCs w:val="22"/>
        </w:rPr>
        <w:t>.</w:t>
      </w:r>
    </w:p>
    <w:p w14:paraId="1974EF92" w14:textId="77777777" w:rsidR="00225BE7" w:rsidRPr="00C07C17" w:rsidRDefault="00225BE7" w:rsidP="00225BE7">
      <w:pPr>
        <w:pStyle w:val="s6"/>
        <w:spacing w:before="0" w:beforeAutospacing="0" w:after="0" w:afterAutospacing="0"/>
        <w:rPr>
          <w:color w:val="000000" w:themeColor="text1"/>
          <w:sz w:val="22"/>
          <w:szCs w:val="22"/>
        </w:rPr>
      </w:pPr>
      <w:r w:rsidRPr="00C07C17">
        <w:rPr>
          <w:color w:val="000000" w:themeColor="text1"/>
          <w:sz w:val="22"/>
          <w:szCs w:val="22"/>
        </w:rPr>
        <w:t> </w:t>
      </w:r>
    </w:p>
    <w:p w14:paraId="3617856A" w14:textId="77777777" w:rsidR="00225BE7" w:rsidRDefault="00225BE7" w:rsidP="00225BE7">
      <w:pPr>
        <w:spacing w:before="200" w:after="200" w:line="276" w:lineRule="auto"/>
        <w:rPr>
          <w:rStyle w:val="s3"/>
          <w:b/>
          <w:bCs/>
          <w:color w:val="000000" w:themeColor="text1"/>
          <w:sz w:val="22"/>
          <w:szCs w:val="22"/>
        </w:rPr>
      </w:pPr>
    </w:p>
    <w:p w14:paraId="3F660807" w14:textId="77777777" w:rsidR="00225BE7" w:rsidRPr="00C07C17" w:rsidRDefault="00225BE7" w:rsidP="00225BE7">
      <w:pPr>
        <w:pStyle w:val="s4"/>
        <w:spacing w:before="0" w:beforeAutospacing="0" w:after="0" w:afterAutospacing="0"/>
        <w:jc w:val="center"/>
        <w:rPr>
          <w:color w:val="000000" w:themeColor="text1"/>
          <w:sz w:val="22"/>
          <w:szCs w:val="22"/>
        </w:rPr>
      </w:pPr>
      <w:r>
        <w:rPr>
          <w:rStyle w:val="s3"/>
          <w:b/>
          <w:bCs/>
          <w:color w:val="000000" w:themeColor="text1"/>
          <w:sz w:val="22"/>
          <w:szCs w:val="22"/>
        </w:rPr>
        <w:t>5</w:t>
      </w:r>
      <w:r w:rsidRPr="00C07C17">
        <w:rPr>
          <w:rStyle w:val="s3"/>
          <w:b/>
          <w:bCs/>
          <w:color w:val="000000" w:themeColor="text1"/>
          <w:sz w:val="22"/>
          <w:szCs w:val="22"/>
        </w:rPr>
        <w:t>. KARTU SU PASIŪLYMU PATEIKIAMI DOKUMENTAI/INFORMACIJA</w:t>
      </w:r>
      <w:r w:rsidRPr="00C07C17">
        <w:rPr>
          <w:rStyle w:val="apple-converted-space"/>
          <w:b/>
          <w:bCs/>
          <w:color w:val="000000" w:themeColor="text1"/>
          <w:sz w:val="22"/>
          <w:szCs w:val="22"/>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0"/>
        <w:gridCol w:w="3137"/>
        <w:gridCol w:w="4096"/>
        <w:gridCol w:w="1989"/>
      </w:tblGrid>
      <w:tr w:rsidR="00225BE7" w:rsidRPr="00C07C17" w14:paraId="17C51E0B" w14:textId="77777777" w:rsidTr="0077368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4ECA30" w14:textId="77777777" w:rsidR="00225BE7" w:rsidRPr="00C07C17" w:rsidRDefault="00225BE7" w:rsidP="00773689">
            <w:pPr>
              <w:pStyle w:val="s4"/>
              <w:spacing w:before="0" w:beforeAutospacing="0" w:after="0" w:afterAutospacing="0"/>
              <w:jc w:val="center"/>
              <w:rPr>
                <w:color w:val="000000" w:themeColor="text1"/>
                <w:sz w:val="22"/>
                <w:szCs w:val="22"/>
              </w:rPr>
            </w:pPr>
            <w:bookmarkStart w:id="4" w:name="_Hlk91155590"/>
            <w:bookmarkEnd w:id="4"/>
            <w:r w:rsidRPr="00C07C17">
              <w:rPr>
                <w:rStyle w:val="s7"/>
                <w:color w:val="000000" w:themeColor="text1"/>
                <w:sz w:val="22"/>
                <w:szCs w:val="22"/>
              </w:rPr>
              <w:t>Eil. Nr.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F5E85" w14:textId="77777777" w:rsidR="00225BE7" w:rsidRPr="00C07C17" w:rsidRDefault="00225BE7" w:rsidP="00773689">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Kartu su pasiūlymu pateikiami dokumentai/informacija (</w:t>
            </w:r>
            <w:r w:rsidRPr="00C07C17">
              <w:rPr>
                <w:rStyle w:val="s17"/>
                <w:i/>
                <w:iCs/>
                <w:color w:val="000000" w:themeColor="text1"/>
                <w:sz w:val="22"/>
                <w:szCs w:val="22"/>
              </w:rPr>
              <w:t>pateikto dokumento pavadinimas)</w:t>
            </w:r>
            <w:r w:rsidRPr="00C07C17">
              <w:rPr>
                <w:rStyle w:val="s7"/>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0FC9C7F2" w14:textId="77777777" w:rsidR="00225BE7" w:rsidRPr="00C07C17" w:rsidRDefault="00225BE7" w:rsidP="00773689">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Ar dokumentas/informacija yra konfidenciali</w:t>
            </w:r>
            <w:r w:rsidRPr="00C07C17">
              <w:rPr>
                <w:rStyle w:val="apple-converted-space"/>
                <w:color w:val="000000" w:themeColor="text1"/>
                <w:sz w:val="22"/>
                <w:szCs w:val="22"/>
              </w:rPr>
              <w:t> </w:t>
            </w:r>
            <w:r w:rsidRPr="00C07C17">
              <w:rPr>
                <w:rStyle w:val="s17"/>
                <w:i/>
                <w:iCs/>
                <w:color w:val="000000" w:themeColor="text1"/>
                <w:sz w:val="22"/>
                <w:szCs w:val="22"/>
              </w:rPr>
              <w:t>(nurodyti TAIP arba Ne arba DALINAI (patikslinant kuri dokumente nurodyta informacija yra konfidenciali)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84829" w14:textId="77777777" w:rsidR="00225BE7" w:rsidRPr="00C07C17" w:rsidRDefault="00225BE7" w:rsidP="00773689">
            <w:pPr>
              <w:pStyle w:val="s4"/>
              <w:spacing w:before="0" w:beforeAutospacing="0" w:after="0" w:afterAutospacing="0"/>
              <w:jc w:val="center"/>
              <w:rPr>
                <w:color w:val="000000" w:themeColor="text1"/>
                <w:sz w:val="22"/>
                <w:szCs w:val="22"/>
              </w:rPr>
            </w:pPr>
            <w:r w:rsidRPr="00C07C17">
              <w:rPr>
                <w:rStyle w:val="s7"/>
                <w:color w:val="000000" w:themeColor="text1"/>
                <w:sz w:val="22"/>
                <w:szCs w:val="22"/>
              </w:rPr>
              <w:t>Argumentai, (pagrindimas) kodėl informacija yra konfidenciali</w:t>
            </w:r>
          </w:p>
        </w:tc>
      </w:tr>
      <w:tr w:rsidR="00225BE7" w:rsidRPr="00C07C17" w14:paraId="6AEC7712" w14:textId="77777777" w:rsidTr="0077368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1E5AFA"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94C72B"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1A985C1"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D09C4"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r w:rsidR="00225BE7" w:rsidRPr="00C07C17" w14:paraId="337CBB18" w14:textId="77777777" w:rsidTr="0077368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A0E9B3"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22AC2"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39F06D4"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5CF40"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r w:rsidR="00225BE7" w:rsidRPr="00C07C17" w14:paraId="4184FEBA" w14:textId="77777777" w:rsidTr="00773689">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225053"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rStyle w:val="s7"/>
                <w:color w:val="000000" w:themeColor="text1"/>
                <w:sz w:val="22"/>
                <w:szCs w:val="22"/>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705A5D"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7F47964C"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DCCC1" w14:textId="77777777" w:rsidR="00225BE7" w:rsidRPr="00C07C17" w:rsidRDefault="00225BE7" w:rsidP="00773689">
            <w:pPr>
              <w:pStyle w:val="s25"/>
              <w:spacing w:before="0" w:beforeAutospacing="0" w:after="0" w:afterAutospacing="0" w:line="216" w:lineRule="atLeast"/>
              <w:rPr>
                <w:color w:val="000000" w:themeColor="text1"/>
                <w:sz w:val="22"/>
                <w:szCs w:val="22"/>
              </w:rPr>
            </w:pPr>
            <w:r w:rsidRPr="00C07C17">
              <w:rPr>
                <w:color w:val="000000" w:themeColor="text1"/>
                <w:sz w:val="22"/>
                <w:szCs w:val="22"/>
              </w:rPr>
              <w:t> </w:t>
            </w:r>
          </w:p>
        </w:tc>
      </w:tr>
    </w:tbl>
    <w:p w14:paraId="262CEDBA" w14:textId="77777777" w:rsidR="00225BE7" w:rsidRPr="00B77A41" w:rsidRDefault="00225BE7" w:rsidP="00225BE7">
      <w:pPr>
        <w:pStyle w:val="s57"/>
        <w:spacing w:before="0" w:beforeAutospacing="0" w:after="0" w:afterAutospacing="0" w:line="216" w:lineRule="atLeast"/>
        <w:jc w:val="both"/>
        <w:rPr>
          <w:color w:val="000000" w:themeColor="text1"/>
          <w:sz w:val="22"/>
          <w:szCs w:val="22"/>
        </w:rPr>
      </w:pPr>
      <w:r w:rsidRPr="00C07C17">
        <w:rPr>
          <w:rStyle w:val="s16"/>
          <w:rFonts w:eastAsiaTheme="minorEastAsia"/>
          <w:b/>
          <w:bCs/>
          <w:i/>
          <w:iCs/>
          <w:color w:val="000000" w:themeColor="text1"/>
          <w:sz w:val="22"/>
          <w:szCs w:val="22"/>
        </w:rPr>
        <w:t>Pastaba:</w:t>
      </w:r>
      <w:r w:rsidRPr="00C07C17">
        <w:rPr>
          <w:rStyle w:val="apple-converted-space"/>
          <w:i/>
          <w:iCs/>
          <w:color w:val="000000" w:themeColor="text1"/>
          <w:sz w:val="22"/>
          <w:szCs w:val="22"/>
        </w:rPr>
        <w:t> </w:t>
      </w:r>
      <w:r w:rsidRPr="00C07C17">
        <w:rPr>
          <w:rStyle w:val="s17"/>
          <w:i/>
          <w:iCs/>
          <w:color w:val="000000" w:themeColor="text1"/>
          <w:sz w:val="22"/>
          <w:szCs w:val="22"/>
        </w:rPr>
        <w:t>Tiekėjas negali nurodyti, kad visas pasiūlymas yra konfidencialus.</w:t>
      </w:r>
      <w:r w:rsidRPr="00C07C17">
        <w:rPr>
          <w:rStyle w:val="apple-converted-space"/>
          <w:i/>
          <w:iCs/>
          <w:color w:val="000000" w:themeColor="text1"/>
          <w:sz w:val="22"/>
          <w:szCs w:val="22"/>
        </w:rPr>
        <w:t> </w:t>
      </w:r>
      <w:r w:rsidRPr="00C07C17">
        <w:rPr>
          <w:rStyle w:val="s17"/>
          <w:i/>
          <w:iCs/>
          <w:color w:val="000000" w:themeColor="text1"/>
          <w:sz w:val="22"/>
          <w:szCs w:val="22"/>
        </w:rPr>
        <w:t xml:space="preserve">Konfidencialia negali būti laikoma informacija, kuri atitinka VPĮ 20 straipsnio 2 dalyje nustatytus požymius ir sąlygas, todėl ši </w:t>
      </w:r>
      <w:r w:rsidRPr="00C07C17">
        <w:rPr>
          <w:rStyle w:val="s17"/>
          <w:i/>
          <w:iCs/>
          <w:color w:val="000000" w:themeColor="text1"/>
          <w:sz w:val="22"/>
          <w:szCs w:val="22"/>
        </w:rPr>
        <w:lastRenderedPageBreak/>
        <w:t>informacija bus viešinama VPĮ numatyta tvarka, nepriklausomai nuo to ar ši informacija bus nurodyta kaip konfidenciali</w:t>
      </w:r>
      <w:r w:rsidRPr="00C07C17">
        <w:rPr>
          <w:rStyle w:val="Puslapioinaosnuoroda"/>
          <w:i/>
          <w:iCs/>
          <w:color w:val="000000" w:themeColor="text1"/>
          <w:sz w:val="22"/>
          <w:szCs w:val="22"/>
        </w:rPr>
        <w:footnoteReference w:id="1"/>
      </w:r>
      <w:r w:rsidRPr="00C07C17">
        <w:rPr>
          <w:rStyle w:val="s17"/>
          <w:i/>
          <w:iCs/>
          <w:color w:val="000000" w:themeColor="text1"/>
          <w:sz w:val="22"/>
          <w:szCs w:val="22"/>
        </w:rPr>
        <w:t>.</w:t>
      </w:r>
    </w:p>
    <w:p w14:paraId="24A8CF57" w14:textId="77777777" w:rsidR="00225BE7" w:rsidRPr="00B77A41" w:rsidRDefault="00225BE7" w:rsidP="00225BE7">
      <w:pPr>
        <w:jc w:val="both"/>
        <w:rPr>
          <w:color w:val="000000" w:themeColor="text1"/>
          <w:sz w:val="22"/>
          <w:szCs w:val="22"/>
        </w:rPr>
      </w:pPr>
    </w:p>
    <w:p w14:paraId="7B26FD1E" w14:textId="77777777" w:rsidR="00225BE7" w:rsidRPr="00B77A41" w:rsidRDefault="00225BE7" w:rsidP="00225BE7">
      <w:pPr>
        <w:ind w:firstLine="567"/>
        <w:jc w:val="both"/>
        <w:rPr>
          <w:color w:val="000000" w:themeColor="text1"/>
          <w:sz w:val="22"/>
          <w:szCs w:val="22"/>
        </w:rPr>
      </w:pPr>
      <w:r>
        <w:rPr>
          <w:color w:val="000000" w:themeColor="text1"/>
          <w:sz w:val="22"/>
          <w:szCs w:val="22"/>
        </w:rPr>
        <w:t>6</w:t>
      </w:r>
      <w:r w:rsidRPr="00B77A41">
        <w:rPr>
          <w:color w:val="000000" w:themeColor="text1"/>
          <w:sz w:val="22"/>
          <w:szCs w:val="22"/>
        </w:rPr>
        <w:t>. Užtikriname šio pasiūlymo galiojimą pirkimo dokumentuose nurodytomis sąlygomis ________________________________________________________________________________.</w:t>
      </w:r>
    </w:p>
    <w:p w14:paraId="21C950CD" w14:textId="77777777" w:rsidR="00225BE7" w:rsidRPr="00B77A41" w:rsidRDefault="00225BE7" w:rsidP="00225BE7">
      <w:pPr>
        <w:jc w:val="center"/>
        <w:rPr>
          <w:color w:val="000000" w:themeColor="text1"/>
          <w:sz w:val="22"/>
          <w:szCs w:val="22"/>
        </w:rPr>
      </w:pPr>
      <w:r w:rsidRPr="00B77A41">
        <w:rPr>
          <w:i/>
          <w:color w:val="000000" w:themeColor="text1"/>
          <w:sz w:val="22"/>
          <w:szCs w:val="22"/>
        </w:rPr>
        <w:t>(nurodyti užtikrinimo būdą, sąlygas ir dydį)</w:t>
      </w:r>
    </w:p>
    <w:p w14:paraId="432D8756" w14:textId="77777777" w:rsidR="00225BE7" w:rsidRPr="00B77A41" w:rsidRDefault="00225BE7" w:rsidP="00225BE7">
      <w:pPr>
        <w:ind w:firstLine="567"/>
        <w:jc w:val="both"/>
        <w:rPr>
          <w:color w:val="000000" w:themeColor="text1"/>
          <w:sz w:val="22"/>
          <w:szCs w:val="22"/>
        </w:rPr>
      </w:pPr>
      <w:r>
        <w:rPr>
          <w:color w:val="000000" w:themeColor="text1"/>
          <w:sz w:val="22"/>
          <w:szCs w:val="22"/>
        </w:rPr>
        <w:t>7</w:t>
      </w:r>
      <w:r w:rsidRPr="00B77A41">
        <w:rPr>
          <w:color w:val="000000" w:themeColor="text1"/>
          <w:sz w:val="22"/>
          <w:szCs w:val="22"/>
        </w:rPr>
        <w:t>. Jeigu kvalifikacija dėl teisės verstis atitinkama veikla nebuvo tikrinama arba tikrinama ne visa apimtimi, įsipareigojame perkančiajai organizacijai, kad pirkimo sutartį vykdys tik tokią teisę turintys asmenys.</w:t>
      </w:r>
    </w:p>
    <w:p w14:paraId="44ADD74B" w14:textId="77777777" w:rsidR="00225BE7" w:rsidRPr="00B77A41" w:rsidRDefault="00225BE7" w:rsidP="00225BE7">
      <w:pPr>
        <w:ind w:firstLine="567"/>
        <w:jc w:val="both"/>
        <w:rPr>
          <w:color w:val="000000" w:themeColor="text1"/>
          <w:sz w:val="22"/>
          <w:szCs w:val="22"/>
        </w:rPr>
      </w:pPr>
      <w:r>
        <w:rPr>
          <w:color w:val="000000" w:themeColor="text1"/>
          <w:sz w:val="22"/>
          <w:szCs w:val="22"/>
        </w:rPr>
        <w:t>8</w:t>
      </w:r>
      <w:r w:rsidRPr="00B77A41">
        <w:rPr>
          <w:color w:val="000000" w:themeColor="text1"/>
          <w:sz w:val="22"/>
          <w:szCs w:val="22"/>
        </w:rPr>
        <w:t>. Pasiūlymas galioja iki pirkimo dokumentuose nurodyto termino pabaigos.</w:t>
      </w:r>
    </w:p>
    <w:p w14:paraId="5C29250C" w14:textId="77777777" w:rsidR="00225BE7" w:rsidRPr="00B77A41" w:rsidRDefault="00225BE7" w:rsidP="00225BE7">
      <w:pPr>
        <w:jc w:val="both"/>
        <w:rPr>
          <w:color w:val="000000" w:themeColor="text1"/>
          <w:sz w:val="22"/>
          <w:szCs w:val="22"/>
        </w:rPr>
      </w:pPr>
    </w:p>
    <w:p w14:paraId="317F1E2B" w14:textId="77777777" w:rsidR="00225BE7" w:rsidRPr="00B77A41" w:rsidRDefault="00225BE7" w:rsidP="00225BE7">
      <w:pPr>
        <w:jc w:val="both"/>
        <w:rPr>
          <w:color w:val="000000" w:themeColor="text1"/>
          <w:sz w:val="22"/>
          <w:szCs w:val="22"/>
        </w:rPr>
      </w:pPr>
    </w:p>
    <w:p w14:paraId="74B5252B" w14:textId="77777777" w:rsidR="00225BE7" w:rsidRPr="00B77A41" w:rsidRDefault="00225BE7" w:rsidP="00225BE7">
      <w:pPr>
        <w:jc w:val="both"/>
        <w:rPr>
          <w:color w:val="000000" w:themeColor="text1"/>
          <w:sz w:val="22"/>
          <w:szCs w:val="22"/>
        </w:rPr>
      </w:pPr>
      <w:bookmarkStart w:id="5" w:name="_Hlk109827190"/>
      <w:r w:rsidRPr="00B77A41">
        <w:rPr>
          <w:color w:val="000000" w:themeColor="text1"/>
          <w:sz w:val="22"/>
          <w:szCs w:val="22"/>
        </w:rPr>
        <w:t>__________________________</w:t>
      </w:r>
      <w:r w:rsidRPr="00B77A41">
        <w:rPr>
          <w:color w:val="000000" w:themeColor="text1"/>
          <w:sz w:val="22"/>
          <w:szCs w:val="22"/>
        </w:rPr>
        <w:tab/>
      </w:r>
      <w:r w:rsidRPr="00B77A41">
        <w:rPr>
          <w:color w:val="000000" w:themeColor="text1"/>
          <w:sz w:val="22"/>
          <w:szCs w:val="22"/>
        </w:rPr>
        <w:tab/>
        <w:t>__________</w:t>
      </w:r>
      <w:r w:rsidRPr="00B77A41">
        <w:rPr>
          <w:color w:val="000000" w:themeColor="text1"/>
          <w:sz w:val="22"/>
          <w:szCs w:val="22"/>
        </w:rPr>
        <w:tab/>
      </w:r>
      <w:r w:rsidRPr="00B77A41">
        <w:rPr>
          <w:color w:val="000000" w:themeColor="text1"/>
          <w:sz w:val="22"/>
          <w:szCs w:val="22"/>
        </w:rPr>
        <w:tab/>
        <w:t>__________________________</w:t>
      </w:r>
    </w:p>
    <w:p w14:paraId="645FE2BF" w14:textId="77777777" w:rsidR="00225BE7" w:rsidRPr="00763AFD" w:rsidRDefault="00225BE7" w:rsidP="00225BE7">
      <w:pPr>
        <w:jc w:val="both"/>
        <w:rPr>
          <w:i/>
          <w:color w:val="000000" w:themeColor="text1"/>
          <w:sz w:val="22"/>
          <w:szCs w:val="22"/>
        </w:rPr>
      </w:pPr>
      <w:r w:rsidRPr="00B77A41">
        <w:rPr>
          <w:i/>
          <w:color w:val="000000" w:themeColor="text1"/>
          <w:sz w:val="22"/>
          <w:szCs w:val="22"/>
        </w:rPr>
        <w:t xml:space="preserve">Dalyvis  arba jo  įgaliotas asmuo  </w:t>
      </w:r>
      <w:r w:rsidRPr="00B77A41">
        <w:rPr>
          <w:i/>
          <w:color w:val="000000" w:themeColor="text1"/>
          <w:sz w:val="22"/>
          <w:szCs w:val="22"/>
        </w:rPr>
        <w:tab/>
        <w:t xml:space="preserve">  parašas</w:t>
      </w:r>
      <w:r w:rsidRPr="00B77A41">
        <w:rPr>
          <w:i/>
          <w:color w:val="000000" w:themeColor="text1"/>
          <w:sz w:val="22"/>
          <w:szCs w:val="22"/>
        </w:rPr>
        <w:tab/>
      </w:r>
      <w:r w:rsidRPr="00B77A41">
        <w:rPr>
          <w:i/>
          <w:color w:val="000000" w:themeColor="text1"/>
          <w:sz w:val="22"/>
          <w:szCs w:val="22"/>
        </w:rPr>
        <w:tab/>
        <w:t xml:space="preserve">      vardas ir pavardė</w:t>
      </w:r>
      <w:r w:rsidRPr="00B77A41">
        <w:rPr>
          <w:i/>
          <w:color w:val="000000" w:themeColor="text1"/>
          <w:sz w:val="22"/>
          <w:szCs w:val="22"/>
        </w:rPr>
        <w:tab/>
      </w:r>
      <w:bookmarkEnd w:id="5"/>
    </w:p>
    <w:p w14:paraId="206B3664" w14:textId="77777777" w:rsidR="00225BE7" w:rsidRDefault="00225BE7" w:rsidP="00115654"/>
    <w:sectPr w:rsidR="00225BE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937B" w14:textId="77777777" w:rsidR="00C30F96" w:rsidRDefault="00C30F96" w:rsidP="00225BE7">
      <w:r>
        <w:separator/>
      </w:r>
    </w:p>
  </w:endnote>
  <w:endnote w:type="continuationSeparator" w:id="0">
    <w:p w14:paraId="0045A0AC" w14:textId="77777777" w:rsidR="00C30F96" w:rsidRDefault="00C30F96" w:rsidP="0022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AB41" w14:textId="77777777" w:rsidR="00C30F96" w:rsidRDefault="00C30F96" w:rsidP="00225BE7">
      <w:r>
        <w:separator/>
      </w:r>
    </w:p>
  </w:footnote>
  <w:footnote w:type="continuationSeparator" w:id="0">
    <w:p w14:paraId="53261FFB" w14:textId="77777777" w:rsidR="00C30F96" w:rsidRDefault="00C30F96" w:rsidP="00225BE7">
      <w:r>
        <w:continuationSeparator/>
      </w:r>
    </w:p>
  </w:footnote>
  <w:footnote w:id="1">
    <w:p w14:paraId="37F9522D" w14:textId="77777777" w:rsidR="00225BE7" w:rsidRPr="00B77A41" w:rsidRDefault="00225BE7" w:rsidP="00225BE7">
      <w:pPr>
        <w:pStyle w:val="s25"/>
        <w:spacing w:before="0" w:beforeAutospacing="0" w:after="0" w:afterAutospacing="0"/>
        <w:rPr>
          <w:color w:val="000000" w:themeColor="text1"/>
          <w:sz w:val="20"/>
          <w:szCs w:val="20"/>
        </w:rPr>
      </w:pPr>
      <w:r w:rsidRPr="00B77A41">
        <w:rPr>
          <w:rStyle w:val="Puslapioinaosnuoroda"/>
          <w:sz w:val="20"/>
          <w:szCs w:val="20"/>
        </w:rPr>
        <w:footnoteRef/>
      </w:r>
      <w:r w:rsidRPr="00B77A41">
        <w:rPr>
          <w:sz w:val="20"/>
          <w:szCs w:val="20"/>
        </w:rPr>
        <w:t xml:space="preserve"> </w:t>
      </w:r>
      <w:r w:rsidRPr="00B77A41">
        <w:rPr>
          <w:rStyle w:val="s58"/>
          <w:i/>
          <w:iCs/>
          <w:color w:val="000000" w:themeColor="text1"/>
          <w:sz w:val="20"/>
          <w:szCs w:val="20"/>
          <w:shd w:val="clear" w:color="auto" w:fill="FFFFFF"/>
        </w:rPr>
        <w:t>„</w:t>
      </w:r>
      <w:hyperlink r:id="rId1" w:history="1">
        <w:r w:rsidRPr="00B77A41">
          <w:rPr>
            <w:rStyle w:val="s58"/>
            <w:i/>
            <w:iCs/>
            <w:color w:val="000000" w:themeColor="text1"/>
            <w:sz w:val="20"/>
            <w:szCs w:val="20"/>
            <w:u w:val="single"/>
            <w:shd w:val="clear" w:color="auto" w:fill="FFFFFF"/>
          </w:rPr>
          <w:t>Konfidencialumas viešuosiuose pirkimuose</w:t>
        </w:r>
      </w:hyperlink>
      <w:r w:rsidRPr="00B77A41">
        <w:rPr>
          <w:rStyle w:val="s58"/>
          <w:i/>
          <w:iCs/>
          <w:color w:val="000000" w:themeColor="text1"/>
          <w:sz w:val="20"/>
          <w:szCs w:val="20"/>
          <w:shd w:val="clear" w:color="auto" w:fill="FFFFFF"/>
        </w:rPr>
        <w:t>“</w:t>
      </w:r>
      <w:r w:rsidRPr="00B77A41">
        <w:rPr>
          <w:rStyle w:val="apple-converted-space"/>
          <w:i/>
          <w:iCs/>
          <w:color w:val="000000" w:themeColor="text1"/>
          <w:sz w:val="20"/>
          <w:szCs w:val="20"/>
          <w:shd w:val="clear" w:color="auto" w:fill="FFFFFF"/>
        </w:rPr>
        <w:t> </w:t>
      </w:r>
      <w:hyperlink r:id="rId2" w:history="1">
        <w:r w:rsidRPr="00B77A41">
          <w:rPr>
            <w:rStyle w:val="s59"/>
            <w:i/>
            <w:iCs/>
            <w:color w:val="000000" w:themeColor="text1"/>
            <w:sz w:val="20"/>
            <w:szCs w:val="20"/>
            <w:u w:val="single"/>
            <w:shd w:val="clear" w:color="auto" w:fill="FFFFFF"/>
          </w:rPr>
          <w:t>https://vpt.lrv.lt/uploads/vpt/documents/files/mp/konfidenciali_informacija.pdf</w:t>
        </w:r>
      </w:hyperlink>
      <w:r w:rsidRPr="00B77A41">
        <w:rPr>
          <w:rStyle w:val="apple-converted-space"/>
          <w:i/>
          <w:iCs/>
          <w:color w:val="000000" w:themeColor="text1"/>
          <w:sz w:val="20"/>
          <w:szCs w:val="20"/>
          <w:shd w:val="clear" w:color="auto" w:fill="FFFFFF"/>
        </w:rPr>
        <w:t> </w:t>
      </w:r>
      <w:r w:rsidRPr="00B77A41">
        <w:rPr>
          <w:rStyle w:val="s60"/>
          <w:i/>
          <w:iCs/>
          <w:color w:val="000000" w:themeColor="text1"/>
          <w:sz w:val="20"/>
          <w:szCs w:val="20"/>
          <w:shd w:val="clear" w:color="auto" w:fill="FFFFFF"/>
        </w:rPr>
        <w:t> </w:t>
      </w:r>
    </w:p>
    <w:p w14:paraId="72D26482" w14:textId="77777777" w:rsidR="00225BE7" w:rsidRPr="00B77A41" w:rsidRDefault="00225BE7" w:rsidP="00225BE7">
      <w:pPr>
        <w:pStyle w:val="Puslapioinaostekstas"/>
        <w:rPr>
          <w:sz w:val="20"/>
          <w:szCs w:val="20"/>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286C"/>
    <w:multiLevelType w:val="multilevel"/>
    <w:tmpl w:val="96D0495C"/>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780" w:hanging="420"/>
      </w:pPr>
      <w:rPr>
        <w:rFonts w:ascii="Times New Roman" w:hAnsi="Times New Roman" w:cs="Times New Roman"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2686C22"/>
    <w:multiLevelType w:val="hybridMultilevel"/>
    <w:tmpl w:val="DB38748E"/>
    <w:lvl w:ilvl="0" w:tplc="365EFBF0">
      <w:start w:val="1"/>
      <w:numFmt w:val="decimal"/>
      <w:lvlText w:val="%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2" w15:restartNumberingAfterBreak="0">
    <w:nsid w:val="47B8176E"/>
    <w:multiLevelType w:val="multilevel"/>
    <w:tmpl w:val="0EEE1692"/>
    <w:lvl w:ilvl="0">
      <w:start w:val="4"/>
      <w:numFmt w:val="decimal"/>
      <w:lvlText w:val="%1."/>
      <w:lvlJc w:val="left"/>
      <w:pPr>
        <w:ind w:left="360" w:hanging="360"/>
      </w:pPr>
      <w:rPr>
        <w:rFonts w:hint="default"/>
        <w:color w:val="000000" w:themeColor="text1"/>
        <w:sz w:val="22"/>
      </w:rPr>
    </w:lvl>
    <w:lvl w:ilvl="1">
      <w:start w:val="1"/>
      <w:numFmt w:val="decimal"/>
      <w:lvlText w:val="%1.%2."/>
      <w:lvlJc w:val="left"/>
      <w:pPr>
        <w:ind w:left="927" w:hanging="360"/>
      </w:pPr>
      <w:rPr>
        <w:rFonts w:hint="default"/>
        <w:color w:val="000000" w:themeColor="text1"/>
        <w:sz w:val="22"/>
      </w:rPr>
    </w:lvl>
    <w:lvl w:ilvl="2">
      <w:start w:val="1"/>
      <w:numFmt w:val="decimal"/>
      <w:lvlText w:val="%1.%2.%3."/>
      <w:lvlJc w:val="left"/>
      <w:pPr>
        <w:ind w:left="1854" w:hanging="720"/>
      </w:pPr>
      <w:rPr>
        <w:rFonts w:hint="default"/>
        <w:color w:val="000000" w:themeColor="text1"/>
        <w:sz w:val="22"/>
      </w:rPr>
    </w:lvl>
    <w:lvl w:ilvl="3">
      <w:start w:val="1"/>
      <w:numFmt w:val="decimal"/>
      <w:lvlText w:val="%1.%2.%3.%4."/>
      <w:lvlJc w:val="left"/>
      <w:pPr>
        <w:ind w:left="2421" w:hanging="720"/>
      </w:pPr>
      <w:rPr>
        <w:rFonts w:hint="default"/>
        <w:color w:val="000000" w:themeColor="text1"/>
        <w:sz w:val="22"/>
      </w:rPr>
    </w:lvl>
    <w:lvl w:ilvl="4">
      <w:start w:val="1"/>
      <w:numFmt w:val="decimal"/>
      <w:lvlText w:val="%1.%2.%3.%4.%5."/>
      <w:lvlJc w:val="left"/>
      <w:pPr>
        <w:ind w:left="3348" w:hanging="1080"/>
      </w:pPr>
      <w:rPr>
        <w:rFonts w:hint="default"/>
        <w:color w:val="000000" w:themeColor="text1"/>
        <w:sz w:val="22"/>
      </w:rPr>
    </w:lvl>
    <w:lvl w:ilvl="5">
      <w:start w:val="1"/>
      <w:numFmt w:val="decimal"/>
      <w:lvlText w:val="%1.%2.%3.%4.%5.%6."/>
      <w:lvlJc w:val="left"/>
      <w:pPr>
        <w:ind w:left="3915" w:hanging="1080"/>
      </w:pPr>
      <w:rPr>
        <w:rFonts w:hint="default"/>
        <w:color w:val="000000" w:themeColor="text1"/>
        <w:sz w:val="22"/>
      </w:rPr>
    </w:lvl>
    <w:lvl w:ilvl="6">
      <w:start w:val="1"/>
      <w:numFmt w:val="decimal"/>
      <w:lvlText w:val="%1.%2.%3.%4.%5.%6.%7."/>
      <w:lvlJc w:val="left"/>
      <w:pPr>
        <w:ind w:left="4842" w:hanging="1440"/>
      </w:pPr>
      <w:rPr>
        <w:rFonts w:hint="default"/>
        <w:color w:val="000000" w:themeColor="text1"/>
        <w:sz w:val="22"/>
      </w:rPr>
    </w:lvl>
    <w:lvl w:ilvl="7">
      <w:start w:val="1"/>
      <w:numFmt w:val="decimal"/>
      <w:lvlText w:val="%1.%2.%3.%4.%5.%6.%7.%8."/>
      <w:lvlJc w:val="left"/>
      <w:pPr>
        <w:ind w:left="5409" w:hanging="1440"/>
      </w:pPr>
      <w:rPr>
        <w:rFonts w:hint="default"/>
        <w:color w:val="000000" w:themeColor="text1"/>
        <w:sz w:val="22"/>
      </w:rPr>
    </w:lvl>
    <w:lvl w:ilvl="8">
      <w:start w:val="1"/>
      <w:numFmt w:val="decimal"/>
      <w:lvlText w:val="%1.%2.%3.%4.%5.%6.%7.%8.%9."/>
      <w:lvlJc w:val="left"/>
      <w:pPr>
        <w:ind w:left="6336" w:hanging="1800"/>
      </w:pPr>
      <w:rPr>
        <w:rFonts w:hint="default"/>
        <w:color w:val="000000" w:themeColor="text1"/>
        <w:sz w:val="22"/>
      </w:rPr>
    </w:lvl>
  </w:abstractNum>
  <w:abstractNum w:abstractNumId="3"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970940217">
    <w:abstractNumId w:val="1"/>
  </w:num>
  <w:num w:numId="2" w16cid:durableId="699746792">
    <w:abstractNumId w:val="0"/>
  </w:num>
  <w:num w:numId="3" w16cid:durableId="1699967022">
    <w:abstractNumId w:val="3"/>
  </w:num>
  <w:num w:numId="4" w16cid:durableId="644892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54"/>
    <w:rsid w:val="00055659"/>
    <w:rsid w:val="00115654"/>
    <w:rsid w:val="001275A5"/>
    <w:rsid w:val="00145DB8"/>
    <w:rsid w:val="00225BE7"/>
    <w:rsid w:val="00281627"/>
    <w:rsid w:val="002D6741"/>
    <w:rsid w:val="003112C2"/>
    <w:rsid w:val="00317B94"/>
    <w:rsid w:val="00373D80"/>
    <w:rsid w:val="003A3444"/>
    <w:rsid w:val="003A4BAD"/>
    <w:rsid w:val="003F784E"/>
    <w:rsid w:val="004241C6"/>
    <w:rsid w:val="00490C37"/>
    <w:rsid w:val="0049664D"/>
    <w:rsid w:val="004A5483"/>
    <w:rsid w:val="004F3DBD"/>
    <w:rsid w:val="005065D4"/>
    <w:rsid w:val="0064412C"/>
    <w:rsid w:val="0071128D"/>
    <w:rsid w:val="00715919"/>
    <w:rsid w:val="00731D8F"/>
    <w:rsid w:val="00787DDC"/>
    <w:rsid w:val="007D1B91"/>
    <w:rsid w:val="0088184C"/>
    <w:rsid w:val="009927EC"/>
    <w:rsid w:val="009F58A9"/>
    <w:rsid w:val="00A7456C"/>
    <w:rsid w:val="00A85F8F"/>
    <w:rsid w:val="00A921D0"/>
    <w:rsid w:val="00BA53D3"/>
    <w:rsid w:val="00BD2E7A"/>
    <w:rsid w:val="00C1729D"/>
    <w:rsid w:val="00C218FB"/>
    <w:rsid w:val="00C30F96"/>
    <w:rsid w:val="00C86AE1"/>
    <w:rsid w:val="00D21A85"/>
    <w:rsid w:val="00D93D34"/>
    <w:rsid w:val="00DE45BF"/>
    <w:rsid w:val="00FA0AE0"/>
    <w:rsid w:val="00FB548B"/>
    <w:rsid w:val="00FE3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8C4B"/>
  <w15:chartTrackingRefBased/>
  <w15:docId w15:val="{327BDA50-6C78-4AFC-8B8F-E57E9B4B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5654"/>
    <w:pPr>
      <w:spacing w:after="0" w:line="240" w:lineRule="auto"/>
    </w:pPr>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1156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156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1565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1565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11565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11565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11565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11565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11565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56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56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56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56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56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56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56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56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56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565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156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56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156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565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11565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1565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115654"/>
    <w:rPr>
      <w:i/>
      <w:iCs/>
      <w:color w:val="0F4761" w:themeColor="accent1" w:themeShade="BF"/>
    </w:rPr>
  </w:style>
  <w:style w:type="paragraph" w:styleId="Iskirtacitata">
    <w:name w:val="Intense Quote"/>
    <w:basedOn w:val="prastasis"/>
    <w:next w:val="prastasis"/>
    <w:link w:val="IskirtacitataDiagrama"/>
    <w:uiPriority w:val="30"/>
    <w:qFormat/>
    <w:rsid w:val="001156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115654"/>
    <w:rPr>
      <w:i/>
      <w:iCs/>
      <w:color w:val="0F4761" w:themeColor="accent1" w:themeShade="BF"/>
    </w:rPr>
  </w:style>
  <w:style w:type="character" w:styleId="Rykinuoroda">
    <w:name w:val="Intense Reference"/>
    <w:basedOn w:val="Numatytasispastraiposriftas"/>
    <w:uiPriority w:val="32"/>
    <w:qFormat/>
    <w:rsid w:val="00115654"/>
    <w:rPr>
      <w:b/>
      <w:bCs/>
      <w:smallCaps/>
      <w:color w:val="0F4761" w:themeColor="accent1" w:themeShade="BF"/>
      <w:spacing w:val="5"/>
    </w:rPr>
  </w:style>
  <w:style w:type="paragraph" w:styleId="Pagrindiniotekstotrauka">
    <w:name w:val="Body Text Indent"/>
    <w:basedOn w:val="prastasis"/>
    <w:link w:val="PagrindiniotekstotraukaDiagrama"/>
    <w:unhideWhenUsed/>
    <w:rsid w:val="0049664D"/>
    <w:pPr>
      <w:ind w:left="2880" w:hanging="2880"/>
      <w:jc w:val="both"/>
    </w:pPr>
    <w:rPr>
      <w:lang w:eastAsia="en-US"/>
    </w:rPr>
  </w:style>
  <w:style w:type="character" w:customStyle="1" w:styleId="PagrindiniotekstotraukaDiagrama">
    <w:name w:val="Pagrindinio teksto įtrauka Diagrama"/>
    <w:basedOn w:val="Numatytasispastraiposriftas"/>
    <w:link w:val="Pagrindiniotekstotrauka"/>
    <w:rsid w:val="0049664D"/>
    <w:rPr>
      <w:rFonts w:ascii="Times New Roman" w:eastAsia="Times New Roman" w:hAnsi="Times New Roman" w:cs="Times New Roman"/>
      <w:kern w:val="0"/>
      <w14:ligatures w14:val="none"/>
    </w:rPr>
  </w:style>
  <w:style w:type="table" w:styleId="Lentelstinklelis">
    <w:name w:val="Table Grid"/>
    <w:basedOn w:val="prastojilentel"/>
    <w:uiPriority w:val="99"/>
    <w:rsid w:val="004966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25BE7"/>
  </w:style>
  <w:style w:type="paragraph" w:styleId="Puslapioinaostekstas">
    <w:name w:val="footnote text"/>
    <w:basedOn w:val="prastasis"/>
    <w:link w:val="PuslapioinaostekstasDiagrama"/>
    <w:uiPriority w:val="99"/>
    <w:unhideWhenUsed/>
    <w:rsid w:val="00225BE7"/>
    <w:rPr>
      <w:lang w:eastAsia="lt-LT"/>
    </w:rPr>
  </w:style>
  <w:style w:type="character" w:customStyle="1" w:styleId="PuslapioinaostekstasDiagrama">
    <w:name w:val="Puslapio išnašos tekstas Diagrama"/>
    <w:basedOn w:val="Numatytasispastraiposriftas"/>
    <w:link w:val="Puslapioinaostekstas"/>
    <w:uiPriority w:val="99"/>
    <w:rsid w:val="00225BE7"/>
    <w:rPr>
      <w:rFonts w:ascii="Times New Roman" w:eastAsia="Times New Roman" w:hAnsi="Times New Roman" w:cs="Times New Roman"/>
      <w:kern w:val="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25BE7"/>
    <w:rPr>
      <w:vertAlign w:val="superscript"/>
    </w:rPr>
  </w:style>
  <w:style w:type="character" w:customStyle="1" w:styleId="Pagrindinistekstas">
    <w:name w:val="Pagrindinis tekstas_"/>
    <w:basedOn w:val="Numatytasispastraiposriftas"/>
    <w:link w:val="Pagrindinistekstas14"/>
    <w:uiPriority w:val="99"/>
    <w:locked/>
    <w:rsid w:val="00225BE7"/>
    <w:rPr>
      <w:sz w:val="23"/>
      <w:szCs w:val="23"/>
      <w:shd w:val="clear" w:color="auto" w:fill="FFFFFF"/>
    </w:rPr>
  </w:style>
  <w:style w:type="paragraph" w:customStyle="1" w:styleId="Pagrindinistekstas14">
    <w:name w:val="Pagrindinis tekstas14"/>
    <w:basedOn w:val="prastasis"/>
    <w:link w:val="Pagrindinistekstas"/>
    <w:uiPriority w:val="99"/>
    <w:rsid w:val="00225BE7"/>
    <w:pPr>
      <w:shd w:val="clear" w:color="auto" w:fill="FFFFFF"/>
      <w:spacing w:before="60" w:after="600" w:line="317" w:lineRule="exact"/>
      <w:ind w:hanging="580"/>
    </w:pPr>
    <w:rPr>
      <w:rFonts w:asciiTheme="minorHAnsi" w:eastAsiaTheme="minorHAnsi" w:hAnsiTheme="minorHAnsi" w:cstheme="minorBidi"/>
      <w:kern w:val="2"/>
      <w:sz w:val="23"/>
      <w:szCs w:val="23"/>
      <w:lang w:eastAsia="en-US"/>
      <w14:ligatures w14:val="standardContextual"/>
    </w:rPr>
  </w:style>
  <w:style w:type="character" w:customStyle="1" w:styleId="Pagrindinistekstas3">
    <w:name w:val="Pagrindinis tekstas (3)_"/>
    <w:basedOn w:val="Numatytasispastraiposriftas"/>
    <w:link w:val="Pagrindinistekstas30"/>
    <w:uiPriority w:val="99"/>
    <w:locked/>
    <w:rsid w:val="00225BE7"/>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225BE7"/>
    <w:pPr>
      <w:shd w:val="clear" w:color="auto" w:fill="FFFFFF"/>
      <w:spacing w:line="274" w:lineRule="exact"/>
      <w:jc w:val="both"/>
    </w:pPr>
    <w:rPr>
      <w:rFonts w:asciiTheme="minorHAnsi" w:eastAsiaTheme="minorHAnsi" w:hAnsiTheme="minorHAnsi"/>
      <w:kern w:val="2"/>
      <w:sz w:val="23"/>
      <w:szCs w:val="23"/>
      <w:lang w:eastAsia="en-US"/>
      <w14:ligatures w14:val="standardContextual"/>
    </w:rPr>
  </w:style>
  <w:style w:type="character" w:customStyle="1" w:styleId="Pagrindinistekstas5">
    <w:name w:val="Pagrindinis tekstas (5)_"/>
    <w:basedOn w:val="Numatytasispastraiposriftas"/>
    <w:link w:val="Pagrindinistekstas50"/>
    <w:uiPriority w:val="99"/>
    <w:locked/>
    <w:rsid w:val="00225BE7"/>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225BE7"/>
    <w:pPr>
      <w:shd w:val="clear" w:color="auto" w:fill="FFFFFF"/>
      <w:spacing w:line="274" w:lineRule="exact"/>
      <w:jc w:val="both"/>
    </w:pPr>
    <w:rPr>
      <w:rFonts w:asciiTheme="minorHAnsi" w:eastAsiaTheme="minorHAnsi" w:hAnsiTheme="minorHAnsi"/>
      <w:kern w:val="2"/>
      <w:sz w:val="23"/>
      <w:szCs w:val="23"/>
      <w:lang w:eastAsia="en-US"/>
      <w14:ligatures w14:val="standardContextual"/>
    </w:rPr>
  </w:style>
  <w:style w:type="character" w:customStyle="1" w:styleId="apple-converted-space">
    <w:name w:val="apple-converted-space"/>
    <w:basedOn w:val="Numatytasispastraiposriftas"/>
    <w:rsid w:val="00225BE7"/>
  </w:style>
  <w:style w:type="paragraph" w:customStyle="1" w:styleId="s11">
    <w:name w:val="s11"/>
    <w:basedOn w:val="prastasis"/>
    <w:rsid w:val="00225BE7"/>
    <w:pPr>
      <w:spacing w:before="100" w:beforeAutospacing="1" w:after="100" w:afterAutospacing="1"/>
    </w:pPr>
  </w:style>
  <w:style w:type="character" w:customStyle="1" w:styleId="s7">
    <w:name w:val="s7"/>
    <w:basedOn w:val="Numatytasispastraiposriftas"/>
    <w:rsid w:val="00225BE7"/>
  </w:style>
  <w:style w:type="paragraph" w:customStyle="1" w:styleId="s13">
    <w:name w:val="s13"/>
    <w:basedOn w:val="prastasis"/>
    <w:rsid w:val="00225BE7"/>
    <w:pPr>
      <w:spacing w:before="100" w:beforeAutospacing="1" w:after="100" w:afterAutospacing="1"/>
    </w:pPr>
  </w:style>
  <w:style w:type="paragraph" w:customStyle="1" w:styleId="s4">
    <w:name w:val="s4"/>
    <w:basedOn w:val="prastasis"/>
    <w:rsid w:val="00225BE7"/>
    <w:pPr>
      <w:spacing w:before="100" w:beforeAutospacing="1" w:after="100" w:afterAutospacing="1"/>
    </w:pPr>
  </w:style>
  <w:style w:type="character" w:customStyle="1" w:styleId="s3">
    <w:name w:val="s3"/>
    <w:basedOn w:val="Numatytasispastraiposriftas"/>
    <w:rsid w:val="00225BE7"/>
  </w:style>
  <w:style w:type="paragraph" w:customStyle="1" w:styleId="s6">
    <w:name w:val="s6"/>
    <w:basedOn w:val="prastasis"/>
    <w:rsid w:val="00225BE7"/>
    <w:pPr>
      <w:spacing w:before="100" w:beforeAutospacing="1" w:after="100" w:afterAutospacing="1"/>
    </w:pPr>
  </w:style>
  <w:style w:type="character" w:customStyle="1" w:styleId="s17">
    <w:name w:val="s17"/>
    <w:basedOn w:val="Numatytasispastraiposriftas"/>
    <w:rsid w:val="00225BE7"/>
  </w:style>
  <w:style w:type="paragraph" w:customStyle="1" w:styleId="s25">
    <w:name w:val="s25"/>
    <w:basedOn w:val="prastasis"/>
    <w:rsid w:val="00225BE7"/>
    <w:pPr>
      <w:spacing w:before="100" w:beforeAutospacing="1" w:after="100" w:afterAutospacing="1"/>
    </w:pPr>
  </w:style>
  <w:style w:type="paragraph" w:customStyle="1" w:styleId="s57">
    <w:name w:val="s57"/>
    <w:basedOn w:val="prastasis"/>
    <w:rsid w:val="00225BE7"/>
    <w:pPr>
      <w:spacing w:before="100" w:beforeAutospacing="1" w:after="100" w:afterAutospacing="1"/>
    </w:pPr>
  </w:style>
  <w:style w:type="character" w:customStyle="1" w:styleId="s16">
    <w:name w:val="s16"/>
    <w:basedOn w:val="Numatytasispastraiposriftas"/>
    <w:rsid w:val="00225BE7"/>
  </w:style>
  <w:style w:type="character" w:customStyle="1" w:styleId="s58">
    <w:name w:val="s58"/>
    <w:basedOn w:val="Numatytasispastraiposriftas"/>
    <w:rsid w:val="00225BE7"/>
  </w:style>
  <w:style w:type="character" w:customStyle="1" w:styleId="s59">
    <w:name w:val="s59"/>
    <w:basedOn w:val="Numatytasispastraiposriftas"/>
    <w:rsid w:val="00225BE7"/>
  </w:style>
  <w:style w:type="character" w:customStyle="1" w:styleId="s60">
    <w:name w:val="s60"/>
    <w:basedOn w:val="Numatytasispastraiposriftas"/>
    <w:rsid w:val="0022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2.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16T11:29:11.99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10T10:32:38.01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9</Pages>
  <Words>11580</Words>
  <Characters>6601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Bubulienė</dc:creator>
  <cp:keywords/>
  <dc:description/>
  <cp:lastModifiedBy>Rūta Bubulienė</cp:lastModifiedBy>
  <cp:revision>13</cp:revision>
  <dcterms:created xsi:type="dcterms:W3CDTF">2025-07-02T10:08:00Z</dcterms:created>
  <dcterms:modified xsi:type="dcterms:W3CDTF">2025-07-15T07:01:00Z</dcterms:modified>
</cp:coreProperties>
</file>