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ECA8C" w14:textId="28B58302" w:rsidR="00036ACE" w:rsidRPr="00036ACE" w:rsidRDefault="00036ACE" w:rsidP="00036ACE">
      <w:pPr>
        <w:ind w:firstLine="720"/>
        <w:jc w:val="both"/>
        <w:rPr>
          <w:sz w:val="24"/>
          <w:szCs w:val="24"/>
        </w:rPr>
      </w:pPr>
      <w:r w:rsidRPr="00036ACE">
        <w:rPr>
          <w:sz w:val="24"/>
          <w:szCs w:val="24"/>
        </w:rPr>
        <w:t>Užimtumo tarnyba prie Lietuvos Respublikos socialinės apsaugos ir darbo ministerijos (toliau – perkančioji organizacija) vykdo pirkimą atviro konkurso būdu „</w:t>
      </w:r>
      <w:r w:rsidR="00E8215E">
        <w:rPr>
          <w:rFonts w:eastAsia="Calibri"/>
          <w:sz w:val="24"/>
          <w:szCs w:val="24"/>
        </w:rPr>
        <w:t>Profesinės reabilitacijos paslaugos</w:t>
      </w:r>
      <w:r w:rsidRPr="00036ACE">
        <w:rPr>
          <w:b/>
          <w:bCs/>
          <w:sz w:val="24"/>
          <w:szCs w:val="24"/>
        </w:rPr>
        <w:t>“</w:t>
      </w:r>
      <w:r w:rsidRPr="00036ACE">
        <w:rPr>
          <w:sz w:val="24"/>
          <w:szCs w:val="24"/>
        </w:rPr>
        <w:t>,</w:t>
      </w:r>
      <w:r w:rsidRPr="00036ACE">
        <w:rPr>
          <w:b/>
          <w:bCs/>
          <w:sz w:val="24"/>
          <w:szCs w:val="24"/>
        </w:rPr>
        <w:t xml:space="preserve"> </w:t>
      </w:r>
      <w:r w:rsidRPr="00036ACE">
        <w:rPr>
          <w:sz w:val="24"/>
          <w:szCs w:val="24"/>
        </w:rPr>
        <w:t xml:space="preserve">pirkimo CVP IS Nr. </w:t>
      </w:r>
      <w:r w:rsidR="00266ED6">
        <w:rPr>
          <w:rFonts w:ascii="Roboto" w:hAnsi="Roboto"/>
          <w:color w:val="00241A"/>
          <w:sz w:val="21"/>
          <w:szCs w:val="21"/>
          <w:shd w:val="clear" w:color="auto" w:fill="FFFFFF"/>
        </w:rPr>
        <w:t>2524287</w:t>
      </w:r>
      <w:r w:rsidRPr="00036ACE">
        <w:rPr>
          <w:sz w:val="24"/>
          <w:szCs w:val="24"/>
        </w:rPr>
        <w:t xml:space="preserve"> (toliau – pirkimas), kurį atlieka Nuolatinė viešųjų pirkimų komisija (toliau – Komisija).</w:t>
      </w:r>
    </w:p>
    <w:p w14:paraId="78C3C9C8" w14:textId="0A20F0F9" w:rsidR="004F6E5D" w:rsidRPr="00036ACE" w:rsidRDefault="004F6E5D" w:rsidP="003A011D">
      <w:pPr>
        <w:ind w:firstLine="720"/>
        <w:jc w:val="both"/>
        <w:rPr>
          <w:sz w:val="24"/>
          <w:szCs w:val="24"/>
        </w:rPr>
      </w:pPr>
    </w:p>
    <w:p w14:paraId="2321D8FB" w14:textId="72B58F09" w:rsidR="009731BC" w:rsidRPr="00312F3F" w:rsidRDefault="00E93D52" w:rsidP="009731BC">
      <w:pPr>
        <w:ind w:firstLine="567"/>
        <w:jc w:val="both"/>
        <w:rPr>
          <w:sz w:val="24"/>
          <w:szCs w:val="24"/>
        </w:rPr>
      </w:pPr>
      <w:r w:rsidRPr="00036ACE">
        <w:rPr>
          <w:bCs/>
          <w:sz w:val="24"/>
        </w:rPr>
        <w:t xml:space="preserve"> </w:t>
      </w:r>
      <w:r w:rsidR="004F6E5D" w:rsidRPr="00036ACE">
        <w:rPr>
          <w:bCs/>
          <w:sz w:val="24"/>
        </w:rPr>
        <w:t xml:space="preserve">Informuojame, </w:t>
      </w:r>
      <w:r w:rsidR="002E75CB" w:rsidRPr="00036ACE">
        <w:rPr>
          <w:bCs/>
          <w:sz w:val="24"/>
        </w:rPr>
        <w:t>k</w:t>
      </w:r>
      <w:r w:rsidR="00D91E49" w:rsidRPr="00036ACE">
        <w:rPr>
          <w:bCs/>
          <w:sz w:val="24"/>
        </w:rPr>
        <w:t>ad</w:t>
      </w:r>
      <w:r w:rsidR="00E32122" w:rsidRPr="00036ACE">
        <w:rPr>
          <w:sz w:val="24"/>
        </w:rPr>
        <w:t xml:space="preserve"> </w:t>
      </w:r>
      <w:r w:rsidR="004D6516" w:rsidRPr="00036ACE">
        <w:rPr>
          <w:sz w:val="24"/>
        </w:rPr>
        <w:t>Komisija</w:t>
      </w:r>
      <w:r w:rsidR="00A94806" w:rsidRPr="00A94806">
        <w:rPr>
          <w:sz w:val="24"/>
          <w:szCs w:val="24"/>
        </w:rPr>
        <w:t xml:space="preserve"> </w:t>
      </w:r>
      <w:r w:rsidR="009731BC">
        <w:rPr>
          <w:sz w:val="24"/>
          <w:szCs w:val="24"/>
        </w:rPr>
        <w:t>p</w:t>
      </w:r>
      <w:r w:rsidR="009731BC" w:rsidRPr="00312F3F">
        <w:rPr>
          <w:sz w:val="24"/>
          <w:szCs w:val="24"/>
        </w:rPr>
        <w:t xml:space="preserve">irkime  CVP IS susirašinėjimo priemonėmis </w:t>
      </w:r>
      <w:r w:rsidR="005401F1">
        <w:rPr>
          <w:sz w:val="24"/>
          <w:szCs w:val="24"/>
        </w:rPr>
        <w:t xml:space="preserve">gavo dalyvių klausimų, </w:t>
      </w:r>
      <w:r w:rsidR="009731BC" w:rsidRPr="00312F3F">
        <w:rPr>
          <w:sz w:val="24"/>
          <w:szCs w:val="24"/>
        </w:rPr>
        <w:t>dalyvi</w:t>
      </w:r>
      <w:r w:rsidR="005401F1">
        <w:rPr>
          <w:sz w:val="24"/>
          <w:szCs w:val="24"/>
        </w:rPr>
        <w:t>ų</w:t>
      </w:r>
      <w:r w:rsidR="009731BC" w:rsidRPr="00312F3F">
        <w:rPr>
          <w:sz w:val="24"/>
          <w:szCs w:val="24"/>
        </w:rPr>
        <w:t xml:space="preserve"> klausima</w:t>
      </w:r>
      <w:r w:rsidR="005401F1">
        <w:rPr>
          <w:sz w:val="24"/>
          <w:szCs w:val="24"/>
        </w:rPr>
        <w:t>i</w:t>
      </w:r>
      <w:r w:rsidR="009731BC" w:rsidRPr="00312F3F">
        <w:rPr>
          <w:sz w:val="24"/>
          <w:szCs w:val="24"/>
        </w:rPr>
        <w:t xml:space="preserve"> įdėt</w:t>
      </w:r>
      <w:r w:rsidR="005401F1">
        <w:rPr>
          <w:sz w:val="24"/>
          <w:szCs w:val="24"/>
        </w:rPr>
        <w:t>i</w:t>
      </w:r>
      <w:r w:rsidR="009731BC" w:rsidRPr="00312F3F">
        <w:rPr>
          <w:sz w:val="24"/>
          <w:szCs w:val="24"/>
        </w:rPr>
        <w:t xml:space="preserve"> į kabutes:</w:t>
      </w:r>
      <w:r w:rsidR="009731BC" w:rsidRPr="00312F3F">
        <w:rPr>
          <w:i/>
          <w:iCs/>
          <w:color w:val="000000"/>
          <w:sz w:val="24"/>
          <w:szCs w:val="24"/>
        </w:rPr>
        <w:br/>
        <w:t>„patikslinkite:</w:t>
      </w:r>
      <w:r w:rsidR="009731BC" w:rsidRPr="00312F3F">
        <w:rPr>
          <w:i/>
          <w:iCs/>
          <w:color w:val="000000"/>
          <w:sz w:val="24"/>
          <w:szCs w:val="24"/>
        </w:rPr>
        <w:br/>
        <w:t>a) ar teisingai suprantame, kad pildant pirkimo sąlygų10 priedo lentelę, jos 5 stulpelyje reikia išviešinti, kad kviečiami specialistai (</w:t>
      </w:r>
      <w:proofErr w:type="spellStart"/>
      <w:r w:rsidR="009731BC" w:rsidRPr="00312F3F">
        <w:rPr>
          <w:i/>
          <w:iCs/>
          <w:color w:val="000000"/>
          <w:sz w:val="24"/>
          <w:szCs w:val="24"/>
        </w:rPr>
        <w:t>kvazisubtiekėjai</w:t>
      </w:r>
      <w:proofErr w:type="spellEnd"/>
      <w:r w:rsidR="009731BC" w:rsidRPr="00312F3F">
        <w:rPr>
          <w:i/>
          <w:iCs/>
          <w:color w:val="000000"/>
          <w:sz w:val="24"/>
          <w:szCs w:val="24"/>
        </w:rPr>
        <w:t>), kurie sutarties įvykdymo laikotarpiui bus įdarbinti Tiekėjo, yra pasitelkiami dėl atitikimo kvalifikacijai ir ekonominio naudingumo vertinimui?</w:t>
      </w:r>
      <w:r w:rsidR="009731BC" w:rsidRPr="00312F3F">
        <w:rPr>
          <w:i/>
          <w:iCs/>
          <w:color w:val="000000"/>
          <w:sz w:val="24"/>
          <w:szCs w:val="24"/>
        </w:rPr>
        <w:br/>
        <w:t>b) ar 10 priedo lentelės 6 stulpelyje nurodyti patirtį konkrečiu skaičiumi, ar metus nuo kada iki kada ta patirtis įgyta?</w:t>
      </w:r>
    </w:p>
    <w:p w14:paraId="648DDE76" w14:textId="6FA7A783" w:rsidR="009731BC" w:rsidRDefault="005401F1" w:rsidP="009731BC">
      <w:pPr>
        <w:ind w:firstLine="567"/>
        <w:jc w:val="both"/>
        <w:rPr>
          <w:color w:val="000000"/>
          <w:sz w:val="24"/>
          <w:szCs w:val="24"/>
        </w:rPr>
      </w:pPr>
      <w:r>
        <w:rPr>
          <w:b/>
          <w:bCs/>
          <w:color w:val="000000"/>
          <w:sz w:val="24"/>
          <w:szCs w:val="24"/>
        </w:rPr>
        <w:t>Atsakymas</w:t>
      </w:r>
      <w:r w:rsidR="009731BC" w:rsidRPr="001B0F5C">
        <w:rPr>
          <w:b/>
          <w:bCs/>
          <w:color w:val="000000"/>
          <w:sz w:val="24"/>
          <w:szCs w:val="24"/>
        </w:rPr>
        <w:t xml:space="preserve">: </w:t>
      </w:r>
      <w:r w:rsidR="009731BC" w:rsidRPr="001B0F5C">
        <w:rPr>
          <w:color w:val="000000"/>
          <w:sz w:val="24"/>
          <w:szCs w:val="24"/>
        </w:rPr>
        <w:t xml:space="preserve">pirkimo sąlygų 10 priedo lentelės 5 stulpelyje prašoma nurodyti , ar </w:t>
      </w:r>
      <w:r w:rsidR="009731BC" w:rsidRPr="001B0F5C">
        <w:rPr>
          <w:bCs/>
          <w:sz w:val="24"/>
          <w:szCs w:val="24"/>
        </w:rPr>
        <w:t xml:space="preserve">specialistas pasitelkiamas tik dėl atitikimo kvalifikacijos reikalavimui, ar </w:t>
      </w:r>
      <w:r w:rsidR="009731BC">
        <w:rPr>
          <w:bCs/>
          <w:sz w:val="24"/>
          <w:szCs w:val="24"/>
        </w:rPr>
        <w:t>ir</w:t>
      </w:r>
      <w:r w:rsidR="009731BC" w:rsidRPr="001B0F5C">
        <w:rPr>
          <w:bCs/>
          <w:sz w:val="24"/>
          <w:szCs w:val="24"/>
        </w:rPr>
        <w:t xml:space="preserve"> dėl atitikimo ekonominio naudingumo vertinimo kriterijui, o </w:t>
      </w:r>
      <w:r w:rsidR="009731BC" w:rsidRPr="001B0F5C">
        <w:rPr>
          <w:bCs/>
          <w:color w:val="000000"/>
          <w:sz w:val="24"/>
          <w:szCs w:val="24"/>
        </w:rPr>
        <w:t>pirkimo</w:t>
      </w:r>
      <w:r w:rsidR="009731BC" w:rsidRPr="001B0F5C">
        <w:rPr>
          <w:color w:val="000000"/>
          <w:sz w:val="24"/>
          <w:szCs w:val="24"/>
        </w:rPr>
        <w:t xml:space="preserve"> sąlygų 10</w:t>
      </w:r>
      <w:r w:rsidR="009731BC">
        <w:rPr>
          <w:color w:val="000000"/>
          <w:sz w:val="24"/>
          <w:szCs w:val="24"/>
        </w:rPr>
        <w:t>-o</w:t>
      </w:r>
      <w:r w:rsidR="009731BC" w:rsidRPr="001B0F5C">
        <w:rPr>
          <w:color w:val="000000"/>
          <w:sz w:val="24"/>
          <w:szCs w:val="24"/>
        </w:rPr>
        <w:t xml:space="preserve"> priedo lentelės 6</w:t>
      </w:r>
      <w:r w:rsidR="009731BC">
        <w:rPr>
          <w:color w:val="000000"/>
          <w:sz w:val="24"/>
          <w:szCs w:val="24"/>
        </w:rPr>
        <w:t>-ame</w:t>
      </w:r>
      <w:r w:rsidR="009731BC" w:rsidRPr="001B0F5C">
        <w:rPr>
          <w:color w:val="000000"/>
          <w:sz w:val="24"/>
          <w:szCs w:val="24"/>
        </w:rPr>
        <w:t xml:space="preserve"> stulpelyje prašoma nurodyti patirtį konkrečiu skaičiumi,</w:t>
      </w:r>
      <w:r w:rsidR="009731BC">
        <w:rPr>
          <w:color w:val="000000"/>
          <w:sz w:val="24"/>
          <w:szCs w:val="24"/>
        </w:rPr>
        <w:t xml:space="preserve"> t. y. patirtį metais. </w:t>
      </w:r>
    </w:p>
    <w:p w14:paraId="319C476F" w14:textId="77777777" w:rsidR="009731BC" w:rsidRPr="00324020" w:rsidRDefault="009731BC" w:rsidP="009731BC">
      <w:pPr>
        <w:jc w:val="both"/>
        <w:rPr>
          <w:color w:val="000000"/>
          <w:sz w:val="24"/>
          <w:szCs w:val="24"/>
        </w:rPr>
      </w:pPr>
      <w:r>
        <w:rPr>
          <w:color w:val="000000"/>
          <w:sz w:val="24"/>
          <w:szCs w:val="24"/>
        </w:rPr>
        <w:t xml:space="preserve">          M</w:t>
      </w:r>
      <w:r w:rsidRPr="001B0F5C">
        <w:rPr>
          <w:color w:val="000000"/>
          <w:sz w:val="24"/>
          <w:szCs w:val="24"/>
        </w:rPr>
        <w:t>etus</w:t>
      </w:r>
      <w:r>
        <w:rPr>
          <w:color w:val="000000"/>
          <w:sz w:val="24"/>
          <w:szCs w:val="24"/>
        </w:rPr>
        <w:t>,</w:t>
      </w:r>
      <w:r w:rsidRPr="001B0F5C">
        <w:rPr>
          <w:color w:val="000000"/>
          <w:sz w:val="24"/>
          <w:szCs w:val="24"/>
        </w:rPr>
        <w:t xml:space="preserve"> nuo kada iki kada </w:t>
      </w:r>
      <w:r>
        <w:rPr>
          <w:color w:val="000000"/>
          <w:sz w:val="24"/>
          <w:szCs w:val="24"/>
        </w:rPr>
        <w:t>siūlomo specialisto (-ų)</w:t>
      </w:r>
      <w:r w:rsidRPr="001B0F5C">
        <w:rPr>
          <w:color w:val="000000"/>
          <w:sz w:val="24"/>
          <w:szCs w:val="24"/>
        </w:rPr>
        <w:t xml:space="preserve"> patirtis įgyta</w:t>
      </w:r>
      <w:r>
        <w:rPr>
          <w:color w:val="000000"/>
          <w:sz w:val="24"/>
          <w:szCs w:val="24"/>
        </w:rPr>
        <w:t>,</w:t>
      </w:r>
      <w:r w:rsidRPr="001B0F5C">
        <w:rPr>
          <w:color w:val="000000"/>
          <w:sz w:val="24"/>
          <w:szCs w:val="24"/>
        </w:rPr>
        <w:t xml:space="preserve"> bus prašoma pateikti galimo laimėtojo, pateikiant kiekvieno siūlomo specialisto </w:t>
      </w:r>
      <w:r w:rsidRPr="006A75BC">
        <w:rPr>
          <w:color w:val="000000"/>
          <w:sz w:val="24"/>
          <w:szCs w:val="24"/>
        </w:rPr>
        <w:t xml:space="preserve">gyvenimo aprašymą (CV). Vadovaujantis pirkimo sąlygų 4-o priedo „Kvalifikacijos reikalavimai tiekėjams“, </w:t>
      </w:r>
      <w:r w:rsidRPr="006A75BC">
        <w:rPr>
          <w:iCs/>
          <w:sz w:val="24"/>
          <w:szCs w:val="24"/>
        </w:rPr>
        <w:t xml:space="preserve">reikalaujama patirtis apvalinama metų tikslumu, t. y. </w:t>
      </w:r>
      <w:r w:rsidRPr="00324020">
        <w:rPr>
          <w:iCs/>
          <w:sz w:val="24"/>
          <w:szCs w:val="24"/>
        </w:rPr>
        <w:t>bus užskaitomi tik pilnai atidirbti metai.</w:t>
      </w:r>
    </w:p>
    <w:p w14:paraId="536D3CBF" w14:textId="77777777" w:rsidR="009731BC" w:rsidRPr="00324020" w:rsidRDefault="009731BC" w:rsidP="009731BC">
      <w:pPr>
        <w:ind w:firstLine="567"/>
        <w:jc w:val="both"/>
        <w:rPr>
          <w:color w:val="000000"/>
          <w:sz w:val="24"/>
          <w:szCs w:val="24"/>
        </w:rPr>
      </w:pPr>
      <w:r w:rsidRPr="00324020">
        <w:rPr>
          <w:color w:val="000000"/>
          <w:sz w:val="24"/>
          <w:szCs w:val="24"/>
        </w:rPr>
        <w:t xml:space="preserve">Informacija, </w:t>
      </w:r>
      <w:r w:rsidRPr="00324020">
        <w:rPr>
          <w:sz w:val="24"/>
          <w:szCs w:val="24"/>
        </w:rPr>
        <w:t>ar siūlomas specialistas yra tiekėjo/ ūkio subjekto, kurio  pajėgumais tiekėjas remiasi, darbuotojas</w:t>
      </w:r>
      <w:r>
        <w:rPr>
          <w:sz w:val="24"/>
          <w:szCs w:val="24"/>
        </w:rPr>
        <w:t>,</w:t>
      </w:r>
      <w:r w:rsidRPr="00324020">
        <w:rPr>
          <w:sz w:val="24"/>
          <w:szCs w:val="24"/>
        </w:rPr>
        <w:t xml:space="preserve"> arba bus įdarbintas laimėjimo ir Sutarties sudarymo atveju, prašoma nurodyti pirkimo sąlygų 10-o priedo 8-ame stulpelyje, taip pat 6-o priedo „Pasiūlymo forma“ </w:t>
      </w:r>
      <w:r>
        <w:rPr>
          <w:sz w:val="24"/>
          <w:szCs w:val="24"/>
        </w:rPr>
        <w:t xml:space="preserve">7 ir 9 lentelėse prašoma išviešinti </w:t>
      </w:r>
      <w:proofErr w:type="spellStart"/>
      <w:r>
        <w:rPr>
          <w:sz w:val="24"/>
          <w:szCs w:val="24"/>
        </w:rPr>
        <w:t>kvazisubteikėjus</w:t>
      </w:r>
      <w:proofErr w:type="spellEnd"/>
      <w:r>
        <w:rPr>
          <w:sz w:val="24"/>
          <w:szCs w:val="24"/>
        </w:rPr>
        <w:t xml:space="preserve"> ir ūkio subjektus.</w:t>
      </w:r>
      <w:r w:rsidRPr="00324020">
        <w:rPr>
          <w:color w:val="000000"/>
          <w:sz w:val="24"/>
          <w:szCs w:val="24"/>
        </w:rPr>
        <w:t xml:space="preserve"> </w:t>
      </w:r>
    </w:p>
    <w:p w14:paraId="20C059E8" w14:textId="77777777" w:rsidR="009731BC" w:rsidRDefault="009731BC" w:rsidP="009731BC">
      <w:pPr>
        <w:ind w:firstLine="567"/>
        <w:jc w:val="both"/>
        <w:rPr>
          <w:sz w:val="24"/>
          <w:szCs w:val="24"/>
        </w:rPr>
      </w:pPr>
    </w:p>
    <w:p w14:paraId="37DEC5E1" w14:textId="4FC9A17C" w:rsidR="009731BC" w:rsidRPr="00AF602A" w:rsidRDefault="009731BC" w:rsidP="009731BC">
      <w:pPr>
        <w:ind w:left="360"/>
        <w:jc w:val="both"/>
        <w:rPr>
          <w:i/>
          <w:iCs/>
          <w:sz w:val="24"/>
          <w:szCs w:val="24"/>
        </w:rPr>
      </w:pPr>
      <w:r>
        <w:rPr>
          <w:i/>
          <w:iCs/>
          <w:sz w:val="24"/>
          <w:szCs w:val="24"/>
        </w:rPr>
        <w:t>„</w:t>
      </w:r>
      <w:r w:rsidRPr="00AF602A">
        <w:rPr>
          <w:i/>
          <w:iCs/>
          <w:sz w:val="24"/>
          <w:szCs w:val="24"/>
        </w:rPr>
        <w:t xml:space="preserve">Ar privalėsime teikti paslaugas vienam asmeniui, ar bus galima derinti grupės sudarymą (3-4 </w:t>
      </w:r>
      <w:proofErr w:type="spellStart"/>
      <w:r w:rsidRPr="00AF602A">
        <w:rPr>
          <w:i/>
          <w:iCs/>
          <w:sz w:val="24"/>
          <w:szCs w:val="24"/>
        </w:rPr>
        <w:t>asm</w:t>
      </w:r>
      <w:proofErr w:type="spellEnd"/>
      <w:r w:rsidRPr="00AF602A">
        <w:rPr>
          <w:i/>
          <w:iCs/>
          <w:sz w:val="24"/>
          <w:szCs w:val="24"/>
        </w:rPr>
        <w:t>.)?</w:t>
      </w:r>
      <w:r>
        <w:rPr>
          <w:i/>
          <w:iCs/>
          <w:sz w:val="24"/>
          <w:szCs w:val="24"/>
        </w:rPr>
        <w:t>“</w:t>
      </w:r>
    </w:p>
    <w:p w14:paraId="785A1589" w14:textId="2D53F070" w:rsidR="009731BC" w:rsidRDefault="003A36AD" w:rsidP="009731BC">
      <w:pPr>
        <w:ind w:firstLine="567"/>
        <w:jc w:val="both"/>
        <w:rPr>
          <w:sz w:val="24"/>
          <w:szCs w:val="24"/>
        </w:rPr>
      </w:pPr>
      <w:r>
        <w:rPr>
          <w:b/>
          <w:bCs/>
          <w:sz w:val="24"/>
          <w:szCs w:val="24"/>
        </w:rPr>
        <w:t>A</w:t>
      </w:r>
      <w:r w:rsidR="009731BC" w:rsidRPr="003932B2">
        <w:rPr>
          <w:b/>
          <w:bCs/>
          <w:sz w:val="24"/>
          <w:szCs w:val="24"/>
        </w:rPr>
        <w:t>tsakymas:</w:t>
      </w:r>
      <w:r w:rsidR="009731BC">
        <w:rPr>
          <w:sz w:val="24"/>
          <w:szCs w:val="24"/>
        </w:rPr>
        <w:t xml:space="preserve"> </w:t>
      </w:r>
      <w:r w:rsidR="009731BC" w:rsidRPr="00AF602A">
        <w:rPr>
          <w:sz w:val="24"/>
          <w:szCs w:val="24"/>
        </w:rPr>
        <w:t>Profesinės reabilitacijos paslaugos didžiąja dalimi yra individualizuotos, tačiau profesinės reabilitacijos paslaugas reglamentuojančiuose teisės aktuose nėra aiškaus nurodymo, kad paslaugos turi būti teikiamos individualiai.</w:t>
      </w:r>
    </w:p>
    <w:p w14:paraId="32F92FF1" w14:textId="77777777" w:rsidR="009731BC" w:rsidRPr="00AF602A" w:rsidRDefault="009731BC" w:rsidP="009731BC">
      <w:pPr>
        <w:ind w:firstLine="567"/>
        <w:jc w:val="both"/>
        <w:rPr>
          <w:sz w:val="24"/>
          <w:szCs w:val="24"/>
        </w:rPr>
      </w:pPr>
    </w:p>
    <w:p w14:paraId="1CB0FE1B" w14:textId="77777777" w:rsidR="009731BC" w:rsidRPr="00AF602A" w:rsidRDefault="009731BC" w:rsidP="009731BC">
      <w:pPr>
        <w:jc w:val="both"/>
        <w:rPr>
          <w:i/>
          <w:iCs/>
          <w:sz w:val="24"/>
          <w:szCs w:val="24"/>
        </w:rPr>
      </w:pPr>
      <w:r>
        <w:rPr>
          <w:i/>
          <w:iCs/>
          <w:sz w:val="24"/>
          <w:szCs w:val="24"/>
        </w:rPr>
        <w:t xml:space="preserve">        „</w:t>
      </w:r>
      <w:r w:rsidRPr="00AF602A">
        <w:rPr>
          <w:i/>
          <w:iCs/>
          <w:sz w:val="24"/>
          <w:szCs w:val="24"/>
        </w:rPr>
        <w:t>Pagal 2024-04-12 įsakymas Nr. A1-280 III skyriaus 12 punktą "..... turi būti siekiama, kad šios paslaugos būtų teikiamos ne rečiau nei kas 3 darbo dienas". Patikslinkite ar teisingai suprantame, kad mes, kaip profesinės reabilitacijos paslaugų teikėjai, įsipareigojame priimti ir teikti paslaugas dalyviams kas 3 darbo dienas? Ar vis dėl to grafikas su paslaugų teikėju bus iš anksto derinamas? (Svarbu dėl kvalifikuotų specialisto darbo krūvio sudarymo ir derinimo su kitu darbu).</w:t>
      </w:r>
      <w:r>
        <w:rPr>
          <w:i/>
          <w:iCs/>
          <w:sz w:val="24"/>
          <w:szCs w:val="24"/>
        </w:rPr>
        <w:t>“</w:t>
      </w:r>
    </w:p>
    <w:p w14:paraId="4D110535" w14:textId="3D3F4A34" w:rsidR="009731BC" w:rsidRPr="00AF602A" w:rsidRDefault="003A36AD" w:rsidP="009731BC">
      <w:pPr>
        <w:ind w:firstLine="567"/>
        <w:jc w:val="both"/>
        <w:rPr>
          <w:sz w:val="24"/>
          <w:szCs w:val="24"/>
        </w:rPr>
      </w:pPr>
      <w:r>
        <w:rPr>
          <w:b/>
          <w:bCs/>
          <w:sz w:val="24"/>
          <w:szCs w:val="24"/>
        </w:rPr>
        <w:t>A</w:t>
      </w:r>
      <w:r w:rsidR="009731BC" w:rsidRPr="003932B2">
        <w:rPr>
          <w:b/>
          <w:bCs/>
          <w:sz w:val="24"/>
          <w:szCs w:val="24"/>
        </w:rPr>
        <w:t>tsakymas:</w:t>
      </w:r>
      <w:r w:rsidR="009731BC">
        <w:rPr>
          <w:b/>
          <w:bCs/>
          <w:sz w:val="24"/>
          <w:szCs w:val="24"/>
        </w:rPr>
        <w:t xml:space="preserve"> </w:t>
      </w:r>
      <w:r w:rsidR="009731BC" w:rsidRPr="00AF602A">
        <w:rPr>
          <w:sz w:val="24"/>
          <w:szCs w:val="24"/>
        </w:rPr>
        <w:t>Kiekvieno asmens dalyvavimas profesinėje reabilitacijoje bus iš anksto suderinamas su profesinės reabilitacijos paslaugas teikiančia įstaiga. Vadovaujantis Profesinės reabilitacijos poreikio nustatymo kriterijų, profesinės reabilitacijos paslaugų teikimo ir finansavimo aprašo (toliau - Aprašas) 46.4 papunkčiu, profesinės reabilitacijos programa turės būti stabdoma tarp profesinės reabilitacijos paslaugų teikimo susidarius daugiau nei 3 darbo dienoms, todėl ne ilgesnis kaip kas 3 darbo dienos laikotarpis tarp profesinės reabilitacijos paslaugų yra siekiamybė, o ne įpareigojimas.</w:t>
      </w:r>
    </w:p>
    <w:p w14:paraId="2101B353" w14:textId="77777777" w:rsidR="009731BC" w:rsidRPr="00AF602A" w:rsidRDefault="009731BC" w:rsidP="009731BC">
      <w:pPr>
        <w:ind w:firstLine="567"/>
        <w:jc w:val="both"/>
        <w:rPr>
          <w:b/>
          <w:bCs/>
          <w:sz w:val="24"/>
          <w:szCs w:val="24"/>
        </w:rPr>
      </w:pPr>
    </w:p>
    <w:p w14:paraId="59492E4C" w14:textId="77777777" w:rsidR="009731BC" w:rsidRPr="004D326B" w:rsidRDefault="009731BC" w:rsidP="009731BC">
      <w:pPr>
        <w:ind w:firstLine="567"/>
        <w:jc w:val="both"/>
        <w:rPr>
          <w:i/>
          <w:iCs/>
          <w:sz w:val="24"/>
          <w:szCs w:val="24"/>
        </w:rPr>
      </w:pPr>
      <w:r w:rsidRPr="00CD0A5E">
        <w:rPr>
          <w:i/>
          <w:iCs/>
          <w:sz w:val="24"/>
          <w:szCs w:val="24"/>
        </w:rPr>
        <w:t xml:space="preserve">„Pirkimo dokumentuose numatytas preliminarus dalyvių skaičius ir maksimali suma kiekvienai pirkimo daliai. Ar yra numatytas minimalus dalyvių skaičius (kurį UT įsipareigoja atsiųsti) arba minimali išperkama suma (kurią UT įsipareigoja išpirkti)? Jei ne, prašytume numatyti minimalius PO įsipareigojimus, kad būtų </w:t>
      </w:r>
      <w:r w:rsidRPr="00EA1DD4">
        <w:rPr>
          <w:i/>
          <w:iCs/>
          <w:sz w:val="24"/>
          <w:szCs w:val="24"/>
        </w:rPr>
        <w:t>užtikrinti minimalūs paslaugų teikėjų lūkesčiai.“</w:t>
      </w:r>
    </w:p>
    <w:p w14:paraId="67820DD2" w14:textId="3780D111" w:rsidR="009731BC" w:rsidRPr="00EA1DD4" w:rsidRDefault="009731BC" w:rsidP="009731BC">
      <w:pPr>
        <w:jc w:val="both"/>
        <w:rPr>
          <w:sz w:val="24"/>
          <w:szCs w:val="24"/>
        </w:rPr>
      </w:pPr>
      <w:r>
        <w:rPr>
          <w:b/>
          <w:bCs/>
          <w:sz w:val="24"/>
          <w:szCs w:val="24"/>
        </w:rPr>
        <w:lastRenderedPageBreak/>
        <w:t xml:space="preserve">         </w:t>
      </w:r>
      <w:r w:rsidR="003A36AD">
        <w:rPr>
          <w:b/>
          <w:bCs/>
          <w:sz w:val="24"/>
          <w:szCs w:val="24"/>
        </w:rPr>
        <w:t>A</w:t>
      </w:r>
      <w:r w:rsidRPr="004D326B">
        <w:rPr>
          <w:b/>
          <w:bCs/>
          <w:sz w:val="24"/>
          <w:szCs w:val="24"/>
        </w:rPr>
        <w:t xml:space="preserve">tsakymas: </w:t>
      </w:r>
      <w:r w:rsidRPr="004D326B">
        <w:rPr>
          <w:sz w:val="24"/>
          <w:szCs w:val="24"/>
        </w:rPr>
        <w:t>Viešųjų pirkimų tarnybos</w:t>
      </w:r>
      <w:r w:rsidRPr="004D326B">
        <w:rPr>
          <w:b/>
          <w:bCs/>
          <w:sz w:val="24"/>
          <w:szCs w:val="24"/>
        </w:rPr>
        <w:t xml:space="preserve"> </w:t>
      </w:r>
      <w:r w:rsidRPr="004D326B">
        <w:rPr>
          <w:sz w:val="24"/>
          <w:szCs w:val="24"/>
        </w:rPr>
        <w:t xml:space="preserve">„Kainodaros taisyklių nustatymo metodika“ </w:t>
      </w:r>
      <w:r w:rsidRPr="00CC1CF5">
        <w:rPr>
          <w:sz w:val="24"/>
          <w:szCs w:val="24"/>
        </w:rPr>
        <w:t>(</w:t>
      </w:r>
      <w:r w:rsidRPr="00CC1CF5">
        <w:rPr>
          <w:i/>
          <w:sz w:val="24"/>
          <w:szCs w:val="24"/>
        </w:rPr>
        <w:t>Suvestinė redakcija nuo 2022-12-31)</w:t>
      </w:r>
      <w:r w:rsidRPr="004D326B">
        <w:rPr>
          <w:sz w:val="24"/>
          <w:szCs w:val="24"/>
        </w:rPr>
        <w:t xml:space="preserve"> 17.2. punkte nurodyta, kad</w:t>
      </w:r>
      <w:r w:rsidRPr="004D326B">
        <w:rPr>
          <w:b/>
          <w:bCs/>
          <w:sz w:val="24"/>
          <w:szCs w:val="24"/>
        </w:rPr>
        <w:t xml:space="preserve"> &lt;...</w:t>
      </w:r>
      <w:r w:rsidRPr="004D326B">
        <w:rPr>
          <w:i/>
          <w:iCs/>
          <w:color w:val="000000"/>
          <w:sz w:val="24"/>
          <w:szCs w:val="24"/>
        </w:rPr>
        <w:t xml:space="preserve">. </w:t>
      </w:r>
      <w:r w:rsidRPr="004D326B">
        <w:rPr>
          <w:color w:val="000000"/>
          <w:sz w:val="24"/>
          <w:szCs w:val="24"/>
        </w:rPr>
        <w:t>Jeigu neįmanoma nurodyti minimalios pirkimui skirtos lėšų sumos, nurodoma maksimali. Pirkimo vykdytojas turi nurodyti preliminarius lyginamuosius prekių ir (ar) paslaugų kiekius ar koeficientus, kurie bus naudojami tik pasiūlymų vertinime ir nebus laikomi maksimaliais.</w:t>
      </w:r>
      <w:r>
        <w:rPr>
          <w:sz w:val="24"/>
          <w:szCs w:val="24"/>
        </w:rPr>
        <w:t xml:space="preserve"> </w:t>
      </w:r>
      <w:r w:rsidRPr="00EA1DD4">
        <w:rPr>
          <w:i/>
          <w:iCs/>
          <w:color w:val="000000"/>
          <w:sz w:val="24"/>
          <w:szCs w:val="24"/>
        </w:rPr>
        <w:t>Šį būdą rekomenduojama naudoti, kai pirkimo vykdytojas negali paskaičiuoti prekių kiekių ir (ar) paslaugų apimčių, ypač, jei jos priklauso ne nuo pirkimo vykdytojo.</w:t>
      </w:r>
      <w:r>
        <w:rPr>
          <w:i/>
          <w:iCs/>
          <w:color w:val="000000"/>
          <w:sz w:val="24"/>
          <w:szCs w:val="24"/>
        </w:rPr>
        <w:t xml:space="preserve">...&gt;. </w:t>
      </w:r>
      <w:r w:rsidRPr="00EA1DD4">
        <w:rPr>
          <w:b/>
          <w:bCs/>
          <w:sz w:val="24"/>
          <w:szCs w:val="24"/>
        </w:rPr>
        <w:t xml:space="preserve"> </w:t>
      </w:r>
      <w:r>
        <w:rPr>
          <w:sz w:val="24"/>
          <w:szCs w:val="24"/>
        </w:rPr>
        <w:t>Šiame pirkime m</w:t>
      </w:r>
      <w:r w:rsidRPr="00EA1DD4">
        <w:rPr>
          <w:sz w:val="24"/>
          <w:szCs w:val="24"/>
        </w:rPr>
        <w:t>inimalus profesinės reabilitacijos dalyvių skaičius nenustatomas. Profesinės reabilitacijos paslaugos turi būti teikiamos asmenims, kuriems Asmens su negalia teisių apsaugos agentūra prie Lietuvos Respublikos socialinės apsaugos ir darbo ministerijos nustatė profesinės reabilitacijos poreikį, kuris yra užsiregistravęs Užimtumo tarnyboje ir pageidauja dalyvauti profesinės reabilitacijos programoje.</w:t>
      </w:r>
    </w:p>
    <w:p w14:paraId="035926EE" w14:textId="77777777" w:rsidR="009731BC" w:rsidRPr="00AF602A" w:rsidRDefault="009731BC" w:rsidP="009731BC">
      <w:pPr>
        <w:ind w:firstLine="567"/>
        <w:jc w:val="both"/>
        <w:rPr>
          <w:b/>
          <w:bCs/>
          <w:sz w:val="24"/>
          <w:szCs w:val="24"/>
        </w:rPr>
      </w:pPr>
    </w:p>
    <w:p w14:paraId="0E3732AF" w14:textId="77777777" w:rsidR="009731BC" w:rsidRPr="00AF602A" w:rsidRDefault="009731BC" w:rsidP="009731BC">
      <w:pPr>
        <w:ind w:firstLine="567"/>
        <w:jc w:val="both"/>
        <w:rPr>
          <w:i/>
          <w:iCs/>
          <w:sz w:val="24"/>
          <w:szCs w:val="24"/>
        </w:rPr>
      </w:pPr>
      <w:r w:rsidRPr="007704CE">
        <w:rPr>
          <w:i/>
          <w:iCs/>
          <w:sz w:val="24"/>
          <w:szCs w:val="24"/>
        </w:rPr>
        <w:t>„</w:t>
      </w:r>
      <w:r w:rsidRPr="00AF602A">
        <w:rPr>
          <w:i/>
          <w:iCs/>
          <w:sz w:val="24"/>
          <w:szCs w:val="24"/>
        </w:rPr>
        <w:t>Pagal 2024-04-12 įsakymas Nr. A1-280 III skyriaus 24 punktą "Profesinio orientavimo ir konsultavimo paslaugos teikimo trukmė negali būti ilgesnė kaip 3 darbo dienos", ar vienos darbo dienos trukmė yra 8 val.?</w:t>
      </w:r>
      <w:r w:rsidRPr="007704CE">
        <w:rPr>
          <w:i/>
          <w:iCs/>
          <w:sz w:val="24"/>
          <w:szCs w:val="24"/>
        </w:rPr>
        <w:t>“</w:t>
      </w:r>
    </w:p>
    <w:p w14:paraId="76A01C38" w14:textId="323067D5" w:rsidR="009731BC" w:rsidRPr="00AF602A" w:rsidRDefault="006073C6" w:rsidP="009731BC">
      <w:pPr>
        <w:ind w:firstLine="567"/>
        <w:jc w:val="both"/>
        <w:rPr>
          <w:sz w:val="24"/>
          <w:szCs w:val="24"/>
        </w:rPr>
      </w:pPr>
      <w:r>
        <w:rPr>
          <w:b/>
          <w:bCs/>
          <w:sz w:val="24"/>
          <w:szCs w:val="24"/>
        </w:rPr>
        <w:t>A</w:t>
      </w:r>
      <w:r w:rsidR="009731BC" w:rsidRPr="003932B2">
        <w:rPr>
          <w:b/>
          <w:bCs/>
          <w:sz w:val="24"/>
          <w:szCs w:val="24"/>
        </w:rPr>
        <w:t>tsakymas:</w:t>
      </w:r>
      <w:r w:rsidR="009731BC">
        <w:rPr>
          <w:b/>
          <w:bCs/>
          <w:sz w:val="24"/>
          <w:szCs w:val="24"/>
        </w:rPr>
        <w:t xml:space="preserve"> </w:t>
      </w:r>
      <w:r w:rsidR="009731BC" w:rsidRPr="00AF602A">
        <w:rPr>
          <w:sz w:val="24"/>
          <w:szCs w:val="24"/>
        </w:rPr>
        <w:t>Paprastai darbo dienos trukmė priklauso nuo darbdavio (Jūsų atveju profesinės reabilitacijos paslaugas teikiančios įstaigos) nustatyto darbo laiko specialistams, teikiantiems profesinės reabilitacijos paslaugas, tame tarpe ir profesinio orientavimo ir konsultavimo paslaugą. Atkreipiame Jūsų dėmesį, kad lėšos, skiriamos apmokėti už šią paslaugą, nepriklauso nuo faktiškai suteiktų valandų skaičiaus.</w:t>
      </w:r>
    </w:p>
    <w:p w14:paraId="77677678" w14:textId="77777777" w:rsidR="009731BC" w:rsidRPr="00AF602A" w:rsidRDefault="009731BC" w:rsidP="009731BC">
      <w:pPr>
        <w:ind w:firstLine="567"/>
        <w:jc w:val="both"/>
        <w:rPr>
          <w:b/>
          <w:bCs/>
          <w:sz w:val="24"/>
          <w:szCs w:val="24"/>
        </w:rPr>
      </w:pPr>
    </w:p>
    <w:p w14:paraId="5738C99C" w14:textId="77777777" w:rsidR="009731BC" w:rsidRPr="00AF602A" w:rsidRDefault="009731BC" w:rsidP="009731BC">
      <w:pPr>
        <w:ind w:firstLine="567"/>
        <w:jc w:val="both"/>
        <w:rPr>
          <w:i/>
          <w:iCs/>
          <w:sz w:val="24"/>
          <w:szCs w:val="24"/>
        </w:rPr>
      </w:pPr>
      <w:r>
        <w:rPr>
          <w:i/>
          <w:iCs/>
          <w:sz w:val="24"/>
          <w:szCs w:val="24"/>
        </w:rPr>
        <w:t>„</w:t>
      </w:r>
      <w:r w:rsidRPr="00AF602A">
        <w:rPr>
          <w:i/>
          <w:iCs/>
          <w:sz w:val="24"/>
          <w:szCs w:val="24"/>
        </w:rPr>
        <w:t>Pagal techninėje specifikacijoje IV skyriaus 4.1. punktą: "Paslaugų teikėjas privalo suteikti visas Profesinės reabilitacijos tvarkos aprašo 13.1-13.3 ir 13.5-13.6......" Ar tai reiškia, kad į pasiūlymą turime būtinai įtraukti visas numatytas paslaugas? Ar galime teikti tik kelias?</w:t>
      </w:r>
      <w:r>
        <w:rPr>
          <w:i/>
          <w:iCs/>
          <w:sz w:val="24"/>
          <w:szCs w:val="24"/>
        </w:rPr>
        <w:t>“</w:t>
      </w:r>
    </w:p>
    <w:p w14:paraId="389B54CB" w14:textId="71B6A746" w:rsidR="009731BC" w:rsidRPr="00DA5816" w:rsidRDefault="006073C6" w:rsidP="009731BC">
      <w:pPr>
        <w:ind w:firstLine="567"/>
        <w:jc w:val="both"/>
        <w:rPr>
          <w:sz w:val="24"/>
          <w:szCs w:val="24"/>
        </w:rPr>
      </w:pPr>
      <w:r>
        <w:rPr>
          <w:b/>
          <w:bCs/>
          <w:sz w:val="24"/>
          <w:szCs w:val="24"/>
        </w:rPr>
        <w:t>A</w:t>
      </w:r>
      <w:r w:rsidR="009731BC" w:rsidRPr="003932B2">
        <w:rPr>
          <w:b/>
          <w:bCs/>
          <w:sz w:val="24"/>
          <w:szCs w:val="24"/>
        </w:rPr>
        <w:t>tsakymas:</w:t>
      </w:r>
      <w:r w:rsidR="009731BC">
        <w:rPr>
          <w:b/>
          <w:bCs/>
          <w:sz w:val="24"/>
          <w:szCs w:val="24"/>
        </w:rPr>
        <w:t xml:space="preserve"> </w:t>
      </w:r>
      <w:r w:rsidR="009731BC" w:rsidRPr="00AF602A">
        <w:rPr>
          <w:sz w:val="24"/>
          <w:szCs w:val="24"/>
        </w:rPr>
        <w:t xml:space="preserve">Pasiūlymas pateikiamas </w:t>
      </w:r>
      <w:r w:rsidR="009731BC" w:rsidRPr="00AF602A">
        <w:rPr>
          <w:b/>
          <w:bCs/>
          <w:sz w:val="24"/>
          <w:szCs w:val="24"/>
        </w:rPr>
        <w:t>visoms</w:t>
      </w:r>
      <w:r w:rsidR="009731BC" w:rsidRPr="00AF602A">
        <w:rPr>
          <w:sz w:val="24"/>
          <w:szCs w:val="24"/>
        </w:rPr>
        <w:t xml:space="preserve"> profesinės reabilitacijos paslaugoms, nurodytoms Aprašo 13.1-13.3 ir 13.5-13.6 papunkčiuose, suteikti.</w:t>
      </w:r>
      <w:r w:rsidR="009731BC">
        <w:rPr>
          <w:sz w:val="24"/>
          <w:szCs w:val="24"/>
        </w:rPr>
        <w:t xml:space="preserve"> </w:t>
      </w:r>
      <w:r w:rsidR="009731BC" w:rsidRPr="00DA5816">
        <w:rPr>
          <w:sz w:val="24"/>
          <w:szCs w:val="24"/>
        </w:rPr>
        <w:t>Tai reiškia, kad į pasiūlymą turite būtinai įtraukti visas numatytas paslaugas.</w:t>
      </w:r>
    </w:p>
    <w:p w14:paraId="3A10B189" w14:textId="77777777" w:rsidR="009731BC" w:rsidRPr="00DA5816" w:rsidRDefault="009731BC" w:rsidP="009731BC">
      <w:pPr>
        <w:ind w:firstLine="567"/>
        <w:jc w:val="both"/>
        <w:rPr>
          <w:b/>
          <w:bCs/>
          <w:sz w:val="24"/>
          <w:szCs w:val="24"/>
        </w:rPr>
      </w:pPr>
    </w:p>
    <w:p w14:paraId="2D779AAE" w14:textId="77777777" w:rsidR="009731BC" w:rsidRPr="00B06FA5" w:rsidRDefault="009731BC" w:rsidP="009731BC">
      <w:pPr>
        <w:tabs>
          <w:tab w:val="left" w:pos="1134"/>
        </w:tabs>
        <w:ind w:firstLine="567"/>
        <w:jc w:val="both"/>
        <w:rPr>
          <w:i/>
          <w:iCs/>
          <w:sz w:val="24"/>
          <w:szCs w:val="24"/>
        </w:rPr>
      </w:pPr>
      <w:r w:rsidRPr="00B06FA5">
        <w:rPr>
          <w:i/>
          <w:iCs/>
          <w:sz w:val="24"/>
          <w:szCs w:val="24"/>
        </w:rPr>
        <w:t>„Profesinės reabilitacijos paslaugų pasiūlymo formos priedas Nr. 1:</w:t>
      </w:r>
      <w:r w:rsidRPr="00B06FA5">
        <w:rPr>
          <w:i/>
          <w:iCs/>
          <w:sz w:val="24"/>
          <w:szCs w:val="24"/>
        </w:rPr>
        <w:br/>
        <w:t>Pvz.: Jeigu Profesinių gebėjimų įvertinimui maksimali skiriama suma 394,44 Eur su PVM, o paslaugos tiekėjas už siūlomas paslaugas neturi mokėti PVM, ar nurodant „Pasiūlymo kainą, Eur be PVM“, turi būti „</w:t>
      </w:r>
      <w:proofErr w:type="spellStart"/>
      <w:r w:rsidRPr="00B06FA5">
        <w:rPr>
          <w:i/>
          <w:iCs/>
          <w:sz w:val="24"/>
          <w:szCs w:val="24"/>
        </w:rPr>
        <w:t>išminusuotas</w:t>
      </w:r>
      <w:proofErr w:type="spellEnd"/>
      <w:r w:rsidRPr="00B06FA5">
        <w:rPr>
          <w:i/>
          <w:iCs/>
          <w:sz w:val="24"/>
          <w:szCs w:val="24"/>
        </w:rPr>
        <w:t>“ PVM?</w:t>
      </w:r>
      <w:r>
        <w:rPr>
          <w:i/>
          <w:iCs/>
          <w:sz w:val="24"/>
          <w:szCs w:val="24"/>
        </w:rPr>
        <w:t>“</w:t>
      </w:r>
    </w:p>
    <w:p w14:paraId="6075CABE" w14:textId="0DA056AE" w:rsidR="009731BC" w:rsidRPr="00DB694C" w:rsidRDefault="006073C6" w:rsidP="009731BC">
      <w:pPr>
        <w:tabs>
          <w:tab w:val="left" w:pos="1134"/>
        </w:tabs>
        <w:ind w:firstLine="567"/>
        <w:jc w:val="both"/>
        <w:rPr>
          <w:sz w:val="24"/>
          <w:szCs w:val="24"/>
        </w:rPr>
      </w:pPr>
      <w:r>
        <w:rPr>
          <w:b/>
          <w:bCs/>
          <w:sz w:val="24"/>
          <w:szCs w:val="24"/>
        </w:rPr>
        <w:t>A</w:t>
      </w:r>
      <w:r w:rsidR="009731BC" w:rsidRPr="00DB694C">
        <w:rPr>
          <w:b/>
          <w:bCs/>
          <w:sz w:val="24"/>
          <w:szCs w:val="24"/>
        </w:rPr>
        <w:t xml:space="preserve">tsakymas: </w:t>
      </w:r>
      <w:r w:rsidR="009731BC" w:rsidRPr="00DB694C">
        <w:rPr>
          <w:sz w:val="24"/>
          <w:szCs w:val="24"/>
        </w:rPr>
        <w:t xml:space="preserve">PVM „ </w:t>
      </w:r>
      <w:proofErr w:type="spellStart"/>
      <w:r w:rsidR="009731BC" w:rsidRPr="00DB694C">
        <w:rPr>
          <w:sz w:val="24"/>
          <w:szCs w:val="24"/>
        </w:rPr>
        <w:t>išminusuoti</w:t>
      </w:r>
      <w:proofErr w:type="spellEnd"/>
      <w:r w:rsidR="009731BC" w:rsidRPr="00DB694C">
        <w:rPr>
          <w:sz w:val="24"/>
          <w:szCs w:val="24"/>
        </w:rPr>
        <w:t>“ nereikia, abiejose</w:t>
      </w:r>
      <w:r w:rsidR="009731BC" w:rsidRPr="00DB694C">
        <w:rPr>
          <w:b/>
          <w:bCs/>
          <w:sz w:val="24"/>
          <w:szCs w:val="24"/>
        </w:rPr>
        <w:t xml:space="preserve"> </w:t>
      </w:r>
      <w:r w:rsidR="009731BC" w:rsidRPr="00DB694C">
        <w:rPr>
          <w:sz w:val="24"/>
          <w:szCs w:val="24"/>
        </w:rPr>
        <w:t>vietose  nurodoma ta pati pasiūlymo kaina su PVM.</w:t>
      </w:r>
    </w:p>
    <w:p w14:paraId="21EFCA72" w14:textId="77777777" w:rsidR="009731BC" w:rsidRPr="0009143E" w:rsidRDefault="009731BC" w:rsidP="009731BC">
      <w:pPr>
        <w:tabs>
          <w:tab w:val="left" w:pos="1134"/>
        </w:tabs>
        <w:ind w:firstLine="567"/>
        <w:jc w:val="both"/>
        <w:rPr>
          <w:i/>
          <w:iCs/>
          <w:sz w:val="24"/>
          <w:szCs w:val="24"/>
        </w:rPr>
      </w:pPr>
      <w:r w:rsidRPr="00DB694C">
        <w:rPr>
          <w:i/>
          <w:iCs/>
          <w:sz w:val="24"/>
          <w:szCs w:val="24"/>
        </w:rPr>
        <w:t>„Ar galime pateikiant pasiūlymą, pasiūlymo priede Nr. 1 palikti tik tas dalis, kurioms teiksime pasiūlymą, o kitas lenteles ištrinti?“</w:t>
      </w:r>
    </w:p>
    <w:p w14:paraId="07362EB7" w14:textId="4FB8D030" w:rsidR="009731BC" w:rsidRPr="0009143E" w:rsidRDefault="006073C6" w:rsidP="009731BC">
      <w:pPr>
        <w:tabs>
          <w:tab w:val="left" w:pos="1134"/>
        </w:tabs>
        <w:ind w:firstLine="567"/>
        <w:jc w:val="both"/>
        <w:rPr>
          <w:i/>
          <w:iCs/>
          <w:sz w:val="24"/>
          <w:szCs w:val="24"/>
        </w:rPr>
      </w:pPr>
      <w:r>
        <w:rPr>
          <w:b/>
          <w:bCs/>
          <w:color w:val="000000"/>
          <w:sz w:val="24"/>
          <w:szCs w:val="24"/>
        </w:rPr>
        <w:t>A</w:t>
      </w:r>
      <w:r w:rsidR="009731BC" w:rsidRPr="00233551">
        <w:rPr>
          <w:b/>
          <w:bCs/>
          <w:color w:val="000000"/>
          <w:sz w:val="24"/>
          <w:szCs w:val="24"/>
        </w:rPr>
        <w:t>tsakymas</w:t>
      </w:r>
      <w:r w:rsidR="009731BC" w:rsidRPr="00793424">
        <w:rPr>
          <w:b/>
          <w:bCs/>
          <w:i/>
          <w:iCs/>
          <w:color w:val="000000"/>
          <w:sz w:val="24"/>
          <w:szCs w:val="24"/>
        </w:rPr>
        <w:t xml:space="preserve">: </w:t>
      </w:r>
      <w:r w:rsidR="009731BC" w:rsidRPr="00793424">
        <w:rPr>
          <w:b/>
          <w:bCs/>
          <w:i/>
          <w:iCs/>
          <w:sz w:val="24"/>
          <w:szCs w:val="24"/>
        </w:rPr>
        <w:t xml:space="preserve"> </w:t>
      </w:r>
      <w:r w:rsidR="009731BC">
        <w:rPr>
          <w:color w:val="000000" w:themeColor="text1"/>
          <w:sz w:val="24"/>
          <w:szCs w:val="24"/>
        </w:rPr>
        <w:t>k</w:t>
      </w:r>
      <w:r w:rsidR="009731BC" w:rsidRPr="001921E5">
        <w:rPr>
          <w:color w:val="000000" w:themeColor="text1"/>
          <w:sz w:val="24"/>
          <w:szCs w:val="24"/>
        </w:rPr>
        <w:t>iekvienai pirkimo objekto daliai reikia teikti atskirą pasiūlymo formą su atitinkamu Pasiūlymo priedu Nr. 1</w:t>
      </w:r>
      <w:r w:rsidR="009731BC" w:rsidRPr="002601BF">
        <w:rPr>
          <w:color w:val="000000" w:themeColor="text1"/>
          <w:sz w:val="24"/>
          <w:szCs w:val="24"/>
        </w:rPr>
        <w:t>., t. y</w:t>
      </w:r>
      <w:r w:rsidR="009731BC" w:rsidRPr="00881D85">
        <w:rPr>
          <w:i/>
          <w:iCs/>
          <w:color w:val="000000" w:themeColor="text1"/>
          <w:sz w:val="24"/>
          <w:szCs w:val="24"/>
        </w:rPr>
        <w:t xml:space="preserve">. </w:t>
      </w:r>
      <w:r w:rsidR="009731BC" w:rsidRPr="00AA7B05">
        <w:rPr>
          <w:color w:val="000000" w:themeColor="text1"/>
          <w:sz w:val="24"/>
          <w:szCs w:val="24"/>
        </w:rPr>
        <w:t>kiekvienai daliai reikia pateikti atskirą dokumentų komplektą</w:t>
      </w:r>
      <w:r w:rsidR="009731BC" w:rsidRPr="00AA7B05">
        <w:rPr>
          <w:sz w:val="24"/>
          <w:szCs w:val="24"/>
          <w:lang w:eastAsia="en-US"/>
        </w:rPr>
        <w:t>.</w:t>
      </w:r>
      <w:r w:rsidR="009731BC" w:rsidRPr="00AA7B05">
        <w:rPr>
          <w:color w:val="000000" w:themeColor="text1"/>
          <w:sz w:val="24"/>
          <w:szCs w:val="24"/>
        </w:rPr>
        <w:t xml:space="preserve"> </w:t>
      </w:r>
    </w:p>
    <w:p w14:paraId="44AAD7E8" w14:textId="77777777" w:rsidR="009731BC" w:rsidRDefault="009731BC" w:rsidP="009731BC">
      <w:pPr>
        <w:ind w:firstLine="567"/>
        <w:jc w:val="both"/>
        <w:rPr>
          <w:b/>
          <w:bCs/>
          <w:sz w:val="24"/>
          <w:szCs w:val="24"/>
        </w:rPr>
      </w:pPr>
    </w:p>
    <w:p w14:paraId="4F59F6A8" w14:textId="50CBDFEA" w:rsidR="009731BC" w:rsidRPr="00B40531" w:rsidRDefault="009731BC" w:rsidP="009731BC">
      <w:pPr>
        <w:ind w:firstLine="567"/>
        <w:jc w:val="both"/>
        <w:rPr>
          <w:sz w:val="24"/>
          <w:szCs w:val="24"/>
        </w:rPr>
      </w:pPr>
      <w:r w:rsidRPr="00B40531">
        <w:rPr>
          <w:i/>
          <w:iCs/>
          <w:sz w:val="24"/>
          <w:szCs w:val="24"/>
        </w:rPr>
        <w:t>„Dėl papildomų specialistų įtraukimo į profesinės reabilitacijos komandą:</w:t>
      </w:r>
      <w:r w:rsidRPr="00B40531">
        <w:rPr>
          <w:i/>
          <w:iCs/>
          <w:sz w:val="24"/>
          <w:szCs w:val="24"/>
        </w:rPr>
        <w:br/>
        <w:t xml:space="preserve">Prašytume patikslinti, ar tiekėjui bus leidžiama į profesinės reabilitacijos paslaugų teikimo komandą (be psichologo, kineziterapeuto, </w:t>
      </w:r>
      <w:proofErr w:type="spellStart"/>
      <w:r w:rsidRPr="00B40531">
        <w:rPr>
          <w:i/>
          <w:iCs/>
          <w:sz w:val="24"/>
          <w:szCs w:val="24"/>
        </w:rPr>
        <w:t>ergoterapeuto</w:t>
      </w:r>
      <w:proofErr w:type="spellEnd"/>
      <w:r w:rsidRPr="00B40531">
        <w:rPr>
          <w:i/>
          <w:iCs/>
          <w:sz w:val="24"/>
          <w:szCs w:val="24"/>
        </w:rPr>
        <w:t>) įtraukti papildomus specialistus (pvz., socialinį darbuotoją, individualios priežiūros darbuotoją, karjeros specialistą), kurie galėtų prisidėti prie paslaugų teikimo? Galiojantys teisės aktai nedetalizuoja, kokie specialistai privalo teikti konkrečias profesinės reabilitacijos paslaugas.“</w:t>
      </w:r>
      <w:r w:rsidRPr="00BB14C7">
        <w:rPr>
          <w:i/>
          <w:iCs/>
          <w:sz w:val="24"/>
          <w:szCs w:val="24"/>
          <w:highlight w:val="yellow"/>
        </w:rPr>
        <w:br/>
      </w:r>
      <w:r w:rsidRPr="00B40531">
        <w:rPr>
          <w:i/>
          <w:iCs/>
          <w:sz w:val="24"/>
          <w:szCs w:val="24"/>
        </w:rPr>
        <w:t xml:space="preserve">         </w:t>
      </w:r>
      <w:r w:rsidR="006073C6">
        <w:rPr>
          <w:b/>
          <w:bCs/>
          <w:sz w:val="24"/>
          <w:szCs w:val="24"/>
        </w:rPr>
        <w:t>A</w:t>
      </w:r>
      <w:r w:rsidRPr="00B40531">
        <w:rPr>
          <w:b/>
          <w:bCs/>
          <w:sz w:val="24"/>
          <w:szCs w:val="24"/>
        </w:rPr>
        <w:t>tsakymas</w:t>
      </w:r>
      <w:r w:rsidRPr="00B40531">
        <w:rPr>
          <w:i/>
          <w:iCs/>
          <w:sz w:val="24"/>
          <w:szCs w:val="24"/>
        </w:rPr>
        <w:t xml:space="preserve">: </w:t>
      </w:r>
      <w:r w:rsidRPr="00B40531">
        <w:rPr>
          <w:sz w:val="24"/>
          <w:szCs w:val="24"/>
        </w:rPr>
        <w:t>Profesinės reabilitacijos paslaugų pirkimo techninėje specifikacijoje nurodyta, kad Paslaugų teikėjo darbuotojų skaičius ir jų turima kvalifikacija bei kompetencijos turi užtikrinti kokybišką profesinės reabilitacijos paslaugų, nurodytų Profesinės reabilitacijos tvarkos aprašo 13.1-13.3 ir 13.5-13.6 papunkčiuose teikimą, todėl Paslaugų teikėjas, siekdamas užtikrinti šį reikalavimą, galės į profesinės reabilitacijos paslaugas teikiančių specialistų komandą savo nuožiūra įtraukti ir kitus specialistus, kuriems nėra keliami kvalifikaciniai reikalavimai.</w:t>
      </w:r>
    </w:p>
    <w:p w14:paraId="49586E76" w14:textId="77777777" w:rsidR="009731BC" w:rsidRPr="003B02A6" w:rsidRDefault="009731BC" w:rsidP="009731BC">
      <w:pPr>
        <w:ind w:firstLine="567"/>
        <w:jc w:val="both"/>
        <w:rPr>
          <w:i/>
          <w:iCs/>
          <w:sz w:val="24"/>
          <w:szCs w:val="24"/>
        </w:rPr>
      </w:pPr>
      <w:r w:rsidRPr="00BB14C7">
        <w:rPr>
          <w:i/>
          <w:iCs/>
          <w:sz w:val="24"/>
          <w:szCs w:val="24"/>
          <w:highlight w:val="yellow"/>
        </w:rPr>
        <w:br/>
      </w:r>
      <w:r w:rsidRPr="003B02A6">
        <w:rPr>
          <w:i/>
          <w:iCs/>
          <w:sz w:val="24"/>
          <w:szCs w:val="24"/>
        </w:rPr>
        <w:t xml:space="preserve">         „Dėl 6 priedo pasiūlymo forma 9 punkto lentelės:</w:t>
      </w:r>
      <w:r w:rsidRPr="003B02A6">
        <w:rPr>
          <w:i/>
          <w:iCs/>
          <w:sz w:val="24"/>
          <w:szCs w:val="24"/>
        </w:rPr>
        <w:br/>
        <w:t>Prašytume paaiškinti, ar galima minėtoje lentelėje įrašyti į vieną eilutę kelis specialistus, nes tas pats specialistas gali dalyvauti profesinių gebėjimų įvertinime, profesinio orientavime ir konsultavime, darbinių gebėjimų atkūrime ar naujų išugdyme ir netgi palydėjimo mokymo paslaugų teikimo metu ar darbo funkcijų pritaikyme? Konkretaus specialisto paslaugų poreikis kyla, atsižvelgiant į neįgalaus asmens lūkesčius, negalią bei poreikius.</w:t>
      </w:r>
      <w:r w:rsidRPr="003B02A6">
        <w:rPr>
          <w:i/>
          <w:iCs/>
          <w:sz w:val="24"/>
          <w:szCs w:val="24"/>
        </w:rPr>
        <w:br/>
        <w:t>Ar galite paaiškinti, kokios konkrečios paslaugos turi būti įrašytos minėtos lentelės 3 stulpelyje - ,,….(įvardinti konkrečias paslaugas)”?</w:t>
      </w:r>
    </w:p>
    <w:p w14:paraId="60928021" w14:textId="185D7FD3" w:rsidR="009731BC" w:rsidRPr="003B02A6" w:rsidRDefault="006073C6" w:rsidP="009731BC">
      <w:pPr>
        <w:ind w:firstLine="567"/>
        <w:jc w:val="both"/>
        <w:rPr>
          <w:sz w:val="24"/>
          <w:szCs w:val="24"/>
        </w:rPr>
      </w:pPr>
      <w:r>
        <w:rPr>
          <w:b/>
          <w:bCs/>
          <w:sz w:val="24"/>
          <w:szCs w:val="24"/>
        </w:rPr>
        <w:t>A</w:t>
      </w:r>
      <w:r w:rsidR="009731BC">
        <w:rPr>
          <w:b/>
          <w:bCs/>
          <w:sz w:val="24"/>
          <w:szCs w:val="24"/>
        </w:rPr>
        <w:t xml:space="preserve">tsakymas: </w:t>
      </w:r>
      <w:r w:rsidR="009731BC" w:rsidRPr="003B02A6">
        <w:rPr>
          <w:sz w:val="24"/>
          <w:szCs w:val="24"/>
        </w:rPr>
        <w:t>Kadangi vienas specialistas gali teikti kelias profesinės reabilitacijos paslaugas, į lentelę turi būti rašomas šio specialisto vardas, pavardė ir trečiame lentelės stulpelyje išvardijamos profesinės reabilitacijos paslaugos, nurodytos Profesinės reabilitacijos tvarkos aprašo 13.1-13.3 ir 13.5-13.6 papunkčiuose, kurias jis teiks profesinės reabilitacijos dalyviams.</w:t>
      </w:r>
    </w:p>
    <w:p w14:paraId="6F4A54F7" w14:textId="77777777" w:rsidR="009731BC" w:rsidRDefault="009731BC" w:rsidP="009731BC">
      <w:pPr>
        <w:ind w:firstLine="567"/>
        <w:jc w:val="both"/>
        <w:rPr>
          <w:b/>
          <w:bCs/>
          <w:sz w:val="24"/>
          <w:szCs w:val="24"/>
        </w:rPr>
      </w:pPr>
    </w:p>
    <w:p w14:paraId="11AA85EA" w14:textId="77777777" w:rsidR="009731BC" w:rsidRDefault="009731BC" w:rsidP="009731BC">
      <w:pPr>
        <w:ind w:firstLine="567"/>
        <w:jc w:val="both"/>
        <w:rPr>
          <w:b/>
          <w:bCs/>
          <w:sz w:val="24"/>
          <w:szCs w:val="24"/>
        </w:rPr>
      </w:pPr>
    </w:p>
    <w:p w14:paraId="0FF88F7B" w14:textId="77777777" w:rsidR="009731BC" w:rsidRPr="00B6664D" w:rsidRDefault="009731BC" w:rsidP="009731BC">
      <w:pPr>
        <w:ind w:firstLine="567"/>
        <w:jc w:val="both"/>
        <w:rPr>
          <w:i/>
          <w:iCs/>
          <w:sz w:val="24"/>
          <w:szCs w:val="24"/>
        </w:rPr>
      </w:pPr>
      <w:r w:rsidRPr="00E33A44">
        <w:rPr>
          <w:i/>
          <w:iCs/>
          <w:sz w:val="24"/>
          <w:szCs w:val="24"/>
        </w:rPr>
        <w:t>„Ar tiekėjas galės paslaugų teikimui įtraukti ir kitus specialistus ( socialiniai darbuotojai, individualios priežiūros darbuotojai), nenumatytus pirkimo kvalifikuotų specialistų sąraše, jei to reikės kokybiškam paslaugų teikimui (pvz. Tiek profesinių gebėjimų įvertinimui, tiek atkūrimui ar palydėjimui mokymo metu gali reikėti ir kitų specialistų – socialinių darbuotojų, individualios priežiūros darbuotojų). Ar tokių specialistų teikiamos paslaugos bus apmokamos? Ar šiuos specialistus reikia pateikti pirkimui tiekėjo siūlomų specialistų sąraše?“</w:t>
      </w:r>
    </w:p>
    <w:p w14:paraId="4DA525CB" w14:textId="029E63D2" w:rsidR="009731BC" w:rsidRPr="00310EA4" w:rsidRDefault="006073C6" w:rsidP="009731BC">
      <w:pPr>
        <w:ind w:firstLine="567"/>
        <w:jc w:val="both"/>
        <w:rPr>
          <w:sz w:val="24"/>
          <w:szCs w:val="24"/>
        </w:rPr>
      </w:pPr>
      <w:r>
        <w:rPr>
          <w:b/>
          <w:bCs/>
          <w:sz w:val="24"/>
          <w:szCs w:val="24"/>
        </w:rPr>
        <w:t>A</w:t>
      </w:r>
      <w:r w:rsidR="009731BC">
        <w:rPr>
          <w:b/>
          <w:bCs/>
          <w:sz w:val="24"/>
          <w:szCs w:val="24"/>
        </w:rPr>
        <w:t xml:space="preserve">tsakymas: </w:t>
      </w:r>
      <w:r w:rsidR="009731BC" w:rsidRPr="00B40531">
        <w:rPr>
          <w:sz w:val="24"/>
          <w:szCs w:val="24"/>
        </w:rPr>
        <w:t>Profesinės reabilitacijos paslaugų pirkimo techninėje specifikacijoje nurodyta, kad Paslaugų teikėjo darbuotojų skaičius ir jų turima kvalifikacija bei kompetencijos turi užtikrinti kokybišką profesinės reabilitacijos paslaugų, nurodytų Profesinės reabilitacijos tvarkos aprašo 13.1-13.3 ir 13.5-13.6 papunkčiuose teikimą, todėl Paslaugų teikėjas, siekdamas užtikrinti šį reikalavimą, galės į profesinės reabilitacijos paslaugas teikiančių specialistų komandą savo nuožiūra įtraukti ir kitus specialistus, kuriems nėra keliami kvalifikaciniai reikalavimai</w:t>
      </w:r>
      <w:r w:rsidR="009731BC" w:rsidRPr="001D547A">
        <w:rPr>
          <w:sz w:val="24"/>
          <w:szCs w:val="24"/>
        </w:rPr>
        <w:t>. Pirkimui tiekėjo siūlomų specialistų</w:t>
      </w:r>
      <w:r w:rsidR="009731BC">
        <w:rPr>
          <w:sz w:val="24"/>
          <w:szCs w:val="24"/>
        </w:rPr>
        <w:t>, kuriems nekeliami kvalifikaciniai reikalavimai,</w:t>
      </w:r>
      <w:r w:rsidR="009731BC" w:rsidRPr="001D547A">
        <w:rPr>
          <w:sz w:val="24"/>
          <w:szCs w:val="24"/>
        </w:rPr>
        <w:t xml:space="preserve"> sąraše pateikti nereik</w:t>
      </w:r>
      <w:r w:rsidR="009731BC">
        <w:rPr>
          <w:sz w:val="24"/>
          <w:szCs w:val="24"/>
        </w:rPr>
        <w:t>alaujama.</w:t>
      </w:r>
      <w:r w:rsidR="009731BC">
        <w:rPr>
          <w:b/>
          <w:bCs/>
          <w:sz w:val="24"/>
          <w:szCs w:val="24"/>
        </w:rPr>
        <w:t xml:space="preserve"> </w:t>
      </w:r>
      <w:r w:rsidR="009731BC" w:rsidRPr="00310EA4">
        <w:rPr>
          <w:sz w:val="24"/>
          <w:szCs w:val="24"/>
        </w:rPr>
        <w:t>V</w:t>
      </w:r>
      <w:r w:rsidR="009731BC">
        <w:rPr>
          <w:sz w:val="24"/>
          <w:szCs w:val="24"/>
        </w:rPr>
        <w:t xml:space="preserve">isos apmokamos profesinės reabilitacijos paslaugos nurodytos pasiūlymo formos 1-5 lentelių eilutėse. </w:t>
      </w:r>
    </w:p>
    <w:p w14:paraId="0BE73A6B" w14:textId="77777777" w:rsidR="009731BC" w:rsidRDefault="009731BC" w:rsidP="00E8577E">
      <w:pPr>
        <w:jc w:val="both"/>
        <w:rPr>
          <w:b/>
          <w:bCs/>
          <w:sz w:val="24"/>
          <w:szCs w:val="24"/>
        </w:rPr>
      </w:pPr>
    </w:p>
    <w:p w14:paraId="40B8D816" w14:textId="77777777" w:rsidR="009731BC" w:rsidRPr="003C3DDA" w:rsidRDefault="009731BC" w:rsidP="009731BC">
      <w:pPr>
        <w:ind w:firstLine="567"/>
        <w:jc w:val="both"/>
        <w:rPr>
          <w:i/>
          <w:iCs/>
          <w:sz w:val="24"/>
          <w:szCs w:val="24"/>
        </w:rPr>
      </w:pPr>
      <w:r w:rsidRPr="00E35769">
        <w:rPr>
          <w:i/>
          <w:iCs/>
          <w:sz w:val="24"/>
          <w:szCs w:val="24"/>
        </w:rPr>
        <w:t>„Pagal pateiktus pirkimo dokumentus kyla daug dviprasmybės ir neaiškumų.</w:t>
      </w:r>
      <w:r>
        <w:rPr>
          <w:i/>
          <w:iCs/>
          <w:sz w:val="24"/>
          <w:szCs w:val="24"/>
        </w:rPr>
        <w:t xml:space="preserve"> </w:t>
      </w:r>
      <w:r w:rsidRPr="00E35769">
        <w:rPr>
          <w:i/>
          <w:iCs/>
          <w:sz w:val="24"/>
          <w:szCs w:val="24"/>
        </w:rPr>
        <w:t>Pvz., kaip gaunami klausimai apie priedus ir informaciją, kurie nepateikti?</w:t>
      </w:r>
      <w:r>
        <w:rPr>
          <w:i/>
          <w:iCs/>
          <w:sz w:val="24"/>
          <w:szCs w:val="24"/>
        </w:rPr>
        <w:t xml:space="preserve"> </w:t>
      </w:r>
      <w:r w:rsidRPr="00E35769">
        <w:rPr>
          <w:i/>
          <w:iCs/>
          <w:sz w:val="24"/>
          <w:szCs w:val="24"/>
        </w:rPr>
        <w:t>Dabar žiūrint pagal numeraciją nėra 1 ir 9 priedų.</w:t>
      </w:r>
      <w:r>
        <w:rPr>
          <w:i/>
          <w:iCs/>
          <w:sz w:val="24"/>
          <w:szCs w:val="24"/>
        </w:rPr>
        <w:t xml:space="preserve"> </w:t>
      </w:r>
      <w:r w:rsidRPr="00E35769">
        <w:rPr>
          <w:i/>
          <w:iCs/>
          <w:sz w:val="24"/>
          <w:szCs w:val="24"/>
        </w:rPr>
        <w:t>Pasiūlymo priedas, taip pat, nepateiktas.</w:t>
      </w:r>
      <w:r>
        <w:rPr>
          <w:i/>
          <w:iCs/>
          <w:sz w:val="24"/>
          <w:szCs w:val="24"/>
        </w:rPr>
        <w:t xml:space="preserve"> </w:t>
      </w:r>
      <w:r w:rsidRPr="00E35769">
        <w:rPr>
          <w:i/>
          <w:iCs/>
          <w:sz w:val="24"/>
          <w:szCs w:val="24"/>
        </w:rPr>
        <w:t xml:space="preserve">Nėra aiškiai pateiktos informacijos apie specialistų kvalifikaciją, tik </w:t>
      </w:r>
      <w:r w:rsidRPr="003C3DDA">
        <w:rPr>
          <w:i/>
          <w:iCs/>
          <w:sz w:val="24"/>
          <w:szCs w:val="24"/>
        </w:rPr>
        <w:t>projekte, bet lieka neaišku, kokius sprendimus priėmėte, po rinkos konsultacijos“.</w:t>
      </w:r>
    </w:p>
    <w:p w14:paraId="0E46AD32" w14:textId="182B2C73" w:rsidR="009731BC" w:rsidRDefault="009731BC" w:rsidP="009731BC">
      <w:pPr>
        <w:ind w:firstLine="567"/>
        <w:rPr>
          <w:i/>
          <w:iCs/>
          <w:sz w:val="24"/>
          <w:szCs w:val="24"/>
        </w:rPr>
      </w:pPr>
      <w:r w:rsidRPr="003C3DDA">
        <w:rPr>
          <w:b/>
          <w:bCs/>
          <w:sz w:val="24"/>
          <w:szCs w:val="24"/>
        </w:rPr>
        <w:t xml:space="preserve">   </w:t>
      </w:r>
      <w:r w:rsidR="006073C6">
        <w:rPr>
          <w:b/>
          <w:bCs/>
          <w:sz w:val="24"/>
          <w:szCs w:val="24"/>
        </w:rPr>
        <w:t>A</w:t>
      </w:r>
      <w:r w:rsidRPr="003C3DDA">
        <w:rPr>
          <w:b/>
          <w:bCs/>
          <w:sz w:val="24"/>
          <w:szCs w:val="24"/>
        </w:rPr>
        <w:t>tsakymas</w:t>
      </w:r>
      <w:r w:rsidRPr="003C3DDA">
        <w:rPr>
          <w:i/>
          <w:iCs/>
          <w:sz w:val="24"/>
          <w:szCs w:val="24"/>
        </w:rPr>
        <w:t xml:space="preserve">: </w:t>
      </w:r>
      <w:r w:rsidRPr="003C3DDA">
        <w:rPr>
          <w:sz w:val="24"/>
          <w:szCs w:val="24"/>
        </w:rPr>
        <w:t>visi pirkimo sąlygų priedai yra pateikti CVP IS</w:t>
      </w:r>
      <w:r w:rsidRPr="003C3DDA">
        <w:rPr>
          <w:i/>
          <w:iCs/>
          <w:sz w:val="24"/>
          <w:szCs w:val="24"/>
        </w:rPr>
        <w:t xml:space="preserve"> </w:t>
      </w:r>
      <w:r w:rsidRPr="001B5DB3">
        <w:rPr>
          <w:sz w:val="24"/>
          <w:szCs w:val="24"/>
        </w:rPr>
        <w:t>sistemoje pirmame ir</w:t>
      </w:r>
      <w:r>
        <w:rPr>
          <w:sz w:val="24"/>
          <w:szCs w:val="24"/>
        </w:rPr>
        <w:t xml:space="preserve"> </w:t>
      </w:r>
      <w:r w:rsidRPr="001B5DB3">
        <w:rPr>
          <w:sz w:val="24"/>
          <w:szCs w:val="24"/>
        </w:rPr>
        <w:t>antrame „Pirkimo dokumentai“ puslapyje. Reikalaujama specialistų kvalifikacija pateikta pirkimo sąlygų 4-ame</w:t>
      </w:r>
      <w:r>
        <w:rPr>
          <w:sz w:val="24"/>
          <w:szCs w:val="24"/>
        </w:rPr>
        <w:t xml:space="preserve"> </w:t>
      </w:r>
      <w:r w:rsidRPr="001B5DB3">
        <w:rPr>
          <w:sz w:val="24"/>
          <w:szCs w:val="24"/>
        </w:rPr>
        <w:t>priede</w:t>
      </w:r>
      <w:r>
        <w:rPr>
          <w:sz w:val="24"/>
          <w:szCs w:val="24"/>
        </w:rPr>
        <w:t xml:space="preserve"> </w:t>
      </w:r>
      <w:r w:rsidRPr="001B5DB3">
        <w:rPr>
          <w:sz w:val="24"/>
          <w:szCs w:val="24"/>
        </w:rPr>
        <w:t>„Kvalifikaciniai</w:t>
      </w:r>
      <w:r>
        <w:rPr>
          <w:sz w:val="24"/>
          <w:szCs w:val="24"/>
        </w:rPr>
        <w:t xml:space="preserve"> </w:t>
      </w:r>
      <w:r w:rsidRPr="001B5DB3">
        <w:rPr>
          <w:sz w:val="24"/>
          <w:szCs w:val="24"/>
        </w:rPr>
        <w:t>reikalavimai“.</w:t>
      </w:r>
      <w:r w:rsidRPr="003C3DDA">
        <w:rPr>
          <w:i/>
          <w:iCs/>
          <w:sz w:val="24"/>
          <w:szCs w:val="24"/>
        </w:rPr>
        <w:t xml:space="preserve">  </w:t>
      </w:r>
      <w:r w:rsidRPr="003C3DDA">
        <w:rPr>
          <w:i/>
          <w:iCs/>
          <w:sz w:val="24"/>
          <w:szCs w:val="24"/>
        </w:rPr>
        <w:br/>
      </w:r>
    </w:p>
    <w:p w14:paraId="486F0B8A" w14:textId="5F94FF26" w:rsidR="009731BC" w:rsidRPr="00F667AC" w:rsidRDefault="009731BC" w:rsidP="009731BC">
      <w:pPr>
        <w:ind w:firstLine="567"/>
        <w:jc w:val="both"/>
        <w:rPr>
          <w:sz w:val="24"/>
          <w:szCs w:val="24"/>
        </w:rPr>
      </w:pPr>
      <w:r>
        <w:rPr>
          <w:i/>
          <w:iCs/>
          <w:sz w:val="24"/>
          <w:szCs w:val="24"/>
        </w:rPr>
        <w:t>„</w:t>
      </w:r>
      <w:r w:rsidRPr="003C3DDA">
        <w:rPr>
          <w:i/>
          <w:iCs/>
          <w:sz w:val="24"/>
          <w:szCs w:val="24"/>
        </w:rPr>
        <w:t>Nėra įkeltos preliminarios sutarties</w:t>
      </w:r>
      <w:r w:rsidRPr="003C13B5">
        <w:rPr>
          <w:i/>
          <w:iCs/>
          <w:sz w:val="24"/>
          <w:szCs w:val="24"/>
        </w:rPr>
        <w:t xml:space="preserve">, 5. </w:t>
      </w:r>
      <w:proofErr w:type="spellStart"/>
      <w:r w:rsidRPr="003C13B5">
        <w:rPr>
          <w:i/>
          <w:iCs/>
          <w:sz w:val="24"/>
          <w:szCs w:val="24"/>
        </w:rPr>
        <w:t>žiniarasčių</w:t>
      </w:r>
      <w:proofErr w:type="spellEnd"/>
      <w:r w:rsidRPr="003C13B5">
        <w:rPr>
          <w:i/>
          <w:iCs/>
          <w:sz w:val="24"/>
          <w:szCs w:val="24"/>
        </w:rPr>
        <w:t>, kaip bus 6. fiksuojamos valandos: palydėjimui mokymo paslaugų teikimo metu, darbo funkcijų pritaikymui, kokia atskaitomybė. Kas apmoka nuvykimą</w:t>
      </w:r>
      <w:r>
        <w:rPr>
          <w:i/>
          <w:iCs/>
          <w:sz w:val="24"/>
          <w:szCs w:val="24"/>
        </w:rPr>
        <w:t xml:space="preserve"> </w:t>
      </w:r>
      <w:r w:rsidRPr="003C13B5">
        <w:rPr>
          <w:i/>
          <w:iCs/>
          <w:sz w:val="24"/>
          <w:szCs w:val="24"/>
        </w:rPr>
        <w:t>atvykimą palydėjimo metu?</w:t>
      </w:r>
      <w:r w:rsidRPr="003C13B5">
        <w:rPr>
          <w:i/>
          <w:iCs/>
          <w:sz w:val="24"/>
          <w:szCs w:val="24"/>
        </w:rPr>
        <w:br/>
      </w:r>
      <w:r>
        <w:rPr>
          <w:i/>
          <w:iCs/>
          <w:sz w:val="24"/>
          <w:szCs w:val="24"/>
        </w:rPr>
        <w:t xml:space="preserve">             </w:t>
      </w:r>
      <w:r w:rsidR="006073C6">
        <w:rPr>
          <w:b/>
          <w:bCs/>
          <w:sz w:val="24"/>
          <w:szCs w:val="24"/>
        </w:rPr>
        <w:t>A</w:t>
      </w:r>
      <w:r w:rsidRPr="003C3DDA">
        <w:rPr>
          <w:b/>
          <w:bCs/>
          <w:sz w:val="24"/>
          <w:szCs w:val="24"/>
        </w:rPr>
        <w:t>tsakymas</w:t>
      </w:r>
      <w:r w:rsidRPr="003C3DDA">
        <w:rPr>
          <w:i/>
          <w:iCs/>
          <w:sz w:val="24"/>
          <w:szCs w:val="24"/>
        </w:rPr>
        <w:t>:</w:t>
      </w:r>
      <w:r>
        <w:rPr>
          <w:i/>
          <w:iCs/>
          <w:sz w:val="24"/>
          <w:szCs w:val="24"/>
        </w:rPr>
        <w:t xml:space="preserve"> </w:t>
      </w:r>
      <w:r w:rsidRPr="00F667AC">
        <w:rPr>
          <w:sz w:val="24"/>
          <w:szCs w:val="24"/>
        </w:rPr>
        <w:t>N</w:t>
      </w:r>
      <w:r>
        <w:rPr>
          <w:sz w:val="24"/>
          <w:szCs w:val="24"/>
        </w:rPr>
        <w:t>ėra</w:t>
      </w:r>
      <w:r w:rsidRPr="00F667AC">
        <w:rPr>
          <w:sz w:val="24"/>
          <w:szCs w:val="24"/>
        </w:rPr>
        <w:t xml:space="preserve"> aišku, apie kokią preliminarią sutartį kalbama. Jei tai profesinės reabilitacijos paslaugų viešojo pirkimo sutartis, tai ji įkelta prie pirkimo dokumentų, jei tai sutartis dėl profesinės reabilitacijos teikimo, tai jos forma (ir kitos dokumentų formos) yra patvirtinta Profesinės reabilitacijos paslaugų įgyvendinimo tvarkos apraše.</w:t>
      </w:r>
    </w:p>
    <w:p w14:paraId="671A85B2" w14:textId="77777777" w:rsidR="009731BC" w:rsidRPr="00B22612" w:rsidRDefault="009731BC" w:rsidP="009731BC">
      <w:pPr>
        <w:ind w:firstLine="567"/>
        <w:jc w:val="both"/>
        <w:rPr>
          <w:sz w:val="24"/>
          <w:szCs w:val="24"/>
        </w:rPr>
      </w:pPr>
      <w:r>
        <w:rPr>
          <w:sz w:val="24"/>
          <w:szCs w:val="24"/>
        </w:rPr>
        <w:t xml:space="preserve">     </w:t>
      </w:r>
      <w:r w:rsidRPr="00B22612">
        <w:rPr>
          <w:sz w:val="24"/>
          <w:szCs w:val="24"/>
        </w:rPr>
        <w:t>Palydėjimo paslaugos trukmė, darbo funkcijų pritaikymo paslaugos trukmė bus „fiksuojamos“ Ataskaitoje dėl suteiktų profesinės reabilitacijos paslaugų (Profesinės reabilitacijos paslaugų įgyvendinimo tvarkos aprašo 4 priedas). Profesinės reabilitacijos paslaugas teikianti įstaiga bus atsakinga už kokybiškai suteiktas paslaugas bei teisingos informacijos pateikimą.</w:t>
      </w:r>
    </w:p>
    <w:p w14:paraId="7F87F253" w14:textId="77777777" w:rsidR="009731BC" w:rsidRPr="00541D89" w:rsidRDefault="009731BC" w:rsidP="009731BC">
      <w:pPr>
        <w:ind w:firstLine="567"/>
        <w:jc w:val="both"/>
        <w:rPr>
          <w:sz w:val="24"/>
          <w:szCs w:val="24"/>
        </w:rPr>
      </w:pPr>
      <w:r>
        <w:rPr>
          <w:sz w:val="24"/>
          <w:szCs w:val="24"/>
        </w:rPr>
        <w:t xml:space="preserve">     </w:t>
      </w:r>
      <w:r w:rsidRPr="00541D89">
        <w:rPr>
          <w:sz w:val="24"/>
          <w:szCs w:val="24"/>
        </w:rPr>
        <w:t xml:space="preserve">Į palydėjimo paslaugą mokymo paslaugų teikimo metu, vadovaujantis Profesinės reabilitacijos poreikio nustatymo kriterijų, profesinės reabilitacijos paslaugų teikimo ir finansavimo tvarkos aprašo (Aprašas) 38.1 papunkčiu ir 39 punktu, įeina pagalba </w:t>
      </w:r>
      <w:r w:rsidRPr="00541D89">
        <w:rPr>
          <w:sz w:val="24"/>
          <w:szCs w:val="24"/>
          <w:u w:val="single"/>
        </w:rPr>
        <w:t>nuvykti į paslaugų teikimo vietą</w:t>
      </w:r>
      <w:r w:rsidRPr="00541D89">
        <w:rPr>
          <w:sz w:val="24"/>
          <w:szCs w:val="24"/>
        </w:rPr>
        <w:t>, vadinasi Užimtumo tarnyba pagal išlaidas pagrindžiančius dokumentus apmokės už faktiškai suteiktą profesinės reabilitacijos dalyviui minėtą paslaugą.</w:t>
      </w:r>
    </w:p>
    <w:p w14:paraId="1D68533D" w14:textId="77777777" w:rsidR="009731BC" w:rsidRPr="00B01F33" w:rsidRDefault="009731BC" w:rsidP="009731BC">
      <w:pPr>
        <w:ind w:firstLine="567"/>
        <w:rPr>
          <w:i/>
          <w:iCs/>
          <w:sz w:val="24"/>
          <w:szCs w:val="24"/>
        </w:rPr>
      </w:pPr>
      <w:r w:rsidRPr="003C13B5">
        <w:rPr>
          <w:i/>
          <w:iCs/>
          <w:sz w:val="24"/>
          <w:szCs w:val="24"/>
        </w:rPr>
        <w:br/>
      </w:r>
      <w:r>
        <w:rPr>
          <w:i/>
          <w:iCs/>
          <w:sz w:val="24"/>
          <w:szCs w:val="24"/>
        </w:rPr>
        <w:t xml:space="preserve">            „</w:t>
      </w:r>
      <w:r w:rsidRPr="003C13B5">
        <w:rPr>
          <w:i/>
          <w:iCs/>
          <w:sz w:val="24"/>
          <w:szCs w:val="24"/>
        </w:rPr>
        <w:t>Gal galite išsamiau pakomentuoti paslaugą "DARBINIŲ GEBĖJIMŲ ATKŪRIMAS ARBA NAUJŲ DARBINIŲ GEBĖJIMŲ UGDYMAS", kokia tikimasi bus jos trukmė, nes tai yra 3 arba 2 spec. mėnesio darbas, kurio maksimali galima vertė 986,10 Eur su PVM. Ar gali būti teikiama grupėje?“</w:t>
      </w:r>
    </w:p>
    <w:p w14:paraId="464E1304" w14:textId="66230004" w:rsidR="009731BC" w:rsidRPr="00567F17" w:rsidRDefault="009731BC" w:rsidP="009731BC">
      <w:pPr>
        <w:ind w:firstLine="567"/>
        <w:jc w:val="both"/>
        <w:rPr>
          <w:sz w:val="24"/>
          <w:szCs w:val="24"/>
        </w:rPr>
      </w:pPr>
      <w:r>
        <w:rPr>
          <w:b/>
          <w:bCs/>
          <w:sz w:val="24"/>
          <w:szCs w:val="24"/>
        </w:rPr>
        <w:t xml:space="preserve">   </w:t>
      </w:r>
      <w:r w:rsidR="006073C6">
        <w:rPr>
          <w:b/>
          <w:bCs/>
          <w:sz w:val="24"/>
          <w:szCs w:val="24"/>
        </w:rPr>
        <w:t>A</w:t>
      </w:r>
      <w:r>
        <w:rPr>
          <w:b/>
          <w:bCs/>
          <w:sz w:val="24"/>
          <w:szCs w:val="24"/>
        </w:rPr>
        <w:t xml:space="preserve">tsakymas: </w:t>
      </w:r>
      <w:r w:rsidRPr="00567F17">
        <w:rPr>
          <w:sz w:val="24"/>
          <w:szCs w:val="24"/>
        </w:rPr>
        <w:t>Vadovaujantis Aprašo 31 punktu, darbinių gebėjimų atkūrimas arba naujų darbinių gebėjimų ugdymo paslaugos trukmė negali būti ilgesnė kaip 30 darbo dienų. Profesinės reabilitacijos paslaugas teikianti įstaiga individualiai nustato šios paslaugos trukmę bei ją teikiančių specialistų skaičių bei jų kompetencijas. Apraše nėra aiškiai nustatyta, ar profesinės reabilitacijos paslaugos gali būti teikiamos grupėje.</w:t>
      </w:r>
    </w:p>
    <w:p w14:paraId="64A4D8E6" w14:textId="77777777" w:rsidR="009731BC" w:rsidRPr="00036ACE" w:rsidRDefault="009731BC" w:rsidP="001B0AFA">
      <w:pPr>
        <w:ind w:firstLine="567"/>
        <w:jc w:val="both"/>
        <w:rPr>
          <w:sz w:val="24"/>
        </w:rPr>
      </w:pPr>
    </w:p>
    <w:p w14:paraId="25E11486" w14:textId="679A29BF" w:rsidR="00830902" w:rsidRDefault="00876395" w:rsidP="004D6516">
      <w:pPr>
        <w:jc w:val="both"/>
        <w:rPr>
          <w:sz w:val="24"/>
          <w:szCs w:val="24"/>
        </w:rPr>
      </w:pPr>
      <w:r>
        <w:rPr>
          <w:sz w:val="24"/>
          <w:szCs w:val="24"/>
        </w:rPr>
        <w:t xml:space="preserve">     </w:t>
      </w:r>
    </w:p>
    <w:p w14:paraId="6564B02F" w14:textId="59003F74" w:rsidR="003A011D" w:rsidRPr="00AF7E3F" w:rsidRDefault="006E789B" w:rsidP="004D6516">
      <w:pPr>
        <w:tabs>
          <w:tab w:val="left" w:pos="1708"/>
        </w:tabs>
        <w:jc w:val="both"/>
        <w:rPr>
          <w:sz w:val="24"/>
          <w:szCs w:val="24"/>
        </w:rPr>
      </w:pPr>
      <w:r w:rsidRPr="00AF7E3F">
        <w:rPr>
          <w:sz w:val="24"/>
          <w:szCs w:val="24"/>
        </w:rPr>
        <w:t>P</w:t>
      </w:r>
      <w:r w:rsidR="003A011D" w:rsidRPr="00AF7E3F">
        <w:rPr>
          <w:sz w:val="24"/>
          <w:szCs w:val="24"/>
        </w:rPr>
        <w:t>agarbiai</w:t>
      </w:r>
      <w:r w:rsidRPr="00AF7E3F">
        <w:rPr>
          <w:sz w:val="24"/>
          <w:szCs w:val="24"/>
        </w:rPr>
        <w:t>,</w:t>
      </w:r>
    </w:p>
    <w:p w14:paraId="62C7E073" w14:textId="549B9A45" w:rsidR="003A011D" w:rsidRPr="00AF7E3F" w:rsidRDefault="006E789B" w:rsidP="003A011D">
      <w:pPr>
        <w:tabs>
          <w:tab w:val="left" w:pos="1134"/>
        </w:tabs>
        <w:jc w:val="both"/>
        <w:rPr>
          <w:sz w:val="24"/>
          <w:szCs w:val="24"/>
        </w:rPr>
      </w:pPr>
      <w:r w:rsidRPr="00AF7E3F">
        <w:rPr>
          <w:sz w:val="24"/>
          <w:szCs w:val="24"/>
        </w:rPr>
        <w:t>pirkimo</w:t>
      </w:r>
      <w:r w:rsidR="003A011D" w:rsidRPr="00AF7E3F">
        <w:rPr>
          <w:sz w:val="24"/>
          <w:szCs w:val="24"/>
        </w:rPr>
        <w:t xml:space="preserve"> posėdžio sekretorė</w:t>
      </w:r>
    </w:p>
    <w:p w14:paraId="69E252C5" w14:textId="3A4F7613" w:rsidR="001A7941" w:rsidRDefault="00DA7CA7" w:rsidP="00DA7CA7">
      <w:pPr>
        <w:ind w:right="-1"/>
        <w:rPr>
          <w:sz w:val="24"/>
          <w:szCs w:val="24"/>
        </w:rPr>
      </w:pPr>
      <w:r w:rsidRPr="00AF7E3F">
        <w:rPr>
          <w:sz w:val="24"/>
          <w:szCs w:val="24"/>
        </w:rPr>
        <w:t>Kristina Žiogelienė</w:t>
      </w:r>
    </w:p>
    <w:p w14:paraId="1D454B80" w14:textId="5CD022AF" w:rsidR="00FA1AA9" w:rsidRPr="00AF7E3F" w:rsidRDefault="00FA1AA9" w:rsidP="00DA7CA7">
      <w:pPr>
        <w:ind w:right="-1"/>
        <w:rPr>
          <w:i/>
          <w:sz w:val="24"/>
          <w:szCs w:val="24"/>
        </w:rPr>
      </w:pPr>
    </w:p>
    <w:sectPr w:rsidR="00FA1AA9" w:rsidRPr="00AF7E3F" w:rsidSect="00926651">
      <w:headerReference w:type="even" r:id="rId11"/>
      <w:headerReference w:type="default" r:id="rId12"/>
      <w:footerReference w:type="default" r:id="rId13"/>
      <w:headerReference w:type="first" r:id="rId14"/>
      <w:pgSz w:w="12240" w:h="15840"/>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D948D" w14:textId="77777777" w:rsidR="000E36B3" w:rsidRDefault="000E36B3">
      <w:r>
        <w:separator/>
      </w:r>
    </w:p>
  </w:endnote>
  <w:endnote w:type="continuationSeparator" w:id="0">
    <w:p w14:paraId="030B35F6" w14:textId="77777777" w:rsidR="000E36B3" w:rsidRDefault="000E36B3">
      <w:r>
        <w:continuationSeparator/>
      </w:r>
    </w:p>
  </w:endnote>
  <w:endnote w:type="continuationNotice" w:id="1">
    <w:p w14:paraId="0DCC6E04" w14:textId="77777777" w:rsidR="000E36B3" w:rsidRDefault="000E3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746" w14:textId="43B998A6" w:rsidR="002C14B4" w:rsidRPr="00B90CD7" w:rsidRDefault="002C14B4" w:rsidP="00521A79">
    <w:pPr>
      <w:pStyle w:val="Porat"/>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9C82" w14:textId="77777777" w:rsidR="000E36B3" w:rsidRDefault="000E36B3">
      <w:r>
        <w:separator/>
      </w:r>
    </w:p>
  </w:footnote>
  <w:footnote w:type="continuationSeparator" w:id="0">
    <w:p w14:paraId="464183D8" w14:textId="77777777" w:rsidR="000E36B3" w:rsidRDefault="000E36B3">
      <w:r>
        <w:continuationSeparator/>
      </w:r>
    </w:p>
  </w:footnote>
  <w:footnote w:type="continuationNotice" w:id="1">
    <w:p w14:paraId="753938A7" w14:textId="77777777" w:rsidR="000E36B3" w:rsidRDefault="000E3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2" w14:textId="77777777"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B57483" w14:textId="77777777" w:rsidR="002C14B4" w:rsidRDefault="002C14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57484" w14:textId="6EB67EDB" w:rsidR="002C14B4" w:rsidRDefault="002C14B4" w:rsidP="00F451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4B57485" w14:textId="77777777" w:rsidR="002C14B4" w:rsidRDefault="002C14B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36A" w14:textId="74601E37" w:rsidR="003A011D" w:rsidRDefault="003A011D" w:rsidP="003A011D">
    <w:pPr>
      <w:pStyle w:val="Antrats"/>
      <w:jc w:val="right"/>
    </w:pPr>
    <w:r>
      <w:t>Protokolo 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449"/>
    <w:multiLevelType w:val="hybridMultilevel"/>
    <w:tmpl w:val="D528E926"/>
    <w:lvl w:ilvl="0" w:tplc="5054019A">
      <w:start w:val="1"/>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191C1A"/>
    <w:multiLevelType w:val="hybridMultilevel"/>
    <w:tmpl w:val="607C0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3B3DC0"/>
    <w:multiLevelType w:val="multilevel"/>
    <w:tmpl w:val="3E1C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18313C"/>
    <w:multiLevelType w:val="hybridMultilevel"/>
    <w:tmpl w:val="2BFCB3B8"/>
    <w:lvl w:ilvl="0" w:tplc="888E55E8">
      <w:start w:val="1"/>
      <w:numFmt w:val="decimal"/>
      <w:lvlText w:val="%1."/>
      <w:lvlJc w:val="left"/>
      <w:pPr>
        <w:ind w:left="1211"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98860E7"/>
    <w:multiLevelType w:val="hybridMultilevel"/>
    <w:tmpl w:val="B2EEEA9A"/>
    <w:lvl w:ilvl="0" w:tplc="D7C687D2">
      <w:start w:val="3"/>
      <w:numFmt w:val="decimal"/>
      <w:lvlText w:val="%1."/>
      <w:lvlJc w:val="left"/>
      <w:pPr>
        <w:ind w:left="360" w:hanging="360"/>
      </w:pPr>
      <w:rPr>
        <w:rFonts w:hint="default"/>
        <w:b w:val="0"/>
        <w:sz w:val="24"/>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0BBC50D0"/>
    <w:multiLevelType w:val="multilevel"/>
    <w:tmpl w:val="1C30D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6963CF7"/>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B05044"/>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A4191"/>
    <w:multiLevelType w:val="hybridMultilevel"/>
    <w:tmpl w:val="23862472"/>
    <w:lvl w:ilvl="0" w:tplc="AD5C54D6">
      <w:start w:val="1"/>
      <w:numFmt w:val="decimal"/>
      <w:lvlText w:val="%1."/>
      <w:lvlJc w:val="left"/>
      <w:pPr>
        <w:ind w:left="1320" w:hanging="360"/>
      </w:pPr>
      <w:rPr>
        <w:rFonts w:hint="default"/>
        <w:b/>
        <w:bCs/>
        <w:color w:val="auto"/>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9" w15:restartNumberingAfterBreak="0">
    <w:nsid w:val="297240EE"/>
    <w:multiLevelType w:val="hybridMultilevel"/>
    <w:tmpl w:val="64F236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0520BB"/>
    <w:multiLevelType w:val="multilevel"/>
    <w:tmpl w:val="B658C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26A22"/>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EE46E3"/>
    <w:multiLevelType w:val="hybridMultilevel"/>
    <w:tmpl w:val="BD9491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F741E2"/>
    <w:multiLevelType w:val="multilevel"/>
    <w:tmpl w:val="36269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B4C77"/>
    <w:multiLevelType w:val="multilevel"/>
    <w:tmpl w:val="36E098BC"/>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72A4832"/>
    <w:multiLevelType w:val="hybridMultilevel"/>
    <w:tmpl w:val="A112AE9A"/>
    <w:lvl w:ilvl="0" w:tplc="223017C8">
      <w:start w:val="1"/>
      <w:numFmt w:val="decimal"/>
      <w:lvlText w:val="%1."/>
      <w:lvlJc w:val="left"/>
      <w:pPr>
        <w:ind w:left="720" w:hanging="360"/>
      </w:pPr>
      <w:rPr>
        <w:rFonts w:ascii="Times New Roman" w:hAnsi="Times New Roman" w:cs="Times New Roman" w:hint="default"/>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716F82"/>
    <w:multiLevelType w:val="multilevel"/>
    <w:tmpl w:val="330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B0786"/>
    <w:multiLevelType w:val="hybridMultilevel"/>
    <w:tmpl w:val="06BA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EA7A3D"/>
    <w:multiLevelType w:val="multilevel"/>
    <w:tmpl w:val="8EDC2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D5A151A"/>
    <w:multiLevelType w:val="multilevel"/>
    <w:tmpl w:val="6456CB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415B3C"/>
    <w:multiLevelType w:val="multilevel"/>
    <w:tmpl w:val="37CAB954"/>
    <w:lvl w:ilvl="0">
      <w:start w:val="1"/>
      <w:numFmt w:val="decimal"/>
      <w:lvlText w:val="%1."/>
      <w:lvlJc w:val="left"/>
      <w:pPr>
        <w:ind w:left="360" w:hanging="360"/>
      </w:pPr>
    </w:lvl>
    <w:lvl w:ilvl="1">
      <w:start w:val="1"/>
      <w:numFmt w:val="decimal"/>
      <w:lvlText w:val="%1.%2."/>
      <w:lvlJc w:val="left"/>
      <w:pPr>
        <w:ind w:left="199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3D34DB"/>
    <w:multiLevelType w:val="hybridMultilevel"/>
    <w:tmpl w:val="6622B3D2"/>
    <w:lvl w:ilvl="0" w:tplc="4F20E76A">
      <w:start w:val="1"/>
      <w:numFmt w:val="decimal"/>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3" w15:restartNumberingAfterBreak="0">
    <w:nsid w:val="65C755D0"/>
    <w:multiLevelType w:val="multilevel"/>
    <w:tmpl w:val="6DA4C722"/>
    <w:lvl w:ilvl="0">
      <w:start w:val="1"/>
      <w:numFmt w:val="decimal"/>
      <w:lvlText w:val="%1."/>
      <w:lvlJc w:val="left"/>
      <w:pPr>
        <w:ind w:left="927" w:hanging="360"/>
      </w:pPr>
      <w:rPr>
        <w:rFonts w:hint="default"/>
        <w:b/>
        <w:color w:val="auto"/>
        <w:u w:val="none"/>
      </w:rPr>
    </w:lvl>
    <w:lvl w:ilvl="1">
      <w:start w:val="1"/>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6C1958F9"/>
    <w:multiLevelType w:val="hybridMultilevel"/>
    <w:tmpl w:val="6CAA27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718558D7"/>
    <w:multiLevelType w:val="multilevel"/>
    <w:tmpl w:val="10E4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EE4DAF"/>
    <w:multiLevelType w:val="hybridMultilevel"/>
    <w:tmpl w:val="E3B68406"/>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7" w15:restartNumberingAfterBreak="0">
    <w:nsid w:val="7B0130C5"/>
    <w:multiLevelType w:val="multilevel"/>
    <w:tmpl w:val="F33E2E5A"/>
    <w:lvl w:ilvl="0">
      <w:start w:val="1"/>
      <w:numFmt w:val="decimal"/>
      <w:lvlText w:val="%1."/>
      <w:lvlJc w:val="left"/>
      <w:pPr>
        <w:tabs>
          <w:tab w:val="num" w:pos="360"/>
        </w:tabs>
        <w:ind w:left="360" w:hanging="360"/>
      </w:pPr>
      <w:rPr>
        <w:rFonts w:ascii="Times New Roman" w:hAnsi="Times New Roman" w:cs="Times New Roman" w:hint="default"/>
        <w:i w:val="0"/>
        <w:iCs w:val="0"/>
        <w:sz w:val="24"/>
        <w:szCs w:val="24"/>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498493654">
    <w:abstractNumId w:val="3"/>
  </w:num>
  <w:num w:numId="2" w16cid:durableId="1893693231">
    <w:abstractNumId w:val="10"/>
  </w:num>
  <w:num w:numId="3" w16cid:durableId="385764024">
    <w:abstractNumId w:val="0"/>
  </w:num>
  <w:num w:numId="4" w16cid:durableId="411853137">
    <w:abstractNumId w:val="13"/>
  </w:num>
  <w:num w:numId="5" w16cid:durableId="1942839353">
    <w:abstractNumId w:val="26"/>
  </w:num>
  <w:num w:numId="6" w16cid:durableId="1955818488">
    <w:abstractNumId w:val="2"/>
  </w:num>
  <w:num w:numId="7" w16cid:durableId="203367977">
    <w:abstractNumId w:val="17"/>
  </w:num>
  <w:num w:numId="8" w16cid:durableId="652829084">
    <w:abstractNumId w:val="25"/>
  </w:num>
  <w:num w:numId="9" w16cid:durableId="1858425383">
    <w:abstractNumId w:val="11"/>
  </w:num>
  <w:num w:numId="10" w16cid:durableId="424038480">
    <w:abstractNumId w:val="20"/>
  </w:num>
  <w:num w:numId="11" w16cid:durableId="1466464187">
    <w:abstractNumId w:val="27"/>
  </w:num>
  <w:num w:numId="12" w16cid:durableId="733896231">
    <w:abstractNumId w:val="4"/>
  </w:num>
  <w:num w:numId="13" w16cid:durableId="1996448647">
    <w:abstractNumId w:val="9"/>
  </w:num>
  <w:num w:numId="14" w16cid:durableId="45380895">
    <w:abstractNumId w:val="16"/>
  </w:num>
  <w:num w:numId="15" w16cid:durableId="374431716">
    <w:abstractNumId w:val="7"/>
  </w:num>
  <w:num w:numId="16" w16cid:durableId="14112710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149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2133633">
    <w:abstractNumId w:val="14"/>
  </w:num>
  <w:num w:numId="19" w16cid:durableId="1844659401">
    <w:abstractNumId w:val="6"/>
  </w:num>
  <w:num w:numId="20" w16cid:durableId="1058210347">
    <w:abstractNumId w:val="1"/>
  </w:num>
  <w:num w:numId="21" w16cid:durableId="458111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076718">
    <w:abstractNumId w:val="12"/>
  </w:num>
  <w:num w:numId="23" w16cid:durableId="1456754100">
    <w:abstractNumId w:val="21"/>
  </w:num>
  <w:num w:numId="24" w16cid:durableId="593786413">
    <w:abstractNumId w:val="23"/>
  </w:num>
  <w:num w:numId="25" w16cid:durableId="1533956899">
    <w:abstractNumId w:val="22"/>
  </w:num>
  <w:num w:numId="26" w16cid:durableId="216864354">
    <w:abstractNumId w:val="18"/>
  </w:num>
  <w:num w:numId="27" w16cid:durableId="687293486">
    <w:abstractNumId w:val="8"/>
  </w:num>
  <w:num w:numId="28" w16cid:durableId="752239672">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35"/>
    <w:rsid w:val="000002CD"/>
    <w:rsid w:val="0000063A"/>
    <w:rsid w:val="00002607"/>
    <w:rsid w:val="000047D2"/>
    <w:rsid w:val="00004F64"/>
    <w:rsid w:val="0000665E"/>
    <w:rsid w:val="00006B55"/>
    <w:rsid w:val="0000704C"/>
    <w:rsid w:val="00010DF9"/>
    <w:rsid w:val="00010F22"/>
    <w:rsid w:val="00012D69"/>
    <w:rsid w:val="000158D4"/>
    <w:rsid w:val="00015902"/>
    <w:rsid w:val="00017381"/>
    <w:rsid w:val="00017BB8"/>
    <w:rsid w:val="000211E8"/>
    <w:rsid w:val="00021932"/>
    <w:rsid w:val="0002283D"/>
    <w:rsid w:val="00023D67"/>
    <w:rsid w:val="00024060"/>
    <w:rsid w:val="000269CB"/>
    <w:rsid w:val="00027E99"/>
    <w:rsid w:val="00031B8D"/>
    <w:rsid w:val="000320C3"/>
    <w:rsid w:val="000341B3"/>
    <w:rsid w:val="0003458D"/>
    <w:rsid w:val="00035FDE"/>
    <w:rsid w:val="00036435"/>
    <w:rsid w:val="00036ACE"/>
    <w:rsid w:val="00040F24"/>
    <w:rsid w:val="000432F6"/>
    <w:rsid w:val="00044987"/>
    <w:rsid w:val="00044C8F"/>
    <w:rsid w:val="00047C09"/>
    <w:rsid w:val="00050AFE"/>
    <w:rsid w:val="0005146E"/>
    <w:rsid w:val="00051471"/>
    <w:rsid w:val="000519A8"/>
    <w:rsid w:val="00051F88"/>
    <w:rsid w:val="00052092"/>
    <w:rsid w:val="000546F9"/>
    <w:rsid w:val="000574FD"/>
    <w:rsid w:val="00057C9A"/>
    <w:rsid w:val="00060790"/>
    <w:rsid w:val="00070ABA"/>
    <w:rsid w:val="00070AD3"/>
    <w:rsid w:val="00072ABD"/>
    <w:rsid w:val="00073F54"/>
    <w:rsid w:val="000751F9"/>
    <w:rsid w:val="000755F4"/>
    <w:rsid w:val="00075ED7"/>
    <w:rsid w:val="00076913"/>
    <w:rsid w:val="00081002"/>
    <w:rsid w:val="0008129C"/>
    <w:rsid w:val="00084BDB"/>
    <w:rsid w:val="00085EF5"/>
    <w:rsid w:val="00086995"/>
    <w:rsid w:val="0009396A"/>
    <w:rsid w:val="00093C84"/>
    <w:rsid w:val="000944B0"/>
    <w:rsid w:val="000A0438"/>
    <w:rsid w:val="000A1AA4"/>
    <w:rsid w:val="000A271C"/>
    <w:rsid w:val="000A4451"/>
    <w:rsid w:val="000A5D27"/>
    <w:rsid w:val="000B005B"/>
    <w:rsid w:val="000B0305"/>
    <w:rsid w:val="000B1977"/>
    <w:rsid w:val="000B3AB0"/>
    <w:rsid w:val="000B43C2"/>
    <w:rsid w:val="000B6B0D"/>
    <w:rsid w:val="000B78E9"/>
    <w:rsid w:val="000C01AC"/>
    <w:rsid w:val="000C05E3"/>
    <w:rsid w:val="000C0CA2"/>
    <w:rsid w:val="000C7D46"/>
    <w:rsid w:val="000D0AAB"/>
    <w:rsid w:val="000D1E0D"/>
    <w:rsid w:val="000D2B7A"/>
    <w:rsid w:val="000D33E4"/>
    <w:rsid w:val="000D3DA2"/>
    <w:rsid w:val="000D4182"/>
    <w:rsid w:val="000D7751"/>
    <w:rsid w:val="000D7B34"/>
    <w:rsid w:val="000D7ED3"/>
    <w:rsid w:val="000E0162"/>
    <w:rsid w:val="000E06B1"/>
    <w:rsid w:val="000E0796"/>
    <w:rsid w:val="000E0C5B"/>
    <w:rsid w:val="000E0DEC"/>
    <w:rsid w:val="000E1AF0"/>
    <w:rsid w:val="000E1EA2"/>
    <w:rsid w:val="000E36B3"/>
    <w:rsid w:val="000F06D7"/>
    <w:rsid w:val="000F43D6"/>
    <w:rsid w:val="000F4D34"/>
    <w:rsid w:val="000F7BE9"/>
    <w:rsid w:val="000F7E5A"/>
    <w:rsid w:val="001004AF"/>
    <w:rsid w:val="001009C4"/>
    <w:rsid w:val="001026C9"/>
    <w:rsid w:val="00102714"/>
    <w:rsid w:val="00102D33"/>
    <w:rsid w:val="00102E92"/>
    <w:rsid w:val="00104731"/>
    <w:rsid w:val="00104881"/>
    <w:rsid w:val="0010582C"/>
    <w:rsid w:val="00110636"/>
    <w:rsid w:val="001107FA"/>
    <w:rsid w:val="00110A70"/>
    <w:rsid w:val="00110B12"/>
    <w:rsid w:val="001114CE"/>
    <w:rsid w:val="00111821"/>
    <w:rsid w:val="00112F11"/>
    <w:rsid w:val="0011434B"/>
    <w:rsid w:val="00114558"/>
    <w:rsid w:val="001154CF"/>
    <w:rsid w:val="001201A2"/>
    <w:rsid w:val="00121EB9"/>
    <w:rsid w:val="00124397"/>
    <w:rsid w:val="00124434"/>
    <w:rsid w:val="001268C9"/>
    <w:rsid w:val="00127C7D"/>
    <w:rsid w:val="001335C2"/>
    <w:rsid w:val="00135A81"/>
    <w:rsid w:val="00140FF5"/>
    <w:rsid w:val="00142E04"/>
    <w:rsid w:val="00143FE1"/>
    <w:rsid w:val="00146BDA"/>
    <w:rsid w:val="00146D7B"/>
    <w:rsid w:val="0015037D"/>
    <w:rsid w:val="001525F4"/>
    <w:rsid w:val="001535E1"/>
    <w:rsid w:val="0015767D"/>
    <w:rsid w:val="00157D4D"/>
    <w:rsid w:val="00160C3A"/>
    <w:rsid w:val="00161527"/>
    <w:rsid w:val="00161884"/>
    <w:rsid w:val="001624AE"/>
    <w:rsid w:val="00163A43"/>
    <w:rsid w:val="001643D2"/>
    <w:rsid w:val="00165B0D"/>
    <w:rsid w:val="001668DA"/>
    <w:rsid w:val="00166C59"/>
    <w:rsid w:val="00167451"/>
    <w:rsid w:val="001674FA"/>
    <w:rsid w:val="00170999"/>
    <w:rsid w:val="0017138F"/>
    <w:rsid w:val="00171FEB"/>
    <w:rsid w:val="00172979"/>
    <w:rsid w:val="0017437C"/>
    <w:rsid w:val="00174C2E"/>
    <w:rsid w:val="00177782"/>
    <w:rsid w:val="00177C6B"/>
    <w:rsid w:val="00182C73"/>
    <w:rsid w:val="00183514"/>
    <w:rsid w:val="00183DF2"/>
    <w:rsid w:val="001867C4"/>
    <w:rsid w:val="001909E4"/>
    <w:rsid w:val="00191D55"/>
    <w:rsid w:val="00191D5F"/>
    <w:rsid w:val="001927B7"/>
    <w:rsid w:val="0019315E"/>
    <w:rsid w:val="00193E26"/>
    <w:rsid w:val="001967A9"/>
    <w:rsid w:val="001968A1"/>
    <w:rsid w:val="00197FE4"/>
    <w:rsid w:val="001A0C4E"/>
    <w:rsid w:val="001A1284"/>
    <w:rsid w:val="001A1B4F"/>
    <w:rsid w:val="001A3DB3"/>
    <w:rsid w:val="001A5ED5"/>
    <w:rsid w:val="001A6083"/>
    <w:rsid w:val="001A6234"/>
    <w:rsid w:val="001A62DB"/>
    <w:rsid w:val="001A7941"/>
    <w:rsid w:val="001B02E2"/>
    <w:rsid w:val="001B0AFA"/>
    <w:rsid w:val="001B123B"/>
    <w:rsid w:val="001B25E7"/>
    <w:rsid w:val="001B2CD1"/>
    <w:rsid w:val="001B3F8C"/>
    <w:rsid w:val="001B4FD3"/>
    <w:rsid w:val="001B652C"/>
    <w:rsid w:val="001B760A"/>
    <w:rsid w:val="001C039E"/>
    <w:rsid w:val="001C0BFA"/>
    <w:rsid w:val="001C1600"/>
    <w:rsid w:val="001C2153"/>
    <w:rsid w:val="001C2EF3"/>
    <w:rsid w:val="001C70BA"/>
    <w:rsid w:val="001C7740"/>
    <w:rsid w:val="001D2B97"/>
    <w:rsid w:val="001D620C"/>
    <w:rsid w:val="001E1277"/>
    <w:rsid w:val="001E2262"/>
    <w:rsid w:val="001E3FEA"/>
    <w:rsid w:val="001E4D99"/>
    <w:rsid w:val="001E522C"/>
    <w:rsid w:val="001E796D"/>
    <w:rsid w:val="001E7C18"/>
    <w:rsid w:val="001F1377"/>
    <w:rsid w:val="001F1953"/>
    <w:rsid w:val="001F233B"/>
    <w:rsid w:val="001F4895"/>
    <w:rsid w:val="001F530F"/>
    <w:rsid w:val="001F7AE2"/>
    <w:rsid w:val="001F7FA8"/>
    <w:rsid w:val="00200AB4"/>
    <w:rsid w:val="0020257F"/>
    <w:rsid w:val="002028A1"/>
    <w:rsid w:val="00203358"/>
    <w:rsid w:val="00203D41"/>
    <w:rsid w:val="00204224"/>
    <w:rsid w:val="00211CAE"/>
    <w:rsid w:val="0021368C"/>
    <w:rsid w:val="00213D7E"/>
    <w:rsid w:val="00213FAE"/>
    <w:rsid w:val="00213FCC"/>
    <w:rsid w:val="0021400C"/>
    <w:rsid w:val="00214FD0"/>
    <w:rsid w:val="00215E88"/>
    <w:rsid w:val="00215F8F"/>
    <w:rsid w:val="0021661B"/>
    <w:rsid w:val="00217870"/>
    <w:rsid w:val="00217DFC"/>
    <w:rsid w:val="00220352"/>
    <w:rsid w:val="00226A5E"/>
    <w:rsid w:val="00226C25"/>
    <w:rsid w:val="00227FDB"/>
    <w:rsid w:val="00230124"/>
    <w:rsid w:val="00230958"/>
    <w:rsid w:val="002310F2"/>
    <w:rsid w:val="002330D5"/>
    <w:rsid w:val="002335A6"/>
    <w:rsid w:val="00234D8D"/>
    <w:rsid w:val="00234F49"/>
    <w:rsid w:val="00235A84"/>
    <w:rsid w:val="00236DA3"/>
    <w:rsid w:val="00240310"/>
    <w:rsid w:val="00241D37"/>
    <w:rsid w:val="00242703"/>
    <w:rsid w:val="00243039"/>
    <w:rsid w:val="00243F31"/>
    <w:rsid w:val="002446D0"/>
    <w:rsid w:val="00245C86"/>
    <w:rsid w:val="002512CB"/>
    <w:rsid w:val="00253CE3"/>
    <w:rsid w:val="00253FAB"/>
    <w:rsid w:val="002548B3"/>
    <w:rsid w:val="00254AA2"/>
    <w:rsid w:val="00256A47"/>
    <w:rsid w:val="0025727A"/>
    <w:rsid w:val="00257371"/>
    <w:rsid w:val="00257A02"/>
    <w:rsid w:val="00260A93"/>
    <w:rsid w:val="00264624"/>
    <w:rsid w:val="00266ED6"/>
    <w:rsid w:val="00266F27"/>
    <w:rsid w:val="00272176"/>
    <w:rsid w:val="00274582"/>
    <w:rsid w:val="00274A7C"/>
    <w:rsid w:val="00276619"/>
    <w:rsid w:val="00276703"/>
    <w:rsid w:val="00276932"/>
    <w:rsid w:val="002776A0"/>
    <w:rsid w:val="002779D1"/>
    <w:rsid w:val="002813EE"/>
    <w:rsid w:val="00282A73"/>
    <w:rsid w:val="00282BFA"/>
    <w:rsid w:val="00285AA3"/>
    <w:rsid w:val="00286847"/>
    <w:rsid w:val="00286B54"/>
    <w:rsid w:val="00286FEA"/>
    <w:rsid w:val="00292461"/>
    <w:rsid w:val="00292720"/>
    <w:rsid w:val="0029420E"/>
    <w:rsid w:val="002956A9"/>
    <w:rsid w:val="002957CB"/>
    <w:rsid w:val="00295BEE"/>
    <w:rsid w:val="002973C1"/>
    <w:rsid w:val="00297A09"/>
    <w:rsid w:val="002A0630"/>
    <w:rsid w:val="002A3672"/>
    <w:rsid w:val="002A37BD"/>
    <w:rsid w:val="002A677A"/>
    <w:rsid w:val="002B494B"/>
    <w:rsid w:val="002B6CCD"/>
    <w:rsid w:val="002C008F"/>
    <w:rsid w:val="002C14B4"/>
    <w:rsid w:val="002C213A"/>
    <w:rsid w:val="002C27C3"/>
    <w:rsid w:val="002C311C"/>
    <w:rsid w:val="002C3159"/>
    <w:rsid w:val="002C3F98"/>
    <w:rsid w:val="002C48E4"/>
    <w:rsid w:val="002C5AB8"/>
    <w:rsid w:val="002C6889"/>
    <w:rsid w:val="002C7963"/>
    <w:rsid w:val="002D2B2F"/>
    <w:rsid w:val="002D2D57"/>
    <w:rsid w:val="002D317F"/>
    <w:rsid w:val="002D3F7D"/>
    <w:rsid w:val="002D4A37"/>
    <w:rsid w:val="002D5990"/>
    <w:rsid w:val="002D599A"/>
    <w:rsid w:val="002D71CB"/>
    <w:rsid w:val="002E0787"/>
    <w:rsid w:val="002E07EC"/>
    <w:rsid w:val="002E222D"/>
    <w:rsid w:val="002E2277"/>
    <w:rsid w:val="002E260E"/>
    <w:rsid w:val="002E2790"/>
    <w:rsid w:val="002E2880"/>
    <w:rsid w:val="002E2ED0"/>
    <w:rsid w:val="002E31E5"/>
    <w:rsid w:val="002E336F"/>
    <w:rsid w:val="002E6C70"/>
    <w:rsid w:val="002E75CB"/>
    <w:rsid w:val="002F04B4"/>
    <w:rsid w:val="002F0D61"/>
    <w:rsid w:val="002F0DF4"/>
    <w:rsid w:val="002F24C5"/>
    <w:rsid w:val="002F261A"/>
    <w:rsid w:val="002F4B8A"/>
    <w:rsid w:val="002F5B32"/>
    <w:rsid w:val="00300CC0"/>
    <w:rsid w:val="00300E83"/>
    <w:rsid w:val="00301030"/>
    <w:rsid w:val="00304ED9"/>
    <w:rsid w:val="0030527B"/>
    <w:rsid w:val="003066A1"/>
    <w:rsid w:val="003100CC"/>
    <w:rsid w:val="003103E8"/>
    <w:rsid w:val="00310D33"/>
    <w:rsid w:val="003123D5"/>
    <w:rsid w:val="003129B2"/>
    <w:rsid w:val="00312CA8"/>
    <w:rsid w:val="00312F97"/>
    <w:rsid w:val="00315876"/>
    <w:rsid w:val="00315C24"/>
    <w:rsid w:val="0031620A"/>
    <w:rsid w:val="00316D5E"/>
    <w:rsid w:val="0032023B"/>
    <w:rsid w:val="003212F1"/>
    <w:rsid w:val="00322656"/>
    <w:rsid w:val="0032323C"/>
    <w:rsid w:val="00325193"/>
    <w:rsid w:val="003251BB"/>
    <w:rsid w:val="003256FB"/>
    <w:rsid w:val="00325FBB"/>
    <w:rsid w:val="0033229C"/>
    <w:rsid w:val="003325CD"/>
    <w:rsid w:val="003341EA"/>
    <w:rsid w:val="00334582"/>
    <w:rsid w:val="00335BC2"/>
    <w:rsid w:val="00337776"/>
    <w:rsid w:val="0034029C"/>
    <w:rsid w:val="0034087D"/>
    <w:rsid w:val="003412D9"/>
    <w:rsid w:val="0034175C"/>
    <w:rsid w:val="0034304B"/>
    <w:rsid w:val="00344743"/>
    <w:rsid w:val="00344F55"/>
    <w:rsid w:val="0034564F"/>
    <w:rsid w:val="00346A3D"/>
    <w:rsid w:val="00346B70"/>
    <w:rsid w:val="003502A3"/>
    <w:rsid w:val="0035051E"/>
    <w:rsid w:val="003532E1"/>
    <w:rsid w:val="00355CFB"/>
    <w:rsid w:val="0035671D"/>
    <w:rsid w:val="0036120C"/>
    <w:rsid w:val="003612AA"/>
    <w:rsid w:val="003634D5"/>
    <w:rsid w:val="00363B6A"/>
    <w:rsid w:val="003664F0"/>
    <w:rsid w:val="00370800"/>
    <w:rsid w:val="00371917"/>
    <w:rsid w:val="00372411"/>
    <w:rsid w:val="00373196"/>
    <w:rsid w:val="00373575"/>
    <w:rsid w:val="0037379C"/>
    <w:rsid w:val="00375697"/>
    <w:rsid w:val="00376316"/>
    <w:rsid w:val="00381048"/>
    <w:rsid w:val="00381554"/>
    <w:rsid w:val="00382C71"/>
    <w:rsid w:val="00384AC5"/>
    <w:rsid w:val="00385DDB"/>
    <w:rsid w:val="00387DD5"/>
    <w:rsid w:val="003903D9"/>
    <w:rsid w:val="003915BB"/>
    <w:rsid w:val="003930F6"/>
    <w:rsid w:val="003A011D"/>
    <w:rsid w:val="003A3474"/>
    <w:rsid w:val="003A36AD"/>
    <w:rsid w:val="003A3721"/>
    <w:rsid w:val="003A388B"/>
    <w:rsid w:val="003B0BAF"/>
    <w:rsid w:val="003B1374"/>
    <w:rsid w:val="003B2DC4"/>
    <w:rsid w:val="003B3ACE"/>
    <w:rsid w:val="003B3CE7"/>
    <w:rsid w:val="003B5662"/>
    <w:rsid w:val="003B6E7B"/>
    <w:rsid w:val="003C12FE"/>
    <w:rsid w:val="003C16DA"/>
    <w:rsid w:val="003C1B26"/>
    <w:rsid w:val="003C3093"/>
    <w:rsid w:val="003C46CA"/>
    <w:rsid w:val="003C7F43"/>
    <w:rsid w:val="003D17FD"/>
    <w:rsid w:val="003D19CA"/>
    <w:rsid w:val="003D1A01"/>
    <w:rsid w:val="003D3B21"/>
    <w:rsid w:val="003D4476"/>
    <w:rsid w:val="003D72CA"/>
    <w:rsid w:val="003E0013"/>
    <w:rsid w:val="003E1173"/>
    <w:rsid w:val="003E1E27"/>
    <w:rsid w:val="003E1F30"/>
    <w:rsid w:val="003E247B"/>
    <w:rsid w:val="003E2490"/>
    <w:rsid w:val="003E2505"/>
    <w:rsid w:val="003E4479"/>
    <w:rsid w:val="003E52D0"/>
    <w:rsid w:val="003E6268"/>
    <w:rsid w:val="003F0223"/>
    <w:rsid w:val="003F51CF"/>
    <w:rsid w:val="003F6453"/>
    <w:rsid w:val="003F7094"/>
    <w:rsid w:val="004000E8"/>
    <w:rsid w:val="004007B3"/>
    <w:rsid w:val="00402231"/>
    <w:rsid w:val="00403EF0"/>
    <w:rsid w:val="00404FD7"/>
    <w:rsid w:val="00406B8A"/>
    <w:rsid w:val="00407589"/>
    <w:rsid w:val="0040758B"/>
    <w:rsid w:val="00407764"/>
    <w:rsid w:val="004106FB"/>
    <w:rsid w:val="00410C71"/>
    <w:rsid w:val="00412FBC"/>
    <w:rsid w:val="00415DFF"/>
    <w:rsid w:val="0041662E"/>
    <w:rsid w:val="00416B5E"/>
    <w:rsid w:val="0042308D"/>
    <w:rsid w:val="00423820"/>
    <w:rsid w:val="004267E6"/>
    <w:rsid w:val="004271F5"/>
    <w:rsid w:val="0042722D"/>
    <w:rsid w:val="00430DF8"/>
    <w:rsid w:val="00430E76"/>
    <w:rsid w:val="004328C7"/>
    <w:rsid w:val="00432B9D"/>
    <w:rsid w:val="00433015"/>
    <w:rsid w:val="0043393D"/>
    <w:rsid w:val="00433D3E"/>
    <w:rsid w:val="00434234"/>
    <w:rsid w:val="00434526"/>
    <w:rsid w:val="00436C49"/>
    <w:rsid w:val="0043714C"/>
    <w:rsid w:val="00441FD2"/>
    <w:rsid w:val="0044459A"/>
    <w:rsid w:val="00444D74"/>
    <w:rsid w:val="00450D38"/>
    <w:rsid w:val="00450EE7"/>
    <w:rsid w:val="0045317E"/>
    <w:rsid w:val="0045322A"/>
    <w:rsid w:val="00460CDE"/>
    <w:rsid w:val="00461804"/>
    <w:rsid w:val="00462A15"/>
    <w:rsid w:val="00464D70"/>
    <w:rsid w:val="00465324"/>
    <w:rsid w:val="00465C20"/>
    <w:rsid w:val="00467820"/>
    <w:rsid w:val="004679B6"/>
    <w:rsid w:val="004706F4"/>
    <w:rsid w:val="004745B8"/>
    <w:rsid w:val="00474C33"/>
    <w:rsid w:val="00474CFB"/>
    <w:rsid w:val="004766D2"/>
    <w:rsid w:val="004806CD"/>
    <w:rsid w:val="0048166A"/>
    <w:rsid w:val="00481741"/>
    <w:rsid w:val="00481E55"/>
    <w:rsid w:val="00483714"/>
    <w:rsid w:val="00484C77"/>
    <w:rsid w:val="004869F8"/>
    <w:rsid w:val="00486E94"/>
    <w:rsid w:val="00487CCC"/>
    <w:rsid w:val="00490576"/>
    <w:rsid w:val="00490EE4"/>
    <w:rsid w:val="0049162C"/>
    <w:rsid w:val="004923E5"/>
    <w:rsid w:val="004924B0"/>
    <w:rsid w:val="00493087"/>
    <w:rsid w:val="0049480D"/>
    <w:rsid w:val="004963D6"/>
    <w:rsid w:val="00497459"/>
    <w:rsid w:val="004A222A"/>
    <w:rsid w:val="004A3C78"/>
    <w:rsid w:val="004A557E"/>
    <w:rsid w:val="004A557F"/>
    <w:rsid w:val="004A59FC"/>
    <w:rsid w:val="004A60AF"/>
    <w:rsid w:val="004A60D2"/>
    <w:rsid w:val="004A6FDC"/>
    <w:rsid w:val="004B017D"/>
    <w:rsid w:val="004B068E"/>
    <w:rsid w:val="004B09F2"/>
    <w:rsid w:val="004B2465"/>
    <w:rsid w:val="004B2AB1"/>
    <w:rsid w:val="004B2E25"/>
    <w:rsid w:val="004B33E0"/>
    <w:rsid w:val="004B38E8"/>
    <w:rsid w:val="004B434F"/>
    <w:rsid w:val="004B4704"/>
    <w:rsid w:val="004B4D95"/>
    <w:rsid w:val="004B5BA3"/>
    <w:rsid w:val="004B5DF1"/>
    <w:rsid w:val="004B636A"/>
    <w:rsid w:val="004B72AA"/>
    <w:rsid w:val="004C1218"/>
    <w:rsid w:val="004C48A1"/>
    <w:rsid w:val="004C6A67"/>
    <w:rsid w:val="004C7293"/>
    <w:rsid w:val="004D0598"/>
    <w:rsid w:val="004D12C7"/>
    <w:rsid w:val="004D2AF1"/>
    <w:rsid w:val="004D31BE"/>
    <w:rsid w:val="004D38DA"/>
    <w:rsid w:val="004D3A9E"/>
    <w:rsid w:val="004D5452"/>
    <w:rsid w:val="004D5C78"/>
    <w:rsid w:val="004D5F16"/>
    <w:rsid w:val="004D6516"/>
    <w:rsid w:val="004D6552"/>
    <w:rsid w:val="004D6D79"/>
    <w:rsid w:val="004E06DB"/>
    <w:rsid w:val="004E0702"/>
    <w:rsid w:val="004E30EA"/>
    <w:rsid w:val="004E3680"/>
    <w:rsid w:val="004E5F19"/>
    <w:rsid w:val="004E6395"/>
    <w:rsid w:val="004E6DD8"/>
    <w:rsid w:val="004E7064"/>
    <w:rsid w:val="004E7E04"/>
    <w:rsid w:val="004F2336"/>
    <w:rsid w:val="004F55D1"/>
    <w:rsid w:val="004F62A9"/>
    <w:rsid w:val="004F6590"/>
    <w:rsid w:val="004F6982"/>
    <w:rsid w:val="004F6E5D"/>
    <w:rsid w:val="005008B6"/>
    <w:rsid w:val="00500942"/>
    <w:rsid w:val="0050235A"/>
    <w:rsid w:val="0050261E"/>
    <w:rsid w:val="00502D98"/>
    <w:rsid w:val="00503254"/>
    <w:rsid w:val="005032C6"/>
    <w:rsid w:val="00504594"/>
    <w:rsid w:val="00505A9D"/>
    <w:rsid w:val="00505CD8"/>
    <w:rsid w:val="00513324"/>
    <w:rsid w:val="005136C9"/>
    <w:rsid w:val="00514D5A"/>
    <w:rsid w:val="00515708"/>
    <w:rsid w:val="00516CDD"/>
    <w:rsid w:val="00516E89"/>
    <w:rsid w:val="005172B0"/>
    <w:rsid w:val="0052066A"/>
    <w:rsid w:val="00521A79"/>
    <w:rsid w:val="005222C0"/>
    <w:rsid w:val="005234C6"/>
    <w:rsid w:val="00523621"/>
    <w:rsid w:val="00523AB4"/>
    <w:rsid w:val="005245A2"/>
    <w:rsid w:val="00526C76"/>
    <w:rsid w:val="00526E53"/>
    <w:rsid w:val="00530F4A"/>
    <w:rsid w:val="00531D59"/>
    <w:rsid w:val="0053252E"/>
    <w:rsid w:val="005349FB"/>
    <w:rsid w:val="005401F1"/>
    <w:rsid w:val="00540FF4"/>
    <w:rsid w:val="005414BA"/>
    <w:rsid w:val="00545E3E"/>
    <w:rsid w:val="005469BF"/>
    <w:rsid w:val="00547689"/>
    <w:rsid w:val="005527F4"/>
    <w:rsid w:val="005547D9"/>
    <w:rsid w:val="0055624C"/>
    <w:rsid w:val="00557059"/>
    <w:rsid w:val="00561F5E"/>
    <w:rsid w:val="00562556"/>
    <w:rsid w:val="0056266D"/>
    <w:rsid w:val="005627B2"/>
    <w:rsid w:val="005667C4"/>
    <w:rsid w:val="0056727B"/>
    <w:rsid w:val="00567EE4"/>
    <w:rsid w:val="00567FF7"/>
    <w:rsid w:val="0057006D"/>
    <w:rsid w:val="00572719"/>
    <w:rsid w:val="00575577"/>
    <w:rsid w:val="005771A3"/>
    <w:rsid w:val="005809E8"/>
    <w:rsid w:val="005844B1"/>
    <w:rsid w:val="00585E2A"/>
    <w:rsid w:val="00586025"/>
    <w:rsid w:val="00590687"/>
    <w:rsid w:val="00591AE2"/>
    <w:rsid w:val="00591D14"/>
    <w:rsid w:val="005924B8"/>
    <w:rsid w:val="005942C1"/>
    <w:rsid w:val="0059498C"/>
    <w:rsid w:val="00594C98"/>
    <w:rsid w:val="0059641F"/>
    <w:rsid w:val="00597D6A"/>
    <w:rsid w:val="005A0118"/>
    <w:rsid w:val="005A1274"/>
    <w:rsid w:val="005A229C"/>
    <w:rsid w:val="005A404D"/>
    <w:rsid w:val="005A536B"/>
    <w:rsid w:val="005A637B"/>
    <w:rsid w:val="005B24FF"/>
    <w:rsid w:val="005B29A6"/>
    <w:rsid w:val="005B2F3C"/>
    <w:rsid w:val="005C05C6"/>
    <w:rsid w:val="005C1429"/>
    <w:rsid w:val="005C27D5"/>
    <w:rsid w:val="005C30A7"/>
    <w:rsid w:val="005C3F58"/>
    <w:rsid w:val="005C5638"/>
    <w:rsid w:val="005C74ED"/>
    <w:rsid w:val="005D3109"/>
    <w:rsid w:val="005D336F"/>
    <w:rsid w:val="005D488F"/>
    <w:rsid w:val="005D581E"/>
    <w:rsid w:val="005D5F5C"/>
    <w:rsid w:val="005D625B"/>
    <w:rsid w:val="005D749A"/>
    <w:rsid w:val="005E0746"/>
    <w:rsid w:val="005E3669"/>
    <w:rsid w:val="005E39CF"/>
    <w:rsid w:val="005E39ED"/>
    <w:rsid w:val="005E548B"/>
    <w:rsid w:val="005E77E3"/>
    <w:rsid w:val="005F0A48"/>
    <w:rsid w:val="005F10F1"/>
    <w:rsid w:val="005F1111"/>
    <w:rsid w:val="005F37C3"/>
    <w:rsid w:val="005F37DF"/>
    <w:rsid w:val="00600F5A"/>
    <w:rsid w:val="00601E7F"/>
    <w:rsid w:val="006028A8"/>
    <w:rsid w:val="00604952"/>
    <w:rsid w:val="0060514A"/>
    <w:rsid w:val="006073C6"/>
    <w:rsid w:val="00607DC6"/>
    <w:rsid w:val="0061094E"/>
    <w:rsid w:val="00612988"/>
    <w:rsid w:val="00613F81"/>
    <w:rsid w:val="006145D2"/>
    <w:rsid w:val="00614ACB"/>
    <w:rsid w:val="006158F3"/>
    <w:rsid w:val="0062019F"/>
    <w:rsid w:val="00621AE5"/>
    <w:rsid w:val="00621D22"/>
    <w:rsid w:val="00623E9E"/>
    <w:rsid w:val="006259B9"/>
    <w:rsid w:val="00625C0B"/>
    <w:rsid w:val="006274CE"/>
    <w:rsid w:val="0063069C"/>
    <w:rsid w:val="00630D58"/>
    <w:rsid w:val="006326DB"/>
    <w:rsid w:val="006332E0"/>
    <w:rsid w:val="006333DC"/>
    <w:rsid w:val="00635228"/>
    <w:rsid w:val="00635562"/>
    <w:rsid w:val="0063685E"/>
    <w:rsid w:val="00637501"/>
    <w:rsid w:val="00641FB0"/>
    <w:rsid w:val="006426CE"/>
    <w:rsid w:val="00650065"/>
    <w:rsid w:val="006503E0"/>
    <w:rsid w:val="00652C73"/>
    <w:rsid w:val="00653EB2"/>
    <w:rsid w:val="0065799F"/>
    <w:rsid w:val="006579D6"/>
    <w:rsid w:val="00657D08"/>
    <w:rsid w:val="00665EA1"/>
    <w:rsid w:val="00666C83"/>
    <w:rsid w:val="00671891"/>
    <w:rsid w:val="00671E0A"/>
    <w:rsid w:val="0067221D"/>
    <w:rsid w:val="006740DC"/>
    <w:rsid w:val="00677F4E"/>
    <w:rsid w:val="006802DD"/>
    <w:rsid w:val="00680544"/>
    <w:rsid w:val="006806A7"/>
    <w:rsid w:val="00683B1F"/>
    <w:rsid w:val="00684729"/>
    <w:rsid w:val="00684ABF"/>
    <w:rsid w:val="00685925"/>
    <w:rsid w:val="00685B32"/>
    <w:rsid w:val="00687B06"/>
    <w:rsid w:val="006905C7"/>
    <w:rsid w:val="00690920"/>
    <w:rsid w:val="0069227B"/>
    <w:rsid w:val="006938FC"/>
    <w:rsid w:val="00695002"/>
    <w:rsid w:val="006967CE"/>
    <w:rsid w:val="00697832"/>
    <w:rsid w:val="00697F93"/>
    <w:rsid w:val="006A3010"/>
    <w:rsid w:val="006A3935"/>
    <w:rsid w:val="006A40F9"/>
    <w:rsid w:val="006A412D"/>
    <w:rsid w:val="006A4B65"/>
    <w:rsid w:val="006A4C72"/>
    <w:rsid w:val="006A59AC"/>
    <w:rsid w:val="006A5A38"/>
    <w:rsid w:val="006A61C1"/>
    <w:rsid w:val="006A62D0"/>
    <w:rsid w:val="006A742D"/>
    <w:rsid w:val="006A7AF4"/>
    <w:rsid w:val="006B0B61"/>
    <w:rsid w:val="006B0BEE"/>
    <w:rsid w:val="006B1037"/>
    <w:rsid w:val="006B32C1"/>
    <w:rsid w:val="006B6CDE"/>
    <w:rsid w:val="006B7287"/>
    <w:rsid w:val="006B7938"/>
    <w:rsid w:val="006B7F70"/>
    <w:rsid w:val="006C0724"/>
    <w:rsid w:val="006C1770"/>
    <w:rsid w:val="006C1E1F"/>
    <w:rsid w:val="006C3D47"/>
    <w:rsid w:val="006C48D9"/>
    <w:rsid w:val="006C5C5E"/>
    <w:rsid w:val="006D0048"/>
    <w:rsid w:val="006D01A5"/>
    <w:rsid w:val="006D0AEC"/>
    <w:rsid w:val="006D1D4B"/>
    <w:rsid w:val="006D455D"/>
    <w:rsid w:val="006D660E"/>
    <w:rsid w:val="006D675E"/>
    <w:rsid w:val="006D7B0C"/>
    <w:rsid w:val="006E16C1"/>
    <w:rsid w:val="006E464F"/>
    <w:rsid w:val="006E486F"/>
    <w:rsid w:val="006E4F6D"/>
    <w:rsid w:val="006E6194"/>
    <w:rsid w:val="006E789B"/>
    <w:rsid w:val="006E7CFC"/>
    <w:rsid w:val="006F04C2"/>
    <w:rsid w:val="006F2610"/>
    <w:rsid w:val="006F297E"/>
    <w:rsid w:val="006F2E0E"/>
    <w:rsid w:val="006F44DE"/>
    <w:rsid w:val="006F7CD2"/>
    <w:rsid w:val="007041EE"/>
    <w:rsid w:val="00704FD3"/>
    <w:rsid w:val="007078EF"/>
    <w:rsid w:val="007123DA"/>
    <w:rsid w:val="0071247B"/>
    <w:rsid w:val="007143F5"/>
    <w:rsid w:val="007155C5"/>
    <w:rsid w:val="00715AB5"/>
    <w:rsid w:val="00716097"/>
    <w:rsid w:val="00716AF2"/>
    <w:rsid w:val="00723310"/>
    <w:rsid w:val="007239CD"/>
    <w:rsid w:val="00724C1F"/>
    <w:rsid w:val="00725FB0"/>
    <w:rsid w:val="00726006"/>
    <w:rsid w:val="007419D4"/>
    <w:rsid w:val="007429C8"/>
    <w:rsid w:val="00742D60"/>
    <w:rsid w:val="00743FFF"/>
    <w:rsid w:val="00744219"/>
    <w:rsid w:val="007477D1"/>
    <w:rsid w:val="00747DDC"/>
    <w:rsid w:val="00747EB3"/>
    <w:rsid w:val="00750D70"/>
    <w:rsid w:val="00752892"/>
    <w:rsid w:val="007535C2"/>
    <w:rsid w:val="00755C73"/>
    <w:rsid w:val="00760E14"/>
    <w:rsid w:val="00760EBA"/>
    <w:rsid w:val="007618ED"/>
    <w:rsid w:val="0076197D"/>
    <w:rsid w:val="00763BEE"/>
    <w:rsid w:val="007643CD"/>
    <w:rsid w:val="007653D0"/>
    <w:rsid w:val="007654F2"/>
    <w:rsid w:val="0076578E"/>
    <w:rsid w:val="007659A0"/>
    <w:rsid w:val="00770B38"/>
    <w:rsid w:val="00771702"/>
    <w:rsid w:val="00771B24"/>
    <w:rsid w:val="00771C88"/>
    <w:rsid w:val="00771E75"/>
    <w:rsid w:val="007736FF"/>
    <w:rsid w:val="00773818"/>
    <w:rsid w:val="0077511C"/>
    <w:rsid w:val="00776517"/>
    <w:rsid w:val="00776865"/>
    <w:rsid w:val="00776F01"/>
    <w:rsid w:val="0077732B"/>
    <w:rsid w:val="00783516"/>
    <w:rsid w:val="00785D5D"/>
    <w:rsid w:val="00786D2E"/>
    <w:rsid w:val="00786F4D"/>
    <w:rsid w:val="00786FAA"/>
    <w:rsid w:val="00787A1B"/>
    <w:rsid w:val="007926BA"/>
    <w:rsid w:val="00792AC4"/>
    <w:rsid w:val="0079365C"/>
    <w:rsid w:val="007953AF"/>
    <w:rsid w:val="00796E6C"/>
    <w:rsid w:val="007A0946"/>
    <w:rsid w:val="007A1166"/>
    <w:rsid w:val="007A1408"/>
    <w:rsid w:val="007A17D3"/>
    <w:rsid w:val="007A37BA"/>
    <w:rsid w:val="007A60DA"/>
    <w:rsid w:val="007A7B76"/>
    <w:rsid w:val="007B1703"/>
    <w:rsid w:val="007B2AEA"/>
    <w:rsid w:val="007B3C20"/>
    <w:rsid w:val="007B3E81"/>
    <w:rsid w:val="007B45FB"/>
    <w:rsid w:val="007B75C6"/>
    <w:rsid w:val="007C0D81"/>
    <w:rsid w:val="007C3613"/>
    <w:rsid w:val="007C49DF"/>
    <w:rsid w:val="007C6771"/>
    <w:rsid w:val="007D0033"/>
    <w:rsid w:val="007D2519"/>
    <w:rsid w:val="007D45F3"/>
    <w:rsid w:val="007D5438"/>
    <w:rsid w:val="007E2981"/>
    <w:rsid w:val="007E6EE7"/>
    <w:rsid w:val="007E6FA7"/>
    <w:rsid w:val="007E7081"/>
    <w:rsid w:val="007E7112"/>
    <w:rsid w:val="007F288F"/>
    <w:rsid w:val="008006BD"/>
    <w:rsid w:val="00804E60"/>
    <w:rsid w:val="00805C2D"/>
    <w:rsid w:val="00805CA4"/>
    <w:rsid w:val="00806749"/>
    <w:rsid w:val="00810F53"/>
    <w:rsid w:val="0081308B"/>
    <w:rsid w:val="00814F31"/>
    <w:rsid w:val="00815F23"/>
    <w:rsid w:val="00816C38"/>
    <w:rsid w:val="0082050C"/>
    <w:rsid w:val="0082383E"/>
    <w:rsid w:val="00823DAF"/>
    <w:rsid w:val="00823E9F"/>
    <w:rsid w:val="008261B9"/>
    <w:rsid w:val="00826507"/>
    <w:rsid w:val="00830902"/>
    <w:rsid w:val="00830EF9"/>
    <w:rsid w:val="00831264"/>
    <w:rsid w:val="00832CA3"/>
    <w:rsid w:val="008344E7"/>
    <w:rsid w:val="00836B6D"/>
    <w:rsid w:val="00837FF1"/>
    <w:rsid w:val="0084312F"/>
    <w:rsid w:val="0084420C"/>
    <w:rsid w:val="0084500F"/>
    <w:rsid w:val="0084548E"/>
    <w:rsid w:val="0084583F"/>
    <w:rsid w:val="0084690C"/>
    <w:rsid w:val="00846C0C"/>
    <w:rsid w:val="00847070"/>
    <w:rsid w:val="00847DDF"/>
    <w:rsid w:val="008520BA"/>
    <w:rsid w:val="00852825"/>
    <w:rsid w:val="00853D0E"/>
    <w:rsid w:val="0085472A"/>
    <w:rsid w:val="00854FAD"/>
    <w:rsid w:val="008552CF"/>
    <w:rsid w:val="00856AC7"/>
    <w:rsid w:val="008605FC"/>
    <w:rsid w:val="008625CD"/>
    <w:rsid w:val="00862B13"/>
    <w:rsid w:val="00863760"/>
    <w:rsid w:val="00865F22"/>
    <w:rsid w:val="008667BB"/>
    <w:rsid w:val="008732D6"/>
    <w:rsid w:val="00876395"/>
    <w:rsid w:val="00880DC2"/>
    <w:rsid w:val="00881903"/>
    <w:rsid w:val="00882448"/>
    <w:rsid w:val="00884300"/>
    <w:rsid w:val="00886813"/>
    <w:rsid w:val="00886E62"/>
    <w:rsid w:val="0088743E"/>
    <w:rsid w:val="00887866"/>
    <w:rsid w:val="00887FDD"/>
    <w:rsid w:val="00892A9C"/>
    <w:rsid w:val="008972FD"/>
    <w:rsid w:val="00897BEC"/>
    <w:rsid w:val="008A0565"/>
    <w:rsid w:val="008A096A"/>
    <w:rsid w:val="008A139A"/>
    <w:rsid w:val="008A2327"/>
    <w:rsid w:val="008A335D"/>
    <w:rsid w:val="008A3B84"/>
    <w:rsid w:val="008A4BF1"/>
    <w:rsid w:val="008A7CBC"/>
    <w:rsid w:val="008B02C0"/>
    <w:rsid w:val="008B0E50"/>
    <w:rsid w:val="008B24AB"/>
    <w:rsid w:val="008B4DD0"/>
    <w:rsid w:val="008B5D2A"/>
    <w:rsid w:val="008B6557"/>
    <w:rsid w:val="008B789A"/>
    <w:rsid w:val="008C18D7"/>
    <w:rsid w:val="008C66B3"/>
    <w:rsid w:val="008D037C"/>
    <w:rsid w:val="008D289D"/>
    <w:rsid w:val="008D28BF"/>
    <w:rsid w:val="008D3189"/>
    <w:rsid w:val="008D3B24"/>
    <w:rsid w:val="008D5ECB"/>
    <w:rsid w:val="008E0432"/>
    <w:rsid w:val="008E05A7"/>
    <w:rsid w:val="008E414C"/>
    <w:rsid w:val="008E66F8"/>
    <w:rsid w:val="008F0335"/>
    <w:rsid w:val="008F0869"/>
    <w:rsid w:val="008F10FF"/>
    <w:rsid w:val="008F16B1"/>
    <w:rsid w:val="008F3943"/>
    <w:rsid w:val="008F6942"/>
    <w:rsid w:val="00901E2E"/>
    <w:rsid w:val="00902B49"/>
    <w:rsid w:val="0090393F"/>
    <w:rsid w:val="00905FEF"/>
    <w:rsid w:val="00906AAD"/>
    <w:rsid w:val="00910501"/>
    <w:rsid w:val="00910E37"/>
    <w:rsid w:val="0091148B"/>
    <w:rsid w:val="00911842"/>
    <w:rsid w:val="009120CE"/>
    <w:rsid w:val="009134BB"/>
    <w:rsid w:val="00915942"/>
    <w:rsid w:val="00915E18"/>
    <w:rsid w:val="00915FA7"/>
    <w:rsid w:val="00920152"/>
    <w:rsid w:val="00921843"/>
    <w:rsid w:val="009238EF"/>
    <w:rsid w:val="0092477B"/>
    <w:rsid w:val="00926651"/>
    <w:rsid w:val="00926E9F"/>
    <w:rsid w:val="0093189F"/>
    <w:rsid w:val="00931EF7"/>
    <w:rsid w:val="009320BD"/>
    <w:rsid w:val="00932CDA"/>
    <w:rsid w:val="00932F66"/>
    <w:rsid w:val="009335C2"/>
    <w:rsid w:val="0093526C"/>
    <w:rsid w:val="00936149"/>
    <w:rsid w:val="009412DD"/>
    <w:rsid w:val="00941565"/>
    <w:rsid w:val="009428EC"/>
    <w:rsid w:val="0094368E"/>
    <w:rsid w:val="00943767"/>
    <w:rsid w:val="009438B1"/>
    <w:rsid w:val="00944650"/>
    <w:rsid w:val="009455E4"/>
    <w:rsid w:val="00950C31"/>
    <w:rsid w:val="00950D24"/>
    <w:rsid w:val="009600BD"/>
    <w:rsid w:val="00964A7C"/>
    <w:rsid w:val="00967453"/>
    <w:rsid w:val="00970387"/>
    <w:rsid w:val="00971769"/>
    <w:rsid w:val="00972493"/>
    <w:rsid w:val="0097269B"/>
    <w:rsid w:val="009731BC"/>
    <w:rsid w:val="00973B3B"/>
    <w:rsid w:val="00974174"/>
    <w:rsid w:val="009811F7"/>
    <w:rsid w:val="00982B23"/>
    <w:rsid w:val="00982ED5"/>
    <w:rsid w:val="009838D0"/>
    <w:rsid w:val="00991E55"/>
    <w:rsid w:val="00992F04"/>
    <w:rsid w:val="009950F9"/>
    <w:rsid w:val="00996525"/>
    <w:rsid w:val="009A0443"/>
    <w:rsid w:val="009A08E1"/>
    <w:rsid w:val="009A19CE"/>
    <w:rsid w:val="009A1F84"/>
    <w:rsid w:val="009A228A"/>
    <w:rsid w:val="009A2956"/>
    <w:rsid w:val="009A39D9"/>
    <w:rsid w:val="009A3FC9"/>
    <w:rsid w:val="009A489B"/>
    <w:rsid w:val="009A55FE"/>
    <w:rsid w:val="009A6C63"/>
    <w:rsid w:val="009B1267"/>
    <w:rsid w:val="009B15AC"/>
    <w:rsid w:val="009B6482"/>
    <w:rsid w:val="009B7322"/>
    <w:rsid w:val="009B783D"/>
    <w:rsid w:val="009C0540"/>
    <w:rsid w:val="009C23FE"/>
    <w:rsid w:val="009C4087"/>
    <w:rsid w:val="009C4759"/>
    <w:rsid w:val="009C7541"/>
    <w:rsid w:val="009C7A94"/>
    <w:rsid w:val="009C7F7A"/>
    <w:rsid w:val="009D0A6E"/>
    <w:rsid w:val="009D1DEE"/>
    <w:rsid w:val="009D2955"/>
    <w:rsid w:val="009E0D2A"/>
    <w:rsid w:val="009E1801"/>
    <w:rsid w:val="009E1C29"/>
    <w:rsid w:val="009F0AF2"/>
    <w:rsid w:val="009F170C"/>
    <w:rsid w:val="009F1A89"/>
    <w:rsid w:val="009F2F4A"/>
    <w:rsid w:val="009F5998"/>
    <w:rsid w:val="009F64E1"/>
    <w:rsid w:val="009F7360"/>
    <w:rsid w:val="00A01560"/>
    <w:rsid w:val="00A05F3D"/>
    <w:rsid w:val="00A07F67"/>
    <w:rsid w:val="00A156BD"/>
    <w:rsid w:val="00A16F36"/>
    <w:rsid w:val="00A17435"/>
    <w:rsid w:val="00A208F8"/>
    <w:rsid w:val="00A20ADC"/>
    <w:rsid w:val="00A213FC"/>
    <w:rsid w:val="00A22140"/>
    <w:rsid w:val="00A232F5"/>
    <w:rsid w:val="00A23C9B"/>
    <w:rsid w:val="00A24D95"/>
    <w:rsid w:val="00A26642"/>
    <w:rsid w:val="00A274E3"/>
    <w:rsid w:val="00A3197F"/>
    <w:rsid w:val="00A31CE2"/>
    <w:rsid w:val="00A32A58"/>
    <w:rsid w:val="00A3369A"/>
    <w:rsid w:val="00A33D74"/>
    <w:rsid w:val="00A33DB4"/>
    <w:rsid w:val="00A357A0"/>
    <w:rsid w:val="00A407E0"/>
    <w:rsid w:val="00A42192"/>
    <w:rsid w:val="00A43EE6"/>
    <w:rsid w:val="00A50464"/>
    <w:rsid w:val="00A5428F"/>
    <w:rsid w:val="00A54945"/>
    <w:rsid w:val="00A553C5"/>
    <w:rsid w:val="00A623C6"/>
    <w:rsid w:val="00A62CAB"/>
    <w:rsid w:val="00A62FAC"/>
    <w:rsid w:val="00A647BE"/>
    <w:rsid w:val="00A64D2C"/>
    <w:rsid w:val="00A65A75"/>
    <w:rsid w:val="00A66D0D"/>
    <w:rsid w:val="00A67322"/>
    <w:rsid w:val="00A71549"/>
    <w:rsid w:val="00A72709"/>
    <w:rsid w:val="00A736E5"/>
    <w:rsid w:val="00A743AD"/>
    <w:rsid w:val="00A806F0"/>
    <w:rsid w:val="00A831C4"/>
    <w:rsid w:val="00A8340B"/>
    <w:rsid w:val="00A862CD"/>
    <w:rsid w:val="00A87E8B"/>
    <w:rsid w:val="00A91269"/>
    <w:rsid w:val="00A93FBD"/>
    <w:rsid w:val="00A94806"/>
    <w:rsid w:val="00A94839"/>
    <w:rsid w:val="00A97D30"/>
    <w:rsid w:val="00AA1B31"/>
    <w:rsid w:val="00AA31B1"/>
    <w:rsid w:val="00AA3B04"/>
    <w:rsid w:val="00AA7479"/>
    <w:rsid w:val="00AB0083"/>
    <w:rsid w:val="00AB1586"/>
    <w:rsid w:val="00AB2DBB"/>
    <w:rsid w:val="00AB3E02"/>
    <w:rsid w:val="00AB579A"/>
    <w:rsid w:val="00AB6243"/>
    <w:rsid w:val="00AB6F1A"/>
    <w:rsid w:val="00AC4677"/>
    <w:rsid w:val="00AC4F74"/>
    <w:rsid w:val="00AC6239"/>
    <w:rsid w:val="00AC7904"/>
    <w:rsid w:val="00AD16A9"/>
    <w:rsid w:val="00AD1E1F"/>
    <w:rsid w:val="00AD414F"/>
    <w:rsid w:val="00AD4514"/>
    <w:rsid w:val="00AD723C"/>
    <w:rsid w:val="00AD7FDF"/>
    <w:rsid w:val="00AE0CCD"/>
    <w:rsid w:val="00AE1B20"/>
    <w:rsid w:val="00AE21F1"/>
    <w:rsid w:val="00AE23E1"/>
    <w:rsid w:val="00AE2869"/>
    <w:rsid w:val="00AE41CC"/>
    <w:rsid w:val="00AE50E1"/>
    <w:rsid w:val="00AE5456"/>
    <w:rsid w:val="00AE5EDD"/>
    <w:rsid w:val="00AE5F80"/>
    <w:rsid w:val="00AF2570"/>
    <w:rsid w:val="00AF36F2"/>
    <w:rsid w:val="00AF5168"/>
    <w:rsid w:val="00AF5BAF"/>
    <w:rsid w:val="00AF6155"/>
    <w:rsid w:val="00AF6B7C"/>
    <w:rsid w:val="00AF6E1B"/>
    <w:rsid w:val="00AF73C4"/>
    <w:rsid w:val="00AF754A"/>
    <w:rsid w:val="00AF7D10"/>
    <w:rsid w:val="00AF7D47"/>
    <w:rsid w:val="00AF7E3F"/>
    <w:rsid w:val="00AF7F18"/>
    <w:rsid w:val="00B006C9"/>
    <w:rsid w:val="00B017A5"/>
    <w:rsid w:val="00B02B7A"/>
    <w:rsid w:val="00B03964"/>
    <w:rsid w:val="00B04200"/>
    <w:rsid w:val="00B04DA4"/>
    <w:rsid w:val="00B04F79"/>
    <w:rsid w:val="00B05B30"/>
    <w:rsid w:val="00B072F7"/>
    <w:rsid w:val="00B07627"/>
    <w:rsid w:val="00B117BE"/>
    <w:rsid w:val="00B1354F"/>
    <w:rsid w:val="00B17BF8"/>
    <w:rsid w:val="00B21653"/>
    <w:rsid w:val="00B21983"/>
    <w:rsid w:val="00B22DC4"/>
    <w:rsid w:val="00B2598F"/>
    <w:rsid w:val="00B267D4"/>
    <w:rsid w:val="00B3039A"/>
    <w:rsid w:val="00B3251A"/>
    <w:rsid w:val="00B33C7A"/>
    <w:rsid w:val="00B35DCA"/>
    <w:rsid w:val="00B36244"/>
    <w:rsid w:val="00B37CDC"/>
    <w:rsid w:val="00B4083A"/>
    <w:rsid w:val="00B41D94"/>
    <w:rsid w:val="00B42BD2"/>
    <w:rsid w:val="00B4376D"/>
    <w:rsid w:val="00B44B13"/>
    <w:rsid w:val="00B461C2"/>
    <w:rsid w:val="00B46BA5"/>
    <w:rsid w:val="00B46D1C"/>
    <w:rsid w:val="00B4799C"/>
    <w:rsid w:val="00B504CD"/>
    <w:rsid w:val="00B50C40"/>
    <w:rsid w:val="00B5330D"/>
    <w:rsid w:val="00B53D85"/>
    <w:rsid w:val="00B61C5A"/>
    <w:rsid w:val="00B6286E"/>
    <w:rsid w:val="00B628F7"/>
    <w:rsid w:val="00B64802"/>
    <w:rsid w:val="00B66CEA"/>
    <w:rsid w:val="00B70D15"/>
    <w:rsid w:val="00B73CAB"/>
    <w:rsid w:val="00B74DF8"/>
    <w:rsid w:val="00B75DDB"/>
    <w:rsid w:val="00B829A6"/>
    <w:rsid w:val="00B84530"/>
    <w:rsid w:val="00B84574"/>
    <w:rsid w:val="00B84AC7"/>
    <w:rsid w:val="00B900D4"/>
    <w:rsid w:val="00B90CD7"/>
    <w:rsid w:val="00B91872"/>
    <w:rsid w:val="00B928FD"/>
    <w:rsid w:val="00B92AD9"/>
    <w:rsid w:val="00B92DE2"/>
    <w:rsid w:val="00B9488C"/>
    <w:rsid w:val="00B9767C"/>
    <w:rsid w:val="00B97B09"/>
    <w:rsid w:val="00B97EC3"/>
    <w:rsid w:val="00BA13DF"/>
    <w:rsid w:val="00BA1922"/>
    <w:rsid w:val="00BA2EB5"/>
    <w:rsid w:val="00BA3728"/>
    <w:rsid w:val="00BA3CC5"/>
    <w:rsid w:val="00BA5502"/>
    <w:rsid w:val="00BA6370"/>
    <w:rsid w:val="00BB110C"/>
    <w:rsid w:val="00BB136E"/>
    <w:rsid w:val="00BB1F15"/>
    <w:rsid w:val="00BB5660"/>
    <w:rsid w:val="00BB5DB1"/>
    <w:rsid w:val="00BB6794"/>
    <w:rsid w:val="00BB6F19"/>
    <w:rsid w:val="00BB7B5F"/>
    <w:rsid w:val="00BB7F96"/>
    <w:rsid w:val="00BC19E6"/>
    <w:rsid w:val="00BC48C9"/>
    <w:rsid w:val="00BC5092"/>
    <w:rsid w:val="00BC7113"/>
    <w:rsid w:val="00BC7EEC"/>
    <w:rsid w:val="00BD169A"/>
    <w:rsid w:val="00BD26BD"/>
    <w:rsid w:val="00BD26CE"/>
    <w:rsid w:val="00BD26DC"/>
    <w:rsid w:val="00BD3061"/>
    <w:rsid w:val="00BD4072"/>
    <w:rsid w:val="00BD5A50"/>
    <w:rsid w:val="00BD5F34"/>
    <w:rsid w:val="00BE0980"/>
    <w:rsid w:val="00BE1678"/>
    <w:rsid w:val="00BE1854"/>
    <w:rsid w:val="00BE23E9"/>
    <w:rsid w:val="00BE2F8F"/>
    <w:rsid w:val="00BE3033"/>
    <w:rsid w:val="00BE400A"/>
    <w:rsid w:val="00BE6A80"/>
    <w:rsid w:val="00BF0A22"/>
    <w:rsid w:val="00BF16D3"/>
    <w:rsid w:val="00BF173D"/>
    <w:rsid w:val="00BF32A4"/>
    <w:rsid w:val="00BF3648"/>
    <w:rsid w:val="00BF5568"/>
    <w:rsid w:val="00BF5C89"/>
    <w:rsid w:val="00BF6CC5"/>
    <w:rsid w:val="00BF7AD6"/>
    <w:rsid w:val="00C00EBF"/>
    <w:rsid w:val="00C01ED0"/>
    <w:rsid w:val="00C02676"/>
    <w:rsid w:val="00C047C0"/>
    <w:rsid w:val="00C061EB"/>
    <w:rsid w:val="00C06533"/>
    <w:rsid w:val="00C07F14"/>
    <w:rsid w:val="00C107EC"/>
    <w:rsid w:val="00C12888"/>
    <w:rsid w:val="00C155D5"/>
    <w:rsid w:val="00C20D1A"/>
    <w:rsid w:val="00C22440"/>
    <w:rsid w:val="00C2522B"/>
    <w:rsid w:val="00C26424"/>
    <w:rsid w:val="00C268F5"/>
    <w:rsid w:val="00C3145F"/>
    <w:rsid w:val="00C32231"/>
    <w:rsid w:val="00C353F3"/>
    <w:rsid w:val="00C3583E"/>
    <w:rsid w:val="00C35908"/>
    <w:rsid w:val="00C41797"/>
    <w:rsid w:val="00C42D38"/>
    <w:rsid w:val="00C434DA"/>
    <w:rsid w:val="00C4397E"/>
    <w:rsid w:val="00C43C7C"/>
    <w:rsid w:val="00C43CB7"/>
    <w:rsid w:val="00C44E04"/>
    <w:rsid w:val="00C45EA7"/>
    <w:rsid w:val="00C46972"/>
    <w:rsid w:val="00C47292"/>
    <w:rsid w:val="00C47D9C"/>
    <w:rsid w:val="00C50CDF"/>
    <w:rsid w:val="00C5274A"/>
    <w:rsid w:val="00C5527D"/>
    <w:rsid w:val="00C56376"/>
    <w:rsid w:val="00C5648B"/>
    <w:rsid w:val="00C6051E"/>
    <w:rsid w:val="00C62908"/>
    <w:rsid w:val="00C62C8F"/>
    <w:rsid w:val="00C6317C"/>
    <w:rsid w:val="00C63EE1"/>
    <w:rsid w:val="00C64E5F"/>
    <w:rsid w:val="00C6602C"/>
    <w:rsid w:val="00C72EA2"/>
    <w:rsid w:val="00C73441"/>
    <w:rsid w:val="00C74C72"/>
    <w:rsid w:val="00C77C84"/>
    <w:rsid w:val="00C806FF"/>
    <w:rsid w:val="00C825DA"/>
    <w:rsid w:val="00C82BB0"/>
    <w:rsid w:val="00C83671"/>
    <w:rsid w:val="00C83920"/>
    <w:rsid w:val="00C84822"/>
    <w:rsid w:val="00C8486A"/>
    <w:rsid w:val="00C8726E"/>
    <w:rsid w:val="00C90989"/>
    <w:rsid w:val="00C921C8"/>
    <w:rsid w:val="00C93209"/>
    <w:rsid w:val="00C94040"/>
    <w:rsid w:val="00C95A61"/>
    <w:rsid w:val="00C97312"/>
    <w:rsid w:val="00CA00A5"/>
    <w:rsid w:val="00CA1DD5"/>
    <w:rsid w:val="00CA1FEA"/>
    <w:rsid w:val="00CA3BEF"/>
    <w:rsid w:val="00CA3D98"/>
    <w:rsid w:val="00CA44EC"/>
    <w:rsid w:val="00CA70AE"/>
    <w:rsid w:val="00CB0358"/>
    <w:rsid w:val="00CB0C7C"/>
    <w:rsid w:val="00CB15B2"/>
    <w:rsid w:val="00CB1A20"/>
    <w:rsid w:val="00CB5063"/>
    <w:rsid w:val="00CC0535"/>
    <w:rsid w:val="00CC132F"/>
    <w:rsid w:val="00CC1AC2"/>
    <w:rsid w:val="00CC25D9"/>
    <w:rsid w:val="00CC2DF5"/>
    <w:rsid w:val="00CC42DB"/>
    <w:rsid w:val="00CC4718"/>
    <w:rsid w:val="00CC5CC0"/>
    <w:rsid w:val="00CD0A06"/>
    <w:rsid w:val="00CD1315"/>
    <w:rsid w:val="00CD7293"/>
    <w:rsid w:val="00CD745F"/>
    <w:rsid w:val="00CD7E9D"/>
    <w:rsid w:val="00CE39C5"/>
    <w:rsid w:val="00CE6A78"/>
    <w:rsid w:val="00CE6E00"/>
    <w:rsid w:val="00CE710A"/>
    <w:rsid w:val="00CF33E5"/>
    <w:rsid w:val="00CF38DF"/>
    <w:rsid w:val="00D00510"/>
    <w:rsid w:val="00D00798"/>
    <w:rsid w:val="00D01FDF"/>
    <w:rsid w:val="00D03139"/>
    <w:rsid w:val="00D042B1"/>
    <w:rsid w:val="00D04F37"/>
    <w:rsid w:val="00D05B3C"/>
    <w:rsid w:val="00D06C95"/>
    <w:rsid w:val="00D14F7A"/>
    <w:rsid w:val="00D1545F"/>
    <w:rsid w:val="00D16383"/>
    <w:rsid w:val="00D175AC"/>
    <w:rsid w:val="00D20AFA"/>
    <w:rsid w:val="00D21F02"/>
    <w:rsid w:val="00D22624"/>
    <w:rsid w:val="00D22C53"/>
    <w:rsid w:val="00D25D99"/>
    <w:rsid w:val="00D2683D"/>
    <w:rsid w:val="00D332C2"/>
    <w:rsid w:val="00D3358F"/>
    <w:rsid w:val="00D40525"/>
    <w:rsid w:val="00D42839"/>
    <w:rsid w:val="00D435DA"/>
    <w:rsid w:val="00D4380A"/>
    <w:rsid w:val="00D43873"/>
    <w:rsid w:val="00D460D7"/>
    <w:rsid w:val="00D46B35"/>
    <w:rsid w:val="00D47476"/>
    <w:rsid w:val="00D4797B"/>
    <w:rsid w:val="00D505F6"/>
    <w:rsid w:val="00D527B8"/>
    <w:rsid w:val="00D531EB"/>
    <w:rsid w:val="00D5487B"/>
    <w:rsid w:val="00D55397"/>
    <w:rsid w:val="00D55D35"/>
    <w:rsid w:val="00D56881"/>
    <w:rsid w:val="00D56A5A"/>
    <w:rsid w:val="00D579A8"/>
    <w:rsid w:val="00D618D6"/>
    <w:rsid w:val="00D61B0E"/>
    <w:rsid w:val="00D61F76"/>
    <w:rsid w:val="00D62851"/>
    <w:rsid w:val="00D635C9"/>
    <w:rsid w:val="00D6381C"/>
    <w:rsid w:val="00D64505"/>
    <w:rsid w:val="00D66BA4"/>
    <w:rsid w:val="00D67766"/>
    <w:rsid w:val="00D7017E"/>
    <w:rsid w:val="00D707C7"/>
    <w:rsid w:val="00D71145"/>
    <w:rsid w:val="00D72454"/>
    <w:rsid w:val="00D7339F"/>
    <w:rsid w:val="00D73FF1"/>
    <w:rsid w:val="00D7542E"/>
    <w:rsid w:val="00D76F69"/>
    <w:rsid w:val="00D77A41"/>
    <w:rsid w:val="00D77A57"/>
    <w:rsid w:val="00D809FA"/>
    <w:rsid w:val="00D80BCB"/>
    <w:rsid w:val="00D80BE5"/>
    <w:rsid w:val="00D80FCE"/>
    <w:rsid w:val="00D82703"/>
    <w:rsid w:val="00D82F09"/>
    <w:rsid w:val="00D83483"/>
    <w:rsid w:val="00D83EDA"/>
    <w:rsid w:val="00D84A92"/>
    <w:rsid w:val="00D84C75"/>
    <w:rsid w:val="00D850C4"/>
    <w:rsid w:val="00D85206"/>
    <w:rsid w:val="00D85DBA"/>
    <w:rsid w:val="00D916C0"/>
    <w:rsid w:val="00D91AC6"/>
    <w:rsid w:val="00D91E49"/>
    <w:rsid w:val="00D92394"/>
    <w:rsid w:val="00D928E2"/>
    <w:rsid w:val="00D934FC"/>
    <w:rsid w:val="00D956B0"/>
    <w:rsid w:val="00D96888"/>
    <w:rsid w:val="00D9768C"/>
    <w:rsid w:val="00DA35BE"/>
    <w:rsid w:val="00DA5BCE"/>
    <w:rsid w:val="00DA62A7"/>
    <w:rsid w:val="00DA7CA0"/>
    <w:rsid w:val="00DA7CA7"/>
    <w:rsid w:val="00DA7F54"/>
    <w:rsid w:val="00DA7F86"/>
    <w:rsid w:val="00DB1D05"/>
    <w:rsid w:val="00DB2198"/>
    <w:rsid w:val="00DB52CB"/>
    <w:rsid w:val="00DB5A60"/>
    <w:rsid w:val="00DB5ACC"/>
    <w:rsid w:val="00DB5F0F"/>
    <w:rsid w:val="00DB5F9A"/>
    <w:rsid w:val="00DC0C1A"/>
    <w:rsid w:val="00DC1023"/>
    <w:rsid w:val="00DC18AE"/>
    <w:rsid w:val="00DC2AC4"/>
    <w:rsid w:val="00DC4AA9"/>
    <w:rsid w:val="00DC52BD"/>
    <w:rsid w:val="00DC5356"/>
    <w:rsid w:val="00DD0535"/>
    <w:rsid w:val="00DD1119"/>
    <w:rsid w:val="00DD132E"/>
    <w:rsid w:val="00DD273C"/>
    <w:rsid w:val="00DD30EC"/>
    <w:rsid w:val="00DD4349"/>
    <w:rsid w:val="00DD4667"/>
    <w:rsid w:val="00DD6F72"/>
    <w:rsid w:val="00DE0AE1"/>
    <w:rsid w:val="00DE0F31"/>
    <w:rsid w:val="00DE2288"/>
    <w:rsid w:val="00DE272C"/>
    <w:rsid w:val="00DE4A16"/>
    <w:rsid w:val="00DE5DDD"/>
    <w:rsid w:val="00DE6163"/>
    <w:rsid w:val="00DE6662"/>
    <w:rsid w:val="00DF0A6A"/>
    <w:rsid w:val="00DF1848"/>
    <w:rsid w:val="00DF2881"/>
    <w:rsid w:val="00DF2AA3"/>
    <w:rsid w:val="00DF4A78"/>
    <w:rsid w:val="00DF51C7"/>
    <w:rsid w:val="00E051E5"/>
    <w:rsid w:val="00E10719"/>
    <w:rsid w:val="00E10C64"/>
    <w:rsid w:val="00E115B8"/>
    <w:rsid w:val="00E12607"/>
    <w:rsid w:val="00E12F01"/>
    <w:rsid w:val="00E13447"/>
    <w:rsid w:val="00E137EA"/>
    <w:rsid w:val="00E15D93"/>
    <w:rsid w:val="00E15FE4"/>
    <w:rsid w:val="00E1635E"/>
    <w:rsid w:val="00E17AF7"/>
    <w:rsid w:val="00E2070E"/>
    <w:rsid w:val="00E20751"/>
    <w:rsid w:val="00E22AC2"/>
    <w:rsid w:val="00E23159"/>
    <w:rsid w:val="00E23F60"/>
    <w:rsid w:val="00E2458B"/>
    <w:rsid w:val="00E25D3E"/>
    <w:rsid w:val="00E260E3"/>
    <w:rsid w:val="00E30DD3"/>
    <w:rsid w:val="00E30F8A"/>
    <w:rsid w:val="00E30FD1"/>
    <w:rsid w:val="00E314A8"/>
    <w:rsid w:val="00E32122"/>
    <w:rsid w:val="00E323F9"/>
    <w:rsid w:val="00E32C6D"/>
    <w:rsid w:val="00E33F5C"/>
    <w:rsid w:val="00E34154"/>
    <w:rsid w:val="00E353E3"/>
    <w:rsid w:val="00E366F1"/>
    <w:rsid w:val="00E37701"/>
    <w:rsid w:val="00E46805"/>
    <w:rsid w:val="00E5091C"/>
    <w:rsid w:val="00E51812"/>
    <w:rsid w:val="00E51E0D"/>
    <w:rsid w:val="00E52199"/>
    <w:rsid w:val="00E523B9"/>
    <w:rsid w:val="00E540E2"/>
    <w:rsid w:val="00E55512"/>
    <w:rsid w:val="00E557BA"/>
    <w:rsid w:val="00E60A16"/>
    <w:rsid w:val="00E61C54"/>
    <w:rsid w:val="00E6226F"/>
    <w:rsid w:val="00E64269"/>
    <w:rsid w:val="00E64D1C"/>
    <w:rsid w:val="00E67CF0"/>
    <w:rsid w:val="00E70837"/>
    <w:rsid w:val="00E70A5B"/>
    <w:rsid w:val="00E71AF1"/>
    <w:rsid w:val="00E722A7"/>
    <w:rsid w:val="00E726BD"/>
    <w:rsid w:val="00E72783"/>
    <w:rsid w:val="00E74078"/>
    <w:rsid w:val="00E749E3"/>
    <w:rsid w:val="00E7685F"/>
    <w:rsid w:val="00E810CA"/>
    <w:rsid w:val="00E8167F"/>
    <w:rsid w:val="00E8215E"/>
    <w:rsid w:val="00E83602"/>
    <w:rsid w:val="00E8577E"/>
    <w:rsid w:val="00E85D95"/>
    <w:rsid w:val="00E860D8"/>
    <w:rsid w:val="00E867BF"/>
    <w:rsid w:val="00E902E1"/>
    <w:rsid w:val="00E90AEA"/>
    <w:rsid w:val="00E91180"/>
    <w:rsid w:val="00E916FF"/>
    <w:rsid w:val="00E91D84"/>
    <w:rsid w:val="00E9211A"/>
    <w:rsid w:val="00E93D52"/>
    <w:rsid w:val="00E94582"/>
    <w:rsid w:val="00E97C5B"/>
    <w:rsid w:val="00E97E69"/>
    <w:rsid w:val="00E97F64"/>
    <w:rsid w:val="00E97FE1"/>
    <w:rsid w:val="00EA2CD1"/>
    <w:rsid w:val="00EA3038"/>
    <w:rsid w:val="00EA5915"/>
    <w:rsid w:val="00EA7832"/>
    <w:rsid w:val="00EA7863"/>
    <w:rsid w:val="00EA79B2"/>
    <w:rsid w:val="00EB427E"/>
    <w:rsid w:val="00EB5CB5"/>
    <w:rsid w:val="00EB6BF5"/>
    <w:rsid w:val="00EC0F0F"/>
    <w:rsid w:val="00EC15C4"/>
    <w:rsid w:val="00EC1F6B"/>
    <w:rsid w:val="00EC2069"/>
    <w:rsid w:val="00EC38D5"/>
    <w:rsid w:val="00EC45EA"/>
    <w:rsid w:val="00EC50CE"/>
    <w:rsid w:val="00EC64C8"/>
    <w:rsid w:val="00EC7B85"/>
    <w:rsid w:val="00ED1185"/>
    <w:rsid w:val="00ED1928"/>
    <w:rsid w:val="00ED2C15"/>
    <w:rsid w:val="00ED3845"/>
    <w:rsid w:val="00ED3A5D"/>
    <w:rsid w:val="00ED417D"/>
    <w:rsid w:val="00ED6813"/>
    <w:rsid w:val="00ED696B"/>
    <w:rsid w:val="00ED750A"/>
    <w:rsid w:val="00EE3B58"/>
    <w:rsid w:val="00EE711D"/>
    <w:rsid w:val="00EF00BD"/>
    <w:rsid w:val="00EF04A6"/>
    <w:rsid w:val="00EF40CF"/>
    <w:rsid w:val="00EF43DB"/>
    <w:rsid w:val="00EF5B34"/>
    <w:rsid w:val="00EF728D"/>
    <w:rsid w:val="00F00CEC"/>
    <w:rsid w:val="00F02DDB"/>
    <w:rsid w:val="00F052C8"/>
    <w:rsid w:val="00F06386"/>
    <w:rsid w:val="00F07421"/>
    <w:rsid w:val="00F101A5"/>
    <w:rsid w:val="00F10C8D"/>
    <w:rsid w:val="00F10D67"/>
    <w:rsid w:val="00F110FD"/>
    <w:rsid w:val="00F14F40"/>
    <w:rsid w:val="00F15F71"/>
    <w:rsid w:val="00F16001"/>
    <w:rsid w:val="00F16175"/>
    <w:rsid w:val="00F16334"/>
    <w:rsid w:val="00F1744F"/>
    <w:rsid w:val="00F23F85"/>
    <w:rsid w:val="00F2405F"/>
    <w:rsid w:val="00F24991"/>
    <w:rsid w:val="00F24CE4"/>
    <w:rsid w:val="00F26E30"/>
    <w:rsid w:val="00F3118F"/>
    <w:rsid w:val="00F334CF"/>
    <w:rsid w:val="00F346E8"/>
    <w:rsid w:val="00F36694"/>
    <w:rsid w:val="00F36E6D"/>
    <w:rsid w:val="00F41824"/>
    <w:rsid w:val="00F42E7D"/>
    <w:rsid w:val="00F434E9"/>
    <w:rsid w:val="00F446CE"/>
    <w:rsid w:val="00F45034"/>
    <w:rsid w:val="00F451EC"/>
    <w:rsid w:val="00F46056"/>
    <w:rsid w:val="00F47BC1"/>
    <w:rsid w:val="00F50123"/>
    <w:rsid w:val="00F519FA"/>
    <w:rsid w:val="00F52014"/>
    <w:rsid w:val="00F5606E"/>
    <w:rsid w:val="00F56137"/>
    <w:rsid w:val="00F5736D"/>
    <w:rsid w:val="00F57763"/>
    <w:rsid w:val="00F60DAF"/>
    <w:rsid w:val="00F61BB5"/>
    <w:rsid w:val="00F61F6D"/>
    <w:rsid w:val="00F6261B"/>
    <w:rsid w:val="00F654A9"/>
    <w:rsid w:val="00F67743"/>
    <w:rsid w:val="00F67B03"/>
    <w:rsid w:val="00F701A2"/>
    <w:rsid w:val="00F70CE2"/>
    <w:rsid w:val="00F710A2"/>
    <w:rsid w:val="00F71E22"/>
    <w:rsid w:val="00F736BA"/>
    <w:rsid w:val="00F751F3"/>
    <w:rsid w:val="00F76659"/>
    <w:rsid w:val="00F77B6B"/>
    <w:rsid w:val="00F80687"/>
    <w:rsid w:val="00F81293"/>
    <w:rsid w:val="00F8277F"/>
    <w:rsid w:val="00F83216"/>
    <w:rsid w:val="00F834CD"/>
    <w:rsid w:val="00F83734"/>
    <w:rsid w:val="00F84707"/>
    <w:rsid w:val="00F87BE7"/>
    <w:rsid w:val="00F95882"/>
    <w:rsid w:val="00F95D52"/>
    <w:rsid w:val="00F96393"/>
    <w:rsid w:val="00F96D6E"/>
    <w:rsid w:val="00F9716C"/>
    <w:rsid w:val="00FA040D"/>
    <w:rsid w:val="00FA12B2"/>
    <w:rsid w:val="00FA12E4"/>
    <w:rsid w:val="00FA1AA9"/>
    <w:rsid w:val="00FA1B20"/>
    <w:rsid w:val="00FA205C"/>
    <w:rsid w:val="00FA47BB"/>
    <w:rsid w:val="00FA51C3"/>
    <w:rsid w:val="00FA74ED"/>
    <w:rsid w:val="00FA75D9"/>
    <w:rsid w:val="00FB3D6C"/>
    <w:rsid w:val="00FB7227"/>
    <w:rsid w:val="00FC00C3"/>
    <w:rsid w:val="00FC2168"/>
    <w:rsid w:val="00FC32BC"/>
    <w:rsid w:val="00FC4BEA"/>
    <w:rsid w:val="00FC6124"/>
    <w:rsid w:val="00FD207A"/>
    <w:rsid w:val="00FD26E3"/>
    <w:rsid w:val="00FD3F43"/>
    <w:rsid w:val="00FD40FF"/>
    <w:rsid w:val="00FD41EC"/>
    <w:rsid w:val="00FD433C"/>
    <w:rsid w:val="00FD552F"/>
    <w:rsid w:val="00FD6516"/>
    <w:rsid w:val="00FE1E3C"/>
    <w:rsid w:val="00FE29A6"/>
    <w:rsid w:val="00FE3197"/>
    <w:rsid w:val="00FE5686"/>
    <w:rsid w:val="00FE5D72"/>
    <w:rsid w:val="00FE793F"/>
    <w:rsid w:val="00FF0C1B"/>
    <w:rsid w:val="00FF0DD5"/>
    <w:rsid w:val="00FF106C"/>
    <w:rsid w:val="00FF3071"/>
    <w:rsid w:val="00FF3985"/>
    <w:rsid w:val="00FF3DBE"/>
    <w:rsid w:val="00FF5904"/>
    <w:rsid w:val="00FF6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5744D"/>
  <w15:chartTrackingRefBased/>
  <w15:docId w15:val="{AB51C370-4653-4874-BF5A-BF8758E44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5A61"/>
  </w:style>
  <w:style w:type="paragraph" w:styleId="Antrat1">
    <w:name w:val="heading 1"/>
    <w:basedOn w:val="prastasis"/>
    <w:next w:val="prastasis"/>
    <w:qFormat/>
    <w:pPr>
      <w:keepNext/>
      <w:ind w:right="-858"/>
      <w:outlineLvl w:val="0"/>
    </w:pPr>
    <w:rPr>
      <w:sz w:val="24"/>
    </w:rPr>
  </w:style>
  <w:style w:type="paragraph" w:styleId="Antrat2">
    <w:name w:val="heading 2"/>
    <w:basedOn w:val="prastasis"/>
    <w:next w:val="prastasis"/>
    <w:link w:val="Antrat2Diagrama"/>
    <w:qFormat/>
    <w:pPr>
      <w:keepNext/>
      <w:ind w:right="-858"/>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ind w:right="-858"/>
      <w:jc w:val="both"/>
    </w:pPr>
    <w:rPr>
      <w:sz w:val="24"/>
    </w:rPr>
  </w:style>
  <w:style w:type="paragraph" w:styleId="Antrats">
    <w:name w:val="header"/>
    <w:aliases w:val=" Diagrama Diagrama,Diagrama Diagrama,Diagrama"/>
    <w:basedOn w:val="prastasis"/>
    <w:link w:val="AntratsDiagrama"/>
    <w:uiPriority w:val="99"/>
    <w:pPr>
      <w:tabs>
        <w:tab w:val="center" w:pos="4320"/>
        <w:tab w:val="right" w:pos="8640"/>
      </w:tabs>
    </w:pPr>
  </w:style>
  <w:style w:type="paragraph" w:styleId="Porat">
    <w:name w:val="footer"/>
    <w:basedOn w:val="prastasis"/>
    <w:link w:val="PoratDiagrama"/>
    <w:pPr>
      <w:tabs>
        <w:tab w:val="center" w:pos="4320"/>
        <w:tab w:val="right" w:pos="8640"/>
      </w:tabs>
    </w:pPr>
  </w:style>
  <w:style w:type="paragraph" w:styleId="Pagrindinistekstas2">
    <w:name w:val="Body Text 2"/>
    <w:basedOn w:val="prastasis"/>
    <w:rsid w:val="00ED750A"/>
    <w:pPr>
      <w:spacing w:after="120" w:line="480" w:lineRule="auto"/>
    </w:pPr>
  </w:style>
  <w:style w:type="paragraph" w:styleId="Pavadinimas">
    <w:name w:val="Title"/>
    <w:basedOn w:val="prastasis"/>
    <w:qFormat/>
    <w:rsid w:val="00BF0A22"/>
    <w:pPr>
      <w:jc w:val="center"/>
    </w:pPr>
    <w:rPr>
      <w:b/>
      <w:sz w:val="24"/>
    </w:rPr>
  </w:style>
  <w:style w:type="character" w:styleId="Puslapionumeris">
    <w:name w:val="page number"/>
    <w:basedOn w:val="Numatytasispastraiposriftas"/>
    <w:rsid w:val="00F451EC"/>
  </w:style>
  <w:style w:type="character" w:styleId="Hipersaitas">
    <w:name w:val="Hyperlink"/>
    <w:aliases w:val="Alna,IVPK Hyperlink"/>
    <w:uiPriority w:val="99"/>
    <w:rsid w:val="009B1267"/>
    <w:rPr>
      <w:color w:val="0000FF"/>
      <w:u w:val="single"/>
    </w:rPr>
  </w:style>
  <w:style w:type="paragraph" w:styleId="Pagrindiniotekstotrauka2">
    <w:name w:val="Body Text Indent 2"/>
    <w:basedOn w:val="prastasis"/>
    <w:link w:val="Pagrindiniotekstotrauka2Diagrama"/>
    <w:rsid w:val="00403EF0"/>
    <w:pPr>
      <w:spacing w:after="120" w:line="480" w:lineRule="auto"/>
      <w:ind w:left="283"/>
    </w:pPr>
  </w:style>
  <w:style w:type="character" w:customStyle="1" w:styleId="Antrat2Diagrama">
    <w:name w:val="Antraštė 2 Diagrama"/>
    <w:link w:val="Antrat2"/>
    <w:rsid w:val="00FD26E3"/>
    <w:rPr>
      <w:b/>
      <w:sz w:val="24"/>
    </w:rPr>
  </w:style>
  <w:style w:type="paragraph" w:styleId="Debesliotekstas">
    <w:name w:val="Balloon Text"/>
    <w:basedOn w:val="prastasis"/>
    <w:link w:val="DebesliotekstasDiagrama"/>
    <w:rsid w:val="0033229C"/>
    <w:rPr>
      <w:rFonts w:ascii="Tahoma" w:hAnsi="Tahoma" w:cs="Tahoma"/>
      <w:sz w:val="16"/>
      <w:szCs w:val="16"/>
    </w:rPr>
  </w:style>
  <w:style w:type="character" w:customStyle="1" w:styleId="DebesliotekstasDiagrama">
    <w:name w:val="Debesėlio tekstas Diagrama"/>
    <w:link w:val="Debesliotekstas"/>
    <w:rsid w:val="0033229C"/>
    <w:rPr>
      <w:rFonts w:ascii="Tahoma" w:hAnsi="Tahoma" w:cs="Tahoma"/>
      <w:sz w:val="16"/>
      <w:szCs w:val="16"/>
    </w:rPr>
  </w:style>
  <w:style w:type="character" w:styleId="Komentaronuoroda">
    <w:name w:val="annotation reference"/>
    <w:uiPriority w:val="99"/>
    <w:rsid w:val="00337776"/>
    <w:rPr>
      <w:sz w:val="16"/>
      <w:szCs w:val="16"/>
    </w:rPr>
  </w:style>
  <w:style w:type="paragraph" w:styleId="Komentarotekstas">
    <w:name w:val="annotation text"/>
    <w:basedOn w:val="prastasis"/>
    <w:link w:val="KomentarotekstasDiagrama"/>
    <w:uiPriority w:val="99"/>
    <w:rsid w:val="00337776"/>
  </w:style>
  <w:style w:type="character" w:customStyle="1" w:styleId="KomentarotekstasDiagrama">
    <w:name w:val="Komentaro tekstas Diagrama"/>
    <w:basedOn w:val="Numatytasispastraiposriftas"/>
    <w:link w:val="Komentarotekstas"/>
    <w:uiPriority w:val="99"/>
    <w:rsid w:val="00337776"/>
  </w:style>
  <w:style w:type="paragraph" w:styleId="Komentarotema">
    <w:name w:val="annotation subject"/>
    <w:basedOn w:val="Komentarotekstas"/>
    <w:next w:val="Komentarotekstas"/>
    <w:link w:val="KomentarotemaDiagrama"/>
    <w:uiPriority w:val="99"/>
    <w:rsid w:val="00337776"/>
    <w:rPr>
      <w:b/>
      <w:bCs/>
    </w:rPr>
  </w:style>
  <w:style w:type="character" w:customStyle="1" w:styleId="KomentarotemaDiagrama">
    <w:name w:val="Komentaro tema Diagrama"/>
    <w:link w:val="Komentarotema"/>
    <w:uiPriority w:val="99"/>
    <w:rsid w:val="00337776"/>
    <w:rPr>
      <w:b/>
      <w:bCs/>
    </w:rPr>
  </w:style>
  <w:style w:type="character" w:customStyle="1" w:styleId="mdialogpagemmetadatatree01">
    <w:name w:val="m_dialogpage_m_metadatatree_01"/>
    <w:rsid w:val="002335A6"/>
    <w:rPr>
      <w:strike w:val="0"/>
      <w:dstrike w:val="0"/>
      <w:u w:val="none"/>
      <w:effect w:val="none"/>
    </w:rPr>
  </w:style>
  <w:style w:type="table" w:styleId="Lentelstinklelis">
    <w:name w:val="Table Grid"/>
    <w:basedOn w:val="prastojilentel"/>
    <w:uiPriority w:val="39"/>
    <w:rsid w:val="0001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Numbering,List Paragraph21,List Paragraph Red,List Paragraph1,Red list paragraph,Buletai,List Paragraph2,lp1,Bullet 1,Use Case List Paragraph,ERP-List Paragraph,List Paragraph11,List Paragraph111,Paragraph,List Paragraph 1"/>
    <w:basedOn w:val="prastasis"/>
    <w:link w:val="SraopastraipaDiagrama"/>
    <w:uiPriority w:val="34"/>
    <w:qFormat/>
    <w:rsid w:val="007B45FB"/>
    <w:pPr>
      <w:ind w:left="720"/>
      <w:contextualSpacing/>
    </w:pPr>
    <w:rPr>
      <w:rFonts w:eastAsia="Calibri"/>
      <w:szCs w:val="24"/>
    </w:rPr>
  </w:style>
  <w:style w:type="character" w:customStyle="1" w:styleId="SraopastraipaDiagrama">
    <w:name w:val="Sąrašo pastraipa Diagrama"/>
    <w:aliases w:val="Bullet EY Diagrama,Numbering Diagrama,List Paragraph21 Diagrama,List Paragraph Red Diagrama,List Paragraph1 Diagrama,Red list paragraph Diagrama,Buletai Diagrama,List Paragraph2 Diagrama,lp1 Diagrama,Bullet 1 Diagrama"/>
    <w:link w:val="Sraopastraipa"/>
    <w:uiPriority w:val="34"/>
    <w:qFormat/>
    <w:locked/>
    <w:rsid w:val="007B45FB"/>
    <w:rPr>
      <w:rFonts w:eastAsia="Calibri"/>
      <w:szCs w:val="24"/>
    </w:rPr>
  </w:style>
  <w:style w:type="character" w:customStyle="1" w:styleId="AntratsDiagrama">
    <w:name w:val="Antraštės Diagrama"/>
    <w:aliases w:val=" Diagrama Diagrama Diagrama,Diagrama Diagrama Diagrama,Diagrama Diagrama1"/>
    <w:link w:val="Antrats"/>
    <w:uiPriority w:val="99"/>
    <w:rsid w:val="004B4704"/>
  </w:style>
  <w:style w:type="character" w:customStyle="1" w:styleId="xslt-doc-title-itself">
    <w:name w:val="xslt-doc-title-itself"/>
    <w:basedOn w:val="Numatytasispastraiposriftas"/>
    <w:rsid w:val="00AE5F80"/>
  </w:style>
  <w:style w:type="paragraph" w:styleId="prastasiniatinklio">
    <w:name w:val="Normal (Web)"/>
    <w:basedOn w:val="prastasis"/>
    <w:uiPriority w:val="99"/>
    <w:unhideWhenUsed/>
    <w:rsid w:val="00EF5B34"/>
    <w:pPr>
      <w:spacing w:before="100" w:beforeAutospacing="1" w:after="100" w:afterAutospacing="1"/>
    </w:pPr>
    <w:rPr>
      <w:sz w:val="24"/>
      <w:szCs w:val="24"/>
    </w:rPr>
  </w:style>
  <w:style w:type="paragraph" w:styleId="Pataisymai">
    <w:name w:val="Revision"/>
    <w:hidden/>
    <w:uiPriority w:val="99"/>
    <w:semiHidden/>
    <w:rsid w:val="0065799F"/>
  </w:style>
  <w:style w:type="character" w:customStyle="1" w:styleId="Pagrindiniotekstotrauka2Diagrama">
    <w:name w:val="Pagrindinio teksto įtrauka 2 Diagrama"/>
    <w:basedOn w:val="Numatytasispastraiposriftas"/>
    <w:link w:val="Pagrindiniotekstotrauka2"/>
    <w:rsid w:val="00434234"/>
  </w:style>
  <w:style w:type="character" w:styleId="Grietas">
    <w:name w:val="Strong"/>
    <w:basedOn w:val="Numatytasispastraiposriftas"/>
    <w:uiPriority w:val="22"/>
    <w:qFormat/>
    <w:rsid w:val="00E55512"/>
    <w:rPr>
      <w:b/>
      <w:bCs/>
    </w:rPr>
  </w:style>
  <w:style w:type="character" w:customStyle="1" w:styleId="PoratDiagrama">
    <w:name w:val="Poraštė Diagrama"/>
    <w:basedOn w:val="Numatytasispastraiposriftas"/>
    <w:link w:val="Porat"/>
    <w:rsid w:val="000E0162"/>
  </w:style>
  <w:style w:type="character" w:styleId="Puslapioinaosnuoroda">
    <w:name w:val="footnote reference"/>
    <w:aliases w:val="fr"/>
    <w:basedOn w:val="Numatytasispastraiposriftas"/>
    <w:unhideWhenUsed/>
    <w:rsid w:val="000E0162"/>
    <w:rPr>
      <w:vertAlign w:val="superscript"/>
    </w:rPr>
  </w:style>
  <w:style w:type="paragraph" w:styleId="Betarp">
    <w:name w:val="No Spacing"/>
    <w:uiPriority w:val="1"/>
    <w:qFormat/>
    <w:rsid w:val="00203D41"/>
    <w:rPr>
      <w:rFonts w:ascii="Calibri" w:hAnsi="Calibri"/>
      <w:sz w:val="22"/>
      <w:szCs w:val="2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203D41"/>
    <w:pPr>
      <w:jc w:val="both"/>
    </w:pPr>
    <w:rPr>
      <w:rFonts w:ascii="Arial" w:eastAsiaTheme="minorHAnsi" w:hAnsi="Arial" w:cstheme="minorBidi"/>
      <w:sz w:val="18"/>
      <w:lang w:eastAsia="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203D41"/>
    <w:rPr>
      <w:rFonts w:ascii="Arial" w:eastAsiaTheme="minorHAnsi" w:hAnsi="Arial" w:cstheme="minorBidi"/>
      <w:sz w:val="18"/>
      <w:lang w:eastAsia="en-US"/>
    </w:rPr>
  </w:style>
  <w:style w:type="paragraph" w:styleId="Paprastasistekstas">
    <w:name w:val="Plain Text"/>
    <w:basedOn w:val="prastasis"/>
    <w:link w:val="PaprastasistekstasDiagrama"/>
    <w:uiPriority w:val="99"/>
    <w:unhideWhenUsed/>
    <w:rsid w:val="00203D41"/>
    <w:rPr>
      <w:rFonts w:ascii="Arial" w:eastAsiaTheme="minorHAnsi" w:hAnsi="Arial" w:cstheme="minorBidi"/>
      <w:szCs w:val="21"/>
      <w:lang w:eastAsia="en-US"/>
    </w:rPr>
  </w:style>
  <w:style w:type="character" w:customStyle="1" w:styleId="PaprastasistekstasDiagrama">
    <w:name w:val="Paprastasis tekstas Diagrama"/>
    <w:basedOn w:val="Numatytasispastraiposriftas"/>
    <w:link w:val="Paprastasistekstas"/>
    <w:uiPriority w:val="99"/>
    <w:rsid w:val="00203D41"/>
    <w:rPr>
      <w:rFonts w:ascii="Arial" w:eastAsiaTheme="minorHAnsi" w:hAnsi="Arial" w:cstheme="minorBidi"/>
      <w:szCs w:val="21"/>
      <w:lang w:eastAsia="en-US"/>
    </w:rPr>
  </w:style>
  <w:style w:type="paragraph" w:customStyle="1" w:styleId="paragraph">
    <w:name w:val="paragraph"/>
    <w:basedOn w:val="prastasis"/>
    <w:rsid w:val="004A557F"/>
    <w:pPr>
      <w:spacing w:before="100" w:beforeAutospacing="1" w:after="100" w:afterAutospacing="1"/>
    </w:pPr>
    <w:rPr>
      <w:sz w:val="24"/>
      <w:szCs w:val="24"/>
    </w:rPr>
  </w:style>
  <w:style w:type="character" w:customStyle="1" w:styleId="normaltextrun">
    <w:name w:val="normaltextrun"/>
    <w:basedOn w:val="Numatytasispastraiposriftas"/>
    <w:rsid w:val="004A557F"/>
  </w:style>
  <w:style w:type="character" w:customStyle="1" w:styleId="eop">
    <w:name w:val="eop"/>
    <w:basedOn w:val="Numatytasispastraiposriftas"/>
    <w:rsid w:val="004A557F"/>
  </w:style>
  <w:style w:type="paragraph" w:customStyle="1" w:styleId="xmsonormal">
    <w:name w:val="x_msonormal"/>
    <w:basedOn w:val="prastasis"/>
    <w:rsid w:val="00AF6E1B"/>
    <w:rPr>
      <w:rFonts w:ascii="Calibri" w:eastAsiaTheme="minorHAnsi" w:hAnsi="Calibri" w:cs="Calibri"/>
      <w:sz w:val="22"/>
      <w:szCs w:val="22"/>
    </w:rPr>
  </w:style>
  <w:style w:type="character" w:styleId="Emfaz">
    <w:name w:val="Emphasis"/>
    <w:basedOn w:val="Numatytasispastraiposriftas"/>
    <w:uiPriority w:val="20"/>
    <w:qFormat/>
    <w:rsid w:val="00C839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16223">
      <w:bodyDiv w:val="1"/>
      <w:marLeft w:val="0"/>
      <w:marRight w:val="0"/>
      <w:marTop w:val="0"/>
      <w:marBottom w:val="0"/>
      <w:divBdr>
        <w:top w:val="none" w:sz="0" w:space="0" w:color="auto"/>
        <w:left w:val="none" w:sz="0" w:space="0" w:color="auto"/>
        <w:bottom w:val="none" w:sz="0" w:space="0" w:color="auto"/>
        <w:right w:val="none" w:sz="0" w:space="0" w:color="auto"/>
      </w:divBdr>
    </w:div>
    <w:div w:id="215431315">
      <w:bodyDiv w:val="1"/>
      <w:marLeft w:val="0"/>
      <w:marRight w:val="0"/>
      <w:marTop w:val="0"/>
      <w:marBottom w:val="0"/>
      <w:divBdr>
        <w:top w:val="none" w:sz="0" w:space="0" w:color="auto"/>
        <w:left w:val="none" w:sz="0" w:space="0" w:color="auto"/>
        <w:bottom w:val="none" w:sz="0" w:space="0" w:color="auto"/>
        <w:right w:val="none" w:sz="0" w:space="0" w:color="auto"/>
      </w:divBdr>
      <w:divsChild>
        <w:div w:id="1660965922">
          <w:marLeft w:val="0"/>
          <w:marRight w:val="0"/>
          <w:marTop w:val="0"/>
          <w:marBottom w:val="0"/>
          <w:divBdr>
            <w:top w:val="none" w:sz="0" w:space="0" w:color="auto"/>
            <w:left w:val="none" w:sz="0" w:space="0" w:color="auto"/>
            <w:bottom w:val="none" w:sz="0" w:space="0" w:color="auto"/>
            <w:right w:val="none" w:sz="0" w:space="0" w:color="auto"/>
          </w:divBdr>
        </w:div>
      </w:divsChild>
    </w:div>
    <w:div w:id="484006480">
      <w:bodyDiv w:val="1"/>
      <w:marLeft w:val="0"/>
      <w:marRight w:val="0"/>
      <w:marTop w:val="0"/>
      <w:marBottom w:val="0"/>
      <w:divBdr>
        <w:top w:val="none" w:sz="0" w:space="0" w:color="auto"/>
        <w:left w:val="none" w:sz="0" w:space="0" w:color="auto"/>
        <w:bottom w:val="none" w:sz="0" w:space="0" w:color="auto"/>
        <w:right w:val="none" w:sz="0" w:space="0" w:color="auto"/>
      </w:divBdr>
      <w:divsChild>
        <w:div w:id="1187795874">
          <w:marLeft w:val="0"/>
          <w:marRight w:val="0"/>
          <w:marTop w:val="0"/>
          <w:marBottom w:val="0"/>
          <w:divBdr>
            <w:top w:val="none" w:sz="0" w:space="0" w:color="auto"/>
            <w:left w:val="none" w:sz="0" w:space="0" w:color="auto"/>
            <w:bottom w:val="none" w:sz="0" w:space="0" w:color="auto"/>
            <w:right w:val="none" w:sz="0" w:space="0" w:color="auto"/>
          </w:divBdr>
          <w:divsChild>
            <w:div w:id="1157768877">
              <w:marLeft w:val="0"/>
              <w:marRight w:val="0"/>
              <w:marTop w:val="0"/>
              <w:marBottom w:val="0"/>
              <w:divBdr>
                <w:top w:val="none" w:sz="0" w:space="0" w:color="auto"/>
                <w:left w:val="none" w:sz="0" w:space="0" w:color="auto"/>
                <w:bottom w:val="none" w:sz="0" w:space="0" w:color="auto"/>
                <w:right w:val="none" w:sz="0" w:space="0" w:color="auto"/>
              </w:divBdr>
              <w:divsChild>
                <w:div w:id="1998072927">
                  <w:marLeft w:val="0"/>
                  <w:marRight w:val="0"/>
                  <w:marTop w:val="600"/>
                  <w:marBottom w:val="600"/>
                  <w:divBdr>
                    <w:top w:val="none" w:sz="0" w:space="0" w:color="auto"/>
                    <w:left w:val="none" w:sz="0" w:space="0" w:color="auto"/>
                    <w:bottom w:val="none" w:sz="0" w:space="0" w:color="auto"/>
                    <w:right w:val="none" w:sz="0" w:space="0" w:color="auto"/>
                  </w:divBdr>
                  <w:divsChild>
                    <w:div w:id="18972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9019">
      <w:bodyDiv w:val="1"/>
      <w:marLeft w:val="0"/>
      <w:marRight w:val="0"/>
      <w:marTop w:val="0"/>
      <w:marBottom w:val="0"/>
      <w:divBdr>
        <w:top w:val="none" w:sz="0" w:space="0" w:color="auto"/>
        <w:left w:val="none" w:sz="0" w:space="0" w:color="auto"/>
        <w:bottom w:val="none" w:sz="0" w:space="0" w:color="auto"/>
        <w:right w:val="none" w:sz="0" w:space="0" w:color="auto"/>
      </w:divBdr>
    </w:div>
    <w:div w:id="820925294">
      <w:bodyDiv w:val="1"/>
      <w:marLeft w:val="0"/>
      <w:marRight w:val="0"/>
      <w:marTop w:val="0"/>
      <w:marBottom w:val="0"/>
      <w:divBdr>
        <w:top w:val="none" w:sz="0" w:space="0" w:color="auto"/>
        <w:left w:val="none" w:sz="0" w:space="0" w:color="auto"/>
        <w:bottom w:val="none" w:sz="0" w:space="0" w:color="auto"/>
        <w:right w:val="none" w:sz="0" w:space="0" w:color="auto"/>
      </w:divBdr>
    </w:div>
    <w:div w:id="1396512582">
      <w:bodyDiv w:val="1"/>
      <w:marLeft w:val="0"/>
      <w:marRight w:val="0"/>
      <w:marTop w:val="0"/>
      <w:marBottom w:val="0"/>
      <w:divBdr>
        <w:top w:val="none" w:sz="0" w:space="0" w:color="auto"/>
        <w:left w:val="none" w:sz="0" w:space="0" w:color="auto"/>
        <w:bottom w:val="none" w:sz="0" w:space="0" w:color="auto"/>
        <w:right w:val="none" w:sz="0" w:space="0" w:color="auto"/>
      </w:divBdr>
    </w:div>
    <w:div w:id="1457330507">
      <w:bodyDiv w:val="1"/>
      <w:marLeft w:val="0"/>
      <w:marRight w:val="0"/>
      <w:marTop w:val="0"/>
      <w:marBottom w:val="0"/>
      <w:divBdr>
        <w:top w:val="none" w:sz="0" w:space="0" w:color="auto"/>
        <w:left w:val="none" w:sz="0" w:space="0" w:color="auto"/>
        <w:bottom w:val="none" w:sz="0" w:space="0" w:color="auto"/>
        <w:right w:val="none" w:sz="0" w:space="0" w:color="auto"/>
      </w:divBdr>
      <w:divsChild>
        <w:div w:id="1621256542">
          <w:marLeft w:val="0"/>
          <w:marRight w:val="0"/>
          <w:marTop w:val="0"/>
          <w:marBottom w:val="0"/>
          <w:divBdr>
            <w:top w:val="none" w:sz="0" w:space="0" w:color="auto"/>
            <w:left w:val="none" w:sz="0" w:space="0" w:color="auto"/>
            <w:bottom w:val="none" w:sz="0" w:space="0" w:color="auto"/>
            <w:right w:val="none" w:sz="0" w:space="0" w:color="auto"/>
          </w:divBdr>
        </w:div>
        <w:div w:id="1724712419">
          <w:marLeft w:val="0"/>
          <w:marRight w:val="0"/>
          <w:marTop w:val="0"/>
          <w:marBottom w:val="0"/>
          <w:divBdr>
            <w:top w:val="none" w:sz="0" w:space="0" w:color="auto"/>
            <w:left w:val="none" w:sz="0" w:space="0" w:color="auto"/>
            <w:bottom w:val="none" w:sz="0" w:space="0" w:color="auto"/>
            <w:right w:val="none" w:sz="0" w:space="0" w:color="auto"/>
          </w:divBdr>
        </w:div>
        <w:div w:id="1322470560">
          <w:marLeft w:val="0"/>
          <w:marRight w:val="0"/>
          <w:marTop w:val="0"/>
          <w:marBottom w:val="0"/>
          <w:divBdr>
            <w:top w:val="none" w:sz="0" w:space="0" w:color="auto"/>
            <w:left w:val="none" w:sz="0" w:space="0" w:color="auto"/>
            <w:bottom w:val="none" w:sz="0" w:space="0" w:color="auto"/>
            <w:right w:val="none" w:sz="0" w:space="0" w:color="auto"/>
          </w:divBdr>
        </w:div>
        <w:div w:id="797064947">
          <w:marLeft w:val="0"/>
          <w:marRight w:val="0"/>
          <w:marTop w:val="0"/>
          <w:marBottom w:val="0"/>
          <w:divBdr>
            <w:top w:val="none" w:sz="0" w:space="0" w:color="auto"/>
            <w:left w:val="none" w:sz="0" w:space="0" w:color="auto"/>
            <w:bottom w:val="none" w:sz="0" w:space="0" w:color="auto"/>
            <w:right w:val="none" w:sz="0" w:space="0" w:color="auto"/>
          </w:divBdr>
        </w:div>
        <w:div w:id="199518718">
          <w:marLeft w:val="0"/>
          <w:marRight w:val="0"/>
          <w:marTop w:val="0"/>
          <w:marBottom w:val="0"/>
          <w:divBdr>
            <w:top w:val="none" w:sz="0" w:space="0" w:color="auto"/>
            <w:left w:val="none" w:sz="0" w:space="0" w:color="auto"/>
            <w:bottom w:val="none" w:sz="0" w:space="0" w:color="auto"/>
            <w:right w:val="none" w:sz="0" w:space="0" w:color="auto"/>
          </w:divBdr>
        </w:div>
        <w:div w:id="2099331088">
          <w:marLeft w:val="-75"/>
          <w:marRight w:val="0"/>
          <w:marTop w:val="30"/>
          <w:marBottom w:val="30"/>
          <w:divBdr>
            <w:top w:val="none" w:sz="0" w:space="0" w:color="auto"/>
            <w:left w:val="none" w:sz="0" w:space="0" w:color="auto"/>
            <w:bottom w:val="none" w:sz="0" w:space="0" w:color="auto"/>
            <w:right w:val="none" w:sz="0" w:space="0" w:color="auto"/>
          </w:divBdr>
          <w:divsChild>
            <w:div w:id="1830516300">
              <w:marLeft w:val="0"/>
              <w:marRight w:val="0"/>
              <w:marTop w:val="0"/>
              <w:marBottom w:val="0"/>
              <w:divBdr>
                <w:top w:val="none" w:sz="0" w:space="0" w:color="auto"/>
                <w:left w:val="none" w:sz="0" w:space="0" w:color="auto"/>
                <w:bottom w:val="none" w:sz="0" w:space="0" w:color="auto"/>
                <w:right w:val="none" w:sz="0" w:space="0" w:color="auto"/>
              </w:divBdr>
              <w:divsChild>
                <w:div w:id="1308705776">
                  <w:marLeft w:val="0"/>
                  <w:marRight w:val="0"/>
                  <w:marTop w:val="0"/>
                  <w:marBottom w:val="0"/>
                  <w:divBdr>
                    <w:top w:val="none" w:sz="0" w:space="0" w:color="auto"/>
                    <w:left w:val="none" w:sz="0" w:space="0" w:color="auto"/>
                    <w:bottom w:val="none" w:sz="0" w:space="0" w:color="auto"/>
                    <w:right w:val="none" w:sz="0" w:space="0" w:color="auto"/>
                  </w:divBdr>
                </w:div>
              </w:divsChild>
            </w:div>
            <w:div w:id="147478706">
              <w:marLeft w:val="0"/>
              <w:marRight w:val="0"/>
              <w:marTop w:val="0"/>
              <w:marBottom w:val="0"/>
              <w:divBdr>
                <w:top w:val="none" w:sz="0" w:space="0" w:color="auto"/>
                <w:left w:val="none" w:sz="0" w:space="0" w:color="auto"/>
                <w:bottom w:val="none" w:sz="0" w:space="0" w:color="auto"/>
                <w:right w:val="none" w:sz="0" w:space="0" w:color="auto"/>
              </w:divBdr>
              <w:divsChild>
                <w:div w:id="1830168449">
                  <w:marLeft w:val="0"/>
                  <w:marRight w:val="0"/>
                  <w:marTop w:val="0"/>
                  <w:marBottom w:val="0"/>
                  <w:divBdr>
                    <w:top w:val="none" w:sz="0" w:space="0" w:color="auto"/>
                    <w:left w:val="none" w:sz="0" w:space="0" w:color="auto"/>
                    <w:bottom w:val="none" w:sz="0" w:space="0" w:color="auto"/>
                    <w:right w:val="none" w:sz="0" w:space="0" w:color="auto"/>
                  </w:divBdr>
                </w:div>
              </w:divsChild>
            </w:div>
            <w:div w:id="903874694">
              <w:marLeft w:val="0"/>
              <w:marRight w:val="0"/>
              <w:marTop w:val="0"/>
              <w:marBottom w:val="0"/>
              <w:divBdr>
                <w:top w:val="none" w:sz="0" w:space="0" w:color="auto"/>
                <w:left w:val="none" w:sz="0" w:space="0" w:color="auto"/>
                <w:bottom w:val="none" w:sz="0" w:space="0" w:color="auto"/>
                <w:right w:val="none" w:sz="0" w:space="0" w:color="auto"/>
              </w:divBdr>
              <w:divsChild>
                <w:div w:id="1068579542">
                  <w:marLeft w:val="0"/>
                  <w:marRight w:val="0"/>
                  <w:marTop w:val="0"/>
                  <w:marBottom w:val="0"/>
                  <w:divBdr>
                    <w:top w:val="none" w:sz="0" w:space="0" w:color="auto"/>
                    <w:left w:val="none" w:sz="0" w:space="0" w:color="auto"/>
                    <w:bottom w:val="none" w:sz="0" w:space="0" w:color="auto"/>
                    <w:right w:val="none" w:sz="0" w:space="0" w:color="auto"/>
                  </w:divBdr>
                </w:div>
              </w:divsChild>
            </w:div>
            <w:div w:id="1431586490">
              <w:marLeft w:val="0"/>
              <w:marRight w:val="0"/>
              <w:marTop w:val="0"/>
              <w:marBottom w:val="0"/>
              <w:divBdr>
                <w:top w:val="none" w:sz="0" w:space="0" w:color="auto"/>
                <w:left w:val="none" w:sz="0" w:space="0" w:color="auto"/>
                <w:bottom w:val="none" w:sz="0" w:space="0" w:color="auto"/>
                <w:right w:val="none" w:sz="0" w:space="0" w:color="auto"/>
              </w:divBdr>
              <w:divsChild>
                <w:div w:id="295836095">
                  <w:marLeft w:val="0"/>
                  <w:marRight w:val="0"/>
                  <w:marTop w:val="0"/>
                  <w:marBottom w:val="0"/>
                  <w:divBdr>
                    <w:top w:val="none" w:sz="0" w:space="0" w:color="auto"/>
                    <w:left w:val="none" w:sz="0" w:space="0" w:color="auto"/>
                    <w:bottom w:val="none" w:sz="0" w:space="0" w:color="auto"/>
                    <w:right w:val="none" w:sz="0" w:space="0" w:color="auto"/>
                  </w:divBdr>
                </w:div>
              </w:divsChild>
            </w:div>
            <w:div w:id="230429961">
              <w:marLeft w:val="0"/>
              <w:marRight w:val="0"/>
              <w:marTop w:val="0"/>
              <w:marBottom w:val="0"/>
              <w:divBdr>
                <w:top w:val="none" w:sz="0" w:space="0" w:color="auto"/>
                <w:left w:val="none" w:sz="0" w:space="0" w:color="auto"/>
                <w:bottom w:val="none" w:sz="0" w:space="0" w:color="auto"/>
                <w:right w:val="none" w:sz="0" w:space="0" w:color="auto"/>
              </w:divBdr>
              <w:divsChild>
                <w:div w:id="1732775147">
                  <w:marLeft w:val="0"/>
                  <w:marRight w:val="0"/>
                  <w:marTop w:val="0"/>
                  <w:marBottom w:val="0"/>
                  <w:divBdr>
                    <w:top w:val="none" w:sz="0" w:space="0" w:color="auto"/>
                    <w:left w:val="none" w:sz="0" w:space="0" w:color="auto"/>
                    <w:bottom w:val="none" w:sz="0" w:space="0" w:color="auto"/>
                    <w:right w:val="none" w:sz="0" w:space="0" w:color="auto"/>
                  </w:divBdr>
                </w:div>
              </w:divsChild>
            </w:div>
            <w:div w:id="1212960031">
              <w:marLeft w:val="0"/>
              <w:marRight w:val="0"/>
              <w:marTop w:val="0"/>
              <w:marBottom w:val="0"/>
              <w:divBdr>
                <w:top w:val="none" w:sz="0" w:space="0" w:color="auto"/>
                <w:left w:val="none" w:sz="0" w:space="0" w:color="auto"/>
                <w:bottom w:val="none" w:sz="0" w:space="0" w:color="auto"/>
                <w:right w:val="none" w:sz="0" w:space="0" w:color="auto"/>
              </w:divBdr>
              <w:divsChild>
                <w:div w:id="236017615">
                  <w:marLeft w:val="0"/>
                  <w:marRight w:val="0"/>
                  <w:marTop w:val="0"/>
                  <w:marBottom w:val="0"/>
                  <w:divBdr>
                    <w:top w:val="none" w:sz="0" w:space="0" w:color="auto"/>
                    <w:left w:val="none" w:sz="0" w:space="0" w:color="auto"/>
                    <w:bottom w:val="none" w:sz="0" w:space="0" w:color="auto"/>
                    <w:right w:val="none" w:sz="0" w:space="0" w:color="auto"/>
                  </w:divBdr>
                </w:div>
              </w:divsChild>
            </w:div>
            <w:div w:id="352338980">
              <w:marLeft w:val="0"/>
              <w:marRight w:val="0"/>
              <w:marTop w:val="0"/>
              <w:marBottom w:val="0"/>
              <w:divBdr>
                <w:top w:val="none" w:sz="0" w:space="0" w:color="auto"/>
                <w:left w:val="none" w:sz="0" w:space="0" w:color="auto"/>
                <w:bottom w:val="none" w:sz="0" w:space="0" w:color="auto"/>
                <w:right w:val="none" w:sz="0" w:space="0" w:color="auto"/>
              </w:divBdr>
              <w:divsChild>
                <w:div w:id="1320688606">
                  <w:marLeft w:val="0"/>
                  <w:marRight w:val="0"/>
                  <w:marTop w:val="0"/>
                  <w:marBottom w:val="0"/>
                  <w:divBdr>
                    <w:top w:val="none" w:sz="0" w:space="0" w:color="auto"/>
                    <w:left w:val="none" w:sz="0" w:space="0" w:color="auto"/>
                    <w:bottom w:val="none" w:sz="0" w:space="0" w:color="auto"/>
                    <w:right w:val="none" w:sz="0" w:space="0" w:color="auto"/>
                  </w:divBdr>
                </w:div>
              </w:divsChild>
            </w:div>
            <w:div w:id="322780035">
              <w:marLeft w:val="0"/>
              <w:marRight w:val="0"/>
              <w:marTop w:val="0"/>
              <w:marBottom w:val="0"/>
              <w:divBdr>
                <w:top w:val="none" w:sz="0" w:space="0" w:color="auto"/>
                <w:left w:val="none" w:sz="0" w:space="0" w:color="auto"/>
                <w:bottom w:val="none" w:sz="0" w:space="0" w:color="auto"/>
                <w:right w:val="none" w:sz="0" w:space="0" w:color="auto"/>
              </w:divBdr>
              <w:divsChild>
                <w:div w:id="599215977">
                  <w:marLeft w:val="0"/>
                  <w:marRight w:val="0"/>
                  <w:marTop w:val="0"/>
                  <w:marBottom w:val="0"/>
                  <w:divBdr>
                    <w:top w:val="none" w:sz="0" w:space="0" w:color="auto"/>
                    <w:left w:val="none" w:sz="0" w:space="0" w:color="auto"/>
                    <w:bottom w:val="none" w:sz="0" w:space="0" w:color="auto"/>
                    <w:right w:val="none" w:sz="0" w:space="0" w:color="auto"/>
                  </w:divBdr>
                </w:div>
              </w:divsChild>
            </w:div>
            <w:div w:id="167408142">
              <w:marLeft w:val="0"/>
              <w:marRight w:val="0"/>
              <w:marTop w:val="0"/>
              <w:marBottom w:val="0"/>
              <w:divBdr>
                <w:top w:val="none" w:sz="0" w:space="0" w:color="auto"/>
                <w:left w:val="none" w:sz="0" w:space="0" w:color="auto"/>
                <w:bottom w:val="none" w:sz="0" w:space="0" w:color="auto"/>
                <w:right w:val="none" w:sz="0" w:space="0" w:color="auto"/>
              </w:divBdr>
              <w:divsChild>
                <w:div w:id="394550359">
                  <w:marLeft w:val="0"/>
                  <w:marRight w:val="0"/>
                  <w:marTop w:val="0"/>
                  <w:marBottom w:val="0"/>
                  <w:divBdr>
                    <w:top w:val="none" w:sz="0" w:space="0" w:color="auto"/>
                    <w:left w:val="none" w:sz="0" w:space="0" w:color="auto"/>
                    <w:bottom w:val="none" w:sz="0" w:space="0" w:color="auto"/>
                    <w:right w:val="none" w:sz="0" w:space="0" w:color="auto"/>
                  </w:divBdr>
                </w:div>
              </w:divsChild>
            </w:div>
            <w:div w:id="1583175250">
              <w:marLeft w:val="0"/>
              <w:marRight w:val="0"/>
              <w:marTop w:val="0"/>
              <w:marBottom w:val="0"/>
              <w:divBdr>
                <w:top w:val="none" w:sz="0" w:space="0" w:color="auto"/>
                <w:left w:val="none" w:sz="0" w:space="0" w:color="auto"/>
                <w:bottom w:val="none" w:sz="0" w:space="0" w:color="auto"/>
                <w:right w:val="none" w:sz="0" w:space="0" w:color="auto"/>
              </w:divBdr>
              <w:divsChild>
                <w:div w:id="10473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324">
          <w:marLeft w:val="-75"/>
          <w:marRight w:val="0"/>
          <w:marTop w:val="30"/>
          <w:marBottom w:val="30"/>
          <w:divBdr>
            <w:top w:val="none" w:sz="0" w:space="0" w:color="auto"/>
            <w:left w:val="none" w:sz="0" w:space="0" w:color="auto"/>
            <w:bottom w:val="none" w:sz="0" w:space="0" w:color="auto"/>
            <w:right w:val="none" w:sz="0" w:space="0" w:color="auto"/>
          </w:divBdr>
          <w:divsChild>
            <w:div w:id="997730590">
              <w:marLeft w:val="0"/>
              <w:marRight w:val="0"/>
              <w:marTop w:val="0"/>
              <w:marBottom w:val="0"/>
              <w:divBdr>
                <w:top w:val="none" w:sz="0" w:space="0" w:color="auto"/>
                <w:left w:val="none" w:sz="0" w:space="0" w:color="auto"/>
                <w:bottom w:val="none" w:sz="0" w:space="0" w:color="auto"/>
                <w:right w:val="none" w:sz="0" w:space="0" w:color="auto"/>
              </w:divBdr>
              <w:divsChild>
                <w:div w:id="1308238915">
                  <w:marLeft w:val="0"/>
                  <w:marRight w:val="0"/>
                  <w:marTop w:val="0"/>
                  <w:marBottom w:val="0"/>
                  <w:divBdr>
                    <w:top w:val="none" w:sz="0" w:space="0" w:color="auto"/>
                    <w:left w:val="none" w:sz="0" w:space="0" w:color="auto"/>
                    <w:bottom w:val="none" w:sz="0" w:space="0" w:color="auto"/>
                    <w:right w:val="none" w:sz="0" w:space="0" w:color="auto"/>
                  </w:divBdr>
                </w:div>
              </w:divsChild>
            </w:div>
            <w:div w:id="396822404">
              <w:marLeft w:val="0"/>
              <w:marRight w:val="0"/>
              <w:marTop w:val="0"/>
              <w:marBottom w:val="0"/>
              <w:divBdr>
                <w:top w:val="none" w:sz="0" w:space="0" w:color="auto"/>
                <w:left w:val="none" w:sz="0" w:space="0" w:color="auto"/>
                <w:bottom w:val="none" w:sz="0" w:space="0" w:color="auto"/>
                <w:right w:val="none" w:sz="0" w:space="0" w:color="auto"/>
              </w:divBdr>
              <w:divsChild>
                <w:div w:id="167330524">
                  <w:marLeft w:val="0"/>
                  <w:marRight w:val="0"/>
                  <w:marTop w:val="0"/>
                  <w:marBottom w:val="0"/>
                  <w:divBdr>
                    <w:top w:val="none" w:sz="0" w:space="0" w:color="auto"/>
                    <w:left w:val="none" w:sz="0" w:space="0" w:color="auto"/>
                    <w:bottom w:val="none" w:sz="0" w:space="0" w:color="auto"/>
                    <w:right w:val="none" w:sz="0" w:space="0" w:color="auto"/>
                  </w:divBdr>
                </w:div>
              </w:divsChild>
            </w:div>
            <w:div w:id="509106555">
              <w:marLeft w:val="0"/>
              <w:marRight w:val="0"/>
              <w:marTop w:val="0"/>
              <w:marBottom w:val="0"/>
              <w:divBdr>
                <w:top w:val="none" w:sz="0" w:space="0" w:color="auto"/>
                <w:left w:val="none" w:sz="0" w:space="0" w:color="auto"/>
                <w:bottom w:val="none" w:sz="0" w:space="0" w:color="auto"/>
                <w:right w:val="none" w:sz="0" w:space="0" w:color="auto"/>
              </w:divBdr>
              <w:divsChild>
                <w:div w:id="1366710356">
                  <w:marLeft w:val="0"/>
                  <w:marRight w:val="0"/>
                  <w:marTop w:val="0"/>
                  <w:marBottom w:val="0"/>
                  <w:divBdr>
                    <w:top w:val="none" w:sz="0" w:space="0" w:color="auto"/>
                    <w:left w:val="none" w:sz="0" w:space="0" w:color="auto"/>
                    <w:bottom w:val="none" w:sz="0" w:space="0" w:color="auto"/>
                    <w:right w:val="none" w:sz="0" w:space="0" w:color="auto"/>
                  </w:divBdr>
                </w:div>
              </w:divsChild>
            </w:div>
            <w:div w:id="250747269">
              <w:marLeft w:val="0"/>
              <w:marRight w:val="0"/>
              <w:marTop w:val="0"/>
              <w:marBottom w:val="0"/>
              <w:divBdr>
                <w:top w:val="none" w:sz="0" w:space="0" w:color="auto"/>
                <w:left w:val="none" w:sz="0" w:space="0" w:color="auto"/>
                <w:bottom w:val="none" w:sz="0" w:space="0" w:color="auto"/>
                <w:right w:val="none" w:sz="0" w:space="0" w:color="auto"/>
              </w:divBdr>
              <w:divsChild>
                <w:div w:id="1638880406">
                  <w:marLeft w:val="0"/>
                  <w:marRight w:val="0"/>
                  <w:marTop w:val="0"/>
                  <w:marBottom w:val="0"/>
                  <w:divBdr>
                    <w:top w:val="none" w:sz="0" w:space="0" w:color="auto"/>
                    <w:left w:val="none" w:sz="0" w:space="0" w:color="auto"/>
                    <w:bottom w:val="none" w:sz="0" w:space="0" w:color="auto"/>
                    <w:right w:val="none" w:sz="0" w:space="0" w:color="auto"/>
                  </w:divBdr>
                </w:div>
              </w:divsChild>
            </w:div>
            <w:div w:id="1843162954">
              <w:marLeft w:val="0"/>
              <w:marRight w:val="0"/>
              <w:marTop w:val="0"/>
              <w:marBottom w:val="0"/>
              <w:divBdr>
                <w:top w:val="none" w:sz="0" w:space="0" w:color="auto"/>
                <w:left w:val="none" w:sz="0" w:space="0" w:color="auto"/>
                <w:bottom w:val="none" w:sz="0" w:space="0" w:color="auto"/>
                <w:right w:val="none" w:sz="0" w:space="0" w:color="auto"/>
              </w:divBdr>
              <w:divsChild>
                <w:div w:id="247858746">
                  <w:marLeft w:val="0"/>
                  <w:marRight w:val="0"/>
                  <w:marTop w:val="0"/>
                  <w:marBottom w:val="0"/>
                  <w:divBdr>
                    <w:top w:val="none" w:sz="0" w:space="0" w:color="auto"/>
                    <w:left w:val="none" w:sz="0" w:space="0" w:color="auto"/>
                    <w:bottom w:val="none" w:sz="0" w:space="0" w:color="auto"/>
                    <w:right w:val="none" w:sz="0" w:space="0" w:color="auto"/>
                  </w:divBdr>
                </w:div>
              </w:divsChild>
            </w:div>
            <w:div w:id="1806584617">
              <w:marLeft w:val="0"/>
              <w:marRight w:val="0"/>
              <w:marTop w:val="0"/>
              <w:marBottom w:val="0"/>
              <w:divBdr>
                <w:top w:val="none" w:sz="0" w:space="0" w:color="auto"/>
                <w:left w:val="none" w:sz="0" w:space="0" w:color="auto"/>
                <w:bottom w:val="none" w:sz="0" w:space="0" w:color="auto"/>
                <w:right w:val="none" w:sz="0" w:space="0" w:color="auto"/>
              </w:divBdr>
              <w:divsChild>
                <w:div w:id="72168314">
                  <w:marLeft w:val="0"/>
                  <w:marRight w:val="0"/>
                  <w:marTop w:val="0"/>
                  <w:marBottom w:val="0"/>
                  <w:divBdr>
                    <w:top w:val="none" w:sz="0" w:space="0" w:color="auto"/>
                    <w:left w:val="none" w:sz="0" w:space="0" w:color="auto"/>
                    <w:bottom w:val="none" w:sz="0" w:space="0" w:color="auto"/>
                    <w:right w:val="none" w:sz="0" w:space="0" w:color="auto"/>
                  </w:divBdr>
                </w:div>
              </w:divsChild>
            </w:div>
            <w:div w:id="2005892002">
              <w:marLeft w:val="0"/>
              <w:marRight w:val="0"/>
              <w:marTop w:val="0"/>
              <w:marBottom w:val="0"/>
              <w:divBdr>
                <w:top w:val="none" w:sz="0" w:space="0" w:color="auto"/>
                <w:left w:val="none" w:sz="0" w:space="0" w:color="auto"/>
                <w:bottom w:val="none" w:sz="0" w:space="0" w:color="auto"/>
                <w:right w:val="none" w:sz="0" w:space="0" w:color="auto"/>
              </w:divBdr>
              <w:divsChild>
                <w:div w:id="1965380824">
                  <w:marLeft w:val="0"/>
                  <w:marRight w:val="0"/>
                  <w:marTop w:val="0"/>
                  <w:marBottom w:val="0"/>
                  <w:divBdr>
                    <w:top w:val="none" w:sz="0" w:space="0" w:color="auto"/>
                    <w:left w:val="none" w:sz="0" w:space="0" w:color="auto"/>
                    <w:bottom w:val="none" w:sz="0" w:space="0" w:color="auto"/>
                    <w:right w:val="none" w:sz="0" w:space="0" w:color="auto"/>
                  </w:divBdr>
                </w:div>
              </w:divsChild>
            </w:div>
            <w:div w:id="353924830">
              <w:marLeft w:val="0"/>
              <w:marRight w:val="0"/>
              <w:marTop w:val="0"/>
              <w:marBottom w:val="0"/>
              <w:divBdr>
                <w:top w:val="none" w:sz="0" w:space="0" w:color="auto"/>
                <w:left w:val="none" w:sz="0" w:space="0" w:color="auto"/>
                <w:bottom w:val="none" w:sz="0" w:space="0" w:color="auto"/>
                <w:right w:val="none" w:sz="0" w:space="0" w:color="auto"/>
              </w:divBdr>
              <w:divsChild>
                <w:div w:id="591662532">
                  <w:marLeft w:val="0"/>
                  <w:marRight w:val="0"/>
                  <w:marTop w:val="0"/>
                  <w:marBottom w:val="0"/>
                  <w:divBdr>
                    <w:top w:val="none" w:sz="0" w:space="0" w:color="auto"/>
                    <w:left w:val="none" w:sz="0" w:space="0" w:color="auto"/>
                    <w:bottom w:val="none" w:sz="0" w:space="0" w:color="auto"/>
                    <w:right w:val="none" w:sz="0" w:space="0" w:color="auto"/>
                  </w:divBdr>
                </w:div>
              </w:divsChild>
            </w:div>
            <w:div w:id="434983543">
              <w:marLeft w:val="0"/>
              <w:marRight w:val="0"/>
              <w:marTop w:val="0"/>
              <w:marBottom w:val="0"/>
              <w:divBdr>
                <w:top w:val="none" w:sz="0" w:space="0" w:color="auto"/>
                <w:left w:val="none" w:sz="0" w:space="0" w:color="auto"/>
                <w:bottom w:val="none" w:sz="0" w:space="0" w:color="auto"/>
                <w:right w:val="none" w:sz="0" w:space="0" w:color="auto"/>
              </w:divBdr>
              <w:divsChild>
                <w:div w:id="1429934212">
                  <w:marLeft w:val="0"/>
                  <w:marRight w:val="0"/>
                  <w:marTop w:val="0"/>
                  <w:marBottom w:val="0"/>
                  <w:divBdr>
                    <w:top w:val="none" w:sz="0" w:space="0" w:color="auto"/>
                    <w:left w:val="none" w:sz="0" w:space="0" w:color="auto"/>
                    <w:bottom w:val="none" w:sz="0" w:space="0" w:color="auto"/>
                    <w:right w:val="none" w:sz="0" w:space="0" w:color="auto"/>
                  </w:divBdr>
                </w:div>
              </w:divsChild>
            </w:div>
            <w:div w:id="612833290">
              <w:marLeft w:val="0"/>
              <w:marRight w:val="0"/>
              <w:marTop w:val="0"/>
              <w:marBottom w:val="0"/>
              <w:divBdr>
                <w:top w:val="none" w:sz="0" w:space="0" w:color="auto"/>
                <w:left w:val="none" w:sz="0" w:space="0" w:color="auto"/>
                <w:bottom w:val="none" w:sz="0" w:space="0" w:color="auto"/>
                <w:right w:val="none" w:sz="0" w:space="0" w:color="auto"/>
              </w:divBdr>
              <w:divsChild>
                <w:div w:id="8257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91460">
          <w:marLeft w:val="0"/>
          <w:marRight w:val="0"/>
          <w:marTop w:val="0"/>
          <w:marBottom w:val="0"/>
          <w:divBdr>
            <w:top w:val="none" w:sz="0" w:space="0" w:color="auto"/>
            <w:left w:val="none" w:sz="0" w:space="0" w:color="auto"/>
            <w:bottom w:val="none" w:sz="0" w:space="0" w:color="auto"/>
            <w:right w:val="none" w:sz="0" w:space="0" w:color="auto"/>
          </w:divBdr>
        </w:div>
        <w:div w:id="1047144963">
          <w:marLeft w:val="0"/>
          <w:marRight w:val="0"/>
          <w:marTop w:val="0"/>
          <w:marBottom w:val="0"/>
          <w:divBdr>
            <w:top w:val="none" w:sz="0" w:space="0" w:color="auto"/>
            <w:left w:val="none" w:sz="0" w:space="0" w:color="auto"/>
            <w:bottom w:val="none" w:sz="0" w:space="0" w:color="auto"/>
            <w:right w:val="none" w:sz="0" w:space="0" w:color="auto"/>
          </w:divBdr>
        </w:div>
        <w:div w:id="308946900">
          <w:marLeft w:val="0"/>
          <w:marRight w:val="0"/>
          <w:marTop w:val="0"/>
          <w:marBottom w:val="0"/>
          <w:divBdr>
            <w:top w:val="none" w:sz="0" w:space="0" w:color="auto"/>
            <w:left w:val="none" w:sz="0" w:space="0" w:color="auto"/>
            <w:bottom w:val="none" w:sz="0" w:space="0" w:color="auto"/>
            <w:right w:val="none" w:sz="0" w:space="0" w:color="auto"/>
          </w:divBdr>
        </w:div>
        <w:div w:id="2091004805">
          <w:marLeft w:val="0"/>
          <w:marRight w:val="0"/>
          <w:marTop w:val="0"/>
          <w:marBottom w:val="0"/>
          <w:divBdr>
            <w:top w:val="none" w:sz="0" w:space="0" w:color="auto"/>
            <w:left w:val="none" w:sz="0" w:space="0" w:color="auto"/>
            <w:bottom w:val="none" w:sz="0" w:space="0" w:color="auto"/>
            <w:right w:val="none" w:sz="0" w:space="0" w:color="auto"/>
          </w:divBdr>
        </w:div>
        <w:div w:id="54815970">
          <w:marLeft w:val="0"/>
          <w:marRight w:val="0"/>
          <w:marTop w:val="0"/>
          <w:marBottom w:val="0"/>
          <w:divBdr>
            <w:top w:val="none" w:sz="0" w:space="0" w:color="auto"/>
            <w:left w:val="none" w:sz="0" w:space="0" w:color="auto"/>
            <w:bottom w:val="none" w:sz="0" w:space="0" w:color="auto"/>
            <w:right w:val="none" w:sz="0" w:space="0" w:color="auto"/>
          </w:divBdr>
        </w:div>
        <w:div w:id="1146168405">
          <w:marLeft w:val="0"/>
          <w:marRight w:val="0"/>
          <w:marTop w:val="0"/>
          <w:marBottom w:val="0"/>
          <w:divBdr>
            <w:top w:val="none" w:sz="0" w:space="0" w:color="auto"/>
            <w:left w:val="none" w:sz="0" w:space="0" w:color="auto"/>
            <w:bottom w:val="none" w:sz="0" w:space="0" w:color="auto"/>
            <w:right w:val="none" w:sz="0" w:space="0" w:color="auto"/>
          </w:divBdr>
        </w:div>
        <w:div w:id="1738892690">
          <w:marLeft w:val="0"/>
          <w:marRight w:val="0"/>
          <w:marTop w:val="0"/>
          <w:marBottom w:val="0"/>
          <w:divBdr>
            <w:top w:val="none" w:sz="0" w:space="0" w:color="auto"/>
            <w:left w:val="none" w:sz="0" w:space="0" w:color="auto"/>
            <w:bottom w:val="none" w:sz="0" w:space="0" w:color="auto"/>
            <w:right w:val="none" w:sz="0" w:space="0" w:color="auto"/>
          </w:divBdr>
        </w:div>
        <w:div w:id="69354957">
          <w:marLeft w:val="0"/>
          <w:marRight w:val="0"/>
          <w:marTop w:val="0"/>
          <w:marBottom w:val="0"/>
          <w:divBdr>
            <w:top w:val="none" w:sz="0" w:space="0" w:color="auto"/>
            <w:left w:val="none" w:sz="0" w:space="0" w:color="auto"/>
            <w:bottom w:val="none" w:sz="0" w:space="0" w:color="auto"/>
            <w:right w:val="none" w:sz="0" w:space="0" w:color="auto"/>
          </w:divBdr>
        </w:div>
        <w:div w:id="83888257">
          <w:marLeft w:val="0"/>
          <w:marRight w:val="0"/>
          <w:marTop w:val="0"/>
          <w:marBottom w:val="0"/>
          <w:divBdr>
            <w:top w:val="none" w:sz="0" w:space="0" w:color="auto"/>
            <w:left w:val="none" w:sz="0" w:space="0" w:color="auto"/>
            <w:bottom w:val="none" w:sz="0" w:space="0" w:color="auto"/>
            <w:right w:val="none" w:sz="0" w:space="0" w:color="auto"/>
          </w:divBdr>
        </w:div>
      </w:divsChild>
    </w:div>
    <w:div w:id="1724477020">
      <w:bodyDiv w:val="1"/>
      <w:marLeft w:val="0"/>
      <w:marRight w:val="0"/>
      <w:marTop w:val="0"/>
      <w:marBottom w:val="0"/>
      <w:divBdr>
        <w:top w:val="none" w:sz="0" w:space="0" w:color="auto"/>
        <w:left w:val="none" w:sz="0" w:space="0" w:color="auto"/>
        <w:bottom w:val="none" w:sz="0" w:space="0" w:color="auto"/>
        <w:right w:val="none" w:sz="0" w:space="0" w:color="auto"/>
      </w:divBdr>
    </w:div>
    <w:div w:id="1917856707">
      <w:bodyDiv w:val="1"/>
      <w:marLeft w:val="0"/>
      <w:marRight w:val="0"/>
      <w:marTop w:val="0"/>
      <w:marBottom w:val="0"/>
      <w:divBdr>
        <w:top w:val="none" w:sz="0" w:space="0" w:color="auto"/>
        <w:left w:val="none" w:sz="0" w:space="0" w:color="auto"/>
        <w:bottom w:val="none" w:sz="0" w:space="0" w:color="auto"/>
        <w:right w:val="none" w:sz="0" w:space="0" w:color="auto"/>
      </w:divBdr>
    </w:div>
    <w:div w:id="1998454823">
      <w:bodyDiv w:val="1"/>
      <w:marLeft w:val="0"/>
      <w:marRight w:val="0"/>
      <w:marTop w:val="0"/>
      <w:marBottom w:val="0"/>
      <w:divBdr>
        <w:top w:val="none" w:sz="0" w:space="0" w:color="auto"/>
        <w:left w:val="none" w:sz="0" w:space="0" w:color="auto"/>
        <w:bottom w:val="none" w:sz="0" w:space="0" w:color="auto"/>
        <w:right w:val="none" w:sz="0" w:space="0" w:color="auto"/>
      </w:divBdr>
      <w:divsChild>
        <w:div w:id="1473864344">
          <w:marLeft w:val="180"/>
          <w:marRight w:val="180"/>
          <w:marTop w:val="0"/>
          <w:marBottom w:val="0"/>
          <w:divBdr>
            <w:top w:val="none" w:sz="0" w:space="0" w:color="auto"/>
            <w:left w:val="none" w:sz="0" w:space="0" w:color="auto"/>
            <w:bottom w:val="none" w:sz="0" w:space="0" w:color="auto"/>
            <w:right w:val="none" w:sz="0" w:space="0" w:color="auto"/>
          </w:divBdr>
          <w:divsChild>
            <w:div w:id="1614284913">
              <w:marLeft w:val="0"/>
              <w:marRight w:val="0"/>
              <w:marTop w:val="0"/>
              <w:marBottom w:val="0"/>
              <w:divBdr>
                <w:top w:val="none" w:sz="0" w:space="0" w:color="auto"/>
                <w:left w:val="none" w:sz="0" w:space="0" w:color="auto"/>
                <w:bottom w:val="none" w:sz="0" w:space="0" w:color="auto"/>
                <w:right w:val="none" w:sz="0" w:space="0" w:color="auto"/>
              </w:divBdr>
              <w:divsChild>
                <w:div w:id="412514085">
                  <w:marLeft w:val="0"/>
                  <w:marRight w:val="0"/>
                  <w:marTop w:val="0"/>
                  <w:marBottom w:val="0"/>
                  <w:divBdr>
                    <w:top w:val="none" w:sz="0" w:space="0" w:color="auto"/>
                    <w:left w:val="none" w:sz="0" w:space="0" w:color="auto"/>
                    <w:bottom w:val="none" w:sz="0" w:space="0" w:color="auto"/>
                    <w:right w:val="none" w:sz="0" w:space="0" w:color="auto"/>
                  </w:divBdr>
                  <w:divsChild>
                    <w:div w:id="1355692587">
                      <w:marLeft w:val="0"/>
                      <w:marRight w:val="0"/>
                      <w:marTop w:val="0"/>
                      <w:marBottom w:val="0"/>
                      <w:divBdr>
                        <w:top w:val="none" w:sz="0" w:space="0" w:color="auto"/>
                        <w:left w:val="none" w:sz="0" w:space="0" w:color="auto"/>
                        <w:bottom w:val="none" w:sz="0" w:space="0" w:color="auto"/>
                        <w:right w:val="none" w:sz="0" w:space="0" w:color="auto"/>
                      </w:divBdr>
                      <w:divsChild>
                        <w:div w:id="616644851">
                          <w:marLeft w:val="0"/>
                          <w:marRight w:val="0"/>
                          <w:marTop w:val="0"/>
                          <w:marBottom w:val="0"/>
                          <w:divBdr>
                            <w:top w:val="none" w:sz="0" w:space="0" w:color="auto"/>
                            <w:left w:val="none" w:sz="0" w:space="0" w:color="auto"/>
                            <w:bottom w:val="none" w:sz="0" w:space="0" w:color="auto"/>
                            <w:right w:val="none" w:sz="0" w:space="0" w:color="auto"/>
                          </w:divBdr>
                          <w:divsChild>
                            <w:div w:id="1195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5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6" ma:contentTypeDescription="Kurkite naują dokumentą." ma:contentTypeScope="" ma:versionID="ff148f86bd69d27e4096410ff91240da">
  <xsd:schema xmlns:xsd="http://www.w3.org/2001/XMLSchema" xmlns:xs="http://www.w3.org/2001/XMLSchema" xmlns:p="http://schemas.microsoft.com/office/2006/metadata/properties" xmlns:ns1="http://schemas.microsoft.com/sharepoint/v3" xmlns:ns2="6bd0db6b-fea7-424b-9408-2b913561cf11" targetNamespace="http://schemas.microsoft.com/office/2006/metadata/properties" ma:root="true" ma:fieldsID="ce3edf338a4d9ceacf4f51b363910659" ns1:_="" ns2:_="">
    <xsd:import namespace="http://schemas.microsoft.com/sharepoint/v3"/>
    <xsd:import namespace="6bd0db6b-fea7-424b-9408-2b913561cf1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AAD3C-312E-487B-8A05-DE7F4CC6E6ED}">
  <ds:schemaRefs>
    <ds:schemaRef ds:uri="http://schemas.microsoft.com/sharepoint/v3/contenttype/forms"/>
  </ds:schemaRefs>
</ds:datastoreItem>
</file>

<file path=customXml/itemProps2.xml><?xml version="1.0" encoding="utf-8"?>
<ds:datastoreItem xmlns:ds="http://schemas.openxmlformats.org/officeDocument/2006/customXml" ds:itemID="{50743E40-9F71-4949-A95D-FAFA8FB0BE8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3C8871C-D60B-4444-9B69-7A54C1E4A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0BCEB-45A0-4232-816E-686CE928BDF8}">
  <ds:schemaRefs>
    <ds:schemaRef ds:uri="http://schemas.openxmlformats.org/officeDocument/2006/bibliography"/>
  </ds:schemaRefs>
</ds:datastoreItem>
</file>

<file path=docMetadata/LabelInfo.xml><?xml version="1.0" encoding="utf-8"?>
<clbl:labelList xmlns:clbl="http://schemas.microsoft.com/office/2020/mipLabelMetadata">
  <clbl:label id="{8b76ce43-ccf7-4eab-8171-07b7987a510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286</TotalTime>
  <Pages>4</Pages>
  <Words>8179</Words>
  <Characters>4663</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DARBO BIRŽA PRIE SOCIALINĖS APSAUGOS IR DARBO</vt:lpstr>
      <vt:lpstr>LIETUVOS DARBO BIRŽA PRIE SOCIALINĖS APSAUGOS IR DARBO</vt:lpstr>
    </vt:vector>
  </TitlesOfParts>
  <Company>LDB</Company>
  <LinksUpToDate>false</LinksUpToDate>
  <CharactersWithSpaces>12817</CharactersWithSpaces>
  <SharedDoc>false</SharedDoc>
  <HLinks>
    <vt:vector size="6" baseType="variant">
      <vt:variant>
        <vt:i4>6815805</vt:i4>
      </vt:variant>
      <vt:variant>
        <vt:i4>0</vt:i4>
      </vt:variant>
      <vt:variant>
        <vt:i4>0</vt:i4>
      </vt:variant>
      <vt:variant>
        <vt:i4>5</vt:i4>
      </vt:variant>
      <vt:variant>
        <vt:lpwstr>http://dvs.ldb.lt/DocLogix/Common/Form.aspx?ID=6902245&amp;VersionID=1475975&amp;Referrer=197b6716-328b-43b9-a6c2-ce3861ecbe3b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DARBO BIRŽA PRIE SOCIALINĖS APSAUGOS IR DARBO</dc:title>
  <dc:subject/>
  <dc:creator>VandaB</dc:creator>
  <cp:keywords/>
  <cp:lastModifiedBy>Kristina Žiogelienė</cp:lastModifiedBy>
  <cp:revision>185</cp:revision>
  <cp:lastPrinted>2019-08-08T11:59:00Z</cp:lastPrinted>
  <dcterms:created xsi:type="dcterms:W3CDTF">2023-06-06T10:02:00Z</dcterms:created>
  <dcterms:modified xsi:type="dcterms:W3CDTF">2025-07-15T12:07:00Z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Order">
    <vt:r8>5465500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