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EA6D" w14:textId="77777777" w:rsidR="00660EE1" w:rsidRDefault="00660EE1" w:rsidP="00660EE1">
      <w:pPr>
        <w:spacing w:after="0" w:line="240" w:lineRule="auto"/>
        <w:ind w:left="1296" w:firstLine="1296"/>
        <w:jc w:val="center"/>
        <w:rPr>
          <w:rFonts w:ascii="Calibri" w:eastAsia="Calibri" w:hAnsi="Calibri" w:cs="Calibri"/>
          <w:color w:val="0070C0"/>
          <w:sz w:val="21"/>
          <w:szCs w:val="21"/>
          <w:lang w:eastAsia="lt-LT"/>
        </w:rPr>
      </w:pPr>
      <w:bookmarkStart w:id="0" w:name="_Hlk202795136"/>
      <w:r w:rsidRPr="00C826B2">
        <w:rPr>
          <w:rFonts w:ascii="Calibri" w:eastAsia="Calibri" w:hAnsi="Calibri" w:cs="Calibri"/>
          <w:color w:val="0070C0"/>
          <w:sz w:val="21"/>
          <w:szCs w:val="21"/>
          <w:lang w:eastAsia="lt-LT"/>
        </w:rPr>
        <w:t xml:space="preserve">Pirkimo sąlygų 4 priedas „Tiekėjų kvalifikacijos reikalavimai </w:t>
      </w:r>
    </w:p>
    <w:p w14:paraId="680B3BD9" w14:textId="77777777" w:rsidR="00660EE1" w:rsidRPr="00816B57" w:rsidRDefault="00660EE1" w:rsidP="00660EE1">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 xml:space="preserve">ir reikalaujami kokybės bei aplinkos apsaugos </w:t>
      </w:r>
      <w:r>
        <w:rPr>
          <w:rFonts w:ascii="Calibri" w:eastAsia="Calibri" w:hAnsi="Calibri" w:cs="Calibri"/>
          <w:color w:val="0070C0"/>
          <w:sz w:val="21"/>
          <w:szCs w:val="21"/>
          <w:lang w:eastAsia="lt-LT"/>
        </w:rPr>
        <w:t xml:space="preserve"> </w:t>
      </w:r>
      <w:r w:rsidRPr="00C826B2">
        <w:rPr>
          <w:rFonts w:ascii="Calibri" w:eastAsia="Calibri" w:hAnsi="Calibri" w:cs="Calibri"/>
          <w:color w:val="0070C0"/>
          <w:sz w:val="21"/>
          <w:szCs w:val="21"/>
          <w:lang w:eastAsia="lt-LT"/>
        </w:rPr>
        <w:t>vadybos sistemų standartai“</w:t>
      </w:r>
    </w:p>
    <w:bookmarkEnd w:id="0"/>
    <w:p w14:paraId="1203F563" w14:textId="77777777" w:rsidR="00660EE1" w:rsidRPr="00C826B2" w:rsidRDefault="00660EE1" w:rsidP="00660EE1">
      <w:pPr>
        <w:spacing w:line="276" w:lineRule="auto"/>
        <w:rPr>
          <w:rFonts w:ascii="Calibri" w:eastAsia="Calibri" w:hAnsi="Calibri" w:cs="Calibri"/>
          <w:b/>
          <w:bCs/>
          <w:smallCaps/>
          <w:lang w:eastAsia="lt-LT"/>
        </w:rPr>
      </w:pPr>
    </w:p>
    <w:p w14:paraId="3CE98C9D" w14:textId="77777777" w:rsidR="00660EE1" w:rsidRPr="00C826B2" w:rsidRDefault="00660EE1" w:rsidP="00660EE1">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C826B2">
        <w:rPr>
          <w:rFonts w:ascii="Calibri" w:eastAsia="Calibri" w:hAnsi="Calibri" w:cs="Arial"/>
          <w:caps/>
          <w:smallCaps/>
          <w:color w:val="404040"/>
          <w:spacing w:val="20"/>
          <w:sz w:val="28"/>
          <w:szCs w:val="28"/>
          <w:lang w:eastAsia="lt-LT"/>
        </w:rPr>
        <w:t xml:space="preserve">TIEKĖJŲ KVALIFIKACIJOS REIKALAVIMAI IR REIKALAVIMAI LAIKYTIS </w:t>
      </w:r>
      <w:r w:rsidRPr="00C826B2">
        <w:rPr>
          <w:rFonts w:ascii="Calibri" w:eastAsia="Calibri" w:hAnsi="Calibri" w:cs="Arial"/>
          <w:caps/>
          <w:color w:val="404040"/>
          <w:spacing w:val="20"/>
          <w:sz w:val="28"/>
          <w:szCs w:val="28"/>
        </w:rPr>
        <w:t>KOKYBĖS VADYBOS SISTEMOS IR (ARBA) APLINKOS APSAUGOS VADYBOS SISTEMOS STANDARTŲ</w:t>
      </w:r>
    </w:p>
    <w:p w14:paraId="66C43EF8" w14:textId="77777777" w:rsidR="00660EE1" w:rsidRPr="000F5B5C" w:rsidRDefault="00660EE1" w:rsidP="00660EE1">
      <w:pPr>
        <w:numPr>
          <w:ilvl w:val="0"/>
          <w:numId w:val="1"/>
        </w:numPr>
        <w:tabs>
          <w:tab w:val="left" w:pos="851"/>
        </w:tabs>
        <w:spacing w:after="0" w:line="20" w:lineRule="atLeast"/>
        <w:ind w:left="0" w:firstLine="567"/>
        <w:contextualSpacing/>
        <w:jc w:val="both"/>
        <w:rPr>
          <w:rFonts w:ascii="Calibri" w:eastAsia="Calibri" w:hAnsi="Calibri" w:cs="Calibri"/>
          <w:sz w:val="21"/>
          <w:szCs w:val="21"/>
          <w:lang w:eastAsia="lt-LT"/>
        </w:rPr>
      </w:pPr>
      <w:r w:rsidRPr="0019019F">
        <w:rPr>
          <w:rFonts w:ascii="Calibri" w:eastAsia="Calibri" w:hAnsi="Calibri" w:cs="Calibri"/>
          <w:sz w:val="21"/>
          <w:szCs w:val="21"/>
        </w:rPr>
        <w:t xml:space="preserve">Reikalavimai tiekėjo kvalifikacijai nėra nustatomi. </w:t>
      </w:r>
    </w:p>
    <w:p w14:paraId="11B0AB6E" w14:textId="77777777" w:rsidR="00660EE1" w:rsidRPr="007955E5" w:rsidRDefault="00660EE1" w:rsidP="00660EE1">
      <w:pPr>
        <w:pStyle w:val="Sraopastraipa"/>
        <w:numPr>
          <w:ilvl w:val="0"/>
          <w:numId w:val="1"/>
        </w:numPr>
        <w:tabs>
          <w:tab w:val="left" w:pos="851"/>
        </w:tabs>
        <w:spacing w:after="0" w:line="20" w:lineRule="atLeast"/>
        <w:ind w:left="0" w:firstLine="567"/>
        <w:jc w:val="both"/>
        <w:rPr>
          <w:rFonts w:cstheme="minorHAnsi"/>
        </w:rPr>
      </w:pPr>
      <w:r w:rsidRPr="007955E5">
        <w:rPr>
          <w:rFonts w:eastAsia="Calibri" w:cstheme="minorHAnsi"/>
        </w:rPr>
        <w:t xml:space="preserve">Tiekėjai turi atitikti šiame priede </w:t>
      </w:r>
      <w:r w:rsidRPr="00CE78CA">
        <w:rPr>
          <w:rFonts w:eastAsia="Calibri" w:cstheme="minorHAnsi"/>
        </w:rPr>
        <w:t>nustatytus reikalavimus</w:t>
      </w:r>
      <w:r w:rsidRPr="00CE78CA">
        <w:rPr>
          <w:rFonts w:cstheme="minorHAnsi"/>
        </w:rPr>
        <w:t xml:space="preserve"> dėl </w:t>
      </w:r>
      <w:r w:rsidRPr="00CE78CA">
        <w:rPr>
          <w:rFonts w:eastAsia="Calibri" w:cstheme="minorHAnsi"/>
        </w:rPr>
        <w:t>k</w:t>
      </w:r>
      <w:r w:rsidRPr="00CE78CA">
        <w:rPr>
          <w:rFonts w:eastAsia="Calibri" w:cstheme="minorHAnsi"/>
          <w:iCs/>
        </w:rPr>
        <w:t>okybės vadybos sistemos ir (arba) aplinkos apsaugos vadybos sistemos standartų</w:t>
      </w:r>
      <w:r w:rsidRPr="00CE78CA">
        <w:rPr>
          <w:rFonts w:cstheme="minorHAnsi"/>
        </w:rPr>
        <w:t xml:space="preserve"> laikymosi</w:t>
      </w:r>
      <w:r>
        <w:rPr>
          <w:rFonts w:cstheme="minorHAnsi"/>
        </w:rPr>
        <w:t>:</w:t>
      </w:r>
    </w:p>
    <w:p w14:paraId="41AD4DB0" w14:textId="77777777" w:rsidR="00660EE1" w:rsidRPr="00F0499F" w:rsidRDefault="00660EE1" w:rsidP="00660EE1">
      <w:pPr>
        <w:tabs>
          <w:tab w:val="left" w:pos="709"/>
        </w:tabs>
        <w:spacing w:after="0" w:line="240" w:lineRule="auto"/>
        <w:ind w:firstLine="567"/>
        <w:jc w:val="right"/>
        <w:rPr>
          <w:rFonts w:cstheme="minorHAnsi"/>
        </w:rPr>
      </w:pPr>
    </w:p>
    <w:tbl>
      <w:tblPr>
        <w:tblStyle w:val="TableGrid3"/>
        <w:tblW w:w="9962" w:type="dxa"/>
        <w:tblLook w:val="04A0" w:firstRow="1" w:lastRow="0" w:firstColumn="1" w:lastColumn="0" w:noHBand="0" w:noVBand="1"/>
      </w:tblPr>
      <w:tblGrid>
        <w:gridCol w:w="695"/>
        <w:gridCol w:w="3411"/>
        <w:gridCol w:w="3686"/>
        <w:gridCol w:w="2170"/>
      </w:tblGrid>
      <w:tr w:rsidR="00660EE1" w:rsidRPr="00F0499F" w14:paraId="16DB2FA4" w14:textId="77777777" w:rsidTr="00D41E7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A31A7" w14:textId="77777777" w:rsidR="00660EE1" w:rsidRPr="00F0499F" w:rsidRDefault="00660EE1" w:rsidP="00D41E73">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9FAFE8" w14:textId="77777777" w:rsidR="00660EE1" w:rsidRPr="00F0499F" w:rsidRDefault="00660EE1" w:rsidP="00D41E73">
            <w:pPr>
              <w:spacing w:before="60" w:after="60" w:line="256" w:lineRule="auto"/>
              <w:jc w:val="center"/>
              <w:rPr>
                <w:rFonts w:asciiTheme="minorHAnsi" w:eastAsiaTheme="minorHAnsi" w:hAnsiTheme="minorHAnsi" w:cstheme="minorHAnsi"/>
                <w:b/>
                <w:bCs/>
                <w:sz w:val="21"/>
                <w:szCs w:val="21"/>
              </w:rPr>
            </w:pPr>
            <w:r w:rsidRPr="002E04AA">
              <w:rPr>
                <w:rFonts w:asciiTheme="minorHAnsi" w:hAnsiTheme="minorHAnsi" w:cstheme="minorHAnsi"/>
                <w:b/>
                <w:bCs/>
                <w:sz w:val="21"/>
                <w:szCs w:val="21"/>
              </w:rPr>
              <w:t xml:space="preserve">Reikalavimas </w:t>
            </w:r>
            <w:r w:rsidRPr="002E04AA">
              <w:rPr>
                <w:rFonts w:asciiTheme="minorHAnsi" w:eastAsiaTheme="minorHAnsi" w:hAnsiTheme="minorHAnsi" w:cstheme="minorHAnsi"/>
                <w:b/>
                <w:bCs/>
                <w:sz w:val="21"/>
                <w:szCs w:val="21"/>
                <w:lang w:eastAsia="en-US"/>
              </w:rPr>
              <w:t xml:space="preserve">dėl </w:t>
            </w:r>
            <w:r w:rsidRPr="002E04AA">
              <w:rPr>
                <w:rFonts w:asciiTheme="minorHAnsi" w:eastAsia="Calibri" w:hAnsiTheme="minorHAnsi" w:cstheme="minorHAnsi"/>
                <w:b/>
                <w:bCs/>
                <w:sz w:val="21"/>
                <w:szCs w:val="21"/>
                <w:lang w:eastAsia="en-US"/>
              </w:rPr>
              <w:t>k</w:t>
            </w:r>
            <w:r w:rsidRPr="002E04AA">
              <w:rPr>
                <w:rFonts w:asciiTheme="minorHAnsi" w:eastAsia="Calibri" w:hAnsiTheme="minorHAnsi" w:cstheme="minorHAnsi"/>
                <w:b/>
                <w:bCs/>
                <w:iCs/>
                <w:sz w:val="21"/>
                <w:szCs w:val="21"/>
                <w:lang w:eastAsia="en-US"/>
              </w:rPr>
              <w:t>okybės vadybos sistemos ir (arba) aplinkos apsaugos vadybos sistemos standartų</w:t>
            </w:r>
            <w:r w:rsidRPr="002E04AA">
              <w:rPr>
                <w:rFonts w:asciiTheme="minorHAnsi" w:eastAsiaTheme="minorHAnsi" w:hAnsiTheme="minorHAnsi" w:cstheme="minorHAnsi"/>
                <w:b/>
                <w:bCs/>
                <w:sz w:val="21"/>
                <w:szCs w:val="21"/>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2C21C2" w14:textId="77777777" w:rsidR="00660EE1" w:rsidRPr="00F0499F" w:rsidRDefault="00660EE1" w:rsidP="00D41E73">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17FE72" w14:textId="77777777" w:rsidR="00660EE1" w:rsidRDefault="00660EE1" w:rsidP="00D41E73">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5C8935A0" w14:textId="77777777" w:rsidR="00660EE1" w:rsidRPr="002D71B6" w:rsidRDefault="00660EE1" w:rsidP="00D41E73">
            <w:pPr>
              <w:autoSpaceDE w:val="0"/>
              <w:autoSpaceDN w:val="0"/>
              <w:adjustRightInd w:val="0"/>
              <w:jc w:val="center"/>
              <w:rPr>
                <w:rFonts w:cstheme="minorHAnsi"/>
                <w:b/>
                <w:bCs/>
                <w:color w:val="000000"/>
              </w:rPr>
            </w:pPr>
          </w:p>
        </w:tc>
      </w:tr>
      <w:tr w:rsidR="00660EE1" w:rsidRPr="00F0499F" w14:paraId="628A24AF" w14:textId="77777777" w:rsidTr="00D41E73">
        <w:tc>
          <w:tcPr>
            <w:tcW w:w="695" w:type="dxa"/>
            <w:tcBorders>
              <w:top w:val="single" w:sz="4" w:space="0" w:color="000000"/>
              <w:left w:val="single" w:sz="4" w:space="0" w:color="000000"/>
              <w:bottom w:val="single" w:sz="4" w:space="0" w:color="000000"/>
              <w:right w:val="single" w:sz="4" w:space="0" w:color="000000"/>
            </w:tcBorders>
          </w:tcPr>
          <w:p w14:paraId="71BF6B5C" w14:textId="77777777" w:rsidR="00660EE1" w:rsidRPr="00325F1F" w:rsidRDefault="00660EE1" w:rsidP="00D41E7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7869EE2" w14:textId="77777777" w:rsidR="00660EE1" w:rsidRPr="00325F1F" w:rsidRDefault="00660EE1" w:rsidP="00D41E7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660EE1" w:rsidRPr="00F0499F" w14:paraId="03FDEE71" w14:textId="77777777" w:rsidTr="00D41E73">
        <w:tc>
          <w:tcPr>
            <w:tcW w:w="695" w:type="dxa"/>
            <w:tcBorders>
              <w:top w:val="single" w:sz="4" w:space="0" w:color="000000"/>
              <w:left w:val="single" w:sz="4" w:space="0" w:color="000000"/>
              <w:bottom w:val="single" w:sz="4" w:space="0" w:color="000000"/>
              <w:right w:val="single" w:sz="4" w:space="0" w:color="000000"/>
            </w:tcBorders>
          </w:tcPr>
          <w:p w14:paraId="68AE2C95" w14:textId="77777777" w:rsidR="00660EE1" w:rsidRPr="00F0499F" w:rsidRDefault="00660EE1" w:rsidP="00D41E73">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7CF13641" w14:textId="77777777" w:rsidR="00660EE1" w:rsidRPr="002E04AA" w:rsidRDefault="00660EE1" w:rsidP="00D41E73">
            <w:pPr>
              <w:rPr>
                <w:rFonts w:ascii="Calibri" w:hAnsi="Calibri" w:cs="Calibri"/>
                <w:bCs/>
                <w:sz w:val="21"/>
                <w:szCs w:val="21"/>
              </w:rPr>
            </w:pPr>
            <w:r w:rsidRPr="002E04AA">
              <w:rPr>
                <w:rFonts w:ascii="Calibri" w:hAnsi="Calibri" w:cs="Calibri"/>
                <w:bCs/>
                <w:sz w:val="21"/>
                <w:szCs w:val="21"/>
              </w:rPr>
              <w:t>NETAIKOMA</w:t>
            </w:r>
          </w:p>
        </w:tc>
        <w:tc>
          <w:tcPr>
            <w:tcW w:w="3686" w:type="dxa"/>
            <w:tcBorders>
              <w:top w:val="single" w:sz="4" w:space="0" w:color="000000"/>
              <w:left w:val="single" w:sz="4" w:space="0" w:color="000000"/>
              <w:bottom w:val="single" w:sz="4" w:space="0" w:color="000000"/>
              <w:right w:val="single" w:sz="4" w:space="0" w:color="000000"/>
            </w:tcBorders>
          </w:tcPr>
          <w:p w14:paraId="4CBB4B8E" w14:textId="77777777" w:rsidR="00660EE1" w:rsidRPr="00F0499F" w:rsidRDefault="00660EE1" w:rsidP="00D41E73">
            <w:pPr>
              <w:autoSpaceDE w:val="0"/>
              <w:autoSpaceDN w:val="0"/>
              <w:adjustRightInd w:val="0"/>
              <w:rPr>
                <w:rFonts w:asciiTheme="minorHAnsi" w:hAnsiTheme="minorHAnsi" w:cstheme="minorHAnsi"/>
                <w:color w:val="000000"/>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484E6ED0" w14:textId="77777777" w:rsidR="00660EE1" w:rsidRPr="00F0499F" w:rsidRDefault="00660EE1" w:rsidP="00D41E73">
            <w:pPr>
              <w:autoSpaceDE w:val="0"/>
              <w:autoSpaceDN w:val="0"/>
              <w:adjustRightInd w:val="0"/>
              <w:rPr>
                <w:rFonts w:cstheme="minorHAnsi"/>
                <w:color w:val="000000"/>
              </w:rPr>
            </w:pPr>
          </w:p>
        </w:tc>
      </w:tr>
      <w:tr w:rsidR="00660EE1" w:rsidRPr="00F0499F" w14:paraId="25DE6989" w14:textId="77777777" w:rsidTr="00D41E73">
        <w:tc>
          <w:tcPr>
            <w:tcW w:w="695" w:type="dxa"/>
            <w:tcBorders>
              <w:top w:val="single" w:sz="4" w:space="0" w:color="000000"/>
              <w:left w:val="single" w:sz="4" w:space="0" w:color="000000"/>
              <w:bottom w:val="single" w:sz="4" w:space="0" w:color="000000"/>
              <w:right w:val="single" w:sz="4" w:space="0" w:color="000000"/>
            </w:tcBorders>
          </w:tcPr>
          <w:p w14:paraId="3FB12677" w14:textId="77777777" w:rsidR="00660EE1" w:rsidRPr="00325F1F" w:rsidRDefault="00660EE1" w:rsidP="00D41E7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A1D6CAA" w14:textId="77777777" w:rsidR="00660EE1" w:rsidRPr="00325F1F" w:rsidRDefault="00660EE1" w:rsidP="00D41E7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0EE1" w:rsidRPr="00F0499F" w14:paraId="41AB236D" w14:textId="77777777" w:rsidTr="00D41E73">
        <w:tc>
          <w:tcPr>
            <w:tcW w:w="695" w:type="dxa"/>
            <w:tcBorders>
              <w:top w:val="single" w:sz="4" w:space="0" w:color="000000"/>
              <w:left w:val="single" w:sz="4" w:space="0" w:color="000000"/>
              <w:bottom w:val="single" w:sz="4" w:space="0" w:color="000000"/>
              <w:right w:val="single" w:sz="4" w:space="0" w:color="000000"/>
            </w:tcBorders>
          </w:tcPr>
          <w:p w14:paraId="608373F3" w14:textId="77777777" w:rsidR="00660EE1" w:rsidRPr="00132FC0" w:rsidRDefault="00660EE1" w:rsidP="00660EE1">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2E04208C" w14:textId="77777777" w:rsidR="00660EE1" w:rsidRPr="00CE78CA" w:rsidRDefault="00660EE1" w:rsidP="00660EE1">
            <w:pPr>
              <w:rPr>
                <w:rFonts w:ascii="Calibri" w:hAnsi="Calibri" w:cs="Calibri"/>
                <w:sz w:val="21"/>
                <w:szCs w:val="21"/>
              </w:rPr>
            </w:pPr>
            <w:bookmarkStart w:id="1" w:name="_GoBack"/>
            <w:r w:rsidRPr="00CE78CA">
              <w:rPr>
                <w:rFonts w:ascii="Calibri" w:hAnsi="Calibri" w:cs="Calibri"/>
                <w:sz w:val="21"/>
                <w:szCs w:val="21"/>
              </w:rPr>
              <w:t>Tiekėjas atlikdamas darbus taiko aplinkos apsaugos vadybos sistemos reikalavimu pagal standartą LST EN ISO 14001 arba EMAS ar kitus aplinkos apsaugos vadybos standartus, pagrįstus atitinkamais Europos arba tarptautinių standartizacijos organizacijų priimtais standartais, ar kitais tiekėjo pateiktais lygiaverčiais įrodymais.</w:t>
            </w:r>
          </w:p>
          <w:p w14:paraId="6F616A95" w14:textId="77777777" w:rsidR="00660EE1" w:rsidRPr="00CE78CA" w:rsidRDefault="00660EE1" w:rsidP="00660EE1">
            <w:pPr>
              <w:rPr>
                <w:rFonts w:ascii="Calibri" w:hAnsi="Calibri" w:cs="Calibri"/>
                <w:b/>
                <w:bCs/>
                <w:sz w:val="21"/>
                <w:szCs w:val="21"/>
              </w:rPr>
            </w:pPr>
          </w:p>
          <w:p w14:paraId="0742BA29" w14:textId="77777777" w:rsidR="00660EE1" w:rsidRPr="00132FC0" w:rsidRDefault="00660EE1" w:rsidP="00660EE1">
            <w:pPr>
              <w:autoSpaceDE w:val="0"/>
              <w:autoSpaceDN w:val="0"/>
              <w:adjustRightInd w:val="0"/>
              <w:jc w:val="both"/>
              <w:rPr>
                <w:rFonts w:asciiTheme="minorHAnsi" w:hAnsiTheme="minorHAnsi" w:cstheme="minorHAnsi"/>
                <w:color w:val="000000"/>
                <w:sz w:val="21"/>
                <w:szCs w:val="21"/>
              </w:rPr>
            </w:pPr>
            <w:r w:rsidRPr="00CE78CA">
              <w:rPr>
                <w:rFonts w:ascii="Calibri" w:hAnsi="Calibri" w:cs="Calibri"/>
                <w:b/>
                <w:bCs/>
                <w:sz w:val="21"/>
                <w:szCs w:val="21"/>
              </w:rPr>
              <w:t xml:space="preserve">Sertifikato taikymo sritis: </w:t>
            </w:r>
            <w:r w:rsidRPr="00CE78CA">
              <w:rPr>
                <w:rFonts w:ascii="Calibri" w:hAnsi="Calibri" w:cs="Calibri"/>
                <w:bCs/>
                <w:sz w:val="21"/>
                <w:szCs w:val="21"/>
              </w:rPr>
              <w:t>specialieji statybos darbai - mechanikos darbai (vėdinimo, oro kondicionavimo inžinerinių sistemų įrengimas); elektrotechnikos darbai (gaisrinės saugos inžinerinių sistemų).</w:t>
            </w:r>
            <w:bookmarkEnd w:id="1"/>
          </w:p>
        </w:tc>
        <w:tc>
          <w:tcPr>
            <w:tcW w:w="3686" w:type="dxa"/>
            <w:tcBorders>
              <w:top w:val="single" w:sz="4" w:space="0" w:color="000000"/>
              <w:left w:val="single" w:sz="4" w:space="0" w:color="000000"/>
              <w:bottom w:val="single" w:sz="4" w:space="0" w:color="000000"/>
              <w:right w:val="single" w:sz="4" w:space="0" w:color="000000"/>
            </w:tcBorders>
          </w:tcPr>
          <w:p w14:paraId="25EC7D41"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r w:rsidRPr="00660EE1">
              <w:rPr>
                <w:rFonts w:asciiTheme="minorHAnsi" w:hAnsiTheme="minorHAnsi" w:cstheme="minorHAnsi"/>
                <w:color w:val="000000"/>
                <w:sz w:val="21"/>
                <w:szCs w:val="21"/>
              </w:rPr>
              <w:t>Nepriklausomos įstaigos išduotas galiojantis sertifikatas, patvirtinantis, kad tiekėjas laikosi tam tikrų aplinkos apsaugos vadybos sistemos standartų.</w:t>
            </w:r>
          </w:p>
          <w:p w14:paraId="7C8DEF97"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p>
          <w:p w14:paraId="6C2D70E9"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r w:rsidRPr="00660EE1">
              <w:rPr>
                <w:rFonts w:asciiTheme="minorHAnsi" w:hAnsiTheme="minorHAnsi" w:cstheme="minorHAnsi"/>
                <w:color w:val="000000"/>
                <w:sz w:val="21"/>
                <w:szCs w:val="21"/>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6517AA1"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p>
          <w:p w14:paraId="1EDA4031"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r w:rsidRPr="00660EE1">
              <w:rPr>
                <w:rFonts w:asciiTheme="minorHAnsi" w:hAnsiTheme="minorHAnsi" w:cstheme="minorHAnsi"/>
                <w:color w:val="000000"/>
                <w:sz w:val="21"/>
                <w:szCs w:val="21"/>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w:t>
            </w:r>
            <w:r w:rsidRPr="00660EE1">
              <w:rPr>
                <w:rFonts w:asciiTheme="minorHAnsi" w:hAnsiTheme="minorHAnsi" w:cstheme="minorHAnsi"/>
                <w:color w:val="000000"/>
                <w:sz w:val="21"/>
                <w:szCs w:val="21"/>
              </w:rPr>
              <w:lastRenderedPageBreak/>
              <w:t>aplinkos ministro 2011 m. birželio 28 d. įsakymu Nr. D1-508 patvirtintos Aplinkos apsaugos kriterijų taikymo, vykdant žaliuosius pirkimus, tvarkos aprašo 10 punkte nustatytus reikalavimus).</w:t>
            </w:r>
          </w:p>
        </w:tc>
        <w:tc>
          <w:tcPr>
            <w:tcW w:w="2170" w:type="dxa"/>
            <w:tcBorders>
              <w:top w:val="single" w:sz="4" w:space="0" w:color="000000"/>
              <w:left w:val="single" w:sz="4" w:space="0" w:color="000000"/>
              <w:bottom w:val="single" w:sz="4" w:space="0" w:color="000000"/>
              <w:right w:val="single" w:sz="4" w:space="0" w:color="000000"/>
            </w:tcBorders>
          </w:tcPr>
          <w:p w14:paraId="35DD5924" w14:textId="77777777" w:rsidR="00660EE1" w:rsidRPr="00660EE1" w:rsidRDefault="00660EE1" w:rsidP="00660EE1">
            <w:pPr>
              <w:autoSpaceDE w:val="0"/>
              <w:autoSpaceDN w:val="0"/>
              <w:adjustRightInd w:val="0"/>
              <w:jc w:val="both"/>
              <w:rPr>
                <w:rFonts w:asciiTheme="minorHAnsi" w:eastAsia="Calibri" w:hAnsiTheme="minorHAnsi" w:cstheme="minorHAnsi"/>
                <w:bCs/>
                <w:color w:val="000000"/>
                <w:sz w:val="21"/>
                <w:szCs w:val="21"/>
              </w:rPr>
            </w:pPr>
            <w:r w:rsidRPr="00660EE1">
              <w:rPr>
                <w:rFonts w:asciiTheme="minorHAnsi" w:eastAsia="Calibri" w:hAnsiTheme="minorHAnsi" w:cstheme="minorHAnsi"/>
                <w:bCs/>
                <w:color w:val="000000"/>
                <w:sz w:val="21"/>
                <w:szCs w:val="21"/>
              </w:rPr>
              <w:lastRenderedPageBreak/>
              <w:t>Jeigu pasiūlymą teikia ūkio subjektų grupė – reikalavimą turi atitikti ūkio subjektų grupės narys (-</w:t>
            </w:r>
            <w:proofErr w:type="spellStart"/>
            <w:r w:rsidRPr="00660EE1">
              <w:rPr>
                <w:rFonts w:asciiTheme="minorHAnsi" w:eastAsia="Calibri" w:hAnsiTheme="minorHAnsi" w:cstheme="minorHAnsi"/>
                <w:bCs/>
                <w:color w:val="000000"/>
                <w:sz w:val="21"/>
                <w:szCs w:val="21"/>
              </w:rPr>
              <w:t>iai</w:t>
            </w:r>
            <w:proofErr w:type="spellEnd"/>
            <w:r w:rsidRPr="00660EE1">
              <w:rPr>
                <w:rFonts w:asciiTheme="minorHAnsi" w:eastAsia="Calibri" w:hAnsiTheme="minorHAnsi" w:cstheme="minorHAnsi"/>
                <w:bCs/>
                <w:color w:val="000000"/>
                <w:sz w:val="21"/>
                <w:szCs w:val="21"/>
              </w:rPr>
              <w:t>), atsižvelgiant į jų prisiimamus įsipareigojimus pirkimo sutarčiai vykdyti;</w:t>
            </w:r>
          </w:p>
          <w:p w14:paraId="07B17C8B" w14:textId="77777777" w:rsidR="00660EE1" w:rsidRPr="00660EE1" w:rsidRDefault="00660EE1" w:rsidP="00660EE1">
            <w:pPr>
              <w:autoSpaceDE w:val="0"/>
              <w:autoSpaceDN w:val="0"/>
              <w:adjustRightInd w:val="0"/>
              <w:jc w:val="both"/>
              <w:rPr>
                <w:rFonts w:asciiTheme="minorHAnsi" w:eastAsia="Calibri" w:hAnsiTheme="minorHAnsi" w:cstheme="minorHAnsi"/>
                <w:bCs/>
                <w:color w:val="000000"/>
                <w:sz w:val="21"/>
                <w:szCs w:val="21"/>
              </w:rPr>
            </w:pPr>
          </w:p>
          <w:p w14:paraId="3F039865" w14:textId="77777777" w:rsidR="00660EE1" w:rsidRPr="00660EE1" w:rsidRDefault="00660EE1" w:rsidP="00660EE1">
            <w:pPr>
              <w:autoSpaceDE w:val="0"/>
              <w:autoSpaceDN w:val="0"/>
              <w:adjustRightInd w:val="0"/>
              <w:jc w:val="both"/>
              <w:rPr>
                <w:rFonts w:asciiTheme="minorHAnsi" w:eastAsia="Calibri" w:hAnsiTheme="minorHAnsi" w:cstheme="minorHAnsi"/>
                <w:bCs/>
                <w:color w:val="000000"/>
                <w:sz w:val="21"/>
                <w:szCs w:val="21"/>
              </w:rPr>
            </w:pPr>
            <w:r w:rsidRPr="00660EE1">
              <w:rPr>
                <w:rFonts w:asciiTheme="minorHAnsi" w:eastAsia="Calibri" w:hAnsiTheme="minorHAnsi" w:cstheme="minorHAnsi"/>
                <w:bCs/>
                <w:color w:val="000000"/>
                <w:sz w:val="21"/>
                <w:szCs w:val="21"/>
              </w:rPr>
              <w:t>Tiekėjas gali remtis kitų ūkio subjektų pajėgumais atsižvelgiant į jų prisiimamus įsipareigojimus pirkimo sutarčiai vykdyti;</w:t>
            </w:r>
          </w:p>
          <w:p w14:paraId="07FA2181" w14:textId="77777777" w:rsidR="00660EE1" w:rsidRPr="00660EE1" w:rsidRDefault="00660EE1" w:rsidP="00660EE1">
            <w:pPr>
              <w:autoSpaceDE w:val="0"/>
              <w:autoSpaceDN w:val="0"/>
              <w:adjustRightInd w:val="0"/>
              <w:jc w:val="both"/>
              <w:rPr>
                <w:rFonts w:asciiTheme="minorHAnsi" w:eastAsia="Calibri" w:hAnsiTheme="minorHAnsi" w:cstheme="minorHAnsi"/>
                <w:bCs/>
                <w:color w:val="000000"/>
                <w:sz w:val="21"/>
                <w:szCs w:val="21"/>
              </w:rPr>
            </w:pPr>
          </w:p>
          <w:p w14:paraId="21E3F7EE" w14:textId="77777777" w:rsidR="00660EE1" w:rsidRPr="00660EE1" w:rsidRDefault="00660EE1" w:rsidP="00660EE1">
            <w:pPr>
              <w:autoSpaceDE w:val="0"/>
              <w:autoSpaceDN w:val="0"/>
              <w:adjustRightInd w:val="0"/>
              <w:jc w:val="both"/>
              <w:rPr>
                <w:rFonts w:asciiTheme="minorHAnsi" w:hAnsiTheme="minorHAnsi" w:cstheme="minorHAnsi"/>
                <w:color w:val="000000"/>
                <w:sz w:val="21"/>
                <w:szCs w:val="21"/>
              </w:rPr>
            </w:pPr>
            <w:r w:rsidRPr="00660EE1">
              <w:rPr>
                <w:rFonts w:asciiTheme="minorHAnsi" w:eastAsia="Calibri" w:hAnsiTheme="minorHAnsi" w:cstheme="minorHAnsi"/>
                <w:bCs/>
                <w:color w:val="000000"/>
                <w:sz w:val="21"/>
                <w:szCs w:val="21"/>
              </w:rPr>
              <w:t>Subtiekėjai turi laikytis reikalaujamų aplinkos apsaugos vadybos priemonių, atsižvelgiant į jų prisiimamus įsipareigojimus pirkimo sutarčiai vykdyti</w:t>
            </w:r>
          </w:p>
        </w:tc>
      </w:tr>
    </w:tbl>
    <w:p w14:paraId="5D7AEEC1" w14:textId="77777777" w:rsidR="00660EE1" w:rsidRPr="00F0499F" w:rsidRDefault="00660EE1" w:rsidP="00660EE1">
      <w:pPr>
        <w:spacing w:after="0" w:line="240" w:lineRule="auto"/>
        <w:jc w:val="center"/>
        <w:rPr>
          <w:rFonts w:cstheme="minorHAnsi"/>
        </w:rPr>
      </w:pPr>
    </w:p>
    <w:p w14:paraId="50263A01" w14:textId="77777777" w:rsidR="00660EE1" w:rsidRPr="00F0499F" w:rsidRDefault="00660EE1" w:rsidP="00660EE1">
      <w:pPr>
        <w:spacing w:after="0" w:line="240" w:lineRule="auto"/>
        <w:jc w:val="center"/>
        <w:rPr>
          <w:rFonts w:cstheme="minorHAnsi"/>
          <w:b/>
          <w:bCs/>
          <w:smallCaps/>
        </w:rPr>
      </w:pPr>
      <w:r w:rsidRPr="00F0499F">
        <w:rPr>
          <w:rFonts w:cstheme="minorHAnsi"/>
        </w:rPr>
        <w:t>__________</w:t>
      </w:r>
    </w:p>
    <w:p w14:paraId="658C14AC" w14:textId="77777777" w:rsidR="00295558" w:rsidRDefault="00295558"/>
    <w:sectPr w:rsidR="002955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E1"/>
    <w:rsid w:val="00295558"/>
    <w:rsid w:val="00660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CD92"/>
  <w15:chartTrackingRefBased/>
  <w15:docId w15:val="{24E55FF2-A296-4EE6-9894-98468AE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0E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0EE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0EE1"/>
    <w:pPr>
      <w:spacing w:line="276" w:lineRule="auto"/>
      <w:ind w:left="720"/>
      <w:contextualSpacing/>
    </w:pPr>
  </w:style>
  <w:style w:type="table" w:customStyle="1" w:styleId="TableGrid3">
    <w:name w:val="Table Grid3"/>
    <w:basedOn w:val="prastojilentel"/>
    <w:next w:val="Lentelstinklelis"/>
    <w:uiPriority w:val="39"/>
    <w:rsid w:val="00660EE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2270EC6C-A50E-48D7-A229-8ACFAACA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39820-151F-4D87-AF70-965DB83DA9CA}">
  <ds:schemaRefs>
    <ds:schemaRef ds:uri="http://schemas.microsoft.com/sharepoint/v3/contenttype/forms"/>
  </ds:schemaRefs>
</ds:datastoreItem>
</file>

<file path=customXml/itemProps3.xml><?xml version="1.0" encoding="utf-8"?>
<ds:datastoreItem xmlns:ds="http://schemas.openxmlformats.org/officeDocument/2006/customXml" ds:itemID="{03C2D174-96AF-42E0-BDC5-960A9B366B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1984</Words>
  <Characters>1132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1</cp:revision>
  <dcterms:created xsi:type="dcterms:W3CDTF">2025-07-15T10:36:00Z</dcterms:created>
  <dcterms:modified xsi:type="dcterms:W3CDTF">2025-07-15T10:39:00Z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