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22DA" w14:textId="77777777" w:rsidR="001428B7" w:rsidRPr="00D645CB" w:rsidRDefault="001428B7" w:rsidP="001428B7">
      <w:pPr>
        <w:pStyle w:val="Heading"/>
        <w:jc w:val="center"/>
        <w:rPr>
          <w:rFonts w:cs="Times New Roman"/>
          <w:lang w:val="lt-LT"/>
        </w:rPr>
      </w:pPr>
      <w:r w:rsidRPr="00D645CB">
        <w:rPr>
          <w:rFonts w:cs="Times New Roman"/>
          <w:lang w:val="lt-LT"/>
        </w:rPr>
        <w:t>PIRKIMO SĄLYGŲ PRIEDAS „PAŠALINIMO PAGRINDAI“</w:t>
      </w:r>
    </w:p>
    <w:p w14:paraId="0DCABF1E" w14:textId="77777777" w:rsidR="001428B7" w:rsidRPr="00D645CB" w:rsidRDefault="001428B7" w:rsidP="001428B7">
      <w:pPr>
        <w:pStyle w:val="BodyA"/>
        <w:jc w:val="right"/>
        <w:rPr>
          <w:rFonts w:ascii="Times New Roman" w:eastAsia="Times New Roman" w:hAnsi="Times New Roman" w:cs="Times New Roman"/>
          <w:sz w:val="22"/>
          <w:szCs w:val="22"/>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D645CB" w14:paraId="14FF5E54" w14:textId="77777777" w:rsidTr="00A9443F">
        <w:tc>
          <w:tcPr>
            <w:tcW w:w="555" w:type="dxa"/>
          </w:tcPr>
          <w:p w14:paraId="3612A509" w14:textId="77777777" w:rsidR="001428B7" w:rsidRPr="00D645CB" w:rsidRDefault="001428B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D645CB">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4521A86" w14:textId="77777777" w:rsidR="001428B7" w:rsidRPr="00D645CB" w:rsidRDefault="001428B7">
            <w:pPr>
              <w:jc w:val="center"/>
              <w:rPr>
                <w:b/>
                <w:bCs/>
                <w:color w:val="404040" w:themeColor="text1" w:themeTint="BF"/>
              </w:rPr>
            </w:pPr>
            <w:r w:rsidRPr="00D645CB">
              <w:rPr>
                <w:b/>
                <w:bCs/>
                <w:color w:val="404040" w:themeColor="text1" w:themeTint="BF"/>
              </w:rPr>
              <w:t>Reikalavimas</w:t>
            </w:r>
          </w:p>
        </w:tc>
        <w:tc>
          <w:tcPr>
            <w:tcW w:w="4359" w:type="dxa"/>
            <w:vAlign w:val="center"/>
          </w:tcPr>
          <w:p w14:paraId="5CD02865" w14:textId="77777777" w:rsidR="001428B7" w:rsidRPr="00D645CB" w:rsidRDefault="001428B7">
            <w:pPr>
              <w:jc w:val="center"/>
              <w:rPr>
                <w:rFonts w:eastAsia="Times New Roman"/>
                <w:b/>
                <w:bCs/>
                <w:color w:val="404040" w:themeColor="text1" w:themeTint="BF"/>
              </w:rPr>
            </w:pPr>
            <w:r w:rsidRPr="00D645CB">
              <w:rPr>
                <w:b/>
                <w:bCs/>
                <w:color w:val="404040" w:themeColor="text1" w:themeTint="BF"/>
              </w:rPr>
              <w:t>Atitikį pagrindžiantys dokumentai</w:t>
            </w:r>
          </w:p>
        </w:tc>
        <w:tc>
          <w:tcPr>
            <w:tcW w:w="4359" w:type="dxa"/>
            <w:vAlign w:val="center"/>
          </w:tcPr>
          <w:p w14:paraId="38AAA0DB" w14:textId="77777777" w:rsidR="001428B7" w:rsidRPr="00D645CB" w:rsidRDefault="001428B7" w:rsidP="00A9443F">
            <w:pPr>
              <w:jc w:val="center"/>
              <w:rPr>
                <w:b/>
                <w:bCs/>
                <w:color w:val="404040" w:themeColor="text1" w:themeTint="BF"/>
              </w:rPr>
            </w:pPr>
            <w:r w:rsidRPr="00D645CB">
              <w:rPr>
                <w:b/>
                <w:bCs/>
                <w:color w:val="404040" w:themeColor="text1" w:themeTint="BF"/>
              </w:rPr>
              <w:t>Subjektas, kuris turi atitikti reikalavimą</w:t>
            </w:r>
          </w:p>
        </w:tc>
        <w:tc>
          <w:tcPr>
            <w:tcW w:w="1560" w:type="dxa"/>
            <w:vAlign w:val="center"/>
          </w:tcPr>
          <w:p w14:paraId="04E9B632" w14:textId="77777777" w:rsidR="001428B7" w:rsidRPr="00D645CB" w:rsidRDefault="001428B7">
            <w:pPr>
              <w:jc w:val="center"/>
              <w:rPr>
                <w:rFonts w:eastAsia="Times New Roman"/>
                <w:b/>
                <w:bCs/>
                <w:color w:val="404040" w:themeColor="text1" w:themeTint="BF"/>
                <w:lang w:val="en-US"/>
              </w:rPr>
            </w:pPr>
            <w:r w:rsidRPr="00D645CB">
              <w:rPr>
                <w:b/>
                <w:bCs/>
                <w:color w:val="404040" w:themeColor="text1" w:themeTint="BF"/>
              </w:rPr>
              <w:t>Reikalavimo taikymas dalims</w:t>
            </w:r>
          </w:p>
        </w:tc>
      </w:tr>
      <w:tr w:rsidR="001428B7" w:rsidRPr="00D645CB" w14:paraId="758E2D88" w14:textId="77777777" w:rsidTr="001428B7">
        <w:tc>
          <w:tcPr>
            <w:tcW w:w="555" w:type="dxa"/>
          </w:tcPr>
          <w:p w14:paraId="23D27EE7" w14:textId="77777777" w:rsidR="001428B7" w:rsidRPr="00D645CB" w:rsidRDefault="001428B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5D5B3B35" w14:textId="77777777" w:rsidR="001428B7" w:rsidRPr="00D645CB" w:rsidRDefault="001428B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645CB">
              <w:rPr>
                <w:rFonts w:ascii="Times New Roman" w:eastAsia="Times New Roman" w:hAnsi="Times New Roman" w:cs="Times New Roman"/>
                <w:sz w:val="22"/>
                <w:szCs w:val="22"/>
                <w:lang w:val="lt-LT"/>
              </w:rPr>
              <w:t>Netaikoma</w:t>
            </w:r>
          </w:p>
        </w:tc>
        <w:tc>
          <w:tcPr>
            <w:tcW w:w="4359" w:type="dxa"/>
          </w:tcPr>
          <w:p w14:paraId="0FFB518C" w14:textId="77777777" w:rsidR="001428B7" w:rsidRPr="00D645CB" w:rsidRDefault="001428B7">
            <w:pPr>
              <w:jc w:val="left"/>
              <w:rPr>
                <w:lang w:eastAsia="en-GB"/>
              </w:rPr>
            </w:pPr>
            <w:r w:rsidRPr="00D645CB">
              <w:rPr>
                <w:rFonts w:eastAsia="Times New Roman"/>
              </w:rPr>
              <w:t>Netaikoma</w:t>
            </w:r>
          </w:p>
        </w:tc>
        <w:tc>
          <w:tcPr>
            <w:tcW w:w="4359" w:type="dxa"/>
          </w:tcPr>
          <w:p w14:paraId="377433EA" w14:textId="77777777" w:rsidR="001428B7" w:rsidRPr="00D645CB" w:rsidRDefault="001428B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645CB">
              <w:rPr>
                <w:rFonts w:ascii="Times New Roman" w:eastAsia="Times New Roman" w:hAnsi="Times New Roman" w:cs="Times New Roman"/>
                <w:sz w:val="22"/>
                <w:szCs w:val="22"/>
                <w:lang w:val="lt-LT"/>
              </w:rPr>
              <w:t>Netaikoma</w:t>
            </w:r>
          </w:p>
        </w:tc>
        <w:tc>
          <w:tcPr>
            <w:tcW w:w="1560" w:type="dxa"/>
          </w:tcPr>
          <w:p w14:paraId="7FF8597E" w14:textId="77777777" w:rsidR="001428B7" w:rsidRPr="00D645CB" w:rsidRDefault="001428B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645CB">
              <w:rPr>
                <w:rFonts w:ascii="Times New Roman" w:eastAsia="Times New Roman" w:hAnsi="Times New Roman" w:cs="Times New Roman"/>
                <w:sz w:val="22"/>
                <w:szCs w:val="22"/>
                <w:lang w:val="lt-LT"/>
              </w:rPr>
              <w:t>Netaikoma</w:t>
            </w:r>
          </w:p>
        </w:tc>
      </w:tr>
    </w:tbl>
    <w:p w14:paraId="6A75B6DC" w14:textId="77777777" w:rsidR="001428B7" w:rsidRPr="00D645CB" w:rsidRDefault="001428B7" w:rsidP="001428B7">
      <w:pPr>
        <w:pStyle w:val="BodyA"/>
        <w:jc w:val="right"/>
        <w:rPr>
          <w:rFonts w:ascii="Times New Roman" w:eastAsia="Times New Roman" w:hAnsi="Times New Roman" w:cs="Times New Roman"/>
          <w:sz w:val="22"/>
          <w:szCs w:val="22"/>
          <w:lang w:val="lt-LT"/>
        </w:rPr>
      </w:pPr>
    </w:p>
    <w:p w14:paraId="40F50AE3" w14:textId="77777777" w:rsidR="001428B7" w:rsidRPr="00D645CB" w:rsidRDefault="001428B7" w:rsidP="001428B7">
      <w:pPr>
        <w:pStyle w:val="Heading"/>
        <w:jc w:val="center"/>
        <w:rPr>
          <w:rFonts w:cs="Times New Roman"/>
          <w:lang w:val="lt-LT"/>
        </w:rPr>
      </w:pPr>
      <w:r w:rsidRPr="00D645CB">
        <w:rPr>
          <w:rFonts w:cs="Times New Roman"/>
          <w:lang w:val="lt-LT"/>
        </w:rPr>
        <w:t>PIRKIMO SĄLYGŲ PRIEDAS „KVALIFIKACIJOS REIKALAVIMAI TIEKĖJUI“</w:t>
      </w:r>
    </w:p>
    <w:p w14:paraId="13AF6EB3" w14:textId="77777777" w:rsidR="001428B7" w:rsidRPr="00D645CB" w:rsidRDefault="001428B7" w:rsidP="001428B7">
      <w:pPr>
        <w:pStyle w:val="Body2"/>
        <w:rPr>
          <w:rFonts w:cs="Times New Roman"/>
          <w:lang w:val="lt-LT"/>
        </w:rPr>
      </w:pPr>
    </w:p>
    <w:tbl>
      <w:tblPr>
        <w:tblStyle w:val="TableGrid"/>
        <w:tblW w:w="5218" w:type="pct"/>
        <w:tblInd w:w="-635" w:type="dxa"/>
        <w:tblLook w:val="04A0" w:firstRow="1" w:lastRow="0" w:firstColumn="1" w:lastColumn="0" w:noHBand="0" w:noVBand="1"/>
      </w:tblPr>
      <w:tblGrid>
        <w:gridCol w:w="636"/>
        <w:gridCol w:w="5048"/>
        <w:gridCol w:w="5030"/>
        <w:gridCol w:w="4483"/>
      </w:tblGrid>
      <w:tr w:rsidR="00AF1717" w:rsidRPr="00D645CB" w14:paraId="04AF8B92" w14:textId="77777777" w:rsidTr="0088729F">
        <w:trPr>
          <w:tblHeader/>
        </w:trPr>
        <w:tc>
          <w:tcPr>
            <w:tcW w:w="209" w:type="pct"/>
          </w:tcPr>
          <w:p w14:paraId="4C368066" w14:textId="77777777" w:rsidR="00AF1717" w:rsidRPr="00D645CB" w:rsidRDefault="00AF171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D645CB">
              <w:rPr>
                <w:rFonts w:ascii="Times New Roman" w:eastAsia="Times New Roman" w:hAnsi="Times New Roman" w:cs="Times New Roman"/>
                <w:b/>
                <w:bCs/>
                <w:color w:val="404040" w:themeColor="text1" w:themeTint="BF"/>
                <w:sz w:val="22"/>
                <w:szCs w:val="22"/>
                <w:lang w:val="lt-LT"/>
              </w:rPr>
              <w:t>Eil. Nr.</w:t>
            </w:r>
          </w:p>
        </w:tc>
        <w:tc>
          <w:tcPr>
            <w:tcW w:w="1661" w:type="pct"/>
            <w:vAlign w:val="center"/>
          </w:tcPr>
          <w:p w14:paraId="61E8ABCF" w14:textId="77777777" w:rsidR="00AF1717" w:rsidRPr="00D645CB" w:rsidRDefault="00AF1717">
            <w:pPr>
              <w:jc w:val="center"/>
              <w:rPr>
                <w:b/>
                <w:bCs/>
                <w:color w:val="404040" w:themeColor="text1" w:themeTint="BF"/>
              </w:rPr>
            </w:pPr>
            <w:r w:rsidRPr="00D645CB">
              <w:rPr>
                <w:b/>
                <w:bCs/>
                <w:color w:val="404040" w:themeColor="text1" w:themeTint="BF"/>
              </w:rPr>
              <w:t>Reikalavimas</w:t>
            </w:r>
          </w:p>
        </w:tc>
        <w:tc>
          <w:tcPr>
            <w:tcW w:w="1655" w:type="pct"/>
            <w:vAlign w:val="center"/>
          </w:tcPr>
          <w:p w14:paraId="36140D79" w14:textId="77777777" w:rsidR="00AF1717" w:rsidRPr="00D645CB" w:rsidRDefault="00AF1717">
            <w:pPr>
              <w:jc w:val="center"/>
              <w:rPr>
                <w:rFonts w:eastAsia="Times New Roman"/>
                <w:b/>
                <w:bCs/>
                <w:color w:val="404040" w:themeColor="text1" w:themeTint="BF"/>
              </w:rPr>
            </w:pPr>
            <w:r w:rsidRPr="00D645CB">
              <w:rPr>
                <w:b/>
                <w:bCs/>
                <w:color w:val="404040" w:themeColor="text1" w:themeTint="BF"/>
              </w:rPr>
              <w:t>Atitikį pagrindžiantys dokumentai</w:t>
            </w:r>
          </w:p>
        </w:tc>
        <w:tc>
          <w:tcPr>
            <w:tcW w:w="1475" w:type="pct"/>
            <w:vAlign w:val="center"/>
          </w:tcPr>
          <w:p w14:paraId="3A55BCAA" w14:textId="77777777" w:rsidR="00AF1717" w:rsidRPr="00D645CB" w:rsidRDefault="00AF1717" w:rsidP="00A9443F">
            <w:pPr>
              <w:jc w:val="center"/>
              <w:rPr>
                <w:b/>
                <w:bCs/>
                <w:color w:val="404040" w:themeColor="text1" w:themeTint="BF"/>
              </w:rPr>
            </w:pPr>
            <w:r w:rsidRPr="00D645CB">
              <w:rPr>
                <w:b/>
                <w:bCs/>
                <w:color w:val="404040" w:themeColor="text1" w:themeTint="BF"/>
              </w:rPr>
              <w:t>Subjektas, kuris turi atitikti reikalavimą</w:t>
            </w:r>
          </w:p>
        </w:tc>
      </w:tr>
      <w:tr w:rsidR="006020BD" w:rsidRPr="00D645CB" w14:paraId="24E67B3B" w14:textId="77777777" w:rsidTr="02CFA0D5">
        <w:tc>
          <w:tcPr>
            <w:tcW w:w="209" w:type="pct"/>
          </w:tcPr>
          <w:p w14:paraId="112BF2B5" w14:textId="77777777" w:rsidR="006020BD" w:rsidRPr="00D645CB" w:rsidRDefault="006020B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4791" w:type="pct"/>
            <w:gridSpan w:val="3"/>
            <w:vAlign w:val="center"/>
          </w:tcPr>
          <w:p w14:paraId="1169DA40" w14:textId="62F8F0DD" w:rsidR="006020BD" w:rsidRPr="00B33F33" w:rsidRDefault="00023E1D" w:rsidP="00B33F33">
            <w:pPr>
              <w:jc w:val="left"/>
              <w:rPr>
                <w:b/>
                <w:bCs/>
                <w:color w:val="404040" w:themeColor="text1" w:themeTint="BF"/>
              </w:rPr>
            </w:pPr>
            <w:r w:rsidRPr="00B33F33">
              <w:rPr>
                <w:rFonts w:eastAsia="Times New Roman"/>
                <w:b/>
                <w:bCs/>
                <w:i/>
                <w:iCs/>
                <w:color w:val="000000" w:themeColor="text1"/>
              </w:rPr>
              <w:t>Panašių paslaugų atlikimo patirtis</w:t>
            </w:r>
          </w:p>
        </w:tc>
      </w:tr>
      <w:tr w:rsidR="00AF1717" w:rsidRPr="00D645CB" w14:paraId="7B83D991" w14:textId="77777777" w:rsidTr="02CFA0D5">
        <w:tc>
          <w:tcPr>
            <w:tcW w:w="209" w:type="pct"/>
          </w:tcPr>
          <w:p w14:paraId="5D8A08E0" w14:textId="77777777" w:rsidR="00AF1717" w:rsidRPr="00D645CB" w:rsidRDefault="00AF1717">
            <w:r w:rsidRPr="00D645CB">
              <w:t>1.</w:t>
            </w:r>
          </w:p>
        </w:tc>
        <w:tc>
          <w:tcPr>
            <w:tcW w:w="1661" w:type="pct"/>
          </w:tcPr>
          <w:p w14:paraId="40C4256E" w14:textId="53C835A7" w:rsidR="00AF1717" w:rsidRPr="00B33F33" w:rsidRDefault="00AF1717">
            <w:r w:rsidRPr="00B33F33">
              <w:t xml:space="preserve">Paslaugos Tiekėjas per pastaruosius 5 metus iki pasiūlymų pateikimo termino pabaigos arba per laiką nuo Tiekėjo įregistravimo dienos, jeigu Tiekėjas vykdė veiklą mažiau kaip 5 metus, pagal vieną ar daugiau </w:t>
            </w:r>
            <w:r w:rsidR="009F2A03" w:rsidRPr="00B33F33">
              <w:t xml:space="preserve">projektų ar </w:t>
            </w:r>
            <w:r w:rsidRPr="00B33F33">
              <w:t xml:space="preserve">sutarčių yra savo jėgomis tinkamai suteikęs </w:t>
            </w:r>
            <w:r w:rsidR="5AA8F88C">
              <w:t>saugumo audito</w:t>
            </w:r>
            <w:r w:rsidRPr="00B33F33">
              <w:t xml:space="preserve"> paslaugų, kurių vertė ne mažesnė kaip 20 000,00 Eur be PVM.</w:t>
            </w:r>
          </w:p>
          <w:p w14:paraId="11C98EE9" w14:textId="77777777" w:rsidR="00081461" w:rsidRPr="00B33F33" w:rsidRDefault="00081461"/>
          <w:p w14:paraId="138352FE" w14:textId="53D66556" w:rsidR="00081461" w:rsidRPr="00B33F33" w:rsidRDefault="00081461"/>
        </w:tc>
        <w:tc>
          <w:tcPr>
            <w:tcW w:w="1655" w:type="pct"/>
          </w:tcPr>
          <w:p w14:paraId="3C360169" w14:textId="77777777" w:rsidR="00DC179A" w:rsidRDefault="00AF1717" w:rsidP="00D12113">
            <w:r w:rsidRPr="00B33F33">
              <w:t>Pateikiama:</w:t>
            </w:r>
          </w:p>
          <w:p w14:paraId="0EDB2553" w14:textId="5368302D" w:rsidR="00D12113" w:rsidRDefault="00D12113" w:rsidP="004F74E1">
            <w:pPr>
              <w:pStyle w:val="ListParagraph"/>
              <w:numPr>
                <w:ilvl w:val="0"/>
                <w:numId w:val="4"/>
              </w:numPr>
            </w:pPr>
            <w:r w:rsidRPr="00B33F33">
              <w:t xml:space="preserve">Tiekėjo per paskutinius 5 (penkerius) metus arba per laiką nuo tiekėjo įregistravimo dienos (jeigu tiekėjas vykdė veiklą mažiau nei 5 (penkerius) metus) iki pasiūlymo pateikimo termino pabaigos įvykdytų arba vykdomų paslaugų sąrašas pagal Specialiųjų pirkimo sąlygų priede </w:t>
            </w:r>
            <w:r w:rsidRPr="004F74E1">
              <w:rPr>
                <w:b/>
                <w:bCs/>
                <w:i/>
                <w:iCs/>
                <w:shd w:val="clear" w:color="auto" w:fill="E9EFE1" w:themeFill="accent2" w:themeFillTint="33"/>
              </w:rPr>
              <w:t xml:space="preserve">„Tiekėjo įvykdytų arba vykdomų paslaugų sąrašas“ </w:t>
            </w:r>
            <w:r w:rsidRPr="00B33F33">
              <w:t>pateiktą formą.</w:t>
            </w:r>
          </w:p>
          <w:p w14:paraId="5BB59D6B" w14:textId="77E5E4E8" w:rsidR="00607C53" w:rsidRPr="00B33F33" w:rsidRDefault="00607C53" w:rsidP="0088729F">
            <w:pPr>
              <w:pStyle w:val="ListParagraph"/>
              <w:numPr>
                <w:ilvl w:val="0"/>
                <w:numId w:val="4"/>
              </w:numPr>
              <w:tabs>
                <w:tab w:val="left" w:pos="172"/>
              </w:tabs>
              <w:snapToGrid w:val="0"/>
              <w:ind w:right="38"/>
            </w:pPr>
            <w:r w:rsidRPr="00A26A07">
              <w:rPr>
                <w:rFonts w:eastAsia="Calibri"/>
              </w:rPr>
              <w:t>Užsakovo (-ų) pažyma (-</w:t>
            </w:r>
            <w:proofErr w:type="spellStart"/>
            <w:r w:rsidRPr="00A26A07">
              <w:rPr>
                <w:rFonts w:eastAsia="Calibri"/>
              </w:rPr>
              <w:t>os</w:t>
            </w:r>
            <w:proofErr w:type="spellEnd"/>
            <w:r w:rsidRPr="00A26A07">
              <w:rPr>
                <w:rFonts w:eastAsia="Calibri"/>
              </w:rPr>
              <w:t xml:space="preserve">) apie </w:t>
            </w:r>
            <w:r w:rsidRPr="00A26A07">
              <w:rPr>
                <w:rFonts w:eastAsia="Calibri"/>
                <w:bCs/>
              </w:rPr>
              <w:t>tinkamą</w:t>
            </w:r>
            <w:r w:rsidRPr="00A26A07">
              <w:rPr>
                <w:rFonts w:eastAsia="Calibri"/>
              </w:rPr>
              <w:t xml:space="preserve"> paslaugų įvykdymą ar vykdymą. </w:t>
            </w:r>
            <w:r w:rsidRPr="00B33F33">
              <w:t xml:space="preserve"> Pateikiamose pažymose turi būti nurodytos </w:t>
            </w:r>
            <w:r w:rsidRPr="00A26A07">
              <w:rPr>
                <w:color w:val="000000"/>
                <w:lang w:eastAsia="en-GB"/>
                <w14:textOutline w14:w="12700" w14:cap="flat" w14:cmpd="sng" w14:algn="ctr">
                  <w14:noFill/>
                  <w14:prstDash w14:val="solid"/>
                  <w14:miter w14:lim="100000"/>
                </w14:textOutline>
              </w:rPr>
              <w:t>suteiktos paslaugos</w:t>
            </w:r>
            <w:r w:rsidRPr="00B33F33">
              <w:t>, paslaugų bendros sumos, datos, paslaugų gavėjai (</w:t>
            </w:r>
            <w:r w:rsidRPr="00A26A07">
              <w:rPr>
                <w:color w:val="000000"/>
                <w:lang w:eastAsia="en-GB"/>
                <w14:textOutline w14:w="12700" w14:cap="flat" w14:cmpd="sng" w14:algn="ctr">
                  <w14:noFill/>
                  <w14:prstDash w14:val="solid"/>
                  <w14:miter w14:lim="100000"/>
                </w14:textOutline>
              </w:rPr>
              <w:t>tiek viešieji, tiek privatieji</w:t>
            </w:r>
            <w:r w:rsidRPr="00B33F33">
              <w:t xml:space="preserve">), </w:t>
            </w:r>
            <w:r w:rsidRPr="00A26A07">
              <w:rPr>
                <w:color w:val="000000"/>
                <w:lang w:eastAsia="en-GB"/>
                <w14:textOutline w14:w="12700" w14:cap="flat" w14:cmpd="sng" w14:algn="ctr">
                  <w14:noFill/>
                  <w14:prstDash w14:val="solid"/>
                  <w14:miter w14:lim="100000"/>
                </w14:textOutline>
              </w:rPr>
              <w:t xml:space="preserve"> ar paslaugos buvo atliktos tinkamai.</w:t>
            </w:r>
            <w:r w:rsidR="00A26A07">
              <w:br/>
            </w:r>
            <w:r w:rsidRPr="00B33F33">
              <w:t>Tuo atveju, jeigu pateikiama informacija apie vykdomą sutartį, turi būti aiškiai nurodyta, kokios veiklos buvo atliktos, kad per nurodytą laikotarpį pagal atliktas veiklas tiekėjas turėtų pirkimo sąlygose reikalaujamą patirtį.</w:t>
            </w:r>
            <w:r w:rsidR="00A26A07">
              <w:br/>
            </w:r>
            <w:r w:rsidRPr="00B33F33">
              <w:t>Abiejų šalių pasirašyti priėmimo-perdavimo aktai ar kiti lygiaverčiai dokumentai yra tinkami tik tuo atveju, jei juose yra pateikta informacija apie tai, kad paslaugos suteiktos tinkamai arba užsakovas dėl suteiktų paslaugų pretenzijų neturi ar kita informacija leidžianti įsitikinti, jog paslaugos suteiktos tinkamai.</w:t>
            </w:r>
          </w:p>
          <w:p w14:paraId="48379DFB" w14:textId="77777777" w:rsidR="00277401" w:rsidRPr="00B33F33" w:rsidRDefault="00277401"/>
          <w:p w14:paraId="3013970B" w14:textId="5B82F380" w:rsidR="00936D01" w:rsidRPr="00B33F33" w:rsidRDefault="00277401" w:rsidP="00120B08">
            <w:r w:rsidRPr="00B33F33">
              <w:rPr>
                <w:b/>
                <w:bCs/>
              </w:rPr>
              <w:t>Pastaba.</w:t>
            </w:r>
            <w:r w:rsidRPr="00B33F33">
              <w:t xml:space="preserve"> Perkančioji organizacija, norėdama įsitikinti arba siekdama pasitikslinti pateiktą informaciją, atskiru prašymu gali paprašyti pateikti įvykdytų ar vykdomų projektų ar sutarčių kopijas arba išrašus iš projektų ar sutarčių bei projekto ar sutarties objektą apibūdinančių dokumentų kopijas arba be išankstinio įspėjimo susisiekti su Tiekėjo nurodytu užsakovo atstovu.</w:t>
            </w:r>
          </w:p>
        </w:tc>
        <w:tc>
          <w:tcPr>
            <w:tcW w:w="1475" w:type="pct"/>
          </w:tcPr>
          <w:p w14:paraId="19776D90" w14:textId="77777777" w:rsidR="00AF1717" w:rsidRPr="00D645CB" w:rsidRDefault="00AF1717">
            <w:r w:rsidRPr="00D645CB">
              <w:t>Tiekėjas, visi tiekėjų grupės nariai, jeigu pasiūlymą teikia ūkio subjektų grupė (pajėgumai sumuojami), ir kiti ūkio subjektai, kuriais remiasi tiekėjas, kartu.</w:t>
            </w:r>
          </w:p>
          <w:p w14:paraId="4D6357A1" w14:textId="7B3442C6" w:rsidR="00AF1717" w:rsidRPr="00D645CB" w:rsidRDefault="00AF1717">
            <w:r w:rsidRPr="00D645CB">
              <w:t>Tiekėjas gali remtis kitų ūkio subjektų pajėgumais tik tuomet, kai tie subjektai, kurių pajėgumais buvo pasiremta, patys atliks darbus, kuriems reikia jų pajėgumų.</w:t>
            </w:r>
          </w:p>
          <w:p w14:paraId="7A964062" w14:textId="286BDF54" w:rsidR="00AF1717" w:rsidRPr="00D645CB" w:rsidRDefault="00AF1717">
            <w:r w:rsidRPr="00D645CB">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6020BD" w:rsidRPr="00D645CB" w14:paraId="0690D49D" w14:textId="77777777" w:rsidTr="02CFA0D5">
        <w:tc>
          <w:tcPr>
            <w:tcW w:w="209" w:type="pct"/>
          </w:tcPr>
          <w:p w14:paraId="33D88602" w14:textId="77777777" w:rsidR="006020BD" w:rsidRPr="00D645CB" w:rsidRDefault="006020BD"/>
        </w:tc>
        <w:tc>
          <w:tcPr>
            <w:tcW w:w="4791" w:type="pct"/>
            <w:gridSpan w:val="3"/>
          </w:tcPr>
          <w:p w14:paraId="7C05D387" w14:textId="34A53B5A" w:rsidR="006020BD" w:rsidRPr="00B33F33" w:rsidRDefault="006020BD">
            <w:r w:rsidRPr="00B33F33">
              <w:rPr>
                <w:rFonts w:eastAsia="Times New Roman"/>
                <w:b/>
                <w:bCs/>
                <w:i/>
                <w:iCs/>
                <w:color w:val="000000" w:themeColor="text1"/>
              </w:rPr>
              <w:t>Personalo išsilavinimas ir profesinė kvalifikacija</w:t>
            </w:r>
          </w:p>
        </w:tc>
      </w:tr>
      <w:tr w:rsidR="00651475" w:rsidRPr="00D645CB" w14:paraId="13AA50AE" w14:textId="77777777" w:rsidTr="02CFA0D5">
        <w:tc>
          <w:tcPr>
            <w:tcW w:w="209" w:type="pct"/>
          </w:tcPr>
          <w:p w14:paraId="0C3E7A27" w14:textId="77777777" w:rsidR="00651475" w:rsidRPr="00D645CB" w:rsidRDefault="00651475">
            <w:r w:rsidRPr="00D645CB">
              <w:t>2.</w:t>
            </w:r>
          </w:p>
        </w:tc>
        <w:tc>
          <w:tcPr>
            <w:tcW w:w="1661" w:type="pct"/>
          </w:tcPr>
          <w:p w14:paraId="722D34B2" w14:textId="587DCAE3" w:rsidR="00651475" w:rsidRPr="00B33F33" w:rsidRDefault="00651475" w:rsidP="00715DE3">
            <w:r w:rsidRPr="00B33F33">
              <w:t>Tiekėjas pirkimo sutarties vykdymui turi paskirti 2.1, 2.2</w:t>
            </w:r>
            <w:r w:rsidR="00120B08">
              <w:t>, 2.</w:t>
            </w:r>
            <w:r w:rsidR="004C0DDE">
              <w:t>3</w:t>
            </w:r>
            <w:r w:rsidR="005D501C">
              <w:t>, 2.</w:t>
            </w:r>
            <w:r w:rsidR="004C0DDE">
              <w:t>4</w:t>
            </w:r>
            <w:r w:rsidRPr="00B33F33">
              <w:t xml:space="preserve"> p. nurodytus </w:t>
            </w:r>
            <w:r w:rsidRPr="00B33F33">
              <w:rPr>
                <w:rFonts w:eastAsia="Times New Roman"/>
              </w:rPr>
              <w:t>kvalifikuotus specialistus, turinčius žinių ir patirties</w:t>
            </w:r>
            <w:r w:rsidRPr="00B33F33">
              <w:t xml:space="preserve">, kurie turi atitikti žemiau nurodytus reikalavimus. </w:t>
            </w:r>
            <w:r w:rsidRPr="00B33F33">
              <w:rPr>
                <w:rFonts w:eastAsia="Times New Roman"/>
              </w:rPr>
              <w:t>Vienas specialistas gali būti nurodomas į kelias pozicijas, jeigu jis turi reikiamą kvalifikaciją, atitinkančią kelias pozicijas. Kiekvienai specialisto pozicijai turi būti pasiūlytas visus tai pozicijai keliamus reikalavimus atitinkantis specialistas (t. y. tiekėjas negali siūlyti kelių asmenų, kurie kartu atitinka specialisto reikalavimus).</w:t>
            </w:r>
          </w:p>
          <w:p w14:paraId="4B4B8BD9" w14:textId="77777777" w:rsidR="00651475" w:rsidRPr="00B33F33" w:rsidRDefault="00651475" w:rsidP="00715DE3">
            <w:pPr>
              <w:outlineLvl w:val="2"/>
            </w:pPr>
          </w:p>
          <w:p w14:paraId="53E0E1FD" w14:textId="1EB93184" w:rsidR="00651475" w:rsidRPr="00B33F33" w:rsidRDefault="00651475" w:rsidP="00141275">
            <w:pPr>
              <w:outlineLvl w:val="2"/>
            </w:pPr>
            <w:r w:rsidRPr="00B33F33">
              <w:t>Patirties įgijimo terminai skaičiuojami iki paskutinės pasiūlymų pateikimo termino datos.</w:t>
            </w:r>
          </w:p>
        </w:tc>
        <w:tc>
          <w:tcPr>
            <w:tcW w:w="1655" w:type="pct"/>
          </w:tcPr>
          <w:p w14:paraId="42D79A30" w14:textId="7EC021F4" w:rsidR="0033249D" w:rsidRPr="00B33F33" w:rsidRDefault="00651475">
            <w:r w:rsidRPr="00B33F33">
              <w:t>Pateikiami dokumentai:</w:t>
            </w:r>
          </w:p>
          <w:p w14:paraId="3B5111BC" w14:textId="202D373F" w:rsidR="00651475" w:rsidRDefault="00651475" w:rsidP="0088729F">
            <w:pPr>
              <w:pStyle w:val="ListParagraph"/>
              <w:numPr>
                <w:ilvl w:val="0"/>
                <w:numId w:val="3"/>
              </w:numPr>
            </w:pPr>
            <w:r w:rsidRPr="00B33F33">
              <w:t xml:space="preserve">Tiekėjo siūlomų specialistų sąrašas pagal Specialiųjų pirkimo sąlygų priede </w:t>
            </w:r>
            <w:r w:rsidRPr="00672428">
              <w:rPr>
                <w:b/>
                <w:bCs/>
                <w:shd w:val="clear" w:color="auto" w:fill="E9EFE1" w:themeFill="accent2" w:themeFillTint="33"/>
              </w:rPr>
              <w:t>„</w:t>
            </w:r>
            <w:r w:rsidRPr="00672428">
              <w:rPr>
                <w:b/>
                <w:bCs/>
                <w:i/>
                <w:iCs/>
                <w:shd w:val="clear" w:color="auto" w:fill="E9EFE1" w:themeFill="accent2" w:themeFillTint="33"/>
              </w:rPr>
              <w:t>Tiekėjo siūlomų specialistų sąrašas“</w:t>
            </w:r>
            <w:r w:rsidRPr="00B33F33">
              <w:t xml:space="preserve"> pateiktą formą.</w:t>
            </w:r>
          </w:p>
          <w:p w14:paraId="754A8D1C" w14:textId="771F2F48" w:rsidR="00651475" w:rsidRPr="00B33F33" w:rsidRDefault="00651475" w:rsidP="0088729F">
            <w:pPr>
              <w:pStyle w:val="ListParagraph"/>
              <w:numPr>
                <w:ilvl w:val="0"/>
                <w:numId w:val="3"/>
              </w:numPr>
              <w:rPr>
                <w:rFonts w:eastAsia="Times New Roman"/>
              </w:rPr>
            </w:pPr>
            <w:r w:rsidRPr="0088729F">
              <w:rPr>
                <w:rFonts w:eastAsia="Times New Roman"/>
              </w:rPr>
              <w:t>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r w:rsidR="00FC3B1E">
              <w:rPr>
                <w:rFonts w:eastAsia="Times New Roman"/>
              </w:rPr>
              <w:br/>
            </w:r>
            <w:r w:rsidRPr="00B33F33">
              <w:rPr>
                <w:rFonts w:eastAsia="Times New Roman"/>
              </w:rPr>
              <w:t xml:space="preserve">Taip pat turi būti pateiktas siūlomo specialisto pasirašytas sutikimas, kad, tiekėjui teikiant pasiūlymą Pirkime, specialisto asmens duomenys būtų pateikti Perkančiajai organizacijai. </w:t>
            </w:r>
          </w:p>
        </w:tc>
        <w:tc>
          <w:tcPr>
            <w:tcW w:w="1475" w:type="pct"/>
            <w:vMerge w:val="restart"/>
          </w:tcPr>
          <w:p w14:paraId="2F2AF999" w14:textId="77777777" w:rsidR="00651475" w:rsidRPr="00D645CB" w:rsidRDefault="00651475">
            <w:r w:rsidRPr="00D645CB">
              <w:t>Tiekėjo arba ūkio subjektų grupės nario (-</w:t>
            </w:r>
            <w:proofErr w:type="spellStart"/>
            <w:r w:rsidRPr="00D645CB">
              <w:t>ių</w:t>
            </w:r>
            <w:proofErr w:type="spellEnd"/>
            <w:r w:rsidRPr="00D645CB">
              <w:t>) specialistai, jeigu pasiūlymą teikia ūkio subjektų grupė, arba kitas ūkio subjektas (jo darbuotojas), kurio pajėgumais remiasi tiekėjas, atsižvelgiant į jų prisiimamus įsipareigojimus pirkimo sutarčiai vykdyti.</w:t>
            </w:r>
          </w:p>
          <w:p w14:paraId="32DED018" w14:textId="77777777" w:rsidR="00651475" w:rsidRPr="00D645CB" w:rsidRDefault="00651475">
            <w:r w:rsidRPr="00D645CB">
              <w:t>Tiekėjas gali remtis kitų ūkio subjektų pajėgumais tik tuo atveju, jeigu tie subjektai (jų darbuotojai) patys vykdys tą pirkimo sutarties dalį, kuriai reikia jų turimų pajėgumų.</w:t>
            </w:r>
          </w:p>
          <w:p w14:paraId="48146215" w14:textId="3A7583C6" w:rsidR="00651475" w:rsidRPr="00D645CB" w:rsidRDefault="00651475">
            <w:r w:rsidRPr="00D645CB">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651475" w:rsidRPr="00D645CB" w14:paraId="6FEBA9CA" w14:textId="77777777">
        <w:trPr>
          <w:trHeight w:val="300"/>
        </w:trPr>
        <w:tc>
          <w:tcPr>
            <w:tcW w:w="209" w:type="pct"/>
          </w:tcPr>
          <w:p w14:paraId="07E5E53A" w14:textId="4F855642" w:rsidR="00651475" w:rsidRPr="00D645CB" w:rsidRDefault="00651475">
            <w:r>
              <w:t>2.1.</w:t>
            </w:r>
          </w:p>
        </w:tc>
        <w:tc>
          <w:tcPr>
            <w:tcW w:w="1661" w:type="pct"/>
          </w:tcPr>
          <w:p w14:paraId="19979686" w14:textId="353CC6CC" w:rsidR="00651475" w:rsidRPr="00D645CB" w:rsidRDefault="00651475">
            <w:r>
              <w:t xml:space="preserve">Tiekėjas turi pasiūlyti </w:t>
            </w:r>
            <w:r w:rsidRPr="02CFA0D5">
              <w:rPr>
                <w:b/>
                <w:bCs/>
                <w:u w:val="single"/>
              </w:rPr>
              <w:t>Projektų vadovą</w:t>
            </w:r>
            <w:r>
              <w:t>, kuris turi tarptautiniu mastu pripažįstamą projektų valdymo specialisto kvalifikaciją.</w:t>
            </w:r>
          </w:p>
        </w:tc>
        <w:tc>
          <w:tcPr>
            <w:tcW w:w="1655" w:type="pct"/>
          </w:tcPr>
          <w:p w14:paraId="7A707242" w14:textId="281334A7" w:rsidR="00651475" w:rsidRPr="00D645CB" w:rsidRDefault="00651475">
            <w:r>
              <w:t>Pateikiama:</w:t>
            </w:r>
          </w:p>
          <w:p w14:paraId="20F67464" w14:textId="0265D558" w:rsidR="00FC3B1E" w:rsidRDefault="00651475" w:rsidP="0088729F">
            <w:pPr>
              <w:pStyle w:val="ListParagraph"/>
              <w:numPr>
                <w:ilvl w:val="0"/>
                <w:numId w:val="5"/>
              </w:numPr>
              <w:jc w:val="left"/>
            </w:pPr>
            <w:r>
              <w:t>2 p. reikalaujami dokumentai;</w:t>
            </w:r>
          </w:p>
          <w:p w14:paraId="1FE62B6C" w14:textId="17B651EF" w:rsidR="00651475" w:rsidRPr="00D645CB" w:rsidRDefault="00651475" w:rsidP="0088729F">
            <w:pPr>
              <w:pStyle w:val="ListParagraph"/>
              <w:numPr>
                <w:ilvl w:val="0"/>
                <w:numId w:val="5"/>
              </w:numPr>
              <w:jc w:val="left"/>
            </w:pPr>
            <w:r>
              <w:t>vienas iš žemiau išvardintų sertifikatų:</w:t>
            </w:r>
          </w:p>
          <w:p w14:paraId="49B734CE" w14:textId="487203CF" w:rsidR="00651475" w:rsidRPr="00D645CB" w:rsidRDefault="00651475" w:rsidP="0088729F">
            <w:pPr>
              <w:pStyle w:val="ListParagraph"/>
              <w:numPr>
                <w:ilvl w:val="0"/>
                <w:numId w:val="7"/>
              </w:numPr>
            </w:pPr>
            <w:r>
              <w:t>PMP;</w:t>
            </w:r>
          </w:p>
          <w:p w14:paraId="09E666D1" w14:textId="5908FFB4" w:rsidR="00651475" w:rsidRPr="00D645CB" w:rsidRDefault="00651475" w:rsidP="0088729F">
            <w:pPr>
              <w:pStyle w:val="ListParagraph"/>
              <w:numPr>
                <w:ilvl w:val="0"/>
                <w:numId w:val="7"/>
              </w:numPr>
            </w:pPr>
            <w:proofErr w:type="spellStart"/>
            <w:r>
              <w:t>CompTIA</w:t>
            </w:r>
            <w:proofErr w:type="spellEnd"/>
            <w:r>
              <w:t xml:space="preserve"> Project+;</w:t>
            </w:r>
          </w:p>
          <w:p w14:paraId="4238103F" w14:textId="49467E9F" w:rsidR="00651475" w:rsidRDefault="00651475" w:rsidP="0088729F">
            <w:pPr>
              <w:pStyle w:val="ListParagraph"/>
              <w:numPr>
                <w:ilvl w:val="0"/>
                <w:numId w:val="7"/>
              </w:numPr>
            </w:pPr>
            <w:r>
              <w:t>arba lygiavertis tarptautiniu mastu pripažįstamas sertifikatas.</w:t>
            </w:r>
          </w:p>
          <w:p w14:paraId="67764BD9" w14:textId="76420338" w:rsidR="00651475" w:rsidRPr="0088729F" w:rsidRDefault="00651475" w:rsidP="0088729F">
            <w:pPr>
              <w:ind w:left="360"/>
              <w:rPr>
                <w:i/>
                <w:iCs/>
              </w:rPr>
            </w:pPr>
            <w:r w:rsidRPr="02CFA0D5">
              <w:rPr>
                <w:i/>
                <w:iCs/>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r>
              <w:br/>
            </w:r>
            <w:r w:rsidRPr="02CFA0D5">
              <w:rPr>
                <w:i/>
                <w:iCs/>
              </w:rPr>
              <w:t>Lygiaverčių sertifikatų ar dokumentų lygiavertiškumą turi įrodyti Tiekėjas.</w:t>
            </w:r>
          </w:p>
        </w:tc>
        <w:tc>
          <w:tcPr>
            <w:tcW w:w="1475" w:type="pct"/>
            <w:vMerge/>
          </w:tcPr>
          <w:p w14:paraId="4048B460" w14:textId="494D0504" w:rsidR="00651475" w:rsidRPr="00D645CB" w:rsidRDefault="00651475"/>
        </w:tc>
      </w:tr>
      <w:tr w:rsidR="00651475" w:rsidRPr="00D645CB" w14:paraId="02B94D45" w14:textId="77777777" w:rsidTr="02CFA0D5">
        <w:tc>
          <w:tcPr>
            <w:tcW w:w="209" w:type="pct"/>
          </w:tcPr>
          <w:p w14:paraId="3EDD9D66" w14:textId="3FF84623" w:rsidR="00651475" w:rsidRPr="00D645CB" w:rsidRDefault="00651475">
            <w:r w:rsidRPr="00D645CB">
              <w:t>2.2.</w:t>
            </w:r>
          </w:p>
        </w:tc>
        <w:tc>
          <w:tcPr>
            <w:tcW w:w="1661" w:type="pct"/>
          </w:tcPr>
          <w:p w14:paraId="68DC6FB0" w14:textId="664C8025" w:rsidR="00651475" w:rsidRPr="00A44FBC" w:rsidRDefault="00651475">
            <w:r w:rsidRPr="00D645CB">
              <w:t xml:space="preserve">Tiekėjas turi pasiūlyti </w:t>
            </w:r>
            <w:r w:rsidR="00081EF1" w:rsidRPr="00A44FBC">
              <w:rPr>
                <w:b/>
                <w:bCs/>
                <w:u w:val="single"/>
              </w:rPr>
              <w:t>Tikslinių at</w:t>
            </w:r>
            <w:r w:rsidR="006A6BF2" w:rsidRPr="00A44FBC">
              <w:rPr>
                <w:b/>
                <w:bCs/>
                <w:u w:val="single"/>
              </w:rPr>
              <w:t xml:space="preserve">akų </w:t>
            </w:r>
            <w:r w:rsidR="00C841EB" w:rsidRPr="00A44FBC">
              <w:rPr>
                <w:b/>
                <w:bCs/>
                <w:u w:val="single"/>
              </w:rPr>
              <w:t xml:space="preserve">simuliacijos </w:t>
            </w:r>
            <w:r w:rsidRPr="00A44FBC">
              <w:rPr>
                <w:b/>
                <w:bCs/>
                <w:u w:val="single"/>
              </w:rPr>
              <w:t>specialistą</w:t>
            </w:r>
            <w:r w:rsidRPr="00A44FBC">
              <w:t>, kuris:</w:t>
            </w:r>
          </w:p>
          <w:p w14:paraId="08FF1F03" w14:textId="1A5F4699" w:rsidR="00DD7547" w:rsidRDefault="00651475" w:rsidP="0088729F">
            <w:pPr>
              <w:pStyle w:val="ListParagraph"/>
              <w:numPr>
                <w:ilvl w:val="0"/>
                <w:numId w:val="8"/>
              </w:numPr>
            </w:pPr>
            <w:r>
              <w:t xml:space="preserve">turi </w:t>
            </w:r>
            <w:r w:rsidR="00231AF5">
              <w:t xml:space="preserve">tikslinių atakų simuliacijos (angl. </w:t>
            </w:r>
            <w:r w:rsidR="00D617C4" w:rsidRPr="00231AF5">
              <w:rPr>
                <w:i/>
                <w:iCs/>
                <w:lang w:val="en-US"/>
              </w:rPr>
              <w:t>Red Teaming</w:t>
            </w:r>
            <w:r w:rsidR="00231AF5">
              <w:rPr>
                <w:lang w:val="en-US"/>
              </w:rPr>
              <w:t>)</w:t>
            </w:r>
            <w:r w:rsidR="00444689">
              <w:t xml:space="preserve"> vykdymo</w:t>
            </w:r>
            <w:r w:rsidR="00D617C4" w:rsidRPr="00D617C4">
              <w:t xml:space="preserve"> </w:t>
            </w:r>
            <w:r>
              <w:t>kvalifikaciją;</w:t>
            </w:r>
          </w:p>
          <w:p w14:paraId="49D47805" w14:textId="6E59FAAB" w:rsidR="00755CCE" w:rsidRDefault="00651475" w:rsidP="00FE6838">
            <w:pPr>
              <w:pStyle w:val="ListParagraph"/>
              <w:numPr>
                <w:ilvl w:val="0"/>
                <w:numId w:val="8"/>
              </w:numPr>
            </w:pPr>
            <w:r>
              <w:t xml:space="preserve">turi ne trumpesnę kaip 3 metų per pastaruosius </w:t>
            </w:r>
            <w:r w:rsidR="006F6FDF">
              <w:t>5</w:t>
            </w:r>
            <w:r>
              <w:t xml:space="preserve"> metus</w:t>
            </w:r>
            <w:r w:rsidR="00231AF5">
              <w:t xml:space="preserve"> tikslinių atakų </w:t>
            </w:r>
            <w:r w:rsidR="002316A2">
              <w:t>simuliacijos</w:t>
            </w:r>
            <w:r w:rsidR="002264D3">
              <w:t xml:space="preserve"> </w:t>
            </w:r>
            <w:r w:rsidR="002316A2">
              <w:t xml:space="preserve">(angl. </w:t>
            </w:r>
            <w:r w:rsidR="002264D3" w:rsidRPr="002316A2">
              <w:rPr>
                <w:i/>
                <w:iCs/>
                <w:lang w:val="en-US"/>
              </w:rPr>
              <w:t>Red Teaming</w:t>
            </w:r>
            <w:r w:rsidR="002316A2">
              <w:rPr>
                <w:lang w:val="en-US"/>
              </w:rPr>
              <w:t>)</w:t>
            </w:r>
            <w:r w:rsidR="00206C55">
              <w:t xml:space="preserve"> vykdymo</w:t>
            </w:r>
            <w:r>
              <w:t xml:space="preserve"> </w:t>
            </w:r>
            <w:r w:rsidR="00BD707F">
              <w:t>darbo</w:t>
            </w:r>
            <w:r w:rsidR="00ED0A81">
              <w:t xml:space="preserve"> patirtį*</w:t>
            </w:r>
            <w:r w:rsidR="00AC3A6E">
              <w:t xml:space="preserve">, </w:t>
            </w:r>
            <w:r w:rsidR="004C57BB" w:rsidRPr="004C57BB">
              <w:t>apimanči</w:t>
            </w:r>
            <w:r w:rsidR="004C57BB">
              <w:t>ą</w:t>
            </w:r>
            <w:r w:rsidR="004C57BB" w:rsidRPr="004C57BB">
              <w:t xml:space="preserve"> bent šiuos aspektus:</w:t>
            </w:r>
            <w:r w:rsidR="004C57BB">
              <w:t xml:space="preserve"> </w:t>
            </w:r>
            <w:r w:rsidR="004C57BB" w:rsidRPr="004C57BB">
              <w:t>OSINT, socialinė inžinerija, fizinis įsibrovimas, nematomas judėjimas tinkle</w:t>
            </w:r>
            <w:r w:rsidR="004D0532">
              <w:t xml:space="preserve">, </w:t>
            </w:r>
            <w:r w:rsidR="004D0532" w:rsidRPr="004D0532">
              <w:t>AV/EDR apėjim</w:t>
            </w:r>
            <w:r w:rsidR="004D0532">
              <w:t>as</w:t>
            </w:r>
            <w:r w:rsidR="004C57BB" w:rsidRPr="004C57BB">
              <w:t>, C2 infrastruktūr</w:t>
            </w:r>
            <w:r w:rsidR="00744B15">
              <w:t>os valdym</w:t>
            </w:r>
            <w:r w:rsidR="004C57BB" w:rsidRPr="004C57BB">
              <w:t>a</w:t>
            </w:r>
            <w:r w:rsidR="00744B15">
              <w:t>s</w:t>
            </w:r>
            <w:r w:rsidR="004C57BB" w:rsidRPr="004C57BB">
              <w:t>, privilegijų eskalavimas</w:t>
            </w:r>
            <w:r w:rsidR="004F2105">
              <w:t>;</w:t>
            </w:r>
          </w:p>
          <w:p w14:paraId="56EC2500" w14:textId="59A2D037" w:rsidR="00651475" w:rsidRPr="00D645CB" w:rsidRDefault="00651475" w:rsidP="0088729F">
            <w:pPr>
              <w:pStyle w:val="ListParagraph"/>
              <w:numPr>
                <w:ilvl w:val="0"/>
                <w:numId w:val="8"/>
              </w:numPr>
            </w:pPr>
            <w:r>
              <w:t xml:space="preserve">per pastaruosius </w:t>
            </w:r>
            <w:r w:rsidR="006F6FDF">
              <w:t>5</w:t>
            </w:r>
            <w:r>
              <w:t xml:space="preserve"> metus </w:t>
            </w:r>
            <w:r w:rsidR="007E11AD">
              <w:t>yra</w:t>
            </w:r>
            <w:r>
              <w:t xml:space="preserve"> dalyvavęs įgyvendinant ne mažiau kaip 5 (penkias) sutartis</w:t>
            </w:r>
            <w:r w:rsidR="000C22F8">
              <w:t xml:space="preserve"> ar </w:t>
            </w:r>
            <w:r>
              <w:t>projektus, kuri</w:t>
            </w:r>
            <w:r w:rsidR="000C22F8">
              <w:t>u</w:t>
            </w:r>
            <w:r>
              <w:t xml:space="preserve">ose </w:t>
            </w:r>
            <w:r w:rsidRPr="006111BE">
              <w:t>atliko</w:t>
            </w:r>
            <w:r w:rsidR="009D46A0" w:rsidRPr="006111BE">
              <w:t xml:space="preserve"> </w:t>
            </w:r>
            <w:r w:rsidR="002316A2" w:rsidRPr="006111BE">
              <w:t xml:space="preserve">tikslinių </w:t>
            </w:r>
            <w:r w:rsidR="006111BE" w:rsidRPr="006111BE">
              <w:t>atakų simuliaciją</w:t>
            </w:r>
            <w:r w:rsidR="009D46A0" w:rsidRPr="006111BE">
              <w:t xml:space="preserve"> realios organizacijos infrastruktūroje</w:t>
            </w:r>
            <w:r w:rsidRPr="006111BE">
              <w:t>.</w:t>
            </w:r>
          </w:p>
          <w:p w14:paraId="1314A85B" w14:textId="5F659E32" w:rsidR="00651475" w:rsidRDefault="00651475"/>
          <w:p w14:paraId="3C544DC3" w14:textId="60573DD4" w:rsidR="00651475" w:rsidRPr="00D645CB" w:rsidRDefault="00651475">
            <w:r>
              <w:t xml:space="preserve">* </w:t>
            </w:r>
            <w:r w:rsidR="00755CCE">
              <w:t>J</w:t>
            </w:r>
            <w:r>
              <w:t>ei patirtis įgyta ne darbovietėje, o vykdant projektus</w:t>
            </w:r>
            <w:r w:rsidR="0031040F">
              <w:t xml:space="preserve"> ar </w:t>
            </w:r>
            <w:r>
              <w:t>sutartis, tokiu atveju tuo pat metu vykdytų projektų</w:t>
            </w:r>
            <w:r w:rsidR="00061E24">
              <w:t xml:space="preserve"> ar </w:t>
            </w:r>
            <w:r>
              <w:t xml:space="preserve">sutarčių trukmė nesumuojama. Patirtis skaičiuojama mėnesių tikslumu. Pvz., jei specialistas vykdė sutartį ar projektą laikotarpiu </w:t>
            </w:r>
            <w:r w:rsidR="00E4162A">
              <w:t>2024</w:t>
            </w:r>
            <w:r>
              <w:t xml:space="preserve">-01 – </w:t>
            </w:r>
            <w:r w:rsidR="00E4162A">
              <w:t>2024</w:t>
            </w:r>
            <w:r>
              <w:t>-10, bus skaičiuojama, kad jo patirtis yra 9 mėn.</w:t>
            </w:r>
          </w:p>
        </w:tc>
        <w:tc>
          <w:tcPr>
            <w:tcW w:w="1655" w:type="pct"/>
          </w:tcPr>
          <w:p w14:paraId="6BA016F2" w14:textId="21A41E6C" w:rsidR="00651475" w:rsidRPr="00D645CB" w:rsidRDefault="00651475">
            <w:r w:rsidRPr="00D645CB">
              <w:t>Pateikiama:</w:t>
            </w:r>
          </w:p>
          <w:p w14:paraId="5A2A9AF8" w14:textId="5B93FE65" w:rsidR="00651475" w:rsidRDefault="00651475" w:rsidP="0088729F">
            <w:pPr>
              <w:pStyle w:val="ListParagraph"/>
              <w:numPr>
                <w:ilvl w:val="0"/>
                <w:numId w:val="9"/>
              </w:numPr>
            </w:pPr>
            <w:r w:rsidRPr="00D645CB">
              <w:t>2 p. reikalaujami dokumentai;</w:t>
            </w:r>
          </w:p>
          <w:p w14:paraId="4E1E58D5" w14:textId="21D804A4" w:rsidR="008F6F82" w:rsidRDefault="00C107A9" w:rsidP="0088729F">
            <w:pPr>
              <w:pStyle w:val="ListParagraph"/>
              <w:numPr>
                <w:ilvl w:val="0"/>
                <w:numId w:val="9"/>
              </w:numPr>
            </w:pPr>
            <w:r>
              <w:t>b</w:t>
            </w:r>
            <w:r w:rsidR="00A84C82">
              <w:t>ent vienas iš žemiau išvardintų sertifikatų</w:t>
            </w:r>
            <w:r w:rsidR="00FC1EAE">
              <w:t>, patvirtinantis</w:t>
            </w:r>
            <w:r w:rsidR="006111BE">
              <w:t xml:space="preserve"> tikslinių atakų simuliacijos (angl.</w:t>
            </w:r>
            <w:r w:rsidR="00A84C82">
              <w:t xml:space="preserve"> </w:t>
            </w:r>
            <w:r w:rsidR="00CA5774" w:rsidRPr="006111BE">
              <w:rPr>
                <w:i/>
                <w:iCs/>
                <w:lang w:val="en-US"/>
              </w:rPr>
              <w:t>Red Teaming</w:t>
            </w:r>
            <w:r w:rsidR="006111BE">
              <w:rPr>
                <w:lang w:val="en-US"/>
              </w:rPr>
              <w:t>)</w:t>
            </w:r>
            <w:r w:rsidR="00CA5774" w:rsidRPr="00CA5774">
              <w:t xml:space="preserve"> vykdymo kompetenciją</w:t>
            </w:r>
            <w:r w:rsidR="00FC1EAE">
              <w:t>:</w:t>
            </w:r>
          </w:p>
          <w:p w14:paraId="6E982000" w14:textId="1551F15D" w:rsidR="008F6F82" w:rsidRDefault="000652F7" w:rsidP="00863720">
            <w:pPr>
              <w:pStyle w:val="ListParagraph"/>
              <w:numPr>
                <w:ilvl w:val="0"/>
                <w:numId w:val="7"/>
              </w:numPr>
              <w:rPr>
                <w:lang w:val="en-US"/>
              </w:rPr>
            </w:pPr>
            <w:r>
              <w:rPr>
                <w:lang w:val="en-US"/>
              </w:rPr>
              <w:t>Re</w:t>
            </w:r>
            <w:r w:rsidR="00AB4D1E">
              <w:rPr>
                <w:lang w:val="en-US"/>
              </w:rPr>
              <w:t>d Team Operator (</w:t>
            </w:r>
            <w:r w:rsidR="00AB4D1E" w:rsidRPr="0088729F">
              <w:t>žinomas kaip</w:t>
            </w:r>
            <w:r w:rsidR="00AB4D1E">
              <w:rPr>
                <w:lang w:val="en-US"/>
              </w:rPr>
              <w:t xml:space="preserve"> </w:t>
            </w:r>
            <w:r w:rsidR="008F6F82" w:rsidRPr="0088729F">
              <w:rPr>
                <w:lang w:val="en-US"/>
              </w:rPr>
              <w:t xml:space="preserve">CRTO </w:t>
            </w:r>
            <w:r w:rsidR="00DC1EF5">
              <w:t xml:space="preserve">– </w:t>
            </w:r>
            <w:r w:rsidR="008F6F82" w:rsidRPr="0088729F">
              <w:rPr>
                <w:lang w:val="en-US"/>
              </w:rPr>
              <w:t>Certified Red Team Operator</w:t>
            </w:r>
            <w:r w:rsidR="00AB4D1E">
              <w:rPr>
                <w:lang w:val="en-US"/>
              </w:rPr>
              <w:t>)</w:t>
            </w:r>
            <w:r w:rsidR="009A53D2">
              <w:rPr>
                <w:lang w:val="en-US"/>
              </w:rPr>
              <w:t xml:space="preserve"> –</w:t>
            </w:r>
            <w:r w:rsidR="00DC1EF5">
              <w:rPr>
                <w:lang w:val="en-US"/>
              </w:rPr>
              <w:t xml:space="preserve"> Zero-</w:t>
            </w:r>
            <w:r w:rsidR="004D74CF">
              <w:rPr>
                <w:lang w:val="en-US"/>
              </w:rPr>
              <w:t>Point Security</w:t>
            </w:r>
            <w:r w:rsidR="008F6F82" w:rsidRPr="0088729F">
              <w:rPr>
                <w:lang w:val="en-US"/>
              </w:rPr>
              <w:t>,</w:t>
            </w:r>
          </w:p>
          <w:p w14:paraId="36522AA8" w14:textId="6B716253" w:rsidR="00700E9F" w:rsidRDefault="00194930" w:rsidP="00863720">
            <w:pPr>
              <w:pStyle w:val="ListParagraph"/>
              <w:numPr>
                <w:ilvl w:val="0"/>
                <w:numId w:val="7"/>
              </w:numPr>
              <w:rPr>
                <w:lang w:val="en-US"/>
              </w:rPr>
            </w:pPr>
            <w:r>
              <w:rPr>
                <w:lang w:val="en-US"/>
              </w:rPr>
              <w:t>Red Team Lead (</w:t>
            </w:r>
            <w:r w:rsidR="00271EAC" w:rsidRPr="0088729F">
              <w:t>žinomas kaip</w:t>
            </w:r>
            <w:r w:rsidR="00271EAC">
              <w:rPr>
                <w:lang w:val="en-US"/>
              </w:rPr>
              <w:t xml:space="preserve"> </w:t>
            </w:r>
            <w:r w:rsidR="00700E9F" w:rsidRPr="00150052">
              <w:rPr>
                <w:lang w:val="en-US"/>
              </w:rPr>
              <w:t>CRT</w:t>
            </w:r>
            <w:r w:rsidR="00F612BA">
              <w:rPr>
                <w:lang w:val="en-US"/>
              </w:rPr>
              <w:t xml:space="preserve">L </w:t>
            </w:r>
            <w:r w:rsidR="00144940">
              <w:rPr>
                <w:lang w:val="en-US"/>
              </w:rPr>
              <w:t>–</w:t>
            </w:r>
            <w:r w:rsidR="004D74CF">
              <w:rPr>
                <w:lang w:val="en-US"/>
              </w:rPr>
              <w:t xml:space="preserve"> </w:t>
            </w:r>
            <w:r w:rsidR="00700E9F" w:rsidRPr="00150052">
              <w:rPr>
                <w:lang w:val="en-US"/>
              </w:rPr>
              <w:t xml:space="preserve">Certified Red Team </w:t>
            </w:r>
            <w:r w:rsidR="00414DB3">
              <w:rPr>
                <w:lang w:val="en-US"/>
              </w:rPr>
              <w:t>Lead)</w:t>
            </w:r>
            <w:r w:rsidR="009A53D2">
              <w:rPr>
                <w:lang w:val="en-US"/>
              </w:rPr>
              <w:t xml:space="preserve"> –</w:t>
            </w:r>
            <w:r w:rsidR="00144940">
              <w:rPr>
                <w:lang w:val="en-US"/>
              </w:rPr>
              <w:t xml:space="preserve"> Zero-Point Security</w:t>
            </w:r>
            <w:r w:rsidR="00700E9F" w:rsidRPr="00150052">
              <w:rPr>
                <w:lang w:val="en-US"/>
              </w:rPr>
              <w:t>,</w:t>
            </w:r>
          </w:p>
          <w:p w14:paraId="3C4E245C" w14:textId="4B618098" w:rsidR="004C30D1" w:rsidRPr="00C06B82" w:rsidRDefault="004C30D1" w:rsidP="004C30D1">
            <w:pPr>
              <w:pStyle w:val="ListParagraph"/>
              <w:numPr>
                <w:ilvl w:val="0"/>
                <w:numId w:val="7"/>
              </w:numPr>
              <w:rPr>
                <w:lang w:val="en-US"/>
              </w:rPr>
            </w:pPr>
            <w:r w:rsidRPr="00C06B82">
              <w:rPr>
                <w:lang w:val="en-US"/>
              </w:rPr>
              <w:t xml:space="preserve">CRTP </w:t>
            </w:r>
            <w:r w:rsidR="009A53D2">
              <w:rPr>
                <w:lang w:val="en-US"/>
              </w:rPr>
              <w:t>(</w:t>
            </w:r>
            <w:r w:rsidRPr="00C06B82">
              <w:rPr>
                <w:lang w:val="en-US"/>
              </w:rPr>
              <w:t>Certified Red Team Professional</w:t>
            </w:r>
            <w:r w:rsidR="009A53D2">
              <w:rPr>
                <w:lang w:val="en-US"/>
              </w:rPr>
              <w:t>) –</w:t>
            </w:r>
            <w:r w:rsidR="000F5E50" w:rsidRPr="00C06B82">
              <w:rPr>
                <w:lang w:val="en-US"/>
              </w:rPr>
              <w:t xml:space="preserve"> </w:t>
            </w:r>
            <w:r w:rsidR="00C06B82" w:rsidRPr="0088729F">
              <w:rPr>
                <w:lang w:val="en-US"/>
              </w:rPr>
              <w:t>Altered Security</w:t>
            </w:r>
            <w:r w:rsidRPr="00C06B82">
              <w:rPr>
                <w:lang w:val="en-US"/>
              </w:rPr>
              <w:t>,</w:t>
            </w:r>
          </w:p>
          <w:p w14:paraId="454351B7" w14:textId="2179BE08" w:rsidR="004C30D1" w:rsidRPr="0088729F" w:rsidRDefault="004C30D1" w:rsidP="0088729F">
            <w:pPr>
              <w:pStyle w:val="ListParagraph"/>
              <w:numPr>
                <w:ilvl w:val="0"/>
                <w:numId w:val="7"/>
              </w:numPr>
              <w:rPr>
                <w:lang w:val="en-US"/>
              </w:rPr>
            </w:pPr>
            <w:r w:rsidRPr="00C06B82">
              <w:rPr>
                <w:lang w:val="en-US"/>
              </w:rPr>
              <w:t xml:space="preserve">CRTE </w:t>
            </w:r>
            <w:r w:rsidR="009A53D2">
              <w:rPr>
                <w:lang w:val="en-US"/>
              </w:rPr>
              <w:t>(</w:t>
            </w:r>
            <w:r w:rsidRPr="00C06B82">
              <w:rPr>
                <w:lang w:val="en-US"/>
              </w:rPr>
              <w:t>Certified Red Team Expert</w:t>
            </w:r>
            <w:r w:rsidR="009A53D2">
              <w:rPr>
                <w:lang w:val="en-US"/>
              </w:rPr>
              <w:t>) –</w:t>
            </w:r>
            <w:r w:rsidR="007D445F" w:rsidRPr="00C06B82">
              <w:rPr>
                <w:lang w:val="en-US"/>
              </w:rPr>
              <w:t xml:space="preserve"> </w:t>
            </w:r>
            <w:r w:rsidR="00C06B82" w:rsidRPr="0088729F">
              <w:rPr>
                <w:lang w:val="en-US"/>
              </w:rPr>
              <w:t>Altered Security</w:t>
            </w:r>
            <w:r w:rsidRPr="00C06B82">
              <w:rPr>
                <w:lang w:val="en-US"/>
              </w:rPr>
              <w:t>,</w:t>
            </w:r>
          </w:p>
          <w:p w14:paraId="1A77ED79" w14:textId="4729DB0D" w:rsidR="00863720" w:rsidRDefault="008B42E1" w:rsidP="0088729F">
            <w:pPr>
              <w:pStyle w:val="ListParagraph"/>
              <w:numPr>
                <w:ilvl w:val="0"/>
                <w:numId w:val="7"/>
              </w:numPr>
            </w:pPr>
            <w:r>
              <w:t xml:space="preserve">arba </w:t>
            </w:r>
            <w:r w:rsidR="008F6F82">
              <w:t>kitas lygiavertis</w:t>
            </w:r>
            <w:r w:rsidR="00DB6609">
              <w:t xml:space="preserve"> sertifikatas, </w:t>
            </w:r>
            <w:r w:rsidR="0056238C">
              <w:t>aiškiai</w:t>
            </w:r>
            <w:r w:rsidR="00BF4139">
              <w:t xml:space="preserve"> apimantis </w:t>
            </w:r>
            <w:r w:rsidR="00F2194B">
              <w:t xml:space="preserve">realių atakų </w:t>
            </w:r>
            <w:r w:rsidR="0063156A">
              <w:t>simuliavimą</w:t>
            </w:r>
            <w:r w:rsidR="00F24243">
              <w:t xml:space="preserve"> (angl. </w:t>
            </w:r>
            <w:r w:rsidR="00F24243" w:rsidRPr="00C44BA9">
              <w:rPr>
                <w:i/>
                <w:iCs/>
                <w:lang w:val="en-US"/>
              </w:rPr>
              <w:t xml:space="preserve">adversary </w:t>
            </w:r>
            <w:r w:rsidR="0055091D" w:rsidRPr="00C44BA9">
              <w:rPr>
                <w:i/>
                <w:iCs/>
                <w:lang w:val="en-US"/>
              </w:rPr>
              <w:t>simulation</w:t>
            </w:r>
            <w:r w:rsidR="0055091D">
              <w:t>)</w:t>
            </w:r>
            <w:r w:rsidR="007B1277">
              <w:t xml:space="preserve">, </w:t>
            </w:r>
            <w:r w:rsidR="00CA009B">
              <w:t xml:space="preserve">turintis </w:t>
            </w:r>
            <w:r w:rsidR="00157A74">
              <w:t xml:space="preserve">praktinį, scenarijais </w:t>
            </w:r>
            <w:r w:rsidR="00341E8B">
              <w:t xml:space="preserve">grįstą </w:t>
            </w:r>
            <w:r w:rsidR="00DB7C6E">
              <w:t>vertinimą</w:t>
            </w:r>
            <w:r w:rsidR="006863D7">
              <w:t xml:space="preserve"> ir pripažįstamas</w:t>
            </w:r>
            <w:r w:rsidR="00E407FA">
              <w:t xml:space="preserve"> tarptautinėje </w:t>
            </w:r>
            <w:r w:rsidR="00964158" w:rsidRPr="00C44BA9">
              <w:rPr>
                <w:lang w:val="en-US"/>
              </w:rPr>
              <w:t>Red Team</w:t>
            </w:r>
            <w:r w:rsidR="00964158">
              <w:t xml:space="preserve"> bendruomenėje</w:t>
            </w:r>
            <w:r w:rsidR="008F6F82">
              <w:t>.</w:t>
            </w:r>
          </w:p>
          <w:p w14:paraId="093806BD" w14:textId="09776596" w:rsidR="00651475" w:rsidRPr="00D645CB" w:rsidRDefault="00651475" w:rsidP="0088729F">
            <w:pPr>
              <w:ind w:left="360"/>
              <w:rPr>
                <w:i/>
                <w:iCs/>
              </w:rPr>
            </w:pPr>
            <w:r w:rsidRPr="00D645CB">
              <w:rPr>
                <w:i/>
                <w:iCs/>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r>
              <w:br/>
            </w:r>
            <w:r w:rsidRPr="00D645CB">
              <w:rPr>
                <w:i/>
                <w:iCs/>
              </w:rPr>
              <w:t>Lygiaverčių sertifikatų ar dokumentų lygiavertiškumą turi įrodyti Tiekėjas.</w:t>
            </w:r>
          </w:p>
          <w:p w14:paraId="0A0CC7EF" w14:textId="5D155503" w:rsidR="00651475" w:rsidRDefault="00651475" w:rsidP="0088729F">
            <w:pPr>
              <w:ind w:left="360"/>
              <w:rPr>
                <w:i/>
                <w:iCs/>
              </w:rPr>
            </w:pPr>
            <w:r w:rsidRPr="00D645CB">
              <w:rPr>
                <w:i/>
                <w:iCs/>
              </w:rPr>
              <w:t>Perkančioji organizacija, norėdama įsitikinti arba siekdama pasitikslinti pateiktą informaciją apie specialistų kvalifikaciją, atskiru prašymu gali paprašyti pateikti įvykdytų sutarčių</w:t>
            </w:r>
            <w:r w:rsidR="0008294F">
              <w:rPr>
                <w:i/>
                <w:iCs/>
              </w:rPr>
              <w:t xml:space="preserve"> ar </w:t>
            </w:r>
            <w:r w:rsidRPr="00D645CB">
              <w:rPr>
                <w:i/>
                <w:iCs/>
              </w:rPr>
              <w:t>projektų kopijas arba išrašus iš sutarčių bei sutarties objektą apibūdinančius dokumentus (pvz., techninę užduotį) arba be išankstinio įspėjimo susisiekti su Tiekėjo nurodytu užsakovo atstovu.</w:t>
            </w:r>
          </w:p>
          <w:p w14:paraId="275EC94F" w14:textId="0EB89306" w:rsidR="00651475" w:rsidRPr="00B33F33" w:rsidRDefault="00651475" w:rsidP="0088729F">
            <w:pPr>
              <w:pStyle w:val="ListParagraph"/>
              <w:numPr>
                <w:ilvl w:val="0"/>
                <w:numId w:val="9"/>
              </w:numPr>
            </w:pPr>
            <w:r w:rsidRPr="00B33F33">
              <w:t xml:space="preserve">Tiekėjas, teikdamas informaciją apie siūlomą specialistą, </w:t>
            </w:r>
            <w:r w:rsidRPr="00445123">
              <w:rPr>
                <w:color w:val="4668C0" w:themeColor="accent6" w:themeShade="BF"/>
              </w:rPr>
              <w:t xml:space="preserve">pildo </w:t>
            </w:r>
            <w:r w:rsidRPr="00445123">
              <w:rPr>
                <w:b/>
                <w:bCs/>
                <w:shd w:val="clear" w:color="auto" w:fill="E9EFE1" w:themeFill="accent2" w:themeFillTint="33"/>
              </w:rPr>
              <w:t>„</w:t>
            </w:r>
            <w:r w:rsidRPr="00445123">
              <w:rPr>
                <w:b/>
                <w:bCs/>
                <w:i/>
                <w:iCs/>
                <w:shd w:val="clear" w:color="auto" w:fill="E9EFE1" w:themeFill="accent2" w:themeFillTint="33"/>
              </w:rPr>
              <w:t xml:space="preserve">Tiekėjo siūlomų specialistų sąrašas“ </w:t>
            </w:r>
            <w:r w:rsidRPr="00445123">
              <w:rPr>
                <w:i/>
                <w:iCs/>
                <w:color w:val="4668C0" w:themeColor="accent6" w:themeShade="BF"/>
              </w:rPr>
              <w:t>lentelę</w:t>
            </w:r>
            <w:r w:rsidRPr="00B33F33">
              <w:t xml:space="preserve">, kurioje nurodoma su kvalifikacijos reikalavimu susijusi išsami specialisto darbo patirtis ir dalyvavimas </w:t>
            </w:r>
            <w:r w:rsidR="00ED6F5A">
              <w:t>a</w:t>
            </w:r>
            <w:r w:rsidRPr="00B33F33">
              <w:t>titinkamuose projektuose</w:t>
            </w:r>
            <w:r w:rsidR="00ED6F5A">
              <w:t xml:space="preserve"> ar </w:t>
            </w:r>
            <w:r w:rsidRPr="00B33F33">
              <w:t>sutartyse (projekto</w:t>
            </w:r>
            <w:r w:rsidR="00ED6F5A">
              <w:t xml:space="preserve"> ar </w:t>
            </w:r>
            <w:r w:rsidRPr="00B33F33">
              <w:t>sutarties pavadinimas ir trumpas aprašymas, specialisto vaidmuo projekte</w:t>
            </w:r>
            <w:r w:rsidR="00ED6F5A">
              <w:t xml:space="preserve"> ar </w:t>
            </w:r>
            <w:r w:rsidRPr="00B33F33">
              <w:t>sutartyje ir pasiekti rezultatai, specialisto dalyvavimo projekte</w:t>
            </w:r>
            <w:r w:rsidR="00EC1A46">
              <w:t xml:space="preserve"> ar </w:t>
            </w:r>
            <w:r w:rsidRPr="00B33F33">
              <w:t>sutartyje laikotarpis (nuo-iki) bent mėnesių tikslumu, užsakovo pavadinimas ir kontaktiniai asmenys, kurie gali patvirtinti specialisto patirtį (nurodant jų kontaktinius duomenis</w:t>
            </w:r>
            <w:r w:rsidR="00EC1A46">
              <w:t>,</w:t>
            </w:r>
            <w:r w:rsidRPr="00B33F33">
              <w:t xml:space="preserve"> pvz.</w:t>
            </w:r>
            <w:r w:rsidR="00EC1A46">
              <w:t>,</w:t>
            </w:r>
            <w:r w:rsidRPr="00B33F33">
              <w:t xml:space="preserve"> tel. Nr., el. pašto adresą)).</w:t>
            </w:r>
          </w:p>
          <w:p w14:paraId="221FE1B6" w14:textId="09E79413" w:rsidR="00651475" w:rsidRPr="00D645CB" w:rsidRDefault="00651475" w:rsidP="0088729F">
            <w:pPr>
              <w:ind w:left="360"/>
              <w:rPr>
                <w:i/>
                <w:iCs/>
              </w:rPr>
            </w:pPr>
            <w:r w:rsidRPr="00B33F33">
              <w:rPr>
                <w:i/>
                <w:iCs/>
              </w:rPr>
              <w:t>Perkančioji organizacija, norėdama įsitikinti arba siekdama pasitikslinti pateiktą informaciją apie specialistų kvalifikaciją, atskiru prašymu gali paprašyti pateikti įvykdytų sutarčių</w:t>
            </w:r>
            <w:r w:rsidR="005D1C25">
              <w:rPr>
                <w:i/>
                <w:iCs/>
              </w:rPr>
              <w:t xml:space="preserve"> ar </w:t>
            </w:r>
            <w:r w:rsidRPr="00B33F33">
              <w:rPr>
                <w:i/>
                <w:iCs/>
              </w:rPr>
              <w:t>projektų kopijas arba išrašus iš sutarčių bei sutarties objektą apibūdinančius dokumentus (pvz., techninę užduotį) arba be išankstinio įspėjimo susisiekti su Tiekėjo nurodytu užsakovo atstovu.</w:t>
            </w:r>
          </w:p>
        </w:tc>
        <w:tc>
          <w:tcPr>
            <w:tcW w:w="1475" w:type="pct"/>
            <w:vMerge/>
          </w:tcPr>
          <w:p w14:paraId="3C22B89E" w14:textId="2AC64C3C" w:rsidR="00651475" w:rsidRPr="00D645CB" w:rsidRDefault="00651475"/>
        </w:tc>
      </w:tr>
      <w:tr w:rsidR="001D4CE7" w:rsidRPr="00D645CB" w14:paraId="758BE505" w14:textId="77777777" w:rsidTr="02CFA0D5">
        <w:tc>
          <w:tcPr>
            <w:tcW w:w="209" w:type="pct"/>
          </w:tcPr>
          <w:p w14:paraId="76CFB8E8" w14:textId="64DC2BE0" w:rsidR="001D4CE7" w:rsidRPr="00D645CB" w:rsidRDefault="001D4CE7" w:rsidP="001D4CE7">
            <w:r>
              <w:t>2.3.</w:t>
            </w:r>
          </w:p>
        </w:tc>
        <w:tc>
          <w:tcPr>
            <w:tcW w:w="1661" w:type="pct"/>
          </w:tcPr>
          <w:p w14:paraId="125C4A37" w14:textId="60D7C239" w:rsidR="001D4CE7" w:rsidRPr="00D645CB" w:rsidRDefault="001D4CE7" w:rsidP="001D4CE7">
            <w:r w:rsidRPr="00D645CB">
              <w:t xml:space="preserve">Tiekėjas turi pasiūlyti </w:t>
            </w:r>
            <w:r w:rsidR="005B5403" w:rsidRPr="005B5403">
              <w:rPr>
                <w:b/>
                <w:bCs/>
                <w:u w:val="single"/>
              </w:rPr>
              <w:t xml:space="preserve">Įsilaužimų testavimo </w:t>
            </w:r>
            <w:r w:rsidRPr="00D645CB">
              <w:rPr>
                <w:b/>
                <w:bCs/>
                <w:u w:val="single"/>
              </w:rPr>
              <w:t xml:space="preserve"> specialistą</w:t>
            </w:r>
            <w:r w:rsidRPr="00D645CB">
              <w:t>, kuris:</w:t>
            </w:r>
          </w:p>
          <w:p w14:paraId="0C8B135F" w14:textId="3CD3DD43" w:rsidR="00047FA9" w:rsidRDefault="001D4CE7" w:rsidP="0088729F">
            <w:pPr>
              <w:pStyle w:val="ListParagraph"/>
              <w:numPr>
                <w:ilvl w:val="0"/>
                <w:numId w:val="12"/>
              </w:numPr>
            </w:pPr>
            <w:r>
              <w:t xml:space="preserve">turi </w:t>
            </w:r>
            <w:r w:rsidR="00DE6394" w:rsidRPr="00DE6394">
              <w:t>praktinio įsilaužimų testavimo (</w:t>
            </w:r>
            <w:r w:rsidR="00DE6394">
              <w:t xml:space="preserve">angl. </w:t>
            </w:r>
            <w:r w:rsidR="00DE6394" w:rsidRPr="0088729F">
              <w:rPr>
                <w:i/>
                <w:iCs/>
                <w:lang w:val="en-US"/>
              </w:rPr>
              <w:t>pen</w:t>
            </w:r>
            <w:r w:rsidR="00B869CB" w:rsidRPr="0088729F">
              <w:rPr>
                <w:i/>
                <w:iCs/>
                <w:lang w:val="en-US"/>
              </w:rPr>
              <w:t>etration</w:t>
            </w:r>
            <w:r w:rsidR="00DE6394" w:rsidRPr="0088729F">
              <w:rPr>
                <w:i/>
                <w:iCs/>
                <w:lang w:val="en-US"/>
              </w:rPr>
              <w:t xml:space="preserve"> testing</w:t>
            </w:r>
            <w:r w:rsidR="00DE6394" w:rsidRPr="00F926B2">
              <w:t>)</w:t>
            </w:r>
            <w:r>
              <w:t xml:space="preserve"> kvalifikaciją;</w:t>
            </w:r>
          </w:p>
          <w:p w14:paraId="029B5A2E" w14:textId="22DEA9F0" w:rsidR="00047FA9" w:rsidRDefault="001D4CE7" w:rsidP="00047FA9">
            <w:pPr>
              <w:pStyle w:val="ListParagraph"/>
              <w:numPr>
                <w:ilvl w:val="0"/>
                <w:numId w:val="12"/>
              </w:numPr>
            </w:pPr>
            <w:r>
              <w:t xml:space="preserve">turi ne trumpesnę kaip 3 metų darbo per pastaruosius </w:t>
            </w:r>
            <w:r w:rsidR="006F6FDF">
              <w:t>5</w:t>
            </w:r>
            <w:r>
              <w:t xml:space="preserve"> metus </w:t>
            </w:r>
            <w:r w:rsidR="002B4281">
              <w:t xml:space="preserve">praktinio įsilaužimo testavimo </w:t>
            </w:r>
            <w:r>
              <w:t>patirtį*</w:t>
            </w:r>
            <w:r w:rsidR="00184419">
              <w:t>,</w:t>
            </w:r>
            <w:r w:rsidR="00184419" w:rsidRPr="00184419">
              <w:t xml:space="preserve"> vykdant išorinių, vidinių tinklų </w:t>
            </w:r>
            <w:r w:rsidR="00F56685">
              <w:t>i</w:t>
            </w:r>
            <w:r w:rsidR="00184419" w:rsidRPr="00184419">
              <w:t xml:space="preserve">r žiniatinklio sistemų pažeidžiamumo vertinimą ir rankinį testavimą pagal OWASP TOP 10 ar </w:t>
            </w:r>
            <w:r w:rsidR="00876B3B">
              <w:t>lygiavertes metodikas</w:t>
            </w:r>
            <w:r>
              <w:t>;</w:t>
            </w:r>
          </w:p>
          <w:p w14:paraId="7997D733" w14:textId="3CB1267C" w:rsidR="001D4CE7" w:rsidRPr="00D645CB" w:rsidRDefault="001D4CE7" w:rsidP="0088729F">
            <w:pPr>
              <w:pStyle w:val="ListParagraph"/>
              <w:numPr>
                <w:ilvl w:val="0"/>
                <w:numId w:val="12"/>
              </w:numPr>
            </w:pPr>
            <w:r>
              <w:t xml:space="preserve">per pastaruosius </w:t>
            </w:r>
            <w:r w:rsidR="006F6FDF">
              <w:t>5</w:t>
            </w:r>
            <w:r>
              <w:t xml:space="preserve"> metus </w:t>
            </w:r>
            <w:r w:rsidR="00A81D9A">
              <w:t>dalyvavo</w:t>
            </w:r>
            <w:r>
              <w:t xml:space="preserve"> </w:t>
            </w:r>
            <w:r w:rsidR="001A5531">
              <w:t>vykdant</w:t>
            </w:r>
            <w:r>
              <w:t xml:space="preserve"> ne mažiau kaip 5 (penkias) sutartis</w:t>
            </w:r>
            <w:r w:rsidR="002D1150">
              <w:t xml:space="preserve"> ar </w:t>
            </w:r>
            <w:r>
              <w:t>projektus, kuri</w:t>
            </w:r>
            <w:r w:rsidR="002D1150">
              <w:t>u</w:t>
            </w:r>
            <w:r>
              <w:t xml:space="preserve">ose atliko </w:t>
            </w:r>
            <w:r w:rsidR="005603D3">
              <w:t>įsilaužimo testavimą</w:t>
            </w:r>
            <w:r>
              <w:t>.</w:t>
            </w:r>
          </w:p>
          <w:p w14:paraId="5127BAB5" w14:textId="77777777" w:rsidR="001D4CE7" w:rsidRDefault="001D4CE7" w:rsidP="001D4CE7"/>
          <w:p w14:paraId="19F58B1A" w14:textId="2CD5D734" w:rsidR="001D4CE7" w:rsidRPr="00D645CB" w:rsidRDefault="001D4CE7" w:rsidP="001D4CE7">
            <w:r>
              <w:t xml:space="preserve">* </w:t>
            </w:r>
            <w:r w:rsidR="00336A84">
              <w:t xml:space="preserve">Jei </w:t>
            </w:r>
            <w:r>
              <w:t>patirtis įgyta ne darbovietėje, o vykdant projektus</w:t>
            </w:r>
            <w:r w:rsidR="00ED6F5A">
              <w:t xml:space="preserve"> ar </w:t>
            </w:r>
            <w:r>
              <w:t>sutartis, tokiu atveju tuo pat metu vykdytų projektų</w:t>
            </w:r>
            <w:r w:rsidR="00ED6F5A">
              <w:t xml:space="preserve"> ar </w:t>
            </w:r>
            <w:r>
              <w:t xml:space="preserve">sutarčių trukmė nesumuojama. Patirtis skaičiuojama mėnesių tikslumu. Pvz., jei specialistas vykdė sutartį ar projektą laikotarpiu </w:t>
            </w:r>
            <w:r w:rsidR="00E4162A">
              <w:t>2024</w:t>
            </w:r>
            <w:r>
              <w:t xml:space="preserve">-01 – </w:t>
            </w:r>
            <w:r w:rsidR="00E4162A">
              <w:t>2024</w:t>
            </w:r>
            <w:r>
              <w:t>-10, bus skaičiuojama, kad jo patirtis yra 9 mėn.</w:t>
            </w:r>
          </w:p>
        </w:tc>
        <w:tc>
          <w:tcPr>
            <w:tcW w:w="1655" w:type="pct"/>
          </w:tcPr>
          <w:p w14:paraId="16B2172D" w14:textId="77777777" w:rsidR="001D4CE7" w:rsidRPr="00D645CB" w:rsidRDefault="001D4CE7" w:rsidP="001D4CE7">
            <w:r w:rsidRPr="00D645CB">
              <w:t>Pateikiama:</w:t>
            </w:r>
          </w:p>
          <w:p w14:paraId="492FD8E3" w14:textId="0D998292" w:rsidR="001D4CE7" w:rsidRDefault="001D4CE7" w:rsidP="0088729F">
            <w:pPr>
              <w:pStyle w:val="ListParagraph"/>
              <w:numPr>
                <w:ilvl w:val="0"/>
                <w:numId w:val="13"/>
              </w:numPr>
            </w:pPr>
            <w:r w:rsidRPr="00D645CB">
              <w:t>2 p. reikalaujami dokumentai;</w:t>
            </w:r>
          </w:p>
          <w:p w14:paraId="4BA05781" w14:textId="10C6B4A5" w:rsidR="001D4CE7" w:rsidRDefault="004C7A31" w:rsidP="001D4CE7">
            <w:pPr>
              <w:pStyle w:val="ListParagraph"/>
              <w:numPr>
                <w:ilvl w:val="0"/>
                <w:numId w:val="13"/>
              </w:numPr>
            </w:pPr>
            <w:r>
              <w:t>bent vienas iš žemiau išvardintų sertifikatų, patvirtinantis</w:t>
            </w:r>
            <w:r w:rsidR="00642FFF">
              <w:t xml:space="preserve"> </w:t>
            </w:r>
            <w:r w:rsidR="00642FFF" w:rsidRPr="00642FFF">
              <w:t>praktin</w:t>
            </w:r>
            <w:r w:rsidR="00EF0462">
              <w:t>ę</w:t>
            </w:r>
            <w:r w:rsidR="00642FFF" w:rsidRPr="00642FFF">
              <w:t xml:space="preserve"> įsilaužimų testavimo kompetenciją</w:t>
            </w:r>
            <w:r w:rsidR="00642FFF">
              <w:t>:</w:t>
            </w:r>
          </w:p>
          <w:p w14:paraId="79C4C952" w14:textId="2F820C2C" w:rsidR="00A1057A" w:rsidRPr="0088729F" w:rsidRDefault="00A1057A" w:rsidP="00A1057A">
            <w:pPr>
              <w:pStyle w:val="ListParagraph"/>
              <w:numPr>
                <w:ilvl w:val="1"/>
                <w:numId w:val="13"/>
              </w:numPr>
              <w:rPr>
                <w:lang w:val="en-US"/>
              </w:rPr>
            </w:pPr>
            <w:r w:rsidRPr="0088729F">
              <w:rPr>
                <w:lang w:val="en-US"/>
              </w:rPr>
              <w:t xml:space="preserve">OSCP </w:t>
            </w:r>
            <w:r w:rsidR="00A34AC8">
              <w:rPr>
                <w:lang w:val="en-US"/>
              </w:rPr>
              <w:t>(</w:t>
            </w:r>
            <w:r w:rsidRPr="0088729F">
              <w:rPr>
                <w:lang w:val="en-US"/>
              </w:rPr>
              <w:t>Offensive Security Certified Professional</w:t>
            </w:r>
            <w:r w:rsidR="00A34AC8">
              <w:rPr>
                <w:lang w:val="en-US"/>
              </w:rPr>
              <w:t xml:space="preserve">) – </w:t>
            </w:r>
            <w:r w:rsidR="00A34AC8" w:rsidRPr="00A34AC8">
              <w:rPr>
                <w:lang w:val="en-US"/>
              </w:rPr>
              <w:t>Offensive Security</w:t>
            </w:r>
            <w:r w:rsidR="00A34AC8">
              <w:rPr>
                <w:lang w:val="en-US"/>
              </w:rPr>
              <w:t>,</w:t>
            </w:r>
          </w:p>
          <w:p w14:paraId="518FE0EC" w14:textId="21E59988" w:rsidR="005779BD" w:rsidRDefault="00CE5A9F" w:rsidP="00A1057A">
            <w:pPr>
              <w:pStyle w:val="ListParagraph"/>
              <w:numPr>
                <w:ilvl w:val="1"/>
                <w:numId w:val="13"/>
              </w:numPr>
              <w:rPr>
                <w:lang w:val="en-US"/>
              </w:rPr>
            </w:pPr>
            <w:proofErr w:type="spellStart"/>
            <w:r w:rsidRPr="00CE5A9F">
              <w:rPr>
                <w:lang w:val="en-US"/>
              </w:rPr>
              <w:t>eCPPT</w:t>
            </w:r>
            <w:proofErr w:type="spellEnd"/>
            <w:r>
              <w:rPr>
                <w:lang w:val="en-US"/>
              </w:rPr>
              <w:t xml:space="preserve"> </w:t>
            </w:r>
            <w:r w:rsidR="00601D4D">
              <w:rPr>
                <w:lang w:val="en-US"/>
              </w:rPr>
              <w:t>(</w:t>
            </w:r>
            <w:r w:rsidRPr="00CE5A9F">
              <w:rPr>
                <w:lang w:val="en-US"/>
              </w:rPr>
              <w:t>Certified Professional Penetration Tester</w:t>
            </w:r>
            <w:r w:rsidR="00601D4D">
              <w:rPr>
                <w:lang w:val="en-US"/>
              </w:rPr>
              <w:t>) –</w:t>
            </w:r>
            <w:r>
              <w:rPr>
                <w:lang w:val="en-US"/>
              </w:rPr>
              <w:t xml:space="preserve"> INE</w:t>
            </w:r>
            <w:r w:rsidR="00956132">
              <w:rPr>
                <w:lang w:val="en-US"/>
              </w:rPr>
              <w:t xml:space="preserve"> </w:t>
            </w:r>
            <w:r w:rsidR="008E64DF">
              <w:rPr>
                <w:lang w:val="en-US"/>
              </w:rPr>
              <w:t xml:space="preserve">Security </w:t>
            </w:r>
            <w:r w:rsidR="00956132">
              <w:rPr>
                <w:lang w:val="en-US"/>
              </w:rPr>
              <w:t xml:space="preserve">/ </w:t>
            </w:r>
            <w:proofErr w:type="spellStart"/>
            <w:r w:rsidR="00CF56D3" w:rsidRPr="00CF56D3">
              <w:rPr>
                <w:lang w:val="en-US"/>
              </w:rPr>
              <w:t>eLearnSecurity</w:t>
            </w:r>
            <w:proofErr w:type="spellEnd"/>
          </w:p>
          <w:p w14:paraId="440F014A" w14:textId="1236A8B4" w:rsidR="00EB60AC" w:rsidRPr="0088729F" w:rsidRDefault="00624E25" w:rsidP="00A1057A">
            <w:pPr>
              <w:pStyle w:val="ListParagraph"/>
              <w:numPr>
                <w:ilvl w:val="1"/>
                <w:numId w:val="13"/>
              </w:numPr>
              <w:rPr>
                <w:lang w:val="en-US"/>
              </w:rPr>
            </w:pPr>
            <w:r>
              <w:rPr>
                <w:lang w:val="en-US"/>
              </w:rPr>
              <w:t xml:space="preserve">CEH (Practical) </w:t>
            </w:r>
            <w:r w:rsidR="00601D4D">
              <w:rPr>
                <w:lang w:val="en-US"/>
              </w:rPr>
              <w:t>(</w:t>
            </w:r>
            <w:r w:rsidR="00EB60AC" w:rsidRPr="00EB60AC">
              <w:rPr>
                <w:lang w:val="en-US"/>
              </w:rPr>
              <w:t>Certified Ethical Hacker (Practical)</w:t>
            </w:r>
            <w:r w:rsidR="00601D4D">
              <w:rPr>
                <w:lang w:val="en-US"/>
              </w:rPr>
              <w:t>) –</w:t>
            </w:r>
            <w:r>
              <w:rPr>
                <w:lang w:val="en-US"/>
              </w:rPr>
              <w:t xml:space="preserve"> EC-Council</w:t>
            </w:r>
            <w:r w:rsidR="00BC0E36">
              <w:rPr>
                <w:lang w:val="en-US"/>
              </w:rPr>
              <w:t>,</w:t>
            </w:r>
          </w:p>
          <w:p w14:paraId="279F077E" w14:textId="07DB148E" w:rsidR="00DB56EF" w:rsidRPr="00D645CB" w:rsidRDefault="00A1057A" w:rsidP="0088729F">
            <w:pPr>
              <w:pStyle w:val="ListParagraph"/>
              <w:numPr>
                <w:ilvl w:val="1"/>
                <w:numId w:val="13"/>
              </w:numPr>
            </w:pPr>
            <w:r>
              <w:t>kitas lygiavertis pažangus praktinis įsilaužimų testavimo sertifikatas</w:t>
            </w:r>
            <w:r w:rsidR="00711B7D">
              <w:t xml:space="preserve">, </w:t>
            </w:r>
            <w:r w:rsidR="00711B7D" w:rsidRPr="00711B7D">
              <w:t>aiškiai apimantis rankinių atakų vykdymą, tinklo ir sistemų pažeidžiamumų testavimą</w:t>
            </w:r>
            <w:r>
              <w:t>.</w:t>
            </w:r>
          </w:p>
          <w:p w14:paraId="37F315B8" w14:textId="77777777" w:rsidR="007344F2" w:rsidRPr="00D645CB" w:rsidRDefault="007344F2" w:rsidP="007344F2">
            <w:pPr>
              <w:ind w:left="360"/>
            </w:pPr>
            <w:r w:rsidRPr="004429D8">
              <w:rPr>
                <w:b/>
                <w:bCs/>
              </w:rPr>
              <w:t>Pastaba:</w:t>
            </w:r>
            <w:r w:rsidRPr="004429D8">
              <w:t xml:space="preserve"> CEH ar kiti tik teorinio pobūdžio sertifikatai nelaikomi pakankamais.</w:t>
            </w:r>
          </w:p>
          <w:p w14:paraId="6149BDF0" w14:textId="131342F5" w:rsidR="001D4CE7" w:rsidRPr="00D645CB" w:rsidRDefault="001D4CE7" w:rsidP="0088729F">
            <w:pPr>
              <w:ind w:left="360"/>
              <w:rPr>
                <w:i/>
                <w:iCs/>
              </w:rPr>
            </w:pPr>
            <w:r w:rsidRPr="00D645CB">
              <w:rPr>
                <w:i/>
                <w:iCs/>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r w:rsidRPr="00D645CB">
              <w:rPr>
                <w:i/>
                <w:iCs/>
              </w:rPr>
              <w:br/>
              <w:t>Lygiaverčių sertifikatų ar dokumentų lygiavertiškumą turi įrodyti Tiekėjas.</w:t>
            </w:r>
          </w:p>
          <w:p w14:paraId="12CADE5F" w14:textId="77777777" w:rsidR="001D4CE7" w:rsidRDefault="001D4CE7" w:rsidP="0088729F">
            <w:pPr>
              <w:ind w:left="360"/>
              <w:rPr>
                <w:i/>
                <w:iCs/>
              </w:rPr>
            </w:pPr>
            <w:r w:rsidRPr="00D645CB">
              <w:rPr>
                <w:i/>
                <w:iCs/>
              </w:rPr>
              <w:t>Perkančioji organizacija, norėdama įsitikinti arba siekdama pasitikslinti pateiktą informaciją apie specialistų kvalifikaciją, atskiru prašymu gali paprašyti pateikti įvykdytų sutarčių/projektų kopijas arba išrašus iš sutarčių bei sutarties objektą apibūdinančius dokumentus (pvz., techninę užduotį) arba be išankstinio įspėjimo susisiekti su Tiekėjo nurodytu užsakovo atstovu.</w:t>
            </w:r>
          </w:p>
          <w:p w14:paraId="0BC19C49" w14:textId="6806DDA8" w:rsidR="001D4CE7" w:rsidRPr="00B33F33" w:rsidRDefault="001D4CE7" w:rsidP="0088729F">
            <w:pPr>
              <w:pStyle w:val="ListParagraph"/>
              <w:numPr>
                <w:ilvl w:val="0"/>
                <w:numId w:val="13"/>
              </w:numPr>
            </w:pPr>
            <w:r w:rsidRPr="00B33F33">
              <w:t xml:space="preserve">Tiekėjas, teikdamas informaciją apie siūlomą specialistą, </w:t>
            </w:r>
            <w:r w:rsidRPr="0029716E">
              <w:rPr>
                <w:color w:val="4668C0" w:themeColor="accent6" w:themeShade="BF"/>
              </w:rPr>
              <w:t xml:space="preserve">pildo </w:t>
            </w:r>
            <w:r w:rsidRPr="0029716E">
              <w:rPr>
                <w:b/>
                <w:bCs/>
                <w:shd w:val="clear" w:color="auto" w:fill="E9EFE1" w:themeFill="accent2" w:themeFillTint="33"/>
              </w:rPr>
              <w:t>„</w:t>
            </w:r>
            <w:r w:rsidRPr="0029716E">
              <w:rPr>
                <w:b/>
                <w:bCs/>
                <w:i/>
                <w:iCs/>
                <w:shd w:val="clear" w:color="auto" w:fill="E9EFE1" w:themeFill="accent2" w:themeFillTint="33"/>
              </w:rPr>
              <w:t xml:space="preserve">Tiekėjo siūlomų specialistų sąrašas“ </w:t>
            </w:r>
            <w:r w:rsidRPr="0029716E">
              <w:rPr>
                <w:i/>
                <w:iCs/>
                <w:color w:val="4668C0" w:themeColor="accent6" w:themeShade="BF"/>
              </w:rPr>
              <w:t>lentelę</w:t>
            </w:r>
            <w:r w:rsidRPr="00B33F33">
              <w:t>, kurioje nurodoma su kvalifikacijos reikalavimu susijusi išsami specialisto darbo patirtis ir dalyvavimas atitinkamuose projektuose</w:t>
            </w:r>
            <w:r w:rsidR="005D1C25">
              <w:t xml:space="preserve"> ar </w:t>
            </w:r>
            <w:r w:rsidRPr="00B33F33">
              <w:t>sutartyse (projekto</w:t>
            </w:r>
            <w:r w:rsidR="005D1C25">
              <w:t xml:space="preserve"> ar </w:t>
            </w:r>
            <w:r w:rsidRPr="00B33F33">
              <w:t>sutarties pavadinimas ir trumpas aprašymas, specialisto vaidmuo projekte</w:t>
            </w:r>
            <w:r w:rsidR="005D1C25">
              <w:t xml:space="preserve"> ar </w:t>
            </w:r>
            <w:r w:rsidRPr="00B33F33">
              <w:t>sutartyje ir pasiekti rezultatai, specialisto dalyvavimo projekte</w:t>
            </w:r>
            <w:r w:rsidR="0029716E">
              <w:t xml:space="preserve"> ar </w:t>
            </w:r>
            <w:r w:rsidRPr="00B33F33">
              <w:t>sutartyje laikotarpis (nuo-iki) bent mėnesių tikslumu, užsakovo pavadinimas ir kontaktiniai asmenys, kurie gali patvirtinti specialisto patirtį (nurodant jų kontaktinius duomenis</w:t>
            </w:r>
            <w:r w:rsidR="005D1C25">
              <w:t>,</w:t>
            </w:r>
            <w:r w:rsidRPr="00B33F33">
              <w:t xml:space="preserve"> pvz.</w:t>
            </w:r>
            <w:r w:rsidR="005D1C25">
              <w:t>,</w:t>
            </w:r>
            <w:r w:rsidRPr="00B33F33">
              <w:t xml:space="preserve"> tel. Nr., el. pašto adresą)).</w:t>
            </w:r>
          </w:p>
          <w:p w14:paraId="7BE630CB" w14:textId="379EB82E" w:rsidR="001D4CE7" w:rsidRPr="00D645CB" w:rsidRDefault="001D4CE7" w:rsidP="0088729F">
            <w:pPr>
              <w:ind w:left="360"/>
            </w:pPr>
            <w:r w:rsidRPr="00B33F33">
              <w:rPr>
                <w:i/>
                <w:iCs/>
              </w:rPr>
              <w:t>Perkančioji organizacija, norėdama įsitikinti arba siekdama pasitikslinti pateiktą informaciją apie specialistų kvalifikaciją, atskiru prašymu gali paprašyti pateikti įvykdytų sutarčių</w:t>
            </w:r>
            <w:r w:rsidR="005D1C25">
              <w:rPr>
                <w:i/>
                <w:iCs/>
              </w:rPr>
              <w:t xml:space="preserve"> ar </w:t>
            </w:r>
            <w:r w:rsidRPr="00B33F33">
              <w:rPr>
                <w:i/>
                <w:iCs/>
              </w:rPr>
              <w:t>projektų kopijas arba išrašus iš sutarčių bei sutarties objektą apibūdinančius dokumentus (pvz., techninę užduotį) arba be išankstinio įspėjimo susisiekti su Tiekėjo nurodytu užsakovo atstovu.</w:t>
            </w:r>
          </w:p>
        </w:tc>
        <w:tc>
          <w:tcPr>
            <w:tcW w:w="1475" w:type="pct"/>
            <w:vMerge/>
          </w:tcPr>
          <w:p w14:paraId="48EADF78" w14:textId="77777777" w:rsidR="001D4CE7" w:rsidRPr="00D645CB" w:rsidRDefault="001D4CE7" w:rsidP="001D4CE7"/>
        </w:tc>
      </w:tr>
      <w:tr w:rsidR="001D4CE7" w:rsidRPr="00D645CB" w14:paraId="697D15C4" w14:textId="77777777" w:rsidTr="02CFA0D5">
        <w:tc>
          <w:tcPr>
            <w:tcW w:w="209" w:type="pct"/>
          </w:tcPr>
          <w:p w14:paraId="0B1C7024" w14:textId="554303DB" w:rsidR="001D4CE7" w:rsidRPr="00D645CB" w:rsidRDefault="001D4CE7" w:rsidP="001D4CE7">
            <w:r>
              <w:t>2.4.</w:t>
            </w:r>
          </w:p>
        </w:tc>
        <w:tc>
          <w:tcPr>
            <w:tcW w:w="1661" w:type="pct"/>
          </w:tcPr>
          <w:p w14:paraId="40C5AF4C" w14:textId="60F12C5B" w:rsidR="001D4CE7" w:rsidRPr="00D645CB" w:rsidRDefault="001D4CE7" w:rsidP="001D4CE7">
            <w:r w:rsidRPr="00D645CB">
              <w:t xml:space="preserve">Tiekėjas turi pasiūlyti </w:t>
            </w:r>
            <w:r w:rsidR="006659D1" w:rsidRPr="006659D1">
              <w:rPr>
                <w:b/>
                <w:bCs/>
                <w:u w:val="single"/>
              </w:rPr>
              <w:t>Belaidžio tinklo saugumo testavimo</w:t>
            </w:r>
            <w:r w:rsidRPr="00D645CB">
              <w:rPr>
                <w:b/>
                <w:bCs/>
                <w:u w:val="single"/>
              </w:rPr>
              <w:t xml:space="preserve"> specialistą</w:t>
            </w:r>
            <w:r w:rsidRPr="00D645CB">
              <w:t>, kuris:</w:t>
            </w:r>
          </w:p>
          <w:p w14:paraId="6581403C" w14:textId="157E3154" w:rsidR="006659D1" w:rsidRDefault="001D4CE7" w:rsidP="0088729F">
            <w:pPr>
              <w:pStyle w:val="ListParagraph"/>
              <w:numPr>
                <w:ilvl w:val="0"/>
                <w:numId w:val="14"/>
              </w:numPr>
            </w:pPr>
            <w:r>
              <w:t xml:space="preserve">turi </w:t>
            </w:r>
            <w:r w:rsidR="00452C9D" w:rsidRPr="00452C9D">
              <w:t>belaidžio ryšio (</w:t>
            </w:r>
            <w:r w:rsidR="00452C9D" w:rsidRPr="0088729F">
              <w:rPr>
                <w:lang w:val="en-US"/>
              </w:rPr>
              <w:t>Wi-Fi</w:t>
            </w:r>
            <w:r w:rsidR="00452C9D" w:rsidRPr="00452C9D">
              <w:t xml:space="preserve">) saugumo pažeidžiamumo testavimo </w:t>
            </w:r>
            <w:r>
              <w:t>kvalifikaciją;</w:t>
            </w:r>
          </w:p>
          <w:p w14:paraId="1C5AE5EE" w14:textId="7AAA8841" w:rsidR="006659D1" w:rsidRDefault="001D4CE7" w:rsidP="006659D1">
            <w:pPr>
              <w:pStyle w:val="ListParagraph"/>
              <w:numPr>
                <w:ilvl w:val="0"/>
                <w:numId w:val="14"/>
              </w:numPr>
            </w:pPr>
            <w:r>
              <w:t xml:space="preserve">turi ne trumpesnę kaip 3 metų darbo per pastaruosius </w:t>
            </w:r>
            <w:r w:rsidR="006F6FDF">
              <w:t>5</w:t>
            </w:r>
            <w:r>
              <w:t xml:space="preserve"> metus patirtį*</w:t>
            </w:r>
            <w:r w:rsidR="00CC5100">
              <w:t>, apimančią</w:t>
            </w:r>
            <w:r w:rsidR="003E799D">
              <w:t xml:space="preserve"> </w:t>
            </w:r>
            <w:r w:rsidR="00E83D18">
              <w:t xml:space="preserve">belaidžių tinklų saugumo testavimą, įskaitant </w:t>
            </w:r>
            <w:r w:rsidR="003E799D" w:rsidRPr="003E799D">
              <w:t>WPA2/WPA3-Enterprise tinkl</w:t>
            </w:r>
            <w:r w:rsidR="0078656B">
              <w:t>us</w:t>
            </w:r>
            <w:r w:rsidR="003E799D" w:rsidRPr="003E799D">
              <w:t>, 802.1X, EAP autentifikavimo mechanizm</w:t>
            </w:r>
            <w:r w:rsidR="004E3A0F">
              <w:t>us</w:t>
            </w:r>
            <w:r w:rsidR="003E799D" w:rsidRPr="003E799D">
              <w:t>,</w:t>
            </w:r>
            <w:r w:rsidR="00DC456C">
              <w:t xml:space="preserve"> </w:t>
            </w:r>
            <w:r w:rsidR="004E3A0F">
              <w:t>neautorizuoto prieigos taško (angl.</w:t>
            </w:r>
            <w:r w:rsidR="003E799D" w:rsidRPr="003E799D">
              <w:t xml:space="preserve"> </w:t>
            </w:r>
            <w:r w:rsidR="004E3A0F" w:rsidRPr="0088729F">
              <w:rPr>
                <w:lang w:val="en-US"/>
              </w:rPr>
              <w:t>R</w:t>
            </w:r>
            <w:r w:rsidR="003E799D" w:rsidRPr="0088729F">
              <w:rPr>
                <w:lang w:val="en-US"/>
              </w:rPr>
              <w:t>ogue AP</w:t>
            </w:r>
            <w:r w:rsidR="00233E1B">
              <w:t>)</w:t>
            </w:r>
            <w:r w:rsidR="00C81619">
              <w:t>,</w:t>
            </w:r>
            <w:r w:rsidR="003E799D" w:rsidRPr="003E799D">
              <w:t xml:space="preserve"> </w:t>
            </w:r>
            <w:r w:rsidR="003E799D" w:rsidRPr="0088729F">
              <w:rPr>
                <w:lang w:val="en-US"/>
              </w:rPr>
              <w:t>Evil Twin</w:t>
            </w:r>
            <w:r w:rsidR="00C81619" w:rsidRPr="0088729F">
              <w:rPr>
                <w:lang w:val="en-US"/>
              </w:rPr>
              <w:t xml:space="preserve">, </w:t>
            </w:r>
            <w:r w:rsidR="003E799D" w:rsidRPr="0088729F">
              <w:rPr>
                <w:lang w:val="en-US"/>
              </w:rPr>
              <w:t>DoS</w:t>
            </w:r>
            <w:r w:rsidR="003E799D" w:rsidRPr="003E799D">
              <w:t xml:space="preserve"> </w:t>
            </w:r>
            <w:r w:rsidR="00870A4F">
              <w:t>atak</w:t>
            </w:r>
            <w:r w:rsidR="00FE16AF">
              <w:t>as</w:t>
            </w:r>
            <w:r w:rsidR="003619F0">
              <w:t xml:space="preserve">, </w:t>
            </w:r>
            <w:r w:rsidR="003619F0" w:rsidRPr="0088729F">
              <w:rPr>
                <w:lang w:val="en-US"/>
              </w:rPr>
              <w:t>Wi-Fi</w:t>
            </w:r>
            <w:r w:rsidR="003619F0">
              <w:t xml:space="preserve"> </w:t>
            </w:r>
            <w:r w:rsidR="00024794" w:rsidRPr="00C44BA9">
              <w:t>įsilaužimų testavimo</w:t>
            </w:r>
            <w:r w:rsidR="00024794">
              <w:t xml:space="preserve"> </w:t>
            </w:r>
            <w:r w:rsidR="003619F0">
              <w:t xml:space="preserve">įrankių </w:t>
            </w:r>
            <w:proofErr w:type="gramStart"/>
            <w:r w:rsidR="003619F0">
              <w:t>naudojimą</w:t>
            </w:r>
            <w:r>
              <w:t>;</w:t>
            </w:r>
            <w:proofErr w:type="gramEnd"/>
          </w:p>
          <w:p w14:paraId="7AE2BEE7" w14:textId="733DCE42" w:rsidR="001D4CE7" w:rsidRPr="00D645CB" w:rsidRDefault="001D4CE7" w:rsidP="0088729F">
            <w:pPr>
              <w:pStyle w:val="ListParagraph"/>
              <w:numPr>
                <w:ilvl w:val="0"/>
                <w:numId w:val="14"/>
              </w:numPr>
            </w:pPr>
            <w:r>
              <w:t xml:space="preserve">per pastaruosius </w:t>
            </w:r>
            <w:r w:rsidR="006F6FDF">
              <w:t>5</w:t>
            </w:r>
            <w:r>
              <w:t xml:space="preserve"> metus turi būti dalyvavęs </w:t>
            </w:r>
            <w:r w:rsidR="008935FB">
              <w:t>vyk</w:t>
            </w:r>
            <w:r w:rsidR="000C7F30">
              <w:t>dant</w:t>
            </w:r>
            <w:r>
              <w:t xml:space="preserve"> ne mažiau kaip 5 (penkias) sutartis</w:t>
            </w:r>
            <w:r w:rsidR="002D1150">
              <w:t xml:space="preserve"> ar </w:t>
            </w:r>
            <w:r>
              <w:t>projektus, kuri</w:t>
            </w:r>
            <w:r w:rsidR="002D1150">
              <w:t>u</w:t>
            </w:r>
            <w:r>
              <w:t>ose atliko darbus</w:t>
            </w:r>
            <w:r w:rsidR="00C53964">
              <w:t>,</w:t>
            </w:r>
            <w:r>
              <w:t xml:space="preserve"> susijusius su</w:t>
            </w:r>
            <w:r w:rsidR="00C53964">
              <w:t xml:space="preserve"> </w:t>
            </w:r>
            <w:r w:rsidR="000C7F30">
              <w:t>belaidžio tinklo saugumo</w:t>
            </w:r>
            <w:r w:rsidR="00C53964">
              <w:t xml:space="preserve"> testavimu</w:t>
            </w:r>
            <w:r w:rsidR="006F39BD">
              <w:t xml:space="preserve">, įskaitant </w:t>
            </w:r>
            <w:r w:rsidR="006F39BD" w:rsidRPr="003E799D">
              <w:t>WPA2/WPA3-Enterprise tinkl</w:t>
            </w:r>
            <w:r w:rsidR="006F39BD">
              <w:t>us</w:t>
            </w:r>
            <w:r w:rsidR="006F39BD" w:rsidRPr="003E799D">
              <w:t>, 802.1X, EAP autentifikavimo mechanizm</w:t>
            </w:r>
            <w:r w:rsidR="006F39BD">
              <w:t>us</w:t>
            </w:r>
            <w:r w:rsidR="006F39BD" w:rsidRPr="003E799D">
              <w:t>,</w:t>
            </w:r>
            <w:r w:rsidR="006F39BD">
              <w:t xml:space="preserve"> neautorizuoto prieigos taško (angl.</w:t>
            </w:r>
            <w:r w:rsidR="006F39BD" w:rsidRPr="003E799D">
              <w:t xml:space="preserve"> </w:t>
            </w:r>
            <w:r w:rsidR="006F39BD" w:rsidRPr="005C253C">
              <w:rPr>
                <w:lang w:val="en-US"/>
              </w:rPr>
              <w:t>Rogue AP</w:t>
            </w:r>
            <w:r w:rsidR="006F39BD">
              <w:t>),</w:t>
            </w:r>
            <w:r w:rsidR="006F39BD" w:rsidRPr="003E799D">
              <w:t xml:space="preserve"> </w:t>
            </w:r>
            <w:r w:rsidR="006F39BD" w:rsidRPr="005C253C">
              <w:rPr>
                <w:lang w:val="en-US"/>
              </w:rPr>
              <w:t>Evil Twin, DoS</w:t>
            </w:r>
            <w:r w:rsidR="006F39BD" w:rsidRPr="003E799D">
              <w:t xml:space="preserve"> </w:t>
            </w:r>
            <w:r w:rsidR="006F39BD">
              <w:t>atakas</w:t>
            </w:r>
            <w:r>
              <w:t>.</w:t>
            </w:r>
          </w:p>
          <w:p w14:paraId="67C29FB3" w14:textId="77777777" w:rsidR="001D4CE7" w:rsidRDefault="001D4CE7" w:rsidP="001D4CE7"/>
          <w:p w14:paraId="5D06DA03" w14:textId="00427AAE" w:rsidR="001D4CE7" w:rsidRPr="00D645CB" w:rsidRDefault="001D4CE7" w:rsidP="001D4CE7">
            <w:r>
              <w:t xml:space="preserve">* </w:t>
            </w:r>
            <w:r w:rsidR="00CD6610">
              <w:t xml:space="preserve">Jei </w:t>
            </w:r>
            <w:r>
              <w:t>patirtis įgyta ne darbovietėje, o vykdant projektus</w:t>
            </w:r>
            <w:r w:rsidR="005D1C25">
              <w:t xml:space="preserve"> ar </w:t>
            </w:r>
            <w:r>
              <w:t>sutartis, tokiu atveju tuo pat metu vykdytų projektų</w:t>
            </w:r>
            <w:r w:rsidR="005D1C25">
              <w:t xml:space="preserve"> ar </w:t>
            </w:r>
            <w:r>
              <w:t xml:space="preserve">sutarčių trukmė nesumuojama. Patirtis skaičiuojama mėnesių tikslumu. Pvz., jei specialistas vykdė sutartį ar projektą laikotarpiu </w:t>
            </w:r>
            <w:r w:rsidR="00E4162A">
              <w:t>2024</w:t>
            </w:r>
            <w:r>
              <w:t xml:space="preserve">-01 – </w:t>
            </w:r>
            <w:r w:rsidR="00E4162A">
              <w:t>2024</w:t>
            </w:r>
            <w:r>
              <w:t>-10, bus skaičiuojama, kad jo patirtis yra 9 mėn.</w:t>
            </w:r>
          </w:p>
        </w:tc>
        <w:tc>
          <w:tcPr>
            <w:tcW w:w="1655" w:type="pct"/>
          </w:tcPr>
          <w:p w14:paraId="3A7C9EC9" w14:textId="77777777" w:rsidR="001D4CE7" w:rsidRPr="00D645CB" w:rsidRDefault="001D4CE7" w:rsidP="001D4CE7">
            <w:r w:rsidRPr="00D645CB">
              <w:t>Pateikiama:</w:t>
            </w:r>
          </w:p>
          <w:p w14:paraId="59E44A1A" w14:textId="327DCBD2" w:rsidR="001D4CE7" w:rsidRDefault="001D4CE7" w:rsidP="0088729F">
            <w:pPr>
              <w:pStyle w:val="ListParagraph"/>
              <w:numPr>
                <w:ilvl w:val="0"/>
                <w:numId w:val="15"/>
              </w:numPr>
            </w:pPr>
            <w:r w:rsidRPr="00D645CB">
              <w:t>2 p. reikalaujami dokumentai;</w:t>
            </w:r>
          </w:p>
          <w:p w14:paraId="25FBB36B" w14:textId="0DADE729" w:rsidR="001D4CE7" w:rsidRPr="00D645CB" w:rsidRDefault="00C61B37" w:rsidP="0088729F">
            <w:pPr>
              <w:pStyle w:val="ListParagraph"/>
              <w:numPr>
                <w:ilvl w:val="0"/>
                <w:numId w:val="15"/>
              </w:numPr>
            </w:pPr>
            <w:r>
              <w:t xml:space="preserve">bent vienas iš žemiau išvardintų sertifikatų, patvirtinantis </w:t>
            </w:r>
            <w:r w:rsidRPr="00452C9D">
              <w:t>belaidžio ryšio (</w:t>
            </w:r>
            <w:r w:rsidRPr="0088729F">
              <w:rPr>
                <w:lang w:val="en-US"/>
              </w:rPr>
              <w:t>Wi-Fi</w:t>
            </w:r>
            <w:r w:rsidRPr="00452C9D">
              <w:t xml:space="preserve">) saugumo pažeidžiamumo testavimo </w:t>
            </w:r>
            <w:r w:rsidRPr="00642FFF">
              <w:t>kompetenciją</w:t>
            </w:r>
            <w:r>
              <w:t>:</w:t>
            </w:r>
          </w:p>
          <w:p w14:paraId="7BE94EF6" w14:textId="4426A5D6" w:rsidR="00AD2A09" w:rsidRPr="0088729F" w:rsidRDefault="00AD2A09" w:rsidP="00AD2A09">
            <w:pPr>
              <w:pStyle w:val="ListParagraph"/>
              <w:numPr>
                <w:ilvl w:val="0"/>
                <w:numId w:val="7"/>
              </w:numPr>
              <w:rPr>
                <w:lang w:val="en-US"/>
              </w:rPr>
            </w:pPr>
            <w:r w:rsidRPr="0088729F">
              <w:rPr>
                <w:lang w:val="en-US"/>
              </w:rPr>
              <w:t xml:space="preserve">GAWN </w:t>
            </w:r>
            <w:r w:rsidR="00F97657" w:rsidRPr="00A46993">
              <w:rPr>
                <w:lang w:val="en-US"/>
              </w:rPr>
              <w:t>(</w:t>
            </w:r>
            <w:r w:rsidRPr="0088729F">
              <w:rPr>
                <w:lang w:val="en-US"/>
              </w:rPr>
              <w:t>GIAC Assessing and Auditing Wireless Networks</w:t>
            </w:r>
            <w:r w:rsidR="00F97657" w:rsidRPr="00A46993">
              <w:rPr>
                <w:lang w:val="en-US"/>
              </w:rPr>
              <w:t>)</w:t>
            </w:r>
            <w:r w:rsidR="005F1470" w:rsidRPr="00A46993">
              <w:rPr>
                <w:lang w:val="en-US"/>
              </w:rPr>
              <w:t xml:space="preserve"> –</w:t>
            </w:r>
            <w:r w:rsidR="004302BF">
              <w:rPr>
                <w:lang w:val="en-US"/>
              </w:rPr>
              <w:t xml:space="preserve"> </w:t>
            </w:r>
            <w:r w:rsidR="005F1470" w:rsidRPr="00A46993">
              <w:rPr>
                <w:lang w:val="en-US"/>
              </w:rPr>
              <w:t>GIAC</w:t>
            </w:r>
            <w:r w:rsidRPr="0088729F">
              <w:rPr>
                <w:lang w:val="en-US"/>
              </w:rPr>
              <w:t>,</w:t>
            </w:r>
          </w:p>
          <w:p w14:paraId="1EEBED1D" w14:textId="21FDDB06" w:rsidR="00AD2A09" w:rsidRPr="0088729F" w:rsidRDefault="00AD2A09" w:rsidP="00AD2A09">
            <w:pPr>
              <w:pStyle w:val="ListParagraph"/>
              <w:numPr>
                <w:ilvl w:val="0"/>
                <w:numId w:val="7"/>
              </w:numPr>
              <w:rPr>
                <w:lang w:val="en-US"/>
              </w:rPr>
            </w:pPr>
            <w:r w:rsidRPr="0088729F">
              <w:rPr>
                <w:lang w:val="en-US"/>
              </w:rPr>
              <w:t xml:space="preserve">OSWP </w:t>
            </w:r>
            <w:r w:rsidR="00A46993" w:rsidRPr="004302BF">
              <w:rPr>
                <w:lang w:val="en-US"/>
              </w:rPr>
              <w:t>(</w:t>
            </w:r>
            <w:r w:rsidRPr="0088729F">
              <w:rPr>
                <w:lang w:val="en-US"/>
              </w:rPr>
              <w:t>Offensive Security Wireless Professional</w:t>
            </w:r>
            <w:r w:rsidR="00A46993" w:rsidRPr="004302BF">
              <w:rPr>
                <w:lang w:val="en-US"/>
              </w:rPr>
              <w:t xml:space="preserve">) – </w:t>
            </w:r>
            <w:r w:rsidR="00A46993" w:rsidRPr="0088729F">
              <w:rPr>
                <w:lang w:val="en-US"/>
              </w:rPr>
              <w:t>Offensive Security</w:t>
            </w:r>
            <w:r w:rsidRPr="0088729F">
              <w:rPr>
                <w:lang w:val="en-US"/>
              </w:rPr>
              <w:t>,</w:t>
            </w:r>
          </w:p>
          <w:p w14:paraId="3930118C" w14:textId="45240022" w:rsidR="00C61B37" w:rsidRPr="00AD2A09" w:rsidRDefault="00AD2A09" w:rsidP="0088729F">
            <w:pPr>
              <w:pStyle w:val="ListParagraph"/>
              <w:numPr>
                <w:ilvl w:val="0"/>
                <w:numId w:val="7"/>
              </w:numPr>
            </w:pPr>
            <w:r>
              <w:t xml:space="preserve">kitas sertifikatas, aiškiai apimantis belaidžių tinklų </w:t>
            </w:r>
            <w:r w:rsidR="00974613">
              <w:t>s</w:t>
            </w:r>
            <w:r w:rsidR="00D14670">
              <w:t>a</w:t>
            </w:r>
            <w:r w:rsidR="00974613">
              <w:t xml:space="preserve">ugumo </w:t>
            </w:r>
            <w:r w:rsidR="00D14670">
              <w:t>t</w:t>
            </w:r>
            <w:r w:rsidR="00974613">
              <w:t>e</w:t>
            </w:r>
            <w:r w:rsidR="00D14670">
              <w:t>s</w:t>
            </w:r>
            <w:r w:rsidR="00974613">
              <w:t>tavimą</w:t>
            </w:r>
            <w:r>
              <w:t>.</w:t>
            </w:r>
          </w:p>
          <w:p w14:paraId="441EDFE5" w14:textId="554F6C81" w:rsidR="001D4CE7" w:rsidRPr="00D645CB" w:rsidRDefault="001D4CE7" w:rsidP="0088729F">
            <w:pPr>
              <w:ind w:left="360"/>
              <w:rPr>
                <w:i/>
                <w:iCs/>
              </w:rPr>
            </w:pPr>
            <w:r w:rsidRPr="00D645CB">
              <w:rPr>
                <w:i/>
                <w:iCs/>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r w:rsidRPr="00D645CB">
              <w:rPr>
                <w:i/>
                <w:iCs/>
              </w:rPr>
              <w:br/>
              <w:t>Lygiaverčių sertifikatų ar dokumentų lygiavertiškumą turi įrodyti Tiekėjas.</w:t>
            </w:r>
          </w:p>
          <w:p w14:paraId="23673B19" w14:textId="48537D53" w:rsidR="001D4CE7" w:rsidRDefault="001D4CE7" w:rsidP="0088729F">
            <w:pPr>
              <w:ind w:left="360"/>
              <w:rPr>
                <w:i/>
                <w:iCs/>
              </w:rPr>
            </w:pPr>
            <w:r w:rsidRPr="00D645CB">
              <w:rPr>
                <w:i/>
                <w:iCs/>
              </w:rPr>
              <w:t>Perkančioji organizacija, norėdama įsitikinti arba siekdama pasitikslinti pateiktą informaciją apie specialistų kvalifikaciją, atskiru prašymu gali paprašyti pateikti įvykdytų sutarčių</w:t>
            </w:r>
            <w:r w:rsidR="00083FBE">
              <w:rPr>
                <w:i/>
                <w:iCs/>
              </w:rPr>
              <w:t xml:space="preserve"> ar </w:t>
            </w:r>
            <w:r w:rsidRPr="00D645CB">
              <w:rPr>
                <w:i/>
                <w:iCs/>
              </w:rPr>
              <w:t>projektų kopijas arba išrašus iš sutarčių bei sutarties objektą apibūdinančius dokumentus (pvz., techninę užduotį) arba be išankstinio įspėjimo susisiekti su Tiekėjo nurodytu užsakovo atstovu.</w:t>
            </w:r>
          </w:p>
          <w:p w14:paraId="4A52F1BE" w14:textId="53772CE6" w:rsidR="001D4CE7" w:rsidRPr="00B33F33" w:rsidRDefault="001D4CE7" w:rsidP="0088729F">
            <w:pPr>
              <w:pStyle w:val="ListParagraph"/>
              <w:numPr>
                <w:ilvl w:val="0"/>
                <w:numId w:val="15"/>
              </w:numPr>
            </w:pPr>
            <w:r w:rsidRPr="00B33F33">
              <w:t xml:space="preserve">Tiekėjas, teikdamas informaciją apie siūlomą specialistą, </w:t>
            </w:r>
            <w:r w:rsidRPr="00286F89">
              <w:rPr>
                <w:color w:val="4668C0" w:themeColor="accent6" w:themeShade="BF"/>
              </w:rPr>
              <w:t xml:space="preserve">pildo </w:t>
            </w:r>
            <w:r w:rsidRPr="00286F89">
              <w:rPr>
                <w:b/>
                <w:bCs/>
                <w:shd w:val="clear" w:color="auto" w:fill="E9EFE1" w:themeFill="accent2" w:themeFillTint="33"/>
              </w:rPr>
              <w:t>„</w:t>
            </w:r>
            <w:r w:rsidRPr="00286F89">
              <w:rPr>
                <w:b/>
                <w:bCs/>
                <w:i/>
                <w:iCs/>
                <w:shd w:val="clear" w:color="auto" w:fill="E9EFE1" w:themeFill="accent2" w:themeFillTint="33"/>
              </w:rPr>
              <w:t xml:space="preserve">Tiekėjo siūlomų specialistų sąrašas“ </w:t>
            </w:r>
            <w:r w:rsidRPr="00286F89">
              <w:rPr>
                <w:i/>
                <w:iCs/>
                <w:color w:val="4668C0" w:themeColor="accent6" w:themeShade="BF"/>
              </w:rPr>
              <w:t>lentelę</w:t>
            </w:r>
            <w:r w:rsidRPr="00B33F33">
              <w:t>, kurioje nurodoma su kvalifikacijos reikalavimu susijusi išsami specialisto darbo patirtis ir dalyvavimas atitinkamuose projektuose</w:t>
            </w:r>
            <w:r w:rsidR="00146958">
              <w:t xml:space="preserve"> </w:t>
            </w:r>
            <w:r w:rsidR="00083FBE">
              <w:t xml:space="preserve">ar </w:t>
            </w:r>
            <w:r w:rsidRPr="00B33F33">
              <w:t>sutartyse (projekto</w:t>
            </w:r>
            <w:r w:rsidR="00083FBE">
              <w:t xml:space="preserve"> ar </w:t>
            </w:r>
            <w:r w:rsidRPr="00B33F33">
              <w:t>sutarties pavadinimas ir trumpas aprašymas, specialisto vaidmuo projekte</w:t>
            </w:r>
            <w:r w:rsidR="00083FBE">
              <w:t xml:space="preserve"> ar </w:t>
            </w:r>
            <w:r w:rsidRPr="00B33F33">
              <w:t>sutartyje ir pasiekti rezultatai, specialisto dalyvavimo projekte</w:t>
            </w:r>
            <w:r w:rsidR="00083FBE">
              <w:t xml:space="preserve"> ar </w:t>
            </w:r>
            <w:r w:rsidRPr="00B33F33">
              <w:t>sutartyje laikotarpis (nuo-iki) bent mėnesių tikslumu, užsakovo pavadinimas ir kontaktiniai asmenys, kurie gali patvirtinti specialisto patirtį (nurodant jų kontaktinius duomenis</w:t>
            </w:r>
            <w:r w:rsidR="00146958">
              <w:t>,</w:t>
            </w:r>
            <w:r w:rsidRPr="00B33F33">
              <w:t xml:space="preserve"> pvz.</w:t>
            </w:r>
            <w:r w:rsidR="00146958">
              <w:t>,</w:t>
            </w:r>
            <w:r w:rsidRPr="00B33F33">
              <w:t xml:space="preserve"> tel. Nr., el. pašto adresą)).</w:t>
            </w:r>
          </w:p>
          <w:p w14:paraId="6AE6831F" w14:textId="3E635467" w:rsidR="001D4CE7" w:rsidRPr="00D645CB" w:rsidRDefault="001D4CE7" w:rsidP="0088729F">
            <w:pPr>
              <w:ind w:left="360"/>
            </w:pPr>
            <w:r w:rsidRPr="00B33F33">
              <w:rPr>
                <w:i/>
                <w:iCs/>
              </w:rPr>
              <w:t>Perkančioji organizacija, norėdama įsitikinti arba siekdama pasitikslinti pateiktą informaciją apie specialistų kvalifikaciją, atskiru prašymu gali paprašyti pateikti įvykdytų sutarčių</w:t>
            </w:r>
            <w:r w:rsidR="00146958">
              <w:rPr>
                <w:i/>
                <w:iCs/>
              </w:rPr>
              <w:t xml:space="preserve"> ar </w:t>
            </w:r>
            <w:r w:rsidRPr="00B33F33">
              <w:rPr>
                <w:i/>
                <w:iCs/>
              </w:rPr>
              <w:t>projektų kopijas arba išrašus iš sutarčių bei sutarties objektą apibūdinančius dokumentus (pvz., techninę užduotį) arba be išankstinio įspėjimo susisiekti su Tiekėjo nurodytu užsakovo atstovu.</w:t>
            </w:r>
          </w:p>
        </w:tc>
        <w:tc>
          <w:tcPr>
            <w:tcW w:w="1475" w:type="pct"/>
            <w:vMerge/>
          </w:tcPr>
          <w:p w14:paraId="28413AE4" w14:textId="77777777" w:rsidR="001D4CE7" w:rsidRPr="00D645CB" w:rsidRDefault="001D4CE7" w:rsidP="001D4CE7"/>
        </w:tc>
      </w:tr>
    </w:tbl>
    <w:p w14:paraId="5F4C47D4" w14:textId="77777777" w:rsidR="001428B7" w:rsidRPr="00D645CB" w:rsidRDefault="001428B7" w:rsidP="001428B7">
      <w:pPr>
        <w:pStyle w:val="BodyA"/>
        <w:jc w:val="right"/>
        <w:rPr>
          <w:rFonts w:ascii="Times New Roman" w:eastAsia="Times New Roman" w:hAnsi="Times New Roman" w:cs="Times New Roman"/>
          <w:sz w:val="22"/>
          <w:szCs w:val="22"/>
          <w:lang w:val="lt-LT"/>
        </w:rPr>
      </w:pPr>
    </w:p>
    <w:p w14:paraId="0C6C7001" w14:textId="77777777" w:rsidR="001428B7" w:rsidRPr="00D645CB" w:rsidRDefault="001428B7" w:rsidP="0088729F">
      <w:pPr>
        <w:pStyle w:val="Heading"/>
        <w:keepNext/>
        <w:jc w:val="center"/>
        <w:rPr>
          <w:rFonts w:cs="Times New Roman"/>
          <w:lang w:val="lt-LT"/>
        </w:rPr>
      </w:pPr>
      <w:r w:rsidRPr="00D645CB">
        <w:rPr>
          <w:rFonts w:cs="Times New Roman"/>
          <w:lang w:val="lt-LT"/>
        </w:rPr>
        <w:t>PIRKIMO SĄLYGŲ PRIEDAS „VADYBOS SISTEMOS STANDARTAI“</w:t>
      </w:r>
    </w:p>
    <w:p w14:paraId="37118917" w14:textId="77777777" w:rsidR="001428B7" w:rsidRPr="00D645CB" w:rsidRDefault="001428B7" w:rsidP="0088729F">
      <w:pPr>
        <w:pStyle w:val="BodyA"/>
        <w:keepNext/>
        <w:jc w:val="right"/>
        <w:rPr>
          <w:rFonts w:ascii="Times New Roman" w:eastAsia="Times New Roman" w:hAnsi="Times New Roman" w:cs="Times New Roman"/>
          <w:sz w:val="22"/>
          <w:szCs w:val="22"/>
          <w:lang w:val="lt-LT"/>
        </w:rPr>
      </w:pPr>
    </w:p>
    <w:tbl>
      <w:tblPr>
        <w:tblStyle w:val="TableGrid"/>
        <w:tblW w:w="15231" w:type="dxa"/>
        <w:tblInd w:w="-635" w:type="dxa"/>
        <w:tblLayout w:type="fixed"/>
        <w:tblLook w:val="04A0" w:firstRow="1" w:lastRow="0" w:firstColumn="1" w:lastColumn="0" w:noHBand="0" w:noVBand="1"/>
      </w:tblPr>
      <w:tblGrid>
        <w:gridCol w:w="595"/>
        <w:gridCol w:w="4358"/>
        <w:gridCol w:w="4359"/>
        <w:gridCol w:w="4359"/>
        <w:gridCol w:w="1560"/>
      </w:tblGrid>
      <w:tr w:rsidR="001428B7" w:rsidRPr="00D645CB" w14:paraId="6E6BACB2" w14:textId="77777777" w:rsidTr="006D026C">
        <w:tc>
          <w:tcPr>
            <w:tcW w:w="595" w:type="dxa"/>
          </w:tcPr>
          <w:p w14:paraId="36C51012" w14:textId="77777777" w:rsidR="001428B7" w:rsidRPr="00D645CB" w:rsidRDefault="001428B7" w:rsidP="0088729F">
            <w:pPr>
              <w:pStyle w:val="BodyA"/>
              <w:keepNext/>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D645CB">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41065EC7" w14:textId="77777777" w:rsidR="001428B7" w:rsidRPr="00D645CB" w:rsidRDefault="001428B7" w:rsidP="0088729F">
            <w:pPr>
              <w:keepNext/>
              <w:jc w:val="center"/>
              <w:rPr>
                <w:b/>
                <w:bCs/>
                <w:color w:val="404040" w:themeColor="text1" w:themeTint="BF"/>
              </w:rPr>
            </w:pPr>
            <w:r w:rsidRPr="00D645CB">
              <w:rPr>
                <w:b/>
                <w:bCs/>
                <w:color w:val="404040" w:themeColor="text1" w:themeTint="BF"/>
              </w:rPr>
              <w:t>Reikalavimas</w:t>
            </w:r>
          </w:p>
        </w:tc>
        <w:tc>
          <w:tcPr>
            <w:tcW w:w="4359" w:type="dxa"/>
            <w:vAlign w:val="center"/>
          </w:tcPr>
          <w:p w14:paraId="2C6EC2C6" w14:textId="77777777" w:rsidR="001428B7" w:rsidRPr="00D645CB" w:rsidRDefault="001428B7" w:rsidP="0088729F">
            <w:pPr>
              <w:keepNext/>
              <w:jc w:val="center"/>
              <w:rPr>
                <w:rFonts w:eastAsia="Times New Roman"/>
                <w:b/>
                <w:bCs/>
                <w:color w:val="404040" w:themeColor="text1" w:themeTint="BF"/>
              </w:rPr>
            </w:pPr>
            <w:r w:rsidRPr="00D645CB">
              <w:rPr>
                <w:b/>
                <w:bCs/>
                <w:color w:val="404040" w:themeColor="text1" w:themeTint="BF"/>
              </w:rPr>
              <w:t>Atitikį pagrindžiantys dokumentai</w:t>
            </w:r>
          </w:p>
        </w:tc>
        <w:tc>
          <w:tcPr>
            <w:tcW w:w="4359" w:type="dxa"/>
            <w:vAlign w:val="center"/>
          </w:tcPr>
          <w:p w14:paraId="3032EE89" w14:textId="77777777" w:rsidR="001428B7" w:rsidRPr="00D645CB" w:rsidRDefault="001428B7" w:rsidP="0088729F">
            <w:pPr>
              <w:keepNext/>
              <w:jc w:val="center"/>
              <w:rPr>
                <w:b/>
                <w:bCs/>
                <w:color w:val="404040" w:themeColor="text1" w:themeTint="BF"/>
              </w:rPr>
            </w:pPr>
            <w:r w:rsidRPr="00D645CB">
              <w:rPr>
                <w:b/>
                <w:bCs/>
                <w:color w:val="404040" w:themeColor="text1" w:themeTint="BF"/>
              </w:rPr>
              <w:t>Subjektas, kuris turi atitikti reikalavimą</w:t>
            </w:r>
          </w:p>
        </w:tc>
        <w:tc>
          <w:tcPr>
            <w:tcW w:w="1560" w:type="dxa"/>
            <w:vAlign w:val="center"/>
          </w:tcPr>
          <w:p w14:paraId="2CF5D7FC" w14:textId="77777777" w:rsidR="001428B7" w:rsidRPr="00D645CB" w:rsidRDefault="001428B7" w:rsidP="0088729F">
            <w:pPr>
              <w:keepNext/>
              <w:jc w:val="center"/>
              <w:rPr>
                <w:rFonts w:eastAsia="Times New Roman"/>
                <w:b/>
                <w:bCs/>
                <w:color w:val="404040" w:themeColor="text1" w:themeTint="BF"/>
                <w:lang w:val="en-US"/>
              </w:rPr>
            </w:pPr>
            <w:r w:rsidRPr="00D645CB">
              <w:rPr>
                <w:b/>
                <w:bCs/>
                <w:color w:val="404040" w:themeColor="text1" w:themeTint="BF"/>
              </w:rPr>
              <w:t>Reikalavimo taikymas dalims</w:t>
            </w:r>
          </w:p>
        </w:tc>
      </w:tr>
      <w:tr w:rsidR="001428B7" w:rsidRPr="00D645CB" w14:paraId="3634108F" w14:textId="77777777" w:rsidTr="006D026C">
        <w:tc>
          <w:tcPr>
            <w:tcW w:w="595" w:type="dxa"/>
          </w:tcPr>
          <w:p w14:paraId="33CD13D0" w14:textId="606D8F43" w:rsidR="001428B7" w:rsidRPr="00D645CB" w:rsidRDefault="001C2BC1" w:rsidP="001C2B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645CB">
              <w:rPr>
                <w:rFonts w:ascii="Times New Roman" w:eastAsia="Times New Roman" w:hAnsi="Times New Roman" w:cs="Times New Roman"/>
                <w:sz w:val="22"/>
                <w:szCs w:val="22"/>
                <w:lang w:val="lt-LT"/>
              </w:rPr>
              <w:t>1.</w:t>
            </w:r>
          </w:p>
        </w:tc>
        <w:tc>
          <w:tcPr>
            <w:tcW w:w="4358" w:type="dxa"/>
          </w:tcPr>
          <w:p w14:paraId="5D7DE2CF" w14:textId="77777777" w:rsidR="001428B7" w:rsidRPr="00D645CB" w:rsidRDefault="001428B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645CB">
              <w:rPr>
                <w:rFonts w:ascii="Times New Roman" w:eastAsia="Times New Roman" w:hAnsi="Times New Roman" w:cs="Times New Roman"/>
                <w:sz w:val="22"/>
                <w:szCs w:val="22"/>
                <w:lang w:val="lt-LT"/>
              </w:rPr>
              <w:t>Netaikoma</w:t>
            </w:r>
          </w:p>
        </w:tc>
        <w:tc>
          <w:tcPr>
            <w:tcW w:w="4359" w:type="dxa"/>
          </w:tcPr>
          <w:p w14:paraId="41730DA5" w14:textId="77777777" w:rsidR="001428B7" w:rsidRPr="00D645CB" w:rsidRDefault="001428B7">
            <w:pPr>
              <w:jc w:val="left"/>
              <w:rPr>
                <w:lang w:eastAsia="en-GB"/>
              </w:rPr>
            </w:pPr>
            <w:r w:rsidRPr="00D645CB">
              <w:rPr>
                <w:rFonts w:eastAsia="Times New Roman"/>
              </w:rPr>
              <w:t>Netaikoma</w:t>
            </w:r>
          </w:p>
        </w:tc>
        <w:tc>
          <w:tcPr>
            <w:tcW w:w="4359" w:type="dxa"/>
          </w:tcPr>
          <w:p w14:paraId="75DF42BD" w14:textId="77777777" w:rsidR="001428B7" w:rsidRPr="00D645CB" w:rsidRDefault="001428B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645CB">
              <w:rPr>
                <w:rFonts w:ascii="Times New Roman" w:eastAsia="Times New Roman" w:hAnsi="Times New Roman" w:cs="Times New Roman"/>
                <w:sz w:val="22"/>
                <w:szCs w:val="22"/>
                <w:lang w:val="lt-LT"/>
              </w:rPr>
              <w:t>Netaikoma</w:t>
            </w:r>
          </w:p>
        </w:tc>
        <w:tc>
          <w:tcPr>
            <w:tcW w:w="1560" w:type="dxa"/>
          </w:tcPr>
          <w:p w14:paraId="111037A9" w14:textId="77777777" w:rsidR="001428B7" w:rsidRPr="00D645CB" w:rsidRDefault="001428B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645CB">
              <w:rPr>
                <w:rFonts w:ascii="Times New Roman" w:eastAsia="Times New Roman" w:hAnsi="Times New Roman" w:cs="Times New Roman"/>
                <w:sz w:val="22"/>
                <w:szCs w:val="22"/>
                <w:lang w:val="lt-LT"/>
              </w:rPr>
              <w:t>Netaikoma</w:t>
            </w:r>
          </w:p>
        </w:tc>
      </w:tr>
    </w:tbl>
    <w:p w14:paraId="066C0057" w14:textId="77777777" w:rsidR="001428B7" w:rsidRPr="00D645CB" w:rsidRDefault="001428B7" w:rsidP="001428B7">
      <w:pPr>
        <w:pStyle w:val="BodyA"/>
        <w:jc w:val="right"/>
        <w:rPr>
          <w:rFonts w:ascii="Times New Roman" w:eastAsia="Times New Roman" w:hAnsi="Times New Roman" w:cs="Times New Roman"/>
          <w:sz w:val="22"/>
          <w:szCs w:val="22"/>
          <w:lang w:val="lt-LT"/>
        </w:rPr>
      </w:pPr>
    </w:p>
    <w:p w14:paraId="7855BA88" w14:textId="77777777" w:rsidR="001428B7" w:rsidRPr="00D645CB" w:rsidRDefault="001428B7" w:rsidP="0088729F">
      <w:pPr>
        <w:pStyle w:val="Heading"/>
        <w:keepNext/>
        <w:jc w:val="center"/>
        <w:rPr>
          <w:rFonts w:cs="Times New Roman"/>
          <w:lang w:val="lt-LT"/>
        </w:rPr>
      </w:pPr>
      <w:r w:rsidRPr="00D645CB">
        <w:rPr>
          <w:rFonts w:cs="Times New Roman"/>
          <w:lang w:val="lt-LT"/>
        </w:rPr>
        <w:t>PIRKIMO SĄLYGŲ PRIEDAS „REZErVUOTA TEISĖ“</w:t>
      </w:r>
    </w:p>
    <w:p w14:paraId="0BE1E4B4" w14:textId="77777777" w:rsidR="001428B7" w:rsidRPr="00D645CB" w:rsidRDefault="001428B7" w:rsidP="0088729F">
      <w:pPr>
        <w:pStyle w:val="BodyA"/>
        <w:keepNext/>
        <w:jc w:val="right"/>
        <w:rPr>
          <w:rFonts w:ascii="Times New Roman" w:eastAsia="Times New Roman" w:hAnsi="Times New Roman" w:cs="Times New Roman"/>
          <w:sz w:val="22"/>
          <w:szCs w:val="22"/>
          <w:lang w:val="lt-LT"/>
        </w:rPr>
      </w:pPr>
    </w:p>
    <w:tbl>
      <w:tblPr>
        <w:tblStyle w:val="TableGrid"/>
        <w:tblW w:w="15231" w:type="dxa"/>
        <w:tblInd w:w="-635" w:type="dxa"/>
        <w:tblLayout w:type="fixed"/>
        <w:tblLook w:val="04A0" w:firstRow="1" w:lastRow="0" w:firstColumn="1" w:lastColumn="0" w:noHBand="0" w:noVBand="1"/>
      </w:tblPr>
      <w:tblGrid>
        <w:gridCol w:w="595"/>
        <w:gridCol w:w="4358"/>
        <w:gridCol w:w="4359"/>
        <w:gridCol w:w="4359"/>
        <w:gridCol w:w="1560"/>
      </w:tblGrid>
      <w:tr w:rsidR="001428B7" w:rsidRPr="00D645CB" w14:paraId="2455D43A" w14:textId="77777777" w:rsidTr="006D026C">
        <w:tc>
          <w:tcPr>
            <w:tcW w:w="595" w:type="dxa"/>
          </w:tcPr>
          <w:p w14:paraId="740F7314" w14:textId="77777777" w:rsidR="001428B7" w:rsidRPr="00D645CB" w:rsidRDefault="001428B7" w:rsidP="0088729F">
            <w:pPr>
              <w:pStyle w:val="BodyA"/>
              <w:keepNext/>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D645CB">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FBEAE1F" w14:textId="77777777" w:rsidR="001428B7" w:rsidRPr="00D645CB" w:rsidRDefault="001428B7" w:rsidP="0088729F">
            <w:pPr>
              <w:keepNext/>
              <w:jc w:val="center"/>
              <w:rPr>
                <w:b/>
                <w:bCs/>
                <w:color w:val="404040" w:themeColor="text1" w:themeTint="BF"/>
              </w:rPr>
            </w:pPr>
            <w:r w:rsidRPr="00D645CB">
              <w:rPr>
                <w:b/>
                <w:bCs/>
                <w:color w:val="404040" w:themeColor="text1" w:themeTint="BF"/>
              </w:rPr>
              <w:t>Reikalavimas</w:t>
            </w:r>
          </w:p>
        </w:tc>
        <w:tc>
          <w:tcPr>
            <w:tcW w:w="4359" w:type="dxa"/>
            <w:vAlign w:val="center"/>
          </w:tcPr>
          <w:p w14:paraId="212A8573" w14:textId="77777777" w:rsidR="001428B7" w:rsidRPr="00D645CB" w:rsidRDefault="001428B7" w:rsidP="0088729F">
            <w:pPr>
              <w:keepNext/>
              <w:jc w:val="center"/>
              <w:rPr>
                <w:rFonts w:eastAsia="Times New Roman"/>
                <w:b/>
                <w:bCs/>
                <w:color w:val="404040" w:themeColor="text1" w:themeTint="BF"/>
              </w:rPr>
            </w:pPr>
            <w:r w:rsidRPr="00D645CB">
              <w:rPr>
                <w:b/>
                <w:bCs/>
                <w:color w:val="404040" w:themeColor="text1" w:themeTint="BF"/>
              </w:rPr>
              <w:t>Atitikį pagrindžiantys dokumentai</w:t>
            </w:r>
          </w:p>
        </w:tc>
        <w:tc>
          <w:tcPr>
            <w:tcW w:w="4359" w:type="dxa"/>
            <w:vAlign w:val="center"/>
          </w:tcPr>
          <w:p w14:paraId="774E4A5E" w14:textId="77777777" w:rsidR="001428B7" w:rsidRPr="00D645CB" w:rsidRDefault="001428B7" w:rsidP="0088729F">
            <w:pPr>
              <w:keepNext/>
              <w:jc w:val="center"/>
              <w:rPr>
                <w:b/>
                <w:bCs/>
                <w:color w:val="404040" w:themeColor="text1" w:themeTint="BF"/>
              </w:rPr>
            </w:pPr>
            <w:r w:rsidRPr="00D645CB">
              <w:rPr>
                <w:b/>
                <w:bCs/>
                <w:color w:val="404040" w:themeColor="text1" w:themeTint="BF"/>
              </w:rPr>
              <w:t>Subjektas, kuris turi atitikti reikalavimą</w:t>
            </w:r>
          </w:p>
        </w:tc>
        <w:tc>
          <w:tcPr>
            <w:tcW w:w="1560" w:type="dxa"/>
            <w:vAlign w:val="center"/>
          </w:tcPr>
          <w:p w14:paraId="1187DDD4" w14:textId="77777777" w:rsidR="001428B7" w:rsidRPr="00D645CB" w:rsidRDefault="001428B7" w:rsidP="0088729F">
            <w:pPr>
              <w:keepNext/>
              <w:jc w:val="center"/>
              <w:rPr>
                <w:rFonts w:eastAsia="Times New Roman"/>
                <w:b/>
                <w:bCs/>
                <w:color w:val="404040" w:themeColor="text1" w:themeTint="BF"/>
                <w:lang w:val="en-US"/>
              </w:rPr>
            </w:pPr>
            <w:r w:rsidRPr="00D645CB">
              <w:rPr>
                <w:b/>
                <w:bCs/>
                <w:color w:val="404040" w:themeColor="text1" w:themeTint="BF"/>
              </w:rPr>
              <w:t>Reikalavimo taikymas dalims</w:t>
            </w:r>
          </w:p>
        </w:tc>
      </w:tr>
      <w:tr w:rsidR="001428B7" w:rsidRPr="00D645CB" w14:paraId="0622F42C" w14:textId="77777777" w:rsidTr="006D026C">
        <w:tc>
          <w:tcPr>
            <w:tcW w:w="595" w:type="dxa"/>
          </w:tcPr>
          <w:p w14:paraId="0BBB701E" w14:textId="2458B46A" w:rsidR="001428B7" w:rsidRPr="00D645CB" w:rsidRDefault="001C2BC1" w:rsidP="001C2B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645CB">
              <w:rPr>
                <w:rFonts w:ascii="Times New Roman" w:eastAsia="Times New Roman" w:hAnsi="Times New Roman" w:cs="Times New Roman"/>
                <w:sz w:val="22"/>
                <w:szCs w:val="22"/>
                <w:lang w:val="lt-LT"/>
              </w:rPr>
              <w:t>1.</w:t>
            </w:r>
          </w:p>
        </w:tc>
        <w:tc>
          <w:tcPr>
            <w:tcW w:w="4358" w:type="dxa"/>
          </w:tcPr>
          <w:p w14:paraId="30C8E778" w14:textId="77777777" w:rsidR="001428B7" w:rsidRPr="00D645CB" w:rsidRDefault="001428B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645CB">
              <w:rPr>
                <w:rFonts w:ascii="Times New Roman" w:eastAsia="Times New Roman" w:hAnsi="Times New Roman" w:cs="Times New Roman"/>
                <w:sz w:val="22"/>
                <w:szCs w:val="22"/>
                <w:lang w:val="lt-LT"/>
              </w:rPr>
              <w:t>Netaikoma</w:t>
            </w:r>
          </w:p>
        </w:tc>
        <w:tc>
          <w:tcPr>
            <w:tcW w:w="4359" w:type="dxa"/>
          </w:tcPr>
          <w:p w14:paraId="2664C5C1" w14:textId="77777777" w:rsidR="001428B7" w:rsidRPr="00D645CB" w:rsidRDefault="001428B7">
            <w:pPr>
              <w:jc w:val="left"/>
              <w:rPr>
                <w:lang w:eastAsia="en-GB"/>
              </w:rPr>
            </w:pPr>
            <w:r w:rsidRPr="00D645CB">
              <w:rPr>
                <w:rFonts w:eastAsia="Times New Roman"/>
              </w:rPr>
              <w:t>Netaikoma</w:t>
            </w:r>
          </w:p>
        </w:tc>
        <w:tc>
          <w:tcPr>
            <w:tcW w:w="4359" w:type="dxa"/>
          </w:tcPr>
          <w:p w14:paraId="03034AD1" w14:textId="77777777" w:rsidR="001428B7" w:rsidRPr="00D645CB" w:rsidRDefault="001428B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645CB">
              <w:rPr>
                <w:rFonts w:ascii="Times New Roman" w:eastAsia="Times New Roman" w:hAnsi="Times New Roman" w:cs="Times New Roman"/>
                <w:sz w:val="22"/>
                <w:szCs w:val="22"/>
                <w:lang w:val="lt-LT"/>
              </w:rPr>
              <w:t>Netaikoma</w:t>
            </w:r>
          </w:p>
        </w:tc>
        <w:tc>
          <w:tcPr>
            <w:tcW w:w="1560" w:type="dxa"/>
          </w:tcPr>
          <w:p w14:paraId="3059F544" w14:textId="77777777" w:rsidR="001428B7" w:rsidRPr="00D645CB" w:rsidRDefault="001428B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645CB">
              <w:rPr>
                <w:rFonts w:ascii="Times New Roman" w:eastAsia="Times New Roman" w:hAnsi="Times New Roman" w:cs="Times New Roman"/>
                <w:sz w:val="22"/>
                <w:szCs w:val="22"/>
                <w:lang w:val="lt-LT"/>
              </w:rPr>
              <w:t>Netaikoma</w:t>
            </w:r>
          </w:p>
        </w:tc>
      </w:tr>
    </w:tbl>
    <w:p w14:paraId="05FDE486" w14:textId="77777777" w:rsidR="00805393" w:rsidRPr="00D645CB" w:rsidRDefault="00805393" w:rsidP="001428B7"/>
    <w:sectPr w:rsidR="00805393" w:rsidRPr="00D645CB" w:rsidSect="002A06BD">
      <w:headerReference w:type="default" r:id="rId11"/>
      <w:footerReference w:type="default" r:id="rId12"/>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0D90" w14:textId="77777777" w:rsidR="00BD1418" w:rsidRDefault="00BD1418" w:rsidP="00992543">
      <w:r>
        <w:separator/>
      </w:r>
    </w:p>
  </w:endnote>
  <w:endnote w:type="continuationSeparator" w:id="0">
    <w:p w14:paraId="26E8C553" w14:textId="77777777" w:rsidR="00BD1418" w:rsidRDefault="00BD1418" w:rsidP="00992543">
      <w:r>
        <w:continuationSeparator/>
      </w:r>
    </w:p>
  </w:endnote>
  <w:endnote w:type="continuationNotice" w:id="1">
    <w:p w14:paraId="103C0FB2" w14:textId="77777777" w:rsidR="00BD1418" w:rsidRDefault="00BD1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6E12" w14:textId="324D1BE0" w:rsidR="00805393" w:rsidRPr="001C2BC1"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sz w:val="22"/>
        <w:szCs w:val="22"/>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sidRPr="001C2BC1">
      <w:rPr>
        <w:rFonts w:ascii="Times New Roman" w:hAnsi="Times New Roman"/>
        <w:sz w:val="18"/>
        <w:szCs w:val="18"/>
        <w:lang w:val="lt-LT"/>
      </w:rPr>
      <w:tab/>
    </w:r>
    <w:r w:rsidR="00092C15" w:rsidRPr="001C2BC1">
      <w:rPr>
        <w:rFonts w:ascii="Times New Roman" w:hAnsi="Times New Roman"/>
        <w:sz w:val="18"/>
        <w:szCs w:val="18"/>
        <w:lang w:val="lt-LT"/>
      </w:rPr>
      <w:tab/>
    </w:r>
    <w:r w:rsidRPr="001C2BC1">
      <w:rPr>
        <w:rFonts w:ascii="Times New Roman" w:hAnsi="Times New Roman"/>
        <w:sz w:val="22"/>
        <w:szCs w:val="22"/>
        <w:lang w:val="lt-LT"/>
      </w:rPr>
      <w:t xml:space="preserve">Puslapis </w:t>
    </w:r>
    <w:r w:rsidRPr="001C2BC1">
      <w:rPr>
        <w:rFonts w:ascii="Times New Roman" w:eastAsia="Times New Roman" w:hAnsi="Times New Roman" w:cs="Times New Roman"/>
        <w:sz w:val="22"/>
        <w:szCs w:val="22"/>
        <w:lang w:val="lt-LT"/>
      </w:rPr>
      <w:fldChar w:fldCharType="begin"/>
    </w:r>
    <w:r w:rsidRPr="001C2BC1">
      <w:rPr>
        <w:rFonts w:ascii="Times New Roman" w:eastAsia="Times New Roman" w:hAnsi="Times New Roman" w:cs="Times New Roman"/>
        <w:sz w:val="22"/>
        <w:szCs w:val="22"/>
        <w:lang w:val="lt-LT"/>
      </w:rPr>
      <w:instrText xml:space="preserve"> PAGE </w:instrText>
    </w:r>
    <w:r w:rsidRPr="001C2BC1">
      <w:rPr>
        <w:rFonts w:ascii="Times New Roman" w:eastAsia="Times New Roman" w:hAnsi="Times New Roman" w:cs="Times New Roman"/>
        <w:sz w:val="22"/>
        <w:szCs w:val="22"/>
        <w:lang w:val="lt-LT"/>
      </w:rPr>
      <w:fldChar w:fldCharType="separate"/>
    </w:r>
    <w:r w:rsidR="0099191E" w:rsidRPr="001C2BC1">
      <w:rPr>
        <w:rFonts w:ascii="Times New Roman" w:eastAsia="Times New Roman" w:hAnsi="Times New Roman" w:cs="Times New Roman"/>
        <w:noProof/>
        <w:sz w:val="22"/>
        <w:szCs w:val="22"/>
        <w:lang w:val="lt-LT"/>
      </w:rPr>
      <w:t>1</w:t>
    </w:r>
    <w:r w:rsidRPr="001C2BC1">
      <w:rPr>
        <w:rFonts w:ascii="Times New Roman" w:eastAsia="Times New Roman" w:hAnsi="Times New Roman" w:cs="Times New Roman"/>
        <w:sz w:val="22"/>
        <w:szCs w:val="22"/>
        <w:lang w:val="lt-LT"/>
      </w:rPr>
      <w:fldChar w:fldCharType="end"/>
    </w:r>
    <w:r w:rsidRPr="001C2BC1">
      <w:rPr>
        <w:rFonts w:ascii="Times New Roman" w:hAnsi="Times New Roman"/>
        <w:sz w:val="22"/>
        <w:szCs w:val="22"/>
        <w:lang w:val="lt-LT"/>
      </w:rPr>
      <w:t xml:space="preserve"> iš </w:t>
    </w:r>
    <w:r w:rsidRPr="001C2BC1">
      <w:rPr>
        <w:rFonts w:ascii="Times New Roman" w:eastAsia="Times New Roman" w:hAnsi="Times New Roman" w:cs="Times New Roman"/>
        <w:sz w:val="22"/>
        <w:szCs w:val="22"/>
        <w:lang w:val="lt-LT"/>
      </w:rPr>
      <w:fldChar w:fldCharType="begin"/>
    </w:r>
    <w:r w:rsidRPr="001C2BC1">
      <w:rPr>
        <w:rFonts w:ascii="Times New Roman" w:eastAsia="Times New Roman" w:hAnsi="Times New Roman" w:cs="Times New Roman"/>
        <w:sz w:val="22"/>
        <w:szCs w:val="22"/>
        <w:lang w:val="lt-LT"/>
      </w:rPr>
      <w:instrText xml:space="preserve"> NUMPAGES </w:instrText>
    </w:r>
    <w:r w:rsidRPr="001C2BC1">
      <w:rPr>
        <w:rFonts w:ascii="Times New Roman" w:eastAsia="Times New Roman" w:hAnsi="Times New Roman" w:cs="Times New Roman"/>
        <w:sz w:val="22"/>
        <w:szCs w:val="22"/>
        <w:lang w:val="lt-LT"/>
      </w:rPr>
      <w:fldChar w:fldCharType="separate"/>
    </w:r>
    <w:r w:rsidR="0099191E" w:rsidRPr="001C2BC1">
      <w:rPr>
        <w:rFonts w:ascii="Times New Roman" w:eastAsia="Times New Roman" w:hAnsi="Times New Roman" w:cs="Times New Roman"/>
        <w:noProof/>
        <w:sz w:val="22"/>
        <w:szCs w:val="22"/>
        <w:lang w:val="lt-LT"/>
      </w:rPr>
      <w:t>1</w:t>
    </w:r>
    <w:r w:rsidRPr="001C2BC1">
      <w:rPr>
        <w:rFonts w:ascii="Times New Roman" w:eastAsia="Times New Roman" w:hAnsi="Times New Roman" w:cs="Times New Roman"/>
        <w:sz w:val="22"/>
        <w:szCs w:val="22"/>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DFDF" w14:textId="77777777" w:rsidR="00BD1418" w:rsidRDefault="00BD1418" w:rsidP="00992543">
      <w:r>
        <w:separator/>
      </w:r>
    </w:p>
  </w:footnote>
  <w:footnote w:type="continuationSeparator" w:id="0">
    <w:p w14:paraId="643561B4" w14:textId="77777777" w:rsidR="00BD1418" w:rsidRDefault="00BD1418" w:rsidP="00992543">
      <w:r>
        <w:continuationSeparator/>
      </w:r>
    </w:p>
  </w:footnote>
  <w:footnote w:type="continuationNotice" w:id="1">
    <w:p w14:paraId="58C70932" w14:textId="77777777" w:rsidR="00BD1418" w:rsidRDefault="00BD14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740A" w14:textId="77777777" w:rsidR="00092C15" w:rsidRDefault="00092C15">
    <w:pPr>
      <w:pStyle w:val="Body"/>
    </w:pPr>
  </w:p>
  <w:p w14:paraId="53EE6E43"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29FEBFCD" wp14:editId="2D10DA1D">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31BBDCF">
            <v:line id="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alt="officeArt object" o:spid="_x0000_s1026" strokecolor="#535f65" strokeweight="2pt" from="54.45pt,56.65pt" to="786.55pt,56.65pt" w14:anchorId="67778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6541"/>
    <w:multiLevelType w:val="hybridMultilevel"/>
    <w:tmpl w:val="C7689244"/>
    <w:lvl w:ilvl="0" w:tplc="D478B02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8A4E72"/>
    <w:multiLevelType w:val="hybridMultilevel"/>
    <w:tmpl w:val="052E126E"/>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17809D6"/>
    <w:multiLevelType w:val="hybridMultilevel"/>
    <w:tmpl w:val="FFFFFFFF"/>
    <w:lvl w:ilvl="0" w:tplc="B8008FC4">
      <w:start w:val="1"/>
      <w:numFmt w:val="decimal"/>
      <w:lvlText w:val="%1)"/>
      <w:lvlJc w:val="left"/>
      <w:pPr>
        <w:ind w:left="720" w:hanging="360"/>
      </w:pPr>
    </w:lvl>
    <w:lvl w:ilvl="1" w:tplc="DFFC4CE8">
      <w:start w:val="1"/>
      <w:numFmt w:val="lowerLetter"/>
      <w:lvlText w:val="%2."/>
      <w:lvlJc w:val="left"/>
      <w:pPr>
        <w:ind w:left="1440" w:hanging="360"/>
      </w:pPr>
    </w:lvl>
    <w:lvl w:ilvl="2" w:tplc="B03A412E">
      <w:start w:val="1"/>
      <w:numFmt w:val="lowerRoman"/>
      <w:lvlText w:val="%3."/>
      <w:lvlJc w:val="right"/>
      <w:pPr>
        <w:ind w:left="2160" w:hanging="180"/>
      </w:pPr>
    </w:lvl>
    <w:lvl w:ilvl="3" w:tplc="E892B454">
      <w:start w:val="1"/>
      <w:numFmt w:val="decimal"/>
      <w:lvlText w:val="%4."/>
      <w:lvlJc w:val="left"/>
      <w:pPr>
        <w:ind w:left="2880" w:hanging="360"/>
      </w:pPr>
    </w:lvl>
    <w:lvl w:ilvl="4" w:tplc="A46E9CB8">
      <w:start w:val="1"/>
      <w:numFmt w:val="lowerLetter"/>
      <w:lvlText w:val="%5."/>
      <w:lvlJc w:val="left"/>
      <w:pPr>
        <w:ind w:left="3600" w:hanging="360"/>
      </w:pPr>
    </w:lvl>
    <w:lvl w:ilvl="5" w:tplc="C256F3C2">
      <w:start w:val="1"/>
      <w:numFmt w:val="lowerRoman"/>
      <w:lvlText w:val="%6."/>
      <w:lvlJc w:val="right"/>
      <w:pPr>
        <w:ind w:left="4320" w:hanging="180"/>
      </w:pPr>
    </w:lvl>
    <w:lvl w:ilvl="6" w:tplc="DB16735E">
      <w:start w:val="1"/>
      <w:numFmt w:val="decimal"/>
      <w:lvlText w:val="%7."/>
      <w:lvlJc w:val="left"/>
      <w:pPr>
        <w:ind w:left="5040" w:hanging="360"/>
      </w:pPr>
    </w:lvl>
    <w:lvl w:ilvl="7" w:tplc="45B474E4">
      <w:start w:val="1"/>
      <w:numFmt w:val="lowerLetter"/>
      <w:lvlText w:val="%8."/>
      <w:lvlJc w:val="left"/>
      <w:pPr>
        <w:ind w:left="5760" w:hanging="360"/>
      </w:pPr>
    </w:lvl>
    <w:lvl w:ilvl="8" w:tplc="CE4A898C">
      <w:start w:val="1"/>
      <w:numFmt w:val="lowerRoman"/>
      <w:lvlText w:val="%9."/>
      <w:lvlJc w:val="right"/>
      <w:pPr>
        <w:ind w:left="6480" w:hanging="180"/>
      </w:pPr>
    </w:lvl>
  </w:abstractNum>
  <w:abstractNum w:abstractNumId="3" w15:restartNumberingAfterBreak="0">
    <w:nsid w:val="2164400A"/>
    <w:multiLevelType w:val="hybridMultilevel"/>
    <w:tmpl w:val="B60459A8"/>
    <w:lvl w:ilvl="0" w:tplc="D7743962">
      <w:start w:val="1"/>
      <w:numFmt w:val="decimal"/>
      <w:lvlText w:val="%1)"/>
      <w:lvlJc w:val="left"/>
      <w:pPr>
        <w:ind w:left="435" w:hanging="435"/>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ADA3448"/>
    <w:multiLevelType w:val="hybridMultilevel"/>
    <w:tmpl w:val="D598C474"/>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06B465D"/>
    <w:multiLevelType w:val="hybridMultilevel"/>
    <w:tmpl w:val="D630821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A1337F2"/>
    <w:multiLevelType w:val="hybridMultilevel"/>
    <w:tmpl w:val="072A1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7B0794"/>
    <w:multiLevelType w:val="hybridMultilevel"/>
    <w:tmpl w:val="4DEE2026"/>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4DB44FE"/>
    <w:multiLevelType w:val="hybridMultilevel"/>
    <w:tmpl w:val="062415AA"/>
    <w:lvl w:ilvl="0" w:tplc="04270011">
      <w:start w:val="1"/>
      <w:numFmt w:val="decimal"/>
      <w:lvlText w:val="%1)"/>
      <w:lvlJc w:val="left"/>
      <w:pPr>
        <w:ind w:left="360" w:hanging="360"/>
      </w:pPr>
      <w:rPr>
        <w:rFonts w:hint="default"/>
      </w:rPr>
    </w:lvl>
    <w:lvl w:ilvl="1" w:tplc="D478B024">
      <w:numFmt w:val="bullet"/>
      <w:lvlText w:val="-"/>
      <w:lvlJc w:val="left"/>
      <w:pPr>
        <w:ind w:left="720" w:hanging="360"/>
      </w:pPr>
      <w:rPr>
        <w:rFonts w:ascii="Times New Roman" w:eastAsia="Arial Unicode MS" w:hAnsi="Times New Roman" w:cs="Times New Roman"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56095F06"/>
    <w:multiLevelType w:val="multilevel"/>
    <w:tmpl w:val="BB66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54BC4"/>
    <w:multiLevelType w:val="hybridMultilevel"/>
    <w:tmpl w:val="A98851C2"/>
    <w:lvl w:ilvl="0" w:tplc="D478B02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FF55344"/>
    <w:multiLevelType w:val="hybridMultilevel"/>
    <w:tmpl w:val="3E70BEF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51F72C5"/>
    <w:multiLevelType w:val="hybridMultilevel"/>
    <w:tmpl w:val="9184FE0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8245284"/>
    <w:multiLevelType w:val="hybridMultilevel"/>
    <w:tmpl w:val="9676B48A"/>
    <w:lvl w:ilvl="0" w:tplc="FA6C9A4A">
      <w:start w:val="1"/>
      <w:numFmt w:val="lowerLetter"/>
      <w:lvlText w:val="%1)"/>
      <w:lvlJc w:val="left"/>
      <w:pPr>
        <w:ind w:left="435" w:hanging="435"/>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88001327">
    <w:abstractNumId w:val="13"/>
  </w:num>
  <w:num w:numId="2" w16cid:durableId="1165440191">
    <w:abstractNumId w:val="2"/>
  </w:num>
  <w:num w:numId="3" w16cid:durableId="454258627">
    <w:abstractNumId w:val="3"/>
  </w:num>
  <w:num w:numId="4" w16cid:durableId="2095200133">
    <w:abstractNumId w:val="4"/>
  </w:num>
  <w:num w:numId="5" w16cid:durableId="1559903774">
    <w:abstractNumId w:val="12"/>
  </w:num>
  <w:num w:numId="6" w16cid:durableId="1093822638">
    <w:abstractNumId w:val="6"/>
  </w:num>
  <w:num w:numId="7" w16cid:durableId="224874990">
    <w:abstractNumId w:val="0"/>
  </w:num>
  <w:num w:numId="8" w16cid:durableId="1175800349">
    <w:abstractNumId w:val="14"/>
  </w:num>
  <w:num w:numId="9" w16cid:durableId="558906818">
    <w:abstractNumId w:val="5"/>
  </w:num>
  <w:num w:numId="10" w16cid:durableId="951471000">
    <w:abstractNumId w:val="10"/>
  </w:num>
  <w:num w:numId="11" w16cid:durableId="876157339">
    <w:abstractNumId w:val="9"/>
  </w:num>
  <w:num w:numId="12" w16cid:durableId="715852861">
    <w:abstractNumId w:val="7"/>
  </w:num>
  <w:num w:numId="13" w16cid:durableId="137916337">
    <w:abstractNumId w:val="8"/>
  </w:num>
  <w:num w:numId="14" w16cid:durableId="1739093987">
    <w:abstractNumId w:val="1"/>
  </w:num>
  <w:num w:numId="15" w16cid:durableId="1631978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BAD"/>
    <w:rsid w:val="00006306"/>
    <w:rsid w:val="00012826"/>
    <w:rsid w:val="0001442D"/>
    <w:rsid w:val="00014C41"/>
    <w:rsid w:val="00022230"/>
    <w:rsid w:val="00023504"/>
    <w:rsid w:val="00023E1D"/>
    <w:rsid w:val="00024794"/>
    <w:rsid w:val="00030749"/>
    <w:rsid w:val="0003090C"/>
    <w:rsid w:val="0003387D"/>
    <w:rsid w:val="0003523F"/>
    <w:rsid w:val="00041DF7"/>
    <w:rsid w:val="0004419F"/>
    <w:rsid w:val="00047FA9"/>
    <w:rsid w:val="00051663"/>
    <w:rsid w:val="0006194A"/>
    <w:rsid w:val="00061E24"/>
    <w:rsid w:val="000652F7"/>
    <w:rsid w:val="00073BF2"/>
    <w:rsid w:val="00074879"/>
    <w:rsid w:val="00081461"/>
    <w:rsid w:val="00081E14"/>
    <w:rsid w:val="00081EF1"/>
    <w:rsid w:val="0008294F"/>
    <w:rsid w:val="00082ABC"/>
    <w:rsid w:val="000833E9"/>
    <w:rsid w:val="00083FBE"/>
    <w:rsid w:val="0008474E"/>
    <w:rsid w:val="00084934"/>
    <w:rsid w:val="00092C15"/>
    <w:rsid w:val="0009563B"/>
    <w:rsid w:val="00096318"/>
    <w:rsid w:val="00097021"/>
    <w:rsid w:val="000A38C2"/>
    <w:rsid w:val="000B46B5"/>
    <w:rsid w:val="000B6ABF"/>
    <w:rsid w:val="000B7729"/>
    <w:rsid w:val="000B7F26"/>
    <w:rsid w:val="000C22F8"/>
    <w:rsid w:val="000C2B4D"/>
    <w:rsid w:val="000C7F30"/>
    <w:rsid w:val="000D2AC3"/>
    <w:rsid w:val="000D6491"/>
    <w:rsid w:val="000E7ECA"/>
    <w:rsid w:val="000F5E50"/>
    <w:rsid w:val="000F634B"/>
    <w:rsid w:val="0010193F"/>
    <w:rsid w:val="001037C7"/>
    <w:rsid w:val="00106D83"/>
    <w:rsid w:val="0011009F"/>
    <w:rsid w:val="00113A21"/>
    <w:rsid w:val="0012087D"/>
    <w:rsid w:val="00120B08"/>
    <w:rsid w:val="00120BFB"/>
    <w:rsid w:val="001232B5"/>
    <w:rsid w:val="00125151"/>
    <w:rsid w:val="00125AB0"/>
    <w:rsid w:val="001310D3"/>
    <w:rsid w:val="001337C6"/>
    <w:rsid w:val="00137D68"/>
    <w:rsid w:val="00141275"/>
    <w:rsid w:val="001428B7"/>
    <w:rsid w:val="0014306F"/>
    <w:rsid w:val="00143817"/>
    <w:rsid w:val="0014391C"/>
    <w:rsid w:val="00143C06"/>
    <w:rsid w:val="001443A3"/>
    <w:rsid w:val="00144940"/>
    <w:rsid w:val="00145C0A"/>
    <w:rsid w:val="00146958"/>
    <w:rsid w:val="00151570"/>
    <w:rsid w:val="00151E1B"/>
    <w:rsid w:val="0015595B"/>
    <w:rsid w:val="00157A74"/>
    <w:rsid w:val="00165EB7"/>
    <w:rsid w:val="001701C1"/>
    <w:rsid w:val="00173FDC"/>
    <w:rsid w:val="00181318"/>
    <w:rsid w:val="00184419"/>
    <w:rsid w:val="001917D8"/>
    <w:rsid w:val="00193440"/>
    <w:rsid w:val="00194930"/>
    <w:rsid w:val="001A071A"/>
    <w:rsid w:val="001A5531"/>
    <w:rsid w:val="001B1E7E"/>
    <w:rsid w:val="001B614D"/>
    <w:rsid w:val="001B78A0"/>
    <w:rsid w:val="001C24DB"/>
    <w:rsid w:val="001C2BC1"/>
    <w:rsid w:val="001D0379"/>
    <w:rsid w:val="001D29A6"/>
    <w:rsid w:val="001D4CE7"/>
    <w:rsid w:val="001E7EA9"/>
    <w:rsid w:val="001F009A"/>
    <w:rsid w:val="001F7827"/>
    <w:rsid w:val="00206C55"/>
    <w:rsid w:val="00207E8C"/>
    <w:rsid w:val="002174E0"/>
    <w:rsid w:val="0022221A"/>
    <w:rsid w:val="002254F8"/>
    <w:rsid w:val="002264D3"/>
    <w:rsid w:val="00230CF1"/>
    <w:rsid w:val="002316A2"/>
    <w:rsid w:val="00231AF5"/>
    <w:rsid w:val="00232799"/>
    <w:rsid w:val="00233E1B"/>
    <w:rsid w:val="00242345"/>
    <w:rsid w:val="002470CC"/>
    <w:rsid w:val="00251244"/>
    <w:rsid w:val="002538F1"/>
    <w:rsid w:val="002560CC"/>
    <w:rsid w:val="002614F9"/>
    <w:rsid w:val="002628FD"/>
    <w:rsid w:val="00263945"/>
    <w:rsid w:val="002646C2"/>
    <w:rsid w:val="00266D6D"/>
    <w:rsid w:val="00267E64"/>
    <w:rsid w:val="0027024E"/>
    <w:rsid w:val="00271EAC"/>
    <w:rsid w:val="00272663"/>
    <w:rsid w:val="00273732"/>
    <w:rsid w:val="00277401"/>
    <w:rsid w:val="002775EE"/>
    <w:rsid w:val="00280A92"/>
    <w:rsid w:val="00286728"/>
    <w:rsid w:val="00286E3D"/>
    <w:rsid w:val="00286F89"/>
    <w:rsid w:val="0029235C"/>
    <w:rsid w:val="00295E68"/>
    <w:rsid w:val="0029716E"/>
    <w:rsid w:val="00297477"/>
    <w:rsid w:val="002A06BD"/>
    <w:rsid w:val="002A1230"/>
    <w:rsid w:val="002A1D36"/>
    <w:rsid w:val="002A6C25"/>
    <w:rsid w:val="002B4281"/>
    <w:rsid w:val="002B583C"/>
    <w:rsid w:val="002D1150"/>
    <w:rsid w:val="002D7C6B"/>
    <w:rsid w:val="002D7D46"/>
    <w:rsid w:val="002E7661"/>
    <w:rsid w:val="002F3490"/>
    <w:rsid w:val="002F53AD"/>
    <w:rsid w:val="002F6801"/>
    <w:rsid w:val="002F7369"/>
    <w:rsid w:val="00302AB3"/>
    <w:rsid w:val="00305FC8"/>
    <w:rsid w:val="0031040F"/>
    <w:rsid w:val="0031630A"/>
    <w:rsid w:val="003171EC"/>
    <w:rsid w:val="00323B20"/>
    <w:rsid w:val="00325BD8"/>
    <w:rsid w:val="003304F9"/>
    <w:rsid w:val="00330F1B"/>
    <w:rsid w:val="0033249D"/>
    <w:rsid w:val="00336A84"/>
    <w:rsid w:val="00337B00"/>
    <w:rsid w:val="00341E8B"/>
    <w:rsid w:val="00347D32"/>
    <w:rsid w:val="003512CD"/>
    <w:rsid w:val="003563AD"/>
    <w:rsid w:val="003619F0"/>
    <w:rsid w:val="00365B27"/>
    <w:rsid w:val="00370AB1"/>
    <w:rsid w:val="00376634"/>
    <w:rsid w:val="0038118C"/>
    <w:rsid w:val="003813FD"/>
    <w:rsid w:val="00381F67"/>
    <w:rsid w:val="003848AE"/>
    <w:rsid w:val="00390E93"/>
    <w:rsid w:val="003936CA"/>
    <w:rsid w:val="00395AE5"/>
    <w:rsid w:val="003B0B65"/>
    <w:rsid w:val="003B3917"/>
    <w:rsid w:val="003B5529"/>
    <w:rsid w:val="003D0BFF"/>
    <w:rsid w:val="003D1329"/>
    <w:rsid w:val="003D2219"/>
    <w:rsid w:val="003D49BA"/>
    <w:rsid w:val="003D50C3"/>
    <w:rsid w:val="003E45ED"/>
    <w:rsid w:val="003E799D"/>
    <w:rsid w:val="003F77EB"/>
    <w:rsid w:val="00405F78"/>
    <w:rsid w:val="00407BD5"/>
    <w:rsid w:val="00414DB3"/>
    <w:rsid w:val="004250ED"/>
    <w:rsid w:val="00426865"/>
    <w:rsid w:val="004302BF"/>
    <w:rsid w:val="00435CFB"/>
    <w:rsid w:val="00436606"/>
    <w:rsid w:val="00436708"/>
    <w:rsid w:val="00440F4C"/>
    <w:rsid w:val="004429D8"/>
    <w:rsid w:val="00444689"/>
    <w:rsid w:val="00445123"/>
    <w:rsid w:val="00447B75"/>
    <w:rsid w:val="00452C9D"/>
    <w:rsid w:val="004554EA"/>
    <w:rsid w:val="004563B4"/>
    <w:rsid w:val="00464F52"/>
    <w:rsid w:val="00471163"/>
    <w:rsid w:val="004757D6"/>
    <w:rsid w:val="00476A9E"/>
    <w:rsid w:val="0048021C"/>
    <w:rsid w:val="00484614"/>
    <w:rsid w:val="0048718B"/>
    <w:rsid w:val="00492DB5"/>
    <w:rsid w:val="00493BD3"/>
    <w:rsid w:val="00494714"/>
    <w:rsid w:val="00497035"/>
    <w:rsid w:val="004A118C"/>
    <w:rsid w:val="004A41C4"/>
    <w:rsid w:val="004A69BE"/>
    <w:rsid w:val="004B4664"/>
    <w:rsid w:val="004C0DDE"/>
    <w:rsid w:val="004C30D1"/>
    <w:rsid w:val="004C57BB"/>
    <w:rsid w:val="004C61B0"/>
    <w:rsid w:val="004C668F"/>
    <w:rsid w:val="004C7A31"/>
    <w:rsid w:val="004D02AD"/>
    <w:rsid w:val="004D0532"/>
    <w:rsid w:val="004D74CF"/>
    <w:rsid w:val="004E2599"/>
    <w:rsid w:val="004E3A0F"/>
    <w:rsid w:val="004F0975"/>
    <w:rsid w:val="004F1065"/>
    <w:rsid w:val="004F2105"/>
    <w:rsid w:val="004F74E1"/>
    <w:rsid w:val="005022BD"/>
    <w:rsid w:val="00502793"/>
    <w:rsid w:val="00503D75"/>
    <w:rsid w:val="00504DC3"/>
    <w:rsid w:val="005063CB"/>
    <w:rsid w:val="00507E28"/>
    <w:rsid w:val="0052688F"/>
    <w:rsid w:val="005361DA"/>
    <w:rsid w:val="0055091D"/>
    <w:rsid w:val="00550DB5"/>
    <w:rsid w:val="005603D3"/>
    <w:rsid w:val="0056238C"/>
    <w:rsid w:val="00567307"/>
    <w:rsid w:val="0057083E"/>
    <w:rsid w:val="00572EC6"/>
    <w:rsid w:val="005749FE"/>
    <w:rsid w:val="005779BD"/>
    <w:rsid w:val="0058135F"/>
    <w:rsid w:val="0058174E"/>
    <w:rsid w:val="00582D47"/>
    <w:rsid w:val="0058424F"/>
    <w:rsid w:val="00585D7F"/>
    <w:rsid w:val="00586272"/>
    <w:rsid w:val="005874D2"/>
    <w:rsid w:val="005919DE"/>
    <w:rsid w:val="005B2995"/>
    <w:rsid w:val="005B5403"/>
    <w:rsid w:val="005C4C18"/>
    <w:rsid w:val="005C6BB5"/>
    <w:rsid w:val="005D1C25"/>
    <w:rsid w:val="005D2C1D"/>
    <w:rsid w:val="005D501C"/>
    <w:rsid w:val="005D51DF"/>
    <w:rsid w:val="005D725F"/>
    <w:rsid w:val="005E1AD8"/>
    <w:rsid w:val="005E2575"/>
    <w:rsid w:val="005E4C58"/>
    <w:rsid w:val="005F1470"/>
    <w:rsid w:val="005F4213"/>
    <w:rsid w:val="005F75BD"/>
    <w:rsid w:val="00600427"/>
    <w:rsid w:val="00601D4D"/>
    <w:rsid w:val="006020BD"/>
    <w:rsid w:val="00602D74"/>
    <w:rsid w:val="00607C53"/>
    <w:rsid w:val="006111BE"/>
    <w:rsid w:val="00616087"/>
    <w:rsid w:val="0062016C"/>
    <w:rsid w:val="00624E25"/>
    <w:rsid w:val="0062765C"/>
    <w:rsid w:val="0063156A"/>
    <w:rsid w:val="006353A7"/>
    <w:rsid w:val="00642FFF"/>
    <w:rsid w:val="00651475"/>
    <w:rsid w:val="006519D0"/>
    <w:rsid w:val="00651C0E"/>
    <w:rsid w:val="006659AA"/>
    <w:rsid w:val="006659D1"/>
    <w:rsid w:val="00670C15"/>
    <w:rsid w:val="00672428"/>
    <w:rsid w:val="006819B5"/>
    <w:rsid w:val="00682AF4"/>
    <w:rsid w:val="00684216"/>
    <w:rsid w:val="006863D7"/>
    <w:rsid w:val="006A5295"/>
    <w:rsid w:val="006A6B03"/>
    <w:rsid w:val="006A6BF2"/>
    <w:rsid w:val="006B621E"/>
    <w:rsid w:val="006C1BF4"/>
    <w:rsid w:val="006C77CA"/>
    <w:rsid w:val="006D026C"/>
    <w:rsid w:val="006E0399"/>
    <w:rsid w:val="006E29D8"/>
    <w:rsid w:val="006E419B"/>
    <w:rsid w:val="006F39BD"/>
    <w:rsid w:val="006F632B"/>
    <w:rsid w:val="006F6FDF"/>
    <w:rsid w:val="00700B8D"/>
    <w:rsid w:val="00700E9F"/>
    <w:rsid w:val="00702B57"/>
    <w:rsid w:val="00710BB0"/>
    <w:rsid w:val="00711B70"/>
    <w:rsid w:val="00711B7D"/>
    <w:rsid w:val="007140C3"/>
    <w:rsid w:val="00714CA7"/>
    <w:rsid w:val="00715DE3"/>
    <w:rsid w:val="0072611D"/>
    <w:rsid w:val="00726270"/>
    <w:rsid w:val="00731F1F"/>
    <w:rsid w:val="007344F2"/>
    <w:rsid w:val="00744B15"/>
    <w:rsid w:val="007473E5"/>
    <w:rsid w:val="00755CCE"/>
    <w:rsid w:val="00770A0A"/>
    <w:rsid w:val="00774E03"/>
    <w:rsid w:val="00775794"/>
    <w:rsid w:val="00776EF1"/>
    <w:rsid w:val="007811AB"/>
    <w:rsid w:val="0078302C"/>
    <w:rsid w:val="0078656B"/>
    <w:rsid w:val="0079199D"/>
    <w:rsid w:val="00796FC0"/>
    <w:rsid w:val="007A4649"/>
    <w:rsid w:val="007B1277"/>
    <w:rsid w:val="007B7480"/>
    <w:rsid w:val="007C76BD"/>
    <w:rsid w:val="007D445F"/>
    <w:rsid w:val="007D47DB"/>
    <w:rsid w:val="007D7756"/>
    <w:rsid w:val="007D7CF5"/>
    <w:rsid w:val="007E11AD"/>
    <w:rsid w:val="007E7679"/>
    <w:rsid w:val="007F2843"/>
    <w:rsid w:val="007F536A"/>
    <w:rsid w:val="007F5ACB"/>
    <w:rsid w:val="007F7665"/>
    <w:rsid w:val="00805393"/>
    <w:rsid w:val="00811D4C"/>
    <w:rsid w:val="00814FFD"/>
    <w:rsid w:val="0082112A"/>
    <w:rsid w:val="00821B63"/>
    <w:rsid w:val="00831739"/>
    <w:rsid w:val="00833698"/>
    <w:rsid w:val="0083575F"/>
    <w:rsid w:val="0083707B"/>
    <w:rsid w:val="008457F2"/>
    <w:rsid w:val="00854F45"/>
    <w:rsid w:val="00857222"/>
    <w:rsid w:val="00860DD0"/>
    <w:rsid w:val="00863720"/>
    <w:rsid w:val="00870A4F"/>
    <w:rsid w:val="00876B3B"/>
    <w:rsid w:val="00885BFE"/>
    <w:rsid w:val="0088729F"/>
    <w:rsid w:val="008935FB"/>
    <w:rsid w:val="008964BC"/>
    <w:rsid w:val="008A2285"/>
    <w:rsid w:val="008B2FB1"/>
    <w:rsid w:val="008B42E1"/>
    <w:rsid w:val="008C0AA1"/>
    <w:rsid w:val="008C5299"/>
    <w:rsid w:val="008C623A"/>
    <w:rsid w:val="008C64F3"/>
    <w:rsid w:val="008DE163"/>
    <w:rsid w:val="008E2C76"/>
    <w:rsid w:val="008E64DF"/>
    <w:rsid w:val="008F55F6"/>
    <w:rsid w:val="008F5D16"/>
    <w:rsid w:val="008F6BCD"/>
    <w:rsid w:val="008F6F82"/>
    <w:rsid w:val="00901853"/>
    <w:rsid w:val="0091373A"/>
    <w:rsid w:val="00927667"/>
    <w:rsid w:val="009321BC"/>
    <w:rsid w:val="0093362C"/>
    <w:rsid w:val="0093686F"/>
    <w:rsid w:val="00936D01"/>
    <w:rsid w:val="00940951"/>
    <w:rsid w:val="00942FBB"/>
    <w:rsid w:val="00944340"/>
    <w:rsid w:val="00952AC1"/>
    <w:rsid w:val="00956132"/>
    <w:rsid w:val="00964158"/>
    <w:rsid w:val="00964262"/>
    <w:rsid w:val="00965AB6"/>
    <w:rsid w:val="0097294F"/>
    <w:rsid w:val="00974613"/>
    <w:rsid w:val="00975BA7"/>
    <w:rsid w:val="0098584D"/>
    <w:rsid w:val="0099119B"/>
    <w:rsid w:val="0099191E"/>
    <w:rsid w:val="00992543"/>
    <w:rsid w:val="009A2F9A"/>
    <w:rsid w:val="009A53D2"/>
    <w:rsid w:val="009B5142"/>
    <w:rsid w:val="009B5A18"/>
    <w:rsid w:val="009C08A6"/>
    <w:rsid w:val="009C344C"/>
    <w:rsid w:val="009C53AA"/>
    <w:rsid w:val="009D3D0C"/>
    <w:rsid w:val="009D46A0"/>
    <w:rsid w:val="009E1237"/>
    <w:rsid w:val="009E1C94"/>
    <w:rsid w:val="009E2B98"/>
    <w:rsid w:val="009E708F"/>
    <w:rsid w:val="009F1325"/>
    <w:rsid w:val="009F2554"/>
    <w:rsid w:val="009F2A03"/>
    <w:rsid w:val="009F4E9E"/>
    <w:rsid w:val="00A0322D"/>
    <w:rsid w:val="00A1057A"/>
    <w:rsid w:val="00A15F91"/>
    <w:rsid w:val="00A20001"/>
    <w:rsid w:val="00A24D9F"/>
    <w:rsid w:val="00A26A07"/>
    <w:rsid w:val="00A31A93"/>
    <w:rsid w:val="00A324BA"/>
    <w:rsid w:val="00A34AC8"/>
    <w:rsid w:val="00A35761"/>
    <w:rsid w:val="00A3798A"/>
    <w:rsid w:val="00A4489C"/>
    <w:rsid w:val="00A44FBC"/>
    <w:rsid w:val="00A46993"/>
    <w:rsid w:val="00A47888"/>
    <w:rsid w:val="00A565B8"/>
    <w:rsid w:val="00A57AD6"/>
    <w:rsid w:val="00A65BCB"/>
    <w:rsid w:val="00A741EF"/>
    <w:rsid w:val="00A7676D"/>
    <w:rsid w:val="00A80167"/>
    <w:rsid w:val="00A802F5"/>
    <w:rsid w:val="00A81D9A"/>
    <w:rsid w:val="00A82A9E"/>
    <w:rsid w:val="00A84C82"/>
    <w:rsid w:val="00A85726"/>
    <w:rsid w:val="00A87897"/>
    <w:rsid w:val="00A9217F"/>
    <w:rsid w:val="00A9322A"/>
    <w:rsid w:val="00A9443F"/>
    <w:rsid w:val="00AA370E"/>
    <w:rsid w:val="00AA5B3A"/>
    <w:rsid w:val="00AA71EA"/>
    <w:rsid w:val="00AB11E9"/>
    <w:rsid w:val="00AB3EB0"/>
    <w:rsid w:val="00AB4D1E"/>
    <w:rsid w:val="00AC1DF6"/>
    <w:rsid w:val="00AC2862"/>
    <w:rsid w:val="00AC3A6E"/>
    <w:rsid w:val="00AC5DDC"/>
    <w:rsid w:val="00AC646C"/>
    <w:rsid w:val="00AD16D3"/>
    <w:rsid w:val="00AD2A09"/>
    <w:rsid w:val="00AD683C"/>
    <w:rsid w:val="00AE3014"/>
    <w:rsid w:val="00AE6FB6"/>
    <w:rsid w:val="00AF1717"/>
    <w:rsid w:val="00B125BD"/>
    <w:rsid w:val="00B161FF"/>
    <w:rsid w:val="00B20D2B"/>
    <w:rsid w:val="00B22D42"/>
    <w:rsid w:val="00B2450D"/>
    <w:rsid w:val="00B2726B"/>
    <w:rsid w:val="00B33F33"/>
    <w:rsid w:val="00B40A76"/>
    <w:rsid w:val="00B47A77"/>
    <w:rsid w:val="00B54D3C"/>
    <w:rsid w:val="00B61DCD"/>
    <w:rsid w:val="00B869CB"/>
    <w:rsid w:val="00BB3DCE"/>
    <w:rsid w:val="00BB7FCF"/>
    <w:rsid w:val="00BC09D2"/>
    <w:rsid w:val="00BC0E36"/>
    <w:rsid w:val="00BC1767"/>
    <w:rsid w:val="00BC3953"/>
    <w:rsid w:val="00BD01B5"/>
    <w:rsid w:val="00BD0D08"/>
    <w:rsid w:val="00BD1418"/>
    <w:rsid w:val="00BD1D43"/>
    <w:rsid w:val="00BD707F"/>
    <w:rsid w:val="00BE5733"/>
    <w:rsid w:val="00BF0336"/>
    <w:rsid w:val="00BF27E4"/>
    <w:rsid w:val="00BF37A6"/>
    <w:rsid w:val="00BF4139"/>
    <w:rsid w:val="00BF556C"/>
    <w:rsid w:val="00BF7235"/>
    <w:rsid w:val="00C069B6"/>
    <w:rsid w:val="00C06B82"/>
    <w:rsid w:val="00C075D3"/>
    <w:rsid w:val="00C107A9"/>
    <w:rsid w:val="00C12750"/>
    <w:rsid w:val="00C27299"/>
    <w:rsid w:val="00C42A3D"/>
    <w:rsid w:val="00C44BA9"/>
    <w:rsid w:val="00C51BF6"/>
    <w:rsid w:val="00C53964"/>
    <w:rsid w:val="00C53BF3"/>
    <w:rsid w:val="00C53DC3"/>
    <w:rsid w:val="00C6123A"/>
    <w:rsid w:val="00C614B6"/>
    <w:rsid w:val="00C61B37"/>
    <w:rsid w:val="00C6587B"/>
    <w:rsid w:val="00C76473"/>
    <w:rsid w:val="00C7779D"/>
    <w:rsid w:val="00C81619"/>
    <w:rsid w:val="00C841EB"/>
    <w:rsid w:val="00C944D2"/>
    <w:rsid w:val="00C979E3"/>
    <w:rsid w:val="00CA009B"/>
    <w:rsid w:val="00CA0B53"/>
    <w:rsid w:val="00CA5774"/>
    <w:rsid w:val="00CA641E"/>
    <w:rsid w:val="00CB663B"/>
    <w:rsid w:val="00CC5100"/>
    <w:rsid w:val="00CC51BA"/>
    <w:rsid w:val="00CD1ACE"/>
    <w:rsid w:val="00CD2DB1"/>
    <w:rsid w:val="00CD6610"/>
    <w:rsid w:val="00CE0510"/>
    <w:rsid w:val="00CE5A9F"/>
    <w:rsid w:val="00CF56D3"/>
    <w:rsid w:val="00D0173F"/>
    <w:rsid w:val="00D026F1"/>
    <w:rsid w:val="00D03A4D"/>
    <w:rsid w:val="00D12113"/>
    <w:rsid w:val="00D1277E"/>
    <w:rsid w:val="00D14670"/>
    <w:rsid w:val="00D1550E"/>
    <w:rsid w:val="00D20CB6"/>
    <w:rsid w:val="00D27949"/>
    <w:rsid w:val="00D37A9B"/>
    <w:rsid w:val="00D41B2A"/>
    <w:rsid w:val="00D4313A"/>
    <w:rsid w:val="00D5259A"/>
    <w:rsid w:val="00D532B1"/>
    <w:rsid w:val="00D617C4"/>
    <w:rsid w:val="00D645CB"/>
    <w:rsid w:val="00D75DAD"/>
    <w:rsid w:val="00D85AAA"/>
    <w:rsid w:val="00D9086E"/>
    <w:rsid w:val="00D94474"/>
    <w:rsid w:val="00D94747"/>
    <w:rsid w:val="00DA61C2"/>
    <w:rsid w:val="00DB3DE6"/>
    <w:rsid w:val="00DB484B"/>
    <w:rsid w:val="00DB56EF"/>
    <w:rsid w:val="00DB6609"/>
    <w:rsid w:val="00DB7C6E"/>
    <w:rsid w:val="00DC179A"/>
    <w:rsid w:val="00DC1EF5"/>
    <w:rsid w:val="00DC456C"/>
    <w:rsid w:val="00DD3774"/>
    <w:rsid w:val="00DD5562"/>
    <w:rsid w:val="00DD7022"/>
    <w:rsid w:val="00DD7547"/>
    <w:rsid w:val="00DE09D8"/>
    <w:rsid w:val="00DE2461"/>
    <w:rsid w:val="00DE6394"/>
    <w:rsid w:val="00DF04E0"/>
    <w:rsid w:val="00DF0E54"/>
    <w:rsid w:val="00DF5255"/>
    <w:rsid w:val="00DF7177"/>
    <w:rsid w:val="00E00372"/>
    <w:rsid w:val="00E077DD"/>
    <w:rsid w:val="00E17847"/>
    <w:rsid w:val="00E2701C"/>
    <w:rsid w:val="00E31023"/>
    <w:rsid w:val="00E37387"/>
    <w:rsid w:val="00E37C9C"/>
    <w:rsid w:val="00E407FA"/>
    <w:rsid w:val="00E4162A"/>
    <w:rsid w:val="00E5319D"/>
    <w:rsid w:val="00E554E2"/>
    <w:rsid w:val="00E55AE8"/>
    <w:rsid w:val="00E56650"/>
    <w:rsid w:val="00E61EAF"/>
    <w:rsid w:val="00E6250F"/>
    <w:rsid w:val="00E74CF6"/>
    <w:rsid w:val="00E75336"/>
    <w:rsid w:val="00E832E2"/>
    <w:rsid w:val="00E83D18"/>
    <w:rsid w:val="00E9065B"/>
    <w:rsid w:val="00EA2BD9"/>
    <w:rsid w:val="00EA7115"/>
    <w:rsid w:val="00EA776F"/>
    <w:rsid w:val="00EB2553"/>
    <w:rsid w:val="00EB60AC"/>
    <w:rsid w:val="00EB624B"/>
    <w:rsid w:val="00EB7F55"/>
    <w:rsid w:val="00EC1053"/>
    <w:rsid w:val="00EC1A46"/>
    <w:rsid w:val="00EC379C"/>
    <w:rsid w:val="00ED0A81"/>
    <w:rsid w:val="00ED5483"/>
    <w:rsid w:val="00ED6F5A"/>
    <w:rsid w:val="00EE0C7D"/>
    <w:rsid w:val="00EE2047"/>
    <w:rsid w:val="00EE2688"/>
    <w:rsid w:val="00EE7DF1"/>
    <w:rsid w:val="00EF011E"/>
    <w:rsid w:val="00EF0462"/>
    <w:rsid w:val="00EF3AE3"/>
    <w:rsid w:val="00EF48FB"/>
    <w:rsid w:val="00F15C97"/>
    <w:rsid w:val="00F1708B"/>
    <w:rsid w:val="00F2194B"/>
    <w:rsid w:val="00F24243"/>
    <w:rsid w:val="00F3059B"/>
    <w:rsid w:val="00F32252"/>
    <w:rsid w:val="00F32BD0"/>
    <w:rsid w:val="00F35B28"/>
    <w:rsid w:val="00F40AD5"/>
    <w:rsid w:val="00F42A81"/>
    <w:rsid w:val="00F56685"/>
    <w:rsid w:val="00F612BA"/>
    <w:rsid w:val="00F624E4"/>
    <w:rsid w:val="00F62D81"/>
    <w:rsid w:val="00F75579"/>
    <w:rsid w:val="00F776B4"/>
    <w:rsid w:val="00F869CF"/>
    <w:rsid w:val="00F871BD"/>
    <w:rsid w:val="00F90980"/>
    <w:rsid w:val="00F91FB1"/>
    <w:rsid w:val="00F926B2"/>
    <w:rsid w:val="00F92F60"/>
    <w:rsid w:val="00F970A8"/>
    <w:rsid w:val="00F97657"/>
    <w:rsid w:val="00FA08BD"/>
    <w:rsid w:val="00FA22DC"/>
    <w:rsid w:val="00FA23AB"/>
    <w:rsid w:val="00FA5AA9"/>
    <w:rsid w:val="00FA76CB"/>
    <w:rsid w:val="00FB18B7"/>
    <w:rsid w:val="00FB7E18"/>
    <w:rsid w:val="00FC1EAE"/>
    <w:rsid w:val="00FC3B1E"/>
    <w:rsid w:val="00FD0FE9"/>
    <w:rsid w:val="00FD1B33"/>
    <w:rsid w:val="00FE16AF"/>
    <w:rsid w:val="00FE2154"/>
    <w:rsid w:val="00FE6838"/>
    <w:rsid w:val="02CFA0D5"/>
    <w:rsid w:val="101A1287"/>
    <w:rsid w:val="10A9AC65"/>
    <w:rsid w:val="1653682C"/>
    <w:rsid w:val="1B8DED11"/>
    <w:rsid w:val="1CAF312F"/>
    <w:rsid w:val="1CE5255F"/>
    <w:rsid w:val="1D565E55"/>
    <w:rsid w:val="1FBD6755"/>
    <w:rsid w:val="223C6A24"/>
    <w:rsid w:val="24E0686A"/>
    <w:rsid w:val="255DF88F"/>
    <w:rsid w:val="25E30228"/>
    <w:rsid w:val="25EF0A34"/>
    <w:rsid w:val="270A649E"/>
    <w:rsid w:val="275619DB"/>
    <w:rsid w:val="2B4B1037"/>
    <w:rsid w:val="306F903E"/>
    <w:rsid w:val="30981E87"/>
    <w:rsid w:val="3184BE1C"/>
    <w:rsid w:val="31E61D42"/>
    <w:rsid w:val="38DDEE8E"/>
    <w:rsid w:val="3E1F6D09"/>
    <w:rsid w:val="3E317978"/>
    <w:rsid w:val="41A20544"/>
    <w:rsid w:val="43226CBB"/>
    <w:rsid w:val="4462FEDE"/>
    <w:rsid w:val="4481A0C7"/>
    <w:rsid w:val="44FFA11D"/>
    <w:rsid w:val="491F50C1"/>
    <w:rsid w:val="4B5EFC3C"/>
    <w:rsid w:val="4C0FE549"/>
    <w:rsid w:val="4DD9C763"/>
    <w:rsid w:val="51B3BD67"/>
    <w:rsid w:val="52420F1F"/>
    <w:rsid w:val="535A019A"/>
    <w:rsid w:val="53C915D0"/>
    <w:rsid w:val="53E502AC"/>
    <w:rsid w:val="543E7558"/>
    <w:rsid w:val="57BE709D"/>
    <w:rsid w:val="5AA8F88C"/>
    <w:rsid w:val="6221E71B"/>
    <w:rsid w:val="628E1581"/>
    <w:rsid w:val="658C5A8D"/>
    <w:rsid w:val="69055433"/>
    <w:rsid w:val="6A18E38D"/>
    <w:rsid w:val="6A8A1BBF"/>
    <w:rsid w:val="6CBDC511"/>
    <w:rsid w:val="6D0816D5"/>
    <w:rsid w:val="6DFB08C8"/>
    <w:rsid w:val="75454290"/>
    <w:rsid w:val="7C4519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125F"/>
  <w15:docId w15:val="{19090A4F-C2E8-4227-B1CE-9CDB9980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230"/>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1C2BC1"/>
    <w:pPr>
      <w:ind w:left="720"/>
      <w:contextualSpacing/>
    </w:pPr>
  </w:style>
  <w:style w:type="character" w:styleId="Mention">
    <w:name w:val="Mention"/>
    <w:basedOn w:val="DefaultParagraphFont"/>
    <w:uiPriority w:val="99"/>
    <w:unhideWhenUsed/>
    <w:rsid w:val="00616087"/>
    <w:rPr>
      <w:color w:val="2B579A"/>
      <w:shd w:val="clear" w:color="auto" w:fill="E1DFDD"/>
    </w:rPr>
  </w:style>
  <w:style w:type="paragraph" w:styleId="NormalWeb">
    <w:name w:val="Normal (Web)"/>
    <w:basedOn w:val="Normal"/>
    <w:uiPriority w:val="99"/>
    <w:semiHidden/>
    <w:unhideWhenUsed/>
    <w:rsid w:val="004C57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43438292">
      <w:bodyDiv w:val="1"/>
      <w:marLeft w:val="0"/>
      <w:marRight w:val="0"/>
      <w:marTop w:val="0"/>
      <w:marBottom w:val="0"/>
      <w:divBdr>
        <w:top w:val="none" w:sz="0" w:space="0" w:color="auto"/>
        <w:left w:val="none" w:sz="0" w:space="0" w:color="auto"/>
        <w:bottom w:val="none" w:sz="0" w:space="0" w:color="auto"/>
        <w:right w:val="none" w:sz="0" w:space="0" w:color="auto"/>
      </w:divBdr>
    </w:div>
    <w:div w:id="40681098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2463246">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28262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59945291">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19736810">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685940352">
      <w:bodyDiv w:val="1"/>
      <w:marLeft w:val="0"/>
      <w:marRight w:val="0"/>
      <w:marTop w:val="0"/>
      <w:marBottom w:val="0"/>
      <w:divBdr>
        <w:top w:val="none" w:sz="0" w:space="0" w:color="auto"/>
        <w:left w:val="none" w:sz="0" w:space="0" w:color="auto"/>
        <w:bottom w:val="none" w:sz="0" w:space="0" w:color="auto"/>
        <w:right w:val="none" w:sz="0" w:space="0" w:color="auto"/>
      </w:divBdr>
    </w:div>
    <w:div w:id="1941447165">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24551700">
      <w:bodyDiv w:val="1"/>
      <w:marLeft w:val="0"/>
      <w:marRight w:val="0"/>
      <w:marTop w:val="0"/>
      <w:marBottom w:val="0"/>
      <w:divBdr>
        <w:top w:val="none" w:sz="0" w:space="0" w:color="auto"/>
        <w:left w:val="none" w:sz="0" w:space="0" w:color="auto"/>
        <w:bottom w:val="none" w:sz="0" w:space="0" w:color="auto"/>
        <w:right w:val="none" w:sz="0" w:space="0" w:color="auto"/>
      </w:divBdr>
    </w:div>
    <w:div w:id="2062364906">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15124-49C9-41E6-B680-C38315A5AE62}">
  <ds:schemaRefs>
    <ds:schemaRef ds:uri="http://schemas.openxmlformats.org/officeDocument/2006/bibliography"/>
  </ds:schemaRefs>
</ds:datastoreItem>
</file>

<file path=customXml/itemProps2.xml><?xml version="1.0" encoding="utf-8"?>
<ds:datastoreItem xmlns:ds="http://schemas.openxmlformats.org/officeDocument/2006/customXml" ds:itemID="{44CF96AE-F15C-4313-9EC2-D92052B04FA3}">
  <ds:schemaRefs>
    <ds:schemaRef ds:uri="http://schemas.openxmlformats.org/package/2006/metadata/core-properties"/>
    <ds:schemaRef ds:uri="http://www.w3.org/XML/1998/namespace"/>
    <ds:schemaRef ds:uri="http://schemas.microsoft.com/office/2006/documentManagement/types"/>
    <ds:schemaRef ds:uri="http://purl.org/dc/terms/"/>
    <ds:schemaRef ds:uri="a34ae205-dcac-4d3b-9dce-76d284719985"/>
    <ds:schemaRef ds:uri="http://purl.org/dc/dcmitype/"/>
    <ds:schemaRef ds:uri="http://purl.org/dc/elements/1.1/"/>
    <ds:schemaRef ds:uri="http://schemas.microsoft.com/office/infopath/2007/PartnerControls"/>
    <ds:schemaRef ds:uri="608094c1-6266-4db6-b997-a59bab57cd63"/>
    <ds:schemaRef ds:uri="http://schemas.microsoft.com/office/2006/metadata/properties"/>
  </ds:schemaRefs>
</ds:datastoreItem>
</file>

<file path=customXml/itemProps3.xml><?xml version="1.0" encoding="utf-8"?>
<ds:datastoreItem xmlns:ds="http://schemas.openxmlformats.org/officeDocument/2006/customXml" ds:itemID="{1575BDB2-4772-4126-9A1C-77DAE59141C8}">
  <ds:schemaRefs>
    <ds:schemaRef ds:uri="http://schemas.microsoft.com/sharepoint/v3/contenttype/forms"/>
  </ds:schemaRefs>
</ds:datastoreItem>
</file>

<file path=customXml/itemProps4.xml><?xml version="1.0" encoding="utf-8"?>
<ds:datastoreItem xmlns:ds="http://schemas.openxmlformats.org/officeDocument/2006/customXml" ds:itemID="{086AD1CB-3979-406E-AEC3-324DAD6D1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2246</TotalTime>
  <Pages>1</Pages>
  <Words>2454</Words>
  <Characters>13988</Characters>
  <Application>Microsoft Office Word</Application>
  <DocSecurity>4</DocSecurity>
  <Lines>116</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Vaitkevičiūtė</dc:creator>
  <cp:keywords/>
  <cp:lastModifiedBy>Vidas Sadauskas</cp:lastModifiedBy>
  <cp:revision>320</cp:revision>
  <cp:lastPrinted>2021-03-18T15:52:00Z</cp:lastPrinted>
  <dcterms:created xsi:type="dcterms:W3CDTF">2025-05-29T00:19:00Z</dcterms:created>
  <dcterms:modified xsi:type="dcterms:W3CDTF">2025-07-11T12:13:00Z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