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DFD0F" w14:textId="40818BB4" w:rsidR="00C50520" w:rsidRPr="00A4443B" w:rsidRDefault="00C50520" w:rsidP="00C50520">
      <w:pPr>
        <w:pStyle w:val="Antrat"/>
        <w:jc w:val="center"/>
        <w:rPr>
          <w:rFonts w:eastAsia="Arial Unicode MS"/>
          <w:lang w:val="lt-LT" w:eastAsia="en-US"/>
        </w:rPr>
      </w:pPr>
      <w:bookmarkStart w:id="0" w:name="_Toc134796981"/>
      <w:r w:rsidRPr="00A4443B">
        <w:rPr>
          <w:noProof/>
          <w:lang w:val="lt-LT"/>
        </w:rPr>
        <w:drawing>
          <wp:inline distT="0" distB="0" distL="0" distR="0" wp14:anchorId="78944A8D" wp14:editId="6BFCFF3A">
            <wp:extent cx="857250" cy="866775"/>
            <wp:effectExtent l="0" t="0" r="0" b="9525"/>
            <wp:docPr id="32278343" name="Paveikslėlis 1" descr="Paveikslėlis, kuriame yra papuošalas, emblema, ženklelis, simboli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78343" name="Paveikslėlis 1" descr="Paveikslėlis, kuriame yra papuošalas, emblema, ženklelis, simbolis&#10;&#10;Automatiškai sugeneruotas aprašymas"/>
                    <pic:cNvPicPr/>
                  </pic:nvPicPr>
                  <pic:blipFill>
                    <a:blip r:embed="rId8"/>
                    <a:stretch>
                      <a:fillRect/>
                    </a:stretch>
                  </pic:blipFill>
                  <pic:spPr>
                    <a:xfrm>
                      <a:off x="0" y="0"/>
                      <a:ext cx="857250" cy="866775"/>
                    </a:xfrm>
                    <a:prstGeom prst="rect">
                      <a:avLst/>
                    </a:prstGeom>
                  </pic:spPr>
                </pic:pic>
              </a:graphicData>
            </a:graphic>
          </wp:inline>
        </w:drawing>
      </w:r>
      <w:r w:rsidRPr="00A4443B">
        <w:rPr>
          <w:lang w:val="lt-LT"/>
        </w:rPr>
        <w:t xml:space="preserve"> </w:t>
      </w:r>
    </w:p>
    <w:p w14:paraId="578215C5" w14:textId="77777777" w:rsidR="00C50520" w:rsidRDefault="00C50520" w:rsidP="00C50520">
      <w:pPr>
        <w:jc w:val="center"/>
        <w:rPr>
          <w:b/>
          <w:caps/>
        </w:rPr>
      </w:pPr>
      <w:r w:rsidRPr="00A4443B">
        <w:rPr>
          <w:b/>
          <w:caps/>
        </w:rPr>
        <w:t>KALVARIJOS SAVIVALDYBĖS ADMINISTRACIJA</w:t>
      </w:r>
    </w:p>
    <w:p w14:paraId="348A00EE" w14:textId="77777777" w:rsidR="00C50520" w:rsidRPr="00A4443B" w:rsidRDefault="00C50520" w:rsidP="00C50520">
      <w:pPr>
        <w:jc w:val="center"/>
      </w:pPr>
    </w:p>
    <w:p w14:paraId="2D52868D" w14:textId="77777777" w:rsidR="00C50520" w:rsidRPr="00A4443B" w:rsidRDefault="00C50520" w:rsidP="00C50520">
      <w:pPr>
        <w:tabs>
          <w:tab w:val="right" w:leader="underscore" w:pos="8640"/>
        </w:tabs>
        <w:ind w:firstLine="4678"/>
      </w:pPr>
      <w:r w:rsidRPr="00A4443B">
        <w:t>PATVIRTINTA:</w:t>
      </w:r>
    </w:p>
    <w:p w14:paraId="52008BC4" w14:textId="77777777" w:rsidR="00C50520" w:rsidRPr="007B2D7A" w:rsidRDefault="00C50520" w:rsidP="00C50520">
      <w:pPr>
        <w:tabs>
          <w:tab w:val="right" w:leader="underscore" w:pos="8640"/>
        </w:tabs>
        <w:ind w:left="4680" w:hanging="2"/>
      </w:pPr>
      <w:r w:rsidRPr="007B2D7A">
        <w:t>Kalvarijos savivaldybės administracijos Viešųjų pirkimų komisijos</w:t>
      </w:r>
    </w:p>
    <w:p w14:paraId="79FEAF0C" w14:textId="4B979193" w:rsidR="00C50520" w:rsidRPr="00A4443B" w:rsidRDefault="00C50520" w:rsidP="00C50520">
      <w:pPr>
        <w:tabs>
          <w:tab w:val="right" w:leader="underscore" w:pos="8640"/>
        </w:tabs>
        <w:ind w:left="4678"/>
        <w:rPr>
          <w:spacing w:val="-4"/>
        </w:rPr>
      </w:pPr>
      <w:r w:rsidRPr="007B2D7A">
        <w:rPr>
          <w:spacing w:val="-4"/>
        </w:rPr>
        <w:t xml:space="preserve">2024 m. </w:t>
      </w:r>
      <w:r w:rsidR="000B1D14">
        <w:rPr>
          <w:spacing w:val="-4"/>
        </w:rPr>
        <w:t>gruodžio</w:t>
      </w:r>
      <w:r w:rsidR="00344B29">
        <w:rPr>
          <w:spacing w:val="-4"/>
        </w:rPr>
        <w:t xml:space="preserve"> </w:t>
      </w:r>
      <w:r>
        <w:rPr>
          <w:spacing w:val="-4"/>
        </w:rPr>
        <w:t xml:space="preserve"> </w:t>
      </w:r>
      <w:r w:rsidRPr="007B2D7A">
        <w:rPr>
          <w:spacing w:val="-4"/>
        </w:rPr>
        <w:t xml:space="preserve">  d. posėdžio protokolu Nr. VPK-  (6.37</w:t>
      </w:r>
      <w:r w:rsidR="008A721F">
        <w:rPr>
          <w:spacing w:val="-4"/>
        </w:rPr>
        <w:t xml:space="preserve"> </w:t>
      </w:r>
      <w:proofErr w:type="spellStart"/>
      <w:r w:rsidR="008A721F">
        <w:rPr>
          <w:spacing w:val="-4"/>
        </w:rPr>
        <w:t>Mr</w:t>
      </w:r>
      <w:proofErr w:type="spellEnd"/>
      <w:r w:rsidRPr="007B2D7A">
        <w:rPr>
          <w:spacing w:val="-4"/>
        </w:rPr>
        <w:t>)</w:t>
      </w:r>
    </w:p>
    <w:p w14:paraId="3A8E5F30" w14:textId="77777777" w:rsidR="00C50520" w:rsidRPr="009E1FBE" w:rsidRDefault="00C50520" w:rsidP="00C50520">
      <w:pPr>
        <w:tabs>
          <w:tab w:val="left" w:pos="5040"/>
          <w:tab w:val="left" w:pos="6840"/>
          <w:tab w:val="left" w:pos="7020"/>
        </w:tabs>
        <w:jc w:val="center"/>
        <w:rPr>
          <w:rFonts w:ascii="Verdana" w:hAnsi="Verdana"/>
          <w:color w:val="000000"/>
          <w:lang w:eastAsia="lt-LT"/>
        </w:rPr>
      </w:pPr>
    </w:p>
    <w:p w14:paraId="02E689C9" w14:textId="77777777" w:rsidR="00C50520" w:rsidRPr="002E6E9F" w:rsidRDefault="00C50520" w:rsidP="00C50520">
      <w:pPr>
        <w:tabs>
          <w:tab w:val="left" w:pos="5040"/>
          <w:tab w:val="left" w:pos="6840"/>
          <w:tab w:val="left" w:pos="7020"/>
        </w:tabs>
        <w:jc w:val="center"/>
        <w:rPr>
          <w:color w:val="000000"/>
          <w:lang w:eastAsia="lt-LT"/>
        </w:rPr>
      </w:pPr>
    </w:p>
    <w:p w14:paraId="61409339" w14:textId="59D23513" w:rsidR="00C50520" w:rsidRPr="002E6E9F" w:rsidRDefault="00323C02" w:rsidP="00C50520">
      <w:pPr>
        <w:tabs>
          <w:tab w:val="left" w:pos="567"/>
        </w:tabs>
        <w:jc w:val="center"/>
        <w:rPr>
          <w:b/>
          <w:bCs/>
          <w:caps/>
        </w:rPr>
      </w:pPr>
      <w:bookmarkStart w:id="1" w:name="_Hlk121407924"/>
      <w:r w:rsidRPr="002E6E9F">
        <w:rPr>
          <w:b/>
          <w:bCs/>
          <w:caps/>
        </w:rPr>
        <w:t xml:space="preserve"> </w:t>
      </w:r>
      <w:r w:rsidR="002251D6" w:rsidRPr="002251D6">
        <w:rPr>
          <w:rFonts w:eastAsia="Times New Roman"/>
          <w:b/>
          <w:caps/>
        </w:rPr>
        <w:t>Melioracijos griovio Š-9 baseine valstybei nuosavybės teise priklausančių melioracijos statinių rekonstravimo</w:t>
      </w:r>
      <w:r w:rsidR="002251D6" w:rsidRPr="00704C03">
        <w:rPr>
          <w:rFonts w:eastAsia="Times New Roman"/>
        </w:rPr>
        <w:t xml:space="preserve"> </w:t>
      </w:r>
      <w:r w:rsidRPr="002E6E9F">
        <w:rPr>
          <w:b/>
          <w:bCs/>
          <w:caps/>
        </w:rPr>
        <w:t>darbų</w:t>
      </w:r>
    </w:p>
    <w:bookmarkEnd w:id="1"/>
    <w:p w14:paraId="055CDC30" w14:textId="77777777" w:rsidR="00C50520" w:rsidRPr="002E6E9F" w:rsidRDefault="00C50520" w:rsidP="00C50520">
      <w:pPr>
        <w:tabs>
          <w:tab w:val="left" w:pos="5040"/>
          <w:tab w:val="left" w:pos="6840"/>
          <w:tab w:val="left" w:pos="7020"/>
        </w:tabs>
        <w:jc w:val="center"/>
        <w:rPr>
          <w:color w:val="000000"/>
          <w:lang w:eastAsia="lt-LT"/>
        </w:rPr>
      </w:pPr>
    </w:p>
    <w:p w14:paraId="5677C5D3" w14:textId="77777777" w:rsidR="00C50520" w:rsidRPr="002E6E9F" w:rsidRDefault="00C50520" w:rsidP="00C50520">
      <w:pPr>
        <w:pStyle w:val="Pagrindinistekstas"/>
        <w:spacing w:line="240" w:lineRule="auto"/>
        <w:jc w:val="center"/>
        <w:rPr>
          <w:b/>
        </w:rPr>
      </w:pPr>
      <w:r w:rsidRPr="002E6E9F">
        <w:rPr>
          <w:b/>
        </w:rPr>
        <w:t xml:space="preserve">ATVIRO (SUPAPRASTINTO) KONKURSO SĄLYGOS </w:t>
      </w:r>
    </w:p>
    <w:p w14:paraId="4BED05D2" w14:textId="77777777" w:rsidR="00C50520" w:rsidRPr="002E6E9F" w:rsidRDefault="00C50520" w:rsidP="00C50520">
      <w:pPr>
        <w:jc w:val="center"/>
        <w:rPr>
          <w:b/>
          <w:caps/>
          <w:color w:val="auto"/>
          <w:shd w:val="clear" w:color="auto" w:fill="FFFFFF"/>
        </w:rPr>
      </w:pPr>
    </w:p>
    <w:p w14:paraId="5F051EC8" w14:textId="77777777" w:rsidR="00C50520" w:rsidRPr="002E6E9F" w:rsidRDefault="00C50520" w:rsidP="00C50520">
      <w:pPr>
        <w:jc w:val="center"/>
        <w:rPr>
          <w:b/>
        </w:rPr>
      </w:pPr>
    </w:p>
    <w:bookmarkEnd w:id="0"/>
    <w:p w14:paraId="2DE86AF1" w14:textId="77777777" w:rsidR="00EB38F2" w:rsidRPr="002E6E9F" w:rsidRDefault="00EB38F2" w:rsidP="00EB38F2">
      <w:pPr>
        <w:pStyle w:val="Pagrindinistekstas"/>
        <w:spacing w:after="120" w:line="240" w:lineRule="auto"/>
        <w:jc w:val="center"/>
        <w:rPr>
          <w:b/>
        </w:rPr>
      </w:pPr>
      <w:r w:rsidRPr="002E6E9F">
        <w:rPr>
          <w:b/>
        </w:rPr>
        <w:t>SUPAPRASTINTO (ATVIRO) KONKURSO SĄLYGOS</w:t>
      </w:r>
    </w:p>
    <w:p w14:paraId="485B66CF" w14:textId="77777777" w:rsidR="00EB38F2" w:rsidRPr="002E6E9F" w:rsidRDefault="00EB38F2" w:rsidP="00EB38F2">
      <w:pPr>
        <w:pStyle w:val="Pagrindinistekstas"/>
        <w:spacing w:after="0" w:line="240" w:lineRule="auto"/>
        <w:jc w:val="center"/>
        <w:rPr>
          <w:b/>
        </w:rPr>
      </w:pPr>
    </w:p>
    <w:p w14:paraId="7583E312" w14:textId="77777777" w:rsidR="00EB38F2" w:rsidRPr="002E6E9F" w:rsidRDefault="00EB38F2" w:rsidP="00EB38F2">
      <w:pPr>
        <w:jc w:val="center"/>
        <w:rPr>
          <w:b/>
        </w:rPr>
      </w:pPr>
      <w:r w:rsidRPr="002E6E9F">
        <w:rPr>
          <w:b/>
        </w:rPr>
        <w:t>TURINYS</w:t>
      </w:r>
    </w:p>
    <w:sdt>
      <w:sdtPr>
        <w:rPr>
          <w:rFonts w:ascii="Verdana" w:eastAsiaTheme="minorEastAsia" w:hAnsi="Verdana" w:cstheme="minorBidi"/>
          <w:b w:val="0"/>
          <w:bCs w:val="0"/>
          <w:color w:val="auto"/>
          <w:sz w:val="22"/>
          <w:szCs w:val="22"/>
        </w:rPr>
        <w:id w:val="-1270236461"/>
        <w:docPartObj>
          <w:docPartGallery w:val="Table of Contents"/>
          <w:docPartUnique/>
        </w:docPartObj>
      </w:sdtPr>
      <w:sdtEndPr>
        <w:rPr>
          <w:rFonts w:ascii="Times New Roman" w:eastAsia="Arial Unicode MS" w:hAnsi="Times New Roman" w:cs="Times New Roman"/>
          <w:color w:val="00000A"/>
          <w:sz w:val="24"/>
          <w:szCs w:val="24"/>
        </w:rPr>
      </w:sdtEndPr>
      <w:sdtContent>
        <w:p w14:paraId="5FAB1B81" w14:textId="77777777" w:rsidR="00EB38F2" w:rsidRPr="00151164" w:rsidRDefault="00EB38F2" w:rsidP="00EB38F2">
          <w:pPr>
            <w:pStyle w:val="Turinioantrat"/>
            <w:tabs>
              <w:tab w:val="left" w:pos="709"/>
            </w:tabs>
            <w:spacing w:line="240" w:lineRule="auto"/>
            <w:rPr>
              <w:rFonts w:ascii="Verdana" w:hAnsi="Verdana"/>
              <w:sz w:val="22"/>
              <w:szCs w:val="22"/>
            </w:rPr>
          </w:pPr>
        </w:p>
        <w:p w14:paraId="424B0858" w14:textId="77777777" w:rsidR="00EB38F2" w:rsidRPr="002E6E9F" w:rsidRDefault="00EB38F2" w:rsidP="00EB38F2">
          <w:pPr>
            <w:pStyle w:val="Turinys1"/>
            <w:rPr>
              <w:kern w:val="2"/>
              <w:sz w:val="24"/>
              <w:szCs w:val="24"/>
              <w14:ligatures w14:val="standardContextual"/>
            </w:rPr>
          </w:pPr>
          <w:r w:rsidRPr="002E6E9F">
            <w:rPr>
              <w:sz w:val="24"/>
              <w:szCs w:val="24"/>
            </w:rPr>
            <w:fldChar w:fldCharType="begin"/>
          </w:r>
          <w:r w:rsidRPr="002E6E9F">
            <w:rPr>
              <w:sz w:val="24"/>
              <w:szCs w:val="24"/>
            </w:rPr>
            <w:instrText xml:space="preserve"> TOC \o "1-3" \h \z \u </w:instrText>
          </w:r>
          <w:r w:rsidRPr="002E6E9F">
            <w:rPr>
              <w:sz w:val="24"/>
              <w:szCs w:val="24"/>
            </w:rPr>
            <w:fldChar w:fldCharType="separate"/>
          </w:r>
        </w:p>
        <w:p w14:paraId="538BE1B3" w14:textId="77777777" w:rsidR="00EB38F2" w:rsidRPr="002E6E9F" w:rsidRDefault="00EB38F2" w:rsidP="00EB38F2">
          <w:pPr>
            <w:pStyle w:val="Turinys1"/>
            <w:rPr>
              <w:kern w:val="2"/>
              <w:sz w:val="24"/>
              <w:szCs w:val="24"/>
              <w14:ligatures w14:val="standardContextual"/>
            </w:rPr>
          </w:pPr>
          <w:hyperlink w:anchor="_Toc135644805" w:history="1">
            <w:r w:rsidRPr="002E6E9F">
              <w:rPr>
                <w:rStyle w:val="Hipersaitas"/>
                <w:sz w:val="24"/>
                <w:szCs w:val="24"/>
              </w:rPr>
              <w:t>I.</w:t>
            </w:r>
            <w:r w:rsidRPr="002E6E9F">
              <w:rPr>
                <w:kern w:val="2"/>
                <w:sz w:val="24"/>
                <w:szCs w:val="24"/>
                <w14:ligatures w14:val="standardContextual"/>
              </w:rPr>
              <w:tab/>
            </w:r>
            <w:r w:rsidRPr="002E6E9F">
              <w:rPr>
                <w:rStyle w:val="Hipersaitas"/>
                <w:rFonts w:eastAsia="Arial Unicode MS"/>
                <w:sz w:val="24"/>
                <w:szCs w:val="24"/>
              </w:rPr>
              <w:t xml:space="preserve">BENDROSIOS </w:t>
            </w:r>
            <w:r w:rsidRPr="002E6E9F">
              <w:rPr>
                <w:rStyle w:val="Hipersaitas"/>
                <w:sz w:val="24"/>
                <w:szCs w:val="24"/>
              </w:rPr>
              <w:t>NUOSTATOS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_Toc135644805 \h </w:instrText>
            </w:r>
            <w:r w:rsidRPr="002E6E9F">
              <w:rPr>
                <w:webHidden/>
                <w:sz w:val="24"/>
                <w:szCs w:val="24"/>
              </w:rPr>
            </w:r>
            <w:r w:rsidRPr="002E6E9F">
              <w:rPr>
                <w:webHidden/>
                <w:sz w:val="24"/>
                <w:szCs w:val="24"/>
              </w:rPr>
              <w:fldChar w:fldCharType="separate"/>
            </w:r>
            <w:r w:rsidRPr="002E6E9F">
              <w:rPr>
                <w:noProof/>
                <w:webHidden/>
                <w:sz w:val="24"/>
                <w:szCs w:val="24"/>
              </w:rPr>
              <w:t>2</w:t>
            </w:r>
            <w:r w:rsidRPr="002E6E9F">
              <w:rPr>
                <w:webHidden/>
                <w:sz w:val="24"/>
                <w:szCs w:val="24"/>
              </w:rPr>
              <w:fldChar w:fldCharType="end"/>
            </w:r>
          </w:hyperlink>
        </w:p>
        <w:p w14:paraId="385E5FAD" w14:textId="77777777" w:rsidR="00EB38F2" w:rsidRPr="002E6E9F" w:rsidRDefault="00EB38F2" w:rsidP="00EB38F2">
          <w:pPr>
            <w:pStyle w:val="Turinys1"/>
            <w:rPr>
              <w:kern w:val="2"/>
              <w:sz w:val="24"/>
              <w:szCs w:val="24"/>
              <w14:ligatures w14:val="standardContextual"/>
            </w:rPr>
          </w:pPr>
          <w:hyperlink w:anchor="_Toc135644806" w:history="1">
            <w:r w:rsidRPr="002E6E9F">
              <w:rPr>
                <w:rStyle w:val="Hipersaitas"/>
                <w:sz w:val="24"/>
                <w:szCs w:val="24"/>
              </w:rPr>
              <w:t>II.</w:t>
            </w:r>
            <w:r w:rsidRPr="002E6E9F">
              <w:rPr>
                <w:kern w:val="2"/>
                <w:sz w:val="24"/>
                <w:szCs w:val="24"/>
                <w14:ligatures w14:val="standardContextual"/>
              </w:rPr>
              <w:tab/>
            </w:r>
            <w:r w:rsidRPr="002E6E9F">
              <w:rPr>
                <w:rStyle w:val="Hipersaitas"/>
                <w:sz w:val="24"/>
                <w:szCs w:val="24"/>
              </w:rPr>
              <w:t>PIRKIMO OBJEKTAS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_Toc135644806 \h </w:instrText>
            </w:r>
            <w:r w:rsidRPr="002E6E9F">
              <w:rPr>
                <w:webHidden/>
                <w:sz w:val="24"/>
                <w:szCs w:val="24"/>
              </w:rPr>
            </w:r>
            <w:r w:rsidRPr="002E6E9F">
              <w:rPr>
                <w:webHidden/>
                <w:sz w:val="24"/>
                <w:szCs w:val="24"/>
              </w:rPr>
              <w:fldChar w:fldCharType="separate"/>
            </w:r>
            <w:r w:rsidRPr="002E6E9F">
              <w:rPr>
                <w:noProof/>
                <w:webHidden/>
                <w:sz w:val="24"/>
                <w:szCs w:val="24"/>
              </w:rPr>
              <w:t>3</w:t>
            </w:r>
            <w:r w:rsidRPr="002E6E9F">
              <w:rPr>
                <w:webHidden/>
                <w:sz w:val="24"/>
                <w:szCs w:val="24"/>
              </w:rPr>
              <w:fldChar w:fldCharType="end"/>
            </w:r>
          </w:hyperlink>
        </w:p>
        <w:p w14:paraId="17894CE9" w14:textId="77777777" w:rsidR="00EB38F2" w:rsidRPr="002E6E9F" w:rsidRDefault="00EB38F2" w:rsidP="00EB38F2">
          <w:pPr>
            <w:pStyle w:val="Turinys1"/>
            <w:rPr>
              <w:kern w:val="2"/>
              <w:sz w:val="24"/>
              <w:szCs w:val="24"/>
              <w14:ligatures w14:val="standardContextual"/>
            </w:rPr>
          </w:pPr>
          <w:hyperlink w:anchor="_Toc135644807" w:history="1">
            <w:r w:rsidRPr="002E6E9F">
              <w:rPr>
                <w:rStyle w:val="Hipersaitas"/>
                <w:sz w:val="24"/>
                <w:szCs w:val="24"/>
              </w:rPr>
              <w:t>III.</w:t>
            </w:r>
            <w:r w:rsidRPr="002E6E9F">
              <w:rPr>
                <w:kern w:val="2"/>
                <w:sz w:val="24"/>
                <w:szCs w:val="24"/>
                <w14:ligatures w14:val="standardContextual"/>
              </w:rPr>
              <w:tab/>
            </w:r>
            <w:r w:rsidRPr="002E6E9F">
              <w:rPr>
                <w:rStyle w:val="Hipersaitas"/>
                <w:sz w:val="24"/>
                <w:szCs w:val="24"/>
              </w:rPr>
              <w:t>TIEKĖJŲ PAŠALINIMO PAGRINDAI IR REIKALAUJAMA KVALIFIKACIJA</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_Toc135644807 \h </w:instrText>
            </w:r>
            <w:r w:rsidRPr="002E6E9F">
              <w:rPr>
                <w:webHidden/>
                <w:sz w:val="24"/>
                <w:szCs w:val="24"/>
              </w:rPr>
            </w:r>
            <w:r w:rsidRPr="002E6E9F">
              <w:rPr>
                <w:webHidden/>
                <w:sz w:val="24"/>
                <w:szCs w:val="24"/>
              </w:rPr>
              <w:fldChar w:fldCharType="separate"/>
            </w:r>
            <w:r w:rsidRPr="002E6E9F">
              <w:rPr>
                <w:noProof/>
                <w:webHidden/>
                <w:sz w:val="24"/>
                <w:szCs w:val="24"/>
              </w:rPr>
              <w:t>5</w:t>
            </w:r>
            <w:r w:rsidRPr="002E6E9F">
              <w:rPr>
                <w:webHidden/>
                <w:sz w:val="24"/>
                <w:szCs w:val="24"/>
              </w:rPr>
              <w:fldChar w:fldCharType="end"/>
            </w:r>
          </w:hyperlink>
        </w:p>
        <w:p w14:paraId="0958510D" w14:textId="77777777" w:rsidR="00EB38F2" w:rsidRPr="002E6E9F" w:rsidRDefault="00EB38F2" w:rsidP="00EB38F2">
          <w:pPr>
            <w:pStyle w:val="Turinys1"/>
            <w:rPr>
              <w:kern w:val="2"/>
              <w:sz w:val="24"/>
              <w:szCs w:val="24"/>
              <w14:ligatures w14:val="standardContextual"/>
            </w:rPr>
          </w:pPr>
          <w:hyperlink w:anchor="_Toc135644808" w:history="1">
            <w:r w:rsidRPr="002E6E9F">
              <w:rPr>
                <w:rStyle w:val="Hipersaitas"/>
                <w:sz w:val="24"/>
                <w:szCs w:val="24"/>
              </w:rPr>
              <w:t>IV.</w:t>
            </w:r>
            <w:r w:rsidRPr="002E6E9F">
              <w:rPr>
                <w:kern w:val="2"/>
                <w:sz w:val="24"/>
                <w:szCs w:val="24"/>
                <w14:ligatures w14:val="standardContextual"/>
              </w:rPr>
              <w:tab/>
            </w:r>
            <w:r w:rsidRPr="002E6E9F">
              <w:rPr>
                <w:rStyle w:val="Hipersaitas"/>
                <w:sz w:val="24"/>
                <w:szCs w:val="24"/>
              </w:rPr>
              <w:t>ŪKIO SUBJEKTŲ GRUPĖS DALYVAVIMAS PIRKIMO PROCEDŪROSE</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_Toc135644808 \h </w:instrText>
            </w:r>
            <w:r w:rsidRPr="002E6E9F">
              <w:rPr>
                <w:webHidden/>
                <w:sz w:val="24"/>
                <w:szCs w:val="24"/>
              </w:rPr>
            </w:r>
            <w:r w:rsidRPr="002E6E9F">
              <w:rPr>
                <w:webHidden/>
                <w:sz w:val="24"/>
                <w:szCs w:val="24"/>
              </w:rPr>
              <w:fldChar w:fldCharType="separate"/>
            </w:r>
            <w:r w:rsidRPr="002E6E9F">
              <w:rPr>
                <w:noProof/>
                <w:webHidden/>
                <w:sz w:val="24"/>
                <w:szCs w:val="24"/>
              </w:rPr>
              <w:t>23</w:t>
            </w:r>
            <w:r w:rsidRPr="002E6E9F">
              <w:rPr>
                <w:webHidden/>
                <w:sz w:val="24"/>
                <w:szCs w:val="24"/>
              </w:rPr>
              <w:fldChar w:fldCharType="end"/>
            </w:r>
          </w:hyperlink>
        </w:p>
        <w:p w14:paraId="1C2A215D" w14:textId="77777777" w:rsidR="00EB38F2" w:rsidRPr="002E6E9F" w:rsidRDefault="00EB38F2" w:rsidP="00EB38F2">
          <w:pPr>
            <w:pStyle w:val="Turinys1"/>
            <w:rPr>
              <w:kern w:val="2"/>
              <w:sz w:val="24"/>
              <w:szCs w:val="24"/>
              <w14:ligatures w14:val="standardContextual"/>
            </w:rPr>
          </w:pPr>
          <w:hyperlink w:anchor="_Toc135644809" w:history="1">
            <w:r w:rsidRPr="002E6E9F">
              <w:rPr>
                <w:rStyle w:val="Hipersaitas"/>
                <w:sz w:val="24"/>
                <w:szCs w:val="24"/>
              </w:rPr>
              <w:t>V.</w:t>
            </w:r>
            <w:r w:rsidRPr="002E6E9F">
              <w:rPr>
                <w:kern w:val="2"/>
                <w:sz w:val="24"/>
                <w:szCs w:val="24"/>
                <w14:ligatures w14:val="standardContextual"/>
              </w:rPr>
              <w:tab/>
            </w:r>
            <w:r w:rsidRPr="002E6E9F">
              <w:rPr>
                <w:rStyle w:val="Hipersaitas"/>
                <w:sz w:val="24"/>
                <w:szCs w:val="24"/>
              </w:rPr>
              <w:t>PASIŪLYMŲ RENGIMAS, PATEIKIMAS, KEITIMAS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_Toc135644809 \h </w:instrText>
            </w:r>
            <w:r w:rsidRPr="002E6E9F">
              <w:rPr>
                <w:webHidden/>
                <w:sz w:val="24"/>
                <w:szCs w:val="24"/>
              </w:rPr>
            </w:r>
            <w:r w:rsidRPr="002E6E9F">
              <w:rPr>
                <w:webHidden/>
                <w:sz w:val="24"/>
                <w:szCs w:val="24"/>
              </w:rPr>
              <w:fldChar w:fldCharType="separate"/>
            </w:r>
            <w:r w:rsidRPr="002E6E9F">
              <w:rPr>
                <w:noProof/>
                <w:webHidden/>
                <w:sz w:val="24"/>
                <w:szCs w:val="24"/>
              </w:rPr>
              <w:t>23</w:t>
            </w:r>
            <w:r w:rsidRPr="002E6E9F">
              <w:rPr>
                <w:webHidden/>
                <w:sz w:val="24"/>
                <w:szCs w:val="24"/>
              </w:rPr>
              <w:fldChar w:fldCharType="end"/>
            </w:r>
          </w:hyperlink>
        </w:p>
        <w:p w14:paraId="174EA4C2" w14:textId="77777777" w:rsidR="00EB38F2" w:rsidRPr="002E6E9F" w:rsidRDefault="00EB38F2" w:rsidP="00EB38F2">
          <w:pPr>
            <w:pStyle w:val="Turinys1"/>
            <w:rPr>
              <w:kern w:val="2"/>
              <w:sz w:val="24"/>
              <w:szCs w:val="24"/>
              <w14:ligatures w14:val="standardContextual"/>
            </w:rPr>
          </w:pPr>
          <w:hyperlink w:anchor="_Toc135644810" w:history="1">
            <w:r w:rsidRPr="002E6E9F">
              <w:rPr>
                <w:rStyle w:val="Hipersaitas"/>
                <w:sz w:val="24"/>
                <w:szCs w:val="24"/>
              </w:rPr>
              <w:t>VI.</w:t>
            </w:r>
            <w:r w:rsidRPr="002E6E9F">
              <w:rPr>
                <w:kern w:val="2"/>
                <w:sz w:val="24"/>
                <w:szCs w:val="24"/>
                <w14:ligatures w14:val="standardContextual"/>
              </w:rPr>
              <w:tab/>
            </w:r>
            <w:r w:rsidRPr="002E6E9F">
              <w:rPr>
                <w:rStyle w:val="Hipersaitas"/>
                <w:sz w:val="24"/>
                <w:szCs w:val="24"/>
              </w:rPr>
              <w:t>PASIŪLYMŲ ŠIFRAVIMAS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_Toc135644810 \h </w:instrText>
            </w:r>
            <w:r w:rsidRPr="002E6E9F">
              <w:rPr>
                <w:webHidden/>
                <w:sz w:val="24"/>
                <w:szCs w:val="24"/>
              </w:rPr>
            </w:r>
            <w:r w:rsidRPr="002E6E9F">
              <w:rPr>
                <w:webHidden/>
                <w:sz w:val="24"/>
                <w:szCs w:val="24"/>
              </w:rPr>
              <w:fldChar w:fldCharType="separate"/>
            </w:r>
            <w:r w:rsidRPr="002E6E9F">
              <w:rPr>
                <w:noProof/>
                <w:webHidden/>
                <w:sz w:val="24"/>
                <w:szCs w:val="24"/>
              </w:rPr>
              <w:t>27</w:t>
            </w:r>
            <w:r w:rsidRPr="002E6E9F">
              <w:rPr>
                <w:webHidden/>
                <w:sz w:val="24"/>
                <w:szCs w:val="24"/>
              </w:rPr>
              <w:fldChar w:fldCharType="end"/>
            </w:r>
          </w:hyperlink>
        </w:p>
        <w:p w14:paraId="3F137441" w14:textId="77777777" w:rsidR="00EB38F2" w:rsidRPr="002E6E9F" w:rsidRDefault="00EB38F2" w:rsidP="00EB38F2">
          <w:pPr>
            <w:pStyle w:val="Turinys1"/>
            <w:rPr>
              <w:kern w:val="2"/>
              <w:sz w:val="24"/>
              <w:szCs w:val="24"/>
              <w14:ligatures w14:val="standardContextual"/>
            </w:rPr>
          </w:pPr>
          <w:hyperlink w:anchor="_Toc135644811" w:history="1">
            <w:r w:rsidRPr="002E6E9F">
              <w:rPr>
                <w:rStyle w:val="Hipersaitas"/>
                <w:sz w:val="24"/>
                <w:szCs w:val="24"/>
              </w:rPr>
              <w:t>VII.</w:t>
            </w:r>
            <w:r w:rsidRPr="002E6E9F">
              <w:rPr>
                <w:kern w:val="2"/>
                <w:sz w:val="24"/>
                <w:szCs w:val="24"/>
                <w14:ligatures w14:val="standardContextual"/>
              </w:rPr>
              <w:tab/>
            </w:r>
            <w:r w:rsidRPr="002E6E9F">
              <w:rPr>
                <w:rStyle w:val="Hipersaitas"/>
                <w:sz w:val="24"/>
                <w:szCs w:val="24"/>
              </w:rPr>
              <w:t>PASIŪLYMŲ GALIOJIMO UŽTIKRINIMAS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_Toc135644811 \h </w:instrText>
            </w:r>
            <w:r w:rsidRPr="002E6E9F">
              <w:rPr>
                <w:webHidden/>
                <w:sz w:val="24"/>
                <w:szCs w:val="24"/>
              </w:rPr>
            </w:r>
            <w:r w:rsidRPr="002E6E9F">
              <w:rPr>
                <w:webHidden/>
                <w:sz w:val="24"/>
                <w:szCs w:val="24"/>
              </w:rPr>
              <w:fldChar w:fldCharType="separate"/>
            </w:r>
            <w:r w:rsidRPr="002E6E9F">
              <w:rPr>
                <w:noProof/>
                <w:webHidden/>
                <w:sz w:val="24"/>
                <w:szCs w:val="24"/>
              </w:rPr>
              <w:t>27</w:t>
            </w:r>
            <w:r w:rsidRPr="002E6E9F">
              <w:rPr>
                <w:webHidden/>
                <w:sz w:val="24"/>
                <w:szCs w:val="24"/>
              </w:rPr>
              <w:fldChar w:fldCharType="end"/>
            </w:r>
          </w:hyperlink>
        </w:p>
        <w:p w14:paraId="685FA9EB" w14:textId="77777777" w:rsidR="00EB38F2" w:rsidRPr="002E6E9F" w:rsidRDefault="00EB38F2" w:rsidP="00EB38F2">
          <w:pPr>
            <w:pStyle w:val="Turinys1"/>
            <w:rPr>
              <w:kern w:val="2"/>
              <w:sz w:val="24"/>
              <w:szCs w:val="24"/>
              <w14:ligatures w14:val="standardContextual"/>
            </w:rPr>
          </w:pPr>
          <w:hyperlink w:anchor="_Toc135644812" w:history="1">
            <w:r w:rsidRPr="002E6E9F">
              <w:rPr>
                <w:rStyle w:val="Hipersaitas"/>
                <w:sz w:val="24"/>
                <w:szCs w:val="24"/>
              </w:rPr>
              <w:t>VIII.</w:t>
            </w:r>
            <w:r w:rsidRPr="002E6E9F">
              <w:rPr>
                <w:kern w:val="2"/>
                <w:sz w:val="24"/>
                <w:szCs w:val="24"/>
                <w14:ligatures w14:val="standardContextual"/>
              </w:rPr>
              <w:tab/>
            </w:r>
            <w:r w:rsidRPr="002E6E9F">
              <w:rPr>
                <w:rStyle w:val="Hipersaitas"/>
                <w:sz w:val="24"/>
                <w:szCs w:val="24"/>
              </w:rPr>
              <w:t>PIRKIMO DOKUMENTŲ PAAIŠKINIMAS IR PATIKSLINIMAS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_Toc135644812 \h </w:instrText>
            </w:r>
            <w:r w:rsidRPr="002E6E9F">
              <w:rPr>
                <w:webHidden/>
                <w:sz w:val="24"/>
                <w:szCs w:val="24"/>
              </w:rPr>
            </w:r>
            <w:r w:rsidRPr="002E6E9F">
              <w:rPr>
                <w:webHidden/>
                <w:sz w:val="24"/>
                <w:szCs w:val="24"/>
              </w:rPr>
              <w:fldChar w:fldCharType="separate"/>
            </w:r>
            <w:r w:rsidRPr="002E6E9F">
              <w:rPr>
                <w:noProof/>
                <w:webHidden/>
                <w:sz w:val="24"/>
                <w:szCs w:val="24"/>
              </w:rPr>
              <w:t>27</w:t>
            </w:r>
            <w:r w:rsidRPr="002E6E9F">
              <w:rPr>
                <w:webHidden/>
                <w:sz w:val="24"/>
                <w:szCs w:val="24"/>
              </w:rPr>
              <w:fldChar w:fldCharType="end"/>
            </w:r>
          </w:hyperlink>
        </w:p>
        <w:p w14:paraId="39068113" w14:textId="77777777" w:rsidR="00EB38F2" w:rsidRPr="002E6E9F" w:rsidRDefault="00EB38F2" w:rsidP="00EB38F2">
          <w:pPr>
            <w:pStyle w:val="Turinys1"/>
            <w:rPr>
              <w:kern w:val="2"/>
              <w:sz w:val="24"/>
              <w:szCs w:val="24"/>
              <w14:ligatures w14:val="standardContextual"/>
            </w:rPr>
          </w:pPr>
          <w:hyperlink w:anchor="_Toc135644813" w:history="1">
            <w:r w:rsidRPr="002E6E9F">
              <w:rPr>
                <w:rStyle w:val="Hipersaitas"/>
                <w:sz w:val="24"/>
                <w:szCs w:val="24"/>
              </w:rPr>
              <w:t>IX.</w:t>
            </w:r>
            <w:r w:rsidRPr="002E6E9F">
              <w:rPr>
                <w:kern w:val="2"/>
                <w:sz w:val="24"/>
                <w:szCs w:val="24"/>
                <w14:ligatures w14:val="standardContextual"/>
              </w:rPr>
              <w:tab/>
            </w:r>
            <w:r w:rsidRPr="002E6E9F">
              <w:rPr>
                <w:rStyle w:val="Hipersaitas"/>
                <w:sz w:val="24"/>
                <w:szCs w:val="24"/>
              </w:rPr>
              <w:t>SUSIPAŽINIMAS SU GAUTAIS PASIŪLYMAIS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_Toc135644813 \h </w:instrText>
            </w:r>
            <w:r w:rsidRPr="002E6E9F">
              <w:rPr>
                <w:webHidden/>
                <w:sz w:val="24"/>
                <w:szCs w:val="24"/>
              </w:rPr>
            </w:r>
            <w:r w:rsidRPr="002E6E9F">
              <w:rPr>
                <w:webHidden/>
                <w:sz w:val="24"/>
                <w:szCs w:val="24"/>
              </w:rPr>
              <w:fldChar w:fldCharType="separate"/>
            </w:r>
            <w:r w:rsidRPr="002E6E9F">
              <w:rPr>
                <w:noProof/>
                <w:webHidden/>
                <w:sz w:val="24"/>
                <w:szCs w:val="24"/>
              </w:rPr>
              <w:t>28</w:t>
            </w:r>
            <w:r w:rsidRPr="002E6E9F">
              <w:rPr>
                <w:webHidden/>
                <w:sz w:val="24"/>
                <w:szCs w:val="24"/>
              </w:rPr>
              <w:fldChar w:fldCharType="end"/>
            </w:r>
          </w:hyperlink>
        </w:p>
        <w:p w14:paraId="49929489" w14:textId="77777777" w:rsidR="00EB38F2" w:rsidRPr="002E6E9F" w:rsidRDefault="00EB38F2" w:rsidP="00EB38F2">
          <w:pPr>
            <w:pStyle w:val="Turinys1"/>
            <w:rPr>
              <w:kern w:val="2"/>
              <w:sz w:val="24"/>
              <w:szCs w:val="24"/>
              <w14:ligatures w14:val="standardContextual"/>
            </w:rPr>
          </w:pPr>
          <w:hyperlink w:anchor="_Toc135644814" w:history="1">
            <w:r w:rsidRPr="002E6E9F">
              <w:rPr>
                <w:rStyle w:val="Hipersaitas"/>
                <w:sz w:val="24"/>
                <w:szCs w:val="24"/>
              </w:rPr>
              <w:t>X.</w:t>
            </w:r>
            <w:r w:rsidRPr="002E6E9F">
              <w:rPr>
                <w:kern w:val="2"/>
                <w:sz w:val="24"/>
                <w:szCs w:val="24"/>
                <w14:ligatures w14:val="standardContextual"/>
              </w:rPr>
              <w:tab/>
            </w:r>
            <w:r w:rsidRPr="002E6E9F">
              <w:rPr>
                <w:rStyle w:val="Hipersaitas"/>
                <w:sz w:val="24"/>
                <w:szCs w:val="24"/>
              </w:rPr>
              <w:t>PASIŪLYMŲ NAGRINĖJIMAS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_Toc135644814 \h </w:instrText>
            </w:r>
            <w:r w:rsidRPr="002E6E9F">
              <w:rPr>
                <w:webHidden/>
                <w:sz w:val="24"/>
                <w:szCs w:val="24"/>
              </w:rPr>
            </w:r>
            <w:r w:rsidRPr="002E6E9F">
              <w:rPr>
                <w:webHidden/>
                <w:sz w:val="24"/>
                <w:szCs w:val="24"/>
              </w:rPr>
              <w:fldChar w:fldCharType="separate"/>
            </w:r>
            <w:r w:rsidRPr="002E6E9F">
              <w:rPr>
                <w:noProof/>
                <w:webHidden/>
                <w:sz w:val="24"/>
                <w:szCs w:val="24"/>
              </w:rPr>
              <w:t>28</w:t>
            </w:r>
            <w:r w:rsidRPr="002E6E9F">
              <w:rPr>
                <w:webHidden/>
                <w:sz w:val="24"/>
                <w:szCs w:val="24"/>
              </w:rPr>
              <w:fldChar w:fldCharType="end"/>
            </w:r>
          </w:hyperlink>
        </w:p>
        <w:p w14:paraId="1759356C" w14:textId="77777777" w:rsidR="00EB38F2" w:rsidRPr="002E6E9F" w:rsidRDefault="00EB38F2" w:rsidP="00EB38F2">
          <w:pPr>
            <w:pStyle w:val="Turinys1"/>
            <w:rPr>
              <w:kern w:val="2"/>
              <w:sz w:val="24"/>
              <w:szCs w:val="24"/>
              <w14:ligatures w14:val="standardContextual"/>
            </w:rPr>
          </w:pPr>
          <w:hyperlink w:anchor="_Toc135644816" w:history="1">
            <w:r w:rsidRPr="002E6E9F">
              <w:rPr>
                <w:rStyle w:val="Hipersaitas"/>
                <w:sz w:val="24"/>
                <w:szCs w:val="24"/>
              </w:rPr>
              <w:t>XII.</w:t>
            </w:r>
            <w:r w:rsidRPr="002E6E9F">
              <w:rPr>
                <w:kern w:val="2"/>
                <w:sz w:val="24"/>
                <w:szCs w:val="24"/>
                <w14:ligatures w14:val="standardContextual"/>
              </w:rPr>
              <w:tab/>
            </w:r>
            <w:r w:rsidRPr="002E6E9F">
              <w:rPr>
                <w:rStyle w:val="Hipersaitas"/>
                <w:sz w:val="24"/>
                <w:szCs w:val="24"/>
              </w:rPr>
              <w:t>PASIŪLYMŲ ATMETIMO PRIEŽASTYS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_Toc135644816 \h </w:instrText>
            </w:r>
            <w:r w:rsidRPr="002E6E9F">
              <w:rPr>
                <w:webHidden/>
                <w:sz w:val="24"/>
                <w:szCs w:val="24"/>
              </w:rPr>
            </w:r>
            <w:r w:rsidRPr="002E6E9F">
              <w:rPr>
                <w:webHidden/>
                <w:sz w:val="24"/>
                <w:szCs w:val="24"/>
              </w:rPr>
              <w:fldChar w:fldCharType="separate"/>
            </w:r>
            <w:r w:rsidRPr="002E6E9F">
              <w:rPr>
                <w:noProof/>
                <w:webHidden/>
                <w:sz w:val="24"/>
                <w:szCs w:val="24"/>
              </w:rPr>
              <w:t>30</w:t>
            </w:r>
            <w:r w:rsidRPr="002E6E9F">
              <w:rPr>
                <w:webHidden/>
                <w:sz w:val="24"/>
                <w:szCs w:val="24"/>
              </w:rPr>
              <w:fldChar w:fldCharType="end"/>
            </w:r>
          </w:hyperlink>
        </w:p>
        <w:p w14:paraId="5463280E" w14:textId="77777777" w:rsidR="00EB38F2" w:rsidRPr="002E6E9F" w:rsidRDefault="00EB38F2" w:rsidP="00EB38F2">
          <w:pPr>
            <w:pStyle w:val="Turinys1"/>
            <w:rPr>
              <w:kern w:val="2"/>
              <w:sz w:val="24"/>
              <w:szCs w:val="24"/>
              <w14:ligatures w14:val="standardContextual"/>
            </w:rPr>
          </w:pPr>
          <w:hyperlink w:anchor="_Toc135644817" w:history="1">
            <w:r w:rsidRPr="002E6E9F">
              <w:rPr>
                <w:rStyle w:val="Hipersaitas"/>
                <w:sz w:val="24"/>
                <w:szCs w:val="24"/>
              </w:rPr>
              <w:t>XIII.</w:t>
            </w:r>
            <w:r w:rsidRPr="002E6E9F">
              <w:rPr>
                <w:kern w:val="2"/>
                <w:sz w:val="24"/>
                <w:szCs w:val="24"/>
                <w14:ligatures w14:val="standardContextual"/>
              </w:rPr>
              <w:tab/>
            </w:r>
            <w:r w:rsidRPr="002E6E9F">
              <w:rPr>
                <w:rStyle w:val="Hipersaitas"/>
                <w:sz w:val="24"/>
                <w:szCs w:val="24"/>
              </w:rPr>
              <w:t>PASIŪLYMŲ EILĖ IR LAIMĖTOJO NUSTATYMAS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_Toc135644817 \h </w:instrText>
            </w:r>
            <w:r w:rsidRPr="002E6E9F">
              <w:rPr>
                <w:webHidden/>
                <w:sz w:val="24"/>
                <w:szCs w:val="24"/>
              </w:rPr>
            </w:r>
            <w:r w:rsidRPr="002E6E9F">
              <w:rPr>
                <w:webHidden/>
                <w:sz w:val="24"/>
                <w:szCs w:val="24"/>
              </w:rPr>
              <w:fldChar w:fldCharType="separate"/>
            </w:r>
            <w:r w:rsidRPr="002E6E9F">
              <w:rPr>
                <w:noProof/>
                <w:webHidden/>
                <w:sz w:val="24"/>
                <w:szCs w:val="24"/>
              </w:rPr>
              <w:t>31</w:t>
            </w:r>
            <w:r w:rsidRPr="002E6E9F">
              <w:rPr>
                <w:webHidden/>
                <w:sz w:val="24"/>
                <w:szCs w:val="24"/>
              </w:rPr>
              <w:fldChar w:fldCharType="end"/>
            </w:r>
          </w:hyperlink>
        </w:p>
        <w:p w14:paraId="7B048749" w14:textId="77777777" w:rsidR="00EB38F2" w:rsidRPr="002E6E9F" w:rsidRDefault="00EB38F2" w:rsidP="00EB38F2">
          <w:pPr>
            <w:pStyle w:val="Turinys1"/>
            <w:rPr>
              <w:kern w:val="2"/>
              <w:sz w:val="24"/>
              <w:szCs w:val="24"/>
              <w14:ligatures w14:val="standardContextual"/>
            </w:rPr>
          </w:pPr>
          <w:hyperlink w:anchor="_Toc135644818" w:history="1">
            <w:r w:rsidRPr="002E6E9F">
              <w:rPr>
                <w:rStyle w:val="Hipersaitas"/>
                <w:sz w:val="24"/>
                <w:szCs w:val="24"/>
              </w:rPr>
              <w:t>XIV.</w:t>
            </w:r>
            <w:r w:rsidRPr="002E6E9F">
              <w:rPr>
                <w:kern w:val="2"/>
                <w:sz w:val="24"/>
                <w:szCs w:val="24"/>
                <w14:ligatures w14:val="standardContextual"/>
              </w:rPr>
              <w:tab/>
            </w:r>
            <w:r w:rsidRPr="002E6E9F">
              <w:rPr>
                <w:rStyle w:val="Hipersaitas"/>
                <w:sz w:val="24"/>
                <w:szCs w:val="24"/>
              </w:rPr>
              <w:t>PRETENZIJŲ IR SKUNDŲ NAGRINĖJIMAS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_Toc135644818 \h </w:instrText>
            </w:r>
            <w:r w:rsidRPr="002E6E9F">
              <w:rPr>
                <w:webHidden/>
                <w:sz w:val="24"/>
                <w:szCs w:val="24"/>
              </w:rPr>
            </w:r>
            <w:r w:rsidRPr="002E6E9F">
              <w:rPr>
                <w:webHidden/>
                <w:sz w:val="24"/>
                <w:szCs w:val="24"/>
              </w:rPr>
              <w:fldChar w:fldCharType="separate"/>
            </w:r>
            <w:r w:rsidRPr="002E6E9F">
              <w:rPr>
                <w:noProof/>
                <w:webHidden/>
                <w:sz w:val="24"/>
                <w:szCs w:val="24"/>
              </w:rPr>
              <w:t>32</w:t>
            </w:r>
            <w:r w:rsidRPr="002E6E9F">
              <w:rPr>
                <w:webHidden/>
                <w:sz w:val="24"/>
                <w:szCs w:val="24"/>
              </w:rPr>
              <w:fldChar w:fldCharType="end"/>
            </w:r>
          </w:hyperlink>
        </w:p>
        <w:p w14:paraId="77C6F26D" w14:textId="77777777" w:rsidR="00EB38F2" w:rsidRPr="002E6E9F" w:rsidRDefault="00EB38F2" w:rsidP="00EB38F2">
          <w:pPr>
            <w:pStyle w:val="Turinys1"/>
            <w:rPr>
              <w:kern w:val="2"/>
              <w:sz w:val="24"/>
              <w:szCs w:val="24"/>
              <w14:ligatures w14:val="standardContextual"/>
            </w:rPr>
          </w:pPr>
          <w:hyperlink w:anchor="_Toc135644819" w:history="1">
            <w:r w:rsidRPr="002E6E9F">
              <w:rPr>
                <w:rStyle w:val="Hipersaitas"/>
                <w:sz w:val="24"/>
                <w:szCs w:val="24"/>
              </w:rPr>
              <w:t>XV.</w:t>
            </w:r>
            <w:r w:rsidRPr="002E6E9F">
              <w:rPr>
                <w:kern w:val="2"/>
                <w:sz w:val="24"/>
                <w:szCs w:val="24"/>
                <w14:ligatures w14:val="standardContextual"/>
              </w:rPr>
              <w:tab/>
            </w:r>
            <w:r w:rsidRPr="002E6E9F">
              <w:rPr>
                <w:rStyle w:val="Hipersaitas"/>
                <w:sz w:val="24"/>
                <w:szCs w:val="24"/>
              </w:rPr>
              <w:t>PIRKIMO SUTARTIES PASIRAŠYMAS IR JOS SĄLYGOS</w:t>
            </w:r>
            <w:r w:rsidRPr="002E6E9F">
              <w:rPr>
                <w:webHidden/>
                <w:sz w:val="24"/>
                <w:szCs w:val="24"/>
              </w:rPr>
              <w:tab/>
            </w:r>
            <w:r w:rsidRPr="002E6E9F">
              <w:rPr>
                <w:webHidden/>
                <w:sz w:val="24"/>
                <w:szCs w:val="24"/>
              </w:rPr>
              <w:fldChar w:fldCharType="begin"/>
            </w:r>
            <w:r w:rsidRPr="002E6E9F">
              <w:rPr>
                <w:webHidden/>
                <w:sz w:val="24"/>
                <w:szCs w:val="24"/>
              </w:rPr>
              <w:instrText xml:space="preserve"> PAGEREF _Toc135644819 \h </w:instrText>
            </w:r>
            <w:r w:rsidRPr="002E6E9F">
              <w:rPr>
                <w:webHidden/>
                <w:sz w:val="24"/>
                <w:szCs w:val="24"/>
              </w:rPr>
            </w:r>
            <w:r w:rsidRPr="002E6E9F">
              <w:rPr>
                <w:webHidden/>
                <w:sz w:val="24"/>
                <w:szCs w:val="24"/>
              </w:rPr>
              <w:fldChar w:fldCharType="separate"/>
            </w:r>
            <w:r w:rsidRPr="002E6E9F">
              <w:rPr>
                <w:noProof/>
                <w:webHidden/>
                <w:sz w:val="24"/>
                <w:szCs w:val="24"/>
              </w:rPr>
              <w:t>33</w:t>
            </w:r>
            <w:r w:rsidRPr="002E6E9F">
              <w:rPr>
                <w:webHidden/>
                <w:sz w:val="24"/>
                <w:szCs w:val="24"/>
              </w:rPr>
              <w:fldChar w:fldCharType="end"/>
            </w:r>
          </w:hyperlink>
        </w:p>
        <w:p w14:paraId="264F49FE" w14:textId="77777777" w:rsidR="00EB38F2" w:rsidRPr="002E6E9F" w:rsidRDefault="00EB38F2" w:rsidP="00EB38F2">
          <w:r w:rsidRPr="002E6E9F">
            <w:fldChar w:fldCharType="end"/>
          </w:r>
        </w:p>
      </w:sdtContent>
    </w:sdt>
    <w:p w14:paraId="4AD65BA1" w14:textId="77777777" w:rsidR="00EB38F2" w:rsidRPr="002E6E9F" w:rsidRDefault="00EB38F2" w:rsidP="00EB38F2">
      <w:pPr>
        <w:rPr>
          <w:bCs/>
        </w:rPr>
      </w:pPr>
      <w:r w:rsidRPr="002E6E9F">
        <w:rPr>
          <w:bCs/>
        </w:rPr>
        <w:t>PRIEDAI:</w:t>
      </w:r>
    </w:p>
    <w:p w14:paraId="1C861ED6" w14:textId="77777777" w:rsidR="00EB38F2" w:rsidRPr="002E6E9F" w:rsidRDefault="00EB38F2" w:rsidP="009025C3">
      <w:pPr>
        <w:pStyle w:val="Body2"/>
        <w:numPr>
          <w:ilvl w:val="1"/>
          <w:numId w:val="16"/>
        </w:numPr>
        <w:tabs>
          <w:tab w:val="left" w:pos="426"/>
        </w:tabs>
        <w:spacing w:after="0"/>
        <w:ind w:left="0" w:firstLine="0"/>
        <w:rPr>
          <w:rFonts w:cs="Times New Roman"/>
          <w:color w:val="00000A"/>
          <w:sz w:val="24"/>
          <w:szCs w:val="24"/>
          <w:lang w:val="lt-LT"/>
        </w:rPr>
      </w:pPr>
      <w:bookmarkStart w:id="2" w:name="_Ref69401645"/>
      <w:r w:rsidRPr="002E6E9F">
        <w:rPr>
          <w:rFonts w:cs="Times New Roman"/>
          <w:color w:val="00000A"/>
          <w:sz w:val="24"/>
          <w:szCs w:val="24"/>
          <w:lang w:val="lt-LT"/>
        </w:rPr>
        <w:t>priedas „Pasiūlymo forma“;</w:t>
      </w:r>
      <w:bookmarkEnd w:id="2"/>
    </w:p>
    <w:p w14:paraId="6059A812" w14:textId="77777777" w:rsidR="00EB38F2" w:rsidRPr="002E6E9F" w:rsidRDefault="00EB38F2" w:rsidP="009025C3">
      <w:pPr>
        <w:pStyle w:val="Body2"/>
        <w:numPr>
          <w:ilvl w:val="1"/>
          <w:numId w:val="16"/>
        </w:numPr>
        <w:tabs>
          <w:tab w:val="left" w:pos="426"/>
        </w:tabs>
        <w:spacing w:after="0"/>
        <w:ind w:left="0" w:firstLine="0"/>
        <w:rPr>
          <w:rFonts w:cs="Times New Roman"/>
          <w:color w:val="00000A"/>
          <w:sz w:val="24"/>
          <w:szCs w:val="24"/>
          <w:lang w:val="lt-LT"/>
        </w:rPr>
      </w:pPr>
      <w:r w:rsidRPr="002E6E9F">
        <w:rPr>
          <w:rFonts w:cs="Times New Roman"/>
          <w:color w:val="00000A"/>
          <w:sz w:val="24"/>
          <w:szCs w:val="24"/>
          <w:lang w:val="lt-LT"/>
        </w:rPr>
        <w:t xml:space="preserve">priedas </w:t>
      </w:r>
      <w:r w:rsidRPr="002E6E9F">
        <w:rPr>
          <w:rFonts w:cs="Times New Roman"/>
          <w:sz w:val="24"/>
          <w:szCs w:val="24"/>
          <w:lang w:val="lt-LT"/>
        </w:rPr>
        <w:t>„Statybos rangos sutarties projektas“;</w:t>
      </w:r>
    </w:p>
    <w:p w14:paraId="6A919A72" w14:textId="77777777" w:rsidR="00EB38F2" w:rsidRPr="002E6E9F" w:rsidRDefault="00EB38F2" w:rsidP="009025C3">
      <w:pPr>
        <w:pStyle w:val="Body2"/>
        <w:numPr>
          <w:ilvl w:val="1"/>
          <w:numId w:val="16"/>
        </w:numPr>
        <w:tabs>
          <w:tab w:val="left" w:pos="426"/>
        </w:tabs>
        <w:spacing w:after="0"/>
        <w:ind w:left="0" w:firstLine="0"/>
        <w:rPr>
          <w:rFonts w:cs="Times New Roman"/>
          <w:color w:val="00000A"/>
          <w:sz w:val="24"/>
          <w:szCs w:val="24"/>
          <w:lang w:val="lt-LT"/>
        </w:rPr>
      </w:pPr>
      <w:r w:rsidRPr="002E6E9F">
        <w:rPr>
          <w:rFonts w:cs="Times New Roman"/>
          <w:sz w:val="24"/>
          <w:szCs w:val="24"/>
          <w:lang w:val="lt-LT"/>
        </w:rPr>
        <w:t>priedas „Techninė specifikacija“</w:t>
      </w:r>
    </w:p>
    <w:p w14:paraId="6EDEF46F" w14:textId="77777777" w:rsidR="00EB38F2" w:rsidRPr="002E6E9F" w:rsidRDefault="00EB38F2" w:rsidP="009025C3">
      <w:pPr>
        <w:pStyle w:val="Body2"/>
        <w:numPr>
          <w:ilvl w:val="1"/>
          <w:numId w:val="16"/>
        </w:numPr>
        <w:tabs>
          <w:tab w:val="left" w:pos="426"/>
        </w:tabs>
        <w:spacing w:after="0"/>
        <w:ind w:left="0" w:firstLine="0"/>
        <w:rPr>
          <w:rFonts w:cs="Times New Roman"/>
          <w:sz w:val="24"/>
          <w:szCs w:val="24"/>
          <w:lang w:val="lt-LT"/>
        </w:rPr>
      </w:pPr>
      <w:bookmarkStart w:id="3" w:name="_Ref69401683"/>
      <w:r w:rsidRPr="002E6E9F">
        <w:rPr>
          <w:rFonts w:cs="Times New Roman"/>
          <w:sz w:val="24"/>
          <w:szCs w:val="24"/>
          <w:lang w:val="lt-LT"/>
        </w:rPr>
        <w:t xml:space="preserve">priedas </w:t>
      </w:r>
      <w:bookmarkEnd w:id="3"/>
      <w:r w:rsidRPr="002E6E9F">
        <w:rPr>
          <w:rFonts w:cs="Times New Roman"/>
          <w:color w:val="00000A"/>
          <w:sz w:val="24"/>
          <w:szCs w:val="24"/>
          <w:lang w:val="lt-LT"/>
        </w:rPr>
        <w:t>„Europos bendrasis viešųjų pirkimų dokumentas (EBVPD)“;</w:t>
      </w:r>
    </w:p>
    <w:p w14:paraId="0A094A12" w14:textId="77777777" w:rsidR="00EB38F2" w:rsidRPr="00151164" w:rsidRDefault="00EB38F2" w:rsidP="00EB38F2">
      <w:pPr>
        <w:rPr>
          <w:rFonts w:ascii="Verdana" w:hAnsi="Verdana"/>
          <w:color w:val="000000"/>
        </w:rPr>
      </w:pPr>
      <w:r w:rsidRPr="00151164">
        <w:rPr>
          <w:rFonts w:ascii="Verdana" w:hAnsi="Verdana"/>
        </w:rPr>
        <w:br w:type="page"/>
      </w:r>
    </w:p>
    <w:p w14:paraId="216B5D99" w14:textId="77777777" w:rsidR="00EB38F2" w:rsidRPr="009617B7" w:rsidRDefault="00EB38F2" w:rsidP="009025C3">
      <w:pPr>
        <w:pStyle w:val="Antrat"/>
        <w:numPr>
          <w:ilvl w:val="3"/>
          <w:numId w:val="16"/>
        </w:numPr>
        <w:tabs>
          <w:tab w:val="left" w:pos="426"/>
        </w:tabs>
        <w:ind w:left="0" w:firstLine="0"/>
        <w:jc w:val="center"/>
        <w:rPr>
          <w:rFonts w:ascii="Times New Roman" w:hAnsi="Times New Roman" w:cs="Times New Roman"/>
          <w:color w:val="000000"/>
          <w:sz w:val="24"/>
          <w:szCs w:val="24"/>
          <w:lang w:val="lt-LT"/>
        </w:rPr>
      </w:pPr>
      <w:bookmarkStart w:id="4" w:name="_Toc488998667"/>
      <w:bookmarkStart w:id="5" w:name="_Toc88807432"/>
      <w:bookmarkStart w:id="6" w:name="_Toc135644805"/>
      <w:bookmarkEnd w:id="4"/>
      <w:r w:rsidRPr="009617B7">
        <w:rPr>
          <w:rStyle w:val="Antrat4Diagrama1"/>
          <w:color w:val="auto"/>
          <w:sz w:val="24"/>
          <w:szCs w:val="24"/>
          <w:lang w:val="lt-LT"/>
        </w:rPr>
        <w:lastRenderedPageBreak/>
        <w:t xml:space="preserve">BENDROSIOS </w:t>
      </w:r>
      <w:r w:rsidRPr="009617B7">
        <w:rPr>
          <w:rStyle w:val="Antrat4Diagrama1"/>
          <w:rFonts w:eastAsiaTheme="minorEastAsia"/>
          <w:color w:val="auto"/>
          <w:sz w:val="24"/>
          <w:szCs w:val="24"/>
          <w:lang w:val="lt-LT" w:eastAsia="lt-LT"/>
        </w:rPr>
        <w:t>NUOSTATOS</w:t>
      </w:r>
      <w:bookmarkEnd w:id="5"/>
      <w:bookmarkEnd w:id="6"/>
    </w:p>
    <w:p w14:paraId="2EF26DE1" w14:textId="77777777" w:rsidR="00EB38F2" w:rsidRPr="009F4133" w:rsidRDefault="00EB38F2" w:rsidP="00125235">
      <w:pPr>
        <w:pStyle w:val="Body2"/>
        <w:spacing w:after="120"/>
        <w:rPr>
          <w:rFonts w:cs="Times New Roman"/>
          <w:color w:val="00000A"/>
          <w:sz w:val="24"/>
          <w:szCs w:val="24"/>
          <w:lang w:val="lt-LT"/>
        </w:rPr>
      </w:pPr>
    </w:p>
    <w:p w14:paraId="74F1BF4D" w14:textId="637A3D83" w:rsidR="002F1EA6" w:rsidRPr="009F4133" w:rsidRDefault="004A6374" w:rsidP="00125235">
      <w:pPr>
        <w:pStyle w:val="Body2"/>
        <w:widowControl w:val="0"/>
        <w:numPr>
          <w:ilvl w:val="1"/>
          <w:numId w:val="20"/>
        </w:numPr>
        <w:tabs>
          <w:tab w:val="left" w:pos="0"/>
        </w:tabs>
        <w:spacing w:after="120"/>
        <w:ind w:left="0" w:firstLine="851"/>
        <w:rPr>
          <w:rFonts w:cs="Times New Roman"/>
          <w:sz w:val="24"/>
          <w:szCs w:val="24"/>
        </w:rPr>
      </w:pPr>
      <w:r w:rsidRPr="009F4133">
        <w:rPr>
          <w:rFonts w:cs="Times New Roman"/>
          <w:sz w:val="24"/>
          <w:szCs w:val="24"/>
          <w:lang w:val="lt-LT"/>
        </w:rPr>
        <w:t>Kalvarijos savivaldybės administracija, įstaigos kodas 302913276, Laisvės g. 2, LT-69214 Kalvarija, tel.</w:t>
      </w:r>
      <w:r w:rsidR="00E32C3D" w:rsidRPr="009F4133">
        <w:rPr>
          <w:rFonts w:cs="Times New Roman"/>
          <w:sz w:val="24"/>
          <w:szCs w:val="24"/>
        </w:rPr>
        <w:t xml:space="preserve"> +370 648 09 009 </w:t>
      </w:r>
      <w:r w:rsidRPr="009F4133">
        <w:rPr>
          <w:rFonts w:cs="Times New Roman"/>
          <w:sz w:val="24"/>
          <w:szCs w:val="24"/>
          <w:lang w:val="lt-LT"/>
        </w:rPr>
        <w:t xml:space="preserve">(toliau – Perkančioji organizacija), vykdydama šį viešąjį pirkimą, numato įsigyti </w:t>
      </w:r>
      <w:proofErr w:type="spellStart"/>
      <w:r w:rsidR="002251D6" w:rsidRPr="009F4133">
        <w:rPr>
          <w:rFonts w:eastAsia="Times New Roman" w:cs="Times New Roman"/>
          <w:bCs/>
          <w:sz w:val="24"/>
          <w:szCs w:val="24"/>
        </w:rPr>
        <w:t>Melioracijos</w:t>
      </w:r>
      <w:proofErr w:type="spellEnd"/>
      <w:r w:rsidR="002251D6" w:rsidRPr="009F4133">
        <w:rPr>
          <w:rFonts w:eastAsia="Times New Roman" w:cs="Times New Roman"/>
          <w:bCs/>
          <w:sz w:val="24"/>
          <w:szCs w:val="24"/>
        </w:rPr>
        <w:t xml:space="preserve"> </w:t>
      </w:r>
      <w:proofErr w:type="spellStart"/>
      <w:r w:rsidR="002251D6" w:rsidRPr="009F4133">
        <w:rPr>
          <w:rFonts w:eastAsia="Times New Roman" w:cs="Times New Roman"/>
          <w:bCs/>
          <w:sz w:val="24"/>
          <w:szCs w:val="24"/>
        </w:rPr>
        <w:t>griovio</w:t>
      </w:r>
      <w:proofErr w:type="spellEnd"/>
      <w:r w:rsidR="002251D6" w:rsidRPr="009F4133">
        <w:rPr>
          <w:rFonts w:eastAsia="Times New Roman" w:cs="Times New Roman"/>
          <w:bCs/>
          <w:sz w:val="24"/>
          <w:szCs w:val="24"/>
        </w:rPr>
        <w:t xml:space="preserve"> Š-9 </w:t>
      </w:r>
      <w:proofErr w:type="spellStart"/>
      <w:r w:rsidR="002251D6" w:rsidRPr="009F4133">
        <w:rPr>
          <w:rFonts w:eastAsia="Times New Roman" w:cs="Times New Roman"/>
          <w:bCs/>
          <w:sz w:val="24"/>
          <w:szCs w:val="24"/>
        </w:rPr>
        <w:t>baseine</w:t>
      </w:r>
      <w:proofErr w:type="spellEnd"/>
      <w:r w:rsidR="002251D6" w:rsidRPr="009F4133">
        <w:rPr>
          <w:rFonts w:eastAsia="Times New Roman" w:cs="Times New Roman"/>
          <w:bCs/>
          <w:sz w:val="24"/>
          <w:szCs w:val="24"/>
        </w:rPr>
        <w:t xml:space="preserve"> </w:t>
      </w:r>
      <w:proofErr w:type="spellStart"/>
      <w:r w:rsidR="002251D6" w:rsidRPr="009F4133">
        <w:rPr>
          <w:rFonts w:eastAsia="Times New Roman" w:cs="Times New Roman"/>
          <w:bCs/>
          <w:sz w:val="24"/>
          <w:szCs w:val="24"/>
        </w:rPr>
        <w:t>valstybei</w:t>
      </w:r>
      <w:proofErr w:type="spellEnd"/>
      <w:r w:rsidR="002251D6" w:rsidRPr="009F4133">
        <w:rPr>
          <w:rFonts w:eastAsia="Times New Roman" w:cs="Times New Roman"/>
          <w:bCs/>
          <w:sz w:val="24"/>
          <w:szCs w:val="24"/>
        </w:rPr>
        <w:t xml:space="preserve"> </w:t>
      </w:r>
      <w:proofErr w:type="spellStart"/>
      <w:r w:rsidR="002251D6" w:rsidRPr="009F4133">
        <w:rPr>
          <w:rFonts w:eastAsia="Times New Roman" w:cs="Times New Roman"/>
          <w:bCs/>
          <w:sz w:val="24"/>
          <w:szCs w:val="24"/>
        </w:rPr>
        <w:t>nuosavybės</w:t>
      </w:r>
      <w:proofErr w:type="spellEnd"/>
      <w:r w:rsidR="002251D6" w:rsidRPr="009F4133">
        <w:rPr>
          <w:rFonts w:eastAsia="Times New Roman" w:cs="Times New Roman"/>
          <w:bCs/>
          <w:sz w:val="24"/>
          <w:szCs w:val="24"/>
        </w:rPr>
        <w:t xml:space="preserve"> </w:t>
      </w:r>
      <w:proofErr w:type="spellStart"/>
      <w:r w:rsidR="002251D6" w:rsidRPr="009F4133">
        <w:rPr>
          <w:rFonts w:eastAsia="Times New Roman" w:cs="Times New Roman"/>
          <w:bCs/>
          <w:sz w:val="24"/>
          <w:szCs w:val="24"/>
        </w:rPr>
        <w:t>teise</w:t>
      </w:r>
      <w:proofErr w:type="spellEnd"/>
      <w:r w:rsidR="002251D6" w:rsidRPr="009F4133">
        <w:rPr>
          <w:rFonts w:eastAsia="Times New Roman" w:cs="Times New Roman"/>
          <w:bCs/>
          <w:sz w:val="24"/>
          <w:szCs w:val="24"/>
        </w:rPr>
        <w:t xml:space="preserve"> </w:t>
      </w:r>
      <w:proofErr w:type="spellStart"/>
      <w:r w:rsidR="002251D6" w:rsidRPr="009F4133">
        <w:rPr>
          <w:rFonts w:eastAsia="Times New Roman" w:cs="Times New Roman"/>
          <w:bCs/>
          <w:sz w:val="24"/>
          <w:szCs w:val="24"/>
        </w:rPr>
        <w:t>priklausančių</w:t>
      </w:r>
      <w:proofErr w:type="spellEnd"/>
      <w:r w:rsidR="002251D6" w:rsidRPr="009F4133">
        <w:rPr>
          <w:rFonts w:eastAsia="Times New Roman" w:cs="Times New Roman"/>
          <w:bCs/>
          <w:sz w:val="24"/>
          <w:szCs w:val="24"/>
        </w:rPr>
        <w:t xml:space="preserve"> </w:t>
      </w:r>
      <w:proofErr w:type="spellStart"/>
      <w:r w:rsidR="002251D6" w:rsidRPr="009F4133">
        <w:rPr>
          <w:rFonts w:eastAsia="Times New Roman" w:cs="Times New Roman"/>
          <w:bCs/>
          <w:sz w:val="24"/>
          <w:szCs w:val="24"/>
        </w:rPr>
        <w:t>melioracijos</w:t>
      </w:r>
      <w:proofErr w:type="spellEnd"/>
      <w:r w:rsidR="002251D6" w:rsidRPr="009F4133">
        <w:rPr>
          <w:rFonts w:eastAsia="Times New Roman" w:cs="Times New Roman"/>
          <w:bCs/>
          <w:sz w:val="24"/>
          <w:szCs w:val="24"/>
        </w:rPr>
        <w:t xml:space="preserve"> </w:t>
      </w:r>
      <w:proofErr w:type="spellStart"/>
      <w:r w:rsidR="002251D6" w:rsidRPr="009F4133">
        <w:rPr>
          <w:rFonts w:eastAsia="Times New Roman" w:cs="Times New Roman"/>
          <w:bCs/>
          <w:sz w:val="24"/>
          <w:szCs w:val="24"/>
        </w:rPr>
        <w:t>statinių</w:t>
      </w:r>
      <w:proofErr w:type="spellEnd"/>
      <w:r w:rsidR="002251D6" w:rsidRPr="009F4133">
        <w:rPr>
          <w:rFonts w:eastAsia="Times New Roman" w:cs="Times New Roman"/>
          <w:bCs/>
          <w:sz w:val="24"/>
          <w:szCs w:val="24"/>
        </w:rPr>
        <w:t xml:space="preserve"> </w:t>
      </w:r>
      <w:proofErr w:type="spellStart"/>
      <w:r w:rsidR="002251D6" w:rsidRPr="009F4133">
        <w:rPr>
          <w:rFonts w:eastAsia="Times New Roman" w:cs="Times New Roman"/>
          <w:bCs/>
          <w:sz w:val="24"/>
          <w:szCs w:val="24"/>
        </w:rPr>
        <w:t>rekonstravimo</w:t>
      </w:r>
      <w:proofErr w:type="spellEnd"/>
      <w:r w:rsidR="002251D6" w:rsidRPr="009F4133">
        <w:rPr>
          <w:rFonts w:eastAsia="Times New Roman" w:cs="Times New Roman"/>
          <w:sz w:val="24"/>
          <w:szCs w:val="24"/>
        </w:rPr>
        <w:t xml:space="preserve"> </w:t>
      </w:r>
      <w:proofErr w:type="spellStart"/>
      <w:r w:rsidR="002F1EA6" w:rsidRPr="009F4133">
        <w:rPr>
          <w:rFonts w:cs="Times New Roman"/>
          <w:color w:val="00000A"/>
          <w:sz w:val="24"/>
          <w:szCs w:val="24"/>
          <w:lang w:eastAsia="en-US"/>
        </w:rPr>
        <w:t>darb</w:t>
      </w:r>
      <w:r w:rsidR="002F1EA6" w:rsidRPr="009F4133">
        <w:rPr>
          <w:rFonts w:cs="Times New Roman"/>
          <w:sz w:val="24"/>
          <w:szCs w:val="24"/>
        </w:rPr>
        <w:t>us</w:t>
      </w:r>
      <w:proofErr w:type="spellEnd"/>
      <w:r w:rsidR="002F1EA6" w:rsidRPr="009F4133">
        <w:rPr>
          <w:rFonts w:cs="Times New Roman"/>
          <w:sz w:val="24"/>
          <w:szCs w:val="24"/>
        </w:rPr>
        <w:t>.</w:t>
      </w:r>
    </w:p>
    <w:p w14:paraId="0EAEFE14" w14:textId="5A55BDA6" w:rsidR="00EB38F2" w:rsidRPr="009F4133" w:rsidRDefault="00EB38F2" w:rsidP="00125235">
      <w:pPr>
        <w:pStyle w:val="Body2"/>
        <w:widowControl w:val="0"/>
        <w:numPr>
          <w:ilvl w:val="1"/>
          <w:numId w:val="20"/>
        </w:numPr>
        <w:tabs>
          <w:tab w:val="left" w:pos="0"/>
        </w:tabs>
        <w:spacing w:after="120"/>
        <w:ind w:left="0" w:firstLine="851"/>
        <w:rPr>
          <w:rFonts w:cs="Times New Roman"/>
          <w:sz w:val="24"/>
          <w:szCs w:val="24"/>
        </w:rPr>
      </w:pPr>
      <w:proofErr w:type="spellStart"/>
      <w:r w:rsidRPr="009F4133">
        <w:rPr>
          <w:rFonts w:cs="Times New Roman"/>
          <w:sz w:val="24"/>
          <w:szCs w:val="24"/>
        </w:rPr>
        <w:t>Šis</w:t>
      </w:r>
      <w:proofErr w:type="spellEnd"/>
      <w:r w:rsidRPr="009F4133">
        <w:rPr>
          <w:rFonts w:cs="Times New Roman"/>
          <w:sz w:val="24"/>
          <w:szCs w:val="24"/>
        </w:rPr>
        <w:t xml:space="preserve"> </w:t>
      </w:r>
      <w:proofErr w:type="spellStart"/>
      <w:r w:rsidRPr="009F4133">
        <w:rPr>
          <w:rFonts w:cs="Times New Roman"/>
          <w:sz w:val="24"/>
          <w:szCs w:val="24"/>
        </w:rPr>
        <w:t>pirkimas</w:t>
      </w:r>
      <w:proofErr w:type="spellEnd"/>
      <w:r w:rsidRPr="009F4133">
        <w:rPr>
          <w:rFonts w:cs="Times New Roman"/>
          <w:sz w:val="24"/>
          <w:szCs w:val="24"/>
        </w:rPr>
        <w:t xml:space="preserve"> </w:t>
      </w:r>
      <w:proofErr w:type="spellStart"/>
      <w:r w:rsidRPr="009F4133">
        <w:rPr>
          <w:rFonts w:cs="Times New Roman"/>
          <w:sz w:val="24"/>
          <w:szCs w:val="24"/>
        </w:rPr>
        <w:t>atliekamas</w:t>
      </w:r>
      <w:proofErr w:type="spellEnd"/>
      <w:r w:rsidRPr="009F4133">
        <w:rPr>
          <w:rFonts w:cs="Times New Roman"/>
          <w:sz w:val="24"/>
          <w:szCs w:val="24"/>
        </w:rPr>
        <w:t xml:space="preserve"> </w:t>
      </w:r>
      <w:proofErr w:type="spellStart"/>
      <w:r w:rsidRPr="009F4133">
        <w:rPr>
          <w:rFonts w:cs="Times New Roman"/>
          <w:sz w:val="24"/>
          <w:szCs w:val="24"/>
        </w:rPr>
        <w:t>vadovaujantis</w:t>
      </w:r>
      <w:proofErr w:type="spellEnd"/>
      <w:r w:rsidRPr="009F4133">
        <w:rPr>
          <w:rFonts w:cs="Times New Roman"/>
          <w:sz w:val="24"/>
          <w:szCs w:val="24"/>
        </w:rPr>
        <w:t xml:space="preserve"> Lietuvos </w:t>
      </w:r>
      <w:proofErr w:type="spellStart"/>
      <w:r w:rsidRPr="009F4133">
        <w:rPr>
          <w:rFonts w:cs="Times New Roman"/>
          <w:sz w:val="24"/>
          <w:szCs w:val="24"/>
        </w:rPr>
        <w:t>Respublikos</w:t>
      </w:r>
      <w:proofErr w:type="spellEnd"/>
      <w:r w:rsidRPr="009F4133">
        <w:rPr>
          <w:rFonts w:cs="Times New Roman"/>
          <w:sz w:val="24"/>
          <w:szCs w:val="24"/>
        </w:rPr>
        <w:t xml:space="preserve"> </w:t>
      </w:r>
      <w:proofErr w:type="spellStart"/>
      <w:r w:rsidRPr="009F4133">
        <w:rPr>
          <w:rFonts w:cs="Times New Roman"/>
          <w:sz w:val="24"/>
          <w:szCs w:val="24"/>
        </w:rPr>
        <w:t>viešųjų</w:t>
      </w:r>
      <w:proofErr w:type="spellEnd"/>
      <w:r w:rsidRPr="009F4133">
        <w:rPr>
          <w:rFonts w:cs="Times New Roman"/>
          <w:sz w:val="24"/>
          <w:szCs w:val="24"/>
        </w:rPr>
        <w:t xml:space="preserve"> </w:t>
      </w:r>
      <w:proofErr w:type="spellStart"/>
      <w:r w:rsidRPr="009F4133">
        <w:rPr>
          <w:rFonts w:cs="Times New Roman"/>
          <w:sz w:val="24"/>
          <w:szCs w:val="24"/>
        </w:rPr>
        <w:t>pirkimų</w:t>
      </w:r>
      <w:proofErr w:type="spellEnd"/>
      <w:r w:rsidRPr="009F4133">
        <w:rPr>
          <w:rFonts w:cs="Times New Roman"/>
          <w:sz w:val="24"/>
          <w:szCs w:val="24"/>
        </w:rPr>
        <w:t xml:space="preserve"> </w:t>
      </w:r>
      <w:proofErr w:type="spellStart"/>
      <w:r w:rsidRPr="009F4133">
        <w:rPr>
          <w:rFonts w:cs="Times New Roman"/>
          <w:sz w:val="24"/>
          <w:szCs w:val="24"/>
        </w:rPr>
        <w:t>įstatymu</w:t>
      </w:r>
      <w:proofErr w:type="spellEnd"/>
      <w:r w:rsidRPr="009F4133">
        <w:rPr>
          <w:rFonts w:cs="Times New Roman"/>
          <w:sz w:val="24"/>
          <w:szCs w:val="24"/>
        </w:rPr>
        <w:t xml:space="preserve"> (</w:t>
      </w:r>
      <w:proofErr w:type="spellStart"/>
      <w:r w:rsidRPr="009F4133">
        <w:rPr>
          <w:rFonts w:cs="Times New Roman"/>
          <w:sz w:val="24"/>
          <w:szCs w:val="24"/>
        </w:rPr>
        <w:t>toliau</w:t>
      </w:r>
      <w:proofErr w:type="spellEnd"/>
      <w:r w:rsidRPr="009F4133">
        <w:rPr>
          <w:rFonts w:cs="Times New Roman"/>
          <w:sz w:val="24"/>
          <w:szCs w:val="24"/>
        </w:rPr>
        <w:t xml:space="preserve"> – VPĮ), Lietuvos </w:t>
      </w:r>
      <w:proofErr w:type="spellStart"/>
      <w:r w:rsidRPr="009F4133">
        <w:rPr>
          <w:rFonts w:cs="Times New Roman"/>
          <w:sz w:val="24"/>
          <w:szCs w:val="24"/>
        </w:rPr>
        <w:t>Respublikos</w:t>
      </w:r>
      <w:proofErr w:type="spellEnd"/>
      <w:r w:rsidRPr="009F4133">
        <w:rPr>
          <w:rFonts w:cs="Times New Roman"/>
          <w:sz w:val="24"/>
          <w:szCs w:val="24"/>
        </w:rPr>
        <w:t xml:space="preserve"> </w:t>
      </w:r>
      <w:proofErr w:type="spellStart"/>
      <w:r w:rsidRPr="009F4133">
        <w:rPr>
          <w:rFonts w:cs="Times New Roman"/>
          <w:sz w:val="24"/>
          <w:szCs w:val="24"/>
        </w:rPr>
        <w:t>civiliniu</w:t>
      </w:r>
      <w:proofErr w:type="spellEnd"/>
      <w:r w:rsidRPr="009F4133">
        <w:rPr>
          <w:rFonts w:cs="Times New Roman"/>
          <w:sz w:val="24"/>
          <w:szCs w:val="24"/>
        </w:rPr>
        <w:t xml:space="preserve"> </w:t>
      </w:r>
      <w:proofErr w:type="spellStart"/>
      <w:r w:rsidRPr="009F4133">
        <w:rPr>
          <w:rFonts w:cs="Times New Roman"/>
          <w:sz w:val="24"/>
          <w:szCs w:val="24"/>
        </w:rPr>
        <w:t>kodeksu</w:t>
      </w:r>
      <w:proofErr w:type="spellEnd"/>
      <w:r w:rsidRPr="009F4133">
        <w:rPr>
          <w:rFonts w:cs="Times New Roman"/>
          <w:sz w:val="24"/>
          <w:szCs w:val="24"/>
        </w:rPr>
        <w:t xml:space="preserve">, </w:t>
      </w:r>
      <w:proofErr w:type="spellStart"/>
      <w:r w:rsidRPr="009F4133">
        <w:rPr>
          <w:rFonts w:cs="Times New Roman"/>
          <w:sz w:val="24"/>
          <w:szCs w:val="24"/>
        </w:rPr>
        <w:t>kitais</w:t>
      </w:r>
      <w:proofErr w:type="spellEnd"/>
      <w:r w:rsidRPr="009F4133">
        <w:rPr>
          <w:rFonts w:cs="Times New Roman"/>
          <w:sz w:val="24"/>
          <w:szCs w:val="24"/>
        </w:rPr>
        <w:t xml:space="preserve"> </w:t>
      </w:r>
      <w:proofErr w:type="spellStart"/>
      <w:r w:rsidRPr="009F4133">
        <w:rPr>
          <w:rFonts w:cs="Times New Roman"/>
          <w:sz w:val="24"/>
          <w:szCs w:val="24"/>
        </w:rPr>
        <w:t>viešuosius</w:t>
      </w:r>
      <w:proofErr w:type="spellEnd"/>
      <w:r w:rsidRPr="009F4133">
        <w:rPr>
          <w:rFonts w:cs="Times New Roman"/>
          <w:sz w:val="24"/>
          <w:szCs w:val="24"/>
        </w:rPr>
        <w:t xml:space="preserve"> </w:t>
      </w:r>
      <w:proofErr w:type="spellStart"/>
      <w:r w:rsidRPr="009F4133">
        <w:rPr>
          <w:rFonts w:cs="Times New Roman"/>
          <w:sz w:val="24"/>
          <w:szCs w:val="24"/>
        </w:rPr>
        <w:t>pirkimus</w:t>
      </w:r>
      <w:proofErr w:type="spellEnd"/>
      <w:r w:rsidRPr="009F4133">
        <w:rPr>
          <w:rFonts w:cs="Times New Roman"/>
          <w:sz w:val="24"/>
          <w:szCs w:val="24"/>
        </w:rPr>
        <w:t xml:space="preserve"> </w:t>
      </w:r>
      <w:proofErr w:type="spellStart"/>
      <w:r w:rsidRPr="009F4133">
        <w:rPr>
          <w:rFonts w:cs="Times New Roman"/>
          <w:sz w:val="24"/>
          <w:szCs w:val="24"/>
        </w:rPr>
        <w:t>reglamentuojančiais</w:t>
      </w:r>
      <w:proofErr w:type="spellEnd"/>
      <w:r w:rsidRPr="009F4133">
        <w:rPr>
          <w:rFonts w:cs="Times New Roman"/>
          <w:sz w:val="24"/>
          <w:szCs w:val="24"/>
        </w:rPr>
        <w:t xml:space="preserve"> </w:t>
      </w:r>
      <w:proofErr w:type="spellStart"/>
      <w:r w:rsidRPr="009F4133">
        <w:rPr>
          <w:rFonts w:cs="Times New Roman"/>
          <w:sz w:val="24"/>
          <w:szCs w:val="24"/>
        </w:rPr>
        <w:t>teisės</w:t>
      </w:r>
      <w:proofErr w:type="spellEnd"/>
      <w:r w:rsidRPr="009F4133">
        <w:rPr>
          <w:rFonts w:cs="Times New Roman"/>
          <w:sz w:val="24"/>
          <w:szCs w:val="24"/>
        </w:rPr>
        <w:t xml:space="preserve"> </w:t>
      </w:r>
      <w:proofErr w:type="spellStart"/>
      <w:r w:rsidRPr="009F4133">
        <w:rPr>
          <w:rFonts w:cs="Times New Roman"/>
          <w:sz w:val="24"/>
          <w:szCs w:val="24"/>
        </w:rPr>
        <w:t>aktais</w:t>
      </w:r>
      <w:proofErr w:type="spellEnd"/>
      <w:r w:rsidRPr="009F4133">
        <w:rPr>
          <w:rFonts w:cs="Times New Roman"/>
          <w:sz w:val="24"/>
          <w:szCs w:val="24"/>
        </w:rPr>
        <w:t xml:space="preserve"> </w:t>
      </w:r>
      <w:proofErr w:type="spellStart"/>
      <w:r w:rsidRPr="009F4133">
        <w:rPr>
          <w:rFonts w:cs="Times New Roman"/>
          <w:sz w:val="24"/>
          <w:szCs w:val="24"/>
        </w:rPr>
        <w:t>bei</w:t>
      </w:r>
      <w:proofErr w:type="spellEnd"/>
      <w:r w:rsidRPr="009F4133">
        <w:rPr>
          <w:rFonts w:cs="Times New Roman"/>
          <w:sz w:val="24"/>
          <w:szCs w:val="24"/>
        </w:rPr>
        <w:t xml:space="preserve"> </w:t>
      </w:r>
      <w:proofErr w:type="spellStart"/>
      <w:r w:rsidRPr="009F4133">
        <w:rPr>
          <w:rFonts w:cs="Times New Roman"/>
          <w:sz w:val="24"/>
          <w:szCs w:val="24"/>
        </w:rPr>
        <w:t>šiomis</w:t>
      </w:r>
      <w:proofErr w:type="spellEnd"/>
      <w:r w:rsidRPr="009F4133">
        <w:rPr>
          <w:rFonts w:cs="Times New Roman"/>
          <w:sz w:val="24"/>
          <w:szCs w:val="24"/>
        </w:rPr>
        <w:t xml:space="preserve"> </w:t>
      </w:r>
      <w:proofErr w:type="spellStart"/>
      <w:r w:rsidRPr="009F4133">
        <w:rPr>
          <w:rFonts w:cs="Times New Roman"/>
          <w:sz w:val="24"/>
          <w:szCs w:val="24"/>
        </w:rPr>
        <w:t>pirkimo</w:t>
      </w:r>
      <w:proofErr w:type="spellEnd"/>
      <w:r w:rsidRPr="009F4133">
        <w:rPr>
          <w:rFonts w:cs="Times New Roman"/>
          <w:sz w:val="24"/>
          <w:szCs w:val="24"/>
        </w:rPr>
        <w:t xml:space="preserve"> </w:t>
      </w:r>
      <w:proofErr w:type="spellStart"/>
      <w:r w:rsidRPr="009F4133">
        <w:rPr>
          <w:rFonts w:cs="Times New Roman"/>
          <w:sz w:val="24"/>
          <w:szCs w:val="24"/>
        </w:rPr>
        <w:t>sąlygomis</w:t>
      </w:r>
      <w:proofErr w:type="spellEnd"/>
      <w:r w:rsidRPr="009F4133">
        <w:rPr>
          <w:rFonts w:cs="Times New Roman"/>
          <w:sz w:val="24"/>
          <w:szCs w:val="24"/>
        </w:rPr>
        <w:t xml:space="preserve">. </w:t>
      </w:r>
      <w:proofErr w:type="spellStart"/>
      <w:r w:rsidRPr="009F4133">
        <w:rPr>
          <w:rFonts w:cs="Times New Roman"/>
          <w:sz w:val="24"/>
          <w:szCs w:val="24"/>
        </w:rPr>
        <w:t>Vartojamos</w:t>
      </w:r>
      <w:proofErr w:type="spellEnd"/>
      <w:r w:rsidRPr="009F4133">
        <w:rPr>
          <w:rFonts w:cs="Times New Roman"/>
          <w:sz w:val="24"/>
          <w:szCs w:val="24"/>
        </w:rPr>
        <w:t xml:space="preserve"> </w:t>
      </w:r>
      <w:proofErr w:type="spellStart"/>
      <w:r w:rsidRPr="009F4133">
        <w:rPr>
          <w:rFonts w:cs="Times New Roman"/>
          <w:sz w:val="24"/>
          <w:szCs w:val="24"/>
        </w:rPr>
        <w:t>sąvokos</w:t>
      </w:r>
      <w:proofErr w:type="spellEnd"/>
      <w:r w:rsidRPr="009F4133">
        <w:rPr>
          <w:rFonts w:cs="Times New Roman"/>
          <w:sz w:val="24"/>
          <w:szCs w:val="24"/>
        </w:rPr>
        <w:t xml:space="preserve"> </w:t>
      </w:r>
      <w:proofErr w:type="spellStart"/>
      <w:r w:rsidRPr="009F4133">
        <w:rPr>
          <w:rFonts w:cs="Times New Roman"/>
          <w:sz w:val="24"/>
          <w:szCs w:val="24"/>
        </w:rPr>
        <w:t>apibrėžtos</w:t>
      </w:r>
      <w:proofErr w:type="spellEnd"/>
      <w:r w:rsidRPr="009F4133">
        <w:rPr>
          <w:rFonts w:cs="Times New Roman"/>
          <w:sz w:val="24"/>
          <w:szCs w:val="24"/>
        </w:rPr>
        <w:t xml:space="preserve"> VPĮ. Jei </w:t>
      </w:r>
      <w:proofErr w:type="spellStart"/>
      <w:r w:rsidRPr="009F4133">
        <w:rPr>
          <w:rFonts w:cs="Times New Roman"/>
          <w:sz w:val="24"/>
          <w:szCs w:val="24"/>
        </w:rPr>
        <w:t>pirkimo</w:t>
      </w:r>
      <w:proofErr w:type="spellEnd"/>
      <w:r w:rsidRPr="009F4133">
        <w:rPr>
          <w:rFonts w:cs="Times New Roman"/>
          <w:sz w:val="24"/>
          <w:szCs w:val="24"/>
        </w:rPr>
        <w:t xml:space="preserve"> </w:t>
      </w:r>
      <w:proofErr w:type="spellStart"/>
      <w:r w:rsidRPr="009F4133">
        <w:rPr>
          <w:rFonts w:cs="Times New Roman"/>
          <w:sz w:val="24"/>
          <w:szCs w:val="24"/>
        </w:rPr>
        <w:t>dokumentuose</w:t>
      </w:r>
      <w:proofErr w:type="spellEnd"/>
      <w:r w:rsidRPr="009F4133">
        <w:rPr>
          <w:rFonts w:cs="Times New Roman"/>
          <w:sz w:val="24"/>
          <w:szCs w:val="24"/>
        </w:rPr>
        <w:t xml:space="preserve"> </w:t>
      </w:r>
      <w:proofErr w:type="spellStart"/>
      <w:r w:rsidRPr="009F4133">
        <w:rPr>
          <w:rFonts w:cs="Times New Roman"/>
          <w:sz w:val="24"/>
          <w:szCs w:val="24"/>
        </w:rPr>
        <w:t>pateikiamos</w:t>
      </w:r>
      <w:proofErr w:type="spellEnd"/>
      <w:r w:rsidRPr="009F4133">
        <w:rPr>
          <w:rFonts w:cs="Times New Roman"/>
          <w:sz w:val="24"/>
          <w:szCs w:val="24"/>
        </w:rPr>
        <w:t xml:space="preserve"> </w:t>
      </w:r>
      <w:proofErr w:type="spellStart"/>
      <w:r w:rsidRPr="009F4133">
        <w:rPr>
          <w:rFonts w:cs="Times New Roman"/>
          <w:sz w:val="24"/>
          <w:szCs w:val="24"/>
        </w:rPr>
        <w:t>nuorodos</w:t>
      </w:r>
      <w:proofErr w:type="spellEnd"/>
      <w:r w:rsidRPr="009F4133">
        <w:rPr>
          <w:rFonts w:cs="Times New Roman"/>
          <w:sz w:val="24"/>
          <w:szCs w:val="24"/>
        </w:rPr>
        <w:t xml:space="preserve"> į </w:t>
      </w:r>
      <w:proofErr w:type="spellStart"/>
      <w:r w:rsidRPr="009F4133">
        <w:rPr>
          <w:rFonts w:cs="Times New Roman"/>
          <w:sz w:val="24"/>
          <w:szCs w:val="24"/>
        </w:rPr>
        <w:t>teisės</w:t>
      </w:r>
      <w:proofErr w:type="spellEnd"/>
      <w:r w:rsidRPr="009F4133">
        <w:rPr>
          <w:rFonts w:cs="Times New Roman"/>
          <w:sz w:val="24"/>
          <w:szCs w:val="24"/>
        </w:rPr>
        <w:t xml:space="preserve"> </w:t>
      </w:r>
      <w:proofErr w:type="spellStart"/>
      <w:r w:rsidRPr="009F4133">
        <w:rPr>
          <w:rFonts w:cs="Times New Roman"/>
          <w:sz w:val="24"/>
          <w:szCs w:val="24"/>
        </w:rPr>
        <w:t>aktus</w:t>
      </w:r>
      <w:proofErr w:type="spellEnd"/>
      <w:r w:rsidRPr="009F4133">
        <w:rPr>
          <w:rFonts w:cs="Times New Roman"/>
          <w:sz w:val="24"/>
          <w:szCs w:val="24"/>
        </w:rPr>
        <w:t xml:space="preserve">, </w:t>
      </w:r>
      <w:proofErr w:type="spellStart"/>
      <w:r w:rsidRPr="009F4133">
        <w:rPr>
          <w:rFonts w:cs="Times New Roman"/>
          <w:sz w:val="24"/>
          <w:szCs w:val="24"/>
        </w:rPr>
        <w:t>turi</w:t>
      </w:r>
      <w:proofErr w:type="spellEnd"/>
      <w:r w:rsidRPr="009F4133">
        <w:rPr>
          <w:rFonts w:cs="Times New Roman"/>
          <w:sz w:val="24"/>
          <w:szCs w:val="24"/>
        </w:rPr>
        <w:t xml:space="preserve"> </w:t>
      </w:r>
      <w:proofErr w:type="spellStart"/>
      <w:r w:rsidRPr="009F4133">
        <w:rPr>
          <w:rFonts w:cs="Times New Roman"/>
          <w:sz w:val="24"/>
          <w:szCs w:val="24"/>
        </w:rPr>
        <w:t>būti</w:t>
      </w:r>
      <w:proofErr w:type="spellEnd"/>
      <w:r w:rsidRPr="009F4133">
        <w:rPr>
          <w:rFonts w:cs="Times New Roman"/>
          <w:sz w:val="24"/>
          <w:szCs w:val="24"/>
        </w:rPr>
        <w:t xml:space="preserve"> </w:t>
      </w:r>
      <w:proofErr w:type="spellStart"/>
      <w:r w:rsidRPr="009F4133">
        <w:rPr>
          <w:rFonts w:cs="Times New Roman"/>
          <w:sz w:val="24"/>
          <w:szCs w:val="24"/>
        </w:rPr>
        <w:t>taikomos</w:t>
      </w:r>
      <w:proofErr w:type="spellEnd"/>
      <w:r w:rsidRPr="009F4133">
        <w:rPr>
          <w:rFonts w:cs="Times New Roman"/>
          <w:sz w:val="24"/>
          <w:szCs w:val="24"/>
        </w:rPr>
        <w:t xml:space="preserve"> </w:t>
      </w:r>
      <w:proofErr w:type="spellStart"/>
      <w:r w:rsidRPr="009F4133">
        <w:rPr>
          <w:rFonts w:cs="Times New Roman"/>
          <w:sz w:val="24"/>
          <w:szCs w:val="24"/>
        </w:rPr>
        <w:t>aktualios</w:t>
      </w:r>
      <w:proofErr w:type="spellEnd"/>
      <w:r w:rsidRPr="009F4133">
        <w:rPr>
          <w:rFonts w:cs="Times New Roman"/>
          <w:sz w:val="24"/>
          <w:szCs w:val="24"/>
        </w:rPr>
        <w:t xml:space="preserve"> </w:t>
      </w:r>
      <w:proofErr w:type="spellStart"/>
      <w:r w:rsidRPr="009F4133">
        <w:rPr>
          <w:rFonts w:cs="Times New Roman"/>
          <w:sz w:val="24"/>
          <w:szCs w:val="24"/>
        </w:rPr>
        <w:t>teisės</w:t>
      </w:r>
      <w:proofErr w:type="spellEnd"/>
      <w:r w:rsidRPr="009F4133">
        <w:rPr>
          <w:rFonts w:cs="Times New Roman"/>
          <w:sz w:val="24"/>
          <w:szCs w:val="24"/>
        </w:rPr>
        <w:t xml:space="preserve"> </w:t>
      </w:r>
      <w:proofErr w:type="spellStart"/>
      <w:r w:rsidRPr="009F4133">
        <w:rPr>
          <w:rFonts w:cs="Times New Roman"/>
          <w:sz w:val="24"/>
          <w:szCs w:val="24"/>
        </w:rPr>
        <w:t>aktų</w:t>
      </w:r>
      <w:proofErr w:type="spellEnd"/>
      <w:r w:rsidRPr="009F4133">
        <w:rPr>
          <w:rFonts w:cs="Times New Roman"/>
          <w:sz w:val="24"/>
          <w:szCs w:val="24"/>
        </w:rPr>
        <w:t xml:space="preserve"> </w:t>
      </w:r>
      <w:proofErr w:type="spellStart"/>
      <w:r w:rsidRPr="009F4133">
        <w:rPr>
          <w:rFonts w:cs="Times New Roman"/>
          <w:sz w:val="24"/>
          <w:szCs w:val="24"/>
        </w:rPr>
        <w:t>redakcijos</w:t>
      </w:r>
      <w:proofErr w:type="spellEnd"/>
      <w:r w:rsidRPr="009F4133">
        <w:rPr>
          <w:rFonts w:cs="Times New Roman"/>
          <w:sz w:val="24"/>
          <w:szCs w:val="24"/>
        </w:rPr>
        <w:t xml:space="preserve">, </w:t>
      </w:r>
      <w:proofErr w:type="spellStart"/>
      <w:r w:rsidRPr="009F4133">
        <w:rPr>
          <w:rFonts w:cs="Times New Roman"/>
          <w:sz w:val="24"/>
          <w:szCs w:val="24"/>
        </w:rPr>
        <w:t>jei</w:t>
      </w:r>
      <w:proofErr w:type="spellEnd"/>
      <w:r w:rsidRPr="009F4133">
        <w:rPr>
          <w:rFonts w:cs="Times New Roman"/>
          <w:sz w:val="24"/>
          <w:szCs w:val="24"/>
        </w:rPr>
        <w:t xml:space="preserve"> </w:t>
      </w:r>
      <w:proofErr w:type="spellStart"/>
      <w:r w:rsidRPr="009F4133">
        <w:rPr>
          <w:rFonts w:cs="Times New Roman"/>
          <w:sz w:val="24"/>
          <w:szCs w:val="24"/>
        </w:rPr>
        <w:t>nenurodyta</w:t>
      </w:r>
      <w:proofErr w:type="spellEnd"/>
      <w:r w:rsidRPr="009F4133">
        <w:rPr>
          <w:rFonts w:cs="Times New Roman"/>
          <w:sz w:val="24"/>
          <w:szCs w:val="24"/>
        </w:rPr>
        <w:t xml:space="preserve"> </w:t>
      </w:r>
      <w:proofErr w:type="spellStart"/>
      <w:r w:rsidRPr="009F4133">
        <w:rPr>
          <w:rFonts w:cs="Times New Roman"/>
          <w:sz w:val="24"/>
          <w:szCs w:val="24"/>
        </w:rPr>
        <w:t>kitaip</w:t>
      </w:r>
      <w:proofErr w:type="spellEnd"/>
      <w:r w:rsidRPr="009F4133">
        <w:rPr>
          <w:rFonts w:cs="Times New Roman"/>
          <w:sz w:val="24"/>
          <w:szCs w:val="24"/>
        </w:rPr>
        <w:t>.</w:t>
      </w:r>
      <w:r w:rsidRPr="009F4133">
        <w:rPr>
          <w:rFonts w:cs="Times New Roman"/>
          <w:spacing w:val="2"/>
          <w:sz w:val="24"/>
          <w:szCs w:val="24"/>
          <w:shd w:val="clear" w:color="auto" w:fill="FFFFFF"/>
        </w:rPr>
        <w:t xml:space="preserve"> </w:t>
      </w:r>
      <w:proofErr w:type="spellStart"/>
      <w:r w:rsidRPr="009F4133">
        <w:rPr>
          <w:rFonts w:cs="Times New Roman"/>
          <w:spacing w:val="2"/>
          <w:sz w:val="24"/>
          <w:szCs w:val="24"/>
          <w:shd w:val="clear" w:color="auto" w:fill="FFFFFF"/>
        </w:rPr>
        <w:t>Pirkimas</w:t>
      </w:r>
      <w:proofErr w:type="spellEnd"/>
      <w:r w:rsidRPr="009F4133">
        <w:rPr>
          <w:rFonts w:cs="Times New Roman"/>
          <w:spacing w:val="2"/>
          <w:sz w:val="24"/>
          <w:szCs w:val="24"/>
          <w:shd w:val="clear" w:color="auto" w:fill="FFFFFF"/>
        </w:rPr>
        <w:t xml:space="preserve"> </w:t>
      </w:r>
      <w:proofErr w:type="spellStart"/>
      <w:r w:rsidRPr="009F4133">
        <w:rPr>
          <w:rFonts w:cs="Times New Roman"/>
          <w:spacing w:val="2"/>
          <w:sz w:val="24"/>
          <w:szCs w:val="24"/>
          <w:shd w:val="clear" w:color="auto" w:fill="FFFFFF"/>
        </w:rPr>
        <w:t>laikomas</w:t>
      </w:r>
      <w:proofErr w:type="spellEnd"/>
      <w:r w:rsidRPr="009F4133">
        <w:rPr>
          <w:rFonts w:cs="Times New Roman"/>
          <w:spacing w:val="2"/>
          <w:sz w:val="24"/>
          <w:szCs w:val="24"/>
          <w:shd w:val="clear" w:color="auto" w:fill="FFFFFF"/>
        </w:rPr>
        <w:t xml:space="preserve"> </w:t>
      </w:r>
      <w:proofErr w:type="spellStart"/>
      <w:r w:rsidRPr="009F4133">
        <w:rPr>
          <w:rFonts w:cs="Times New Roman"/>
          <w:spacing w:val="2"/>
          <w:sz w:val="24"/>
          <w:szCs w:val="24"/>
          <w:shd w:val="clear" w:color="auto" w:fill="FFFFFF"/>
        </w:rPr>
        <w:t>žaliuoju</w:t>
      </w:r>
      <w:proofErr w:type="spellEnd"/>
      <w:r w:rsidRPr="009F4133">
        <w:rPr>
          <w:rFonts w:cs="Times New Roman"/>
          <w:spacing w:val="2"/>
          <w:sz w:val="24"/>
          <w:szCs w:val="24"/>
          <w:shd w:val="clear" w:color="auto" w:fill="FFFFFF"/>
        </w:rPr>
        <w:t xml:space="preserve"> </w:t>
      </w:r>
      <w:proofErr w:type="spellStart"/>
      <w:r w:rsidRPr="009F4133">
        <w:rPr>
          <w:rFonts w:cs="Times New Roman"/>
          <w:spacing w:val="2"/>
          <w:sz w:val="24"/>
          <w:szCs w:val="24"/>
          <w:shd w:val="clear" w:color="auto" w:fill="FFFFFF"/>
        </w:rPr>
        <w:t>pirkimu</w:t>
      </w:r>
      <w:proofErr w:type="spellEnd"/>
      <w:r w:rsidRPr="009F4133">
        <w:rPr>
          <w:rFonts w:cs="Times New Roman"/>
          <w:spacing w:val="2"/>
          <w:sz w:val="24"/>
          <w:szCs w:val="24"/>
          <w:shd w:val="clear" w:color="auto" w:fill="FFFFFF"/>
        </w:rPr>
        <w:t xml:space="preserve">, </w:t>
      </w:r>
      <w:proofErr w:type="spellStart"/>
      <w:r w:rsidRPr="009F4133">
        <w:rPr>
          <w:rFonts w:cs="Times New Roman"/>
          <w:spacing w:val="2"/>
          <w:sz w:val="24"/>
          <w:szCs w:val="24"/>
          <w:shd w:val="clear" w:color="auto" w:fill="FFFFFF"/>
        </w:rPr>
        <w:t>vadovaujantis</w:t>
      </w:r>
      <w:proofErr w:type="spellEnd"/>
      <w:r w:rsidRPr="009F4133">
        <w:rPr>
          <w:rFonts w:cs="Times New Roman"/>
          <w:spacing w:val="2"/>
          <w:sz w:val="24"/>
          <w:szCs w:val="24"/>
          <w:shd w:val="clear" w:color="auto" w:fill="FFFFFF"/>
        </w:rPr>
        <w:t xml:space="preserve"> </w:t>
      </w:r>
      <w:proofErr w:type="spellStart"/>
      <w:r w:rsidRPr="009F4133">
        <w:rPr>
          <w:rFonts w:cs="Times New Roman"/>
          <w:sz w:val="24"/>
          <w:szCs w:val="24"/>
        </w:rPr>
        <w:t>Aplinkos</w:t>
      </w:r>
      <w:proofErr w:type="spellEnd"/>
      <w:r w:rsidRPr="009F4133">
        <w:rPr>
          <w:rFonts w:cs="Times New Roman"/>
          <w:sz w:val="24"/>
          <w:szCs w:val="24"/>
        </w:rPr>
        <w:t xml:space="preserve"> </w:t>
      </w:r>
      <w:proofErr w:type="spellStart"/>
      <w:r w:rsidRPr="009F4133">
        <w:rPr>
          <w:rFonts w:cs="Times New Roman"/>
          <w:sz w:val="24"/>
          <w:szCs w:val="24"/>
        </w:rPr>
        <w:t>apsaugos</w:t>
      </w:r>
      <w:proofErr w:type="spellEnd"/>
      <w:r w:rsidRPr="009F4133">
        <w:rPr>
          <w:rFonts w:cs="Times New Roman"/>
          <w:sz w:val="24"/>
          <w:szCs w:val="24"/>
        </w:rPr>
        <w:t xml:space="preserve"> </w:t>
      </w:r>
      <w:proofErr w:type="spellStart"/>
      <w:r w:rsidRPr="009F4133">
        <w:rPr>
          <w:rFonts w:cs="Times New Roman"/>
          <w:sz w:val="24"/>
          <w:szCs w:val="24"/>
        </w:rPr>
        <w:t>kriterijų</w:t>
      </w:r>
      <w:proofErr w:type="spellEnd"/>
      <w:r w:rsidRPr="009F4133">
        <w:rPr>
          <w:rFonts w:cs="Times New Roman"/>
          <w:sz w:val="24"/>
          <w:szCs w:val="24"/>
        </w:rPr>
        <w:t xml:space="preserve"> </w:t>
      </w:r>
      <w:proofErr w:type="spellStart"/>
      <w:r w:rsidRPr="009F4133">
        <w:rPr>
          <w:rFonts w:cs="Times New Roman"/>
          <w:sz w:val="24"/>
          <w:szCs w:val="24"/>
        </w:rPr>
        <w:t>taikymo</w:t>
      </w:r>
      <w:proofErr w:type="spellEnd"/>
      <w:r w:rsidRPr="009F4133">
        <w:rPr>
          <w:rFonts w:cs="Times New Roman"/>
          <w:sz w:val="24"/>
          <w:szCs w:val="24"/>
        </w:rPr>
        <w:t xml:space="preserve">, </w:t>
      </w:r>
      <w:proofErr w:type="spellStart"/>
      <w:r w:rsidRPr="009F4133">
        <w:rPr>
          <w:rFonts w:cs="Times New Roman"/>
          <w:sz w:val="24"/>
          <w:szCs w:val="24"/>
        </w:rPr>
        <w:t>vykdant</w:t>
      </w:r>
      <w:proofErr w:type="spellEnd"/>
      <w:r w:rsidRPr="009F4133">
        <w:rPr>
          <w:rFonts w:cs="Times New Roman"/>
          <w:sz w:val="24"/>
          <w:szCs w:val="24"/>
        </w:rPr>
        <w:t xml:space="preserve"> </w:t>
      </w:r>
      <w:proofErr w:type="spellStart"/>
      <w:r w:rsidRPr="009F4133">
        <w:rPr>
          <w:rFonts w:cs="Times New Roman"/>
          <w:sz w:val="24"/>
          <w:szCs w:val="24"/>
        </w:rPr>
        <w:t>žaliuosius</w:t>
      </w:r>
      <w:proofErr w:type="spellEnd"/>
      <w:r w:rsidRPr="009F4133">
        <w:rPr>
          <w:rFonts w:cs="Times New Roman"/>
          <w:sz w:val="24"/>
          <w:szCs w:val="24"/>
        </w:rPr>
        <w:t xml:space="preserve"> </w:t>
      </w:r>
      <w:proofErr w:type="spellStart"/>
      <w:r w:rsidRPr="009F4133">
        <w:rPr>
          <w:rFonts w:cs="Times New Roman"/>
          <w:sz w:val="24"/>
          <w:szCs w:val="24"/>
        </w:rPr>
        <w:t>pirkimus</w:t>
      </w:r>
      <w:proofErr w:type="spellEnd"/>
      <w:r w:rsidRPr="009F4133">
        <w:rPr>
          <w:rFonts w:cs="Times New Roman"/>
          <w:sz w:val="24"/>
          <w:szCs w:val="24"/>
        </w:rPr>
        <w:t xml:space="preserve">, </w:t>
      </w:r>
      <w:proofErr w:type="spellStart"/>
      <w:r w:rsidRPr="009F4133">
        <w:rPr>
          <w:rFonts w:cs="Times New Roman"/>
          <w:sz w:val="24"/>
          <w:szCs w:val="24"/>
        </w:rPr>
        <w:t>tvarkos</w:t>
      </w:r>
      <w:proofErr w:type="spellEnd"/>
      <w:r w:rsidRPr="009F4133">
        <w:rPr>
          <w:rFonts w:cs="Times New Roman"/>
          <w:sz w:val="24"/>
          <w:szCs w:val="24"/>
        </w:rPr>
        <w:t xml:space="preserve"> </w:t>
      </w:r>
      <w:proofErr w:type="spellStart"/>
      <w:r w:rsidRPr="009F4133">
        <w:rPr>
          <w:rFonts w:cs="Times New Roman"/>
          <w:sz w:val="24"/>
          <w:szCs w:val="24"/>
        </w:rPr>
        <w:t>aprašo</w:t>
      </w:r>
      <w:proofErr w:type="spellEnd"/>
      <w:r w:rsidRPr="009F4133">
        <w:rPr>
          <w:rFonts w:cs="Times New Roman"/>
          <w:sz w:val="24"/>
          <w:szCs w:val="24"/>
        </w:rPr>
        <w:t xml:space="preserve">, </w:t>
      </w:r>
      <w:proofErr w:type="spellStart"/>
      <w:r w:rsidRPr="009F4133">
        <w:rPr>
          <w:rFonts w:cs="Times New Roman"/>
          <w:sz w:val="24"/>
          <w:szCs w:val="24"/>
        </w:rPr>
        <w:t>patvirtinto</w:t>
      </w:r>
      <w:proofErr w:type="spellEnd"/>
      <w:r w:rsidRPr="009F4133">
        <w:rPr>
          <w:rFonts w:cs="Times New Roman"/>
          <w:sz w:val="24"/>
          <w:szCs w:val="24"/>
        </w:rPr>
        <w:t xml:space="preserve"> </w:t>
      </w:r>
      <w:r w:rsidRPr="009F4133">
        <w:rPr>
          <w:rFonts w:cs="Times New Roman"/>
          <w:iCs/>
          <w:sz w:val="24"/>
          <w:szCs w:val="24"/>
        </w:rPr>
        <w:t xml:space="preserve">Lietuvos </w:t>
      </w:r>
      <w:proofErr w:type="spellStart"/>
      <w:r w:rsidRPr="009F4133">
        <w:rPr>
          <w:rFonts w:cs="Times New Roman"/>
          <w:iCs/>
          <w:sz w:val="24"/>
          <w:szCs w:val="24"/>
        </w:rPr>
        <w:t>Respublikos</w:t>
      </w:r>
      <w:proofErr w:type="spellEnd"/>
      <w:r w:rsidRPr="009F4133">
        <w:rPr>
          <w:rFonts w:cs="Times New Roman"/>
          <w:iCs/>
          <w:sz w:val="24"/>
          <w:szCs w:val="24"/>
        </w:rPr>
        <w:t xml:space="preserve"> </w:t>
      </w:r>
      <w:proofErr w:type="spellStart"/>
      <w:r w:rsidRPr="009F4133">
        <w:rPr>
          <w:rFonts w:cs="Times New Roman"/>
          <w:iCs/>
          <w:sz w:val="24"/>
          <w:szCs w:val="24"/>
        </w:rPr>
        <w:t>aplinkos</w:t>
      </w:r>
      <w:proofErr w:type="spellEnd"/>
      <w:r w:rsidRPr="009F4133">
        <w:rPr>
          <w:rFonts w:cs="Times New Roman"/>
          <w:iCs/>
          <w:sz w:val="24"/>
          <w:szCs w:val="24"/>
        </w:rPr>
        <w:t xml:space="preserve"> </w:t>
      </w:r>
      <w:proofErr w:type="spellStart"/>
      <w:r w:rsidRPr="009F4133">
        <w:rPr>
          <w:rFonts w:cs="Times New Roman"/>
          <w:iCs/>
          <w:sz w:val="24"/>
          <w:szCs w:val="24"/>
        </w:rPr>
        <w:t>ministro</w:t>
      </w:r>
      <w:proofErr w:type="spellEnd"/>
      <w:r w:rsidRPr="009F4133">
        <w:rPr>
          <w:rFonts w:cs="Times New Roman"/>
          <w:iCs/>
          <w:sz w:val="24"/>
          <w:szCs w:val="24"/>
        </w:rPr>
        <w:t xml:space="preserve"> 2011 </w:t>
      </w:r>
      <w:proofErr w:type="spellStart"/>
      <w:r w:rsidRPr="009F4133">
        <w:rPr>
          <w:rFonts w:cs="Times New Roman"/>
          <w:iCs/>
          <w:sz w:val="24"/>
          <w:szCs w:val="24"/>
        </w:rPr>
        <w:t>birželio</w:t>
      </w:r>
      <w:proofErr w:type="spellEnd"/>
      <w:r w:rsidRPr="009F4133">
        <w:rPr>
          <w:rFonts w:cs="Times New Roman"/>
          <w:iCs/>
          <w:sz w:val="24"/>
          <w:szCs w:val="24"/>
        </w:rPr>
        <w:t xml:space="preserve"> 28 d. </w:t>
      </w:r>
      <w:proofErr w:type="spellStart"/>
      <w:r w:rsidRPr="009F4133">
        <w:rPr>
          <w:rFonts w:cs="Times New Roman"/>
          <w:iCs/>
          <w:sz w:val="24"/>
          <w:szCs w:val="24"/>
        </w:rPr>
        <w:t>įsakymu</w:t>
      </w:r>
      <w:proofErr w:type="spellEnd"/>
      <w:r w:rsidRPr="009F4133">
        <w:rPr>
          <w:rFonts w:cs="Times New Roman"/>
          <w:iCs/>
          <w:sz w:val="24"/>
          <w:szCs w:val="24"/>
        </w:rPr>
        <w:t xml:space="preserve"> Nr. D1-508 (</w:t>
      </w:r>
      <w:r w:rsidRPr="009F4133">
        <w:rPr>
          <w:rFonts w:cs="Times New Roman"/>
          <w:sz w:val="24"/>
          <w:szCs w:val="24"/>
        </w:rPr>
        <w:t xml:space="preserve">Lietuvos </w:t>
      </w:r>
      <w:proofErr w:type="spellStart"/>
      <w:r w:rsidRPr="009F4133">
        <w:rPr>
          <w:rFonts w:cs="Times New Roman"/>
          <w:sz w:val="24"/>
          <w:szCs w:val="24"/>
        </w:rPr>
        <w:t>Respublikos</w:t>
      </w:r>
      <w:proofErr w:type="spellEnd"/>
      <w:r w:rsidRPr="009F4133">
        <w:rPr>
          <w:rFonts w:cs="Times New Roman"/>
          <w:sz w:val="24"/>
          <w:szCs w:val="24"/>
        </w:rPr>
        <w:t xml:space="preserve"> </w:t>
      </w:r>
      <w:proofErr w:type="spellStart"/>
      <w:r w:rsidRPr="009F4133">
        <w:rPr>
          <w:rFonts w:cs="Times New Roman"/>
          <w:sz w:val="24"/>
          <w:szCs w:val="24"/>
        </w:rPr>
        <w:t>aplinkos</w:t>
      </w:r>
      <w:proofErr w:type="spellEnd"/>
      <w:r w:rsidRPr="009F4133">
        <w:rPr>
          <w:rFonts w:cs="Times New Roman"/>
          <w:sz w:val="24"/>
          <w:szCs w:val="24"/>
        </w:rPr>
        <w:t xml:space="preserve"> </w:t>
      </w:r>
      <w:proofErr w:type="spellStart"/>
      <w:r w:rsidRPr="009F4133">
        <w:rPr>
          <w:rFonts w:cs="Times New Roman"/>
          <w:sz w:val="24"/>
          <w:szCs w:val="24"/>
        </w:rPr>
        <w:t>ministro</w:t>
      </w:r>
      <w:proofErr w:type="spellEnd"/>
      <w:r w:rsidRPr="009F4133">
        <w:rPr>
          <w:rFonts w:cs="Times New Roman"/>
          <w:sz w:val="24"/>
          <w:szCs w:val="24"/>
        </w:rPr>
        <w:t xml:space="preserve"> 2022 m. </w:t>
      </w:r>
      <w:proofErr w:type="spellStart"/>
      <w:r w:rsidRPr="009F4133">
        <w:rPr>
          <w:rFonts w:cs="Times New Roman"/>
          <w:sz w:val="24"/>
          <w:szCs w:val="24"/>
        </w:rPr>
        <w:t>gruodžio</w:t>
      </w:r>
      <w:proofErr w:type="spellEnd"/>
      <w:r w:rsidRPr="009F4133">
        <w:rPr>
          <w:rFonts w:cs="Times New Roman"/>
          <w:sz w:val="24"/>
          <w:szCs w:val="24"/>
        </w:rPr>
        <w:t xml:space="preserve"> 13 d. </w:t>
      </w:r>
      <w:proofErr w:type="spellStart"/>
      <w:r w:rsidRPr="009F4133">
        <w:rPr>
          <w:rFonts w:cs="Times New Roman"/>
          <w:sz w:val="24"/>
          <w:szCs w:val="24"/>
        </w:rPr>
        <w:t>įsakymo</w:t>
      </w:r>
      <w:proofErr w:type="spellEnd"/>
      <w:r w:rsidRPr="009F4133">
        <w:rPr>
          <w:rFonts w:cs="Times New Roman"/>
          <w:sz w:val="24"/>
          <w:szCs w:val="24"/>
        </w:rPr>
        <w:t xml:space="preserve"> Nr. D1-401 </w:t>
      </w:r>
      <w:proofErr w:type="spellStart"/>
      <w:r w:rsidRPr="009F4133">
        <w:rPr>
          <w:rFonts w:cs="Times New Roman"/>
          <w:sz w:val="24"/>
          <w:szCs w:val="24"/>
        </w:rPr>
        <w:t>redakcija</w:t>
      </w:r>
      <w:proofErr w:type="spellEnd"/>
      <w:r w:rsidRPr="009F4133">
        <w:rPr>
          <w:rFonts w:cs="Times New Roman"/>
          <w:sz w:val="24"/>
          <w:szCs w:val="24"/>
        </w:rPr>
        <w:t xml:space="preserve">) 4.1 p., </w:t>
      </w:r>
      <w:proofErr w:type="spellStart"/>
      <w:r w:rsidRPr="009F4133">
        <w:rPr>
          <w:rFonts w:cs="Times New Roman"/>
          <w:sz w:val="24"/>
          <w:szCs w:val="24"/>
        </w:rPr>
        <w:t>nes</w:t>
      </w:r>
      <w:proofErr w:type="spellEnd"/>
      <w:r w:rsidRPr="009F4133">
        <w:rPr>
          <w:rFonts w:cs="Times New Roman"/>
          <w:sz w:val="24"/>
          <w:szCs w:val="24"/>
        </w:rPr>
        <w:t xml:space="preserve"> </w:t>
      </w:r>
      <w:proofErr w:type="spellStart"/>
      <w:r w:rsidRPr="009F4133">
        <w:rPr>
          <w:rFonts w:cs="Times New Roman"/>
          <w:sz w:val="24"/>
          <w:szCs w:val="24"/>
        </w:rPr>
        <w:t>yra</w:t>
      </w:r>
      <w:proofErr w:type="spellEnd"/>
      <w:r w:rsidRPr="009F4133">
        <w:rPr>
          <w:rFonts w:cs="Times New Roman"/>
          <w:sz w:val="24"/>
          <w:szCs w:val="24"/>
        </w:rPr>
        <w:t xml:space="preserve"> </w:t>
      </w:r>
      <w:proofErr w:type="spellStart"/>
      <w:r w:rsidRPr="009F4133">
        <w:rPr>
          <w:rFonts w:cs="Times New Roman"/>
          <w:sz w:val="24"/>
          <w:szCs w:val="24"/>
        </w:rPr>
        <w:t>produktų</w:t>
      </w:r>
      <w:proofErr w:type="spellEnd"/>
      <w:r w:rsidRPr="009F4133">
        <w:rPr>
          <w:rFonts w:cs="Times New Roman"/>
          <w:sz w:val="24"/>
          <w:szCs w:val="24"/>
        </w:rPr>
        <w:t xml:space="preserve">, </w:t>
      </w:r>
      <w:proofErr w:type="spellStart"/>
      <w:r w:rsidRPr="009F4133">
        <w:rPr>
          <w:rFonts w:cs="Times New Roman"/>
          <w:sz w:val="24"/>
          <w:szCs w:val="24"/>
        </w:rPr>
        <w:t>kurių</w:t>
      </w:r>
      <w:proofErr w:type="spellEnd"/>
      <w:r w:rsidRPr="009F4133">
        <w:rPr>
          <w:rFonts w:cs="Times New Roman"/>
          <w:sz w:val="24"/>
          <w:szCs w:val="24"/>
        </w:rPr>
        <w:t xml:space="preserve"> </w:t>
      </w:r>
      <w:proofErr w:type="spellStart"/>
      <w:r w:rsidRPr="009F4133">
        <w:rPr>
          <w:rFonts w:cs="Times New Roman"/>
          <w:sz w:val="24"/>
          <w:szCs w:val="24"/>
        </w:rPr>
        <w:t>viešiesiems</w:t>
      </w:r>
      <w:proofErr w:type="spellEnd"/>
      <w:r w:rsidRPr="009F4133">
        <w:rPr>
          <w:rFonts w:cs="Times New Roman"/>
          <w:sz w:val="24"/>
          <w:szCs w:val="24"/>
        </w:rPr>
        <w:t xml:space="preserve"> </w:t>
      </w:r>
      <w:proofErr w:type="spellStart"/>
      <w:r w:rsidRPr="009F4133">
        <w:rPr>
          <w:rFonts w:cs="Times New Roman"/>
          <w:sz w:val="24"/>
          <w:szCs w:val="24"/>
        </w:rPr>
        <w:t>pirkimams</w:t>
      </w:r>
      <w:proofErr w:type="spellEnd"/>
      <w:r w:rsidRPr="009F4133">
        <w:rPr>
          <w:rFonts w:cs="Times New Roman"/>
          <w:sz w:val="24"/>
          <w:szCs w:val="24"/>
        </w:rPr>
        <w:t xml:space="preserve"> </w:t>
      </w:r>
      <w:proofErr w:type="spellStart"/>
      <w:r w:rsidRPr="009F4133">
        <w:rPr>
          <w:rFonts w:cs="Times New Roman"/>
          <w:sz w:val="24"/>
          <w:szCs w:val="24"/>
        </w:rPr>
        <w:t>taikytini</w:t>
      </w:r>
      <w:proofErr w:type="spellEnd"/>
      <w:r w:rsidRPr="009F4133">
        <w:rPr>
          <w:rFonts w:cs="Times New Roman"/>
          <w:sz w:val="24"/>
          <w:szCs w:val="24"/>
        </w:rPr>
        <w:t xml:space="preserve"> </w:t>
      </w:r>
      <w:proofErr w:type="spellStart"/>
      <w:r w:rsidRPr="009F4133">
        <w:rPr>
          <w:rFonts w:cs="Times New Roman"/>
          <w:sz w:val="24"/>
          <w:szCs w:val="24"/>
        </w:rPr>
        <w:t>minimalūs</w:t>
      </w:r>
      <w:proofErr w:type="spellEnd"/>
      <w:r w:rsidRPr="009F4133">
        <w:rPr>
          <w:rFonts w:cs="Times New Roman"/>
          <w:sz w:val="24"/>
          <w:szCs w:val="24"/>
        </w:rPr>
        <w:t xml:space="preserve"> </w:t>
      </w:r>
      <w:proofErr w:type="spellStart"/>
      <w:r w:rsidRPr="009F4133">
        <w:rPr>
          <w:rFonts w:cs="Times New Roman"/>
          <w:sz w:val="24"/>
          <w:szCs w:val="24"/>
        </w:rPr>
        <w:t>aplinkos</w:t>
      </w:r>
      <w:proofErr w:type="spellEnd"/>
      <w:r w:rsidRPr="009F4133">
        <w:rPr>
          <w:rFonts w:cs="Times New Roman"/>
          <w:sz w:val="24"/>
          <w:szCs w:val="24"/>
        </w:rPr>
        <w:t xml:space="preserve"> </w:t>
      </w:r>
      <w:proofErr w:type="spellStart"/>
      <w:r w:rsidRPr="009F4133">
        <w:rPr>
          <w:rFonts w:cs="Times New Roman"/>
          <w:sz w:val="24"/>
          <w:szCs w:val="24"/>
        </w:rPr>
        <w:t>apsaugos</w:t>
      </w:r>
      <w:proofErr w:type="spellEnd"/>
      <w:r w:rsidRPr="009F4133">
        <w:rPr>
          <w:rFonts w:cs="Times New Roman"/>
          <w:sz w:val="24"/>
          <w:szCs w:val="24"/>
        </w:rPr>
        <w:t xml:space="preserve"> </w:t>
      </w:r>
      <w:proofErr w:type="spellStart"/>
      <w:r w:rsidRPr="009F4133">
        <w:rPr>
          <w:rFonts w:cs="Times New Roman"/>
          <w:sz w:val="24"/>
          <w:szCs w:val="24"/>
        </w:rPr>
        <w:t>kriterijai</w:t>
      </w:r>
      <w:proofErr w:type="spellEnd"/>
      <w:r w:rsidRPr="009F4133">
        <w:rPr>
          <w:rFonts w:cs="Times New Roman"/>
          <w:sz w:val="24"/>
          <w:szCs w:val="24"/>
        </w:rPr>
        <w:t xml:space="preserve">, </w:t>
      </w:r>
      <w:proofErr w:type="spellStart"/>
      <w:r w:rsidRPr="009F4133">
        <w:rPr>
          <w:rFonts w:cs="Times New Roman"/>
          <w:sz w:val="24"/>
          <w:szCs w:val="24"/>
        </w:rPr>
        <w:t>sąraše</w:t>
      </w:r>
      <w:proofErr w:type="spellEnd"/>
      <w:r w:rsidRPr="009F4133">
        <w:rPr>
          <w:rFonts w:cs="Times New Roman"/>
          <w:sz w:val="24"/>
          <w:szCs w:val="24"/>
        </w:rPr>
        <w:t xml:space="preserve">, </w:t>
      </w:r>
      <w:proofErr w:type="spellStart"/>
      <w:r w:rsidRPr="009F4133">
        <w:rPr>
          <w:rFonts w:cs="Times New Roman"/>
          <w:sz w:val="24"/>
          <w:szCs w:val="24"/>
        </w:rPr>
        <w:t>nurodytame</w:t>
      </w:r>
      <w:proofErr w:type="spellEnd"/>
      <w:r w:rsidRPr="009F4133">
        <w:rPr>
          <w:rFonts w:cs="Times New Roman"/>
          <w:sz w:val="24"/>
          <w:szCs w:val="24"/>
        </w:rPr>
        <w:t xml:space="preserve"> </w:t>
      </w:r>
      <w:proofErr w:type="spellStart"/>
      <w:r w:rsidRPr="009F4133">
        <w:rPr>
          <w:rFonts w:cs="Times New Roman"/>
          <w:sz w:val="24"/>
          <w:szCs w:val="24"/>
        </w:rPr>
        <w:t>Tvarkos</w:t>
      </w:r>
      <w:proofErr w:type="spellEnd"/>
      <w:r w:rsidRPr="009F4133">
        <w:rPr>
          <w:rFonts w:cs="Times New Roman"/>
          <w:sz w:val="24"/>
          <w:szCs w:val="24"/>
        </w:rPr>
        <w:t xml:space="preserve"> </w:t>
      </w:r>
      <w:proofErr w:type="spellStart"/>
      <w:r w:rsidRPr="009F4133">
        <w:rPr>
          <w:rFonts w:cs="Times New Roman"/>
          <w:sz w:val="24"/>
          <w:szCs w:val="24"/>
        </w:rPr>
        <w:t>aprašo</w:t>
      </w:r>
      <w:proofErr w:type="spellEnd"/>
      <w:r w:rsidRPr="009F4133">
        <w:rPr>
          <w:rFonts w:cs="Times New Roman"/>
          <w:sz w:val="24"/>
          <w:szCs w:val="24"/>
        </w:rPr>
        <w:t xml:space="preserve"> 1 </w:t>
      </w:r>
      <w:proofErr w:type="spellStart"/>
      <w:r w:rsidRPr="009F4133">
        <w:rPr>
          <w:rFonts w:cs="Times New Roman"/>
          <w:sz w:val="24"/>
          <w:szCs w:val="24"/>
        </w:rPr>
        <w:t>priede</w:t>
      </w:r>
      <w:proofErr w:type="spellEnd"/>
      <w:r w:rsidRPr="009F4133">
        <w:rPr>
          <w:rFonts w:cs="Times New Roman"/>
          <w:sz w:val="24"/>
          <w:szCs w:val="24"/>
        </w:rPr>
        <w:t xml:space="preserve"> </w:t>
      </w:r>
      <w:proofErr w:type="spellStart"/>
      <w:r w:rsidRPr="009F4133">
        <w:rPr>
          <w:rFonts w:cs="Times New Roman"/>
          <w:sz w:val="24"/>
          <w:szCs w:val="24"/>
        </w:rPr>
        <w:t>ir</w:t>
      </w:r>
      <w:proofErr w:type="spellEnd"/>
      <w:r w:rsidRPr="009F4133">
        <w:rPr>
          <w:rFonts w:cs="Times New Roman"/>
          <w:sz w:val="24"/>
          <w:szCs w:val="24"/>
        </w:rPr>
        <w:t xml:space="preserve"> </w:t>
      </w:r>
      <w:proofErr w:type="spellStart"/>
      <w:r w:rsidRPr="009F4133">
        <w:rPr>
          <w:rFonts w:cs="Times New Roman"/>
          <w:sz w:val="24"/>
          <w:szCs w:val="24"/>
        </w:rPr>
        <w:t>atitinka</w:t>
      </w:r>
      <w:proofErr w:type="spellEnd"/>
      <w:r w:rsidRPr="009F4133">
        <w:rPr>
          <w:rFonts w:cs="Times New Roman"/>
          <w:sz w:val="24"/>
          <w:szCs w:val="24"/>
        </w:rPr>
        <w:t xml:space="preserve"> </w:t>
      </w:r>
      <w:proofErr w:type="spellStart"/>
      <w:r w:rsidRPr="009F4133">
        <w:rPr>
          <w:rFonts w:cs="Times New Roman"/>
          <w:sz w:val="24"/>
          <w:szCs w:val="24"/>
        </w:rPr>
        <w:t>visus</w:t>
      </w:r>
      <w:proofErr w:type="spellEnd"/>
      <w:r w:rsidRPr="009F4133">
        <w:rPr>
          <w:rFonts w:cs="Times New Roman"/>
          <w:sz w:val="24"/>
          <w:szCs w:val="24"/>
        </w:rPr>
        <w:t xml:space="preserve"> </w:t>
      </w:r>
      <w:proofErr w:type="spellStart"/>
      <w:r w:rsidRPr="009F4133">
        <w:rPr>
          <w:rFonts w:cs="Times New Roman"/>
          <w:sz w:val="24"/>
          <w:szCs w:val="24"/>
        </w:rPr>
        <w:t>produktui</w:t>
      </w:r>
      <w:proofErr w:type="spellEnd"/>
      <w:r w:rsidRPr="009F4133">
        <w:rPr>
          <w:rFonts w:cs="Times New Roman"/>
          <w:sz w:val="24"/>
          <w:szCs w:val="24"/>
        </w:rPr>
        <w:t xml:space="preserve"> </w:t>
      </w:r>
      <w:proofErr w:type="spellStart"/>
      <w:r w:rsidRPr="009F4133">
        <w:rPr>
          <w:rFonts w:cs="Times New Roman"/>
          <w:sz w:val="24"/>
          <w:szCs w:val="24"/>
        </w:rPr>
        <w:t>nustatytus</w:t>
      </w:r>
      <w:proofErr w:type="spellEnd"/>
      <w:r w:rsidRPr="009F4133">
        <w:rPr>
          <w:rFonts w:cs="Times New Roman"/>
          <w:sz w:val="24"/>
          <w:szCs w:val="24"/>
        </w:rPr>
        <w:t xml:space="preserve"> </w:t>
      </w:r>
      <w:proofErr w:type="spellStart"/>
      <w:r w:rsidRPr="009F4133">
        <w:rPr>
          <w:rFonts w:cs="Times New Roman"/>
          <w:sz w:val="24"/>
          <w:szCs w:val="24"/>
        </w:rPr>
        <w:t>ir</w:t>
      </w:r>
      <w:proofErr w:type="spellEnd"/>
      <w:r w:rsidRPr="009F4133">
        <w:rPr>
          <w:rFonts w:cs="Times New Roman"/>
          <w:sz w:val="24"/>
          <w:szCs w:val="24"/>
        </w:rPr>
        <w:t xml:space="preserve"> </w:t>
      </w:r>
      <w:proofErr w:type="spellStart"/>
      <w:r w:rsidRPr="009F4133">
        <w:rPr>
          <w:rFonts w:cs="Times New Roman"/>
          <w:sz w:val="24"/>
          <w:szCs w:val="24"/>
        </w:rPr>
        <w:t>aplinkos</w:t>
      </w:r>
      <w:proofErr w:type="spellEnd"/>
      <w:r w:rsidRPr="009F4133">
        <w:rPr>
          <w:rFonts w:cs="Times New Roman"/>
          <w:sz w:val="24"/>
          <w:szCs w:val="24"/>
        </w:rPr>
        <w:t xml:space="preserve"> </w:t>
      </w:r>
      <w:proofErr w:type="spellStart"/>
      <w:r w:rsidRPr="009F4133">
        <w:rPr>
          <w:rFonts w:cs="Times New Roman"/>
          <w:sz w:val="24"/>
          <w:szCs w:val="24"/>
        </w:rPr>
        <w:t>ministro</w:t>
      </w:r>
      <w:proofErr w:type="spellEnd"/>
      <w:r w:rsidRPr="009F4133">
        <w:rPr>
          <w:rFonts w:cs="Times New Roman"/>
          <w:sz w:val="24"/>
          <w:szCs w:val="24"/>
        </w:rPr>
        <w:t xml:space="preserve"> </w:t>
      </w:r>
      <w:proofErr w:type="spellStart"/>
      <w:r w:rsidRPr="009F4133">
        <w:rPr>
          <w:rFonts w:cs="Times New Roman"/>
          <w:sz w:val="24"/>
          <w:szCs w:val="24"/>
        </w:rPr>
        <w:t>patvirtintus</w:t>
      </w:r>
      <w:proofErr w:type="spellEnd"/>
      <w:r w:rsidRPr="009F4133">
        <w:rPr>
          <w:rFonts w:cs="Times New Roman"/>
          <w:sz w:val="24"/>
          <w:szCs w:val="24"/>
        </w:rPr>
        <w:t xml:space="preserve"> </w:t>
      </w:r>
      <w:proofErr w:type="spellStart"/>
      <w:r w:rsidRPr="009F4133">
        <w:rPr>
          <w:rFonts w:cs="Times New Roman"/>
          <w:sz w:val="24"/>
          <w:szCs w:val="24"/>
        </w:rPr>
        <w:t>minimalius</w:t>
      </w:r>
      <w:proofErr w:type="spellEnd"/>
      <w:r w:rsidRPr="009F4133">
        <w:rPr>
          <w:rFonts w:cs="Times New Roman"/>
          <w:sz w:val="24"/>
          <w:szCs w:val="24"/>
        </w:rPr>
        <w:t xml:space="preserve"> </w:t>
      </w:r>
      <w:proofErr w:type="spellStart"/>
      <w:r w:rsidRPr="009F4133">
        <w:rPr>
          <w:rFonts w:cs="Times New Roman"/>
          <w:sz w:val="24"/>
          <w:szCs w:val="24"/>
        </w:rPr>
        <w:t>aplinkos</w:t>
      </w:r>
      <w:proofErr w:type="spellEnd"/>
      <w:r w:rsidRPr="009F4133">
        <w:rPr>
          <w:rFonts w:cs="Times New Roman"/>
          <w:sz w:val="24"/>
          <w:szCs w:val="24"/>
        </w:rPr>
        <w:t xml:space="preserve"> </w:t>
      </w:r>
      <w:proofErr w:type="spellStart"/>
      <w:r w:rsidRPr="009F4133">
        <w:rPr>
          <w:rFonts w:cs="Times New Roman"/>
          <w:sz w:val="24"/>
          <w:szCs w:val="24"/>
        </w:rPr>
        <w:t>apsaugos</w:t>
      </w:r>
      <w:proofErr w:type="spellEnd"/>
      <w:r w:rsidRPr="009F4133">
        <w:rPr>
          <w:rFonts w:cs="Times New Roman"/>
          <w:sz w:val="24"/>
          <w:szCs w:val="24"/>
        </w:rPr>
        <w:t xml:space="preserve"> </w:t>
      </w:r>
      <w:proofErr w:type="spellStart"/>
      <w:r w:rsidRPr="009F4133">
        <w:rPr>
          <w:rFonts w:cs="Times New Roman"/>
          <w:sz w:val="24"/>
          <w:szCs w:val="24"/>
        </w:rPr>
        <w:t>kriterijus</w:t>
      </w:r>
      <w:proofErr w:type="spellEnd"/>
      <w:r w:rsidRPr="009F4133">
        <w:rPr>
          <w:rFonts w:cs="Times New Roman"/>
          <w:sz w:val="24"/>
          <w:szCs w:val="24"/>
        </w:rPr>
        <w:t xml:space="preserve">, </w:t>
      </w:r>
      <w:proofErr w:type="spellStart"/>
      <w:r w:rsidRPr="009F4133">
        <w:rPr>
          <w:rFonts w:cs="Times New Roman"/>
          <w:sz w:val="24"/>
          <w:szCs w:val="24"/>
        </w:rPr>
        <w:t>nurodytus</w:t>
      </w:r>
      <w:proofErr w:type="spellEnd"/>
      <w:r w:rsidRPr="009F4133">
        <w:rPr>
          <w:rFonts w:cs="Times New Roman"/>
          <w:sz w:val="24"/>
          <w:szCs w:val="24"/>
        </w:rPr>
        <w:t xml:space="preserve"> </w:t>
      </w:r>
      <w:proofErr w:type="spellStart"/>
      <w:r w:rsidRPr="009F4133">
        <w:rPr>
          <w:rFonts w:cs="Times New Roman"/>
          <w:sz w:val="24"/>
          <w:szCs w:val="24"/>
        </w:rPr>
        <w:t>Tvarkos</w:t>
      </w:r>
      <w:proofErr w:type="spellEnd"/>
      <w:r w:rsidRPr="009F4133">
        <w:rPr>
          <w:rFonts w:cs="Times New Roman"/>
          <w:sz w:val="24"/>
          <w:szCs w:val="24"/>
        </w:rPr>
        <w:t xml:space="preserve"> </w:t>
      </w:r>
      <w:proofErr w:type="spellStart"/>
      <w:r w:rsidRPr="009F4133">
        <w:rPr>
          <w:rFonts w:cs="Times New Roman"/>
          <w:sz w:val="24"/>
          <w:szCs w:val="24"/>
        </w:rPr>
        <w:t>aprašo</w:t>
      </w:r>
      <w:proofErr w:type="spellEnd"/>
      <w:r w:rsidRPr="009F4133">
        <w:rPr>
          <w:rFonts w:cs="Times New Roman"/>
          <w:sz w:val="24"/>
          <w:szCs w:val="24"/>
        </w:rPr>
        <w:t xml:space="preserve"> 2 </w:t>
      </w:r>
      <w:proofErr w:type="spellStart"/>
      <w:r w:rsidRPr="009F4133">
        <w:rPr>
          <w:rFonts w:cs="Times New Roman"/>
          <w:sz w:val="24"/>
          <w:szCs w:val="24"/>
        </w:rPr>
        <w:t>priede</w:t>
      </w:r>
      <w:proofErr w:type="spellEnd"/>
      <w:r w:rsidRPr="009F4133">
        <w:rPr>
          <w:rFonts w:cs="Times New Roman"/>
          <w:sz w:val="24"/>
          <w:szCs w:val="24"/>
        </w:rPr>
        <w:t xml:space="preserve">, tai </w:t>
      </w:r>
      <w:proofErr w:type="spellStart"/>
      <w:r w:rsidRPr="009F4133">
        <w:rPr>
          <w:rFonts w:cs="Times New Roman"/>
          <w:sz w:val="24"/>
          <w:szCs w:val="24"/>
        </w:rPr>
        <w:t>yra</w:t>
      </w:r>
      <w:proofErr w:type="spellEnd"/>
      <w:r w:rsidRPr="009F4133">
        <w:rPr>
          <w:rFonts w:cs="Times New Roman"/>
          <w:sz w:val="24"/>
          <w:szCs w:val="24"/>
        </w:rPr>
        <w:t xml:space="preserve"> </w:t>
      </w:r>
      <w:proofErr w:type="spellStart"/>
      <w:r w:rsidRPr="009F4133">
        <w:rPr>
          <w:rFonts w:cs="Times New Roman"/>
          <w:spacing w:val="2"/>
          <w:sz w:val="24"/>
          <w:szCs w:val="24"/>
          <w:shd w:val="clear" w:color="auto" w:fill="FFFFFF"/>
        </w:rPr>
        <w:t>pirkime</w:t>
      </w:r>
      <w:proofErr w:type="spellEnd"/>
      <w:r w:rsidRPr="009F4133">
        <w:rPr>
          <w:rFonts w:cs="Times New Roman"/>
          <w:spacing w:val="2"/>
          <w:sz w:val="24"/>
          <w:szCs w:val="24"/>
          <w:shd w:val="clear" w:color="auto" w:fill="FFFFFF"/>
        </w:rPr>
        <w:t xml:space="preserve"> </w:t>
      </w:r>
      <w:proofErr w:type="spellStart"/>
      <w:r w:rsidRPr="009F4133">
        <w:rPr>
          <w:rFonts w:cs="Times New Roman"/>
          <w:spacing w:val="2"/>
          <w:sz w:val="24"/>
          <w:szCs w:val="24"/>
          <w:shd w:val="clear" w:color="auto" w:fill="FFFFFF"/>
        </w:rPr>
        <w:t>taikomi</w:t>
      </w:r>
      <w:proofErr w:type="spellEnd"/>
      <w:r w:rsidRPr="009F4133">
        <w:rPr>
          <w:rFonts w:cs="Times New Roman"/>
          <w:spacing w:val="2"/>
          <w:sz w:val="24"/>
          <w:szCs w:val="24"/>
          <w:shd w:val="clear" w:color="auto" w:fill="FFFFFF"/>
        </w:rPr>
        <w:t xml:space="preserve"> </w:t>
      </w:r>
      <w:proofErr w:type="spellStart"/>
      <w:r w:rsidRPr="009F4133">
        <w:rPr>
          <w:rFonts w:cs="Times New Roman"/>
          <w:sz w:val="24"/>
          <w:szCs w:val="24"/>
        </w:rPr>
        <w:t>aplinkos</w:t>
      </w:r>
      <w:proofErr w:type="spellEnd"/>
      <w:r w:rsidRPr="009F4133">
        <w:rPr>
          <w:rFonts w:cs="Times New Roman"/>
          <w:sz w:val="24"/>
          <w:szCs w:val="24"/>
        </w:rPr>
        <w:t xml:space="preserve"> </w:t>
      </w:r>
      <w:proofErr w:type="spellStart"/>
      <w:r w:rsidRPr="009F4133">
        <w:rPr>
          <w:rFonts w:cs="Times New Roman"/>
          <w:sz w:val="24"/>
          <w:szCs w:val="24"/>
        </w:rPr>
        <w:t>apsaugos</w:t>
      </w:r>
      <w:proofErr w:type="spellEnd"/>
      <w:r w:rsidRPr="009F4133">
        <w:rPr>
          <w:rFonts w:cs="Times New Roman"/>
          <w:sz w:val="24"/>
          <w:szCs w:val="24"/>
        </w:rPr>
        <w:t xml:space="preserve"> </w:t>
      </w:r>
      <w:proofErr w:type="spellStart"/>
      <w:r w:rsidRPr="009F4133">
        <w:rPr>
          <w:rFonts w:cs="Times New Roman"/>
          <w:sz w:val="24"/>
          <w:szCs w:val="24"/>
        </w:rPr>
        <w:t>vadybos</w:t>
      </w:r>
      <w:proofErr w:type="spellEnd"/>
      <w:r w:rsidRPr="009F4133">
        <w:rPr>
          <w:rFonts w:cs="Times New Roman"/>
          <w:sz w:val="24"/>
          <w:szCs w:val="24"/>
        </w:rPr>
        <w:t xml:space="preserve"> </w:t>
      </w:r>
      <w:proofErr w:type="spellStart"/>
      <w:r w:rsidRPr="009F4133">
        <w:rPr>
          <w:rFonts w:cs="Times New Roman"/>
          <w:sz w:val="24"/>
          <w:szCs w:val="24"/>
        </w:rPr>
        <w:t>sistemos</w:t>
      </w:r>
      <w:proofErr w:type="spellEnd"/>
      <w:r w:rsidRPr="009F4133">
        <w:rPr>
          <w:rFonts w:cs="Times New Roman"/>
          <w:sz w:val="24"/>
          <w:szCs w:val="24"/>
        </w:rPr>
        <w:t xml:space="preserve"> </w:t>
      </w:r>
      <w:proofErr w:type="spellStart"/>
      <w:r w:rsidRPr="009F4133">
        <w:rPr>
          <w:rFonts w:cs="Times New Roman"/>
          <w:sz w:val="24"/>
          <w:szCs w:val="24"/>
        </w:rPr>
        <w:t>reikalavimai</w:t>
      </w:r>
      <w:proofErr w:type="spellEnd"/>
      <w:r w:rsidRPr="009F4133">
        <w:rPr>
          <w:rFonts w:cs="Times New Roman"/>
          <w:sz w:val="24"/>
          <w:szCs w:val="24"/>
        </w:rPr>
        <w:t xml:space="preserve"> </w:t>
      </w:r>
      <w:proofErr w:type="spellStart"/>
      <w:r w:rsidRPr="009F4133">
        <w:rPr>
          <w:rFonts w:cs="Times New Roman"/>
          <w:sz w:val="24"/>
          <w:szCs w:val="24"/>
        </w:rPr>
        <w:t>pagal</w:t>
      </w:r>
      <w:proofErr w:type="spellEnd"/>
      <w:r w:rsidRPr="009F4133">
        <w:rPr>
          <w:rFonts w:cs="Times New Roman"/>
          <w:sz w:val="24"/>
          <w:szCs w:val="24"/>
        </w:rPr>
        <w:t xml:space="preserve"> </w:t>
      </w:r>
      <w:proofErr w:type="spellStart"/>
      <w:r w:rsidRPr="009F4133">
        <w:rPr>
          <w:rFonts w:cs="Times New Roman"/>
          <w:sz w:val="24"/>
          <w:szCs w:val="24"/>
        </w:rPr>
        <w:t>standartą</w:t>
      </w:r>
      <w:proofErr w:type="spellEnd"/>
      <w:r w:rsidRPr="009F4133">
        <w:rPr>
          <w:rFonts w:cs="Times New Roman"/>
          <w:sz w:val="24"/>
          <w:szCs w:val="24"/>
        </w:rPr>
        <w:t xml:space="preserve"> LST EN ISO 14001 „</w:t>
      </w:r>
      <w:proofErr w:type="spellStart"/>
      <w:r w:rsidRPr="009F4133">
        <w:rPr>
          <w:rFonts w:cs="Times New Roman"/>
          <w:sz w:val="24"/>
          <w:szCs w:val="24"/>
        </w:rPr>
        <w:t>Aplinkos</w:t>
      </w:r>
      <w:proofErr w:type="spellEnd"/>
      <w:r w:rsidRPr="009F4133">
        <w:rPr>
          <w:rFonts w:cs="Times New Roman"/>
          <w:sz w:val="24"/>
          <w:szCs w:val="24"/>
        </w:rPr>
        <w:t xml:space="preserve"> </w:t>
      </w:r>
      <w:proofErr w:type="spellStart"/>
      <w:r w:rsidRPr="009F4133">
        <w:rPr>
          <w:rFonts w:cs="Times New Roman"/>
          <w:sz w:val="24"/>
          <w:szCs w:val="24"/>
        </w:rPr>
        <w:t>vadybos</w:t>
      </w:r>
      <w:proofErr w:type="spellEnd"/>
      <w:r w:rsidRPr="009F4133">
        <w:rPr>
          <w:rFonts w:cs="Times New Roman"/>
          <w:sz w:val="24"/>
          <w:szCs w:val="24"/>
        </w:rPr>
        <w:t xml:space="preserve"> </w:t>
      </w:r>
      <w:proofErr w:type="spellStart"/>
      <w:r w:rsidRPr="009F4133">
        <w:rPr>
          <w:rFonts w:cs="Times New Roman"/>
          <w:sz w:val="24"/>
          <w:szCs w:val="24"/>
        </w:rPr>
        <w:t>sistemos</w:t>
      </w:r>
      <w:proofErr w:type="spellEnd"/>
      <w:r w:rsidRPr="009F4133">
        <w:rPr>
          <w:rFonts w:cs="Times New Roman"/>
          <w:sz w:val="24"/>
          <w:szCs w:val="24"/>
        </w:rPr>
        <w:t xml:space="preserve">. </w:t>
      </w:r>
      <w:proofErr w:type="spellStart"/>
      <w:r w:rsidRPr="009F4133">
        <w:rPr>
          <w:rFonts w:cs="Times New Roman"/>
          <w:sz w:val="24"/>
          <w:szCs w:val="24"/>
        </w:rPr>
        <w:t>Reikalavimai</w:t>
      </w:r>
      <w:proofErr w:type="spellEnd"/>
      <w:r w:rsidRPr="009F4133">
        <w:rPr>
          <w:rFonts w:cs="Times New Roman"/>
          <w:sz w:val="24"/>
          <w:szCs w:val="24"/>
        </w:rPr>
        <w:t xml:space="preserve"> </w:t>
      </w:r>
      <w:proofErr w:type="spellStart"/>
      <w:r w:rsidRPr="009F4133">
        <w:rPr>
          <w:rFonts w:cs="Times New Roman"/>
          <w:sz w:val="24"/>
          <w:szCs w:val="24"/>
        </w:rPr>
        <w:t>ir</w:t>
      </w:r>
      <w:proofErr w:type="spellEnd"/>
      <w:r w:rsidRPr="009F4133">
        <w:rPr>
          <w:rFonts w:cs="Times New Roman"/>
          <w:sz w:val="24"/>
          <w:szCs w:val="24"/>
        </w:rPr>
        <w:t xml:space="preserve"> </w:t>
      </w:r>
      <w:proofErr w:type="spellStart"/>
      <w:r w:rsidRPr="009F4133">
        <w:rPr>
          <w:rFonts w:cs="Times New Roman"/>
          <w:sz w:val="24"/>
          <w:szCs w:val="24"/>
        </w:rPr>
        <w:t>naudojimo</w:t>
      </w:r>
      <w:proofErr w:type="spellEnd"/>
      <w:r w:rsidRPr="009F4133">
        <w:rPr>
          <w:rFonts w:cs="Times New Roman"/>
          <w:sz w:val="24"/>
          <w:szCs w:val="24"/>
        </w:rPr>
        <w:t xml:space="preserve"> </w:t>
      </w:r>
      <w:proofErr w:type="spellStart"/>
      <w:r w:rsidRPr="009F4133">
        <w:rPr>
          <w:rFonts w:cs="Times New Roman"/>
          <w:sz w:val="24"/>
          <w:szCs w:val="24"/>
        </w:rPr>
        <w:t>gairės</w:t>
      </w:r>
      <w:proofErr w:type="spellEnd"/>
      <w:r w:rsidRPr="009F4133">
        <w:rPr>
          <w:rFonts w:cs="Times New Roman"/>
          <w:sz w:val="24"/>
          <w:szCs w:val="24"/>
        </w:rPr>
        <w:t>“ (</w:t>
      </w:r>
      <w:proofErr w:type="spellStart"/>
      <w:r w:rsidRPr="009F4133">
        <w:rPr>
          <w:rFonts w:cs="Times New Roman"/>
          <w:sz w:val="24"/>
          <w:szCs w:val="24"/>
        </w:rPr>
        <w:t>toliau</w:t>
      </w:r>
      <w:proofErr w:type="spellEnd"/>
      <w:r w:rsidRPr="009F4133">
        <w:rPr>
          <w:rFonts w:cs="Times New Roman"/>
          <w:sz w:val="24"/>
          <w:szCs w:val="24"/>
        </w:rPr>
        <w:t xml:space="preserve"> – LST EN ISO 14001) </w:t>
      </w:r>
      <w:proofErr w:type="spellStart"/>
      <w:r w:rsidRPr="009F4133">
        <w:rPr>
          <w:rFonts w:cs="Times New Roman"/>
          <w:sz w:val="24"/>
          <w:szCs w:val="24"/>
        </w:rPr>
        <w:t>arba</w:t>
      </w:r>
      <w:proofErr w:type="spellEnd"/>
      <w:r w:rsidRPr="009F4133">
        <w:rPr>
          <w:rFonts w:cs="Times New Roman"/>
          <w:sz w:val="24"/>
          <w:szCs w:val="24"/>
        </w:rPr>
        <w:t xml:space="preserve"> Europos </w:t>
      </w:r>
      <w:proofErr w:type="spellStart"/>
      <w:r w:rsidRPr="009F4133">
        <w:rPr>
          <w:rFonts w:cs="Times New Roman"/>
          <w:sz w:val="24"/>
          <w:szCs w:val="24"/>
        </w:rPr>
        <w:t>Sąjungos</w:t>
      </w:r>
      <w:proofErr w:type="spellEnd"/>
      <w:r w:rsidRPr="009F4133">
        <w:rPr>
          <w:rFonts w:cs="Times New Roman"/>
          <w:sz w:val="24"/>
          <w:szCs w:val="24"/>
        </w:rPr>
        <w:t xml:space="preserve"> </w:t>
      </w:r>
      <w:proofErr w:type="spellStart"/>
      <w:r w:rsidRPr="009F4133">
        <w:rPr>
          <w:rFonts w:cs="Times New Roman"/>
          <w:sz w:val="24"/>
          <w:szCs w:val="24"/>
        </w:rPr>
        <w:t>aplinkosaugos</w:t>
      </w:r>
      <w:proofErr w:type="spellEnd"/>
      <w:r w:rsidRPr="009F4133">
        <w:rPr>
          <w:rFonts w:cs="Times New Roman"/>
          <w:sz w:val="24"/>
          <w:szCs w:val="24"/>
        </w:rPr>
        <w:t xml:space="preserve"> </w:t>
      </w:r>
      <w:proofErr w:type="spellStart"/>
      <w:r w:rsidRPr="009F4133">
        <w:rPr>
          <w:rFonts w:cs="Times New Roman"/>
          <w:sz w:val="24"/>
          <w:szCs w:val="24"/>
        </w:rPr>
        <w:t>vadybos</w:t>
      </w:r>
      <w:proofErr w:type="spellEnd"/>
      <w:r w:rsidRPr="009F4133">
        <w:rPr>
          <w:rFonts w:cs="Times New Roman"/>
          <w:sz w:val="24"/>
          <w:szCs w:val="24"/>
        </w:rPr>
        <w:t xml:space="preserve"> </w:t>
      </w:r>
      <w:proofErr w:type="spellStart"/>
      <w:r w:rsidRPr="009F4133">
        <w:rPr>
          <w:rFonts w:cs="Times New Roman"/>
          <w:sz w:val="24"/>
          <w:szCs w:val="24"/>
        </w:rPr>
        <w:t>ir</w:t>
      </w:r>
      <w:proofErr w:type="spellEnd"/>
      <w:r w:rsidRPr="009F4133">
        <w:rPr>
          <w:rFonts w:cs="Times New Roman"/>
          <w:sz w:val="24"/>
          <w:szCs w:val="24"/>
        </w:rPr>
        <w:t xml:space="preserve"> </w:t>
      </w:r>
      <w:proofErr w:type="spellStart"/>
      <w:r w:rsidRPr="009F4133">
        <w:rPr>
          <w:rFonts w:cs="Times New Roman"/>
          <w:sz w:val="24"/>
          <w:szCs w:val="24"/>
        </w:rPr>
        <w:t>audito</w:t>
      </w:r>
      <w:proofErr w:type="spellEnd"/>
      <w:r w:rsidRPr="009F4133">
        <w:rPr>
          <w:rFonts w:cs="Times New Roman"/>
          <w:sz w:val="24"/>
          <w:szCs w:val="24"/>
        </w:rPr>
        <w:t xml:space="preserve"> </w:t>
      </w:r>
      <w:proofErr w:type="spellStart"/>
      <w:r w:rsidRPr="009F4133">
        <w:rPr>
          <w:rFonts w:cs="Times New Roman"/>
          <w:sz w:val="24"/>
          <w:szCs w:val="24"/>
        </w:rPr>
        <w:t>sistemą</w:t>
      </w:r>
      <w:proofErr w:type="spellEnd"/>
      <w:r w:rsidRPr="009F4133">
        <w:rPr>
          <w:rFonts w:cs="Times New Roman"/>
          <w:sz w:val="24"/>
          <w:szCs w:val="24"/>
        </w:rPr>
        <w:t xml:space="preserve"> (</w:t>
      </w:r>
      <w:proofErr w:type="spellStart"/>
      <w:r w:rsidRPr="009F4133">
        <w:rPr>
          <w:rFonts w:cs="Times New Roman"/>
          <w:sz w:val="24"/>
          <w:szCs w:val="24"/>
        </w:rPr>
        <w:t>toliau</w:t>
      </w:r>
      <w:proofErr w:type="spellEnd"/>
      <w:r w:rsidRPr="009F4133">
        <w:rPr>
          <w:rFonts w:cs="Times New Roman"/>
          <w:sz w:val="24"/>
          <w:szCs w:val="24"/>
        </w:rPr>
        <w:t xml:space="preserve"> – EMAS) </w:t>
      </w:r>
      <w:proofErr w:type="spellStart"/>
      <w:r w:rsidRPr="009F4133">
        <w:rPr>
          <w:rFonts w:cs="Times New Roman"/>
          <w:sz w:val="24"/>
          <w:szCs w:val="24"/>
        </w:rPr>
        <w:t>ar</w:t>
      </w:r>
      <w:proofErr w:type="spellEnd"/>
      <w:r w:rsidRPr="009F4133">
        <w:rPr>
          <w:rFonts w:cs="Times New Roman"/>
          <w:sz w:val="24"/>
          <w:szCs w:val="24"/>
        </w:rPr>
        <w:t xml:space="preserve"> </w:t>
      </w:r>
      <w:proofErr w:type="spellStart"/>
      <w:r w:rsidRPr="009F4133">
        <w:rPr>
          <w:rFonts w:cs="Times New Roman"/>
          <w:sz w:val="24"/>
          <w:szCs w:val="24"/>
        </w:rPr>
        <w:t>kitus</w:t>
      </w:r>
      <w:proofErr w:type="spellEnd"/>
      <w:r w:rsidRPr="009F4133">
        <w:rPr>
          <w:rFonts w:cs="Times New Roman"/>
          <w:sz w:val="24"/>
          <w:szCs w:val="24"/>
        </w:rPr>
        <w:t xml:space="preserve"> </w:t>
      </w:r>
      <w:proofErr w:type="spellStart"/>
      <w:r w:rsidRPr="009F4133">
        <w:rPr>
          <w:rFonts w:cs="Times New Roman"/>
          <w:sz w:val="24"/>
          <w:szCs w:val="24"/>
        </w:rPr>
        <w:t>aplinkos</w:t>
      </w:r>
      <w:proofErr w:type="spellEnd"/>
      <w:r w:rsidRPr="009F4133">
        <w:rPr>
          <w:rFonts w:cs="Times New Roman"/>
          <w:sz w:val="24"/>
          <w:szCs w:val="24"/>
        </w:rPr>
        <w:t xml:space="preserve"> </w:t>
      </w:r>
      <w:proofErr w:type="spellStart"/>
      <w:r w:rsidRPr="009F4133">
        <w:rPr>
          <w:rFonts w:cs="Times New Roman"/>
          <w:sz w:val="24"/>
          <w:szCs w:val="24"/>
        </w:rPr>
        <w:t>apsaugos</w:t>
      </w:r>
      <w:proofErr w:type="spellEnd"/>
      <w:r w:rsidRPr="009F4133">
        <w:rPr>
          <w:rFonts w:cs="Times New Roman"/>
          <w:sz w:val="24"/>
          <w:szCs w:val="24"/>
        </w:rPr>
        <w:t xml:space="preserve"> </w:t>
      </w:r>
      <w:proofErr w:type="spellStart"/>
      <w:r w:rsidRPr="009F4133">
        <w:rPr>
          <w:rFonts w:cs="Times New Roman"/>
          <w:sz w:val="24"/>
          <w:szCs w:val="24"/>
        </w:rPr>
        <w:t>vadybos</w:t>
      </w:r>
      <w:proofErr w:type="spellEnd"/>
      <w:r w:rsidRPr="009F4133">
        <w:rPr>
          <w:rFonts w:cs="Times New Roman"/>
          <w:sz w:val="24"/>
          <w:szCs w:val="24"/>
        </w:rPr>
        <w:t xml:space="preserve"> </w:t>
      </w:r>
      <w:proofErr w:type="spellStart"/>
      <w:r w:rsidRPr="009F4133">
        <w:rPr>
          <w:rFonts w:cs="Times New Roman"/>
          <w:sz w:val="24"/>
          <w:szCs w:val="24"/>
        </w:rPr>
        <w:t>standartus</w:t>
      </w:r>
      <w:proofErr w:type="spellEnd"/>
      <w:r w:rsidRPr="009F4133">
        <w:rPr>
          <w:rFonts w:cs="Times New Roman"/>
          <w:sz w:val="24"/>
          <w:szCs w:val="24"/>
        </w:rPr>
        <w:t xml:space="preserve">, </w:t>
      </w:r>
      <w:proofErr w:type="spellStart"/>
      <w:r w:rsidRPr="009F4133">
        <w:rPr>
          <w:rFonts w:cs="Times New Roman"/>
          <w:sz w:val="24"/>
          <w:szCs w:val="24"/>
        </w:rPr>
        <w:t>pagrįstus</w:t>
      </w:r>
      <w:proofErr w:type="spellEnd"/>
      <w:r w:rsidRPr="009F4133">
        <w:rPr>
          <w:rFonts w:cs="Times New Roman"/>
          <w:sz w:val="24"/>
          <w:szCs w:val="24"/>
        </w:rPr>
        <w:t xml:space="preserve"> </w:t>
      </w:r>
      <w:proofErr w:type="spellStart"/>
      <w:r w:rsidRPr="009F4133">
        <w:rPr>
          <w:rFonts w:cs="Times New Roman"/>
          <w:sz w:val="24"/>
          <w:szCs w:val="24"/>
        </w:rPr>
        <w:t>atitinkamais</w:t>
      </w:r>
      <w:proofErr w:type="spellEnd"/>
      <w:r w:rsidRPr="009F4133">
        <w:rPr>
          <w:rFonts w:cs="Times New Roman"/>
          <w:sz w:val="24"/>
          <w:szCs w:val="24"/>
        </w:rPr>
        <w:t xml:space="preserve"> Europos </w:t>
      </w:r>
      <w:proofErr w:type="spellStart"/>
      <w:r w:rsidRPr="009F4133">
        <w:rPr>
          <w:rFonts w:cs="Times New Roman"/>
          <w:sz w:val="24"/>
          <w:szCs w:val="24"/>
        </w:rPr>
        <w:t>arba</w:t>
      </w:r>
      <w:proofErr w:type="spellEnd"/>
      <w:r w:rsidRPr="009F4133">
        <w:rPr>
          <w:rFonts w:cs="Times New Roman"/>
          <w:sz w:val="24"/>
          <w:szCs w:val="24"/>
        </w:rPr>
        <w:t xml:space="preserve"> </w:t>
      </w:r>
      <w:proofErr w:type="spellStart"/>
      <w:r w:rsidRPr="009F4133">
        <w:rPr>
          <w:rFonts w:cs="Times New Roman"/>
          <w:sz w:val="24"/>
          <w:szCs w:val="24"/>
        </w:rPr>
        <w:t>tarptautinių</w:t>
      </w:r>
      <w:proofErr w:type="spellEnd"/>
      <w:r w:rsidRPr="009F4133">
        <w:rPr>
          <w:rFonts w:cs="Times New Roman"/>
          <w:sz w:val="24"/>
          <w:szCs w:val="24"/>
        </w:rPr>
        <w:t xml:space="preserve"> </w:t>
      </w:r>
      <w:proofErr w:type="spellStart"/>
      <w:r w:rsidRPr="009F4133">
        <w:rPr>
          <w:rFonts w:cs="Times New Roman"/>
          <w:sz w:val="24"/>
          <w:szCs w:val="24"/>
        </w:rPr>
        <w:t>standartizacijos</w:t>
      </w:r>
      <w:proofErr w:type="spellEnd"/>
      <w:r w:rsidRPr="009F4133">
        <w:rPr>
          <w:rFonts w:cs="Times New Roman"/>
          <w:sz w:val="24"/>
          <w:szCs w:val="24"/>
        </w:rPr>
        <w:t xml:space="preserve"> </w:t>
      </w:r>
      <w:proofErr w:type="spellStart"/>
      <w:r w:rsidRPr="009F4133">
        <w:rPr>
          <w:rFonts w:cs="Times New Roman"/>
          <w:sz w:val="24"/>
          <w:szCs w:val="24"/>
        </w:rPr>
        <w:t>organizacijų</w:t>
      </w:r>
      <w:proofErr w:type="spellEnd"/>
      <w:r w:rsidRPr="009F4133">
        <w:rPr>
          <w:rFonts w:cs="Times New Roman"/>
          <w:sz w:val="24"/>
          <w:szCs w:val="24"/>
        </w:rPr>
        <w:t xml:space="preserve"> </w:t>
      </w:r>
      <w:proofErr w:type="spellStart"/>
      <w:r w:rsidRPr="009F4133">
        <w:rPr>
          <w:rFonts w:cs="Times New Roman"/>
          <w:sz w:val="24"/>
          <w:szCs w:val="24"/>
        </w:rPr>
        <w:t>priimtais</w:t>
      </w:r>
      <w:proofErr w:type="spellEnd"/>
      <w:r w:rsidRPr="009F4133">
        <w:rPr>
          <w:rFonts w:cs="Times New Roman"/>
          <w:sz w:val="24"/>
          <w:szCs w:val="24"/>
        </w:rPr>
        <w:t xml:space="preserve"> </w:t>
      </w:r>
      <w:proofErr w:type="spellStart"/>
      <w:r w:rsidRPr="009F4133">
        <w:rPr>
          <w:rFonts w:cs="Times New Roman"/>
          <w:sz w:val="24"/>
          <w:szCs w:val="24"/>
        </w:rPr>
        <w:t>standartais</w:t>
      </w:r>
      <w:proofErr w:type="spellEnd"/>
      <w:r w:rsidRPr="009F4133">
        <w:rPr>
          <w:rFonts w:cs="Times New Roman"/>
          <w:spacing w:val="2"/>
          <w:sz w:val="24"/>
          <w:szCs w:val="24"/>
          <w:shd w:val="clear" w:color="auto" w:fill="FFFFFF"/>
        </w:rPr>
        <w:t xml:space="preserve"> </w:t>
      </w:r>
      <w:proofErr w:type="spellStart"/>
      <w:r w:rsidRPr="009F4133">
        <w:rPr>
          <w:rFonts w:cs="Times New Roman"/>
          <w:spacing w:val="2"/>
          <w:sz w:val="24"/>
          <w:szCs w:val="24"/>
          <w:shd w:val="clear" w:color="auto" w:fill="FFFFFF"/>
        </w:rPr>
        <w:t>ir</w:t>
      </w:r>
      <w:proofErr w:type="spellEnd"/>
      <w:r w:rsidRPr="009F4133">
        <w:rPr>
          <w:rFonts w:cs="Times New Roman"/>
          <w:spacing w:val="2"/>
          <w:sz w:val="24"/>
          <w:szCs w:val="24"/>
          <w:shd w:val="clear" w:color="auto" w:fill="FFFFFF"/>
        </w:rPr>
        <w:t xml:space="preserve"> kt. (</w:t>
      </w:r>
      <w:hyperlink r:id="rId9" w:history="1">
        <w:r w:rsidR="00174248" w:rsidRPr="009F4133">
          <w:rPr>
            <w:rStyle w:val="Hipersaitas"/>
            <w:sz w:val="24"/>
            <w:szCs w:val="24"/>
            <w:lang w:val="lt-LT"/>
          </w:rPr>
          <w:t>https://e-seimas.lrs.lt/portal/legalAct/lt/TAD/TAIS.403512/asr</w:t>
        </w:r>
      </w:hyperlink>
      <w:r w:rsidRPr="009F4133">
        <w:rPr>
          <w:rFonts w:cs="Times New Roman"/>
          <w:spacing w:val="2"/>
          <w:sz w:val="24"/>
          <w:szCs w:val="24"/>
          <w:shd w:val="clear" w:color="auto" w:fill="FFFFFF"/>
        </w:rPr>
        <w:t>).</w:t>
      </w:r>
    </w:p>
    <w:p w14:paraId="6A56003B" w14:textId="77777777" w:rsidR="00EB38F2" w:rsidRPr="009F4133" w:rsidRDefault="00EB38F2" w:rsidP="00125235">
      <w:pPr>
        <w:pStyle w:val="Sraopastraipa"/>
        <w:numPr>
          <w:ilvl w:val="1"/>
          <w:numId w:val="20"/>
        </w:numPr>
        <w:tabs>
          <w:tab w:val="left" w:pos="0"/>
        </w:tabs>
        <w:suppressAutoHyphens/>
        <w:spacing w:after="120" w:line="240" w:lineRule="auto"/>
        <w:ind w:left="0" w:firstLine="709"/>
        <w:jc w:val="both"/>
        <w:rPr>
          <w:rFonts w:ascii="Times New Roman" w:hAnsi="Times New Roman"/>
          <w:sz w:val="24"/>
          <w:szCs w:val="24"/>
        </w:rPr>
      </w:pPr>
      <w:proofErr w:type="spellStart"/>
      <w:r w:rsidRPr="009F4133">
        <w:rPr>
          <w:rFonts w:ascii="Times New Roman" w:hAnsi="Times New Roman"/>
          <w:sz w:val="24"/>
          <w:szCs w:val="24"/>
        </w:rPr>
        <w:t>Šis</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supaprastintas</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pirkimas</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vykdomas</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atviro</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konkurso</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būdu</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naudojantis</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Centrinės</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viešųjų</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pirkimų</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informacinės</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sistemos</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priemonėmis</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toliau</w:t>
      </w:r>
      <w:proofErr w:type="spellEnd"/>
      <w:r w:rsidRPr="009F4133">
        <w:rPr>
          <w:rFonts w:ascii="Times New Roman" w:hAnsi="Times New Roman"/>
          <w:sz w:val="24"/>
          <w:szCs w:val="24"/>
        </w:rPr>
        <w:t xml:space="preserve"> – CVP IS). </w:t>
      </w:r>
      <w:proofErr w:type="spellStart"/>
      <w:r w:rsidRPr="009F4133">
        <w:rPr>
          <w:rFonts w:ascii="Times New Roman" w:hAnsi="Times New Roman"/>
          <w:sz w:val="24"/>
          <w:szCs w:val="24"/>
        </w:rPr>
        <w:t>Pirkimo</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dokumentai</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skelbiami</w:t>
      </w:r>
      <w:proofErr w:type="spellEnd"/>
      <w:r w:rsidRPr="009F4133">
        <w:rPr>
          <w:rFonts w:ascii="Times New Roman" w:hAnsi="Times New Roman"/>
          <w:sz w:val="24"/>
          <w:szCs w:val="24"/>
        </w:rPr>
        <w:t xml:space="preserve"> CVP IS. </w:t>
      </w:r>
      <w:proofErr w:type="spellStart"/>
      <w:r w:rsidRPr="009F4133">
        <w:rPr>
          <w:rFonts w:ascii="Times New Roman" w:hAnsi="Times New Roman"/>
          <w:sz w:val="24"/>
          <w:szCs w:val="24"/>
        </w:rPr>
        <w:t>Pirkimas</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atliekamas</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elektroniniu</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būdu</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Elektroninėmis</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priemonėmis</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pasiūlymus</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gali</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teikti</w:t>
      </w:r>
      <w:proofErr w:type="spellEnd"/>
      <w:r w:rsidRPr="009F4133">
        <w:rPr>
          <w:rFonts w:ascii="Times New Roman" w:hAnsi="Times New Roman"/>
          <w:sz w:val="24"/>
          <w:szCs w:val="24"/>
        </w:rPr>
        <w:t xml:space="preserve"> tik tie </w:t>
      </w:r>
      <w:proofErr w:type="spellStart"/>
      <w:r w:rsidRPr="009F4133">
        <w:rPr>
          <w:rFonts w:ascii="Times New Roman" w:hAnsi="Times New Roman"/>
          <w:sz w:val="24"/>
          <w:szCs w:val="24"/>
        </w:rPr>
        <w:t>tiekėjai</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kurie</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yra</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registruoti</w:t>
      </w:r>
      <w:proofErr w:type="spellEnd"/>
      <w:r w:rsidRPr="009F4133">
        <w:rPr>
          <w:rFonts w:ascii="Times New Roman" w:hAnsi="Times New Roman"/>
          <w:sz w:val="24"/>
          <w:szCs w:val="24"/>
        </w:rPr>
        <w:t xml:space="preserve"> CVP IS, </w:t>
      </w:r>
      <w:proofErr w:type="spellStart"/>
      <w:r w:rsidRPr="009F4133">
        <w:rPr>
          <w:rFonts w:ascii="Times New Roman" w:hAnsi="Times New Roman"/>
          <w:sz w:val="24"/>
          <w:szCs w:val="24"/>
        </w:rPr>
        <w:t>pasiekiamoje</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adresu</w:t>
      </w:r>
      <w:proofErr w:type="spellEnd"/>
      <w:r w:rsidRPr="009F4133">
        <w:rPr>
          <w:rFonts w:ascii="Times New Roman" w:hAnsi="Times New Roman"/>
          <w:sz w:val="24"/>
          <w:szCs w:val="24"/>
        </w:rPr>
        <w:t xml:space="preserve"> </w:t>
      </w:r>
      <w:hyperlink r:id="rId10" w:history="1">
        <w:r w:rsidRPr="009F4133">
          <w:rPr>
            <w:rStyle w:val="Hipersaitas"/>
            <w:rFonts w:ascii="Times New Roman" w:hAnsi="Times New Roman"/>
            <w:sz w:val="24"/>
            <w:szCs w:val="24"/>
          </w:rPr>
          <w:t>https://pirkimai.eviesiejipirkimai.lt</w:t>
        </w:r>
      </w:hyperlink>
      <w:r w:rsidRPr="009F4133">
        <w:rPr>
          <w:rStyle w:val="Hipersaitas"/>
          <w:rFonts w:ascii="Times New Roman" w:hAnsi="Times New Roman"/>
          <w:sz w:val="24"/>
          <w:szCs w:val="24"/>
        </w:rPr>
        <w:t xml:space="preserve">. </w:t>
      </w:r>
      <w:r w:rsidRPr="009F4133">
        <w:rPr>
          <w:rFonts w:ascii="Times New Roman" w:hAnsi="Times New Roman"/>
          <w:iCs/>
          <w:sz w:val="24"/>
          <w:szCs w:val="24"/>
        </w:rPr>
        <w:t xml:space="preserve">Bet </w:t>
      </w:r>
      <w:proofErr w:type="spellStart"/>
      <w:r w:rsidRPr="009F4133">
        <w:rPr>
          <w:rFonts w:ascii="Times New Roman" w:hAnsi="Times New Roman"/>
          <w:iCs/>
          <w:sz w:val="24"/>
          <w:szCs w:val="24"/>
        </w:rPr>
        <w:t>kokia</w:t>
      </w:r>
      <w:proofErr w:type="spellEnd"/>
      <w:r w:rsidRPr="009F4133">
        <w:rPr>
          <w:rFonts w:ascii="Times New Roman" w:hAnsi="Times New Roman"/>
          <w:iCs/>
          <w:sz w:val="24"/>
          <w:szCs w:val="24"/>
        </w:rPr>
        <w:t xml:space="preserve"> </w:t>
      </w:r>
      <w:proofErr w:type="spellStart"/>
      <w:r w:rsidRPr="009F4133">
        <w:rPr>
          <w:rFonts w:ascii="Times New Roman" w:hAnsi="Times New Roman"/>
          <w:iCs/>
          <w:sz w:val="24"/>
          <w:szCs w:val="24"/>
        </w:rPr>
        <w:t>informacija</w:t>
      </w:r>
      <w:proofErr w:type="spellEnd"/>
      <w:r w:rsidRPr="009F4133">
        <w:rPr>
          <w:rFonts w:ascii="Times New Roman" w:hAnsi="Times New Roman"/>
          <w:iCs/>
          <w:sz w:val="24"/>
          <w:szCs w:val="24"/>
        </w:rPr>
        <w:t xml:space="preserve">, </w:t>
      </w:r>
      <w:proofErr w:type="spellStart"/>
      <w:r w:rsidRPr="009F4133">
        <w:rPr>
          <w:rFonts w:ascii="Times New Roman" w:hAnsi="Times New Roman"/>
          <w:iCs/>
          <w:sz w:val="24"/>
          <w:szCs w:val="24"/>
        </w:rPr>
        <w:t>Pirkimo</w:t>
      </w:r>
      <w:proofErr w:type="spellEnd"/>
      <w:r w:rsidRPr="009F4133">
        <w:rPr>
          <w:rFonts w:ascii="Times New Roman" w:hAnsi="Times New Roman"/>
          <w:iCs/>
          <w:sz w:val="24"/>
          <w:szCs w:val="24"/>
        </w:rPr>
        <w:t xml:space="preserve"> </w:t>
      </w:r>
      <w:proofErr w:type="spellStart"/>
      <w:r w:rsidRPr="009F4133">
        <w:rPr>
          <w:rFonts w:ascii="Times New Roman" w:hAnsi="Times New Roman"/>
          <w:iCs/>
          <w:sz w:val="24"/>
          <w:szCs w:val="24"/>
        </w:rPr>
        <w:t>sąlygų</w:t>
      </w:r>
      <w:proofErr w:type="spellEnd"/>
      <w:r w:rsidRPr="009F4133">
        <w:rPr>
          <w:rFonts w:ascii="Times New Roman" w:hAnsi="Times New Roman"/>
          <w:iCs/>
          <w:sz w:val="24"/>
          <w:szCs w:val="24"/>
        </w:rPr>
        <w:t xml:space="preserve"> </w:t>
      </w:r>
      <w:proofErr w:type="spellStart"/>
      <w:r w:rsidRPr="009F4133">
        <w:rPr>
          <w:rFonts w:ascii="Times New Roman" w:hAnsi="Times New Roman"/>
          <w:iCs/>
          <w:sz w:val="24"/>
          <w:szCs w:val="24"/>
        </w:rPr>
        <w:t>paaiškinimai</w:t>
      </w:r>
      <w:proofErr w:type="spellEnd"/>
      <w:r w:rsidRPr="009F4133">
        <w:rPr>
          <w:rFonts w:ascii="Times New Roman" w:hAnsi="Times New Roman"/>
          <w:iCs/>
          <w:sz w:val="24"/>
          <w:szCs w:val="24"/>
        </w:rPr>
        <w:t xml:space="preserve">, </w:t>
      </w:r>
      <w:proofErr w:type="spellStart"/>
      <w:r w:rsidRPr="009F4133">
        <w:rPr>
          <w:rFonts w:ascii="Times New Roman" w:hAnsi="Times New Roman"/>
          <w:iCs/>
          <w:sz w:val="24"/>
          <w:szCs w:val="24"/>
        </w:rPr>
        <w:t>pranešimai</w:t>
      </w:r>
      <w:proofErr w:type="spellEnd"/>
      <w:r w:rsidRPr="009F4133">
        <w:rPr>
          <w:rFonts w:ascii="Times New Roman" w:hAnsi="Times New Roman"/>
          <w:iCs/>
          <w:sz w:val="24"/>
          <w:szCs w:val="24"/>
        </w:rPr>
        <w:t xml:space="preserve"> </w:t>
      </w:r>
      <w:proofErr w:type="spellStart"/>
      <w:r w:rsidRPr="009F4133">
        <w:rPr>
          <w:rFonts w:ascii="Times New Roman" w:hAnsi="Times New Roman"/>
          <w:iCs/>
          <w:sz w:val="24"/>
          <w:szCs w:val="24"/>
        </w:rPr>
        <w:t>ar</w:t>
      </w:r>
      <w:proofErr w:type="spellEnd"/>
      <w:r w:rsidRPr="009F4133">
        <w:rPr>
          <w:rFonts w:ascii="Times New Roman" w:hAnsi="Times New Roman"/>
          <w:iCs/>
          <w:sz w:val="24"/>
          <w:szCs w:val="24"/>
        </w:rPr>
        <w:t xml:space="preserve"> </w:t>
      </w:r>
      <w:proofErr w:type="spellStart"/>
      <w:r w:rsidRPr="009F4133">
        <w:rPr>
          <w:rFonts w:ascii="Times New Roman" w:hAnsi="Times New Roman"/>
          <w:iCs/>
          <w:sz w:val="24"/>
          <w:szCs w:val="24"/>
        </w:rPr>
        <w:t>kitas</w:t>
      </w:r>
      <w:proofErr w:type="spellEnd"/>
      <w:r w:rsidRPr="009F4133">
        <w:rPr>
          <w:rFonts w:ascii="Times New Roman" w:hAnsi="Times New Roman"/>
          <w:iCs/>
          <w:sz w:val="24"/>
          <w:szCs w:val="24"/>
        </w:rPr>
        <w:t xml:space="preserve"> </w:t>
      </w:r>
      <w:proofErr w:type="spellStart"/>
      <w:r w:rsidRPr="009F4133">
        <w:rPr>
          <w:rFonts w:ascii="Times New Roman" w:hAnsi="Times New Roman"/>
          <w:iCs/>
          <w:sz w:val="24"/>
          <w:szCs w:val="24"/>
        </w:rPr>
        <w:t>Perkančiosios</w:t>
      </w:r>
      <w:proofErr w:type="spellEnd"/>
      <w:r w:rsidRPr="009F4133">
        <w:rPr>
          <w:rFonts w:ascii="Times New Roman" w:hAnsi="Times New Roman"/>
          <w:iCs/>
          <w:sz w:val="24"/>
          <w:szCs w:val="24"/>
        </w:rPr>
        <w:t xml:space="preserve"> </w:t>
      </w:r>
      <w:proofErr w:type="spellStart"/>
      <w:r w:rsidRPr="009F4133">
        <w:rPr>
          <w:rFonts w:ascii="Times New Roman" w:hAnsi="Times New Roman"/>
          <w:iCs/>
          <w:sz w:val="24"/>
          <w:szCs w:val="24"/>
        </w:rPr>
        <w:t>organizacijos</w:t>
      </w:r>
      <w:proofErr w:type="spellEnd"/>
      <w:r w:rsidRPr="009F4133">
        <w:rPr>
          <w:rFonts w:ascii="Times New Roman" w:hAnsi="Times New Roman"/>
          <w:iCs/>
          <w:sz w:val="24"/>
          <w:szCs w:val="24"/>
        </w:rPr>
        <w:t xml:space="preserve"> </w:t>
      </w:r>
      <w:proofErr w:type="spellStart"/>
      <w:r w:rsidRPr="009F4133">
        <w:rPr>
          <w:rFonts w:ascii="Times New Roman" w:hAnsi="Times New Roman"/>
          <w:iCs/>
          <w:sz w:val="24"/>
          <w:szCs w:val="24"/>
        </w:rPr>
        <w:t>ir</w:t>
      </w:r>
      <w:proofErr w:type="spellEnd"/>
      <w:r w:rsidRPr="009F4133">
        <w:rPr>
          <w:rFonts w:ascii="Times New Roman" w:hAnsi="Times New Roman"/>
          <w:iCs/>
          <w:sz w:val="24"/>
          <w:szCs w:val="24"/>
        </w:rPr>
        <w:t xml:space="preserve"> </w:t>
      </w:r>
      <w:proofErr w:type="spellStart"/>
      <w:r w:rsidRPr="009F4133">
        <w:rPr>
          <w:rFonts w:ascii="Times New Roman" w:hAnsi="Times New Roman"/>
          <w:iCs/>
          <w:sz w:val="24"/>
          <w:szCs w:val="24"/>
        </w:rPr>
        <w:t>tiekėjo</w:t>
      </w:r>
      <w:proofErr w:type="spellEnd"/>
      <w:r w:rsidRPr="009F4133">
        <w:rPr>
          <w:rFonts w:ascii="Times New Roman" w:hAnsi="Times New Roman"/>
          <w:iCs/>
          <w:sz w:val="24"/>
          <w:szCs w:val="24"/>
        </w:rPr>
        <w:t xml:space="preserve"> </w:t>
      </w:r>
      <w:proofErr w:type="spellStart"/>
      <w:r w:rsidRPr="009F4133">
        <w:rPr>
          <w:rFonts w:ascii="Times New Roman" w:hAnsi="Times New Roman"/>
          <w:iCs/>
          <w:sz w:val="24"/>
          <w:szCs w:val="24"/>
        </w:rPr>
        <w:t>susirašinėjimas</w:t>
      </w:r>
      <w:proofErr w:type="spellEnd"/>
      <w:r w:rsidRPr="009F4133">
        <w:rPr>
          <w:rFonts w:ascii="Times New Roman" w:hAnsi="Times New Roman"/>
          <w:iCs/>
          <w:sz w:val="24"/>
          <w:szCs w:val="24"/>
        </w:rPr>
        <w:t xml:space="preserve"> </w:t>
      </w:r>
      <w:proofErr w:type="spellStart"/>
      <w:r w:rsidRPr="009F4133">
        <w:rPr>
          <w:rFonts w:ascii="Times New Roman" w:hAnsi="Times New Roman"/>
          <w:iCs/>
          <w:sz w:val="24"/>
          <w:szCs w:val="24"/>
        </w:rPr>
        <w:t>yra</w:t>
      </w:r>
      <w:proofErr w:type="spellEnd"/>
      <w:r w:rsidRPr="009F4133">
        <w:rPr>
          <w:rFonts w:ascii="Times New Roman" w:hAnsi="Times New Roman"/>
          <w:iCs/>
          <w:sz w:val="24"/>
          <w:szCs w:val="24"/>
        </w:rPr>
        <w:t xml:space="preserve"> </w:t>
      </w:r>
      <w:proofErr w:type="spellStart"/>
      <w:r w:rsidRPr="009F4133">
        <w:rPr>
          <w:rFonts w:ascii="Times New Roman" w:hAnsi="Times New Roman"/>
          <w:iCs/>
          <w:sz w:val="24"/>
          <w:szCs w:val="24"/>
        </w:rPr>
        <w:t>vykdomas</w:t>
      </w:r>
      <w:proofErr w:type="spellEnd"/>
      <w:r w:rsidRPr="009F4133">
        <w:rPr>
          <w:rFonts w:ascii="Times New Roman" w:hAnsi="Times New Roman"/>
          <w:iCs/>
          <w:sz w:val="24"/>
          <w:szCs w:val="24"/>
        </w:rPr>
        <w:t xml:space="preserve"> tik CVP IS </w:t>
      </w:r>
      <w:proofErr w:type="spellStart"/>
      <w:r w:rsidRPr="009F4133">
        <w:rPr>
          <w:rFonts w:ascii="Times New Roman" w:hAnsi="Times New Roman"/>
          <w:iCs/>
          <w:sz w:val="24"/>
          <w:szCs w:val="24"/>
        </w:rPr>
        <w:t>susirašinėjimo</w:t>
      </w:r>
      <w:proofErr w:type="spellEnd"/>
      <w:r w:rsidRPr="009F4133">
        <w:rPr>
          <w:rFonts w:ascii="Times New Roman" w:hAnsi="Times New Roman"/>
          <w:iCs/>
          <w:sz w:val="24"/>
          <w:szCs w:val="24"/>
        </w:rPr>
        <w:t xml:space="preserve"> </w:t>
      </w:r>
      <w:proofErr w:type="spellStart"/>
      <w:r w:rsidRPr="009F4133">
        <w:rPr>
          <w:rFonts w:ascii="Times New Roman" w:hAnsi="Times New Roman"/>
          <w:iCs/>
          <w:sz w:val="24"/>
          <w:szCs w:val="24"/>
        </w:rPr>
        <w:t>priemonėmis</w:t>
      </w:r>
      <w:proofErr w:type="spellEnd"/>
      <w:r w:rsidRPr="009F4133">
        <w:rPr>
          <w:rFonts w:ascii="Times New Roman" w:hAnsi="Times New Roman"/>
          <w:iCs/>
          <w:sz w:val="24"/>
          <w:szCs w:val="24"/>
        </w:rPr>
        <w:t>.</w:t>
      </w:r>
    </w:p>
    <w:p w14:paraId="0053D5C4" w14:textId="77777777" w:rsidR="00EB38F2" w:rsidRPr="009F4133" w:rsidRDefault="00EB38F2" w:rsidP="00125235">
      <w:pPr>
        <w:pStyle w:val="Sraopastraipa"/>
        <w:numPr>
          <w:ilvl w:val="1"/>
          <w:numId w:val="20"/>
        </w:numPr>
        <w:tabs>
          <w:tab w:val="left" w:pos="0"/>
        </w:tabs>
        <w:suppressAutoHyphens/>
        <w:spacing w:after="120" w:line="240" w:lineRule="auto"/>
        <w:ind w:left="0" w:firstLine="709"/>
        <w:jc w:val="both"/>
        <w:rPr>
          <w:rFonts w:ascii="Times New Roman" w:hAnsi="Times New Roman"/>
          <w:sz w:val="24"/>
          <w:szCs w:val="24"/>
        </w:rPr>
      </w:pPr>
      <w:proofErr w:type="spellStart"/>
      <w:r w:rsidRPr="009F4133">
        <w:rPr>
          <w:rFonts w:ascii="Times New Roman" w:hAnsi="Times New Roman"/>
          <w:color w:val="00000A"/>
          <w:sz w:val="24"/>
          <w:szCs w:val="24"/>
        </w:rPr>
        <w:t>Išankstinis</w:t>
      </w:r>
      <w:proofErr w:type="spellEnd"/>
      <w:r w:rsidRPr="009F4133">
        <w:rPr>
          <w:rFonts w:ascii="Times New Roman" w:hAnsi="Times New Roman"/>
          <w:color w:val="00000A"/>
          <w:sz w:val="24"/>
          <w:szCs w:val="24"/>
        </w:rPr>
        <w:t xml:space="preserve"> </w:t>
      </w:r>
      <w:proofErr w:type="spellStart"/>
      <w:r w:rsidRPr="009F4133">
        <w:rPr>
          <w:rFonts w:ascii="Times New Roman" w:hAnsi="Times New Roman"/>
          <w:color w:val="00000A"/>
          <w:sz w:val="24"/>
          <w:szCs w:val="24"/>
        </w:rPr>
        <w:t>skelbimas</w:t>
      </w:r>
      <w:proofErr w:type="spellEnd"/>
      <w:r w:rsidRPr="009F4133">
        <w:rPr>
          <w:rFonts w:ascii="Times New Roman" w:hAnsi="Times New Roman"/>
          <w:color w:val="00000A"/>
          <w:sz w:val="24"/>
          <w:szCs w:val="24"/>
        </w:rPr>
        <w:t xml:space="preserve"> </w:t>
      </w:r>
      <w:proofErr w:type="spellStart"/>
      <w:r w:rsidRPr="009F4133">
        <w:rPr>
          <w:rFonts w:ascii="Times New Roman" w:hAnsi="Times New Roman"/>
          <w:color w:val="00000A"/>
          <w:sz w:val="24"/>
          <w:szCs w:val="24"/>
        </w:rPr>
        <w:t>apie</w:t>
      </w:r>
      <w:proofErr w:type="spellEnd"/>
      <w:r w:rsidRPr="009F4133">
        <w:rPr>
          <w:rFonts w:ascii="Times New Roman" w:hAnsi="Times New Roman"/>
          <w:color w:val="00000A"/>
          <w:sz w:val="24"/>
          <w:szCs w:val="24"/>
        </w:rPr>
        <w:t xml:space="preserve"> </w:t>
      </w:r>
      <w:proofErr w:type="spellStart"/>
      <w:r w:rsidRPr="009F4133">
        <w:rPr>
          <w:rFonts w:ascii="Times New Roman" w:hAnsi="Times New Roman"/>
          <w:color w:val="00000A"/>
          <w:sz w:val="24"/>
          <w:szCs w:val="24"/>
        </w:rPr>
        <w:t>pirkimą</w:t>
      </w:r>
      <w:proofErr w:type="spellEnd"/>
      <w:r w:rsidRPr="009F4133">
        <w:rPr>
          <w:rFonts w:ascii="Times New Roman" w:hAnsi="Times New Roman"/>
          <w:color w:val="00000A"/>
          <w:sz w:val="24"/>
          <w:szCs w:val="24"/>
        </w:rPr>
        <w:t xml:space="preserve"> </w:t>
      </w:r>
      <w:proofErr w:type="spellStart"/>
      <w:r w:rsidRPr="009F4133">
        <w:rPr>
          <w:rFonts w:ascii="Times New Roman" w:hAnsi="Times New Roman"/>
          <w:color w:val="00000A"/>
          <w:sz w:val="24"/>
          <w:szCs w:val="24"/>
        </w:rPr>
        <w:t>nebuvo</w:t>
      </w:r>
      <w:proofErr w:type="spellEnd"/>
      <w:r w:rsidRPr="009F4133">
        <w:rPr>
          <w:rFonts w:ascii="Times New Roman" w:hAnsi="Times New Roman"/>
          <w:color w:val="00000A"/>
          <w:sz w:val="24"/>
          <w:szCs w:val="24"/>
        </w:rPr>
        <w:t xml:space="preserve"> </w:t>
      </w:r>
      <w:proofErr w:type="spellStart"/>
      <w:r w:rsidRPr="009F4133">
        <w:rPr>
          <w:rFonts w:ascii="Times New Roman" w:hAnsi="Times New Roman"/>
          <w:color w:val="00000A"/>
          <w:sz w:val="24"/>
          <w:szCs w:val="24"/>
        </w:rPr>
        <w:t>skelbtas</w:t>
      </w:r>
      <w:proofErr w:type="spellEnd"/>
      <w:r w:rsidRPr="009F4133">
        <w:rPr>
          <w:rFonts w:ascii="Times New Roman" w:hAnsi="Times New Roman"/>
          <w:color w:val="00000A"/>
          <w:sz w:val="24"/>
          <w:szCs w:val="24"/>
        </w:rPr>
        <w:t>.</w:t>
      </w:r>
    </w:p>
    <w:p w14:paraId="2B3C7D1F" w14:textId="77777777" w:rsidR="00EB38F2" w:rsidRPr="009F4133" w:rsidRDefault="00EB38F2" w:rsidP="00125235">
      <w:pPr>
        <w:pStyle w:val="Sraopastraipa"/>
        <w:numPr>
          <w:ilvl w:val="1"/>
          <w:numId w:val="20"/>
        </w:numPr>
        <w:tabs>
          <w:tab w:val="left" w:pos="0"/>
        </w:tabs>
        <w:suppressAutoHyphens/>
        <w:spacing w:after="120" w:line="240" w:lineRule="auto"/>
        <w:ind w:left="0" w:firstLine="709"/>
        <w:jc w:val="both"/>
        <w:rPr>
          <w:rFonts w:ascii="Times New Roman" w:hAnsi="Times New Roman"/>
          <w:sz w:val="24"/>
          <w:szCs w:val="24"/>
        </w:rPr>
      </w:pPr>
      <w:proofErr w:type="spellStart"/>
      <w:r w:rsidRPr="009F4133">
        <w:rPr>
          <w:rFonts w:ascii="Times New Roman" w:hAnsi="Times New Roman"/>
          <w:sz w:val="24"/>
          <w:szCs w:val="24"/>
        </w:rPr>
        <w:t>Visos</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pirkimo</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sąlygos</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nustatytos</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pirkimo</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dokumentuose</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kuriuos</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sudaro</w:t>
      </w:r>
      <w:proofErr w:type="spellEnd"/>
      <w:r w:rsidRPr="009F4133">
        <w:rPr>
          <w:rFonts w:ascii="Times New Roman" w:hAnsi="Times New Roman"/>
          <w:sz w:val="24"/>
          <w:szCs w:val="24"/>
        </w:rPr>
        <w:t>:</w:t>
      </w:r>
    </w:p>
    <w:p w14:paraId="4A98DB97" w14:textId="77777777" w:rsidR="00EB38F2" w:rsidRPr="009F4133" w:rsidRDefault="00EB38F2" w:rsidP="00125235">
      <w:pPr>
        <w:pStyle w:val="Sraopastraipa"/>
        <w:numPr>
          <w:ilvl w:val="2"/>
          <w:numId w:val="20"/>
        </w:numPr>
        <w:tabs>
          <w:tab w:val="left" w:pos="0"/>
          <w:tab w:val="left" w:pos="1560"/>
        </w:tabs>
        <w:suppressAutoHyphens/>
        <w:spacing w:after="120" w:line="240" w:lineRule="auto"/>
        <w:ind w:left="0" w:firstLine="709"/>
        <w:jc w:val="both"/>
        <w:rPr>
          <w:rFonts w:ascii="Times New Roman" w:hAnsi="Times New Roman"/>
          <w:sz w:val="24"/>
          <w:szCs w:val="24"/>
        </w:rPr>
      </w:pPr>
      <w:proofErr w:type="spellStart"/>
      <w:r w:rsidRPr="009F4133">
        <w:rPr>
          <w:rFonts w:ascii="Times New Roman" w:hAnsi="Times New Roman"/>
          <w:sz w:val="24"/>
          <w:szCs w:val="24"/>
        </w:rPr>
        <w:t>skelbimas</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apie</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pirkimą</w:t>
      </w:r>
      <w:proofErr w:type="spellEnd"/>
      <w:r w:rsidRPr="009F4133">
        <w:rPr>
          <w:rFonts w:ascii="Times New Roman" w:hAnsi="Times New Roman"/>
          <w:sz w:val="24"/>
          <w:szCs w:val="24"/>
        </w:rPr>
        <w:t>;</w:t>
      </w:r>
    </w:p>
    <w:p w14:paraId="652D0319" w14:textId="77777777" w:rsidR="00EB38F2" w:rsidRPr="009F4133" w:rsidRDefault="00EB38F2" w:rsidP="00125235">
      <w:pPr>
        <w:pStyle w:val="Sraopastraipa"/>
        <w:numPr>
          <w:ilvl w:val="2"/>
          <w:numId w:val="20"/>
        </w:numPr>
        <w:tabs>
          <w:tab w:val="left" w:pos="0"/>
          <w:tab w:val="left" w:pos="1560"/>
        </w:tabs>
        <w:suppressAutoHyphens/>
        <w:spacing w:after="120" w:line="240" w:lineRule="auto"/>
        <w:ind w:left="0" w:firstLine="709"/>
        <w:jc w:val="both"/>
        <w:rPr>
          <w:rFonts w:ascii="Times New Roman" w:hAnsi="Times New Roman"/>
          <w:sz w:val="24"/>
          <w:szCs w:val="24"/>
        </w:rPr>
      </w:pPr>
      <w:proofErr w:type="spellStart"/>
      <w:r w:rsidRPr="009F4133">
        <w:rPr>
          <w:rFonts w:ascii="Times New Roman" w:hAnsi="Times New Roman"/>
          <w:sz w:val="24"/>
          <w:szCs w:val="24"/>
        </w:rPr>
        <w:t>pirkimo</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sąlygos</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kartu</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su</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priedais</w:t>
      </w:r>
      <w:proofErr w:type="spellEnd"/>
      <w:r w:rsidRPr="009F4133">
        <w:rPr>
          <w:rFonts w:ascii="Times New Roman" w:hAnsi="Times New Roman"/>
          <w:sz w:val="24"/>
          <w:szCs w:val="24"/>
        </w:rPr>
        <w:t>);</w:t>
      </w:r>
    </w:p>
    <w:p w14:paraId="0ADCCEB8" w14:textId="77777777" w:rsidR="00EB38F2" w:rsidRPr="009F4133" w:rsidRDefault="00EB38F2" w:rsidP="00125235">
      <w:pPr>
        <w:pStyle w:val="Sraopastraipa"/>
        <w:numPr>
          <w:ilvl w:val="2"/>
          <w:numId w:val="20"/>
        </w:numPr>
        <w:tabs>
          <w:tab w:val="left" w:pos="0"/>
          <w:tab w:val="left" w:pos="1560"/>
        </w:tabs>
        <w:suppressAutoHyphens/>
        <w:spacing w:after="120" w:line="240" w:lineRule="auto"/>
        <w:ind w:left="0" w:firstLine="709"/>
        <w:jc w:val="both"/>
        <w:rPr>
          <w:rFonts w:ascii="Times New Roman" w:hAnsi="Times New Roman"/>
          <w:sz w:val="24"/>
          <w:szCs w:val="24"/>
        </w:rPr>
      </w:pPr>
      <w:proofErr w:type="spellStart"/>
      <w:r w:rsidRPr="009F4133">
        <w:rPr>
          <w:rFonts w:ascii="Times New Roman" w:hAnsi="Times New Roman"/>
          <w:sz w:val="24"/>
          <w:szCs w:val="24"/>
        </w:rPr>
        <w:t>pirkimo</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dokumentų</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paaiškinimai</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patikslinimai</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taip</w:t>
      </w:r>
      <w:proofErr w:type="spellEnd"/>
      <w:r w:rsidRPr="009F4133">
        <w:rPr>
          <w:rFonts w:ascii="Times New Roman" w:hAnsi="Times New Roman"/>
          <w:sz w:val="24"/>
          <w:szCs w:val="24"/>
        </w:rPr>
        <w:t xml:space="preserve"> pat </w:t>
      </w:r>
      <w:proofErr w:type="spellStart"/>
      <w:r w:rsidRPr="009F4133">
        <w:rPr>
          <w:rFonts w:ascii="Times New Roman" w:hAnsi="Times New Roman"/>
          <w:sz w:val="24"/>
          <w:szCs w:val="24"/>
        </w:rPr>
        <w:t>atsakymai</w:t>
      </w:r>
      <w:proofErr w:type="spellEnd"/>
      <w:r w:rsidRPr="009F4133">
        <w:rPr>
          <w:rFonts w:ascii="Times New Roman" w:hAnsi="Times New Roman"/>
          <w:sz w:val="24"/>
          <w:szCs w:val="24"/>
        </w:rPr>
        <w:t xml:space="preserve"> į </w:t>
      </w:r>
      <w:proofErr w:type="spellStart"/>
      <w:r w:rsidRPr="009F4133">
        <w:rPr>
          <w:rFonts w:ascii="Times New Roman" w:hAnsi="Times New Roman"/>
          <w:sz w:val="24"/>
          <w:szCs w:val="24"/>
        </w:rPr>
        <w:t>tiekėjų</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klausimus</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jeigu</w:t>
      </w:r>
      <w:proofErr w:type="spellEnd"/>
      <w:r w:rsidRPr="009F4133">
        <w:rPr>
          <w:rFonts w:ascii="Times New Roman" w:hAnsi="Times New Roman"/>
          <w:sz w:val="24"/>
          <w:szCs w:val="24"/>
        </w:rPr>
        <w:t xml:space="preserve"> bus);</w:t>
      </w:r>
    </w:p>
    <w:p w14:paraId="53F32D41" w14:textId="77777777" w:rsidR="00EB38F2" w:rsidRPr="009F4133" w:rsidRDefault="00EB38F2" w:rsidP="00125235">
      <w:pPr>
        <w:pStyle w:val="Sraopastraipa"/>
        <w:numPr>
          <w:ilvl w:val="2"/>
          <w:numId w:val="20"/>
        </w:numPr>
        <w:tabs>
          <w:tab w:val="left" w:pos="0"/>
          <w:tab w:val="left" w:pos="1560"/>
        </w:tabs>
        <w:suppressAutoHyphens/>
        <w:spacing w:after="120" w:line="240" w:lineRule="auto"/>
        <w:ind w:left="0" w:firstLine="709"/>
        <w:jc w:val="both"/>
        <w:rPr>
          <w:rFonts w:ascii="Times New Roman" w:hAnsi="Times New Roman"/>
          <w:sz w:val="24"/>
          <w:szCs w:val="24"/>
        </w:rPr>
      </w:pPr>
      <w:proofErr w:type="spellStart"/>
      <w:r w:rsidRPr="009F4133">
        <w:rPr>
          <w:rFonts w:ascii="Times New Roman" w:hAnsi="Times New Roman"/>
          <w:sz w:val="24"/>
          <w:szCs w:val="24"/>
        </w:rPr>
        <w:t>kita</w:t>
      </w:r>
      <w:proofErr w:type="spellEnd"/>
      <w:r w:rsidRPr="009F4133">
        <w:rPr>
          <w:rFonts w:ascii="Times New Roman" w:hAnsi="Times New Roman"/>
          <w:sz w:val="24"/>
          <w:szCs w:val="24"/>
        </w:rPr>
        <w:t xml:space="preserve"> CVP IS </w:t>
      </w:r>
      <w:proofErr w:type="spellStart"/>
      <w:r w:rsidRPr="009F4133">
        <w:rPr>
          <w:rFonts w:ascii="Times New Roman" w:hAnsi="Times New Roman"/>
          <w:sz w:val="24"/>
          <w:szCs w:val="24"/>
        </w:rPr>
        <w:t>priemonėmis</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pateikta</w:t>
      </w:r>
      <w:proofErr w:type="spellEnd"/>
      <w:r w:rsidRPr="009F4133">
        <w:rPr>
          <w:rFonts w:ascii="Times New Roman" w:hAnsi="Times New Roman"/>
          <w:sz w:val="24"/>
          <w:szCs w:val="24"/>
        </w:rPr>
        <w:t xml:space="preserve"> </w:t>
      </w:r>
      <w:proofErr w:type="spellStart"/>
      <w:r w:rsidRPr="009F4133">
        <w:rPr>
          <w:rFonts w:ascii="Times New Roman" w:hAnsi="Times New Roman"/>
          <w:sz w:val="24"/>
          <w:szCs w:val="24"/>
        </w:rPr>
        <w:t>informacija</w:t>
      </w:r>
      <w:proofErr w:type="spellEnd"/>
      <w:r w:rsidRPr="009F4133">
        <w:rPr>
          <w:rFonts w:ascii="Times New Roman" w:hAnsi="Times New Roman"/>
          <w:sz w:val="24"/>
          <w:szCs w:val="24"/>
        </w:rPr>
        <w:t>.</w:t>
      </w:r>
    </w:p>
    <w:p w14:paraId="331BEA3C" w14:textId="77777777" w:rsidR="00EB38F2" w:rsidRPr="009F4133" w:rsidRDefault="00EB38F2" w:rsidP="00125235">
      <w:pPr>
        <w:pStyle w:val="Sraopastraipa"/>
        <w:numPr>
          <w:ilvl w:val="1"/>
          <w:numId w:val="20"/>
        </w:numPr>
        <w:tabs>
          <w:tab w:val="left" w:pos="0"/>
          <w:tab w:val="left" w:pos="1560"/>
        </w:tabs>
        <w:suppressAutoHyphens/>
        <w:spacing w:after="120" w:line="240" w:lineRule="auto"/>
        <w:ind w:left="0" w:firstLine="709"/>
        <w:jc w:val="both"/>
        <w:rPr>
          <w:rFonts w:ascii="Times New Roman" w:hAnsi="Times New Roman"/>
          <w:sz w:val="24"/>
          <w:szCs w:val="24"/>
        </w:rPr>
      </w:pPr>
      <w:proofErr w:type="spellStart"/>
      <w:r w:rsidRPr="009F4133">
        <w:rPr>
          <w:rFonts w:ascii="Times New Roman" w:hAnsi="Times New Roman"/>
          <w:color w:val="000000"/>
          <w:sz w:val="24"/>
          <w:szCs w:val="24"/>
        </w:rPr>
        <w:t>Jeigu</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yra</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prieštaravimų</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neatitikimų</w:t>
      </w:r>
      <w:proofErr w:type="spellEnd"/>
      <w:r w:rsidRPr="009F4133">
        <w:rPr>
          <w:rFonts w:ascii="Times New Roman" w:hAnsi="Times New Roman"/>
          <w:color w:val="000000"/>
          <w:sz w:val="24"/>
          <w:szCs w:val="24"/>
        </w:rPr>
        <w:t xml:space="preserve"> tarp </w:t>
      </w:r>
      <w:proofErr w:type="spellStart"/>
      <w:r w:rsidRPr="009F4133">
        <w:rPr>
          <w:rFonts w:ascii="Times New Roman" w:hAnsi="Times New Roman"/>
          <w:color w:val="000000"/>
          <w:sz w:val="24"/>
          <w:szCs w:val="24"/>
        </w:rPr>
        <w:t>skelbimo</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ir</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pirkimo</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sąlygų</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teisinga</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laikoma</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informacija</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nurodyta</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skelbime</w:t>
      </w:r>
      <w:proofErr w:type="spellEnd"/>
      <w:r w:rsidRPr="009F4133">
        <w:rPr>
          <w:rFonts w:ascii="Times New Roman" w:hAnsi="Times New Roman"/>
          <w:color w:val="000000"/>
          <w:sz w:val="24"/>
          <w:szCs w:val="24"/>
        </w:rPr>
        <w:t>.</w:t>
      </w:r>
    </w:p>
    <w:p w14:paraId="50F5CE8C" w14:textId="77777777" w:rsidR="00EB38F2" w:rsidRPr="009F4133" w:rsidRDefault="00EB38F2" w:rsidP="00125235">
      <w:pPr>
        <w:pStyle w:val="Sraopastraipa"/>
        <w:numPr>
          <w:ilvl w:val="1"/>
          <w:numId w:val="20"/>
        </w:numPr>
        <w:tabs>
          <w:tab w:val="left" w:pos="0"/>
          <w:tab w:val="left" w:pos="1560"/>
        </w:tabs>
        <w:suppressAutoHyphens/>
        <w:spacing w:after="120" w:line="240" w:lineRule="auto"/>
        <w:ind w:left="0" w:firstLine="709"/>
        <w:jc w:val="both"/>
        <w:rPr>
          <w:rFonts w:ascii="Times New Roman" w:hAnsi="Times New Roman"/>
          <w:sz w:val="24"/>
          <w:szCs w:val="24"/>
        </w:rPr>
      </w:pPr>
      <w:proofErr w:type="spellStart"/>
      <w:r w:rsidRPr="009F4133">
        <w:rPr>
          <w:rFonts w:ascii="Times New Roman" w:hAnsi="Times New Roman"/>
          <w:color w:val="000000"/>
          <w:sz w:val="24"/>
          <w:szCs w:val="24"/>
        </w:rPr>
        <w:t>Jeigu</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yra</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prieštaravimų</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neatitikimų</w:t>
      </w:r>
      <w:proofErr w:type="spellEnd"/>
      <w:r w:rsidRPr="009F4133">
        <w:rPr>
          <w:rFonts w:ascii="Times New Roman" w:hAnsi="Times New Roman"/>
          <w:color w:val="000000"/>
          <w:sz w:val="24"/>
          <w:szCs w:val="24"/>
        </w:rPr>
        <w:t xml:space="preserve"> tarp </w:t>
      </w:r>
      <w:proofErr w:type="spellStart"/>
      <w:r w:rsidRPr="009F4133">
        <w:rPr>
          <w:rFonts w:ascii="Times New Roman" w:hAnsi="Times New Roman"/>
          <w:color w:val="000000"/>
          <w:sz w:val="24"/>
          <w:szCs w:val="24"/>
        </w:rPr>
        <w:t>pirkimo</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sąlygų</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ir</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jų</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priedų</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teisinga</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laikoma</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informacija</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nurodyta</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pirkimo</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sąlygose</w:t>
      </w:r>
      <w:proofErr w:type="spellEnd"/>
      <w:r w:rsidRPr="009F4133">
        <w:rPr>
          <w:rFonts w:ascii="Times New Roman" w:hAnsi="Times New Roman"/>
          <w:color w:val="000000"/>
          <w:sz w:val="24"/>
          <w:szCs w:val="24"/>
        </w:rPr>
        <w:t>.</w:t>
      </w:r>
    </w:p>
    <w:p w14:paraId="0101A708" w14:textId="77777777" w:rsidR="00EB38F2" w:rsidRPr="009F4133" w:rsidRDefault="00EB38F2" w:rsidP="00125235">
      <w:pPr>
        <w:pStyle w:val="Sraopastraipa"/>
        <w:numPr>
          <w:ilvl w:val="1"/>
          <w:numId w:val="20"/>
        </w:numPr>
        <w:tabs>
          <w:tab w:val="left" w:pos="0"/>
          <w:tab w:val="left" w:pos="1560"/>
        </w:tabs>
        <w:suppressAutoHyphens/>
        <w:spacing w:after="120" w:line="240" w:lineRule="auto"/>
        <w:ind w:left="0" w:firstLine="709"/>
        <w:jc w:val="both"/>
        <w:rPr>
          <w:rFonts w:ascii="Times New Roman" w:hAnsi="Times New Roman"/>
          <w:sz w:val="24"/>
          <w:szCs w:val="24"/>
        </w:rPr>
      </w:pPr>
      <w:proofErr w:type="spellStart"/>
      <w:r w:rsidRPr="009F4133">
        <w:rPr>
          <w:rFonts w:ascii="Times New Roman" w:hAnsi="Times New Roman"/>
          <w:color w:val="000000"/>
          <w:sz w:val="24"/>
          <w:szCs w:val="24"/>
        </w:rPr>
        <w:t>Jeigu</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Perkančioji</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organizacija</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patikslina</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pirkimo</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dokumentus</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naujesni</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pakeitimai</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turi</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pirmenybę</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prieš</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senesnius</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pakeitimus</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Tiekėjai</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turi</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vadovautis</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naujausia</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paskelbta</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pirkimo</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dokumentų</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versija</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jeigu</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tokia</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paskelbta</w:t>
      </w:r>
      <w:proofErr w:type="spellEnd"/>
      <w:r w:rsidRPr="009F4133">
        <w:rPr>
          <w:rFonts w:ascii="Times New Roman" w:hAnsi="Times New Roman"/>
          <w:color w:val="000000"/>
          <w:sz w:val="24"/>
          <w:szCs w:val="24"/>
        </w:rPr>
        <w:t>).</w:t>
      </w:r>
    </w:p>
    <w:p w14:paraId="37718D09" w14:textId="77777777" w:rsidR="00EB38F2" w:rsidRPr="009F4133" w:rsidRDefault="00EB38F2" w:rsidP="00125235">
      <w:pPr>
        <w:pStyle w:val="Sraopastraipa"/>
        <w:numPr>
          <w:ilvl w:val="1"/>
          <w:numId w:val="20"/>
        </w:numPr>
        <w:tabs>
          <w:tab w:val="left" w:pos="0"/>
          <w:tab w:val="left" w:pos="1560"/>
        </w:tabs>
        <w:suppressAutoHyphens/>
        <w:spacing w:after="120" w:line="240" w:lineRule="auto"/>
        <w:ind w:left="0" w:firstLine="709"/>
        <w:jc w:val="both"/>
        <w:rPr>
          <w:rFonts w:ascii="Times New Roman" w:hAnsi="Times New Roman"/>
          <w:sz w:val="24"/>
          <w:szCs w:val="24"/>
        </w:rPr>
      </w:pPr>
      <w:proofErr w:type="spellStart"/>
      <w:r w:rsidRPr="009F4133">
        <w:rPr>
          <w:rFonts w:ascii="Times New Roman" w:hAnsi="Times New Roman"/>
          <w:color w:val="000000"/>
          <w:sz w:val="24"/>
          <w:szCs w:val="24"/>
        </w:rPr>
        <w:t>Perkančioji</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organizacija</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neatlygina</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tiekėjams</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jokių</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išlaidų</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susijusių</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su</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pirkimo</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dokumentų</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gavimu</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pasiūlymų</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rengimu</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ir</w:t>
      </w:r>
      <w:proofErr w:type="spellEnd"/>
      <w:r w:rsidRPr="009F4133">
        <w:rPr>
          <w:rFonts w:ascii="Times New Roman" w:hAnsi="Times New Roman"/>
          <w:color w:val="000000"/>
          <w:sz w:val="24"/>
          <w:szCs w:val="24"/>
        </w:rPr>
        <w:t xml:space="preserve"> pan., </w:t>
      </w:r>
      <w:proofErr w:type="spellStart"/>
      <w:r w:rsidRPr="009F4133">
        <w:rPr>
          <w:rFonts w:ascii="Times New Roman" w:hAnsi="Times New Roman"/>
          <w:color w:val="000000"/>
          <w:sz w:val="24"/>
          <w:szCs w:val="24"/>
        </w:rPr>
        <w:t>įskaitant</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ir</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išlaidas</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patiriamas</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dėl</w:t>
      </w:r>
      <w:proofErr w:type="spellEnd"/>
      <w:r w:rsidRPr="009F4133">
        <w:rPr>
          <w:rFonts w:ascii="Times New Roman" w:hAnsi="Times New Roman"/>
          <w:color w:val="000000"/>
          <w:sz w:val="24"/>
          <w:szCs w:val="24"/>
        </w:rPr>
        <w:t xml:space="preserve"> to, </w:t>
      </w:r>
      <w:proofErr w:type="spellStart"/>
      <w:r w:rsidRPr="009F4133">
        <w:rPr>
          <w:rFonts w:ascii="Times New Roman" w:hAnsi="Times New Roman"/>
          <w:color w:val="000000"/>
          <w:sz w:val="24"/>
          <w:szCs w:val="24"/>
        </w:rPr>
        <w:t>kad</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vadovaudamasi</w:t>
      </w:r>
      <w:proofErr w:type="spellEnd"/>
      <w:r w:rsidRPr="009F4133">
        <w:rPr>
          <w:rFonts w:ascii="Times New Roman" w:hAnsi="Times New Roman"/>
          <w:color w:val="000000"/>
          <w:sz w:val="24"/>
          <w:szCs w:val="24"/>
        </w:rPr>
        <w:t xml:space="preserve"> VPĮ </w:t>
      </w:r>
      <w:proofErr w:type="spellStart"/>
      <w:r w:rsidRPr="009F4133">
        <w:rPr>
          <w:rFonts w:ascii="Times New Roman" w:hAnsi="Times New Roman"/>
          <w:color w:val="000000"/>
          <w:sz w:val="24"/>
          <w:szCs w:val="24"/>
        </w:rPr>
        <w:t>nuostatomis</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Perkančioji</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organizacija</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privalėjo</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nutraukti</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ar</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Viešųjų</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pirkimų</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tarnybos</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buvo</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įpareigota</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nutraukti</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pirkimo</w:t>
      </w:r>
      <w:proofErr w:type="spellEnd"/>
      <w:r w:rsidRPr="009F4133">
        <w:rPr>
          <w:rFonts w:ascii="Times New Roman" w:hAnsi="Times New Roman"/>
          <w:color w:val="000000"/>
          <w:sz w:val="24"/>
          <w:szCs w:val="24"/>
        </w:rPr>
        <w:t xml:space="preserve"> </w:t>
      </w:r>
      <w:proofErr w:type="spellStart"/>
      <w:r w:rsidRPr="009F4133">
        <w:rPr>
          <w:rFonts w:ascii="Times New Roman" w:hAnsi="Times New Roman"/>
          <w:color w:val="000000"/>
          <w:sz w:val="24"/>
          <w:szCs w:val="24"/>
        </w:rPr>
        <w:t>procedūras</w:t>
      </w:r>
      <w:proofErr w:type="spellEnd"/>
      <w:r w:rsidRPr="009F4133">
        <w:rPr>
          <w:rFonts w:ascii="Times New Roman" w:hAnsi="Times New Roman"/>
          <w:color w:val="000000"/>
          <w:sz w:val="24"/>
          <w:szCs w:val="24"/>
        </w:rPr>
        <w:t>.</w:t>
      </w:r>
    </w:p>
    <w:p w14:paraId="1A3C75C7" w14:textId="77777777" w:rsidR="00EB38F2" w:rsidRPr="009F4133" w:rsidRDefault="00EB38F2" w:rsidP="00125235">
      <w:pPr>
        <w:pStyle w:val="Sraopastraipa"/>
        <w:numPr>
          <w:ilvl w:val="1"/>
          <w:numId w:val="20"/>
        </w:numPr>
        <w:tabs>
          <w:tab w:val="left" w:pos="0"/>
          <w:tab w:val="left" w:pos="1560"/>
        </w:tabs>
        <w:suppressAutoHyphens/>
        <w:spacing w:after="120" w:line="240" w:lineRule="auto"/>
        <w:ind w:left="0" w:firstLine="709"/>
        <w:jc w:val="both"/>
        <w:rPr>
          <w:rFonts w:ascii="Times New Roman" w:hAnsi="Times New Roman"/>
          <w:sz w:val="24"/>
          <w:szCs w:val="24"/>
        </w:rPr>
      </w:pPr>
      <w:proofErr w:type="spellStart"/>
      <w:r w:rsidRPr="009F4133">
        <w:rPr>
          <w:rFonts w:ascii="Times New Roman" w:hAnsi="Times New Roman"/>
          <w:color w:val="00000A"/>
          <w:sz w:val="24"/>
          <w:szCs w:val="24"/>
        </w:rPr>
        <w:t>Pirkimas</w:t>
      </w:r>
      <w:proofErr w:type="spellEnd"/>
      <w:r w:rsidRPr="009F4133">
        <w:rPr>
          <w:rFonts w:ascii="Times New Roman" w:hAnsi="Times New Roman"/>
          <w:color w:val="00000A"/>
          <w:sz w:val="24"/>
          <w:szCs w:val="24"/>
        </w:rPr>
        <w:t xml:space="preserve"> </w:t>
      </w:r>
      <w:proofErr w:type="spellStart"/>
      <w:r w:rsidRPr="009F4133">
        <w:rPr>
          <w:rFonts w:ascii="Times New Roman" w:hAnsi="Times New Roman"/>
          <w:color w:val="00000A"/>
          <w:sz w:val="24"/>
          <w:szCs w:val="24"/>
        </w:rPr>
        <w:t>atliekamas</w:t>
      </w:r>
      <w:proofErr w:type="spellEnd"/>
      <w:r w:rsidRPr="009F4133">
        <w:rPr>
          <w:rFonts w:ascii="Times New Roman" w:hAnsi="Times New Roman"/>
          <w:color w:val="00000A"/>
          <w:sz w:val="24"/>
          <w:szCs w:val="24"/>
        </w:rPr>
        <w:t xml:space="preserve"> </w:t>
      </w:r>
      <w:proofErr w:type="spellStart"/>
      <w:r w:rsidRPr="009F4133">
        <w:rPr>
          <w:rFonts w:ascii="Times New Roman" w:hAnsi="Times New Roman"/>
          <w:color w:val="00000A"/>
          <w:sz w:val="24"/>
          <w:szCs w:val="24"/>
        </w:rPr>
        <w:t>laikantis</w:t>
      </w:r>
      <w:proofErr w:type="spellEnd"/>
      <w:r w:rsidRPr="009F4133">
        <w:rPr>
          <w:rFonts w:ascii="Times New Roman" w:hAnsi="Times New Roman"/>
          <w:color w:val="00000A"/>
          <w:sz w:val="24"/>
          <w:szCs w:val="24"/>
        </w:rPr>
        <w:t xml:space="preserve"> </w:t>
      </w:r>
      <w:proofErr w:type="spellStart"/>
      <w:r w:rsidRPr="009F4133">
        <w:rPr>
          <w:rFonts w:ascii="Times New Roman" w:hAnsi="Times New Roman"/>
          <w:color w:val="00000A"/>
          <w:sz w:val="24"/>
          <w:szCs w:val="24"/>
        </w:rPr>
        <w:t>lygiateisiškumo</w:t>
      </w:r>
      <w:proofErr w:type="spellEnd"/>
      <w:r w:rsidRPr="009F4133">
        <w:rPr>
          <w:rFonts w:ascii="Times New Roman" w:hAnsi="Times New Roman"/>
          <w:color w:val="00000A"/>
          <w:sz w:val="24"/>
          <w:szCs w:val="24"/>
        </w:rPr>
        <w:t xml:space="preserve">, </w:t>
      </w:r>
      <w:proofErr w:type="spellStart"/>
      <w:r w:rsidRPr="009F4133">
        <w:rPr>
          <w:rFonts w:ascii="Times New Roman" w:hAnsi="Times New Roman"/>
          <w:color w:val="00000A"/>
          <w:sz w:val="24"/>
          <w:szCs w:val="24"/>
        </w:rPr>
        <w:t>nediskriminavimo</w:t>
      </w:r>
      <w:proofErr w:type="spellEnd"/>
      <w:r w:rsidRPr="009F4133">
        <w:rPr>
          <w:rFonts w:ascii="Times New Roman" w:hAnsi="Times New Roman"/>
          <w:color w:val="00000A"/>
          <w:sz w:val="24"/>
          <w:szCs w:val="24"/>
        </w:rPr>
        <w:t xml:space="preserve">, </w:t>
      </w:r>
      <w:proofErr w:type="spellStart"/>
      <w:r w:rsidRPr="009F4133">
        <w:rPr>
          <w:rFonts w:ascii="Times New Roman" w:hAnsi="Times New Roman"/>
          <w:color w:val="00000A"/>
          <w:sz w:val="24"/>
          <w:szCs w:val="24"/>
        </w:rPr>
        <w:t>abipusio</w:t>
      </w:r>
      <w:proofErr w:type="spellEnd"/>
      <w:r w:rsidRPr="009F4133">
        <w:rPr>
          <w:rFonts w:ascii="Times New Roman" w:hAnsi="Times New Roman"/>
          <w:color w:val="00000A"/>
          <w:sz w:val="24"/>
          <w:szCs w:val="24"/>
        </w:rPr>
        <w:t xml:space="preserve"> </w:t>
      </w:r>
      <w:proofErr w:type="spellStart"/>
      <w:r w:rsidRPr="009F4133">
        <w:rPr>
          <w:rFonts w:ascii="Times New Roman" w:hAnsi="Times New Roman"/>
          <w:color w:val="00000A"/>
          <w:sz w:val="24"/>
          <w:szCs w:val="24"/>
        </w:rPr>
        <w:t>pripažinimo</w:t>
      </w:r>
      <w:proofErr w:type="spellEnd"/>
      <w:r w:rsidRPr="009F4133">
        <w:rPr>
          <w:rFonts w:ascii="Times New Roman" w:hAnsi="Times New Roman"/>
          <w:color w:val="00000A"/>
          <w:sz w:val="24"/>
          <w:szCs w:val="24"/>
        </w:rPr>
        <w:t xml:space="preserve">, </w:t>
      </w:r>
      <w:proofErr w:type="spellStart"/>
      <w:r w:rsidRPr="009F4133">
        <w:rPr>
          <w:rFonts w:ascii="Times New Roman" w:hAnsi="Times New Roman"/>
          <w:color w:val="00000A"/>
          <w:sz w:val="24"/>
          <w:szCs w:val="24"/>
        </w:rPr>
        <w:t>proporcingumo</w:t>
      </w:r>
      <w:proofErr w:type="spellEnd"/>
      <w:r w:rsidRPr="009F4133">
        <w:rPr>
          <w:rFonts w:ascii="Times New Roman" w:hAnsi="Times New Roman"/>
          <w:color w:val="00000A"/>
          <w:sz w:val="24"/>
          <w:szCs w:val="24"/>
        </w:rPr>
        <w:t xml:space="preserve"> </w:t>
      </w:r>
      <w:proofErr w:type="spellStart"/>
      <w:r w:rsidRPr="009F4133">
        <w:rPr>
          <w:rFonts w:ascii="Times New Roman" w:hAnsi="Times New Roman"/>
          <w:color w:val="00000A"/>
          <w:sz w:val="24"/>
          <w:szCs w:val="24"/>
        </w:rPr>
        <w:t>ir</w:t>
      </w:r>
      <w:proofErr w:type="spellEnd"/>
      <w:r w:rsidRPr="009F4133">
        <w:rPr>
          <w:rFonts w:ascii="Times New Roman" w:hAnsi="Times New Roman"/>
          <w:color w:val="00000A"/>
          <w:sz w:val="24"/>
          <w:szCs w:val="24"/>
        </w:rPr>
        <w:t xml:space="preserve"> </w:t>
      </w:r>
      <w:proofErr w:type="spellStart"/>
      <w:r w:rsidRPr="009F4133">
        <w:rPr>
          <w:rFonts w:ascii="Times New Roman" w:hAnsi="Times New Roman"/>
          <w:color w:val="00000A"/>
          <w:sz w:val="24"/>
          <w:szCs w:val="24"/>
        </w:rPr>
        <w:t>skaidrumo</w:t>
      </w:r>
      <w:proofErr w:type="spellEnd"/>
      <w:r w:rsidRPr="009F4133">
        <w:rPr>
          <w:rFonts w:ascii="Times New Roman" w:hAnsi="Times New Roman"/>
          <w:color w:val="00000A"/>
          <w:sz w:val="24"/>
          <w:szCs w:val="24"/>
        </w:rPr>
        <w:t xml:space="preserve"> </w:t>
      </w:r>
      <w:proofErr w:type="spellStart"/>
      <w:r w:rsidRPr="009F4133">
        <w:rPr>
          <w:rFonts w:ascii="Times New Roman" w:hAnsi="Times New Roman"/>
          <w:color w:val="00000A"/>
          <w:sz w:val="24"/>
          <w:szCs w:val="24"/>
        </w:rPr>
        <w:t>principų</w:t>
      </w:r>
      <w:proofErr w:type="spellEnd"/>
      <w:r w:rsidRPr="009F4133">
        <w:rPr>
          <w:rFonts w:ascii="Times New Roman" w:hAnsi="Times New Roman"/>
          <w:color w:val="00000A"/>
          <w:sz w:val="24"/>
          <w:szCs w:val="24"/>
        </w:rPr>
        <w:t xml:space="preserve"> </w:t>
      </w:r>
      <w:proofErr w:type="spellStart"/>
      <w:r w:rsidRPr="009F4133">
        <w:rPr>
          <w:rFonts w:ascii="Times New Roman" w:hAnsi="Times New Roman"/>
          <w:color w:val="00000A"/>
          <w:sz w:val="24"/>
          <w:szCs w:val="24"/>
        </w:rPr>
        <w:t>bei</w:t>
      </w:r>
      <w:proofErr w:type="spellEnd"/>
      <w:r w:rsidRPr="009F4133">
        <w:rPr>
          <w:rFonts w:ascii="Times New Roman" w:hAnsi="Times New Roman"/>
          <w:color w:val="00000A"/>
          <w:sz w:val="24"/>
          <w:szCs w:val="24"/>
        </w:rPr>
        <w:t xml:space="preserve"> </w:t>
      </w:r>
      <w:proofErr w:type="spellStart"/>
      <w:r w:rsidRPr="009F4133">
        <w:rPr>
          <w:rFonts w:ascii="Times New Roman" w:hAnsi="Times New Roman"/>
          <w:color w:val="00000A"/>
          <w:sz w:val="24"/>
          <w:szCs w:val="24"/>
        </w:rPr>
        <w:t>konfidencialumo</w:t>
      </w:r>
      <w:proofErr w:type="spellEnd"/>
      <w:r w:rsidRPr="009F4133">
        <w:rPr>
          <w:rFonts w:ascii="Times New Roman" w:hAnsi="Times New Roman"/>
          <w:color w:val="00000A"/>
          <w:sz w:val="24"/>
          <w:szCs w:val="24"/>
        </w:rPr>
        <w:t xml:space="preserve"> </w:t>
      </w:r>
      <w:proofErr w:type="spellStart"/>
      <w:r w:rsidRPr="009F4133">
        <w:rPr>
          <w:rFonts w:ascii="Times New Roman" w:hAnsi="Times New Roman"/>
          <w:color w:val="00000A"/>
          <w:sz w:val="24"/>
          <w:szCs w:val="24"/>
        </w:rPr>
        <w:t>ir</w:t>
      </w:r>
      <w:proofErr w:type="spellEnd"/>
      <w:r w:rsidRPr="009F4133">
        <w:rPr>
          <w:rFonts w:ascii="Times New Roman" w:hAnsi="Times New Roman"/>
          <w:color w:val="00000A"/>
          <w:sz w:val="24"/>
          <w:szCs w:val="24"/>
        </w:rPr>
        <w:t xml:space="preserve"> </w:t>
      </w:r>
      <w:proofErr w:type="spellStart"/>
      <w:r w:rsidRPr="009F4133">
        <w:rPr>
          <w:rFonts w:ascii="Times New Roman" w:hAnsi="Times New Roman"/>
          <w:color w:val="00000A"/>
          <w:sz w:val="24"/>
          <w:szCs w:val="24"/>
        </w:rPr>
        <w:t>nešališkumo</w:t>
      </w:r>
      <w:proofErr w:type="spellEnd"/>
      <w:r w:rsidRPr="009F4133">
        <w:rPr>
          <w:rFonts w:ascii="Times New Roman" w:hAnsi="Times New Roman"/>
          <w:color w:val="00000A"/>
          <w:sz w:val="24"/>
          <w:szCs w:val="24"/>
        </w:rPr>
        <w:t xml:space="preserve"> </w:t>
      </w:r>
      <w:proofErr w:type="spellStart"/>
      <w:r w:rsidRPr="009F4133">
        <w:rPr>
          <w:rFonts w:ascii="Times New Roman" w:hAnsi="Times New Roman"/>
          <w:color w:val="00000A"/>
          <w:sz w:val="24"/>
          <w:szCs w:val="24"/>
        </w:rPr>
        <w:t>reikalavimų</w:t>
      </w:r>
      <w:proofErr w:type="spellEnd"/>
      <w:r w:rsidRPr="009F4133">
        <w:rPr>
          <w:rFonts w:ascii="Times New Roman" w:hAnsi="Times New Roman"/>
          <w:color w:val="00000A"/>
          <w:sz w:val="24"/>
          <w:szCs w:val="24"/>
        </w:rPr>
        <w:t>.</w:t>
      </w:r>
    </w:p>
    <w:p w14:paraId="5EC50D35" w14:textId="76B1578C" w:rsidR="00B6593A" w:rsidRPr="009F4133" w:rsidRDefault="00C133CB" w:rsidP="00C133CB">
      <w:pPr>
        <w:tabs>
          <w:tab w:val="left" w:pos="284"/>
          <w:tab w:val="left" w:pos="567"/>
        </w:tabs>
        <w:spacing w:line="20" w:lineRule="atLeast"/>
        <w:jc w:val="both"/>
      </w:pPr>
      <w:bookmarkStart w:id="7" w:name="_Toc135644806"/>
      <w:r w:rsidRPr="009F4133">
        <w:tab/>
      </w:r>
      <w:r w:rsidRPr="009F4133">
        <w:tab/>
        <w:t xml:space="preserve">  </w:t>
      </w:r>
      <w:r w:rsidR="002C5BE9" w:rsidRPr="009F4133">
        <w:t xml:space="preserve">1.11. Perkančiosios organizacijos įgalioti asmenys palaikyti tiesioginį ryšį su tiekėjais ir gauti iš jų su pirkimo procedūromis susijusius pranešimus: dėl pirkimo procedūrų – Irena Trušienė, </w:t>
      </w:r>
      <w:r w:rsidR="002C5BE9" w:rsidRPr="009F4133">
        <w:lastRenderedPageBreak/>
        <w:t xml:space="preserve">Ekonominės plėtros ir investicijų skyriaus vyriausioji specialistė tel. +370 607 44 711 el. paštas </w:t>
      </w:r>
      <w:hyperlink r:id="rId11" w:history="1">
        <w:r w:rsidR="002C5BE9" w:rsidRPr="009F4133">
          <w:rPr>
            <w:rStyle w:val="Hipersaitas"/>
          </w:rPr>
          <w:t>irena.trusiene@kalvarija.lt</w:t>
        </w:r>
      </w:hyperlink>
      <w:r w:rsidR="002C5BE9" w:rsidRPr="009F4133">
        <w:t xml:space="preserve"> ; dėl klausimų, susijusių su viešojo pirkimo objektu –</w:t>
      </w:r>
      <w:r w:rsidR="00A82704" w:rsidRPr="009F4133">
        <w:t xml:space="preserve"> Žemės ūkio ir melioracijos skyriaus vyriausiasis specialistas</w:t>
      </w:r>
      <w:r w:rsidR="003343C2" w:rsidRPr="009F4133">
        <w:t xml:space="preserve"> </w:t>
      </w:r>
      <w:r w:rsidR="00A82704" w:rsidRPr="009F4133">
        <w:t>Romas Arbačiauskas</w:t>
      </w:r>
      <w:r w:rsidR="002C5BE9" w:rsidRPr="009F4133">
        <w:t xml:space="preserve">, tel. </w:t>
      </w:r>
      <w:r w:rsidR="00A82704" w:rsidRPr="009F4133">
        <w:t xml:space="preserve">+370 652 53 405, </w:t>
      </w:r>
      <w:r w:rsidR="002C5BE9" w:rsidRPr="009F4133">
        <w:t>el. paštas</w:t>
      </w:r>
      <w:r w:rsidR="00B6593A" w:rsidRPr="009F4133">
        <w:t xml:space="preserve">  </w:t>
      </w:r>
      <w:hyperlink r:id="rId12" w:history="1">
        <w:r w:rsidR="00B6593A" w:rsidRPr="009F4133">
          <w:rPr>
            <w:rStyle w:val="Hipersaitas"/>
          </w:rPr>
          <w:t>romas.arbaciauskas@kalvarija.lt</w:t>
        </w:r>
      </w:hyperlink>
      <w:r w:rsidR="00B6593A" w:rsidRPr="009F4133">
        <w:rPr>
          <w:u w:val="single"/>
        </w:rPr>
        <w:t>.</w:t>
      </w:r>
    </w:p>
    <w:p w14:paraId="650EC148" w14:textId="48989DDE" w:rsidR="0057686F" w:rsidRPr="00D906D7" w:rsidRDefault="0057686F" w:rsidP="00B6593A">
      <w:pPr>
        <w:widowControl w:val="0"/>
        <w:autoSpaceDE w:val="0"/>
        <w:adjustRightInd w:val="0"/>
        <w:spacing w:after="120"/>
        <w:ind w:firstLine="709"/>
        <w:jc w:val="both"/>
        <w:rPr>
          <w:color w:val="0000FF"/>
          <w:u w:val="single"/>
        </w:rPr>
      </w:pPr>
    </w:p>
    <w:p w14:paraId="532D42F7" w14:textId="77777777" w:rsidR="00EB38F2" w:rsidRPr="00D906D7" w:rsidRDefault="00EB38F2" w:rsidP="009025C3">
      <w:pPr>
        <w:pStyle w:val="Antrat"/>
        <w:numPr>
          <w:ilvl w:val="3"/>
          <w:numId w:val="16"/>
        </w:numPr>
        <w:tabs>
          <w:tab w:val="left" w:pos="567"/>
          <w:tab w:val="left" w:pos="2268"/>
        </w:tabs>
        <w:ind w:left="0" w:firstLine="0"/>
        <w:jc w:val="center"/>
        <w:rPr>
          <w:rFonts w:ascii="Times New Roman" w:hAnsi="Times New Roman" w:cs="Times New Roman"/>
          <w:color w:val="auto"/>
          <w:sz w:val="24"/>
          <w:szCs w:val="24"/>
          <w:lang w:val="lt-LT"/>
        </w:rPr>
      </w:pPr>
      <w:r w:rsidRPr="00D906D7">
        <w:rPr>
          <w:rFonts w:ascii="Times New Roman" w:hAnsi="Times New Roman" w:cs="Times New Roman"/>
          <w:color w:val="auto"/>
          <w:sz w:val="24"/>
          <w:szCs w:val="24"/>
          <w:lang w:val="lt-LT"/>
        </w:rPr>
        <w:t>PIRKIMO OBJEKTAS</w:t>
      </w:r>
      <w:bookmarkEnd w:id="7"/>
    </w:p>
    <w:p w14:paraId="0A6EEB94" w14:textId="77777777" w:rsidR="00EB38F2" w:rsidRPr="00D906D7" w:rsidRDefault="00EB38F2" w:rsidP="00EB38F2">
      <w:pPr>
        <w:pStyle w:val="1Skyrius"/>
        <w:ind w:left="720"/>
        <w:rPr>
          <w:rFonts w:ascii="Times New Roman" w:hAnsi="Times New Roman" w:cs="Times New Roman"/>
          <w:color w:val="000000"/>
          <w:sz w:val="24"/>
          <w:szCs w:val="24"/>
          <w:lang w:val="lt-LT"/>
        </w:rPr>
      </w:pPr>
      <w:bookmarkStart w:id="8" w:name="_Hlk161752946"/>
    </w:p>
    <w:p w14:paraId="0EE23DE4" w14:textId="77777777" w:rsidR="009A0002" w:rsidRPr="00C22D3A" w:rsidRDefault="00EB38F2" w:rsidP="009A0002">
      <w:pPr>
        <w:pStyle w:val="Sraopastraipa"/>
        <w:numPr>
          <w:ilvl w:val="1"/>
          <w:numId w:val="21"/>
        </w:numPr>
        <w:tabs>
          <w:tab w:val="left" w:pos="1134"/>
        </w:tabs>
        <w:spacing w:line="240" w:lineRule="auto"/>
        <w:ind w:left="0" w:firstLine="709"/>
        <w:jc w:val="both"/>
        <w:rPr>
          <w:rFonts w:ascii="Times New Roman" w:hAnsi="Times New Roman"/>
          <w:sz w:val="24"/>
          <w:szCs w:val="24"/>
        </w:rPr>
      </w:pPr>
      <w:proofErr w:type="spellStart"/>
      <w:r w:rsidRPr="00C22D3A">
        <w:rPr>
          <w:rFonts w:ascii="Times New Roman" w:hAnsi="Times New Roman"/>
          <w:sz w:val="24"/>
          <w:szCs w:val="24"/>
        </w:rPr>
        <w:t>Pirkimo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objektas</w:t>
      </w:r>
      <w:proofErr w:type="spellEnd"/>
      <w:r w:rsidRPr="00C22D3A">
        <w:rPr>
          <w:rFonts w:ascii="Times New Roman" w:hAnsi="Times New Roman"/>
          <w:sz w:val="24"/>
          <w:szCs w:val="24"/>
        </w:rPr>
        <w:t xml:space="preserve"> –</w:t>
      </w:r>
      <w:r w:rsidRPr="00C22D3A">
        <w:rPr>
          <w:rFonts w:ascii="Times New Roman" w:hAnsi="Times New Roman"/>
          <w:b/>
          <w:bCs/>
          <w:sz w:val="24"/>
          <w:szCs w:val="24"/>
        </w:rPr>
        <w:t xml:space="preserve"> </w:t>
      </w:r>
      <w:bookmarkStart w:id="9" w:name="_Hlk182990195"/>
      <w:proofErr w:type="spellStart"/>
      <w:r w:rsidR="00310B26" w:rsidRPr="00C22D3A">
        <w:rPr>
          <w:rFonts w:ascii="Times New Roman" w:eastAsia="Times New Roman" w:hAnsi="Times New Roman"/>
          <w:bCs/>
          <w:szCs w:val="24"/>
        </w:rPr>
        <w:t>Melioracijos</w:t>
      </w:r>
      <w:proofErr w:type="spellEnd"/>
      <w:r w:rsidR="00310B26" w:rsidRPr="00C22D3A">
        <w:rPr>
          <w:rFonts w:ascii="Times New Roman" w:eastAsia="Times New Roman" w:hAnsi="Times New Roman"/>
          <w:bCs/>
          <w:szCs w:val="24"/>
        </w:rPr>
        <w:t xml:space="preserve"> </w:t>
      </w:r>
      <w:proofErr w:type="spellStart"/>
      <w:r w:rsidR="00310B26" w:rsidRPr="00C22D3A">
        <w:rPr>
          <w:rFonts w:ascii="Times New Roman" w:eastAsia="Times New Roman" w:hAnsi="Times New Roman"/>
          <w:bCs/>
          <w:szCs w:val="24"/>
        </w:rPr>
        <w:t>griovio</w:t>
      </w:r>
      <w:proofErr w:type="spellEnd"/>
      <w:r w:rsidR="00310B26" w:rsidRPr="00C22D3A">
        <w:rPr>
          <w:rFonts w:ascii="Times New Roman" w:eastAsia="Times New Roman" w:hAnsi="Times New Roman"/>
          <w:bCs/>
          <w:szCs w:val="24"/>
        </w:rPr>
        <w:t xml:space="preserve"> Š-9 </w:t>
      </w:r>
      <w:proofErr w:type="spellStart"/>
      <w:r w:rsidR="00310B26" w:rsidRPr="00C22D3A">
        <w:rPr>
          <w:rFonts w:ascii="Times New Roman" w:eastAsia="Times New Roman" w:hAnsi="Times New Roman"/>
          <w:bCs/>
          <w:szCs w:val="24"/>
        </w:rPr>
        <w:t>baseine</w:t>
      </w:r>
      <w:proofErr w:type="spellEnd"/>
      <w:r w:rsidR="00310B26" w:rsidRPr="00C22D3A">
        <w:rPr>
          <w:rFonts w:ascii="Times New Roman" w:eastAsia="Times New Roman" w:hAnsi="Times New Roman"/>
          <w:bCs/>
          <w:szCs w:val="24"/>
        </w:rPr>
        <w:t xml:space="preserve"> </w:t>
      </w:r>
      <w:proofErr w:type="spellStart"/>
      <w:r w:rsidR="00310B26" w:rsidRPr="00C22D3A">
        <w:rPr>
          <w:rFonts w:ascii="Times New Roman" w:eastAsia="Times New Roman" w:hAnsi="Times New Roman"/>
          <w:bCs/>
          <w:szCs w:val="24"/>
        </w:rPr>
        <w:t>valstybei</w:t>
      </w:r>
      <w:proofErr w:type="spellEnd"/>
      <w:r w:rsidR="00310B26" w:rsidRPr="00C22D3A">
        <w:rPr>
          <w:rFonts w:ascii="Times New Roman" w:eastAsia="Times New Roman" w:hAnsi="Times New Roman"/>
          <w:bCs/>
          <w:szCs w:val="24"/>
        </w:rPr>
        <w:t xml:space="preserve"> </w:t>
      </w:r>
      <w:proofErr w:type="spellStart"/>
      <w:r w:rsidR="00310B26" w:rsidRPr="00C22D3A">
        <w:rPr>
          <w:rFonts w:ascii="Times New Roman" w:eastAsia="Times New Roman" w:hAnsi="Times New Roman"/>
          <w:bCs/>
          <w:szCs w:val="24"/>
        </w:rPr>
        <w:t>nuosavybės</w:t>
      </w:r>
      <w:proofErr w:type="spellEnd"/>
      <w:r w:rsidR="00310B26" w:rsidRPr="00C22D3A">
        <w:rPr>
          <w:rFonts w:ascii="Times New Roman" w:eastAsia="Times New Roman" w:hAnsi="Times New Roman"/>
          <w:bCs/>
          <w:szCs w:val="24"/>
        </w:rPr>
        <w:t xml:space="preserve"> </w:t>
      </w:r>
      <w:proofErr w:type="spellStart"/>
      <w:r w:rsidR="00310B26" w:rsidRPr="00C22D3A">
        <w:rPr>
          <w:rFonts w:ascii="Times New Roman" w:eastAsia="Times New Roman" w:hAnsi="Times New Roman"/>
          <w:bCs/>
          <w:szCs w:val="24"/>
        </w:rPr>
        <w:t>teise</w:t>
      </w:r>
      <w:proofErr w:type="spellEnd"/>
      <w:r w:rsidR="00310B26" w:rsidRPr="00C22D3A">
        <w:rPr>
          <w:rFonts w:ascii="Times New Roman" w:eastAsia="Times New Roman" w:hAnsi="Times New Roman"/>
          <w:bCs/>
          <w:szCs w:val="24"/>
        </w:rPr>
        <w:t xml:space="preserve"> </w:t>
      </w:r>
      <w:proofErr w:type="spellStart"/>
      <w:r w:rsidR="00310B26" w:rsidRPr="00C22D3A">
        <w:rPr>
          <w:rFonts w:ascii="Times New Roman" w:eastAsia="Times New Roman" w:hAnsi="Times New Roman"/>
          <w:bCs/>
          <w:szCs w:val="24"/>
        </w:rPr>
        <w:t>priklausančių</w:t>
      </w:r>
      <w:proofErr w:type="spellEnd"/>
      <w:r w:rsidR="00310B26" w:rsidRPr="00C22D3A">
        <w:rPr>
          <w:rFonts w:ascii="Times New Roman" w:eastAsia="Times New Roman" w:hAnsi="Times New Roman"/>
          <w:bCs/>
          <w:szCs w:val="24"/>
        </w:rPr>
        <w:t xml:space="preserve"> </w:t>
      </w:r>
      <w:proofErr w:type="spellStart"/>
      <w:r w:rsidR="00310B26" w:rsidRPr="00C22D3A">
        <w:rPr>
          <w:rFonts w:ascii="Times New Roman" w:eastAsia="Times New Roman" w:hAnsi="Times New Roman"/>
          <w:bCs/>
          <w:szCs w:val="24"/>
        </w:rPr>
        <w:t>melioracijos</w:t>
      </w:r>
      <w:proofErr w:type="spellEnd"/>
      <w:r w:rsidR="00310B26" w:rsidRPr="00C22D3A">
        <w:rPr>
          <w:rFonts w:ascii="Times New Roman" w:eastAsia="Times New Roman" w:hAnsi="Times New Roman"/>
          <w:bCs/>
          <w:szCs w:val="24"/>
        </w:rPr>
        <w:t xml:space="preserve"> </w:t>
      </w:r>
      <w:proofErr w:type="spellStart"/>
      <w:r w:rsidR="00310B26" w:rsidRPr="00C22D3A">
        <w:rPr>
          <w:rFonts w:ascii="Times New Roman" w:eastAsia="Times New Roman" w:hAnsi="Times New Roman"/>
          <w:bCs/>
          <w:szCs w:val="24"/>
        </w:rPr>
        <w:t>statinių</w:t>
      </w:r>
      <w:proofErr w:type="spellEnd"/>
      <w:r w:rsidR="00310B26" w:rsidRPr="00C22D3A">
        <w:rPr>
          <w:rFonts w:ascii="Times New Roman" w:eastAsia="Times New Roman" w:hAnsi="Times New Roman"/>
          <w:bCs/>
          <w:szCs w:val="24"/>
        </w:rPr>
        <w:t xml:space="preserve"> </w:t>
      </w:r>
      <w:proofErr w:type="spellStart"/>
      <w:r w:rsidR="00310B26" w:rsidRPr="00C22D3A">
        <w:rPr>
          <w:rFonts w:ascii="Times New Roman" w:eastAsia="Times New Roman" w:hAnsi="Times New Roman"/>
          <w:bCs/>
          <w:szCs w:val="24"/>
        </w:rPr>
        <w:t>rekonstravimo</w:t>
      </w:r>
      <w:proofErr w:type="spellEnd"/>
      <w:r w:rsidR="00310B26" w:rsidRPr="00C22D3A">
        <w:rPr>
          <w:rFonts w:ascii="Times New Roman" w:eastAsia="Times New Roman" w:hAnsi="Times New Roman"/>
          <w:szCs w:val="24"/>
        </w:rPr>
        <w:t xml:space="preserve"> </w:t>
      </w:r>
      <w:proofErr w:type="spellStart"/>
      <w:r w:rsidR="00310B26" w:rsidRPr="00C22D3A">
        <w:rPr>
          <w:rFonts w:ascii="Times New Roman" w:hAnsi="Times New Roman"/>
          <w:color w:val="00000A"/>
          <w:sz w:val="24"/>
          <w:szCs w:val="24"/>
        </w:rPr>
        <w:t>darb</w:t>
      </w:r>
      <w:r w:rsidR="00A94FB8" w:rsidRPr="00C22D3A">
        <w:rPr>
          <w:rFonts w:ascii="Times New Roman" w:hAnsi="Times New Roman"/>
          <w:sz w:val="24"/>
          <w:szCs w:val="24"/>
        </w:rPr>
        <w:t>ai</w:t>
      </w:r>
      <w:proofErr w:type="spellEnd"/>
      <w:r w:rsidR="00A94FB8" w:rsidRPr="00C22D3A">
        <w:rPr>
          <w:rFonts w:ascii="Times New Roman" w:hAnsi="Times New Roman"/>
          <w:sz w:val="24"/>
          <w:szCs w:val="24"/>
        </w:rPr>
        <w:t xml:space="preserve"> </w:t>
      </w:r>
      <w:bookmarkEnd w:id="9"/>
      <w:r w:rsidRPr="00C22D3A">
        <w:rPr>
          <w:rFonts w:ascii="Times New Roman" w:hAnsi="Times New Roman"/>
          <w:sz w:val="24"/>
          <w:szCs w:val="24"/>
        </w:rPr>
        <w:t>(</w:t>
      </w:r>
      <w:proofErr w:type="spellStart"/>
      <w:r w:rsidRPr="00C22D3A">
        <w:rPr>
          <w:rFonts w:ascii="Times New Roman" w:hAnsi="Times New Roman"/>
          <w:sz w:val="24"/>
          <w:szCs w:val="24"/>
        </w:rPr>
        <w:t>toliau</w:t>
      </w:r>
      <w:proofErr w:type="spellEnd"/>
      <w:r w:rsidRPr="00C22D3A">
        <w:rPr>
          <w:rFonts w:ascii="Times New Roman" w:hAnsi="Times New Roman"/>
          <w:sz w:val="24"/>
          <w:szCs w:val="24"/>
        </w:rPr>
        <w:t xml:space="preserve"> – </w:t>
      </w:r>
      <w:proofErr w:type="spellStart"/>
      <w:r w:rsidRPr="00C22D3A">
        <w:rPr>
          <w:rFonts w:ascii="Times New Roman" w:hAnsi="Times New Roman"/>
          <w:sz w:val="24"/>
          <w:szCs w:val="24"/>
        </w:rPr>
        <w:t>darbai</w:t>
      </w:r>
      <w:proofErr w:type="spellEnd"/>
      <w:r w:rsidRPr="00C22D3A">
        <w:rPr>
          <w:rFonts w:ascii="Times New Roman" w:hAnsi="Times New Roman"/>
          <w:sz w:val="24"/>
          <w:szCs w:val="24"/>
        </w:rPr>
        <w:t>).</w:t>
      </w:r>
      <w:r w:rsidRPr="00C22D3A">
        <w:rPr>
          <w:rFonts w:ascii="Times New Roman" w:hAnsi="Times New Roman"/>
          <w:sz w:val="24"/>
          <w:szCs w:val="24"/>
          <w:shd w:val="clear" w:color="auto" w:fill="FFFFFF"/>
        </w:rPr>
        <w:t xml:space="preserve"> </w:t>
      </w:r>
      <w:proofErr w:type="spellStart"/>
      <w:r w:rsidRPr="00C22D3A">
        <w:rPr>
          <w:rFonts w:ascii="Times New Roman" w:hAnsi="Times New Roman"/>
          <w:bCs/>
          <w:sz w:val="24"/>
          <w:szCs w:val="24"/>
        </w:rPr>
        <w:t>P</w:t>
      </w:r>
      <w:r w:rsidRPr="00C22D3A">
        <w:rPr>
          <w:rFonts w:ascii="Times New Roman" w:hAnsi="Times New Roman"/>
          <w:sz w:val="24"/>
          <w:szCs w:val="24"/>
        </w:rPr>
        <w:t>erkamų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darbų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savybės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aprašymas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reikalavimai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sąlygos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terminai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ir</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darbų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apimtis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nustatyti</w:t>
      </w:r>
      <w:proofErr w:type="spellEnd"/>
      <w:r w:rsidRPr="00C22D3A">
        <w:rPr>
          <w:rFonts w:ascii="Times New Roman" w:hAnsi="Times New Roman"/>
          <w:sz w:val="24"/>
          <w:szCs w:val="24"/>
        </w:rPr>
        <w:t xml:space="preserve"> </w:t>
      </w:r>
      <w:proofErr w:type="spellStart"/>
      <w:r w:rsidRPr="00C22D3A">
        <w:rPr>
          <w:rFonts w:ascii="Times New Roman" w:hAnsi="Times New Roman"/>
          <w:color w:val="000000"/>
          <w:sz w:val="24"/>
          <w:szCs w:val="24"/>
        </w:rPr>
        <w:t>pirkimo</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sąlygų</w:t>
      </w:r>
      <w:proofErr w:type="spellEnd"/>
      <w:r w:rsidRPr="00C22D3A">
        <w:rPr>
          <w:rFonts w:ascii="Times New Roman" w:hAnsi="Times New Roman"/>
          <w:color w:val="000000"/>
          <w:sz w:val="24"/>
          <w:szCs w:val="24"/>
        </w:rPr>
        <w:t xml:space="preserve"> </w:t>
      </w:r>
      <w:r w:rsidRPr="00C22D3A">
        <w:rPr>
          <w:rFonts w:ascii="Times New Roman" w:hAnsi="Times New Roman"/>
          <w:sz w:val="24"/>
          <w:szCs w:val="24"/>
        </w:rPr>
        <w:t xml:space="preserve">3 </w:t>
      </w:r>
      <w:proofErr w:type="spellStart"/>
      <w:r w:rsidRPr="00C22D3A">
        <w:rPr>
          <w:rFonts w:ascii="Times New Roman" w:hAnsi="Times New Roman"/>
          <w:sz w:val="24"/>
          <w:szCs w:val="24"/>
        </w:rPr>
        <w:t>priede</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Techninė</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specifikacija</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ir</w:t>
      </w:r>
      <w:proofErr w:type="spellEnd"/>
      <w:r w:rsidRPr="00C22D3A">
        <w:rPr>
          <w:rFonts w:ascii="Times New Roman" w:hAnsi="Times New Roman"/>
          <w:sz w:val="24"/>
          <w:szCs w:val="24"/>
        </w:rPr>
        <w:t xml:space="preserve"> 2 </w:t>
      </w:r>
      <w:proofErr w:type="spellStart"/>
      <w:r w:rsidRPr="00C22D3A">
        <w:rPr>
          <w:rFonts w:ascii="Times New Roman" w:hAnsi="Times New Roman"/>
          <w:sz w:val="24"/>
          <w:szCs w:val="24"/>
        </w:rPr>
        <w:t>priede</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pateiktame</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statybos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rangos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sutarties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projekte</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Pirkimo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objekto</w:t>
      </w:r>
      <w:proofErr w:type="spellEnd"/>
      <w:r w:rsidRPr="00C22D3A">
        <w:rPr>
          <w:rFonts w:ascii="Times New Roman" w:hAnsi="Times New Roman"/>
          <w:sz w:val="24"/>
          <w:szCs w:val="24"/>
        </w:rPr>
        <w:t xml:space="preserve"> </w:t>
      </w:r>
      <w:proofErr w:type="spellStart"/>
      <w:r w:rsidRPr="00C22D3A">
        <w:rPr>
          <w:rFonts w:ascii="Times New Roman" w:hAnsi="Times New Roman"/>
          <w:spacing w:val="-2"/>
          <w:sz w:val="24"/>
          <w:szCs w:val="24"/>
        </w:rPr>
        <w:t>statinio</w:t>
      </w:r>
      <w:proofErr w:type="spellEnd"/>
      <w:r w:rsidRPr="00C22D3A">
        <w:rPr>
          <w:rFonts w:ascii="Times New Roman" w:hAnsi="Times New Roman"/>
          <w:spacing w:val="-2"/>
          <w:sz w:val="24"/>
          <w:szCs w:val="24"/>
        </w:rPr>
        <w:t xml:space="preserve"> </w:t>
      </w:r>
      <w:proofErr w:type="spellStart"/>
      <w:r w:rsidRPr="00C22D3A">
        <w:rPr>
          <w:rFonts w:ascii="Times New Roman" w:hAnsi="Times New Roman"/>
          <w:spacing w:val="-2"/>
          <w:sz w:val="24"/>
          <w:szCs w:val="24"/>
        </w:rPr>
        <w:t>kategorija</w:t>
      </w:r>
      <w:proofErr w:type="spellEnd"/>
      <w:r w:rsidRPr="00C22D3A">
        <w:rPr>
          <w:rFonts w:ascii="Times New Roman" w:hAnsi="Times New Roman"/>
          <w:spacing w:val="-2"/>
          <w:sz w:val="24"/>
          <w:szCs w:val="24"/>
        </w:rPr>
        <w:t xml:space="preserve">: </w:t>
      </w:r>
      <w:proofErr w:type="spellStart"/>
      <w:r w:rsidRPr="00C22D3A">
        <w:rPr>
          <w:rFonts w:ascii="Times New Roman" w:hAnsi="Times New Roman"/>
          <w:spacing w:val="-2"/>
          <w:sz w:val="24"/>
          <w:szCs w:val="24"/>
        </w:rPr>
        <w:t>neypatingasis</w:t>
      </w:r>
      <w:proofErr w:type="spellEnd"/>
      <w:r w:rsidRPr="00C22D3A">
        <w:rPr>
          <w:rFonts w:ascii="Times New Roman" w:hAnsi="Times New Roman"/>
          <w:spacing w:val="-2"/>
          <w:sz w:val="24"/>
          <w:szCs w:val="24"/>
        </w:rPr>
        <w:t xml:space="preserve"> </w:t>
      </w:r>
      <w:proofErr w:type="spellStart"/>
      <w:r w:rsidRPr="00C22D3A">
        <w:rPr>
          <w:rFonts w:ascii="Times New Roman" w:hAnsi="Times New Roman"/>
          <w:spacing w:val="-2"/>
          <w:sz w:val="24"/>
          <w:szCs w:val="24"/>
        </w:rPr>
        <w:t>statinys</w:t>
      </w:r>
      <w:proofErr w:type="spellEnd"/>
      <w:r w:rsidRPr="00C22D3A">
        <w:rPr>
          <w:rFonts w:ascii="Times New Roman" w:hAnsi="Times New Roman"/>
          <w:spacing w:val="-2"/>
          <w:sz w:val="24"/>
          <w:szCs w:val="24"/>
        </w:rPr>
        <w:t xml:space="preserve">; </w:t>
      </w:r>
      <w:proofErr w:type="spellStart"/>
      <w:r w:rsidRPr="00C22D3A">
        <w:rPr>
          <w:rFonts w:ascii="Times New Roman" w:hAnsi="Times New Roman"/>
          <w:spacing w:val="-2"/>
          <w:sz w:val="24"/>
          <w:szCs w:val="24"/>
        </w:rPr>
        <w:t>paskirtis</w:t>
      </w:r>
      <w:proofErr w:type="spellEnd"/>
      <w:r w:rsidRPr="00C22D3A">
        <w:rPr>
          <w:rFonts w:ascii="Times New Roman" w:hAnsi="Times New Roman"/>
          <w:spacing w:val="-2"/>
          <w:sz w:val="24"/>
          <w:szCs w:val="24"/>
        </w:rPr>
        <w:t xml:space="preserve">: </w:t>
      </w:r>
      <w:proofErr w:type="spellStart"/>
      <w:r w:rsidR="003C1E22" w:rsidRPr="00C22D3A">
        <w:rPr>
          <w:rFonts w:ascii="Times New Roman" w:hAnsi="Times New Roman"/>
          <w:spacing w:val="-2"/>
          <w:sz w:val="24"/>
          <w:szCs w:val="24"/>
        </w:rPr>
        <w:t>melioracijos</w:t>
      </w:r>
      <w:proofErr w:type="spellEnd"/>
      <w:r w:rsidR="003C1E22" w:rsidRPr="00C22D3A">
        <w:rPr>
          <w:rFonts w:ascii="Times New Roman" w:hAnsi="Times New Roman"/>
          <w:spacing w:val="-2"/>
          <w:sz w:val="24"/>
          <w:szCs w:val="24"/>
        </w:rPr>
        <w:t xml:space="preserve"> </w:t>
      </w:r>
      <w:proofErr w:type="spellStart"/>
      <w:r w:rsidR="003C1E22" w:rsidRPr="00C22D3A">
        <w:rPr>
          <w:rFonts w:ascii="Times New Roman" w:hAnsi="Times New Roman"/>
          <w:spacing w:val="-2"/>
          <w:sz w:val="24"/>
          <w:szCs w:val="24"/>
        </w:rPr>
        <w:t>statiniai</w:t>
      </w:r>
      <w:proofErr w:type="spellEnd"/>
      <w:r w:rsidR="004A12C8" w:rsidRPr="00C22D3A">
        <w:rPr>
          <w:rFonts w:ascii="Times New Roman" w:hAnsi="Times New Roman"/>
          <w:spacing w:val="-2"/>
          <w:sz w:val="24"/>
          <w:szCs w:val="24"/>
        </w:rPr>
        <w:t xml:space="preserve"> </w:t>
      </w:r>
      <w:proofErr w:type="spellStart"/>
      <w:r w:rsidR="004A12C8" w:rsidRPr="00C22D3A">
        <w:rPr>
          <w:rFonts w:ascii="Times New Roman" w:hAnsi="Times New Roman"/>
          <w:spacing w:val="-2"/>
          <w:sz w:val="24"/>
          <w:szCs w:val="24"/>
        </w:rPr>
        <w:t>ir</w:t>
      </w:r>
      <w:proofErr w:type="spellEnd"/>
      <w:r w:rsidR="004A12C8" w:rsidRPr="00C22D3A">
        <w:rPr>
          <w:rFonts w:ascii="Times New Roman" w:hAnsi="Times New Roman"/>
          <w:spacing w:val="-2"/>
          <w:sz w:val="24"/>
          <w:szCs w:val="24"/>
        </w:rPr>
        <w:t xml:space="preserve"> </w:t>
      </w:r>
      <w:proofErr w:type="spellStart"/>
      <w:r w:rsidR="004A12C8" w:rsidRPr="00C22D3A">
        <w:rPr>
          <w:rFonts w:ascii="Times New Roman" w:hAnsi="Times New Roman"/>
          <w:spacing w:val="-2"/>
          <w:sz w:val="24"/>
          <w:szCs w:val="24"/>
        </w:rPr>
        <w:t>hidrotechnikos</w:t>
      </w:r>
      <w:proofErr w:type="spellEnd"/>
      <w:r w:rsidR="004A12C8" w:rsidRPr="00C22D3A">
        <w:rPr>
          <w:rFonts w:ascii="Times New Roman" w:hAnsi="Times New Roman"/>
          <w:spacing w:val="-2"/>
          <w:sz w:val="24"/>
          <w:szCs w:val="24"/>
        </w:rPr>
        <w:t xml:space="preserve"> </w:t>
      </w:r>
      <w:proofErr w:type="spellStart"/>
      <w:r w:rsidR="004A12C8" w:rsidRPr="00C22D3A">
        <w:rPr>
          <w:rFonts w:ascii="Times New Roman" w:hAnsi="Times New Roman"/>
          <w:spacing w:val="-2"/>
          <w:sz w:val="24"/>
          <w:szCs w:val="24"/>
        </w:rPr>
        <w:t>statitiniai</w:t>
      </w:r>
      <w:proofErr w:type="spellEnd"/>
      <w:r w:rsidR="004A12C8" w:rsidRPr="00C22D3A">
        <w:rPr>
          <w:rFonts w:ascii="Times New Roman" w:hAnsi="Times New Roman"/>
          <w:spacing w:val="-2"/>
          <w:sz w:val="24"/>
          <w:szCs w:val="24"/>
        </w:rPr>
        <w:t>.</w:t>
      </w:r>
      <w:bookmarkEnd w:id="8"/>
    </w:p>
    <w:p w14:paraId="00A274D3" w14:textId="77CF6E0B" w:rsidR="009A0002" w:rsidRPr="00C22D3A" w:rsidRDefault="00EB38F2" w:rsidP="009A0002">
      <w:pPr>
        <w:pStyle w:val="Sraopastraipa"/>
        <w:numPr>
          <w:ilvl w:val="1"/>
          <w:numId w:val="21"/>
        </w:numPr>
        <w:tabs>
          <w:tab w:val="left" w:pos="1134"/>
        </w:tabs>
        <w:spacing w:line="240" w:lineRule="auto"/>
        <w:ind w:left="0" w:firstLine="709"/>
        <w:jc w:val="both"/>
        <w:rPr>
          <w:rFonts w:ascii="Times New Roman" w:hAnsi="Times New Roman"/>
          <w:sz w:val="24"/>
          <w:szCs w:val="24"/>
        </w:rPr>
      </w:pPr>
      <w:proofErr w:type="spellStart"/>
      <w:r w:rsidRPr="00C22D3A">
        <w:rPr>
          <w:rFonts w:ascii="Times New Roman" w:hAnsi="Times New Roman"/>
          <w:sz w:val="24"/>
          <w:szCs w:val="24"/>
        </w:rPr>
        <w:t>Pirkimas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apima</w:t>
      </w:r>
      <w:proofErr w:type="spellEnd"/>
      <w:r w:rsidRPr="00C22D3A">
        <w:rPr>
          <w:rFonts w:ascii="Times New Roman" w:hAnsi="Times New Roman"/>
          <w:sz w:val="24"/>
          <w:szCs w:val="24"/>
        </w:rPr>
        <w:t xml:space="preserve">: </w:t>
      </w:r>
      <w:proofErr w:type="spellStart"/>
      <w:r w:rsidR="001A148B" w:rsidRPr="00C22D3A">
        <w:rPr>
          <w:rFonts w:ascii="Times New Roman" w:eastAsia="Times New Roman" w:hAnsi="Times New Roman"/>
          <w:bCs/>
          <w:sz w:val="24"/>
          <w:szCs w:val="24"/>
        </w:rPr>
        <w:t>Melioracijos</w:t>
      </w:r>
      <w:proofErr w:type="spellEnd"/>
      <w:r w:rsidR="001A148B" w:rsidRPr="00C22D3A">
        <w:rPr>
          <w:rFonts w:ascii="Times New Roman" w:eastAsia="Times New Roman" w:hAnsi="Times New Roman"/>
          <w:bCs/>
          <w:sz w:val="24"/>
          <w:szCs w:val="24"/>
        </w:rPr>
        <w:t xml:space="preserve"> </w:t>
      </w:r>
      <w:proofErr w:type="spellStart"/>
      <w:r w:rsidR="001A148B" w:rsidRPr="00C22D3A">
        <w:rPr>
          <w:rFonts w:ascii="Times New Roman" w:eastAsia="Times New Roman" w:hAnsi="Times New Roman"/>
          <w:bCs/>
          <w:sz w:val="24"/>
          <w:szCs w:val="24"/>
        </w:rPr>
        <w:t>griovio</w:t>
      </w:r>
      <w:proofErr w:type="spellEnd"/>
      <w:r w:rsidR="001A148B" w:rsidRPr="00C22D3A">
        <w:rPr>
          <w:rFonts w:ascii="Times New Roman" w:eastAsia="Times New Roman" w:hAnsi="Times New Roman"/>
          <w:bCs/>
          <w:sz w:val="24"/>
          <w:szCs w:val="24"/>
        </w:rPr>
        <w:t xml:space="preserve"> Š-9 </w:t>
      </w:r>
      <w:proofErr w:type="spellStart"/>
      <w:r w:rsidR="001A148B" w:rsidRPr="00C22D3A">
        <w:rPr>
          <w:rFonts w:ascii="Times New Roman" w:eastAsia="Times New Roman" w:hAnsi="Times New Roman"/>
          <w:bCs/>
          <w:sz w:val="24"/>
          <w:szCs w:val="24"/>
        </w:rPr>
        <w:t>baseine</w:t>
      </w:r>
      <w:proofErr w:type="spellEnd"/>
      <w:r w:rsidR="001A148B" w:rsidRPr="00C22D3A">
        <w:rPr>
          <w:rFonts w:ascii="Times New Roman" w:eastAsia="Times New Roman" w:hAnsi="Times New Roman"/>
          <w:bCs/>
          <w:sz w:val="24"/>
          <w:szCs w:val="24"/>
        </w:rPr>
        <w:t xml:space="preserve"> </w:t>
      </w:r>
      <w:proofErr w:type="spellStart"/>
      <w:r w:rsidR="001A148B" w:rsidRPr="00C22D3A">
        <w:rPr>
          <w:rFonts w:ascii="Times New Roman" w:eastAsia="Times New Roman" w:hAnsi="Times New Roman"/>
          <w:bCs/>
          <w:sz w:val="24"/>
          <w:szCs w:val="24"/>
        </w:rPr>
        <w:t>valstybei</w:t>
      </w:r>
      <w:proofErr w:type="spellEnd"/>
      <w:r w:rsidR="001A148B" w:rsidRPr="00C22D3A">
        <w:rPr>
          <w:rFonts w:ascii="Times New Roman" w:eastAsia="Times New Roman" w:hAnsi="Times New Roman"/>
          <w:bCs/>
          <w:sz w:val="24"/>
          <w:szCs w:val="24"/>
        </w:rPr>
        <w:t xml:space="preserve"> </w:t>
      </w:r>
      <w:proofErr w:type="spellStart"/>
      <w:r w:rsidR="001A148B" w:rsidRPr="00C22D3A">
        <w:rPr>
          <w:rFonts w:ascii="Times New Roman" w:eastAsia="Times New Roman" w:hAnsi="Times New Roman"/>
          <w:bCs/>
          <w:sz w:val="24"/>
          <w:szCs w:val="24"/>
        </w:rPr>
        <w:t>nuosavybės</w:t>
      </w:r>
      <w:proofErr w:type="spellEnd"/>
      <w:r w:rsidR="001A148B" w:rsidRPr="00C22D3A">
        <w:rPr>
          <w:rFonts w:ascii="Times New Roman" w:eastAsia="Times New Roman" w:hAnsi="Times New Roman"/>
          <w:bCs/>
          <w:sz w:val="24"/>
          <w:szCs w:val="24"/>
        </w:rPr>
        <w:t xml:space="preserve"> </w:t>
      </w:r>
      <w:proofErr w:type="spellStart"/>
      <w:r w:rsidR="001A148B" w:rsidRPr="00C22D3A">
        <w:rPr>
          <w:rFonts w:ascii="Times New Roman" w:eastAsia="Times New Roman" w:hAnsi="Times New Roman"/>
          <w:bCs/>
          <w:sz w:val="24"/>
          <w:szCs w:val="24"/>
        </w:rPr>
        <w:t>teise</w:t>
      </w:r>
      <w:proofErr w:type="spellEnd"/>
      <w:r w:rsidR="001A148B" w:rsidRPr="00C22D3A">
        <w:rPr>
          <w:rFonts w:ascii="Times New Roman" w:eastAsia="Times New Roman" w:hAnsi="Times New Roman"/>
          <w:bCs/>
          <w:sz w:val="24"/>
          <w:szCs w:val="24"/>
        </w:rPr>
        <w:t xml:space="preserve"> </w:t>
      </w:r>
      <w:proofErr w:type="spellStart"/>
      <w:r w:rsidR="001A148B" w:rsidRPr="00C22D3A">
        <w:rPr>
          <w:rFonts w:ascii="Times New Roman" w:eastAsia="Times New Roman" w:hAnsi="Times New Roman"/>
          <w:bCs/>
          <w:sz w:val="24"/>
          <w:szCs w:val="24"/>
        </w:rPr>
        <w:t>priklausančių</w:t>
      </w:r>
      <w:proofErr w:type="spellEnd"/>
      <w:r w:rsidR="001A148B" w:rsidRPr="00C22D3A">
        <w:rPr>
          <w:rFonts w:ascii="Times New Roman" w:eastAsia="Times New Roman" w:hAnsi="Times New Roman"/>
          <w:bCs/>
          <w:sz w:val="24"/>
          <w:szCs w:val="24"/>
        </w:rPr>
        <w:t xml:space="preserve"> </w:t>
      </w:r>
      <w:proofErr w:type="spellStart"/>
      <w:r w:rsidR="001A148B" w:rsidRPr="00C22D3A">
        <w:rPr>
          <w:rFonts w:ascii="Times New Roman" w:eastAsia="Times New Roman" w:hAnsi="Times New Roman"/>
          <w:bCs/>
          <w:sz w:val="24"/>
          <w:szCs w:val="24"/>
        </w:rPr>
        <w:t>melioracijos</w:t>
      </w:r>
      <w:proofErr w:type="spellEnd"/>
      <w:r w:rsidR="001A148B" w:rsidRPr="00C22D3A">
        <w:rPr>
          <w:rFonts w:ascii="Times New Roman" w:eastAsia="Times New Roman" w:hAnsi="Times New Roman"/>
          <w:bCs/>
          <w:sz w:val="24"/>
          <w:szCs w:val="24"/>
        </w:rPr>
        <w:t xml:space="preserve"> </w:t>
      </w:r>
      <w:proofErr w:type="spellStart"/>
      <w:r w:rsidR="001A148B" w:rsidRPr="00C22D3A">
        <w:rPr>
          <w:rFonts w:ascii="Times New Roman" w:eastAsia="Times New Roman" w:hAnsi="Times New Roman"/>
          <w:bCs/>
          <w:sz w:val="24"/>
          <w:szCs w:val="24"/>
        </w:rPr>
        <w:t>statinių</w:t>
      </w:r>
      <w:proofErr w:type="spellEnd"/>
      <w:r w:rsidR="001A148B" w:rsidRPr="00C22D3A">
        <w:rPr>
          <w:rFonts w:ascii="Times New Roman" w:eastAsia="Times New Roman" w:hAnsi="Times New Roman"/>
          <w:bCs/>
          <w:sz w:val="24"/>
          <w:szCs w:val="24"/>
        </w:rPr>
        <w:t xml:space="preserve"> </w:t>
      </w:r>
      <w:proofErr w:type="spellStart"/>
      <w:r w:rsidR="001A148B" w:rsidRPr="00C22D3A">
        <w:rPr>
          <w:rFonts w:ascii="Times New Roman" w:eastAsia="Times New Roman" w:hAnsi="Times New Roman"/>
          <w:bCs/>
          <w:sz w:val="24"/>
          <w:szCs w:val="24"/>
        </w:rPr>
        <w:t>rekonstravimo</w:t>
      </w:r>
      <w:proofErr w:type="spellEnd"/>
      <w:r w:rsidR="001A148B" w:rsidRPr="00C22D3A">
        <w:rPr>
          <w:rFonts w:ascii="Times New Roman" w:eastAsia="Times New Roman" w:hAnsi="Times New Roman"/>
          <w:sz w:val="24"/>
          <w:szCs w:val="24"/>
        </w:rPr>
        <w:t xml:space="preserve"> </w:t>
      </w:r>
      <w:proofErr w:type="spellStart"/>
      <w:r w:rsidR="00052C7A" w:rsidRPr="00C22D3A">
        <w:rPr>
          <w:rFonts w:ascii="Times New Roman" w:eastAsia="Times New Roman" w:hAnsi="Times New Roman"/>
          <w:sz w:val="24"/>
          <w:szCs w:val="24"/>
        </w:rPr>
        <w:t>užbaigimo</w:t>
      </w:r>
      <w:proofErr w:type="spellEnd"/>
      <w:r w:rsidR="00052C7A" w:rsidRPr="00C22D3A">
        <w:rPr>
          <w:rFonts w:ascii="Times New Roman" w:eastAsia="Times New Roman" w:hAnsi="Times New Roman"/>
          <w:sz w:val="24"/>
          <w:szCs w:val="24"/>
        </w:rPr>
        <w:t xml:space="preserve"> </w:t>
      </w:r>
      <w:proofErr w:type="spellStart"/>
      <w:r w:rsidRPr="00C22D3A">
        <w:rPr>
          <w:rFonts w:ascii="Times New Roman" w:hAnsi="Times New Roman"/>
          <w:sz w:val="24"/>
          <w:szCs w:val="24"/>
        </w:rPr>
        <w:t>darbus</w:t>
      </w:r>
      <w:proofErr w:type="spellEnd"/>
      <w:r w:rsidR="00052C7A" w:rsidRPr="00C22D3A">
        <w:rPr>
          <w:rFonts w:ascii="Times New Roman" w:hAnsi="Times New Roman"/>
          <w:sz w:val="24"/>
          <w:szCs w:val="24"/>
        </w:rPr>
        <w:t xml:space="preserve"> (</w:t>
      </w:r>
      <w:proofErr w:type="spellStart"/>
      <w:r w:rsidR="00052C7A" w:rsidRPr="00C22D3A">
        <w:rPr>
          <w:rFonts w:ascii="Times New Roman" w:hAnsi="Times New Roman"/>
          <w:sz w:val="24"/>
          <w:szCs w:val="24"/>
        </w:rPr>
        <w:t>žr</w:t>
      </w:r>
      <w:proofErr w:type="spellEnd"/>
      <w:r w:rsidR="00052C7A" w:rsidRPr="00C22D3A">
        <w:rPr>
          <w:rFonts w:ascii="Times New Roman" w:hAnsi="Times New Roman"/>
          <w:sz w:val="24"/>
          <w:szCs w:val="24"/>
        </w:rPr>
        <w:t xml:space="preserve">. </w:t>
      </w:r>
      <w:r w:rsidR="009A0002" w:rsidRPr="00C22D3A">
        <w:rPr>
          <w:rFonts w:ascii="Times New Roman" w:hAnsi="Times New Roman"/>
          <w:sz w:val="24"/>
          <w:szCs w:val="24"/>
          <w:lang w:val="lt-LT"/>
        </w:rPr>
        <w:t>priedas „Techninė specifikacija“ 3 priedas</w:t>
      </w:r>
      <w:r w:rsidR="00E75C64" w:rsidRPr="00C22D3A">
        <w:rPr>
          <w:rFonts w:ascii="Times New Roman" w:hAnsi="Times New Roman"/>
          <w:sz w:val="24"/>
          <w:szCs w:val="24"/>
          <w:lang w:val="lt-LT"/>
        </w:rPr>
        <w:t xml:space="preserve"> 4.2. p</w:t>
      </w:r>
      <w:r w:rsidR="009A0002" w:rsidRPr="00C22D3A">
        <w:rPr>
          <w:rFonts w:ascii="Times New Roman" w:hAnsi="Times New Roman"/>
          <w:sz w:val="24"/>
          <w:szCs w:val="24"/>
          <w:lang w:val="lt-LT"/>
        </w:rPr>
        <w:t>).</w:t>
      </w:r>
    </w:p>
    <w:p w14:paraId="128EAA6B" w14:textId="73687227" w:rsidR="00EB38F2" w:rsidRPr="00C22D3A" w:rsidRDefault="00EB38F2" w:rsidP="00A60CC0">
      <w:pPr>
        <w:pStyle w:val="Sraopastraipa"/>
        <w:numPr>
          <w:ilvl w:val="1"/>
          <w:numId w:val="21"/>
        </w:numPr>
        <w:tabs>
          <w:tab w:val="left" w:pos="1134"/>
        </w:tabs>
        <w:spacing w:line="240" w:lineRule="auto"/>
        <w:ind w:left="0" w:firstLine="709"/>
        <w:jc w:val="both"/>
        <w:rPr>
          <w:rFonts w:ascii="Times New Roman" w:hAnsi="Times New Roman"/>
          <w:b/>
          <w:bCs/>
          <w:sz w:val="24"/>
          <w:szCs w:val="24"/>
        </w:rPr>
      </w:pPr>
      <w:proofErr w:type="spellStart"/>
      <w:r w:rsidRPr="00C22D3A">
        <w:rPr>
          <w:rFonts w:ascii="Times New Roman" w:hAnsi="Times New Roman"/>
          <w:sz w:val="24"/>
          <w:szCs w:val="24"/>
        </w:rPr>
        <w:t>Darbų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įgyvendinimo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vieta</w:t>
      </w:r>
      <w:proofErr w:type="spellEnd"/>
      <w:r w:rsidRPr="00C22D3A">
        <w:rPr>
          <w:rFonts w:ascii="Times New Roman" w:hAnsi="Times New Roman"/>
          <w:sz w:val="24"/>
          <w:szCs w:val="24"/>
        </w:rPr>
        <w:t xml:space="preserve"> – </w:t>
      </w:r>
      <w:proofErr w:type="spellStart"/>
      <w:r w:rsidR="002F4998" w:rsidRPr="00C22D3A">
        <w:rPr>
          <w:rFonts w:ascii="Times New Roman" w:hAnsi="Times New Roman"/>
          <w:sz w:val="24"/>
          <w:szCs w:val="24"/>
        </w:rPr>
        <w:t>Kalvarijos</w:t>
      </w:r>
      <w:proofErr w:type="spellEnd"/>
      <w:r w:rsidR="002F4998" w:rsidRPr="00C22D3A">
        <w:rPr>
          <w:rFonts w:ascii="Times New Roman" w:hAnsi="Times New Roman"/>
          <w:sz w:val="24"/>
          <w:szCs w:val="24"/>
        </w:rPr>
        <w:t xml:space="preserve"> </w:t>
      </w:r>
      <w:proofErr w:type="spellStart"/>
      <w:r w:rsidR="002F4998" w:rsidRPr="00C22D3A">
        <w:rPr>
          <w:rFonts w:ascii="Times New Roman" w:hAnsi="Times New Roman"/>
          <w:sz w:val="24"/>
          <w:szCs w:val="24"/>
        </w:rPr>
        <w:t>saviv</w:t>
      </w:r>
      <w:r w:rsidR="001A148B" w:rsidRPr="00C22D3A">
        <w:rPr>
          <w:rFonts w:ascii="Times New Roman" w:hAnsi="Times New Roman"/>
          <w:sz w:val="24"/>
          <w:szCs w:val="24"/>
        </w:rPr>
        <w:t>aldybės</w:t>
      </w:r>
      <w:proofErr w:type="spellEnd"/>
      <w:r w:rsidR="001A148B" w:rsidRPr="00C22D3A">
        <w:rPr>
          <w:rFonts w:ascii="Times New Roman" w:hAnsi="Times New Roman"/>
          <w:sz w:val="24"/>
          <w:szCs w:val="24"/>
        </w:rPr>
        <w:t xml:space="preserve"> </w:t>
      </w:r>
      <w:proofErr w:type="spellStart"/>
      <w:r w:rsidR="001A148B" w:rsidRPr="00C22D3A">
        <w:rPr>
          <w:rFonts w:ascii="Times New Roman" w:hAnsi="Times New Roman"/>
          <w:sz w:val="24"/>
          <w:szCs w:val="24"/>
        </w:rPr>
        <w:t>teritorija</w:t>
      </w:r>
      <w:proofErr w:type="spellEnd"/>
      <w:r w:rsidR="001A148B" w:rsidRPr="00C22D3A">
        <w:rPr>
          <w:rFonts w:ascii="Times New Roman" w:hAnsi="Times New Roman"/>
          <w:sz w:val="24"/>
          <w:szCs w:val="24"/>
        </w:rPr>
        <w:t>.</w:t>
      </w:r>
    </w:p>
    <w:p w14:paraId="062C8731" w14:textId="77777777" w:rsidR="00EB38F2" w:rsidRPr="00C22D3A" w:rsidRDefault="00EB38F2" w:rsidP="009025C3">
      <w:pPr>
        <w:pStyle w:val="Sraopastraipa"/>
        <w:numPr>
          <w:ilvl w:val="1"/>
          <w:numId w:val="21"/>
        </w:numPr>
        <w:tabs>
          <w:tab w:val="left" w:pos="1134"/>
        </w:tabs>
        <w:spacing w:line="240" w:lineRule="auto"/>
        <w:ind w:left="0" w:firstLine="709"/>
        <w:jc w:val="both"/>
        <w:rPr>
          <w:rFonts w:ascii="Times New Roman" w:hAnsi="Times New Roman"/>
          <w:b/>
          <w:bCs/>
          <w:sz w:val="24"/>
          <w:szCs w:val="24"/>
        </w:rPr>
      </w:pPr>
      <w:proofErr w:type="spellStart"/>
      <w:r w:rsidRPr="00C22D3A">
        <w:rPr>
          <w:rFonts w:ascii="Times New Roman" w:hAnsi="Times New Roman"/>
          <w:sz w:val="24"/>
          <w:szCs w:val="24"/>
        </w:rPr>
        <w:t>Tiekėjo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pasiūlymas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turi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būti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parengtas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pagal</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pirkimo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sąlygų</w:t>
      </w:r>
      <w:proofErr w:type="spellEnd"/>
      <w:r w:rsidRPr="00C22D3A">
        <w:rPr>
          <w:rFonts w:ascii="Times New Roman" w:hAnsi="Times New Roman"/>
          <w:sz w:val="24"/>
          <w:szCs w:val="24"/>
        </w:rPr>
        <w:t xml:space="preserve"> </w:t>
      </w:r>
      <w:r w:rsidRPr="00C22D3A">
        <w:rPr>
          <w:rFonts w:ascii="Times New Roman" w:hAnsi="Times New Roman"/>
          <w:sz w:val="24"/>
          <w:szCs w:val="24"/>
        </w:rPr>
        <w:fldChar w:fldCharType="begin"/>
      </w:r>
      <w:r w:rsidRPr="00C22D3A">
        <w:rPr>
          <w:rFonts w:ascii="Times New Roman" w:hAnsi="Times New Roman"/>
          <w:sz w:val="24"/>
          <w:szCs w:val="24"/>
        </w:rPr>
        <w:instrText xml:space="preserve"> REF _Ref69401645 \r \h  \* MERGEFORMAT </w:instrText>
      </w:r>
      <w:r w:rsidRPr="00C22D3A">
        <w:rPr>
          <w:rFonts w:ascii="Times New Roman" w:hAnsi="Times New Roman"/>
          <w:sz w:val="24"/>
          <w:szCs w:val="24"/>
        </w:rPr>
      </w:r>
      <w:r w:rsidRPr="00C22D3A">
        <w:rPr>
          <w:rFonts w:ascii="Times New Roman" w:hAnsi="Times New Roman"/>
          <w:sz w:val="24"/>
          <w:szCs w:val="24"/>
        </w:rPr>
        <w:fldChar w:fldCharType="separate"/>
      </w:r>
      <w:r w:rsidRPr="00C22D3A">
        <w:rPr>
          <w:rFonts w:ascii="Times New Roman" w:hAnsi="Times New Roman"/>
          <w:sz w:val="24"/>
          <w:szCs w:val="24"/>
        </w:rPr>
        <w:t>1</w:t>
      </w:r>
      <w:r w:rsidRPr="00C22D3A">
        <w:rPr>
          <w:rFonts w:ascii="Times New Roman" w:hAnsi="Times New Roman"/>
          <w:sz w:val="24"/>
          <w:szCs w:val="24"/>
        </w:rPr>
        <w:fldChar w:fldCharType="end"/>
      </w:r>
      <w:r w:rsidRPr="00C22D3A">
        <w:rPr>
          <w:rFonts w:ascii="Times New Roman" w:hAnsi="Times New Roman"/>
          <w:sz w:val="24"/>
          <w:szCs w:val="24"/>
        </w:rPr>
        <w:t xml:space="preserve"> </w:t>
      </w:r>
      <w:proofErr w:type="spellStart"/>
      <w:r w:rsidRPr="00C22D3A">
        <w:rPr>
          <w:rFonts w:ascii="Times New Roman" w:hAnsi="Times New Roman"/>
          <w:sz w:val="24"/>
          <w:szCs w:val="24"/>
        </w:rPr>
        <w:t>priedo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reikalavimus</w:t>
      </w:r>
      <w:proofErr w:type="spellEnd"/>
      <w:r w:rsidRPr="00C22D3A">
        <w:rPr>
          <w:rFonts w:ascii="Times New Roman" w:hAnsi="Times New Roman"/>
          <w:sz w:val="24"/>
          <w:szCs w:val="24"/>
        </w:rPr>
        <w:t>.</w:t>
      </w:r>
    </w:p>
    <w:p w14:paraId="754B1EBE" w14:textId="77777777" w:rsidR="00EB38F2" w:rsidRPr="00C22D3A" w:rsidRDefault="00EB38F2" w:rsidP="009025C3">
      <w:pPr>
        <w:pStyle w:val="Sraopastraipa"/>
        <w:numPr>
          <w:ilvl w:val="1"/>
          <w:numId w:val="21"/>
        </w:numPr>
        <w:tabs>
          <w:tab w:val="left" w:pos="1134"/>
        </w:tabs>
        <w:spacing w:line="240" w:lineRule="auto"/>
        <w:ind w:left="0" w:firstLine="709"/>
        <w:jc w:val="both"/>
        <w:rPr>
          <w:rFonts w:ascii="Times New Roman" w:hAnsi="Times New Roman"/>
          <w:b/>
          <w:bCs/>
          <w:sz w:val="24"/>
          <w:szCs w:val="24"/>
        </w:rPr>
      </w:pPr>
      <w:proofErr w:type="spellStart"/>
      <w:r w:rsidRPr="00C22D3A">
        <w:rPr>
          <w:rFonts w:ascii="Times New Roman" w:hAnsi="Times New Roman"/>
          <w:color w:val="000000"/>
          <w:sz w:val="24"/>
          <w:szCs w:val="24"/>
        </w:rPr>
        <w:t>Esant</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poreikiui</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pirkimo</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objekto</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apžiūros</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laiką</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derinti</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su</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pirkimo</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sąlygų</w:t>
      </w:r>
      <w:proofErr w:type="spellEnd"/>
      <w:r w:rsidRPr="00C22D3A">
        <w:rPr>
          <w:rFonts w:ascii="Times New Roman" w:hAnsi="Times New Roman"/>
          <w:color w:val="000000"/>
          <w:sz w:val="24"/>
          <w:szCs w:val="24"/>
        </w:rPr>
        <w:t xml:space="preserve"> 1.11 </w:t>
      </w:r>
      <w:proofErr w:type="spellStart"/>
      <w:r w:rsidRPr="00C22D3A">
        <w:rPr>
          <w:rFonts w:ascii="Times New Roman" w:hAnsi="Times New Roman"/>
          <w:color w:val="000000"/>
          <w:sz w:val="24"/>
          <w:szCs w:val="24"/>
        </w:rPr>
        <w:t>punkte</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nurodytu</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asmeniu</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atsakingu</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už</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pirkimo</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objektą</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Perkančioji</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organizacija</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suteiks</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galimybę</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tiekėjams</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apžiūrėti</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pirkimo</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objektą</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tačiau</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apžiūros</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metu</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nebus</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atsakoma</w:t>
      </w:r>
      <w:proofErr w:type="spellEnd"/>
      <w:r w:rsidRPr="00C22D3A">
        <w:rPr>
          <w:rFonts w:ascii="Times New Roman" w:hAnsi="Times New Roman"/>
          <w:color w:val="000000"/>
          <w:sz w:val="24"/>
          <w:szCs w:val="24"/>
        </w:rPr>
        <w:t xml:space="preserve"> į </w:t>
      </w:r>
      <w:proofErr w:type="spellStart"/>
      <w:r w:rsidRPr="00C22D3A">
        <w:rPr>
          <w:rFonts w:ascii="Times New Roman" w:hAnsi="Times New Roman"/>
          <w:color w:val="000000"/>
          <w:sz w:val="24"/>
          <w:szCs w:val="24"/>
        </w:rPr>
        <w:t>tiekėjo</w:t>
      </w:r>
      <w:proofErr w:type="spellEnd"/>
      <w:r w:rsidRPr="00C22D3A">
        <w:rPr>
          <w:rFonts w:ascii="Times New Roman" w:hAnsi="Times New Roman"/>
          <w:color w:val="000000"/>
          <w:sz w:val="24"/>
          <w:szCs w:val="24"/>
        </w:rPr>
        <w:t xml:space="preserve">/-ų </w:t>
      </w:r>
      <w:proofErr w:type="spellStart"/>
      <w:r w:rsidRPr="00C22D3A">
        <w:rPr>
          <w:rFonts w:ascii="Times New Roman" w:hAnsi="Times New Roman"/>
          <w:color w:val="000000"/>
          <w:sz w:val="24"/>
          <w:szCs w:val="24"/>
        </w:rPr>
        <w:t>klausimus</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dėl</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pirkimo</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objekto</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ar</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pirkimo</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dokumentų</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nuostatų</w:t>
      </w:r>
      <w:proofErr w:type="spellEnd"/>
      <w:r w:rsidRPr="00C22D3A">
        <w:rPr>
          <w:rFonts w:ascii="Times New Roman" w:hAnsi="Times New Roman"/>
          <w:color w:val="000000"/>
          <w:sz w:val="24"/>
          <w:szCs w:val="24"/>
        </w:rPr>
        <w:t xml:space="preserve"> – </w:t>
      </w:r>
      <w:proofErr w:type="spellStart"/>
      <w:r w:rsidRPr="00C22D3A">
        <w:rPr>
          <w:rFonts w:ascii="Times New Roman" w:hAnsi="Times New Roman"/>
          <w:color w:val="000000"/>
          <w:sz w:val="24"/>
          <w:szCs w:val="24"/>
        </w:rPr>
        <w:t>kilusius</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klausimus</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tiekėjas</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turi</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užduoti</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pirkimo</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sąlygų</w:t>
      </w:r>
      <w:proofErr w:type="spellEnd"/>
      <w:r w:rsidRPr="00C22D3A">
        <w:rPr>
          <w:rFonts w:ascii="Times New Roman" w:hAnsi="Times New Roman"/>
          <w:color w:val="000000"/>
          <w:sz w:val="24"/>
          <w:szCs w:val="24"/>
        </w:rPr>
        <w:t xml:space="preserve"> VIII </w:t>
      </w:r>
      <w:proofErr w:type="spellStart"/>
      <w:r w:rsidRPr="00C22D3A">
        <w:rPr>
          <w:rFonts w:ascii="Times New Roman" w:hAnsi="Times New Roman"/>
          <w:color w:val="000000"/>
          <w:sz w:val="24"/>
          <w:szCs w:val="24"/>
        </w:rPr>
        <w:t>skyriuje</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Pirkimo</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dokumentų</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paaiškinimas</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ir</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patikslinimas</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nustatyta</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tvarka</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ir</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terminais</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Apžiūra</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gali</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įvykti</w:t>
      </w:r>
      <w:proofErr w:type="spellEnd"/>
      <w:r w:rsidRPr="00C22D3A">
        <w:rPr>
          <w:rFonts w:ascii="Times New Roman" w:hAnsi="Times New Roman"/>
          <w:color w:val="000000"/>
          <w:sz w:val="24"/>
          <w:szCs w:val="24"/>
        </w:rPr>
        <w:t xml:space="preserve"> ne </w:t>
      </w:r>
      <w:proofErr w:type="spellStart"/>
      <w:r w:rsidRPr="00C22D3A">
        <w:rPr>
          <w:rFonts w:ascii="Times New Roman" w:hAnsi="Times New Roman"/>
          <w:color w:val="000000"/>
          <w:sz w:val="24"/>
          <w:szCs w:val="24"/>
        </w:rPr>
        <w:t>vėliau</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kaip</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likus</w:t>
      </w:r>
      <w:proofErr w:type="spellEnd"/>
      <w:r w:rsidRPr="00C22D3A">
        <w:rPr>
          <w:rFonts w:ascii="Times New Roman" w:hAnsi="Times New Roman"/>
          <w:color w:val="000000"/>
          <w:sz w:val="24"/>
          <w:szCs w:val="24"/>
        </w:rPr>
        <w:t xml:space="preserve"> 6 </w:t>
      </w:r>
      <w:proofErr w:type="spellStart"/>
      <w:r w:rsidRPr="00C22D3A">
        <w:rPr>
          <w:rFonts w:ascii="Times New Roman" w:hAnsi="Times New Roman"/>
          <w:color w:val="000000"/>
          <w:sz w:val="24"/>
          <w:szCs w:val="24"/>
        </w:rPr>
        <w:t>dienoms</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iki</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pasiūlymų</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pateikimo</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termino</w:t>
      </w:r>
      <w:proofErr w:type="spellEnd"/>
      <w:r w:rsidRPr="00C22D3A">
        <w:rPr>
          <w:rFonts w:ascii="Times New Roman" w:hAnsi="Times New Roman"/>
          <w:color w:val="000000"/>
          <w:sz w:val="24"/>
          <w:szCs w:val="24"/>
        </w:rPr>
        <w:t xml:space="preserve"> </w:t>
      </w:r>
      <w:proofErr w:type="spellStart"/>
      <w:r w:rsidRPr="00C22D3A">
        <w:rPr>
          <w:rFonts w:ascii="Times New Roman" w:hAnsi="Times New Roman"/>
          <w:color w:val="000000"/>
          <w:sz w:val="24"/>
          <w:szCs w:val="24"/>
        </w:rPr>
        <w:t>pabaigos</w:t>
      </w:r>
      <w:proofErr w:type="spellEnd"/>
      <w:r w:rsidRPr="00C22D3A">
        <w:rPr>
          <w:rFonts w:ascii="Times New Roman" w:hAnsi="Times New Roman"/>
          <w:color w:val="000000"/>
          <w:sz w:val="24"/>
          <w:szCs w:val="24"/>
        </w:rPr>
        <w:t>.</w:t>
      </w:r>
    </w:p>
    <w:p w14:paraId="5DE744D9" w14:textId="77777777" w:rsidR="00EB38F2" w:rsidRPr="00C22D3A" w:rsidRDefault="00EB38F2" w:rsidP="009025C3">
      <w:pPr>
        <w:pStyle w:val="Sraopastraipa"/>
        <w:numPr>
          <w:ilvl w:val="1"/>
          <w:numId w:val="21"/>
        </w:numPr>
        <w:tabs>
          <w:tab w:val="left" w:pos="1134"/>
        </w:tabs>
        <w:spacing w:line="240" w:lineRule="auto"/>
        <w:ind w:left="0" w:firstLine="709"/>
        <w:jc w:val="both"/>
        <w:rPr>
          <w:rFonts w:ascii="Times New Roman" w:hAnsi="Times New Roman"/>
          <w:b/>
          <w:bCs/>
          <w:sz w:val="24"/>
          <w:szCs w:val="24"/>
        </w:rPr>
      </w:pPr>
      <w:proofErr w:type="spellStart"/>
      <w:r w:rsidRPr="00C22D3A">
        <w:rPr>
          <w:rFonts w:ascii="Times New Roman" w:hAnsi="Times New Roman"/>
          <w:sz w:val="24"/>
          <w:szCs w:val="24"/>
        </w:rPr>
        <w:t>Vykdomi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darbai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turi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atitikti</w:t>
      </w:r>
      <w:proofErr w:type="spellEnd"/>
      <w:r w:rsidRPr="00C22D3A">
        <w:rPr>
          <w:rFonts w:ascii="Times New Roman" w:hAnsi="Times New Roman"/>
          <w:sz w:val="24"/>
          <w:szCs w:val="24"/>
        </w:rPr>
        <w:t xml:space="preserve"> Lietuvos </w:t>
      </w:r>
      <w:proofErr w:type="spellStart"/>
      <w:r w:rsidRPr="00C22D3A">
        <w:rPr>
          <w:rFonts w:ascii="Times New Roman" w:hAnsi="Times New Roman"/>
          <w:sz w:val="24"/>
          <w:szCs w:val="24"/>
        </w:rPr>
        <w:t>Respublikos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statybos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įstatymo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statybos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techninių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reglamentų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kitų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galiojančių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teisės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aktų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reikalavimus</w:t>
      </w:r>
      <w:proofErr w:type="spellEnd"/>
      <w:r w:rsidRPr="00C22D3A">
        <w:rPr>
          <w:rFonts w:ascii="Times New Roman" w:hAnsi="Times New Roman"/>
          <w:sz w:val="24"/>
          <w:szCs w:val="24"/>
        </w:rPr>
        <w:t>.</w:t>
      </w:r>
    </w:p>
    <w:p w14:paraId="0C493358" w14:textId="77777777" w:rsidR="00EB38F2" w:rsidRPr="00C22D3A" w:rsidRDefault="00EB38F2" w:rsidP="009025C3">
      <w:pPr>
        <w:pStyle w:val="Sraopastraipa"/>
        <w:numPr>
          <w:ilvl w:val="1"/>
          <w:numId w:val="21"/>
        </w:numPr>
        <w:tabs>
          <w:tab w:val="left" w:pos="1134"/>
        </w:tabs>
        <w:spacing w:line="240" w:lineRule="auto"/>
        <w:ind w:left="0" w:firstLine="709"/>
        <w:jc w:val="both"/>
        <w:rPr>
          <w:rFonts w:ascii="Times New Roman" w:hAnsi="Times New Roman"/>
          <w:b/>
          <w:bCs/>
          <w:sz w:val="24"/>
          <w:szCs w:val="24"/>
        </w:rPr>
      </w:pPr>
      <w:proofErr w:type="spellStart"/>
      <w:r w:rsidRPr="00C22D3A">
        <w:rPr>
          <w:rFonts w:ascii="Times New Roman" w:hAnsi="Times New Roman"/>
          <w:sz w:val="24"/>
          <w:szCs w:val="24"/>
        </w:rPr>
        <w:t>Tiekėjas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vykdydamas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darbus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privalės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vadovautis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parengtu</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techniniu</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darbo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projektu</w:t>
      </w:r>
      <w:proofErr w:type="spellEnd"/>
      <w:r w:rsidRPr="00C22D3A">
        <w:rPr>
          <w:rFonts w:ascii="Times New Roman" w:hAnsi="Times New Roman"/>
          <w:sz w:val="24"/>
          <w:szCs w:val="24"/>
        </w:rPr>
        <w:t>.</w:t>
      </w:r>
    </w:p>
    <w:p w14:paraId="6F4369C4" w14:textId="77777777" w:rsidR="00EB38F2" w:rsidRPr="00C22D3A" w:rsidRDefault="00EB38F2" w:rsidP="009025C3">
      <w:pPr>
        <w:pStyle w:val="Sraopastraipa"/>
        <w:numPr>
          <w:ilvl w:val="1"/>
          <w:numId w:val="21"/>
        </w:numPr>
        <w:tabs>
          <w:tab w:val="left" w:pos="1134"/>
        </w:tabs>
        <w:spacing w:line="240" w:lineRule="auto"/>
        <w:ind w:left="0" w:firstLine="709"/>
        <w:jc w:val="both"/>
        <w:rPr>
          <w:rFonts w:ascii="Times New Roman" w:hAnsi="Times New Roman"/>
          <w:b/>
          <w:bCs/>
          <w:sz w:val="24"/>
          <w:szCs w:val="24"/>
        </w:rPr>
      </w:pPr>
      <w:proofErr w:type="spellStart"/>
      <w:r w:rsidRPr="00C22D3A">
        <w:rPr>
          <w:rFonts w:ascii="Times New Roman" w:eastAsia="Arial Unicode MS" w:hAnsi="Times New Roman"/>
          <w:b/>
          <w:bCs/>
          <w:color w:val="00000A"/>
          <w:sz w:val="24"/>
          <w:szCs w:val="24"/>
        </w:rPr>
        <w:t>Sutartis</w:t>
      </w:r>
      <w:proofErr w:type="spellEnd"/>
      <w:r w:rsidRPr="00C22D3A">
        <w:rPr>
          <w:rFonts w:ascii="Times New Roman" w:eastAsia="Arial Unicode MS" w:hAnsi="Times New Roman"/>
          <w:b/>
          <w:bCs/>
          <w:color w:val="00000A"/>
          <w:sz w:val="24"/>
          <w:szCs w:val="24"/>
        </w:rPr>
        <w:t xml:space="preserve"> </w:t>
      </w:r>
      <w:proofErr w:type="spellStart"/>
      <w:r w:rsidRPr="00C22D3A">
        <w:rPr>
          <w:rFonts w:ascii="Times New Roman" w:eastAsia="Arial Unicode MS" w:hAnsi="Times New Roman"/>
          <w:b/>
          <w:bCs/>
          <w:color w:val="00000A"/>
          <w:sz w:val="24"/>
          <w:szCs w:val="24"/>
        </w:rPr>
        <w:t>įsigalioja</w:t>
      </w:r>
      <w:proofErr w:type="spellEnd"/>
      <w:r w:rsidRPr="00C22D3A">
        <w:rPr>
          <w:rFonts w:ascii="Times New Roman" w:eastAsia="Arial Unicode MS" w:hAnsi="Times New Roman"/>
          <w:b/>
          <w:bCs/>
          <w:color w:val="00000A"/>
          <w:sz w:val="24"/>
          <w:szCs w:val="24"/>
        </w:rPr>
        <w:t xml:space="preserve">, kai </w:t>
      </w:r>
      <w:proofErr w:type="spellStart"/>
      <w:r w:rsidRPr="00C22D3A">
        <w:rPr>
          <w:rFonts w:ascii="Times New Roman" w:eastAsia="Arial Unicode MS" w:hAnsi="Times New Roman"/>
          <w:b/>
          <w:bCs/>
          <w:color w:val="00000A"/>
          <w:sz w:val="24"/>
          <w:szCs w:val="24"/>
        </w:rPr>
        <w:t>tiekėjas</w:t>
      </w:r>
      <w:proofErr w:type="spellEnd"/>
      <w:r w:rsidRPr="00C22D3A">
        <w:rPr>
          <w:rFonts w:ascii="Times New Roman" w:eastAsia="Arial Unicode MS" w:hAnsi="Times New Roman"/>
          <w:b/>
          <w:bCs/>
          <w:color w:val="00000A"/>
          <w:sz w:val="24"/>
          <w:szCs w:val="24"/>
        </w:rPr>
        <w:t xml:space="preserve"> </w:t>
      </w:r>
      <w:proofErr w:type="spellStart"/>
      <w:r w:rsidRPr="00C22D3A">
        <w:rPr>
          <w:rFonts w:ascii="Times New Roman" w:eastAsia="Arial Unicode MS" w:hAnsi="Times New Roman"/>
          <w:b/>
          <w:bCs/>
          <w:color w:val="00000A"/>
          <w:sz w:val="24"/>
          <w:szCs w:val="24"/>
        </w:rPr>
        <w:t>pateikia</w:t>
      </w:r>
      <w:proofErr w:type="spellEnd"/>
      <w:r w:rsidRPr="00C22D3A">
        <w:rPr>
          <w:rFonts w:ascii="Times New Roman" w:eastAsia="Arial Unicode MS" w:hAnsi="Times New Roman"/>
          <w:b/>
          <w:bCs/>
          <w:color w:val="00000A"/>
          <w:sz w:val="24"/>
          <w:szCs w:val="24"/>
        </w:rPr>
        <w:t xml:space="preserve"> </w:t>
      </w:r>
      <w:proofErr w:type="spellStart"/>
      <w:r w:rsidRPr="00C22D3A">
        <w:rPr>
          <w:rFonts w:ascii="Times New Roman" w:eastAsia="Arial Unicode MS" w:hAnsi="Times New Roman"/>
          <w:b/>
          <w:bCs/>
          <w:color w:val="00000A"/>
          <w:sz w:val="24"/>
          <w:szCs w:val="24"/>
        </w:rPr>
        <w:t>Perkančiajai</w:t>
      </w:r>
      <w:proofErr w:type="spellEnd"/>
      <w:r w:rsidRPr="00C22D3A">
        <w:rPr>
          <w:rFonts w:ascii="Times New Roman" w:eastAsia="Arial Unicode MS" w:hAnsi="Times New Roman"/>
          <w:b/>
          <w:bCs/>
          <w:color w:val="00000A"/>
          <w:sz w:val="24"/>
          <w:szCs w:val="24"/>
        </w:rPr>
        <w:t xml:space="preserve"> </w:t>
      </w:r>
      <w:proofErr w:type="spellStart"/>
      <w:r w:rsidRPr="00C22D3A">
        <w:rPr>
          <w:rFonts w:ascii="Times New Roman" w:eastAsia="Arial Unicode MS" w:hAnsi="Times New Roman"/>
          <w:b/>
          <w:bCs/>
          <w:color w:val="00000A"/>
          <w:sz w:val="24"/>
          <w:szCs w:val="24"/>
        </w:rPr>
        <w:t>organizacijai</w:t>
      </w:r>
      <w:proofErr w:type="spellEnd"/>
      <w:r w:rsidRPr="00C22D3A">
        <w:rPr>
          <w:rFonts w:ascii="Times New Roman" w:eastAsia="Arial Unicode MS" w:hAnsi="Times New Roman"/>
          <w:b/>
          <w:bCs/>
          <w:color w:val="00000A"/>
          <w:sz w:val="24"/>
          <w:szCs w:val="24"/>
        </w:rPr>
        <w:t xml:space="preserve"> </w:t>
      </w:r>
      <w:proofErr w:type="spellStart"/>
      <w:r w:rsidRPr="00C22D3A">
        <w:rPr>
          <w:rFonts w:ascii="Times New Roman" w:eastAsia="Arial Unicode MS" w:hAnsi="Times New Roman"/>
          <w:b/>
          <w:bCs/>
          <w:color w:val="00000A"/>
          <w:sz w:val="24"/>
          <w:szCs w:val="24"/>
        </w:rPr>
        <w:t>sutarties</w:t>
      </w:r>
      <w:proofErr w:type="spellEnd"/>
      <w:r w:rsidRPr="00C22D3A">
        <w:rPr>
          <w:rFonts w:ascii="Times New Roman" w:eastAsia="Arial Unicode MS" w:hAnsi="Times New Roman"/>
          <w:b/>
          <w:bCs/>
          <w:color w:val="00000A"/>
          <w:sz w:val="24"/>
          <w:szCs w:val="24"/>
        </w:rPr>
        <w:t xml:space="preserve"> </w:t>
      </w:r>
      <w:proofErr w:type="spellStart"/>
      <w:r w:rsidRPr="00C22D3A">
        <w:rPr>
          <w:rFonts w:ascii="Times New Roman" w:eastAsia="Arial Unicode MS" w:hAnsi="Times New Roman"/>
          <w:b/>
          <w:bCs/>
          <w:color w:val="00000A"/>
          <w:sz w:val="24"/>
          <w:szCs w:val="24"/>
        </w:rPr>
        <w:t>įvykdymo</w:t>
      </w:r>
      <w:proofErr w:type="spellEnd"/>
      <w:r w:rsidRPr="00C22D3A">
        <w:rPr>
          <w:rFonts w:ascii="Times New Roman" w:eastAsia="Arial Unicode MS" w:hAnsi="Times New Roman"/>
          <w:b/>
          <w:bCs/>
          <w:color w:val="00000A"/>
          <w:sz w:val="24"/>
          <w:szCs w:val="24"/>
        </w:rPr>
        <w:t xml:space="preserve"> </w:t>
      </w:r>
      <w:proofErr w:type="spellStart"/>
      <w:r w:rsidRPr="00C22D3A">
        <w:rPr>
          <w:rFonts w:ascii="Times New Roman" w:eastAsia="Arial Unicode MS" w:hAnsi="Times New Roman"/>
          <w:b/>
          <w:bCs/>
          <w:color w:val="00000A"/>
          <w:sz w:val="24"/>
          <w:szCs w:val="24"/>
        </w:rPr>
        <w:t>užtikrinimą</w:t>
      </w:r>
      <w:proofErr w:type="spellEnd"/>
      <w:r w:rsidRPr="00C22D3A">
        <w:rPr>
          <w:rFonts w:ascii="Times New Roman" w:eastAsia="Arial Unicode MS" w:hAnsi="Times New Roman"/>
          <w:b/>
          <w:bCs/>
          <w:color w:val="00000A"/>
          <w:sz w:val="24"/>
          <w:szCs w:val="24"/>
        </w:rPr>
        <w:t xml:space="preserve"> </w:t>
      </w:r>
      <w:proofErr w:type="spellStart"/>
      <w:r w:rsidRPr="00C22D3A">
        <w:rPr>
          <w:rFonts w:ascii="Times New Roman" w:eastAsia="Arial Unicode MS" w:hAnsi="Times New Roman"/>
          <w:b/>
          <w:bCs/>
          <w:color w:val="00000A"/>
          <w:sz w:val="24"/>
          <w:szCs w:val="24"/>
        </w:rPr>
        <w:t>ir</w:t>
      </w:r>
      <w:proofErr w:type="spellEnd"/>
      <w:r w:rsidRPr="00C22D3A">
        <w:rPr>
          <w:rFonts w:ascii="Times New Roman" w:eastAsia="Arial Unicode MS" w:hAnsi="Times New Roman"/>
          <w:b/>
          <w:bCs/>
          <w:color w:val="00000A"/>
          <w:sz w:val="24"/>
          <w:szCs w:val="24"/>
        </w:rPr>
        <w:t xml:space="preserve"> </w:t>
      </w:r>
      <w:proofErr w:type="spellStart"/>
      <w:r w:rsidRPr="00C22D3A">
        <w:rPr>
          <w:rFonts w:ascii="Times New Roman" w:eastAsia="Arial Unicode MS" w:hAnsi="Times New Roman"/>
          <w:b/>
          <w:bCs/>
          <w:color w:val="00000A"/>
          <w:sz w:val="24"/>
          <w:szCs w:val="24"/>
        </w:rPr>
        <w:t>galioja</w:t>
      </w:r>
      <w:proofErr w:type="spellEnd"/>
      <w:r w:rsidRPr="00C22D3A">
        <w:rPr>
          <w:rFonts w:ascii="Times New Roman" w:eastAsia="Arial Unicode MS" w:hAnsi="Times New Roman"/>
          <w:b/>
          <w:bCs/>
          <w:color w:val="00000A"/>
          <w:sz w:val="24"/>
          <w:szCs w:val="24"/>
        </w:rPr>
        <w:t xml:space="preserve">, </w:t>
      </w:r>
      <w:proofErr w:type="spellStart"/>
      <w:r w:rsidRPr="00C22D3A">
        <w:rPr>
          <w:rFonts w:ascii="Times New Roman" w:eastAsia="Arial Unicode MS" w:hAnsi="Times New Roman"/>
          <w:b/>
          <w:bCs/>
          <w:color w:val="00000A"/>
          <w:sz w:val="24"/>
          <w:szCs w:val="24"/>
        </w:rPr>
        <w:t>kol</w:t>
      </w:r>
      <w:proofErr w:type="spellEnd"/>
      <w:r w:rsidRPr="00C22D3A">
        <w:rPr>
          <w:rFonts w:ascii="Times New Roman" w:eastAsia="Arial Unicode MS" w:hAnsi="Times New Roman"/>
          <w:b/>
          <w:bCs/>
          <w:color w:val="00000A"/>
          <w:sz w:val="24"/>
          <w:szCs w:val="24"/>
        </w:rPr>
        <w:t xml:space="preserve"> </w:t>
      </w:r>
      <w:proofErr w:type="spellStart"/>
      <w:r w:rsidRPr="00C22D3A">
        <w:rPr>
          <w:rFonts w:ascii="Times New Roman" w:eastAsia="Arial Unicode MS" w:hAnsi="Times New Roman"/>
          <w:b/>
          <w:bCs/>
          <w:color w:val="00000A"/>
          <w:sz w:val="24"/>
          <w:szCs w:val="24"/>
        </w:rPr>
        <w:t>šalys</w:t>
      </w:r>
      <w:proofErr w:type="spellEnd"/>
      <w:r w:rsidRPr="00C22D3A">
        <w:rPr>
          <w:rFonts w:ascii="Times New Roman" w:eastAsia="Arial Unicode MS" w:hAnsi="Times New Roman"/>
          <w:b/>
          <w:bCs/>
          <w:color w:val="00000A"/>
          <w:sz w:val="24"/>
          <w:szCs w:val="24"/>
        </w:rPr>
        <w:t xml:space="preserve"> </w:t>
      </w:r>
      <w:proofErr w:type="spellStart"/>
      <w:r w:rsidRPr="00C22D3A">
        <w:rPr>
          <w:rFonts w:ascii="Times New Roman" w:eastAsia="Arial Unicode MS" w:hAnsi="Times New Roman"/>
          <w:b/>
          <w:bCs/>
          <w:color w:val="00000A"/>
          <w:sz w:val="24"/>
          <w:szCs w:val="24"/>
        </w:rPr>
        <w:t>sutaria</w:t>
      </w:r>
      <w:proofErr w:type="spellEnd"/>
      <w:r w:rsidRPr="00C22D3A">
        <w:rPr>
          <w:rFonts w:ascii="Times New Roman" w:eastAsia="Arial Unicode MS" w:hAnsi="Times New Roman"/>
          <w:b/>
          <w:bCs/>
          <w:color w:val="00000A"/>
          <w:sz w:val="24"/>
          <w:szCs w:val="24"/>
        </w:rPr>
        <w:t xml:space="preserve"> </w:t>
      </w:r>
      <w:proofErr w:type="spellStart"/>
      <w:r w:rsidRPr="00C22D3A">
        <w:rPr>
          <w:rFonts w:ascii="Times New Roman" w:eastAsia="Arial Unicode MS" w:hAnsi="Times New Roman"/>
          <w:b/>
          <w:bCs/>
          <w:color w:val="00000A"/>
          <w:sz w:val="24"/>
          <w:szCs w:val="24"/>
        </w:rPr>
        <w:t>ją</w:t>
      </w:r>
      <w:proofErr w:type="spellEnd"/>
      <w:r w:rsidRPr="00C22D3A">
        <w:rPr>
          <w:rFonts w:ascii="Times New Roman" w:eastAsia="Arial Unicode MS" w:hAnsi="Times New Roman"/>
          <w:b/>
          <w:bCs/>
          <w:color w:val="00000A"/>
          <w:sz w:val="24"/>
          <w:szCs w:val="24"/>
        </w:rPr>
        <w:t xml:space="preserve"> </w:t>
      </w:r>
      <w:proofErr w:type="spellStart"/>
      <w:r w:rsidRPr="00C22D3A">
        <w:rPr>
          <w:rFonts w:ascii="Times New Roman" w:eastAsia="Arial Unicode MS" w:hAnsi="Times New Roman"/>
          <w:b/>
          <w:bCs/>
          <w:color w:val="00000A"/>
          <w:sz w:val="24"/>
          <w:szCs w:val="24"/>
        </w:rPr>
        <w:t>nutraukti</w:t>
      </w:r>
      <w:proofErr w:type="spellEnd"/>
      <w:r w:rsidRPr="00C22D3A">
        <w:rPr>
          <w:rFonts w:ascii="Times New Roman" w:eastAsia="Arial Unicode MS" w:hAnsi="Times New Roman"/>
          <w:b/>
          <w:bCs/>
          <w:color w:val="00000A"/>
          <w:sz w:val="24"/>
          <w:szCs w:val="24"/>
        </w:rPr>
        <w:t xml:space="preserve"> </w:t>
      </w:r>
      <w:proofErr w:type="spellStart"/>
      <w:r w:rsidRPr="00C22D3A">
        <w:rPr>
          <w:rFonts w:ascii="Times New Roman" w:eastAsia="Arial Unicode MS" w:hAnsi="Times New Roman"/>
          <w:b/>
          <w:bCs/>
          <w:color w:val="00000A"/>
          <w:sz w:val="24"/>
          <w:szCs w:val="24"/>
        </w:rPr>
        <w:t>arba</w:t>
      </w:r>
      <w:proofErr w:type="spellEnd"/>
      <w:r w:rsidRPr="00C22D3A">
        <w:rPr>
          <w:rFonts w:ascii="Times New Roman" w:eastAsia="Arial Unicode MS" w:hAnsi="Times New Roman"/>
          <w:b/>
          <w:bCs/>
          <w:color w:val="00000A"/>
          <w:sz w:val="24"/>
          <w:szCs w:val="24"/>
        </w:rPr>
        <w:t xml:space="preserve"> </w:t>
      </w:r>
      <w:proofErr w:type="spellStart"/>
      <w:r w:rsidRPr="00C22D3A">
        <w:rPr>
          <w:rFonts w:ascii="Times New Roman" w:eastAsia="Arial Unicode MS" w:hAnsi="Times New Roman"/>
          <w:b/>
          <w:bCs/>
          <w:color w:val="00000A"/>
          <w:sz w:val="24"/>
          <w:szCs w:val="24"/>
        </w:rPr>
        <w:t>kol</w:t>
      </w:r>
      <w:proofErr w:type="spellEnd"/>
      <w:r w:rsidRPr="00C22D3A">
        <w:rPr>
          <w:rFonts w:ascii="Times New Roman" w:eastAsia="Arial Unicode MS" w:hAnsi="Times New Roman"/>
          <w:b/>
          <w:bCs/>
          <w:color w:val="00000A"/>
          <w:sz w:val="24"/>
          <w:szCs w:val="24"/>
        </w:rPr>
        <w:t xml:space="preserve"> </w:t>
      </w:r>
      <w:proofErr w:type="spellStart"/>
      <w:r w:rsidRPr="00C22D3A">
        <w:rPr>
          <w:rFonts w:ascii="Times New Roman" w:eastAsia="Arial Unicode MS" w:hAnsi="Times New Roman"/>
          <w:b/>
          <w:bCs/>
          <w:color w:val="00000A"/>
          <w:sz w:val="24"/>
          <w:szCs w:val="24"/>
        </w:rPr>
        <w:t>sutarties</w:t>
      </w:r>
      <w:proofErr w:type="spellEnd"/>
      <w:r w:rsidRPr="00C22D3A">
        <w:rPr>
          <w:rFonts w:ascii="Times New Roman" w:eastAsia="Arial Unicode MS" w:hAnsi="Times New Roman"/>
          <w:b/>
          <w:bCs/>
          <w:color w:val="00000A"/>
          <w:sz w:val="24"/>
          <w:szCs w:val="24"/>
        </w:rPr>
        <w:t xml:space="preserve"> </w:t>
      </w:r>
      <w:proofErr w:type="spellStart"/>
      <w:r w:rsidRPr="00C22D3A">
        <w:rPr>
          <w:rFonts w:ascii="Times New Roman" w:eastAsia="Arial Unicode MS" w:hAnsi="Times New Roman"/>
          <w:b/>
          <w:bCs/>
          <w:color w:val="00000A"/>
          <w:sz w:val="24"/>
          <w:szCs w:val="24"/>
        </w:rPr>
        <w:t>galiojimas</w:t>
      </w:r>
      <w:proofErr w:type="spellEnd"/>
      <w:r w:rsidRPr="00C22D3A">
        <w:rPr>
          <w:rFonts w:ascii="Times New Roman" w:eastAsia="Arial Unicode MS" w:hAnsi="Times New Roman"/>
          <w:b/>
          <w:bCs/>
          <w:color w:val="00000A"/>
          <w:sz w:val="24"/>
          <w:szCs w:val="24"/>
        </w:rPr>
        <w:t xml:space="preserve"> </w:t>
      </w:r>
      <w:proofErr w:type="spellStart"/>
      <w:r w:rsidRPr="00C22D3A">
        <w:rPr>
          <w:rFonts w:ascii="Times New Roman" w:eastAsia="Arial Unicode MS" w:hAnsi="Times New Roman"/>
          <w:b/>
          <w:bCs/>
          <w:color w:val="00000A"/>
          <w:sz w:val="24"/>
          <w:szCs w:val="24"/>
        </w:rPr>
        <w:t>pasibaigia</w:t>
      </w:r>
      <w:proofErr w:type="spellEnd"/>
      <w:r w:rsidRPr="00C22D3A">
        <w:rPr>
          <w:rFonts w:ascii="Times New Roman" w:eastAsia="Arial Unicode MS" w:hAnsi="Times New Roman"/>
          <w:b/>
          <w:bCs/>
          <w:color w:val="00000A"/>
          <w:sz w:val="24"/>
          <w:szCs w:val="24"/>
        </w:rPr>
        <w:t xml:space="preserve"> (</w:t>
      </w:r>
      <w:proofErr w:type="spellStart"/>
      <w:r w:rsidRPr="00C22D3A">
        <w:rPr>
          <w:rFonts w:ascii="Times New Roman" w:eastAsia="Arial Unicode MS" w:hAnsi="Times New Roman"/>
          <w:b/>
          <w:bCs/>
          <w:color w:val="00000A"/>
          <w:sz w:val="24"/>
          <w:szCs w:val="24"/>
        </w:rPr>
        <w:t>visiškai</w:t>
      </w:r>
      <w:proofErr w:type="spellEnd"/>
      <w:r w:rsidRPr="00C22D3A">
        <w:rPr>
          <w:rFonts w:ascii="Times New Roman" w:eastAsia="Arial Unicode MS" w:hAnsi="Times New Roman"/>
          <w:b/>
          <w:bCs/>
          <w:color w:val="00000A"/>
          <w:sz w:val="24"/>
          <w:szCs w:val="24"/>
        </w:rPr>
        <w:t xml:space="preserve"> </w:t>
      </w:r>
      <w:proofErr w:type="spellStart"/>
      <w:r w:rsidRPr="00C22D3A">
        <w:rPr>
          <w:rFonts w:ascii="Times New Roman" w:eastAsia="Arial Unicode MS" w:hAnsi="Times New Roman"/>
          <w:b/>
          <w:bCs/>
          <w:color w:val="00000A"/>
          <w:sz w:val="24"/>
          <w:szCs w:val="24"/>
        </w:rPr>
        <w:t>įvykdomi</w:t>
      </w:r>
      <w:proofErr w:type="spellEnd"/>
      <w:r w:rsidRPr="00C22D3A">
        <w:rPr>
          <w:rFonts w:ascii="Times New Roman" w:eastAsia="Arial Unicode MS" w:hAnsi="Times New Roman"/>
          <w:b/>
          <w:bCs/>
          <w:color w:val="00000A"/>
          <w:sz w:val="24"/>
          <w:szCs w:val="24"/>
        </w:rPr>
        <w:t xml:space="preserve"> </w:t>
      </w:r>
      <w:proofErr w:type="spellStart"/>
      <w:r w:rsidRPr="00C22D3A">
        <w:rPr>
          <w:rFonts w:ascii="Times New Roman" w:eastAsia="Arial Unicode MS" w:hAnsi="Times New Roman"/>
          <w:b/>
          <w:bCs/>
          <w:color w:val="00000A"/>
          <w:sz w:val="24"/>
          <w:szCs w:val="24"/>
        </w:rPr>
        <w:t>įsipareigojimai</w:t>
      </w:r>
      <w:proofErr w:type="spellEnd"/>
      <w:r w:rsidRPr="00C22D3A">
        <w:rPr>
          <w:rFonts w:ascii="Times New Roman" w:eastAsia="Arial Unicode MS" w:hAnsi="Times New Roman"/>
          <w:b/>
          <w:bCs/>
          <w:color w:val="00000A"/>
          <w:sz w:val="24"/>
          <w:szCs w:val="24"/>
        </w:rPr>
        <w:t xml:space="preserve">), </w:t>
      </w:r>
      <w:proofErr w:type="spellStart"/>
      <w:r w:rsidRPr="00C22D3A">
        <w:rPr>
          <w:rFonts w:ascii="Times New Roman" w:eastAsia="Arial Unicode MS" w:hAnsi="Times New Roman"/>
          <w:b/>
          <w:bCs/>
          <w:color w:val="00000A"/>
          <w:sz w:val="24"/>
          <w:szCs w:val="24"/>
        </w:rPr>
        <w:t>nutraukiama</w:t>
      </w:r>
      <w:proofErr w:type="spellEnd"/>
      <w:r w:rsidRPr="00C22D3A">
        <w:rPr>
          <w:rFonts w:ascii="Times New Roman" w:eastAsia="Arial Unicode MS" w:hAnsi="Times New Roman"/>
          <w:b/>
          <w:bCs/>
          <w:color w:val="00000A"/>
          <w:sz w:val="24"/>
          <w:szCs w:val="24"/>
        </w:rPr>
        <w:t xml:space="preserve"> </w:t>
      </w:r>
      <w:proofErr w:type="spellStart"/>
      <w:r w:rsidRPr="00C22D3A">
        <w:rPr>
          <w:rFonts w:ascii="Times New Roman" w:eastAsia="Arial Unicode MS" w:hAnsi="Times New Roman"/>
          <w:b/>
          <w:bCs/>
          <w:color w:val="00000A"/>
          <w:sz w:val="24"/>
          <w:szCs w:val="24"/>
        </w:rPr>
        <w:t>įstatymu</w:t>
      </w:r>
      <w:proofErr w:type="spellEnd"/>
      <w:r w:rsidRPr="00C22D3A">
        <w:rPr>
          <w:rFonts w:ascii="Times New Roman" w:eastAsia="Arial Unicode MS" w:hAnsi="Times New Roman"/>
          <w:b/>
          <w:bCs/>
          <w:color w:val="00000A"/>
          <w:sz w:val="24"/>
          <w:szCs w:val="24"/>
        </w:rPr>
        <w:t xml:space="preserve"> </w:t>
      </w:r>
      <w:proofErr w:type="spellStart"/>
      <w:r w:rsidRPr="00C22D3A">
        <w:rPr>
          <w:rFonts w:ascii="Times New Roman" w:eastAsia="Arial Unicode MS" w:hAnsi="Times New Roman"/>
          <w:b/>
          <w:bCs/>
          <w:color w:val="00000A"/>
          <w:sz w:val="24"/>
          <w:szCs w:val="24"/>
        </w:rPr>
        <w:t>ar</w:t>
      </w:r>
      <w:proofErr w:type="spellEnd"/>
      <w:r w:rsidRPr="00C22D3A">
        <w:rPr>
          <w:rFonts w:ascii="Times New Roman" w:eastAsia="Arial Unicode MS" w:hAnsi="Times New Roman"/>
          <w:b/>
          <w:bCs/>
          <w:color w:val="00000A"/>
          <w:sz w:val="24"/>
          <w:szCs w:val="24"/>
        </w:rPr>
        <w:t xml:space="preserve"> </w:t>
      </w:r>
      <w:proofErr w:type="spellStart"/>
      <w:r w:rsidRPr="00C22D3A">
        <w:rPr>
          <w:rFonts w:ascii="Times New Roman" w:eastAsia="Arial Unicode MS" w:hAnsi="Times New Roman"/>
          <w:b/>
          <w:bCs/>
          <w:color w:val="00000A"/>
          <w:sz w:val="24"/>
          <w:szCs w:val="24"/>
        </w:rPr>
        <w:t>sutartyje</w:t>
      </w:r>
      <w:proofErr w:type="spellEnd"/>
      <w:r w:rsidRPr="00C22D3A">
        <w:rPr>
          <w:rFonts w:ascii="Times New Roman" w:eastAsia="Arial Unicode MS" w:hAnsi="Times New Roman"/>
          <w:b/>
          <w:bCs/>
          <w:color w:val="00000A"/>
          <w:sz w:val="24"/>
          <w:szCs w:val="24"/>
        </w:rPr>
        <w:t xml:space="preserve"> </w:t>
      </w:r>
      <w:proofErr w:type="spellStart"/>
      <w:r w:rsidRPr="00C22D3A">
        <w:rPr>
          <w:rFonts w:ascii="Times New Roman" w:eastAsia="Arial Unicode MS" w:hAnsi="Times New Roman"/>
          <w:b/>
          <w:bCs/>
          <w:color w:val="00000A"/>
          <w:sz w:val="24"/>
          <w:szCs w:val="24"/>
        </w:rPr>
        <w:t>nustatytais</w:t>
      </w:r>
      <w:proofErr w:type="spellEnd"/>
      <w:r w:rsidRPr="00C22D3A">
        <w:rPr>
          <w:rFonts w:ascii="Times New Roman" w:eastAsia="Arial Unicode MS" w:hAnsi="Times New Roman"/>
          <w:b/>
          <w:bCs/>
          <w:color w:val="00000A"/>
          <w:sz w:val="24"/>
          <w:szCs w:val="24"/>
        </w:rPr>
        <w:t xml:space="preserve"> </w:t>
      </w:r>
      <w:proofErr w:type="spellStart"/>
      <w:r w:rsidRPr="00C22D3A">
        <w:rPr>
          <w:rFonts w:ascii="Times New Roman" w:eastAsia="Arial Unicode MS" w:hAnsi="Times New Roman"/>
          <w:b/>
          <w:bCs/>
          <w:color w:val="00000A"/>
          <w:sz w:val="24"/>
          <w:szCs w:val="24"/>
        </w:rPr>
        <w:t>atvejais</w:t>
      </w:r>
      <w:proofErr w:type="spellEnd"/>
      <w:r w:rsidRPr="00C22D3A">
        <w:rPr>
          <w:rFonts w:ascii="Times New Roman" w:eastAsia="Arial Unicode MS" w:hAnsi="Times New Roman"/>
          <w:b/>
          <w:bCs/>
          <w:color w:val="00000A"/>
          <w:sz w:val="24"/>
          <w:szCs w:val="24"/>
        </w:rPr>
        <w:t xml:space="preserve">. </w:t>
      </w:r>
    </w:p>
    <w:p w14:paraId="20B2279D" w14:textId="77777777" w:rsidR="00693142" w:rsidRPr="00C22D3A" w:rsidRDefault="00964057" w:rsidP="00693142">
      <w:pPr>
        <w:tabs>
          <w:tab w:val="left" w:pos="0"/>
          <w:tab w:val="left" w:pos="1260"/>
          <w:tab w:val="left" w:pos="1440"/>
          <w:tab w:val="left" w:pos="1521"/>
        </w:tabs>
        <w:spacing w:line="20" w:lineRule="atLeast"/>
        <w:ind w:firstLine="709"/>
        <w:jc w:val="both"/>
      </w:pPr>
      <w:r w:rsidRPr="00C22D3A">
        <w:rPr>
          <w:bCs/>
        </w:rPr>
        <w:t xml:space="preserve">2.9. </w:t>
      </w:r>
      <w:r w:rsidR="00EB38F2" w:rsidRPr="00C22D3A">
        <w:rPr>
          <w:bCs/>
        </w:rPr>
        <w:t xml:space="preserve">Tiekėjas turi pradėti vykdyti darbus kuo greičiau, kaip tai praktiškai įmanoma ir toliau turi veikti taip, kad darbai būtų vykdomi tinkama sparta ir neuždelsiant. </w:t>
      </w:r>
      <w:r w:rsidR="00EB38F2" w:rsidRPr="00C22D3A">
        <w:rPr>
          <w:b/>
        </w:rPr>
        <w:t xml:space="preserve">Darbai turi būti atlikti per </w:t>
      </w:r>
      <w:r w:rsidR="00E1506E" w:rsidRPr="00C22D3A">
        <w:rPr>
          <w:b/>
        </w:rPr>
        <w:t>16</w:t>
      </w:r>
      <w:r w:rsidR="00EB38F2" w:rsidRPr="00C22D3A">
        <w:rPr>
          <w:b/>
        </w:rPr>
        <w:t xml:space="preserve"> (</w:t>
      </w:r>
      <w:r w:rsidR="00E1506E" w:rsidRPr="00C22D3A">
        <w:rPr>
          <w:b/>
        </w:rPr>
        <w:t>šešiolika</w:t>
      </w:r>
      <w:r w:rsidR="00EB38F2" w:rsidRPr="00C22D3A">
        <w:rPr>
          <w:b/>
        </w:rPr>
        <w:t>) mėnesi</w:t>
      </w:r>
      <w:r w:rsidR="000C2937" w:rsidRPr="00C22D3A">
        <w:rPr>
          <w:b/>
        </w:rPr>
        <w:t>ų.</w:t>
      </w:r>
      <w:r w:rsidR="00EB38F2" w:rsidRPr="00C22D3A">
        <w:rPr>
          <w:b/>
        </w:rPr>
        <w:t xml:space="preserve"> </w:t>
      </w:r>
      <w:r w:rsidR="009C10F5" w:rsidRPr="00C22D3A">
        <w:rPr>
          <w:b/>
          <w:bCs/>
        </w:rPr>
        <w:t>apmokėjimo terminas už atliktus Darbus</w:t>
      </w:r>
      <w:r w:rsidR="009C10F5" w:rsidRPr="00C22D3A">
        <w:t xml:space="preserve"> - </w:t>
      </w:r>
      <w:r w:rsidR="009C10F5" w:rsidRPr="00C22D3A">
        <w:rPr>
          <w:b/>
          <w:bCs/>
        </w:rPr>
        <w:t>60 kalendorinių dienų.</w:t>
      </w:r>
      <w:r w:rsidR="00693142" w:rsidRPr="00C22D3A">
        <w:t xml:space="preserve"> </w:t>
      </w:r>
      <w:r w:rsidR="009C10F5" w:rsidRPr="00C22D3A">
        <w:t>Darbų atlikimo terminai:</w:t>
      </w:r>
      <w:r w:rsidR="00693142" w:rsidRPr="00C22D3A">
        <w:t xml:space="preserve"> </w:t>
      </w:r>
    </w:p>
    <w:p w14:paraId="171ECEE1" w14:textId="77777777" w:rsidR="00565E29" w:rsidRPr="00C22D3A" w:rsidRDefault="00565E29" w:rsidP="00565E29">
      <w:pPr>
        <w:tabs>
          <w:tab w:val="left" w:pos="0"/>
          <w:tab w:val="left" w:pos="1260"/>
          <w:tab w:val="left" w:pos="1440"/>
          <w:tab w:val="left" w:pos="1521"/>
        </w:tabs>
        <w:spacing w:line="20" w:lineRule="atLeast"/>
        <w:ind w:firstLine="709"/>
        <w:jc w:val="both"/>
      </w:pPr>
      <w:r w:rsidRPr="00C22D3A">
        <w:t>2.9.1.</w:t>
      </w:r>
      <w:r w:rsidRPr="00C22D3A">
        <w:rPr>
          <w:b/>
          <w:bCs/>
        </w:rPr>
        <w:t xml:space="preserve"> </w:t>
      </w:r>
      <w:r w:rsidR="009C10F5" w:rsidRPr="00C22D3A">
        <w:rPr>
          <w:b/>
          <w:bCs/>
        </w:rPr>
        <w:t xml:space="preserve">iki </w:t>
      </w:r>
      <w:bookmarkStart w:id="10" w:name="_Hlk181957777"/>
      <w:r w:rsidR="009C10F5" w:rsidRPr="00C22D3A">
        <w:rPr>
          <w:b/>
          <w:bCs/>
        </w:rPr>
        <w:t>2025 m. rugsėjo 1 d.</w:t>
      </w:r>
      <w:r w:rsidR="009C10F5" w:rsidRPr="00C22D3A">
        <w:t xml:space="preserve"> </w:t>
      </w:r>
      <w:bookmarkEnd w:id="10"/>
      <w:r w:rsidR="009C10F5" w:rsidRPr="00C22D3A">
        <w:t xml:space="preserve">Rangovas privalo atlikti ne mažiau kaip </w:t>
      </w:r>
      <w:r w:rsidR="009C10F5" w:rsidRPr="00C22D3A">
        <w:rPr>
          <w:b/>
          <w:bCs/>
        </w:rPr>
        <w:t>50 proc.</w:t>
      </w:r>
      <w:r w:rsidR="009C10F5" w:rsidRPr="00C22D3A">
        <w:t xml:space="preserve"> Sutartyje numatytos Darbų vertės;</w:t>
      </w:r>
    </w:p>
    <w:p w14:paraId="4642BD29" w14:textId="77777777" w:rsidR="00565E29" w:rsidRPr="00C22D3A" w:rsidRDefault="00565E29" w:rsidP="00565E29">
      <w:pPr>
        <w:tabs>
          <w:tab w:val="left" w:pos="0"/>
          <w:tab w:val="left" w:pos="1260"/>
          <w:tab w:val="left" w:pos="1440"/>
          <w:tab w:val="left" w:pos="1521"/>
        </w:tabs>
        <w:spacing w:line="20" w:lineRule="atLeast"/>
        <w:ind w:firstLine="709"/>
        <w:jc w:val="both"/>
      </w:pPr>
      <w:r w:rsidRPr="00C22D3A">
        <w:t xml:space="preserve">2.9.2. </w:t>
      </w:r>
      <w:r w:rsidR="009C10F5" w:rsidRPr="00C22D3A">
        <w:rPr>
          <w:b/>
          <w:bCs/>
        </w:rPr>
        <w:t>nuo 2025 m. rugsėjo 1 d. iki 2025 m. gruodžio 1 d.</w:t>
      </w:r>
      <w:r w:rsidR="009C10F5" w:rsidRPr="00C22D3A">
        <w:t xml:space="preserve"> Rangovas privalo atlikti ne mažiau kaip </w:t>
      </w:r>
      <w:r w:rsidR="009C10F5" w:rsidRPr="00C22D3A">
        <w:rPr>
          <w:b/>
          <w:bCs/>
        </w:rPr>
        <w:t>25 proc.</w:t>
      </w:r>
      <w:r w:rsidR="009C10F5" w:rsidRPr="00C22D3A">
        <w:t xml:space="preserve"> Sutartyje numatytos Darbų vertės;</w:t>
      </w:r>
    </w:p>
    <w:p w14:paraId="083D8A41" w14:textId="7D658BA3" w:rsidR="00EB38F2" w:rsidRPr="00C22D3A" w:rsidRDefault="00565E29" w:rsidP="00565E29">
      <w:pPr>
        <w:tabs>
          <w:tab w:val="left" w:pos="0"/>
          <w:tab w:val="left" w:pos="1260"/>
          <w:tab w:val="left" w:pos="1440"/>
          <w:tab w:val="left" w:pos="1521"/>
        </w:tabs>
        <w:spacing w:line="20" w:lineRule="atLeast"/>
        <w:ind w:firstLine="709"/>
        <w:jc w:val="both"/>
      </w:pPr>
      <w:r w:rsidRPr="00C22D3A">
        <w:t xml:space="preserve">2.9.3. </w:t>
      </w:r>
      <w:r w:rsidR="009C10F5" w:rsidRPr="00C22D3A">
        <w:t>likusi Darbų dalis privalo būti atlikta</w:t>
      </w:r>
      <w:r w:rsidR="009C10F5" w:rsidRPr="00C22D3A">
        <w:rPr>
          <w:b/>
          <w:bCs/>
        </w:rPr>
        <w:t xml:space="preserve"> iki 2026 m. balandžio 1 d.</w:t>
      </w:r>
      <w:r w:rsidR="009C10F5" w:rsidRPr="00C22D3A">
        <w:t xml:space="preserve"> </w:t>
      </w:r>
    </w:p>
    <w:p w14:paraId="0A2D5038" w14:textId="389A63F1" w:rsidR="00EB3BB0" w:rsidRPr="00C22D3A" w:rsidRDefault="005E4A6C" w:rsidP="00EB3BB0">
      <w:pPr>
        <w:tabs>
          <w:tab w:val="left" w:pos="851"/>
          <w:tab w:val="left" w:pos="1418"/>
          <w:tab w:val="left" w:pos="1701"/>
        </w:tabs>
        <w:ind w:firstLine="709"/>
        <w:jc w:val="both"/>
        <w:rPr>
          <w:b/>
          <w:bCs/>
        </w:rPr>
      </w:pPr>
      <w:r w:rsidRPr="00C22D3A">
        <w:t xml:space="preserve">2.10. </w:t>
      </w:r>
      <w:r w:rsidR="00EB38F2" w:rsidRPr="00C22D3A">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1DFAAFAE" w14:textId="61A97591" w:rsidR="00477BB9" w:rsidRPr="00C22D3A" w:rsidRDefault="005E4A6C" w:rsidP="00477BB9">
      <w:pPr>
        <w:tabs>
          <w:tab w:val="left" w:pos="851"/>
          <w:tab w:val="left" w:pos="1418"/>
          <w:tab w:val="left" w:pos="1701"/>
        </w:tabs>
        <w:ind w:firstLine="709"/>
        <w:jc w:val="both"/>
        <w:rPr>
          <w:b/>
          <w:bCs/>
        </w:rPr>
      </w:pPr>
      <w:r w:rsidRPr="00C22D3A">
        <w:t xml:space="preserve">2.11. </w:t>
      </w:r>
      <w:r w:rsidR="00EB38F2" w:rsidRPr="00C22D3A">
        <w:t xml:space="preserve">Tiekėjas darbus </w:t>
      </w:r>
      <w:r w:rsidR="005550DA" w:rsidRPr="00C22D3A">
        <w:t>vykdo</w:t>
      </w:r>
      <w:r w:rsidR="008C637F" w:rsidRPr="00C22D3A">
        <w:t xml:space="preserve"> pagal</w:t>
      </w:r>
      <w:r w:rsidR="005550DA" w:rsidRPr="00C22D3A">
        <w:t xml:space="preserve"> 2 priede pateiktame </w:t>
      </w:r>
      <w:r w:rsidR="00765AFD" w:rsidRPr="00C22D3A">
        <w:t>“S</w:t>
      </w:r>
      <w:r w:rsidR="005550DA" w:rsidRPr="00C22D3A">
        <w:t>tatybos rangos sutarties projekt</w:t>
      </w:r>
      <w:r w:rsidR="00765AFD" w:rsidRPr="00C22D3A">
        <w:t>as”</w:t>
      </w:r>
      <w:r w:rsidR="00D85A78" w:rsidRPr="00C22D3A">
        <w:t xml:space="preserve"> 8 p. nuostatas.</w:t>
      </w:r>
    </w:p>
    <w:p w14:paraId="0010EB58" w14:textId="1BCAC363" w:rsidR="00EB38F2" w:rsidRPr="00C22D3A" w:rsidRDefault="005E4A6C" w:rsidP="00477BB9">
      <w:pPr>
        <w:tabs>
          <w:tab w:val="left" w:pos="851"/>
          <w:tab w:val="left" w:pos="1418"/>
          <w:tab w:val="left" w:pos="1701"/>
        </w:tabs>
        <w:ind w:firstLine="709"/>
        <w:jc w:val="both"/>
        <w:rPr>
          <w:b/>
          <w:bCs/>
        </w:rPr>
      </w:pPr>
      <w:r w:rsidRPr="00C22D3A">
        <w:t xml:space="preserve">2.12. </w:t>
      </w:r>
      <w:r w:rsidR="00EB38F2" w:rsidRPr="00C22D3A">
        <w:t xml:space="preserve">Perkančioji organizacija, raštu nurodydama priežastį, gali bet kada nurodyti tiekėjui sustabdyti darbų (jų dalies) vykdymą. Sustabdyti darbai neatliekami iki darbų vykdymo atnaujinimo. Perkančiajai organizacijai nurodant raštu darbai atnaujinami išnykus aplinkybėms, dėl kurių jie buvo sustabdyti. Atnaujinus darbų vykdymą darbai atliekami per jiems likusį laikotarpį (laiką), kuris buvo likęs iki sustabdymo. Tokio sustabdymo metu visus darbus tiekėjas privalo prižiūrėti, sandėliuoti, </w:t>
      </w:r>
      <w:r w:rsidR="00EB38F2" w:rsidRPr="00C22D3A">
        <w:lastRenderedPageBreak/>
        <w:t>saugoti nuo sugadinimo, praradimo arba žalos. Darbų vykdymas gali būti sustabdomas dėl šių priežasčių:</w:t>
      </w:r>
    </w:p>
    <w:p w14:paraId="6AFEC65C" w14:textId="77777777" w:rsidR="005973A6" w:rsidRPr="00C22D3A" w:rsidRDefault="00EB38F2" w:rsidP="005973A6">
      <w:pPr>
        <w:pStyle w:val="Sraopastraipa"/>
        <w:numPr>
          <w:ilvl w:val="2"/>
          <w:numId w:val="41"/>
        </w:numPr>
        <w:tabs>
          <w:tab w:val="left" w:pos="851"/>
          <w:tab w:val="left" w:pos="1418"/>
          <w:tab w:val="left" w:pos="1701"/>
        </w:tabs>
        <w:jc w:val="both"/>
        <w:rPr>
          <w:rFonts w:ascii="Times New Roman" w:hAnsi="Times New Roman"/>
          <w:b/>
          <w:bCs/>
          <w:sz w:val="24"/>
          <w:szCs w:val="24"/>
        </w:rPr>
      </w:pPr>
      <w:proofErr w:type="spellStart"/>
      <w:r w:rsidRPr="00C22D3A">
        <w:rPr>
          <w:rFonts w:ascii="Times New Roman" w:hAnsi="Times New Roman"/>
          <w:sz w:val="24"/>
          <w:szCs w:val="24"/>
        </w:rPr>
        <w:t>dėl</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Perkančiajai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organizacijai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sustabdyto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negauto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finansavimo</w:t>
      </w:r>
      <w:proofErr w:type="spellEnd"/>
      <w:r w:rsidRPr="00C22D3A">
        <w:rPr>
          <w:rFonts w:ascii="Times New Roman" w:hAnsi="Times New Roman"/>
          <w:sz w:val="24"/>
          <w:szCs w:val="24"/>
        </w:rPr>
        <w:t>;</w:t>
      </w:r>
    </w:p>
    <w:p w14:paraId="28541892" w14:textId="77777777" w:rsidR="005973A6" w:rsidRPr="00C22D3A" w:rsidRDefault="00EB38F2" w:rsidP="005973A6">
      <w:pPr>
        <w:pStyle w:val="Sraopastraipa"/>
        <w:numPr>
          <w:ilvl w:val="2"/>
          <w:numId w:val="41"/>
        </w:numPr>
        <w:tabs>
          <w:tab w:val="left" w:pos="851"/>
          <w:tab w:val="left" w:pos="1418"/>
          <w:tab w:val="left" w:pos="1701"/>
        </w:tabs>
        <w:jc w:val="both"/>
        <w:rPr>
          <w:rFonts w:ascii="Times New Roman" w:hAnsi="Times New Roman"/>
          <w:b/>
          <w:bCs/>
          <w:sz w:val="24"/>
          <w:szCs w:val="24"/>
        </w:rPr>
      </w:pPr>
      <w:proofErr w:type="spellStart"/>
      <w:r w:rsidRPr="00C22D3A">
        <w:rPr>
          <w:rFonts w:ascii="Times New Roman" w:hAnsi="Times New Roman"/>
          <w:sz w:val="24"/>
          <w:szCs w:val="24"/>
        </w:rPr>
        <w:t>dėl</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projekto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korektūros</w:t>
      </w:r>
      <w:proofErr w:type="spellEnd"/>
      <w:r w:rsidRPr="00C22D3A">
        <w:rPr>
          <w:rFonts w:ascii="Times New Roman" w:hAnsi="Times New Roman"/>
          <w:sz w:val="24"/>
          <w:szCs w:val="24"/>
        </w:rPr>
        <w:t>;</w:t>
      </w:r>
    </w:p>
    <w:p w14:paraId="156DE0F9" w14:textId="77777777" w:rsidR="005973A6" w:rsidRPr="00C22D3A" w:rsidRDefault="00EB38F2" w:rsidP="007A533C">
      <w:pPr>
        <w:pStyle w:val="Sraopastraipa"/>
        <w:numPr>
          <w:ilvl w:val="2"/>
          <w:numId w:val="41"/>
        </w:numPr>
        <w:tabs>
          <w:tab w:val="left" w:pos="851"/>
          <w:tab w:val="left" w:pos="1418"/>
          <w:tab w:val="left" w:pos="1560"/>
        </w:tabs>
        <w:ind w:left="142" w:firstLine="710"/>
        <w:jc w:val="both"/>
        <w:rPr>
          <w:rFonts w:ascii="Times New Roman" w:hAnsi="Times New Roman"/>
          <w:b/>
          <w:bCs/>
          <w:sz w:val="24"/>
          <w:szCs w:val="24"/>
        </w:rPr>
      </w:pPr>
      <w:proofErr w:type="spellStart"/>
      <w:r w:rsidRPr="00C22D3A">
        <w:rPr>
          <w:rFonts w:ascii="Times New Roman" w:hAnsi="Times New Roman"/>
          <w:sz w:val="24"/>
          <w:szCs w:val="24"/>
        </w:rPr>
        <w:t>trečiųjų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šalių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veikimas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ar</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neveikimas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dėl</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kurio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tiekėjas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negali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vykdyti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darbų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ar</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jų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dalies</w:t>
      </w:r>
      <w:proofErr w:type="spellEnd"/>
      <w:r w:rsidRPr="00C22D3A">
        <w:rPr>
          <w:rFonts w:ascii="Times New Roman" w:hAnsi="Times New Roman"/>
          <w:sz w:val="24"/>
          <w:szCs w:val="24"/>
        </w:rPr>
        <w:t>;</w:t>
      </w:r>
    </w:p>
    <w:p w14:paraId="778D6661" w14:textId="77777777" w:rsidR="005973A6" w:rsidRPr="00C22D3A" w:rsidRDefault="00EB38F2" w:rsidP="005973A6">
      <w:pPr>
        <w:pStyle w:val="Sraopastraipa"/>
        <w:numPr>
          <w:ilvl w:val="2"/>
          <w:numId w:val="41"/>
        </w:numPr>
        <w:tabs>
          <w:tab w:val="left" w:pos="851"/>
          <w:tab w:val="left" w:pos="1418"/>
          <w:tab w:val="left" w:pos="1701"/>
        </w:tabs>
        <w:jc w:val="both"/>
        <w:rPr>
          <w:rFonts w:ascii="Times New Roman" w:hAnsi="Times New Roman"/>
          <w:b/>
          <w:bCs/>
          <w:sz w:val="24"/>
          <w:szCs w:val="24"/>
        </w:rPr>
      </w:pPr>
      <w:proofErr w:type="spellStart"/>
      <w:r w:rsidRPr="00C22D3A">
        <w:rPr>
          <w:rFonts w:ascii="Times New Roman" w:hAnsi="Times New Roman"/>
          <w:sz w:val="24"/>
          <w:szCs w:val="24"/>
        </w:rPr>
        <w:t>būtinas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papildomas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laikas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įvykdyti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papildomų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darbų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viešąjį</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pirkimą</w:t>
      </w:r>
      <w:proofErr w:type="spellEnd"/>
      <w:r w:rsidRPr="00C22D3A">
        <w:rPr>
          <w:rFonts w:ascii="Times New Roman" w:hAnsi="Times New Roman"/>
          <w:sz w:val="24"/>
          <w:szCs w:val="24"/>
        </w:rPr>
        <w:t>;</w:t>
      </w:r>
    </w:p>
    <w:p w14:paraId="6C40A373" w14:textId="77777777" w:rsidR="005973A6" w:rsidRPr="00C22D3A" w:rsidRDefault="00EB38F2" w:rsidP="00127ABC">
      <w:pPr>
        <w:pStyle w:val="Sraopastraipa"/>
        <w:numPr>
          <w:ilvl w:val="2"/>
          <w:numId w:val="41"/>
        </w:numPr>
        <w:tabs>
          <w:tab w:val="left" w:pos="852"/>
          <w:tab w:val="left" w:pos="1418"/>
          <w:tab w:val="left" w:pos="1701"/>
        </w:tabs>
        <w:ind w:left="851" w:firstLine="1"/>
        <w:jc w:val="both"/>
        <w:rPr>
          <w:rFonts w:ascii="Times New Roman" w:hAnsi="Times New Roman"/>
          <w:b/>
          <w:bCs/>
          <w:sz w:val="24"/>
          <w:szCs w:val="24"/>
        </w:rPr>
      </w:pPr>
      <w:r w:rsidRPr="00C22D3A">
        <w:rPr>
          <w:rFonts w:ascii="Times New Roman" w:hAnsi="Times New Roman"/>
          <w:sz w:val="24"/>
          <w:szCs w:val="24"/>
        </w:rPr>
        <w:t xml:space="preserve">bet </w:t>
      </w:r>
      <w:proofErr w:type="spellStart"/>
      <w:r w:rsidRPr="00C22D3A">
        <w:rPr>
          <w:rFonts w:ascii="Times New Roman" w:hAnsi="Times New Roman"/>
          <w:sz w:val="24"/>
          <w:szCs w:val="24"/>
        </w:rPr>
        <w:t>koks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nenumatomas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gamtos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jėgų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veikimas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kurio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joks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patyręs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rangovas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nebūtų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galėjęs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tikėtis</w:t>
      </w:r>
      <w:proofErr w:type="spellEnd"/>
      <w:r w:rsidRPr="00C22D3A">
        <w:rPr>
          <w:rFonts w:ascii="Times New Roman" w:hAnsi="Times New Roman"/>
          <w:sz w:val="24"/>
          <w:szCs w:val="24"/>
        </w:rPr>
        <w:t xml:space="preserve">; </w:t>
      </w:r>
    </w:p>
    <w:p w14:paraId="1E2DA580" w14:textId="77777777" w:rsidR="005973A6" w:rsidRPr="00C22D3A" w:rsidRDefault="00EB38F2" w:rsidP="00127ABC">
      <w:pPr>
        <w:pStyle w:val="Sraopastraipa"/>
        <w:numPr>
          <w:ilvl w:val="2"/>
          <w:numId w:val="41"/>
        </w:numPr>
        <w:tabs>
          <w:tab w:val="left" w:pos="852"/>
          <w:tab w:val="left" w:pos="1418"/>
          <w:tab w:val="left" w:pos="1701"/>
        </w:tabs>
        <w:ind w:left="142" w:firstLine="709"/>
        <w:jc w:val="both"/>
        <w:rPr>
          <w:rFonts w:ascii="Times New Roman" w:hAnsi="Times New Roman"/>
          <w:b/>
          <w:bCs/>
          <w:sz w:val="24"/>
          <w:szCs w:val="24"/>
        </w:rPr>
      </w:pPr>
      <w:proofErr w:type="spellStart"/>
      <w:r w:rsidRPr="00C22D3A">
        <w:rPr>
          <w:rFonts w:ascii="Times New Roman" w:hAnsi="Times New Roman"/>
          <w:sz w:val="24"/>
          <w:szCs w:val="24"/>
        </w:rPr>
        <w:t>fizinės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kliūtys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arba</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netikėtos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klimatinės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sąlygos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su</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kuriomis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vykdant</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darbus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susidurta</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Statybvietėje</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ir</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tų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kliūčių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ar</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sąlygų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tiekėjas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nebūtų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galėjęs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pagrįstai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numatyti</w:t>
      </w:r>
      <w:proofErr w:type="spellEnd"/>
      <w:r w:rsidRPr="00C22D3A">
        <w:rPr>
          <w:rFonts w:ascii="Times New Roman" w:hAnsi="Times New Roman"/>
          <w:sz w:val="24"/>
          <w:szCs w:val="24"/>
        </w:rPr>
        <w:t xml:space="preserve">; </w:t>
      </w:r>
    </w:p>
    <w:p w14:paraId="04D2ED5C" w14:textId="77777777" w:rsidR="005973A6" w:rsidRPr="00C22D3A" w:rsidRDefault="00EB38F2" w:rsidP="005973A6">
      <w:pPr>
        <w:pStyle w:val="Sraopastraipa"/>
        <w:numPr>
          <w:ilvl w:val="2"/>
          <w:numId w:val="41"/>
        </w:numPr>
        <w:tabs>
          <w:tab w:val="left" w:pos="851"/>
          <w:tab w:val="left" w:pos="1418"/>
          <w:tab w:val="left" w:pos="1701"/>
        </w:tabs>
        <w:jc w:val="both"/>
        <w:rPr>
          <w:rFonts w:ascii="Times New Roman" w:hAnsi="Times New Roman"/>
          <w:b/>
          <w:bCs/>
          <w:sz w:val="24"/>
          <w:szCs w:val="24"/>
        </w:rPr>
      </w:pPr>
      <w:r w:rsidRPr="00C22D3A">
        <w:rPr>
          <w:rFonts w:ascii="Times New Roman" w:hAnsi="Times New Roman"/>
          <w:sz w:val="24"/>
          <w:szCs w:val="24"/>
        </w:rPr>
        <w:t xml:space="preserve">bet </w:t>
      </w:r>
      <w:proofErr w:type="spellStart"/>
      <w:r w:rsidRPr="00C22D3A">
        <w:rPr>
          <w:rFonts w:ascii="Times New Roman" w:hAnsi="Times New Roman"/>
          <w:sz w:val="24"/>
          <w:szCs w:val="24"/>
        </w:rPr>
        <w:t>koks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uždelsimas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ar</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negalėjimas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vykdyti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darbų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ar</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jų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dalies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dėl</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Pakeitimų</w:t>
      </w:r>
      <w:proofErr w:type="spellEnd"/>
      <w:r w:rsidRPr="00C22D3A">
        <w:rPr>
          <w:rFonts w:ascii="Times New Roman" w:hAnsi="Times New Roman"/>
          <w:sz w:val="24"/>
          <w:szCs w:val="24"/>
        </w:rPr>
        <w:t xml:space="preserve">; </w:t>
      </w:r>
    </w:p>
    <w:p w14:paraId="7EEB97C4" w14:textId="77777777" w:rsidR="005973A6" w:rsidRPr="00C22D3A" w:rsidRDefault="00EB38F2" w:rsidP="00127ABC">
      <w:pPr>
        <w:pStyle w:val="Sraopastraipa"/>
        <w:numPr>
          <w:ilvl w:val="2"/>
          <w:numId w:val="41"/>
        </w:numPr>
        <w:tabs>
          <w:tab w:val="left" w:pos="851"/>
          <w:tab w:val="left" w:pos="1418"/>
          <w:tab w:val="left" w:pos="1560"/>
        </w:tabs>
        <w:ind w:left="142" w:firstLine="709"/>
        <w:jc w:val="both"/>
        <w:rPr>
          <w:rFonts w:ascii="Times New Roman" w:hAnsi="Times New Roman"/>
          <w:b/>
          <w:bCs/>
          <w:sz w:val="24"/>
          <w:szCs w:val="24"/>
        </w:rPr>
      </w:pPr>
      <w:r w:rsidRPr="00C22D3A">
        <w:rPr>
          <w:rFonts w:ascii="Times New Roman" w:hAnsi="Times New Roman"/>
          <w:sz w:val="24"/>
          <w:szCs w:val="24"/>
        </w:rPr>
        <w:t xml:space="preserve">bet </w:t>
      </w:r>
      <w:proofErr w:type="spellStart"/>
      <w:r w:rsidRPr="00C22D3A">
        <w:rPr>
          <w:rFonts w:ascii="Times New Roman" w:hAnsi="Times New Roman"/>
          <w:sz w:val="24"/>
          <w:szCs w:val="24"/>
        </w:rPr>
        <w:t>koks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uždelsimas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ar</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negalėjimas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vykdyti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darbų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ar</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jų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dalies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dėl</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techninio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darbo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projekto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pakeitimų</w:t>
      </w:r>
      <w:proofErr w:type="spellEnd"/>
      <w:r w:rsidRPr="00C22D3A">
        <w:rPr>
          <w:rFonts w:ascii="Times New Roman" w:hAnsi="Times New Roman"/>
          <w:sz w:val="24"/>
          <w:szCs w:val="24"/>
        </w:rPr>
        <w:t>;</w:t>
      </w:r>
    </w:p>
    <w:p w14:paraId="384F0007" w14:textId="77777777" w:rsidR="005973A6" w:rsidRPr="00C22D3A" w:rsidRDefault="00EB38F2" w:rsidP="007A533C">
      <w:pPr>
        <w:pStyle w:val="Sraopastraipa"/>
        <w:numPr>
          <w:ilvl w:val="2"/>
          <w:numId w:val="41"/>
        </w:numPr>
        <w:tabs>
          <w:tab w:val="left" w:pos="852"/>
          <w:tab w:val="left" w:pos="1418"/>
          <w:tab w:val="left" w:pos="1560"/>
        </w:tabs>
        <w:ind w:left="284" w:firstLine="568"/>
        <w:jc w:val="both"/>
        <w:rPr>
          <w:rFonts w:ascii="Times New Roman" w:hAnsi="Times New Roman"/>
          <w:b/>
          <w:bCs/>
          <w:sz w:val="24"/>
          <w:szCs w:val="24"/>
        </w:rPr>
      </w:pPr>
      <w:proofErr w:type="spellStart"/>
      <w:r w:rsidRPr="00C22D3A">
        <w:rPr>
          <w:rFonts w:ascii="Times New Roman" w:hAnsi="Times New Roman"/>
          <w:sz w:val="24"/>
          <w:szCs w:val="24"/>
        </w:rPr>
        <w:t>kitos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aplinkybės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kurios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nebuvo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žinomos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pirkimo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vykdymo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metu</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ir</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su</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kuriomis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susidurtų</w:t>
      </w:r>
      <w:proofErr w:type="spellEnd"/>
      <w:r w:rsidRPr="00C22D3A">
        <w:rPr>
          <w:rFonts w:ascii="Times New Roman" w:hAnsi="Times New Roman"/>
          <w:sz w:val="24"/>
          <w:szCs w:val="24"/>
        </w:rPr>
        <w:t xml:space="preserve"> bet </w:t>
      </w:r>
      <w:proofErr w:type="spellStart"/>
      <w:r w:rsidRPr="00C22D3A">
        <w:rPr>
          <w:rFonts w:ascii="Times New Roman" w:hAnsi="Times New Roman"/>
          <w:sz w:val="24"/>
          <w:szCs w:val="24"/>
        </w:rPr>
        <w:t>kuris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tiekėjas</w:t>
      </w:r>
      <w:proofErr w:type="spellEnd"/>
      <w:r w:rsidRPr="00C22D3A">
        <w:rPr>
          <w:rFonts w:ascii="Times New Roman" w:hAnsi="Times New Roman"/>
          <w:sz w:val="24"/>
          <w:szCs w:val="24"/>
        </w:rPr>
        <w:t xml:space="preserve">; </w:t>
      </w:r>
    </w:p>
    <w:p w14:paraId="62D3BC5C" w14:textId="65C4571E" w:rsidR="00EB38F2" w:rsidRPr="00C22D3A" w:rsidRDefault="00EB38F2" w:rsidP="00127ABC">
      <w:pPr>
        <w:pStyle w:val="Sraopastraipa"/>
        <w:numPr>
          <w:ilvl w:val="2"/>
          <w:numId w:val="41"/>
        </w:numPr>
        <w:tabs>
          <w:tab w:val="left" w:pos="852"/>
          <w:tab w:val="left" w:pos="1418"/>
          <w:tab w:val="left" w:pos="1701"/>
        </w:tabs>
        <w:spacing w:after="0"/>
        <w:ind w:left="142" w:firstLine="709"/>
        <w:jc w:val="both"/>
        <w:rPr>
          <w:rFonts w:ascii="Times New Roman" w:hAnsi="Times New Roman"/>
          <w:b/>
          <w:bCs/>
          <w:sz w:val="24"/>
          <w:szCs w:val="24"/>
        </w:rPr>
      </w:pPr>
      <w:proofErr w:type="spellStart"/>
      <w:r w:rsidRPr="00C22D3A">
        <w:rPr>
          <w:rFonts w:ascii="Times New Roman" w:hAnsi="Times New Roman"/>
          <w:sz w:val="24"/>
          <w:szCs w:val="24"/>
        </w:rPr>
        <w:t>kitų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dokumentų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reikalingų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darbams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atlikti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parengimo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korektūros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gavimo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ir</w:t>
      </w:r>
      <w:proofErr w:type="spellEnd"/>
      <w:r w:rsidRPr="00C22D3A">
        <w:rPr>
          <w:rFonts w:ascii="Times New Roman" w:hAnsi="Times New Roman"/>
          <w:sz w:val="24"/>
          <w:szCs w:val="24"/>
        </w:rPr>
        <w:t xml:space="preserve"> pan. (</w:t>
      </w:r>
      <w:proofErr w:type="spellStart"/>
      <w:r w:rsidRPr="00C22D3A">
        <w:rPr>
          <w:rFonts w:ascii="Times New Roman" w:hAnsi="Times New Roman"/>
          <w:sz w:val="24"/>
          <w:szCs w:val="24"/>
        </w:rPr>
        <w:t>pvz</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įvairių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planų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nuotraukų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leidimų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ir</w:t>
      </w:r>
      <w:proofErr w:type="spellEnd"/>
      <w:r w:rsidRPr="00C22D3A">
        <w:rPr>
          <w:rFonts w:ascii="Times New Roman" w:hAnsi="Times New Roman"/>
          <w:sz w:val="24"/>
          <w:szCs w:val="24"/>
        </w:rPr>
        <w:t xml:space="preserve"> pan.). </w:t>
      </w:r>
    </w:p>
    <w:p w14:paraId="61730963" w14:textId="77777777" w:rsidR="007A533C" w:rsidRPr="00C22D3A" w:rsidRDefault="00504A63" w:rsidP="007A533C">
      <w:pPr>
        <w:tabs>
          <w:tab w:val="left" w:pos="851"/>
          <w:tab w:val="left" w:pos="1418"/>
          <w:tab w:val="left" w:pos="1701"/>
          <w:tab w:val="left" w:pos="1843"/>
        </w:tabs>
        <w:jc w:val="both"/>
        <w:rPr>
          <w:b/>
          <w:bCs/>
        </w:rPr>
      </w:pPr>
      <w:r w:rsidRPr="00C22D3A">
        <w:tab/>
        <w:t xml:space="preserve">2.13. </w:t>
      </w:r>
      <w:r w:rsidR="00EB38F2" w:rsidRPr="00C22D3A">
        <w:t>Visi darbai, kurie gali būti pagrįstai laikomi būtinais darbų atlikimui, turės būti atlikti be papildomo apmokėjimo nepriklausomai nuo to, ar jie yra apibūdinti techninėje specifikacijoje ir/ar techniniame darbo projekte ir/ar įkainotų veiklų sąraše.</w:t>
      </w:r>
    </w:p>
    <w:p w14:paraId="503E6FB6" w14:textId="153BFFBF" w:rsidR="00C34FBB" w:rsidRPr="00C22D3A" w:rsidRDefault="007A533C" w:rsidP="007A533C">
      <w:pPr>
        <w:tabs>
          <w:tab w:val="left" w:pos="851"/>
          <w:tab w:val="left" w:pos="1418"/>
          <w:tab w:val="left" w:pos="1701"/>
          <w:tab w:val="left" w:pos="1843"/>
        </w:tabs>
        <w:jc w:val="both"/>
        <w:rPr>
          <w:b/>
          <w:bCs/>
        </w:rPr>
      </w:pPr>
      <w:r w:rsidRPr="00C22D3A">
        <w:rPr>
          <w:b/>
          <w:bCs/>
        </w:rPr>
        <w:tab/>
      </w:r>
      <w:r w:rsidR="00504A63" w:rsidRPr="00C22D3A">
        <w:t xml:space="preserve">2.14. </w:t>
      </w:r>
      <w:r w:rsidR="00EB38F2" w:rsidRPr="00C22D3A">
        <w:t xml:space="preserve">Jeigu techninėje specifikacijoje ir/ar techniniame darbo projekte ir/ar įkainotų veiklų sąraše yra nurodyti </w:t>
      </w:r>
      <w:r w:rsidR="00EB38F2" w:rsidRPr="00C22D3A">
        <w:rPr>
          <w:color w:val="000000"/>
        </w:rPr>
        <w:t>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w:t>
      </w:r>
      <w:r w:rsidR="00EB38F2" w:rsidRPr="00C22D3A">
        <w:t xml:space="preserve">echninėje specifikacijoje ir/ar </w:t>
      </w:r>
      <w:r w:rsidR="00EB38F2" w:rsidRPr="00C22D3A">
        <w:rPr>
          <w:color w:val="000000"/>
        </w:rPr>
        <w:t>techniniame darbo projekte, nurodyti prekės ženklai yra tik informacinio/rekomendacinio pobūdžio ir tiekėjas nėra įpareigotas siūlyti ir (ar) naudoti konkrečių gamintojų produkciją. Lygiavertiškumo įrodymas yra tiekėjo pareiga</w:t>
      </w:r>
      <w:r w:rsidR="00EB38F2" w:rsidRPr="00C22D3A">
        <w:t>.</w:t>
      </w:r>
    </w:p>
    <w:p w14:paraId="4154F490" w14:textId="554686BF" w:rsidR="00D709C1" w:rsidRPr="00C22D3A" w:rsidRDefault="00EB38F2" w:rsidP="00E14463">
      <w:pPr>
        <w:pStyle w:val="Sraopastraipa"/>
        <w:numPr>
          <w:ilvl w:val="1"/>
          <w:numId w:val="42"/>
        </w:numPr>
        <w:tabs>
          <w:tab w:val="left" w:pos="851"/>
          <w:tab w:val="left" w:pos="1701"/>
          <w:tab w:val="left" w:pos="1843"/>
        </w:tabs>
        <w:spacing w:line="240" w:lineRule="auto"/>
        <w:ind w:left="0" w:firstLine="851"/>
        <w:jc w:val="both"/>
        <w:rPr>
          <w:rFonts w:ascii="Times New Roman" w:hAnsi="Times New Roman"/>
          <w:b/>
          <w:bCs/>
          <w:sz w:val="24"/>
          <w:szCs w:val="24"/>
        </w:rPr>
      </w:pPr>
      <w:proofErr w:type="spellStart"/>
      <w:r w:rsidRPr="00C22D3A">
        <w:rPr>
          <w:rFonts w:ascii="Times New Roman" w:hAnsi="Times New Roman"/>
          <w:sz w:val="24"/>
          <w:szCs w:val="24"/>
        </w:rPr>
        <w:t>Darbams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atlikti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turi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būti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naudojamos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naujos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nenaudotos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ir</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sertifikuotos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medžiagos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gaminiai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ir</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konstrukcijos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kaip</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nustatyta</w:t>
      </w:r>
      <w:proofErr w:type="spellEnd"/>
      <w:r w:rsidRPr="00C22D3A">
        <w:rPr>
          <w:rFonts w:ascii="Times New Roman" w:hAnsi="Times New Roman"/>
          <w:sz w:val="24"/>
          <w:szCs w:val="24"/>
        </w:rPr>
        <w:t xml:space="preserve"> Lietuvos </w:t>
      </w:r>
      <w:proofErr w:type="spellStart"/>
      <w:r w:rsidRPr="00C22D3A">
        <w:rPr>
          <w:rFonts w:ascii="Times New Roman" w:hAnsi="Times New Roman"/>
          <w:sz w:val="24"/>
          <w:szCs w:val="24"/>
        </w:rPr>
        <w:t>Respublikos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statybos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įstatyme</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ir</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kituose</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poįstatyminiuose</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aktuose</w:t>
      </w:r>
      <w:proofErr w:type="spellEnd"/>
      <w:r w:rsidRPr="00C22D3A">
        <w:rPr>
          <w:rFonts w:ascii="Times New Roman" w:hAnsi="Times New Roman"/>
          <w:sz w:val="24"/>
          <w:szCs w:val="24"/>
        </w:rPr>
        <w:t xml:space="preserve">. </w:t>
      </w:r>
    </w:p>
    <w:p w14:paraId="5235E552" w14:textId="54CDB768" w:rsidR="0018305F" w:rsidRPr="00C22D3A" w:rsidRDefault="00212D89" w:rsidP="0018305F">
      <w:pPr>
        <w:pStyle w:val="Sraopastraipa"/>
        <w:numPr>
          <w:ilvl w:val="1"/>
          <w:numId w:val="42"/>
        </w:numPr>
        <w:tabs>
          <w:tab w:val="left" w:pos="851"/>
          <w:tab w:val="left" w:pos="1418"/>
          <w:tab w:val="left" w:pos="1701"/>
          <w:tab w:val="left" w:pos="1843"/>
        </w:tabs>
        <w:spacing w:line="240" w:lineRule="auto"/>
        <w:jc w:val="both"/>
        <w:rPr>
          <w:rFonts w:ascii="Times New Roman" w:hAnsi="Times New Roman"/>
          <w:sz w:val="24"/>
          <w:szCs w:val="24"/>
        </w:rPr>
      </w:pPr>
      <w:r w:rsidRPr="00C22D3A">
        <w:rPr>
          <w:rFonts w:ascii="Times New Roman" w:hAnsi="Times New Roman"/>
          <w:sz w:val="24"/>
          <w:szCs w:val="24"/>
        </w:rPr>
        <w:t xml:space="preserve">  </w:t>
      </w:r>
      <w:proofErr w:type="spellStart"/>
      <w:r w:rsidR="00EB38F2" w:rsidRPr="00C22D3A">
        <w:rPr>
          <w:rFonts w:ascii="Times New Roman" w:hAnsi="Times New Roman"/>
          <w:sz w:val="24"/>
          <w:szCs w:val="24"/>
        </w:rPr>
        <w:t>Garantiniai</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terminai</w:t>
      </w:r>
      <w:proofErr w:type="spellEnd"/>
      <w:r w:rsidR="00EB38F2" w:rsidRPr="00C22D3A">
        <w:rPr>
          <w:rFonts w:ascii="Times New Roman" w:hAnsi="Times New Roman"/>
          <w:sz w:val="24"/>
          <w:szCs w:val="24"/>
        </w:rPr>
        <w:t>:</w:t>
      </w:r>
    </w:p>
    <w:p w14:paraId="71FA459A" w14:textId="77777777" w:rsidR="00212D89" w:rsidRPr="00C22D3A" w:rsidRDefault="00EB38F2" w:rsidP="00212D89">
      <w:pPr>
        <w:pStyle w:val="Sraopastraipa"/>
        <w:numPr>
          <w:ilvl w:val="2"/>
          <w:numId w:val="42"/>
        </w:numPr>
        <w:tabs>
          <w:tab w:val="left" w:pos="851"/>
          <w:tab w:val="left" w:pos="1418"/>
          <w:tab w:val="left" w:pos="1701"/>
          <w:tab w:val="left" w:pos="1843"/>
        </w:tabs>
        <w:spacing w:line="240" w:lineRule="auto"/>
        <w:ind w:left="0" w:firstLine="851"/>
        <w:jc w:val="both"/>
        <w:rPr>
          <w:rFonts w:ascii="Times New Roman" w:hAnsi="Times New Roman"/>
          <w:sz w:val="24"/>
          <w:szCs w:val="24"/>
        </w:rPr>
      </w:pPr>
      <w:proofErr w:type="spellStart"/>
      <w:r w:rsidRPr="00C22D3A">
        <w:rPr>
          <w:rFonts w:ascii="Times New Roman" w:hAnsi="Times New Roman"/>
          <w:sz w:val="24"/>
          <w:szCs w:val="24"/>
        </w:rPr>
        <w:t>atliktiems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darbams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įskaitant</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statybos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produktus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ir</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įrenginius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nustatomas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skaičiuojant</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nuo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darbų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perdavimo</w:t>
      </w:r>
      <w:proofErr w:type="spellEnd"/>
      <w:r w:rsidRPr="00C22D3A">
        <w:rPr>
          <w:rFonts w:ascii="Times New Roman" w:hAnsi="Times New Roman"/>
          <w:sz w:val="24"/>
          <w:szCs w:val="24"/>
        </w:rPr>
        <w:t xml:space="preserve"> – </w:t>
      </w:r>
      <w:proofErr w:type="spellStart"/>
      <w:r w:rsidRPr="00C22D3A">
        <w:rPr>
          <w:rFonts w:ascii="Times New Roman" w:hAnsi="Times New Roman"/>
          <w:sz w:val="24"/>
          <w:szCs w:val="24"/>
        </w:rPr>
        <w:t>priėmimo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akto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pasirašymo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dienos</w:t>
      </w:r>
      <w:proofErr w:type="spellEnd"/>
      <w:r w:rsidRPr="00C22D3A">
        <w:rPr>
          <w:rFonts w:ascii="Times New Roman" w:hAnsi="Times New Roman"/>
          <w:sz w:val="24"/>
          <w:szCs w:val="24"/>
        </w:rPr>
        <w:t xml:space="preserve">) Lietuvos </w:t>
      </w:r>
      <w:proofErr w:type="spellStart"/>
      <w:r w:rsidRPr="00C22D3A">
        <w:rPr>
          <w:rFonts w:ascii="Times New Roman" w:hAnsi="Times New Roman"/>
          <w:sz w:val="24"/>
          <w:szCs w:val="24"/>
        </w:rPr>
        <w:t>Respublikos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civilinio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kodekso</w:t>
      </w:r>
      <w:proofErr w:type="spellEnd"/>
      <w:r w:rsidRPr="00C22D3A">
        <w:rPr>
          <w:rFonts w:ascii="Times New Roman" w:hAnsi="Times New Roman"/>
          <w:sz w:val="24"/>
          <w:szCs w:val="24"/>
        </w:rPr>
        <w:t xml:space="preserve"> 6.698 </w:t>
      </w:r>
      <w:proofErr w:type="spellStart"/>
      <w:r w:rsidRPr="00C22D3A">
        <w:rPr>
          <w:rFonts w:ascii="Times New Roman" w:hAnsi="Times New Roman"/>
          <w:sz w:val="24"/>
          <w:szCs w:val="24"/>
        </w:rPr>
        <w:t>straipsnio</w:t>
      </w:r>
      <w:proofErr w:type="spellEnd"/>
      <w:r w:rsidRPr="00C22D3A">
        <w:rPr>
          <w:rFonts w:ascii="Times New Roman" w:hAnsi="Times New Roman"/>
          <w:sz w:val="24"/>
          <w:szCs w:val="24"/>
        </w:rPr>
        <w:t xml:space="preserve"> 1 </w:t>
      </w:r>
      <w:proofErr w:type="spellStart"/>
      <w:r w:rsidRPr="00C22D3A">
        <w:rPr>
          <w:rFonts w:ascii="Times New Roman" w:hAnsi="Times New Roman"/>
          <w:sz w:val="24"/>
          <w:szCs w:val="24"/>
        </w:rPr>
        <w:t>dalies</w:t>
      </w:r>
      <w:proofErr w:type="spellEnd"/>
      <w:r w:rsidRPr="00C22D3A">
        <w:rPr>
          <w:rFonts w:ascii="Times New Roman" w:hAnsi="Times New Roman"/>
          <w:sz w:val="24"/>
          <w:szCs w:val="24"/>
        </w:rPr>
        <w:t xml:space="preserve"> 1 </w:t>
      </w:r>
      <w:proofErr w:type="spellStart"/>
      <w:r w:rsidRPr="00C22D3A">
        <w:rPr>
          <w:rFonts w:ascii="Times New Roman" w:hAnsi="Times New Roman"/>
          <w:sz w:val="24"/>
          <w:szCs w:val="24"/>
        </w:rPr>
        <w:t>punkte</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nurodytas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terminas</w:t>
      </w:r>
      <w:proofErr w:type="spellEnd"/>
      <w:r w:rsidRPr="00C22D3A">
        <w:rPr>
          <w:rFonts w:ascii="Times New Roman" w:hAnsi="Times New Roman"/>
          <w:sz w:val="24"/>
          <w:szCs w:val="24"/>
        </w:rPr>
        <w:t>.</w:t>
      </w:r>
    </w:p>
    <w:p w14:paraId="3682A697" w14:textId="77777777" w:rsidR="00212D89" w:rsidRPr="00C22D3A" w:rsidRDefault="00EB38F2" w:rsidP="00212D89">
      <w:pPr>
        <w:pStyle w:val="Sraopastraipa"/>
        <w:numPr>
          <w:ilvl w:val="2"/>
          <w:numId w:val="42"/>
        </w:numPr>
        <w:tabs>
          <w:tab w:val="left" w:pos="851"/>
          <w:tab w:val="left" w:pos="1418"/>
          <w:tab w:val="left" w:pos="1701"/>
          <w:tab w:val="left" w:pos="1843"/>
        </w:tabs>
        <w:spacing w:line="240" w:lineRule="auto"/>
        <w:ind w:left="0" w:firstLine="851"/>
        <w:jc w:val="both"/>
        <w:rPr>
          <w:rFonts w:ascii="Times New Roman" w:hAnsi="Times New Roman"/>
          <w:sz w:val="24"/>
          <w:szCs w:val="24"/>
        </w:rPr>
      </w:pPr>
      <w:proofErr w:type="spellStart"/>
      <w:r w:rsidRPr="00C22D3A">
        <w:rPr>
          <w:rFonts w:ascii="Times New Roman" w:hAnsi="Times New Roman"/>
          <w:sz w:val="24"/>
          <w:szCs w:val="24"/>
        </w:rPr>
        <w:t>paslėptiems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statinio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elementams</w:t>
      </w:r>
      <w:proofErr w:type="spellEnd"/>
      <w:r w:rsidRPr="00C22D3A">
        <w:rPr>
          <w:rFonts w:ascii="Times New Roman" w:hAnsi="Times New Roman"/>
          <w:sz w:val="24"/>
          <w:szCs w:val="24"/>
        </w:rPr>
        <w:t xml:space="preserve"> - Lietuvos </w:t>
      </w:r>
      <w:proofErr w:type="spellStart"/>
      <w:r w:rsidRPr="00C22D3A">
        <w:rPr>
          <w:rFonts w:ascii="Times New Roman" w:hAnsi="Times New Roman"/>
          <w:sz w:val="24"/>
          <w:szCs w:val="24"/>
        </w:rPr>
        <w:t>Respublikos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civilinio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kodekso</w:t>
      </w:r>
      <w:proofErr w:type="spellEnd"/>
      <w:r w:rsidRPr="00C22D3A">
        <w:rPr>
          <w:rFonts w:ascii="Times New Roman" w:hAnsi="Times New Roman"/>
          <w:sz w:val="24"/>
          <w:szCs w:val="24"/>
        </w:rPr>
        <w:t xml:space="preserve"> 6.698 </w:t>
      </w:r>
      <w:proofErr w:type="spellStart"/>
      <w:r w:rsidRPr="00C22D3A">
        <w:rPr>
          <w:rFonts w:ascii="Times New Roman" w:hAnsi="Times New Roman"/>
          <w:sz w:val="24"/>
          <w:szCs w:val="24"/>
        </w:rPr>
        <w:t>straipsnio</w:t>
      </w:r>
      <w:proofErr w:type="spellEnd"/>
      <w:r w:rsidRPr="00C22D3A">
        <w:rPr>
          <w:rFonts w:ascii="Times New Roman" w:hAnsi="Times New Roman"/>
          <w:sz w:val="24"/>
          <w:szCs w:val="24"/>
        </w:rPr>
        <w:t xml:space="preserve"> 1 </w:t>
      </w:r>
      <w:proofErr w:type="spellStart"/>
      <w:r w:rsidRPr="00C22D3A">
        <w:rPr>
          <w:rFonts w:ascii="Times New Roman" w:hAnsi="Times New Roman"/>
          <w:sz w:val="24"/>
          <w:szCs w:val="24"/>
        </w:rPr>
        <w:t>dalies</w:t>
      </w:r>
      <w:proofErr w:type="spellEnd"/>
      <w:r w:rsidRPr="00C22D3A">
        <w:rPr>
          <w:rFonts w:ascii="Times New Roman" w:hAnsi="Times New Roman"/>
          <w:sz w:val="24"/>
          <w:szCs w:val="24"/>
        </w:rPr>
        <w:t xml:space="preserve"> 2 </w:t>
      </w:r>
      <w:proofErr w:type="spellStart"/>
      <w:r w:rsidRPr="00C22D3A">
        <w:rPr>
          <w:rFonts w:ascii="Times New Roman" w:hAnsi="Times New Roman"/>
          <w:sz w:val="24"/>
          <w:szCs w:val="24"/>
        </w:rPr>
        <w:t>punkte</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nurodytas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terminas</w:t>
      </w:r>
      <w:proofErr w:type="spellEnd"/>
      <w:r w:rsidRPr="00C22D3A">
        <w:rPr>
          <w:rFonts w:ascii="Times New Roman" w:hAnsi="Times New Roman"/>
          <w:sz w:val="24"/>
          <w:szCs w:val="24"/>
        </w:rPr>
        <w:t>;</w:t>
      </w:r>
    </w:p>
    <w:p w14:paraId="090E352B" w14:textId="057A0E48" w:rsidR="00F96FFB" w:rsidRPr="00C22D3A" w:rsidRDefault="00C34FBB" w:rsidP="00212D89">
      <w:pPr>
        <w:pStyle w:val="Sraopastraipa"/>
        <w:numPr>
          <w:ilvl w:val="2"/>
          <w:numId w:val="42"/>
        </w:numPr>
        <w:tabs>
          <w:tab w:val="left" w:pos="851"/>
          <w:tab w:val="left" w:pos="1418"/>
          <w:tab w:val="left" w:pos="1701"/>
          <w:tab w:val="left" w:pos="1843"/>
        </w:tabs>
        <w:spacing w:line="240" w:lineRule="auto"/>
        <w:ind w:left="0" w:firstLine="851"/>
        <w:jc w:val="both"/>
        <w:rPr>
          <w:rFonts w:ascii="Times New Roman" w:hAnsi="Times New Roman"/>
          <w:sz w:val="24"/>
          <w:szCs w:val="24"/>
        </w:rPr>
      </w:pPr>
      <w:r w:rsidRPr="00C22D3A">
        <w:rPr>
          <w:rFonts w:ascii="Times New Roman" w:hAnsi="Times New Roman"/>
          <w:sz w:val="24"/>
          <w:szCs w:val="24"/>
        </w:rPr>
        <w:t xml:space="preserve"> </w:t>
      </w:r>
      <w:proofErr w:type="spellStart"/>
      <w:r w:rsidR="00EB38F2" w:rsidRPr="00C22D3A">
        <w:rPr>
          <w:rFonts w:ascii="Times New Roman" w:hAnsi="Times New Roman"/>
          <w:sz w:val="24"/>
          <w:szCs w:val="24"/>
        </w:rPr>
        <w:t>esant</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tyčia</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paslėptų</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defektų</w:t>
      </w:r>
      <w:proofErr w:type="spellEnd"/>
      <w:r w:rsidR="00EB38F2" w:rsidRPr="00C22D3A">
        <w:rPr>
          <w:rFonts w:ascii="Times New Roman" w:hAnsi="Times New Roman"/>
          <w:sz w:val="24"/>
          <w:szCs w:val="24"/>
        </w:rPr>
        <w:t xml:space="preserve"> - Lietuvos </w:t>
      </w:r>
      <w:proofErr w:type="spellStart"/>
      <w:r w:rsidR="00EB38F2" w:rsidRPr="00C22D3A">
        <w:rPr>
          <w:rFonts w:ascii="Times New Roman" w:hAnsi="Times New Roman"/>
          <w:sz w:val="24"/>
          <w:szCs w:val="24"/>
        </w:rPr>
        <w:t>Respublikos</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civilinio</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kodekso</w:t>
      </w:r>
      <w:proofErr w:type="spellEnd"/>
      <w:r w:rsidR="00EB38F2" w:rsidRPr="00C22D3A">
        <w:rPr>
          <w:rFonts w:ascii="Times New Roman" w:hAnsi="Times New Roman"/>
          <w:sz w:val="24"/>
          <w:szCs w:val="24"/>
        </w:rPr>
        <w:t xml:space="preserve"> 6.698 </w:t>
      </w:r>
      <w:proofErr w:type="spellStart"/>
      <w:r w:rsidR="00EB38F2" w:rsidRPr="00C22D3A">
        <w:rPr>
          <w:rFonts w:ascii="Times New Roman" w:hAnsi="Times New Roman"/>
          <w:sz w:val="24"/>
          <w:szCs w:val="24"/>
        </w:rPr>
        <w:t>straipsnio</w:t>
      </w:r>
      <w:proofErr w:type="spellEnd"/>
      <w:r w:rsidR="00EB38F2" w:rsidRPr="00C22D3A">
        <w:rPr>
          <w:rFonts w:ascii="Times New Roman" w:hAnsi="Times New Roman"/>
          <w:sz w:val="24"/>
          <w:szCs w:val="24"/>
        </w:rPr>
        <w:t xml:space="preserve"> 1 </w:t>
      </w:r>
      <w:proofErr w:type="spellStart"/>
      <w:r w:rsidR="00EB38F2" w:rsidRPr="00C22D3A">
        <w:rPr>
          <w:rFonts w:ascii="Times New Roman" w:hAnsi="Times New Roman"/>
          <w:sz w:val="24"/>
          <w:szCs w:val="24"/>
        </w:rPr>
        <w:t>dalies</w:t>
      </w:r>
      <w:proofErr w:type="spellEnd"/>
      <w:r w:rsidR="00EB38F2" w:rsidRPr="00C22D3A">
        <w:rPr>
          <w:rFonts w:ascii="Times New Roman" w:hAnsi="Times New Roman"/>
          <w:sz w:val="24"/>
          <w:szCs w:val="24"/>
        </w:rPr>
        <w:t xml:space="preserve"> 3 </w:t>
      </w:r>
      <w:proofErr w:type="spellStart"/>
      <w:r w:rsidR="00EB38F2" w:rsidRPr="00C22D3A">
        <w:rPr>
          <w:rFonts w:ascii="Times New Roman" w:hAnsi="Times New Roman"/>
          <w:sz w:val="24"/>
          <w:szCs w:val="24"/>
        </w:rPr>
        <w:t>punkte</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nurodytas</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terminas</w:t>
      </w:r>
      <w:proofErr w:type="spellEnd"/>
      <w:r w:rsidR="00EB38F2" w:rsidRPr="00C22D3A">
        <w:rPr>
          <w:rFonts w:ascii="Times New Roman" w:hAnsi="Times New Roman"/>
          <w:sz w:val="24"/>
          <w:szCs w:val="24"/>
        </w:rPr>
        <w:t>.</w:t>
      </w:r>
    </w:p>
    <w:p w14:paraId="09FB080F" w14:textId="77777777" w:rsidR="007A533C" w:rsidRPr="00C22D3A" w:rsidRDefault="00AB7F1F" w:rsidP="007A533C">
      <w:pPr>
        <w:pStyle w:val="Sraopastraipa"/>
        <w:tabs>
          <w:tab w:val="left" w:pos="851"/>
          <w:tab w:val="left" w:pos="1418"/>
          <w:tab w:val="left" w:pos="1701"/>
          <w:tab w:val="left" w:pos="1843"/>
        </w:tabs>
        <w:spacing w:line="240" w:lineRule="auto"/>
        <w:ind w:left="426" w:firstLine="425"/>
        <w:jc w:val="both"/>
        <w:rPr>
          <w:rFonts w:ascii="Times New Roman" w:hAnsi="Times New Roman"/>
          <w:sz w:val="24"/>
          <w:szCs w:val="24"/>
        </w:rPr>
      </w:pPr>
      <w:r w:rsidRPr="00C22D3A">
        <w:rPr>
          <w:rFonts w:ascii="Times New Roman" w:eastAsia="Arial Unicode MS" w:hAnsi="Times New Roman"/>
          <w:color w:val="00000A"/>
          <w:sz w:val="24"/>
          <w:szCs w:val="24"/>
        </w:rPr>
        <w:t>2.17.</w:t>
      </w:r>
      <w:r w:rsidR="00F96FFB" w:rsidRPr="00C22D3A">
        <w:rPr>
          <w:rFonts w:ascii="Times New Roman" w:eastAsia="Arial Unicode MS" w:hAnsi="Times New Roman"/>
          <w:color w:val="00000A"/>
          <w:sz w:val="24"/>
          <w:szCs w:val="24"/>
        </w:rPr>
        <w:t xml:space="preserve"> </w:t>
      </w:r>
      <w:proofErr w:type="spellStart"/>
      <w:r w:rsidR="00EB38F2" w:rsidRPr="00C22D3A">
        <w:rPr>
          <w:rFonts w:ascii="Times New Roman" w:hAnsi="Times New Roman"/>
          <w:sz w:val="24"/>
          <w:szCs w:val="24"/>
        </w:rPr>
        <w:t>Tiekėjams</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neleidžiama</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pateikti</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alternatyvių</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pasiūlymų</w:t>
      </w:r>
      <w:proofErr w:type="spellEnd"/>
      <w:r w:rsidR="00EB38F2" w:rsidRPr="00C22D3A">
        <w:rPr>
          <w:rFonts w:ascii="Times New Roman" w:hAnsi="Times New Roman"/>
          <w:sz w:val="24"/>
          <w:szCs w:val="24"/>
        </w:rPr>
        <w:t xml:space="preserve">. Jei </w:t>
      </w:r>
      <w:proofErr w:type="spellStart"/>
      <w:r w:rsidR="00EB38F2" w:rsidRPr="00C22D3A">
        <w:rPr>
          <w:rFonts w:ascii="Times New Roman" w:hAnsi="Times New Roman"/>
          <w:sz w:val="24"/>
          <w:szCs w:val="24"/>
        </w:rPr>
        <w:t>tiekėjas</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pateiks</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alternatyvų</w:t>
      </w:r>
      <w:proofErr w:type="spellEnd"/>
      <w:r w:rsidR="00EB38F2" w:rsidRPr="00C22D3A">
        <w:rPr>
          <w:rFonts w:ascii="Times New Roman" w:hAnsi="Times New Roman"/>
          <w:sz w:val="24"/>
          <w:szCs w:val="24"/>
        </w:rPr>
        <w:t xml:space="preserve">/ius </w:t>
      </w:r>
      <w:proofErr w:type="spellStart"/>
      <w:r w:rsidR="00EB38F2" w:rsidRPr="00C22D3A">
        <w:rPr>
          <w:rFonts w:ascii="Times New Roman" w:hAnsi="Times New Roman"/>
          <w:sz w:val="24"/>
          <w:szCs w:val="24"/>
        </w:rPr>
        <w:t>pasiūlymą</w:t>
      </w:r>
      <w:proofErr w:type="spellEnd"/>
      <w:r w:rsidR="00EB38F2" w:rsidRPr="00C22D3A">
        <w:rPr>
          <w:rFonts w:ascii="Times New Roman" w:hAnsi="Times New Roman"/>
          <w:sz w:val="24"/>
          <w:szCs w:val="24"/>
        </w:rPr>
        <w:t xml:space="preserve">/us, </w:t>
      </w:r>
      <w:proofErr w:type="spellStart"/>
      <w:r w:rsidR="00EB38F2" w:rsidRPr="00C22D3A">
        <w:rPr>
          <w:rFonts w:ascii="Times New Roman" w:hAnsi="Times New Roman"/>
          <w:sz w:val="24"/>
          <w:szCs w:val="24"/>
        </w:rPr>
        <w:t>visi</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tiekėjo</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pateikti</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pasiūlymai</w:t>
      </w:r>
      <w:proofErr w:type="spellEnd"/>
      <w:r w:rsidR="00EB38F2" w:rsidRPr="00C22D3A">
        <w:rPr>
          <w:rFonts w:ascii="Times New Roman" w:hAnsi="Times New Roman"/>
          <w:sz w:val="24"/>
          <w:szCs w:val="24"/>
        </w:rPr>
        <w:t xml:space="preserve"> bus atmetami.</w:t>
      </w:r>
    </w:p>
    <w:p w14:paraId="4FBFD402" w14:textId="77777777" w:rsidR="007A533C" w:rsidRPr="00C22D3A" w:rsidRDefault="00127ABC" w:rsidP="007A533C">
      <w:pPr>
        <w:pStyle w:val="Sraopastraipa"/>
        <w:tabs>
          <w:tab w:val="left" w:pos="851"/>
          <w:tab w:val="left" w:pos="1418"/>
          <w:tab w:val="left" w:pos="1701"/>
          <w:tab w:val="left" w:pos="1843"/>
        </w:tabs>
        <w:spacing w:line="240" w:lineRule="auto"/>
        <w:ind w:left="426" w:firstLine="425"/>
        <w:jc w:val="both"/>
        <w:rPr>
          <w:rFonts w:ascii="Times New Roman" w:hAnsi="Times New Roman"/>
          <w:sz w:val="24"/>
          <w:szCs w:val="24"/>
        </w:rPr>
      </w:pPr>
      <w:r w:rsidRPr="00C22D3A">
        <w:rPr>
          <w:rFonts w:ascii="Times New Roman" w:hAnsi="Times New Roman"/>
          <w:sz w:val="24"/>
          <w:szCs w:val="24"/>
        </w:rPr>
        <w:t xml:space="preserve">2.18. </w:t>
      </w:r>
      <w:proofErr w:type="spellStart"/>
      <w:r w:rsidR="00EB38F2" w:rsidRPr="00C22D3A">
        <w:rPr>
          <w:rFonts w:ascii="Times New Roman" w:hAnsi="Times New Roman"/>
          <w:sz w:val="24"/>
          <w:szCs w:val="24"/>
        </w:rPr>
        <w:t>Pirkimo</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dalyviai</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atsako</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už</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rūpestingą</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visų</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pirkimo</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dokumentų</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išnagrinėjimą</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įskaitant</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pateiktus</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projektinius</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dokumentus</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ir</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visus</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išleistus</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papildymus</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Iš</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tiekėjo</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laimėjusio</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pirkimą</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nebebus</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priimtas</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joks</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reikalavimas</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pakeisti</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pasiūlymo</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sumą</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arba</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sąlygas</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grindžiamas</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klaidomis</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ar</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praleidimais</w:t>
      </w:r>
      <w:proofErr w:type="spellEnd"/>
      <w:r w:rsidR="00EB38F2" w:rsidRPr="00C22D3A">
        <w:rPr>
          <w:rFonts w:ascii="Times New Roman" w:hAnsi="Times New Roman"/>
          <w:sz w:val="24"/>
          <w:szCs w:val="24"/>
        </w:rPr>
        <w:t>.</w:t>
      </w:r>
    </w:p>
    <w:p w14:paraId="6B688FFE" w14:textId="16798A6A" w:rsidR="00EB38F2" w:rsidRPr="00C22D3A" w:rsidRDefault="00127ABC" w:rsidP="007A533C">
      <w:pPr>
        <w:pStyle w:val="Sraopastraipa"/>
        <w:tabs>
          <w:tab w:val="left" w:pos="851"/>
          <w:tab w:val="left" w:pos="1418"/>
          <w:tab w:val="left" w:pos="1701"/>
          <w:tab w:val="left" w:pos="1843"/>
        </w:tabs>
        <w:spacing w:line="240" w:lineRule="auto"/>
        <w:ind w:left="426" w:firstLine="425"/>
        <w:jc w:val="both"/>
        <w:rPr>
          <w:rFonts w:ascii="Times New Roman" w:hAnsi="Times New Roman"/>
          <w:b/>
          <w:bCs/>
          <w:sz w:val="24"/>
          <w:szCs w:val="24"/>
        </w:rPr>
      </w:pPr>
      <w:r w:rsidRPr="00C22D3A">
        <w:rPr>
          <w:rFonts w:ascii="Times New Roman" w:hAnsi="Times New Roman"/>
          <w:sz w:val="24"/>
          <w:szCs w:val="24"/>
        </w:rPr>
        <w:t>2.19.</w:t>
      </w:r>
      <w:r w:rsidRPr="00C22D3A">
        <w:rPr>
          <w:rFonts w:ascii="Times New Roman" w:hAnsi="Times New Roman"/>
          <w:b/>
          <w:bCs/>
          <w:sz w:val="24"/>
          <w:szCs w:val="24"/>
        </w:rPr>
        <w:t xml:space="preserve"> </w:t>
      </w:r>
      <w:proofErr w:type="spellStart"/>
      <w:r w:rsidR="00EB38F2" w:rsidRPr="00C22D3A">
        <w:rPr>
          <w:rFonts w:ascii="Times New Roman" w:hAnsi="Times New Roman"/>
          <w:sz w:val="24"/>
          <w:szCs w:val="24"/>
        </w:rPr>
        <w:t>Pirkimą</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laimėjęs</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tiekėjas</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pateiktos</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rangos</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darbų</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sutarties</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projekto</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turinio</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pirkimo</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sąlygų</w:t>
      </w:r>
      <w:proofErr w:type="spellEnd"/>
      <w:r w:rsidR="00EB38F2" w:rsidRPr="00C22D3A">
        <w:rPr>
          <w:rFonts w:ascii="Times New Roman" w:hAnsi="Times New Roman"/>
          <w:sz w:val="24"/>
          <w:szCs w:val="24"/>
        </w:rPr>
        <w:t xml:space="preserve"> 2 </w:t>
      </w:r>
      <w:proofErr w:type="spellStart"/>
      <w:r w:rsidR="00EB38F2" w:rsidRPr="00C22D3A">
        <w:rPr>
          <w:rFonts w:ascii="Times New Roman" w:hAnsi="Times New Roman"/>
          <w:sz w:val="24"/>
          <w:szCs w:val="24"/>
        </w:rPr>
        <w:t>priedas</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keisti</w:t>
      </w:r>
      <w:proofErr w:type="spellEnd"/>
      <w:r w:rsidR="00EB38F2" w:rsidRPr="00C22D3A">
        <w:rPr>
          <w:rFonts w:ascii="Times New Roman" w:hAnsi="Times New Roman"/>
          <w:sz w:val="24"/>
          <w:szCs w:val="24"/>
        </w:rPr>
        <w:t xml:space="preserve"> </w:t>
      </w:r>
      <w:proofErr w:type="spellStart"/>
      <w:r w:rsidR="00EB38F2" w:rsidRPr="00C22D3A">
        <w:rPr>
          <w:rFonts w:ascii="Times New Roman" w:hAnsi="Times New Roman"/>
          <w:sz w:val="24"/>
          <w:szCs w:val="24"/>
        </w:rPr>
        <w:t>negali</w:t>
      </w:r>
      <w:proofErr w:type="spellEnd"/>
      <w:r w:rsidR="00EB38F2" w:rsidRPr="00C22D3A">
        <w:rPr>
          <w:rFonts w:ascii="Times New Roman" w:hAnsi="Times New Roman"/>
          <w:sz w:val="24"/>
          <w:szCs w:val="24"/>
        </w:rPr>
        <w:t>.</w:t>
      </w:r>
    </w:p>
    <w:p w14:paraId="2568FC36" w14:textId="77777777" w:rsidR="00EB38F2" w:rsidRPr="00C22D3A" w:rsidRDefault="00EB38F2" w:rsidP="00EB38F2">
      <w:pPr>
        <w:pStyle w:val="Pagrindinistekstas"/>
        <w:spacing w:after="0" w:line="240" w:lineRule="auto"/>
        <w:ind w:firstLine="720"/>
        <w:jc w:val="both"/>
        <w:rPr>
          <w:lang w:eastAsia="lt-LT"/>
        </w:rPr>
      </w:pPr>
    </w:p>
    <w:p w14:paraId="47A05DB0" w14:textId="77777777" w:rsidR="00EB38F2" w:rsidRPr="00C22D3A" w:rsidRDefault="00EB38F2" w:rsidP="009025C3">
      <w:pPr>
        <w:pStyle w:val="Antrat"/>
        <w:numPr>
          <w:ilvl w:val="3"/>
          <w:numId w:val="16"/>
        </w:numPr>
        <w:tabs>
          <w:tab w:val="left" w:pos="993"/>
          <w:tab w:val="left" w:pos="2694"/>
          <w:tab w:val="left" w:pos="3119"/>
        </w:tabs>
        <w:ind w:left="0" w:firstLine="0"/>
        <w:jc w:val="center"/>
        <w:rPr>
          <w:rFonts w:ascii="Times New Roman" w:hAnsi="Times New Roman" w:cs="Times New Roman"/>
          <w:color w:val="auto"/>
          <w:sz w:val="24"/>
          <w:szCs w:val="24"/>
          <w:lang w:val="lt-LT"/>
        </w:rPr>
      </w:pPr>
      <w:bookmarkStart w:id="11" w:name="_Toc488998669"/>
      <w:bookmarkStart w:id="12" w:name="_Toc135644807"/>
      <w:bookmarkEnd w:id="11"/>
      <w:r w:rsidRPr="00C22D3A">
        <w:rPr>
          <w:rFonts w:ascii="Times New Roman" w:hAnsi="Times New Roman" w:cs="Times New Roman"/>
          <w:color w:val="auto"/>
          <w:sz w:val="24"/>
          <w:szCs w:val="24"/>
          <w:lang w:val="lt-LT"/>
        </w:rPr>
        <w:lastRenderedPageBreak/>
        <w:t>TIEKĖJŲ PAŠALINIMO PAGRINDAI IR REIKALAUJAMA KVALIFIKACIJA</w:t>
      </w:r>
      <w:bookmarkEnd w:id="12"/>
    </w:p>
    <w:p w14:paraId="6E36FA02" w14:textId="77777777" w:rsidR="00EB38F2" w:rsidRPr="00C22D3A" w:rsidRDefault="00EB38F2" w:rsidP="00EB38F2">
      <w:pPr>
        <w:pStyle w:val="Pagrindinistekstas"/>
        <w:spacing w:after="0" w:line="240" w:lineRule="auto"/>
        <w:rPr>
          <w:lang w:eastAsia="lt-LT"/>
        </w:rPr>
      </w:pPr>
    </w:p>
    <w:p w14:paraId="4E220D18" w14:textId="77777777" w:rsidR="00EB38F2" w:rsidRPr="00C22D3A" w:rsidRDefault="00EB38F2" w:rsidP="009025C3">
      <w:pPr>
        <w:pStyle w:val="Sraopastraipa"/>
        <w:numPr>
          <w:ilvl w:val="1"/>
          <w:numId w:val="22"/>
        </w:numPr>
        <w:tabs>
          <w:tab w:val="left" w:pos="720"/>
          <w:tab w:val="left" w:pos="1134"/>
        </w:tabs>
        <w:spacing w:after="0" w:line="240" w:lineRule="auto"/>
        <w:ind w:left="0" w:firstLine="709"/>
        <w:jc w:val="both"/>
        <w:rPr>
          <w:rFonts w:ascii="Times New Roman" w:hAnsi="Times New Roman"/>
          <w:sz w:val="24"/>
          <w:szCs w:val="24"/>
        </w:rPr>
      </w:pPr>
      <w:proofErr w:type="spellStart"/>
      <w:r w:rsidRPr="00C22D3A">
        <w:rPr>
          <w:rFonts w:ascii="Times New Roman" w:hAnsi="Times New Roman"/>
          <w:kern w:val="16"/>
          <w:sz w:val="24"/>
          <w:szCs w:val="24"/>
        </w:rPr>
        <w:t>Tiekėjas</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taip</w:t>
      </w:r>
      <w:proofErr w:type="spellEnd"/>
      <w:r w:rsidRPr="00C22D3A">
        <w:rPr>
          <w:rFonts w:ascii="Times New Roman" w:hAnsi="Times New Roman"/>
          <w:kern w:val="16"/>
          <w:sz w:val="24"/>
          <w:szCs w:val="24"/>
        </w:rPr>
        <w:t xml:space="preserve"> pat </w:t>
      </w:r>
      <w:proofErr w:type="spellStart"/>
      <w:r w:rsidRPr="00C22D3A">
        <w:rPr>
          <w:rFonts w:ascii="Times New Roman" w:hAnsi="Times New Roman"/>
          <w:kern w:val="16"/>
          <w:sz w:val="24"/>
          <w:szCs w:val="24"/>
        </w:rPr>
        <w:t>visi</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tiekėjų</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grupės</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nariai</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jei</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pasiūlymą</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pateikia</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tiekėjų</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grupė</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ir</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ūkio</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subjektai</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kurių</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pajėgumais</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remsis</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tiekėjas</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turi</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neturėti</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nei</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vieno</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tiekėjų</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pašalinimo</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pagrindo</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ir</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atitikti</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jiems</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pirkimo</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dokumentuose</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keliamus</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kvalifikacijos</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reikalavimus</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bei</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atitikti</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pirkimo</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objektui</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taikomo</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aplinkos</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apsaugos</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vadybos</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sistemos</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standarto</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reikalavimus</w:t>
      </w:r>
      <w:proofErr w:type="spellEnd"/>
      <w:r w:rsidRPr="00C22D3A">
        <w:rPr>
          <w:rFonts w:ascii="Times New Roman" w:hAnsi="Times New Roman"/>
          <w:kern w:val="16"/>
          <w:sz w:val="24"/>
          <w:szCs w:val="24"/>
        </w:rPr>
        <w:t xml:space="preserve">. </w:t>
      </w:r>
    </w:p>
    <w:p w14:paraId="0B5D40FE" w14:textId="77777777" w:rsidR="00EB38F2" w:rsidRPr="00C22D3A" w:rsidRDefault="00EB38F2" w:rsidP="009025C3">
      <w:pPr>
        <w:pStyle w:val="Sraopastraipa"/>
        <w:numPr>
          <w:ilvl w:val="1"/>
          <w:numId w:val="22"/>
        </w:numPr>
        <w:tabs>
          <w:tab w:val="left" w:pos="720"/>
          <w:tab w:val="left" w:pos="1134"/>
        </w:tabs>
        <w:spacing w:after="0" w:line="240" w:lineRule="auto"/>
        <w:ind w:left="0" w:firstLine="709"/>
        <w:jc w:val="both"/>
        <w:rPr>
          <w:rFonts w:ascii="Times New Roman" w:hAnsi="Times New Roman"/>
          <w:sz w:val="24"/>
          <w:szCs w:val="24"/>
        </w:rPr>
      </w:pPr>
      <w:proofErr w:type="spellStart"/>
      <w:r w:rsidRPr="00C22D3A">
        <w:rPr>
          <w:rFonts w:ascii="Times New Roman" w:hAnsi="Times New Roman"/>
          <w:sz w:val="24"/>
          <w:szCs w:val="24"/>
        </w:rPr>
        <w:t>Tiekėjai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dalyvaujantys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pirkime</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pareikšdami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kad</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nėra</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tiekėjo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pašalinimo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pagrindų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ir</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kad</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jie</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tenkina</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pirkimo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dokumentuose</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nustatytus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reikalavimus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turi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pateikti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užpildytą</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ir</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pasirašytą</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pirkimo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sąlygų</w:t>
      </w:r>
      <w:proofErr w:type="spellEnd"/>
      <w:r w:rsidRPr="00C22D3A">
        <w:rPr>
          <w:rFonts w:ascii="Times New Roman" w:hAnsi="Times New Roman"/>
          <w:sz w:val="24"/>
          <w:szCs w:val="24"/>
        </w:rPr>
        <w:t xml:space="preserve"> 4 </w:t>
      </w:r>
      <w:proofErr w:type="spellStart"/>
      <w:r w:rsidRPr="00C22D3A">
        <w:rPr>
          <w:rFonts w:ascii="Times New Roman" w:hAnsi="Times New Roman"/>
          <w:sz w:val="24"/>
          <w:szCs w:val="24"/>
        </w:rPr>
        <w:t>priedą</w:t>
      </w:r>
      <w:proofErr w:type="spellEnd"/>
      <w:r w:rsidRPr="00C22D3A">
        <w:rPr>
          <w:rFonts w:ascii="Times New Roman" w:hAnsi="Times New Roman"/>
          <w:sz w:val="24"/>
          <w:szCs w:val="24"/>
        </w:rPr>
        <w:t xml:space="preserve"> „Europos </w:t>
      </w:r>
      <w:proofErr w:type="spellStart"/>
      <w:r w:rsidRPr="00C22D3A">
        <w:rPr>
          <w:rFonts w:ascii="Times New Roman" w:hAnsi="Times New Roman"/>
          <w:sz w:val="24"/>
          <w:szCs w:val="24"/>
        </w:rPr>
        <w:t>bendrasis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viešųjų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pirkimų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dokumentas</w:t>
      </w:r>
      <w:proofErr w:type="spellEnd"/>
      <w:r w:rsidRPr="00C22D3A">
        <w:rPr>
          <w:rFonts w:ascii="Times New Roman" w:hAnsi="Times New Roman"/>
          <w:sz w:val="24"/>
          <w:szCs w:val="24"/>
        </w:rPr>
        <w:t>“ (</w:t>
      </w:r>
      <w:proofErr w:type="spellStart"/>
      <w:r w:rsidRPr="00C22D3A">
        <w:rPr>
          <w:rFonts w:ascii="Times New Roman" w:hAnsi="Times New Roman"/>
          <w:sz w:val="24"/>
          <w:szCs w:val="24"/>
        </w:rPr>
        <w:t>toliau</w:t>
      </w:r>
      <w:proofErr w:type="spellEnd"/>
      <w:r w:rsidRPr="00C22D3A">
        <w:rPr>
          <w:rFonts w:ascii="Times New Roman" w:hAnsi="Times New Roman"/>
          <w:sz w:val="24"/>
          <w:szCs w:val="24"/>
        </w:rPr>
        <w:t xml:space="preserve"> – EBVPD) </w:t>
      </w:r>
      <w:proofErr w:type="spellStart"/>
      <w:r w:rsidRPr="00C22D3A">
        <w:rPr>
          <w:rFonts w:ascii="Times New Roman" w:hAnsi="Times New Roman"/>
          <w:sz w:val="24"/>
          <w:szCs w:val="24"/>
        </w:rPr>
        <w:t>pagal</w:t>
      </w:r>
      <w:proofErr w:type="spellEnd"/>
      <w:r w:rsidRPr="00C22D3A">
        <w:rPr>
          <w:rFonts w:ascii="Times New Roman" w:hAnsi="Times New Roman"/>
          <w:sz w:val="24"/>
          <w:szCs w:val="24"/>
        </w:rPr>
        <w:t xml:space="preserve"> VPĮ 50 </w:t>
      </w:r>
      <w:proofErr w:type="spellStart"/>
      <w:r w:rsidRPr="00C22D3A">
        <w:rPr>
          <w:rFonts w:ascii="Times New Roman" w:hAnsi="Times New Roman"/>
          <w:sz w:val="24"/>
          <w:szCs w:val="24"/>
        </w:rPr>
        <w:t>straipsnyje</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nustatytus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reikalavimus</w:t>
      </w:r>
      <w:proofErr w:type="spellEnd"/>
      <w:r w:rsidRPr="00C22D3A">
        <w:rPr>
          <w:rFonts w:ascii="Times New Roman" w:hAnsi="Times New Roman"/>
          <w:sz w:val="24"/>
          <w:szCs w:val="24"/>
        </w:rPr>
        <w:t xml:space="preserve">. EBVPD </w:t>
      </w:r>
      <w:proofErr w:type="spellStart"/>
      <w:r w:rsidRPr="00C22D3A">
        <w:rPr>
          <w:rFonts w:ascii="Times New Roman" w:hAnsi="Times New Roman"/>
          <w:sz w:val="24"/>
          <w:szCs w:val="24"/>
        </w:rPr>
        <w:t>pildomas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jį</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įkėlus</w:t>
      </w:r>
      <w:proofErr w:type="spellEnd"/>
      <w:r w:rsidRPr="00C22D3A">
        <w:rPr>
          <w:rFonts w:ascii="Times New Roman" w:hAnsi="Times New Roman"/>
          <w:sz w:val="24"/>
          <w:szCs w:val="24"/>
        </w:rPr>
        <w:t xml:space="preserve"> į </w:t>
      </w:r>
      <w:proofErr w:type="spellStart"/>
      <w:r w:rsidRPr="00C22D3A">
        <w:rPr>
          <w:rFonts w:ascii="Times New Roman" w:hAnsi="Times New Roman"/>
          <w:sz w:val="24"/>
          <w:szCs w:val="24"/>
        </w:rPr>
        <w:t>interneto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svetainę</w:t>
      </w:r>
      <w:proofErr w:type="spellEnd"/>
      <w:r w:rsidRPr="00C22D3A">
        <w:rPr>
          <w:rFonts w:ascii="Times New Roman" w:hAnsi="Times New Roman"/>
          <w:sz w:val="24"/>
          <w:szCs w:val="24"/>
        </w:rPr>
        <w:t xml:space="preserve"> </w:t>
      </w:r>
      <w:hyperlink r:id="rId13" w:history="1">
        <w:r w:rsidRPr="00C22D3A">
          <w:rPr>
            <w:rStyle w:val="Hipersaitas"/>
            <w:rFonts w:ascii="Times New Roman" w:hAnsi="Times New Roman"/>
            <w:kern w:val="16"/>
            <w:sz w:val="24"/>
            <w:szCs w:val="24"/>
          </w:rPr>
          <w:t>https://ebvpd.eviesiejipirkimai.lt/espd-web/</w:t>
        </w:r>
      </w:hyperlink>
      <w:r w:rsidRPr="00C22D3A">
        <w:rPr>
          <w:rFonts w:ascii="Times New Roman" w:hAnsi="Times New Roman"/>
          <w:sz w:val="24"/>
          <w:szCs w:val="24"/>
        </w:rPr>
        <w:t xml:space="preserve">  </w:t>
      </w:r>
      <w:proofErr w:type="spellStart"/>
      <w:r w:rsidRPr="00C22D3A">
        <w:rPr>
          <w:rFonts w:ascii="Times New Roman" w:hAnsi="Times New Roman"/>
          <w:sz w:val="24"/>
          <w:szCs w:val="24"/>
        </w:rPr>
        <w:t>ir</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užpildžius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pasirašius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bei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atsisiuntus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pateikiamas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kartu</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su</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pasiūlymu</w:t>
      </w:r>
      <w:proofErr w:type="spellEnd"/>
      <w:r w:rsidRPr="00C22D3A">
        <w:rPr>
          <w:rFonts w:ascii="Times New Roman" w:hAnsi="Times New Roman"/>
          <w:sz w:val="24"/>
          <w:szCs w:val="24"/>
        </w:rPr>
        <w:t xml:space="preserve"> (pdf </w:t>
      </w:r>
      <w:proofErr w:type="spellStart"/>
      <w:r w:rsidRPr="00C22D3A">
        <w:rPr>
          <w:rFonts w:ascii="Times New Roman" w:hAnsi="Times New Roman"/>
          <w:sz w:val="24"/>
          <w:szCs w:val="24"/>
        </w:rPr>
        <w:t>formatu</w:t>
      </w:r>
      <w:proofErr w:type="spellEnd"/>
      <w:r w:rsidRPr="00C22D3A">
        <w:rPr>
          <w:rFonts w:ascii="Times New Roman" w:hAnsi="Times New Roman"/>
          <w:sz w:val="24"/>
          <w:szCs w:val="24"/>
        </w:rPr>
        <w:t xml:space="preserve">). EBVPD </w:t>
      </w:r>
      <w:proofErr w:type="spellStart"/>
      <w:r w:rsidRPr="00C22D3A">
        <w:rPr>
          <w:rFonts w:ascii="Times New Roman" w:hAnsi="Times New Roman"/>
          <w:sz w:val="24"/>
          <w:szCs w:val="24"/>
        </w:rPr>
        <w:t>pildymo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instrukciją</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galima</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rasti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Viešųjų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pirkimų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tarnybos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internetinėje</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svetainėje</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adresu</w:t>
      </w:r>
      <w:proofErr w:type="spellEnd"/>
      <w:r w:rsidRPr="00C22D3A">
        <w:rPr>
          <w:rFonts w:ascii="Times New Roman" w:hAnsi="Times New Roman"/>
          <w:sz w:val="24"/>
          <w:szCs w:val="24"/>
        </w:rPr>
        <w:t xml:space="preserve"> </w:t>
      </w:r>
      <w:hyperlink r:id="rId14" w:history="1">
        <w:r w:rsidRPr="00C22D3A">
          <w:rPr>
            <w:rStyle w:val="Hipersaitas"/>
            <w:rFonts w:ascii="Times New Roman" w:hAnsi="Times New Roman"/>
            <w:kern w:val="16"/>
            <w:sz w:val="24"/>
            <w:szCs w:val="24"/>
          </w:rPr>
          <w:t>http://vpt.lrv.lt/lt/naujienos/ebvpd-pildymo-rekomendacijos</w:t>
        </w:r>
      </w:hyperlink>
      <w:r w:rsidRPr="00C22D3A">
        <w:rPr>
          <w:rFonts w:ascii="Times New Roman" w:hAnsi="Times New Roman"/>
          <w:kern w:val="16"/>
          <w:sz w:val="24"/>
          <w:szCs w:val="24"/>
        </w:rPr>
        <w:t xml:space="preserve">. </w:t>
      </w:r>
      <w:r w:rsidRPr="00C22D3A">
        <w:rPr>
          <w:rFonts w:ascii="Times New Roman" w:hAnsi="Times New Roman"/>
          <w:sz w:val="24"/>
          <w:szCs w:val="24"/>
        </w:rPr>
        <w:t xml:space="preserve">Jei </w:t>
      </w:r>
      <w:proofErr w:type="spellStart"/>
      <w:r w:rsidRPr="00C22D3A">
        <w:rPr>
          <w:rFonts w:ascii="Times New Roman" w:hAnsi="Times New Roman"/>
          <w:sz w:val="24"/>
          <w:szCs w:val="24"/>
        </w:rPr>
        <w:t>pasiūlymą</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teikia</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tiekėjų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grupė</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arba</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tiekėjas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pasiūlyme</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nurodo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kad</w:t>
      </w:r>
      <w:proofErr w:type="spellEnd"/>
      <w:r w:rsidRPr="00C22D3A">
        <w:rPr>
          <w:rFonts w:ascii="Times New Roman" w:hAnsi="Times New Roman"/>
          <w:sz w:val="24"/>
          <w:szCs w:val="24"/>
        </w:rPr>
        <w:t xml:space="preserve"> bus </w:t>
      </w:r>
      <w:proofErr w:type="spellStart"/>
      <w:r w:rsidRPr="00C22D3A">
        <w:rPr>
          <w:rFonts w:ascii="Times New Roman" w:hAnsi="Times New Roman"/>
          <w:sz w:val="24"/>
          <w:szCs w:val="24"/>
        </w:rPr>
        <w:t>pasitelkiami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kiti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ūkio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subjektai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kurių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pajėgumais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remsis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tiekėjas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kartu</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su</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pasiūlymu</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turi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būti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pateiktas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atskiras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kiekvieno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grupės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nario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ir</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ar</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kito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ūkio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subjekto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kurio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pajėgumais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remsis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tiekėjas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užpildytas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ir</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pasirašytas</w:t>
      </w:r>
      <w:proofErr w:type="spellEnd"/>
      <w:r w:rsidRPr="00C22D3A">
        <w:rPr>
          <w:rFonts w:ascii="Times New Roman" w:hAnsi="Times New Roman"/>
          <w:sz w:val="24"/>
          <w:szCs w:val="24"/>
        </w:rPr>
        <w:t xml:space="preserve"> EBVPD.</w:t>
      </w:r>
    </w:p>
    <w:p w14:paraId="1392F9A3" w14:textId="77777777" w:rsidR="00EB38F2" w:rsidRPr="00C22D3A" w:rsidRDefault="00EB38F2" w:rsidP="009025C3">
      <w:pPr>
        <w:pStyle w:val="Sraopastraipa"/>
        <w:numPr>
          <w:ilvl w:val="1"/>
          <w:numId w:val="22"/>
        </w:numPr>
        <w:tabs>
          <w:tab w:val="left" w:pos="720"/>
          <w:tab w:val="left" w:pos="1134"/>
        </w:tabs>
        <w:spacing w:after="0" w:line="240" w:lineRule="auto"/>
        <w:ind w:left="0" w:firstLine="709"/>
        <w:jc w:val="both"/>
        <w:rPr>
          <w:rFonts w:ascii="Times New Roman" w:hAnsi="Times New Roman"/>
          <w:sz w:val="24"/>
          <w:szCs w:val="24"/>
        </w:rPr>
      </w:pPr>
      <w:bookmarkStart w:id="13" w:name="_Ref106710598"/>
      <w:proofErr w:type="spellStart"/>
      <w:r w:rsidRPr="00C22D3A">
        <w:rPr>
          <w:rFonts w:ascii="Times New Roman" w:hAnsi="Times New Roman"/>
          <w:sz w:val="24"/>
          <w:szCs w:val="24"/>
        </w:rPr>
        <w:t>Perkančioji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organizacija</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su</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pasiūlymu</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nereikalauja</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pateikti</w:t>
      </w:r>
      <w:proofErr w:type="spellEnd"/>
      <w:r w:rsidRPr="00C22D3A">
        <w:rPr>
          <w:rFonts w:ascii="Times New Roman" w:hAnsi="Times New Roman"/>
          <w:sz w:val="24"/>
          <w:szCs w:val="24"/>
        </w:rPr>
        <w:t xml:space="preserve"> 3.4 </w:t>
      </w:r>
      <w:proofErr w:type="spellStart"/>
      <w:r w:rsidRPr="00C22D3A">
        <w:rPr>
          <w:rFonts w:ascii="Times New Roman" w:hAnsi="Times New Roman"/>
          <w:sz w:val="24"/>
          <w:szCs w:val="24"/>
        </w:rPr>
        <w:t>punkto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lentelėje</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nurodytų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pašalinimo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pagrindų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nebuvimą</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įrodančių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dokumentų</w:t>
      </w:r>
      <w:proofErr w:type="spellEnd"/>
      <w:r w:rsidRPr="00C22D3A">
        <w:rPr>
          <w:rFonts w:ascii="Times New Roman" w:hAnsi="Times New Roman"/>
          <w:sz w:val="24"/>
          <w:szCs w:val="24"/>
        </w:rPr>
        <w:t xml:space="preserve">, 3.5 </w:t>
      </w:r>
      <w:proofErr w:type="spellStart"/>
      <w:r w:rsidRPr="00C22D3A">
        <w:rPr>
          <w:rFonts w:ascii="Times New Roman" w:hAnsi="Times New Roman"/>
          <w:sz w:val="24"/>
          <w:szCs w:val="24"/>
        </w:rPr>
        <w:t>punkto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lentelėje</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nurodytų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atitikimą</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minimaliems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kvalifikacijos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reikalavimams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įrodančių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dokumentų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bei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ir</w:t>
      </w:r>
      <w:proofErr w:type="spellEnd"/>
      <w:r w:rsidRPr="00C22D3A">
        <w:rPr>
          <w:rFonts w:ascii="Times New Roman" w:hAnsi="Times New Roman"/>
          <w:sz w:val="24"/>
          <w:szCs w:val="24"/>
        </w:rPr>
        <w:t xml:space="preserve"> 3.6 </w:t>
      </w:r>
      <w:proofErr w:type="spellStart"/>
      <w:r w:rsidRPr="00C22D3A">
        <w:rPr>
          <w:rFonts w:ascii="Times New Roman" w:hAnsi="Times New Roman"/>
          <w:sz w:val="24"/>
          <w:szCs w:val="24"/>
        </w:rPr>
        <w:t>punkto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lentelėje</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nurodytų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dokumentų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įrodančių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atitikimą</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aplinkos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apsaugos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vadybos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sistemos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standartams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Šių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dokumentų</w:t>
      </w:r>
      <w:proofErr w:type="spellEnd"/>
      <w:r w:rsidRPr="00C22D3A">
        <w:rPr>
          <w:rFonts w:ascii="Times New Roman" w:hAnsi="Times New Roman"/>
          <w:sz w:val="24"/>
          <w:szCs w:val="24"/>
        </w:rPr>
        <w:t xml:space="preserve"> bus </w:t>
      </w:r>
      <w:proofErr w:type="spellStart"/>
      <w:r w:rsidRPr="00C22D3A">
        <w:rPr>
          <w:rFonts w:ascii="Times New Roman" w:hAnsi="Times New Roman"/>
          <w:sz w:val="24"/>
          <w:szCs w:val="24"/>
        </w:rPr>
        <w:t>prašoma</w:t>
      </w:r>
      <w:proofErr w:type="spellEnd"/>
      <w:r w:rsidRPr="00C22D3A">
        <w:rPr>
          <w:rFonts w:ascii="Times New Roman" w:hAnsi="Times New Roman"/>
          <w:sz w:val="24"/>
          <w:szCs w:val="24"/>
        </w:rPr>
        <w:t xml:space="preserve"> tik </w:t>
      </w:r>
      <w:proofErr w:type="spellStart"/>
      <w:r w:rsidRPr="00C22D3A">
        <w:rPr>
          <w:rFonts w:ascii="Times New Roman" w:hAnsi="Times New Roman"/>
          <w:sz w:val="24"/>
          <w:szCs w:val="24"/>
        </w:rPr>
        <w:t>iš</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ekonomiškai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naudingiausią</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pasiūlymą</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pateikusio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tiekėjo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prieš</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nustatant</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laimėjusį</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pasiūlymą</w:t>
      </w:r>
      <w:proofErr w:type="spellEnd"/>
      <w:r w:rsidRPr="00C22D3A">
        <w:rPr>
          <w:rFonts w:ascii="Times New Roman" w:hAnsi="Times New Roman"/>
          <w:sz w:val="24"/>
          <w:szCs w:val="24"/>
        </w:rPr>
        <w:t xml:space="preserve">. Vis </w:t>
      </w:r>
      <w:proofErr w:type="spellStart"/>
      <w:r w:rsidRPr="00C22D3A">
        <w:rPr>
          <w:rFonts w:ascii="Times New Roman" w:hAnsi="Times New Roman"/>
          <w:sz w:val="24"/>
          <w:szCs w:val="24"/>
        </w:rPr>
        <w:t>dėlto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Perkančioji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organizacija</w:t>
      </w:r>
      <w:proofErr w:type="spellEnd"/>
      <w:r w:rsidRPr="00C22D3A">
        <w:rPr>
          <w:rFonts w:ascii="Times New Roman" w:hAnsi="Times New Roman"/>
          <w:sz w:val="24"/>
          <w:szCs w:val="24"/>
        </w:rPr>
        <w:t xml:space="preserve"> bet </w:t>
      </w:r>
      <w:proofErr w:type="spellStart"/>
      <w:r w:rsidRPr="00C22D3A">
        <w:rPr>
          <w:rFonts w:ascii="Times New Roman" w:hAnsi="Times New Roman"/>
          <w:sz w:val="24"/>
          <w:szCs w:val="24"/>
        </w:rPr>
        <w:t>kuriuo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pirkimo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procedūros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metu</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gali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paprašyti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dalyvių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pateikti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visus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ar</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dalį</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dokumentų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patvirtinančių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jų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pašalinimo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pagrindų</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nebuvimą</w:t>
      </w:r>
      <w:proofErr w:type="spellEnd"/>
      <w:r w:rsidRPr="00C22D3A">
        <w:rPr>
          <w:rFonts w:ascii="Times New Roman" w:hAnsi="Times New Roman"/>
          <w:sz w:val="24"/>
          <w:szCs w:val="24"/>
        </w:rPr>
        <w:t xml:space="preserve"> </w:t>
      </w:r>
      <w:r w:rsidRPr="00C22D3A">
        <w:rPr>
          <w:rFonts w:ascii="Times New Roman" w:hAnsi="Times New Roman"/>
          <w:b/>
          <w:bCs/>
          <w:sz w:val="24"/>
          <w:szCs w:val="24"/>
        </w:rPr>
        <w:t>(</w:t>
      </w:r>
      <w:proofErr w:type="spellStart"/>
      <w:r w:rsidRPr="00C22D3A">
        <w:rPr>
          <w:rFonts w:ascii="Times New Roman" w:hAnsi="Times New Roman"/>
          <w:b/>
          <w:bCs/>
          <w:sz w:val="24"/>
          <w:szCs w:val="24"/>
        </w:rPr>
        <w:t>Pažymų</w:t>
      </w:r>
      <w:proofErr w:type="spellEnd"/>
      <w:r w:rsidRPr="00C22D3A">
        <w:rPr>
          <w:rFonts w:ascii="Times New Roman" w:hAnsi="Times New Roman"/>
          <w:b/>
          <w:bCs/>
          <w:sz w:val="24"/>
          <w:szCs w:val="24"/>
        </w:rPr>
        <w:t xml:space="preserve">, </w:t>
      </w:r>
      <w:proofErr w:type="spellStart"/>
      <w:r w:rsidRPr="00C22D3A">
        <w:rPr>
          <w:rFonts w:ascii="Times New Roman" w:hAnsi="Times New Roman"/>
          <w:b/>
          <w:bCs/>
          <w:sz w:val="24"/>
          <w:szCs w:val="24"/>
        </w:rPr>
        <w:t>patvirtinančių</w:t>
      </w:r>
      <w:proofErr w:type="spellEnd"/>
      <w:r w:rsidRPr="00C22D3A">
        <w:rPr>
          <w:rFonts w:ascii="Times New Roman" w:hAnsi="Times New Roman"/>
          <w:b/>
          <w:bCs/>
          <w:sz w:val="24"/>
          <w:szCs w:val="24"/>
        </w:rPr>
        <w:t xml:space="preserve"> VPĮ 46 </w:t>
      </w:r>
      <w:proofErr w:type="spellStart"/>
      <w:r w:rsidRPr="00C22D3A">
        <w:rPr>
          <w:rFonts w:ascii="Times New Roman" w:hAnsi="Times New Roman"/>
          <w:b/>
          <w:bCs/>
          <w:sz w:val="24"/>
          <w:szCs w:val="24"/>
        </w:rPr>
        <w:t>straipsnyje</w:t>
      </w:r>
      <w:proofErr w:type="spellEnd"/>
      <w:r w:rsidRPr="00C22D3A">
        <w:rPr>
          <w:rFonts w:ascii="Times New Roman" w:hAnsi="Times New Roman"/>
          <w:b/>
          <w:bCs/>
          <w:sz w:val="24"/>
          <w:szCs w:val="24"/>
        </w:rPr>
        <w:t xml:space="preserve"> </w:t>
      </w:r>
      <w:proofErr w:type="spellStart"/>
      <w:r w:rsidRPr="00C22D3A">
        <w:rPr>
          <w:rFonts w:ascii="Times New Roman" w:hAnsi="Times New Roman"/>
          <w:b/>
          <w:bCs/>
          <w:sz w:val="24"/>
          <w:szCs w:val="24"/>
        </w:rPr>
        <w:t>nurodytų</w:t>
      </w:r>
      <w:proofErr w:type="spellEnd"/>
      <w:r w:rsidRPr="00C22D3A">
        <w:rPr>
          <w:rFonts w:ascii="Times New Roman" w:hAnsi="Times New Roman"/>
          <w:b/>
          <w:bCs/>
          <w:sz w:val="24"/>
          <w:szCs w:val="24"/>
        </w:rPr>
        <w:t xml:space="preserve"> </w:t>
      </w:r>
      <w:proofErr w:type="spellStart"/>
      <w:r w:rsidRPr="00C22D3A">
        <w:rPr>
          <w:rFonts w:ascii="Times New Roman" w:hAnsi="Times New Roman"/>
          <w:b/>
          <w:bCs/>
          <w:sz w:val="24"/>
          <w:szCs w:val="24"/>
        </w:rPr>
        <w:t>tiekėjo</w:t>
      </w:r>
      <w:proofErr w:type="spellEnd"/>
      <w:r w:rsidRPr="00C22D3A">
        <w:rPr>
          <w:rFonts w:ascii="Times New Roman" w:hAnsi="Times New Roman"/>
          <w:b/>
          <w:bCs/>
          <w:sz w:val="24"/>
          <w:szCs w:val="24"/>
        </w:rPr>
        <w:t xml:space="preserve"> </w:t>
      </w:r>
      <w:proofErr w:type="spellStart"/>
      <w:r w:rsidRPr="00C22D3A">
        <w:rPr>
          <w:rFonts w:ascii="Times New Roman" w:hAnsi="Times New Roman"/>
          <w:b/>
          <w:bCs/>
          <w:sz w:val="24"/>
          <w:szCs w:val="24"/>
        </w:rPr>
        <w:t>pašalinimo</w:t>
      </w:r>
      <w:proofErr w:type="spellEnd"/>
      <w:r w:rsidRPr="00C22D3A">
        <w:rPr>
          <w:rFonts w:ascii="Times New Roman" w:hAnsi="Times New Roman"/>
          <w:b/>
          <w:bCs/>
          <w:sz w:val="24"/>
          <w:szCs w:val="24"/>
        </w:rPr>
        <w:t xml:space="preserve"> </w:t>
      </w:r>
      <w:proofErr w:type="spellStart"/>
      <w:r w:rsidRPr="00C22D3A">
        <w:rPr>
          <w:rFonts w:ascii="Times New Roman" w:hAnsi="Times New Roman"/>
          <w:b/>
          <w:bCs/>
          <w:sz w:val="24"/>
          <w:szCs w:val="24"/>
        </w:rPr>
        <w:t>pagrindų</w:t>
      </w:r>
      <w:proofErr w:type="spellEnd"/>
      <w:r w:rsidRPr="00C22D3A">
        <w:rPr>
          <w:rFonts w:ascii="Times New Roman" w:hAnsi="Times New Roman"/>
          <w:b/>
          <w:bCs/>
          <w:sz w:val="24"/>
          <w:szCs w:val="24"/>
        </w:rPr>
        <w:t xml:space="preserve"> </w:t>
      </w:r>
      <w:proofErr w:type="spellStart"/>
      <w:r w:rsidRPr="00C22D3A">
        <w:rPr>
          <w:rFonts w:ascii="Times New Roman" w:hAnsi="Times New Roman"/>
          <w:b/>
          <w:bCs/>
          <w:sz w:val="24"/>
          <w:szCs w:val="24"/>
        </w:rPr>
        <w:t>nebuvimą</w:t>
      </w:r>
      <w:proofErr w:type="spellEnd"/>
      <w:r w:rsidRPr="00C22D3A">
        <w:rPr>
          <w:rFonts w:ascii="Times New Roman" w:hAnsi="Times New Roman"/>
          <w:b/>
          <w:bCs/>
          <w:sz w:val="24"/>
          <w:szCs w:val="24"/>
        </w:rPr>
        <w:t xml:space="preserve">, </w:t>
      </w:r>
      <w:proofErr w:type="spellStart"/>
      <w:r w:rsidRPr="00C22D3A">
        <w:rPr>
          <w:rFonts w:ascii="Times New Roman" w:hAnsi="Times New Roman"/>
          <w:b/>
          <w:bCs/>
          <w:sz w:val="24"/>
          <w:szCs w:val="24"/>
        </w:rPr>
        <w:t>pateikti</w:t>
      </w:r>
      <w:proofErr w:type="spellEnd"/>
      <w:r w:rsidRPr="00C22D3A">
        <w:rPr>
          <w:rFonts w:ascii="Times New Roman" w:hAnsi="Times New Roman"/>
          <w:b/>
          <w:bCs/>
          <w:sz w:val="24"/>
          <w:szCs w:val="24"/>
        </w:rPr>
        <w:t xml:space="preserve"> </w:t>
      </w:r>
      <w:proofErr w:type="spellStart"/>
      <w:r w:rsidRPr="00C22D3A">
        <w:rPr>
          <w:rFonts w:ascii="Times New Roman" w:hAnsi="Times New Roman"/>
          <w:b/>
          <w:bCs/>
          <w:sz w:val="24"/>
          <w:szCs w:val="24"/>
        </w:rPr>
        <w:t>nereikalaujama</w:t>
      </w:r>
      <w:proofErr w:type="spellEnd"/>
      <w:r w:rsidRPr="00C22D3A">
        <w:rPr>
          <w:rFonts w:ascii="Times New Roman" w:hAnsi="Times New Roman"/>
          <w:b/>
          <w:bCs/>
          <w:sz w:val="24"/>
          <w:szCs w:val="24"/>
        </w:rPr>
        <w:t xml:space="preserve">. </w:t>
      </w:r>
      <w:proofErr w:type="spellStart"/>
      <w:r w:rsidRPr="00C22D3A">
        <w:rPr>
          <w:rFonts w:ascii="Times New Roman" w:hAnsi="Times New Roman"/>
          <w:b/>
          <w:bCs/>
          <w:sz w:val="24"/>
          <w:szCs w:val="24"/>
        </w:rPr>
        <w:t>Jų</w:t>
      </w:r>
      <w:proofErr w:type="spellEnd"/>
      <w:r w:rsidRPr="00C22D3A">
        <w:rPr>
          <w:rFonts w:ascii="Times New Roman" w:hAnsi="Times New Roman"/>
          <w:b/>
          <w:bCs/>
          <w:sz w:val="24"/>
          <w:szCs w:val="24"/>
        </w:rPr>
        <w:t xml:space="preserve"> </w:t>
      </w:r>
      <w:proofErr w:type="spellStart"/>
      <w:r w:rsidRPr="00C22D3A">
        <w:rPr>
          <w:rFonts w:ascii="Times New Roman" w:hAnsi="Times New Roman"/>
          <w:b/>
          <w:bCs/>
          <w:sz w:val="24"/>
          <w:szCs w:val="24"/>
        </w:rPr>
        <w:t>perkančioji</w:t>
      </w:r>
      <w:proofErr w:type="spellEnd"/>
      <w:r w:rsidRPr="00C22D3A">
        <w:rPr>
          <w:rFonts w:ascii="Times New Roman" w:hAnsi="Times New Roman"/>
          <w:b/>
          <w:bCs/>
          <w:sz w:val="24"/>
          <w:szCs w:val="24"/>
        </w:rPr>
        <w:t xml:space="preserve"> </w:t>
      </w:r>
      <w:proofErr w:type="spellStart"/>
      <w:r w:rsidRPr="00C22D3A">
        <w:rPr>
          <w:rFonts w:ascii="Times New Roman" w:hAnsi="Times New Roman"/>
          <w:b/>
          <w:bCs/>
          <w:sz w:val="24"/>
          <w:szCs w:val="24"/>
        </w:rPr>
        <w:t>organizacija</w:t>
      </w:r>
      <w:proofErr w:type="spellEnd"/>
      <w:r w:rsidRPr="00C22D3A">
        <w:rPr>
          <w:rFonts w:ascii="Times New Roman" w:hAnsi="Times New Roman"/>
          <w:b/>
          <w:bCs/>
          <w:sz w:val="24"/>
          <w:szCs w:val="24"/>
        </w:rPr>
        <w:t xml:space="preserve"> </w:t>
      </w:r>
      <w:proofErr w:type="spellStart"/>
      <w:r w:rsidRPr="00C22D3A">
        <w:rPr>
          <w:rFonts w:ascii="Times New Roman" w:hAnsi="Times New Roman"/>
          <w:b/>
          <w:bCs/>
          <w:sz w:val="24"/>
          <w:szCs w:val="24"/>
        </w:rPr>
        <w:t>reikalaus</w:t>
      </w:r>
      <w:proofErr w:type="spellEnd"/>
      <w:r w:rsidRPr="00C22D3A">
        <w:rPr>
          <w:rFonts w:ascii="Times New Roman" w:hAnsi="Times New Roman"/>
          <w:b/>
          <w:bCs/>
          <w:sz w:val="24"/>
          <w:szCs w:val="24"/>
        </w:rPr>
        <w:t xml:space="preserve"> tik </w:t>
      </w:r>
      <w:proofErr w:type="spellStart"/>
      <w:r w:rsidRPr="00C22D3A">
        <w:rPr>
          <w:rFonts w:ascii="Times New Roman" w:hAnsi="Times New Roman"/>
          <w:b/>
          <w:bCs/>
          <w:sz w:val="24"/>
          <w:szCs w:val="24"/>
        </w:rPr>
        <w:t>turėdama</w:t>
      </w:r>
      <w:proofErr w:type="spellEnd"/>
      <w:r w:rsidRPr="00C22D3A">
        <w:rPr>
          <w:rFonts w:ascii="Times New Roman" w:hAnsi="Times New Roman"/>
          <w:b/>
          <w:bCs/>
          <w:sz w:val="24"/>
          <w:szCs w:val="24"/>
        </w:rPr>
        <w:t xml:space="preserve"> </w:t>
      </w:r>
      <w:proofErr w:type="spellStart"/>
      <w:r w:rsidRPr="00C22D3A">
        <w:rPr>
          <w:rFonts w:ascii="Times New Roman" w:hAnsi="Times New Roman"/>
          <w:b/>
          <w:bCs/>
          <w:sz w:val="24"/>
          <w:szCs w:val="24"/>
        </w:rPr>
        <w:t>pagrįstų</w:t>
      </w:r>
      <w:proofErr w:type="spellEnd"/>
      <w:r w:rsidRPr="00C22D3A">
        <w:rPr>
          <w:rFonts w:ascii="Times New Roman" w:hAnsi="Times New Roman"/>
          <w:b/>
          <w:bCs/>
          <w:sz w:val="24"/>
          <w:szCs w:val="24"/>
        </w:rPr>
        <w:t xml:space="preserve"> </w:t>
      </w:r>
      <w:proofErr w:type="spellStart"/>
      <w:r w:rsidRPr="00C22D3A">
        <w:rPr>
          <w:rFonts w:ascii="Times New Roman" w:hAnsi="Times New Roman"/>
          <w:b/>
          <w:bCs/>
          <w:sz w:val="24"/>
          <w:szCs w:val="24"/>
        </w:rPr>
        <w:t>abejonių</w:t>
      </w:r>
      <w:proofErr w:type="spellEnd"/>
      <w:r w:rsidRPr="00C22D3A">
        <w:rPr>
          <w:rFonts w:ascii="Times New Roman" w:hAnsi="Times New Roman"/>
          <w:b/>
          <w:bCs/>
          <w:sz w:val="24"/>
          <w:szCs w:val="24"/>
        </w:rPr>
        <w:t xml:space="preserve"> </w:t>
      </w:r>
      <w:proofErr w:type="spellStart"/>
      <w:r w:rsidRPr="00C22D3A">
        <w:rPr>
          <w:rFonts w:ascii="Times New Roman" w:hAnsi="Times New Roman"/>
          <w:b/>
          <w:bCs/>
          <w:sz w:val="24"/>
          <w:szCs w:val="24"/>
        </w:rPr>
        <w:t>dėl</w:t>
      </w:r>
      <w:proofErr w:type="spellEnd"/>
      <w:r w:rsidRPr="00C22D3A">
        <w:rPr>
          <w:rFonts w:ascii="Times New Roman" w:hAnsi="Times New Roman"/>
          <w:b/>
          <w:bCs/>
          <w:sz w:val="24"/>
          <w:szCs w:val="24"/>
        </w:rPr>
        <w:t xml:space="preserve"> </w:t>
      </w:r>
      <w:proofErr w:type="spellStart"/>
      <w:r w:rsidRPr="00C22D3A">
        <w:rPr>
          <w:rFonts w:ascii="Times New Roman" w:hAnsi="Times New Roman"/>
          <w:b/>
          <w:bCs/>
          <w:sz w:val="24"/>
          <w:szCs w:val="24"/>
        </w:rPr>
        <w:t>tiekėjo</w:t>
      </w:r>
      <w:proofErr w:type="spellEnd"/>
      <w:r w:rsidRPr="00C22D3A">
        <w:rPr>
          <w:rFonts w:ascii="Times New Roman" w:hAnsi="Times New Roman"/>
          <w:b/>
          <w:bCs/>
          <w:sz w:val="24"/>
          <w:szCs w:val="24"/>
        </w:rPr>
        <w:t xml:space="preserve"> </w:t>
      </w:r>
      <w:proofErr w:type="spellStart"/>
      <w:r w:rsidRPr="00C22D3A">
        <w:rPr>
          <w:rFonts w:ascii="Times New Roman" w:hAnsi="Times New Roman"/>
          <w:b/>
          <w:bCs/>
          <w:sz w:val="24"/>
          <w:szCs w:val="24"/>
        </w:rPr>
        <w:t>patikimumo</w:t>
      </w:r>
      <w:proofErr w:type="spellEnd"/>
      <w:r w:rsidRPr="00C22D3A">
        <w:rPr>
          <w:rFonts w:ascii="Times New Roman" w:hAnsi="Times New Roman"/>
          <w:b/>
          <w:bCs/>
          <w:sz w:val="24"/>
          <w:szCs w:val="24"/>
        </w:rPr>
        <w:t xml:space="preserve">), </w:t>
      </w:r>
      <w:proofErr w:type="spellStart"/>
      <w:r w:rsidRPr="00C22D3A">
        <w:rPr>
          <w:rFonts w:ascii="Times New Roman" w:hAnsi="Times New Roman"/>
          <w:sz w:val="24"/>
          <w:szCs w:val="24"/>
        </w:rPr>
        <w:t>atitiktį</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kvalifikacijos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reikalavimams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ir</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aplinkos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apsaugos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vadybos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sistemos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standartams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jeigu</w:t>
      </w:r>
      <w:proofErr w:type="spellEnd"/>
      <w:r w:rsidRPr="00C22D3A">
        <w:rPr>
          <w:rFonts w:ascii="Times New Roman" w:hAnsi="Times New Roman"/>
          <w:sz w:val="24"/>
          <w:szCs w:val="24"/>
        </w:rPr>
        <w:t xml:space="preserve"> tai </w:t>
      </w:r>
      <w:proofErr w:type="spellStart"/>
      <w:r w:rsidRPr="00C22D3A">
        <w:rPr>
          <w:rFonts w:ascii="Times New Roman" w:hAnsi="Times New Roman"/>
          <w:sz w:val="24"/>
          <w:szCs w:val="24"/>
        </w:rPr>
        <w:t>būtina</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siekiant</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užtikrinti</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tinkamą</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pirkimo</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procedūros</w:t>
      </w:r>
      <w:proofErr w:type="spellEnd"/>
      <w:r w:rsidRPr="00C22D3A">
        <w:rPr>
          <w:rFonts w:ascii="Times New Roman" w:hAnsi="Times New Roman"/>
          <w:sz w:val="24"/>
          <w:szCs w:val="24"/>
        </w:rPr>
        <w:t xml:space="preserve"> </w:t>
      </w:r>
      <w:proofErr w:type="spellStart"/>
      <w:r w:rsidRPr="00C22D3A">
        <w:rPr>
          <w:rFonts w:ascii="Times New Roman" w:hAnsi="Times New Roman"/>
          <w:sz w:val="24"/>
          <w:szCs w:val="24"/>
        </w:rPr>
        <w:t>atlikimą</w:t>
      </w:r>
      <w:proofErr w:type="spellEnd"/>
      <w:r w:rsidRPr="00C22D3A">
        <w:rPr>
          <w:rFonts w:ascii="Times New Roman" w:hAnsi="Times New Roman"/>
          <w:sz w:val="24"/>
          <w:szCs w:val="24"/>
        </w:rPr>
        <w:t>.</w:t>
      </w:r>
    </w:p>
    <w:p w14:paraId="087F9FE2" w14:textId="77777777" w:rsidR="00EB38F2" w:rsidRPr="00C22D3A" w:rsidRDefault="00EB38F2" w:rsidP="009025C3">
      <w:pPr>
        <w:pStyle w:val="Sraopastraipa"/>
        <w:numPr>
          <w:ilvl w:val="1"/>
          <w:numId w:val="22"/>
        </w:numPr>
        <w:tabs>
          <w:tab w:val="left" w:pos="720"/>
          <w:tab w:val="left" w:pos="1134"/>
        </w:tabs>
        <w:spacing w:after="0" w:line="240" w:lineRule="auto"/>
        <w:ind w:left="0" w:firstLine="709"/>
        <w:jc w:val="both"/>
        <w:rPr>
          <w:rFonts w:ascii="Times New Roman" w:hAnsi="Times New Roman"/>
          <w:sz w:val="24"/>
          <w:szCs w:val="24"/>
        </w:rPr>
      </w:pPr>
      <w:proofErr w:type="spellStart"/>
      <w:r w:rsidRPr="00C22D3A">
        <w:rPr>
          <w:rFonts w:ascii="Times New Roman" w:hAnsi="Times New Roman"/>
          <w:kern w:val="16"/>
          <w:sz w:val="24"/>
          <w:szCs w:val="24"/>
        </w:rPr>
        <w:t>Perkančioji</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organizacija</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pašalina</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tiekėją</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iš</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pirkimo</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procedūros</w:t>
      </w:r>
      <w:proofErr w:type="spellEnd"/>
      <w:r w:rsidRPr="00C22D3A">
        <w:rPr>
          <w:rFonts w:ascii="Times New Roman" w:hAnsi="Times New Roman"/>
          <w:kern w:val="16"/>
          <w:sz w:val="24"/>
          <w:szCs w:val="24"/>
        </w:rPr>
        <w:t xml:space="preserve">, </w:t>
      </w:r>
      <w:proofErr w:type="spellStart"/>
      <w:r w:rsidRPr="00C22D3A">
        <w:rPr>
          <w:rFonts w:ascii="Times New Roman" w:hAnsi="Times New Roman"/>
          <w:kern w:val="16"/>
          <w:sz w:val="24"/>
          <w:szCs w:val="24"/>
        </w:rPr>
        <w:t>jeigu</w:t>
      </w:r>
      <w:proofErr w:type="spellEnd"/>
      <w:r w:rsidRPr="00C22D3A">
        <w:rPr>
          <w:rFonts w:ascii="Times New Roman" w:hAnsi="Times New Roman"/>
          <w:kern w:val="16"/>
          <w:sz w:val="24"/>
          <w:szCs w:val="24"/>
        </w:rPr>
        <w:t>:</w:t>
      </w:r>
      <w:bookmarkEnd w:id="13"/>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EB38F2" w:rsidRPr="00D906D7" w14:paraId="13091126" w14:textId="77777777" w:rsidTr="0009040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56763" w14:textId="77777777" w:rsidR="00EB38F2" w:rsidRPr="00D906D7" w:rsidRDefault="00EB38F2" w:rsidP="0009040C">
            <w:pPr>
              <w:pStyle w:val="Betarp"/>
              <w:ind w:left="32"/>
              <w:jc w:val="center"/>
              <w:rPr>
                <w:b/>
                <w:bCs/>
                <w:szCs w:val="24"/>
              </w:rPr>
            </w:pPr>
            <w:r w:rsidRPr="00D906D7">
              <w:rPr>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FC02F9" w14:textId="77777777" w:rsidR="00EB38F2" w:rsidRPr="00D906D7" w:rsidRDefault="00EB38F2" w:rsidP="0009040C">
            <w:pPr>
              <w:pStyle w:val="Betarp"/>
              <w:jc w:val="center"/>
              <w:rPr>
                <w:szCs w:val="24"/>
              </w:rPr>
            </w:pPr>
            <w:r w:rsidRPr="00D906D7">
              <w:rPr>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B0BA3" w14:textId="77777777" w:rsidR="00EB38F2" w:rsidRPr="00D906D7" w:rsidRDefault="00EB38F2" w:rsidP="0009040C">
            <w:pPr>
              <w:pStyle w:val="Betarp"/>
              <w:jc w:val="center"/>
              <w:rPr>
                <w:rFonts w:eastAsia="Yu Mincho"/>
                <w:b/>
                <w:bCs/>
                <w:szCs w:val="24"/>
              </w:rPr>
            </w:pPr>
            <w:r w:rsidRPr="00D906D7">
              <w:rPr>
                <w:rFonts w:eastAsia="Yu Mincho"/>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CA2563" w14:textId="77777777" w:rsidR="00EB38F2" w:rsidRPr="00D906D7" w:rsidRDefault="00EB38F2" w:rsidP="0009040C">
            <w:pPr>
              <w:pStyle w:val="Betarp"/>
              <w:jc w:val="center"/>
              <w:rPr>
                <w:szCs w:val="24"/>
              </w:rPr>
            </w:pPr>
            <w:r w:rsidRPr="00D906D7">
              <w:rPr>
                <w:b/>
                <w:bCs/>
                <w:szCs w:val="24"/>
              </w:rPr>
              <w:t>Pašalinimo pagrindų nebuvimą įrodantys dokumentai</w:t>
            </w:r>
          </w:p>
        </w:tc>
      </w:tr>
      <w:tr w:rsidR="00EB38F2" w:rsidRPr="00D906D7" w14:paraId="57EBBE6A" w14:textId="77777777" w:rsidTr="0009040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38B89" w14:textId="77777777" w:rsidR="00EB38F2" w:rsidRPr="00D906D7" w:rsidRDefault="00EB38F2" w:rsidP="0009040C">
            <w:r w:rsidRPr="00D906D7">
              <w:t>3.4.1.</w:t>
            </w:r>
          </w:p>
          <w:p w14:paraId="7D6CF177" w14:textId="77777777" w:rsidR="00EB38F2" w:rsidRPr="00D906D7" w:rsidRDefault="00EB38F2" w:rsidP="0009040C"/>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8553F" w14:textId="77777777" w:rsidR="00EB38F2" w:rsidRPr="00D906D7" w:rsidRDefault="00EB38F2" w:rsidP="0009040C">
            <w:pPr>
              <w:pStyle w:val="Betarp"/>
              <w:jc w:val="both"/>
              <w:rPr>
                <w:b/>
                <w:bCs/>
                <w:szCs w:val="24"/>
              </w:rPr>
            </w:pPr>
            <w:r w:rsidRPr="00D906D7">
              <w:rPr>
                <w:szCs w:val="24"/>
              </w:rPr>
              <w:t>Tiekėjas arba jo atsakingas asmuo, nurodytas VPĮ 46 straipsnio 2 dalies 2 punkte, nuteistas už šią nusikalstamą veiką:</w:t>
            </w:r>
          </w:p>
          <w:p w14:paraId="3E6B24D5" w14:textId="77777777" w:rsidR="00EB38F2" w:rsidRPr="00D906D7" w:rsidRDefault="00EB38F2" w:rsidP="0009040C">
            <w:pPr>
              <w:pStyle w:val="Betarp"/>
              <w:jc w:val="both"/>
              <w:rPr>
                <w:b/>
                <w:bCs/>
                <w:szCs w:val="24"/>
              </w:rPr>
            </w:pPr>
            <w:r w:rsidRPr="00D906D7">
              <w:rPr>
                <w:szCs w:val="24"/>
              </w:rPr>
              <w:t>1) dalyvavimą nusikalstamame susivienijime, jo organizavimą ar vadovavimą jam;</w:t>
            </w:r>
          </w:p>
          <w:p w14:paraId="2F70DC24" w14:textId="77777777" w:rsidR="00EB38F2" w:rsidRPr="00D906D7" w:rsidRDefault="00EB38F2" w:rsidP="0009040C">
            <w:pPr>
              <w:pStyle w:val="Betarp"/>
              <w:jc w:val="both"/>
              <w:rPr>
                <w:b/>
                <w:bCs/>
                <w:szCs w:val="24"/>
              </w:rPr>
            </w:pPr>
            <w:r w:rsidRPr="00D906D7">
              <w:rPr>
                <w:szCs w:val="24"/>
              </w:rPr>
              <w:t>2) kyšininkavimą, prekybą poveikiu, papirkimą;</w:t>
            </w:r>
          </w:p>
          <w:p w14:paraId="17BA25FA" w14:textId="77777777" w:rsidR="00EB38F2" w:rsidRPr="00D906D7" w:rsidRDefault="00EB38F2" w:rsidP="0009040C">
            <w:pPr>
              <w:pStyle w:val="Betarp"/>
              <w:jc w:val="both"/>
              <w:rPr>
                <w:b/>
                <w:bCs/>
                <w:szCs w:val="24"/>
              </w:rPr>
            </w:pPr>
            <w:r w:rsidRPr="00D906D7">
              <w:rPr>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D906D7">
              <w:rPr>
                <w:szCs w:val="24"/>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B4F9394" w14:textId="77777777" w:rsidR="00EB38F2" w:rsidRPr="00D906D7" w:rsidRDefault="00EB38F2" w:rsidP="0009040C">
            <w:pPr>
              <w:pStyle w:val="Betarp"/>
              <w:jc w:val="both"/>
              <w:rPr>
                <w:b/>
                <w:bCs/>
                <w:szCs w:val="24"/>
              </w:rPr>
            </w:pPr>
            <w:r w:rsidRPr="00D906D7">
              <w:rPr>
                <w:szCs w:val="24"/>
              </w:rPr>
              <w:t>4) nusikalstamą bankrotą;</w:t>
            </w:r>
          </w:p>
          <w:p w14:paraId="16DD719B" w14:textId="77777777" w:rsidR="00EB38F2" w:rsidRPr="00D906D7" w:rsidRDefault="00EB38F2" w:rsidP="0009040C">
            <w:pPr>
              <w:pStyle w:val="Betarp"/>
              <w:jc w:val="both"/>
              <w:rPr>
                <w:b/>
                <w:bCs/>
                <w:szCs w:val="24"/>
              </w:rPr>
            </w:pPr>
            <w:r w:rsidRPr="00D906D7">
              <w:rPr>
                <w:szCs w:val="24"/>
              </w:rPr>
              <w:t>5) teroristinį ir su teroristine veikla susijusį nusikaltimą;</w:t>
            </w:r>
          </w:p>
          <w:p w14:paraId="485BFCCF" w14:textId="77777777" w:rsidR="00EB38F2" w:rsidRPr="00D906D7" w:rsidRDefault="00EB38F2" w:rsidP="0009040C">
            <w:pPr>
              <w:pStyle w:val="Betarp"/>
              <w:jc w:val="both"/>
              <w:rPr>
                <w:b/>
                <w:bCs/>
                <w:szCs w:val="24"/>
              </w:rPr>
            </w:pPr>
            <w:r w:rsidRPr="00D906D7">
              <w:rPr>
                <w:szCs w:val="24"/>
              </w:rPr>
              <w:t>6) nusikalstamu būdu gauto turto legalizavimą;</w:t>
            </w:r>
          </w:p>
          <w:p w14:paraId="0BFE5F34" w14:textId="77777777" w:rsidR="00EB38F2" w:rsidRPr="00D906D7" w:rsidRDefault="00EB38F2" w:rsidP="0009040C">
            <w:pPr>
              <w:pStyle w:val="Betarp"/>
              <w:jc w:val="both"/>
              <w:rPr>
                <w:b/>
                <w:bCs/>
                <w:szCs w:val="24"/>
              </w:rPr>
            </w:pPr>
            <w:r w:rsidRPr="00D906D7">
              <w:rPr>
                <w:szCs w:val="24"/>
              </w:rPr>
              <w:t>7) prekybą žmonėmis, vaiko pirkimą arba pardavimą;</w:t>
            </w:r>
          </w:p>
          <w:p w14:paraId="389704BD" w14:textId="77777777" w:rsidR="00EB38F2" w:rsidRPr="00D906D7" w:rsidRDefault="00EB38F2" w:rsidP="0009040C">
            <w:pPr>
              <w:pStyle w:val="Betarp"/>
              <w:jc w:val="both"/>
              <w:rPr>
                <w:b/>
                <w:bCs/>
                <w:szCs w:val="24"/>
              </w:rPr>
            </w:pPr>
            <w:r w:rsidRPr="00D906D7">
              <w:rPr>
                <w:szCs w:val="24"/>
              </w:rPr>
              <w:t>8) kitos valstybės tiekėjo atliktą nusikaltimą, apibrėžtą Direktyvos 2014/24/ES 57 straipsnio 1 dalyje išvardytus Europos Sąjungos teisės aktus įgyvendinančiuose kitų valstybių teisės aktuose.</w:t>
            </w:r>
          </w:p>
          <w:p w14:paraId="149D9F01" w14:textId="77777777" w:rsidR="00EB38F2" w:rsidRPr="00D906D7" w:rsidRDefault="00EB38F2" w:rsidP="0009040C">
            <w:pPr>
              <w:pStyle w:val="Betarp"/>
              <w:jc w:val="both"/>
              <w:rPr>
                <w:b/>
                <w:bCs/>
                <w:szCs w:val="24"/>
              </w:rPr>
            </w:pPr>
            <w:r w:rsidRPr="00D906D7">
              <w:rPr>
                <w:szCs w:val="24"/>
              </w:rPr>
              <w:t>Laikoma, kad tiekėjas arba jo atsakingas asmuo nuteistas už aukščiau nurodytą nusikalstamą veiką, kai dėl:</w:t>
            </w:r>
          </w:p>
          <w:p w14:paraId="7DE9A2C1" w14:textId="77777777" w:rsidR="00EB38F2" w:rsidRPr="00D906D7" w:rsidRDefault="00EB38F2" w:rsidP="0009040C">
            <w:pPr>
              <w:pStyle w:val="Betarp"/>
              <w:jc w:val="both"/>
              <w:rPr>
                <w:b/>
                <w:bCs/>
                <w:szCs w:val="24"/>
              </w:rPr>
            </w:pPr>
            <w:r w:rsidRPr="00D906D7">
              <w:rPr>
                <w:szCs w:val="24"/>
              </w:rPr>
              <w:t>1) tiekėjo, kuris yra fizinis asmuo, per pastaruosius 5 metus buvo priimtas ir įsiteisėjęs apkaltinamasis teismo nuosprendis ir šis asmuo turi neišnykusį ar nepanaikintą teistumą;</w:t>
            </w:r>
          </w:p>
          <w:p w14:paraId="0715CB90" w14:textId="77777777" w:rsidR="00EB38F2" w:rsidRPr="00D906D7" w:rsidRDefault="00EB38F2" w:rsidP="0009040C">
            <w:pPr>
              <w:pStyle w:val="Betarp"/>
              <w:jc w:val="both"/>
              <w:rPr>
                <w:szCs w:val="24"/>
              </w:rPr>
            </w:pPr>
            <w:r w:rsidRPr="00D906D7">
              <w:rPr>
                <w:szCs w:val="24"/>
              </w:rPr>
              <w:t xml:space="preserve">2) tiekėjo, kuris yra juridinis asmuo, kita organizacija ar jos </w:t>
            </w:r>
            <w:r w:rsidRPr="00D906D7">
              <w:rPr>
                <w:b/>
                <w:bCs/>
                <w:szCs w:val="24"/>
              </w:rPr>
              <w:t>struktūrinis</w:t>
            </w:r>
            <w:r w:rsidRPr="00D906D7">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2F1A1E" w14:textId="77777777" w:rsidR="00EB38F2" w:rsidRPr="00D906D7" w:rsidRDefault="00EB38F2" w:rsidP="0009040C">
            <w:pPr>
              <w:pStyle w:val="Betarp"/>
              <w:jc w:val="both"/>
              <w:rPr>
                <w:b/>
                <w:bCs/>
                <w:szCs w:val="24"/>
              </w:rPr>
            </w:pPr>
            <w:r w:rsidRPr="00D906D7">
              <w:rPr>
                <w:bCs/>
                <w:szCs w:val="24"/>
              </w:rPr>
              <w:t xml:space="preserve">3) tiekėjo, kuris yra juridinis asmuo, kita organizacija ar jos </w:t>
            </w:r>
            <w:r w:rsidRPr="00D906D7">
              <w:rPr>
                <w:b/>
                <w:szCs w:val="24"/>
              </w:rPr>
              <w:t>struktūrinis</w:t>
            </w:r>
            <w:r w:rsidRPr="00D906D7">
              <w:rPr>
                <w:bCs/>
                <w:szCs w:val="24"/>
              </w:rPr>
              <w:t xml:space="preserve"> padalinys, per pastaruosius 5 metus buvo priimtas ir įsiteisėjęs apkaltinamasis teismo nuosprendis arba VPĮ 46 straipsnio 3 dalies atveju – galutinis administracinis sprendimas, jeigu toks sprendimas </w:t>
            </w:r>
            <w:r w:rsidRPr="00D906D7">
              <w:rPr>
                <w:bCs/>
                <w:szCs w:val="24"/>
              </w:rPr>
              <w:lastRenderedPageBreak/>
              <w:t>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9E3B1" w14:textId="77777777" w:rsidR="00EB38F2" w:rsidRPr="00D906D7" w:rsidRDefault="00EB38F2" w:rsidP="0009040C">
            <w:pPr>
              <w:pStyle w:val="Betarp"/>
              <w:jc w:val="both"/>
              <w:rPr>
                <w:rFonts w:eastAsia="Yu Mincho"/>
                <w:b/>
                <w:bCs/>
                <w:szCs w:val="24"/>
              </w:rPr>
            </w:pPr>
            <w:r w:rsidRPr="00D906D7">
              <w:rPr>
                <w:rFonts w:eastAsia="Yu Mincho"/>
                <w:b/>
                <w:bCs/>
                <w:szCs w:val="24"/>
              </w:rPr>
              <w:lastRenderedPageBreak/>
              <w:t>VPĮ 46 straipsnio 1 dalis</w:t>
            </w:r>
          </w:p>
          <w:p w14:paraId="1270BB45" w14:textId="77777777" w:rsidR="00EB38F2" w:rsidRPr="00D906D7" w:rsidRDefault="00EB38F2" w:rsidP="0009040C">
            <w:pPr>
              <w:pStyle w:val="Betarp"/>
              <w:jc w:val="both"/>
              <w:rPr>
                <w:rFonts w:eastAsia="Yu Mincho"/>
                <w:szCs w:val="24"/>
              </w:rPr>
            </w:pPr>
          </w:p>
          <w:p w14:paraId="09CD01DD" w14:textId="77777777" w:rsidR="00EB38F2" w:rsidRPr="00D906D7" w:rsidRDefault="00EB38F2" w:rsidP="0009040C">
            <w:pPr>
              <w:pStyle w:val="Betarp"/>
              <w:jc w:val="both"/>
              <w:rPr>
                <w:rFonts w:eastAsia="Yu Mincho"/>
                <w:szCs w:val="24"/>
              </w:rPr>
            </w:pPr>
            <w:r w:rsidRPr="00D906D7">
              <w:rPr>
                <w:rFonts w:eastAsia="Yu Mincho"/>
                <w:szCs w:val="24"/>
              </w:rPr>
              <w:t>EBVPD III dalies A1-A6 punktai</w:t>
            </w:r>
          </w:p>
          <w:p w14:paraId="18CD2CD1" w14:textId="77777777" w:rsidR="00EB38F2" w:rsidRPr="00D906D7" w:rsidRDefault="00EB38F2" w:rsidP="0009040C">
            <w:pPr>
              <w:pStyle w:val="Betarp"/>
              <w:jc w:val="both"/>
              <w:rPr>
                <w:rFonts w:eastAsia="Yu Mincho"/>
                <w:szCs w:val="24"/>
              </w:rPr>
            </w:pPr>
          </w:p>
          <w:p w14:paraId="123D03E1" w14:textId="77777777" w:rsidR="00EB38F2" w:rsidRPr="00D906D7" w:rsidRDefault="00EB38F2" w:rsidP="0009040C">
            <w:pPr>
              <w:pStyle w:val="Betarp"/>
              <w:jc w:val="both"/>
              <w:rPr>
                <w:rFonts w:eastAsia="Yu Mincho"/>
                <w:szCs w:val="24"/>
              </w:rPr>
            </w:pPr>
            <w:r w:rsidRPr="00D906D7">
              <w:rPr>
                <w:rFonts w:eastAsia="Yu Mincho"/>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A79D2" w14:textId="77777777" w:rsidR="00EB38F2" w:rsidRPr="00D906D7" w:rsidRDefault="00EB38F2" w:rsidP="0009040C">
            <w:pPr>
              <w:jc w:val="both"/>
              <w:rPr>
                <w:rFonts w:eastAsia="Yu Mincho"/>
                <w:i/>
                <w:iCs/>
              </w:rPr>
            </w:pPr>
            <w:r w:rsidRPr="00D906D7">
              <w:rPr>
                <w:rFonts w:eastAsia="Yu Mincho"/>
                <w:iCs/>
              </w:rPr>
              <w:t>Pateikiama su pasiūlymu: EBVPD.</w:t>
            </w:r>
          </w:p>
          <w:p w14:paraId="77B05822" w14:textId="77777777" w:rsidR="00EB38F2" w:rsidRPr="00D906D7" w:rsidRDefault="00EB38F2" w:rsidP="0009040C">
            <w:pPr>
              <w:pStyle w:val="Betarp"/>
              <w:jc w:val="both"/>
              <w:rPr>
                <w:szCs w:val="24"/>
              </w:rPr>
            </w:pPr>
            <w:r w:rsidRPr="00D906D7">
              <w:rPr>
                <w:szCs w:val="24"/>
              </w:rPr>
              <w:t>Iš Lietuvoje įsteigtų subjektų reikalaujama:</w:t>
            </w:r>
          </w:p>
          <w:p w14:paraId="4332114E" w14:textId="77777777" w:rsidR="00EB38F2" w:rsidRPr="00D906D7" w:rsidRDefault="00EB38F2" w:rsidP="00EB38F2">
            <w:pPr>
              <w:pStyle w:val="Betarp"/>
              <w:numPr>
                <w:ilvl w:val="0"/>
                <w:numId w:val="9"/>
              </w:numPr>
              <w:tabs>
                <w:tab w:val="left" w:pos="286"/>
              </w:tabs>
              <w:suppressAutoHyphens w:val="0"/>
              <w:autoSpaceDN/>
              <w:ind w:left="0" w:hanging="46"/>
              <w:jc w:val="both"/>
              <w:textAlignment w:val="auto"/>
              <w:rPr>
                <w:b/>
                <w:bCs/>
                <w:szCs w:val="24"/>
              </w:rPr>
            </w:pPr>
            <w:r w:rsidRPr="00D906D7">
              <w:rPr>
                <w:szCs w:val="24"/>
              </w:rPr>
              <w:t>išrašo iš teismo sprendimo arba</w:t>
            </w:r>
          </w:p>
          <w:p w14:paraId="72CEA809" w14:textId="77777777" w:rsidR="00EB38F2" w:rsidRPr="00D906D7" w:rsidRDefault="00EB38F2" w:rsidP="00EB38F2">
            <w:pPr>
              <w:pStyle w:val="Betarp"/>
              <w:numPr>
                <w:ilvl w:val="0"/>
                <w:numId w:val="9"/>
              </w:numPr>
              <w:tabs>
                <w:tab w:val="left" w:pos="286"/>
              </w:tabs>
              <w:suppressAutoHyphens w:val="0"/>
              <w:autoSpaceDN/>
              <w:ind w:left="0" w:hanging="46"/>
              <w:jc w:val="both"/>
              <w:textAlignment w:val="auto"/>
              <w:rPr>
                <w:b/>
                <w:bCs/>
                <w:szCs w:val="24"/>
              </w:rPr>
            </w:pPr>
            <w:r w:rsidRPr="00D906D7">
              <w:rPr>
                <w:szCs w:val="24"/>
              </w:rPr>
              <w:t>Informatikos ir ryšių departamento prie Vidaus reikalų ministerijos pažymos, arba</w:t>
            </w:r>
          </w:p>
          <w:p w14:paraId="7D116524" w14:textId="77777777" w:rsidR="00EB38F2" w:rsidRPr="00D906D7" w:rsidRDefault="00EB38F2" w:rsidP="00EB38F2">
            <w:pPr>
              <w:pStyle w:val="Betarp"/>
              <w:numPr>
                <w:ilvl w:val="0"/>
                <w:numId w:val="9"/>
              </w:numPr>
              <w:tabs>
                <w:tab w:val="left" w:pos="286"/>
              </w:tabs>
              <w:suppressAutoHyphens w:val="0"/>
              <w:autoSpaceDN/>
              <w:ind w:left="0" w:hanging="46"/>
              <w:jc w:val="both"/>
              <w:textAlignment w:val="auto"/>
              <w:rPr>
                <w:b/>
                <w:bCs/>
                <w:szCs w:val="24"/>
              </w:rPr>
            </w:pPr>
            <w:r w:rsidRPr="00D906D7">
              <w:rPr>
                <w:szCs w:val="24"/>
              </w:rPr>
              <w:t xml:space="preserve">valstybės įmonės Registrų centro Lietuvos Respublikos Vyriausybės nustatyta tvarka išduoto dokumento, patvirtinančio jungtinius </w:t>
            </w:r>
            <w:r w:rsidRPr="00D906D7">
              <w:rPr>
                <w:szCs w:val="24"/>
              </w:rPr>
              <w:lastRenderedPageBreak/>
              <w:t>kompetentingų institucijų tvarkomus duomenis.</w:t>
            </w:r>
          </w:p>
          <w:p w14:paraId="1F620A4B" w14:textId="77777777" w:rsidR="00EB38F2" w:rsidRPr="00D906D7" w:rsidRDefault="00EB38F2" w:rsidP="0009040C">
            <w:pPr>
              <w:pStyle w:val="Betarp"/>
              <w:jc w:val="both"/>
              <w:rPr>
                <w:szCs w:val="24"/>
              </w:rPr>
            </w:pPr>
          </w:p>
          <w:p w14:paraId="0F31AE99" w14:textId="77777777" w:rsidR="00EB38F2" w:rsidRPr="00D906D7" w:rsidRDefault="00EB38F2" w:rsidP="0009040C">
            <w:pPr>
              <w:pStyle w:val="Betarp"/>
              <w:jc w:val="both"/>
              <w:rPr>
                <w:szCs w:val="24"/>
              </w:rPr>
            </w:pPr>
            <w:r w:rsidRPr="00D906D7">
              <w:rPr>
                <w:szCs w:val="24"/>
              </w:rPr>
              <w:t>Iš ne Lietuvoje įsteigtų subjektų reikalaujama:</w:t>
            </w:r>
          </w:p>
          <w:p w14:paraId="0003E4C6" w14:textId="77777777" w:rsidR="00EB38F2" w:rsidRPr="00D906D7" w:rsidRDefault="00EB38F2" w:rsidP="00EB38F2">
            <w:pPr>
              <w:pStyle w:val="Betarp"/>
              <w:numPr>
                <w:ilvl w:val="0"/>
                <w:numId w:val="9"/>
              </w:numPr>
              <w:tabs>
                <w:tab w:val="left" w:pos="324"/>
              </w:tabs>
              <w:suppressAutoHyphens w:val="0"/>
              <w:autoSpaceDN/>
              <w:ind w:left="40" w:hanging="86"/>
              <w:jc w:val="both"/>
              <w:textAlignment w:val="auto"/>
              <w:rPr>
                <w:b/>
                <w:bCs/>
                <w:szCs w:val="24"/>
              </w:rPr>
            </w:pPr>
            <w:r w:rsidRPr="00D906D7">
              <w:rPr>
                <w:szCs w:val="24"/>
              </w:rPr>
              <w:t>atitinkamos užsienio šalies institucijos dokumento</w:t>
            </w:r>
            <w:r w:rsidRPr="00D906D7">
              <w:rPr>
                <w:rStyle w:val="Puslapioinaosnuoroda"/>
                <w:szCs w:val="24"/>
              </w:rPr>
              <w:footnoteReference w:id="1"/>
            </w:r>
            <w:r w:rsidRPr="00D906D7">
              <w:rPr>
                <w:szCs w:val="24"/>
              </w:rPr>
              <w:t>.</w:t>
            </w:r>
          </w:p>
          <w:p w14:paraId="306C3475" w14:textId="77777777" w:rsidR="00EB38F2" w:rsidRPr="00D906D7" w:rsidRDefault="00EB38F2" w:rsidP="0009040C">
            <w:pPr>
              <w:pStyle w:val="Betarp"/>
              <w:jc w:val="both"/>
              <w:rPr>
                <w:szCs w:val="24"/>
              </w:rPr>
            </w:pPr>
          </w:p>
          <w:p w14:paraId="42252CA5" w14:textId="77777777" w:rsidR="00EB38F2" w:rsidRPr="00D906D7" w:rsidRDefault="00EB38F2" w:rsidP="0009040C">
            <w:pPr>
              <w:pStyle w:val="Betarp"/>
              <w:jc w:val="both"/>
              <w:rPr>
                <w:color w:val="7030A0"/>
                <w:szCs w:val="24"/>
              </w:rPr>
            </w:pPr>
            <w:bookmarkStart w:id="14" w:name="_Hlk96594056"/>
            <w:r w:rsidRPr="00D906D7">
              <w:rPr>
                <w:szCs w:val="24"/>
              </w:rPr>
              <w:t>Nurodyti dokumentai turi būti išduoti ne anksčiau kaip 180 dienų</w:t>
            </w:r>
            <w:r w:rsidRPr="00D906D7">
              <w:rPr>
                <w:color w:val="00B050"/>
                <w:szCs w:val="24"/>
              </w:rPr>
              <w:t xml:space="preserve"> </w:t>
            </w:r>
            <w:r w:rsidRPr="00D906D7">
              <w:rPr>
                <w:szCs w:val="24"/>
              </w:rPr>
              <w:t xml:space="preserve">iki tos dienos, kai tiekėjas perkančiosios organizacijos prašymu turės pateikti pašalinimo pagrindų nebuvimą patvirtinančius dokumentus. </w:t>
            </w:r>
            <w:r w:rsidRPr="00D906D7">
              <w:rPr>
                <w:i/>
                <w:iCs/>
                <w:color w:val="000000"/>
                <w:szCs w:val="24"/>
              </w:rPr>
              <w:t xml:space="preserve"> </w:t>
            </w:r>
          </w:p>
          <w:bookmarkEnd w:id="14"/>
          <w:p w14:paraId="272E89D3" w14:textId="77777777" w:rsidR="00EB38F2" w:rsidRPr="00D906D7" w:rsidRDefault="00EB38F2" w:rsidP="0009040C">
            <w:pPr>
              <w:pStyle w:val="Betarp"/>
              <w:jc w:val="both"/>
              <w:rPr>
                <w:b/>
                <w:bCs/>
                <w:szCs w:val="24"/>
              </w:rPr>
            </w:pPr>
          </w:p>
          <w:p w14:paraId="3F6A3793" w14:textId="77777777" w:rsidR="00EB38F2" w:rsidRPr="00D906D7" w:rsidRDefault="00EB38F2" w:rsidP="0009040C">
            <w:pPr>
              <w:pStyle w:val="Betarp"/>
              <w:jc w:val="both"/>
              <w:rPr>
                <w:szCs w:val="24"/>
              </w:rPr>
            </w:pPr>
            <w:r w:rsidRPr="00D906D7">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E2C6A9" w14:textId="77777777" w:rsidR="00EB38F2" w:rsidRPr="00D906D7" w:rsidRDefault="00EB38F2" w:rsidP="0009040C">
            <w:pPr>
              <w:pStyle w:val="Betarp"/>
              <w:jc w:val="both"/>
              <w:rPr>
                <w:szCs w:val="24"/>
              </w:rPr>
            </w:pPr>
          </w:p>
          <w:p w14:paraId="5EEC2D71" w14:textId="77777777" w:rsidR="00EB38F2" w:rsidRPr="00D906D7" w:rsidRDefault="00EB38F2" w:rsidP="0009040C">
            <w:pPr>
              <w:pStyle w:val="Betarp"/>
              <w:jc w:val="both"/>
              <w:rPr>
                <w:b/>
                <w:bCs/>
                <w:i/>
                <w:iCs/>
                <w:szCs w:val="24"/>
                <w:u w:val="single"/>
              </w:rPr>
            </w:pPr>
            <w:r w:rsidRPr="00D906D7">
              <w:rPr>
                <w:b/>
                <w:bCs/>
                <w:i/>
                <w:iCs/>
                <w:szCs w:val="24"/>
                <w:u w:val="single"/>
              </w:rPr>
              <w:t>PASTABA:</w:t>
            </w:r>
          </w:p>
          <w:p w14:paraId="25981F0B" w14:textId="77777777" w:rsidR="00EB38F2" w:rsidRPr="00D906D7" w:rsidRDefault="00EB38F2" w:rsidP="0009040C">
            <w:pPr>
              <w:pStyle w:val="Betarp"/>
              <w:jc w:val="both"/>
              <w:rPr>
                <w:b/>
                <w:bCs/>
                <w:szCs w:val="24"/>
              </w:rPr>
            </w:pPr>
            <w:r w:rsidRPr="00D906D7">
              <w:rPr>
                <w:b/>
                <w:bCs/>
                <w:szCs w:val="24"/>
              </w:rPr>
              <w:t>Pažymų, patvirtinančių VPĮ 46 straipsnyje nurodytų tiekėjo pašalinimo pagrindų nebuvimą, pateikti nereikalaujama. Jų perkančioji organizacija reikalaus tik turėdama pagrįstų abejonių dėl tiekėjo patikimumo.</w:t>
            </w:r>
          </w:p>
        </w:tc>
      </w:tr>
      <w:tr w:rsidR="00EB38F2" w:rsidRPr="00613930" w14:paraId="782C64B5" w14:textId="77777777" w:rsidTr="0009040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4C50C" w14:textId="77777777" w:rsidR="00EB38F2" w:rsidRPr="00613930" w:rsidRDefault="00EB38F2" w:rsidP="0009040C">
            <w:pPr>
              <w:pStyle w:val="Betarp"/>
              <w:rPr>
                <w:b/>
                <w:bCs/>
                <w:szCs w:val="24"/>
              </w:rPr>
            </w:pPr>
            <w:bookmarkStart w:id="15" w:name="_Hlk90887843"/>
            <w:r w:rsidRPr="00613930">
              <w:rPr>
                <w:szCs w:val="24"/>
              </w:rPr>
              <w:lastRenderedPageBreak/>
              <w:t>3.4.2.</w:t>
            </w:r>
          </w:p>
          <w:p w14:paraId="0E381D5A" w14:textId="77777777" w:rsidR="00EB38F2" w:rsidRPr="00613930" w:rsidRDefault="00EB38F2" w:rsidP="0009040C"/>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ABDD2" w14:textId="77777777" w:rsidR="00EB38F2" w:rsidRPr="00613930" w:rsidRDefault="00EB38F2" w:rsidP="0009040C">
            <w:pPr>
              <w:pStyle w:val="Betarp"/>
              <w:jc w:val="both"/>
              <w:rPr>
                <w:b/>
                <w:bCs/>
                <w:szCs w:val="24"/>
              </w:rPr>
            </w:pPr>
            <w:r w:rsidRPr="00613930">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E0D6A4" w14:textId="77777777" w:rsidR="00EB38F2" w:rsidRPr="00613930" w:rsidRDefault="00EB38F2" w:rsidP="0009040C">
            <w:pPr>
              <w:pStyle w:val="Betarp"/>
              <w:jc w:val="both"/>
              <w:rPr>
                <w:b/>
                <w:bCs/>
                <w:szCs w:val="24"/>
              </w:rPr>
            </w:pPr>
          </w:p>
          <w:p w14:paraId="799711A3" w14:textId="77777777" w:rsidR="00EB38F2" w:rsidRPr="00613930" w:rsidRDefault="00EB38F2" w:rsidP="0009040C">
            <w:pPr>
              <w:pStyle w:val="Betarp"/>
              <w:jc w:val="both"/>
              <w:rPr>
                <w:b/>
                <w:bCs/>
                <w:szCs w:val="24"/>
              </w:rPr>
            </w:pPr>
            <w:r w:rsidRPr="00613930">
              <w:rPr>
                <w:szCs w:val="24"/>
              </w:rPr>
              <w:t>Laikoma, kad tiekėjas arba jo atsakingas asmuo nuteistas už aukščiau nurodytą nusikalstamą veiką, kai dėl:</w:t>
            </w:r>
          </w:p>
          <w:p w14:paraId="338CA608" w14:textId="77777777" w:rsidR="00EB38F2" w:rsidRPr="00613930" w:rsidRDefault="00EB38F2" w:rsidP="0009040C">
            <w:pPr>
              <w:pStyle w:val="Betarp"/>
              <w:jc w:val="both"/>
              <w:rPr>
                <w:b/>
                <w:bCs/>
                <w:szCs w:val="24"/>
              </w:rPr>
            </w:pPr>
            <w:r w:rsidRPr="00613930">
              <w:rPr>
                <w:szCs w:val="24"/>
              </w:rPr>
              <w:t>1) tiekėjo, kuris yra fizinis asmuo, per pastaruosius 5 metus buvo priimtas ir įsiteisėjęs apkaltinamasis teismo nuosprendis ir šis asmuo turi neišnykusį ar nepanaikintą teistumą;</w:t>
            </w:r>
          </w:p>
          <w:p w14:paraId="35CA58A6" w14:textId="77777777" w:rsidR="00EB38F2" w:rsidRPr="00613930" w:rsidRDefault="00EB38F2" w:rsidP="0009040C">
            <w:pPr>
              <w:pStyle w:val="Betarp"/>
              <w:jc w:val="both"/>
              <w:rPr>
                <w:b/>
                <w:bCs/>
                <w:szCs w:val="24"/>
              </w:rPr>
            </w:pPr>
            <w:r w:rsidRPr="00613930">
              <w:rPr>
                <w:bCs/>
                <w:szCs w:val="24"/>
              </w:rPr>
              <w:t xml:space="preserve">2) tiekėjo, kuris yra juridinis asmuo, kita organizacija ar jos </w:t>
            </w:r>
            <w:r w:rsidRPr="00613930">
              <w:rPr>
                <w:b/>
                <w:szCs w:val="24"/>
              </w:rPr>
              <w:t>struktūrinis</w:t>
            </w:r>
            <w:r w:rsidRPr="00613930">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EB7A6AE" w14:textId="77777777" w:rsidR="00EB38F2" w:rsidRPr="00613930" w:rsidRDefault="00EB38F2" w:rsidP="0009040C">
            <w:pPr>
              <w:pStyle w:val="Betarp"/>
              <w:jc w:val="both"/>
              <w:rPr>
                <w:b/>
                <w:bCs/>
                <w:szCs w:val="24"/>
              </w:rPr>
            </w:pPr>
          </w:p>
          <w:p w14:paraId="56823AE6" w14:textId="77777777" w:rsidR="00EB38F2" w:rsidRPr="00613930" w:rsidRDefault="00EB38F2" w:rsidP="0009040C">
            <w:pPr>
              <w:pStyle w:val="Betarp"/>
              <w:jc w:val="both"/>
              <w:rPr>
                <w:b/>
                <w:bCs/>
                <w:szCs w:val="24"/>
              </w:rPr>
            </w:pPr>
            <w:r w:rsidRPr="00613930">
              <w:rPr>
                <w:szCs w:val="24"/>
              </w:rPr>
              <w:t>Tačiau ši nuostata netaikoma, jeigu:</w:t>
            </w:r>
          </w:p>
          <w:p w14:paraId="5D1A73A7" w14:textId="77777777" w:rsidR="00EB38F2" w:rsidRPr="00613930" w:rsidRDefault="00EB38F2" w:rsidP="0009040C">
            <w:pPr>
              <w:pStyle w:val="Betarp"/>
              <w:jc w:val="both"/>
              <w:rPr>
                <w:b/>
                <w:bCs/>
                <w:szCs w:val="24"/>
              </w:rPr>
            </w:pPr>
            <w:r w:rsidRPr="00613930">
              <w:rPr>
                <w:szCs w:val="24"/>
              </w:rPr>
              <w:t>1) tiekėjas yra įsipareigojęs sumokėti mokesčius, įskaitant socialinio draudimo įmokas ir dėl to laikomas jau įvykdžiusiu šioje dalyje nurodytus įsipareigojimus;</w:t>
            </w:r>
          </w:p>
          <w:p w14:paraId="5AD3AF4C" w14:textId="77777777" w:rsidR="00EB38F2" w:rsidRPr="00613930" w:rsidRDefault="00EB38F2" w:rsidP="0009040C">
            <w:pPr>
              <w:pStyle w:val="Betarp"/>
              <w:jc w:val="both"/>
              <w:rPr>
                <w:b/>
                <w:bCs/>
                <w:szCs w:val="24"/>
              </w:rPr>
            </w:pPr>
            <w:r w:rsidRPr="00613930">
              <w:rPr>
                <w:szCs w:val="24"/>
              </w:rPr>
              <w:t>2) įsiskolinimo suma neviršija 50 Eur (penkiasdešimt eurų);</w:t>
            </w:r>
          </w:p>
          <w:p w14:paraId="05F8EA74" w14:textId="77777777" w:rsidR="00EB38F2" w:rsidRPr="00613930" w:rsidRDefault="00EB38F2" w:rsidP="0009040C">
            <w:pPr>
              <w:pStyle w:val="Betarp"/>
              <w:jc w:val="both"/>
              <w:rPr>
                <w:b/>
                <w:bCs/>
                <w:szCs w:val="24"/>
              </w:rPr>
            </w:pPr>
            <w:r w:rsidRPr="00613930">
              <w:rPr>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613930">
              <w:rPr>
                <w:szCs w:val="24"/>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71093" w14:textId="77777777" w:rsidR="00EB38F2" w:rsidRPr="00613930" w:rsidRDefault="00EB38F2" w:rsidP="0009040C">
            <w:pPr>
              <w:pStyle w:val="Betarp"/>
              <w:jc w:val="both"/>
              <w:rPr>
                <w:rFonts w:eastAsia="Yu Mincho"/>
                <w:b/>
                <w:bCs/>
                <w:szCs w:val="24"/>
              </w:rPr>
            </w:pPr>
            <w:r w:rsidRPr="00613930">
              <w:rPr>
                <w:rFonts w:eastAsia="Yu Mincho"/>
                <w:b/>
                <w:bCs/>
                <w:szCs w:val="24"/>
              </w:rPr>
              <w:lastRenderedPageBreak/>
              <w:t>VPĮ 46 straipsnio 3 dalis</w:t>
            </w:r>
          </w:p>
          <w:p w14:paraId="7653A639" w14:textId="77777777" w:rsidR="00EB38F2" w:rsidRPr="00613930" w:rsidRDefault="00EB38F2" w:rsidP="0009040C">
            <w:pPr>
              <w:pStyle w:val="Betarp"/>
              <w:jc w:val="both"/>
              <w:rPr>
                <w:szCs w:val="24"/>
              </w:rPr>
            </w:pPr>
          </w:p>
          <w:p w14:paraId="021CDC36" w14:textId="77777777" w:rsidR="00EB38F2" w:rsidRPr="00613930" w:rsidRDefault="00EB38F2" w:rsidP="0009040C">
            <w:pPr>
              <w:pStyle w:val="Betarp"/>
              <w:jc w:val="both"/>
              <w:rPr>
                <w:rFonts w:eastAsia="Yu Mincho"/>
                <w:szCs w:val="24"/>
              </w:rPr>
            </w:pPr>
            <w:r w:rsidRPr="00613930">
              <w:rPr>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8AEB4" w14:textId="77777777" w:rsidR="00EB38F2" w:rsidRPr="00613930" w:rsidRDefault="00EB38F2" w:rsidP="0009040C">
            <w:pPr>
              <w:pStyle w:val="Betarp"/>
              <w:tabs>
                <w:tab w:val="left" w:pos="331"/>
              </w:tabs>
              <w:jc w:val="both"/>
              <w:rPr>
                <w:b/>
                <w:bCs/>
                <w:szCs w:val="24"/>
              </w:rPr>
            </w:pPr>
            <w:r w:rsidRPr="00613930">
              <w:rPr>
                <w:szCs w:val="24"/>
              </w:rPr>
              <w:t>1) Dėl įsipareigojimų, susijusių su mokesčių mokėjimu, įvykdymo iš Lietuvoje įsteigtų subjektų prašoma:</w:t>
            </w:r>
          </w:p>
          <w:p w14:paraId="2192F3E1" w14:textId="77777777" w:rsidR="00EB38F2" w:rsidRPr="00613930" w:rsidRDefault="00EB38F2" w:rsidP="0009040C">
            <w:pPr>
              <w:pStyle w:val="Betarp"/>
              <w:jc w:val="both"/>
              <w:rPr>
                <w:szCs w:val="24"/>
              </w:rPr>
            </w:pPr>
          </w:p>
          <w:p w14:paraId="1DA2C9F8" w14:textId="77777777" w:rsidR="00EB38F2" w:rsidRPr="00613930" w:rsidRDefault="00EB38F2" w:rsidP="0009040C">
            <w:pPr>
              <w:pStyle w:val="Betarp"/>
              <w:jc w:val="both"/>
              <w:rPr>
                <w:szCs w:val="24"/>
              </w:rPr>
            </w:pPr>
            <w:r w:rsidRPr="00613930">
              <w:rPr>
                <w:szCs w:val="24"/>
              </w:rPr>
              <w:t xml:space="preserve">• išrašo iš teismo sprendimo (jei toks yra) arba </w:t>
            </w:r>
          </w:p>
          <w:p w14:paraId="092AF0A9" w14:textId="77777777" w:rsidR="00EB38F2" w:rsidRPr="00613930" w:rsidRDefault="00EB38F2" w:rsidP="0009040C">
            <w:pPr>
              <w:pStyle w:val="Betarp"/>
              <w:jc w:val="both"/>
              <w:rPr>
                <w:szCs w:val="24"/>
              </w:rPr>
            </w:pPr>
            <w:r w:rsidRPr="00613930">
              <w:rPr>
                <w:szCs w:val="24"/>
              </w:rPr>
              <w:t xml:space="preserve">• Valstybinės mokesčių inspekcijos prie Lietuvos Respublikos finansų ministerijos išduoto dokumento, </w:t>
            </w:r>
          </w:p>
          <w:p w14:paraId="4F5F3466" w14:textId="77777777" w:rsidR="00EB38F2" w:rsidRPr="00613930" w:rsidRDefault="00EB38F2" w:rsidP="0009040C">
            <w:pPr>
              <w:pStyle w:val="Betarp"/>
              <w:jc w:val="both"/>
              <w:rPr>
                <w:szCs w:val="24"/>
              </w:rPr>
            </w:pPr>
            <w:r w:rsidRPr="00613930">
              <w:rPr>
                <w:szCs w:val="24"/>
              </w:rPr>
              <w:t>• arba valstybės įmonės Registrų centro Lietuvos Respublikos Vyriausybės nustatyta tvarka išduoto dokumento, patvirtinančio jungtinius kompetentingų institucijų tvarkomus duomenis.</w:t>
            </w:r>
          </w:p>
          <w:p w14:paraId="1269FEF4" w14:textId="77777777" w:rsidR="00EB38F2" w:rsidRPr="00613930" w:rsidRDefault="00EB38F2" w:rsidP="0009040C">
            <w:pPr>
              <w:pStyle w:val="Betarp"/>
              <w:jc w:val="both"/>
              <w:rPr>
                <w:szCs w:val="24"/>
              </w:rPr>
            </w:pPr>
            <w:r w:rsidRPr="00613930">
              <w:rPr>
                <w:szCs w:val="24"/>
              </w:rPr>
              <w:t>Iš ne Lietuvoje įsteigtų subjektų reikalaujama:</w:t>
            </w:r>
          </w:p>
          <w:p w14:paraId="07669E93" w14:textId="77777777" w:rsidR="00EB38F2" w:rsidRPr="00613930" w:rsidRDefault="00EB38F2" w:rsidP="00EB38F2">
            <w:pPr>
              <w:pStyle w:val="Betarp"/>
              <w:numPr>
                <w:ilvl w:val="0"/>
                <w:numId w:val="9"/>
              </w:numPr>
              <w:tabs>
                <w:tab w:val="left" w:pos="316"/>
              </w:tabs>
              <w:suppressAutoHyphens w:val="0"/>
              <w:autoSpaceDN/>
              <w:ind w:left="0" w:hanging="46"/>
              <w:jc w:val="both"/>
              <w:textAlignment w:val="auto"/>
              <w:rPr>
                <w:b/>
                <w:bCs/>
                <w:szCs w:val="24"/>
              </w:rPr>
            </w:pPr>
            <w:r w:rsidRPr="00613930">
              <w:rPr>
                <w:szCs w:val="24"/>
              </w:rPr>
              <w:t>atitinkamos užsienio šalies institucijos dokumento</w:t>
            </w:r>
            <w:r w:rsidRPr="00613930">
              <w:rPr>
                <w:rStyle w:val="Puslapioinaosnuoroda"/>
                <w:szCs w:val="24"/>
              </w:rPr>
              <w:footnoteReference w:id="2"/>
            </w:r>
            <w:r w:rsidRPr="00613930">
              <w:rPr>
                <w:szCs w:val="24"/>
              </w:rPr>
              <w:t>.</w:t>
            </w:r>
          </w:p>
          <w:p w14:paraId="06DE2F45" w14:textId="77777777" w:rsidR="00EB38F2" w:rsidRPr="00613930" w:rsidRDefault="00EB38F2" w:rsidP="0009040C">
            <w:pPr>
              <w:pStyle w:val="Betarp"/>
              <w:jc w:val="both"/>
              <w:rPr>
                <w:rFonts w:eastAsia="Yu Mincho"/>
                <w:szCs w:val="24"/>
              </w:rPr>
            </w:pPr>
          </w:p>
          <w:p w14:paraId="14C81095" w14:textId="77777777" w:rsidR="00EB38F2" w:rsidRPr="00613930" w:rsidRDefault="00EB38F2" w:rsidP="0009040C">
            <w:pPr>
              <w:pStyle w:val="Betarp"/>
              <w:jc w:val="both"/>
              <w:rPr>
                <w:i/>
                <w:iCs/>
                <w:color w:val="000000"/>
                <w:szCs w:val="24"/>
              </w:rPr>
            </w:pPr>
            <w:r w:rsidRPr="00613930">
              <w:rPr>
                <w:szCs w:val="24"/>
              </w:rPr>
              <w:t xml:space="preserve">Nurodyti dokumentai turi būti  išduoti ne anksčiau kaip 120 dienų iki tos dienos, kai tiekėjas perkančiosios organizacijos prašymu turės pateikti pašalinimo pagrindų nebuvimą patvirtinančius dokumentus. </w:t>
            </w:r>
          </w:p>
          <w:p w14:paraId="5A30E58A" w14:textId="77777777" w:rsidR="00EB38F2" w:rsidRPr="00613930" w:rsidRDefault="00EB38F2" w:rsidP="0009040C">
            <w:pPr>
              <w:pStyle w:val="Betarp"/>
              <w:jc w:val="both"/>
              <w:rPr>
                <w:i/>
                <w:iCs/>
                <w:color w:val="7030A0"/>
                <w:szCs w:val="24"/>
              </w:rPr>
            </w:pPr>
          </w:p>
          <w:p w14:paraId="20E2CEEE" w14:textId="77777777" w:rsidR="00EB38F2" w:rsidRPr="00613930" w:rsidRDefault="00EB38F2" w:rsidP="0009040C">
            <w:pPr>
              <w:pStyle w:val="Betarp"/>
              <w:jc w:val="both"/>
              <w:rPr>
                <w:b/>
                <w:bCs/>
                <w:szCs w:val="24"/>
              </w:rPr>
            </w:pPr>
            <w:r w:rsidRPr="00613930">
              <w:rPr>
                <w:szCs w:val="24"/>
              </w:rPr>
              <w:t xml:space="preserve">Jei dokumentas išduotas anksčiau, tačiau jame nurodytas galiojimo terminas ilgesnis nei pašalinimo pagrindų nebuvimą patvirtinančių dokumentų pagal EBVPD galutinis pateikimo terminas, toks </w:t>
            </w:r>
            <w:r w:rsidRPr="00613930">
              <w:rPr>
                <w:szCs w:val="24"/>
              </w:rPr>
              <w:lastRenderedPageBreak/>
              <w:t>dokumentas jo galiojimo laikotarpiu yra priimtinas.</w:t>
            </w:r>
          </w:p>
          <w:p w14:paraId="3829343D" w14:textId="77777777" w:rsidR="00EB38F2" w:rsidRPr="00613930" w:rsidRDefault="00EB38F2" w:rsidP="0009040C">
            <w:pPr>
              <w:pStyle w:val="Betarp"/>
              <w:jc w:val="both"/>
              <w:rPr>
                <w:b/>
                <w:bCs/>
                <w:szCs w:val="24"/>
              </w:rPr>
            </w:pPr>
          </w:p>
          <w:p w14:paraId="1FC5CF58" w14:textId="77777777" w:rsidR="00EB38F2" w:rsidRPr="00613930" w:rsidRDefault="00EB38F2" w:rsidP="0009040C">
            <w:pPr>
              <w:pStyle w:val="Betarp"/>
              <w:jc w:val="both"/>
              <w:rPr>
                <w:b/>
                <w:bCs/>
                <w:szCs w:val="24"/>
              </w:rPr>
            </w:pPr>
            <w:r w:rsidRPr="00613930">
              <w:rPr>
                <w:szCs w:val="24"/>
              </w:rPr>
              <w:t>2) Dėl įsipareigojimų, susijusių su socialinio draudimo įmokų mokėjimu, įvykdymo iš Lietuvoje įsteigtų subjektų prašoma:</w:t>
            </w:r>
          </w:p>
          <w:p w14:paraId="02B02BE1" w14:textId="77777777" w:rsidR="00EB38F2" w:rsidRPr="00613930" w:rsidRDefault="00EB38F2" w:rsidP="0009040C">
            <w:pPr>
              <w:pStyle w:val="Betarp"/>
              <w:jc w:val="both"/>
              <w:rPr>
                <w:szCs w:val="24"/>
              </w:rPr>
            </w:pPr>
            <w:r w:rsidRPr="00613930">
              <w:rPr>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613930">
                <w:rPr>
                  <w:rStyle w:val="Hipersaitas"/>
                  <w:szCs w:val="24"/>
                </w:rPr>
                <w:t>http://draudejai.sodra.lt/draudeju_viesi_duomenys/</w:t>
              </w:r>
            </w:hyperlink>
            <w:r w:rsidRPr="00613930">
              <w:rPr>
                <w:szCs w:val="24"/>
              </w:rPr>
              <w:t>.</w:t>
            </w:r>
          </w:p>
          <w:p w14:paraId="3B900019" w14:textId="77777777" w:rsidR="00EB38F2" w:rsidRPr="00613930" w:rsidRDefault="00EB38F2" w:rsidP="0009040C">
            <w:pPr>
              <w:pStyle w:val="Betarp"/>
              <w:jc w:val="both"/>
              <w:rPr>
                <w:b/>
                <w:bCs/>
                <w:szCs w:val="24"/>
              </w:rPr>
            </w:pPr>
          </w:p>
          <w:p w14:paraId="1E60A31E" w14:textId="77777777" w:rsidR="00EB38F2" w:rsidRPr="00613930" w:rsidRDefault="00EB38F2" w:rsidP="0009040C">
            <w:pPr>
              <w:pStyle w:val="Betarp"/>
              <w:jc w:val="both"/>
              <w:rPr>
                <w:b/>
                <w:bCs/>
                <w:szCs w:val="24"/>
              </w:rPr>
            </w:pPr>
            <w:r w:rsidRPr="00613930">
              <w:rPr>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5E6CD1" w14:textId="77777777" w:rsidR="00EB38F2" w:rsidRPr="00613930" w:rsidRDefault="00EB38F2" w:rsidP="0009040C">
            <w:pPr>
              <w:pStyle w:val="Betarp"/>
              <w:jc w:val="both"/>
              <w:rPr>
                <w:b/>
                <w:bCs/>
                <w:szCs w:val="24"/>
              </w:rPr>
            </w:pPr>
            <w:r w:rsidRPr="00613930">
              <w:rPr>
                <w:szCs w:val="24"/>
              </w:rPr>
              <w:t xml:space="preserve">2.2) Jeigu tiekėjas yra fizinis asmuo, registruotas Lietuvos Respublikoje, jis pateikia išrašą iš teismo sprendimo (jei toks yra) arba „Sodros“ </w:t>
            </w:r>
            <w:r w:rsidRPr="00613930">
              <w:rPr>
                <w:szCs w:val="24"/>
              </w:rPr>
              <w:lastRenderedPageBreak/>
              <w:t>išduotą dokumentą, arba valstybės įmonės Registrų centras Lietuvos Respublikos Vyriausybės nustatyta tvarka išduotą dokumentą, patvirtinantį jungtinius kompetentingų institucijų tvarkomus duomenis.</w:t>
            </w:r>
          </w:p>
          <w:p w14:paraId="4D819399" w14:textId="77777777" w:rsidR="00EB38F2" w:rsidRPr="00613930" w:rsidRDefault="00EB38F2" w:rsidP="0009040C">
            <w:pPr>
              <w:pStyle w:val="Betarp"/>
              <w:jc w:val="both"/>
              <w:rPr>
                <w:szCs w:val="24"/>
              </w:rPr>
            </w:pPr>
            <w:r w:rsidRPr="00613930">
              <w:rPr>
                <w:szCs w:val="24"/>
              </w:rPr>
              <w:t>Iš ne Lietuvoje įsteigtų subjektų reikalaujama:</w:t>
            </w:r>
          </w:p>
          <w:p w14:paraId="7F083037" w14:textId="77777777" w:rsidR="00EB38F2" w:rsidRPr="00613930" w:rsidRDefault="00EB38F2" w:rsidP="00EB38F2">
            <w:pPr>
              <w:pStyle w:val="Betarp"/>
              <w:numPr>
                <w:ilvl w:val="0"/>
                <w:numId w:val="9"/>
              </w:numPr>
              <w:tabs>
                <w:tab w:val="left" w:pos="226"/>
              </w:tabs>
              <w:suppressAutoHyphens w:val="0"/>
              <w:autoSpaceDN/>
              <w:ind w:left="0" w:hanging="46"/>
              <w:jc w:val="both"/>
              <w:textAlignment w:val="auto"/>
              <w:rPr>
                <w:b/>
                <w:bCs/>
                <w:szCs w:val="24"/>
              </w:rPr>
            </w:pPr>
            <w:r w:rsidRPr="00613930">
              <w:rPr>
                <w:szCs w:val="24"/>
              </w:rPr>
              <w:t>atitinkamos užsienio šalies kompetentingos institucijos dokumento</w:t>
            </w:r>
            <w:r w:rsidRPr="00613930">
              <w:rPr>
                <w:rStyle w:val="Puslapioinaosnuoroda"/>
                <w:szCs w:val="24"/>
              </w:rPr>
              <w:footnoteReference w:id="3"/>
            </w:r>
            <w:r w:rsidRPr="00613930">
              <w:rPr>
                <w:szCs w:val="24"/>
              </w:rPr>
              <w:t>.</w:t>
            </w:r>
          </w:p>
          <w:p w14:paraId="782EB3CD" w14:textId="77777777" w:rsidR="00EB38F2" w:rsidRPr="00613930" w:rsidRDefault="00EB38F2" w:rsidP="0009040C">
            <w:pPr>
              <w:pStyle w:val="Betarp"/>
              <w:jc w:val="both"/>
              <w:rPr>
                <w:b/>
                <w:bCs/>
                <w:szCs w:val="24"/>
              </w:rPr>
            </w:pPr>
          </w:p>
          <w:p w14:paraId="32B4A933" w14:textId="77777777" w:rsidR="00EB38F2" w:rsidRPr="00613930" w:rsidRDefault="00EB38F2" w:rsidP="0009040C">
            <w:pPr>
              <w:pStyle w:val="Betarp"/>
              <w:jc w:val="both"/>
              <w:rPr>
                <w:i/>
                <w:iCs/>
                <w:color w:val="7030A0"/>
                <w:szCs w:val="24"/>
              </w:rPr>
            </w:pPr>
            <w:r w:rsidRPr="00613930">
              <w:rPr>
                <w:szCs w:val="24"/>
              </w:rPr>
              <w:t xml:space="preserve">Nurodyti dokumentai turi būti  išduoti ne anksčiau kaip 120 dienų iki tos dienos, kai tiekėjas perkančiosios organizacijos prašymu turės pateikti pašalinimo pagrindų nebuvimą patvirtinančius dokumentus. </w:t>
            </w:r>
          </w:p>
          <w:p w14:paraId="57CBC864" w14:textId="77777777" w:rsidR="00EB38F2" w:rsidRPr="00613930" w:rsidRDefault="00EB38F2" w:rsidP="0009040C">
            <w:pPr>
              <w:pStyle w:val="Betarp"/>
              <w:jc w:val="both"/>
              <w:rPr>
                <w:b/>
                <w:bCs/>
                <w:szCs w:val="24"/>
              </w:rPr>
            </w:pPr>
          </w:p>
          <w:p w14:paraId="3FD38D61" w14:textId="77777777" w:rsidR="00EB38F2" w:rsidRPr="00613930" w:rsidRDefault="00EB38F2" w:rsidP="0009040C">
            <w:pPr>
              <w:pStyle w:val="Betarp"/>
              <w:jc w:val="both"/>
              <w:rPr>
                <w:szCs w:val="24"/>
              </w:rPr>
            </w:pPr>
            <w:r w:rsidRPr="00613930">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1E38F0A" w14:textId="77777777" w:rsidR="00EB38F2" w:rsidRPr="00613930" w:rsidRDefault="00EB38F2" w:rsidP="0009040C">
            <w:pPr>
              <w:pStyle w:val="Betarp"/>
              <w:jc w:val="both"/>
              <w:rPr>
                <w:szCs w:val="24"/>
              </w:rPr>
            </w:pPr>
          </w:p>
          <w:p w14:paraId="01F35372" w14:textId="77777777" w:rsidR="00EB38F2" w:rsidRPr="00613930" w:rsidRDefault="00EB38F2" w:rsidP="0009040C">
            <w:pPr>
              <w:pStyle w:val="Betarp"/>
              <w:jc w:val="both"/>
              <w:rPr>
                <w:b/>
                <w:bCs/>
                <w:i/>
                <w:iCs/>
                <w:szCs w:val="24"/>
                <w:u w:val="single"/>
              </w:rPr>
            </w:pPr>
            <w:r w:rsidRPr="00613930">
              <w:rPr>
                <w:b/>
                <w:bCs/>
                <w:i/>
                <w:iCs/>
                <w:szCs w:val="24"/>
                <w:u w:val="single"/>
              </w:rPr>
              <w:t>PASTABA</w:t>
            </w:r>
          </w:p>
          <w:p w14:paraId="6ED4E399" w14:textId="77777777" w:rsidR="00EB38F2" w:rsidRPr="00613930" w:rsidRDefault="00EB38F2" w:rsidP="0009040C">
            <w:pPr>
              <w:pStyle w:val="Betarp"/>
              <w:jc w:val="both"/>
              <w:rPr>
                <w:b/>
                <w:bCs/>
                <w:szCs w:val="24"/>
              </w:rPr>
            </w:pPr>
            <w:r w:rsidRPr="00613930">
              <w:rPr>
                <w:b/>
                <w:bCs/>
                <w:szCs w:val="24"/>
              </w:rPr>
              <w:t>Pažymų, patvirtinančių VPĮ 46 straipsnyje nurodytų tiekėjo pašalinimo pagrindų nebuvimą, pateikti nereikalaujama. Jų perkančioji organizacija reikalaus tik turėdama pagrįstų abejonių dėl tiekėjo patikimumo.</w:t>
            </w:r>
          </w:p>
        </w:tc>
      </w:tr>
      <w:bookmarkEnd w:id="15"/>
      <w:tr w:rsidR="00EB38F2" w:rsidRPr="00613930" w14:paraId="09778562" w14:textId="77777777" w:rsidTr="0009040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07BE6" w14:textId="77777777" w:rsidR="00EB38F2" w:rsidRPr="00613930" w:rsidRDefault="00EB38F2" w:rsidP="0009040C">
            <w:pPr>
              <w:pStyle w:val="Betarp"/>
              <w:rPr>
                <w:szCs w:val="24"/>
              </w:rPr>
            </w:pPr>
            <w:r w:rsidRPr="00613930">
              <w:rPr>
                <w:szCs w:val="24"/>
              </w:rPr>
              <w:lastRenderedPageBreak/>
              <w:t>3.4.3.</w:t>
            </w:r>
          </w:p>
          <w:p w14:paraId="2B3E020B" w14:textId="77777777" w:rsidR="00EB38F2" w:rsidRPr="00613930" w:rsidRDefault="00EB38F2" w:rsidP="0009040C">
            <w:pPr>
              <w:jc w:val="cente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13186" w14:textId="77777777" w:rsidR="00EB38F2" w:rsidRPr="00613930" w:rsidRDefault="00EB38F2" w:rsidP="0009040C">
            <w:pPr>
              <w:pStyle w:val="Betarp"/>
              <w:jc w:val="both"/>
              <w:rPr>
                <w:b/>
                <w:bCs/>
                <w:szCs w:val="24"/>
              </w:rPr>
            </w:pPr>
            <w:r w:rsidRPr="00613930">
              <w:rPr>
                <w:szCs w:val="24"/>
              </w:rPr>
              <w:lastRenderedPageBreak/>
              <w:t xml:space="preserve">Tiekėjas su kitais tiekėjais yra sudaręs susitarimų, kuriais siekiama iškreipti </w:t>
            </w:r>
            <w:r w:rsidRPr="00613930">
              <w:rPr>
                <w:szCs w:val="24"/>
              </w:rPr>
              <w:lastRenderedPageBreak/>
              <w:t>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586C5" w14:textId="77777777" w:rsidR="00EB38F2" w:rsidRPr="00613930" w:rsidRDefault="00EB38F2" w:rsidP="0009040C">
            <w:pPr>
              <w:pStyle w:val="Betarp"/>
              <w:jc w:val="both"/>
              <w:rPr>
                <w:rFonts w:eastAsia="Yu Mincho"/>
                <w:b/>
                <w:bCs/>
                <w:szCs w:val="24"/>
              </w:rPr>
            </w:pPr>
            <w:r w:rsidRPr="00613930">
              <w:rPr>
                <w:rFonts w:eastAsia="Yu Mincho"/>
                <w:b/>
                <w:bCs/>
                <w:szCs w:val="24"/>
              </w:rPr>
              <w:lastRenderedPageBreak/>
              <w:t xml:space="preserve">VPĮ 46 straipsnio 4 </w:t>
            </w:r>
            <w:r w:rsidRPr="00613930">
              <w:rPr>
                <w:rFonts w:eastAsia="Yu Mincho"/>
                <w:b/>
                <w:bCs/>
                <w:szCs w:val="24"/>
              </w:rPr>
              <w:lastRenderedPageBreak/>
              <w:t>dalies 1 punktas</w:t>
            </w:r>
          </w:p>
          <w:p w14:paraId="76800A08" w14:textId="77777777" w:rsidR="00EB38F2" w:rsidRPr="00613930" w:rsidRDefault="00EB38F2" w:rsidP="0009040C">
            <w:pPr>
              <w:pStyle w:val="Betarp"/>
              <w:jc w:val="both"/>
              <w:rPr>
                <w:rFonts w:eastAsia="Yu Mincho"/>
                <w:szCs w:val="24"/>
              </w:rPr>
            </w:pPr>
          </w:p>
          <w:p w14:paraId="290DC646" w14:textId="77777777" w:rsidR="00EB38F2" w:rsidRPr="00613930" w:rsidRDefault="00EB38F2" w:rsidP="0009040C">
            <w:pPr>
              <w:pStyle w:val="Betarp"/>
              <w:jc w:val="both"/>
              <w:rPr>
                <w:rFonts w:eastAsia="Yu Mincho"/>
                <w:szCs w:val="24"/>
              </w:rPr>
            </w:pPr>
            <w:r w:rsidRPr="00613930">
              <w:rPr>
                <w:rFonts w:eastAsia="Yu Mincho"/>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C3E87" w14:textId="77777777" w:rsidR="00EB38F2" w:rsidRPr="00613930" w:rsidRDefault="00EB38F2" w:rsidP="0009040C">
            <w:pPr>
              <w:pStyle w:val="Betarp"/>
              <w:jc w:val="both"/>
              <w:rPr>
                <w:szCs w:val="24"/>
              </w:rPr>
            </w:pPr>
            <w:r w:rsidRPr="00613930">
              <w:rPr>
                <w:szCs w:val="24"/>
              </w:rPr>
              <w:lastRenderedPageBreak/>
              <w:t xml:space="preserve">Iš Lietuvoje įsteigtų subjektų įrodančių dokumentų </w:t>
            </w:r>
            <w:r w:rsidRPr="00613930">
              <w:rPr>
                <w:szCs w:val="24"/>
              </w:rPr>
              <w:lastRenderedPageBreak/>
              <w:t>nereikalaujama. Užtenka pateikto EBVPD.</w:t>
            </w:r>
          </w:p>
        </w:tc>
      </w:tr>
      <w:tr w:rsidR="00EB38F2" w:rsidRPr="00613930" w14:paraId="1DD3BC5E" w14:textId="77777777" w:rsidTr="0009040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44A6E4" w14:textId="77777777" w:rsidR="00EB38F2" w:rsidRPr="00613930" w:rsidRDefault="00EB38F2" w:rsidP="0009040C">
            <w:r w:rsidRPr="00613930">
              <w:lastRenderedPageBreak/>
              <w:t>3.4.4.</w:t>
            </w:r>
          </w:p>
          <w:p w14:paraId="69C34BB2" w14:textId="77777777" w:rsidR="00EB38F2" w:rsidRPr="00613930" w:rsidRDefault="00EB38F2" w:rsidP="0009040C">
            <w:pPr>
              <w:pStyle w:val="Betarp"/>
              <w:tabs>
                <w:tab w:val="left" w:pos="885"/>
              </w:tabs>
              <w:jc w:val="center"/>
              <w:rPr>
                <w:szCs w:val="24"/>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BE7D3" w14:textId="77777777" w:rsidR="00EB38F2" w:rsidRPr="00613930" w:rsidRDefault="00EB38F2" w:rsidP="0009040C">
            <w:pPr>
              <w:pStyle w:val="Betarp"/>
              <w:jc w:val="both"/>
              <w:rPr>
                <w:b/>
                <w:bCs/>
                <w:szCs w:val="24"/>
              </w:rPr>
            </w:pPr>
            <w:r w:rsidRPr="00613930">
              <w:rPr>
                <w:szCs w:val="24"/>
              </w:rPr>
              <w:t xml:space="preserve">Tiekėjas pirkimo metu pateko į interesų konflikto situaciją, kaip apibrėžta VPĮ 21 straipsnyje, ir atitinkamos padėties negalima ištaisyti. </w:t>
            </w:r>
          </w:p>
          <w:p w14:paraId="09393C4F" w14:textId="77777777" w:rsidR="00EB38F2" w:rsidRPr="00613930" w:rsidRDefault="00EB38F2" w:rsidP="0009040C">
            <w:pPr>
              <w:pStyle w:val="Betarp"/>
              <w:jc w:val="both"/>
              <w:rPr>
                <w:b/>
                <w:bCs/>
                <w:szCs w:val="24"/>
              </w:rPr>
            </w:pPr>
            <w:r w:rsidRPr="00613930">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B4E14" w14:textId="77777777" w:rsidR="00EB38F2" w:rsidRPr="00613930" w:rsidRDefault="00EB38F2" w:rsidP="0009040C">
            <w:pPr>
              <w:pStyle w:val="Betarp"/>
              <w:jc w:val="both"/>
              <w:rPr>
                <w:rFonts w:eastAsia="Yu Mincho"/>
                <w:b/>
                <w:bCs/>
                <w:szCs w:val="24"/>
              </w:rPr>
            </w:pPr>
            <w:r w:rsidRPr="00613930">
              <w:rPr>
                <w:rFonts w:eastAsia="Yu Mincho"/>
                <w:b/>
                <w:bCs/>
                <w:szCs w:val="24"/>
              </w:rPr>
              <w:t>VPĮ 46 straipsnio 4 dalies 2 punktas</w:t>
            </w:r>
          </w:p>
          <w:p w14:paraId="597F5BFC" w14:textId="77777777" w:rsidR="00EB38F2" w:rsidRPr="00613930" w:rsidRDefault="00EB38F2" w:rsidP="0009040C">
            <w:pPr>
              <w:pStyle w:val="Betarp"/>
              <w:jc w:val="both"/>
              <w:rPr>
                <w:rFonts w:eastAsia="Yu Mincho"/>
                <w:szCs w:val="24"/>
              </w:rPr>
            </w:pPr>
          </w:p>
          <w:p w14:paraId="05F8C32B" w14:textId="77777777" w:rsidR="00EB38F2" w:rsidRPr="00613930" w:rsidRDefault="00EB38F2" w:rsidP="0009040C">
            <w:pPr>
              <w:pStyle w:val="Betarp"/>
              <w:jc w:val="both"/>
              <w:rPr>
                <w:rFonts w:eastAsia="Yu Mincho"/>
                <w:szCs w:val="24"/>
              </w:rPr>
            </w:pPr>
            <w:r w:rsidRPr="00613930">
              <w:rPr>
                <w:rFonts w:eastAsia="Yu Mincho"/>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3FC53" w14:textId="77777777" w:rsidR="00EB38F2" w:rsidRPr="00613930" w:rsidRDefault="00EB38F2" w:rsidP="0009040C">
            <w:pPr>
              <w:pStyle w:val="Betarp"/>
              <w:jc w:val="both"/>
              <w:rPr>
                <w:szCs w:val="24"/>
              </w:rPr>
            </w:pPr>
            <w:r w:rsidRPr="00613930">
              <w:rPr>
                <w:szCs w:val="24"/>
              </w:rPr>
              <w:t>Iš Lietuvoje įsteigtų subjektų įrodančių dokumentų nereikalaujama. Užtenka pateikto EBVPD.</w:t>
            </w:r>
          </w:p>
        </w:tc>
      </w:tr>
      <w:tr w:rsidR="00EB38F2" w:rsidRPr="00613930" w14:paraId="1547590D" w14:textId="77777777" w:rsidTr="0009040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EE2F2C" w14:textId="77777777" w:rsidR="00EB38F2" w:rsidRPr="00613930" w:rsidRDefault="00EB38F2" w:rsidP="0009040C">
            <w:pPr>
              <w:pStyle w:val="Betarp"/>
              <w:rPr>
                <w:b/>
                <w:bCs/>
                <w:szCs w:val="24"/>
              </w:rPr>
            </w:pPr>
            <w:r w:rsidRPr="00613930">
              <w:rPr>
                <w:szCs w:val="24"/>
              </w:rPr>
              <w:t>3.4.5.</w:t>
            </w:r>
          </w:p>
          <w:p w14:paraId="7294A0B2" w14:textId="77777777" w:rsidR="00EB38F2" w:rsidRPr="00613930" w:rsidRDefault="00EB38F2" w:rsidP="0009040C"/>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5B437" w14:textId="77777777" w:rsidR="00EB38F2" w:rsidRPr="00613930" w:rsidRDefault="00EB38F2" w:rsidP="0009040C">
            <w:pPr>
              <w:pStyle w:val="Betarp"/>
              <w:jc w:val="both"/>
              <w:rPr>
                <w:b/>
                <w:bCs/>
                <w:szCs w:val="24"/>
              </w:rPr>
            </w:pPr>
            <w:r w:rsidRPr="00613930">
              <w:rPr>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F7D04" w14:textId="77777777" w:rsidR="00EB38F2" w:rsidRPr="00613930" w:rsidRDefault="00EB38F2" w:rsidP="0009040C">
            <w:pPr>
              <w:pStyle w:val="Betarp"/>
              <w:jc w:val="both"/>
              <w:rPr>
                <w:rFonts w:eastAsia="Yu Mincho"/>
                <w:b/>
                <w:bCs/>
                <w:szCs w:val="24"/>
              </w:rPr>
            </w:pPr>
            <w:r w:rsidRPr="00613930">
              <w:rPr>
                <w:rFonts w:eastAsia="Yu Mincho"/>
                <w:b/>
                <w:bCs/>
                <w:szCs w:val="24"/>
              </w:rPr>
              <w:t>VPĮ 46 straipsnio 4 dalies 3 punktas</w:t>
            </w:r>
          </w:p>
          <w:p w14:paraId="43ABF6E4" w14:textId="77777777" w:rsidR="00EB38F2" w:rsidRPr="00613930" w:rsidRDefault="00EB38F2" w:rsidP="0009040C">
            <w:pPr>
              <w:pStyle w:val="Betarp"/>
              <w:jc w:val="both"/>
              <w:rPr>
                <w:rFonts w:eastAsia="Yu Mincho"/>
                <w:szCs w:val="24"/>
              </w:rPr>
            </w:pPr>
          </w:p>
          <w:p w14:paraId="372B6D02" w14:textId="77777777" w:rsidR="00EB38F2" w:rsidRPr="00613930" w:rsidRDefault="00EB38F2" w:rsidP="0009040C">
            <w:pPr>
              <w:pStyle w:val="Betarp"/>
              <w:jc w:val="both"/>
              <w:rPr>
                <w:rFonts w:eastAsia="Yu Mincho"/>
                <w:szCs w:val="24"/>
              </w:rPr>
            </w:pPr>
            <w:r w:rsidRPr="00613930">
              <w:rPr>
                <w:rFonts w:eastAsia="Yu Mincho"/>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1B9F3" w14:textId="77777777" w:rsidR="00EB38F2" w:rsidRPr="00613930" w:rsidRDefault="00EB38F2" w:rsidP="0009040C">
            <w:pPr>
              <w:pStyle w:val="Betarp"/>
              <w:jc w:val="both"/>
              <w:rPr>
                <w:szCs w:val="24"/>
              </w:rPr>
            </w:pPr>
            <w:r w:rsidRPr="00613930">
              <w:rPr>
                <w:szCs w:val="24"/>
              </w:rPr>
              <w:t>Iš Lietuvoje įsteigtų subjektų įrodančių dokumentų nereikalaujama. Užtenka pateikto EBVPD.</w:t>
            </w:r>
          </w:p>
        </w:tc>
      </w:tr>
      <w:tr w:rsidR="00EB38F2" w:rsidRPr="00613930" w14:paraId="24D62618" w14:textId="77777777" w:rsidTr="0009040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FCEB" w14:textId="77777777" w:rsidR="00EB38F2" w:rsidRPr="00613930" w:rsidRDefault="00EB38F2" w:rsidP="0009040C">
            <w:pPr>
              <w:pStyle w:val="Betarp"/>
              <w:rPr>
                <w:b/>
                <w:bCs/>
                <w:szCs w:val="24"/>
              </w:rPr>
            </w:pPr>
            <w:r w:rsidRPr="00613930">
              <w:rPr>
                <w:szCs w:val="24"/>
              </w:rPr>
              <w:t>3.4.6.</w:t>
            </w:r>
          </w:p>
          <w:p w14:paraId="6506C239" w14:textId="77777777" w:rsidR="00EB38F2" w:rsidRPr="00613930" w:rsidRDefault="00EB38F2" w:rsidP="0009040C"/>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5F27A" w14:textId="77777777" w:rsidR="00EB38F2" w:rsidRPr="00613930" w:rsidRDefault="00EB38F2" w:rsidP="0009040C">
            <w:pPr>
              <w:pStyle w:val="Betarp"/>
              <w:jc w:val="both"/>
              <w:rPr>
                <w:szCs w:val="24"/>
              </w:rPr>
            </w:pPr>
            <w:r w:rsidRPr="00613930">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441022" w14:textId="77777777" w:rsidR="00EB38F2" w:rsidRPr="00613930" w:rsidRDefault="00EB38F2" w:rsidP="0009040C">
            <w:pPr>
              <w:pStyle w:val="Betarp"/>
              <w:jc w:val="both"/>
              <w:rPr>
                <w:szCs w:val="24"/>
              </w:rPr>
            </w:pPr>
            <w:r w:rsidRPr="00613930">
              <w:rPr>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BABB6" w14:textId="77777777" w:rsidR="00EB38F2" w:rsidRPr="00613930" w:rsidRDefault="00EB38F2" w:rsidP="0009040C">
            <w:pPr>
              <w:pStyle w:val="Betarp"/>
              <w:jc w:val="both"/>
              <w:rPr>
                <w:szCs w:val="24"/>
              </w:rPr>
            </w:pPr>
            <w:r w:rsidRPr="00613930">
              <w:rPr>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74A45" w14:textId="77777777" w:rsidR="00EB38F2" w:rsidRPr="00613930" w:rsidRDefault="00EB38F2" w:rsidP="0009040C">
            <w:pPr>
              <w:pStyle w:val="Betarp"/>
              <w:jc w:val="both"/>
              <w:rPr>
                <w:rFonts w:eastAsia="Yu Mincho"/>
                <w:b/>
                <w:bCs/>
                <w:szCs w:val="24"/>
              </w:rPr>
            </w:pPr>
            <w:r w:rsidRPr="00613930">
              <w:rPr>
                <w:rFonts w:eastAsia="Yu Mincho"/>
                <w:b/>
                <w:bCs/>
                <w:szCs w:val="24"/>
              </w:rPr>
              <w:lastRenderedPageBreak/>
              <w:t>VPĮ 46 straipsnio 4 dalies 4 punktas</w:t>
            </w:r>
          </w:p>
          <w:p w14:paraId="0C991B27" w14:textId="77777777" w:rsidR="00EB38F2" w:rsidRPr="00613930" w:rsidRDefault="00EB38F2" w:rsidP="0009040C">
            <w:pPr>
              <w:pStyle w:val="Betarp"/>
              <w:jc w:val="both"/>
              <w:rPr>
                <w:rFonts w:eastAsia="Yu Mincho"/>
                <w:szCs w:val="24"/>
              </w:rPr>
            </w:pPr>
          </w:p>
          <w:p w14:paraId="68B351BA" w14:textId="77777777" w:rsidR="00EB38F2" w:rsidRPr="00613930" w:rsidRDefault="00EB38F2" w:rsidP="0009040C">
            <w:pPr>
              <w:pStyle w:val="Betarp"/>
              <w:jc w:val="both"/>
              <w:rPr>
                <w:rFonts w:eastAsia="Yu Mincho"/>
                <w:szCs w:val="24"/>
              </w:rPr>
            </w:pPr>
            <w:r w:rsidRPr="00613930">
              <w:rPr>
                <w:rFonts w:eastAsia="Yu Mincho"/>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32D01" w14:textId="77777777" w:rsidR="00EB38F2" w:rsidRPr="00613930" w:rsidRDefault="00EB38F2" w:rsidP="0009040C">
            <w:pPr>
              <w:pStyle w:val="Betarp"/>
              <w:jc w:val="both"/>
              <w:rPr>
                <w:szCs w:val="24"/>
              </w:rPr>
            </w:pPr>
            <w:r w:rsidRPr="00613930">
              <w:rPr>
                <w:szCs w:val="24"/>
              </w:rPr>
              <w:t>Iš Lietuvoje įsteigtų subjektų įrodančių dokumentų nereikalaujama. Užtenka pateikto EBVPD.</w:t>
            </w:r>
          </w:p>
          <w:p w14:paraId="0BF25070" w14:textId="77777777" w:rsidR="00EB38F2" w:rsidRPr="00613930" w:rsidRDefault="00EB38F2" w:rsidP="0009040C">
            <w:pPr>
              <w:pStyle w:val="Betarp"/>
              <w:jc w:val="both"/>
              <w:rPr>
                <w:szCs w:val="24"/>
              </w:rPr>
            </w:pPr>
          </w:p>
          <w:p w14:paraId="6A04A0B1" w14:textId="77777777" w:rsidR="00EB38F2" w:rsidRPr="00613930" w:rsidRDefault="00EB38F2" w:rsidP="0009040C">
            <w:pPr>
              <w:pStyle w:val="Betarp"/>
              <w:jc w:val="both"/>
              <w:rPr>
                <w:b/>
                <w:bCs/>
                <w:szCs w:val="24"/>
              </w:rPr>
            </w:pPr>
            <w:r w:rsidRPr="00613930">
              <w:rPr>
                <w:b/>
                <w:bCs/>
                <w:szCs w:val="24"/>
              </w:rPr>
              <w:t xml:space="preserve">Priimant sprendimus dėl tiekėjo pašalinimo iš pirkimo procedūros šiame punkte nurodytu pašalinimo pagrindu, be kita ko, gali būti atsižvelgiama į pagal VPĮ 52 straipsnį skelbiamą informaciją: </w:t>
            </w:r>
          </w:p>
          <w:p w14:paraId="4E95957E" w14:textId="77777777" w:rsidR="00EB38F2" w:rsidRPr="00613930" w:rsidRDefault="00EB38F2" w:rsidP="0009040C">
            <w:pPr>
              <w:pStyle w:val="Betarp"/>
              <w:jc w:val="both"/>
              <w:rPr>
                <w:b/>
                <w:bCs/>
                <w:szCs w:val="24"/>
              </w:rPr>
            </w:pPr>
          </w:p>
          <w:p w14:paraId="5B94F1E4" w14:textId="77777777" w:rsidR="00EB38F2" w:rsidRPr="00613930" w:rsidRDefault="00EB38F2" w:rsidP="0009040C">
            <w:pPr>
              <w:pStyle w:val="Betarp"/>
              <w:jc w:val="both"/>
              <w:rPr>
                <w:szCs w:val="24"/>
                <w:u w:val="single"/>
              </w:rPr>
            </w:pPr>
            <w:hyperlink r:id="rId16">
              <w:r w:rsidRPr="00613930">
                <w:rPr>
                  <w:rStyle w:val="Hipersaitas"/>
                  <w:szCs w:val="24"/>
                </w:rPr>
                <w:t>https://vpt.lrv.lt/melaginga-informacija-pateikusiu-tiekeju-sarasas-3</w:t>
              </w:r>
            </w:hyperlink>
          </w:p>
          <w:p w14:paraId="7C109FFA" w14:textId="77777777" w:rsidR="00EB38F2" w:rsidRPr="00613930" w:rsidRDefault="00EB38F2" w:rsidP="0009040C">
            <w:pPr>
              <w:pStyle w:val="Betarp"/>
              <w:jc w:val="both"/>
              <w:rPr>
                <w:b/>
                <w:bCs/>
                <w:szCs w:val="24"/>
              </w:rPr>
            </w:pPr>
          </w:p>
        </w:tc>
      </w:tr>
      <w:tr w:rsidR="00EB38F2" w:rsidRPr="00613930" w14:paraId="77ABD9E1" w14:textId="77777777" w:rsidTr="0009040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02C54" w14:textId="77777777" w:rsidR="00EB38F2" w:rsidRPr="00613930" w:rsidRDefault="00EB38F2" w:rsidP="0009040C">
            <w:pPr>
              <w:pStyle w:val="Betarp"/>
              <w:rPr>
                <w:b/>
                <w:bCs/>
                <w:szCs w:val="24"/>
              </w:rPr>
            </w:pPr>
            <w:r w:rsidRPr="00613930">
              <w:rPr>
                <w:szCs w:val="24"/>
              </w:rPr>
              <w:t>3.4.7.</w:t>
            </w:r>
          </w:p>
          <w:p w14:paraId="3E31628A" w14:textId="77777777" w:rsidR="00EB38F2" w:rsidRPr="00613930" w:rsidRDefault="00EB38F2" w:rsidP="0009040C"/>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E21AD" w14:textId="77777777" w:rsidR="00EB38F2" w:rsidRPr="00613930" w:rsidRDefault="00EB38F2" w:rsidP="0009040C">
            <w:pPr>
              <w:pStyle w:val="Betarp"/>
              <w:jc w:val="both"/>
              <w:rPr>
                <w:b/>
                <w:bCs/>
                <w:szCs w:val="24"/>
              </w:rPr>
            </w:pPr>
            <w:r w:rsidRPr="00613930">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E9FA5" w14:textId="77777777" w:rsidR="00EB38F2" w:rsidRPr="00613930" w:rsidRDefault="00EB38F2" w:rsidP="0009040C">
            <w:pPr>
              <w:pStyle w:val="Betarp"/>
              <w:jc w:val="both"/>
              <w:rPr>
                <w:rFonts w:eastAsia="Yu Mincho"/>
                <w:b/>
                <w:bCs/>
                <w:szCs w:val="24"/>
              </w:rPr>
            </w:pPr>
            <w:r w:rsidRPr="00613930">
              <w:rPr>
                <w:rFonts w:eastAsia="Yu Mincho"/>
                <w:b/>
                <w:bCs/>
                <w:szCs w:val="24"/>
              </w:rPr>
              <w:t>VPĮ 46 straipsnio 4 dalies 5 punktas</w:t>
            </w:r>
          </w:p>
          <w:p w14:paraId="0CBF66D2" w14:textId="77777777" w:rsidR="00EB38F2" w:rsidRPr="00613930" w:rsidRDefault="00EB38F2" w:rsidP="0009040C">
            <w:pPr>
              <w:pStyle w:val="Betarp"/>
              <w:jc w:val="both"/>
              <w:rPr>
                <w:rFonts w:eastAsia="Yu Mincho"/>
                <w:szCs w:val="24"/>
              </w:rPr>
            </w:pPr>
          </w:p>
          <w:p w14:paraId="25D82CA7" w14:textId="77777777" w:rsidR="00EB38F2" w:rsidRPr="00613930" w:rsidRDefault="00EB38F2" w:rsidP="0009040C">
            <w:pPr>
              <w:pStyle w:val="Betarp"/>
              <w:jc w:val="both"/>
              <w:rPr>
                <w:rFonts w:eastAsia="Yu Mincho"/>
                <w:szCs w:val="24"/>
              </w:rPr>
            </w:pPr>
            <w:r w:rsidRPr="00613930">
              <w:rPr>
                <w:rFonts w:eastAsia="Yu Mincho"/>
                <w:szCs w:val="24"/>
              </w:rPr>
              <w:t>EBVPD</w:t>
            </w:r>
            <w:r w:rsidRPr="00613930">
              <w:rPr>
                <w:szCs w:val="24"/>
              </w:rPr>
              <w:t xml:space="preserve"> III dalies C15 punktas</w:t>
            </w:r>
          </w:p>
          <w:p w14:paraId="7135DC81" w14:textId="77777777" w:rsidR="00EB38F2" w:rsidRPr="00613930" w:rsidRDefault="00EB38F2" w:rsidP="0009040C">
            <w:pPr>
              <w:pStyle w:val="Betarp"/>
              <w:jc w:val="both"/>
              <w:rPr>
                <w:rFonts w:eastAsia="Yu Mincho"/>
                <w:szCs w:val="24"/>
              </w:rPr>
            </w:pPr>
          </w:p>
          <w:p w14:paraId="3A5938E6" w14:textId="77777777" w:rsidR="00EB38F2" w:rsidRPr="00613930" w:rsidRDefault="00EB38F2" w:rsidP="0009040C">
            <w:pPr>
              <w:pStyle w:val="Betarp"/>
              <w:jc w:val="both"/>
              <w:rPr>
                <w:rFonts w:eastAsia="Yu Mincho"/>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8A919" w14:textId="77777777" w:rsidR="00EB38F2" w:rsidRPr="00613930" w:rsidRDefault="00EB38F2" w:rsidP="0009040C">
            <w:pPr>
              <w:pStyle w:val="Betarp"/>
              <w:jc w:val="both"/>
              <w:rPr>
                <w:szCs w:val="24"/>
              </w:rPr>
            </w:pPr>
            <w:r w:rsidRPr="00613930">
              <w:rPr>
                <w:szCs w:val="24"/>
              </w:rPr>
              <w:t>Iš Lietuvoje įsteigtų subjektų įrodančių dokumentų nereikalaujama. Užtenka pateikto EBVPD.</w:t>
            </w:r>
          </w:p>
        </w:tc>
      </w:tr>
      <w:tr w:rsidR="00EB38F2" w:rsidRPr="00613930" w14:paraId="09BCC83A" w14:textId="77777777" w:rsidTr="0009040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769D" w14:textId="77777777" w:rsidR="00EB38F2" w:rsidRPr="00613930" w:rsidRDefault="00EB38F2" w:rsidP="0009040C">
            <w:pPr>
              <w:pStyle w:val="Betarp"/>
              <w:rPr>
                <w:b/>
                <w:bCs/>
                <w:szCs w:val="24"/>
              </w:rPr>
            </w:pPr>
            <w:r w:rsidRPr="00613930">
              <w:rPr>
                <w:szCs w:val="24"/>
              </w:rPr>
              <w:t>3.4.8.</w:t>
            </w:r>
          </w:p>
          <w:p w14:paraId="231D31D7" w14:textId="77777777" w:rsidR="00EB38F2" w:rsidRPr="00613930" w:rsidRDefault="00EB38F2" w:rsidP="0009040C"/>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DBF8D" w14:textId="77777777" w:rsidR="00EB38F2" w:rsidRPr="00613930" w:rsidRDefault="00EB38F2" w:rsidP="0009040C">
            <w:pPr>
              <w:jc w:val="both"/>
            </w:pPr>
            <w:r w:rsidRPr="00613930">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47A51C6" w14:textId="77777777" w:rsidR="00EB38F2" w:rsidRPr="00613930" w:rsidRDefault="00EB38F2" w:rsidP="0009040C">
            <w:pPr>
              <w:jc w:val="both"/>
            </w:pPr>
            <w:r w:rsidRPr="00613930">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FF2B1" w14:textId="77777777" w:rsidR="00EB38F2" w:rsidRPr="00613930" w:rsidRDefault="00EB38F2" w:rsidP="0009040C">
            <w:pPr>
              <w:pStyle w:val="Betarp"/>
              <w:jc w:val="both"/>
              <w:rPr>
                <w:rFonts w:eastAsia="Yu Mincho"/>
                <w:b/>
                <w:bCs/>
                <w:szCs w:val="24"/>
              </w:rPr>
            </w:pPr>
            <w:r w:rsidRPr="00613930">
              <w:rPr>
                <w:rFonts w:eastAsia="Yu Mincho"/>
                <w:b/>
                <w:bCs/>
                <w:szCs w:val="24"/>
              </w:rPr>
              <w:lastRenderedPageBreak/>
              <w:t>VPĮ 46 straipsnio 4 dalies 6 punktas</w:t>
            </w:r>
          </w:p>
          <w:p w14:paraId="5A2E615E" w14:textId="77777777" w:rsidR="00EB38F2" w:rsidRPr="00613930" w:rsidRDefault="00EB38F2" w:rsidP="0009040C">
            <w:pPr>
              <w:pStyle w:val="Betarp"/>
              <w:jc w:val="both"/>
              <w:rPr>
                <w:rFonts w:eastAsia="Yu Mincho"/>
                <w:szCs w:val="24"/>
              </w:rPr>
            </w:pPr>
          </w:p>
          <w:p w14:paraId="405A30BC" w14:textId="77777777" w:rsidR="00EB38F2" w:rsidRPr="00613930" w:rsidRDefault="00EB38F2" w:rsidP="0009040C">
            <w:pPr>
              <w:pStyle w:val="Betarp"/>
              <w:jc w:val="both"/>
              <w:rPr>
                <w:rFonts w:eastAsia="Yu Mincho"/>
                <w:szCs w:val="24"/>
              </w:rPr>
            </w:pPr>
            <w:r w:rsidRPr="00613930">
              <w:rPr>
                <w:rFonts w:eastAsia="Yu Mincho"/>
                <w:szCs w:val="24"/>
              </w:rPr>
              <w:t>EBVPD</w:t>
            </w:r>
            <w:r w:rsidRPr="00613930">
              <w:rPr>
                <w:szCs w:val="24"/>
              </w:rPr>
              <w:t xml:space="preserve"> III dalies C14 punktas</w:t>
            </w:r>
          </w:p>
          <w:p w14:paraId="5F0C711D" w14:textId="77777777" w:rsidR="00EB38F2" w:rsidRPr="00613930" w:rsidRDefault="00EB38F2" w:rsidP="0009040C">
            <w:pPr>
              <w:pStyle w:val="Betarp"/>
              <w:jc w:val="both"/>
              <w:rPr>
                <w:rFonts w:eastAsia="Yu Mincho"/>
                <w:szCs w:val="24"/>
              </w:rPr>
            </w:pPr>
          </w:p>
          <w:p w14:paraId="7B5C570C" w14:textId="77777777" w:rsidR="00EB38F2" w:rsidRPr="00613930" w:rsidRDefault="00EB38F2" w:rsidP="0009040C">
            <w:pPr>
              <w:pStyle w:val="Betarp"/>
              <w:jc w:val="both"/>
              <w:rPr>
                <w:rFonts w:eastAsia="Yu Mincho"/>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46EAF" w14:textId="77777777" w:rsidR="00EB38F2" w:rsidRPr="00613930" w:rsidRDefault="00EB38F2" w:rsidP="0009040C">
            <w:pPr>
              <w:pStyle w:val="Betarp"/>
              <w:jc w:val="both"/>
              <w:rPr>
                <w:szCs w:val="24"/>
              </w:rPr>
            </w:pPr>
            <w:r w:rsidRPr="00613930">
              <w:rPr>
                <w:szCs w:val="24"/>
              </w:rPr>
              <w:t>Iš Lietuvoje įsteigtų subjektų įrodančių dokumentų nereikalaujama. Užtenka pateikto EBVPD.</w:t>
            </w:r>
          </w:p>
          <w:p w14:paraId="1396E4DA" w14:textId="77777777" w:rsidR="00EB38F2" w:rsidRPr="00613930" w:rsidRDefault="00EB38F2" w:rsidP="0009040C">
            <w:pPr>
              <w:pStyle w:val="Betarp"/>
              <w:jc w:val="both"/>
              <w:rPr>
                <w:szCs w:val="24"/>
              </w:rPr>
            </w:pPr>
          </w:p>
          <w:p w14:paraId="1ED6384B" w14:textId="77777777" w:rsidR="00EB38F2" w:rsidRPr="00613930" w:rsidRDefault="00EB38F2" w:rsidP="0009040C">
            <w:pPr>
              <w:pStyle w:val="Betarp"/>
              <w:jc w:val="both"/>
              <w:rPr>
                <w:b/>
                <w:bCs/>
                <w:szCs w:val="24"/>
              </w:rPr>
            </w:pPr>
            <w:r w:rsidRPr="00613930">
              <w:rPr>
                <w:b/>
                <w:bCs/>
                <w:szCs w:val="24"/>
              </w:rPr>
              <w:t xml:space="preserve">Priimant sprendimus dėl tiekėjo pašalinimo iš pirkimo procedūros šiame punkte nurodytu pašalinimo pagrindu, gali būti atsižvelgiama į pagal VPĮ 91 straipsnį skelbiamą informaciją: </w:t>
            </w:r>
          </w:p>
          <w:p w14:paraId="1B3A5876" w14:textId="77777777" w:rsidR="00EB38F2" w:rsidRPr="00613930" w:rsidRDefault="00EB38F2" w:rsidP="0009040C">
            <w:pPr>
              <w:pStyle w:val="Betarp"/>
              <w:jc w:val="both"/>
              <w:rPr>
                <w:szCs w:val="24"/>
              </w:rPr>
            </w:pPr>
          </w:p>
          <w:p w14:paraId="286057B9" w14:textId="77777777" w:rsidR="00EB38F2" w:rsidRPr="00613930" w:rsidRDefault="00EB38F2" w:rsidP="0009040C">
            <w:pPr>
              <w:pStyle w:val="Betarp"/>
              <w:jc w:val="both"/>
              <w:rPr>
                <w:rStyle w:val="Hipersaitas"/>
                <w:szCs w:val="24"/>
              </w:rPr>
            </w:pPr>
            <w:hyperlink r:id="rId17" w:history="1">
              <w:r w:rsidRPr="00613930">
                <w:rPr>
                  <w:rStyle w:val="Hipersaitas"/>
                  <w:szCs w:val="24"/>
                </w:rPr>
                <w:t>https://vpt.lrv.lt/lt/pasalinimo-pagrindai-1/nepatikimi-tiekejai-1</w:t>
              </w:r>
            </w:hyperlink>
          </w:p>
          <w:p w14:paraId="1312182C" w14:textId="77777777" w:rsidR="00EB38F2" w:rsidRPr="00613930" w:rsidRDefault="00EB38F2" w:rsidP="0009040C">
            <w:pPr>
              <w:pStyle w:val="Betarp"/>
              <w:jc w:val="both"/>
              <w:rPr>
                <w:szCs w:val="24"/>
              </w:rPr>
            </w:pPr>
          </w:p>
          <w:p w14:paraId="3835F9CC" w14:textId="77777777" w:rsidR="00EB38F2" w:rsidRPr="00613930" w:rsidRDefault="00EB38F2" w:rsidP="0009040C">
            <w:pPr>
              <w:pStyle w:val="Betarp"/>
              <w:jc w:val="both"/>
              <w:rPr>
                <w:szCs w:val="24"/>
              </w:rPr>
            </w:pPr>
            <w:hyperlink r:id="rId18" w:history="1">
              <w:r w:rsidRPr="00613930">
                <w:rPr>
                  <w:rStyle w:val="Hipersaitas"/>
                  <w:szCs w:val="24"/>
                </w:rPr>
                <w:t>https://vpt.lrv.lt/lt/pasalinimo-pagrindai-1/nepatikimu-koncesininku-sarasas-1/nepatikimu-koncesininku-sarasas</w:t>
              </w:r>
            </w:hyperlink>
          </w:p>
        </w:tc>
      </w:tr>
      <w:tr w:rsidR="00EB38F2" w:rsidRPr="00613930" w14:paraId="12DE1E43" w14:textId="77777777" w:rsidTr="0009040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5A06A1" w14:textId="77777777" w:rsidR="00EB38F2" w:rsidRPr="00613930" w:rsidRDefault="00EB38F2" w:rsidP="0009040C">
            <w:pPr>
              <w:pStyle w:val="Betarp"/>
              <w:rPr>
                <w:szCs w:val="24"/>
              </w:rPr>
            </w:pPr>
            <w:r w:rsidRPr="00613930">
              <w:rPr>
                <w:szCs w:val="24"/>
              </w:rPr>
              <w:t>3.4.9.</w:t>
            </w:r>
          </w:p>
          <w:p w14:paraId="5ABD12BF" w14:textId="77777777" w:rsidR="00EB38F2" w:rsidRPr="00613930" w:rsidRDefault="00EB38F2" w:rsidP="0009040C">
            <w:pPr>
              <w:jc w:val="cente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5156F" w14:textId="77777777" w:rsidR="00EB38F2" w:rsidRPr="00613930" w:rsidRDefault="00EB38F2" w:rsidP="0009040C">
            <w:pPr>
              <w:pStyle w:val="Betarp"/>
              <w:jc w:val="both"/>
              <w:rPr>
                <w:szCs w:val="24"/>
              </w:rPr>
            </w:pPr>
            <w:r w:rsidRPr="00613930">
              <w:rPr>
                <w:szCs w:val="24"/>
              </w:rPr>
              <w:t>Tiekėjas yra padaręs rimtą profesinį pažeidimą, dėl kurio perkančioji organizacija abejoja tiekėjo sąžiningumu, kai jis</w:t>
            </w:r>
            <w:bookmarkStart w:id="16" w:name="part_030e6c6c64ba4f96a23474e439d1b80c"/>
            <w:bookmarkEnd w:id="16"/>
            <w:r w:rsidRPr="00613930">
              <w:rPr>
                <w:szCs w:val="24"/>
              </w:rPr>
              <w:t xml:space="preserve"> yra padaręs finansinės atskaitomybės ir audito teisės aktų pažeidimą ir nuo jo padarymo dienos praėjo mažiau kaip vieni metai.</w:t>
            </w:r>
          </w:p>
          <w:p w14:paraId="66941A50" w14:textId="77777777" w:rsidR="00EB38F2" w:rsidRPr="00613930" w:rsidRDefault="00EB38F2" w:rsidP="0009040C">
            <w:pPr>
              <w:jc w:val="both"/>
              <w:rPr>
                <w:b/>
                <w:bCs/>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26AD8" w14:textId="77777777" w:rsidR="00EB38F2" w:rsidRPr="00613930" w:rsidRDefault="00EB38F2" w:rsidP="0009040C">
            <w:pPr>
              <w:pStyle w:val="Betarp"/>
              <w:jc w:val="both"/>
              <w:rPr>
                <w:rFonts w:eastAsia="Yu Mincho"/>
                <w:b/>
                <w:bCs/>
                <w:szCs w:val="24"/>
              </w:rPr>
            </w:pPr>
            <w:r w:rsidRPr="00613930">
              <w:rPr>
                <w:rFonts w:eastAsia="Yu Mincho"/>
                <w:b/>
                <w:bCs/>
                <w:szCs w:val="24"/>
              </w:rPr>
              <w:t>VPĮ 46 straipsnio 4 dalies 7 punkto a papunktis</w:t>
            </w:r>
          </w:p>
          <w:p w14:paraId="6F89BD01" w14:textId="77777777" w:rsidR="00EB38F2" w:rsidRPr="00613930" w:rsidRDefault="00EB38F2" w:rsidP="0009040C">
            <w:pPr>
              <w:pStyle w:val="Betarp"/>
              <w:jc w:val="both"/>
              <w:rPr>
                <w:rFonts w:eastAsia="Yu Mincho"/>
                <w:szCs w:val="24"/>
              </w:rPr>
            </w:pPr>
          </w:p>
          <w:p w14:paraId="1224B5B8" w14:textId="77777777" w:rsidR="00EB38F2" w:rsidRPr="00613930" w:rsidRDefault="00EB38F2" w:rsidP="0009040C">
            <w:pPr>
              <w:pStyle w:val="Betarp"/>
              <w:jc w:val="both"/>
              <w:rPr>
                <w:rFonts w:eastAsia="Yu Mincho"/>
                <w:szCs w:val="24"/>
              </w:rPr>
            </w:pPr>
            <w:r w:rsidRPr="00613930">
              <w:rPr>
                <w:rFonts w:eastAsia="Yu Mincho"/>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C0C1E" w14:textId="77777777" w:rsidR="00EB38F2" w:rsidRPr="00613930" w:rsidRDefault="00EB38F2" w:rsidP="0009040C">
            <w:pPr>
              <w:pStyle w:val="Betarp"/>
              <w:jc w:val="both"/>
              <w:rPr>
                <w:szCs w:val="24"/>
              </w:rPr>
            </w:pPr>
            <w:r w:rsidRPr="00613930">
              <w:rPr>
                <w:szCs w:val="24"/>
              </w:rPr>
              <w:t>Iš Lietuvoje įsteigtų subjektų įrodančių dokumentų nereikalaujama. Užtenka pateikto EBVPD.</w:t>
            </w:r>
          </w:p>
          <w:p w14:paraId="57499E2F" w14:textId="77777777" w:rsidR="00EB38F2" w:rsidRPr="00613930" w:rsidRDefault="00EB38F2" w:rsidP="0009040C">
            <w:pPr>
              <w:pStyle w:val="Betarp"/>
              <w:jc w:val="both"/>
              <w:rPr>
                <w:szCs w:val="24"/>
              </w:rPr>
            </w:pPr>
            <w:r w:rsidRPr="00613930">
              <w:rPr>
                <w:szCs w:val="24"/>
              </w:rPr>
              <w:t xml:space="preserve">Priimant sprendimus dėl tiekėjo pašalinimo iš pirkimo procedūros šiame punkte nurodytu pašalinimo pagrindu, be kita ko, atsižvelgiama į nacionalinėje duomenų bazėje adresu: </w:t>
            </w:r>
            <w:hyperlink r:id="rId19" w:history="1">
              <w:r w:rsidRPr="00613930">
                <w:rPr>
                  <w:rStyle w:val="Hipersaitas"/>
                  <w:szCs w:val="24"/>
                </w:rPr>
                <w:t>https://www.registrucentras.lt/jar/p/index.php</w:t>
              </w:r>
            </w:hyperlink>
          </w:p>
          <w:p w14:paraId="3E464F42" w14:textId="77777777" w:rsidR="00EB38F2" w:rsidRPr="00613930" w:rsidRDefault="00EB38F2" w:rsidP="0009040C">
            <w:pPr>
              <w:pStyle w:val="Betarp"/>
              <w:jc w:val="both"/>
              <w:rPr>
                <w:szCs w:val="24"/>
              </w:rPr>
            </w:pPr>
            <w:r w:rsidRPr="00613930">
              <w:rPr>
                <w:szCs w:val="24"/>
              </w:rPr>
              <w:t>paskelbtą informaciją, taip pat į šiame informaciniame pranešime pateiktą informaciją:</w:t>
            </w:r>
          </w:p>
          <w:p w14:paraId="2A5B7D2E" w14:textId="77777777" w:rsidR="00EB38F2" w:rsidRPr="00613930" w:rsidRDefault="00EB38F2" w:rsidP="0009040C">
            <w:pPr>
              <w:pStyle w:val="Betarp"/>
              <w:jc w:val="both"/>
              <w:rPr>
                <w:b/>
                <w:bCs/>
                <w:szCs w:val="24"/>
              </w:rPr>
            </w:pPr>
            <w:hyperlink r:id="rId20" w:history="1">
              <w:r w:rsidRPr="00613930">
                <w:rPr>
                  <w:rStyle w:val="Hipersaitas"/>
                  <w:szCs w:val="24"/>
                </w:rPr>
                <w:t>https://vpt.lrv.lt/lt/naujienos/finansiniu-ataskaitu-nepateikimas-gali-tapti-kliutimi-dalyvauti-viesuosiuose-pirkimuose</w:t>
              </w:r>
            </w:hyperlink>
          </w:p>
        </w:tc>
      </w:tr>
      <w:tr w:rsidR="00EB38F2" w:rsidRPr="00613930" w14:paraId="60D7271B" w14:textId="77777777" w:rsidTr="0009040C">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BADEE" w14:textId="77777777" w:rsidR="00EB38F2" w:rsidRPr="00613930" w:rsidRDefault="00EB38F2" w:rsidP="0009040C">
            <w:pPr>
              <w:pStyle w:val="Betarp"/>
              <w:rPr>
                <w:szCs w:val="24"/>
              </w:rPr>
            </w:pPr>
            <w:r w:rsidRPr="00613930">
              <w:rPr>
                <w:szCs w:val="24"/>
              </w:rPr>
              <w:t>3.4.10.</w:t>
            </w:r>
          </w:p>
          <w:p w14:paraId="028C6925" w14:textId="77777777" w:rsidR="00EB38F2" w:rsidRPr="00613930" w:rsidRDefault="00EB38F2" w:rsidP="0009040C"/>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A5049" w14:textId="77777777" w:rsidR="00EB38F2" w:rsidRPr="00613930" w:rsidRDefault="00EB38F2" w:rsidP="0009040C">
            <w:pPr>
              <w:pStyle w:val="Betarp"/>
              <w:jc w:val="both"/>
              <w:rPr>
                <w:b/>
                <w:bCs/>
                <w:szCs w:val="24"/>
              </w:rPr>
            </w:pPr>
            <w:r w:rsidRPr="00613930">
              <w:rPr>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13930">
              <w:rPr>
                <w:szCs w:val="24"/>
                <w:vertAlign w:val="superscript"/>
              </w:rPr>
              <w:t>1</w:t>
            </w:r>
            <w:r w:rsidRPr="00613930">
              <w:rPr>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6E1EE" w14:textId="77777777" w:rsidR="00EB38F2" w:rsidRPr="00613930" w:rsidRDefault="00EB38F2" w:rsidP="0009040C">
            <w:pPr>
              <w:pStyle w:val="Betarp"/>
              <w:jc w:val="both"/>
              <w:rPr>
                <w:rFonts w:eastAsia="Yu Mincho"/>
                <w:b/>
                <w:bCs/>
                <w:szCs w:val="24"/>
              </w:rPr>
            </w:pPr>
            <w:r w:rsidRPr="00613930">
              <w:rPr>
                <w:rFonts w:eastAsia="Yu Mincho"/>
                <w:b/>
                <w:bCs/>
                <w:szCs w:val="24"/>
              </w:rPr>
              <w:t>VPĮ 46 straipsnio 4 dalies 7 punkto b papunktis</w:t>
            </w:r>
          </w:p>
          <w:p w14:paraId="05A6370A" w14:textId="77777777" w:rsidR="00EB38F2" w:rsidRPr="00613930" w:rsidRDefault="00EB38F2" w:rsidP="0009040C">
            <w:pPr>
              <w:pStyle w:val="Betarp"/>
              <w:jc w:val="both"/>
              <w:rPr>
                <w:rFonts w:eastAsia="Yu Mincho"/>
                <w:szCs w:val="24"/>
              </w:rPr>
            </w:pPr>
          </w:p>
          <w:p w14:paraId="549A2A5C" w14:textId="77777777" w:rsidR="00EB38F2" w:rsidRPr="00613930" w:rsidRDefault="00EB38F2" w:rsidP="0009040C">
            <w:pPr>
              <w:pStyle w:val="Betarp"/>
              <w:jc w:val="both"/>
              <w:rPr>
                <w:rFonts w:eastAsia="Yu Mincho"/>
                <w:szCs w:val="24"/>
              </w:rPr>
            </w:pPr>
            <w:r w:rsidRPr="00613930">
              <w:rPr>
                <w:rFonts w:eastAsia="Yu Mincho"/>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80050" w14:textId="77777777" w:rsidR="00EB38F2" w:rsidRPr="00613930" w:rsidRDefault="00EB38F2" w:rsidP="0009040C">
            <w:pPr>
              <w:pStyle w:val="Betarp"/>
              <w:jc w:val="both"/>
              <w:rPr>
                <w:szCs w:val="24"/>
              </w:rPr>
            </w:pPr>
            <w:r w:rsidRPr="00613930">
              <w:rPr>
                <w:szCs w:val="24"/>
              </w:rPr>
              <w:t>Iš Lietuvoje įsteigtų subjektų įrodančių dokumentų nereikalaujama. Užtenka pateikto EBVPD.</w:t>
            </w:r>
          </w:p>
          <w:p w14:paraId="0010BE54" w14:textId="77777777" w:rsidR="00EB38F2" w:rsidRPr="00613930" w:rsidRDefault="00EB38F2" w:rsidP="0009040C">
            <w:pPr>
              <w:pStyle w:val="Betarp"/>
              <w:jc w:val="both"/>
              <w:rPr>
                <w:b/>
                <w:bCs/>
                <w:szCs w:val="24"/>
              </w:rPr>
            </w:pPr>
          </w:p>
          <w:p w14:paraId="1D625803" w14:textId="77777777" w:rsidR="00EB38F2" w:rsidRPr="00613930" w:rsidRDefault="00EB38F2" w:rsidP="0009040C">
            <w:pPr>
              <w:pStyle w:val="Betarp"/>
              <w:jc w:val="both"/>
              <w:rPr>
                <w:b/>
                <w:bCs/>
                <w:szCs w:val="24"/>
              </w:rPr>
            </w:pPr>
            <w:r w:rsidRPr="00613930">
              <w:rPr>
                <w:szCs w:val="24"/>
              </w:rPr>
              <w:t>Priimant sprendimus dėl tiekėjo pašalinimo iš pirkimo procedūros šiame punkte nurodytu pašalinimo pagrindu, be kita ko, atsižvelgiama į</w:t>
            </w:r>
            <w:r w:rsidRPr="00613930">
              <w:rPr>
                <w:b/>
                <w:bCs/>
                <w:szCs w:val="24"/>
              </w:rPr>
              <w:t xml:space="preserve"> </w:t>
            </w:r>
            <w:r w:rsidRPr="00613930">
              <w:rPr>
                <w:szCs w:val="24"/>
              </w:rPr>
              <w:t xml:space="preserve">nacionalinėje duomenų bazėje adresu </w:t>
            </w:r>
            <w:hyperlink r:id="rId21">
              <w:r w:rsidRPr="00613930">
                <w:rPr>
                  <w:rStyle w:val="Hipersaitas"/>
                  <w:szCs w:val="24"/>
                </w:rPr>
                <w:t>https://www.vmi.lt/evmi/mokesciu-moketoju-informacija</w:t>
              </w:r>
            </w:hyperlink>
            <w:r w:rsidRPr="00613930">
              <w:rPr>
                <w:szCs w:val="24"/>
              </w:rPr>
              <w:t xml:space="preserve"> skelbiamą informaciją.</w:t>
            </w:r>
          </w:p>
        </w:tc>
      </w:tr>
      <w:tr w:rsidR="00EB38F2" w:rsidRPr="00613930" w14:paraId="43EBEE98" w14:textId="77777777" w:rsidTr="0009040C">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4313E" w14:textId="77777777" w:rsidR="00EB38F2" w:rsidRPr="00613930" w:rsidRDefault="00EB38F2" w:rsidP="0009040C">
            <w:pPr>
              <w:pStyle w:val="Betarp"/>
              <w:rPr>
                <w:szCs w:val="24"/>
              </w:rPr>
            </w:pPr>
            <w:r w:rsidRPr="00613930">
              <w:rPr>
                <w:szCs w:val="24"/>
              </w:rPr>
              <w:lastRenderedPageBreak/>
              <w:t>3.4.11.</w:t>
            </w:r>
          </w:p>
          <w:p w14:paraId="70E1E9B8" w14:textId="77777777" w:rsidR="00EB38F2" w:rsidRPr="00613930" w:rsidRDefault="00EB38F2" w:rsidP="0009040C">
            <w:pPr>
              <w:jc w:val="cente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01BA6" w14:textId="77777777" w:rsidR="00EB38F2" w:rsidRPr="00613930" w:rsidRDefault="00EB38F2" w:rsidP="0009040C">
            <w:pPr>
              <w:pStyle w:val="Betarp"/>
              <w:jc w:val="both"/>
              <w:rPr>
                <w:szCs w:val="24"/>
              </w:rPr>
            </w:pPr>
            <w:r w:rsidRPr="00613930">
              <w:rPr>
                <w:szCs w:val="24"/>
              </w:rPr>
              <w:t xml:space="preserve">Tiekėjas yra padaręs rimtą profesinį pažeidimą, dėl kurio perkančioji organizacija abejoja tiekėjo sąžiningumu, kai jis </w:t>
            </w:r>
            <w:r w:rsidRPr="00613930">
              <w:rPr>
                <w:color w:val="000000"/>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1870C" w14:textId="77777777" w:rsidR="00EB38F2" w:rsidRPr="00613930" w:rsidRDefault="00EB38F2" w:rsidP="0009040C">
            <w:pPr>
              <w:pStyle w:val="Betarp"/>
              <w:jc w:val="both"/>
              <w:rPr>
                <w:rFonts w:eastAsia="Yu Mincho"/>
                <w:b/>
                <w:bCs/>
                <w:szCs w:val="24"/>
              </w:rPr>
            </w:pPr>
            <w:r w:rsidRPr="00613930">
              <w:rPr>
                <w:rFonts w:eastAsia="Yu Mincho"/>
                <w:b/>
                <w:bCs/>
                <w:szCs w:val="24"/>
              </w:rPr>
              <w:t>VPĮ 46 straipsnio 4 dalies 7 punkto c papunktis</w:t>
            </w:r>
          </w:p>
          <w:p w14:paraId="0A66A5BD" w14:textId="77777777" w:rsidR="00EB38F2" w:rsidRPr="00613930" w:rsidRDefault="00EB38F2" w:rsidP="0009040C">
            <w:pPr>
              <w:pStyle w:val="Betarp"/>
              <w:jc w:val="both"/>
              <w:rPr>
                <w:rFonts w:eastAsia="Yu Mincho"/>
                <w:szCs w:val="24"/>
              </w:rPr>
            </w:pPr>
          </w:p>
          <w:p w14:paraId="1EF0F6FD" w14:textId="77777777" w:rsidR="00EB38F2" w:rsidRPr="00613930" w:rsidRDefault="00EB38F2" w:rsidP="0009040C">
            <w:pPr>
              <w:pStyle w:val="Betarp"/>
              <w:jc w:val="both"/>
              <w:rPr>
                <w:rFonts w:eastAsia="Yu Mincho"/>
                <w:szCs w:val="24"/>
              </w:rPr>
            </w:pPr>
            <w:r w:rsidRPr="00613930">
              <w:rPr>
                <w:rFonts w:eastAsia="Yu Mincho"/>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00BA6" w14:textId="77777777" w:rsidR="00EB38F2" w:rsidRPr="00613930" w:rsidRDefault="00EB38F2" w:rsidP="0009040C">
            <w:pPr>
              <w:pStyle w:val="Betarp"/>
              <w:jc w:val="both"/>
              <w:rPr>
                <w:szCs w:val="24"/>
              </w:rPr>
            </w:pPr>
            <w:r w:rsidRPr="00613930">
              <w:rPr>
                <w:szCs w:val="24"/>
              </w:rPr>
              <w:t>Iš Lietuvoje įsteigtų subjektų įrodančių dokumentų nereikalaujama. Užtenka pateikto EBVPD.</w:t>
            </w:r>
          </w:p>
          <w:p w14:paraId="3D0B9A93" w14:textId="77777777" w:rsidR="00EB38F2" w:rsidRPr="00613930" w:rsidRDefault="00EB38F2" w:rsidP="0009040C">
            <w:pPr>
              <w:pStyle w:val="Betarp"/>
              <w:jc w:val="both"/>
              <w:rPr>
                <w:szCs w:val="24"/>
              </w:rPr>
            </w:pPr>
          </w:p>
          <w:p w14:paraId="0135C6E2" w14:textId="77777777" w:rsidR="00EB38F2" w:rsidRPr="00613930" w:rsidRDefault="00EB38F2" w:rsidP="0009040C">
            <w:pPr>
              <w:jc w:val="both"/>
              <w:rPr>
                <w:b/>
                <w:bCs/>
              </w:rPr>
            </w:pPr>
            <w:r w:rsidRPr="00613930">
              <w:rPr>
                <w:b/>
                <w:bCs/>
              </w:rPr>
              <w:t xml:space="preserve">Priimant sprendimus dėl tiekėjo pašalinimo iš pirkimo procedūros šiame punkte nurodytu pašalinimo pagrindu, be kita ko, atsižvelgiama į nacionalinėje duomenų bazėje adresu: </w:t>
            </w:r>
          </w:p>
          <w:p w14:paraId="071B788A" w14:textId="77777777" w:rsidR="00EB38F2" w:rsidRPr="00613930" w:rsidRDefault="00EB38F2" w:rsidP="0009040C">
            <w:pPr>
              <w:jc w:val="both"/>
            </w:pPr>
            <w:hyperlink r:id="rId22" w:history="1">
              <w:r w:rsidRPr="00613930">
                <w:rPr>
                  <w:rStyle w:val="Hipersaitas"/>
                </w:rPr>
                <w:t>https://kt.gov.lt/lt/atviri-duomenys/diskvalifikavimas-is-viesuju-pirkimu</w:t>
              </w:r>
            </w:hyperlink>
            <w:r w:rsidRPr="00613930">
              <w:t xml:space="preserve"> skelbiamą informaciją. </w:t>
            </w:r>
          </w:p>
        </w:tc>
      </w:tr>
    </w:tbl>
    <w:p w14:paraId="4D2D25DB" w14:textId="77777777" w:rsidR="00EB38F2" w:rsidRPr="00613930" w:rsidRDefault="00EB38F2" w:rsidP="00EB38F2">
      <w:pPr>
        <w:pStyle w:val="Body2"/>
        <w:tabs>
          <w:tab w:val="left" w:pos="1260"/>
        </w:tabs>
        <w:spacing w:after="0"/>
        <w:ind w:left="720"/>
        <w:rPr>
          <w:rFonts w:cs="Times New Roman"/>
          <w:sz w:val="24"/>
          <w:szCs w:val="24"/>
          <w:lang w:val="lt-LT"/>
        </w:rPr>
      </w:pPr>
    </w:p>
    <w:p w14:paraId="5812229E" w14:textId="77777777" w:rsidR="00EB38F2" w:rsidRPr="00613930" w:rsidRDefault="00EB38F2" w:rsidP="009025C3">
      <w:pPr>
        <w:pStyle w:val="Body2"/>
        <w:numPr>
          <w:ilvl w:val="1"/>
          <w:numId w:val="22"/>
        </w:numPr>
        <w:tabs>
          <w:tab w:val="left" w:pos="709"/>
          <w:tab w:val="left" w:pos="993"/>
          <w:tab w:val="left" w:pos="1260"/>
        </w:tabs>
        <w:spacing w:after="0"/>
        <w:ind w:left="0" w:firstLine="709"/>
        <w:rPr>
          <w:rFonts w:cs="Times New Roman"/>
          <w:sz w:val="24"/>
          <w:szCs w:val="24"/>
          <w:lang w:val="lt-LT"/>
        </w:rPr>
      </w:pPr>
      <w:bookmarkStart w:id="17" w:name="_Ref96676222"/>
      <w:r w:rsidRPr="00613930">
        <w:rPr>
          <w:rFonts w:cs="Times New Roman"/>
          <w:color w:val="00000A"/>
          <w:sz w:val="24"/>
          <w:szCs w:val="24"/>
          <w:lang w:val="lt-LT"/>
        </w:rPr>
        <w:t>Tiekėjų kvalifikacijos reikalavimai:</w:t>
      </w:r>
      <w:bookmarkEnd w:id="17"/>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7"/>
        <w:gridCol w:w="4343"/>
        <w:gridCol w:w="4431"/>
      </w:tblGrid>
      <w:tr w:rsidR="00EB38F2" w:rsidRPr="00613930" w14:paraId="46705B99" w14:textId="77777777" w:rsidTr="0009040C">
        <w:tc>
          <w:tcPr>
            <w:tcW w:w="857" w:type="dxa"/>
            <w:tcMar>
              <w:left w:w="103" w:type="dxa"/>
            </w:tcMar>
          </w:tcPr>
          <w:p w14:paraId="4AC6DBFE" w14:textId="77777777" w:rsidR="00EB38F2" w:rsidRPr="00613930" w:rsidRDefault="00EB38F2" w:rsidP="0009040C">
            <w:pPr>
              <w:pStyle w:val="Body2"/>
              <w:spacing w:after="0"/>
              <w:ind w:right="-197" w:hanging="103"/>
              <w:jc w:val="center"/>
              <w:rPr>
                <w:rFonts w:cs="Times New Roman"/>
                <w:b/>
                <w:bCs/>
                <w:sz w:val="24"/>
                <w:szCs w:val="24"/>
                <w:lang w:val="lt-LT"/>
              </w:rPr>
            </w:pPr>
            <w:r w:rsidRPr="00613930">
              <w:rPr>
                <w:rFonts w:cs="Times New Roman"/>
                <w:b/>
                <w:bCs/>
                <w:color w:val="00000A"/>
                <w:sz w:val="24"/>
                <w:szCs w:val="24"/>
                <w:lang w:val="lt-LT"/>
              </w:rPr>
              <w:t>Eil. Nr.</w:t>
            </w:r>
          </w:p>
        </w:tc>
        <w:tc>
          <w:tcPr>
            <w:tcW w:w="4343" w:type="dxa"/>
            <w:tcMar>
              <w:left w:w="103" w:type="dxa"/>
            </w:tcMar>
          </w:tcPr>
          <w:p w14:paraId="49F27BE2" w14:textId="77777777" w:rsidR="00EB38F2" w:rsidRPr="00613930" w:rsidRDefault="00EB38F2" w:rsidP="0009040C">
            <w:pPr>
              <w:pStyle w:val="Body2"/>
              <w:spacing w:after="0"/>
              <w:jc w:val="center"/>
              <w:rPr>
                <w:rFonts w:cs="Times New Roman"/>
                <w:b/>
                <w:bCs/>
                <w:sz w:val="24"/>
                <w:szCs w:val="24"/>
                <w:lang w:val="lt-LT"/>
              </w:rPr>
            </w:pPr>
            <w:r w:rsidRPr="00613930">
              <w:rPr>
                <w:rFonts w:cs="Times New Roman"/>
                <w:b/>
                <w:bCs/>
                <w:color w:val="00000A"/>
                <w:sz w:val="24"/>
                <w:szCs w:val="24"/>
                <w:lang w:val="lt-LT"/>
              </w:rPr>
              <w:t>Kvalifikacijos reikalavimas</w:t>
            </w:r>
          </w:p>
        </w:tc>
        <w:tc>
          <w:tcPr>
            <w:tcW w:w="4431" w:type="dxa"/>
            <w:tcMar>
              <w:left w:w="103" w:type="dxa"/>
            </w:tcMar>
          </w:tcPr>
          <w:p w14:paraId="76877A6B" w14:textId="77777777" w:rsidR="00EB38F2" w:rsidRPr="00613930" w:rsidRDefault="00EB38F2" w:rsidP="0009040C">
            <w:pPr>
              <w:pStyle w:val="Body2"/>
              <w:spacing w:after="0"/>
              <w:jc w:val="center"/>
              <w:rPr>
                <w:rFonts w:cs="Times New Roman"/>
                <w:b/>
                <w:bCs/>
                <w:sz w:val="24"/>
                <w:szCs w:val="24"/>
                <w:lang w:val="lt-LT"/>
              </w:rPr>
            </w:pPr>
            <w:r w:rsidRPr="00613930">
              <w:rPr>
                <w:rFonts w:cs="Times New Roman"/>
                <w:b/>
                <w:bCs/>
                <w:color w:val="00000A"/>
                <w:sz w:val="24"/>
                <w:szCs w:val="24"/>
                <w:lang w:val="lt-LT"/>
              </w:rPr>
              <w:t>Pateikiami dokumentai</w:t>
            </w:r>
          </w:p>
        </w:tc>
      </w:tr>
      <w:tr w:rsidR="00207753" w:rsidRPr="00613930" w14:paraId="54F6BB52" w14:textId="77777777" w:rsidTr="0009040C">
        <w:tc>
          <w:tcPr>
            <w:tcW w:w="857" w:type="dxa"/>
            <w:tcMar>
              <w:left w:w="103" w:type="dxa"/>
            </w:tcMar>
          </w:tcPr>
          <w:p w14:paraId="5F76D8D1" w14:textId="77777777" w:rsidR="00207753" w:rsidRPr="00613930" w:rsidRDefault="00207753" w:rsidP="00207753">
            <w:pPr>
              <w:pStyle w:val="Body2"/>
              <w:spacing w:after="0"/>
              <w:ind w:right="-197" w:hanging="103"/>
              <w:jc w:val="center"/>
              <w:rPr>
                <w:rFonts w:cs="Times New Roman"/>
                <w:color w:val="00000A"/>
                <w:sz w:val="24"/>
                <w:szCs w:val="24"/>
                <w:lang w:val="lt-LT"/>
              </w:rPr>
            </w:pPr>
            <w:r w:rsidRPr="00613930">
              <w:rPr>
                <w:rFonts w:cs="Times New Roman"/>
                <w:color w:val="00000A"/>
                <w:sz w:val="24"/>
                <w:szCs w:val="24"/>
                <w:lang w:val="lt-LT"/>
              </w:rPr>
              <w:t>3.5.1.</w:t>
            </w:r>
          </w:p>
        </w:tc>
        <w:tc>
          <w:tcPr>
            <w:tcW w:w="4343" w:type="dxa"/>
            <w:tcMar>
              <w:left w:w="103" w:type="dxa"/>
            </w:tcMar>
          </w:tcPr>
          <w:p w14:paraId="7110A55D" w14:textId="77777777" w:rsidR="00207753" w:rsidRPr="00C22D3A" w:rsidRDefault="00207753" w:rsidP="00207753">
            <w:pPr>
              <w:tabs>
                <w:tab w:val="left" w:pos="0"/>
                <w:tab w:val="left" w:pos="142"/>
              </w:tabs>
              <w:ind w:right="55"/>
              <w:jc w:val="both"/>
              <w:rPr>
                <w:rFonts w:eastAsia="Calibri"/>
                <w:iCs/>
                <w:shd w:val="clear" w:color="auto" w:fill="FFFFFF"/>
              </w:rPr>
            </w:pPr>
            <w:r w:rsidRPr="00C22D3A">
              <w:rPr>
                <w:rFonts w:eastAsia="Calibri"/>
                <w:iCs/>
                <w:shd w:val="clear" w:color="auto" w:fill="FFFFFF"/>
              </w:rPr>
              <w:t>Tiekėjas turi teisę verstis melioracijos statinių statybos veikla.</w:t>
            </w:r>
          </w:p>
          <w:p w14:paraId="68A60DF0" w14:textId="26A4D7B3" w:rsidR="00207753" w:rsidRPr="00C22D3A" w:rsidRDefault="00207753" w:rsidP="00207753">
            <w:pPr>
              <w:pStyle w:val="Body2"/>
              <w:spacing w:after="120"/>
              <w:rPr>
                <w:rFonts w:cs="Times New Roman"/>
                <w:spacing w:val="4"/>
                <w:sz w:val="24"/>
                <w:szCs w:val="24"/>
                <w:lang w:val="lt-LT"/>
              </w:rPr>
            </w:pPr>
            <w:proofErr w:type="spellStart"/>
            <w:r w:rsidRPr="00C22D3A">
              <w:rPr>
                <w:rFonts w:eastAsia="Calibri" w:cs="Times New Roman"/>
                <w:iCs/>
                <w:sz w:val="24"/>
                <w:szCs w:val="24"/>
                <w:shd w:val="clear" w:color="auto" w:fill="FFFFFF"/>
              </w:rPr>
              <w:t>Reikalaujamos</w:t>
            </w:r>
            <w:proofErr w:type="spellEnd"/>
            <w:r w:rsidRPr="00C22D3A">
              <w:rPr>
                <w:rFonts w:eastAsia="Calibri" w:cs="Times New Roman"/>
                <w:iCs/>
                <w:sz w:val="24"/>
                <w:szCs w:val="24"/>
                <w:shd w:val="clear" w:color="auto" w:fill="FFFFFF"/>
              </w:rPr>
              <w:t xml:space="preserve"> </w:t>
            </w:r>
            <w:proofErr w:type="spellStart"/>
            <w:r w:rsidRPr="00C22D3A">
              <w:rPr>
                <w:rFonts w:eastAsia="Calibri" w:cs="Times New Roman"/>
                <w:iCs/>
                <w:sz w:val="24"/>
                <w:szCs w:val="24"/>
                <w:shd w:val="clear" w:color="auto" w:fill="FFFFFF"/>
              </w:rPr>
              <w:t>veiklos</w:t>
            </w:r>
            <w:proofErr w:type="spellEnd"/>
            <w:r w:rsidRPr="00C22D3A">
              <w:rPr>
                <w:rFonts w:eastAsia="Calibri" w:cs="Times New Roman"/>
                <w:iCs/>
                <w:sz w:val="24"/>
                <w:szCs w:val="24"/>
                <w:shd w:val="clear" w:color="auto" w:fill="FFFFFF"/>
              </w:rPr>
              <w:t xml:space="preserve"> </w:t>
            </w:r>
            <w:proofErr w:type="spellStart"/>
            <w:r w:rsidRPr="00C22D3A">
              <w:rPr>
                <w:rFonts w:eastAsia="Calibri" w:cs="Times New Roman"/>
                <w:iCs/>
                <w:sz w:val="24"/>
                <w:szCs w:val="24"/>
                <w:shd w:val="clear" w:color="auto" w:fill="FFFFFF"/>
              </w:rPr>
              <w:t>teisinis</w:t>
            </w:r>
            <w:proofErr w:type="spellEnd"/>
            <w:r w:rsidRPr="00C22D3A">
              <w:rPr>
                <w:rFonts w:eastAsia="Calibri" w:cs="Times New Roman"/>
                <w:iCs/>
                <w:sz w:val="24"/>
                <w:szCs w:val="24"/>
                <w:shd w:val="clear" w:color="auto" w:fill="FFFFFF"/>
              </w:rPr>
              <w:t xml:space="preserve"> </w:t>
            </w:r>
            <w:proofErr w:type="spellStart"/>
            <w:r w:rsidRPr="00C22D3A">
              <w:rPr>
                <w:rFonts w:eastAsia="Calibri" w:cs="Times New Roman"/>
                <w:iCs/>
                <w:sz w:val="24"/>
                <w:szCs w:val="24"/>
                <w:shd w:val="clear" w:color="auto" w:fill="FFFFFF"/>
              </w:rPr>
              <w:t>pagrindas</w:t>
            </w:r>
            <w:proofErr w:type="spellEnd"/>
            <w:r w:rsidRPr="00C22D3A">
              <w:rPr>
                <w:rFonts w:eastAsia="Calibri" w:cs="Times New Roman"/>
                <w:iCs/>
                <w:sz w:val="24"/>
                <w:szCs w:val="24"/>
                <w:shd w:val="clear" w:color="auto" w:fill="FFFFFF"/>
              </w:rPr>
              <w:t xml:space="preserve">: Lietuvos </w:t>
            </w:r>
            <w:proofErr w:type="spellStart"/>
            <w:r w:rsidRPr="00C22D3A">
              <w:rPr>
                <w:rFonts w:eastAsia="Calibri" w:cs="Times New Roman"/>
                <w:iCs/>
                <w:sz w:val="24"/>
                <w:szCs w:val="24"/>
                <w:shd w:val="clear" w:color="auto" w:fill="FFFFFF"/>
              </w:rPr>
              <w:t>Respublikos</w:t>
            </w:r>
            <w:proofErr w:type="spellEnd"/>
            <w:r w:rsidRPr="00C22D3A">
              <w:rPr>
                <w:rFonts w:eastAsia="Calibri" w:cs="Times New Roman"/>
                <w:iCs/>
                <w:sz w:val="24"/>
                <w:szCs w:val="24"/>
                <w:shd w:val="clear" w:color="auto" w:fill="FFFFFF"/>
              </w:rPr>
              <w:t xml:space="preserve"> </w:t>
            </w:r>
            <w:proofErr w:type="spellStart"/>
            <w:r w:rsidRPr="00C22D3A">
              <w:rPr>
                <w:rFonts w:eastAsia="Calibri" w:cs="Times New Roman"/>
                <w:iCs/>
                <w:sz w:val="24"/>
                <w:szCs w:val="24"/>
                <w:shd w:val="clear" w:color="auto" w:fill="FFFFFF"/>
              </w:rPr>
              <w:t>melioracijos</w:t>
            </w:r>
            <w:proofErr w:type="spellEnd"/>
            <w:r w:rsidRPr="00C22D3A">
              <w:rPr>
                <w:rFonts w:eastAsia="Calibri" w:cs="Times New Roman"/>
                <w:iCs/>
                <w:sz w:val="24"/>
                <w:szCs w:val="24"/>
                <w:shd w:val="clear" w:color="auto" w:fill="FFFFFF"/>
              </w:rPr>
              <w:t xml:space="preserve"> </w:t>
            </w:r>
            <w:proofErr w:type="spellStart"/>
            <w:r w:rsidRPr="00C22D3A">
              <w:rPr>
                <w:rFonts w:eastAsia="Calibri" w:cs="Times New Roman"/>
                <w:iCs/>
                <w:sz w:val="24"/>
                <w:szCs w:val="24"/>
                <w:shd w:val="clear" w:color="auto" w:fill="FFFFFF"/>
              </w:rPr>
              <w:t>įstatymo</w:t>
            </w:r>
            <w:proofErr w:type="spellEnd"/>
            <w:r w:rsidRPr="00C22D3A">
              <w:rPr>
                <w:rFonts w:eastAsia="Calibri" w:cs="Times New Roman"/>
                <w:iCs/>
                <w:sz w:val="24"/>
                <w:szCs w:val="24"/>
                <w:shd w:val="clear" w:color="auto" w:fill="FFFFFF"/>
              </w:rPr>
              <w:t xml:space="preserve"> 8 </w:t>
            </w:r>
            <w:proofErr w:type="spellStart"/>
            <w:r w:rsidRPr="00C22D3A">
              <w:rPr>
                <w:rFonts w:eastAsia="Calibri" w:cs="Times New Roman"/>
                <w:iCs/>
                <w:sz w:val="24"/>
                <w:szCs w:val="24"/>
                <w:shd w:val="clear" w:color="auto" w:fill="FFFFFF"/>
              </w:rPr>
              <w:t>straipsnio</w:t>
            </w:r>
            <w:proofErr w:type="spellEnd"/>
            <w:r w:rsidRPr="00C22D3A">
              <w:rPr>
                <w:rFonts w:eastAsia="Calibri" w:cs="Times New Roman"/>
                <w:iCs/>
                <w:sz w:val="24"/>
                <w:szCs w:val="24"/>
                <w:shd w:val="clear" w:color="auto" w:fill="FFFFFF"/>
              </w:rPr>
              <w:t xml:space="preserve"> 3 </w:t>
            </w:r>
            <w:proofErr w:type="spellStart"/>
            <w:r w:rsidRPr="00C22D3A">
              <w:rPr>
                <w:rFonts w:eastAsia="Calibri" w:cs="Times New Roman"/>
                <w:iCs/>
                <w:sz w:val="24"/>
                <w:szCs w:val="24"/>
                <w:shd w:val="clear" w:color="auto" w:fill="FFFFFF"/>
              </w:rPr>
              <w:t>dalis</w:t>
            </w:r>
            <w:proofErr w:type="spellEnd"/>
          </w:p>
        </w:tc>
        <w:tc>
          <w:tcPr>
            <w:tcW w:w="4431" w:type="dxa"/>
            <w:tcMar>
              <w:left w:w="103" w:type="dxa"/>
            </w:tcMar>
          </w:tcPr>
          <w:p w14:paraId="1CF3ABB2" w14:textId="77777777" w:rsidR="00207753" w:rsidRPr="00C22D3A" w:rsidRDefault="00207753" w:rsidP="00207753">
            <w:pPr>
              <w:tabs>
                <w:tab w:val="left" w:pos="0"/>
                <w:tab w:val="left" w:pos="142"/>
              </w:tabs>
              <w:ind w:right="55"/>
              <w:jc w:val="both"/>
              <w:rPr>
                <w:rFonts w:eastAsia="Calibri"/>
                <w:iCs/>
                <w:shd w:val="clear" w:color="auto" w:fill="FFFFFF"/>
              </w:rPr>
            </w:pPr>
            <w:r w:rsidRPr="00C22D3A">
              <w:rPr>
                <w:rFonts w:eastAsia="Calibri"/>
                <w:b/>
                <w:bCs/>
                <w:iCs/>
                <w:shd w:val="clear" w:color="auto" w:fill="FFFFFF"/>
              </w:rPr>
              <w:t>Pateikiama:</w:t>
            </w:r>
            <w:r w:rsidRPr="00C22D3A">
              <w:rPr>
                <w:rFonts w:eastAsia="Calibri"/>
                <w:iCs/>
                <w:shd w:val="clear" w:color="auto" w:fill="FFFFFF"/>
              </w:rPr>
              <w:t xml:space="preserve"> </w:t>
            </w:r>
          </w:p>
          <w:p w14:paraId="4B0E91F2" w14:textId="77777777" w:rsidR="00207753" w:rsidRPr="00C22D3A" w:rsidRDefault="00207753" w:rsidP="00207753">
            <w:pPr>
              <w:tabs>
                <w:tab w:val="left" w:pos="0"/>
                <w:tab w:val="left" w:pos="142"/>
              </w:tabs>
              <w:ind w:right="55"/>
              <w:jc w:val="both"/>
              <w:rPr>
                <w:rFonts w:eastAsia="Calibri"/>
                <w:b/>
                <w:bCs/>
                <w:iCs/>
                <w:shd w:val="clear" w:color="auto" w:fill="FFFFFF"/>
              </w:rPr>
            </w:pPr>
            <w:r w:rsidRPr="00C22D3A">
              <w:rPr>
                <w:rFonts w:eastAsia="Calibri"/>
                <w:b/>
                <w:bCs/>
                <w:iCs/>
                <w:shd w:val="clear" w:color="auto" w:fill="FFFFFF"/>
              </w:rPr>
              <w:t xml:space="preserve">Galiojantys kvalifikacijos atestatai, </w:t>
            </w:r>
          </w:p>
          <w:p w14:paraId="0901D94B" w14:textId="77777777" w:rsidR="00207753" w:rsidRPr="00C22D3A" w:rsidRDefault="00207753" w:rsidP="00207753">
            <w:pPr>
              <w:tabs>
                <w:tab w:val="left" w:pos="0"/>
                <w:tab w:val="left" w:pos="142"/>
              </w:tabs>
              <w:ind w:right="55"/>
              <w:jc w:val="both"/>
              <w:rPr>
                <w:rFonts w:eastAsia="Calibri"/>
                <w:iCs/>
                <w:shd w:val="clear" w:color="auto" w:fill="FFFFFF"/>
              </w:rPr>
            </w:pPr>
            <w:r w:rsidRPr="00C22D3A">
              <w:rPr>
                <w:rFonts w:eastAsia="Calibri"/>
                <w:iCs/>
                <w:shd w:val="clear" w:color="auto" w:fill="FFFFFF"/>
              </w:rPr>
              <w:t>Lietuvos Respublikoje ir trečiosiose šalyse įsteigtų įmonių, kitų organizacijų ir jų padalinių.</w:t>
            </w:r>
          </w:p>
          <w:p w14:paraId="26F9C6B3" w14:textId="77777777" w:rsidR="00207753" w:rsidRPr="00C22D3A" w:rsidRDefault="00207753" w:rsidP="00207753">
            <w:pPr>
              <w:tabs>
                <w:tab w:val="left" w:pos="0"/>
                <w:tab w:val="left" w:pos="142"/>
              </w:tabs>
              <w:ind w:right="55"/>
              <w:jc w:val="both"/>
              <w:rPr>
                <w:rFonts w:eastAsia="Calibri"/>
                <w:iCs/>
                <w:shd w:val="clear" w:color="auto" w:fill="FFFFFF"/>
              </w:rPr>
            </w:pPr>
            <w:bookmarkStart w:id="18" w:name="part_89f533b9f2504bc498943810e15ff438"/>
            <w:bookmarkEnd w:id="18"/>
            <w:r w:rsidRPr="00C22D3A">
              <w:rPr>
                <w:rFonts w:eastAsia="Calibri"/>
                <w:iCs/>
                <w:shd w:val="clear" w:color="auto" w:fill="FFFFFF"/>
              </w:rPr>
              <w:t>arba</w:t>
            </w:r>
          </w:p>
          <w:p w14:paraId="57487A32" w14:textId="77777777" w:rsidR="00207753" w:rsidRPr="00C22D3A" w:rsidRDefault="00207753" w:rsidP="00207753">
            <w:pPr>
              <w:tabs>
                <w:tab w:val="left" w:pos="0"/>
                <w:tab w:val="left" w:pos="142"/>
              </w:tabs>
              <w:ind w:right="55"/>
              <w:jc w:val="both"/>
              <w:rPr>
                <w:rFonts w:eastAsia="Calibri"/>
                <w:b/>
                <w:bCs/>
                <w:iCs/>
                <w:shd w:val="clear" w:color="auto" w:fill="FFFFFF"/>
              </w:rPr>
            </w:pPr>
            <w:r w:rsidRPr="00C22D3A">
              <w:rPr>
                <w:rFonts w:eastAsia="Calibri"/>
                <w:b/>
                <w:bCs/>
                <w:iCs/>
                <w:shd w:val="clear" w:color="auto" w:fill="FFFFFF"/>
              </w:rPr>
              <w:t xml:space="preserve">Galiojantys kvalifikacijos atestatas ar teisės pripažinimo dokumentai, </w:t>
            </w:r>
          </w:p>
          <w:p w14:paraId="1284C0B6" w14:textId="77777777" w:rsidR="00207753" w:rsidRPr="00C22D3A" w:rsidRDefault="00207753" w:rsidP="00207753">
            <w:pPr>
              <w:tabs>
                <w:tab w:val="left" w:pos="0"/>
                <w:tab w:val="left" w:pos="142"/>
              </w:tabs>
              <w:ind w:right="55"/>
              <w:jc w:val="both"/>
              <w:rPr>
                <w:rFonts w:eastAsia="Calibri"/>
                <w:iCs/>
                <w:shd w:val="clear" w:color="auto" w:fill="FFFFFF"/>
              </w:rPr>
            </w:pPr>
            <w:r w:rsidRPr="00C22D3A">
              <w:rPr>
                <w:rFonts w:eastAsia="Calibri"/>
                <w:iCs/>
                <w:shd w:val="clear" w:color="auto" w:fill="FFFFFF"/>
              </w:rPr>
              <w:t xml:space="preserve">Europos Sąjungos valstybių narių, Šveicarijos konfederacijos arba valstybių, pasirašiusių Europos ekonominės erdvės sutartį, įmonių, kitų užsienio organizacijų ir jų padalinių, kurios yra melioracijos statinių statybos įmonės. </w:t>
            </w:r>
            <w:r w:rsidRPr="00C22D3A">
              <w:rPr>
                <w:rFonts w:eastAsia="Calibri"/>
                <w:b/>
                <w:bCs/>
                <w:iCs/>
                <w:shd w:val="clear" w:color="auto" w:fill="FFFFFF"/>
              </w:rPr>
              <w:t>Kartu su pasiūlymu turi būti pateiktas kreipimąsi į atitinkamą Lietuvos Respublikos instituciją dėl teisės pripažinimo dokumento išdavimo patvirtinantis dokumentas.</w:t>
            </w:r>
          </w:p>
          <w:p w14:paraId="09E1B2DA" w14:textId="77777777" w:rsidR="00207753" w:rsidRPr="00C22D3A" w:rsidRDefault="00207753" w:rsidP="00207753">
            <w:pPr>
              <w:tabs>
                <w:tab w:val="left" w:pos="0"/>
                <w:tab w:val="left" w:pos="142"/>
              </w:tabs>
              <w:ind w:right="55"/>
              <w:jc w:val="both"/>
              <w:rPr>
                <w:rFonts w:eastAsia="Calibri"/>
                <w:iCs/>
                <w:shd w:val="clear" w:color="auto" w:fill="FFFFFF"/>
              </w:rPr>
            </w:pPr>
          </w:p>
          <w:p w14:paraId="32971988" w14:textId="77777777" w:rsidR="00207753" w:rsidRPr="00C22D3A" w:rsidRDefault="00207753" w:rsidP="00207753">
            <w:pPr>
              <w:tabs>
                <w:tab w:val="left" w:pos="0"/>
                <w:tab w:val="left" w:pos="142"/>
              </w:tabs>
              <w:ind w:right="55"/>
              <w:jc w:val="both"/>
              <w:rPr>
                <w:rFonts w:eastAsia="Calibri"/>
                <w:iCs/>
                <w:shd w:val="clear" w:color="auto" w:fill="FFFFFF"/>
              </w:rPr>
            </w:pPr>
            <w:r w:rsidRPr="00C22D3A">
              <w:rPr>
                <w:rFonts w:eastAsia="Calibri"/>
                <w:iCs/>
                <w:shd w:val="clear" w:color="auto" w:fill="FFFFFF"/>
              </w:rPr>
              <w:t>Pastabos:</w:t>
            </w:r>
          </w:p>
          <w:p w14:paraId="69BB430E" w14:textId="77777777" w:rsidR="00207753" w:rsidRPr="00C22D3A" w:rsidRDefault="00207753" w:rsidP="00207753">
            <w:pPr>
              <w:tabs>
                <w:tab w:val="left" w:pos="0"/>
                <w:tab w:val="left" w:pos="142"/>
              </w:tabs>
              <w:ind w:right="55"/>
              <w:jc w:val="both"/>
              <w:rPr>
                <w:rFonts w:eastAsia="Calibri"/>
                <w:iCs/>
                <w:shd w:val="clear" w:color="auto" w:fill="FFFFFF"/>
              </w:rPr>
            </w:pPr>
            <w:r w:rsidRPr="00C22D3A">
              <w:rPr>
                <w:rFonts w:eastAsia="Calibri"/>
                <w:iCs/>
                <w:shd w:val="clear" w:color="auto" w:fill="FFFFFF"/>
              </w:rPr>
              <w:t>1) Jeigu pasiūlymą teikia ūkio subjektų grupė – reikalavimą turi atitikti kiekvienas ūkio subjektų grupės narys (-</w:t>
            </w:r>
            <w:proofErr w:type="spellStart"/>
            <w:r w:rsidRPr="00C22D3A">
              <w:rPr>
                <w:rFonts w:eastAsia="Calibri"/>
                <w:iCs/>
                <w:shd w:val="clear" w:color="auto" w:fill="FFFFFF"/>
              </w:rPr>
              <w:t>iai</w:t>
            </w:r>
            <w:proofErr w:type="spellEnd"/>
            <w:r w:rsidRPr="00C22D3A">
              <w:rPr>
                <w:rFonts w:eastAsia="Calibri"/>
                <w:iCs/>
                <w:shd w:val="clear" w:color="auto" w:fill="FFFFFF"/>
              </w:rPr>
              <w:t>), pagal jų prisiimamus įsipareigojimus pirkimo sutarčiai vykdyti;</w:t>
            </w:r>
          </w:p>
          <w:p w14:paraId="50086952" w14:textId="77777777" w:rsidR="00207753" w:rsidRPr="00C22D3A" w:rsidRDefault="00207753" w:rsidP="00207753">
            <w:pPr>
              <w:tabs>
                <w:tab w:val="left" w:pos="0"/>
                <w:tab w:val="left" w:pos="142"/>
              </w:tabs>
              <w:ind w:right="55"/>
              <w:jc w:val="both"/>
              <w:rPr>
                <w:rFonts w:eastAsia="Calibri"/>
                <w:iCs/>
                <w:shd w:val="clear" w:color="auto" w:fill="FFFFFF"/>
              </w:rPr>
            </w:pPr>
            <w:r w:rsidRPr="00C22D3A">
              <w:rPr>
                <w:rFonts w:eastAsia="Calibri"/>
                <w:iCs/>
                <w:shd w:val="clear" w:color="auto" w:fill="FFFFFF"/>
              </w:rPr>
              <w:t>2) tiekėjas gali remtis kitų ūkio subjektų pajėgumais tik tuomet, kai tie subjektai, kurių pajėgumais buvo pasiremta, patys atliks darbus, kuriems reikia jų pajėgumų;</w:t>
            </w:r>
          </w:p>
          <w:p w14:paraId="6DBD4494" w14:textId="77777777" w:rsidR="00207753" w:rsidRPr="00C22D3A" w:rsidRDefault="00207753" w:rsidP="00207753">
            <w:pPr>
              <w:tabs>
                <w:tab w:val="left" w:pos="0"/>
                <w:tab w:val="left" w:pos="142"/>
              </w:tabs>
              <w:ind w:right="55"/>
              <w:jc w:val="both"/>
              <w:rPr>
                <w:rFonts w:eastAsia="Calibri"/>
                <w:iCs/>
                <w:shd w:val="clear" w:color="auto" w:fill="FFFFFF"/>
              </w:rPr>
            </w:pPr>
            <w:r w:rsidRPr="00C22D3A">
              <w:rPr>
                <w:rFonts w:eastAsia="Calibri"/>
                <w:iCs/>
                <w:shd w:val="clear" w:color="auto" w:fill="FFFFFF"/>
              </w:rPr>
              <w:t xml:space="preserve">3) subtiekėjai, kuriuos tiekėjas pasitelks pirkimo sutarties vykdymui (kurių pajėgumais tiekėjas nesiremia, kad atitiktų </w:t>
            </w:r>
            <w:r w:rsidRPr="00C22D3A">
              <w:rPr>
                <w:rFonts w:eastAsia="Calibri"/>
                <w:iCs/>
                <w:shd w:val="clear" w:color="auto" w:fill="FFFFFF"/>
              </w:rPr>
              <w:lastRenderedPageBreak/>
              <w:t>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32968EF2" w14:textId="5D3B70E4" w:rsidR="00207753" w:rsidRPr="00C22D3A" w:rsidRDefault="00207753" w:rsidP="00207753">
            <w:pPr>
              <w:tabs>
                <w:tab w:val="left" w:pos="317"/>
              </w:tabs>
              <w:contextualSpacing/>
              <w:jc w:val="both"/>
            </w:pPr>
          </w:p>
        </w:tc>
      </w:tr>
      <w:tr w:rsidR="004E145B" w:rsidRPr="00613930" w14:paraId="190BFF61" w14:textId="77777777" w:rsidTr="0009040C">
        <w:tc>
          <w:tcPr>
            <w:tcW w:w="857" w:type="dxa"/>
            <w:tcMar>
              <w:left w:w="103" w:type="dxa"/>
            </w:tcMar>
          </w:tcPr>
          <w:p w14:paraId="187D17BA" w14:textId="77777777" w:rsidR="004E145B" w:rsidRPr="00613930" w:rsidRDefault="004E145B" w:rsidP="004E145B">
            <w:pPr>
              <w:pStyle w:val="Body2"/>
              <w:spacing w:after="0"/>
              <w:ind w:right="-197" w:hanging="103"/>
              <w:jc w:val="center"/>
              <w:rPr>
                <w:rFonts w:cs="Times New Roman"/>
                <w:color w:val="00000A"/>
                <w:sz w:val="24"/>
                <w:szCs w:val="24"/>
                <w:lang w:val="lt-LT"/>
              </w:rPr>
            </w:pPr>
            <w:r w:rsidRPr="00613930">
              <w:rPr>
                <w:rFonts w:cs="Times New Roman"/>
                <w:color w:val="00000A"/>
                <w:sz w:val="24"/>
                <w:szCs w:val="24"/>
                <w:lang w:val="lt-LT"/>
              </w:rPr>
              <w:lastRenderedPageBreak/>
              <w:t>3.5.2.</w:t>
            </w:r>
          </w:p>
        </w:tc>
        <w:tc>
          <w:tcPr>
            <w:tcW w:w="4343" w:type="dxa"/>
            <w:tcMar>
              <w:left w:w="103" w:type="dxa"/>
            </w:tcMar>
          </w:tcPr>
          <w:p w14:paraId="058F4161" w14:textId="77777777" w:rsidR="004E145B" w:rsidRPr="00AB1BF3" w:rsidRDefault="004E145B" w:rsidP="004E145B">
            <w:pPr>
              <w:tabs>
                <w:tab w:val="left" w:pos="0"/>
                <w:tab w:val="left" w:pos="142"/>
              </w:tabs>
              <w:ind w:right="55"/>
              <w:jc w:val="both"/>
              <w:rPr>
                <w:rFonts w:eastAsia="Calibri"/>
                <w:iCs/>
                <w:shd w:val="clear" w:color="auto" w:fill="FFFFFF"/>
              </w:rPr>
            </w:pPr>
            <w:r w:rsidRPr="00AB1BF3">
              <w:rPr>
                <w:rFonts w:eastAsia="Calibri"/>
                <w:iCs/>
                <w:shd w:val="clear" w:color="auto" w:fill="FFFFFF"/>
              </w:rPr>
              <w:t>Tiekėjas sutarties vykdymui turi pasiūlyti:</w:t>
            </w:r>
          </w:p>
          <w:p w14:paraId="63CBCEB3" w14:textId="77777777" w:rsidR="004E145B" w:rsidRPr="00AB1BF3" w:rsidRDefault="004E145B" w:rsidP="004E145B">
            <w:pPr>
              <w:tabs>
                <w:tab w:val="left" w:pos="0"/>
                <w:tab w:val="left" w:pos="142"/>
              </w:tabs>
              <w:ind w:right="55"/>
              <w:jc w:val="both"/>
              <w:rPr>
                <w:rFonts w:eastAsia="Calibri"/>
                <w:iCs/>
                <w:shd w:val="clear" w:color="auto" w:fill="FFFFFF"/>
              </w:rPr>
            </w:pPr>
            <w:r w:rsidRPr="00AB1BF3">
              <w:rPr>
                <w:rFonts w:eastAsia="Calibri"/>
                <w:iCs/>
                <w:shd w:val="clear" w:color="auto" w:fill="FFFFFF"/>
              </w:rPr>
              <w:t xml:space="preserve">- bent 1 (vieną) už sutarties vykdymą atsakingą specialistą, turintį teisę eiti </w:t>
            </w:r>
            <w:r w:rsidRPr="00AB1BF3">
              <w:rPr>
                <w:rFonts w:eastAsia="Calibri"/>
                <w:b/>
                <w:iCs/>
                <w:shd w:val="clear" w:color="auto" w:fill="FFFFFF"/>
              </w:rPr>
              <w:t>melioracijos statinių statybos darbų vadovo</w:t>
            </w:r>
            <w:r w:rsidRPr="00AB1BF3">
              <w:rPr>
                <w:rFonts w:eastAsia="Calibri"/>
                <w:iCs/>
                <w:shd w:val="clear" w:color="auto" w:fill="FFFFFF"/>
              </w:rPr>
              <w:t xml:space="preserve"> pareigas.</w:t>
            </w:r>
          </w:p>
          <w:p w14:paraId="3C9C2ADA" w14:textId="77777777" w:rsidR="004E145B" w:rsidRPr="00613930" w:rsidRDefault="004E145B" w:rsidP="004E145B">
            <w:pPr>
              <w:tabs>
                <w:tab w:val="left" w:pos="354"/>
              </w:tabs>
              <w:jc w:val="both"/>
              <w:rPr>
                <w:rFonts w:eastAsia="Times New Roman"/>
              </w:rPr>
            </w:pPr>
          </w:p>
        </w:tc>
        <w:tc>
          <w:tcPr>
            <w:tcW w:w="4431" w:type="dxa"/>
            <w:tcMar>
              <w:left w:w="103" w:type="dxa"/>
            </w:tcMar>
          </w:tcPr>
          <w:p w14:paraId="1CC5862A" w14:textId="77777777" w:rsidR="004E145B" w:rsidRPr="00AB1BF3" w:rsidRDefault="004E145B" w:rsidP="004E145B">
            <w:pPr>
              <w:tabs>
                <w:tab w:val="left" w:pos="0"/>
                <w:tab w:val="left" w:pos="142"/>
              </w:tabs>
              <w:ind w:right="55"/>
              <w:jc w:val="both"/>
              <w:rPr>
                <w:rFonts w:eastAsia="Calibri"/>
                <w:b/>
                <w:bCs/>
                <w:iCs/>
                <w:shd w:val="clear" w:color="auto" w:fill="FFFFFF"/>
              </w:rPr>
            </w:pPr>
            <w:r w:rsidRPr="00AB1BF3">
              <w:rPr>
                <w:rFonts w:eastAsia="Calibri"/>
                <w:b/>
                <w:bCs/>
                <w:iCs/>
                <w:shd w:val="clear" w:color="auto" w:fill="FFFFFF"/>
              </w:rPr>
              <w:t>Pateikiama:</w:t>
            </w:r>
          </w:p>
          <w:p w14:paraId="60B8CAA1" w14:textId="77777777" w:rsidR="004E145B" w:rsidRPr="00AB1BF3" w:rsidRDefault="004E145B" w:rsidP="004E145B">
            <w:pPr>
              <w:tabs>
                <w:tab w:val="left" w:pos="0"/>
                <w:tab w:val="left" w:pos="142"/>
              </w:tabs>
              <w:ind w:right="55"/>
              <w:jc w:val="both"/>
              <w:rPr>
                <w:rFonts w:eastAsia="Calibri"/>
                <w:iCs/>
                <w:shd w:val="clear" w:color="auto" w:fill="FFFFFF"/>
              </w:rPr>
            </w:pPr>
            <w:r w:rsidRPr="00AB1BF3">
              <w:rPr>
                <w:rFonts w:eastAsia="Calibri"/>
                <w:iCs/>
                <w:shd w:val="clear" w:color="auto" w:fill="FFFFFF"/>
              </w:rPr>
              <w:t xml:space="preserve">1) tiekėjo vadovo ar jo įgalioto asmens parašu patvirtintas </w:t>
            </w:r>
            <w:r w:rsidRPr="00AB1BF3">
              <w:rPr>
                <w:rFonts w:eastAsia="Calibri"/>
                <w:b/>
                <w:iCs/>
                <w:shd w:val="clear" w:color="auto" w:fill="FFFFFF"/>
              </w:rPr>
              <w:t xml:space="preserve">už sutarties vykdymą atsakingų specialistų sąrašas, </w:t>
            </w:r>
            <w:r w:rsidRPr="00AB1BF3">
              <w:rPr>
                <w:rFonts w:eastAsia="Calibri"/>
                <w:iCs/>
                <w:shd w:val="clear" w:color="auto" w:fill="FFFFFF"/>
              </w:rPr>
              <w:t>kuriame nurodoma:</w:t>
            </w:r>
          </w:p>
          <w:p w14:paraId="2C42665F" w14:textId="77777777" w:rsidR="004E145B" w:rsidRPr="00AB1BF3" w:rsidRDefault="004E145B" w:rsidP="004E145B">
            <w:pPr>
              <w:tabs>
                <w:tab w:val="left" w:pos="0"/>
                <w:tab w:val="left" w:pos="142"/>
              </w:tabs>
              <w:ind w:right="55"/>
              <w:jc w:val="both"/>
              <w:rPr>
                <w:rFonts w:eastAsia="Calibri"/>
                <w:iCs/>
                <w:shd w:val="clear" w:color="auto" w:fill="FFFFFF"/>
              </w:rPr>
            </w:pPr>
            <w:r w:rsidRPr="00AB1BF3">
              <w:rPr>
                <w:rFonts w:eastAsia="Calibri"/>
                <w:iCs/>
                <w:shd w:val="clear" w:color="auto" w:fill="FFFFFF"/>
              </w:rPr>
              <w:t>- specialisto vardas, pavardė, jo pareigos vykdant sutartį,</w:t>
            </w:r>
            <w:r w:rsidRPr="00AB1BF3">
              <w:rPr>
                <w:rFonts w:eastAsia="Calibri"/>
                <w:b/>
                <w:bCs/>
                <w:iCs/>
                <w:shd w:val="clear" w:color="auto" w:fill="FFFFFF"/>
              </w:rPr>
              <w:t xml:space="preserve"> darbovietė</w:t>
            </w:r>
            <w:r w:rsidRPr="00AB1BF3">
              <w:rPr>
                <w:rFonts w:eastAsia="Calibri"/>
                <w:iCs/>
                <w:shd w:val="clear" w:color="auto" w:fill="FFFFFF"/>
              </w:rPr>
              <w:t xml:space="preserve">; </w:t>
            </w:r>
          </w:p>
          <w:p w14:paraId="0A5E02DD" w14:textId="77777777" w:rsidR="004E145B" w:rsidRPr="00AB1BF3" w:rsidRDefault="004E145B" w:rsidP="004E145B">
            <w:pPr>
              <w:tabs>
                <w:tab w:val="left" w:pos="0"/>
                <w:tab w:val="left" w:pos="142"/>
              </w:tabs>
              <w:ind w:right="55"/>
              <w:jc w:val="both"/>
              <w:rPr>
                <w:rFonts w:eastAsia="Calibri"/>
                <w:iCs/>
                <w:shd w:val="clear" w:color="auto" w:fill="FFFFFF"/>
              </w:rPr>
            </w:pPr>
            <w:r w:rsidRPr="00AB1BF3">
              <w:rPr>
                <w:rFonts w:eastAsia="Calibri"/>
                <w:iCs/>
                <w:shd w:val="clear" w:color="auto" w:fill="FFFFFF"/>
              </w:rPr>
              <w:t>- kiekvieno specialisto kvalifikaciją pagrindžiantys dokumentai (specialisto turimi atestatai, išdavusios institucijos pavadinimas, atestato numeris ir galiojimo laikas);</w:t>
            </w:r>
          </w:p>
          <w:p w14:paraId="53A07C2D" w14:textId="77777777" w:rsidR="004E145B" w:rsidRPr="00AB1BF3" w:rsidRDefault="004E145B" w:rsidP="004E145B">
            <w:pPr>
              <w:tabs>
                <w:tab w:val="left" w:pos="0"/>
                <w:tab w:val="left" w:pos="142"/>
              </w:tabs>
              <w:ind w:right="55"/>
              <w:jc w:val="both"/>
              <w:rPr>
                <w:rFonts w:eastAsia="Calibri"/>
                <w:b/>
                <w:bCs/>
                <w:iCs/>
                <w:shd w:val="clear" w:color="auto" w:fill="FFFFFF"/>
              </w:rPr>
            </w:pPr>
            <w:r w:rsidRPr="00AB1BF3">
              <w:rPr>
                <w:rFonts w:eastAsia="Calibri"/>
                <w:iCs/>
                <w:shd w:val="clear" w:color="auto" w:fill="FFFFFF"/>
              </w:rPr>
              <w:t xml:space="preserve">2) siūlomų už sutarties vykdymą atsakingų specialistų: </w:t>
            </w:r>
          </w:p>
          <w:p w14:paraId="4EC8A469" w14:textId="77777777" w:rsidR="004E145B" w:rsidRPr="00AB1BF3" w:rsidRDefault="004E145B" w:rsidP="004E145B">
            <w:pPr>
              <w:tabs>
                <w:tab w:val="left" w:pos="0"/>
                <w:tab w:val="left" w:pos="142"/>
              </w:tabs>
              <w:ind w:right="55"/>
              <w:jc w:val="both"/>
              <w:rPr>
                <w:rFonts w:eastAsia="Calibri"/>
                <w:iCs/>
                <w:shd w:val="clear" w:color="auto" w:fill="FFFFFF"/>
              </w:rPr>
            </w:pPr>
            <w:r w:rsidRPr="00AB1BF3">
              <w:rPr>
                <w:rFonts w:eastAsia="Calibri"/>
                <w:iCs/>
                <w:shd w:val="clear" w:color="auto" w:fill="FFFFFF"/>
              </w:rPr>
              <w:t xml:space="preserve">2.1) Galiojantis kvalifikacijos atestatas, </w:t>
            </w:r>
          </w:p>
          <w:p w14:paraId="025836BA" w14:textId="77777777" w:rsidR="004E145B" w:rsidRPr="00AB1BF3" w:rsidRDefault="004E145B" w:rsidP="004E145B">
            <w:pPr>
              <w:tabs>
                <w:tab w:val="left" w:pos="0"/>
                <w:tab w:val="left" w:pos="142"/>
              </w:tabs>
              <w:ind w:right="55"/>
              <w:jc w:val="both"/>
              <w:rPr>
                <w:rFonts w:eastAsia="Calibri"/>
                <w:iCs/>
                <w:shd w:val="clear" w:color="auto" w:fill="FFFFFF"/>
              </w:rPr>
            </w:pPr>
            <w:r w:rsidRPr="00AB1BF3">
              <w:rPr>
                <w:rFonts w:eastAsia="Calibri"/>
                <w:iCs/>
                <w:shd w:val="clear" w:color="auto" w:fill="FFFFFF"/>
              </w:rPr>
              <w:t xml:space="preserve">Lietuvos Respublikos ir trečiųjų šalių piliečių ir kitų fizinių asmenų (išskyrus nurodytus 2.2. papunktyje). </w:t>
            </w:r>
          </w:p>
          <w:p w14:paraId="0D38243D" w14:textId="77777777" w:rsidR="004E145B" w:rsidRPr="00AB1BF3" w:rsidRDefault="004E145B" w:rsidP="004E145B">
            <w:pPr>
              <w:tabs>
                <w:tab w:val="left" w:pos="0"/>
                <w:tab w:val="left" w:pos="142"/>
              </w:tabs>
              <w:ind w:right="55"/>
              <w:jc w:val="both"/>
              <w:rPr>
                <w:rFonts w:eastAsia="Calibri"/>
                <w:iCs/>
                <w:shd w:val="clear" w:color="auto" w:fill="FFFFFF"/>
              </w:rPr>
            </w:pPr>
            <w:r w:rsidRPr="00AB1BF3">
              <w:rPr>
                <w:rFonts w:eastAsia="Calibri"/>
                <w:iCs/>
                <w:shd w:val="clear" w:color="auto" w:fill="FFFFFF"/>
              </w:rPr>
              <w:t>arba</w:t>
            </w:r>
          </w:p>
          <w:p w14:paraId="3DD2E126" w14:textId="77777777" w:rsidR="004E145B" w:rsidRPr="00AB1BF3" w:rsidRDefault="004E145B" w:rsidP="004E145B">
            <w:pPr>
              <w:tabs>
                <w:tab w:val="left" w:pos="0"/>
                <w:tab w:val="left" w:pos="142"/>
              </w:tabs>
              <w:ind w:right="55"/>
              <w:jc w:val="both"/>
              <w:rPr>
                <w:rFonts w:eastAsia="Calibri"/>
                <w:iCs/>
                <w:shd w:val="clear" w:color="auto" w:fill="FFFFFF"/>
              </w:rPr>
            </w:pPr>
            <w:r w:rsidRPr="00AB1BF3">
              <w:rPr>
                <w:rFonts w:eastAsia="Calibri"/>
                <w:iCs/>
                <w:shd w:val="clear" w:color="auto" w:fill="FFFFFF"/>
              </w:rPr>
              <w:t xml:space="preserve">2.2) Galiojantis kvalifikacijos atestatas ar teisės pripažinimo dokumentai, Europos Sąjungos valstybių narių, Šveicarijos konfederacijos arba valstybių, pasirašiusių Europos ekonominės erdvės sutartį, piliečių ir kitų fizinių asmenų, kurie naudojasi Europos Sąjungos teisės aktuose jiems suteiktomis judėjimo valstybėse narėse teisėmis ir siekia Lietuvos Respublikoje eiti melioracijos statinių projektavimo vadovų pareigas. </w:t>
            </w:r>
            <w:r w:rsidRPr="00AB1BF3">
              <w:rPr>
                <w:rFonts w:eastAsia="Calibri"/>
                <w:b/>
                <w:bCs/>
                <w:iCs/>
                <w:shd w:val="clear" w:color="auto" w:fill="FFFFFF"/>
              </w:rPr>
              <w:t>Kartu su pasiūlymu turi būti pateiktas kreipimąsi į atitinkamą Lietuvos Respublikos instituciją dėl teisės pripažinimo dokumento išdavimo patvirtinantis dokumentas.</w:t>
            </w:r>
          </w:p>
          <w:p w14:paraId="5E1446FC" w14:textId="77777777" w:rsidR="004E145B" w:rsidRPr="00AB1BF3" w:rsidRDefault="004E145B" w:rsidP="004E145B">
            <w:pPr>
              <w:tabs>
                <w:tab w:val="left" w:pos="0"/>
                <w:tab w:val="left" w:pos="142"/>
              </w:tabs>
              <w:ind w:right="55"/>
              <w:jc w:val="both"/>
              <w:rPr>
                <w:rFonts w:eastAsia="Calibri"/>
                <w:b/>
                <w:bCs/>
                <w:iCs/>
                <w:shd w:val="clear" w:color="auto" w:fill="FFFFFF"/>
              </w:rPr>
            </w:pPr>
          </w:p>
          <w:p w14:paraId="4AF41A72" w14:textId="77777777" w:rsidR="004E145B" w:rsidRPr="00AB1BF3" w:rsidRDefault="004E145B" w:rsidP="004E145B">
            <w:pPr>
              <w:tabs>
                <w:tab w:val="left" w:pos="0"/>
                <w:tab w:val="left" w:pos="142"/>
              </w:tabs>
              <w:ind w:right="55"/>
              <w:jc w:val="both"/>
              <w:rPr>
                <w:rFonts w:eastAsia="Calibri"/>
                <w:iCs/>
                <w:shd w:val="clear" w:color="auto" w:fill="FFFFFF"/>
              </w:rPr>
            </w:pPr>
            <w:r w:rsidRPr="00AB1BF3">
              <w:rPr>
                <w:rFonts w:eastAsia="Calibri"/>
                <w:iCs/>
                <w:shd w:val="clear" w:color="auto" w:fill="FFFFFF"/>
              </w:rPr>
              <w:t>Jei specialistas/-ai yra fizinis/-</w:t>
            </w:r>
            <w:proofErr w:type="spellStart"/>
            <w:r w:rsidRPr="00AB1BF3">
              <w:rPr>
                <w:rFonts w:eastAsia="Calibri"/>
                <w:iCs/>
                <w:shd w:val="clear" w:color="auto" w:fill="FFFFFF"/>
              </w:rPr>
              <w:t>iai</w:t>
            </w:r>
            <w:proofErr w:type="spellEnd"/>
            <w:r w:rsidRPr="00AB1BF3">
              <w:rPr>
                <w:rFonts w:eastAsia="Calibri"/>
                <w:iCs/>
                <w:shd w:val="clear" w:color="auto" w:fill="FFFFFF"/>
              </w:rPr>
              <w:t xml:space="preserve"> asmuo/-</w:t>
            </w:r>
            <w:proofErr w:type="spellStart"/>
            <w:r w:rsidRPr="00AB1BF3">
              <w:rPr>
                <w:rFonts w:eastAsia="Calibri"/>
                <w:iCs/>
                <w:shd w:val="clear" w:color="auto" w:fill="FFFFFF"/>
              </w:rPr>
              <w:t>enys</w:t>
            </w:r>
            <w:proofErr w:type="spellEnd"/>
            <w:r w:rsidRPr="00AB1BF3">
              <w:rPr>
                <w:rFonts w:eastAsia="Calibri"/>
                <w:iCs/>
                <w:shd w:val="clear" w:color="auto" w:fill="FFFFFF"/>
              </w:rPr>
              <w:t xml:space="preserve"> (</w:t>
            </w:r>
            <w:proofErr w:type="spellStart"/>
            <w:r w:rsidRPr="00AB1BF3">
              <w:rPr>
                <w:rFonts w:eastAsia="Calibri"/>
                <w:iCs/>
                <w:shd w:val="clear" w:color="auto" w:fill="FFFFFF"/>
              </w:rPr>
              <w:t>kvazisubtiekėjai</w:t>
            </w:r>
            <w:proofErr w:type="spellEnd"/>
            <w:r w:rsidRPr="00AB1BF3">
              <w:rPr>
                <w:rFonts w:eastAsia="Calibri"/>
                <w:iCs/>
                <w:shd w:val="clear" w:color="auto" w:fill="FFFFFF"/>
              </w:rPr>
              <w:t>), pateikiamas/-i sutikimas/-ai ar kitas/-i dokumentas/-ai, patvirtinantis/-</w:t>
            </w:r>
            <w:proofErr w:type="spellStart"/>
            <w:r w:rsidRPr="00AB1BF3">
              <w:rPr>
                <w:rFonts w:eastAsia="Calibri"/>
                <w:iCs/>
                <w:shd w:val="clear" w:color="auto" w:fill="FFFFFF"/>
              </w:rPr>
              <w:t>ys</w:t>
            </w:r>
            <w:proofErr w:type="spellEnd"/>
            <w:r w:rsidRPr="00AB1BF3">
              <w:rPr>
                <w:rFonts w:eastAsia="Calibri"/>
                <w:iCs/>
                <w:shd w:val="clear" w:color="auto" w:fill="FFFFFF"/>
              </w:rPr>
              <w:t>, kad laimėjimo atveju jis/-</w:t>
            </w:r>
            <w:proofErr w:type="spellStart"/>
            <w:r w:rsidRPr="00AB1BF3">
              <w:rPr>
                <w:rFonts w:eastAsia="Calibri"/>
                <w:iCs/>
                <w:shd w:val="clear" w:color="auto" w:fill="FFFFFF"/>
              </w:rPr>
              <w:t>ie</w:t>
            </w:r>
            <w:proofErr w:type="spellEnd"/>
            <w:r w:rsidRPr="00AB1BF3">
              <w:rPr>
                <w:rFonts w:eastAsia="Calibri"/>
                <w:iCs/>
                <w:shd w:val="clear" w:color="auto" w:fill="FFFFFF"/>
              </w:rPr>
              <w:t xml:space="preserve"> bus įdarbintas/-i įmonėje ir sutiks teikti sutartyje nurodytus darbus. Jei siūlomas/-i </w:t>
            </w:r>
            <w:r w:rsidRPr="00AB1BF3">
              <w:rPr>
                <w:rFonts w:eastAsia="Calibri"/>
                <w:iCs/>
                <w:shd w:val="clear" w:color="auto" w:fill="FFFFFF"/>
              </w:rPr>
              <w:lastRenderedPageBreak/>
              <w:t>specialistas/-ai nėra įmonės darbuotojas/-ai ir nebus įdarbintas/-i tiekėjo įmonėje – jis/-</w:t>
            </w:r>
            <w:proofErr w:type="spellStart"/>
            <w:r w:rsidRPr="00AB1BF3">
              <w:rPr>
                <w:rFonts w:eastAsia="Calibri"/>
                <w:iCs/>
                <w:shd w:val="clear" w:color="auto" w:fill="FFFFFF"/>
              </w:rPr>
              <w:t>ie</w:t>
            </w:r>
            <w:proofErr w:type="spellEnd"/>
            <w:r w:rsidRPr="00AB1BF3">
              <w:rPr>
                <w:rFonts w:eastAsia="Calibri"/>
                <w:iCs/>
                <w:shd w:val="clear" w:color="auto" w:fill="FFFFFF"/>
              </w:rPr>
              <w:t xml:space="preserve"> laikomas/-i subtiekėju/-</w:t>
            </w:r>
            <w:proofErr w:type="spellStart"/>
            <w:r w:rsidRPr="00AB1BF3">
              <w:rPr>
                <w:rFonts w:eastAsia="Calibri"/>
                <w:iCs/>
                <w:shd w:val="clear" w:color="auto" w:fill="FFFFFF"/>
              </w:rPr>
              <w:t>ais</w:t>
            </w:r>
            <w:proofErr w:type="spellEnd"/>
            <w:r w:rsidRPr="00AB1BF3">
              <w:rPr>
                <w:rFonts w:eastAsia="Calibri"/>
                <w:iCs/>
                <w:shd w:val="clear" w:color="auto" w:fill="FFFFFF"/>
              </w:rPr>
              <w:t xml:space="preserve"> ir/ar ūkio subjektu/-</w:t>
            </w:r>
            <w:proofErr w:type="spellStart"/>
            <w:r w:rsidRPr="00AB1BF3">
              <w:rPr>
                <w:rFonts w:eastAsia="Calibri"/>
                <w:iCs/>
                <w:shd w:val="clear" w:color="auto" w:fill="FFFFFF"/>
              </w:rPr>
              <w:t>ais</w:t>
            </w:r>
            <w:proofErr w:type="spellEnd"/>
            <w:r w:rsidRPr="00AB1BF3">
              <w:rPr>
                <w:rFonts w:eastAsia="Calibri"/>
                <w:iCs/>
                <w:shd w:val="clear" w:color="auto" w:fill="FFFFFF"/>
              </w:rPr>
              <w:t>, kurio (-</w:t>
            </w:r>
            <w:proofErr w:type="spellStart"/>
            <w:r w:rsidRPr="00AB1BF3">
              <w:rPr>
                <w:rFonts w:eastAsia="Calibri"/>
                <w:iCs/>
                <w:shd w:val="clear" w:color="auto" w:fill="FFFFFF"/>
              </w:rPr>
              <w:t>ių</w:t>
            </w:r>
            <w:proofErr w:type="spellEnd"/>
            <w:r w:rsidRPr="00AB1BF3">
              <w:rPr>
                <w:rFonts w:eastAsia="Calibri"/>
                <w:iCs/>
                <w:shd w:val="clear" w:color="auto" w:fill="FFFFFF"/>
              </w:rPr>
              <w:t>) pajėgumu remiamasi.</w:t>
            </w:r>
          </w:p>
          <w:p w14:paraId="11A76CA5" w14:textId="77777777" w:rsidR="004E145B" w:rsidRPr="00AB1BF3" w:rsidRDefault="004E145B" w:rsidP="004E145B">
            <w:pPr>
              <w:tabs>
                <w:tab w:val="left" w:pos="0"/>
                <w:tab w:val="left" w:pos="142"/>
              </w:tabs>
              <w:ind w:right="55"/>
              <w:jc w:val="both"/>
              <w:rPr>
                <w:rFonts w:eastAsia="Calibri"/>
                <w:i/>
                <w:iCs/>
                <w:shd w:val="clear" w:color="auto" w:fill="FFFFFF"/>
              </w:rPr>
            </w:pPr>
          </w:p>
          <w:p w14:paraId="5EFFB8A0" w14:textId="77777777" w:rsidR="004E145B" w:rsidRPr="00AB1BF3" w:rsidRDefault="004E145B" w:rsidP="004E145B">
            <w:pPr>
              <w:tabs>
                <w:tab w:val="left" w:pos="0"/>
                <w:tab w:val="left" w:pos="142"/>
              </w:tabs>
              <w:ind w:right="55"/>
              <w:jc w:val="both"/>
              <w:rPr>
                <w:rFonts w:eastAsia="Calibri"/>
                <w:iCs/>
                <w:shd w:val="clear" w:color="auto" w:fill="FFFFFF"/>
              </w:rPr>
            </w:pPr>
            <w:r w:rsidRPr="00AB1BF3">
              <w:rPr>
                <w:rFonts w:eastAsia="Calibri"/>
                <w:iCs/>
                <w:shd w:val="clear" w:color="auto" w:fill="FFFFFF"/>
              </w:rPr>
              <w:t>Pastabos:</w:t>
            </w:r>
          </w:p>
          <w:p w14:paraId="135AC54B" w14:textId="77777777" w:rsidR="004E145B" w:rsidRPr="00AB1BF3" w:rsidRDefault="004E145B" w:rsidP="004E145B">
            <w:pPr>
              <w:tabs>
                <w:tab w:val="left" w:pos="0"/>
                <w:tab w:val="left" w:pos="142"/>
              </w:tabs>
              <w:ind w:right="55"/>
              <w:jc w:val="both"/>
              <w:rPr>
                <w:rFonts w:eastAsia="Calibri"/>
                <w:iCs/>
                <w:shd w:val="clear" w:color="auto" w:fill="FFFFFF"/>
              </w:rPr>
            </w:pPr>
            <w:r w:rsidRPr="00AB1BF3">
              <w:rPr>
                <w:rFonts w:eastAsia="Calibri"/>
                <w:iCs/>
                <w:shd w:val="clear" w:color="auto" w:fill="FFFFFF"/>
              </w:rPr>
              <w:t>1) Jeigu pasiūlymą teikia ūkio subjektų grupė – reikalavimą turi atitikti ūkio subjektų grupės nario (-</w:t>
            </w:r>
            <w:proofErr w:type="spellStart"/>
            <w:r w:rsidRPr="00AB1BF3">
              <w:rPr>
                <w:rFonts w:eastAsia="Calibri"/>
                <w:iCs/>
                <w:shd w:val="clear" w:color="auto" w:fill="FFFFFF"/>
              </w:rPr>
              <w:t>ių</w:t>
            </w:r>
            <w:proofErr w:type="spellEnd"/>
            <w:r w:rsidRPr="00AB1BF3">
              <w:rPr>
                <w:rFonts w:eastAsia="Calibri"/>
                <w:iCs/>
                <w:shd w:val="clear" w:color="auto" w:fill="FFFFFF"/>
              </w:rPr>
              <w:t>) specialistai, atsižvelgiant į jų prisiimamus įsipareigojimus pirkimo sutarčiai vykdyti;</w:t>
            </w:r>
          </w:p>
          <w:p w14:paraId="1C4F88B1" w14:textId="77777777" w:rsidR="004E145B" w:rsidRPr="00AB1BF3" w:rsidRDefault="004E145B" w:rsidP="004E145B">
            <w:pPr>
              <w:tabs>
                <w:tab w:val="left" w:pos="0"/>
                <w:tab w:val="left" w:pos="142"/>
              </w:tabs>
              <w:ind w:right="55"/>
              <w:jc w:val="both"/>
              <w:rPr>
                <w:rFonts w:eastAsia="Calibri"/>
                <w:iCs/>
                <w:shd w:val="clear" w:color="auto" w:fill="FFFFFF"/>
              </w:rPr>
            </w:pPr>
            <w:r w:rsidRPr="00AB1BF3">
              <w:rPr>
                <w:rFonts w:eastAsia="Calibri"/>
                <w:iCs/>
                <w:shd w:val="clear" w:color="auto" w:fill="FFFFFF"/>
              </w:rPr>
              <w:t>2) tiekėjas gali remtis kitų ūkio subjektų pajėgumais tik tuo atveju, jeigu tie subjektai (jų darbuotojai) patys vykdys tą pirkimo sutarties dalį, kuriai reikia jų turimų pajėgumų;</w:t>
            </w:r>
          </w:p>
          <w:p w14:paraId="323BBBDA" w14:textId="77777777" w:rsidR="004E145B" w:rsidRPr="00AB1BF3" w:rsidRDefault="004E145B" w:rsidP="004E145B">
            <w:pPr>
              <w:tabs>
                <w:tab w:val="left" w:pos="0"/>
                <w:tab w:val="left" w:pos="142"/>
              </w:tabs>
              <w:ind w:right="55"/>
              <w:jc w:val="both"/>
              <w:rPr>
                <w:rFonts w:eastAsia="Calibri"/>
                <w:iCs/>
                <w:shd w:val="clear" w:color="auto" w:fill="FFFFFF"/>
              </w:rPr>
            </w:pPr>
            <w:r w:rsidRPr="00AB1BF3">
              <w:rPr>
                <w:rFonts w:eastAsia="Calibri"/>
                <w:iCs/>
                <w:shd w:val="clear" w:color="auto" w:fill="FFFFFF"/>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6270B63C" w14:textId="231587C4" w:rsidR="004E145B" w:rsidRPr="00613930" w:rsidRDefault="004E145B" w:rsidP="004E145B">
            <w:pPr>
              <w:jc w:val="both"/>
              <w:rPr>
                <w:highlight w:val="yellow"/>
              </w:rPr>
            </w:pPr>
          </w:p>
        </w:tc>
      </w:tr>
      <w:tr w:rsidR="001A6122" w:rsidRPr="00613930" w14:paraId="3E679A4B" w14:textId="77777777" w:rsidTr="0009040C">
        <w:tc>
          <w:tcPr>
            <w:tcW w:w="857" w:type="dxa"/>
            <w:tcMar>
              <w:left w:w="103" w:type="dxa"/>
            </w:tcMar>
          </w:tcPr>
          <w:p w14:paraId="7A8C1E64" w14:textId="6A82FBDF" w:rsidR="001A6122" w:rsidRPr="00613930" w:rsidRDefault="001A6122" w:rsidP="001A6122">
            <w:pPr>
              <w:pStyle w:val="Body2"/>
              <w:spacing w:after="0"/>
              <w:ind w:right="-197" w:hanging="103"/>
              <w:jc w:val="center"/>
              <w:rPr>
                <w:rFonts w:cs="Times New Roman"/>
                <w:color w:val="00000A"/>
                <w:sz w:val="24"/>
                <w:szCs w:val="24"/>
                <w:lang w:val="lt-LT"/>
              </w:rPr>
            </w:pPr>
            <w:r>
              <w:rPr>
                <w:rFonts w:cs="Times New Roman"/>
                <w:color w:val="00000A"/>
                <w:sz w:val="24"/>
                <w:szCs w:val="24"/>
                <w:lang w:val="lt-LT"/>
              </w:rPr>
              <w:lastRenderedPageBreak/>
              <w:t>3.5.3.</w:t>
            </w:r>
          </w:p>
        </w:tc>
        <w:tc>
          <w:tcPr>
            <w:tcW w:w="4343" w:type="dxa"/>
            <w:tcMar>
              <w:left w:w="103" w:type="dxa"/>
            </w:tcMar>
          </w:tcPr>
          <w:p w14:paraId="5C910F45" w14:textId="5FACAC32" w:rsidR="001A6122" w:rsidRPr="002828ED" w:rsidRDefault="001A6122" w:rsidP="0017719B">
            <w:pPr>
              <w:jc w:val="both"/>
              <w:rPr>
                <w:rFonts w:eastAsia="Calibri"/>
                <w:iCs/>
                <w:shd w:val="clear" w:color="auto" w:fill="FFFFFF"/>
              </w:rPr>
            </w:pPr>
            <w:r w:rsidRPr="002828ED">
              <w:rPr>
                <w:rFonts w:eastAsia="Calibri"/>
                <w:iCs/>
                <w:shd w:val="clear" w:color="auto" w:fill="FFFFFF"/>
              </w:rPr>
              <w:t xml:space="preserve">Tiekėjas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yra tinkamai atlikęs melioracijos statinių naujos statybos ir/arba rekonstravimo ir/ar remonto darbus, kurių bendra vertė ne mažesnė nei </w:t>
            </w:r>
            <w:r w:rsidR="0017719B">
              <w:rPr>
                <w:rFonts w:eastAsia="Calibri"/>
                <w:iCs/>
                <w:shd w:val="clear" w:color="auto" w:fill="FFFFFF"/>
              </w:rPr>
              <w:t>1</w:t>
            </w:r>
            <w:r w:rsidR="008F2939">
              <w:rPr>
                <w:rFonts w:eastAsia="Calibri"/>
                <w:iCs/>
                <w:shd w:val="clear" w:color="auto" w:fill="FFFFFF"/>
              </w:rPr>
              <w:t>75</w:t>
            </w:r>
            <w:r w:rsidRPr="002828ED">
              <w:rPr>
                <w:rFonts w:eastAsia="Calibri"/>
                <w:iCs/>
                <w:shd w:val="clear" w:color="auto" w:fill="FFFFFF"/>
              </w:rPr>
              <w:t xml:space="preserve"> 000,00 Eur be PVM.</w:t>
            </w:r>
          </w:p>
          <w:p w14:paraId="6C76ED05" w14:textId="77777777" w:rsidR="001A6122" w:rsidRPr="00AB1BF3" w:rsidRDefault="001A6122" w:rsidP="001A6122">
            <w:pPr>
              <w:tabs>
                <w:tab w:val="left" w:pos="0"/>
                <w:tab w:val="left" w:pos="142"/>
              </w:tabs>
              <w:ind w:right="55"/>
              <w:jc w:val="both"/>
              <w:rPr>
                <w:rFonts w:eastAsia="Calibri"/>
                <w:iCs/>
                <w:shd w:val="clear" w:color="auto" w:fill="FFFFFF"/>
              </w:rPr>
            </w:pPr>
          </w:p>
        </w:tc>
        <w:tc>
          <w:tcPr>
            <w:tcW w:w="4431" w:type="dxa"/>
            <w:tcMar>
              <w:left w:w="103" w:type="dxa"/>
            </w:tcMar>
          </w:tcPr>
          <w:p w14:paraId="4403B5BD" w14:textId="77777777" w:rsidR="001A6122" w:rsidRPr="00423025" w:rsidRDefault="001A6122" w:rsidP="001A6122">
            <w:pPr>
              <w:tabs>
                <w:tab w:val="left" w:pos="0"/>
                <w:tab w:val="left" w:pos="142"/>
              </w:tabs>
              <w:ind w:right="55"/>
              <w:jc w:val="both"/>
              <w:rPr>
                <w:rFonts w:eastAsia="Calibri"/>
                <w:b/>
                <w:bCs/>
                <w:iCs/>
                <w:shd w:val="clear" w:color="auto" w:fill="FFFFFF"/>
              </w:rPr>
            </w:pPr>
            <w:r w:rsidRPr="00423025">
              <w:rPr>
                <w:rFonts w:eastAsia="Calibri"/>
                <w:b/>
                <w:bCs/>
                <w:iCs/>
                <w:shd w:val="clear" w:color="auto" w:fill="FFFFFF"/>
              </w:rPr>
              <w:t>Pateikiama:</w:t>
            </w:r>
          </w:p>
          <w:p w14:paraId="5D5FEE2C" w14:textId="77777777" w:rsidR="001A6122" w:rsidRPr="00423025" w:rsidRDefault="001A6122" w:rsidP="001A6122">
            <w:pPr>
              <w:numPr>
                <w:ilvl w:val="0"/>
                <w:numId w:val="15"/>
              </w:numPr>
              <w:tabs>
                <w:tab w:val="left" w:pos="0"/>
                <w:tab w:val="left" w:pos="142"/>
              </w:tabs>
              <w:ind w:right="55"/>
              <w:jc w:val="both"/>
              <w:rPr>
                <w:rFonts w:eastAsia="Calibri"/>
                <w:iCs/>
                <w:shd w:val="clear" w:color="auto" w:fill="FFFFFF"/>
              </w:rPr>
            </w:pPr>
            <w:r w:rsidRPr="00423025">
              <w:rPr>
                <w:rFonts w:eastAsia="Calibri"/>
                <w:iCs/>
                <w:shd w:val="clear" w:color="auto" w:fill="FFFFFF"/>
              </w:rPr>
              <w:t>Per paskutinius 5 metus arba per laiką nuo tiekėjo įregistravimo dienos (jeigu veikla vykdoma mažiau nei 5 metus iki pasiūlymų pateikimo termino pabaigos) įvykdytų darbų (sutarčių) sąrašas, kuriame turi būti nurodyta:</w:t>
            </w:r>
          </w:p>
          <w:p w14:paraId="4440F802" w14:textId="77777777" w:rsidR="001A6122" w:rsidRPr="00423025" w:rsidRDefault="001A6122" w:rsidP="001A6122">
            <w:pPr>
              <w:numPr>
                <w:ilvl w:val="0"/>
                <w:numId w:val="14"/>
              </w:numPr>
              <w:tabs>
                <w:tab w:val="left" w:pos="0"/>
                <w:tab w:val="left" w:pos="142"/>
              </w:tabs>
              <w:ind w:right="55"/>
              <w:jc w:val="both"/>
              <w:rPr>
                <w:rFonts w:eastAsia="Calibri"/>
                <w:iCs/>
                <w:shd w:val="clear" w:color="auto" w:fill="FFFFFF"/>
              </w:rPr>
            </w:pPr>
            <w:r w:rsidRPr="00423025">
              <w:rPr>
                <w:rFonts w:eastAsia="Calibri"/>
                <w:iCs/>
                <w:shd w:val="clear" w:color="auto" w:fill="FFFFFF"/>
              </w:rPr>
              <w:t>atliktų darbų trumpas aprašymas;</w:t>
            </w:r>
          </w:p>
          <w:p w14:paraId="0B773F65" w14:textId="77777777" w:rsidR="001A6122" w:rsidRPr="00423025" w:rsidRDefault="001A6122" w:rsidP="001A6122">
            <w:pPr>
              <w:numPr>
                <w:ilvl w:val="0"/>
                <w:numId w:val="14"/>
              </w:numPr>
              <w:tabs>
                <w:tab w:val="left" w:pos="0"/>
                <w:tab w:val="left" w:pos="142"/>
              </w:tabs>
              <w:ind w:right="55"/>
              <w:jc w:val="both"/>
              <w:rPr>
                <w:rFonts w:eastAsia="Calibri"/>
                <w:iCs/>
                <w:shd w:val="clear" w:color="auto" w:fill="FFFFFF"/>
              </w:rPr>
            </w:pPr>
            <w:r w:rsidRPr="00423025">
              <w:rPr>
                <w:rFonts w:eastAsia="Calibri"/>
                <w:iCs/>
                <w:shd w:val="clear" w:color="auto" w:fill="FFFFFF"/>
              </w:rPr>
              <w:t>objekto paskirtis ir kategorija;</w:t>
            </w:r>
          </w:p>
          <w:p w14:paraId="78C7B0EC" w14:textId="77777777" w:rsidR="001A6122" w:rsidRPr="00423025" w:rsidRDefault="001A6122" w:rsidP="001A6122">
            <w:pPr>
              <w:numPr>
                <w:ilvl w:val="0"/>
                <w:numId w:val="14"/>
              </w:numPr>
              <w:tabs>
                <w:tab w:val="left" w:pos="0"/>
                <w:tab w:val="left" w:pos="142"/>
              </w:tabs>
              <w:ind w:right="55"/>
              <w:jc w:val="both"/>
              <w:rPr>
                <w:rFonts w:eastAsia="Calibri"/>
                <w:iCs/>
                <w:shd w:val="clear" w:color="auto" w:fill="FFFFFF"/>
              </w:rPr>
            </w:pPr>
            <w:r w:rsidRPr="00423025">
              <w:rPr>
                <w:rFonts w:eastAsia="Calibri"/>
                <w:iCs/>
                <w:shd w:val="clear" w:color="auto" w:fill="FFFFFF"/>
              </w:rPr>
              <w:t xml:space="preserve">darbų atlikimo vieta; </w:t>
            </w:r>
          </w:p>
          <w:p w14:paraId="1FDB4685" w14:textId="77777777" w:rsidR="001A6122" w:rsidRPr="00423025" w:rsidRDefault="001A6122" w:rsidP="001A6122">
            <w:pPr>
              <w:numPr>
                <w:ilvl w:val="0"/>
                <w:numId w:val="14"/>
              </w:numPr>
              <w:tabs>
                <w:tab w:val="left" w:pos="0"/>
                <w:tab w:val="left" w:pos="142"/>
              </w:tabs>
              <w:ind w:right="55"/>
              <w:jc w:val="both"/>
              <w:rPr>
                <w:rFonts w:eastAsia="Calibri"/>
                <w:iCs/>
                <w:shd w:val="clear" w:color="auto" w:fill="FFFFFF"/>
              </w:rPr>
            </w:pPr>
            <w:r w:rsidRPr="00423025">
              <w:rPr>
                <w:rFonts w:eastAsia="Calibri"/>
                <w:iCs/>
                <w:shd w:val="clear" w:color="auto" w:fill="FFFFFF"/>
              </w:rPr>
              <w:t>atliktų darbų vertė (be PVM);</w:t>
            </w:r>
          </w:p>
          <w:p w14:paraId="3A2D2EAA" w14:textId="77777777" w:rsidR="001A6122" w:rsidRPr="00423025" w:rsidRDefault="001A6122" w:rsidP="001A6122">
            <w:pPr>
              <w:numPr>
                <w:ilvl w:val="0"/>
                <w:numId w:val="14"/>
              </w:numPr>
              <w:tabs>
                <w:tab w:val="left" w:pos="0"/>
                <w:tab w:val="left" w:pos="142"/>
              </w:tabs>
              <w:ind w:right="55"/>
              <w:jc w:val="both"/>
              <w:rPr>
                <w:rFonts w:eastAsia="Calibri"/>
                <w:iCs/>
                <w:shd w:val="clear" w:color="auto" w:fill="FFFFFF"/>
              </w:rPr>
            </w:pPr>
            <w:r w:rsidRPr="00423025">
              <w:rPr>
                <w:rFonts w:eastAsia="Calibri"/>
                <w:iCs/>
                <w:shd w:val="clear" w:color="auto" w:fill="FFFFFF"/>
              </w:rPr>
              <w:t xml:space="preserve">pirkime dalyvaujančio tiekėjo, tiekėjų grupės nario ar subrangovo, kurio pajėgumais remiamasi, </w:t>
            </w:r>
            <w:r w:rsidRPr="00423025">
              <w:rPr>
                <w:rFonts w:eastAsia="Calibri"/>
                <w:b/>
                <w:iCs/>
                <w:shd w:val="clear" w:color="auto" w:fill="FFFFFF"/>
              </w:rPr>
              <w:t>savarankiškai tos sutarties apimtyje atliktų darbų dalies vertė (be PVM);</w:t>
            </w:r>
            <w:r w:rsidRPr="00423025">
              <w:rPr>
                <w:rFonts w:eastAsia="Calibri"/>
                <w:iCs/>
                <w:shd w:val="clear" w:color="auto" w:fill="FFFFFF"/>
              </w:rPr>
              <w:t xml:space="preserve"> </w:t>
            </w:r>
          </w:p>
          <w:p w14:paraId="7263FB22" w14:textId="77777777" w:rsidR="001A6122" w:rsidRPr="00423025" w:rsidRDefault="001A6122" w:rsidP="001A6122">
            <w:pPr>
              <w:numPr>
                <w:ilvl w:val="0"/>
                <w:numId w:val="14"/>
              </w:numPr>
              <w:tabs>
                <w:tab w:val="left" w:pos="0"/>
                <w:tab w:val="left" w:pos="142"/>
              </w:tabs>
              <w:ind w:right="55"/>
              <w:jc w:val="both"/>
              <w:rPr>
                <w:rFonts w:eastAsia="Calibri"/>
                <w:iCs/>
                <w:shd w:val="clear" w:color="auto" w:fill="FFFFFF"/>
              </w:rPr>
            </w:pPr>
            <w:r w:rsidRPr="00423025">
              <w:rPr>
                <w:rFonts w:eastAsia="Calibri"/>
                <w:iCs/>
                <w:shd w:val="clear" w:color="auto" w:fill="FFFFFF"/>
              </w:rPr>
              <w:t>darbų vykdymo pradžios (metai, mėnuo) ir pabaigos datos (metai, mėnuo).</w:t>
            </w:r>
          </w:p>
          <w:p w14:paraId="00A63D38" w14:textId="77777777" w:rsidR="001A6122" w:rsidRPr="00423025" w:rsidRDefault="001A6122" w:rsidP="001A6122">
            <w:pPr>
              <w:tabs>
                <w:tab w:val="left" w:pos="0"/>
                <w:tab w:val="left" w:pos="142"/>
              </w:tabs>
              <w:ind w:right="55"/>
              <w:jc w:val="both"/>
              <w:rPr>
                <w:rFonts w:eastAsia="Calibri"/>
                <w:iCs/>
                <w:shd w:val="clear" w:color="auto" w:fill="FFFFFF"/>
              </w:rPr>
            </w:pPr>
            <w:r w:rsidRPr="00423025">
              <w:rPr>
                <w:rFonts w:eastAsia="Calibri"/>
                <w:iCs/>
                <w:shd w:val="clear" w:color="auto" w:fill="FFFFFF"/>
              </w:rPr>
              <w:t xml:space="preserve">2) informacija apie tai, ar darbai buvo atlikti pagal galiojančių teisės aktų, reglamentuojančių darbų atlikimą, </w:t>
            </w:r>
            <w:r w:rsidRPr="00423025">
              <w:rPr>
                <w:rFonts w:eastAsia="Calibri"/>
                <w:iCs/>
                <w:shd w:val="clear" w:color="auto" w:fill="FFFFFF"/>
              </w:rPr>
              <w:lastRenderedPageBreak/>
              <w:t xml:space="preserve">reikalavimus ir yra tinkamai užbaigti ir (ar) kad užsakovas pretenzijų dėl darbų atlikimo neturi. </w:t>
            </w:r>
          </w:p>
          <w:p w14:paraId="0487362F" w14:textId="77777777" w:rsidR="001A6122" w:rsidRPr="00423025" w:rsidRDefault="001A6122" w:rsidP="001A6122">
            <w:pPr>
              <w:tabs>
                <w:tab w:val="left" w:pos="0"/>
                <w:tab w:val="left" w:pos="142"/>
              </w:tabs>
              <w:ind w:right="55"/>
              <w:jc w:val="both"/>
              <w:rPr>
                <w:rFonts w:eastAsia="Calibri"/>
                <w:iCs/>
                <w:shd w:val="clear" w:color="auto" w:fill="FFFFFF"/>
              </w:rPr>
            </w:pPr>
          </w:p>
          <w:p w14:paraId="52365C53" w14:textId="77777777" w:rsidR="001A6122" w:rsidRPr="005A5F10" w:rsidRDefault="001A6122" w:rsidP="001A6122">
            <w:pPr>
              <w:tabs>
                <w:tab w:val="left" w:pos="0"/>
                <w:tab w:val="left" w:pos="142"/>
              </w:tabs>
              <w:ind w:right="55"/>
              <w:jc w:val="both"/>
              <w:rPr>
                <w:rFonts w:eastAsia="Calibri"/>
                <w:iCs/>
                <w:shd w:val="clear" w:color="auto" w:fill="FFFFFF"/>
              </w:rPr>
            </w:pPr>
            <w:r w:rsidRPr="00423025">
              <w:rPr>
                <w:rFonts w:eastAsia="Calibri"/>
                <w:iCs/>
                <w:shd w:val="clear" w:color="auto" w:fill="FFFFFF"/>
              </w:rPr>
              <w:t>Įrodymui bus priimt</w:t>
            </w:r>
            <w:r>
              <w:rPr>
                <w:rFonts w:eastAsia="Calibri"/>
                <w:iCs/>
                <w:shd w:val="clear" w:color="auto" w:fill="FFFFFF"/>
              </w:rPr>
              <w:t xml:space="preserve">a </w:t>
            </w:r>
            <w:r w:rsidRPr="005A5F10">
              <w:rPr>
                <w:rFonts w:eastAsia="Calibri"/>
                <w:iCs/>
                <w:shd w:val="clear" w:color="auto" w:fill="FFFFFF"/>
              </w:rPr>
              <w:t xml:space="preserve">užsakovų (tiek viešųjų, tiek privačiųjų) pažymos, apie tai, kad svarbiausių darbų atlikimas ir galutiniai rezultatai buvo tinkami. Pažymose turi būti nurodyta darbų objektas (statinio pavadinimas, grupė, pogrupis), darbų atlikimo vertė be PVM (ir/ar su PVM), data ir vieta, be to, ar jie buvo atlikti pagal galiojančių teisės aktų, reglamentuojančių darbų atlikimą, reikalavimus ir tinkamai užbaigti, t. y. objektai pripažinti tinkamais naudoti ar pasirašyti statybos užbaigimo aktai. </w:t>
            </w:r>
          </w:p>
          <w:p w14:paraId="0A80CAC8" w14:textId="77777777" w:rsidR="001A6122" w:rsidRPr="005A5F10" w:rsidRDefault="001A6122" w:rsidP="001A6122">
            <w:pPr>
              <w:tabs>
                <w:tab w:val="left" w:pos="0"/>
                <w:tab w:val="left" w:pos="142"/>
              </w:tabs>
              <w:ind w:right="55"/>
              <w:jc w:val="both"/>
              <w:rPr>
                <w:rFonts w:eastAsia="Calibri"/>
                <w:iCs/>
                <w:shd w:val="clear" w:color="auto" w:fill="FFFFFF"/>
              </w:rPr>
            </w:pPr>
            <w:r w:rsidRPr="005A5F10">
              <w:rPr>
                <w:rFonts w:eastAsia="Calibri"/>
                <w:iCs/>
                <w:shd w:val="clear" w:color="auto" w:fill="FFFFFF"/>
              </w:rPr>
              <w:t>Įrodymui bus priimti ir užsakovo pasirašyti ir patvirtinti darbų priėmimo-perdavimo aktai, jei juose yra visa reikalaujama pateikti informacija.</w:t>
            </w:r>
          </w:p>
          <w:p w14:paraId="09F02118" w14:textId="77777777" w:rsidR="001A6122" w:rsidRPr="00423025" w:rsidRDefault="001A6122" w:rsidP="001A6122">
            <w:pPr>
              <w:tabs>
                <w:tab w:val="left" w:pos="0"/>
                <w:tab w:val="left" w:pos="142"/>
              </w:tabs>
              <w:ind w:right="55"/>
              <w:jc w:val="both"/>
              <w:rPr>
                <w:rFonts w:eastAsia="Calibri"/>
                <w:iCs/>
                <w:shd w:val="clear" w:color="auto" w:fill="FFFFFF"/>
              </w:rPr>
            </w:pPr>
            <w:r w:rsidRPr="005A5F10">
              <w:rPr>
                <w:rFonts w:eastAsia="Calibri"/>
                <w:iCs/>
                <w:shd w:val="clear" w:color="auto" w:fill="FFFFFF"/>
              </w:rPr>
              <w:t>Tiekėjas atliktų darbų sąraše turi išskirti darbų, atliktų savo jėgomis, vertes.</w:t>
            </w:r>
          </w:p>
          <w:p w14:paraId="5C323F4D" w14:textId="77777777" w:rsidR="001A6122" w:rsidRPr="00423025" w:rsidRDefault="001A6122" w:rsidP="001A6122">
            <w:pPr>
              <w:tabs>
                <w:tab w:val="left" w:pos="0"/>
                <w:tab w:val="left" w:pos="142"/>
              </w:tabs>
              <w:ind w:right="55"/>
              <w:jc w:val="both"/>
              <w:rPr>
                <w:rFonts w:eastAsia="Calibri"/>
                <w:i/>
                <w:iCs/>
                <w:shd w:val="clear" w:color="auto" w:fill="FFFFFF"/>
              </w:rPr>
            </w:pPr>
          </w:p>
          <w:p w14:paraId="0EB365E9" w14:textId="77777777" w:rsidR="001A6122" w:rsidRPr="00423025" w:rsidRDefault="001A6122" w:rsidP="001A6122">
            <w:pPr>
              <w:tabs>
                <w:tab w:val="left" w:pos="0"/>
                <w:tab w:val="left" w:pos="142"/>
              </w:tabs>
              <w:ind w:right="55"/>
              <w:jc w:val="both"/>
              <w:rPr>
                <w:rFonts w:eastAsia="Calibri"/>
                <w:iCs/>
                <w:shd w:val="clear" w:color="auto" w:fill="FFFFFF"/>
              </w:rPr>
            </w:pPr>
            <w:r w:rsidRPr="00423025">
              <w:rPr>
                <w:rFonts w:eastAsia="Calibri"/>
                <w:iCs/>
                <w:shd w:val="clear" w:color="auto" w:fill="FFFFFF"/>
              </w:rPr>
              <w:t>Pastabos:</w:t>
            </w:r>
          </w:p>
          <w:p w14:paraId="13595591" w14:textId="77777777" w:rsidR="001A6122" w:rsidRPr="00423025" w:rsidRDefault="001A6122" w:rsidP="001A6122">
            <w:pPr>
              <w:tabs>
                <w:tab w:val="left" w:pos="0"/>
                <w:tab w:val="left" w:pos="142"/>
              </w:tabs>
              <w:ind w:right="55"/>
              <w:jc w:val="both"/>
              <w:rPr>
                <w:rFonts w:eastAsia="Calibri"/>
                <w:iCs/>
                <w:shd w:val="clear" w:color="auto" w:fill="FFFFFF"/>
              </w:rPr>
            </w:pPr>
            <w:r w:rsidRPr="00423025">
              <w:rPr>
                <w:rFonts w:eastAsia="Calibri"/>
                <w:iCs/>
                <w:shd w:val="clear" w:color="auto" w:fill="FFFFFF"/>
              </w:rPr>
              <w:t>1) Jeigu pasiūlymą teikia ūkio subjektų grupė – reikalavimą turi atitikti visi ūkio subjektų grupės nariai kartu (ūkio subjektų grupės narių turima patirtis sumuojama), atsižvelgiant į jų prisiimamus įsipareigojimus;</w:t>
            </w:r>
          </w:p>
          <w:p w14:paraId="65345ECF" w14:textId="77777777" w:rsidR="001A6122" w:rsidRPr="00423025" w:rsidRDefault="001A6122" w:rsidP="001A6122">
            <w:pPr>
              <w:tabs>
                <w:tab w:val="left" w:pos="0"/>
                <w:tab w:val="left" w:pos="142"/>
              </w:tabs>
              <w:ind w:right="55"/>
              <w:jc w:val="both"/>
              <w:rPr>
                <w:rFonts w:eastAsia="Calibri"/>
                <w:iCs/>
                <w:shd w:val="clear" w:color="auto" w:fill="FFFFFF"/>
              </w:rPr>
            </w:pPr>
            <w:r w:rsidRPr="00423025">
              <w:rPr>
                <w:rFonts w:eastAsia="Calibri"/>
                <w:iCs/>
                <w:shd w:val="clear" w:color="auto" w:fill="FFFFFF"/>
              </w:rPr>
              <w:t>2) tiekėjas gali remtis kitų ūkio subjektų pajėgumais tik tuo atveju, jeigu tie subjektai patys vykdys tą pirkimo sutarties dalį, kuriai reikia jų turimų pajėgumų;</w:t>
            </w:r>
          </w:p>
          <w:p w14:paraId="252621D0" w14:textId="77777777" w:rsidR="001A6122" w:rsidRPr="00423025" w:rsidRDefault="001A6122" w:rsidP="001A6122">
            <w:pPr>
              <w:tabs>
                <w:tab w:val="left" w:pos="0"/>
                <w:tab w:val="left" w:pos="142"/>
              </w:tabs>
              <w:ind w:right="55"/>
              <w:jc w:val="both"/>
              <w:rPr>
                <w:rFonts w:eastAsia="Calibri"/>
                <w:iCs/>
                <w:shd w:val="clear" w:color="auto" w:fill="FFFFFF"/>
              </w:rPr>
            </w:pPr>
            <w:r w:rsidRPr="00423025">
              <w:rPr>
                <w:rFonts w:eastAsia="Calibri"/>
                <w:iCs/>
                <w:shd w:val="clear" w:color="auto" w:fill="FFFFFF"/>
              </w:rPr>
              <w:t>3) subtiekėjams šis reikalavimas nekeliamas.</w:t>
            </w:r>
          </w:p>
          <w:p w14:paraId="296FBB0D" w14:textId="77777777" w:rsidR="001A6122" w:rsidRPr="00AB1BF3" w:rsidRDefault="001A6122" w:rsidP="001A6122">
            <w:pPr>
              <w:tabs>
                <w:tab w:val="left" w:pos="0"/>
                <w:tab w:val="left" w:pos="142"/>
              </w:tabs>
              <w:ind w:right="55"/>
              <w:jc w:val="both"/>
              <w:rPr>
                <w:rFonts w:eastAsia="Calibri"/>
                <w:b/>
                <w:bCs/>
                <w:iCs/>
                <w:shd w:val="clear" w:color="auto" w:fill="FFFFFF"/>
              </w:rPr>
            </w:pPr>
          </w:p>
        </w:tc>
      </w:tr>
    </w:tbl>
    <w:p w14:paraId="7C50EF12" w14:textId="501173F2" w:rsidR="00EB38F2" w:rsidRPr="00613930" w:rsidRDefault="00EE03D2" w:rsidP="009025C3">
      <w:pPr>
        <w:pStyle w:val="Sraopastraipa"/>
        <w:numPr>
          <w:ilvl w:val="1"/>
          <w:numId w:val="22"/>
        </w:numPr>
        <w:tabs>
          <w:tab w:val="left" w:pos="567"/>
          <w:tab w:val="left" w:pos="993"/>
          <w:tab w:val="left" w:pos="1276"/>
        </w:tabs>
        <w:spacing w:after="0" w:line="240" w:lineRule="auto"/>
        <w:ind w:left="0" w:firstLine="709"/>
        <w:jc w:val="both"/>
        <w:rPr>
          <w:rFonts w:ascii="Times New Roman" w:hAnsi="Times New Roman"/>
          <w:sz w:val="24"/>
          <w:szCs w:val="24"/>
        </w:rPr>
      </w:pPr>
      <w:r w:rsidRPr="00613930">
        <w:rPr>
          <w:rFonts w:ascii="Times New Roman" w:hAnsi="Times New Roman"/>
          <w:color w:val="000000"/>
          <w:kern w:val="16"/>
          <w:sz w:val="24"/>
          <w:szCs w:val="24"/>
          <w:lang w:val="lt-LT"/>
        </w:rPr>
        <w:lastRenderedPageBreak/>
        <w:t>Tiekėjas arba tiekėjų grupės/jungtinės veiklos partneriai/ūkio subjektai/subtiekėjai narys (nariai)</w:t>
      </w:r>
      <w:r w:rsidR="00EB38F2" w:rsidRPr="00613930">
        <w:rPr>
          <w:rFonts w:ascii="Times New Roman" w:hAnsi="Times New Roman"/>
          <w:color w:val="000000"/>
          <w:kern w:val="16"/>
          <w:sz w:val="24"/>
          <w:szCs w:val="24"/>
        </w:rPr>
        <w:t xml:space="preserve">, </w:t>
      </w:r>
      <w:proofErr w:type="spellStart"/>
      <w:r w:rsidR="00EB38F2" w:rsidRPr="00613930">
        <w:rPr>
          <w:rFonts w:ascii="Times New Roman" w:hAnsi="Times New Roman"/>
          <w:color w:val="000000"/>
          <w:kern w:val="16"/>
          <w:sz w:val="24"/>
          <w:szCs w:val="24"/>
        </w:rPr>
        <w:t>veikiantis</w:t>
      </w:r>
      <w:proofErr w:type="spellEnd"/>
      <w:r w:rsidR="00EB38F2" w:rsidRPr="00613930">
        <w:rPr>
          <w:rFonts w:ascii="Times New Roman" w:hAnsi="Times New Roman"/>
          <w:color w:val="000000"/>
          <w:kern w:val="16"/>
          <w:sz w:val="24"/>
          <w:szCs w:val="24"/>
        </w:rPr>
        <w:t xml:space="preserve"> (-</w:t>
      </w:r>
      <w:proofErr w:type="spellStart"/>
      <w:r w:rsidR="00EB38F2" w:rsidRPr="00613930">
        <w:rPr>
          <w:rFonts w:ascii="Times New Roman" w:hAnsi="Times New Roman"/>
          <w:color w:val="000000"/>
          <w:kern w:val="16"/>
          <w:sz w:val="24"/>
          <w:szCs w:val="24"/>
        </w:rPr>
        <w:t>ys</w:t>
      </w:r>
      <w:proofErr w:type="spellEnd"/>
      <w:r w:rsidR="00EB38F2" w:rsidRPr="00613930">
        <w:rPr>
          <w:rFonts w:ascii="Times New Roman" w:hAnsi="Times New Roman"/>
          <w:color w:val="000000"/>
          <w:kern w:val="16"/>
          <w:sz w:val="24"/>
          <w:szCs w:val="24"/>
        </w:rPr>
        <w:t xml:space="preserve">) </w:t>
      </w:r>
      <w:proofErr w:type="spellStart"/>
      <w:r w:rsidR="00EB38F2" w:rsidRPr="00613930">
        <w:rPr>
          <w:rFonts w:ascii="Times New Roman" w:hAnsi="Times New Roman"/>
          <w:color w:val="000000"/>
          <w:kern w:val="16"/>
          <w:sz w:val="24"/>
          <w:szCs w:val="24"/>
        </w:rPr>
        <w:t>pagal</w:t>
      </w:r>
      <w:proofErr w:type="spellEnd"/>
      <w:r w:rsidR="00EB38F2" w:rsidRPr="00613930">
        <w:rPr>
          <w:rFonts w:ascii="Times New Roman" w:hAnsi="Times New Roman"/>
          <w:color w:val="000000"/>
          <w:kern w:val="16"/>
          <w:sz w:val="24"/>
          <w:szCs w:val="24"/>
        </w:rPr>
        <w:t xml:space="preserve"> </w:t>
      </w:r>
      <w:proofErr w:type="spellStart"/>
      <w:r w:rsidR="00EB38F2" w:rsidRPr="00613930">
        <w:rPr>
          <w:rFonts w:ascii="Times New Roman" w:hAnsi="Times New Roman"/>
          <w:color w:val="000000"/>
          <w:kern w:val="16"/>
          <w:sz w:val="24"/>
          <w:szCs w:val="24"/>
        </w:rPr>
        <w:t>jungtinės</w:t>
      </w:r>
      <w:proofErr w:type="spellEnd"/>
      <w:r w:rsidR="00EB38F2" w:rsidRPr="00613930">
        <w:rPr>
          <w:rFonts w:ascii="Times New Roman" w:hAnsi="Times New Roman"/>
          <w:color w:val="000000"/>
          <w:kern w:val="16"/>
          <w:sz w:val="24"/>
          <w:szCs w:val="24"/>
        </w:rPr>
        <w:t xml:space="preserve"> </w:t>
      </w:r>
      <w:proofErr w:type="spellStart"/>
      <w:r w:rsidR="00EB38F2" w:rsidRPr="00613930">
        <w:rPr>
          <w:rFonts w:ascii="Times New Roman" w:hAnsi="Times New Roman"/>
          <w:color w:val="000000"/>
          <w:kern w:val="16"/>
          <w:sz w:val="24"/>
          <w:szCs w:val="24"/>
        </w:rPr>
        <w:t>veiklos</w:t>
      </w:r>
      <w:proofErr w:type="spellEnd"/>
      <w:r w:rsidR="00EB38F2" w:rsidRPr="00613930">
        <w:rPr>
          <w:rFonts w:ascii="Times New Roman" w:hAnsi="Times New Roman"/>
          <w:color w:val="000000"/>
          <w:kern w:val="16"/>
          <w:sz w:val="24"/>
          <w:szCs w:val="24"/>
        </w:rPr>
        <w:t xml:space="preserve"> </w:t>
      </w:r>
      <w:proofErr w:type="spellStart"/>
      <w:r w:rsidR="00EB38F2" w:rsidRPr="00613930">
        <w:rPr>
          <w:rFonts w:ascii="Times New Roman" w:hAnsi="Times New Roman"/>
          <w:color w:val="000000"/>
          <w:kern w:val="16"/>
          <w:sz w:val="24"/>
          <w:szCs w:val="24"/>
        </w:rPr>
        <w:t>sutartį</w:t>
      </w:r>
      <w:proofErr w:type="spellEnd"/>
      <w:r w:rsidR="00EB38F2" w:rsidRPr="00613930">
        <w:rPr>
          <w:rFonts w:ascii="Times New Roman" w:hAnsi="Times New Roman"/>
          <w:color w:val="000000"/>
          <w:kern w:val="16"/>
          <w:sz w:val="24"/>
          <w:szCs w:val="24"/>
        </w:rPr>
        <w:t xml:space="preserve">, </w:t>
      </w:r>
      <w:proofErr w:type="spellStart"/>
      <w:r w:rsidR="00EB38F2" w:rsidRPr="00613930">
        <w:rPr>
          <w:rFonts w:ascii="Times New Roman" w:hAnsi="Times New Roman"/>
          <w:color w:val="000000"/>
          <w:kern w:val="16"/>
          <w:sz w:val="24"/>
          <w:szCs w:val="24"/>
        </w:rPr>
        <w:t>kuris</w:t>
      </w:r>
      <w:proofErr w:type="spellEnd"/>
      <w:r w:rsidR="00EB38F2" w:rsidRPr="00613930">
        <w:rPr>
          <w:rFonts w:ascii="Times New Roman" w:hAnsi="Times New Roman"/>
          <w:color w:val="000000"/>
          <w:kern w:val="16"/>
          <w:sz w:val="24"/>
          <w:szCs w:val="24"/>
        </w:rPr>
        <w:t xml:space="preserve"> (</w:t>
      </w:r>
      <w:proofErr w:type="spellStart"/>
      <w:r w:rsidR="00EB38F2" w:rsidRPr="00613930">
        <w:rPr>
          <w:rFonts w:ascii="Times New Roman" w:hAnsi="Times New Roman"/>
          <w:color w:val="000000"/>
          <w:kern w:val="16"/>
          <w:sz w:val="24"/>
          <w:szCs w:val="24"/>
        </w:rPr>
        <w:t>kurie</w:t>
      </w:r>
      <w:proofErr w:type="spellEnd"/>
      <w:r w:rsidR="00EB38F2" w:rsidRPr="00613930">
        <w:rPr>
          <w:rFonts w:ascii="Times New Roman" w:hAnsi="Times New Roman"/>
          <w:color w:val="000000"/>
          <w:kern w:val="16"/>
          <w:sz w:val="24"/>
          <w:szCs w:val="24"/>
        </w:rPr>
        <w:t xml:space="preserve">) </w:t>
      </w:r>
      <w:proofErr w:type="spellStart"/>
      <w:r w:rsidR="00EB38F2" w:rsidRPr="00613930">
        <w:rPr>
          <w:rFonts w:ascii="Times New Roman" w:hAnsi="Times New Roman"/>
          <w:color w:val="000000"/>
          <w:kern w:val="16"/>
          <w:sz w:val="24"/>
          <w:szCs w:val="24"/>
        </w:rPr>
        <w:t>realiai</w:t>
      </w:r>
      <w:proofErr w:type="spellEnd"/>
      <w:r w:rsidR="00EB38F2" w:rsidRPr="00613930">
        <w:rPr>
          <w:rFonts w:ascii="Times New Roman" w:hAnsi="Times New Roman"/>
          <w:color w:val="000000"/>
          <w:kern w:val="16"/>
          <w:sz w:val="24"/>
          <w:szCs w:val="24"/>
        </w:rPr>
        <w:t xml:space="preserve"> </w:t>
      </w:r>
      <w:proofErr w:type="spellStart"/>
      <w:r w:rsidR="00EB38F2" w:rsidRPr="00613930">
        <w:rPr>
          <w:rFonts w:ascii="Times New Roman" w:hAnsi="Times New Roman"/>
          <w:color w:val="000000"/>
          <w:kern w:val="16"/>
          <w:sz w:val="24"/>
          <w:szCs w:val="24"/>
        </w:rPr>
        <w:t>vykdys</w:t>
      </w:r>
      <w:proofErr w:type="spellEnd"/>
      <w:r w:rsidR="00EB38F2" w:rsidRPr="00613930">
        <w:rPr>
          <w:rFonts w:ascii="Times New Roman" w:hAnsi="Times New Roman"/>
          <w:color w:val="000000"/>
          <w:kern w:val="16"/>
          <w:sz w:val="24"/>
          <w:szCs w:val="24"/>
        </w:rPr>
        <w:t xml:space="preserve"> </w:t>
      </w:r>
      <w:proofErr w:type="spellStart"/>
      <w:r w:rsidR="00EB38F2" w:rsidRPr="00613930">
        <w:rPr>
          <w:rFonts w:ascii="Times New Roman" w:hAnsi="Times New Roman"/>
          <w:color w:val="000000"/>
          <w:kern w:val="16"/>
          <w:sz w:val="24"/>
          <w:szCs w:val="24"/>
        </w:rPr>
        <w:t>pirkimo</w:t>
      </w:r>
      <w:proofErr w:type="spellEnd"/>
      <w:r w:rsidR="00EB38F2" w:rsidRPr="00613930">
        <w:rPr>
          <w:rFonts w:ascii="Times New Roman" w:hAnsi="Times New Roman"/>
          <w:color w:val="000000"/>
          <w:kern w:val="16"/>
          <w:sz w:val="24"/>
          <w:szCs w:val="24"/>
        </w:rPr>
        <w:t xml:space="preserve"> </w:t>
      </w:r>
      <w:proofErr w:type="spellStart"/>
      <w:r w:rsidR="00EB38F2" w:rsidRPr="00613930">
        <w:rPr>
          <w:rFonts w:ascii="Times New Roman" w:hAnsi="Times New Roman"/>
          <w:color w:val="000000"/>
          <w:kern w:val="16"/>
          <w:sz w:val="24"/>
          <w:szCs w:val="24"/>
        </w:rPr>
        <w:t>sutartį</w:t>
      </w:r>
      <w:proofErr w:type="spellEnd"/>
      <w:r w:rsidR="00EB38F2" w:rsidRPr="00613930">
        <w:rPr>
          <w:rFonts w:ascii="Times New Roman" w:hAnsi="Times New Roman"/>
          <w:color w:val="000000"/>
          <w:kern w:val="16"/>
          <w:sz w:val="24"/>
          <w:szCs w:val="24"/>
        </w:rPr>
        <w:t xml:space="preserve">, </w:t>
      </w:r>
      <w:proofErr w:type="spellStart"/>
      <w:r w:rsidR="00EB38F2" w:rsidRPr="00613930">
        <w:rPr>
          <w:rFonts w:ascii="Times New Roman" w:hAnsi="Times New Roman"/>
          <w:color w:val="000000"/>
          <w:kern w:val="16"/>
          <w:sz w:val="24"/>
          <w:szCs w:val="24"/>
        </w:rPr>
        <w:t>turi</w:t>
      </w:r>
      <w:proofErr w:type="spellEnd"/>
      <w:r w:rsidR="00EB38F2" w:rsidRPr="00613930">
        <w:rPr>
          <w:rFonts w:ascii="Times New Roman" w:hAnsi="Times New Roman"/>
          <w:color w:val="000000"/>
          <w:kern w:val="16"/>
          <w:sz w:val="24"/>
          <w:szCs w:val="24"/>
        </w:rPr>
        <w:t xml:space="preserve"> </w:t>
      </w:r>
      <w:proofErr w:type="spellStart"/>
      <w:r w:rsidR="00EB38F2" w:rsidRPr="00613930">
        <w:rPr>
          <w:rFonts w:ascii="Times New Roman" w:hAnsi="Times New Roman"/>
          <w:color w:val="000000"/>
          <w:kern w:val="16"/>
          <w:sz w:val="24"/>
          <w:szCs w:val="24"/>
        </w:rPr>
        <w:t>atitikti</w:t>
      </w:r>
      <w:proofErr w:type="spellEnd"/>
      <w:r w:rsidR="00EB38F2" w:rsidRPr="00613930">
        <w:rPr>
          <w:rFonts w:ascii="Times New Roman" w:hAnsi="Times New Roman"/>
          <w:color w:val="000000"/>
          <w:kern w:val="16"/>
          <w:sz w:val="24"/>
          <w:szCs w:val="24"/>
        </w:rPr>
        <w:t xml:space="preserve"> </w:t>
      </w:r>
      <w:proofErr w:type="spellStart"/>
      <w:r w:rsidR="00EB38F2" w:rsidRPr="00613930">
        <w:rPr>
          <w:rFonts w:ascii="Times New Roman" w:hAnsi="Times New Roman"/>
          <w:color w:val="000000"/>
          <w:kern w:val="16"/>
          <w:sz w:val="24"/>
          <w:szCs w:val="24"/>
        </w:rPr>
        <w:t>žemiau</w:t>
      </w:r>
      <w:proofErr w:type="spellEnd"/>
      <w:r w:rsidR="00EB38F2" w:rsidRPr="00613930">
        <w:rPr>
          <w:rFonts w:ascii="Times New Roman" w:hAnsi="Times New Roman"/>
          <w:color w:val="000000"/>
          <w:kern w:val="16"/>
          <w:sz w:val="24"/>
          <w:szCs w:val="24"/>
        </w:rPr>
        <w:t xml:space="preserve"> </w:t>
      </w:r>
      <w:proofErr w:type="spellStart"/>
      <w:r w:rsidR="00EB38F2" w:rsidRPr="00613930">
        <w:rPr>
          <w:rFonts w:ascii="Times New Roman" w:hAnsi="Times New Roman"/>
          <w:color w:val="000000"/>
          <w:kern w:val="16"/>
          <w:sz w:val="24"/>
          <w:szCs w:val="24"/>
        </w:rPr>
        <w:t>lentelėje</w:t>
      </w:r>
      <w:proofErr w:type="spellEnd"/>
      <w:r w:rsidR="00EB38F2" w:rsidRPr="00613930">
        <w:rPr>
          <w:rFonts w:ascii="Times New Roman" w:hAnsi="Times New Roman"/>
          <w:color w:val="000000"/>
          <w:kern w:val="16"/>
          <w:sz w:val="24"/>
          <w:szCs w:val="24"/>
        </w:rPr>
        <w:t xml:space="preserve"> </w:t>
      </w:r>
      <w:proofErr w:type="spellStart"/>
      <w:r w:rsidR="00EB38F2" w:rsidRPr="00613930">
        <w:rPr>
          <w:rFonts w:ascii="Times New Roman" w:hAnsi="Times New Roman"/>
          <w:color w:val="000000"/>
          <w:kern w:val="16"/>
          <w:sz w:val="24"/>
          <w:szCs w:val="24"/>
        </w:rPr>
        <w:t>nurodytus</w:t>
      </w:r>
      <w:proofErr w:type="spellEnd"/>
      <w:r w:rsidR="00EB38F2" w:rsidRPr="00613930">
        <w:rPr>
          <w:rFonts w:ascii="Times New Roman" w:hAnsi="Times New Roman"/>
          <w:color w:val="000000"/>
          <w:kern w:val="16"/>
          <w:sz w:val="24"/>
          <w:szCs w:val="24"/>
        </w:rPr>
        <w:t xml:space="preserve"> </w:t>
      </w:r>
      <w:proofErr w:type="spellStart"/>
      <w:r w:rsidR="00EB38F2" w:rsidRPr="00613930">
        <w:rPr>
          <w:rFonts w:ascii="Times New Roman" w:hAnsi="Times New Roman"/>
          <w:color w:val="000000"/>
          <w:kern w:val="16"/>
          <w:sz w:val="24"/>
          <w:szCs w:val="24"/>
        </w:rPr>
        <w:t>aplinkos</w:t>
      </w:r>
      <w:proofErr w:type="spellEnd"/>
      <w:r w:rsidR="00EB38F2" w:rsidRPr="00613930">
        <w:rPr>
          <w:rFonts w:ascii="Times New Roman" w:hAnsi="Times New Roman"/>
          <w:color w:val="000000"/>
          <w:kern w:val="16"/>
          <w:sz w:val="24"/>
          <w:szCs w:val="24"/>
        </w:rPr>
        <w:t xml:space="preserve"> </w:t>
      </w:r>
      <w:proofErr w:type="spellStart"/>
      <w:r w:rsidR="00EB38F2" w:rsidRPr="00613930">
        <w:rPr>
          <w:rFonts w:ascii="Times New Roman" w:hAnsi="Times New Roman"/>
          <w:color w:val="000000"/>
          <w:kern w:val="16"/>
          <w:sz w:val="24"/>
          <w:szCs w:val="24"/>
        </w:rPr>
        <w:t>apsaugos</w:t>
      </w:r>
      <w:proofErr w:type="spellEnd"/>
      <w:r w:rsidR="00EB38F2" w:rsidRPr="00613930">
        <w:rPr>
          <w:rFonts w:ascii="Times New Roman" w:hAnsi="Times New Roman"/>
          <w:color w:val="000000"/>
          <w:kern w:val="16"/>
          <w:sz w:val="24"/>
          <w:szCs w:val="24"/>
        </w:rPr>
        <w:t xml:space="preserve"> </w:t>
      </w:r>
      <w:proofErr w:type="spellStart"/>
      <w:r w:rsidR="00EB38F2" w:rsidRPr="00613930">
        <w:rPr>
          <w:rFonts w:ascii="Times New Roman" w:hAnsi="Times New Roman"/>
          <w:color w:val="000000"/>
          <w:kern w:val="16"/>
          <w:sz w:val="24"/>
          <w:szCs w:val="24"/>
        </w:rPr>
        <w:t>sistemos</w:t>
      </w:r>
      <w:proofErr w:type="spellEnd"/>
      <w:r w:rsidR="00EB38F2" w:rsidRPr="00613930">
        <w:rPr>
          <w:rFonts w:ascii="Times New Roman" w:hAnsi="Times New Roman"/>
          <w:color w:val="000000"/>
          <w:kern w:val="16"/>
          <w:sz w:val="24"/>
          <w:szCs w:val="24"/>
        </w:rPr>
        <w:t xml:space="preserve"> </w:t>
      </w:r>
      <w:proofErr w:type="spellStart"/>
      <w:r w:rsidR="00EB38F2" w:rsidRPr="00613930">
        <w:rPr>
          <w:rFonts w:ascii="Times New Roman" w:hAnsi="Times New Roman"/>
          <w:color w:val="000000"/>
          <w:kern w:val="16"/>
          <w:sz w:val="24"/>
          <w:szCs w:val="24"/>
        </w:rPr>
        <w:t>standartų</w:t>
      </w:r>
      <w:proofErr w:type="spellEnd"/>
      <w:r w:rsidR="00EB38F2" w:rsidRPr="00613930">
        <w:rPr>
          <w:rFonts w:ascii="Times New Roman" w:hAnsi="Times New Roman"/>
          <w:color w:val="000000"/>
          <w:kern w:val="16"/>
          <w:sz w:val="24"/>
          <w:szCs w:val="24"/>
        </w:rPr>
        <w:t xml:space="preserve"> </w:t>
      </w:r>
      <w:proofErr w:type="spellStart"/>
      <w:r w:rsidR="00EB38F2" w:rsidRPr="00613930">
        <w:rPr>
          <w:rFonts w:ascii="Times New Roman" w:hAnsi="Times New Roman"/>
          <w:color w:val="000000"/>
          <w:kern w:val="16"/>
          <w:sz w:val="24"/>
          <w:szCs w:val="24"/>
        </w:rPr>
        <w:t>reikalavimus</w:t>
      </w:r>
      <w:proofErr w:type="spellEnd"/>
      <w:r w:rsidR="00EB38F2" w:rsidRPr="00613930">
        <w:rPr>
          <w:rFonts w:ascii="Times New Roman" w:hAnsi="Times New Roman"/>
          <w:color w:val="000000"/>
          <w:kern w:val="16"/>
          <w:sz w:val="24"/>
          <w:szCs w:val="24"/>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EB38F2" w:rsidRPr="00613930" w14:paraId="5FD074C8" w14:textId="77777777" w:rsidTr="0009040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47F086A4" w14:textId="77777777" w:rsidR="00EB38F2" w:rsidRPr="00613930" w:rsidRDefault="00EB38F2" w:rsidP="0009040C">
            <w:pPr>
              <w:tabs>
                <w:tab w:val="left" w:pos="0"/>
              </w:tabs>
              <w:ind w:left="34"/>
              <w:jc w:val="center"/>
              <w:rPr>
                <w:b/>
                <w:bCs/>
              </w:rPr>
            </w:pPr>
            <w:r w:rsidRPr="00613930">
              <w:rPr>
                <w:b/>
                <w:bCs/>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16A1A37" w14:textId="77777777" w:rsidR="00EB38F2" w:rsidRPr="00613930" w:rsidRDefault="00EB38F2" w:rsidP="0009040C">
            <w:pPr>
              <w:jc w:val="center"/>
              <w:rPr>
                <w:b/>
                <w:bCs/>
              </w:rPr>
            </w:pPr>
            <w:r w:rsidRPr="00613930">
              <w:rPr>
                <w:b/>
                <w:bCs/>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0E7CAB9E" w14:textId="77777777" w:rsidR="00EB38F2" w:rsidRPr="00613930" w:rsidRDefault="00EB38F2" w:rsidP="0009040C">
            <w:pPr>
              <w:suppressAutoHyphens/>
              <w:jc w:val="center"/>
              <w:rPr>
                <w:b/>
                <w:bCs/>
              </w:rPr>
            </w:pPr>
            <w:r w:rsidRPr="00613930">
              <w:rPr>
                <w:b/>
                <w:bCs/>
              </w:rPr>
              <w:t>Aplinkos apsaugos vadybos sistemos standartų reikalavimų atitikimą įrodantys dokumentai</w:t>
            </w:r>
          </w:p>
        </w:tc>
      </w:tr>
      <w:tr w:rsidR="00EB38F2" w:rsidRPr="00613930" w14:paraId="320B55A9" w14:textId="77777777" w:rsidTr="0009040C">
        <w:trPr>
          <w:trHeight w:val="1203"/>
        </w:trPr>
        <w:tc>
          <w:tcPr>
            <w:tcW w:w="993" w:type="dxa"/>
            <w:tcBorders>
              <w:top w:val="single" w:sz="4" w:space="0" w:color="000000"/>
              <w:left w:val="single" w:sz="4" w:space="0" w:color="000000"/>
              <w:right w:val="single" w:sz="4" w:space="0" w:color="000000"/>
            </w:tcBorders>
          </w:tcPr>
          <w:p w14:paraId="5B1D1930" w14:textId="77777777" w:rsidR="00EB38F2" w:rsidRPr="00613930" w:rsidRDefault="00EB38F2" w:rsidP="0009040C">
            <w:pPr>
              <w:tabs>
                <w:tab w:val="left" w:pos="0"/>
              </w:tabs>
              <w:ind w:left="34"/>
              <w:jc w:val="center"/>
            </w:pPr>
            <w:r w:rsidRPr="00613930">
              <w:t>3.6.1.</w:t>
            </w:r>
          </w:p>
        </w:tc>
        <w:tc>
          <w:tcPr>
            <w:tcW w:w="3969" w:type="dxa"/>
            <w:tcBorders>
              <w:top w:val="single" w:sz="4" w:space="0" w:color="000000"/>
              <w:left w:val="single" w:sz="4" w:space="0" w:color="000000"/>
              <w:right w:val="single" w:sz="4" w:space="0" w:color="000000"/>
            </w:tcBorders>
          </w:tcPr>
          <w:p w14:paraId="065C1BEF" w14:textId="2D34F8EE" w:rsidR="00EB38F2" w:rsidRPr="00613930" w:rsidRDefault="00595673" w:rsidP="0009040C">
            <w:pPr>
              <w:spacing w:after="120"/>
              <w:jc w:val="both"/>
              <w:rPr>
                <w:rFonts w:eastAsia="Calibri"/>
              </w:rPr>
            </w:pPr>
            <w:r w:rsidRPr="00613930">
              <w:rPr>
                <w:color w:val="000000"/>
                <w:kern w:val="16"/>
              </w:rPr>
              <w:t>Tiekėjas arba tiekėjų grupės/jungtinės veiklos partneriai/ūkio subjektai/subtiekėjai narys (nariai)</w:t>
            </w:r>
            <w:r w:rsidR="00C22F47" w:rsidRPr="00613930">
              <w:rPr>
                <w:color w:val="000000"/>
                <w:kern w:val="16"/>
              </w:rPr>
              <w:t>, veikiantis (-</w:t>
            </w:r>
            <w:proofErr w:type="spellStart"/>
            <w:r w:rsidR="00C22F47" w:rsidRPr="00613930">
              <w:rPr>
                <w:color w:val="000000"/>
                <w:kern w:val="16"/>
              </w:rPr>
              <w:t>ys</w:t>
            </w:r>
            <w:proofErr w:type="spellEnd"/>
            <w:r w:rsidR="00C22F47" w:rsidRPr="00613930">
              <w:rPr>
                <w:color w:val="000000"/>
                <w:kern w:val="16"/>
              </w:rPr>
              <w:t>) pagal jungtinės veiklos sutartį,</w:t>
            </w:r>
            <w:r w:rsidR="00EB38F2" w:rsidRPr="00613930">
              <w:rPr>
                <w:rFonts w:eastAsia="Calibri"/>
              </w:rPr>
              <w:t xml:space="preserve"> atliekamiems darbams taiko aplinkos apsaugos vadybos sistemos reikalavimus pagal standartą LST EN ISO 14001 arba EMAS ar kitus </w:t>
            </w:r>
            <w:r w:rsidR="00EB38F2" w:rsidRPr="00613930">
              <w:rPr>
                <w:rFonts w:eastAsia="Calibri"/>
              </w:rPr>
              <w:lastRenderedPageBreak/>
              <w:t>aplinkos apsaugos vadybos standartus, pagrįstus atitinkamais Europos arba tarptautinių standartizacijos organizacijų priimtais standartais, ar kitais tiekėjo pateiktais lygiaverčiais įrodymais.</w:t>
            </w:r>
          </w:p>
          <w:p w14:paraId="16A85CF8" w14:textId="5AAD3BE0" w:rsidR="00EB38F2" w:rsidRPr="00613930" w:rsidRDefault="00EB38F2" w:rsidP="0009040C">
            <w:pPr>
              <w:pStyle w:val="Point1"/>
              <w:spacing w:before="0"/>
              <w:ind w:left="0" w:firstLine="0"/>
              <w:rPr>
                <w:szCs w:val="24"/>
              </w:rPr>
            </w:pPr>
            <w:r w:rsidRPr="00613930">
              <w:rPr>
                <w:szCs w:val="24"/>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303B84">
              <w:rPr>
                <w:szCs w:val="24"/>
              </w:rPr>
              <w:t>3</w:t>
            </w:r>
            <w:r w:rsidRPr="00613930">
              <w:rPr>
                <w:szCs w:val="24"/>
              </w:rPr>
              <w:t xml:space="preserve"> punktą.</w:t>
            </w:r>
          </w:p>
          <w:p w14:paraId="540351F6" w14:textId="77777777" w:rsidR="00EB38F2" w:rsidRPr="00613930" w:rsidRDefault="00EB38F2" w:rsidP="0009040C">
            <w:pPr>
              <w:pStyle w:val="Point1"/>
              <w:spacing w:before="0" w:after="0"/>
              <w:ind w:left="0" w:firstLine="0"/>
              <w:rPr>
                <w:szCs w:val="24"/>
              </w:rPr>
            </w:pPr>
          </w:p>
          <w:p w14:paraId="1E6C293B" w14:textId="77777777" w:rsidR="00EB38F2" w:rsidRPr="00613930" w:rsidRDefault="00EB38F2" w:rsidP="0009040C">
            <w:pPr>
              <w:jc w:val="both"/>
              <w:rPr>
                <w:rFonts w:eastAsia="Calibri"/>
                <w:i/>
                <w:iCs/>
              </w:rPr>
            </w:pPr>
            <w:r w:rsidRPr="00613930">
              <w:rPr>
                <w:rFonts w:eastAsia="Calibri"/>
                <w:i/>
                <w:iCs/>
              </w:rPr>
              <w:t xml:space="preserve">Pastaba. </w:t>
            </w:r>
          </w:p>
          <w:p w14:paraId="36766E43" w14:textId="77777777" w:rsidR="00EB38F2" w:rsidRPr="00613930" w:rsidRDefault="00EB38F2" w:rsidP="0009040C">
            <w:pPr>
              <w:pStyle w:val="Point1"/>
              <w:spacing w:before="0" w:after="0"/>
              <w:ind w:left="0" w:firstLine="0"/>
              <w:rPr>
                <w:szCs w:val="24"/>
              </w:rPr>
            </w:pPr>
            <w:r w:rsidRPr="00613930">
              <w:rPr>
                <w:i/>
                <w:iCs/>
                <w:szCs w:val="24"/>
              </w:rPr>
              <w:t>Tiekėjas pasitelkti kitą ūkio subjektą dėl aplinkos apsaugos vadybos sistemos standarto gali tik tiek, kiek tai susiję su to ūkio subjekto prisiimtomis prievolėmis pagal pirkimo sutartį.</w:t>
            </w:r>
          </w:p>
        </w:tc>
        <w:tc>
          <w:tcPr>
            <w:tcW w:w="4677" w:type="dxa"/>
            <w:tcBorders>
              <w:top w:val="single" w:sz="4" w:space="0" w:color="000000"/>
              <w:left w:val="single" w:sz="4" w:space="0" w:color="000000"/>
              <w:right w:val="single" w:sz="4" w:space="0" w:color="000000"/>
            </w:tcBorders>
          </w:tcPr>
          <w:p w14:paraId="3700121D" w14:textId="3E557898" w:rsidR="000D6EC2" w:rsidRPr="0049008C" w:rsidRDefault="00EB38F2" w:rsidP="0009040C">
            <w:pPr>
              <w:spacing w:after="120"/>
              <w:jc w:val="both"/>
              <w:rPr>
                <w:b/>
                <w:iCs/>
              </w:rPr>
            </w:pPr>
            <w:r w:rsidRPr="00613930">
              <w:rPr>
                <w:iCs/>
              </w:rPr>
              <w:lastRenderedPageBreak/>
              <w:t xml:space="preserve">Pateikiamas nepriklausomos įstaigos išduotas sertifikatas. </w:t>
            </w:r>
            <w:r w:rsidR="00424B78" w:rsidRPr="0049008C">
              <w:rPr>
                <w:rFonts w:eastAsia="Calibri"/>
                <w:b/>
              </w:rPr>
              <w:t>Sertifikavimo sritis: melioracijos statinių statyba.</w:t>
            </w:r>
          </w:p>
          <w:p w14:paraId="7870D229" w14:textId="6051A3A6" w:rsidR="00EB38F2" w:rsidRPr="00613930" w:rsidRDefault="00EB38F2" w:rsidP="0009040C">
            <w:pPr>
              <w:spacing w:after="120"/>
              <w:jc w:val="both"/>
              <w:rPr>
                <w:iCs/>
              </w:rPr>
            </w:pPr>
            <w:r w:rsidRPr="00613930">
              <w:rPr>
                <w:iCs/>
              </w:rPr>
              <w:t>Perkančioji organizacija pripažįsta lygiaverčius sertifikatus, išduotus kitose valstybėse narėse įsteigtų nepriklausomų įstaigų.</w:t>
            </w:r>
          </w:p>
          <w:p w14:paraId="1B3B5639" w14:textId="77777777" w:rsidR="00EB38F2" w:rsidRPr="00613930" w:rsidRDefault="00EB38F2" w:rsidP="0009040C">
            <w:pPr>
              <w:spacing w:after="120"/>
              <w:jc w:val="both"/>
              <w:rPr>
                <w:iCs/>
              </w:rPr>
            </w:pPr>
            <w:r w:rsidRPr="00613930">
              <w:rPr>
                <w:iCs/>
              </w:rPr>
              <w:lastRenderedPageBreak/>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E678EC4" w14:textId="77777777" w:rsidR="00EB38F2" w:rsidRPr="00613930" w:rsidRDefault="00EB38F2" w:rsidP="0009040C">
            <w:pPr>
              <w:jc w:val="both"/>
              <w:rPr>
                <w:iCs/>
              </w:rPr>
            </w:pPr>
          </w:p>
          <w:p w14:paraId="75DCC8AC" w14:textId="77777777" w:rsidR="00EB38F2" w:rsidRPr="00613930" w:rsidRDefault="00EB38F2" w:rsidP="0009040C">
            <w:pPr>
              <w:tabs>
                <w:tab w:val="left" w:pos="459"/>
              </w:tabs>
              <w:jc w:val="both"/>
              <w:rPr>
                <w:i/>
              </w:rPr>
            </w:pPr>
            <w:r w:rsidRPr="00613930">
              <w:rPr>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77E212E0" w14:textId="02003DF2" w:rsidR="00EB38F2" w:rsidRPr="00613930" w:rsidRDefault="00EB38F2" w:rsidP="009025C3">
      <w:pPr>
        <w:pStyle w:val="Betarp"/>
        <w:numPr>
          <w:ilvl w:val="1"/>
          <w:numId w:val="22"/>
        </w:numPr>
        <w:tabs>
          <w:tab w:val="left" w:pos="1418"/>
        </w:tabs>
        <w:ind w:left="0" w:firstLine="709"/>
        <w:jc w:val="both"/>
        <w:rPr>
          <w:szCs w:val="24"/>
        </w:rPr>
      </w:pPr>
      <w:r w:rsidRPr="00613930">
        <w:rPr>
          <w:kern w:val="16"/>
          <w:szCs w:val="24"/>
        </w:rPr>
        <w:lastRenderedPageBreak/>
        <w:t>Perkančioji organizacija pirmiausia atliks EBVPD patikrinimo procedūrą, įvertins pasiūlymus, ir tik po to tikrins, ar nėra ekonomiškai naudingiausią pasiūlymą pateikusio dalyvio pašalinimo pagrindų (</w:t>
      </w:r>
      <w:r w:rsidRPr="00613930">
        <w:rPr>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r w:rsidRPr="00613930">
        <w:rPr>
          <w:kern w:val="16"/>
          <w:szCs w:val="24"/>
        </w:rPr>
        <w:t>, ar šio dalyvio kvalifikacija atitinka pirkimo sąlygose nustatytus minimalius reikalavimus, ir ar tiekėjas taiko aplinkos apsaugos vadybos sistemos reikalavimus, prieš tai tik šio dalyvio paprašęs pateikti</w:t>
      </w:r>
      <w:r w:rsidR="002B023C" w:rsidRPr="00613930">
        <w:rPr>
          <w:kern w:val="16"/>
          <w:szCs w:val="24"/>
        </w:rPr>
        <w:t xml:space="preserve"> </w:t>
      </w:r>
      <w:r w:rsidRPr="00613930">
        <w:rPr>
          <w:szCs w:val="24"/>
        </w:rPr>
        <w:t>3.4</w:t>
      </w:r>
      <w:r w:rsidRPr="00613930">
        <w:rPr>
          <w:kern w:val="16"/>
          <w:szCs w:val="24"/>
        </w:rPr>
        <w:t>, 3.5 ir 3.6 punktuose nurodytų pašalinimo pagrindų nebuvimą patvirtinančius dokumentus (</w:t>
      </w:r>
      <w:r w:rsidR="002B023C" w:rsidRPr="00613930">
        <w:rPr>
          <w:kern w:val="16"/>
          <w:szCs w:val="24"/>
        </w:rPr>
        <w:t>prašoma pateikti tik turint pagrįstų abejonių dėl tiekėjo patikimumo</w:t>
      </w:r>
      <w:r w:rsidRPr="00613930">
        <w:rPr>
          <w:szCs w:val="24"/>
        </w:rPr>
        <w:t>)</w:t>
      </w:r>
      <w:r w:rsidRPr="00613930">
        <w:rPr>
          <w:kern w:val="16"/>
          <w:szCs w:val="24"/>
        </w:rPr>
        <w:t>,</w:t>
      </w:r>
      <w:r w:rsidRPr="00613930">
        <w:rPr>
          <w:kern w:val="16"/>
          <w:szCs w:val="24"/>
          <w:lang w:eastAsia="ar-SA"/>
        </w:rPr>
        <w:t xml:space="preserve"> kvalifikacijos atitiktį pagrindžiančius dokumentus bei </w:t>
      </w:r>
      <w:r w:rsidRPr="00613930">
        <w:rPr>
          <w:szCs w:val="24"/>
        </w:rPr>
        <w:t xml:space="preserve">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613930">
        <w:rPr>
          <w:kern w:val="16"/>
          <w:szCs w:val="24"/>
        </w:rPr>
        <w:t xml:space="preserve">Perkančioji organizacija </w:t>
      </w:r>
      <w:r w:rsidRPr="00613930">
        <w:rPr>
          <w:szCs w:val="24"/>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36FB1D74" w14:textId="77777777" w:rsidR="00EB38F2" w:rsidRPr="00613930" w:rsidRDefault="00EB38F2" w:rsidP="009025C3">
      <w:pPr>
        <w:pStyle w:val="Betarp"/>
        <w:numPr>
          <w:ilvl w:val="1"/>
          <w:numId w:val="22"/>
        </w:numPr>
        <w:tabs>
          <w:tab w:val="left" w:pos="1418"/>
        </w:tabs>
        <w:ind w:left="0" w:firstLine="709"/>
        <w:jc w:val="both"/>
        <w:rPr>
          <w:szCs w:val="24"/>
        </w:rPr>
      </w:pPr>
      <w:r w:rsidRPr="00613930">
        <w:rPr>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5AA5AB34" w14:textId="77777777" w:rsidR="00EB38F2" w:rsidRPr="00613930" w:rsidRDefault="00EB38F2" w:rsidP="009025C3">
      <w:pPr>
        <w:pStyle w:val="Betarp"/>
        <w:numPr>
          <w:ilvl w:val="1"/>
          <w:numId w:val="22"/>
        </w:numPr>
        <w:tabs>
          <w:tab w:val="left" w:pos="1418"/>
        </w:tabs>
        <w:ind w:left="0" w:firstLine="709"/>
        <w:jc w:val="both"/>
        <w:rPr>
          <w:szCs w:val="24"/>
        </w:rPr>
      </w:pPr>
      <w:r w:rsidRPr="00613930">
        <w:rPr>
          <w:szCs w:val="24"/>
        </w:rPr>
        <w:t xml:space="preserve">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w:t>
      </w:r>
      <w:r w:rsidRPr="00613930">
        <w:rPr>
          <w:szCs w:val="24"/>
        </w:rPr>
        <w:lastRenderedPageBreak/>
        <w:t>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20A5CF59" w14:textId="77777777" w:rsidR="00EB38F2" w:rsidRPr="00613930" w:rsidRDefault="00EB38F2" w:rsidP="009025C3">
      <w:pPr>
        <w:pStyle w:val="Betarp"/>
        <w:numPr>
          <w:ilvl w:val="1"/>
          <w:numId w:val="22"/>
        </w:numPr>
        <w:tabs>
          <w:tab w:val="left" w:pos="1418"/>
        </w:tabs>
        <w:ind w:left="0" w:firstLine="709"/>
        <w:jc w:val="both"/>
        <w:rPr>
          <w:szCs w:val="24"/>
        </w:rPr>
      </w:pPr>
      <w:r w:rsidRPr="00613930">
        <w:rPr>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14103A90" w14:textId="77777777" w:rsidR="00EB38F2" w:rsidRPr="00613930" w:rsidRDefault="00EB38F2" w:rsidP="009025C3">
      <w:pPr>
        <w:pStyle w:val="Betarp"/>
        <w:numPr>
          <w:ilvl w:val="1"/>
          <w:numId w:val="22"/>
        </w:numPr>
        <w:tabs>
          <w:tab w:val="left" w:pos="1418"/>
        </w:tabs>
        <w:ind w:left="0" w:firstLine="709"/>
        <w:jc w:val="both"/>
        <w:rPr>
          <w:szCs w:val="24"/>
        </w:rPr>
      </w:pPr>
      <w:r w:rsidRPr="00613930">
        <w:rPr>
          <w:szCs w:val="24"/>
        </w:rPr>
        <w:t>Perkančioji organizacija gali netaikyti VPĮ 46 straipsnio 1, 3 ir 4 dalyse nustatytų tiekėjo pašalinimo iš pirkimo procedūros pagrindų</w:t>
      </w:r>
      <w:r w:rsidRPr="00613930">
        <w:rPr>
          <w:b/>
          <w:bCs/>
          <w:szCs w:val="24"/>
        </w:rPr>
        <w:t xml:space="preserve"> </w:t>
      </w:r>
      <w:r w:rsidRPr="00613930">
        <w:rPr>
          <w:szCs w:val="24"/>
        </w:rPr>
        <w:t>tik išimtiniais atvejais, kai būtina užtikrinti viešojo intereso apsaugą, įskaitant visuomenės sveikatos ir aplinkos apsaugą.</w:t>
      </w:r>
    </w:p>
    <w:p w14:paraId="4DA366C0" w14:textId="77777777" w:rsidR="00EB38F2" w:rsidRPr="00613930" w:rsidRDefault="00EB38F2" w:rsidP="009025C3">
      <w:pPr>
        <w:pStyle w:val="Betarp"/>
        <w:numPr>
          <w:ilvl w:val="1"/>
          <w:numId w:val="22"/>
        </w:numPr>
        <w:tabs>
          <w:tab w:val="left" w:pos="1418"/>
        </w:tabs>
        <w:ind w:left="0" w:firstLine="709"/>
        <w:jc w:val="both"/>
        <w:rPr>
          <w:szCs w:val="24"/>
        </w:rPr>
      </w:pPr>
      <w:r w:rsidRPr="00613930">
        <w:rPr>
          <w:rFonts w:eastAsia="Verdana"/>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613930">
        <w:rPr>
          <w:rFonts w:eastAsia="Verdana"/>
          <w:szCs w:val="24"/>
          <w:bdr w:val="nil"/>
        </w:rPr>
        <w:t>Certis</w:t>
      </w:r>
      <w:proofErr w:type="spellEnd"/>
      <w:r w:rsidRPr="00613930">
        <w:rPr>
          <w:rFonts w:eastAsia="Verdana"/>
          <w:szCs w:val="24"/>
          <w:bdr w:val="nil"/>
        </w:rPr>
        <w:t>“. Lentelės, pateiktos 36 punkte, ketvirtame stulpelyje nurodomi doku</w:t>
      </w:r>
      <w:r w:rsidRPr="00613930">
        <w:rPr>
          <w:szCs w:val="24"/>
          <w:bdr w:val="nil"/>
        </w:rPr>
        <w:t>mentai, kuriuos turi pateikti Lietuvos Respublikoje registruoti tiekėjai. Dėl dokumentų, kuriuos turi pateikti užsienio šalių tiekėjai, informaciją Perkančioji organizacija pasitikrina „e-</w:t>
      </w:r>
      <w:proofErr w:type="spellStart"/>
      <w:r w:rsidRPr="00613930">
        <w:rPr>
          <w:szCs w:val="24"/>
          <w:bdr w:val="nil"/>
        </w:rPr>
        <w:t>Certis</w:t>
      </w:r>
      <w:proofErr w:type="spellEnd"/>
      <w:r w:rsidRPr="00613930">
        <w:rPr>
          <w:szCs w:val="24"/>
          <w:bdr w:val="nil"/>
        </w:rPr>
        <w:t xml:space="preserve">“, adresu </w:t>
      </w:r>
      <w:hyperlink r:id="rId23" w:history="1">
        <w:r w:rsidRPr="00613930">
          <w:rPr>
            <w:rStyle w:val="Hipersaitas"/>
            <w:szCs w:val="24"/>
            <w:bdr w:val="nil"/>
          </w:rPr>
          <w:t>https://ec.europa.eu/tools/ecertis/</w:t>
        </w:r>
      </w:hyperlink>
      <w:r w:rsidRPr="00613930">
        <w:rPr>
          <w:szCs w:val="24"/>
          <w:bdr w:val="nil"/>
        </w:rPr>
        <w:t xml:space="preserve">. </w:t>
      </w:r>
    </w:p>
    <w:p w14:paraId="10A9B5AF" w14:textId="77777777" w:rsidR="00EB38F2" w:rsidRPr="00613930" w:rsidRDefault="00EB38F2" w:rsidP="009025C3">
      <w:pPr>
        <w:pStyle w:val="Betarp"/>
        <w:numPr>
          <w:ilvl w:val="1"/>
          <w:numId w:val="22"/>
        </w:numPr>
        <w:tabs>
          <w:tab w:val="left" w:pos="1418"/>
        </w:tabs>
        <w:ind w:left="0" w:firstLine="709"/>
        <w:jc w:val="both"/>
        <w:rPr>
          <w:szCs w:val="24"/>
        </w:rPr>
      </w:pPr>
      <w:r w:rsidRPr="00613930">
        <w:rPr>
          <w:szCs w:val="24"/>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 6 (jeigu taikoma) dalyse, jeigu ji:</w:t>
      </w:r>
    </w:p>
    <w:p w14:paraId="59ABBD8F" w14:textId="77777777" w:rsidR="00EB38F2" w:rsidRPr="00613930" w:rsidRDefault="00EB38F2" w:rsidP="009025C3">
      <w:pPr>
        <w:pStyle w:val="Betarp"/>
        <w:numPr>
          <w:ilvl w:val="2"/>
          <w:numId w:val="22"/>
        </w:numPr>
        <w:tabs>
          <w:tab w:val="left" w:pos="1418"/>
          <w:tab w:val="left" w:pos="1701"/>
        </w:tabs>
        <w:ind w:left="0" w:firstLine="709"/>
        <w:jc w:val="both"/>
        <w:rPr>
          <w:szCs w:val="24"/>
        </w:rPr>
      </w:pPr>
      <w:r w:rsidRPr="00613930">
        <w:rPr>
          <w:szCs w:val="24"/>
        </w:rPr>
        <w:t xml:space="preserve">turi galimybę susipažinti su šiais dokumentais ar informacija </w:t>
      </w:r>
      <w:r w:rsidRPr="00613930">
        <w:rPr>
          <w:b/>
          <w:bCs/>
          <w:szCs w:val="24"/>
        </w:rPr>
        <w:t>tiesiogiai ir neatlygintinai</w:t>
      </w:r>
      <w:r w:rsidRPr="00613930">
        <w:rPr>
          <w:szCs w:val="24"/>
        </w:rPr>
        <w:t xml:space="preserve"> prisijungusi prie nacionalinės duomenų bazės bet kurioje valstybėje narėje arba naudodamasi CVP IS priemonėmis;</w:t>
      </w:r>
    </w:p>
    <w:p w14:paraId="2C93FFA0" w14:textId="77777777" w:rsidR="00EB38F2" w:rsidRPr="00613930" w:rsidRDefault="00EB38F2" w:rsidP="009025C3">
      <w:pPr>
        <w:pStyle w:val="Betarp"/>
        <w:numPr>
          <w:ilvl w:val="2"/>
          <w:numId w:val="22"/>
        </w:numPr>
        <w:tabs>
          <w:tab w:val="left" w:pos="1418"/>
          <w:tab w:val="left" w:pos="1701"/>
        </w:tabs>
        <w:ind w:left="0" w:firstLine="709"/>
        <w:jc w:val="both"/>
        <w:rPr>
          <w:szCs w:val="24"/>
        </w:rPr>
      </w:pPr>
      <w:r w:rsidRPr="00613930">
        <w:rPr>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44C26D73" w14:textId="77777777" w:rsidR="00EB38F2" w:rsidRPr="00613930" w:rsidRDefault="00EB38F2" w:rsidP="009025C3">
      <w:pPr>
        <w:pStyle w:val="Betarp"/>
        <w:numPr>
          <w:ilvl w:val="1"/>
          <w:numId w:val="22"/>
        </w:numPr>
        <w:tabs>
          <w:tab w:val="left" w:pos="1560"/>
          <w:tab w:val="left" w:pos="1701"/>
        </w:tabs>
        <w:ind w:left="0" w:firstLine="709"/>
        <w:jc w:val="both"/>
        <w:rPr>
          <w:szCs w:val="24"/>
        </w:rPr>
      </w:pPr>
      <w:r w:rsidRPr="00613930">
        <w:rPr>
          <w:rFonts w:eastAsia="Times New Roman"/>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71EDA3D3" w14:textId="77777777" w:rsidR="00EB38F2" w:rsidRPr="00613930" w:rsidRDefault="00EB38F2" w:rsidP="009025C3">
      <w:pPr>
        <w:pStyle w:val="Betarp"/>
        <w:numPr>
          <w:ilvl w:val="0"/>
          <w:numId w:val="14"/>
        </w:numPr>
        <w:tabs>
          <w:tab w:val="left" w:pos="1560"/>
          <w:tab w:val="left" w:pos="1701"/>
        </w:tabs>
        <w:ind w:left="0" w:firstLine="720"/>
        <w:jc w:val="both"/>
        <w:rPr>
          <w:szCs w:val="24"/>
        </w:rPr>
      </w:pPr>
      <w:r w:rsidRPr="00613930">
        <w:rPr>
          <w:rFonts w:eastAsia="Times New Roman"/>
          <w:szCs w:val="24"/>
        </w:rPr>
        <w:t>priesaikos deklaracija;</w:t>
      </w:r>
    </w:p>
    <w:p w14:paraId="44B2C7B1" w14:textId="77777777" w:rsidR="00EB38F2" w:rsidRPr="00613930" w:rsidRDefault="00EB38F2" w:rsidP="009025C3">
      <w:pPr>
        <w:pStyle w:val="Betarp"/>
        <w:numPr>
          <w:ilvl w:val="0"/>
          <w:numId w:val="14"/>
        </w:numPr>
        <w:tabs>
          <w:tab w:val="left" w:pos="1560"/>
          <w:tab w:val="left" w:pos="1701"/>
        </w:tabs>
        <w:ind w:left="0" w:firstLine="720"/>
        <w:jc w:val="both"/>
        <w:rPr>
          <w:szCs w:val="24"/>
        </w:rPr>
      </w:pPr>
      <w:r w:rsidRPr="00613930">
        <w:rPr>
          <w:rFonts w:eastAsia="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A3BCD3" w14:textId="77777777" w:rsidR="00EB38F2" w:rsidRPr="00613930" w:rsidRDefault="00EB38F2" w:rsidP="009025C3">
      <w:pPr>
        <w:pStyle w:val="Betarp"/>
        <w:numPr>
          <w:ilvl w:val="1"/>
          <w:numId w:val="22"/>
        </w:numPr>
        <w:tabs>
          <w:tab w:val="left" w:pos="1560"/>
          <w:tab w:val="left" w:pos="1701"/>
        </w:tabs>
        <w:ind w:left="0" w:firstLine="709"/>
        <w:jc w:val="both"/>
        <w:rPr>
          <w:szCs w:val="24"/>
        </w:rPr>
      </w:pPr>
      <w:r w:rsidRPr="00613930">
        <w:rPr>
          <w:szCs w:val="24"/>
        </w:rPr>
        <w:t xml:space="preserve">Jeigu keli ūkio subjektai jungtinės veiklos pagrindu (ūkio subjektų grupė) teikia bendrą pasiūlymą, pirkimų sąlygų 3.4 punkte nustatytus tiekėjų pašalinimo pagrindų nebuvimo reikalavimus turi atitikti kiekvienas ūkio subjektų grupės narys atskirai </w:t>
      </w:r>
      <w:r w:rsidRPr="00613930">
        <w:rPr>
          <w:kern w:val="16"/>
          <w:szCs w:val="24"/>
        </w:rPr>
        <w:t>(nereikalaujama, jei nėra</w:t>
      </w:r>
      <w:r w:rsidRPr="00613930">
        <w:rPr>
          <w:szCs w:val="24"/>
        </w:rPr>
        <w:t xml:space="preserve"> pagrįstų abejonių dėl tiekėjų patikimumo), pirkimų sąlygų 3.5 punkte nustatytus kvalifikacinius reikalavimus ir 3.6 punkte nustatytus 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398FB73B" w14:textId="77777777" w:rsidR="00EB38F2" w:rsidRPr="00613930" w:rsidRDefault="00EB38F2" w:rsidP="009025C3">
      <w:pPr>
        <w:pStyle w:val="Betarp"/>
        <w:numPr>
          <w:ilvl w:val="1"/>
          <w:numId w:val="22"/>
        </w:numPr>
        <w:tabs>
          <w:tab w:val="left" w:pos="1560"/>
          <w:tab w:val="left" w:pos="1701"/>
        </w:tabs>
        <w:ind w:left="0" w:firstLine="709"/>
        <w:jc w:val="both"/>
        <w:rPr>
          <w:szCs w:val="24"/>
        </w:rPr>
      </w:pPr>
      <w:r w:rsidRPr="00613930">
        <w:rPr>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w:t>
      </w:r>
      <w:r w:rsidRPr="00613930">
        <w:rPr>
          <w:kern w:val="16"/>
          <w:szCs w:val="24"/>
        </w:rPr>
        <w:t>(nereikalaujama, jei nėra</w:t>
      </w:r>
      <w:r w:rsidRPr="00613930">
        <w:rPr>
          <w:szCs w:val="24"/>
        </w:rPr>
        <w:t xml:space="preserve"> pagrįstų abejonių dėl tiekėjų patikimumo)</w:t>
      </w:r>
      <w:r w:rsidRPr="00613930">
        <w:rPr>
          <w:kern w:val="16"/>
          <w:szCs w:val="24"/>
        </w:rPr>
        <w:t xml:space="preserve">, </w:t>
      </w:r>
      <w:r w:rsidRPr="00613930">
        <w:rPr>
          <w:szCs w:val="24"/>
        </w:rPr>
        <w:t xml:space="preserve"> bei turi atitikti ir tenkinti kvalifikacijos reikalavimus ir </w:t>
      </w:r>
      <w:r w:rsidRPr="00613930">
        <w:rPr>
          <w:rFonts w:eastAsia="Times New Roman"/>
          <w:szCs w:val="24"/>
        </w:rPr>
        <w:t xml:space="preserve">kokybės </w:t>
      </w:r>
      <w:r w:rsidRPr="00613930">
        <w:rPr>
          <w:rFonts w:eastAsia="Times New Roman"/>
          <w:szCs w:val="24"/>
        </w:rPr>
        <w:lastRenderedPageBreak/>
        <w:t>vadybos sistemos bei aplinkos apsaugos vadybos sistemos standartus</w:t>
      </w:r>
      <w:r w:rsidRPr="00613930">
        <w:rPr>
          <w:szCs w:val="24"/>
        </w:rPr>
        <w:t xml:space="preserve">, nurodytus šių pirkimo sąlygų 3.5 ir 3.6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 </w:t>
      </w:r>
    </w:p>
    <w:p w14:paraId="59751E56" w14:textId="77777777" w:rsidR="00EB38F2" w:rsidRPr="00613930" w:rsidRDefault="00EB38F2" w:rsidP="00EB38F2">
      <w:pPr>
        <w:tabs>
          <w:tab w:val="left" w:pos="709"/>
        </w:tabs>
        <w:jc w:val="both"/>
        <w:rPr>
          <w:rFonts w:eastAsia="Times New Roman"/>
        </w:rPr>
      </w:pPr>
      <w:r w:rsidRPr="00613930">
        <w:rPr>
          <w:rFonts w:eastAsia="Times New Roman"/>
        </w:rPr>
        <w:t xml:space="preserve">              - apie tai jis turi informuoti užsakovą, nurodydamas subtiekėjo pakeitimo priežastis;</w:t>
      </w:r>
    </w:p>
    <w:p w14:paraId="7D19A327" w14:textId="77777777" w:rsidR="00EB38F2" w:rsidRPr="00613930" w:rsidRDefault="00EB38F2" w:rsidP="00EB38F2">
      <w:pPr>
        <w:tabs>
          <w:tab w:val="left" w:pos="709"/>
        </w:tabs>
        <w:jc w:val="both"/>
        <w:rPr>
          <w:rFonts w:eastAsia="Times New Roman"/>
        </w:rPr>
      </w:pPr>
      <w:r w:rsidRPr="00613930">
        <w:rPr>
          <w:rFonts w:eastAsia="Times New Roman"/>
        </w:rPr>
        <w:t xml:space="preserve">              - gavęs tokį pranešimą, užsakovas kartu su rangovu protokolu įformina susitarimą dėl subtiekėjo pakeitimo. </w:t>
      </w:r>
    </w:p>
    <w:p w14:paraId="5B950E2C" w14:textId="77777777" w:rsidR="00EB38F2" w:rsidRPr="00613930" w:rsidRDefault="00EB38F2" w:rsidP="00EB38F2">
      <w:pPr>
        <w:tabs>
          <w:tab w:val="left" w:pos="851"/>
        </w:tabs>
        <w:ind w:hanging="142"/>
        <w:jc w:val="both"/>
        <w:rPr>
          <w:rFonts w:eastAsia="Calibri"/>
        </w:rPr>
      </w:pPr>
      <w:r w:rsidRPr="00613930">
        <w:rPr>
          <w:rFonts w:eastAsia="Times New Roman"/>
        </w:rPr>
        <w:tab/>
      </w:r>
      <w:r w:rsidRPr="00613930">
        <w:rPr>
          <w:rFonts w:eastAsia="Times New Roman"/>
        </w:rPr>
        <w:tab/>
      </w:r>
      <w:r w:rsidRPr="00613930">
        <w:rPr>
          <w:rFonts w:eastAsia="Calibri"/>
        </w:rPr>
        <w:t>Keičiami subtiekėjai, kurių pajėgumu remiamasi, turi neturėti pirkimo dokumentuose nurodytų tiekėjų pašalinimo pagrindų bei atitikti pirkimo dokumentuose nurodytus kvalifikacinius reikalavimus.</w:t>
      </w:r>
    </w:p>
    <w:p w14:paraId="004D8355" w14:textId="77777777" w:rsidR="00EB38F2" w:rsidRPr="00613930" w:rsidRDefault="00EB38F2" w:rsidP="009025C3">
      <w:pPr>
        <w:pStyle w:val="Sraopastraipa"/>
        <w:numPr>
          <w:ilvl w:val="1"/>
          <w:numId w:val="22"/>
        </w:numPr>
        <w:tabs>
          <w:tab w:val="left" w:pos="851"/>
          <w:tab w:val="left" w:pos="1418"/>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 xml:space="preserve">Jei </w:t>
      </w:r>
      <w:proofErr w:type="spellStart"/>
      <w:r w:rsidRPr="00613930">
        <w:rPr>
          <w:rFonts w:ascii="Times New Roman" w:hAnsi="Times New Roman"/>
          <w:sz w:val="24"/>
          <w:szCs w:val="24"/>
        </w:rPr>
        <w:t>tiekėjas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remiasi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subtiekėjų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subrangovų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pajėgumu</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ar</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ištekliais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tuo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atveju</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jis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privalo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įrodyti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Perkančiajai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organizacijai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kad</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vykdant</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sutartį</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pajėgumas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ar</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ištekliai</w:t>
      </w:r>
      <w:proofErr w:type="spellEnd"/>
      <w:r w:rsidRPr="00613930">
        <w:rPr>
          <w:rFonts w:ascii="Times New Roman" w:hAnsi="Times New Roman"/>
          <w:sz w:val="24"/>
          <w:szCs w:val="24"/>
        </w:rPr>
        <w:t xml:space="preserve"> jam bus </w:t>
      </w:r>
      <w:proofErr w:type="spellStart"/>
      <w:r w:rsidRPr="00613930">
        <w:rPr>
          <w:rFonts w:ascii="Times New Roman" w:hAnsi="Times New Roman"/>
          <w:sz w:val="24"/>
          <w:szCs w:val="24"/>
        </w:rPr>
        <w:t>prieinami</w:t>
      </w:r>
      <w:proofErr w:type="spellEnd"/>
      <w:r w:rsidRPr="00613930">
        <w:rPr>
          <w:rFonts w:ascii="Times New Roman" w:hAnsi="Times New Roman"/>
          <w:sz w:val="24"/>
          <w:szCs w:val="24"/>
        </w:rPr>
        <w:t xml:space="preserve"> per </w:t>
      </w:r>
      <w:proofErr w:type="spellStart"/>
      <w:r w:rsidRPr="00613930">
        <w:rPr>
          <w:rFonts w:ascii="Times New Roman" w:hAnsi="Times New Roman"/>
          <w:sz w:val="24"/>
          <w:szCs w:val="24"/>
        </w:rPr>
        <w:t>visą</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sutartinių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įsipareigojimų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vykdymo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laikotarpį</w:t>
      </w:r>
      <w:proofErr w:type="spellEnd"/>
      <w:r w:rsidRPr="00613930">
        <w:rPr>
          <w:rFonts w:ascii="Times New Roman" w:hAnsi="Times New Roman"/>
          <w:sz w:val="24"/>
          <w:szCs w:val="24"/>
        </w:rPr>
        <w:t xml:space="preserve">. Tam </w:t>
      </w:r>
      <w:proofErr w:type="spellStart"/>
      <w:r w:rsidRPr="00613930">
        <w:rPr>
          <w:rFonts w:ascii="Times New Roman" w:hAnsi="Times New Roman"/>
          <w:sz w:val="24"/>
          <w:szCs w:val="24"/>
        </w:rPr>
        <w:t>įrodyti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tiekėjas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kartu</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pasiūlymu</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turi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pateikti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atitinkamus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dokumentus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sutartis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bendradarbiavimo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susitarimus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ar</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kitus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dokumentus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pvz</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ketinimų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protokolus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kurie</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patvirtintų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kad</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tiekėjams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subtiekėjų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subrangovų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ar</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specialistų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ištekliai</w:t>
      </w:r>
      <w:proofErr w:type="spellEnd"/>
      <w:r w:rsidRPr="00613930">
        <w:rPr>
          <w:rFonts w:ascii="Times New Roman" w:hAnsi="Times New Roman"/>
          <w:sz w:val="24"/>
          <w:szCs w:val="24"/>
        </w:rPr>
        <w:t xml:space="preserve"> bus </w:t>
      </w:r>
      <w:proofErr w:type="spellStart"/>
      <w:r w:rsidRPr="00613930">
        <w:rPr>
          <w:rFonts w:ascii="Times New Roman" w:hAnsi="Times New Roman"/>
          <w:sz w:val="24"/>
          <w:szCs w:val="24"/>
        </w:rPr>
        <w:t>prieinami</w:t>
      </w:r>
      <w:proofErr w:type="spellEnd"/>
      <w:r w:rsidRPr="00613930">
        <w:rPr>
          <w:rFonts w:ascii="Times New Roman" w:hAnsi="Times New Roman"/>
          <w:sz w:val="24"/>
          <w:szCs w:val="24"/>
        </w:rPr>
        <w:t xml:space="preserve"> per </w:t>
      </w:r>
      <w:proofErr w:type="spellStart"/>
      <w:r w:rsidRPr="00613930">
        <w:rPr>
          <w:rFonts w:ascii="Times New Roman" w:hAnsi="Times New Roman"/>
          <w:sz w:val="24"/>
          <w:szCs w:val="24"/>
        </w:rPr>
        <w:t>visą</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sutartinių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įsipareigojimų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vykdymo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laikotarpį</w:t>
      </w:r>
      <w:proofErr w:type="spellEnd"/>
      <w:r w:rsidRPr="00613930">
        <w:rPr>
          <w:rFonts w:ascii="Times New Roman" w:hAnsi="Times New Roman"/>
          <w:sz w:val="24"/>
          <w:szCs w:val="24"/>
        </w:rPr>
        <w:t xml:space="preserve">. Toks </w:t>
      </w:r>
      <w:proofErr w:type="spellStart"/>
      <w:r w:rsidRPr="00613930">
        <w:rPr>
          <w:rFonts w:ascii="Times New Roman" w:hAnsi="Times New Roman"/>
          <w:sz w:val="24"/>
          <w:szCs w:val="24"/>
        </w:rPr>
        <w:t>nurodymas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nekeičia</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pagrindinio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tiekėjo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atsakomybės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dėl</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numatomos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sudaryti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pirkimo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sutarties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įvykdymo</w:t>
      </w:r>
      <w:proofErr w:type="spellEnd"/>
      <w:r w:rsidRPr="00613930">
        <w:rPr>
          <w:rFonts w:ascii="Times New Roman" w:hAnsi="Times New Roman"/>
          <w:sz w:val="24"/>
          <w:szCs w:val="24"/>
        </w:rPr>
        <w:t>.</w:t>
      </w:r>
    </w:p>
    <w:p w14:paraId="38B40316" w14:textId="77777777" w:rsidR="00EB38F2" w:rsidRPr="00613930" w:rsidRDefault="00EB38F2" w:rsidP="009025C3">
      <w:pPr>
        <w:pStyle w:val="Sraopastraipa"/>
        <w:numPr>
          <w:ilvl w:val="1"/>
          <w:numId w:val="22"/>
        </w:numPr>
        <w:tabs>
          <w:tab w:val="left" w:pos="851"/>
          <w:tab w:val="left" w:pos="1418"/>
        </w:tabs>
        <w:spacing w:after="0" w:line="240" w:lineRule="auto"/>
        <w:ind w:left="0" w:firstLine="709"/>
        <w:jc w:val="both"/>
        <w:rPr>
          <w:rFonts w:ascii="Times New Roman" w:hAnsi="Times New Roman"/>
          <w:sz w:val="24"/>
          <w:szCs w:val="24"/>
        </w:rPr>
      </w:pPr>
      <w:proofErr w:type="spellStart"/>
      <w:r w:rsidRPr="00613930">
        <w:rPr>
          <w:rFonts w:ascii="Times New Roman" w:hAnsi="Times New Roman"/>
          <w:sz w:val="24"/>
          <w:szCs w:val="24"/>
        </w:rPr>
        <w:t>Tiekėjas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sutarties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vykdymui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kaip</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specialistą</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gali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pasitelkti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fizinį</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asmenį</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kuris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privalo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būti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nurodomas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tiekėjo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pasiūlyme</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pirkimo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sąlygų</w:t>
      </w:r>
      <w:proofErr w:type="spellEnd"/>
      <w:r w:rsidRPr="00613930">
        <w:rPr>
          <w:rFonts w:ascii="Times New Roman" w:hAnsi="Times New Roman"/>
          <w:sz w:val="24"/>
          <w:szCs w:val="24"/>
        </w:rPr>
        <w:t xml:space="preserve"> 1 </w:t>
      </w:r>
      <w:proofErr w:type="spellStart"/>
      <w:r w:rsidRPr="00613930">
        <w:rPr>
          <w:rFonts w:ascii="Times New Roman" w:hAnsi="Times New Roman"/>
          <w:sz w:val="24"/>
          <w:szCs w:val="24"/>
        </w:rPr>
        <w:t>priedas</w:t>
      </w:r>
      <w:proofErr w:type="spellEnd"/>
      <w:r w:rsidRPr="00613930">
        <w:rPr>
          <w:rFonts w:ascii="Times New Roman" w:hAnsi="Times New Roman"/>
          <w:sz w:val="24"/>
          <w:szCs w:val="24"/>
        </w:rPr>
        <w:t>):</w:t>
      </w:r>
    </w:p>
    <w:p w14:paraId="6CE7271A" w14:textId="77777777" w:rsidR="00EB38F2" w:rsidRPr="00613930" w:rsidRDefault="00EB38F2" w:rsidP="009025C3">
      <w:pPr>
        <w:pStyle w:val="Sraopastraipa"/>
        <w:numPr>
          <w:ilvl w:val="2"/>
          <w:numId w:val="22"/>
        </w:numPr>
        <w:tabs>
          <w:tab w:val="left" w:pos="851"/>
          <w:tab w:val="left" w:pos="1418"/>
          <w:tab w:val="left" w:pos="1701"/>
        </w:tabs>
        <w:spacing w:after="0" w:line="240" w:lineRule="auto"/>
        <w:ind w:left="0" w:firstLine="709"/>
        <w:jc w:val="both"/>
        <w:rPr>
          <w:rFonts w:ascii="Times New Roman" w:hAnsi="Times New Roman"/>
          <w:sz w:val="24"/>
          <w:szCs w:val="24"/>
        </w:rPr>
      </w:pPr>
      <w:proofErr w:type="spellStart"/>
      <w:r w:rsidRPr="00613930">
        <w:rPr>
          <w:rFonts w:ascii="Times New Roman" w:hAnsi="Times New Roman"/>
          <w:sz w:val="24"/>
          <w:szCs w:val="24"/>
        </w:rPr>
        <w:t>jei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tiekėjas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tokio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asmens</w:t>
      </w:r>
      <w:proofErr w:type="spellEnd"/>
      <w:r w:rsidRPr="00613930">
        <w:rPr>
          <w:rFonts w:ascii="Times New Roman" w:hAnsi="Times New Roman"/>
          <w:sz w:val="24"/>
          <w:szCs w:val="24"/>
        </w:rPr>
        <w:t xml:space="preserve"> </w:t>
      </w:r>
      <w:proofErr w:type="spellStart"/>
      <w:r w:rsidRPr="00613930">
        <w:rPr>
          <w:rFonts w:ascii="Times New Roman" w:hAnsi="Times New Roman"/>
          <w:b/>
          <w:bCs/>
          <w:sz w:val="24"/>
          <w:szCs w:val="24"/>
        </w:rPr>
        <w:t>neketina</w:t>
      </w:r>
      <w:proofErr w:type="spellEnd"/>
      <w:r w:rsidRPr="00613930">
        <w:rPr>
          <w:rFonts w:ascii="Times New Roman" w:hAnsi="Times New Roman"/>
          <w:b/>
          <w:bCs/>
          <w:sz w:val="24"/>
          <w:szCs w:val="24"/>
        </w:rPr>
        <w:t xml:space="preserve"> </w:t>
      </w:r>
      <w:proofErr w:type="spellStart"/>
      <w:r w:rsidRPr="00613930">
        <w:rPr>
          <w:rFonts w:ascii="Times New Roman" w:hAnsi="Times New Roman"/>
          <w:b/>
          <w:bCs/>
          <w:sz w:val="24"/>
          <w:szCs w:val="24"/>
        </w:rPr>
        <w:t>įdarbinti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tokiu</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atveju</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specialistas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fizinis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asmuo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pasiūlyme</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nurodomas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kaip</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ūkio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subjektas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kurio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pajėgumais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tiekėjas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remiasi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ir</w:t>
      </w:r>
      <w:proofErr w:type="spellEnd"/>
      <w:r w:rsidRPr="00613930">
        <w:rPr>
          <w:rFonts w:ascii="Times New Roman" w:hAnsi="Times New Roman"/>
          <w:sz w:val="24"/>
          <w:szCs w:val="24"/>
        </w:rPr>
        <w:t>/</w:t>
      </w:r>
      <w:proofErr w:type="spellStart"/>
      <w:r w:rsidRPr="00613930">
        <w:rPr>
          <w:rFonts w:ascii="Times New Roman" w:hAnsi="Times New Roman"/>
          <w:sz w:val="24"/>
          <w:szCs w:val="24"/>
        </w:rPr>
        <w:t>arba</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subtiekėjas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Tiekėjas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pagrįsdamas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atitikimą</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kvalifikacijos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reikalavimams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pateikia</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Perkančiajai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organizacijai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informaciją</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apie</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specialisto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atitikimą</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šių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pirkimo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sąlygų</w:t>
      </w:r>
      <w:proofErr w:type="spellEnd"/>
      <w:r w:rsidRPr="00613930">
        <w:rPr>
          <w:rFonts w:ascii="Times New Roman" w:hAnsi="Times New Roman"/>
          <w:sz w:val="24"/>
          <w:szCs w:val="24"/>
        </w:rPr>
        <w:t xml:space="preserve"> 37 </w:t>
      </w:r>
      <w:proofErr w:type="spellStart"/>
      <w:r w:rsidRPr="00613930">
        <w:rPr>
          <w:rFonts w:ascii="Times New Roman" w:hAnsi="Times New Roman"/>
          <w:sz w:val="24"/>
          <w:szCs w:val="24"/>
        </w:rPr>
        <w:t>punkte</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nurodytiems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reikalavimams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taip</w:t>
      </w:r>
      <w:proofErr w:type="spellEnd"/>
      <w:r w:rsidRPr="00613930">
        <w:rPr>
          <w:rFonts w:ascii="Times New Roman" w:hAnsi="Times New Roman"/>
          <w:sz w:val="24"/>
          <w:szCs w:val="24"/>
        </w:rPr>
        <w:t xml:space="preserve"> pat </w:t>
      </w:r>
      <w:proofErr w:type="spellStart"/>
      <w:r w:rsidRPr="00613930">
        <w:rPr>
          <w:rFonts w:ascii="Times New Roman" w:hAnsi="Times New Roman"/>
          <w:sz w:val="24"/>
          <w:szCs w:val="24"/>
        </w:rPr>
        <w:t>sutartį</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ar</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preliminariąją</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sutartį</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ar</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ketinimų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protokolą</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dėl</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sutarties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sudarymo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specialistu</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laimėjimo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ir</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sutarties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sudarymo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atveju</w:t>
      </w:r>
      <w:proofErr w:type="spellEnd"/>
      <w:r w:rsidRPr="00613930">
        <w:rPr>
          <w:rFonts w:ascii="Times New Roman" w:hAnsi="Times New Roman"/>
          <w:sz w:val="24"/>
          <w:szCs w:val="24"/>
        </w:rPr>
        <w:t>;</w:t>
      </w:r>
    </w:p>
    <w:p w14:paraId="7AD3FCF0" w14:textId="77777777" w:rsidR="00EB38F2" w:rsidRPr="00613930" w:rsidRDefault="00EB38F2" w:rsidP="009025C3">
      <w:pPr>
        <w:pStyle w:val="Sraopastraipa"/>
        <w:numPr>
          <w:ilvl w:val="2"/>
          <w:numId w:val="22"/>
        </w:numPr>
        <w:tabs>
          <w:tab w:val="left" w:pos="851"/>
          <w:tab w:val="left" w:pos="1418"/>
          <w:tab w:val="left" w:pos="1701"/>
        </w:tabs>
        <w:spacing w:after="0" w:line="240" w:lineRule="auto"/>
        <w:ind w:left="0" w:firstLine="709"/>
        <w:jc w:val="both"/>
        <w:rPr>
          <w:rFonts w:ascii="Times New Roman" w:hAnsi="Times New Roman"/>
          <w:sz w:val="24"/>
          <w:szCs w:val="24"/>
        </w:rPr>
      </w:pPr>
      <w:proofErr w:type="spellStart"/>
      <w:r w:rsidRPr="00613930">
        <w:rPr>
          <w:rFonts w:ascii="Times New Roman" w:hAnsi="Times New Roman"/>
          <w:sz w:val="24"/>
          <w:szCs w:val="24"/>
        </w:rPr>
        <w:t>jei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tiekėjas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pasiūlyme</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nurodo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specialistą</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fizinį</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asmenį</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kurį</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laimėjimo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ir</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sutarties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sudarymo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atveju</w:t>
      </w:r>
      <w:proofErr w:type="spellEnd"/>
      <w:r w:rsidRPr="00613930">
        <w:rPr>
          <w:rFonts w:ascii="Times New Roman" w:hAnsi="Times New Roman"/>
          <w:sz w:val="24"/>
          <w:szCs w:val="24"/>
        </w:rPr>
        <w:t xml:space="preserve"> </w:t>
      </w:r>
      <w:proofErr w:type="spellStart"/>
      <w:r w:rsidRPr="00613930">
        <w:rPr>
          <w:rFonts w:ascii="Times New Roman" w:hAnsi="Times New Roman"/>
          <w:b/>
          <w:bCs/>
          <w:sz w:val="24"/>
          <w:szCs w:val="24"/>
        </w:rPr>
        <w:t>ketina</w:t>
      </w:r>
      <w:proofErr w:type="spellEnd"/>
      <w:r w:rsidRPr="00613930">
        <w:rPr>
          <w:rFonts w:ascii="Times New Roman" w:hAnsi="Times New Roman"/>
          <w:b/>
          <w:bCs/>
          <w:sz w:val="24"/>
          <w:szCs w:val="24"/>
        </w:rPr>
        <w:t xml:space="preserve"> </w:t>
      </w:r>
      <w:proofErr w:type="spellStart"/>
      <w:r w:rsidRPr="00613930">
        <w:rPr>
          <w:rFonts w:ascii="Times New Roman" w:hAnsi="Times New Roman"/>
          <w:b/>
          <w:bCs/>
          <w:sz w:val="24"/>
          <w:szCs w:val="24"/>
        </w:rPr>
        <w:t>įdarbinti</w:t>
      </w:r>
      <w:proofErr w:type="spellEnd"/>
      <w:r w:rsidRPr="00613930">
        <w:rPr>
          <w:rFonts w:ascii="Times New Roman" w:hAnsi="Times New Roman"/>
          <w:b/>
          <w:bCs/>
          <w:sz w:val="24"/>
          <w:szCs w:val="24"/>
        </w:rPr>
        <w:t xml:space="preserve"> (</w:t>
      </w:r>
      <w:proofErr w:type="spellStart"/>
      <w:r w:rsidRPr="00613930">
        <w:rPr>
          <w:rFonts w:ascii="Times New Roman" w:hAnsi="Times New Roman"/>
          <w:b/>
          <w:bCs/>
          <w:sz w:val="24"/>
          <w:szCs w:val="24"/>
        </w:rPr>
        <w:t>kvazisubtiekėją</w:t>
      </w:r>
      <w:proofErr w:type="spellEnd"/>
      <w:r w:rsidRPr="00613930">
        <w:rPr>
          <w:rFonts w:ascii="Times New Roman" w:hAnsi="Times New Roman"/>
          <w:b/>
          <w:bCs/>
          <w:sz w:val="24"/>
          <w:szCs w:val="24"/>
        </w:rPr>
        <w:t>)</w:t>
      </w:r>
      <w:r w:rsidRPr="00613930">
        <w:rPr>
          <w:rFonts w:ascii="Times New Roman" w:hAnsi="Times New Roman"/>
          <w:sz w:val="24"/>
          <w:szCs w:val="24"/>
        </w:rPr>
        <w:t xml:space="preserve">, </w:t>
      </w:r>
      <w:proofErr w:type="spellStart"/>
      <w:r w:rsidRPr="00613930">
        <w:rPr>
          <w:rFonts w:ascii="Times New Roman" w:hAnsi="Times New Roman"/>
          <w:sz w:val="24"/>
          <w:szCs w:val="24"/>
        </w:rPr>
        <w:t>tokiu</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atveju</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tiekėjas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ūkio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subjektas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kurio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pajėgumais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tiekėjas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remiasi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ar</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subtiekėjas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turėtų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sudaryti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ketinamu</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sutarties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vykdymo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metu</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pasitelkti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specialistu</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dvišalį</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susitarimą</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arba</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ketinimų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protokolą</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arba</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kitą</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dokumentą</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kuris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pagrįstų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kad</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pirkimo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laimėjimo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ir</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sutarties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sudarymo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atveju</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šis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specialistas</w:t>
      </w:r>
      <w:proofErr w:type="spellEnd"/>
      <w:r w:rsidRPr="00613930">
        <w:rPr>
          <w:rFonts w:ascii="Times New Roman" w:hAnsi="Times New Roman"/>
          <w:sz w:val="24"/>
          <w:szCs w:val="24"/>
        </w:rPr>
        <w:t xml:space="preserve"> bus </w:t>
      </w:r>
      <w:proofErr w:type="spellStart"/>
      <w:r w:rsidRPr="00613930">
        <w:rPr>
          <w:rFonts w:ascii="Times New Roman" w:hAnsi="Times New Roman"/>
          <w:sz w:val="24"/>
          <w:szCs w:val="24"/>
        </w:rPr>
        <w:t>įdarbintas</w:t>
      </w:r>
      <w:proofErr w:type="spellEnd"/>
      <w:r w:rsidRPr="00613930">
        <w:rPr>
          <w:rFonts w:ascii="Times New Roman" w:hAnsi="Times New Roman"/>
          <w:sz w:val="24"/>
          <w:szCs w:val="24"/>
        </w:rPr>
        <w:t>.</w:t>
      </w:r>
    </w:p>
    <w:p w14:paraId="319B83FE" w14:textId="77777777" w:rsidR="00EB38F2" w:rsidRPr="00613930" w:rsidRDefault="00EB38F2" w:rsidP="009025C3">
      <w:pPr>
        <w:pStyle w:val="Sraopastraipa"/>
        <w:numPr>
          <w:ilvl w:val="1"/>
          <w:numId w:val="22"/>
        </w:numPr>
        <w:tabs>
          <w:tab w:val="left" w:pos="851"/>
          <w:tab w:val="left" w:pos="1560"/>
          <w:tab w:val="left" w:pos="1701"/>
        </w:tabs>
        <w:spacing w:after="0" w:line="240" w:lineRule="auto"/>
        <w:ind w:left="0" w:firstLine="709"/>
        <w:jc w:val="both"/>
        <w:rPr>
          <w:rFonts w:ascii="Times New Roman" w:hAnsi="Times New Roman"/>
          <w:sz w:val="24"/>
          <w:szCs w:val="24"/>
        </w:rPr>
      </w:pPr>
      <w:proofErr w:type="spellStart"/>
      <w:r w:rsidRPr="00613930">
        <w:rPr>
          <w:rFonts w:ascii="Times New Roman" w:hAnsi="Times New Roman"/>
          <w:b/>
          <w:sz w:val="24"/>
          <w:szCs w:val="24"/>
        </w:rPr>
        <w:t>Kiekvienas</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subjektas</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kurio</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pajėgumu</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tiekėjas</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remiasi</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kvalifikacijai</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įrodyti</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neatsižvelgiant</w:t>
      </w:r>
      <w:proofErr w:type="spellEnd"/>
      <w:r w:rsidRPr="00613930">
        <w:rPr>
          <w:rFonts w:ascii="Times New Roman" w:hAnsi="Times New Roman"/>
          <w:b/>
          <w:sz w:val="24"/>
          <w:szCs w:val="24"/>
        </w:rPr>
        <w:t xml:space="preserve"> į tai, </w:t>
      </w:r>
      <w:proofErr w:type="spellStart"/>
      <w:r w:rsidRPr="00613930">
        <w:rPr>
          <w:rFonts w:ascii="Times New Roman" w:hAnsi="Times New Roman"/>
          <w:b/>
          <w:sz w:val="24"/>
          <w:szCs w:val="24"/>
        </w:rPr>
        <w:t>kokio</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teisinio</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pobūdžio</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būtų</w:t>
      </w:r>
      <w:proofErr w:type="spellEnd"/>
      <w:r w:rsidRPr="00613930">
        <w:rPr>
          <w:rFonts w:ascii="Times New Roman" w:hAnsi="Times New Roman"/>
          <w:b/>
          <w:sz w:val="24"/>
          <w:szCs w:val="24"/>
        </w:rPr>
        <w:t xml:space="preserve"> jo </w:t>
      </w:r>
      <w:proofErr w:type="spellStart"/>
      <w:r w:rsidRPr="00613930">
        <w:rPr>
          <w:rFonts w:ascii="Times New Roman" w:hAnsi="Times New Roman"/>
          <w:b/>
          <w:sz w:val="24"/>
          <w:szCs w:val="24"/>
        </w:rPr>
        <w:t>ryšiai</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su</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jais</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užpildo</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ir</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pasirašo</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atskirą</w:t>
      </w:r>
      <w:proofErr w:type="spellEnd"/>
      <w:r w:rsidRPr="00613930">
        <w:rPr>
          <w:rFonts w:ascii="Times New Roman" w:hAnsi="Times New Roman"/>
          <w:b/>
          <w:sz w:val="24"/>
          <w:szCs w:val="24"/>
        </w:rPr>
        <w:t xml:space="preserve"> EBVPD (</w:t>
      </w:r>
      <w:proofErr w:type="spellStart"/>
      <w:r w:rsidRPr="00613930">
        <w:rPr>
          <w:rFonts w:ascii="Times New Roman" w:hAnsi="Times New Roman"/>
          <w:b/>
          <w:sz w:val="24"/>
          <w:szCs w:val="24"/>
        </w:rPr>
        <w:t>pateikiama</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su</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pasiūlymu</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Perkančioji</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organizacija</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nereikalauja</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pateikti</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užpildyto</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ir</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pasirašyto</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atskiro</w:t>
      </w:r>
      <w:proofErr w:type="spellEnd"/>
      <w:r w:rsidRPr="00613930">
        <w:rPr>
          <w:rFonts w:ascii="Times New Roman" w:hAnsi="Times New Roman"/>
          <w:b/>
          <w:sz w:val="24"/>
          <w:szCs w:val="24"/>
        </w:rPr>
        <w:t xml:space="preserve"> EBVPD </w:t>
      </w:r>
      <w:proofErr w:type="spellStart"/>
      <w:r w:rsidRPr="00613930">
        <w:rPr>
          <w:rFonts w:ascii="Times New Roman" w:hAnsi="Times New Roman"/>
          <w:b/>
          <w:sz w:val="24"/>
          <w:szCs w:val="24"/>
        </w:rPr>
        <w:t>subjekto</w:t>
      </w:r>
      <w:proofErr w:type="spellEnd"/>
      <w:r w:rsidRPr="00613930">
        <w:rPr>
          <w:rFonts w:ascii="Times New Roman" w:hAnsi="Times New Roman"/>
          <w:b/>
          <w:sz w:val="24"/>
          <w:szCs w:val="24"/>
        </w:rPr>
        <w:t xml:space="preserve">/-ų, </w:t>
      </w:r>
      <w:proofErr w:type="spellStart"/>
      <w:r w:rsidRPr="00613930">
        <w:rPr>
          <w:rFonts w:ascii="Times New Roman" w:hAnsi="Times New Roman"/>
          <w:b/>
          <w:sz w:val="24"/>
          <w:szCs w:val="24"/>
        </w:rPr>
        <w:t>kurio</w:t>
      </w:r>
      <w:proofErr w:type="spellEnd"/>
      <w:r w:rsidRPr="00613930">
        <w:rPr>
          <w:rFonts w:ascii="Times New Roman" w:hAnsi="Times New Roman"/>
          <w:b/>
          <w:sz w:val="24"/>
          <w:szCs w:val="24"/>
        </w:rPr>
        <w:t>/-</w:t>
      </w:r>
      <w:proofErr w:type="spellStart"/>
      <w:r w:rsidRPr="00613930">
        <w:rPr>
          <w:rFonts w:ascii="Times New Roman" w:hAnsi="Times New Roman"/>
          <w:b/>
          <w:sz w:val="24"/>
          <w:szCs w:val="24"/>
        </w:rPr>
        <w:t>ių</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pajėgumu</w:t>
      </w:r>
      <w:proofErr w:type="spellEnd"/>
      <w:r w:rsidRPr="00613930">
        <w:rPr>
          <w:rFonts w:ascii="Times New Roman" w:hAnsi="Times New Roman"/>
          <w:b/>
          <w:sz w:val="24"/>
          <w:szCs w:val="24"/>
        </w:rPr>
        <w:t xml:space="preserve">/-ais </w:t>
      </w:r>
      <w:proofErr w:type="spellStart"/>
      <w:r w:rsidRPr="00613930">
        <w:rPr>
          <w:rFonts w:ascii="Times New Roman" w:hAnsi="Times New Roman"/>
          <w:b/>
          <w:sz w:val="24"/>
          <w:szCs w:val="24"/>
        </w:rPr>
        <w:t>tiekėjas</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nesiremia</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kvalifikacijos</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įrodymui</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Kvazisubtiekėjas</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neturi</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pateikti</w:t>
      </w:r>
      <w:proofErr w:type="spellEnd"/>
      <w:r w:rsidRPr="00613930">
        <w:rPr>
          <w:rFonts w:ascii="Times New Roman" w:hAnsi="Times New Roman"/>
          <w:b/>
          <w:sz w:val="24"/>
          <w:szCs w:val="24"/>
        </w:rPr>
        <w:t xml:space="preserve"> </w:t>
      </w:r>
      <w:proofErr w:type="spellStart"/>
      <w:r w:rsidRPr="00613930">
        <w:rPr>
          <w:rFonts w:ascii="Times New Roman" w:hAnsi="Times New Roman"/>
          <w:b/>
          <w:sz w:val="24"/>
          <w:szCs w:val="24"/>
        </w:rPr>
        <w:t>atskiro</w:t>
      </w:r>
      <w:proofErr w:type="spellEnd"/>
      <w:r w:rsidRPr="00613930">
        <w:rPr>
          <w:rFonts w:ascii="Times New Roman" w:hAnsi="Times New Roman"/>
          <w:b/>
          <w:sz w:val="24"/>
          <w:szCs w:val="24"/>
        </w:rPr>
        <w:t xml:space="preserve"> EBVPD.</w:t>
      </w:r>
    </w:p>
    <w:p w14:paraId="3623640B" w14:textId="77777777" w:rsidR="00EB38F2" w:rsidRPr="00613930" w:rsidRDefault="00EB38F2" w:rsidP="009025C3">
      <w:pPr>
        <w:pStyle w:val="Sraopastraipa"/>
        <w:numPr>
          <w:ilvl w:val="1"/>
          <w:numId w:val="22"/>
        </w:numPr>
        <w:tabs>
          <w:tab w:val="left" w:pos="851"/>
          <w:tab w:val="left" w:pos="1560"/>
          <w:tab w:val="left" w:pos="1701"/>
        </w:tabs>
        <w:spacing w:after="0" w:line="240" w:lineRule="auto"/>
        <w:ind w:left="0" w:firstLine="709"/>
        <w:jc w:val="both"/>
        <w:rPr>
          <w:rFonts w:ascii="Times New Roman" w:hAnsi="Times New Roman"/>
          <w:sz w:val="24"/>
          <w:szCs w:val="24"/>
        </w:rPr>
      </w:pPr>
      <w:r w:rsidRPr="00613930">
        <w:rPr>
          <w:rFonts w:ascii="Times New Roman" w:hAnsi="Times New Roman"/>
          <w:color w:val="000000"/>
          <w:sz w:val="24"/>
          <w:szCs w:val="24"/>
        </w:rPr>
        <w:t xml:space="preserve">Tais </w:t>
      </w:r>
      <w:proofErr w:type="spellStart"/>
      <w:r w:rsidRPr="00613930">
        <w:rPr>
          <w:rFonts w:ascii="Times New Roman" w:hAnsi="Times New Roman"/>
          <w:color w:val="000000"/>
          <w:sz w:val="24"/>
          <w:szCs w:val="24"/>
        </w:rPr>
        <w:t>atvejais</w:t>
      </w:r>
      <w:proofErr w:type="spellEnd"/>
      <w:r w:rsidRPr="00613930">
        <w:rPr>
          <w:rFonts w:ascii="Times New Roman" w:hAnsi="Times New Roman"/>
          <w:color w:val="000000"/>
          <w:sz w:val="24"/>
          <w:szCs w:val="24"/>
        </w:rPr>
        <w:t xml:space="preserve">, kai </w:t>
      </w:r>
      <w:proofErr w:type="spellStart"/>
      <w:r w:rsidRPr="00613930">
        <w:rPr>
          <w:rFonts w:ascii="Times New Roman" w:hAnsi="Times New Roman"/>
          <w:color w:val="000000"/>
          <w:sz w:val="24"/>
          <w:szCs w:val="24"/>
        </w:rPr>
        <w:t>tiekėjas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naudojasi</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naudosis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trečiųjų</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asmenų</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kurie</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tiesiogiai</w:t>
      </w:r>
      <w:proofErr w:type="spellEnd"/>
      <w:r w:rsidRPr="00613930">
        <w:rPr>
          <w:rFonts w:ascii="Times New Roman" w:hAnsi="Times New Roman"/>
          <w:color w:val="000000"/>
          <w:sz w:val="24"/>
          <w:szCs w:val="24"/>
        </w:rPr>
        <w:t> </w:t>
      </w:r>
      <w:proofErr w:type="spellStart"/>
      <w:r w:rsidRPr="00613930">
        <w:rPr>
          <w:rFonts w:ascii="Times New Roman" w:hAnsi="Times New Roman"/>
          <w:color w:val="000000"/>
          <w:sz w:val="24"/>
          <w:szCs w:val="24"/>
        </w:rPr>
        <w:t>aktyviai</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savo</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veiksmais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neprisidės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prie</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pirkimo</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vykdytojo</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poreikio</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įsigyti</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pirkimo</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objektą</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tenkinimo</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tiesiogiai</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neteiks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dalies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paslaugų</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nevykdys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dalies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darbų</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tiesiogiai</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neprisidės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prie</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prekių</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tiekimo</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neprisiims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solidarios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atsakomybės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už</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sutarties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vykdymą</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ar</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kitaip</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tiesiogiai</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nedalyvaus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vykdant</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pirkimo</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sutartį</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priemonėmis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tiekėjas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neprivalo</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teikti</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jų</w:t>
      </w:r>
      <w:proofErr w:type="spellEnd"/>
      <w:r w:rsidRPr="00613930">
        <w:rPr>
          <w:rFonts w:ascii="Times New Roman" w:hAnsi="Times New Roman"/>
          <w:color w:val="000000"/>
          <w:sz w:val="24"/>
          <w:szCs w:val="24"/>
        </w:rPr>
        <w:t xml:space="preserve">  EBVPD </w:t>
      </w:r>
      <w:proofErr w:type="spellStart"/>
      <w:r w:rsidRPr="00613930">
        <w:rPr>
          <w:rFonts w:ascii="Times New Roman" w:hAnsi="Times New Roman"/>
          <w:color w:val="000000"/>
          <w:sz w:val="24"/>
          <w:szCs w:val="24"/>
        </w:rPr>
        <w:t>ir</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pašalinimo</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pagrindų</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nebuvimą</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įrodančių</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dokumentų</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ir</w:t>
      </w:r>
      <w:proofErr w:type="spellEnd"/>
      <w:r w:rsidRPr="00613930">
        <w:rPr>
          <w:rFonts w:ascii="Times New Roman" w:hAnsi="Times New Roman"/>
          <w:color w:val="000000"/>
          <w:sz w:val="24"/>
          <w:szCs w:val="24"/>
        </w:rPr>
        <w:t>/</w:t>
      </w:r>
      <w:proofErr w:type="spellStart"/>
      <w:r w:rsidRPr="00613930">
        <w:rPr>
          <w:rFonts w:ascii="Times New Roman" w:hAnsi="Times New Roman"/>
          <w:color w:val="000000"/>
          <w:sz w:val="24"/>
          <w:szCs w:val="24"/>
        </w:rPr>
        <w:t>ar</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pirkimo</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sąlygose</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iškeltiems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minimaliems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kvalifikacijos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reikalavimams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tačiau</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teikdamas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pasiūlymą</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turi</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pareigą</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įrodyti</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kad</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atitinkamomis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konkrečiomis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trečiojo</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asmens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priemonėmis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jis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galės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naudotis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sutarties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vykdymo</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laikotarpiu</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teikiant</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pasiūlymą</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nurodyti</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tuos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trečiuosius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asmenis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ir</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informaciją</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apie</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su</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jais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pasirašytas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sutartis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ketinimo</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protokolus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ir</w:t>
      </w:r>
      <w:proofErr w:type="spellEnd"/>
      <w:r w:rsidRPr="00613930">
        <w:rPr>
          <w:rFonts w:ascii="Times New Roman" w:hAnsi="Times New Roman"/>
          <w:color w:val="000000"/>
          <w:sz w:val="24"/>
          <w:szCs w:val="24"/>
        </w:rPr>
        <w:t xml:space="preserve"> pan.). </w:t>
      </w:r>
      <w:proofErr w:type="spellStart"/>
      <w:r w:rsidRPr="00613930">
        <w:rPr>
          <w:rFonts w:ascii="Times New Roman" w:hAnsi="Times New Roman"/>
          <w:color w:val="000000"/>
          <w:sz w:val="24"/>
          <w:szCs w:val="24"/>
        </w:rPr>
        <w:t>Tokiu</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atveju</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laikoma</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kad</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tiekėjas</w:t>
      </w:r>
      <w:proofErr w:type="spellEnd"/>
      <w:r w:rsidRPr="00613930">
        <w:rPr>
          <w:rFonts w:ascii="Times New Roman" w:hAnsi="Times New Roman"/>
          <w:color w:val="000000"/>
          <w:sz w:val="24"/>
          <w:szCs w:val="24"/>
        </w:rPr>
        <w:t xml:space="preserve"> pats </w:t>
      </w:r>
      <w:proofErr w:type="spellStart"/>
      <w:r w:rsidRPr="00613930">
        <w:rPr>
          <w:rFonts w:ascii="Times New Roman" w:hAnsi="Times New Roman"/>
          <w:color w:val="000000"/>
          <w:sz w:val="24"/>
          <w:szCs w:val="24"/>
        </w:rPr>
        <w:t>turi</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atitinkamą</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kvalifikaciją</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nepriklausomai</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nuo</w:t>
      </w:r>
      <w:proofErr w:type="spellEnd"/>
      <w:r w:rsidRPr="00613930">
        <w:rPr>
          <w:rFonts w:ascii="Times New Roman" w:hAnsi="Times New Roman"/>
          <w:color w:val="000000"/>
          <w:sz w:val="24"/>
          <w:szCs w:val="24"/>
        </w:rPr>
        <w:t xml:space="preserve"> to, </w:t>
      </w:r>
      <w:proofErr w:type="spellStart"/>
      <w:r w:rsidRPr="00613930">
        <w:rPr>
          <w:rFonts w:ascii="Times New Roman" w:hAnsi="Times New Roman"/>
          <w:color w:val="000000"/>
          <w:sz w:val="24"/>
          <w:szCs w:val="24"/>
        </w:rPr>
        <w:t>kokiais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pagrindais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nuosavybės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nuomos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ar</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kitais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naudojasi</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ar</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naudosis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sutarties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vykdymo</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metu</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atitinkamas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priemones</w:t>
      </w:r>
      <w:proofErr w:type="spellEnd"/>
      <w:r w:rsidRPr="00613930">
        <w:rPr>
          <w:rFonts w:ascii="Times New Roman" w:hAnsi="Times New Roman"/>
          <w:color w:val="000000"/>
          <w:sz w:val="24"/>
          <w:szCs w:val="24"/>
        </w:rPr>
        <w:t>.</w:t>
      </w:r>
    </w:p>
    <w:p w14:paraId="06C1B964" w14:textId="77777777" w:rsidR="00EB38F2" w:rsidRPr="00613930" w:rsidRDefault="00EB38F2" w:rsidP="009025C3">
      <w:pPr>
        <w:pStyle w:val="Sraopastraipa"/>
        <w:numPr>
          <w:ilvl w:val="1"/>
          <w:numId w:val="22"/>
        </w:numPr>
        <w:tabs>
          <w:tab w:val="left" w:pos="851"/>
          <w:tab w:val="left" w:pos="1560"/>
          <w:tab w:val="left" w:pos="1701"/>
        </w:tabs>
        <w:spacing w:after="0" w:line="240" w:lineRule="auto"/>
        <w:ind w:left="0" w:firstLine="709"/>
        <w:jc w:val="both"/>
        <w:rPr>
          <w:rFonts w:ascii="Times New Roman" w:hAnsi="Times New Roman"/>
          <w:sz w:val="24"/>
          <w:szCs w:val="24"/>
        </w:rPr>
      </w:pPr>
      <w:proofErr w:type="spellStart"/>
      <w:r w:rsidRPr="00613930">
        <w:rPr>
          <w:rFonts w:ascii="Times New Roman" w:hAnsi="Times New Roman"/>
          <w:sz w:val="24"/>
          <w:szCs w:val="24"/>
        </w:rPr>
        <w:t>Užsienio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valstybių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tiekėjų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jų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valstybėse</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išduoti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kvalifikacijos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reikalavimus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įrodantys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dokumentai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legalizuojami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vadovaujantis</w:t>
      </w:r>
      <w:proofErr w:type="spellEnd"/>
      <w:r w:rsidRPr="00613930">
        <w:rPr>
          <w:rFonts w:ascii="Times New Roman" w:hAnsi="Times New Roman"/>
          <w:sz w:val="24"/>
          <w:szCs w:val="24"/>
        </w:rPr>
        <w:t xml:space="preserve"> Lietuvos </w:t>
      </w:r>
      <w:proofErr w:type="spellStart"/>
      <w:r w:rsidRPr="00613930">
        <w:rPr>
          <w:rFonts w:ascii="Times New Roman" w:hAnsi="Times New Roman"/>
          <w:sz w:val="24"/>
          <w:szCs w:val="24"/>
        </w:rPr>
        <w:t>Respublikos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Vyriausybės</w:t>
      </w:r>
      <w:proofErr w:type="spellEnd"/>
      <w:r w:rsidRPr="00613930">
        <w:rPr>
          <w:rFonts w:ascii="Times New Roman" w:hAnsi="Times New Roman"/>
          <w:sz w:val="24"/>
          <w:szCs w:val="24"/>
        </w:rPr>
        <w:t xml:space="preserve"> </w:t>
      </w:r>
      <w:smartTag w:uri="urn:schemas-microsoft-com:office:smarttags" w:element="metricconverter">
        <w:smartTagPr>
          <w:attr w:name="ProductID" w:val="2006 m"/>
        </w:smartTagPr>
        <w:r w:rsidRPr="00613930">
          <w:rPr>
            <w:rFonts w:ascii="Times New Roman" w:hAnsi="Times New Roman"/>
            <w:sz w:val="24"/>
            <w:szCs w:val="24"/>
          </w:rPr>
          <w:t>2006 m</w:t>
        </w:r>
      </w:smartTag>
      <w:r w:rsidRPr="00613930">
        <w:rPr>
          <w:rFonts w:ascii="Times New Roman" w:hAnsi="Times New Roman"/>
          <w:sz w:val="24"/>
          <w:szCs w:val="24"/>
        </w:rPr>
        <w:t xml:space="preserve">. </w:t>
      </w:r>
      <w:proofErr w:type="spellStart"/>
      <w:r w:rsidRPr="00613930">
        <w:rPr>
          <w:rFonts w:ascii="Times New Roman" w:hAnsi="Times New Roman"/>
          <w:sz w:val="24"/>
          <w:szCs w:val="24"/>
        </w:rPr>
        <w:t>spalio</w:t>
      </w:r>
      <w:proofErr w:type="spellEnd"/>
      <w:r w:rsidRPr="00613930">
        <w:rPr>
          <w:rFonts w:ascii="Times New Roman" w:hAnsi="Times New Roman"/>
          <w:sz w:val="24"/>
          <w:szCs w:val="24"/>
        </w:rPr>
        <w:t xml:space="preserve"> 30 d. </w:t>
      </w:r>
      <w:proofErr w:type="spellStart"/>
      <w:r w:rsidRPr="00613930">
        <w:rPr>
          <w:rFonts w:ascii="Times New Roman" w:hAnsi="Times New Roman"/>
          <w:sz w:val="24"/>
          <w:szCs w:val="24"/>
        </w:rPr>
        <w:t>nutarimu</w:t>
      </w:r>
      <w:proofErr w:type="spellEnd"/>
      <w:r w:rsidRPr="00613930">
        <w:rPr>
          <w:rFonts w:ascii="Times New Roman" w:hAnsi="Times New Roman"/>
          <w:sz w:val="24"/>
          <w:szCs w:val="24"/>
        </w:rPr>
        <w:t xml:space="preserve"> Nr. 1079 „Dėl </w:t>
      </w:r>
      <w:proofErr w:type="spellStart"/>
      <w:r w:rsidRPr="00613930">
        <w:rPr>
          <w:rFonts w:ascii="Times New Roman" w:hAnsi="Times New Roman"/>
          <w:sz w:val="24"/>
          <w:szCs w:val="24"/>
        </w:rPr>
        <w:t>Dokumentų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legalizavimo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ir</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tvirtinimo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pažyma</w:t>
      </w:r>
      <w:proofErr w:type="spellEnd"/>
      <w:r w:rsidRPr="00613930">
        <w:rPr>
          <w:rFonts w:ascii="Times New Roman" w:hAnsi="Times New Roman"/>
          <w:sz w:val="24"/>
          <w:szCs w:val="24"/>
        </w:rPr>
        <w:t xml:space="preserve"> (Apostille) </w:t>
      </w:r>
      <w:proofErr w:type="spellStart"/>
      <w:r w:rsidRPr="00613930">
        <w:rPr>
          <w:rFonts w:ascii="Times New Roman" w:hAnsi="Times New Roman"/>
          <w:sz w:val="24"/>
          <w:szCs w:val="24"/>
        </w:rPr>
        <w:t>tvarkos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aprašo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lastRenderedPageBreak/>
        <w:t>patvirtinimo</w:t>
      </w:r>
      <w:proofErr w:type="spellEnd"/>
      <w:r w:rsidRPr="00613930">
        <w:rPr>
          <w:rFonts w:ascii="Times New Roman" w:hAnsi="Times New Roman"/>
          <w:sz w:val="24"/>
          <w:szCs w:val="24"/>
        </w:rPr>
        <w:t>“ (</w:t>
      </w:r>
      <w:proofErr w:type="spellStart"/>
      <w:r w:rsidRPr="00613930">
        <w:rPr>
          <w:rFonts w:ascii="Times New Roman" w:hAnsi="Times New Roman"/>
          <w:sz w:val="24"/>
          <w:szCs w:val="24"/>
        </w:rPr>
        <w:t>Žin</w:t>
      </w:r>
      <w:proofErr w:type="spellEnd"/>
      <w:r w:rsidRPr="00613930">
        <w:rPr>
          <w:rFonts w:ascii="Times New Roman" w:hAnsi="Times New Roman"/>
          <w:sz w:val="24"/>
          <w:szCs w:val="24"/>
        </w:rPr>
        <w:t xml:space="preserve">., 2006, Nr. 118-4477) </w:t>
      </w:r>
      <w:proofErr w:type="spellStart"/>
      <w:r w:rsidRPr="00613930">
        <w:rPr>
          <w:rFonts w:ascii="Times New Roman" w:hAnsi="Times New Roman"/>
          <w:sz w:val="24"/>
          <w:szCs w:val="24"/>
        </w:rPr>
        <w:t>ir</w:t>
      </w:r>
      <w:proofErr w:type="spellEnd"/>
      <w:r w:rsidRPr="00613930">
        <w:rPr>
          <w:rFonts w:ascii="Times New Roman" w:hAnsi="Times New Roman"/>
          <w:sz w:val="24"/>
          <w:szCs w:val="24"/>
        </w:rPr>
        <w:t xml:space="preserve"> </w:t>
      </w:r>
      <w:smartTag w:uri="urn:schemas-microsoft-com:office:smarttags" w:element="metricconverter">
        <w:smartTagPr>
          <w:attr w:name="ProductID" w:val="1961 m"/>
        </w:smartTagPr>
        <w:r w:rsidRPr="00613930">
          <w:rPr>
            <w:rFonts w:ascii="Times New Roman" w:hAnsi="Times New Roman"/>
            <w:sz w:val="24"/>
            <w:szCs w:val="24"/>
          </w:rPr>
          <w:t>1961 m</w:t>
        </w:r>
      </w:smartTag>
      <w:r w:rsidRPr="00613930">
        <w:rPr>
          <w:rFonts w:ascii="Times New Roman" w:hAnsi="Times New Roman"/>
          <w:sz w:val="24"/>
          <w:szCs w:val="24"/>
        </w:rPr>
        <w:t xml:space="preserve">. </w:t>
      </w:r>
      <w:proofErr w:type="spellStart"/>
      <w:r w:rsidRPr="00613930">
        <w:rPr>
          <w:rFonts w:ascii="Times New Roman" w:hAnsi="Times New Roman"/>
          <w:sz w:val="24"/>
          <w:szCs w:val="24"/>
        </w:rPr>
        <w:t>spalio</w:t>
      </w:r>
      <w:proofErr w:type="spellEnd"/>
      <w:r w:rsidRPr="00613930">
        <w:rPr>
          <w:rFonts w:ascii="Times New Roman" w:hAnsi="Times New Roman"/>
          <w:sz w:val="24"/>
          <w:szCs w:val="24"/>
        </w:rPr>
        <w:t xml:space="preserve"> 5 d. Hagos </w:t>
      </w:r>
      <w:proofErr w:type="spellStart"/>
      <w:r w:rsidRPr="00613930">
        <w:rPr>
          <w:rFonts w:ascii="Times New Roman" w:hAnsi="Times New Roman"/>
          <w:sz w:val="24"/>
          <w:szCs w:val="24"/>
        </w:rPr>
        <w:t>konvencija</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dėl</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užsienio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valstybėse</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išduotų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dokumentų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legalizavimo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panaikinimo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Žin</w:t>
      </w:r>
      <w:proofErr w:type="spellEnd"/>
      <w:r w:rsidRPr="00613930">
        <w:rPr>
          <w:rFonts w:ascii="Times New Roman" w:hAnsi="Times New Roman"/>
          <w:sz w:val="24"/>
          <w:szCs w:val="24"/>
        </w:rPr>
        <w:t xml:space="preserve">., 1997, Nr. 68-1699). </w:t>
      </w:r>
    </w:p>
    <w:p w14:paraId="50F1D811" w14:textId="77777777" w:rsidR="00EB38F2" w:rsidRPr="00613930" w:rsidRDefault="00EB38F2" w:rsidP="009025C3">
      <w:pPr>
        <w:pStyle w:val="Sraopastraipa"/>
        <w:numPr>
          <w:ilvl w:val="1"/>
          <w:numId w:val="22"/>
        </w:numPr>
        <w:tabs>
          <w:tab w:val="left" w:pos="851"/>
          <w:tab w:val="left" w:pos="1560"/>
          <w:tab w:val="left" w:pos="1701"/>
        </w:tabs>
        <w:spacing w:after="0" w:line="240" w:lineRule="auto"/>
        <w:ind w:left="0" w:firstLine="709"/>
        <w:jc w:val="both"/>
        <w:rPr>
          <w:rFonts w:ascii="Times New Roman" w:hAnsi="Times New Roman"/>
          <w:sz w:val="24"/>
          <w:szCs w:val="24"/>
        </w:rPr>
      </w:pPr>
      <w:proofErr w:type="spellStart"/>
      <w:r w:rsidRPr="00613930">
        <w:rPr>
          <w:rFonts w:ascii="Times New Roman" w:hAnsi="Times New Roman"/>
          <w:color w:val="000000"/>
          <w:kern w:val="16"/>
          <w:sz w:val="24"/>
          <w:szCs w:val="24"/>
        </w:rPr>
        <w:t>Perkančioji</w:t>
      </w:r>
      <w:proofErr w:type="spellEnd"/>
      <w:r w:rsidRPr="00613930">
        <w:rPr>
          <w:rFonts w:ascii="Times New Roman" w:hAnsi="Times New Roman"/>
          <w:color w:val="000000"/>
          <w:kern w:val="16"/>
          <w:sz w:val="24"/>
          <w:szCs w:val="24"/>
        </w:rPr>
        <w:t xml:space="preserve"> </w:t>
      </w:r>
      <w:proofErr w:type="spellStart"/>
      <w:r w:rsidRPr="00613930">
        <w:rPr>
          <w:rFonts w:ascii="Times New Roman" w:hAnsi="Times New Roman"/>
          <w:color w:val="000000"/>
          <w:kern w:val="16"/>
          <w:sz w:val="24"/>
          <w:szCs w:val="24"/>
        </w:rPr>
        <w:t>organizacija</w:t>
      </w:r>
      <w:proofErr w:type="spellEnd"/>
      <w:r w:rsidRPr="00613930">
        <w:rPr>
          <w:rFonts w:ascii="Times New Roman" w:hAnsi="Times New Roman"/>
          <w:color w:val="000000"/>
          <w:kern w:val="16"/>
          <w:sz w:val="24"/>
          <w:szCs w:val="24"/>
        </w:rPr>
        <w:t xml:space="preserve"> </w:t>
      </w:r>
      <w:r w:rsidRPr="00613930">
        <w:rPr>
          <w:rFonts w:ascii="Times New Roman" w:hAnsi="Times New Roman"/>
          <w:sz w:val="24"/>
          <w:szCs w:val="24"/>
        </w:rPr>
        <w:t xml:space="preserve">bet </w:t>
      </w:r>
      <w:proofErr w:type="spellStart"/>
      <w:r w:rsidRPr="00613930">
        <w:rPr>
          <w:rFonts w:ascii="Times New Roman" w:hAnsi="Times New Roman"/>
          <w:sz w:val="24"/>
          <w:szCs w:val="24"/>
        </w:rPr>
        <w:t>kuriuo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pirkimo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procedūros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metu</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gali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paprašyti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dalyvių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pateikti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visus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ar</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dalį</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dokumentų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patvirtinančių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jų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pašalinimo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pagrindų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nebuvimą</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atitikimą</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pirkimo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sąlygose</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iškeltiems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minimaliems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kvalifikaciniams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reikalavimams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ir</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jeigu</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taikytina</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kokybės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vadybos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sistemos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ir</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arba</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aplinkos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apsaugos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vadybos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sistemos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standartams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jeigu</w:t>
      </w:r>
      <w:proofErr w:type="spellEnd"/>
      <w:r w:rsidRPr="00613930">
        <w:rPr>
          <w:rFonts w:ascii="Times New Roman" w:hAnsi="Times New Roman"/>
          <w:sz w:val="24"/>
          <w:szCs w:val="24"/>
        </w:rPr>
        <w:t xml:space="preserve"> tai </w:t>
      </w:r>
      <w:proofErr w:type="spellStart"/>
      <w:r w:rsidRPr="00613930">
        <w:rPr>
          <w:rFonts w:ascii="Times New Roman" w:hAnsi="Times New Roman"/>
          <w:sz w:val="24"/>
          <w:szCs w:val="24"/>
        </w:rPr>
        <w:t>būtina</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siekiant</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užtikrinti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tinkamą</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pirkimo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procedūros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atlikimą</w:t>
      </w:r>
      <w:proofErr w:type="spellEnd"/>
      <w:r w:rsidRPr="00613930">
        <w:rPr>
          <w:rFonts w:ascii="Times New Roman" w:hAnsi="Times New Roman"/>
          <w:sz w:val="24"/>
          <w:szCs w:val="24"/>
        </w:rPr>
        <w:t>.</w:t>
      </w:r>
    </w:p>
    <w:p w14:paraId="68FADA7E" w14:textId="77777777" w:rsidR="00EB38F2" w:rsidRPr="00613930" w:rsidRDefault="00EB38F2" w:rsidP="009025C3">
      <w:pPr>
        <w:pStyle w:val="Sraopastraipa"/>
        <w:numPr>
          <w:ilvl w:val="1"/>
          <w:numId w:val="22"/>
        </w:numPr>
        <w:tabs>
          <w:tab w:val="left" w:pos="851"/>
          <w:tab w:val="left" w:pos="1560"/>
          <w:tab w:val="left" w:pos="1701"/>
        </w:tabs>
        <w:spacing w:after="0" w:line="240" w:lineRule="auto"/>
        <w:ind w:left="0" w:firstLine="709"/>
        <w:jc w:val="both"/>
        <w:rPr>
          <w:rFonts w:ascii="Times New Roman" w:hAnsi="Times New Roman"/>
          <w:sz w:val="24"/>
          <w:szCs w:val="24"/>
        </w:rPr>
      </w:pPr>
      <w:proofErr w:type="spellStart"/>
      <w:r w:rsidRPr="00613930">
        <w:rPr>
          <w:rFonts w:ascii="Times New Roman" w:hAnsi="Times New Roman"/>
          <w:sz w:val="24"/>
          <w:szCs w:val="24"/>
        </w:rPr>
        <w:t>Jeigu</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tiekėjo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kvalifikacija</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dėl</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teisės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verstis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atitinkama</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veikla</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nebuvo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tikrinama</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arba</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tikrinama</w:t>
      </w:r>
      <w:proofErr w:type="spellEnd"/>
      <w:r w:rsidRPr="00613930">
        <w:rPr>
          <w:rFonts w:ascii="Times New Roman" w:hAnsi="Times New Roman"/>
          <w:sz w:val="24"/>
          <w:szCs w:val="24"/>
        </w:rPr>
        <w:t xml:space="preserve"> ne visa </w:t>
      </w:r>
      <w:proofErr w:type="spellStart"/>
      <w:r w:rsidRPr="00613930">
        <w:rPr>
          <w:rFonts w:ascii="Times New Roman" w:hAnsi="Times New Roman"/>
          <w:sz w:val="24"/>
          <w:szCs w:val="24"/>
        </w:rPr>
        <w:t>apimtimi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tiekėjas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Perkančiajai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organizacijai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įsipareigoja</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kad</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pirkimo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sutartį</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vykdys</w:t>
      </w:r>
      <w:proofErr w:type="spellEnd"/>
      <w:r w:rsidRPr="00613930">
        <w:rPr>
          <w:rFonts w:ascii="Times New Roman" w:hAnsi="Times New Roman"/>
          <w:sz w:val="24"/>
          <w:szCs w:val="24"/>
        </w:rPr>
        <w:t xml:space="preserve"> tik </w:t>
      </w:r>
      <w:proofErr w:type="spellStart"/>
      <w:r w:rsidRPr="00613930">
        <w:rPr>
          <w:rFonts w:ascii="Times New Roman" w:hAnsi="Times New Roman"/>
          <w:sz w:val="24"/>
          <w:szCs w:val="24"/>
        </w:rPr>
        <w:t>tokią</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teisę</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turintys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asmenys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Tiekėjas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turės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iki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pirkimo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sutarties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sudarymo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pateikti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atitinkamus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dokumentus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įrodančius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kad</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pirkimo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sutartį</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vykdys</w:t>
      </w:r>
      <w:proofErr w:type="spellEnd"/>
      <w:r w:rsidRPr="00613930">
        <w:rPr>
          <w:rFonts w:ascii="Times New Roman" w:hAnsi="Times New Roman"/>
          <w:sz w:val="24"/>
          <w:szCs w:val="24"/>
        </w:rPr>
        <w:t xml:space="preserve"> tik </w:t>
      </w:r>
      <w:proofErr w:type="spellStart"/>
      <w:r w:rsidRPr="00613930">
        <w:rPr>
          <w:rFonts w:ascii="Times New Roman" w:hAnsi="Times New Roman"/>
          <w:sz w:val="24"/>
          <w:szCs w:val="24"/>
        </w:rPr>
        <w:t>tokią</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teisę</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turintys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asmenys</w:t>
      </w:r>
      <w:proofErr w:type="spellEnd"/>
      <w:r w:rsidRPr="00613930">
        <w:rPr>
          <w:rFonts w:ascii="Times New Roman" w:hAnsi="Times New Roman"/>
          <w:sz w:val="24"/>
          <w:szCs w:val="24"/>
        </w:rPr>
        <w:t>.</w:t>
      </w:r>
    </w:p>
    <w:p w14:paraId="7A9CF733" w14:textId="77777777" w:rsidR="00EB38F2" w:rsidRPr="00613930" w:rsidRDefault="00EB38F2" w:rsidP="009025C3">
      <w:pPr>
        <w:pStyle w:val="Sraopastraipa"/>
        <w:numPr>
          <w:ilvl w:val="1"/>
          <w:numId w:val="22"/>
        </w:numPr>
        <w:tabs>
          <w:tab w:val="left" w:pos="851"/>
          <w:tab w:val="left" w:pos="1560"/>
          <w:tab w:val="left" w:pos="1701"/>
        </w:tabs>
        <w:spacing w:after="0" w:line="240" w:lineRule="auto"/>
        <w:ind w:left="0" w:firstLine="709"/>
        <w:jc w:val="both"/>
        <w:rPr>
          <w:rFonts w:ascii="Times New Roman" w:hAnsi="Times New Roman"/>
          <w:sz w:val="24"/>
          <w:szCs w:val="24"/>
        </w:rPr>
      </w:pPr>
      <w:proofErr w:type="spellStart"/>
      <w:r w:rsidRPr="00613930">
        <w:rPr>
          <w:rFonts w:ascii="Times New Roman" w:hAnsi="Times New Roman"/>
          <w:color w:val="000000"/>
          <w:sz w:val="24"/>
          <w:szCs w:val="24"/>
        </w:rPr>
        <w:t>Tiekėjo</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pasiūlymas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atmetamas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jeigu</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apie</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nustatytų</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reikalavimų</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atitikimą</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jis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pateikė</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melagingą</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informaciją</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kurią</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Perkančioji</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organizacija</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gali</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įrodyti</w:t>
      </w:r>
      <w:proofErr w:type="spellEnd"/>
      <w:r w:rsidRPr="00613930">
        <w:rPr>
          <w:rFonts w:ascii="Times New Roman" w:hAnsi="Times New Roman"/>
          <w:color w:val="000000"/>
          <w:sz w:val="24"/>
          <w:szCs w:val="24"/>
        </w:rPr>
        <w:t xml:space="preserve"> bet </w:t>
      </w:r>
      <w:proofErr w:type="spellStart"/>
      <w:r w:rsidRPr="00613930">
        <w:rPr>
          <w:rFonts w:ascii="Times New Roman" w:hAnsi="Times New Roman"/>
          <w:color w:val="000000"/>
          <w:sz w:val="24"/>
          <w:szCs w:val="24"/>
        </w:rPr>
        <w:t>kokiomis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teisėtomis</w:t>
      </w:r>
      <w:proofErr w:type="spellEnd"/>
      <w:r w:rsidRPr="00613930">
        <w:rPr>
          <w:rFonts w:ascii="Times New Roman" w:hAnsi="Times New Roman"/>
          <w:color w:val="000000"/>
          <w:sz w:val="24"/>
          <w:szCs w:val="24"/>
        </w:rPr>
        <w:t xml:space="preserve"> </w:t>
      </w:r>
      <w:proofErr w:type="spellStart"/>
      <w:r w:rsidRPr="00613930">
        <w:rPr>
          <w:rFonts w:ascii="Times New Roman" w:hAnsi="Times New Roman"/>
          <w:color w:val="000000"/>
          <w:sz w:val="24"/>
          <w:szCs w:val="24"/>
        </w:rPr>
        <w:t>priemonėmis</w:t>
      </w:r>
      <w:proofErr w:type="spellEnd"/>
      <w:r w:rsidRPr="00613930">
        <w:rPr>
          <w:rFonts w:ascii="Times New Roman" w:hAnsi="Times New Roman"/>
          <w:color w:val="000000"/>
          <w:sz w:val="24"/>
          <w:szCs w:val="24"/>
        </w:rPr>
        <w:t>.</w:t>
      </w:r>
    </w:p>
    <w:p w14:paraId="72C46127" w14:textId="77777777" w:rsidR="00EB38F2" w:rsidRPr="00613930" w:rsidRDefault="00EB38F2" w:rsidP="00EB38F2">
      <w:pPr>
        <w:pStyle w:val="Body2"/>
        <w:tabs>
          <w:tab w:val="left" w:pos="1276"/>
        </w:tabs>
        <w:spacing w:after="0"/>
        <w:ind w:left="709"/>
        <w:rPr>
          <w:rFonts w:cs="Times New Roman"/>
          <w:sz w:val="24"/>
          <w:szCs w:val="24"/>
          <w:lang w:val="lt-LT"/>
        </w:rPr>
      </w:pPr>
    </w:p>
    <w:p w14:paraId="72CFF84C" w14:textId="77777777" w:rsidR="00EB38F2" w:rsidRPr="00613930" w:rsidRDefault="00EB38F2" w:rsidP="009025C3">
      <w:pPr>
        <w:pStyle w:val="Antrat"/>
        <w:numPr>
          <w:ilvl w:val="3"/>
          <w:numId w:val="16"/>
        </w:numPr>
        <w:tabs>
          <w:tab w:val="left" w:pos="709"/>
        </w:tabs>
        <w:ind w:left="0" w:firstLine="0"/>
        <w:jc w:val="center"/>
        <w:rPr>
          <w:rFonts w:ascii="Times New Roman" w:hAnsi="Times New Roman" w:cs="Times New Roman"/>
          <w:color w:val="auto"/>
          <w:sz w:val="24"/>
          <w:szCs w:val="24"/>
          <w:lang w:val="lt-LT"/>
        </w:rPr>
      </w:pPr>
      <w:bookmarkStart w:id="19" w:name="_Toc488998670"/>
      <w:bookmarkStart w:id="20" w:name="_Toc135644808"/>
      <w:bookmarkEnd w:id="19"/>
      <w:r w:rsidRPr="00613930">
        <w:rPr>
          <w:rFonts w:ascii="Times New Roman" w:hAnsi="Times New Roman" w:cs="Times New Roman"/>
          <w:color w:val="auto"/>
          <w:sz w:val="24"/>
          <w:szCs w:val="24"/>
          <w:lang w:val="lt-LT"/>
        </w:rPr>
        <w:t>ŪKIO SUBJEKTŲ GRUPĖS DALYVAVIMAS PIRKIMO PROCEDŪROSE</w:t>
      </w:r>
      <w:bookmarkEnd w:id="20"/>
    </w:p>
    <w:p w14:paraId="2F756170" w14:textId="77777777" w:rsidR="00EB38F2" w:rsidRPr="00613930" w:rsidRDefault="00EB38F2" w:rsidP="00EB38F2">
      <w:pPr>
        <w:pStyle w:val="Body2"/>
        <w:spacing w:after="0"/>
        <w:rPr>
          <w:rFonts w:cs="Times New Roman"/>
          <w:color w:val="00000A"/>
          <w:sz w:val="24"/>
          <w:szCs w:val="24"/>
          <w:lang w:val="lt-LT"/>
        </w:rPr>
      </w:pPr>
    </w:p>
    <w:p w14:paraId="4527D9D5" w14:textId="77777777" w:rsidR="00EB38F2" w:rsidRPr="00613930" w:rsidRDefault="00EB38F2" w:rsidP="009025C3">
      <w:pPr>
        <w:pStyle w:val="Body2"/>
        <w:numPr>
          <w:ilvl w:val="1"/>
          <w:numId w:val="23"/>
        </w:numPr>
        <w:tabs>
          <w:tab w:val="left" w:pos="851"/>
          <w:tab w:val="left" w:pos="1134"/>
        </w:tabs>
        <w:spacing w:after="0"/>
        <w:ind w:left="0" w:firstLine="709"/>
        <w:rPr>
          <w:rFonts w:cs="Times New Roman"/>
          <w:sz w:val="24"/>
          <w:szCs w:val="24"/>
          <w:lang w:val="lt-LT"/>
        </w:rPr>
      </w:pPr>
      <w:r w:rsidRPr="00613930">
        <w:rPr>
          <w:rFonts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613930">
        <w:rPr>
          <w:rFonts w:cs="Times New Roman"/>
          <w:sz w:val="24"/>
          <w:szCs w:val="24"/>
          <w:lang w:val="lt-LT"/>
        </w:rPr>
        <w:t xml:space="preserve">Perkančiajai organizacijai </w:t>
      </w:r>
      <w:r w:rsidRPr="00613930">
        <w:rPr>
          <w:rFonts w:cs="Times New Roman"/>
          <w:color w:val="00000A"/>
          <w:sz w:val="24"/>
          <w:szCs w:val="24"/>
          <w:lang w:val="lt-LT"/>
        </w:rPr>
        <w:t xml:space="preserve">nevykdymą. Taip pat jungtinės veiklos sutartyje turi būti numatyta, kuris asmuo atstovauja ūkio subjektų grupei (su kuo </w:t>
      </w:r>
      <w:r w:rsidRPr="00613930">
        <w:rPr>
          <w:rFonts w:cs="Times New Roman"/>
          <w:kern w:val="16"/>
          <w:sz w:val="24"/>
          <w:szCs w:val="24"/>
          <w:lang w:val="lt-LT"/>
        </w:rPr>
        <w:t xml:space="preserve">Perkančioji organizacija </w:t>
      </w:r>
      <w:r w:rsidRPr="00613930">
        <w:rPr>
          <w:rFonts w:cs="Times New Roman"/>
          <w:color w:val="00000A"/>
          <w:sz w:val="24"/>
          <w:szCs w:val="24"/>
          <w:lang w:val="lt-LT"/>
        </w:rPr>
        <w:t xml:space="preserve">turėtų bendrauti pasiūlymo vertinimo metu kylančiais klausimais ir teikti su pasiūlymo įvertinimu susijusią informaciją).  </w:t>
      </w:r>
      <w:r w:rsidRPr="00613930">
        <w:rPr>
          <w:rFonts w:cs="Times New Roman"/>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24DC998C" w14:textId="77777777" w:rsidR="00EB38F2" w:rsidRPr="00613930" w:rsidRDefault="00EB38F2" w:rsidP="009025C3">
      <w:pPr>
        <w:pStyle w:val="Body2"/>
        <w:numPr>
          <w:ilvl w:val="1"/>
          <w:numId w:val="23"/>
        </w:numPr>
        <w:tabs>
          <w:tab w:val="left" w:pos="851"/>
          <w:tab w:val="left" w:pos="1134"/>
        </w:tabs>
        <w:spacing w:after="0"/>
        <w:ind w:left="0" w:firstLine="709"/>
        <w:rPr>
          <w:rFonts w:cs="Times New Roman"/>
          <w:sz w:val="24"/>
          <w:szCs w:val="24"/>
          <w:lang w:val="lt-LT"/>
        </w:rPr>
      </w:pPr>
      <w:r w:rsidRPr="00613930">
        <w:rPr>
          <w:rFonts w:cs="Times New Roman"/>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3DFB492E" w14:textId="77777777" w:rsidR="00EB38F2" w:rsidRPr="00613930" w:rsidRDefault="00EB38F2" w:rsidP="009025C3">
      <w:pPr>
        <w:pStyle w:val="Body2"/>
        <w:numPr>
          <w:ilvl w:val="1"/>
          <w:numId w:val="23"/>
        </w:numPr>
        <w:tabs>
          <w:tab w:val="left" w:pos="851"/>
          <w:tab w:val="left" w:pos="1134"/>
        </w:tabs>
        <w:spacing w:after="0"/>
        <w:ind w:left="0" w:firstLine="709"/>
        <w:rPr>
          <w:rFonts w:cs="Times New Roman"/>
          <w:sz w:val="24"/>
          <w:szCs w:val="24"/>
          <w:lang w:val="lt-LT"/>
        </w:rPr>
      </w:pPr>
      <w:r w:rsidRPr="00613930">
        <w:rPr>
          <w:rFonts w:cs="Times New Roman"/>
          <w:kern w:val="16"/>
          <w:sz w:val="24"/>
          <w:szCs w:val="24"/>
          <w:lang w:val="lt-LT"/>
        </w:rPr>
        <w:t xml:space="preserve">Perkančioji organizacija </w:t>
      </w:r>
      <w:r w:rsidRPr="00613930">
        <w:rPr>
          <w:rFonts w:cs="Times New Roman"/>
          <w:color w:val="00000A"/>
          <w:sz w:val="24"/>
          <w:szCs w:val="24"/>
          <w:lang w:val="lt-LT"/>
        </w:rPr>
        <w:t xml:space="preserve">nereikalauja, kad ūkio subjektų grupės pateiktą pasiūlymą pripažinus geriausiu ir </w:t>
      </w:r>
      <w:r w:rsidRPr="00613930">
        <w:rPr>
          <w:rFonts w:cs="Times New Roman"/>
          <w:sz w:val="24"/>
          <w:szCs w:val="24"/>
          <w:lang w:val="lt-LT"/>
        </w:rPr>
        <w:t xml:space="preserve">Perkančiajai organizacijai </w:t>
      </w:r>
      <w:r w:rsidRPr="00613930">
        <w:rPr>
          <w:rFonts w:cs="Times New Roman"/>
          <w:color w:val="00000A"/>
          <w:sz w:val="24"/>
          <w:szCs w:val="24"/>
          <w:lang w:val="lt-LT"/>
        </w:rPr>
        <w:t>pasiūlius sudaryti pirkimo sutartį, ši ūkio subjektų grupė įgautų tam tikrą teisinę formą.</w:t>
      </w:r>
    </w:p>
    <w:p w14:paraId="6C3341D3" w14:textId="77777777" w:rsidR="00EB38F2" w:rsidRPr="00613930" w:rsidRDefault="00EB38F2" w:rsidP="00EB38F2">
      <w:pPr>
        <w:pStyle w:val="1Skyrius"/>
        <w:ind w:left="1080" w:hanging="360"/>
        <w:rPr>
          <w:rFonts w:ascii="Times New Roman" w:hAnsi="Times New Roman" w:cs="Times New Roman"/>
          <w:color w:val="000000"/>
          <w:sz w:val="24"/>
          <w:szCs w:val="24"/>
          <w:lang w:val="lt-LT"/>
        </w:rPr>
      </w:pPr>
    </w:p>
    <w:p w14:paraId="05712CDF" w14:textId="77777777" w:rsidR="00EB38F2" w:rsidRPr="00613930" w:rsidRDefault="00EB38F2" w:rsidP="009025C3">
      <w:pPr>
        <w:pStyle w:val="Antrat"/>
        <w:numPr>
          <w:ilvl w:val="3"/>
          <w:numId w:val="16"/>
        </w:numPr>
        <w:tabs>
          <w:tab w:val="left" w:pos="567"/>
        </w:tabs>
        <w:ind w:left="0" w:firstLine="0"/>
        <w:jc w:val="center"/>
        <w:rPr>
          <w:rFonts w:ascii="Times New Roman" w:hAnsi="Times New Roman" w:cs="Times New Roman"/>
          <w:color w:val="auto"/>
          <w:sz w:val="24"/>
          <w:szCs w:val="24"/>
          <w:lang w:val="lt-LT"/>
        </w:rPr>
      </w:pPr>
      <w:bookmarkStart w:id="21" w:name="_Toc488998671"/>
      <w:bookmarkStart w:id="22" w:name="_Toc135644809"/>
      <w:bookmarkEnd w:id="21"/>
      <w:r w:rsidRPr="00613930">
        <w:rPr>
          <w:rFonts w:ascii="Times New Roman" w:hAnsi="Times New Roman" w:cs="Times New Roman"/>
          <w:color w:val="auto"/>
          <w:sz w:val="24"/>
          <w:szCs w:val="24"/>
          <w:lang w:val="lt-LT"/>
        </w:rPr>
        <w:t>PASIŪLYMŲ RENGIMAS, PATEIKIMAS, KEITIMAS</w:t>
      </w:r>
      <w:bookmarkEnd w:id="22"/>
    </w:p>
    <w:p w14:paraId="61D32C2B" w14:textId="77777777" w:rsidR="00EB38F2" w:rsidRPr="00613930" w:rsidRDefault="00EB38F2" w:rsidP="00EB38F2">
      <w:pPr>
        <w:pStyle w:val="Body2"/>
        <w:spacing w:after="0"/>
        <w:rPr>
          <w:rFonts w:cs="Times New Roman"/>
          <w:color w:val="00000A"/>
          <w:sz w:val="24"/>
          <w:szCs w:val="24"/>
          <w:lang w:val="lt-LT"/>
        </w:rPr>
      </w:pPr>
    </w:p>
    <w:p w14:paraId="7D52608F" w14:textId="77777777" w:rsidR="00EB38F2" w:rsidRPr="00613930"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proofErr w:type="spellStart"/>
      <w:r w:rsidRPr="00613930">
        <w:rPr>
          <w:rFonts w:ascii="Times New Roman" w:hAnsi="Times New Roman"/>
          <w:kern w:val="16"/>
          <w:sz w:val="24"/>
          <w:szCs w:val="24"/>
        </w:rPr>
        <w:t>Tiekėjas</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fizinis</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ar</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juridinis</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asmuo</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gali</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pateikti</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Perkančiajai</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organizacijai</w:t>
      </w:r>
      <w:proofErr w:type="spellEnd"/>
      <w:r w:rsidRPr="00613930">
        <w:rPr>
          <w:rFonts w:ascii="Times New Roman" w:hAnsi="Times New Roman"/>
          <w:kern w:val="16"/>
          <w:sz w:val="24"/>
          <w:szCs w:val="24"/>
        </w:rPr>
        <w:t xml:space="preserve"> tik </w:t>
      </w:r>
      <w:proofErr w:type="spellStart"/>
      <w:r w:rsidRPr="00613930">
        <w:rPr>
          <w:rFonts w:ascii="Times New Roman" w:hAnsi="Times New Roman"/>
          <w:kern w:val="16"/>
          <w:sz w:val="24"/>
          <w:szCs w:val="24"/>
        </w:rPr>
        <w:t>vieną</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pasiūlymą</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nepriklausomai</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nuo</w:t>
      </w:r>
      <w:proofErr w:type="spellEnd"/>
      <w:r w:rsidRPr="00613930">
        <w:rPr>
          <w:rFonts w:ascii="Times New Roman" w:hAnsi="Times New Roman"/>
          <w:kern w:val="16"/>
          <w:sz w:val="24"/>
          <w:szCs w:val="24"/>
        </w:rPr>
        <w:t xml:space="preserve"> to, </w:t>
      </w:r>
      <w:proofErr w:type="spellStart"/>
      <w:r w:rsidRPr="00613930">
        <w:rPr>
          <w:rFonts w:ascii="Times New Roman" w:hAnsi="Times New Roman"/>
          <w:kern w:val="16"/>
          <w:sz w:val="24"/>
          <w:szCs w:val="24"/>
        </w:rPr>
        <w:t>ar</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teikiant</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pasiūlymą</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jis</w:t>
      </w:r>
      <w:proofErr w:type="spellEnd"/>
      <w:r w:rsidRPr="00613930">
        <w:rPr>
          <w:rFonts w:ascii="Times New Roman" w:hAnsi="Times New Roman"/>
          <w:kern w:val="16"/>
          <w:sz w:val="24"/>
          <w:szCs w:val="24"/>
        </w:rPr>
        <w:t xml:space="preserve"> bus </w:t>
      </w:r>
      <w:proofErr w:type="spellStart"/>
      <w:r w:rsidRPr="00613930">
        <w:rPr>
          <w:rFonts w:ascii="Times New Roman" w:hAnsi="Times New Roman"/>
          <w:kern w:val="16"/>
          <w:sz w:val="24"/>
          <w:szCs w:val="24"/>
        </w:rPr>
        <w:t>atskiras</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tiekėjas</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ar</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tiekėjų</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grupės</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dalyvis</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jungtinės</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veiklos</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sutarties</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šalis</w:t>
      </w:r>
      <w:proofErr w:type="spellEnd"/>
      <w:r w:rsidRPr="00613930">
        <w:rPr>
          <w:rFonts w:ascii="Times New Roman" w:hAnsi="Times New Roman"/>
          <w:kern w:val="16"/>
          <w:sz w:val="24"/>
          <w:szCs w:val="24"/>
        </w:rPr>
        <w:t xml:space="preserve">). Tas pats </w:t>
      </w:r>
      <w:proofErr w:type="spellStart"/>
      <w:r w:rsidRPr="00613930">
        <w:rPr>
          <w:rFonts w:ascii="Times New Roman" w:hAnsi="Times New Roman"/>
          <w:kern w:val="16"/>
          <w:sz w:val="24"/>
          <w:szCs w:val="24"/>
        </w:rPr>
        <w:t>ūkio</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subjektas</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gali</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būti</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nurodytas</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skirtingų</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tiekėjų</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pasiūlymuose</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kaip</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subtiekėjas</w:t>
      </w:r>
      <w:proofErr w:type="spellEnd"/>
      <w:r w:rsidRPr="00613930">
        <w:rPr>
          <w:rFonts w:ascii="Times New Roman" w:hAnsi="Times New Roman"/>
          <w:kern w:val="16"/>
          <w:sz w:val="24"/>
          <w:szCs w:val="24"/>
        </w:rPr>
        <w:t xml:space="preserve">. Taip pat </w:t>
      </w:r>
      <w:proofErr w:type="spellStart"/>
      <w:r w:rsidRPr="00613930">
        <w:rPr>
          <w:rFonts w:ascii="Times New Roman" w:hAnsi="Times New Roman"/>
          <w:kern w:val="16"/>
          <w:sz w:val="24"/>
          <w:szCs w:val="24"/>
        </w:rPr>
        <w:t>tiekėjas</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pateikęs</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pasiūlymą</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savarankiškai</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ar</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pirkime</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dalyvaujantis</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jungtinės</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veiklos</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pagrindu</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gali</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būti</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kitos</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įmonės</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pateikusios</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pasiūlymą</w:t>
      </w:r>
      <w:proofErr w:type="spellEnd"/>
      <w:r w:rsidRPr="00613930">
        <w:rPr>
          <w:rFonts w:ascii="Times New Roman" w:hAnsi="Times New Roman"/>
          <w:kern w:val="16"/>
          <w:sz w:val="24"/>
          <w:szCs w:val="24"/>
        </w:rPr>
        <w:t xml:space="preserve"> tame </w:t>
      </w:r>
      <w:proofErr w:type="spellStart"/>
      <w:r w:rsidRPr="00613930">
        <w:rPr>
          <w:rFonts w:ascii="Times New Roman" w:hAnsi="Times New Roman"/>
          <w:kern w:val="16"/>
          <w:sz w:val="24"/>
          <w:szCs w:val="24"/>
        </w:rPr>
        <w:t>pačiame</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pirkime</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subtiekėju</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išskyrus</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tuos</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atvejus</w:t>
      </w:r>
      <w:proofErr w:type="spellEnd"/>
      <w:r w:rsidRPr="00613930">
        <w:rPr>
          <w:rFonts w:ascii="Times New Roman" w:hAnsi="Times New Roman"/>
          <w:kern w:val="16"/>
          <w:sz w:val="24"/>
          <w:szCs w:val="24"/>
        </w:rPr>
        <w:t xml:space="preserve">, kai </w:t>
      </w:r>
      <w:proofErr w:type="spellStart"/>
      <w:r w:rsidRPr="00613930">
        <w:rPr>
          <w:rFonts w:ascii="Times New Roman" w:hAnsi="Times New Roman"/>
          <w:kern w:val="16"/>
          <w:sz w:val="24"/>
          <w:szCs w:val="24"/>
        </w:rPr>
        <w:t>turima</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pagrįstų</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įrodymų</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kad</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toks</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ūkio</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subjektų</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elgesys</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turėtų</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būti</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kvalifikuojamas</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kaip</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draudžiamas</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susitarimas</w:t>
      </w:r>
      <w:proofErr w:type="spellEnd"/>
      <w:r w:rsidRPr="00613930">
        <w:rPr>
          <w:rFonts w:ascii="Times New Roman" w:hAnsi="Times New Roman"/>
          <w:kern w:val="16"/>
          <w:sz w:val="24"/>
          <w:szCs w:val="24"/>
        </w:rPr>
        <w:t>.</w:t>
      </w:r>
    </w:p>
    <w:p w14:paraId="5C4F4037" w14:textId="77777777" w:rsidR="00EB38F2" w:rsidRPr="00613930"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proofErr w:type="spellStart"/>
      <w:r w:rsidRPr="00613930">
        <w:rPr>
          <w:rFonts w:ascii="Times New Roman" w:hAnsi="Times New Roman"/>
          <w:sz w:val="24"/>
          <w:szCs w:val="24"/>
        </w:rPr>
        <w:t>Tiekėjas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pateikdamas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pasiūlymą</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turi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siūlyti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visą</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pirkimo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objekto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apimtį</w:t>
      </w:r>
      <w:proofErr w:type="spellEnd"/>
      <w:r w:rsidRPr="00613930">
        <w:rPr>
          <w:rFonts w:ascii="Times New Roman" w:hAnsi="Times New Roman"/>
          <w:sz w:val="24"/>
          <w:szCs w:val="24"/>
        </w:rPr>
        <w:t>.</w:t>
      </w:r>
    </w:p>
    <w:p w14:paraId="675F57F8" w14:textId="77777777" w:rsidR="00EB38F2" w:rsidRPr="00613930"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proofErr w:type="spellStart"/>
      <w:r w:rsidRPr="00613930">
        <w:rPr>
          <w:rFonts w:ascii="Times New Roman" w:hAnsi="Times New Roman"/>
          <w:color w:val="00000A"/>
          <w:sz w:val="24"/>
          <w:szCs w:val="24"/>
        </w:rPr>
        <w:t>Tiekėjas</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negali</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pateikti</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alternatyvių</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pasiūlymų</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Tiekėjui</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pateikus</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alternatyvų</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pasiūlymą</w:t>
      </w:r>
      <w:proofErr w:type="spellEnd"/>
      <w:r w:rsidRPr="00613930">
        <w:rPr>
          <w:rFonts w:ascii="Times New Roman" w:hAnsi="Times New Roman"/>
          <w:color w:val="00000A"/>
          <w:sz w:val="24"/>
          <w:szCs w:val="24"/>
        </w:rPr>
        <w:t xml:space="preserve">, jo </w:t>
      </w:r>
      <w:proofErr w:type="spellStart"/>
      <w:r w:rsidRPr="00613930">
        <w:rPr>
          <w:rFonts w:ascii="Times New Roman" w:hAnsi="Times New Roman"/>
          <w:color w:val="00000A"/>
          <w:sz w:val="24"/>
          <w:szCs w:val="24"/>
        </w:rPr>
        <w:t>pasiūlymas</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ir</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alternatyvus</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pasiūlymas</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alternatyvūs</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pasiūlymai</w:t>
      </w:r>
      <w:proofErr w:type="spellEnd"/>
      <w:r w:rsidRPr="00613930">
        <w:rPr>
          <w:rFonts w:ascii="Times New Roman" w:hAnsi="Times New Roman"/>
          <w:color w:val="00000A"/>
          <w:sz w:val="24"/>
          <w:szCs w:val="24"/>
        </w:rPr>
        <w:t xml:space="preserve">) bus </w:t>
      </w:r>
      <w:proofErr w:type="spellStart"/>
      <w:r w:rsidRPr="00613930">
        <w:rPr>
          <w:rFonts w:ascii="Times New Roman" w:hAnsi="Times New Roman"/>
          <w:color w:val="00000A"/>
          <w:sz w:val="24"/>
          <w:szCs w:val="24"/>
        </w:rPr>
        <w:t>atmesti</w:t>
      </w:r>
      <w:proofErr w:type="spellEnd"/>
      <w:r w:rsidRPr="00613930">
        <w:rPr>
          <w:rFonts w:ascii="Times New Roman" w:hAnsi="Times New Roman"/>
          <w:color w:val="00000A"/>
          <w:sz w:val="24"/>
          <w:szCs w:val="24"/>
        </w:rPr>
        <w:t>.</w:t>
      </w:r>
    </w:p>
    <w:p w14:paraId="4FBEA4B4" w14:textId="77777777" w:rsidR="00EB38F2" w:rsidRPr="00864434"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proofErr w:type="spellStart"/>
      <w:r w:rsidRPr="00613930">
        <w:rPr>
          <w:rFonts w:ascii="Times New Roman" w:hAnsi="Times New Roman"/>
          <w:kern w:val="16"/>
          <w:sz w:val="24"/>
          <w:szCs w:val="24"/>
        </w:rPr>
        <w:t>Perkančioji</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organizacija</w:t>
      </w:r>
      <w:proofErr w:type="spellEnd"/>
      <w:r w:rsidRPr="00613930">
        <w:rPr>
          <w:rFonts w:ascii="Times New Roman" w:hAnsi="Times New Roman"/>
          <w:kern w:val="16"/>
          <w:sz w:val="24"/>
          <w:szCs w:val="24"/>
        </w:rPr>
        <w:t xml:space="preserve"> </w:t>
      </w:r>
      <w:proofErr w:type="spellStart"/>
      <w:r w:rsidRPr="00613930">
        <w:rPr>
          <w:rFonts w:ascii="Times New Roman" w:hAnsi="Times New Roman"/>
          <w:color w:val="00000A"/>
          <w:sz w:val="24"/>
          <w:szCs w:val="24"/>
        </w:rPr>
        <w:t>reikalauja</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pasiūlymus</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teikti</w:t>
      </w:r>
      <w:proofErr w:type="spellEnd"/>
      <w:r w:rsidRPr="00613930">
        <w:rPr>
          <w:rFonts w:ascii="Times New Roman" w:hAnsi="Times New Roman"/>
          <w:color w:val="00000A"/>
          <w:sz w:val="24"/>
          <w:szCs w:val="24"/>
        </w:rPr>
        <w:t xml:space="preserve"> tik </w:t>
      </w:r>
      <w:proofErr w:type="spellStart"/>
      <w:r w:rsidRPr="00613930">
        <w:rPr>
          <w:rFonts w:ascii="Times New Roman" w:hAnsi="Times New Roman"/>
          <w:color w:val="00000A"/>
          <w:sz w:val="24"/>
          <w:szCs w:val="24"/>
        </w:rPr>
        <w:t>elektroninėmis</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priemonėmis</w:t>
      </w:r>
      <w:proofErr w:type="spellEnd"/>
      <w:r w:rsidRPr="00613930">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naudojant</w:t>
      </w:r>
      <w:proofErr w:type="spellEnd"/>
      <w:r w:rsidRPr="00864434">
        <w:rPr>
          <w:rFonts w:ascii="Times New Roman" w:hAnsi="Times New Roman"/>
          <w:color w:val="00000A"/>
          <w:sz w:val="24"/>
          <w:szCs w:val="24"/>
        </w:rPr>
        <w:t xml:space="preserve"> CVP IS. </w:t>
      </w:r>
      <w:proofErr w:type="spellStart"/>
      <w:r w:rsidRPr="00864434">
        <w:rPr>
          <w:rFonts w:ascii="Times New Roman" w:hAnsi="Times New Roman"/>
          <w:color w:val="00000A"/>
          <w:sz w:val="24"/>
          <w:szCs w:val="24"/>
        </w:rPr>
        <w:t>Pasiūlymai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popierinėje</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laikmenoje</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jei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tokie</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būtų</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pateikti</w:t>
      </w:r>
      <w:proofErr w:type="spellEnd"/>
      <w:r w:rsidRPr="00864434">
        <w:rPr>
          <w:rFonts w:ascii="Times New Roman" w:hAnsi="Times New Roman"/>
          <w:color w:val="00000A"/>
          <w:sz w:val="24"/>
          <w:szCs w:val="24"/>
        </w:rPr>
        <w:t xml:space="preserve">, bus </w:t>
      </w:r>
      <w:proofErr w:type="spellStart"/>
      <w:r w:rsidRPr="00864434">
        <w:rPr>
          <w:rFonts w:ascii="Times New Roman" w:hAnsi="Times New Roman"/>
          <w:color w:val="00000A"/>
          <w:sz w:val="24"/>
          <w:szCs w:val="24"/>
        </w:rPr>
        <w:t>grąžinami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neatplėšti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tiekėjui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kurjeriui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ar</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grąžinami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registruotu</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laišku</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ir</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nebus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priimami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ir</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vertinami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Pasiūlymus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gali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teikti</w:t>
      </w:r>
      <w:proofErr w:type="spellEnd"/>
      <w:r w:rsidRPr="00864434">
        <w:rPr>
          <w:rFonts w:ascii="Times New Roman" w:hAnsi="Times New Roman"/>
          <w:color w:val="00000A"/>
          <w:sz w:val="24"/>
          <w:szCs w:val="24"/>
        </w:rPr>
        <w:t xml:space="preserve"> tik CVP IS </w:t>
      </w:r>
      <w:proofErr w:type="spellStart"/>
      <w:r w:rsidRPr="00864434">
        <w:rPr>
          <w:rFonts w:ascii="Times New Roman" w:hAnsi="Times New Roman"/>
          <w:color w:val="00000A"/>
          <w:sz w:val="24"/>
          <w:szCs w:val="24"/>
        </w:rPr>
        <w:t>registruoti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tiekėjai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nemokama</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registracija</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adresu</w:t>
      </w:r>
      <w:proofErr w:type="spellEnd"/>
      <w:r w:rsidRPr="00864434">
        <w:rPr>
          <w:rFonts w:ascii="Times New Roman" w:hAnsi="Times New Roman"/>
          <w:color w:val="00000A"/>
          <w:sz w:val="24"/>
          <w:szCs w:val="24"/>
        </w:rPr>
        <w:t xml:space="preserve">: </w:t>
      </w:r>
      <w:hyperlink r:id="rId24" w:history="1">
        <w:r w:rsidRPr="00864434">
          <w:rPr>
            <w:rStyle w:val="Hipersaitas"/>
            <w:rFonts w:ascii="Times New Roman" w:hAnsi="Times New Roman"/>
            <w:sz w:val="24"/>
            <w:szCs w:val="24"/>
          </w:rPr>
          <w:t>https://pirkimai.eviesiejipirkimai.lt</w:t>
        </w:r>
      </w:hyperlink>
      <w:r w:rsidRPr="00864434">
        <w:fldChar w:fldCharType="begin"/>
      </w:r>
      <w:r w:rsidRPr="00864434">
        <w:rPr>
          <w:rFonts w:ascii="Times New Roman" w:hAnsi="Times New Roman"/>
          <w:vanish/>
          <w:sz w:val="24"/>
          <w:szCs w:val="24"/>
        </w:rPr>
        <w:instrText xml:space="preserve"> HYPERLINK "https://pirkimai.eviesiejipirkimai.lt/" \h </w:instrText>
      </w:r>
      <w:r w:rsidRPr="00864434">
        <w:fldChar w:fldCharType="separate"/>
      </w:r>
      <w:r w:rsidRPr="00864434">
        <w:rPr>
          <w:rStyle w:val="Internetosaitas"/>
          <w:rFonts w:ascii="Times New Roman" w:hAnsi="Times New Roman"/>
          <w:vanish/>
          <w:webHidden/>
          <w:sz w:val="24"/>
          <w:szCs w:val="24"/>
        </w:rPr>
        <w:t>https://pirkimai.eviesiejipirkimai.lt</w:t>
      </w:r>
      <w:r w:rsidRPr="00864434">
        <w:rPr>
          <w:rStyle w:val="Internetosaitas"/>
          <w:rFonts w:ascii="Times New Roman" w:hAnsi="Times New Roman"/>
          <w:vanish/>
          <w:sz w:val="24"/>
          <w:szCs w:val="24"/>
        </w:rPr>
        <w:fldChar w:fldCharType="end"/>
      </w:r>
      <w:r w:rsidRPr="00864434">
        <w:rPr>
          <w:rFonts w:ascii="Times New Roman" w:hAnsi="Times New Roman"/>
          <w:color w:val="00000A"/>
          <w:sz w:val="24"/>
          <w:szCs w:val="24"/>
        </w:rPr>
        <w:t xml:space="preserve">). Visi </w:t>
      </w:r>
      <w:proofErr w:type="spellStart"/>
      <w:r w:rsidRPr="00864434">
        <w:rPr>
          <w:rFonts w:ascii="Times New Roman" w:hAnsi="Times New Roman"/>
          <w:color w:val="00000A"/>
          <w:sz w:val="24"/>
          <w:szCs w:val="24"/>
        </w:rPr>
        <w:t>dokumentai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patvirtinantys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tiekėjų</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kvalifikacijos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atitiktį</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lastRenderedPageBreak/>
        <w:t>konkurso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sąlygose</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nustatytiems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kvalifikacijos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reikalavimams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kiti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pasiūlyme</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pateikiami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dokumentai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turi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būti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pateikti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elektronine</w:t>
      </w:r>
      <w:proofErr w:type="spellEnd"/>
      <w:r w:rsidRPr="00864434">
        <w:rPr>
          <w:rFonts w:ascii="Times New Roman" w:hAnsi="Times New Roman"/>
          <w:color w:val="00000A"/>
          <w:sz w:val="24"/>
          <w:szCs w:val="24"/>
        </w:rPr>
        <w:t xml:space="preserve"> forma, t. y. </w:t>
      </w:r>
      <w:proofErr w:type="spellStart"/>
      <w:r w:rsidRPr="00864434">
        <w:rPr>
          <w:rFonts w:ascii="Times New Roman" w:hAnsi="Times New Roman"/>
          <w:color w:val="00000A"/>
          <w:sz w:val="24"/>
          <w:szCs w:val="24"/>
        </w:rPr>
        <w:t>tiesiogiai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suformuoti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elektroninėmis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priemonėmis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pvz</w:t>
      </w:r>
      <w:proofErr w:type="spellEnd"/>
      <w:r w:rsidRPr="00864434">
        <w:rPr>
          <w:rFonts w:ascii="Times New Roman" w:hAnsi="Times New Roman"/>
          <w:color w:val="00000A"/>
          <w:sz w:val="24"/>
          <w:szCs w:val="24"/>
        </w:rPr>
        <w:t xml:space="preserve">., EBVPD </w:t>
      </w:r>
      <w:proofErr w:type="spellStart"/>
      <w:r w:rsidRPr="00864434">
        <w:rPr>
          <w:rFonts w:ascii="Times New Roman" w:hAnsi="Times New Roman"/>
          <w:color w:val="00000A"/>
          <w:sz w:val="24"/>
          <w:szCs w:val="24"/>
        </w:rPr>
        <w:t>ir</w:t>
      </w:r>
      <w:proofErr w:type="spellEnd"/>
      <w:r w:rsidRPr="00864434">
        <w:rPr>
          <w:rFonts w:ascii="Times New Roman" w:hAnsi="Times New Roman"/>
          <w:color w:val="00000A"/>
          <w:sz w:val="24"/>
          <w:szCs w:val="24"/>
        </w:rPr>
        <w:t xml:space="preserve"> pan.) </w:t>
      </w:r>
      <w:proofErr w:type="spellStart"/>
      <w:r w:rsidRPr="00864434">
        <w:rPr>
          <w:rFonts w:ascii="Times New Roman" w:hAnsi="Times New Roman"/>
          <w:color w:val="00000A"/>
          <w:sz w:val="24"/>
          <w:szCs w:val="24"/>
        </w:rPr>
        <w:t>arba</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pateikiant</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skaitmenines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dokumentų</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kopijas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pvz</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pažymos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licencijos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jungtinės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veiklos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sutartis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ir</w:t>
      </w:r>
      <w:proofErr w:type="spellEnd"/>
      <w:r w:rsidRPr="00864434">
        <w:rPr>
          <w:rFonts w:ascii="Times New Roman" w:hAnsi="Times New Roman"/>
          <w:color w:val="00000A"/>
          <w:sz w:val="24"/>
          <w:szCs w:val="24"/>
        </w:rPr>
        <w:t xml:space="preserve"> pan.). </w:t>
      </w:r>
      <w:proofErr w:type="spellStart"/>
      <w:r w:rsidRPr="00864434">
        <w:rPr>
          <w:rFonts w:ascii="Times New Roman" w:hAnsi="Times New Roman"/>
          <w:color w:val="00000A"/>
          <w:sz w:val="24"/>
          <w:szCs w:val="24"/>
        </w:rPr>
        <w:t>Pateikiami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dokumentai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ar</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skaitmeninės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dokumentų</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kopijos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turi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būti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prieinami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naudojant</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nediskriminuojančius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visuotinai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prieinamus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duomenų</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failų</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formatus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pvz</w:t>
      </w:r>
      <w:proofErr w:type="spellEnd"/>
      <w:r w:rsidRPr="00864434">
        <w:rPr>
          <w:rFonts w:ascii="Times New Roman" w:hAnsi="Times New Roman"/>
          <w:color w:val="00000A"/>
          <w:sz w:val="24"/>
          <w:szCs w:val="24"/>
        </w:rPr>
        <w:t xml:space="preserve">.: pdf, jpg, docx </w:t>
      </w:r>
      <w:proofErr w:type="spellStart"/>
      <w:r w:rsidRPr="00864434">
        <w:rPr>
          <w:rFonts w:ascii="Times New Roman" w:hAnsi="Times New Roman"/>
          <w:color w:val="00000A"/>
          <w:sz w:val="24"/>
          <w:szCs w:val="24"/>
        </w:rPr>
        <w:t>ir</w:t>
      </w:r>
      <w:proofErr w:type="spellEnd"/>
      <w:r w:rsidRPr="00864434">
        <w:rPr>
          <w:rFonts w:ascii="Times New Roman" w:hAnsi="Times New Roman"/>
          <w:color w:val="00000A"/>
          <w:sz w:val="24"/>
          <w:szCs w:val="24"/>
        </w:rPr>
        <w:t xml:space="preserve"> kt.).</w:t>
      </w:r>
    </w:p>
    <w:p w14:paraId="5FC15E89" w14:textId="68E9B6E8" w:rsidR="00EB38F2" w:rsidRPr="00864434"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proofErr w:type="spellStart"/>
      <w:r w:rsidRPr="00864434">
        <w:rPr>
          <w:rFonts w:ascii="Times New Roman" w:hAnsi="Times New Roman"/>
          <w:sz w:val="24"/>
          <w:szCs w:val="24"/>
        </w:rPr>
        <w:t>Pasiūlymo</w:t>
      </w:r>
      <w:proofErr w:type="spellEnd"/>
      <w:r w:rsidRPr="00864434">
        <w:rPr>
          <w:rFonts w:ascii="Times New Roman" w:hAnsi="Times New Roman"/>
          <w:sz w:val="24"/>
          <w:szCs w:val="24"/>
        </w:rPr>
        <w:t xml:space="preserve"> </w:t>
      </w:r>
      <w:proofErr w:type="spellStart"/>
      <w:r w:rsidRPr="00864434">
        <w:rPr>
          <w:rFonts w:ascii="Times New Roman" w:hAnsi="Times New Roman"/>
          <w:b/>
          <w:sz w:val="24"/>
          <w:szCs w:val="24"/>
        </w:rPr>
        <w:t>kaina</w:t>
      </w:r>
      <w:proofErr w:type="spellEnd"/>
      <w:r w:rsidRPr="00864434">
        <w:rPr>
          <w:rFonts w:ascii="Times New Roman" w:hAnsi="Times New Roman"/>
          <w:b/>
          <w:sz w:val="24"/>
          <w:szCs w:val="24"/>
        </w:rPr>
        <w:t xml:space="preserve"> </w:t>
      </w:r>
      <w:proofErr w:type="spellStart"/>
      <w:r w:rsidRPr="00864434">
        <w:rPr>
          <w:rFonts w:ascii="Times New Roman" w:hAnsi="Times New Roman"/>
          <w:b/>
          <w:sz w:val="24"/>
          <w:szCs w:val="24"/>
        </w:rPr>
        <w:t>negali</w:t>
      </w:r>
      <w:proofErr w:type="spellEnd"/>
      <w:r w:rsidRPr="00864434">
        <w:rPr>
          <w:rFonts w:ascii="Times New Roman" w:hAnsi="Times New Roman"/>
          <w:b/>
          <w:sz w:val="24"/>
          <w:szCs w:val="24"/>
        </w:rPr>
        <w:t xml:space="preserve"> </w:t>
      </w:r>
      <w:proofErr w:type="spellStart"/>
      <w:r w:rsidRPr="00864434">
        <w:rPr>
          <w:rFonts w:ascii="Times New Roman" w:hAnsi="Times New Roman"/>
          <w:b/>
          <w:sz w:val="24"/>
          <w:szCs w:val="24"/>
        </w:rPr>
        <w:t>viršyti</w:t>
      </w:r>
      <w:proofErr w:type="spellEnd"/>
      <w:r w:rsidRPr="00864434">
        <w:rPr>
          <w:rFonts w:ascii="Times New Roman" w:hAnsi="Times New Roman"/>
          <w:b/>
          <w:sz w:val="24"/>
          <w:szCs w:val="24"/>
        </w:rPr>
        <w:t xml:space="preserve"> </w:t>
      </w:r>
      <w:r w:rsidR="00DC5A51" w:rsidRPr="00DC5A51">
        <w:rPr>
          <w:rFonts w:ascii="Times New Roman" w:hAnsi="Times New Roman"/>
          <w:b/>
          <w:bCs/>
          <w:sz w:val="24"/>
          <w:szCs w:val="24"/>
          <w:shd w:val="clear" w:color="auto" w:fill="FFFFFF"/>
        </w:rPr>
        <w:t>352 000,00 </w:t>
      </w:r>
      <w:proofErr w:type="spellStart"/>
      <w:r w:rsidRPr="00DC5A51">
        <w:rPr>
          <w:rFonts w:ascii="Times New Roman" w:hAnsi="Times New Roman"/>
          <w:b/>
          <w:bCs/>
          <w:sz w:val="24"/>
          <w:szCs w:val="24"/>
        </w:rPr>
        <w:t>Eur</w:t>
      </w:r>
      <w:proofErr w:type="spellEnd"/>
      <w:r w:rsidRPr="00DC5A51">
        <w:rPr>
          <w:rFonts w:ascii="Times New Roman" w:hAnsi="Times New Roman"/>
          <w:b/>
          <w:sz w:val="24"/>
          <w:szCs w:val="24"/>
        </w:rPr>
        <w:t xml:space="preserve"> </w:t>
      </w:r>
      <w:r w:rsidRPr="00864434">
        <w:rPr>
          <w:rFonts w:ascii="Times New Roman" w:hAnsi="Times New Roman"/>
          <w:b/>
          <w:sz w:val="24"/>
          <w:szCs w:val="24"/>
        </w:rPr>
        <w:t>be PVM</w:t>
      </w:r>
      <w:r w:rsidRPr="00864434">
        <w:rPr>
          <w:rFonts w:ascii="Times New Roman" w:hAnsi="Times New Roman"/>
          <w:sz w:val="24"/>
          <w:szCs w:val="24"/>
        </w:rPr>
        <w:t xml:space="preserve">. </w:t>
      </w:r>
      <w:proofErr w:type="spellStart"/>
      <w:r w:rsidRPr="00864434">
        <w:rPr>
          <w:rFonts w:ascii="Times New Roman" w:hAnsi="Times New Roman"/>
          <w:sz w:val="24"/>
          <w:szCs w:val="24"/>
        </w:rPr>
        <w:t>Jeigu</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pasiūlymo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kaina</w:t>
      </w:r>
      <w:proofErr w:type="spellEnd"/>
      <w:r w:rsidRPr="00864434">
        <w:rPr>
          <w:rFonts w:ascii="Times New Roman" w:hAnsi="Times New Roman"/>
          <w:sz w:val="24"/>
          <w:szCs w:val="24"/>
        </w:rPr>
        <w:t xml:space="preserve"> bus </w:t>
      </w:r>
      <w:proofErr w:type="spellStart"/>
      <w:r w:rsidRPr="00864434">
        <w:rPr>
          <w:rFonts w:ascii="Times New Roman" w:hAnsi="Times New Roman"/>
          <w:sz w:val="24"/>
          <w:szCs w:val="24"/>
        </w:rPr>
        <w:t>didesnė</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pasiūlymas</w:t>
      </w:r>
      <w:proofErr w:type="spellEnd"/>
      <w:r w:rsidRPr="00864434">
        <w:rPr>
          <w:rFonts w:ascii="Times New Roman" w:hAnsi="Times New Roman"/>
          <w:sz w:val="24"/>
          <w:szCs w:val="24"/>
        </w:rPr>
        <w:t xml:space="preserve"> bus </w:t>
      </w:r>
      <w:proofErr w:type="spellStart"/>
      <w:r w:rsidRPr="00864434">
        <w:rPr>
          <w:rFonts w:ascii="Times New Roman" w:hAnsi="Times New Roman"/>
          <w:sz w:val="24"/>
          <w:szCs w:val="24"/>
        </w:rPr>
        <w:t>atmestas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vadovaujantis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pirkimo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sąlygų</w:t>
      </w:r>
      <w:proofErr w:type="spellEnd"/>
      <w:r w:rsidRPr="00864434">
        <w:rPr>
          <w:rFonts w:ascii="Times New Roman" w:hAnsi="Times New Roman"/>
          <w:sz w:val="24"/>
          <w:szCs w:val="24"/>
        </w:rPr>
        <w:t xml:space="preserve"> 11.1.2. </w:t>
      </w:r>
      <w:proofErr w:type="spellStart"/>
      <w:r w:rsidRPr="00864434">
        <w:rPr>
          <w:rFonts w:ascii="Times New Roman" w:hAnsi="Times New Roman"/>
          <w:sz w:val="24"/>
          <w:szCs w:val="24"/>
        </w:rPr>
        <w:t>punkto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nuostatomis</w:t>
      </w:r>
      <w:proofErr w:type="spellEnd"/>
      <w:r w:rsidRPr="00864434">
        <w:rPr>
          <w:rFonts w:ascii="Times New Roman" w:hAnsi="Times New Roman"/>
          <w:sz w:val="24"/>
          <w:szCs w:val="24"/>
        </w:rPr>
        <w:t>.</w:t>
      </w:r>
    </w:p>
    <w:p w14:paraId="1854A31C" w14:textId="77777777" w:rsidR="00EB38F2" w:rsidRPr="00864434"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proofErr w:type="spellStart"/>
      <w:r w:rsidRPr="00864434">
        <w:rPr>
          <w:rFonts w:ascii="Times New Roman" w:hAnsi="Times New Roman"/>
          <w:b/>
          <w:sz w:val="24"/>
          <w:szCs w:val="24"/>
        </w:rPr>
        <w:t>Pasiūlymas</w:t>
      </w:r>
      <w:proofErr w:type="spellEnd"/>
      <w:r w:rsidRPr="00864434">
        <w:rPr>
          <w:rFonts w:ascii="Times New Roman" w:hAnsi="Times New Roman"/>
          <w:b/>
          <w:sz w:val="24"/>
          <w:szCs w:val="24"/>
        </w:rPr>
        <w:t xml:space="preserve"> </w:t>
      </w:r>
      <w:proofErr w:type="spellStart"/>
      <w:r w:rsidRPr="00864434">
        <w:rPr>
          <w:rFonts w:ascii="Times New Roman" w:hAnsi="Times New Roman"/>
          <w:b/>
          <w:sz w:val="24"/>
          <w:szCs w:val="24"/>
        </w:rPr>
        <w:t>turi</w:t>
      </w:r>
      <w:proofErr w:type="spellEnd"/>
      <w:r w:rsidRPr="00864434">
        <w:rPr>
          <w:rFonts w:ascii="Times New Roman" w:hAnsi="Times New Roman"/>
          <w:b/>
          <w:sz w:val="24"/>
          <w:szCs w:val="24"/>
        </w:rPr>
        <w:t xml:space="preserve"> </w:t>
      </w:r>
      <w:proofErr w:type="spellStart"/>
      <w:r w:rsidRPr="00864434">
        <w:rPr>
          <w:rFonts w:ascii="Times New Roman" w:hAnsi="Times New Roman"/>
          <w:b/>
          <w:sz w:val="24"/>
          <w:szCs w:val="24"/>
        </w:rPr>
        <w:t>būti</w:t>
      </w:r>
      <w:proofErr w:type="spellEnd"/>
      <w:r w:rsidRPr="00864434">
        <w:rPr>
          <w:rFonts w:ascii="Times New Roman" w:hAnsi="Times New Roman"/>
          <w:b/>
          <w:sz w:val="24"/>
          <w:szCs w:val="24"/>
        </w:rPr>
        <w:t xml:space="preserve"> </w:t>
      </w:r>
      <w:proofErr w:type="spellStart"/>
      <w:r w:rsidRPr="00864434">
        <w:rPr>
          <w:rFonts w:ascii="Times New Roman" w:hAnsi="Times New Roman"/>
          <w:b/>
          <w:sz w:val="24"/>
          <w:szCs w:val="24"/>
        </w:rPr>
        <w:t>pateiktas</w:t>
      </w:r>
      <w:proofErr w:type="spellEnd"/>
      <w:r w:rsidRPr="00864434">
        <w:rPr>
          <w:rFonts w:ascii="Times New Roman" w:hAnsi="Times New Roman"/>
          <w:b/>
          <w:sz w:val="24"/>
          <w:szCs w:val="24"/>
        </w:rPr>
        <w:t xml:space="preserve"> </w:t>
      </w:r>
      <w:proofErr w:type="spellStart"/>
      <w:r w:rsidRPr="00864434">
        <w:rPr>
          <w:rFonts w:ascii="Times New Roman" w:hAnsi="Times New Roman"/>
          <w:b/>
          <w:sz w:val="24"/>
          <w:szCs w:val="24"/>
        </w:rPr>
        <w:t>iki</w:t>
      </w:r>
      <w:proofErr w:type="spellEnd"/>
      <w:r w:rsidRPr="00864434">
        <w:rPr>
          <w:rFonts w:ascii="Times New Roman" w:hAnsi="Times New Roman"/>
          <w:b/>
          <w:sz w:val="24"/>
          <w:szCs w:val="24"/>
        </w:rPr>
        <w:t xml:space="preserve"> </w:t>
      </w:r>
      <w:proofErr w:type="spellStart"/>
      <w:r w:rsidRPr="00864434">
        <w:rPr>
          <w:rFonts w:ascii="Times New Roman" w:hAnsi="Times New Roman"/>
          <w:b/>
          <w:sz w:val="24"/>
          <w:szCs w:val="24"/>
        </w:rPr>
        <w:t>pirkimo</w:t>
      </w:r>
      <w:proofErr w:type="spellEnd"/>
      <w:r w:rsidRPr="00864434">
        <w:rPr>
          <w:rFonts w:ascii="Times New Roman" w:hAnsi="Times New Roman"/>
          <w:b/>
          <w:sz w:val="24"/>
          <w:szCs w:val="24"/>
        </w:rPr>
        <w:t xml:space="preserve"> </w:t>
      </w:r>
      <w:proofErr w:type="spellStart"/>
      <w:r w:rsidRPr="00864434">
        <w:rPr>
          <w:rFonts w:ascii="Times New Roman" w:hAnsi="Times New Roman"/>
          <w:b/>
          <w:sz w:val="24"/>
          <w:szCs w:val="24"/>
        </w:rPr>
        <w:t>skelbime</w:t>
      </w:r>
      <w:proofErr w:type="spellEnd"/>
      <w:r w:rsidRPr="00864434">
        <w:rPr>
          <w:rFonts w:ascii="Times New Roman" w:hAnsi="Times New Roman"/>
          <w:b/>
          <w:sz w:val="24"/>
          <w:szCs w:val="24"/>
        </w:rPr>
        <w:t xml:space="preserve"> </w:t>
      </w:r>
      <w:proofErr w:type="spellStart"/>
      <w:r w:rsidRPr="00864434">
        <w:rPr>
          <w:rFonts w:ascii="Times New Roman" w:hAnsi="Times New Roman"/>
          <w:b/>
          <w:sz w:val="24"/>
          <w:szCs w:val="24"/>
        </w:rPr>
        <w:t>nurodytos</w:t>
      </w:r>
      <w:proofErr w:type="spellEnd"/>
      <w:r w:rsidRPr="00864434">
        <w:rPr>
          <w:rFonts w:ascii="Times New Roman" w:hAnsi="Times New Roman"/>
          <w:b/>
          <w:sz w:val="24"/>
          <w:szCs w:val="24"/>
        </w:rPr>
        <w:t xml:space="preserve"> </w:t>
      </w:r>
      <w:proofErr w:type="spellStart"/>
      <w:r w:rsidRPr="00864434">
        <w:rPr>
          <w:rFonts w:ascii="Times New Roman" w:hAnsi="Times New Roman"/>
          <w:b/>
          <w:sz w:val="24"/>
          <w:szCs w:val="24"/>
        </w:rPr>
        <w:t>datos</w:t>
      </w:r>
      <w:proofErr w:type="spellEnd"/>
      <w:r w:rsidRPr="00864434">
        <w:rPr>
          <w:rFonts w:ascii="Times New Roman" w:hAnsi="Times New Roman"/>
          <w:b/>
          <w:sz w:val="24"/>
          <w:szCs w:val="24"/>
        </w:rPr>
        <w:t xml:space="preserve"> </w:t>
      </w:r>
      <w:proofErr w:type="spellStart"/>
      <w:r w:rsidRPr="00864434">
        <w:rPr>
          <w:rFonts w:ascii="Times New Roman" w:hAnsi="Times New Roman"/>
          <w:b/>
          <w:sz w:val="24"/>
          <w:szCs w:val="24"/>
        </w:rPr>
        <w:t>ir</w:t>
      </w:r>
      <w:proofErr w:type="spellEnd"/>
      <w:r w:rsidRPr="00864434">
        <w:rPr>
          <w:rFonts w:ascii="Times New Roman" w:hAnsi="Times New Roman"/>
          <w:b/>
          <w:sz w:val="24"/>
          <w:szCs w:val="24"/>
        </w:rPr>
        <w:t xml:space="preserve"> </w:t>
      </w:r>
      <w:proofErr w:type="spellStart"/>
      <w:r w:rsidRPr="00864434">
        <w:rPr>
          <w:rFonts w:ascii="Times New Roman" w:hAnsi="Times New Roman"/>
          <w:b/>
          <w:sz w:val="24"/>
          <w:szCs w:val="24"/>
        </w:rPr>
        <w:t>laiko</w:t>
      </w:r>
      <w:proofErr w:type="spellEnd"/>
      <w:r w:rsidRPr="00864434">
        <w:rPr>
          <w:rFonts w:ascii="Times New Roman" w:hAnsi="Times New Roman"/>
          <w:b/>
          <w:sz w:val="24"/>
          <w:szCs w:val="24"/>
        </w:rPr>
        <w:t xml:space="preserve"> </w:t>
      </w:r>
      <w:proofErr w:type="spellStart"/>
      <w:r w:rsidRPr="00864434">
        <w:rPr>
          <w:rFonts w:ascii="Times New Roman" w:hAnsi="Times New Roman"/>
          <w:b/>
          <w:sz w:val="24"/>
          <w:szCs w:val="24"/>
        </w:rPr>
        <w:t>elektroninėmis</w:t>
      </w:r>
      <w:proofErr w:type="spellEnd"/>
      <w:r w:rsidRPr="00864434">
        <w:rPr>
          <w:rFonts w:ascii="Times New Roman" w:hAnsi="Times New Roman"/>
          <w:b/>
          <w:sz w:val="24"/>
          <w:szCs w:val="24"/>
        </w:rPr>
        <w:t xml:space="preserve"> </w:t>
      </w:r>
      <w:proofErr w:type="spellStart"/>
      <w:r w:rsidRPr="00864434">
        <w:rPr>
          <w:rFonts w:ascii="Times New Roman" w:hAnsi="Times New Roman"/>
          <w:b/>
          <w:sz w:val="24"/>
          <w:szCs w:val="24"/>
        </w:rPr>
        <w:t>priemonėmis</w:t>
      </w:r>
      <w:proofErr w:type="spellEnd"/>
      <w:r w:rsidRPr="00864434">
        <w:rPr>
          <w:rFonts w:ascii="Times New Roman" w:hAnsi="Times New Roman"/>
          <w:b/>
          <w:sz w:val="24"/>
          <w:szCs w:val="24"/>
        </w:rPr>
        <w:t xml:space="preserve">, </w:t>
      </w:r>
      <w:proofErr w:type="spellStart"/>
      <w:r w:rsidRPr="00864434">
        <w:rPr>
          <w:rFonts w:ascii="Times New Roman" w:hAnsi="Times New Roman"/>
          <w:b/>
          <w:sz w:val="24"/>
          <w:szCs w:val="24"/>
        </w:rPr>
        <w:t>naudojant</w:t>
      </w:r>
      <w:proofErr w:type="spellEnd"/>
      <w:r w:rsidRPr="00864434">
        <w:rPr>
          <w:rFonts w:ascii="Times New Roman" w:hAnsi="Times New Roman"/>
          <w:b/>
          <w:sz w:val="24"/>
          <w:szCs w:val="24"/>
        </w:rPr>
        <w:t xml:space="preserve"> CVP IS. </w:t>
      </w:r>
    </w:p>
    <w:p w14:paraId="02022DE3" w14:textId="77777777" w:rsidR="00EB38F2" w:rsidRPr="00864434"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proofErr w:type="spellStart"/>
      <w:r w:rsidRPr="00864434">
        <w:rPr>
          <w:rFonts w:ascii="Times New Roman" w:hAnsi="Times New Roman"/>
          <w:kern w:val="16"/>
          <w:sz w:val="24"/>
          <w:szCs w:val="24"/>
        </w:rPr>
        <w:t>S</w:t>
      </w:r>
      <w:r w:rsidRPr="00864434">
        <w:rPr>
          <w:rFonts w:ascii="Times New Roman" w:hAnsi="Times New Roman"/>
          <w:color w:val="00000A"/>
          <w:sz w:val="24"/>
          <w:szCs w:val="24"/>
        </w:rPr>
        <w:t>usipažinti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su</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pirkimo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dokumentais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tiekėjai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turi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teisę</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iki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pasiūlymų</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pateikimo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termino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pabaigos</w:t>
      </w:r>
      <w:proofErr w:type="spellEnd"/>
      <w:r w:rsidRPr="00864434">
        <w:rPr>
          <w:rFonts w:ascii="Times New Roman" w:hAnsi="Times New Roman"/>
          <w:color w:val="00000A"/>
          <w:sz w:val="24"/>
          <w:szCs w:val="24"/>
        </w:rPr>
        <w:t>.</w:t>
      </w:r>
    </w:p>
    <w:p w14:paraId="28A7003C" w14:textId="77777777" w:rsidR="00EB38F2" w:rsidRPr="00864434"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proofErr w:type="spellStart"/>
      <w:r w:rsidRPr="00864434">
        <w:rPr>
          <w:rFonts w:ascii="Times New Roman" w:hAnsi="Times New Roman"/>
          <w:color w:val="00000A"/>
          <w:sz w:val="24"/>
          <w:szCs w:val="24"/>
        </w:rPr>
        <w:t>Pateikdamas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pasiūlymą</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tiekėjas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sutinka</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su</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šiais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pirkimo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dokumentais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ir</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patvirtina</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kad</w:t>
      </w:r>
      <w:proofErr w:type="spellEnd"/>
      <w:r w:rsidRPr="00864434">
        <w:rPr>
          <w:rFonts w:ascii="Times New Roman" w:hAnsi="Times New Roman"/>
          <w:color w:val="00000A"/>
          <w:sz w:val="24"/>
          <w:szCs w:val="24"/>
        </w:rPr>
        <w:t xml:space="preserve"> jo </w:t>
      </w:r>
      <w:proofErr w:type="spellStart"/>
      <w:r w:rsidRPr="00864434">
        <w:rPr>
          <w:rFonts w:ascii="Times New Roman" w:hAnsi="Times New Roman"/>
          <w:color w:val="00000A"/>
          <w:sz w:val="24"/>
          <w:szCs w:val="24"/>
        </w:rPr>
        <w:t>pasiūlyme</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pateikta</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informacija</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yra</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teisinga</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ir</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apima</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viską</w:t>
      </w:r>
      <w:proofErr w:type="spellEnd"/>
      <w:r w:rsidRPr="00864434">
        <w:rPr>
          <w:rFonts w:ascii="Times New Roman" w:hAnsi="Times New Roman"/>
          <w:color w:val="00000A"/>
          <w:sz w:val="24"/>
          <w:szCs w:val="24"/>
        </w:rPr>
        <w:t xml:space="preserve">, ko </w:t>
      </w:r>
      <w:proofErr w:type="spellStart"/>
      <w:r w:rsidRPr="00864434">
        <w:rPr>
          <w:rFonts w:ascii="Times New Roman" w:hAnsi="Times New Roman"/>
          <w:color w:val="00000A"/>
          <w:sz w:val="24"/>
          <w:szCs w:val="24"/>
        </w:rPr>
        <w:t>reikia</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tinkamam</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pirkimo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sutarties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įvykdymui</w:t>
      </w:r>
      <w:proofErr w:type="spellEnd"/>
      <w:r w:rsidRPr="00864434">
        <w:rPr>
          <w:rFonts w:ascii="Times New Roman" w:hAnsi="Times New Roman"/>
          <w:color w:val="00000A"/>
          <w:sz w:val="24"/>
          <w:szCs w:val="24"/>
        </w:rPr>
        <w:t>.</w:t>
      </w:r>
    </w:p>
    <w:p w14:paraId="29C0BC11" w14:textId="77777777" w:rsidR="00EB38F2" w:rsidRPr="00864434" w:rsidRDefault="00EB38F2" w:rsidP="009025C3">
      <w:pPr>
        <w:pStyle w:val="Sraopastraipa"/>
        <w:numPr>
          <w:ilvl w:val="1"/>
          <w:numId w:val="24"/>
        </w:numPr>
        <w:tabs>
          <w:tab w:val="left" w:pos="1134"/>
        </w:tabs>
        <w:spacing w:after="0" w:line="240" w:lineRule="auto"/>
        <w:ind w:left="0" w:firstLine="709"/>
        <w:jc w:val="both"/>
        <w:rPr>
          <w:rFonts w:ascii="Times New Roman" w:hAnsi="Times New Roman"/>
          <w:sz w:val="24"/>
          <w:szCs w:val="24"/>
        </w:rPr>
      </w:pPr>
      <w:proofErr w:type="spellStart"/>
      <w:r w:rsidRPr="00864434">
        <w:rPr>
          <w:rFonts w:ascii="Times New Roman" w:hAnsi="Times New Roman"/>
          <w:color w:val="00000A"/>
          <w:sz w:val="24"/>
          <w:szCs w:val="24"/>
        </w:rPr>
        <w:t>Tiekėjo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sz w:val="24"/>
          <w:szCs w:val="24"/>
        </w:rPr>
        <w:t>pasiūlymas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bei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kita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korespondencija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pateikiami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lietuvių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kalba</w:t>
      </w:r>
      <w:proofErr w:type="spellEnd"/>
      <w:r w:rsidRPr="00864434">
        <w:rPr>
          <w:rFonts w:ascii="Times New Roman" w:hAnsi="Times New Roman"/>
          <w:sz w:val="24"/>
          <w:szCs w:val="24"/>
        </w:rPr>
        <w:t xml:space="preserve">. Jei </w:t>
      </w:r>
      <w:proofErr w:type="spellStart"/>
      <w:r w:rsidRPr="00864434">
        <w:rPr>
          <w:rFonts w:ascii="Times New Roman" w:hAnsi="Times New Roman"/>
          <w:sz w:val="24"/>
          <w:szCs w:val="24"/>
        </w:rPr>
        <w:t>reikalaujami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pridėti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prie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pasiūlymo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dokumentai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ir</w:t>
      </w:r>
      <w:proofErr w:type="spellEnd"/>
      <w:r w:rsidRPr="00864434">
        <w:rPr>
          <w:rFonts w:ascii="Times New Roman" w:hAnsi="Times New Roman"/>
          <w:sz w:val="24"/>
          <w:szCs w:val="24"/>
        </w:rPr>
        <w:t>/</w:t>
      </w:r>
      <w:proofErr w:type="spellStart"/>
      <w:r w:rsidRPr="00864434">
        <w:rPr>
          <w:rFonts w:ascii="Times New Roman" w:hAnsi="Times New Roman"/>
          <w:sz w:val="24"/>
          <w:szCs w:val="24"/>
        </w:rPr>
        <w:t>ar</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nuorodos</w:t>
      </w:r>
      <w:proofErr w:type="spellEnd"/>
      <w:r w:rsidRPr="00864434">
        <w:rPr>
          <w:rFonts w:ascii="Times New Roman" w:hAnsi="Times New Roman"/>
          <w:sz w:val="24"/>
          <w:szCs w:val="24"/>
        </w:rPr>
        <w:t xml:space="preserve"> į </w:t>
      </w:r>
      <w:proofErr w:type="spellStart"/>
      <w:r w:rsidRPr="00864434">
        <w:rPr>
          <w:rFonts w:ascii="Times New Roman" w:hAnsi="Times New Roman"/>
          <w:sz w:val="24"/>
          <w:szCs w:val="24"/>
        </w:rPr>
        <w:t>informacijos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šaltinius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informacija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negali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būti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pateikti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lietuvių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kalba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šie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dokumentai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ir</w:t>
      </w:r>
      <w:proofErr w:type="spellEnd"/>
      <w:r w:rsidRPr="00864434">
        <w:rPr>
          <w:rFonts w:ascii="Times New Roman" w:hAnsi="Times New Roman"/>
          <w:sz w:val="24"/>
          <w:szCs w:val="24"/>
        </w:rPr>
        <w:t>/</w:t>
      </w:r>
      <w:proofErr w:type="spellStart"/>
      <w:r w:rsidRPr="00864434">
        <w:rPr>
          <w:rFonts w:ascii="Times New Roman" w:hAnsi="Times New Roman"/>
          <w:sz w:val="24"/>
          <w:szCs w:val="24"/>
        </w:rPr>
        <w:t>ar</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nuorodos</w:t>
      </w:r>
      <w:proofErr w:type="spellEnd"/>
      <w:r w:rsidRPr="00864434">
        <w:rPr>
          <w:rFonts w:ascii="Times New Roman" w:hAnsi="Times New Roman"/>
          <w:sz w:val="24"/>
          <w:szCs w:val="24"/>
        </w:rPr>
        <w:t xml:space="preserve"> į </w:t>
      </w:r>
      <w:proofErr w:type="spellStart"/>
      <w:r w:rsidRPr="00864434">
        <w:rPr>
          <w:rFonts w:ascii="Times New Roman" w:hAnsi="Times New Roman"/>
          <w:sz w:val="24"/>
          <w:szCs w:val="24"/>
        </w:rPr>
        <w:t>informacijos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šaltinius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informacija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turi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būti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pateikiami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originalo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kalba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pridedant</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vertimą</w:t>
      </w:r>
      <w:proofErr w:type="spellEnd"/>
      <w:r w:rsidRPr="00864434">
        <w:rPr>
          <w:rFonts w:ascii="Times New Roman" w:hAnsi="Times New Roman"/>
          <w:sz w:val="24"/>
          <w:szCs w:val="24"/>
        </w:rPr>
        <w:t xml:space="preserve"> į </w:t>
      </w:r>
      <w:proofErr w:type="spellStart"/>
      <w:r w:rsidRPr="00864434">
        <w:rPr>
          <w:rFonts w:ascii="Times New Roman" w:hAnsi="Times New Roman"/>
          <w:sz w:val="24"/>
          <w:szCs w:val="24"/>
        </w:rPr>
        <w:t>lietuvių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kalbą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Vertimas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turi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būti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patvirtintas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vertėjo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parašu</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ir</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vertimo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biuro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antspaudu</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arba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tiekėjo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vadovo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arba</w:t>
      </w:r>
      <w:proofErr w:type="spellEnd"/>
      <w:r w:rsidRPr="00864434">
        <w:rPr>
          <w:rFonts w:ascii="Times New Roman" w:hAnsi="Times New Roman"/>
          <w:sz w:val="24"/>
          <w:szCs w:val="24"/>
        </w:rPr>
        <w:t xml:space="preserve"> jo </w:t>
      </w:r>
      <w:proofErr w:type="spellStart"/>
      <w:r w:rsidRPr="00864434">
        <w:rPr>
          <w:rFonts w:ascii="Times New Roman" w:hAnsi="Times New Roman"/>
          <w:sz w:val="24"/>
          <w:szCs w:val="24"/>
        </w:rPr>
        <w:t>įgalioto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asmens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parašu</w:t>
      </w:r>
      <w:proofErr w:type="spellEnd"/>
      <w:r w:rsidRPr="00864434">
        <w:rPr>
          <w:rFonts w:ascii="Times New Roman" w:hAnsi="Times New Roman"/>
          <w:sz w:val="24"/>
          <w:szCs w:val="24"/>
        </w:rPr>
        <w:t xml:space="preserve">. </w:t>
      </w:r>
      <w:proofErr w:type="spellStart"/>
      <w:r w:rsidRPr="00864434">
        <w:rPr>
          <w:rFonts w:ascii="Times New Roman" w:eastAsiaTheme="minorHAnsi" w:hAnsi="Times New Roman"/>
          <w:bCs/>
          <w:iCs/>
          <w:sz w:val="24"/>
          <w:szCs w:val="24"/>
        </w:rPr>
        <w:t>Kilus</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įtarimų</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dėl</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pasiūlyme</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pateikto</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dokumento</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vertimo</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kokybės</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ir</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ar</w:t>
      </w:r>
      <w:proofErr w:type="spellEnd"/>
      <w:r w:rsidRPr="00864434">
        <w:rPr>
          <w:rFonts w:ascii="Times New Roman" w:eastAsiaTheme="minorHAnsi" w:hAnsi="Times New Roman"/>
          <w:bCs/>
          <w:iCs/>
          <w:sz w:val="24"/>
          <w:szCs w:val="24"/>
        </w:rPr>
        <w:t xml:space="preserve">) jo </w:t>
      </w:r>
      <w:proofErr w:type="spellStart"/>
      <w:r w:rsidRPr="00864434">
        <w:rPr>
          <w:rFonts w:ascii="Times New Roman" w:eastAsiaTheme="minorHAnsi" w:hAnsi="Times New Roman"/>
          <w:bCs/>
          <w:iCs/>
          <w:sz w:val="24"/>
          <w:szCs w:val="24"/>
        </w:rPr>
        <w:t>atitikties</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dokumento</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originalo</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turiniui</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perkančioji</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organizacija</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pasilieka</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teisę</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reikalauti</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pateikti</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vertėjo</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parašu</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ir</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vertimų</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biuro</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antspaudu</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jei</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turi</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patvirtintą</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šio</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dokumento</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vertimą</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ir</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arba</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nurodyti</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kad</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vertimą</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atlikusio</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asmens</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parašas</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būtų</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patvirtintas</w:t>
      </w:r>
      <w:proofErr w:type="spellEnd"/>
      <w:r w:rsidRPr="00864434">
        <w:rPr>
          <w:rFonts w:ascii="Times New Roman" w:eastAsiaTheme="minorHAnsi" w:hAnsi="Times New Roman"/>
          <w:bCs/>
          <w:iCs/>
          <w:sz w:val="24"/>
          <w:szCs w:val="24"/>
        </w:rPr>
        <w:t xml:space="preserve"> </w:t>
      </w:r>
      <w:proofErr w:type="spellStart"/>
      <w:r w:rsidRPr="00864434">
        <w:rPr>
          <w:rFonts w:ascii="Times New Roman" w:eastAsiaTheme="minorHAnsi" w:hAnsi="Times New Roman"/>
          <w:bCs/>
          <w:iCs/>
          <w:sz w:val="24"/>
          <w:szCs w:val="24"/>
        </w:rPr>
        <w:t>notariškai</w:t>
      </w:r>
      <w:proofErr w:type="spellEnd"/>
      <w:r w:rsidRPr="00864434">
        <w:rPr>
          <w:rFonts w:ascii="Times New Roman" w:eastAsiaTheme="minorHAnsi" w:hAnsi="Times New Roman"/>
          <w:bCs/>
          <w:iCs/>
          <w:sz w:val="24"/>
          <w:szCs w:val="24"/>
        </w:rPr>
        <w:t xml:space="preserve">. </w:t>
      </w:r>
    </w:p>
    <w:p w14:paraId="61FBA07B" w14:textId="77777777" w:rsidR="00EB38F2" w:rsidRPr="00864434"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sz w:val="24"/>
          <w:szCs w:val="24"/>
        </w:rPr>
      </w:pPr>
      <w:proofErr w:type="spellStart"/>
      <w:r w:rsidRPr="00864434">
        <w:rPr>
          <w:rFonts w:ascii="Times New Roman" w:hAnsi="Times New Roman"/>
          <w:color w:val="00000A"/>
          <w:sz w:val="24"/>
          <w:szCs w:val="24"/>
        </w:rPr>
        <w:t>Pasiūlyme</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turi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būti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nurodytas</w:t>
      </w:r>
      <w:proofErr w:type="spellEnd"/>
      <w:r w:rsidRPr="00864434">
        <w:rPr>
          <w:rFonts w:ascii="Times New Roman" w:hAnsi="Times New Roman"/>
          <w:color w:val="00000A"/>
          <w:sz w:val="24"/>
          <w:szCs w:val="24"/>
        </w:rPr>
        <w:t xml:space="preserve"> jo </w:t>
      </w:r>
      <w:proofErr w:type="spellStart"/>
      <w:r w:rsidRPr="00864434">
        <w:rPr>
          <w:rFonts w:ascii="Times New Roman" w:hAnsi="Times New Roman"/>
          <w:color w:val="00000A"/>
          <w:sz w:val="24"/>
          <w:szCs w:val="24"/>
        </w:rPr>
        <w:t>galiojimo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terminas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sz w:val="24"/>
          <w:szCs w:val="24"/>
        </w:rPr>
        <w:t>Pasiūlymas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turi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galioti</w:t>
      </w:r>
      <w:proofErr w:type="spellEnd"/>
      <w:r w:rsidRPr="00864434">
        <w:rPr>
          <w:rFonts w:ascii="Times New Roman" w:hAnsi="Times New Roman"/>
          <w:sz w:val="24"/>
          <w:szCs w:val="24"/>
        </w:rPr>
        <w:t xml:space="preserve"> ne </w:t>
      </w:r>
      <w:proofErr w:type="spellStart"/>
      <w:r w:rsidRPr="00864434">
        <w:rPr>
          <w:rFonts w:ascii="Times New Roman" w:hAnsi="Times New Roman"/>
          <w:sz w:val="24"/>
          <w:szCs w:val="24"/>
        </w:rPr>
        <w:t>trumpiau</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nei</w:t>
      </w:r>
      <w:proofErr w:type="spellEnd"/>
      <w:r w:rsidRPr="00864434">
        <w:rPr>
          <w:rFonts w:ascii="Times New Roman" w:hAnsi="Times New Roman"/>
          <w:sz w:val="24"/>
          <w:szCs w:val="24"/>
        </w:rPr>
        <w:t xml:space="preserve"> 3 </w:t>
      </w:r>
      <w:proofErr w:type="spellStart"/>
      <w:r w:rsidRPr="00864434">
        <w:rPr>
          <w:rFonts w:ascii="Times New Roman" w:hAnsi="Times New Roman"/>
          <w:sz w:val="24"/>
          <w:szCs w:val="24"/>
        </w:rPr>
        <w:t>mėnesius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nuo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pirkimo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pasiūlymo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pateikimo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pabaigos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Jeigu</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pasiūlyme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nenurodytas</w:t>
      </w:r>
      <w:proofErr w:type="spellEnd"/>
      <w:r w:rsidRPr="00864434">
        <w:rPr>
          <w:rFonts w:ascii="Times New Roman" w:hAnsi="Times New Roman"/>
          <w:sz w:val="24"/>
          <w:szCs w:val="24"/>
        </w:rPr>
        <w:t xml:space="preserve"> jo </w:t>
      </w:r>
      <w:proofErr w:type="spellStart"/>
      <w:r w:rsidRPr="00864434">
        <w:rPr>
          <w:rFonts w:ascii="Times New Roman" w:hAnsi="Times New Roman"/>
          <w:sz w:val="24"/>
          <w:szCs w:val="24"/>
        </w:rPr>
        <w:t>galiojimo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laikas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laikoma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kad</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pasiūlymas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galioja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tiek</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kiek</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nustatyta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pirkimo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dokumentuose</w:t>
      </w:r>
      <w:proofErr w:type="spellEnd"/>
      <w:r w:rsidRPr="00864434">
        <w:rPr>
          <w:rFonts w:ascii="Times New Roman" w:hAnsi="Times New Roman"/>
          <w:sz w:val="24"/>
          <w:szCs w:val="24"/>
        </w:rPr>
        <w:t xml:space="preserve">. </w:t>
      </w:r>
    </w:p>
    <w:p w14:paraId="0D487364" w14:textId="77777777" w:rsidR="00EB38F2" w:rsidRPr="00864434"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sz w:val="24"/>
          <w:szCs w:val="24"/>
        </w:rPr>
      </w:pPr>
      <w:proofErr w:type="spellStart"/>
      <w:r w:rsidRPr="00864434">
        <w:rPr>
          <w:rFonts w:ascii="Times New Roman" w:hAnsi="Times New Roman"/>
          <w:color w:val="00000A"/>
          <w:sz w:val="24"/>
          <w:szCs w:val="24"/>
        </w:rPr>
        <w:t>Pasiūlyme</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nurodomi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įkainiai</w:t>
      </w:r>
      <w:proofErr w:type="spellEnd"/>
      <w:r w:rsidRPr="00864434">
        <w:rPr>
          <w:rFonts w:ascii="Times New Roman" w:hAnsi="Times New Roman"/>
          <w:color w:val="00000A"/>
          <w:sz w:val="24"/>
          <w:szCs w:val="24"/>
        </w:rPr>
        <w:t>/</w:t>
      </w:r>
      <w:proofErr w:type="spellStart"/>
      <w:r w:rsidRPr="00864434">
        <w:rPr>
          <w:rFonts w:ascii="Times New Roman" w:hAnsi="Times New Roman"/>
          <w:color w:val="00000A"/>
          <w:sz w:val="24"/>
          <w:szCs w:val="24"/>
        </w:rPr>
        <w:t>kaina</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pateikiami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eurais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Apskaičiuojant</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įkainį</w:t>
      </w:r>
      <w:proofErr w:type="spellEnd"/>
      <w:r w:rsidRPr="00864434">
        <w:rPr>
          <w:rFonts w:ascii="Times New Roman" w:hAnsi="Times New Roman"/>
          <w:color w:val="00000A"/>
          <w:sz w:val="24"/>
          <w:szCs w:val="24"/>
        </w:rPr>
        <w:t>/</w:t>
      </w:r>
      <w:proofErr w:type="spellStart"/>
      <w:r w:rsidRPr="00864434">
        <w:rPr>
          <w:rFonts w:ascii="Times New Roman" w:hAnsi="Times New Roman"/>
          <w:color w:val="00000A"/>
          <w:sz w:val="24"/>
          <w:szCs w:val="24"/>
        </w:rPr>
        <w:t>kainą</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turi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būti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atsižvelgta</w:t>
      </w:r>
      <w:proofErr w:type="spellEnd"/>
      <w:r w:rsidRPr="00864434">
        <w:rPr>
          <w:rFonts w:ascii="Times New Roman" w:hAnsi="Times New Roman"/>
          <w:color w:val="00000A"/>
          <w:sz w:val="24"/>
          <w:szCs w:val="24"/>
        </w:rPr>
        <w:t xml:space="preserve"> į </w:t>
      </w:r>
      <w:proofErr w:type="spellStart"/>
      <w:r w:rsidRPr="00864434">
        <w:rPr>
          <w:rFonts w:ascii="Times New Roman" w:hAnsi="Times New Roman"/>
          <w:color w:val="00000A"/>
          <w:sz w:val="24"/>
          <w:szCs w:val="24"/>
        </w:rPr>
        <w:t>visus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pirkimo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sąlygų</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įskaitant</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pirkimo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sutarties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projektą</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reikalavimus</w:t>
      </w:r>
      <w:proofErr w:type="spellEnd"/>
      <w:r w:rsidRPr="00864434">
        <w:rPr>
          <w:rFonts w:ascii="Times New Roman" w:hAnsi="Times New Roman"/>
          <w:color w:val="00000A"/>
          <w:sz w:val="24"/>
          <w:szCs w:val="24"/>
        </w:rPr>
        <w:t xml:space="preserve">. Į </w:t>
      </w:r>
      <w:proofErr w:type="spellStart"/>
      <w:r w:rsidRPr="00864434">
        <w:rPr>
          <w:rFonts w:ascii="Times New Roman" w:hAnsi="Times New Roman"/>
          <w:color w:val="00000A"/>
          <w:sz w:val="24"/>
          <w:szCs w:val="24"/>
        </w:rPr>
        <w:t>pasiūlymo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įkainius</w:t>
      </w:r>
      <w:proofErr w:type="spellEnd"/>
      <w:r w:rsidRPr="00864434">
        <w:rPr>
          <w:rFonts w:ascii="Times New Roman" w:hAnsi="Times New Roman"/>
          <w:color w:val="00000A"/>
          <w:sz w:val="24"/>
          <w:szCs w:val="24"/>
        </w:rPr>
        <w:t>/</w:t>
      </w:r>
      <w:proofErr w:type="spellStart"/>
      <w:r w:rsidRPr="00864434">
        <w:rPr>
          <w:rFonts w:ascii="Times New Roman" w:hAnsi="Times New Roman"/>
          <w:color w:val="00000A"/>
          <w:sz w:val="24"/>
          <w:szCs w:val="24"/>
        </w:rPr>
        <w:t>kainą</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turi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būti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įskaityti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visi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mokesčiai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ir</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visos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tiekėjo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išlaidos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apimančios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viską</w:t>
      </w:r>
      <w:proofErr w:type="spellEnd"/>
      <w:r w:rsidRPr="00864434">
        <w:rPr>
          <w:rFonts w:ascii="Times New Roman" w:hAnsi="Times New Roman"/>
          <w:color w:val="00000A"/>
          <w:sz w:val="24"/>
          <w:szCs w:val="24"/>
        </w:rPr>
        <w:t xml:space="preserve">, ko </w:t>
      </w:r>
      <w:proofErr w:type="spellStart"/>
      <w:r w:rsidRPr="00864434">
        <w:rPr>
          <w:rFonts w:ascii="Times New Roman" w:hAnsi="Times New Roman"/>
          <w:color w:val="00000A"/>
          <w:sz w:val="24"/>
          <w:szCs w:val="24"/>
        </w:rPr>
        <w:t>reikia</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visiškam</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ir</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tinkamam</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pirkimo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sutarties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įvykdymui</w:t>
      </w:r>
      <w:proofErr w:type="spellEnd"/>
      <w:r w:rsidRPr="00864434">
        <w:rPr>
          <w:rFonts w:ascii="Times New Roman" w:hAnsi="Times New Roman"/>
          <w:color w:val="00000A"/>
          <w:sz w:val="24"/>
          <w:szCs w:val="24"/>
        </w:rPr>
        <w:t xml:space="preserve">. </w:t>
      </w:r>
    </w:p>
    <w:p w14:paraId="2F7F7B9A" w14:textId="77777777" w:rsidR="00EB38F2" w:rsidRPr="00864434"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sz w:val="24"/>
          <w:szCs w:val="24"/>
        </w:rPr>
      </w:pPr>
      <w:proofErr w:type="spellStart"/>
      <w:r w:rsidRPr="00864434">
        <w:rPr>
          <w:rFonts w:ascii="Times New Roman" w:hAnsi="Times New Roman"/>
          <w:kern w:val="16"/>
          <w:sz w:val="24"/>
          <w:szCs w:val="24"/>
        </w:rPr>
        <w:t>Perkančioji</w:t>
      </w:r>
      <w:proofErr w:type="spellEnd"/>
      <w:r w:rsidRPr="00864434">
        <w:rPr>
          <w:rFonts w:ascii="Times New Roman" w:hAnsi="Times New Roman"/>
          <w:kern w:val="16"/>
          <w:sz w:val="24"/>
          <w:szCs w:val="24"/>
        </w:rPr>
        <w:t xml:space="preserve"> </w:t>
      </w:r>
      <w:proofErr w:type="spellStart"/>
      <w:r w:rsidRPr="00864434">
        <w:rPr>
          <w:rFonts w:ascii="Times New Roman" w:hAnsi="Times New Roman"/>
          <w:kern w:val="16"/>
          <w:sz w:val="24"/>
          <w:szCs w:val="24"/>
        </w:rPr>
        <w:t>organizacija</w:t>
      </w:r>
      <w:proofErr w:type="spellEnd"/>
      <w:r w:rsidRPr="00864434">
        <w:rPr>
          <w:rFonts w:ascii="Times New Roman" w:hAnsi="Times New Roman"/>
          <w:kern w:val="16"/>
          <w:sz w:val="24"/>
          <w:szCs w:val="24"/>
        </w:rPr>
        <w:t xml:space="preserve"> </w:t>
      </w:r>
      <w:proofErr w:type="spellStart"/>
      <w:r w:rsidRPr="00864434">
        <w:rPr>
          <w:rFonts w:ascii="Times New Roman" w:hAnsi="Times New Roman"/>
          <w:color w:val="00000A"/>
          <w:sz w:val="24"/>
          <w:szCs w:val="24"/>
        </w:rPr>
        <w:t>turi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teisę</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pratęsti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pasiūlymo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pateikimo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terminą</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Apie</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naują</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pasiūlymų</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pateikimo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terminą</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kern w:val="16"/>
          <w:sz w:val="24"/>
          <w:szCs w:val="24"/>
        </w:rPr>
        <w:t>Perkančioji</w:t>
      </w:r>
      <w:proofErr w:type="spellEnd"/>
      <w:r w:rsidRPr="00864434">
        <w:rPr>
          <w:rFonts w:ascii="Times New Roman" w:hAnsi="Times New Roman"/>
          <w:kern w:val="16"/>
          <w:sz w:val="24"/>
          <w:szCs w:val="24"/>
        </w:rPr>
        <w:t xml:space="preserve"> </w:t>
      </w:r>
      <w:proofErr w:type="spellStart"/>
      <w:r w:rsidRPr="00864434">
        <w:rPr>
          <w:rFonts w:ascii="Times New Roman" w:hAnsi="Times New Roman"/>
          <w:kern w:val="16"/>
          <w:sz w:val="24"/>
          <w:szCs w:val="24"/>
        </w:rPr>
        <w:t>organizacija</w:t>
      </w:r>
      <w:proofErr w:type="spellEnd"/>
      <w:r w:rsidRPr="00864434">
        <w:rPr>
          <w:rFonts w:ascii="Times New Roman" w:hAnsi="Times New Roman"/>
          <w:kern w:val="16"/>
          <w:sz w:val="24"/>
          <w:szCs w:val="24"/>
        </w:rPr>
        <w:t xml:space="preserve"> </w:t>
      </w:r>
      <w:proofErr w:type="spellStart"/>
      <w:r w:rsidRPr="00864434">
        <w:rPr>
          <w:rFonts w:ascii="Times New Roman" w:hAnsi="Times New Roman"/>
          <w:color w:val="00000A"/>
          <w:sz w:val="24"/>
          <w:szCs w:val="24"/>
        </w:rPr>
        <w:t>paskelbia</w:t>
      </w:r>
      <w:proofErr w:type="spellEnd"/>
      <w:r w:rsidRPr="00864434">
        <w:rPr>
          <w:rFonts w:ascii="Times New Roman" w:hAnsi="Times New Roman"/>
          <w:color w:val="00000A"/>
          <w:sz w:val="24"/>
          <w:szCs w:val="24"/>
        </w:rPr>
        <w:t xml:space="preserve"> CVP IS </w:t>
      </w:r>
      <w:proofErr w:type="spellStart"/>
      <w:r w:rsidRPr="00864434">
        <w:rPr>
          <w:rFonts w:ascii="Times New Roman" w:hAnsi="Times New Roman"/>
          <w:color w:val="00000A"/>
          <w:sz w:val="24"/>
          <w:szCs w:val="24"/>
        </w:rPr>
        <w:t>ir</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praneša</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prie</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pirkimo</w:t>
      </w:r>
      <w:proofErr w:type="spellEnd"/>
      <w:r w:rsidRPr="00864434">
        <w:rPr>
          <w:rFonts w:ascii="Times New Roman" w:hAnsi="Times New Roman"/>
          <w:color w:val="00000A"/>
          <w:sz w:val="24"/>
          <w:szCs w:val="24"/>
        </w:rPr>
        <w:t xml:space="preserve"> CVP IS </w:t>
      </w:r>
      <w:proofErr w:type="spellStart"/>
      <w:r w:rsidRPr="00864434">
        <w:rPr>
          <w:rFonts w:ascii="Times New Roman" w:hAnsi="Times New Roman"/>
          <w:color w:val="00000A"/>
          <w:sz w:val="24"/>
          <w:szCs w:val="24"/>
        </w:rPr>
        <w:t>prisijungusiems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tiekėjams</w:t>
      </w:r>
      <w:proofErr w:type="spellEnd"/>
      <w:r w:rsidRPr="00864434">
        <w:rPr>
          <w:rFonts w:ascii="Times New Roman" w:hAnsi="Times New Roman"/>
          <w:color w:val="00000A"/>
          <w:sz w:val="24"/>
          <w:szCs w:val="24"/>
        </w:rPr>
        <w:t>.</w:t>
      </w:r>
    </w:p>
    <w:p w14:paraId="48B5863B" w14:textId="77777777" w:rsidR="00EB38F2" w:rsidRPr="00864434"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sz w:val="24"/>
          <w:szCs w:val="24"/>
        </w:rPr>
      </w:pPr>
      <w:proofErr w:type="spellStart"/>
      <w:r w:rsidRPr="00864434">
        <w:rPr>
          <w:rFonts w:ascii="Times New Roman" w:hAnsi="Times New Roman"/>
          <w:color w:val="00000A"/>
          <w:sz w:val="24"/>
          <w:szCs w:val="24"/>
        </w:rPr>
        <w:t>Pasiūlymas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turi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būti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pateikiamas</w:t>
      </w:r>
      <w:proofErr w:type="spellEnd"/>
      <w:r w:rsidRPr="00864434">
        <w:rPr>
          <w:rFonts w:ascii="Times New Roman" w:hAnsi="Times New Roman"/>
          <w:color w:val="00000A"/>
          <w:sz w:val="24"/>
          <w:szCs w:val="24"/>
        </w:rPr>
        <w:t xml:space="preserve"> CVP IS </w:t>
      </w:r>
      <w:proofErr w:type="spellStart"/>
      <w:r w:rsidRPr="00864434">
        <w:rPr>
          <w:rFonts w:ascii="Times New Roman" w:hAnsi="Times New Roman"/>
          <w:color w:val="00000A"/>
          <w:sz w:val="24"/>
          <w:szCs w:val="24"/>
        </w:rPr>
        <w:t>priemonėmis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užpildant</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pasiūlymo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formą</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ir</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prie</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jos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pridedant</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visus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pasiūlymo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formoje</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reikalaujamus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pateikti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dokumentus</w:t>
      </w:r>
      <w:proofErr w:type="spellEnd"/>
      <w:r w:rsidRPr="00864434">
        <w:rPr>
          <w:rFonts w:ascii="Times New Roman" w:hAnsi="Times New Roman"/>
          <w:color w:val="00000A"/>
          <w:sz w:val="24"/>
          <w:szCs w:val="24"/>
        </w:rPr>
        <w:t xml:space="preserve">. </w:t>
      </w:r>
    </w:p>
    <w:p w14:paraId="76EB639E" w14:textId="77777777" w:rsidR="00EB38F2" w:rsidRPr="00D24916" w:rsidRDefault="00EB38F2" w:rsidP="009025C3">
      <w:pPr>
        <w:pStyle w:val="Sraopastraipa"/>
        <w:numPr>
          <w:ilvl w:val="1"/>
          <w:numId w:val="24"/>
        </w:numPr>
        <w:tabs>
          <w:tab w:val="left" w:pos="1134"/>
          <w:tab w:val="left" w:pos="1418"/>
        </w:tabs>
        <w:spacing w:after="0" w:line="240" w:lineRule="auto"/>
        <w:ind w:left="0" w:firstLine="709"/>
        <w:jc w:val="both"/>
        <w:rPr>
          <w:rFonts w:ascii="Times New Roman" w:hAnsi="Times New Roman"/>
          <w:b/>
          <w:bCs/>
          <w:sz w:val="24"/>
          <w:szCs w:val="24"/>
        </w:rPr>
      </w:pPr>
      <w:proofErr w:type="spellStart"/>
      <w:r w:rsidRPr="00D24916">
        <w:rPr>
          <w:rFonts w:ascii="Times New Roman" w:hAnsi="Times New Roman"/>
          <w:b/>
          <w:bCs/>
          <w:color w:val="00000A"/>
          <w:sz w:val="24"/>
          <w:szCs w:val="24"/>
        </w:rPr>
        <w:t>Tiekėjo</w:t>
      </w:r>
      <w:proofErr w:type="spellEnd"/>
      <w:r w:rsidRPr="00D24916">
        <w:rPr>
          <w:rFonts w:ascii="Times New Roman" w:hAnsi="Times New Roman"/>
          <w:b/>
          <w:bCs/>
          <w:color w:val="00000A"/>
          <w:sz w:val="24"/>
          <w:szCs w:val="24"/>
        </w:rPr>
        <w:t xml:space="preserve"> </w:t>
      </w:r>
      <w:proofErr w:type="spellStart"/>
      <w:r w:rsidRPr="00D24916">
        <w:rPr>
          <w:rFonts w:ascii="Times New Roman" w:hAnsi="Times New Roman"/>
          <w:b/>
          <w:bCs/>
          <w:color w:val="00000A"/>
          <w:sz w:val="24"/>
          <w:szCs w:val="24"/>
        </w:rPr>
        <w:t>pasiūlymą</w:t>
      </w:r>
      <w:proofErr w:type="spellEnd"/>
      <w:r w:rsidRPr="00D24916">
        <w:rPr>
          <w:rFonts w:ascii="Times New Roman" w:hAnsi="Times New Roman"/>
          <w:b/>
          <w:bCs/>
          <w:color w:val="00000A"/>
          <w:sz w:val="24"/>
          <w:szCs w:val="24"/>
        </w:rPr>
        <w:t xml:space="preserve"> </w:t>
      </w:r>
      <w:proofErr w:type="spellStart"/>
      <w:r w:rsidRPr="00D24916">
        <w:rPr>
          <w:rFonts w:ascii="Times New Roman" w:hAnsi="Times New Roman"/>
          <w:b/>
          <w:bCs/>
          <w:color w:val="00000A"/>
          <w:sz w:val="24"/>
          <w:szCs w:val="24"/>
        </w:rPr>
        <w:t>sudaro</w:t>
      </w:r>
      <w:proofErr w:type="spellEnd"/>
      <w:r w:rsidRPr="00D24916">
        <w:rPr>
          <w:rFonts w:ascii="Times New Roman" w:hAnsi="Times New Roman"/>
          <w:b/>
          <w:bCs/>
          <w:color w:val="00000A"/>
          <w:sz w:val="24"/>
          <w:szCs w:val="24"/>
        </w:rPr>
        <w:t xml:space="preserve"> CVP IS </w:t>
      </w:r>
      <w:proofErr w:type="spellStart"/>
      <w:r w:rsidRPr="00D24916">
        <w:rPr>
          <w:rFonts w:ascii="Times New Roman" w:hAnsi="Times New Roman"/>
          <w:b/>
          <w:bCs/>
          <w:color w:val="00000A"/>
          <w:sz w:val="24"/>
          <w:szCs w:val="24"/>
        </w:rPr>
        <w:t>priemonėmis</w:t>
      </w:r>
      <w:proofErr w:type="spellEnd"/>
      <w:r w:rsidRPr="00D24916">
        <w:rPr>
          <w:rFonts w:ascii="Times New Roman" w:hAnsi="Times New Roman"/>
          <w:b/>
          <w:bCs/>
          <w:color w:val="00000A"/>
          <w:sz w:val="24"/>
          <w:szCs w:val="24"/>
        </w:rPr>
        <w:t xml:space="preserve"> </w:t>
      </w:r>
      <w:proofErr w:type="spellStart"/>
      <w:r w:rsidRPr="00D24916">
        <w:rPr>
          <w:rFonts w:ascii="Times New Roman" w:hAnsi="Times New Roman"/>
          <w:b/>
          <w:bCs/>
          <w:color w:val="00000A"/>
          <w:sz w:val="24"/>
          <w:szCs w:val="24"/>
        </w:rPr>
        <w:t>pateiktos</w:t>
      </w:r>
      <w:proofErr w:type="spellEnd"/>
      <w:r w:rsidRPr="00D24916">
        <w:rPr>
          <w:rFonts w:ascii="Times New Roman" w:hAnsi="Times New Roman"/>
          <w:b/>
          <w:bCs/>
          <w:color w:val="00000A"/>
          <w:sz w:val="24"/>
          <w:szCs w:val="24"/>
        </w:rPr>
        <w:t xml:space="preserve"> </w:t>
      </w:r>
      <w:proofErr w:type="spellStart"/>
      <w:r w:rsidRPr="00D24916">
        <w:rPr>
          <w:rFonts w:ascii="Times New Roman" w:hAnsi="Times New Roman"/>
          <w:b/>
          <w:bCs/>
          <w:color w:val="00000A"/>
          <w:sz w:val="24"/>
          <w:szCs w:val="24"/>
        </w:rPr>
        <w:t>informacijos</w:t>
      </w:r>
      <w:proofErr w:type="spellEnd"/>
      <w:r w:rsidRPr="00D24916">
        <w:rPr>
          <w:rFonts w:ascii="Times New Roman" w:hAnsi="Times New Roman"/>
          <w:b/>
          <w:bCs/>
          <w:color w:val="00000A"/>
          <w:sz w:val="24"/>
          <w:szCs w:val="24"/>
        </w:rPr>
        <w:t xml:space="preserve"> </w:t>
      </w:r>
      <w:proofErr w:type="spellStart"/>
      <w:r w:rsidRPr="00D24916">
        <w:rPr>
          <w:rFonts w:ascii="Times New Roman" w:hAnsi="Times New Roman"/>
          <w:b/>
          <w:bCs/>
          <w:color w:val="00000A"/>
          <w:sz w:val="24"/>
          <w:szCs w:val="24"/>
        </w:rPr>
        <w:t>ir</w:t>
      </w:r>
      <w:proofErr w:type="spellEnd"/>
      <w:r w:rsidRPr="00D24916">
        <w:rPr>
          <w:rFonts w:ascii="Times New Roman" w:hAnsi="Times New Roman"/>
          <w:b/>
          <w:bCs/>
          <w:color w:val="00000A"/>
          <w:sz w:val="24"/>
          <w:szCs w:val="24"/>
        </w:rPr>
        <w:t xml:space="preserve"> </w:t>
      </w:r>
      <w:proofErr w:type="spellStart"/>
      <w:r w:rsidRPr="00D24916">
        <w:rPr>
          <w:rFonts w:ascii="Times New Roman" w:hAnsi="Times New Roman"/>
          <w:b/>
          <w:bCs/>
          <w:color w:val="00000A"/>
          <w:sz w:val="24"/>
          <w:szCs w:val="24"/>
        </w:rPr>
        <w:t>dokumentų</w:t>
      </w:r>
      <w:proofErr w:type="spellEnd"/>
      <w:r w:rsidRPr="00D24916">
        <w:rPr>
          <w:rFonts w:ascii="Times New Roman" w:hAnsi="Times New Roman"/>
          <w:b/>
          <w:bCs/>
          <w:color w:val="00000A"/>
          <w:sz w:val="24"/>
          <w:szCs w:val="24"/>
        </w:rPr>
        <w:t xml:space="preserve"> </w:t>
      </w:r>
      <w:proofErr w:type="spellStart"/>
      <w:r w:rsidRPr="00D24916">
        <w:rPr>
          <w:rFonts w:ascii="Times New Roman" w:hAnsi="Times New Roman"/>
          <w:b/>
          <w:bCs/>
          <w:color w:val="00000A"/>
          <w:sz w:val="24"/>
          <w:szCs w:val="24"/>
        </w:rPr>
        <w:t>visuma</w:t>
      </w:r>
      <w:proofErr w:type="spellEnd"/>
      <w:r w:rsidRPr="00D24916">
        <w:rPr>
          <w:rFonts w:ascii="Times New Roman" w:hAnsi="Times New Roman"/>
          <w:b/>
          <w:bCs/>
          <w:color w:val="00000A"/>
          <w:sz w:val="24"/>
          <w:szCs w:val="24"/>
        </w:rPr>
        <w:t xml:space="preserve"> </w:t>
      </w:r>
      <w:r w:rsidRPr="00D24916">
        <w:rPr>
          <w:rFonts w:ascii="Times New Roman" w:hAnsi="Times New Roman"/>
          <w:b/>
          <w:bCs/>
          <w:sz w:val="24"/>
          <w:szCs w:val="24"/>
        </w:rPr>
        <w:t>(</w:t>
      </w:r>
      <w:proofErr w:type="spellStart"/>
      <w:r w:rsidRPr="00D24916">
        <w:rPr>
          <w:rFonts w:ascii="Times New Roman" w:hAnsi="Times New Roman"/>
          <w:b/>
          <w:bCs/>
          <w:sz w:val="24"/>
          <w:szCs w:val="24"/>
        </w:rPr>
        <w:t>įskaitant</w:t>
      </w:r>
      <w:proofErr w:type="spellEnd"/>
      <w:r w:rsidRPr="00D24916">
        <w:rPr>
          <w:rFonts w:ascii="Times New Roman" w:hAnsi="Times New Roman"/>
          <w:b/>
          <w:bCs/>
          <w:sz w:val="24"/>
          <w:szCs w:val="24"/>
        </w:rPr>
        <w:t xml:space="preserve"> </w:t>
      </w:r>
      <w:proofErr w:type="spellStart"/>
      <w:r w:rsidRPr="00D24916">
        <w:rPr>
          <w:rFonts w:ascii="Times New Roman" w:hAnsi="Times New Roman"/>
          <w:b/>
          <w:bCs/>
          <w:sz w:val="24"/>
          <w:szCs w:val="24"/>
        </w:rPr>
        <w:t>pasiūlymo</w:t>
      </w:r>
      <w:proofErr w:type="spellEnd"/>
      <w:r w:rsidRPr="00D24916">
        <w:rPr>
          <w:rFonts w:ascii="Times New Roman" w:hAnsi="Times New Roman"/>
          <w:b/>
          <w:bCs/>
          <w:sz w:val="24"/>
          <w:szCs w:val="24"/>
        </w:rPr>
        <w:t xml:space="preserve"> </w:t>
      </w:r>
      <w:proofErr w:type="spellStart"/>
      <w:r w:rsidRPr="00D24916">
        <w:rPr>
          <w:rFonts w:ascii="Times New Roman" w:hAnsi="Times New Roman"/>
          <w:b/>
          <w:bCs/>
          <w:sz w:val="24"/>
          <w:szCs w:val="24"/>
        </w:rPr>
        <w:t>paaiškinimus</w:t>
      </w:r>
      <w:proofErr w:type="spellEnd"/>
      <w:r w:rsidRPr="00D24916">
        <w:rPr>
          <w:rFonts w:ascii="Times New Roman" w:hAnsi="Times New Roman"/>
          <w:b/>
          <w:bCs/>
          <w:sz w:val="24"/>
          <w:szCs w:val="24"/>
        </w:rPr>
        <w:t xml:space="preserve"> </w:t>
      </w:r>
      <w:proofErr w:type="spellStart"/>
      <w:r w:rsidRPr="00D24916">
        <w:rPr>
          <w:rFonts w:ascii="Times New Roman" w:hAnsi="Times New Roman"/>
          <w:b/>
          <w:bCs/>
          <w:sz w:val="24"/>
          <w:szCs w:val="24"/>
        </w:rPr>
        <w:t>bei</w:t>
      </w:r>
      <w:proofErr w:type="spellEnd"/>
      <w:r w:rsidRPr="00D24916">
        <w:rPr>
          <w:rFonts w:ascii="Times New Roman" w:hAnsi="Times New Roman"/>
          <w:b/>
          <w:bCs/>
          <w:sz w:val="24"/>
          <w:szCs w:val="24"/>
        </w:rPr>
        <w:t xml:space="preserve"> </w:t>
      </w:r>
      <w:proofErr w:type="spellStart"/>
      <w:r w:rsidRPr="00D24916">
        <w:rPr>
          <w:rFonts w:ascii="Times New Roman" w:hAnsi="Times New Roman"/>
          <w:b/>
          <w:bCs/>
          <w:sz w:val="24"/>
          <w:szCs w:val="24"/>
        </w:rPr>
        <w:t>atsakymus</w:t>
      </w:r>
      <w:proofErr w:type="spellEnd"/>
      <w:r w:rsidRPr="00D24916">
        <w:rPr>
          <w:rFonts w:ascii="Times New Roman" w:hAnsi="Times New Roman"/>
          <w:b/>
          <w:bCs/>
          <w:sz w:val="24"/>
          <w:szCs w:val="24"/>
        </w:rPr>
        <w:t xml:space="preserve"> </w:t>
      </w:r>
      <w:proofErr w:type="spellStart"/>
      <w:r w:rsidRPr="00D24916">
        <w:rPr>
          <w:rFonts w:ascii="Times New Roman" w:hAnsi="Times New Roman"/>
          <w:b/>
          <w:bCs/>
          <w:sz w:val="24"/>
          <w:szCs w:val="24"/>
        </w:rPr>
        <w:t>dėl</w:t>
      </w:r>
      <w:proofErr w:type="spellEnd"/>
      <w:r w:rsidRPr="00D24916">
        <w:rPr>
          <w:rFonts w:ascii="Times New Roman" w:hAnsi="Times New Roman"/>
          <w:b/>
          <w:bCs/>
          <w:sz w:val="24"/>
          <w:szCs w:val="24"/>
        </w:rPr>
        <w:t xml:space="preserve"> </w:t>
      </w:r>
      <w:proofErr w:type="spellStart"/>
      <w:r w:rsidRPr="00D24916">
        <w:rPr>
          <w:rFonts w:ascii="Times New Roman" w:hAnsi="Times New Roman"/>
          <w:b/>
          <w:bCs/>
          <w:sz w:val="24"/>
          <w:szCs w:val="24"/>
        </w:rPr>
        <w:t>pasiūlymo</w:t>
      </w:r>
      <w:proofErr w:type="spellEnd"/>
      <w:r w:rsidRPr="00D24916">
        <w:rPr>
          <w:rFonts w:ascii="Times New Roman" w:hAnsi="Times New Roman"/>
          <w:b/>
          <w:bCs/>
          <w:sz w:val="24"/>
          <w:szCs w:val="24"/>
        </w:rPr>
        <w:t xml:space="preserve"> (</w:t>
      </w:r>
      <w:proofErr w:type="spellStart"/>
      <w:r w:rsidRPr="00D24916">
        <w:rPr>
          <w:rFonts w:ascii="Times New Roman" w:hAnsi="Times New Roman"/>
          <w:b/>
          <w:bCs/>
          <w:sz w:val="24"/>
          <w:szCs w:val="24"/>
        </w:rPr>
        <w:t>jei</w:t>
      </w:r>
      <w:proofErr w:type="spellEnd"/>
      <w:r w:rsidRPr="00D24916">
        <w:rPr>
          <w:rFonts w:ascii="Times New Roman" w:hAnsi="Times New Roman"/>
          <w:b/>
          <w:bCs/>
          <w:sz w:val="24"/>
          <w:szCs w:val="24"/>
        </w:rPr>
        <w:t xml:space="preserve"> </w:t>
      </w:r>
      <w:proofErr w:type="spellStart"/>
      <w:r w:rsidRPr="00D24916">
        <w:rPr>
          <w:rFonts w:ascii="Times New Roman" w:hAnsi="Times New Roman"/>
          <w:b/>
          <w:bCs/>
          <w:sz w:val="24"/>
          <w:szCs w:val="24"/>
        </w:rPr>
        <w:t>tokių</w:t>
      </w:r>
      <w:proofErr w:type="spellEnd"/>
      <w:r w:rsidRPr="00D24916">
        <w:rPr>
          <w:rFonts w:ascii="Times New Roman" w:hAnsi="Times New Roman"/>
          <w:b/>
          <w:bCs/>
          <w:sz w:val="24"/>
          <w:szCs w:val="24"/>
        </w:rPr>
        <w:t xml:space="preserve"> bus)</w:t>
      </w:r>
      <w:r w:rsidRPr="00D24916">
        <w:rPr>
          <w:rFonts w:ascii="Times New Roman" w:hAnsi="Times New Roman"/>
          <w:b/>
          <w:bCs/>
          <w:color w:val="00000A"/>
          <w:sz w:val="24"/>
          <w:szCs w:val="24"/>
        </w:rPr>
        <w:t>:</w:t>
      </w:r>
    </w:p>
    <w:p w14:paraId="3F598A9A" w14:textId="77777777" w:rsidR="00EB38F2" w:rsidRPr="00AD6C5F"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proofErr w:type="spellStart"/>
      <w:r w:rsidRPr="00AD6C5F">
        <w:rPr>
          <w:rFonts w:ascii="Times New Roman" w:hAnsi="Times New Roman"/>
          <w:sz w:val="24"/>
          <w:szCs w:val="24"/>
        </w:rPr>
        <w:t>užpildyta</w:t>
      </w:r>
      <w:proofErr w:type="spellEnd"/>
      <w:r w:rsidRPr="00AD6C5F">
        <w:rPr>
          <w:rFonts w:ascii="Times New Roman" w:hAnsi="Times New Roman"/>
          <w:sz w:val="24"/>
          <w:szCs w:val="24"/>
        </w:rPr>
        <w:t xml:space="preserve"> </w:t>
      </w:r>
      <w:proofErr w:type="spellStart"/>
      <w:r w:rsidRPr="00AD6C5F">
        <w:rPr>
          <w:rFonts w:ascii="Times New Roman" w:hAnsi="Times New Roman"/>
          <w:sz w:val="24"/>
          <w:szCs w:val="24"/>
        </w:rPr>
        <w:t>pasiūlymo</w:t>
      </w:r>
      <w:proofErr w:type="spellEnd"/>
      <w:r w:rsidRPr="00AD6C5F">
        <w:rPr>
          <w:rFonts w:ascii="Times New Roman" w:hAnsi="Times New Roman"/>
          <w:sz w:val="24"/>
          <w:szCs w:val="24"/>
        </w:rPr>
        <w:t xml:space="preserve"> forma, </w:t>
      </w:r>
      <w:proofErr w:type="spellStart"/>
      <w:r w:rsidRPr="00AD6C5F">
        <w:rPr>
          <w:rFonts w:ascii="Times New Roman" w:hAnsi="Times New Roman"/>
          <w:sz w:val="24"/>
          <w:szCs w:val="24"/>
        </w:rPr>
        <w:t>parengta</w:t>
      </w:r>
      <w:proofErr w:type="spellEnd"/>
      <w:r w:rsidRPr="00AD6C5F">
        <w:rPr>
          <w:rFonts w:ascii="Times New Roman" w:hAnsi="Times New Roman"/>
          <w:sz w:val="24"/>
          <w:szCs w:val="24"/>
        </w:rPr>
        <w:t xml:space="preserve"> </w:t>
      </w:r>
      <w:proofErr w:type="spellStart"/>
      <w:r w:rsidRPr="00AD6C5F">
        <w:rPr>
          <w:rFonts w:ascii="Times New Roman" w:hAnsi="Times New Roman"/>
          <w:sz w:val="24"/>
          <w:szCs w:val="24"/>
        </w:rPr>
        <w:t>pagal</w:t>
      </w:r>
      <w:proofErr w:type="spellEnd"/>
      <w:r w:rsidRPr="00AD6C5F">
        <w:rPr>
          <w:rFonts w:ascii="Times New Roman" w:hAnsi="Times New Roman"/>
          <w:sz w:val="24"/>
          <w:szCs w:val="24"/>
        </w:rPr>
        <w:t xml:space="preserve"> </w:t>
      </w:r>
      <w:proofErr w:type="spellStart"/>
      <w:r w:rsidRPr="00AD6C5F">
        <w:rPr>
          <w:rFonts w:ascii="Times New Roman" w:hAnsi="Times New Roman"/>
          <w:sz w:val="24"/>
          <w:szCs w:val="24"/>
        </w:rPr>
        <w:t>šių</w:t>
      </w:r>
      <w:proofErr w:type="spellEnd"/>
      <w:r w:rsidRPr="00AD6C5F">
        <w:rPr>
          <w:rFonts w:ascii="Times New Roman" w:hAnsi="Times New Roman"/>
          <w:sz w:val="24"/>
          <w:szCs w:val="24"/>
        </w:rPr>
        <w:t xml:space="preserve"> </w:t>
      </w:r>
      <w:proofErr w:type="spellStart"/>
      <w:r w:rsidRPr="00AD6C5F">
        <w:rPr>
          <w:rFonts w:ascii="Times New Roman" w:hAnsi="Times New Roman"/>
          <w:sz w:val="24"/>
          <w:szCs w:val="24"/>
        </w:rPr>
        <w:t>pirkimo</w:t>
      </w:r>
      <w:proofErr w:type="spellEnd"/>
      <w:r w:rsidRPr="00AD6C5F">
        <w:rPr>
          <w:rFonts w:ascii="Times New Roman" w:hAnsi="Times New Roman"/>
          <w:sz w:val="24"/>
          <w:szCs w:val="24"/>
        </w:rPr>
        <w:t xml:space="preserve"> </w:t>
      </w:r>
      <w:proofErr w:type="spellStart"/>
      <w:r w:rsidRPr="00AD6C5F">
        <w:rPr>
          <w:rFonts w:ascii="Times New Roman" w:hAnsi="Times New Roman"/>
          <w:sz w:val="24"/>
          <w:szCs w:val="24"/>
        </w:rPr>
        <w:t>sąlygų</w:t>
      </w:r>
      <w:proofErr w:type="spellEnd"/>
      <w:r w:rsidRPr="00AD6C5F">
        <w:rPr>
          <w:rFonts w:ascii="Times New Roman" w:hAnsi="Times New Roman"/>
          <w:sz w:val="24"/>
          <w:szCs w:val="24"/>
        </w:rPr>
        <w:t xml:space="preserve"> 1 </w:t>
      </w:r>
      <w:proofErr w:type="spellStart"/>
      <w:r w:rsidRPr="00AD6C5F">
        <w:rPr>
          <w:rFonts w:ascii="Times New Roman" w:hAnsi="Times New Roman"/>
          <w:sz w:val="24"/>
          <w:szCs w:val="24"/>
        </w:rPr>
        <w:t>priedą</w:t>
      </w:r>
      <w:proofErr w:type="spellEnd"/>
      <w:r w:rsidRPr="00AD6C5F">
        <w:rPr>
          <w:rFonts w:ascii="Times New Roman" w:hAnsi="Times New Roman"/>
          <w:sz w:val="24"/>
          <w:szCs w:val="24"/>
        </w:rPr>
        <w:t>;</w:t>
      </w:r>
    </w:p>
    <w:p w14:paraId="1930F3BB" w14:textId="77777777" w:rsidR="00EB38F2" w:rsidRPr="00864434"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r w:rsidRPr="00AD6C5F">
        <w:rPr>
          <w:rFonts w:ascii="Times New Roman" w:hAnsi="Times New Roman"/>
          <w:sz w:val="24"/>
          <w:szCs w:val="24"/>
        </w:rPr>
        <w:t>EBVPD (</w:t>
      </w:r>
      <w:proofErr w:type="spellStart"/>
      <w:r w:rsidRPr="00AD6C5F">
        <w:rPr>
          <w:rFonts w:ascii="Times New Roman" w:hAnsi="Times New Roman"/>
          <w:sz w:val="24"/>
          <w:szCs w:val="24"/>
        </w:rPr>
        <w:t>pažymų</w:t>
      </w:r>
      <w:proofErr w:type="spellEnd"/>
      <w:r w:rsidRPr="00AD6C5F">
        <w:rPr>
          <w:rFonts w:ascii="Times New Roman" w:hAnsi="Times New Roman"/>
          <w:sz w:val="24"/>
          <w:szCs w:val="24"/>
        </w:rPr>
        <w:t xml:space="preserve">, </w:t>
      </w:r>
      <w:proofErr w:type="spellStart"/>
      <w:r w:rsidRPr="00AD6C5F">
        <w:rPr>
          <w:rFonts w:ascii="Times New Roman" w:hAnsi="Times New Roman"/>
          <w:sz w:val="24"/>
          <w:szCs w:val="24"/>
        </w:rPr>
        <w:t>patvirtinančių</w:t>
      </w:r>
      <w:proofErr w:type="spellEnd"/>
      <w:r w:rsidRPr="00AD6C5F">
        <w:rPr>
          <w:rFonts w:ascii="Times New Roman" w:hAnsi="Times New Roman"/>
          <w:sz w:val="24"/>
          <w:szCs w:val="24"/>
        </w:rPr>
        <w:t xml:space="preserve"> VPĮ 46 </w:t>
      </w:r>
      <w:proofErr w:type="spellStart"/>
      <w:r w:rsidRPr="00AD6C5F">
        <w:rPr>
          <w:rFonts w:ascii="Times New Roman" w:hAnsi="Times New Roman"/>
          <w:sz w:val="24"/>
          <w:szCs w:val="24"/>
        </w:rPr>
        <w:t>straipsnyje</w:t>
      </w:r>
      <w:proofErr w:type="spellEnd"/>
      <w:r w:rsidRPr="00AD6C5F">
        <w:rPr>
          <w:rFonts w:ascii="Times New Roman" w:hAnsi="Times New Roman"/>
          <w:sz w:val="24"/>
          <w:szCs w:val="24"/>
        </w:rPr>
        <w:t xml:space="preserve"> </w:t>
      </w:r>
      <w:proofErr w:type="spellStart"/>
      <w:r w:rsidRPr="00AD6C5F">
        <w:rPr>
          <w:rFonts w:ascii="Times New Roman" w:hAnsi="Times New Roman"/>
          <w:sz w:val="24"/>
          <w:szCs w:val="24"/>
        </w:rPr>
        <w:t>nurodytų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tiekėjo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pašalinimo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pagrindų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nebuvimą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nereikalaujama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Pažymų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patvirtinančių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tiekėjo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pašalinimo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pagrindų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nebuvimą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perkančioji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organizacija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gali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reikalauti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iš</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tiekėjų</w:t>
      </w:r>
      <w:proofErr w:type="spellEnd"/>
      <w:r w:rsidRPr="00864434">
        <w:rPr>
          <w:rFonts w:ascii="Times New Roman" w:hAnsi="Times New Roman"/>
          <w:sz w:val="24"/>
          <w:szCs w:val="24"/>
        </w:rPr>
        <w:t xml:space="preserve"> tik </w:t>
      </w:r>
      <w:proofErr w:type="spellStart"/>
      <w:r w:rsidRPr="00864434">
        <w:rPr>
          <w:rFonts w:ascii="Times New Roman" w:hAnsi="Times New Roman"/>
          <w:sz w:val="24"/>
          <w:szCs w:val="24"/>
        </w:rPr>
        <w:t>turėdama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pagrįstų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abejonių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dėl</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šių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tiekėjų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patikimumo</w:t>
      </w:r>
      <w:proofErr w:type="spellEnd"/>
      <w:r w:rsidRPr="00864434">
        <w:rPr>
          <w:rFonts w:ascii="Times New Roman" w:hAnsi="Times New Roman"/>
          <w:sz w:val="24"/>
          <w:szCs w:val="24"/>
        </w:rPr>
        <w:t>.);</w:t>
      </w:r>
    </w:p>
    <w:p w14:paraId="06030C40" w14:textId="77777777" w:rsidR="00EB38F2" w:rsidRPr="00864434"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proofErr w:type="spellStart"/>
      <w:r w:rsidRPr="00864434">
        <w:rPr>
          <w:rFonts w:ascii="Times New Roman" w:hAnsi="Times New Roman"/>
          <w:color w:val="00000A"/>
          <w:sz w:val="24"/>
          <w:szCs w:val="24"/>
        </w:rPr>
        <w:t>tiekėjo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kvalifikaciją</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patvirtinantys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dokumentai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patvirtinančių</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dokumentų</w:t>
      </w:r>
      <w:proofErr w:type="spellEnd"/>
      <w:r w:rsidRPr="00864434">
        <w:rPr>
          <w:rFonts w:ascii="Times New Roman" w:hAnsi="Times New Roman"/>
          <w:color w:val="00000A"/>
          <w:sz w:val="24"/>
          <w:szCs w:val="24"/>
        </w:rPr>
        <w:t xml:space="preserve"> bus </w:t>
      </w:r>
      <w:proofErr w:type="spellStart"/>
      <w:r w:rsidRPr="00864434">
        <w:rPr>
          <w:rFonts w:ascii="Times New Roman" w:hAnsi="Times New Roman"/>
          <w:color w:val="00000A"/>
          <w:sz w:val="24"/>
          <w:szCs w:val="24"/>
        </w:rPr>
        <w:t>reikalaujama</w:t>
      </w:r>
      <w:proofErr w:type="spellEnd"/>
      <w:r w:rsidRPr="00864434">
        <w:rPr>
          <w:rFonts w:ascii="Times New Roman" w:hAnsi="Times New Roman"/>
          <w:color w:val="00000A"/>
          <w:sz w:val="24"/>
          <w:szCs w:val="24"/>
        </w:rPr>
        <w:t xml:space="preserve"> tik </w:t>
      </w:r>
      <w:proofErr w:type="spellStart"/>
      <w:r w:rsidRPr="00864434">
        <w:rPr>
          <w:rFonts w:ascii="Times New Roman" w:hAnsi="Times New Roman"/>
          <w:color w:val="00000A"/>
          <w:sz w:val="24"/>
          <w:szCs w:val="24"/>
        </w:rPr>
        <w:t>iš</w:t>
      </w:r>
      <w:proofErr w:type="spellEnd"/>
      <w:r w:rsidRPr="00864434">
        <w:rPr>
          <w:rFonts w:ascii="Times New Roman" w:hAnsi="Times New Roman"/>
          <w:color w:val="00000A"/>
          <w:sz w:val="24"/>
          <w:szCs w:val="24"/>
        </w:rPr>
        <w:t xml:space="preserve"> to </w:t>
      </w:r>
      <w:proofErr w:type="spellStart"/>
      <w:r w:rsidRPr="00864434">
        <w:rPr>
          <w:rFonts w:ascii="Times New Roman" w:hAnsi="Times New Roman"/>
          <w:color w:val="00000A"/>
          <w:sz w:val="24"/>
          <w:szCs w:val="24"/>
        </w:rPr>
        <w:t>dalyvio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kurio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pasiūlymas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pagal</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vertinimo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rezultatus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galės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būti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pripažintas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laimėjusiu</w:t>
      </w:r>
      <w:proofErr w:type="spellEnd"/>
      <w:r w:rsidRPr="00864434">
        <w:rPr>
          <w:rFonts w:ascii="Times New Roman" w:hAnsi="Times New Roman"/>
          <w:color w:val="00000A"/>
          <w:sz w:val="24"/>
          <w:szCs w:val="24"/>
        </w:rPr>
        <w:t>);</w:t>
      </w:r>
    </w:p>
    <w:p w14:paraId="3DF9B962" w14:textId="77777777" w:rsidR="00EB38F2" w:rsidRPr="00864434"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proofErr w:type="spellStart"/>
      <w:r w:rsidRPr="00864434">
        <w:rPr>
          <w:rFonts w:ascii="Times New Roman" w:hAnsi="Times New Roman"/>
          <w:color w:val="00000A"/>
          <w:sz w:val="24"/>
          <w:szCs w:val="24"/>
        </w:rPr>
        <w:t>aplinkos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apsaugos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vadybos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sistemos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standartai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patvirtinančių</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dokumentų</w:t>
      </w:r>
      <w:proofErr w:type="spellEnd"/>
      <w:r w:rsidRPr="00864434">
        <w:rPr>
          <w:rFonts w:ascii="Times New Roman" w:hAnsi="Times New Roman"/>
          <w:color w:val="00000A"/>
          <w:sz w:val="24"/>
          <w:szCs w:val="24"/>
        </w:rPr>
        <w:t xml:space="preserve"> bus </w:t>
      </w:r>
      <w:proofErr w:type="spellStart"/>
      <w:r w:rsidRPr="00864434">
        <w:rPr>
          <w:rFonts w:ascii="Times New Roman" w:hAnsi="Times New Roman"/>
          <w:color w:val="00000A"/>
          <w:sz w:val="24"/>
          <w:szCs w:val="24"/>
        </w:rPr>
        <w:t>reikalaujama</w:t>
      </w:r>
      <w:proofErr w:type="spellEnd"/>
      <w:r w:rsidRPr="00864434">
        <w:rPr>
          <w:rFonts w:ascii="Times New Roman" w:hAnsi="Times New Roman"/>
          <w:color w:val="00000A"/>
          <w:sz w:val="24"/>
          <w:szCs w:val="24"/>
        </w:rPr>
        <w:t xml:space="preserve"> tik </w:t>
      </w:r>
      <w:proofErr w:type="spellStart"/>
      <w:r w:rsidRPr="00864434">
        <w:rPr>
          <w:rFonts w:ascii="Times New Roman" w:hAnsi="Times New Roman"/>
          <w:color w:val="00000A"/>
          <w:sz w:val="24"/>
          <w:szCs w:val="24"/>
        </w:rPr>
        <w:t>iš</w:t>
      </w:r>
      <w:proofErr w:type="spellEnd"/>
      <w:r w:rsidRPr="00864434">
        <w:rPr>
          <w:rFonts w:ascii="Times New Roman" w:hAnsi="Times New Roman"/>
          <w:color w:val="00000A"/>
          <w:sz w:val="24"/>
          <w:szCs w:val="24"/>
        </w:rPr>
        <w:t xml:space="preserve"> to </w:t>
      </w:r>
      <w:proofErr w:type="spellStart"/>
      <w:r w:rsidRPr="00864434">
        <w:rPr>
          <w:rFonts w:ascii="Times New Roman" w:hAnsi="Times New Roman"/>
          <w:color w:val="00000A"/>
          <w:sz w:val="24"/>
          <w:szCs w:val="24"/>
        </w:rPr>
        <w:t>dalyvio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kurio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pasiūlymas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pagal</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vertinimo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rezultatus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galės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būti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pripažintas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laimėjusiu</w:t>
      </w:r>
      <w:proofErr w:type="spellEnd"/>
      <w:r w:rsidRPr="00864434">
        <w:rPr>
          <w:rFonts w:ascii="Times New Roman" w:hAnsi="Times New Roman"/>
          <w:color w:val="00000A"/>
          <w:sz w:val="24"/>
          <w:szCs w:val="24"/>
        </w:rPr>
        <w:t>);</w:t>
      </w:r>
    </w:p>
    <w:p w14:paraId="3049BF0B" w14:textId="77777777" w:rsidR="00EB38F2" w:rsidRPr="00864434"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proofErr w:type="spellStart"/>
      <w:r w:rsidRPr="00864434">
        <w:rPr>
          <w:rFonts w:ascii="Times New Roman" w:hAnsi="Times New Roman"/>
          <w:sz w:val="24"/>
          <w:szCs w:val="24"/>
        </w:rPr>
        <w:lastRenderedPageBreak/>
        <w:t>jei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tiekėjas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yra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užsienio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valstybės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pateikiamas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kreipimąsi</w:t>
      </w:r>
      <w:proofErr w:type="spellEnd"/>
      <w:r w:rsidRPr="00864434">
        <w:rPr>
          <w:rFonts w:ascii="Times New Roman" w:hAnsi="Times New Roman"/>
          <w:sz w:val="24"/>
          <w:szCs w:val="24"/>
        </w:rPr>
        <w:t xml:space="preserve"> į </w:t>
      </w:r>
      <w:proofErr w:type="spellStart"/>
      <w:r w:rsidRPr="00864434">
        <w:rPr>
          <w:rFonts w:ascii="Times New Roman" w:hAnsi="Times New Roman"/>
          <w:sz w:val="24"/>
          <w:szCs w:val="24"/>
        </w:rPr>
        <w:t>atitinkamą</w:t>
      </w:r>
      <w:proofErr w:type="spellEnd"/>
      <w:r w:rsidRPr="00864434">
        <w:rPr>
          <w:rFonts w:ascii="Times New Roman" w:hAnsi="Times New Roman"/>
          <w:sz w:val="24"/>
          <w:szCs w:val="24"/>
        </w:rPr>
        <w:t xml:space="preserve"> Lietuvos </w:t>
      </w:r>
      <w:proofErr w:type="spellStart"/>
      <w:r w:rsidRPr="00864434">
        <w:rPr>
          <w:rFonts w:ascii="Times New Roman" w:hAnsi="Times New Roman"/>
          <w:sz w:val="24"/>
          <w:szCs w:val="24"/>
        </w:rPr>
        <w:t>Respublikos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instituciją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dėl</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turimos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kvalifikacijos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pripažinimo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dokumento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išdavimo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patvirtinantis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dokumentas</w:t>
      </w:r>
      <w:proofErr w:type="spellEnd"/>
      <w:r w:rsidRPr="00864434">
        <w:rPr>
          <w:rFonts w:ascii="Times New Roman" w:hAnsi="Times New Roman"/>
          <w:sz w:val="24"/>
          <w:szCs w:val="24"/>
        </w:rPr>
        <w:t>;</w:t>
      </w:r>
    </w:p>
    <w:p w14:paraId="1832C5B1" w14:textId="77777777" w:rsidR="00EB38F2" w:rsidRPr="00864434"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proofErr w:type="spellStart"/>
      <w:r w:rsidRPr="00864434">
        <w:rPr>
          <w:rFonts w:ascii="Times New Roman" w:hAnsi="Times New Roman"/>
          <w:sz w:val="24"/>
          <w:szCs w:val="24"/>
        </w:rPr>
        <w:t>jungtinės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veiklos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sutarties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skaitmeninė</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kopija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jeigu</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dalyvauja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ūkio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subjektų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grupė</w:t>
      </w:r>
      <w:proofErr w:type="spellEnd"/>
      <w:r w:rsidRPr="00864434">
        <w:rPr>
          <w:rFonts w:ascii="Times New Roman" w:hAnsi="Times New Roman"/>
          <w:sz w:val="24"/>
          <w:szCs w:val="24"/>
        </w:rPr>
        <w:t>);</w:t>
      </w:r>
    </w:p>
    <w:p w14:paraId="6ED6CFB8" w14:textId="77777777" w:rsidR="00EB38F2" w:rsidRPr="00864434" w:rsidRDefault="00EB38F2" w:rsidP="009025C3">
      <w:pPr>
        <w:pStyle w:val="Sraopastraipa"/>
        <w:numPr>
          <w:ilvl w:val="2"/>
          <w:numId w:val="24"/>
        </w:numPr>
        <w:tabs>
          <w:tab w:val="left" w:pos="0"/>
          <w:tab w:val="left" w:pos="1418"/>
          <w:tab w:val="left" w:pos="1701"/>
        </w:tabs>
        <w:spacing w:after="0" w:line="240" w:lineRule="auto"/>
        <w:ind w:left="0" w:firstLine="709"/>
        <w:jc w:val="both"/>
        <w:rPr>
          <w:rFonts w:ascii="Times New Roman" w:hAnsi="Times New Roman"/>
          <w:sz w:val="24"/>
          <w:szCs w:val="24"/>
        </w:rPr>
      </w:pPr>
      <w:proofErr w:type="spellStart"/>
      <w:r w:rsidRPr="00864434">
        <w:rPr>
          <w:rFonts w:ascii="Times New Roman" w:hAnsi="Times New Roman"/>
          <w:sz w:val="24"/>
          <w:szCs w:val="24"/>
        </w:rPr>
        <w:t>įgaliojimo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ar</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kito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dokumento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pvz</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pareigybės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aprašymo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suteikiančio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teisę</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pasirašyti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tiekėjo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pasiūlymą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skaitmeninė</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kopija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taikoma</w:t>
      </w:r>
      <w:proofErr w:type="spellEnd"/>
      <w:r w:rsidRPr="00864434">
        <w:rPr>
          <w:rFonts w:ascii="Times New Roman" w:hAnsi="Times New Roman"/>
          <w:sz w:val="24"/>
          <w:szCs w:val="24"/>
        </w:rPr>
        <w:t xml:space="preserve">, kai </w:t>
      </w:r>
      <w:proofErr w:type="spellStart"/>
      <w:r w:rsidRPr="00864434">
        <w:rPr>
          <w:rFonts w:ascii="Times New Roman" w:hAnsi="Times New Roman"/>
          <w:sz w:val="24"/>
          <w:szCs w:val="24"/>
        </w:rPr>
        <w:t>pasiūlymą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pasirašo</w:t>
      </w:r>
      <w:proofErr w:type="spellEnd"/>
      <w:r w:rsidRPr="00864434">
        <w:rPr>
          <w:rFonts w:ascii="Times New Roman" w:hAnsi="Times New Roman"/>
          <w:sz w:val="24"/>
          <w:szCs w:val="24"/>
        </w:rPr>
        <w:t xml:space="preserve"> ne </w:t>
      </w:r>
      <w:proofErr w:type="spellStart"/>
      <w:r w:rsidRPr="00864434">
        <w:rPr>
          <w:rFonts w:ascii="Times New Roman" w:hAnsi="Times New Roman"/>
          <w:sz w:val="24"/>
          <w:szCs w:val="24"/>
        </w:rPr>
        <w:t>įmonės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vadovas</w:t>
      </w:r>
      <w:proofErr w:type="spellEnd"/>
      <w:r w:rsidRPr="00864434">
        <w:rPr>
          <w:rFonts w:ascii="Times New Roman" w:hAnsi="Times New Roman"/>
          <w:sz w:val="24"/>
          <w:szCs w:val="24"/>
        </w:rPr>
        <w:t xml:space="preserve">, o </w:t>
      </w:r>
      <w:proofErr w:type="spellStart"/>
      <w:r w:rsidRPr="00864434">
        <w:rPr>
          <w:rFonts w:ascii="Times New Roman" w:hAnsi="Times New Roman"/>
          <w:sz w:val="24"/>
          <w:szCs w:val="24"/>
        </w:rPr>
        <w:t>įgaliotas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asmuo</w:t>
      </w:r>
      <w:proofErr w:type="spellEnd"/>
      <w:r w:rsidRPr="00864434">
        <w:rPr>
          <w:rFonts w:ascii="Times New Roman" w:hAnsi="Times New Roman"/>
          <w:sz w:val="24"/>
          <w:szCs w:val="24"/>
        </w:rPr>
        <w:t>);</w:t>
      </w:r>
    </w:p>
    <w:p w14:paraId="41EBBD6E" w14:textId="77777777" w:rsidR="00EB38F2" w:rsidRPr="00864434" w:rsidRDefault="00EB38F2" w:rsidP="009025C3">
      <w:pPr>
        <w:pStyle w:val="Sraopastraipa"/>
        <w:numPr>
          <w:ilvl w:val="2"/>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proofErr w:type="spellStart"/>
      <w:r w:rsidRPr="00864434">
        <w:rPr>
          <w:rFonts w:ascii="Times New Roman" w:hAnsi="Times New Roman"/>
          <w:sz w:val="24"/>
          <w:szCs w:val="24"/>
        </w:rPr>
        <w:t>kita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pirkimo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dokumentuose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prašoma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informacija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ir</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ar</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dokumentai</w:t>
      </w:r>
      <w:proofErr w:type="spellEnd"/>
      <w:r w:rsidRPr="00864434">
        <w:rPr>
          <w:rFonts w:ascii="Times New Roman" w:hAnsi="Times New Roman"/>
          <w:sz w:val="24"/>
          <w:szCs w:val="24"/>
        </w:rPr>
        <w:t xml:space="preserve">. </w:t>
      </w:r>
    </w:p>
    <w:p w14:paraId="0BCEFAE8" w14:textId="77777777" w:rsidR="00EB38F2" w:rsidRPr="00864434"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proofErr w:type="spellStart"/>
      <w:r w:rsidRPr="00864434">
        <w:rPr>
          <w:rFonts w:ascii="Times New Roman" w:hAnsi="Times New Roman"/>
          <w:bCs/>
          <w:sz w:val="24"/>
          <w:szCs w:val="24"/>
        </w:rPr>
        <w:t>Perkančioji</w:t>
      </w:r>
      <w:proofErr w:type="spellEnd"/>
      <w:r w:rsidRPr="00864434">
        <w:rPr>
          <w:rFonts w:ascii="Times New Roman" w:hAnsi="Times New Roman"/>
          <w:bCs/>
          <w:sz w:val="24"/>
          <w:szCs w:val="24"/>
        </w:rPr>
        <w:t xml:space="preserve"> </w:t>
      </w:r>
      <w:proofErr w:type="spellStart"/>
      <w:r w:rsidRPr="00864434">
        <w:rPr>
          <w:rFonts w:ascii="Times New Roman" w:hAnsi="Times New Roman"/>
          <w:bCs/>
          <w:sz w:val="24"/>
          <w:szCs w:val="24"/>
        </w:rPr>
        <w:t>organizacija</w:t>
      </w:r>
      <w:proofErr w:type="spellEnd"/>
      <w:r w:rsidRPr="00864434">
        <w:rPr>
          <w:rFonts w:ascii="Times New Roman" w:hAnsi="Times New Roman"/>
          <w:bCs/>
          <w:sz w:val="24"/>
          <w:szCs w:val="24"/>
        </w:rPr>
        <w:t xml:space="preserve"> </w:t>
      </w:r>
      <w:proofErr w:type="spellStart"/>
      <w:r w:rsidRPr="00864434">
        <w:rPr>
          <w:rFonts w:ascii="Times New Roman" w:hAnsi="Times New Roman"/>
          <w:bCs/>
          <w:sz w:val="24"/>
          <w:szCs w:val="24"/>
        </w:rPr>
        <w:t>reikalauja</w:t>
      </w:r>
      <w:proofErr w:type="spellEnd"/>
      <w:r w:rsidRPr="00864434">
        <w:rPr>
          <w:rFonts w:ascii="Times New Roman" w:hAnsi="Times New Roman"/>
          <w:bCs/>
          <w:sz w:val="24"/>
          <w:szCs w:val="24"/>
        </w:rPr>
        <w:t xml:space="preserve">, </w:t>
      </w:r>
      <w:proofErr w:type="spellStart"/>
      <w:r w:rsidRPr="00864434">
        <w:rPr>
          <w:rFonts w:ascii="Times New Roman" w:hAnsi="Times New Roman"/>
          <w:bCs/>
          <w:sz w:val="24"/>
          <w:szCs w:val="24"/>
        </w:rPr>
        <w:t>kad</w:t>
      </w:r>
      <w:proofErr w:type="spellEnd"/>
      <w:r w:rsidRPr="00864434">
        <w:rPr>
          <w:rFonts w:ascii="Times New Roman" w:hAnsi="Times New Roman"/>
          <w:bCs/>
          <w:sz w:val="24"/>
          <w:szCs w:val="24"/>
        </w:rPr>
        <w:t xml:space="preserve"> </w:t>
      </w:r>
      <w:proofErr w:type="spellStart"/>
      <w:r w:rsidRPr="00864434">
        <w:rPr>
          <w:rFonts w:ascii="Times New Roman" w:hAnsi="Times New Roman"/>
          <w:bCs/>
          <w:sz w:val="24"/>
          <w:szCs w:val="24"/>
        </w:rPr>
        <w:t>pasiūlymas</w:t>
      </w:r>
      <w:proofErr w:type="spellEnd"/>
      <w:r w:rsidRPr="00864434">
        <w:rPr>
          <w:rFonts w:ascii="Times New Roman" w:hAnsi="Times New Roman"/>
          <w:bCs/>
          <w:sz w:val="24"/>
          <w:szCs w:val="24"/>
        </w:rPr>
        <w:t xml:space="preserve"> </w:t>
      </w:r>
      <w:proofErr w:type="spellStart"/>
      <w:r w:rsidRPr="00864434">
        <w:rPr>
          <w:rFonts w:ascii="Times New Roman" w:hAnsi="Times New Roman"/>
          <w:bCs/>
          <w:sz w:val="24"/>
          <w:szCs w:val="24"/>
        </w:rPr>
        <w:t>būtų</w:t>
      </w:r>
      <w:proofErr w:type="spellEnd"/>
      <w:r w:rsidRPr="00864434">
        <w:rPr>
          <w:rFonts w:ascii="Times New Roman" w:hAnsi="Times New Roman"/>
          <w:bCs/>
          <w:sz w:val="24"/>
          <w:szCs w:val="24"/>
        </w:rPr>
        <w:t xml:space="preserve"> </w:t>
      </w:r>
      <w:proofErr w:type="spellStart"/>
      <w:r w:rsidRPr="00864434">
        <w:rPr>
          <w:rFonts w:ascii="Times New Roman" w:hAnsi="Times New Roman"/>
          <w:bCs/>
          <w:sz w:val="24"/>
          <w:szCs w:val="24"/>
        </w:rPr>
        <w:t>pasirašytas</w:t>
      </w:r>
      <w:proofErr w:type="spellEnd"/>
      <w:r w:rsidRPr="00864434">
        <w:rPr>
          <w:rFonts w:ascii="Times New Roman" w:hAnsi="Times New Roman"/>
          <w:bCs/>
          <w:sz w:val="24"/>
          <w:szCs w:val="24"/>
        </w:rPr>
        <w:t xml:space="preserve"> </w:t>
      </w:r>
      <w:proofErr w:type="spellStart"/>
      <w:r w:rsidRPr="00864434">
        <w:rPr>
          <w:rFonts w:ascii="Times New Roman" w:hAnsi="Times New Roman"/>
          <w:bCs/>
          <w:sz w:val="24"/>
          <w:szCs w:val="24"/>
        </w:rPr>
        <w:t>kvalifikuotu</w:t>
      </w:r>
      <w:proofErr w:type="spellEnd"/>
      <w:r w:rsidRPr="00864434">
        <w:rPr>
          <w:rFonts w:ascii="Times New Roman" w:hAnsi="Times New Roman"/>
          <w:bCs/>
          <w:sz w:val="24"/>
          <w:szCs w:val="24"/>
        </w:rPr>
        <w:t xml:space="preserve"> </w:t>
      </w:r>
      <w:proofErr w:type="spellStart"/>
      <w:r w:rsidRPr="00864434">
        <w:rPr>
          <w:rFonts w:ascii="Times New Roman" w:hAnsi="Times New Roman"/>
          <w:bCs/>
          <w:sz w:val="24"/>
          <w:szCs w:val="24"/>
        </w:rPr>
        <w:t>elektroniniu</w:t>
      </w:r>
      <w:proofErr w:type="spellEnd"/>
      <w:r w:rsidRPr="00864434">
        <w:rPr>
          <w:rFonts w:ascii="Times New Roman" w:hAnsi="Times New Roman"/>
          <w:bCs/>
          <w:sz w:val="24"/>
          <w:szCs w:val="24"/>
        </w:rPr>
        <w:t xml:space="preserve"> </w:t>
      </w:r>
      <w:proofErr w:type="spellStart"/>
      <w:r w:rsidRPr="00864434">
        <w:rPr>
          <w:rFonts w:ascii="Times New Roman" w:hAnsi="Times New Roman"/>
          <w:bCs/>
          <w:sz w:val="24"/>
          <w:szCs w:val="24"/>
        </w:rPr>
        <w:t>parašu</w:t>
      </w:r>
      <w:proofErr w:type="spellEnd"/>
      <w:r w:rsidRPr="00864434">
        <w:rPr>
          <w:rFonts w:ascii="Times New Roman" w:hAnsi="Times New Roman"/>
          <w:bCs/>
          <w:sz w:val="24"/>
          <w:szCs w:val="24"/>
        </w:rPr>
        <w:t>,</w:t>
      </w:r>
      <w:r w:rsidRPr="00864434">
        <w:rPr>
          <w:rFonts w:ascii="Times New Roman" w:hAnsi="Times New Roman"/>
          <w:b/>
          <w:sz w:val="24"/>
          <w:szCs w:val="24"/>
        </w:rPr>
        <w:t xml:space="preserve"> </w:t>
      </w:r>
      <w:proofErr w:type="spellStart"/>
      <w:r w:rsidRPr="00864434">
        <w:rPr>
          <w:rFonts w:ascii="Times New Roman" w:hAnsi="Times New Roman"/>
          <w:sz w:val="24"/>
          <w:szCs w:val="24"/>
        </w:rPr>
        <w:t>atitinkančiu</w:t>
      </w:r>
      <w:proofErr w:type="spellEnd"/>
      <w:r w:rsidRPr="00864434">
        <w:rPr>
          <w:rFonts w:ascii="Times New Roman" w:hAnsi="Times New Roman"/>
          <w:sz w:val="24"/>
          <w:szCs w:val="24"/>
        </w:rPr>
        <w:t xml:space="preserve"> Lietuvos </w:t>
      </w:r>
      <w:proofErr w:type="spellStart"/>
      <w:r w:rsidRPr="00864434">
        <w:rPr>
          <w:rFonts w:ascii="Times New Roman" w:hAnsi="Times New Roman"/>
          <w:sz w:val="24"/>
          <w:szCs w:val="24"/>
        </w:rPr>
        <w:t>Respublikos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elektroninio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parašo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įstatymo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nustatytus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reikalavimus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ir</w:t>
      </w:r>
      <w:proofErr w:type="spellEnd"/>
      <w:r w:rsidRPr="00864434">
        <w:rPr>
          <w:rFonts w:ascii="Times New Roman" w:hAnsi="Times New Roman"/>
          <w:sz w:val="24"/>
          <w:szCs w:val="24"/>
        </w:rPr>
        <w:t xml:space="preserve">  </w:t>
      </w:r>
      <w:smartTag w:uri="urn:schemas-microsoft-com:office:smarttags" w:element="metricconverter">
        <w:smartTagPr>
          <w:attr w:name="ProductID" w:val="2014 m"/>
        </w:smartTagPr>
        <w:r w:rsidRPr="00864434">
          <w:rPr>
            <w:rFonts w:ascii="Times New Roman" w:hAnsi="Times New Roman"/>
            <w:sz w:val="24"/>
            <w:szCs w:val="24"/>
          </w:rPr>
          <w:t>2014 m</w:t>
        </w:r>
      </w:smartTag>
      <w:r w:rsidRPr="00864434">
        <w:rPr>
          <w:rFonts w:ascii="Times New Roman" w:hAnsi="Times New Roman"/>
          <w:sz w:val="24"/>
          <w:szCs w:val="24"/>
        </w:rPr>
        <w:t xml:space="preserve">. </w:t>
      </w:r>
      <w:proofErr w:type="spellStart"/>
      <w:r w:rsidRPr="00864434">
        <w:rPr>
          <w:rFonts w:ascii="Times New Roman" w:hAnsi="Times New Roman"/>
          <w:sz w:val="24"/>
          <w:szCs w:val="24"/>
        </w:rPr>
        <w:t>liepos</w:t>
      </w:r>
      <w:proofErr w:type="spellEnd"/>
      <w:r w:rsidRPr="00864434">
        <w:rPr>
          <w:rFonts w:ascii="Times New Roman" w:hAnsi="Times New Roman"/>
          <w:sz w:val="24"/>
          <w:szCs w:val="24"/>
        </w:rPr>
        <w:t xml:space="preserve"> 23 d.</w:t>
      </w:r>
      <w:r w:rsidRPr="00613930">
        <w:rPr>
          <w:rFonts w:ascii="Times New Roman" w:hAnsi="Times New Roman"/>
          <w:sz w:val="24"/>
          <w:szCs w:val="24"/>
        </w:rPr>
        <w:t xml:space="preserve"> Europos </w:t>
      </w:r>
      <w:proofErr w:type="spellStart"/>
      <w:r w:rsidRPr="00613930">
        <w:rPr>
          <w:rFonts w:ascii="Times New Roman" w:hAnsi="Times New Roman"/>
          <w:sz w:val="24"/>
          <w:szCs w:val="24"/>
        </w:rPr>
        <w:t>Parlamento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ir</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Tarybos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reglamentą</w:t>
      </w:r>
      <w:proofErr w:type="spellEnd"/>
      <w:r w:rsidRPr="00613930">
        <w:rPr>
          <w:rFonts w:ascii="Times New Roman" w:hAnsi="Times New Roman"/>
          <w:sz w:val="24"/>
          <w:szCs w:val="24"/>
        </w:rPr>
        <w:t xml:space="preserve"> (ES) Nr. 910/2014 </w:t>
      </w:r>
      <w:proofErr w:type="spellStart"/>
      <w:r w:rsidRPr="00613930">
        <w:rPr>
          <w:rFonts w:ascii="Times New Roman" w:hAnsi="Times New Roman"/>
          <w:sz w:val="24"/>
          <w:szCs w:val="24"/>
        </w:rPr>
        <w:t>dėl</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elektroninės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atpažinties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ir</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elektroninių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operacijų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patikimumo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užtikrinimo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paslaugų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vidaus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rinkoje</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kuriuo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panaikinama</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Direktyva</w:t>
      </w:r>
      <w:proofErr w:type="spellEnd"/>
      <w:r w:rsidRPr="00613930">
        <w:rPr>
          <w:rFonts w:ascii="Times New Roman" w:hAnsi="Times New Roman"/>
          <w:sz w:val="24"/>
          <w:szCs w:val="24"/>
        </w:rPr>
        <w:t xml:space="preserve"> 1999/93/EB (OL </w:t>
      </w:r>
      <w:smartTag w:uri="urn:schemas-microsoft-com:office:smarttags" w:element="metricconverter">
        <w:smartTagPr>
          <w:attr w:name="ProductID" w:val="2014 L"/>
        </w:smartTagPr>
        <w:r w:rsidRPr="00613930">
          <w:rPr>
            <w:rFonts w:ascii="Times New Roman" w:hAnsi="Times New Roman"/>
            <w:sz w:val="24"/>
            <w:szCs w:val="24"/>
          </w:rPr>
          <w:t>2014 L</w:t>
        </w:r>
      </w:smartTag>
      <w:r w:rsidRPr="00613930">
        <w:rPr>
          <w:rFonts w:ascii="Times New Roman" w:hAnsi="Times New Roman"/>
          <w:sz w:val="24"/>
          <w:szCs w:val="24"/>
        </w:rPr>
        <w:t xml:space="preserve"> 273, p. 73) (</w:t>
      </w:r>
      <w:proofErr w:type="spellStart"/>
      <w:r w:rsidRPr="00613930">
        <w:rPr>
          <w:rFonts w:ascii="Times New Roman" w:hAnsi="Times New Roman"/>
          <w:sz w:val="24"/>
          <w:szCs w:val="24"/>
        </w:rPr>
        <w:t>toliau</w:t>
      </w:r>
      <w:proofErr w:type="spellEnd"/>
      <w:r w:rsidRPr="00613930">
        <w:rPr>
          <w:rFonts w:ascii="Times New Roman" w:hAnsi="Times New Roman"/>
          <w:sz w:val="24"/>
          <w:szCs w:val="24"/>
        </w:rPr>
        <w:t xml:space="preserve"> – </w:t>
      </w:r>
      <w:proofErr w:type="spellStart"/>
      <w:r w:rsidRPr="00613930">
        <w:rPr>
          <w:rFonts w:ascii="Times New Roman" w:hAnsi="Times New Roman"/>
          <w:sz w:val="24"/>
          <w:szCs w:val="24"/>
        </w:rPr>
        <w:t>Reglamentas</w:t>
      </w:r>
      <w:proofErr w:type="spellEnd"/>
      <w:r w:rsidRPr="00613930">
        <w:rPr>
          <w:rFonts w:ascii="Times New Roman" w:hAnsi="Times New Roman"/>
          <w:sz w:val="24"/>
          <w:szCs w:val="24"/>
        </w:rPr>
        <w:t xml:space="preserve"> Nr. 910/2014). </w:t>
      </w:r>
      <w:proofErr w:type="spellStart"/>
      <w:r w:rsidRPr="00613930">
        <w:rPr>
          <w:rFonts w:ascii="Times New Roman" w:hAnsi="Times New Roman"/>
          <w:sz w:val="24"/>
          <w:szCs w:val="24"/>
        </w:rPr>
        <w:t>Kvalifikuotu</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elektroniniu</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parašu</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tvirtinamas</w:t>
      </w:r>
      <w:proofErr w:type="spellEnd"/>
      <w:r w:rsidRPr="00613930">
        <w:rPr>
          <w:rFonts w:ascii="Times New Roman" w:hAnsi="Times New Roman"/>
          <w:sz w:val="24"/>
          <w:szCs w:val="24"/>
        </w:rPr>
        <w:t xml:space="preserve"> visas </w:t>
      </w:r>
      <w:proofErr w:type="spellStart"/>
      <w:r w:rsidRPr="00613930">
        <w:rPr>
          <w:rFonts w:ascii="Times New Roman" w:hAnsi="Times New Roman"/>
          <w:sz w:val="24"/>
          <w:szCs w:val="24"/>
        </w:rPr>
        <w:t>pasiūlymas</w:t>
      </w:r>
      <w:proofErr w:type="spellEnd"/>
      <w:r w:rsidRPr="00613930">
        <w:rPr>
          <w:rFonts w:ascii="Times New Roman" w:hAnsi="Times New Roman"/>
          <w:sz w:val="24"/>
          <w:szCs w:val="24"/>
        </w:rPr>
        <w:t xml:space="preserve">. </w:t>
      </w:r>
      <w:r w:rsidRPr="00613930">
        <w:rPr>
          <w:rFonts w:ascii="Times New Roman" w:hAnsi="Times New Roman"/>
          <w:b/>
          <w:bCs/>
          <w:sz w:val="24"/>
          <w:szCs w:val="24"/>
        </w:rPr>
        <w:t xml:space="preserve">Jei </w:t>
      </w:r>
      <w:proofErr w:type="spellStart"/>
      <w:r w:rsidRPr="00613930">
        <w:rPr>
          <w:rFonts w:ascii="Times New Roman" w:hAnsi="Times New Roman"/>
          <w:b/>
          <w:bCs/>
          <w:sz w:val="24"/>
          <w:szCs w:val="24"/>
        </w:rPr>
        <w:t>pasiūlymą</w:t>
      </w:r>
      <w:proofErr w:type="spellEnd"/>
      <w:r w:rsidRPr="00613930">
        <w:rPr>
          <w:rFonts w:ascii="Times New Roman" w:hAnsi="Times New Roman"/>
          <w:b/>
          <w:bCs/>
          <w:sz w:val="24"/>
          <w:szCs w:val="24"/>
        </w:rPr>
        <w:t xml:space="preserve"> </w:t>
      </w:r>
      <w:proofErr w:type="spellStart"/>
      <w:r w:rsidRPr="00613930">
        <w:rPr>
          <w:rFonts w:ascii="Times New Roman" w:hAnsi="Times New Roman"/>
          <w:b/>
          <w:bCs/>
          <w:sz w:val="24"/>
          <w:szCs w:val="24"/>
        </w:rPr>
        <w:t>kvalifikuotu</w:t>
      </w:r>
      <w:proofErr w:type="spellEnd"/>
      <w:r w:rsidRPr="00613930">
        <w:rPr>
          <w:rFonts w:ascii="Times New Roman" w:hAnsi="Times New Roman"/>
          <w:b/>
          <w:bCs/>
          <w:sz w:val="24"/>
          <w:szCs w:val="24"/>
        </w:rPr>
        <w:t xml:space="preserve"> </w:t>
      </w:r>
      <w:proofErr w:type="spellStart"/>
      <w:r w:rsidRPr="00613930">
        <w:rPr>
          <w:rFonts w:ascii="Times New Roman" w:hAnsi="Times New Roman"/>
          <w:b/>
          <w:bCs/>
          <w:sz w:val="24"/>
          <w:szCs w:val="24"/>
        </w:rPr>
        <w:t>elektroniniu</w:t>
      </w:r>
      <w:proofErr w:type="spellEnd"/>
      <w:r w:rsidRPr="00613930">
        <w:rPr>
          <w:rFonts w:ascii="Times New Roman" w:hAnsi="Times New Roman"/>
          <w:b/>
          <w:bCs/>
          <w:sz w:val="24"/>
          <w:szCs w:val="24"/>
        </w:rPr>
        <w:t xml:space="preserve"> </w:t>
      </w:r>
      <w:proofErr w:type="spellStart"/>
      <w:r w:rsidRPr="00613930">
        <w:rPr>
          <w:rFonts w:ascii="Times New Roman" w:hAnsi="Times New Roman"/>
          <w:b/>
          <w:bCs/>
          <w:sz w:val="24"/>
          <w:szCs w:val="24"/>
        </w:rPr>
        <w:t>parašu</w:t>
      </w:r>
      <w:proofErr w:type="spellEnd"/>
      <w:r w:rsidRPr="00613930">
        <w:rPr>
          <w:rFonts w:ascii="Times New Roman" w:hAnsi="Times New Roman"/>
          <w:b/>
          <w:bCs/>
          <w:sz w:val="24"/>
          <w:szCs w:val="24"/>
        </w:rPr>
        <w:t xml:space="preserve"> </w:t>
      </w:r>
      <w:proofErr w:type="spellStart"/>
      <w:r w:rsidRPr="00613930">
        <w:rPr>
          <w:rFonts w:ascii="Times New Roman" w:hAnsi="Times New Roman"/>
          <w:b/>
          <w:bCs/>
          <w:sz w:val="24"/>
          <w:szCs w:val="24"/>
        </w:rPr>
        <w:t>patvirtina</w:t>
      </w:r>
      <w:proofErr w:type="spellEnd"/>
      <w:r w:rsidRPr="00613930">
        <w:rPr>
          <w:rFonts w:ascii="Times New Roman" w:hAnsi="Times New Roman"/>
          <w:b/>
          <w:bCs/>
          <w:sz w:val="24"/>
          <w:szCs w:val="24"/>
        </w:rPr>
        <w:t xml:space="preserve"> ne </w:t>
      </w:r>
      <w:proofErr w:type="spellStart"/>
      <w:r w:rsidRPr="00613930">
        <w:rPr>
          <w:rFonts w:ascii="Times New Roman" w:hAnsi="Times New Roman"/>
          <w:b/>
          <w:bCs/>
          <w:sz w:val="24"/>
          <w:szCs w:val="24"/>
        </w:rPr>
        <w:t>tiekėjo</w:t>
      </w:r>
      <w:proofErr w:type="spellEnd"/>
      <w:r w:rsidRPr="00613930">
        <w:rPr>
          <w:rFonts w:ascii="Times New Roman" w:hAnsi="Times New Roman"/>
          <w:b/>
          <w:bCs/>
          <w:sz w:val="24"/>
          <w:szCs w:val="24"/>
        </w:rPr>
        <w:t xml:space="preserve"> </w:t>
      </w:r>
      <w:proofErr w:type="spellStart"/>
      <w:r w:rsidRPr="00613930">
        <w:rPr>
          <w:rFonts w:ascii="Times New Roman" w:hAnsi="Times New Roman"/>
          <w:b/>
          <w:bCs/>
          <w:sz w:val="24"/>
          <w:szCs w:val="24"/>
        </w:rPr>
        <w:t>vadovas</w:t>
      </w:r>
      <w:proofErr w:type="spellEnd"/>
      <w:r w:rsidRPr="00613930">
        <w:rPr>
          <w:rFonts w:ascii="Times New Roman" w:hAnsi="Times New Roman"/>
          <w:b/>
          <w:bCs/>
          <w:sz w:val="24"/>
          <w:szCs w:val="24"/>
        </w:rPr>
        <w:t xml:space="preserve">, </w:t>
      </w:r>
      <w:proofErr w:type="spellStart"/>
      <w:r w:rsidRPr="00613930">
        <w:rPr>
          <w:rFonts w:ascii="Times New Roman" w:hAnsi="Times New Roman"/>
          <w:b/>
          <w:bCs/>
          <w:sz w:val="24"/>
          <w:szCs w:val="24"/>
        </w:rPr>
        <w:t>kartu</w:t>
      </w:r>
      <w:proofErr w:type="spellEnd"/>
      <w:r w:rsidRPr="00613930">
        <w:rPr>
          <w:rFonts w:ascii="Times New Roman" w:hAnsi="Times New Roman"/>
          <w:b/>
          <w:bCs/>
          <w:sz w:val="24"/>
          <w:szCs w:val="24"/>
        </w:rPr>
        <w:t xml:space="preserve"> </w:t>
      </w:r>
      <w:proofErr w:type="spellStart"/>
      <w:r w:rsidRPr="00613930">
        <w:rPr>
          <w:rFonts w:ascii="Times New Roman" w:hAnsi="Times New Roman"/>
          <w:b/>
          <w:bCs/>
          <w:sz w:val="24"/>
          <w:szCs w:val="24"/>
        </w:rPr>
        <w:t>su</w:t>
      </w:r>
      <w:proofErr w:type="spellEnd"/>
      <w:r w:rsidRPr="00613930">
        <w:rPr>
          <w:rFonts w:ascii="Times New Roman" w:hAnsi="Times New Roman"/>
          <w:b/>
          <w:bCs/>
          <w:sz w:val="24"/>
          <w:szCs w:val="24"/>
        </w:rPr>
        <w:t xml:space="preserve"> </w:t>
      </w:r>
      <w:proofErr w:type="spellStart"/>
      <w:r w:rsidRPr="00613930">
        <w:rPr>
          <w:rFonts w:ascii="Times New Roman" w:hAnsi="Times New Roman"/>
          <w:b/>
          <w:bCs/>
          <w:sz w:val="24"/>
          <w:szCs w:val="24"/>
        </w:rPr>
        <w:t>pasiūlymu</w:t>
      </w:r>
      <w:proofErr w:type="spellEnd"/>
      <w:r w:rsidRPr="00613930">
        <w:rPr>
          <w:rFonts w:ascii="Times New Roman" w:hAnsi="Times New Roman"/>
          <w:b/>
          <w:bCs/>
          <w:sz w:val="24"/>
          <w:szCs w:val="24"/>
        </w:rPr>
        <w:t xml:space="preserve"> </w:t>
      </w:r>
      <w:proofErr w:type="spellStart"/>
      <w:r w:rsidRPr="00613930">
        <w:rPr>
          <w:rFonts w:ascii="Times New Roman" w:hAnsi="Times New Roman"/>
          <w:b/>
          <w:bCs/>
          <w:sz w:val="24"/>
          <w:szCs w:val="24"/>
        </w:rPr>
        <w:t>turi</w:t>
      </w:r>
      <w:proofErr w:type="spellEnd"/>
      <w:r w:rsidRPr="00613930">
        <w:rPr>
          <w:rFonts w:ascii="Times New Roman" w:hAnsi="Times New Roman"/>
          <w:b/>
          <w:bCs/>
          <w:sz w:val="24"/>
          <w:szCs w:val="24"/>
        </w:rPr>
        <w:t xml:space="preserve"> </w:t>
      </w:r>
      <w:proofErr w:type="spellStart"/>
      <w:r w:rsidRPr="00613930">
        <w:rPr>
          <w:rFonts w:ascii="Times New Roman" w:hAnsi="Times New Roman"/>
          <w:b/>
          <w:bCs/>
          <w:sz w:val="24"/>
          <w:szCs w:val="24"/>
        </w:rPr>
        <w:t>būti</w:t>
      </w:r>
      <w:proofErr w:type="spellEnd"/>
      <w:r w:rsidRPr="00613930">
        <w:rPr>
          <w:rFonts w:ascii="Times New Roman" w:hAnsi="Times New Roman"/>
          <w:b/>
          <w:bCs/>
          <w:sz w:val="24"/>
          <w:szCs w:val="24"/>
        </w:rPr>
        <w:t xml:space="preserve"> </w:t>
      </w:r>
      <w:proofErr w:type="spellStart"/>
      <w:r w:rsidRPr="00613930">
        <w:rPr>
          <w:rFonts w:ascii="Times New Roman" w:hAnsi="Times New Roman"/>
          <w:b/>
          <w:bCs/>
          <w:sz w:val="24"/>
          <w:szCs w:val="24"/>
        </w:rPr>
        <w:t>pateiktas</w:t>
      </w:r>
      <w:proofErr w:type="spellEnd"/>
      <w:r w:rsidRPr="00613930">
        <w:rPr>
          <w:rFonts w:ascii="Times New Roman" w:hAnsi="Times New Roman"/>
          <w:b/>
          <w:bCs/>
          <w:sz w:val="24"/>
          <w:szCs w:val="24"/>
        </w:rPr>
        <w:t xml:space="preserve"> </w:t>
      </w:r>
      <w:proofErr w:type="spellStart"/>
      <w:r w:rsidRPr="00613930">
        <w:rPr>
          <w:rFonts w:ascii="Times New Roman" w:hAnsi="Times New Roman"/>
          <w:b/>
          <w:bCs/>
          <w:sz w:val="24"/>
          <w:szCs w:val="24"/>
        </w:rPr>
        <w:t>įgaliojimas</w:t>
      </w:r>
      <w:proofErr w:type="spellEnd"/>
      <w:r w:rsidRPr="00613930">
        <w:rPr>
          <w:rFonts w:ascii="Times New Roman" w:hAnsi="Times New Roman"/>
          <w:b/>
          <w:bCs/>
          <w:sz w:val="24"/>
          <w:szCs w:val="24"/>
        </w:rPr>
        <w:t xml:space="preserve"> </w:t>
      </w:r>
      <w:proofErr w:type="spellStart"/>
      <w:r w:rsidRPr="00613930">
        <w:rPr>
          <w:rFonts w:ascii="Times New Roman" w:hAnsi="Times New Roman"/>
          <w:b/>
          <w:bCs/>
          <w:sz w:val="24"/>
          <w:szCs w:val="24"/>
        </w:rPr>
        <w:t>kitam</w:t>
      </w:r>
      <w:proofErr w:type="spellEnd"/>
      <w:r w:rsidRPr="00613930">
        <w:rPr>
          <w:rFonts w:ascii="Times New Roman" w:hAnsi="Times New Roman"/>
          <w:b/>
          <w:bCs/>
          <w:sz w:val="24"/>
          <w:szCs w:val="24"/>
        </w:rPr>
        <w:t xml:space="preserve"> </w:t>
      </w:r>
      <w:proofErr w:type="spellStart"/>
      <w:r w:rsidRPr="00613930">
        <w:rPr>
          <w:rFonts w:ascii="Times New Roman" w:hAnsi="Times New Roman"/>
          <w:b/>
          <w:bCs/>
          <w:sz w:val="24"/>
          <w:szCs w:val="24"/>
        </w:rPr>
        <w:t>asmeniui</w:t>
      </w:r>
      <w:proofErr w:type="spellEnd"/>
      <w:r w:rsidRPr="00613930">
        <w:rPr>
          <w:rFonts w:ascii="Times New Roman" w:hAnsi="Times New Roman"/>
          <w:b/>
          <w:bCs/>
          <w:sz w:val="24"/>
          <w:szCs w:val="24"/>
        </w:rPr>
        <w:t xml:space="preserve">, </w:t>
      </w:r>
      <w:proofErr w:type="spellStart"/>
      <w:r w:rsidRPr="00613930">
        <w:rPr>
          <w:rFonts w:ascii="Times New Roman" w:hAnsi="Times New Roman"/>
          <w:b/>
          <w:bCs/>
          <w:sz w:val="24"/>
          <w:szCs w:val="24"/>
        </w:rPr>
        <w:t>suteikiantis</w:t>
      </w:r>
      <w:proofErr w:type="spellEnd"/>
      <w:r w:rsidRPr="00613930">
        <w:rPr>
          <w:rFonts w:ascii="Times New Roman" w:hAnsi="Times New Roman"/>
          <w:b/>
          <w:bCs/>
          <w:sz w:val="24"/>
          <w:szCs w:val="24"/>
        </w:rPr>
        <w:t xml:space="preserve"> jam </w:t>
      </w:r>
      <w:proofErr w:type="spellStart"/>
      <w:r w:rsidRPr="00613930">
        <w:rPr>
          <w:rFonts w:ascii="Times New Roman" w:hAnsi="Times New Roman"/>
          <w:b/>
          <w:bCs/>
          <w:sz w:val="24"/>
          <w:szCs w:val="24"/>
        </w:rPr>
        <w:t>teisę</w:t>
      </w:r>
      <w:proofErr w:type="spellEnd"/>
      <w:r w:rsidRPr="00613930">
        <w:rPr>
          <w:rFonts w:ascii="Times New Roman" w:hAnsi="Times New Roman"/>
          <w:b/>
          <w:bCs/>
          <w:sz w:val="24"/>
          <w:szCs w:val="24"/>
        </w:rPr>
        <w:t xml:space="preserve"> </w:t>
      </w:r>
      <w:proofErr w:type="spellStart"/>
      <w:r w:rsidRPr="00613930">
        <w:rPr>
          <w:rFonts w:ascii="Times New Roman" w:hAnsi="Times New Roman"/>
          <w:b/>
          <w:bCs/>
          <w:sz w:val="24"/>
          <w:szCs w:val="24"/>
        </w:rPr>
        <w:t>pasiūlymą</w:t>
      </w:r>
      <w:proofErr w:type="spellEnd"/>
      <w:r w:rsidRPr="00613930">
        <w:rPr>
          <w:rFonts w:ascii="Times New Roman" w:hAnsi="Times New Roman"/>
          <w:b/>
          <w:bCs/>
          <w:sz w:val="24"/>
          <w:szCs w:val="24"/>
        </w:rPr>
        <w:t xml:space="preserve"> </w:t>
      </w:r>
      <w:proofErr w:type="spellStart"/>
      <w:r w:rsidRPr="00613930">
        <w:rPr>
          <w:rFonts w:ascii="Times New Roman" w:hAnsi="Times New Roman"/>
          <w:b/>
          <w:bCs/>
          <w:sz w:val="24"/>
          <w:szCs w:val="24"/>
        </w:rPr>
        <w:t>pasirašyti</w:t>
      </w:r>
      <w:proofErr w:type="spellEnd"/>
      <w:r w:rsidRPr="00613930">
        <w:rPr>
          <w:rFonts w:ascii="Times New Roman" w:hAnsi="Times New Roman"/>
          <w:b/>
          <w:bCs/>
          <w:sz w:val="24"/>
          <w:szCs w:val="24"/>
        </w:rPr>
        <w:t xml:space="preserve"> </w:t>
      </w:r>
      <w:proofErr w:type="spellStart"/>
      <w:r w:rsidRPr="00613930">
        <w:rPr>
          <w:rFonts w:ascii="Times New Roman" w:hAnsi="Times New Roman"/>
          <w:b/>
          <w:bCs/>
          <w:sz w:val="24"/>
          <w:szCs w:val="24"/>
        </w:rPr>
        <w:t>elektroniniu</w:t>
      </w:r>
      <w:proofErr w:type="spellEnd"/>
      <w:r w:rsidRPr="00613930">
        <w:rPr>
          <w:rFonts w:ascii="Times New Roman" w:hAnsi="Times New Roman"/>
          <w:b/>
          <w:bCs/>
          <w:sz w:val="24"/>
          <w:szCs w:val="24"/>
        </w:rPr>
        <w:t xml:space="preserve"> </w:t>
      </w:r>
      <w:proofErr w:type="spellStart"/>
      <w:r w:rsidRPr="00864434">
        <w:rPr>
          <w:rFonts w:ascii="Times New Roman" w:hAnsi="Times New Roman"/>
          <w:b/>
          <w:bCs/>
          <w:sz w:val="24"/>
          <w:szCs w:val="24"/>
        </w:rPr>
        <w:t>parašu</w:t>
      </w:r>
      <w:proofErr w:type="spellEnd"/>
      <w:r w:rsidRPr="00864434">
        <w:rPr>
          <w:rFonts w:ascii="Times New Roman" w:hAnsi="Times New Roman"/>
          <w:b/>
          <w:bCs/>
          <w:sz w:val="24"/>
          <w:szCs w:val="24"/>
        </w:rPr>
        <w:t>.</w:t>
      </w:r>
    </w:p>
    <w:p w14:paraId="1E7C56DF" w14:textId="77777777" w:rsidR="00EB38F2" w:rsidRPr="00864434"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proofErr w:type="spellStart"/>
      <w:r w:rsidRPr="00864434">
        <w:rPr>
          <w:rFonts w:ascii="Times New Roman" w:hAnsi="Times New Roman"/>
          <w:sz w:val="24"/>
          <w:szCs w:val="24"/>
        </w:rPr>
        <w:t>Tiekėjai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Pasiūlymo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rašte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turi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nurodyti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kokia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pasiūlyme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pateikta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informacija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yra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konfidenciali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tokią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informaciją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sudaro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visų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pirma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komercinė</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gamybinė</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paslaptis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ir</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konfidencialieji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pasiūlymų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aspektai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Tiekėjai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pasiūlyme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turi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nurodyti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informaciją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kurios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atskleidimas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prieštarautų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teisės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aktams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arba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teisėtiems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tiekėjų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komerciniams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interesams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arba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trukdytų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laisvai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konkuruoti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tarpusavyje</w:t>
      </w:r>
      <w:proofErr w:type="spellEnd"/>
      <w:r w:rsidRPr="00864434">
        <w:rPr>
          <w:rFonts w:ascii="Times New Roman" w:hAnsi="Times New Roman"/>
          <w:bCs/>
          <w:sz w:val="24"/>
          <w:szCs w:val="24"/>
        </w:rPr>
        <w:t>.</w:t>
      </w:r>
      <w:r w:rsidRPr="00864434">
        <w:rPr>
          <w:rFonts w:ascii="Times New Roman" w:hAnsi="Times New Roman"/>
          <w:b/>
          <w:sz w:val="24"/>
          <w:szCs w:val="24"/>
        </w:rPr>
        <w:t xml:space="preserve"> </w:t>
      </w:r>
      <w:proofErr w:type="spellStart"/>
      <w:r w:rsidRPr="00864434">
        <w:rPr>
          <w:rFonts w:ascii="Times New Roman" w:hAnsi="Times New Roman"/>
          <w:color w:val="00000A"/>
          <w:sz w:val="24"/>
          <w:szCs w:val="24"/>
        </w:rPr>
        <w:t>Konfidencialia</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negalima</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laikyti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informacijos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nurodytos</w:t>
      </w:r>
      <w:proofErr w:type="spellEnd"/>
      <w:r w:rsidRPr="00864434">
        <w:rPr>
          <w:rFonts w:ascii="Times New Roman" w:hAnsi="Times New Roman"/>
          <w:color w:val="00000A"/>
          <w:sz w:val="24"/>
          <w:szCs w:val="24"/>
        </w:rPr>
        <w:t xml:space="preserve"> VPĮ 20 str. 2 d. </w:t>
      </w:r>
      <w:proofErr w:type="spellStart"/>
      <w:r w:rsidRPr="00864434">
        <w:rPr>
          <w:rFonts w:ascii="Times New Roman" w:hAnsi="Times New Roman"/>
          <w:sz w:val="24"/>
          <w:szCs w:val="24"/>
        </w:rPr>
        <w:t>Perkančioji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organizacija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Viešųjų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pirkimų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komisija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toliau</w:t>
      </w:r>
      <w:proofErr w:type="spellEnd"/>
      <w:r w:rsidRPr="00864434">
        <w:rPr>
          <w:rFonts w:ascii="Times New Roman" w:hAnsi="Times New Roman"/>
          <w:sz w:val="24"/>
          <w:szCs w:val="24"/>
        </w:rPr>
        <w:t xml:space="preserve"> – </w:t>
      </w:r>
      <w:proofErr w:type="spellStart"/>
      <w:r w:rsidRPr="00864434">
        <w:rPr>
          <w:rFonts w:ascii="Times New Roman" w:hAnsi="Times New Roman"/>
          <w:sz w:val="24"/>
          <w:szCs w:val="24"/>
        </w:rPr>
        <w:t>Komisija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jos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nariai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ar</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ekspertai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ir</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kiti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asmenys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negali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atskleisti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tiekėjo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pateiktos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informacijos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kurią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Tiekėjas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nurodė</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kaip</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konfidencialią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Tokią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informaciją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sudaro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visų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pirma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komercinė</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gamybinė</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paslaptis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ir</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konfidencialieji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pasiūlymų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aspektai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Pasiūlyme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nurodyta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prekių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paslaugų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ar</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darbų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kaina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išskyrus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jos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sudedamąsias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dalis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nėra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laikoma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konfidencialia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informacija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Informacija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kurią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viešai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skelbti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įpareigoja</w:t>
      </w:r>
      <w:proofErr w:type="spellEnd"/>
      <w:r w:rsidRPr="00864434">
        <w:rPr>
          <w:rFonts w:ascii="Times New Roman" w:hAnsi="Times New Roman"/>
          <w:sz w:val="24"/>
          <w:szCs w:val="24"/>
        </w:rPr>
        <w:t xml:space="preserve"> Lietuvos </w:t>
      </w:r>
      <w:proofErr w:type="spellStart"/>
      <w:r w:rsidRPr="00864434">
        <w:rPr>
          <w:rFonts w:ascii="Times New Roman" w:hAnsi="Times New Roman"/>
          <w:sz w:val="24"/>
          <w:szCs w:val="24"/>
        </w:rPr>
        <w:t>Respublikos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teisės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aktai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negali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būti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Tiekėjo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nurodoma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kaip</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konfidenciali</w:t>
      </w:r>
      <w:proofErr w:type="spellEnd"/>
      <w:r w:rsidRPr="00864434">
        <w:rPr>
          <w:rFonts w:ascii="Times New Roman" w:hAnsi="Times New Roman"/>
          <w:sz w:val="24"/>
          <w:szCs w:val="24"/>
        </w:rPr>
        <w:t xml:space="preserve">. Jei </w:t>
      </w:r>
      <w:proofErr w:type="spellStart"/>
      <w:r w:rsidRPr="00864434">
        <w:rPr>
          <w:rFonts w:ascii="Times New Roman" w:hAnsi="Times New Roman"/>
          <w:sz w:val="24"/>
          <w:szCs w:val="24"/>
        </w:rPr>
        <w:t>Tiekėjas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nenurodo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konfidencialios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informacijos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laikoma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kad</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tokios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pasiūlyme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nėra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Išaiškinimą</w:t>
      </w:r>
      <w:proofErr w:type="spellEnd"/>
      <w:r w:rsidRPr="00864434">
        <w:rPr>
          <w:rFonts w:ascii="Times New Roman" w:hAnsi="Times New Roman"/>
          <w:sz w:val="24"/>
          <w:szCs w:val="24"/>
        </w:rPr>
        <w:t xml:space="preserve"> </w:t>
      </w:r>
      <w:proofErr w:type="spellStart"/>
      <w:r w:rsidRPr="00864434">
        <w:rPr>
          <w:rFonts w:ascii="Times New Roman" w:hAnsi="Times New Roman"/>
          <w:spacing w:val="-2"/>
          <w:sz w:val="24"/>
          <w:szCs w:val="24"/>
        </w:rPr>
        <w:t>k</w:t>
      </w:r>
      <w:r w:rsidRPr="00864434">
        <w:rPr>
          <w:rFonts w:ascii="Times New Roman" w:hAnsi="Times New Roman"/>
          <w:sz w:val="24"/>
          <w:szCs w:val="24"/>
        </w:rPr>
        <w:t>aip</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suprantamas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konfidencialumas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viešuosiuose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pirkimuose</w:t>
      </w:r>
      <w:proofErr w:type="spellEnd"/>
      <w:r w:rsidRPr="00864434">
        <w:rPr>
          <w:rFonts w:ascii="Times New Roman" w:hAnsi="Times New Roman"/>
          <w:sz w:val="24"/>
          <w:szCs w:val="24"/>
        </w:rPr>
        <w:t xml:space="preserve"> (VPĮ 20 </w:t>
      </w:r>
      <w:proofErr w:type="spellStart"/>
      <w:r w:rsidRPr="00864434">
        <w:rPr>
          <w:rFonts w:ascii="Times New Roman" w:hAnsi="Times New Roman"/>
          <w:sz w:val="24"/>
          <w:szCs w:val="24"/>
        </w:rPr>
        <w:t>straipsnis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galima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rasti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adresu</w:t>
      </w:r>
      <w:proofErr w:type="spellEnd"/>
      <w:r w:rsidRPr="00864434">
        <w:rPr>
          <w:rFonts w:ascii="Times New Roman" w:hAnsi="Times New Roman"/>
          <w:sz w:val="24"/>
          <w:szCs w:val="24"/>
        </w:rPr>
        <w:t xml:space="preserve">: </w:t>
      </w:r>
      <w:hyperlink r:id="rId25" w:history="1">
        <w:r w:rsidRPr="00864434">
          <w:rPr>
            <w:rStyle w:val="Hipersaitas"/>
            <w:rFonts w:ascii="Times New Roman" w:hAnsi="Times New Roman"/>
            <w:sz w:val="24"/>
            <w:szCs w:val="24"/>
          </w:rPr>
          <w:t>http://vpt.lrv.lt/uploads/vpt/documents/files/mp/konfidenciali_informacija.pdf</w:t>
        </w:r>
      </w:hyperlink>
      <w:r w:rsidRPr="00864434">
        <w:rPr>
          <w:rFonts w:ascii="Times New Roman" w:hAnsi="Times New Roman"/>
          <w:sz w:val="24"/>
          <w:szCs w:val="24"/>
        </w:rPr>
        <w:t xml:space="preserve">. </w:t>
      </w:r>
    </w:p>
    <w:p w14:paraId="231D7285" w14:textId="77777777" w:rsidR="00EB38F2" w:rsidRPr="00864434"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proofErr w:type="spellStart"/>
      <w:r w:rsidRPr="00864434">
        <w:rPr>
          <w:rFonts w:ascii="Times New Roman" w:hAnsi="Times New Roman"/>
          <w:sz w:val="24"/>
          <w:szCs w:val="24"/>
        </w:rPr>
        <w:t>Siekiant</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perkančiajai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organizacijai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užtikrinti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tiekėjo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informacijos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konfidencialumą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ir</w:t>
      </w:r>
      <w:proofErr w:type="spellEnd"/>
      <w:r w:rsidRPr="00864434">
        <w:rPr>
          <w:rFonts w:ascii="Times New Roman" w:hAnsi="Times New Roman"/>
          <w:sz w:val="24"/>
          <w:szCs w:val="24"/>
        </w:rPr>
        <w:t xml:space="preserve"> VPĮ </w:t>
      </w:r>
      <w:proofErr w:type="spellStart"/>
      <w:r w:rsidRPr="00864434">
        <w:rPr>
          <w:rFonts w:ascii="Times New Roman" w:hAnsi="Times New Roman"/>
          <w:sz w:val="24"/>
          <w:szCs w:val="24"/>
        </w:rPr>
        <w:t>nuostatos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Centrinėje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viešųjų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pirkimų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informacinėje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sistemoje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skelbti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laimėjusio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dalyvio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pasiūlymą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sudarytą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pirkimo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sutartį</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ir</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pirkimo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sutarties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sąlygų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pakeitimus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įgyvendinimą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dalyvis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savo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pasiūlyme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turi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nurodyti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ir</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pateikti</w:t>
      </w:r>
      <w:proofErr w:type="spellEnd"/>
      <w:r w:rsidRPr="00864434">
        <w:rPr>
          <w:rFonts w:ascii="Times New Roman" w:hAnsi="Times New Roman"/>
          <w:sz w:val="24"/>
          <w:szCs w:val="24"/>
        </w:rPr>
        <w:t xml:space="preserve"> </w:t>
      </w:r>
      <w:proofErr w:type="spellStart"/>
      <w:r w:rsidRPr="00864434">
        <w:rPr>
          <w:rFonts w:ascii="Times New Roman" w:hAnsi="Times New Roman"/>
          <w:b/>
          <w:sz w:val="24"/>
          <w:szCs w:val="24"/>
        </w:rPr>
        <w:t>atskirais</w:t>
      </w:r>
      <w:proofErr w:type="spellEnd"/>
      <w:r w:rsidRPr="00864434">
        <w:rPr>
          <w:rFonts w:ascii="Times New Roman" w:hAnsi="Times New Roman"/>
          <w:b/>
          <w:sz w:val="24"/>
          <w:szCs w:val="24"/>
        </w:rPr>
        <w:t xml:space="preserve"> </w:t>
      </w:r>
      <w:proofErr w:type="spellStart"/>
      <w:r w:rsidRPr="00864434">
        <w:rPr>
          <w:rFonts w:ascii="Times New Roman" w:hAnsi="Times New Roman"/>
          <w:b/>
          <w:sz w:val="24"/>
          <w:szCs w:val="24"/>
        </w:rPr>
        <w:t>failais</w:t>
      </w:r>
      <w:proofErr w:type="spellEnd"/>
      <w:r w:rsidRPr="00864434">
        <w:rPr>
          <w:rFonts w:ascii="Times New Roman" w:hAnsi="Times New Roman"/>
          <w:b/>
          <w:sz w:val="24"/>
          <w:szCs w:val="24"/>
        </w:rPr>
        <w:t xml:space="preserve"> </w:t>
      </w:r>
      <w:r w:rsidRPr="00864434">
        <w:rPr>
          <w:rFonts w:ascii="Times New Roman" w:hAnsi="Times New Roman"/>
          <w:i/>
          <w:sz w:val="24"/>
          <w:szCs w:val="24"/>
        </w:rPr>
        <w:t>(</w:t>
      </w:r>
      <w:proofErr w:type="spellStart"/>
      <w:r w:rsidRPr="00864434">
        <w:rPr>
          <w:rFonts w:ascii="Times New Roman" w:hAnsi="Times New Roman"/>
          <w:i/>
          <w:sz w:val="24"/>
          <w:szCs w:val="24"/>
        </w:rPr>
        <w:t>bylomis</w:t>
      </w:r>
      <w:proofErr w:type="spellEnd"/>
      <w:r w:rsidRPr="00864434">
        <w:rPr>
          <w:rFonts w:ascii="Times New Roman" w:hAnsi="Times New Roman"/>
          <w:i/>
          <w:sz w:val="24"/>
          <w:szCs w:val="24"/>
        </w:rPr>
        <w:t>)</w:t>
      </w:r>
      <w:r w:rsidRPr="00864434">
        <w:rPr>
          <w:rFonts w:ascii="Times New Roman" w:hAnsi="Times New Roman"/>
          <w:sz w:val="24"/>
          <w:szCs w:val="24"/>
        </w:rPr>
        <w:t>:</w:t>
      </w:r>
    </w:p>
    <w:p w14:paraId="3BBF1310" w14:textId="77777777" w:rsidR="00EB38F2" w:rsidRPr="00864434" w:rsidRDefault="00EB38F2" w:rsidP="009025C3">
      <w:pPr>
        <w:pStyle w:val="Sraopastraipa"/>
        <w:numPr>
          <w:ilvl w:val="2"/>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proofErr w:type="spellStart"/>
      <w:r w:rsidRPr="00864434">
        <w:rPr>
          <w:rFonts w:ascii="Times New Roman" w:hAnsi="Times New Roman"/>
          <w:sz w:val="24"/>
          <w:szCs w:val="24"/>
        </w:rPr>
        <w:t>informaciją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kuri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yra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konfidenciali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failo</w:t>
      </w:r>
      <w:proofErr w:type="spellEnd"/>
      <w:r w:rsidRPr="00864434">
        <w:rPr>
          <w:rFonts w:ascii="Times New Roman" w:hAnsi="Times New Roman"/>
          <w:sz w:val="24"/>
          <w:szCs w:val="24"/>
        </w:rPr>
        <w:t xml:space="preserve"> </w:t>
      </w:r>
      <w:r w:rsidRPr="00864434">
        <w:rPr>
          <w:rFonts w:ascii="Times New Roman" w:hAnsi="Times New Roman"/>
          <w:i/>
          <w:sz w:val="24"/>
          <w:szCs w:val="24"/>
        </w:rPr>
        <w:t>(</w:t>
      </w:r>
      <w:proofErr w:type="spellStart"/>
      <w:r w:rsidRPr="00864434">
        <w:rPr>
          <w:rFonts w:ascii="Times New Roman" w:hAnsi="Times New Roman"/>
          <w:i/>
          <w:sz w:val="24"/>
          <w:szCs w:val="24"/>
        </w:rPr>
        <w:t>bylos</w:t>
      </w:r>
      <w:proofErr w:type="spellEnd"/>
      <w:r w:rsidRPr="00864434">
        <w:rPr>
          <w:rFonts w:ascii="Times New Roman" w:hAnsi="Times New Roman"/>
          <w:i/>
          <w:sz w:val="24"/>
          <w:szCs w:val="24"/>
        </w:rPr>
        <w:t xml:space="preserve">) </w:t>
      </w:r>
      <w:proofErr w:type="spellStart"/>
      <w:r w:rsidRPr="00864434">
        <w:rPr>
          <w:rFonts w:ascii="Times New Roman" w:hAnsi="Times New Roman"/>
          <w:sz w:val="24"/>
          <w:szCs w:val="24"/>
        </w:rPr>
        <w:t>pavadinime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nurodant</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konfidencialu</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arba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užpildytoje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pasiūlymo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formoje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pridedamų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dokumentų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sąraše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nurodant</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kurie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failai</w:t>
      </w:r>
      <w:proofErr w:type="spellEnd"/>
      <w:r w:rsidRPr="00864434">
        <w:rPr>
          <w:rFonts w:ascii="Times New Roman" w:hAnsi="Times New Roman"/>
          <w:sz w:val="24"/>
          <w:szCs w:val="24"/>
        </w:rPr>
        <w:t xml:space="preserve"> </w:t>
      </w:r>
      <w:r w:rsidRPr="00864434">
        <w:rPr>
          <w:rFonts w:ascii="Times New Roman" w:hAnsi="Times New Roman"/>
          <w:i/>
          <w:sz w:val="24"/>
          <w:szCs w:val="24"/>
        </w:rPr>
        <w:t>(</w:t>
      </w:r>
      <w:proofErr w:type="spellStart"/>
      <w:r w:rsidRPr="00864434">
        <w:rPr>
          <w:rFonts w:ascii="Times New Roman" w:hAnsi="Times New Roman"/>
          <w:i/>
          <w:sz w:val="24"/>
          <w:szCs w:val="24"/>
        </w:rPr>
        <w:t>bylos</w:t>
      </w:r>
      <w:proofErr w:type="spellEnd"/>
      <w:r w:rsidRPr="00864434">
        <w:rPr>
          <w:rFonts w:ascii="Times New Roman" w:hAnsi="Times New Roman"/>
          <w:i/>
          <w:sz w:val="24"/>
          <w:szCs w:val="24"/>
        </w:rPr>
        <w:t>)</w:t>
      </w:r>
      <w:r w:rsidRPr="00864434">
        <w:rPr>
          <w:rFonts w:ascii="Times New Roman" w:hAnsi="Times New Roman"/>
          <w:sz w:val="24"/>
          <w:szCs w:val="24"/>
        </w:rPr>
        <w:t xml:space="preserve"> </w:t>
      </w:r>
      <w:proofErr w:type="spellStart"/>
      <w:r w:rsidRPr="00864434">
        <w:rPr>
          <w:rFonts w:ascii="Times New Roman" w:hAnsi="Times New Roman"/>
          <w:sz w:val="24"/>
          <w:szCs w:val="24"/>
        </w:rPr>
        <w:t>yra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konfidencialūs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Perkančioji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organizacija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Komisija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jos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nariai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ar</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ekspertai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ir</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kiti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asmenys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negali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atskleisti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dalyvio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pateiktos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informacijos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kurią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dalyvis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nurodė</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kaip</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konfidencialią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Informacija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kurią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viešai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skelbti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įpareigoja</w:t>
      </w:r>
      <w:proofErr w:type="spellEnd"/>
      <w:r w:rsidRPr="00864434">
        <w:rPr>
          <w:rFonts w:ascii="Times New Roman" w:hAnsi="Times New Roman"/>
          <w:sz w:val="24"/>
          <w:szCs w:val="24"/>
        </w:rPr>
        <w:t xml:space="preserve"> Lietuvos </w:t>
      </w:r>
      <w:proofErr w:type="spellStart"/>
      <w:r w:rsidRPr="00864434">
        <w:rPr>
          <w:rFonts w:ascii="Times New Roman" w:hAnsi="Times New Roman"/>
          <w:sz w:val="24"/>
          <w:szCs w:val="24"/>
        </w:rPr>
        <w:t>Respublikos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įstatymai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negali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būti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dalyvio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nurodoma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kaip</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konfidenciali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Pasitelkiami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subtiekėjai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negali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būti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konfidenciali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informacija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kvalifikacijos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duomenys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taip</w:t>
      </w:r>
      <w:proofErr w:type="spellEnd"/>
      <w:r w:rsidRPr="00864434">
        <w:rPr>
          <w:rFonts w:ascii="Times New Roman" w:hAnsi="Times New Roman"/>
          <w:sz w:val="24"/>
          <w:szCs w:val="24"/>
        </w:rPr>
        <w:t xml:space="preserve"> pat </w:t>
      </w:r>
      <w:proofErr w:type="spellStart"/>
      <w:r w:rsidRPr="00864434">
        <w:rPr>
          <w:rFonts w:ascii="Times New Roman" w:hAnsi="Times New Roman"/>
          <w:sz w:val="24"/>
          <w:szCs w:val="24"/>
        </w:rPr>
        <w:t>negali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būti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laikomi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konfidencialia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informacija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išskyrus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atvejus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jei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tokios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informacijos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atskleidimas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negalimas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pagal</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Asmens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duomenų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teisinės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apsaugos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įstatymą</w:t>
      </w:r>
      <w:proofErr w:type="spellEnd"/>
      <w:r w:rsidRPr="00864434">
        <w:rPr>
          <w:rFonts w:ascii="Times New Roman" w:hAnsi="Times New Roman"/>
          <w:sz w:val="24"/>
          <w:szCs w:val="24"/>
        </w:rPr>
        <w:t>;</w:t>
      </w:r>
    </w:p>
    <w:p w14:paraId="2C4B0FE0" w14:textId="77777777" w:rsidR="00EB38F2" w:rsidRPr="00864434" w:rsidRDefault="00EB38F2" w:rsidP="009025C3">
      <w:pPr>
        <w:pStyle w:val="Sraopastraipa"/>
        <w:numPr>
          <w:ilvl w:val="2"/>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proofErr w:type="spellStart"/>
      <w:r w:rsidRPr="00864434">
        <w:rPr>
          <w:rFonts w:ascii="Times New Roman" w:hAnsi="Times New Roman"/>
          <w:sz w:val="24"/>
          <w:szCs w:val="24"/>
        </w:rPr>
        <w:t>informaciją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kurios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atskleidimas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prieštarauja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teisės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aktams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arba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teisėtiems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tiekėjo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komerciniams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interesams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arba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trukdo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laisvai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konkuruoti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tarpusavyje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failo</w:t>
      </w:r>
      <w:proofErr w:type="spellEnd"/>
      <w:r w:rsidRPr="00864434">
        <w:rPr>
          <w:rFonts w:ascii="Times New Roman" w:hAnsi="Times New Roman"/>
          <w:sz w:val="24"/>
          <w:szCs w:val="24"/>
        </w:rPr>
        <w:t xml:space="preserve"> </w:t>
      </w:r>
      <w:r w:rsidRPr="00864434">
        <w:rPr>
          <w:rFonts w:ascii="Times New Roman" w:hAnsi="Times New Roman"/>
          <w:i/>
          <w:sz w:val="24"/>
          <w:szCs w:val="24"/>
        </w:rPr>
        <w:t>(</w:t>
      </w:r>
      <w:proofErr w:type="spellStart"/>
      <w:r w:rsidRPr="00864434">
        <w:rPr>
          <w:rFonts w:ascii="Times New Roman" w:hAnsi="Times New Roman"/>
          <w:i/>
          <w:sz w:val="24"/>
          <w:szCs w:val="24"/>
        </w:rPr>
        <w:t>bylos</w:t>
      </w:r>
      <w:proofErr w:type="spellEnd"/>
      <w:r w:rsidRPr="00864434">
        <w:rPr>
          <w:rFonts w:ascii="Times New Roman" w:hAnsi="Times New Roman"/>
          <w:i/>
          <w:sz w:val="24"/>
          <w:szCs w:val="24"/>
        </w:rPr>
        <w:t xml:space="preserve">) </w:t>
      </w:r>
      <w:proofErr w:type="spellStart"/>
      <w:r w:rsidRPr="00864434">
        <w:rPr>
          <w:rFonts w:ascii="Times New Roman" w:hAnsi="Times New Roman"/>
          <w:sz w:val="24"/>
          <w:szCs w:val="24"/>
        </w:rPr>
        <w:t>pavadinime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nurodant</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neviešinama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arba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užpildytoje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pasiūlymo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formoje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pridedamų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dokumentų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sąraše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nurodant</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kurie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failai</w:t>
      </w:r>
      <w:proofErr w:type="spellEnd"/>
      <w:r w:rsidRPr="00864434">
        <w:rPr>
          <w:rFonts w:ascii="Times New Roman" w:hAnsi="Times New Roman"/>
          <w:sz w:val="24"/>
          <w:szCs w:val="24"/>
        </w:rPr>
        <w:t xml:space="preserve"> </w:t>
      </w:r>
      <w:r w:rsidRPr="00864434">
        <w:rPr>
          <w:rFonts w:ascii="Times New Roman" w:hAnsi="Times New Roman"/>
          <w:i/>
          <w:sz w:val="24"/>
          <w:szCs w:val="24"/>
        </w:rPr>
        <w:t>(</w:t>
      </w:r>
      <w:proofErr w:type="spellStart"/>
      <w:r w:rsidRPr="00864434">
        <w:rPr>
          <w:rFonts w:ascii="Times New Roman" w:hAnsi="Times New Roman"/>
          <w:i/>
          <w:sz w:val="24"/>
          <w:szCs w:val="24"/>
        </w:rPr>
        <w:t>bylos</w:t>
      </w:r>
      <w:proofErr w:type="spellEnd"/>
      <w:r w:rsidRPr="00864434">
        <w:rPr>
          <w:rFonts w:ascii="Times New Roman" w:hAnsi="Times New Roman"/>
          <w:i/>
          <w:sz w:val="24"/>
          <w:szCs w:val="24"/>
        </w:rPr>
        <w:t>)</w:t>
      </w:r>
      <w:r w:rsidRPr="00864434">
        <w:rPr>
          <w:rFonts w:ascii="Times New Roman" w:hAnsi="Times New Roman"/>
          <w:sz w:val="24"/>
          <w:szCs w:val="24"/>
        </w:rPr>
        <w:t xml:space="preserve"> </w:t>
      </w:r>
      <w:proofErr w:type="spellStart"/>
      <w:r w:rsidRPr="00864434">
        <w:rPr>
          <w:rFonts w:ascii="Times New Roman" w:hAnsi="Times New Roman"/>
          <w:sz w:val="24"/>
          <w:szCs w:val="24"/>
        </w:rPr>
        <w:t>yra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neviešinami</w:t>
      </w:r>
      <w:proofErr w:type="spellEnd"/>
      <w:r w:rsidRPr="00864434">
        <w:rPr>
          <w:rFonts w:ascii="Times New Roman" w:hAnsi="Times New Roman"/>
          <w:sz w:val="24"/>
          <w:szCs w:val="24"/>
        </w:rPr>
        <w:t>.</w:t>
      </w:r>
    </w:p>
    <w:p w14:paraId="56ACCDA7" w14:textId="77777777" w:rsidR="00EB38F2" w:rsidRPr="00864434"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proofErr w:type="spellStart"/>
      <w:r w:rsidRPr="00864434">
        <w:rPr>
          <w:rFonts w:ascii="Times New Roman" w:hAnsi="Times New Roman"/>
          <w:sz w:val="24"/>
          <w:szCs w:val="24"/>
        </w:rPr>
        <w:t>Perkančiajai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organizacijai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kilus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abejonių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ar</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konkreti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informacija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pagrįstai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nurodyta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konfidencialia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privalo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kreiptis</w:t>
      </w:r>
      <w:proofErr w:type="spellEnd"/>
      <w:r w:rsidRPr="00864434">
        <w:rPr>
          <w:rFonts w:ascii="Times New Roman" w:hAnsi="Times New Roman"/>
          <w:sz w:val="24"/>
          <w:szCs w:val="24"/>
        </w:rPr>
        <w:t xml:space="preserve"> į </w:t>
      </w:r>
      <w:proofErr w:type="spellStart"/>
      <w:r w:rsidRPr="00864434">
        <w:rPr>
          <w:rFonts w:ascii="Times New Roman" w:hAnsi="Times New Roman"/>
          <w:sz w:val="24"/>
          <w:szCs w:val="24"/>
        </w:rPr>
        <w:t>tiekėją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prašydama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pagrįsti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informacijos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konfidencialumą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Jeigu</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tiekėjas</w:t>
      </w:r>
      <w:proofErr w:type="spellEnd"/>
      <w:r w:rsidRPr="00864434">
        <w:rPr>
          <w:rFonts w:ascii="Times New Roman" w:hAnsi="Times New Roman"/>
          <w:sz w:val="24"/>
          <w:szCs w:val="24"/>
        </w:rPr>
        <w:t xml:space="preserve"> per </w:t>
      </w:r>
      <w:proofErr w:type="spellStart"/>
      <w:r w:rsidRPr="00864434">
        <w:rPr>
          <w:rFonts w:ascii="Times New Roman" w:hAnsi="Times New Roman"/>
          <w:sz w:val="24"/>
          <w:szCs w:val="24"/>
        </w:rPr>
        <w:t>perkančiosios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organizacijos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nurodytą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terminą</w:t>
      </w:r>
      <w:proofErr w:type="spellEnd"/>
      <w:r w:rsidRPr="00864434">
        <w:rPr>
          <w:rFonts w:ascii="Times New Roman" w:hAnsi="Times New Roman"/>
          <w:color w:val="000000" w:themeColor="text1"/>
          <w:sz w:val="24"/>
          <w:szCs w:val="24"/>
        </w:rPr>
        <w:t xml:space="preserve"> (3 </w:t>
      </w:r>
      <w:proofErr w:type="spellStart"/>
      <w:r w:rsidRPr="00864434">
        <w:rPr>
          <w:rFonts w:ascii="Times New Roman" w:hAnsi="Times New Roman"/>
          <w:color w:val="000000" w:themeColor="text1"/>
          <w:sz w:val="24"/>
          <w:szCs w:val="24"/>
        </w:rPr>
        <w:t>darbo</w:t>
      </w:r>
      <w:proofErr w:type="spellEnd"/>
      <w:r w:rsidRPr="00864434">
        <w:rPr>
          <w:rFonts w:ascii="Times New Roman" w:hAnsi="Times New Roman"/>
          <w:color w:val="000000" w:themeColor="text1"/>
          <w:sz w:val="24"/>
          <w:szCs w:val="24"/>
        </w:rPr>
        <w:t xml:space="preserve"> </w:t>
      </w:r>
      <w:proofErr w:type="spellStart"/>
      <w:r w:rsidRPr="00864434">
        <w:rPr>
          <w:rFonts w:ascii="Times New Roman" w:hAnsi="Times New Roman"/>
          <w:color w:val="000000" w:themeColor="text1"/>
          <w:sz w:val="24"/>
          <w:szCs w:val="24"/>
        </w:rPr>
        <w:t>dienos</w:t>
      </w:r>
      <w:proofErr w:type="spellEnd"/>
      <w:r w:rsidRPr="00864434">
        <w:rPr>
          <w:rFonts w:ascii="Times New Roman" w:hAnsi="Times New Roman"/>
          <w:color w:val="000000" w:themeColor="text1"/>
          <w:sz w:val="24"/>
          <w:szCs w:val="24"/>
        </w:rPr>
        <w:t xml:space="preserve">) </w:t>
      </w:r>
      <w:proofErr w:type="spellStart"/>
      <w:r w:rsidRPr="00864434">
        <w:rPr>
          <w:rFonts w:ascii="Times New Roman" w:hAnsi="Times New Roman"/>
          <w:sz w:val="24"/>
          <w:szCs w:val="24"/>
        </w:rPr>
        <w:t>nepateiks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tokių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įrodymų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arba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nepateiks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pagrįstų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argumentų</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ir</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ar</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įrodymų</w:t>
      </w:r>
      <w:proofErr w:type="spellEnd"/>
      <w:r w:rsidRPr="00864434">
        <w:rPr>
          <w:rFonts w:ascii="Times New Roman" w:hAnsi="Times New Roman"/>
          <w:sz w:val="24"/>
          <w:szCs w:val="24"/>
        </w:rPr>
        <w:t xml:space="preserve">, jog </w:t>
      </w:r>
      <w:proofErr w:type="spellStart"/>
      <w:r w:rsidRPr="00864434">
        <w:rPr>
          <w:rFonts w:ascii="Times New Roman" w:hAnsi="Times New Roman"/>
          <w:sz w:val="24"/>
          <w:szCs w:val="24"/>
        </w:rPr>
        <w:t>informacija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pagrįstai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nurodyta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kaip</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konfidenciali</w:t>
      </w:r>
      <w:proofErr w:type="spellEnd"/>
      <w:r w:rsidRPr="00864434">
        <w:rPr>
          <w:rFonts w:ascii="Times New Roman" w:hAnsi="Times New Roman"/>
          <w:sz w:val="24"/>
          <w:szCs w:val="24"/>
        </w:rPr>
        <w:t xml:space="preserve">, bus </w:t>
      </w:r>
      <w:proofErr w:type="spellStart"/>
      <w:r w:rsidRPr="00864434">
        <w:rPr>
          <w:rFonts w:ascii="Times New Roman" w:hAnsi="Times New Roman"/>
          <w:sz w:val="24"/>
          <w:szCs w:val="24"/>
        </w:rPr>
        <w:t>laikoma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kad</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tokia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informacija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yra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nekonfidenciali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Gavusi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pirkime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dalyvaujančio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lastRenderedPageBreak/>
        <w:t>tiekėjo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prašymą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susipažinti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su</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tiekėjo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pasiūlymu</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kuriame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nurodyta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konfidenciali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informacija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perkančioji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organizacija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suteiks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tiek</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informacijos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kiek</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reikia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tiekėjui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sprendžiant</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dėl</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poreikio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ginti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savo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teisėtus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interesus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kiekvienu</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konkrečiu</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atveju</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individualiai</w:t>
      </w:r>
      <w:proofErr w:type="spellEnd"/>
      <w:r w:rsidRPr="00864434">
        <w:rPr>
          <w:rFonts w:ascii="Times New Roman" w:hAnsi="Times New Roman"/>
          <w:sz w:val="24"/>
          <w:szCs w:val="24"/>
        </w:rPr>
        <w:t xml:space="preserve">). Jei </w:t>
      </w:r>
      <w:proofErr w:type="spellStart"/>
      <w:r w:rsidRPr="00864434">
        <w:rPr>
          <w:rFonts w:ascii="Times New Roman" w:hAnsi="Times New Roman"/>
          <w:sz w:val="24"/>
          <w:szCs w:val="24"/>
        </w:rPr>
        <w:t>tiekėjo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pasiūlyme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nurodyta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konfidenciali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informacija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perkančiosios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organizacijos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vertinimu</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nėra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konfidenciali</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prieš</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supažindindama</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kitą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tiekėją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su</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tokiu</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pasiūlymu</w:t>
      </w:r>
      <w:proofErr w:type="spellEnd"/>
      <w:r w:rsidRPr="00864434">
        <w:rPr>
          <w:rFonts w:ascii="Times New Roman" w:hAnsi="Times New Roman"/>
          <w:sz w:val="24"/>
          <w:szCs w:val="24"/>
        </w:rPr>
        <w:t xml:space="preserve">, ji </w:t>
      </w:r>
      <w:proofErr w:type="spellStart"/>
      <w:r w:rsidRPr="00864434">
        <w:rPr>
          <w:rFonts w:ascii="Times New Roman" w:hAnsi="Times New Roman"/>
          <w:sz w:val="24"/>
          <w:szCs w:val="24"/>
        </w:rPr>
        <w:t>apie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tokius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savo</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ketinimus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informuos</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konfidencialią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informaciją</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pasiūlyme</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nurodžiusį</w:t>
      </w:r>
      <w:proofErr w:type="spellEnd"/>
      <w:r w:rsidRPr="00864434">
        <w:rPr>
          <w:rFonts w:ascii="Times New Roman" w:hAnsi="Times New Roman"/>
          <w:sz w:val="24"/>
          <w:szCs w:val="24"/>
        </w:rPr>
        <w:t xml:space="preserve"> </w:t>
      </w:r>
      <w:proofErr w:type="spellStart"/>
      <w:r w:rsidRPr="00864434">
        <w:rPr>
          <w:rFonts w:ascii="Times New Roman" w:hAnsi="Times New Roman"/>
          <w:sz w:val="24"/>
          <w:szCs w:val="24"/>
        </w:rPr>
        <w:t>tiekėją</w:t>
      </w:r>
      <w:proofErr w:type="spellEnd"/>
      <w:r w:rsidRPr="00864434">
        <w:rPr>
          <w:rFonts w:ascii="Times New Roman" w:hAnsi="Times New Roman"/>
          <w:sz w:val="24"/>
          <w:szCs w:val="24"/>
        </w:rPr>
        <w:t>.</w:t>
      </w:r>
    </w:p>
    <w:p w14:paraId="3E5A723C" w14:textId="77777777" w:rsidR="00EB38F2" w:rsidRPr="00864434"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proofErr w:type="spellStart"/>
      <w:r w:rsidRPr="00864434">
        <w:rPr>
          <w:rFonts w:ascii="Times New Roman" w:hAnsi="Times New Roman"/>
          <w:color w:val="00000A"/>
          <w:sz w:val="24"/>
          <w:szCs w:val="24"/>
        </w:rPr>
        <w:t>Tiekėjas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iki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galutinio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pasiūlymų</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pateikimo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termino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turi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teisę</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pakeisti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arba</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atšaukti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savo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pasiūlymą</w:t>
      </w:r>
      <w:proofErr w:type="spellEnd"/>
      <w:r w:rsidRPr="00864434">
        <w:rPr>
          <w:rFonts w:ascii="Times New Roman" w:hAnsi="Times New Roman"/>
          <w:color w:val="00000A"/>
          <w:sz w:val="24"/>
          <w:szCs w:val="24"/>
        </w:rPr>
        <w:t xml:space="preserve"> CVP IS </w:t>
      </w:r>
      <w:proofErr w:type="spellStart"/>
      <w:r w:rsidRPr="00864434">
        <w:rPr>
          <w:rFonts w:ascii="Times New Roman" w:hAnsi="Times New Roman"/>
          <w:color w:val="00000A"/>
          <w:sz w:val="24"/>
          <w:szCs w:val="24"/>
        </w:rPr>
        <w:t>priemonėmis</w:t>
      </w:r>
      <w:proofErr w:type="spellEnd"/>
      <w:r w:rsidRPr="00864434">
        <w:rPr>
          <w:rFonts w:ascii="Times New Roman" w:hAnsi="Times New Roman"/>
          <w:color w:val="00000A"/>
          <w:sz w:val="24"/>
          <w:szCs w:val="24"/>
        </w:rPr>
        <w:t xml:space="preserve">. Toks </w:t>
      </w:r>
      <w:proofErr w:type="spellStart"/>
      <w:r w:rsidRPr="00864434">
        <w:rPr>
          <w:rFonts w:ascii="Times New Roman" w:hAnsi="Times New Roman"/>
          <w:color w:val="00000A"/>
          <w:sz w:val="24"/>
          <w:szCs w:val="24"/>
        </w:rPr>
        <w:t>pakeitimas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arba</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pranešimas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kad</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pasiūlymas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atšaukiamas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pripažįstamas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galiojančiu</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jeigu</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kern w:val="16"/>
          <w:sz w:val="24"/>
          <w:szCs w:val="24"/>
        </w:rPr>
        <w:t>Perkančioji</w:t>
      </w:r>
      <w:proofErr w:type="spellEnd"/>
      <w:r w:rsidRPr="00864434">
        <w:rPr>
          <w:rFonts w:ascii="Times New Roman" w:hAnsi="Times New Roman"/>
          <w:kern w:val="16"/>
          <w:sz w:val="24"/>
          <w:szCs w:val="24"/>
        </w:rPr>
        <w:t xml:space="preserve"> </w:t>
      </w:r>
      <w:proofErr w:type="spellStart"/>
      <w:r w:rsidRPr="00864434">
        <w:rPr>
          <w:rFonts w:ascii="Times New Roman" w:hAnsi="Times New Roman"/>
          <w:kern w:val="16"/>
          <w:sz w:val="24"/>
          <w:szCs w:val="24"/>
        </w:rPr>
        <w:t>organizacija</w:t>
      </w:r>
      <w:proofErr w:type="spellEnd"/>
      <w:r w:rsidRPr="00864434">
        <w:rPr>
          <w:rFonts w:ascii="Times New Roman" w:hAnsi="Times New Roman"/>
          <w:kern w:val="16"/>
          <w:sz w:val="24"/>
          <w:szCs w:val="24"/>
        </w:rPr>
        <w:t xml:space="preserve"> </w:t>
      </w:r>
      <w:proofErr w:type="spellStart"/>
      <w:r w:rsidRPr="00864434">
        <w:rPr>
          <w:rFonts w:ascii="Times New Roman" w:hAnsi="Times New Roman"/>
          <w:color w:val="00000A"/>
          <w:sz w:val="24"/>
          <w:szCs w:val="24"/>
        </w:rPr>
        <w:t>jį</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gauna</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pateiktą</w:t>
      </w:r>
      <w:proofErr w:type="spellEnd"/>
      <w:r w:rsidRPr="00864434">
        <w:rPr>
          <w:rFonts w:ascii="Times New Roman" w:hAnsi="Times New Roman"/>
          <w:color w:val="00000A"/>
          <w:sz w:val="24"/>
          <w:szCs w:val="24"/>
        </w:rPr>
        <w:t xml:space="preserve"> CVP IS </w:t>
      </w:r>
      <w:proofErr w:type="spellStart"/>
      <w:r w:rsidRPr="00864434">
        <w:rPr>
          <w:rFonts w:ascii="Times New Roman" w:hAnsi="Times New Roman"/>
          <w:color w:val="00000A"/>
          <w:sz w:val="24"/>
          <w:szCs w:val="24"/>
        </w:rPr>
        <w:t>priemonėmis</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iki</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pasiūlymų</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pateikimo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termino</w:t>
      </w:r>
      <w:proofErr w:type="spellEnd"/>
      <w:r w:rsidRPr="00864434">
        <w:rPr>
          <w:rFonts w:ascii="Times New Roman" w:hAnsi="Times New Roman"/>
          <w:color w:val="00000A"/>
          <w:sz w:val="24"/>
          <w:szCs w:val="24"/>
        </w:rPr>
        <w:t xml:space="preserve"> </w:t>
      </w:r>
      <w:proofErr w:type="spellStart"/>
      <w:r w:rsidRPr="00864434">
        <w:rPr>
          <w:rFonts w:ascii="Times New Roman" w:hAnsi="Times New Roman"/>
          <w:color w:val="00000A"/>
          <w:sz w:val="24"/>
          <w:szCs w:val="24"/>
        </w:rPr>
        <w:t>pabaigos</w:t>
      </w:r>
      <w:proofErr w:type="spellEnd"/>
      <w:r w:rsidRPr="00864434">
        <w:rPr>
          <w:rFonts w:ascii="Times New Roman" w:hAnsi="Times New Roman"/>
          <w:color w:val="00000A"/>
          <w:sz w:val="24"/>
          <w:szCs w:val="24"/>
        </w:rPr>
        <w:t>.</w:t>
      </w:r>
    </w:p>
    <w:p w14:paraId="2EDD3739" w14:textId="77777777" w:rsidR="00EB38F2" w:rsidRPr="00864434" w:rsidRDefault="00EB38F2" w:rsidP="009025C3">
      <w:pPr>
        <w:pStyle w:val="Sraopastraipa"/>
        <w:numPr>
          <w:ilvl w:val="1"/>
          <w:numId w:val="24"/>
        </w:numPr>
        <w:tabs>
          <w:tab w:val="left" w:pos="0"/>
          <w:tab w:val="left" w:pos="1418"/>
          <w:tab w:val="left" w:pos="1701"/>
          <w:tab w:val="left" w:pos="1843"/>
        </w:tabs>
        <w:spacing w:after="0" w:line="240" w:lineRule="auto"/>
        <w:ind w:left="0" w:firstLine="709"/>
        <w:jc w:val="both"/>
        <w:rPr>
          <w:rFonts w:ascii="Times New Roman" w:hAnsi="Times New Roman"/>
          <w:sz w:val="24"/>
          <w:szCs w:val="24"/>
        </w:rPr>
      </w:pPr>
      <w:proofErr w:type="spellStart"/>
      <w:r w:rsidRPr="00864434">
        <w:rPr>
          <w:rStyle w:val="cf01"/>
          <w:rFonts w:ascii="Times New Roman" w:hAnsi="Times New Roman" w:cs="Times New Roman"/>
          <w:sz w:val="24"/>
          <w:szCs w:val="24"/>
        </w:rPr>
        <w:t>Pirkimo</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procedūros</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metu</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taip</w:t>
      </w:r>
      <w:proofErr w:type="spellEnd"/>
      <w:r w:rsidRPr="00864434">
        <w:rPr>
          <w:rStyle w:val="cf01"/>
          <w:rFonts w:ascii="Times New Roman" w:hAnsi="Times New Roman" w:cs="Times New Roman"/>
          <w:sz w:val="24"/>
          <w:szCs w:val="24"/>
        </w:rPr>
        <w:t xml:space="preserve"> pat </w:t>
      </w:r>
      <w:proofErr w:type="spellStart"/>
      <w:r w:rsidRPr="00864434">
        <w:rPr>
          <w:rStyle w:val="cf01"/>
          <w:rFonts w:ascii="Times New Roman" w:hAnsi="Times New Roman" w:cs="Times New Roman"/>
          <w:sz w:val="24"/>
          <w:szCs w:val="24"/>
        </w:rPr>
        <w:t>sustabdžius</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pirkimo</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procedūras</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dėl</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laikinųjų</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apsaugos</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priemonių</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taikymo</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Perkančioji</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organizacija</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turi</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teisę</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prašyti</w:t>
      </w:r>
      <w:proofErr w:type="spellEnd"/>
      <w:r w:rsidRPr="00864434">
        <w:rPr>
          <w:rStyle w:val="cf01"/>
          <w:rFonts w:ascii="Times New Roman" w:hAnsi="Times New Roman" w:cs="Times New Roman"/>
          <w:sz w:val="24"/>
          <w:szCs w:val="24"/>
        </w:rPr>
        <w:t xml:space="preserve"> </w:t>
      </w:r>
      <w:r w:rsidRPr="00864434">
        <w:rPr>
          <w:rStyle w:val="cf11"/>
          <w:rFonts w:ascii="Times New Roman" w:hAnsi="Times New Roman" w:cs="Times New Roman"/>
          <w:sz w:val="24"/>
          <w:szCs w:val="24"/>
        </w:rPr>
        <w:t xml:space="preserve">CVP IS </w:t>
      </w:r>
      <w:proofErr w:type="spellStart"/>
      <w:r w:rsidRPr="00864434">
        <w:rPr>
          <w:rStyle w:val="cf11"/>
          <w:rFonts w:ascii="Times New Roman" w:hAnsi="Times New Roman" w:cs="Times New Roman"/>
          <w:sz w:val="24"/>
          <w:szCs w:val="24"/>
        </w:rPr>
        <w:t>priemonėmis</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kad</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tiekėjai</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pratęstų</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pasiūlymų</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galiojimą</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iki</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konkrečiai</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nurodyto</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termino</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Tiekėjas</w:t>
      </w:r>
      <w:proofErr w:type="spellEnd"/>
      <w:r w:rsidRPr="00864434">
        <w:rPr>
          <w:rStyle w:val="cf01"/>
          <w:rFonts w:ascii="Times New Roman" w:hAnsi="Times New Roman" w:cs="Times New Roman"/>
          <w:sz w:val="24"/>
          <w:szCs w:val="24"/>
        </w:rPr>
        <w:t xml:space="preserve"> </w:t>
      </w:r>
      <w:r w:rsidRPr="00864434">
        <w:rPr>
          <w:rStyle w:val="cf11"/>
          <w:rFonts w:ascii="Times New Roman" w:hAnsi="Times New Roman" w:cs="Times New Roman"/>
          <w:sz w:val="24"/>
          <w:szCs w:val="24"/>
        </w:rPr>
        <w:t xml:space="preserve">CVP IS </w:t>
      </w:r>
      <w:proofErr w:type="spellStart"/>
      <w:r w:rsidRPr="00864434">
        <w:rPr>
          <w:rStyle w:val="cf11"/>
          <w:rFonts w:ascii="Times New Roman" w:hAnsi="Times New Roman" w:cs="Times New Roman"/>
          <w:sz w:val="24"/>
          <w:szCs w:val="24"/>
        </w:rPr>
        <w:t>priemonėmis</w:t>
      </w:r>
      <w:proofErr w:type="spellEnd"/>
      <w:r w:rsidRPr="00864434">
        <w:rPr>
          <w:rStyle w:val="cf11"/>
          <w:rFonts w:ascii="Times New Roman" w:hAnsi="Times New Roman" w:cs="Times New Roman"/>
          <w:sz w:val="24"/>
          <w:szCs w:val="24"/>
        </w:rPr>
        <w:t xml:space="preserve"> </w:t>
      </w:r>
      <w:proofErr w:type="spellStart"/>
      <w:r w:rsidRPr="00864434">
        <w:rPr>
          <w:rStyle w:val="cf11"/>
          <w:rFonts w:ascii="Times New Roman" w:hAnsi="Times New Roman" w:cs="Times New Roman"/>
          <w:sz w:val="24"/>
          <w:szCs w:val="24"/>
        </w:rPr>
        <w:t>gali</w:t>
      </w:r>
      <w:proofErr w:type="spellEnd"/>
      <w:r w:rsidRPr="00864434">
        <w:rPr>
          <w:rStyle w:val="cf1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atmesti</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tokį</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prašymą</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neprarasdamas</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teisės</w:t>
      </w:r>
      <w:proofErr w:type="spellEnd"/>
      <w:r w:rsidRPr="00864434">
        <w:rPr>
          <w:rStyle w:val="cf01"/>
          <w:rFonts w:ascii="Times New Roman" w:hAnsi="Times New Roman" w:cs="Times New Roman"/>
          <w:sz w:val="24"/>
          <w:szCs w:val="24"/>
        </w:rPr>
        <w:t xml:space="preserve"> į </w:t>
      </w:r>
      <w:proofErr w:type="spellStart"/>
      <w:r w:rsidRPr="00864434">
        <w:rPr>
          <w:rStyle w:val="cf01"/>
          <w:rFonts w:ascii="Times New Roman" w:hAnsi="Times New Roman" w:cs="Times New Roman"/>
          <w:sz w:val="24"/>
          <w:szCs w:val="24"/>
        </w:rPr>
        <w:t>savo</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pasiūlymo</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galiojimo</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užtikrinimą</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jeigu</w:t>
      </w:r>
      <w:proofErr w:type="spellEnd"/>
      <w:r w:rsidRPr="00864434">
        <w:rPr>
          <w:rStyle w:val="cf01"/>
          <w:rFonts w:ascii="Times New Roman" w:hAnsi="Times New Roman" w:cs="Times New Roman"/>
          <w:sz w:val="24"/>
          <w:szCs w:val="24"/>
        </w:rPr>
        <w:t xml:space="preserve"> jo </w:t>
      </w:r>
      <w:proofErr w:type="spellStart"/>
      <w:r w:rsidRPr="00864434">
        <w:rPr>
          <w:rStyle w:val="cf01"/>
          <w:rFonts w:ascii="Times New Roman" w:hAnsi="Times New Roman" w:cs="Times New Roman"/>
          <w:sz w:val="24"/>
          <w:szCs w:val="24"/>
        </w:rPr>
        <w:t>buvo</w:t>
      </w:r>
      <w:proofErr w:type="spellEnd"/>
      <w:r w:rsidRPr="00864434">
        <w:rPr>
          <w:rStyle w:val="cf01"/>
          <w:rFonts w:ascii="Times New Roman" w:hAnsi="Times New Roman" w:cs="Times New Roman"/>
          <w:sz w:val="24"/>
          <w:szCs w:val="24"/>
        </w:rPr>
        <w:t xml:space="preserve"> </w:t>
      </w:r>
      <w:proofErr w:type="spellStart"/>
      <w:r w:rsidRPr="00864434">
        <w:rPr>
          <w:rStyle w:val="cf01"/>
          <w:rFonts w:ascii="Times New Roman" w:hAnsi="Times New Roman" w:cs="Times New Roman"/>
          <w:sz w:val="24"/>
          <w:szCs w:val="24"/>
        </w:rPr>
        <w:t>reikalaujama</w:t>
      </w:r>
      <w:proofErr w:type="spellEnd"/>
      <w:r w:rsidRPr="00864434">
        <w:rPr>
          <w:rStyle w:val="cf01"/>
          <w:rFonts w:ascii="Times New Roman" w:hAnsi="Times New Roman" w:cs="Times New Roman"/>
          <w:sz w:val="24"/>
          <w:szCs w:val="24"/>
        </w:rPr>
        <w:t xml:space="preserve">. </w:t>
      </w:r>
    </w:p>
    <w:p w14:paraId="779C4DDC" w14:textId="77777777" w:rsidR="00EB38F2" w:rsidRPr="00864434" w:rsidRDefault="00EB38F2" w:rsidP="00EB38F2">
      <w:pPr>
        <w:pStyle w:val="Body2"/>
        <w:spacing w:after="0"/>
        <w:rPr>
          <w:rFonts w:cs="Times New Roman"/>
          <w:color w:val="00000A"/>
          <w:sz w:val="24"/>
          <w:szCs w:val="24"/>
          <w:lang w:val="lt-LT"/>
        </w:rPr>
      </w:pPr>
    </w:p>
    <w:p w14:paraId="4263EE0D" w14:textId="77777777" w:rsidR="00EB38F2" w:rsidRPr="00864434" w:rsidRDefault="00EB38F2" w:rsidP="009025C3">
      <w:pPr>
        <w:pStyle w:val="Antrat"/>
        <w:numPr>
          <w:ilvl w:val="3"/>
          <w:numId w:val="16"/>
        </w:numPr>
        <w:tabs>
          <w:tab w:val="left" w:pos="709"/>
        </w:tabs>
        <w:ind w:left="0" w:firstLine="0"/>
        <w:jc w:val="center"/>
        <w:rPr>
          <w:rFonts w:ascii="Times New Roman" w:hAnsi="Times New Roman" w:cs="Times New Roman"/>
          <w:color w:val="auto"/>
          <w:sz w:val="24"/>
          <w:szCs w:val="24"/>
          <w:lang w:val="lt-LT"/>
        </w:rPr>
      </w:pPr>
      <w:bookmarkStart w:id="23" w:name="_Toc488998672"/>
      <w:bookmarkStart w:id="24" w:name="_Toc135644810"/>
      <w:bookmarkEnd w:id="23"/>
      <w:r w:rsidRPr="00864434">
        <w:rPr>
          <w:rFonts w:ascii="Times New Roman" w:hAnsi="Times New Roman" w:cs="Times New Roman"/>
          <w:color w:val="auto"/>
          <w:sz w:val="24"/>
          <w:szCs w:val="24"/>
          <w:lang w:val="lt-LT"/>
        </w:rPr>
        <w:t>PASIŪLYMŲ ŠIFRAVIMAS</w:t>
      </w:r>
      <w:bookmarkEnd w:id="24"/>
    </w:p>
    <w:p w14:paraId="0EB04FC1" w14:textId="77777777" w:rsidR="00EB38F2" w:rsidRPr="00864434" w:rsidRDefault="00EB38F2" w:rsidP="00EB38F2">
      <w:pPr>
        <w:pStyle w:val="Body2"/>
        <w:spacing w:after="0"/>
        <w:rPr>
          <w:rFonts w:cs="Times New Roman"/>
          <w:sz w:val="24"/>
          <w:szCs w:val="24"/>
          <w:lang w:val="lt-LT"/>
        </w:rPr>
      </w:pPr>
      <w:r w:rsidRPr="00864434">
        <w:rPr>
          <w:rFonts w:cs="Times New Roman"/>
          <w:color w:val="00000A"/>
          <w:sz w:val="24"/>
          <w:szCs w:val="24"/>
          <w:lang w:val="lt-LT"/>
        </w:rPr>
        <w:tab/>
      </w:r>
    </w:p>
    <w:p w14:paraId="1CF0493A" w14:textId="77777777" w:rsidR="00EB38F2" w:rsidRPr="00613930" w:rsidRDefault="00EB38F2" w:rsidP="009025C3">
      <w:pPr>
        <w:pStyle w:val="Body2"/>
        <w:numPr>
          <w:ilvl w:val="1"/>
          <w:numId w:val="25"/>
        </w:numPr>
        <w:tabs>
          <w:tab w:val="left" w:pos="851"/>
          <w:tab w:val="left" w:pos="1134"/>
        </w:tabs>
        <w:spacing w:after="0"/>
        <w:ind w:left="0" w:firstLine="709"/>
        <w:rPr>
          <w:rFonts w:cs="Times New Roman"/>
          <w:color w:val="auto"/>
          <w:sz w:val="24"/>
          <w:szCs w:val="24"/>
          <w:lang w:val="lt-LT"/>
        </w:rPr>
      </w:pPr>
      <w:r w:rsidRPr="00613930">
        <w:rPr>
          <w:rFonts w:cs="Times New Roman"/>
          <w:color w:val="00000A"/>
          <w:sz w:val="24"/>
          <w:szCs w:val="24"/>
          <w:lang w:val="lt-LT"/>
        </w:rPr>
        <w:t xml:space="preserve">Tiekėjo teikiamas pasiūlymas gali būti užšifruojamas. Tiekėjas, nusprendęs pateikti </w:t>
      </w:r>
      <w:r w:rsidRPr="00613930">
        <w:rPr>
          <w:rFonts w:cs="Times New Roman"/>
          <w:color w:val="auto"/>
          <w:sz w:val="24"/>
          <w:szCs w:val="24"/>
          <w:lang w:val="lt-LT"/>
        </w:rPr>
        <w:t>užšifruotą pasiūlymą, turi:</w:t>
      </w:r>
    </w:p>
    <w:p w14:paraId="4935ECB1" w14:textId="77777777" w:rsidR="00EB38F2" w:rsidRPr="00613930" w:rsidRDefault="00EB38F2" w:rsidP="009025C3">
      <w:pPr>
        <w:pStyle w:val="Body2"/>
        <w:numPr>
          <w:ilvl w:val="2"/>
          <w:numId w:val="25"/>
        </w:numPr>
        <w:tabs>
          <w:tab w:val="left" w:pos="0"/>
          <w:tab w:val="left" w:pos="851"/>
          <w:tab w:val="left" w:pos="1560"/>
        </w:tabs>
        <w:spacing w:after="0"/>
        <w:ind w:left="0" w:firstLine="709"/>
        <w:rPr>
          <w:rFonts w:cs="Times New Roman"/>
          <w:color w:val="auto"/>
          <w:sz w:val="24"/>
          <w:szCs w:val="24"/>
          <w:lang w:val="lt-LT"/>
        </w:rPr>
      </w:pPr>
      <w:r w:rsidRPr="00613930">
        <w:rPr>
          <w:rFonts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Pr="00613930">
          <w:rPr>
            <w:rStyle w:val="Hipersaitas"/>
            <w:sz w:val="24"/>
            <w:szCs w:val="24"/>
            <w:lang w:val="lt-LT"/>
          </w:rPr>
          <w:t>http://vpt.lrv.lt</w:t>
        </w:r>
      </w:hyperlink>
      <w:r w:rsidRPr="00613930">
        <w:fldChar w:fldCharType="begin"/>
      </w:r>
      <w:r w:rsidRPr="00613930">
        <w:rPr>
          <w:rFonts w:cs="Times New Roman"/>
          <w:vanish/>
          <w:sz w:val="24"/>
          <w:szCs w:val="24"/>
          <w:lang w:val="lt-LT"/>
        </w:rPr>
        <w:instrText>HYPERLINK "http://vpt.lrv.lt/lt/pasiulymu-sifravimas" \h</w:instrText>
      </w:r>
      <w:r w:rsidRPr="00613930">
        <w:fldChar w:fldCharType="separate"/>
      </w:r>
      <w:r w:rsidRPr="00613930">
        <w:rPr>
          <w:rStyle w:val="Internetosaitas"/>
          <w:rFonts w:cs="Times New Roman"/>
          <w:vanish/>
          <w:webHidden/>
          <w:color w:val="auto"/>
          <w:sz w:val="24"/>
          <w:szCs w:val="24"/>
          <w:lang w:val="lt-LT"/>
        </w:rPr>
        <w:t>http://vpt.lrv.lt/lt/pasiulymu-sifravimas</w:t>
      </w:r>
      <w:r w:rsidRPr="00613930">
        <w:rPr>
          <w:rStyle w:val="Internetosaitas"/>
          <w:rFonts w:cs="Times New Roman"/>
          <w:vanish/>
          <w:color w:val="auto"/>
          <w:sz w:val="24"/>
          <w:szCs w:val="24"/>
          <w:lang w:val="lt-LT"/>
        </w:rPr>
        <w:fldChar w:fldCharType="end"/>
      </w:r>
      <w:r w:rsidRPr="00613930">
        <w:rPr>
          <w:rFonts w:cs="Times New Roman"/>
          <w:color w:val="auto"/>
          <w:sz w:val="24"/>
          <w:szCs w:val="24"/>
          <w:lang w:val="lt-LT"/>
        </w:rPr>
        <w:t>;</w:t>
      </w:r>
    </w:p>
    <w:p w14:paraId="34C62C1A" w14:textId="77777777" w:rsidR="00EB38F2" w:rsidRPr="00613930" w:rsidRDefault="00EB38F2" w:rsidP="009025C3">
      <w:pPr>
        <w:pStyle w:val="Body2"/>
        <w:numPr>
          <w:ilvl w:val="2"/>
          <w:numId w:val="25"/>
        </w:numPr>
        <w:tabs>
          <w:tab w:val="left" w:pos="0"/>
          <w:tab w:val="left" w:pos="851"/>
          <w:tab w:val="left" w:pos="1560"/>
        </w:tabs>
        <w:spacing w:after="0"/>
        <w:ind w:left="0" w:firstLine="709"/>
        <w:rPr>
          <w:rFonts w:cs="Times New Roman"/>
          <w:color w:val="auto"/>
          <w:sz w:val="24"/>
          <w:szCs w:val="24"/>
          <w:lang w:val="lt-LT"/>
        </w:rPr>
      </w:pPr>
      <w:r w:rsidRPr="00613930">
        <w:rPr>
          <w:rFonts w:cs="Times New Roman"/>
          <w:color w:val="00000A"/>
          <w:sz w:val="24"/>
          <w:szCs w:val="24"/>
          <w:lang w:val="lt-LT"/>
        </w:rPr>
        <w:t xml:space="preserve">iki pirminio susipažinimo su CVP IS priemonėmis pateiktais pasiūlymais procedūros pradžios per 45 min. nuo pasiūlymų pateikimo termino pabaigos CVP IS susirašinėjimo priemonėmis CVP IS susirašinėjimo priemonėmis pateikti slaptažodį, su kuriuo </w:t>
      </w:r>
      <w:r w:rsidRPr="00613930">
        <w:rPr>
          <w:rFonts w:cs="Times New Roman"/>
          <w:kern w:val="16"/>
          <w:sz w:val="24"/>
          <w:szCs w:val="24"/>
          <w:lang w:val="lt-LT"/>
        </w:rPr>
        <w:t>Perkančioji organizacija</w:t>
      </w:r>
      <w:r w:rsidRPr="00613930">
        <w:rPr>
          <w:rFonts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613930">
        <w:rPr>
          <w:rFonts w:cs="Times New Roman"/>
          <w:kern w:val="16"/>
          <w:sz w:val="24"/>
          <w:szCs w:val="24"/>
          <w:lang w:val="lt-LT"/>
        </w:rPr>
        <w:t xml:space="preserve">Perkančiosios organizacijos </w:t>
      </w:r>
      <w:r w:rsidRPr="00613930">
        <w:rPr>
          <w:rFonts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613930">
        <w:rPr>
          <w:rFonts w:cs="Times New Roman"/>
          <w:sz w:val="24"/>
          <w:szCs w:val="24"/>
          <w:lang w:val="lt-LT"/>
        </w:rPr>
        <w:t>Perkančiąja organizacija</w:t>
      </w:r>
      <w:r w:rsidRPr="00613930">
        <w:rPr>
          <w:rFonts w:cs="Times New Roman"/>
          <w:color w:val="00000A"/>
          <w:sz w:val="24"/>
          <w:szCs w:val="24"/>
          <w:lang w:val="lt-LT"/>
        </w:rPr>
        <w:t xml:space="preserve"> oficialiu jos telefonu ir (arba) kitais būdais). </w:t>
      </w:r>
    </w:p>
    <w:p w14:paraId="3196A734" w14:textId="77777777" w:rsidR="00EB38F2" w:rsidRPr="00613930" w:rsidRDefault="00EB38F2" w:rsidP="009025C3">
      <w:pPr>
        <w:pStyle w:val="Body2"/>
        <w:numPr>
          <w:ilvl w:val="1"/>
          <w:numId w:val="25"/>
        </w:numPr>
        <w:tabs>
          <w:tab w:val="left" w:pos="0"/>
          <w:tab w:val="left" w:pos="851"/>
          <w:tab w:val="left" w:pos="1560"/>
        </w:tabs>
        <w:spacing w:after="0"/>
        <w:ind w:left="0" w:firstLine="709"/>
        <w:rPr>
          <w:rFonts w:cs="Times New Roman"/>
          <w:color w:val="auto"/>
          <w:sz w:val="24"/>
          <w:szCs w:val="24"/>
          <w:lang w:val="lt-LT"/>
        </w:rPr>
      </w:pPr>
      <w:r w:rsidRPr="00613930">
        <w:rPr>
          <w:rFonts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613930">
        <w:rPr>
          <w:rFonts w:cs="Times New Roman"/>
          <w:kern w:val="16"/>
          <w:sz w:val="24"/>
          <w:szCs w:val="24"/>
          <w:lang w:val="lt-LT"/>
        </w:rPr>
        <w:t xml:space="preserve">Perkančioji organizacija </w:t>
      </w:r>
      <w:r w:rsidRPr="00613930">
        <w:rPr>
          <w:rFonts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613930">
        <w:rPr>
          <w:rFonts w:cs="Times New Roman"/>
          <w:kern w:val="16"/>
          <w:sz w:val="24"/>
          <w:szCs w:val="24"/>
          <w:lang w:val="lt-LT"/>
        </w:rPr>
        <w:t xml:space="preserve">Perkančioji organizacija </w:t>
      </w:r>
      <w:r w:rsidRPr="00613930">
        <w:rPr>
          <w:rFonts w:cs="Times New Roman"/>
          <w:color w:val="00000A"/>
          <w:sz w:val="24"/>
          <w:szCs w:val="24"/>
          <w:lang w:val="lt-LT"/>
        </w:rPr>
        <w:t>tiekėjo pasiūlymą atmeta kaip neatitinkantį pirkimo dokumentuose nustatytų reikalavimų (tiekėjas nepateikė pasiūlymo kainos).</w:t>
      </w:r>
    </w:p>
    <w:p w14:paraId="7B9953D9" w14:textId="77777777" w:rsidR="00EB38F2" w:rsidRPr="00613930" w:rsidRDefault="00EB38F2" w:rsidP="00EB38F2">
      <w:pPr>
        <w:pStyle w:val="Body2"/>
        <w:tabs>
          <w:tab w:val="left" w:pos="1260"/>
        </w:tabs>
        <w:spacing w:after="0"/>
        <w:rPr>
          <w:rFonts w:cs="Times New Roman"/>
          <w:sz w:val="24"/>
          <w:szCs w:val="24"/>
          <w:lang w:val="lt-LT"/>
        </w:rPr>
      </w:pPr>
    </w:p>
    <w:p w14:paraId="4432A37E" w14:textId="77777777" w:rsidR="00EB38F2" w:rsidRPr="00613930" w:rsidRDefault="00EB38F2" w:rsidP="009025C3">
      <w:pPr>
        <w:pStyle w:val="Antrat"/>
        <w:numPr>
          <w:ilvl w:val="3"/>
          <w:numId w:val="16"/>
        </w:numPr>
        <w:tabs>
          <w:tab w:val="left" w:pos="1134"/>
          <w:tab w:val="left" w:pos="1418"/>
          <w:tab w:val="left" w:pos="1560"/>
          <w:tab w:val="left" w:pos="2127"/>
          <w:tab w:val="left" w:pos="2268"/>
          <w:tab w:val="left" w:pos="2552"/>
          <w:tab w:val="left" w:pos="2694"/>
        </w:tabs>
        <w:spacing w:after="120"/>
        <w:ind w:left="0" w:firstLine="0"/>
        <w:jc w:val="center"/>
        <w:rPr>
          <w:rFonts w:ascii="Times New Roman" w:hAnsi="Times New Roman" w:cs="Times New Roman"/>
          <w:color w:val="auto"/>
          <w:sz w:val="24"/>
          <w:szCs w:val="24"/>
          <w:lang w:val="lt-LT"/>
        </w:rPr>
      </w:pPr>
      <w:bookmarkStart w:id="25" w:name="_Toc488998673"/>
      <w:bookmarkStart w:id="26" w:name="_Toc135644811"/>
      <w:bookmarkEnd w:id="25"/>
      <w:r w:rsidRPr="00613930">
        <w:rPr>
          <w:rFonts w:ascii="Times New Roman" w:hAnsi="Times New Roman" w:cs="Times New Roman"/>
          <w:color w:val="auto"/>
          <w:sz w:val="24"/>
          <w:szCs w:val="24"/>
          <w:lang w:val="lt-LT"/>
        </w:rPr>
        <w:t>PASIŪLYMŲ GALIOJIMO UŽTIKRINIMAS</w:t>
      </w:r>
      <w:bookmarkEnd w:id="26"/>
    </w:p>
    <w:p w14:paraId="65B6F5C2" w14:textId="77777777" w:rsidR="00EB38F2" w:rsidRPr="00151164" w:rsidRDefault="00EB38F2" w:rsidP="00EB38F2">
      <w:pPr>
        <w:pStyle w:val="Pagrindinistekstas"/>
        <w:rPr>
          <w:lang w:eastAsia="lt-LT"/>
        </w:rPr>
      </w:pPr>
    </w:p>
    <w:p w14:paraId="0379FD4D" w14:textId="7DECB64B" w:rsidR="008047DC" w:rsidRPr="00DF52AC" w:rsidRDefault="00DF52AC" w:rsidP="00DF52AC">
      <w:pPr>
        <w:pStyle w:val="Body2"/>
        <w:tabs>
          <w:tab w:val="left" w:pos="709"/>
          <w:tab w:val="left" w:pos="993"/>
        </w:tabs>
        <w:spacing w:after="0"/>
        <w:rPr>
          <w:rFonts w:cs="Times New Roman"/>
          <w:color w:val="00000A"/>
          <w:sz w:val="24"/>
          <w:szCs w:val="24"/>
          <w:lang w:val="lt-LT"/>
        </w:rPr>
      </w:pPr>
      <w:r w:rsidRPr="00DF52AC">
        <w:rPr>
          <w:rFonts w:cs="Times New Roman"/>
          <w:color w:val="00000A"/>
          <w:sz w:val="24"/>
          <w:szCs w:val="24"/>
          <w:lang w:val="lt-LT"/>
        </w:rPr>
        <w:t xml:space="preserve">7.1. </w:t>
      </w:r>
      <w:r w:rsidR="008047DC" w:rsidRPr="00DF52AC">
        <w:rPr>
          <w:rFonts w:cs="Times New Roman"/>
          <w:color w:val="00000A"/>
          <w:sz w:val="24"/>
          <w:szCs w:val="24"/>
          <w:lang w:val="lt-LT"/>
        </w:rPr>
        <w:t>Pasiūlymo galiojimo užtikrinim</w:t>
      </w:r>
      <w:r w:rsidRPr="00DF52AC">
        <w:rPr>
          <w:rFonts w:cs="Times New Roman"/>
          <w:color w:val="00000A"/>
          <w:sz w:val="24"/>
          <w:szCs w:val="24"/>
          <w:lang w:val="lt-LT"/>
        </w:rPr>
        <w:t>as nereikalaujamas</w:t>
      </w:r>
      <w:r w:rsidR="008047DC" w:rsidRPr="00DF52AC">
        <w:rPr>
          <w:rFonts w:cs="Times New Roman"/>
          <w:color w:val="00000A"/>
          <w:sz w:val="24"/>
          <w:szCs w:val="24"/>
          <w:lang w:val="lt-LT"/>
        </w:rPr>
        <w:t>.</w:t>
      </w:r>
    </w:p>
    <w:p w14:paraId="00523F6D" w14:textId="77777777" w:rsidR="008047DC" w:rsidRDefault="008047DC" w:rsidP="008047DC">
      <w:pPr>
        <w:pStyle w:val="Sraopastraipa"/>
        <w:spacing w:after="0" w:line="240" w:lineRule="auto"/>
        <w:ind w:left="480"/>
        <w:jc w:val="both"/>
        <w:rPr>
          <w:sz w:val="24"/>
          <w:szCs w:val="24"/>
          <w:lang w:val="lt-LT"/>
        </w:rPr>
      </w:pPr>
    </w:p>
    <w:p w14:paraId="6F47528C" w14:textId="77777777" w:rsidR="00EB38F2" w:rsidRPr="00151164" w:rsidRDefault="00EB38F2" w:rsidP="00EB38F2">
      <w:pPr>
        <w:pStyle w:val="Sraopastraipa"/>
        <w:rPr>
          <w:rFonts w:ascii="Verdana" w:eastAsia="Arial Unicode MS" w:hAnsi="Verdana"/>
          <w:color w:val="00000A"/>
          <w:szCs w:val="24"/>
          <w:lang w:eastAsia="lt-LT"/>
        </w:rPr>
      </w:pPr>
    </w:p>
    <w:p w14:paraId="1E36C92F" w14:textId="77777777" w:rsidR="00EB38F2" w:rsidRPr="00613930" w:rsidRDefault="00EB38F2" w:rsidP="009025C3">
      <w:pPr>
        <w:pStyle w:val="Antrat"/>
        <w:numPr>
          <w:ilvl w:val="3"/>
          <w:numId w:val="16"/>
        </w:numPr>
        <w:ind w:left="0" w:firstLine="567"/>
        <w:jc w:val="center"/>
        <w:rPr>
          <w:rFonts w:ascii="Times New Roman" w:hAnsi="Times New Roman" w:cs="Times New Roman"/>
          <w:color w:val="auto"/>
          <w:sz w:val="24"/>
          <w:szCs w:val="24"/>
          <w:lang w:val="lt-LT"/>
        </w:rPr>
      </w:pPr>
      <w:bookmarkStart w:id="27" w:name="_Toc488998675"/>
      <w:bookmarkStart w:id="28" w:name="_Toc135644812"/>
      <w:bookmarkEnd w:id="27"/>
      <w:r w:rsidRPr="00613930">
        <w:rPr>
          <w:rFonts w:ascii="Times New Roman" w:hAnsi="Times New Roman" w:cs="Times New Roman"/>
          <w:color w:val="auto"/>
          <w:sz w:val="24"/>
          <w:szCs w:val="24"/>
          <w:lang w:val="lt-LT"/>
        </w:rPr>
        <w:t>PIRKIMO DOKUMENTŲ PAAIŠKINIMAS IR PATIKSLINIMAS</w:t>
      </w:r>
      <w:bookmarkEnd w:id="28"/>
    </w:p>
    <w:p w14:paraId="36D0E186" w14:textId="77777777" w:rsidR="00EB38F2" w:rsidRPr="00613930" w:rsidRDefault="00EB38F2" w:rsidP="00EB38F2">
      <w:pPr>
        <w:pStyle w:val="Body2"/>
        <w:spacing w:after="0"/>
        <w:rPr>
          <w:rFonts w:cs="Times New Roman"/>
          <w:sz w:val="24"/>
          <w:szCs w:val="24"/>
          <w:lang w:val="lt-LT"/>
        </w:rPr>
      </w:pPr>
      <w:r w:rsidRPr="00613930">
        <w:rPr>
          <w:rFonts w:cs="Times New Roman"/>
          <w:color w:val="00000A"/>
          <w:sz w:val="24"/>
          <w:szCs w:val="24"/>
          <w:lang w:val="lt-LT"/>
        </w:rPr>
        <w:tab/>
      </w:r>
    </w:p>
    <w:p w14:paraId="0668962B" w14:textId="77777777" w:rsidR="00EB38F2" w:rsidRPr="00613930"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proofErr w:type="spellStart"/>
      <w:r w:rsidRPr="00613930">
        <w:rPr>
          <w:rFonts w:ascii="Times New Roman" w:hAnsi="Times New Roman"/>
          <w:sz w:val="24"/>
          <w:szCs w:val="24"/>
        </w:rPr>
        <w:lastRenderedPageBreak/>
        <w:t>Pirkimo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dokumentai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gali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būti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paaiškinami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ar</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patikslinami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tiekėjų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iniciatyva</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jiems</w:t>
      </w:r>
      <w:proofErr w:type="spellEnd"/>
      <w:r w:rsidRPr="00613930">
        <w:rPr>
          <w:rFonts w:ascii="Times New Roman" w:hAnsi="Times New Roman"/>
          <w:sz w:val="24"/>
          <w:szCs w:val="24"/>
        </w:rPr>
        <w:t xml:space="preserve"> CVP IS </w:t>
      </w:r>
      <w:proofErr w:type="spellStart"/>
      <w:r w:rsidRPr="00613930">
        <w:rPr>
          <w:rFonts w:ascii="Times New Roman" w:hAnsi="Times New Roman"/>
          <w:sz w:val="24"/>
          <w:szCs w:val="24"/>
        </w:rPr>
        <w:t>susirašinėjimo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priemonėmis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kreipiantis</w:t>
      </w:r>
      <w:proofErr w:type="spellEnd"/>
      <w:r w:rsidRPr="00613930">
        <w:rPr>
          <w:rFonts w:ascii="Times New Roman" w:hAnsi="Times New Roman"/>
          <w:sz w:val="24"/>
          <w:szCs w:val="24"/>
        </w:rPr>
        <w:t xml:space="preserve"> į </w:t>
      </w:r>
      <w:proofErr w:type="spellStart"/>
      <w:r w:rsidRPr="00613930">
        <w:rPr>
          <w:rFonts w:ascii="Times New Roman" w:hAnsi="Times New Roman"/>
          <w:sz w:val="24"/>
          <w:szCs w:val="24"/>
        </w:rPr>
        <w:t>Perkančiąją</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organizaciją</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Tiekėjai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turėtų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būti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aktyvūs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ir</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pateikti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klausimus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ar</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paprašyti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paaiškinti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Pirkimo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sąlygas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iš</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karto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jas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išanalizavę</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atsižvelgdami</w:t>
      </w:r>
      <w:proofErr w:type="spellEnd"/>
      <w:r w:rsidRPr="00613930">
        <w:rPr>
          <w:rFonts w:ascii="Times New Roman" w:hAnsi="Times New Roman"/>
          <w:sz w:val="24"/>
          <w:szCs w:val="24"/>
        </w:rPr>
        <w:t xml:space="preserve"> į tai, </w:t>
      </w:r>
      <w:proofErr w:type="spellStart"/>
      <w:r w:rsidRPr="00613930">
        <w:rPr>
          <w:rFonts w:ascii="Times New Roman" w:hAnsi="Times New Roman"/>
          <w:sz w:val="24"/>
          <w:szCs w:val="24"/>
        </w:rPr>
        <w:t>kad</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pasibaigus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pasiūlymų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pateikimo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terminui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pasiūlymo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turinio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keisti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nebus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galima</w:t>
      </w:r>
      <w:proofErr w:type="spellEnd"/>
      <w:r w:rsidRPr="00613930">
        <w:rPr>
          <w:rFonts w:ascii="Times New Roman" w:hAnsi="Times New Roman"/>
          <w:sz w:val="24"/>
          <w:szCs w:val="24"/>
        </w:rPr>
        <w:t>.</w:t>
      </w:r>
    </w:p>
    <w:p w14:paraId="7555A3D8" w14:textId="77777777" w:rsidR="00EB38F2" w:rsidRPr="00613930"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proofErr w:type="spellStart"/>
      <w:r w:rsidRPr="00613930">
        <w:rPr>
          <w:rFonts w:ascii="Times New Roman" w:hAnsi="Times New Roman"/>
          <w:kern w:val="16"/>
          <w:sz w:val="24"/>
          <w:szCs w:val="24"/>
        </w:rPr>
        <w:t>Perkančioji</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organizacija</w:t>
      </w:r>
      <w:proofErr w:type="spellEnd"/>
      <w:r w:rsidRPr="00613930">
        <w:rPr>
          <w:rFonts w:ascii="Times New Roman" w:hAnsi="Times New Roman"/>
          <w:kern w:val="16"/>
          <w:sz w:val="24"/>
          <w:szCs w:val="24"/>
        </w:rPr>
        <w:t xml:space="preserve"> </w:t>
      </w:r>
      <w:proofErr w:type="spellStart"/>
      <w:r w:rsidRPr="00613930">
        <w:rPr>
          <w:rFonts w:ascii="Times New Roman" w:hAnsi="Times New Roman"/>
          <w:color w:val="00000A"/>
          <w:sz w:val="24"/>
          <w:szCs w:val="24"/>
        </w:rPr>
        <w:t>atsako</w:t>
      </w:r>
      <w:proofErr w:type="spellEnd"/>
      <w:r w:rsidRPr="00613930">
        <w:rPr>
          <w:rFonts w:ascii="Times New Roman" w:hAnsi="Times New Roman"/>
          <w:color w:val="00000A"/>
          <w:sz w:val="24"/>
          <w:szCs w:val="24"/>
        </w:rPr>
        <w:t xml:space="preserve"> tik CVP IS </w:t>
      </w:r>
      <w:proofErr w:type="spellStart"/>
      <w:r w:rsidRPr="00613930">
        <w:rPr>
          <w:rFonts w:ascii="Times New Roman" w:hAnsi="Times New Roman"/>
          <w:color w:val="00000A"/>
          <w:sz w:val="24"/>
          <w:szCs w:val="24"/>
        </w:rPr>
        <w:t>susirašinėjimo</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priemonėmis</w:t>
      </w:r>
      <w:proofErr w:type="spellEnd"/>
      <w:r w:rsidRPr="00613930">
        <w:rPr>
          <w:rFonts w:ascii="Times New Roman" w:hAnsi="Times New Roman"/>
          <w:color w:val="00000A"/>
          <w:sz w:val="24"/>
          <w:szCs w:val="24"/>
        </w:rPr>
        <w:t xml:space="preserve"> į </w:t>
      </w:r>
      <w:proofErr w:type="spellStart"/>
      <w:r w:rsidRPr="00613930">
        <w:rPr>
          <w:rFonts w:ascii="Times New Roman" w:hAnsi="Times New Roman"/>
          <w:color w:val="00000A"/>
          <w:sz w:val="24"/>
          <w:szCs w:val="24"/>
        </w:rPr>
        <w:t>kiekvieną</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tiekėjo</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rašytinį</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prašymą</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dėl</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pirkimo</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dokumentų</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jei</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prašymas</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yra</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pateiktas</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likus</w:t>
      </w:r>
      <w:proofErr w:type="spellEnd"/>
      <w:r w:rsidRPr="00613930">
        <w:rPr>
          <w:rFonts w:ascii="Times New Roman" w:hAnsi="Times New Roman"/>
          <w:color w:val="00000A"/>
          <w:sz w:val="24"/>
          <w:szCs w:val="24"/>
        </w:rPr>
        <w:t xml:space="preserve"> ne </w:t>
      </w:r>
      <w:proofErr w:type="spellStart"/>
      <w:r w:rsidRPr="00613930">
        <w:rPr>
          <w:rFonts w:ascii="Times New Roman" w:hAnsi="Times New Roman"/>
          <w:color w:val="00000A"/>
          <w:sz w:val="24"/>
          <w:szCs w:val="24"/>
        </w:rPr>
        <w:t>mažiau</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kaip</w:t>
      </w:r>
      <w:proofErr w:type="spellEnd"/>
      <w:r w:rsidRPr="00613930">
        <w:rPr>
          <w:rFonts w:ascii="Times New Roman" w:hAnsi="Times New Roman"/>
          <w:color w:val="00000A"/>
          <w:sz w:val="24"/>
          <w:szCs w:val="24"/>
        </w:rPr>
        <w:t xml:space="preserve"> 6 </w:t>
      </w:r>
      <w:proofErr w:type="spellStart"/>
      <w:r w:rsidRPr="00613930">
        <w:rPr>
          <w:rFonts w:ascii="Times New Roman" w:hAnsi="Times New Roman"/>
          <w:color w:val="00000A"/>
          <w:sz w:val="24"/>
          <w:szCs w:val="24"/>
        </w:rPr>
        <w:t>dienoms</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iki</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pasiūlymų</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pateikimo</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termino</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pabaigos</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jei</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jų</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paprašyta</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laiku</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sz w:val="24"/>
          <w:szCs w:val="24"/>
        </w:rPr>
        <w:t>Tiekėjo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prašymu</w:t>
      </w:r>
      <w:proofErr w:type="spellEnd"/>
      <w:r w:rsidRPr="00613930">
        <w:rPr>
          <w:rFonts w:ascii="Times New Roman" w:hAnsi="Times New Roman"/>
          <w:sz w:val="24"/>
          <w:szCs w:val="24"/>
        </w:rPr>
        <w:t>, (</w:t>
      </w:r>
      <w:proofErr w:type="spellStart"/>
      <w:r w:rsidRPr="00613930">
        <w:rPr>
          <w:rFonts w:ascii="Times New Roman" w:hAnsi="Times New Roman"/>
          <w:sz w:val="24"/>
          <w:szCs w:val="24"/>
        </w:rPr>
        <w:t>pateiktu</w:t>
      </w:r>
      <w:proofErr w:type="spellEnd"/>
      <w:r w:rsidRPr="00613930">
        <w:rPr>
          <w:rFonts w:ascii="Times New Roman" w:hAnsi="Times New Roman"/>
          <w:sz w:val="24"/>
          <w:szCs w:val="24"/>
        </w:rPr>
        <w:t xml:space="preserve"> tik CVP IS </w:t>
      </w:r>
      <w:proofErr w:type="spellStart"/>
      <w:r w:rsidRPr="00613930">
        <w:rPr>
          <w:rFonts w:ascii="Times New Roman" w:hAnsi="Times New Roman"/>
          <w:sz w:val="24"/>
          <w:szCs w:val="24"/>
        </w:rPr>
        <w:t>susirašinėjimo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priemonėmis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papildomi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pirkimo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dokumentai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paaiškinimai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ar</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pataisymai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pateikiami</w:t>
      </w:r>
      <w:proofErr w:type="spellEnd"/>
      <w:r w:rsidRPr="00613930">
        <w:rPr>
          <w:rFonts w:ascii="Times New Roman" w:hAnsi="Times New Roman"/>
          <w:sz w:val="24"/>
          <w:szCs w:val="24"/>
        </w:rPr>
        <w:t xml:space="preserve"> CVP IS </w:t>
      </w:r>
      <w:proofErr w:type="spellStart"/>
      <w:r w:rsidRPr="00613930">
        <w:rPr>
          <w:rFonts w:ascii="Times New Roman" w:hAnsi="Times New Roman"/>
          <w:sz w:val="24"/>
          <w:szCs w:val="24"/>
        </w:rPr>
        <w:t>priemonėmis</w:t>
      </w:r>
      <w:proofErr w:type="spellEnd"/>
      <w:r w:rsidRPr="00613930">
        <w:rPr>
          <w:rFonts w:ascii="Times New Roman" w:hAnsi="Times New Roman"/>
          <w:sz w:val="24"/>
          <w:szCs w:val="24"/>
        </w:rPr>
        <w:t xml:space="preserve"> ne </w:t>
      </w:r>
      <w:proofErr w:type="spellStart"/>
      <w:r w:rsidRPr="00613930">
        <w:rPr>
          <w:rFonts w:ascii="Times New Roman" w:hAnsi="Times New Roman"/>
          <w:sz w:val="24"/>
          <w:szCs w:val="24"/>
        </w:rPr>
        <w:t>vėliau</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kaip</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likus</w:t>
      </w:r>
      <w:proofErr w:type="spellEnd"/>
      <w:r w:rsidRPr="00613930">
        <w:rPr>
          <w:rFonts w:ascii="Times New Roman" w:hAnsi="Times New Roman"/>
          <w:sz w:val="24"/>
          <w:szCs w:val="24"/>
        </w:rPr>
        <w:t xml:space="preserve"> 4 </w:t>
      </w:r>
      <w:proofErr w:type="spellStart"/>
      <w:r w:rsidRPr="00613930">
        <w:rPr>
          <w:rFonts w:ascii="Times New Roman" w:hAnsi="Times New Roman"/>
          <w:sz w:val="24"/>
          <w:szCs w:val="24"/>
        </w:rPr>
        <w:t>dienoms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iki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pasiūlymų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pateikimo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termino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pabaigos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jei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jų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paprašyta</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laiku</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Paaiškinimai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ar</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pataisymai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yra</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neatsiejama</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pirkimo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dokumentų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dalis</w:t>
      </w:r>
      <w:proofErr w:type="spellEnd"/>
      <w:r w:rsidRPr="00613930">
        <w:rPr>
          <w:rFonts w:ascii="Times New Roman" w:hAnsi="Times New Roman"/>
          <w:sz w:val="24"/>
          <w:szCs w:val="24"/>
        </w:rPr>
        <w:t>.</w:t>
      </w:r>
    </w:p>
    <w:p w14:paraId="717B8675" w14:textId="77777777" w:rsidR="00EB38F2" w:rsidRPr="00613930"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proofErr w:type="spellStart"/>
      <w:r w:rsidRPr="00613930">
        <w:rPr>
          <w:rFonts w:ascii="Times New Roman" w:hAnsi="Times New Roman"/>
          <w:kern w:val="16"/>
          <w:sz w:val="24"/>
          <w:szCs w:val="24"/>
        </w:rPr>
        <w:t>Perkančioji</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organizacija</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paaiškindama</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ar</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pataisydama</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pirkimo</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dokumentus</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privalo</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užtikrinti</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tiekėjų</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anonimiškumą</w:t>
      </w:r>
      <w:proofErr w:type="spellEnd"/>
      <w:r w:rsidRPr="00613930">
        <w:rPr>
          <w:rFonts w:ascii="Times New Roman" w:hAnsi="Times New Roman"/>
          <w:color w:val="00000A"/>
          <w:sz w:val="24"/>
          <w:szCs w:val="24"/>
        </w:rPr>
        <w:t xml:space="preserve">, t. y. </w:t>
      </w:r>
      <w:proofErr w:type="spellStart"/>
      <w:r w:rsidRPr="00613930">
        <w:rPr>
          <w:rFonts w:ascii="Times New Roman" w:hAnsi="Times New Roman"/>
          <w:color w:val="00000A"/>
          <w:sz w:val="24"/>
          <w:szCs w:val="24"/>
        </w:rPr>
        <w:t>privalo</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užtikrinti</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kad</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tiekėjas</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nesužinotų</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kitų</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tiekėjų</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dalyvaujančių</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pirkimo</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procedūrose</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pavadinimų</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ir</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kitų</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rekvizitų</w:t>
      </w:r>
      <w:proofErr w:type="spellEnd"/>
      <w:r w:rsidRPr="00613930">
        <w:rPr>
          <w:rFonts w:ascii="Times New Roman" w:hAnsi="Times New Roman"/>
          <w:color w:val="00000A"/>
          <w:sz w:val="24"/>
          <w:szCs w:val="24"/>
        </w:rPr>
        <w:t>.</w:t>
      </w:r>
    </w:p>
    <w:p w14:paraId="2AE23369" w14:textId="77777777" w:rsidR="00EB38F2" w:rsidRPr="00613930"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proofErr w:type="spellStart"/>
      <w:r w:rsidRPr="00613930">
        <w:rPr>
          <w:rFonts w:ascii="Times New Roman" w:hAnsi="Times New Roman"/>
          <w:color w:val="00000A"/>
          <w:sz w:val="24"/>
          <w:szCs w:val="24"/>
        </w:rPr>
        <w:t>Nesibaigus</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pirkimo</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pasiūlymų</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pateikimo</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terminui</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kern w:val="16"/>
          <w:sz w:val="24"/>
          <w:szCs w:val="24"/>
        </w:rPr>
        <w:t>Perkančioji</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organizacija</w:t>
      </w:r>
      <w:proofErr w:type="spellEnd"/>
      <w:r w:rsidRPr="00613930">
        <w:rPr>
          <w:rFonts w:ascii="Times New Roman" w:hAnsi="Times New Roman"/>
          <w:kern w:val="16"/>
          <w:sz w:val="24"/>
          <w:szCs w:val="24"/>
        </w:rPr>
        <w:t xml:space="preserve"> </w:t>
      </w:r>
      <w:proofErr w:type="spellStart"/>
      <w:r w:rsidRPr="00613930">
        <w:rPr>
          <w:rFonts w:ascii="Times New Roman" w:hAnsi="Times New Roman"/>
          <w:color w:val="00000A"/>
          <w:sz w:val="24"/>
          <w:szCs w:val="24"/>
        </w:rPr>
        <w:t>savo</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iniciatyva</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gali</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paaiškinti</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patikslinti</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pirkimo</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dokumentus</w:t>
      </w:r>
      <w:proofErr w:type="spellEnd"/>
      <w:r w:rsidRPr="00613930">
        <w:rPr>
          <w:rFonts w:ascii="Times New Roman" w:hAnsi="Times New Roman"/>
          <w:color w:val="00000A"/>
          <w:sz w:val="24"/>
          <w:szCs w:val="24"/>
        </w:rPr>
        <w:t xml:space="preserve"> CVP IS </w:t>
      </w:r>
      <w:proofErr w:type="spellStart"/>
      <w:r w:rsidRPr="00613930">
        <w:rPr>
          <w:rFonts w:ascii="Times New Roman" w:hAnsi="Times New Roman"/>
          <w:color w:val="00000A"/>
          <w:sz w:val="24"/>
          <w:szCs w:val="24"/>
        </w:rPr>
        <w:t>priemonėmis</w:t>
      </w:r>
      <w:proofErr w:type="spellEnd"/>
      <w:r w:rsidRPr="00613930">
        <w:rPr>
          <w:rFonts w:ascii="Times New Roman" w:hAnsi="Times New Roman"/>
          <w:color w:val="00000A"/>
          <w:sz w:val="24"/>
          <w:szCs w:val="24"/>
        </w:rPr>
        <w:t xml:space="preserve">. </w:t>
      </w:r>
    </w:p>
    <w:p w14:paraId="42DB1531" w14:textId="77777777" w:rsidR="00EB38F2" w:rsidRPr="00613930"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613930">
        <w:rPr>
          <w:rFonts w:ascii="Times New Roman" w:hAnsi="Times New Roman"/>
          <w:sz w:val="24"/>
          <w:szCs w:val="24"/>
        </w:rPr>
        <w:t xml:space="preserve">Kai </w:t>
      </w:r>
      <w:proofErr w:type="spellStart"/>
      <w:r w:rsidRPr="00613930">
        <w:rPr>
          <w:rFonts w:ascii="Times New Roman" w:hAnsi="Times New Roman"/>
          <w:sz w:val="24"/>
          <w:szCs w:val="24"/>
        </w:rPr>
        <w:t>tikslinama</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skelbime</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paskelbta</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informacija</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Perkančioji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organizacija</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privalo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atitinkamai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patikslinti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skelbimą</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ir</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prireikus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pratęsti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pasiūlymų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pateikimo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terminą</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protingumo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kriterijų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atitinkančiam</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laikotarpiui</w:t>
      </w:r>
      <w:proofErr w:type="spellEnd"/>
      <w:r w:rsidRPr="00613930">
        <w:rPr>
          <w:rFonts w:ascii="Times New Roman" w:hAnsi="Times New Roman"/>
          <w:sz w:val="24"/>
          <w:szCs w:val="24"/>
        </w:rPr>
        <w:t xml:space="preserve">, per </w:t>
      </w:r>
      <w:proofErr w:type="spellStart"/>
      <w:r w:rsidRPr="00613930">
        <w:rPr>
          <w:rFonts w:ascii="Times New Roman" w:hAnsi="Times New Roman"/>
          <w:sz w:val="24"/>
          <w:szCs w:val="24"/>
        </w:rPr>
        <w:t>kurį</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tiekėjai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rengdami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pasiūlymus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galėtų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atsižvelgti</w:t>
      </w:r>
      <w:proofErr w:type="spellEnd"/>
      <w:r w:rsidRPr="00613930">
        <w:rPr>
          <w:rFonts w:ascii="Times New Roman" w:hAnsi="Times New Roman"/>
          <w:sz w:val="24"/>
          <w:szCs w:val="24"/>
        </w:rPr>
        <w:t xml:space="preserve"> į </w:t>
      </w:r>
      <w:proofErr w:type="spellStart"/>
      <w:r w:rsidRPr="00613930">
        <w:rPr>
          <w:rFonts w:ascii="Times New Roman" w:hAnsi="Times New Roman"/>
          <w:sz w:val="24"/>
          <w:szCs w:val="24"/>
        </w:rPr>
        <w:t>patikslinimus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Apie</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pasiūlymų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pateikimo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termino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pratęsimą</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pranešama</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patikslinant</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skelbimą</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Pranešimai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apie</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pasiūlymų</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pateikimo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termino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nukėlimą</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taip</w:t>
      </w:r>
      <w:proofErr w:type="spellEnd"/>
      <w:r w:rsidRPr="00613930">
        <w:rPr>
          <w:rFonts w:ascii="Times New Roman" w:hAnsi="Times New Roman"/>
          <w:sz w:val="24"/>
          <w:szCs w:val="24"/>
        </w:rPr>
        <w:t xml:space="preserve"> pat </w:t>
      </w:r>
      <w:proofErr w:type="spellStart"/>
      <w:r w:rsidRPr="00613930">
        <w:rPr>
          <w:rFonts w:ascii="Times New Roman" w:hAnsi="Times New Roman"/>
          <w:sz w:val="24"/>
          <w:szCs w:val="24"/>
        </w:rPr>
        <w:t>paskelbiami</w:t>
      </w:r>
      <w:proofErr w:type="spellEnd"/>
      <w:r w:rsidRPr="00613930">
        <w:rPr>
          <w:rFonts w:ascii="Times New Roman" w:hAnsi="Times New Roman"/>
          <w:sz w:val="24"/>
          <w:szCs w:val="24"/>
        </w:rPr>
        <w:t xml:space="preserve"> CVP IS </w:t>
      </w:r>
      <w:proofErr w:type="spellStart"/>
      <w:r w:rsidRPr="00613930">
        <w:rPr>
          <w:rFonts w:ascii="Times New Roman" w:hAnsi="Times New Roman"/>
          <w:sz w:val="24"/>
          <w:szCs w:val="24"/>
        </w:rPr>
        <w:t>ir</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išsiunčiami</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prie</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pirkimo</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prisijungusiems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tiekėjams</w:t>
      </w:r>
      <w:proofErr w:type="spellEnd"/>
      <w:r w:rsidRPr="00613930">
        <w:rPr>
          <w:rFonts w:ascii="Times New Roman" w:hAnsi="Times New Roman"/>
          <w:sz w:val="24"/>
          <w:szCs w:val="24"/>
        </w:rPr>
        <w:t>.</w:t>
      </w:r>
    </w:p>
    <w:p w14:paraId="69C8CEAB" w14:textId="77777777" w:rsidR="00EB38F2" w:rsidRPr="00613930"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r w:rsidRPr="00613930">
        <w:rPr>
          <w:rFonts w:ascii="Times New Roman" w:hAnsi="Times New Roman"/>
          <w:color w:val="00000A"/>
          <w:sz w:val="24"/>
          <w:szCs w:val="24"/>
        </w:rPr>
        <w:t xml:space="preserve">Bet </w:t>
      </w:r>
      <w:proofErr w:type="spellStart"/>
      <w:r w:rsidRPr="00613930">
        <w:rPr>
          <w:rFonts w:ascii="Times New Roman" w:hAnsi="Times New Roman"/>
          <w:color w:val="00000A"/>
          <w:sz w:val="24"/>
          <w:szCs w:val="24"/>
        </w:rPr>
        <w:t>kokia</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informacija</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Pirkimo</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sąlygų</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paaiškinimai</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pranešimai</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ar</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kitas</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sz w:val="24"/>
          <w:szCs w:val="24"/>
        </w:rPr>
        <w:t>Perkančiosios</w:t>
      </w:r>
      <w:proofErr w:type="spellEnd"/>
      <w:r w:rsidRPr="00613930">
        <w:rPr>
          <w:rFonts w:ascii="Times New Roman" w:hAnsi="Times New Roman"/>
          <w:sz w:val="24"/>
          <w:szCs w:val="24"/>
        </w:rPr>
        <w:t xml:space="preserve"> </w:t>
      </w:r>
      <w:proofErr w:type="spellStart"/>
      <w:r w:rsidRPr="00613930">
        <w:rPr>
          <w:rFonts w:ascii="Times New Roman" w:hAnsi="Times New Roman"/>
          <w:sz w:val="24"/>
          <w:szCs w:val="24"/>
        </w:rPr>
        <w:t>organizacijos</w:t>
      </w:r>
      <w:proofErr w:type="spellEnd"/>
      <w:r w:rsidRPr="00613930">
        <w:rPr>
          <w:rFonts w:ascii="Times New Roman" w:hAnsi="Times New Roman"/>
          <w:sz w:val="24"/>
          <w:szCs w:val="24"/>
        </w:rPr>
        <w:t xml:space="preserve"> </w:t>
      </w:r>
      <w:proofErr w:type="spellStart"/>
      <w:r w:rsidRPr="00613930">
        <w:rPr>
          <w:rFonts w:ascii="Times New Roman" w:hAnsi="Times New Roman"/>
          <w:color w:val="00000A"/>
          <w:sz w:val="24"/>
          <w:szCs w:val="24"/>
        </w:rPr>
        <w:t>ir</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tiekėjo</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susirašinėjimas</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yra</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vykdomas</w:t>
      </w:r>
      <w:proofErr w:type="spellEnd"/>
      <w:r w:rsidRPr="00613930">
        <w:rPr>
          <w:rFonts w:ascii="Times New Roman" w:hAnsi="Times New Roman"/>
          <w:color w:val="00000A"/>
          <w:sz w:val="24"/>
          <w:szCs w:val="24"/>
        </w:rPr>
        <w:t xml:space="preserve"> tik CVP IS </w:t>
      </w:r>
      <w:proofErr w:type="spellStart"/>
      <w:r w:rsidRPr="00613930">
        <w:rPr>
          <w:rFonts w:ascii="Times New Roman" w:hAnsi="Times New Roman"/>
          <w:color w:val="00000A"/>
          <w:sz w:val="24"/>
          <w:szCs w:val="24"/>
        </w:rPr>
        <w:t>susirašinėjimo</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priemonėmis</w:t>
      </w:r>
      <w:proofErr w:type="spellEnd"/>
      <w:r w:rsidRPr="00613930">
        <w:rPr>
          <w:rFonts w:ascii="Times New Roman" w:hAnsi="Times New Roman"/>
          <w:color w:val="00000A"/>
          <w:sz w:val="24"/>
          <w:szCs w:val="24"/>
        </w:rPr>
        <w:t>.</w:t>
      </w:r>
    </w:p>
    <w:p w14:paraId="57AD561A" w14:textId="77777777" w:rsidR="00EB38F2" w:rsidRPr="00613930" w:rsidRDefault="00EB38F2" w:rsidP="009025C3">
      <w:pPr>
        <w:pStyle w:val="Sraopastraipa"/>
        <w:numPr>
          <w:ilvl w:val="1"/>
          <w:numId w:val="27"/>
        </w:numPr>
        <w:tabs>
          <w:tab w:val="left" w:pos="360"/>
          <w:tab w:val="left" w:pos="1276"/>
        </w:tabs>
        <w:spacing w:after="0" w:line="240" w:lineRule="auto"/>
        <w:ind w:left="0" w:firstLine="709"/>
        <w:jc w:val="both"/>
        <w:rPr>
          <w:rFonts w:ascii="Times New Roman" w:hAnsi="Times New Roman"/>
          <w:sz w:val="24"/>
          <w:szCs w:val="24"/>
        </w:rPr>
      </w:pPr>
      <w:proofErr w:type="spellStart"/>
      <w:r w:rsidRPr="00613930">
        <w:rPr>
          <w:rFonts w:ascii="Times New Roman" w:hAnsi="Times New Roman"/>
          <w:kern w:val="16"/>
          <w:sz w:val="24"/>
          <w:szCs w:val="24"/>
        </w:rPr>
        <w:t>Perkančioji</w:t>
      </w:r>
      <w:proofErr w:type="spellEnd"/>
      <w:r w:rsidRPr="00613930">
        <w:rPr>
          <w:rFonts w:ascii="Times New Roman" w:hAnsi="Times New Roman"/>
          <w:kern w:val="16"/>
          <w:sz w:val="24"/>
          <w:szCs w:val="24"/>
        </w:rPr>
        <w:t xml:space="preserve"> </w:t>
      </w:r>
      <w:proofErr w:type="spellStart"/>
      <w:r w:rsidRPr="00613930">
        <w:rPr>
          <w:rFonts w:ascii="Times New Roman" w:hAnsi="Times New Roman"/>
          <w:kern w:val="16"/>
          <w:sz w:val="24"/>
          <w:szCs w:val="24"/>
        </w:rPr>
        <w:t>organizacija</w:t>
      </w:r>
      <w:proofErr w:type="spellEnd"/>
      <w:r w:rsidRPr="00613930">
        <w:rPr>
          <w:rFonts w:ascii="Times New Roman" w:hAnsi="Times New Roman"/>
          <w:kern w:val="16"/>
          <w:sz w:val="24"/>
          <w:szCs w:val="24"/>
        </w:rPr>
        <w:t xml:space="preserve"> </w:t>
      </w:r>
      <w:proofErr w:type="spellStart"/>
      <w:r w:rsidRPr="00613930">
        <w:rPr>
          <w:rFonts w:ascii="Times New Roman" w:hAnsi="Times New Roman"/>
          <w:color w:val="00000A"/>
          <w:sz w:val="24"/>
          <w:szCs w:val="24"/>
        </w:rPr>
        <w:t>neketina</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rengti</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susitikimų</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su</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tiekėjais</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dėl</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pirkimo</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dokumentų</w:t>
      </w:r>
      <w:proofErr w:type="spellEnd"/>
      <w:r w:rsidRPr="00613930">
        <w:rPr>
          <w:rFonts w:ascii="Times New Roman" w:hAnsi="Times New Roman"/>
          <w:color w:val="00000A"/>
          <w:sz w:val="24"/>
          <w:szCs w:val="24"/>
        </w:rPr>
        <w:t xml:space="preserve"> </w:t>
      </w:r>
      <w:proofErr w:type="spellStart"/>
      <w:r w:rsidRPr="00613930">
        <w:rPr>
          <w:rFonts w:ascii="Times New Roman" w:hAnsi="Times New Roman"/>
          <w:color w:val="00000A"/>
          <w:sz w:val="24"/>
          <w:szCs w:val="24"/>
        </w:rPr>
        <w:t>paaiškinimų</w:t>
      </w:r>
      <w:proofErr w:type="spellEnd"/>
      <w:r w:rsidRPr="00613930">
        <w:rPr>
          <w:rFonts w:ascii="Times New Roman" w:hAnsi="Times New Roman"/>
          <w:color w:val="00000A"/>
          <w:sz w:val="24"/>
          <w:szCs w:val="24"/>
        </w:rPr>
        <w:t>.</w:t>
      </w:r>
    </w:p>
    <w:p w14:paraId="2FCD1770" w14:textId="77777777" w:rsidR="00EB38F2" w:rsidRPr="00613930" w:rsidRDefault="00EB38F2" w:rsidP="00EB38F2">
      <w:pPr>
        <w:pStyle w:val="Body2"/>
        <w:tabs>
          <w:tab w:val="left" w:pos="1260"/>
        </w:tabs>
        <w:spacing w:after="0"/>
        <w:rPr>
          <w:rFonts w:cs="Times New Roman"/>
          <w:sz w:val="24"/>
          <w:szCs w:val="24"/>
          <w:lang w:val="lt-LT"/>
        </w:rPr>
      </w:pPr>
    </w:p>
    <w:p w14:paraId="6A08DE0E" w14:textId="77777777" w:rsidR="00EB38F2" w:rsidRPr="00613930" w:rsidRDefault="00EB38F2" w:rsidP="009025C3">
      <w:pPr>
        <w:pStyle w:val="Antrat"/>
        <w:numPr>
          <w:ilvl w:val="3"/>
          <w:numId w:val="16"/>
        </w:numPr>
        <w:ind w:left="0" w:firstLine="709"/>
        <w:jc w:val="center"/>
        <w:rPr>
          <w:rFonts w:ascii="Times New Roman" w:hAnsi="Times New Roman" w:cs="Times New Roman"/>
          <w:sz w:val="24"/>
          <w:szCs w:val="24"/>
          <w:lang w:val="lt-LT"/>
        </w:rPr>
      </w:pPr>
      <w:bookmarkStart w:id="29" w:name="_Toc135644813"/>
      <w:r w:rsidRPr="00613930">
        <w:rPr>
          <w:rFonts w:ascii="Times New Roman" w:hAnsi="Times New Roman" w:cs="Times New Roman"/>
          <w:color w:val="auto"/>
          <w:sz w:val="24"/>
          <w:szCs w:val="24"/>
          <w:lang w:val="lt-LT"/>
        </w:rPr>
        <w:t>SUSIPAŽINIMAS SU GAUTAIS PASIŪLYMAIS</w:t>
      </w:r>
      <w:bookmarkEnd w:id="29"/>
    </w:p>
    <w:p w14:paraId="713BAC07" w14:textId="77777777" w:rsidR="00EB38F2" w:rsidRPr="00613930" w:rsidRDefault="00EB38F2" w:rsidP="00EB38F2">
      <w:pPr>
        <w:pStyle w:val="Body2"/>
        <w:spacing w:after="0"/>
        <w:rPr>
          <w:rFonts w:cs="Times New Roman"/>
          <w:color w:val="00000A"/>
          <w:sz w:val="24"/>
          <w:szCs w:val="24"/>
          <w:lang w:val="lt-LT"/>
        </w:rPr>
      </w:pPr>
    </w:p>
    <w:p w14:paraId="19438CCB" w14:textId="77777777" w:rsidR="00EB38F2" w:rsidRPr="00613930" w:rsidRDefault="00EB38F2" w:rsidP="009025C3">
      <w:pPr>
        <w:pStyle w:val="Body2"/>
        <w:numPr>
          <w:ilvl w:val="1"/>
          <w:numId w:val="28"/>
        </w:numPr>
        <w:spacing w:after="0"/>
        <w:ind w:left="0" w:firstLine="709"/>
        <w:rPr>
          <w:rFonts w:cs="Times New Roman"/>
          <w:sz w:val="24"/>
          <w:szCs w:val="24"/>
          <w:lang w:val="lt-LT"/>
        </w:rPr>
      </w:pPr>
      <w:r w:rsidRPr="00613930">
        <w:rPr>
          <w:rFonts w:cs="Times New Roman"/>
          <w:sz w:val="24"/>
          <w:szCs w:val="24"/>
          <w:lang w:val="lt-LT"/>
        </w:rPr>
        <w:t xml:space="preserve">Su CVPIS priemonėmis gautais pasiūlymais susipažįstama naudojantis CVP IS priemonėmis. Susipažinimas su CVP IS priemonėmis gautais pasiūlymais vyks </w:t>
      </w:r>
      <w:r w:rsidRPr="00613930">
        <w:rPr>
          <w:rFonts w:cs="Times New Roman"/>
          <w:b/>
          <w:bCs/>
          <w:sz w:val="24"/>
          <w:szCs w:val="24"/>
          <w:lang w:val="lt-LT"/>
        </w:rPr>
        <w:t>pirkimo skelbime nurodyta data ir laiku.</w:t>
      </w:r>
    </w:p>
    <w:p w14:paraId="4F7D1226" w14:textId="77777777" w:rsidR="00EB38F2" w:rsidRPr="00613930" w:rsidRDefault="00EB38F2" w:rsidP="009025C3">
      <w:pPr>
        <w:pStyle w:val="Body2"/>
        <w:numPr>
          <w:ilvl w:val="1"/>
          <w:numId w:val="28"/>
        </w:numPr>
        <w:spacing w:after="0"/>
        <w:ind w:left="0" w:firstLine="709"/>
        <w:rPr>
          <w:rFonts w:cs="Times New Roman"/>
          <w:sz w:val="24"/>
          <w:szCs w:val="24"/>
          <w:lang w:val="lt-LT"/>
        </w:rPr>
      </w:pPr>
      <w:r w:rsidRPr="00613930">
        <w:rPr>
          <w:rFonts w:cs="Times New Roman"/>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0C2E23CF" w14:textId="77777777" w:rsidR="00EB38F2" w:rsidRPr="00613930" w:rsidRDefault="00EB38F2" w:rsidP="00EB38F2">
      <w:pPr>
        <w:pStyle w:val="Body2"/>
        <w:tabs>
          <w:tab w:val="left" w:pos="709"/>
        </w:tabs>
        <w:spacing w:after="0"/>
        <w:ind w:left="709"/>
        <w:rPr>
          <w:rFonts w:cs="Times New Roman"/>
          <w:color w:val="00000A"/>
          <w:sz w:val="24"/>
          <w:szCs w:val="24"/>
          <w:lang w:val="lt-LT"/>
        </w:rPr>
      </w:pPr>
    </w:p>
    <w:p w14:paraId="6120742B" w14:textId="77777777" w:rsidR="00EB38F2" w:rsidRPr="00613930" w:rsidRDefault="00EB38F2" w:rsidP="009025C3">
      <w:pPr>
        <w:pStyle w:val="Antrat"/>
        <w:numPr>
          <w:ilvl w:val="3"/>
          <w:numId w:val="16"/>
        </w:numPr>
        <w:ind w:left="0" w:firstLine="851"/>
        <w:jc w:val="center"/>
        <w:rPr>
          <w:rFonts w:ascii="Times New Roman" w:hAnsi="Times New Roman" w:cs="Times New Roman"/>
          <w:color w:val="auto"/>
          <w:sz w:val="24"/>
          <w:szCs w:val="24"/>
          <w:lang w:val="lt-LT"/>
        </w:rPr>
      </w:pPr>
      <w:bookmarkStart w:id="30" w:name="_Toc488998677"/>
      <w:bookmarkStart w:id="31" w:name="_Toc135644814"/>
      <w:bookmarkEnd w:id="30"/>
      <w:r w:rsidRPr="00613930">
        <w:rPr>
          <w:rFonts w:ascii="Times New Roman" w:hAnsi="Times New Roman" w:cs="Times New Roman"/>
          <w:color w:val="auto"/>
          <w:sz w:val="24"/>
          <w:szCs w:val="24"/>
          <w:lang w:val="lt-LT"/>
        </w:rPr>
        <w:t>PASIŪLYMŲ NAGRINĖJIMAS</w:t>
      </w:r>
      <w:bookmarkEnd w:id="31"/>
    </w:p>
    <w:p w14:paraId="351589C3" w14:textId="77777777" w:rsidR="00EB38F2" w:rsidRPr="00613930" w:rsidRDefault="00EB38F2" w:rsidP="00EB38F2">
      <w:pPr>
        <w:pStyle w:val="Body2"/>
        <w:spacing w:after="0"/>
        <w:rPr>
          <w:rFonts w:cs="Times New Roman"/>
          <w:color w:val="00000A"/>
          <w:sz w:val="24"/>
          <w:szCs w:val="24"/>
          <w:lang w:val="lt-LT"/>
        </w:rPr>
      </w:pPr>
    </w:p>
    <w:p w14:paraId="1652C626" w14:textId="77777777" w:rsidR="00EB38F2" w:rsidRPr="00613930" w:rsidRDefault="00EB38F2" w:rsidP="009025C3">
      <w:pPr>
        <w:pStyle w:val="Body2"/>
        <w:numPr>
          <w:ilvl w:val="1"/>
          <w:numId w:val="29"/>
        </w:numPr>
        <w:tabs>
          <w:tab w:val="left" w:pos="851"/>
          <w:tab w:val="left" w:pos="1418"/>
        </w:tabs>
        <w:spacing w:after="0"/>
        <w:ind w:left="0" w:firstLine="709"/>
        <w:rPr>
          <w:rFonts w:cs="Times New Roman"/>
          <w:sz w:val="24"/>
          <w:szCs w:val="24"/>
          <w:lang w:val="lt-LT"/>
        </w:rPr>
      </w:pPr>
      <w:r w:rsidRPr="00613930">
        <w:rPr>
          <w:rFonts w:cs="Times New Roman"/>
          <w:color w:val="00000A"/>
          <w:sz w:val="24"/>
          <w:szCs w:val="24"/>
          <w:lang w:val="lt-LT"/>
        </w:rPr>
        <w:t>Pateiktus pasiūlymus nagrinėja, vertina ir palygina Komisija šia tvarka:</w:t>
      </w:r>
    </w:p>
    <w:p w14:paraId="00885E26" w14:textId="77777777" w:rsidR="00EB38F2" w:rsidRPr="00D6628E"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color w:val="00000A"/>
          <w:sz w:val="24"/>
          <w:szCs w:val="24"/>
          <w:lang w:val="lt-LT"/>
        </w:rPr>
        <w:t>įvertina Europos bendrajame viešųjų pirkimų dokumente pateiktą informaciją ir ne vėliau kaip per 3 darbo dienas raštu praneša apie šio patikrinimo rezultatus;</w:t>
      </w:r>
    </w:p>
    <w:p w14:paraId="0A909014"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color w:val="00000A"/>
          <w:sz w:val="24"/>
          <w:szCs w:val="24"/>
          <w:lang w:val="lt-LT"/>
        </w:rPr>
        <w:t>nagrinėja ar pasiūlymas atitinka pirkimo dokumentuose nustatytus reikalavimus, nesusijusius su pirkimo objektu;</w:t>
      </w:r>
    </w:p>
    <w:p w14:paraId="66F4128D"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color w:val="00000A"/>
          <w:sz w:val="24"/>
          <w:szCs w:val="24"/>
          <w:lang w:val="lt-LT"/>
        </w:rPr>
        <w:t>tikrina ar tiekėjo pasiūlymas atitinka pirkimo sąlygų techninės specifikacijos reikalavimus (įskaitant prekių pavyzdžius, jei taikoma);</w:t>
      </w:r>
    </w:p>
    <w:p w14:paraId="3C7894E9"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color w:val="00000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78F57D2B"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color w:val="00000A"/>
          <w:sz w:val="24"/>
          <w:szCs w:val="24"/>
          <w:lang w:val="lt-LT"/>
        </w:rPr>
        <w:lastRenderedPageBreak/>
        <w:t>tikrina ar ekonomiškai naudingiausią pasiūlymą pateikusio tiekėjo nebuvo pasiūlyta neįprastai maža kaina ir ar tiekėjas Komisijos prašymu pateikė raštišką tinkamą kainos pagrįstumo įrodymą;</w:t>
      </w:r>
      <w:bookmarkStart w:id="32" w:name="_Ref74228417"/>
    </w:p>
    <w:p w14:paraId="7CCFC23E"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 xml:space="preserve">galimo laimėtojo prašo pateikti pirkimo sąlygų 3.4, 3.5 ir 3.6 punktuose nurodytus dokumentus ir patikrina, ar nėra pirkimo sąlygų 3.4 punkte nustatytų pašalinimo pagrindų </w:t>
      </w:r>
      <w:r w:rsidRPr="00613930">
        <w:rPr>
          <w:rFonts w:cs="Times New Roman"/>
          <w:kern w:val="16"/>
          <w:sz w:val="24"/>
          <w:szCs w:val="24"/>
          <w:lang w:val="lt-LT"/>
        </w:rPr>
        <w:t>(nereikalaujama, jei nėra</w:t>
      </w:r>
      <w:r w:rsidRPr="00613930">
        <w:rPr>
          <w:rFonts w:cs="Times New Roman"/>
          <w:sz w:val="24"/>
          <w:szCs w:val="24"/>
          <w:lang w:val="lt-LT"/>
        </w:rPr>
        <w:t xml:space="preserve"> </w:t>
      </w:r>
      <w:r w:rsidRPr="00613930">
        <w:rPr>
          <w:rFonts w:cs="Times New Roman"/>
          <w:color w:val="auto"/>
          <w:sz w:val="24"/>
          <w:szCs w:val="24"/>
          <w:lang w:val="lt-LT"/>
        </w:rPr>
        <w:t>pagrįstų abejonių dėl tiekėjų patikimumo</w:t>
      </w:r>
      <w:r w:rsidRPr="00613930">
        <w:rPr>
          <w:rFonts w:cs="Times New Roman"/>
          <w:sz w:val="24"/>
          <w:szCs w:val="24"/>
          <w:lang w:val="lt-LT"/>
        </w:rPr>
        <w:t>), ar galimas laimėtojas atitinka pirkimo sąlygų 3.5 punkte nurodytus kvalifikacijos reikalavimus ir 3.6 punkte nurodytus aplinkos apsaugos vadybos sistemos standartus.</w:t>
      </w:r>
    </w:p>
    <w:p w14:paraId="495BCCD1"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613930">
        <w:rPr>
          <w:rFonts w:cs="Times New Roman"/>
          <w:sz w:val="24"/>
          <w:szCs w:val="24"/>
          <w:shd w:val="clear" w:color="auto" w:fill="FFFFFF"/>
          <w:lang w:val="lt-LT"/>
        </w:rPr>
        <w:t xml:space="preserve"> Pasiūlymai tikslinami, papildomi arba paaiškinami vadovaujantis </w:t>
      </w:r>
      <w:hyperlink r:id="rId27" w:history="1">
        <w:r w:rsidRPr="00613930">
          <w:rPr>
            <w:rStyle w:val="Hipersaitas"/>
            <w:sz w:val="24"/>
            <w:szCs w:val="24"/>
            <w:shd w:val="clear" w:color="auto" w:fill="FFFFFF"/>
            <w:lang w:val="lt-LT"/>
          </w:rPr>
          <w:t>Viešųjų pirkimų tarnybos nustatytomis taisyklėmis</w:t>
        </w:r>
      </w:hyperlink>
      <w:r w:rsidRPr="00613930">
        <w:rPr>
          <w:rFonts w:cs="Times New Roman"/>
          <w:sz w:val="24"/>
          <w:szCs w:val="24"/>
          <w:shd w:val="clear" w:color="auto" w:fill="FFFFFF"/>
          <w:lang w:val="lt-LT"/>
        </w:rPr>
        <w:t>.</w:t>
      </w:r>
      <w:bookmarkStart w:id="33" w:name="part_ce0c2b9bde2a417bb76a1c2db8a7a236"/>
      <w:bookmarkEnd w:id="33"/>
    </w:p>
    <w:p w14:paraId="61CD5759"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Pasiūlymo patikslinimas, papildymas ar paaiškinimas privalo būti pateiktas per Perkančiosios organizacijos nustatytą terminą ir negali lemti naujo pasiūlymo pateikimo, t. y. jį teikiant negali būti atliekamas esminis pasiūlymo pakeitimas.</w:t>
      </w:r>
      <w:bookmarkStart w:id="34" w:name="part_158b60606afc42dba0e6bd3737898715"/>
      <w:bookmarkEnd w:id="34"/>
    </w:p>
    <w:p w14:paraId="1D9CE0FA"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35" w:name="part_62ab7d0ebdd94b57b444df09baa775a1"/>
      <w:bookmarkEnd w:id="35"/>
    </w:p>
    <w:p w14:paraId="266FA306"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taisant aritmetines klaidas negali būti atsisakoma kainos ar sąnaudų sudedamųjų dalių, taip pat kaina ar sąnaudos negali būti papildytos naujomis sudedamosiomis dalimis;</w:t>
      </w:r>
      <w:bookmarkStart w:id="36" w:name="part_1f09e722ecfa48c38a6c4e4b6c53d4b9"/>
      <w:bookmarkEnd w:id="36"/>
    </w:p>
    <w:p w14:paraId="23CDEC9B"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 xml:space="preserve">tais atvejais, kai pirkime taikomas fiksuotos kainos kainodaros metodas, galutinė pasiūlymo kaina be PVM negali būti keičiama (pirkime taikoma </w:t>
      </w:r>
      <w:r w:rsidRPr="00613930">
        <w:rPr>
          <w:rFonts w:cs="Times New Roman"/>
          <w:b/>
          <w:bCs/>
          <w:sz w:val="24"/>
          <w:szCs w:val="24"/>
          <w:lang w:val="lt-LT"/>
        </w:rPr>
        <w:t xml:space="preserve">fiksuotos kainos </w:t>
      </w:r>
      <w:r w:rsidRPr="00613930">
        <w:rPr>
          <w:rFonts w:cs="Times New Roman"/>
          <w:sz w:val="24"/>
          <w:szCs w:val="24"/>
          <w:lang w:val="lt-LT"/>
        </w:rPr>
        <w:t>kainodara);</w:t>
      </w:r>
      <w:bookmarkStart w:id="37" w:name="part_5e4662bf894247d7955359aeeebb2de0"/>
      <w:bookmarkEnd w:id="37"/>
    </w:p>
    <w:p w14:paraId="2DFABE77"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bookmarkStart w:id="38" w:name="part_5d42f38a13154a6e80925507e8c95d24"/>
      <w:bookmarkEnd w:id="38"/>
    </w:p>
    <w:p w14:paraId="0769B200"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tais atvejais, kai pirkime taikomas kintamo įkainio kainodaros metodas, negali būti keičiamas pasiūlytas antkainis (nuolaida).</w:t>
      </w:r>
    </w:p>
    <w:p w14:paraId="7CDE6A83"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9" w:name="part_0ca8c36c18d547fb837a3dd5628590c8"/>
      <w:bookmarkStart w:id="40" w:name="part_d1c8889ab0e2481d900fe38650410739"/>
      <w:bookmarkEnd w:id="39"/>
      <w:bookmarkEnd w:id="40"/>
    </w:p>
    <w:p w14:paraId="7BA90C7C"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Tiekėjas, teikdamas atsakymą į prašymą patikslinti, papildyti ar paaiškinti pasiūlymą, turi:</w:t>
      </w:r>
      <w:bookmarkStart w:id="41" w:name="part_38db05621d2c4a008678868a5d8616ab"/>
      <w:bookmarkEnd w:id="41"/>
    </w:p>
    <w:p w14:paraId="1F50FCA4"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bookmarkStart w:id="42" w:name="part_8e4ab1173f094679814c2f491254eeb3"/>
      <w:bookmarkEnd w:id="42"/>
    </w:p>
    <w:p w14:paraId="00F8E258"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bookmarkStart w:id="43" w:name="part_cb2ddccd64014b948f2104d59206f7b9"/>
      <w:bookmarkEnd w:id="43"/>
    </w:p>
    <w:p w14:paraId="670FF760"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Pasiūlymo patikslinimas, papildymas ar paaiškinimas dėl to paties klausimo atliekamas vieną kartą. Nelaikoma, kad pasiūlymas patikslinimas, papildomas ar paaiškinamas daugiau kaip vieną kartą, jei:</w:t>
      </w:r>
      <w:bookmarkStart w:id="44" w:name="part_f7ffdb41e2f14b23ac5fa69b79664c6f"/>
      <w:bookmarkEnd w:id="44"/>
    </w:p>
    <w:p w14:paraId="6A91FA8F"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Perkančiajai organizacijai kyla poreikis kreiptis dėl pasiūlymo patikslinimo, papildymo ar paaiškinimo dėl kitų klausimų, nei tie, dėl kurių kreiptasi pirmąjį kartą, ar</w:t>
      </w:r>
      <w:bookmarkStart w:id="45" w:name="part_5d046444bb5e436fb2a662cb00e9ade7"/>
      <w:bookmarkEnd w:id="45"/>
    </w:p>
    <w:p w14:paraId="7D463FB3" w14:textId="77777777" w:rsidR="00EB38F2" w:rsidRPr="00613930" w:rsidRDefault="00EB38F2" w:rsidP="009025C3">
      <w:pPr>
        <w:pStyle w:val="Body2"/>
        <w:numPr>
          <w:ilvl w:val="2"/>
          <w:numId w:val="29"/>
        </w:numPr>
        <w:tabs>
          <w:tab w:val="left" w:pos="851"/>
          <w:tab w:val="left" w:pos="1418"/>
          <w:tab w:val="left" w:pos="1701"/>
        </w:tabs>
        <w:spacing w:after="0"/>
        <w:ind w:left="0" w:firstLine="709"/>
        <w:rPr>
          <w:rFonts w:cs="Times New Roman"/>
          <w:sz w:val="24"/>
          <w:szCs w:val="24"/>
          <w:lang w:val="lt-LT"/>
        </w:rPr>
      </w:pPr>
      <w:r w:rsidRPr="00613930">
        <w:rPr>
          <w:rFonts w:cs="Times New Roman"/>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bookmarkEnd w:id="32"/>
    </w:p>
    <w:p w14:paraId="0B06AA9F"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color w:val="00000A"/>
          <w:sz w:val="24"/>
          <w:szCs w:val="24"/>
          <w:lang w:val="lt-LT"/>
        </w:rPr>
        <w:lastRenderedPageBreak/>
        <w:t xml:space="preserve">Jeigu tiekėjas savo pasiūlyme pateikia reikalaujamų dokumentų tinkamai patvirtintas kopijas, </w:t>
      </w:r>
      <w:r w:rsidRPr="00613930">
        <w:rPr>
          <w:rFonts w:cs="Times New Roman"/>
          <w:kern w:val="16"/>
          <w:sz w:val="24"/>
          <w:szCs w:val="24"/>
          <w:lang w:val="lt-LT"/>
        </w:rPr>
        <w:t xml:space="preserve">Perkančioji organizacija </w:t>
      </w:r>
      <w:r w:rsidRPr="00613930">
        <w:rPr>
          <w:rFonts w:cs="Times New Roman"/>
          <w:color w:val="00000A"/>
          <w:sz w:val="24"/>
          <w:szCs w:val="24"/>
          <w:lang w:val="lt-LT"/>
        </w:rPr>
        <w:t>turi teisę prašyti tiekėjo, kad jis Komisijai parodytų atitinkamų dokumentų originalus.</w:t>
      </w:r>
    </w:p>
    <w:p w14:paraId="19CC3B27"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kern w:val="16"/>
          <w:sz w:val="24"/>
          <w:szCs w:val="24"/>
          <w:lang w:val="lt-LT"/>
        </w:rPr>
        <w:t xml:space="preserve">Perkančioji organizacija </w:t>
      </w:r>
      <w:r w:rsidRPr="00613930">
        <w:rPr>
          <w:rFonts w:cs="Times New Roman"/>
          <w:color w:val="00000A"/>
          <w:sz w:val="24"/>
          <w:szCs w:val="24"/>
          <w:lang w:val="lt-LT"/>
        </w:rPr>
        <w:t xml:space="preserve">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613930">
        <w:rPr>
          <w:rFonts w:cs="Times New Roman"/>
          <w:sz w:val="24"/>
          <w:szCs w:val="24"/>
          <w:lang w:val="lt-LT"/>
        </w:rPr>
        <w:t xml:space="preserve">Perkančiosios organizacijos </w:t>
      </w:r>
      <w:r w:rsidRPr="00613930">
        <w:rPr>
          <w:rFonts w:cs="Times New Roman"/>
          <w:color w:val="00000A"/>
          <w:sz w:val="24"/>
          <w:szCs w:val="24"/>
          <w:lang w:val="lt-LT"/>
        </w:rPr>
        <w:t>rengiamuose dokumentuose prieš pradedant pirkimo procedūrą, pasiūlytų kainų arba sąnaudų aritmetinį vidurkį.</w:t>
      </w:r>
    </w:p>
    <w:p w14:paraId="4B061325" w14:textId="77777777" w:rsidR="00EB38F2" w:rsidRPr="00613930" w:rsidRDefault="00EB38F2" w:rsidP="009025C3">
      <w:pPr>
        <w:pStyle w:val="Body2"/>
        <w:numPr>
          <w:ilvl w:val="1"/>
          <w:numId w:val="29"/>
        </w:numPr>
        <w:tabs>
          <w:tab w:val="left" w:pos="851"/>
          <w:tab w:val="left" w:pos="1418"/>
          <w:tab w:val="left" w:pos="1701"/>
        </w:tabs>
        <w:spacing w:after="0"/>
        <w:ind w:left="0" w:firstLine="709"/>
        <w:rPr>
          <w:rFonts w:cs="Times New Roman"/>
          <w:sz w:val="24"/>
          <w:szCs w:val="24"/>
          <w:lang w:val="lt-LT"/>
        </w:rPr>
      </w:pPr>
      <w:r w:rsidRPr="00613930">
        <w:rPr>
          <w:rFonts w:cs="Times New Roman"/>
          <w:kern w:val="16"/>
          <w:sz w:val="24"/>
          <w:szCs w:val="24"/>
          <w:lang w:val="lt-LT"/>
        </w:rPr>
        <w:t xml:space="preserve">Perkančioji organizacija </w:t>
      </w:r>
      <w:r w:rsidRPr="00613930">
        <w:rPr>
          <w:rFonts w:cs="Times New Roman"/>
          <w:color w:val="00000A"/>
          <w:sz w:val="24"/>
          <w:szCs w:val="24"/>
          <w:lang w:val="lt-LT"/>
        </w:rPr>
        <w:t>gali nevertinti viso tiekėjo pasiūlymo, jeigu patikrinusi jo dalį nustato, kad, vadovaujantis VPĮ reikalavimais, pasiūlymas turi būti atmestas.</w:t>
      </w:r>
    </w:p>
    <w:p w14:paraId="43195353" w14:textId="77777777" w:rsidR="00EB38F2" w:rsidRPr="00613930" w:rsidRDefault="00EB38F2" w:rsidP="00EB38F2">
      <w:pPr>
        <w:pStyle w:val="Pagrindinistekstas"/>
        <w:spacing w:after="0" w:line="240" w:lineRule="auto"/>
        <w:ind w:left="709"/>
        <w:rPr>
          <w:lang w:eastAsia="lt-LT"/>
        </w:rPr>
      </w:pPr>
      <w:bookmarkStart w:id="46" w:name="_Toc488998678"/>
      <w:bookmarkEnd w:id="46"/>
    </w:p>
    <w:p w14:paraId="3D9E6BAC" w14:textId="77777777" w:rsidR="00EB38F2" w:rsidRPr="00613930" w:rsidRDefault="00EB38F2" w:rsidP="009025C3">
      <w:pPr>
        <w:pStyle w:val="Antrat"/>
        <w:numPr>
          <w:ilvl w:val="3"/>
          <w:numId w:val="16"/>
        </w:numPr>
        <w:ind w:left="0" w:firstLine="709"/>
        <w:jc w:val="center"/>
        <w:rPr>
          <w:rFonts w:ascii="Times New Roman" w:hAnsi="Times New Roman" w:cs="Times New Roman"/>
          <w:color w:val="auto"/>
          <w:sz w:val="24"/>
          <w:szCs w:val="24"/>
          <w:lang w:val="lt-LT"/>
        </w:rPr>
      </w:pPr>
      <w:bookmarkStart w:id="47" w:name="_Toc135644816"/>
      <w:r w:rsidRPr="00613930">
        <w:rPr>
          <w:rFonts w:ascii="Times New Roman" w:hAnsi="Times New Roman" w:cs="Times New Roman"/>
          <w:color w:val="auto"/>
          <w:sz w:val="24"/>
          <w:szCs w:val="24"/>
          <w:lang w:val="lt-LT"/>
        </w:rPr>
        <w:t>PASIŪLYMŲ ATMETIMO PRIEŽASTYS</w:t>
      </w:r>
      <w:bookmarkEnd w:id="47"/>
    </w:p>
    <w:p w14:paraId="01957B22" w14:textId="77777777" w:rsidR="00EB38F2" w:rsidRPr="00613930" w:rsidRDefault="00EB38F2" w:rsidP="00EB38F2">
      <w:pPr>
        <w:pStyle w:val="Body2"/>
        <w:spacing w:after="0"/>
        <w:rPr>
          <w:rFonts w:cs="Times New Roman"/>
          <w:color w:val="00000A"/>
          <w:sz w:val="24"/>
          <w:szCs w:val="24"/>
          <w:lang w:val="lt-LT"/>
        </w:rPr>
      </w:pPr>
    </w:p>
    <w:p w14:paraId="5EA16C11" w14:textId="77777777" w:rsidR="00EB38F2" w:rsidRPr="00613930" w:rsidRDefault="00EB38F2" w:rsidP="009025C3">
      <w:pPr>
        <w:pStyle w:val="Body2"/>
        <w:numPr>
          <w:ilvl w:val="1"/>
          <w:numId w:val="30"/>
        </w:numPr>
        <w:tabs>
          <w:tab w:val="left" w:pos="851"/>
          <w:tab w:val="left" w:pos="1276"/>
          <w:tab w:val="left" w:pos="1560"/>
        </w:tabs>
        <w:spacing w:after="0"/>
        <w:ind w:left="0" w:firstLine="709"/>
        <w:rPr>
          <w:rFonts w:cs="Times New Roman"/>
          <w:sz w:val="24"/>
          <w:szCs w:val="24"/>
          <w:lang w:val="lt-LT"/>
        </w:rPr>
      </w:pPr>
      <w:r w:rsidRPr="00613930">
        <w:rPr>
          <w:rFonts w:cs="Times New Roman"/>
          <w:color w:val="00000A"/>
          <w:sz w:val="24"/>
          <w:szCs w:val="24"/>
          <w:lang w:val="lt-LT"/>
        </w:rPr>
        <w:t>Pirkimo Komisija atmeta pasiūlymą, jeigu:</w:t>
      </w:r>
    </w:p>
    <w:p w14:paraId="71BBA22A" w14:textId="77777777" w:rsidR="00EB38F2" w:rsidRPr="00613930"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613930">
        <w:rPr>
          <w:rFonts w:cs="Times New Roman"/>
          <w:color w:val="00000A"/>
          <w:sz w:val="24"/>
          <w:szCs w:val="24"/>
          <w:lang w:val="lt-LT"/>
        </w:rPr>
        <w:t>tiekėjas pasiūlymą ar jo dalį pateikė ne CVP IS priemonėmis;</w:t>
      </w:r>
    </w:p>
    <w:p w14:paraId="46491055" w14:textId="77777777" w:rsidR="00EB38F2" w:rsidRPr="00613930"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613930">
        <w:rPr>
          <w:rFonts w:cs="Times New Roman"/>
          <w:color w:val="00000A"/>
          <w:sz w:val="24"/>
          <w:szCs w:val="24"/>
          <w:lang w:val="lt-LT"/>
        </w:rPr>
        <w:t>dalyvio buvo pasiūlyta per didelė, Perkančiajai organizacijai nepriimtina kaina;</w:t>
      </w:r>
    </w:p>
    <w:p w14:paraId="7C045615" w14:textId="77777777" w:rsidR="00EB38F2" w:rsidRPr="00613930" w:rsidRDefault="00EB38F2" w:rsidP="009025C3">
      <w:pPr>
        <w:pStyle w:val="Body2"/>
        <w:numPr>
          <w:ilvl w:val="2"/>
          <w:numId w:val="30"/>
        </w:numPr>
        <w:tabs>
          <w:tab w:val="left" w:pos="426"/>
          <w:tab w:val="left" w:pos="567"/>
          <w:tab w:val="left" w:pos="1276"/>
          <w:tab w:val="left" w:pos="1560"/>
          <w:tab w:val="left" w:pos="1701"/>
        </w:tabs>
        <w:spacing w:after="0"/>
        <w:ind w:left="0" w:firstLine="709"/>
        <w:rPr>
          <w:rFonts w:cs="Times New Roman"/>
          <w:sz w:val="24"/>
          <w:szCs w:val="24"/>
          <w:lang w:val="lt-LT"/>
        </w:rPr>
      </w:pPr>
      <w:r w:rsidRPr="00613930">
        <w:rPr>
          <w:rFonts w:cs="Times New Roman"/>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613930">
        <w:rPr>
          <w:rFonts w:cs="Times New Roman"/>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D674F3A" w14:textId="77777777" w:rsidR="00EB38F2" w:rsidRPr="00613930"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613930">
        <w:rPr>
          <w:rFonts w:cs="Times New Roman"/>
          <w:sz w:val="24"/>
          <w:szCs w:val="24"/>
          <w:lang w:val="lt-LT"/>
        </w:rPr>
        <w:t>pasiūlymą pateikęs tiekėjas neatitinka pirkimo sąlygų 3.5 punkte nustatytų minimalių kvalifikacijos reikalavimų arba Perkančiosios organizacijos prašymu nepateikė ar nepatikslino pateiktų netikslių ar neišsamių duomenų apie atitikimą CVP IS priemonėmis</w:t>
      </w:r>
      <w:r w:rsidRPr="00613930">
        <w:rPr>
          <w:rFonts w:cs="Times New Roman"/>
          <w:color w:val="00000A"/>
          <w:sz w:val="24"/>
          <w:szCs w:val="24"/>
          <w:lang w:val="lt-LT"/>
        </w:rPr>
        <w:t xml:space="preserve">; </w:t>
      </w:r>
    </w:p>
    <w:p w14:paraId="0F57379E" w14:textId="77777777" w:rsidR="00EB38F2" w:rsidRPr="00613930"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613930">
        <w:rPr>
          <w:rFonts w:cs="Times New Roman"/>
          <w:color w:val="00000A"/>
          <w:sz w:val="24"/>
          <w:szCs w:val="24"/>
          <w:lang w:val="lt-LT"/>
        </w:rPr>
        <w:t>pasiūlymą pateikęs tiekėjas neatitinka pirkimo sąlygų 3.6 punkte nustatyto aplinkos apsaugos vadybos sistemos standarto arba Perkančiosios organizacijos prašymu nepateikė ar nepatikslino pateiktų netikslių ar neišsamių duomenų apie atitikimą CVP IS priemonėmis;</w:t>
      </w:r>
    </w:p>
    <w:p w14:paraId="58C56F00" w14:textId="77777777" w:rsidR="00EB38F2" w:rsidRPr="00613930"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613930">
        <w:rPr>
          <w:rFonts w:cs="Times New Roman"/>
          <w:color w:val="00000A"/>
          <w:sz w:val="24"/>
          <w:szCs w:val="24"/>
          <w:lang w:val="lt-LT"/>
        </w:rPr>
        <w:t>pasiūlymas neatitinka pirkimo dokumentuose nustatytų reikalavimų;</w:t>
      </w:r>
    </w:p>
    <w:p w14:paraId="2940281F" w14:textId="77777777" w:rsidR="00EB38F2" w:rsidRPr="00613930"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613930">
        <w:rPr>
          <w:rFonts w:cs="Times New Roman"/>
          <w:color w:val="00000A"/>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1D4FEDED" w14:textId="77777777" w:rsidR="00EB38F2" w:rsidRPr="00613930" w:rsidRDefault="00EB38F2" w:rsidP="009025C3">
      <w:pPr>
        <w:pStyle w:val="Body2"/>
        <w:numPr>
          <w:ilvl w:val="2"/>
          <w:numId w:val="30"/>
        </w:numPr>
        <w:tabs>
          <w:tab w:val="left" w:pos="851"/>
          <w:tab w:val="left" w:pos="1276"/>
          <w:tab w:val="left" w:pos="1560"/>
          <w:tab w:val="left" w:pos="1701"/>
        </w:tabs>
        <w:spacing w:after="0"/>
        <w:ind w:left="0" w:firstLine="709"/>
        <w:rPr>
          <w:rFonts w:cs="Times New Roman"/>
          <w:sz w:val="24"/>
          <w:szCs w:val="24"/>
          <w:lang w:val="lt-LT"/>
        </w:rPr>
      </w:pPr>
      <w:r w:rsidRPr="00613930">
        <w:rPr>
          <w:rFonts w:cs="Times New Roman"/>
          <w:color w:val="00000A"/>
          <w:sz w:val="24"/>
          <w:szCs w:val="24"/>
          <w:lang w:val="lt-LT"/>
        </w:rPr>
        <w:t>pateiktame pasiūlyme nurodyta kaina yra neįprastai maža ir dalyvis, Perkančiosios organizacijos prašymu, nepateikia tinkamų kainos pagrįstumo įrodymų;</w:t>
      </w:r>
    </w:p>
    <w:p w14:paraId="1E676D93" w14:textId="77777777" w:rsidR="00EB38F2" w:rsidRPr="00613930" w:rsidRDefault="00EB38F2" w:rsidP="009025C3">
      <w:pPr>
        <w:pStyle w:val="Body2"/>
        <w:numPr>
          <w:ilvl w:val="2"/>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613930">
        <w:rPr>
          <w:rFonts w:cs="Times New Roman"/>
          <w:color w:val="00000A"/>
          <w:sz w:val="24"/>
          <w:szCs w:val="24"/>
          <w:lang w:val="lt-LT"/>
        </w:rPr>
        <w:t>tiekėjas, apie nustatytų reikalavimų atitikimą, yra pateikęs melagingą informaciją, kurią Perkančioji organizacija gali įrodyti bet kokiomis teisėtomis priemonėmis;</w:t>
      </w:r>
    </w:p>
    <w:p w14:paraId="00E35707" w14:textId="77777777" w:rsidR="00EB38F2" w:rsidRPr="00613930" w:rsidRDefault="00EB38F2" w:rsidP="009025C3">
      <w:pPr>
        <w:pStyle w:val="Body2"/>
        <w:numPr>
          <w:ilvl w:val="2"/>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613930">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C8E6AFB" w14:textId="77777777" w:rsidR="00EB38F2" w:rsidRPr="00613930" w:rsidRDefault="00EB38F2" w:rsidP="009025C3">
      <w:pPr>
        <w:pStyle w:val="Body2"/>
        <w:numPr>
          <w:ilvl w:val="2"/>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613930">
        <w:rPr>
          <w:rFonts w:cs="Times New Roman"/>
          <w:color w:val="00000A"/>
          <w:sz w:val="24"/>
          <w:szCs w:val="24"/>
          <w:lang w:val="lt-LT"/>
        </w:rPr>
        <w:t xml:space="preserve">tiekėjas pateikė netikslius, neišsamius ar klaidingus dokumentus ar duomenis apie atitiktį pirkimo dokumentų reikalavimams arba jų nepateikė </w:t>
      </w:r>
      <w:r w:rsidRPr="00613930">
        <w:rPr>
          <w:rFonts w:cs="Times New Roman"/>
          <w:sz w:val="24"/>
          <w:szCs w:val="24"/>
          <w:lang w:val="lt-LT"/>
        </w:rPr>
        <w:t>ir Perkančiosios organizacijos prašymu jų nepateikė per Perkančiosios organizacijos nurodytą terminą.</w:t>
      </w:r>
    </w:p>
    <w:p w14:paraId="6EAAE4F1" w14:textId="77777777" w:rsidR="00EB38F2" w:rsidRPr="00613930" w:rsidRDefault="00EB38F2" w:rsidP="009025C3">
      <w:pPr>
        <w:pStyle w:val="Body2"/>
        <w:numPr>
          <w:ilvl w:val="1"/>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613930">
        <w:rPr>
          <w:rFonts w:cs="Times New Roman"/>
          <w:color w:val="00000A"/>
          <w:sz w:val="24"/>
          <w:szCs w:val="24"/>
          <w:lang w:val="lt-LT"/>
        </w:rPr>
        <w:t>Apie pasiūlymo atmetimą ir tokio atmetimo priežastis tiekėjas informuojamas raštu CVP IS priemonėmis.</w:t>
      </w:r>
    </w:p>
    <w:p w14:paraId="2D1DDB04" w14:textId="77777777" w:rsidR="00EB38F2" w:rsidRPr="00613930" w:rsidRDefault="00EB38F2" w:rsidP="009025C3">
      <w:pPr>
        <w:pStyle w:val="Body2"/>
        <w:numPr>
          <w:ilvl w:val="1"/>
          <w:numId w:val="30"/>
        </w:numPr>
        <w:tabs>
          <w:tab w:val="left" w:pos="851"/>
          <w:tab w:val="left" w:pos="1276"/>
          <w:tab w:val="left" w:pos="1560"/>
          <w:tab w:val="left" w:pos="1701"/>
          <w:tab w:val="left" w:pos="1843"/>
        </w:tabs>
        <w:spacing w:after="0"/>
        <w:ind w:left="0" w:firstLine="709"/>
        <w:rPr>
          <w:rFonts w:cs="Times New Roman"/>
          <w:sz w:val="24"/>
          <w:szCs w:val="24"/>
          <w:lang w:val="lt-LT"/>
        </w:rPr>
      </w:pPr>
      <w:r w:rsidRPr="00613930">
        <w:rPr>
          <w:rFonts w:cs="Times New Roman"/>
          <w:kern w:val="16"/>
          <w:sz w:val="24"/>
          <w:szCs w:val="24"/>
          <w:lang w:val="lt-LT"/>
        </w:rPr>
        <w:t xml:space="preserve">Perkančioji organizacija </w:t>
      </w:r>
      <w:r w:rsidRPr="00613930">
        <w:rPr>
          <w:rFonts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bookmarkStart w:id="48" w:name="_Toc488998679"/>
      <w:bookmarkEnd w:id="48"/>
    </w:p>
    <w:p w14:paraId="6D67E212" w14:textId="77777777" w:rsidR="00EB38F2" w:rsidRPr="00613930" w:rsidRDefault="00EB38F2" w:rsidP="00EB38F2">
      <w:pPr>
        <w:pStyle w:val="Antrat"/>
        <w:rPr>
          <w:rFonts w:ascii="Times New Roman" w:hAnsi="Times New Roman" w:cs="Times New Roman"/>
          <w:color w:val="00000A"/>
          <w:sz w:val="24"/>
          <w:szCs w:val="24"/>
          <w:lang w:val="lt-LT"/>
        </w:rPr>
      </w:pPr>
    </w:p>
    <w:p w14:paraId="4558C087" w14:textId="77777777" w:rsidR="00EB38F2" w:rsidRPr="00613930" w:rsidRDefault="00EB38F2" w:rsidP="009025C3">
      <w:pPr>
        <w:pStyle w:val="Antrat"/>
        <w:numPr>
          <w:ilvl w:val="3"/>
          <w:numId w:val="16"/>
        </w:numPr>
        <w:tabs>
          <w:tab w:val="left" w:pos="2410"/>
        </w:tabs>
        <w:ind w:left="0" w:firstLine="1276"/>
        <w:jc w:val="center"/>
        <w:rPr>
          <w:rFonts w:ascii="Times New Roman" w:hAnsi="Times New Roman" w:cs="Times New Roman"/>
          <w:color w:val="auto"/>
          <w:sz w:val="24"/>
          <w:szCs w:val="24"/>
          <w:lang w:val="lt-LT"/>
        </w:rPr>
      </w:pPr>
      <w:bookmarkStart w:id="49" w:name="_Toc488998680"/>
      <w:bookmarkStart w:id="50" w:name="_Toc135644817"/>
      <w:bookmarkEnd w:id="49"/>
      <w:r w:rsidRPr="00613930">
        <w:rPr>
          <w:rFonts w:ascii="Times New Roman" w:hAnsi="Times New Roman" w:cs="Times New Roman"/>
          <w:color w:val="auto"/>
          <w:sz w:val="24"/>
          <w:szCs w:val="24"/>
          <w:lang w:val="lt-LT"/>
        </w:rPr>
        <w:t>PASIŪLYMŲ EILĖ IR LAIMĖTOJO NUSTATYMAS</w:t>
      </w:r>
      <w:bookmarkEnd w:id="50"/>
    </w:p>
    <w:p w14:paraId="78DEDBC6" w14:textId="77777777" w:rsidR="00EB38F2" w:rsidRPr="00613930" w:rsidRDefault="00EB38F2" w:rsidP="00EB38F2">
      <w:pPr>
        <w:pStyle w:val="Body2"/>
        <w:spacing w:after="0"/>
        <w:rPr>
          <w:rFonts w:cs="Times New Roman"/>
          <w:color w:val="00000A"/>
          <w:sz w:val="24"/>
          <w:szCs w:val="24"/>
          <w:lang w:val="lt-LT"/>
        </w:rPr>
      </w:pPr>
    </w:p>
    <w:p w14:paraId="18A227E1" w14:textId="77777777" w:rsidR="00EB38F2" w:rsidRPr="00613930"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613930">
        <w:rPr>
          <w:rFonts w:cs="Times New Roman"/>
          <w:kern w:val="16"/>
          <w:sz w:val="24"/>
          <w:szCs w:val="24"/>
          <w:lang w:val="lt-LT"/>
        </w:rPr>
        <w:t>Išnagrinėjusi, įvertinusi ir palyginusi pateiktus pasiūlymus, Komisija nustato pasiūlymų eilę ir laimėjusį pasiūlymą bei priima sprendimą dėl sutarties sudarymo.</w:t>
      </w:r>
    </w:p>
    <w:p w14:paraId="1FE09A6A" w14:textId="77777777" w:rsidR="00EB38F2" w:rsidRPr="00613930"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613930">
        <w:rPr>
          <w:rFonts w:cs="Times New Roman"/>
          <w:kern w:val="16"/>
          <w:sz w:val="24"/>
          <w:szCs w:val="24"/>
          <w:lang w:val="lt-LT"/>
        </w:rPr>
        <w:t xml:space="preserve">Pasiūlymai eilėje surašomi </w:t>
      </w:r>
      <w:r w:rsidRPr="00613930">
        <w:rPr>
          <w:rFonts w:cs="Times New Roman"/>
          <w:b/>
          <w:bCs/>
          <w:color w:val="00000A"/>
          <w:sz w:val="24"/>
          <w:szCs w:val="24"/>
          <w:lang w:val="lt-LT"/>
        </w:rPr>
        <w:t xml:space="preserve">kainos didėjimo tvarka. </w:t>
      </w:r>
      <w:r w:rsidRPr="00613930">
        <w:rPr>
          <w:rFonts w:cs="Times New Roman"/>
          <w:color w:val="00000A"/>
          <w:sz w:val="24"/>
          <w:szCs w:val="24"/>
          <w:lang w:val="lt-LT"/>
        </w:rPr>
        <w:t>Jeigu kelių pateiktų pasiūlymų balai</w:t>
      </w:r>
      <w:r w:rsidRPr="00613930">
        <w:rPr>
          <w:rFonts w:cs="Times New Roman"/>
          <w:b/>
          <w:bCs/>
          <w:color w:val="00000A"/>
          <w:sz w:val="24"/>
          <w:szCs w:val="24"/>
          <w:lang w:val="lt-LT"/>
        </w:rPr>
        <w:t xml:space="preserve"> </w:t>
      </w:r>
      <w:r w:rsidRPr="00613930">
        <w:rPr>
          <w:rFonts w:cs="Times New Roman"/>
          <w:color w:val="00000A"/>
          <w:sz w:val="24"/>
          <w:szCs w:val="24"/>
          <w:lang w:val="lt-LT"/>
        </w:rPr>
        <w:t>yra vienodi, nustatant pasiūlymų eilę pirmesnis į šią eilę įrašomas tiekėjas, kurio pasiūlymas CVP IS priemonėmis pateiktas anksčiau</w:t>
      </w:r>
      <w:r w:rsidRPr="00613930">
        <w:rPr>
          <w:rFonts w:cs="Times New Roman"/>
          <w:kern w:val="16"/>
          <w:sz w:val="24"/>
          <w:szCs w:val="24"/>
          <w:lang w:val="lt-LT"/>
        </w:rPr>
        <w:t>.</w:t>
      </w:r>
    </w:p>
    <w:p w14:paraId="0690866A" w14:textId="77777777" w:rsidR="00EB38F2" w:rsidRPr="00613930"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613930">
        <w:rPr>
          <w:rFonts w:cs="Times New Roman"/>
          <w:kern w:val="16"/>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718142EF" w14:textId="77777777" w:rsidR="00EB38F2" w:rsidRPr="00613930"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613930">
        <w:rPr>
          <w:rFonts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06F1AE08" w14:textId="77777777" w:rsidR="00EB38F2" w:rsidRPr="00613930"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613930">
        <w:rPr>
          <w:rFonts w:cs="Times New Roman"/>
          <w:color w:val="00000A"/>
          <w:sz w:val="24"/>
          <w:szCs w:val="24"/>
          <w:lang w:val="lt-LT"/>
        </w:rPr>
        <w:t>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0AE2F45" w14:textId="77777777" w:rsidR="00EB38F2" w:rsidRPr="00613930"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613930">
        <w:rPr>
          <w:rFonts w:cs="Times New Roman"/>
          <w:color w:val="00000A"/>
          <w:sz w:val="24"/>
          <w:szCs w:val="24"/>
          <w:lang w:val="lt-LT"/>
        </w:rPr>
        <w:t>Pirkimo sutartis negali būti sudaryta, kol nepasibaigė pirkimo sutarties sudarymo atidėjimo terminas, t. y. ne anksčiau kaip po 5 kalendorinių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5580CAF" w14:textId="77777777" w:rsidR="00EB38F2" w:rsidRPr="00613930" w:rsidRDefault="00EB38F2" w:rsidP="009025C3">
      <w:pPr>
        <w:pStyle w:val="Body2"/>
        <w:numPr>
          <w:ilvl w:val="1"/>
          <w:numId w:val="31"/>
        </w:numPr>
        <w:tabs>
          <w:tab w:val="left" w:pos="709"/>
          <w:tab w:val="left" w:pos="1418"/>
        </w:tabs>
        <w:spacing w:after="0"/>
        <w:ind w:left="0" w:firstLine="709"/>
        <w:rPr>
          <w:rFonts w:cs="Times New Roman"/>
          <w:kern w:val="16"/>
          <w:sz w:val="24"/>
          <w:szCs w:val="24"/>
          <w:lang w:val="lt-LT"/>
        </w:rPr>
      </w:pPr>
      <w:r w:rsidRPr="00613930">
        <w:rPr>
          <w:rFonts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613930">
        <w:rPr>
          <w:rFonts w:cs="Times New Roman"/>
          <w:color w:val="00000A"/>
          <w:sz w:val="24"/>
          <w:szCs w:val="24"/>
          <w:lang w:val="lt-LT"/>
        </w:rPr>
        <w:t xml:space="preserve"> </w:t>
      </w:r>
      <w:r w:rsidRPr="00613930">
        <w:rPr>
          <w:rFonts w:cs="Times New Roman"/>
          <w:sz w:val="24"/>
          <w:szCs w:val="24"/>
          <w:lang w:val="lt-LT"/>
        </w:rPr>
        <w:t>1 dalyje išdėstytos sąlygos.</w:t>
      </w:r>
    </w:p>
    <w:p w14:paraId="0DEB6C45" w14:textId="77777777" w:rsidR="00EB38F2" w:rsidRPr="00613930" w:rsidRDefault="00EB38F2" w:rsidP="00EB38F2">
      <w:pPr>
        <w:pStyle w:val="Body2"/>
        <w:spacing w:after="0"/>
        <w:rPr>
          <w:rFonts w:cs="Times New Roman"/>
          <w:color w:val="00000A"/>
          <w:sz w:val="24"/>
          <w:szCs w:val="24"/>
          <w:lang w:val="lt-LT"/>
        </w:rPr>
      </w:pPr>
    </w:p>
    <w:p w14:paraId="1BA5581E" w14:textId="77777777" w:rsidR="00EB38F2" w:rsidRPr="00613930" w:rsidRDefault="00EB38F2" w:rsidP="009025C3">
      <w:pPr>
        <w:pStyle w:val="Antrat"/>
        <w:numPr>
          <w:ilvl w:val="3"/>
          <w:numId w:val="16"/>
        </w:numPr>
        <w:tabs>
          <w:tab w:val="left" w:pos="1560"/>
        </w:tabs>
        <w:ind w:left="0" w:firstLine="709"/>
        <w:jc w:val="center"/>
        <w:rPr>
          <w:rFonts w:ascii="Times New Roman" w:hAnsi="Times New Roman" w:cs="Times New Roman"/>
          <w:color w:val="auto"/>
          <w:sz w:val="24"/>
          <w:szCs w:val="24"/>
          <w:lang w:val="lt-LT"/>
        </w:rPr>
      </w:pPr>
      <w:bookmarkStart w:id="51" w:name="_Toc488998681"/>
      <w:bookmarkStart w:id="52" w:name="_Toc135644818"/>
      <w:bookmarkEnd w:id="51"/>
      <w:r w:rsidRPr="00613930">
        <w:rPr>
          <w:rFonts w:ascii="Times New Roman" w:hAnsi="Times New Roman" w:cs="Times New Roman"/>
          <w:color w:val="auto"/>
          <w:sz w:val="24"/>
          <w:szCs w:val="24"/>
          <w:lang w:val="lt-LT"/>
        </w:rPr>
        <w:t>PRETENZIJŲ IR SKUNDŲ NAGRINĖJIMAS</w:t>
      </w:r>
      <w:bookmarkEnd w:id="52"/>
    </w:p>
    <w:p w14:paraId="313225D8" w14:textId="77777777" w:rsidR="00EB38F2" w:rsidRPr="00613930" w:rsidRDefault="00EB38F2" w:rsidP="00EB38F2">
      <w:pPr>
        <w:pStyle w:val="Body2"/>
        <w:spacing w:after="0"/>
        <w:rPr>
          <w:rFonts w:cs="Times New Roman"/>
          <w:color w:val="00000A"/>
          <w:sz w:val="24"/>
          <w:szCs w:val="24"/>
          <w:lang w:val="lt-LT"/>
        </w:rPr>
      </w:pPr>
    </w:p>
    <w:p w14:paraId="6BE28E5E" w14:textId="77777777" w:rsidR="00EB38F2" w:rsidRPr="00613930" w:rsidRDefault="00EB38F2" w:rsidP="009025C3">
      <w:pPr>
        <w:pStyle w:val="Body2"/>
        <w:numPr>
          <w:ilvl w:val="1"/>
          <w:numId w:val="32"/>
        </w:numPr>
        <w:tabs>
          <w:tab w:val="left" w:pos="1260"/>
          <w:tab w:val="left" w:pos="1418"/>
        </w:tabs>
        <w:spacing w:after="0"/>
        <w:ind w:left="0" w:firstLine="709"/>
        <w:rPr>
          <w:rFonts w:cs="Times New Roman"/>
          <w:sz w:val="24"/>
          <w:szCs w:val="24"/>
          <w:lang w:val="lt-LT"/>
        </w:rPr>
      </w:pPr>
      <w:r w:rsidRPr="00613930">
        <w:rPr>
          <w:rFonts w:cs="Times New Roman"/>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6D7CABDC" w14:textId="77777777" w:rsidR="00EB38F2" w:rsidRPr="00613930" w:rsidRDefault="00EB38F2" w:rsidP="009025C3">
      <w:pPr>
        <w:pStyle w:val="Body2"/>
        <w:numPr>
          <w:ilvl w:val="1"/>
          <w:numId w:val="32"/>
        </w:numPr>
        <w:tabs>
          <w:tab w:val="left" w:pos="1260"/>
          <w:tab w:val="left" w:pos="1418"/>
        </w:tabs>
        <w:spacing w:after="0"/>
        <w:ind w:left="0" w:firstLine="709"/>
        <w:rPr>
          <w:rFonts w:cs="Times New Roman"/>
          <w:sz w:val="24"/>
          <w:szCs w:val="24"/>
          <w:lang w:val="lt-LT"/>
        </w:rPr>
      </w:pPr>
      <w:r w:rsidRPr="00613930">
        <w:rPr>
          <w:rFonts w:cs="Times New Roman"/>
          <w:sz w:val="24"/>
          <w:szCs w:val="24"/>
          <w:lang w:val="lt-LT"/>
        </w:rPr>
        <w:t>Tiekėjas turi teisę pateikti pretenziją Perkančiajai organizacijai, pateikti prašymą ar pareikšti ieškinį teismui (</w:t>
      </w:r>
      <w:r w:rsidRPr="00613930">
        <w:rPr>
          <w:rFonts w:cs="Times New Roman"/>
          <w:color w:val="00000A"/>
          <w:sz w:val="24"/>
          <w:szCs w:val="24"/>
          <w:lang w:val="lt-LT"/>
        </w:rPr>
        <w:t xml:space="preserve">išskyrus šiuos atvejus: </w:t>
      </w:r>
      <w:r w:rsidRPr="00613930">
        <w:rPr>
          <w:rFonts w:cs="Times New Roman"/>
          <w:sz w:val="24"/>
          <w:szCs w:val="24"/>
          <w:lang w:val="lt-LT"/>
        </w:rPr>
        <w:t>1. Tiekėjas turi teisę pareikšti ieškinį dėl pirkimo sutarties pripažinimo negaliojančia per 6 mėnesius nuo pirkimo sutarties sudarymo dienos.</w:t>
      </w:r>
      <w:bookmarkStart w:id="53" w:name="part_e0d8c247d476486b8752fa0197ec4ffd"/>
      <w:bookmarkEnd w:id="53"/>
      <w:r w:rsidRPr="00613930">
        <w:rPr>
          <w:rFonts w:cs="Times New Roman"/>
          <w:sz w:val="24"/>
          <w:szCs w:val="24"/>
          <w:lang w:val="lt-LT"/>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62DA1B52" w14:textId="77777777" w:rsidR="00EB38F2" w:rsidRPr="00613930" w:rsidRDefault="00EB38F2" w:rsidP="009025C3">
      <w:pPr>
        <w:pStyle w:val="Body2"/>
        <w:numPr>
          <w:ilvl w:val="2"/>
          <w:numId w:val="32"/>
        </w:numPr>
        <w:tabs>
          <w:tab w:val="left" w:pos="0"/>
          <w:tab w:val="left" w:pos="1418"/>
          <w:tab w:val="left" w:pos="1701"/>
        </w:tabs>
        <w:spacing w:after="0"/>
        <w:ind w:left="0" w:firstLine="709"/>
        <w:rPr>
          <w:rFonts w:cs="Times New Roman"/>
          <w:sz w:val="24"/>
          <w:szCs w:val="24"/>
          <w:lang w:val="lt-LT"/>
        </w:rPr>
      </w:pPr>
      <w:r w:rsidRPr="00613930">
        <w:rPr>
          <w:rFonts w:cs="Times New Roman"/>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456F121" w14:textId="77777777" w:rsidR="00EB38F2" w:rsidRPr="00613930" w:rsidRDefault="00EB38F2" w:rsidP="009025C3">
      <w:pPr>
        <w:pStyle w:val="Body2"/>
        <w:numPr>
          <w:ilvl w:val="2"/>
          <w:numId w:val="32"/>
        </w:numPr>
        <w:tabs>
          <w:tab w:val="left" w:pos="0"/>
          <w:tab w:val="left" w:pos="1418"/>
          <w:tab w:val="left" w:pos="1701"/>
        </w:tabs>
        <w:spacing w:after="0"/>
        <w:ind w:left="0" w:firstLine="709"/>
        <w:rPr>
          <w:rFonts w:cs="Times New Roman"/>
          <w:sz w:val="24"/>
          <w:szCs w:val="24"/>
          <w:lang w:val="lt-LT"/>
        </w:rPr>
      </w:pPr>
      <w:r w:rsidRPr="00613930">
        <w:rPr>
          <w:rFonts w:cs="Times New Roman"/>
          <w:sz w:val="24"/>
          <w:szCs w:val="24"/>
          <w:lang w:val="lt-LT"/>
        </w:rPr>
        <w:lastRenderedPageBreak/>
        <w:t>per 5 darbo dienas nuo paskelbimo apie Perkančiosios organizacijos priimtą sprendimą dienos, jeigu VPĮ nėra reikalavimo raštu informuoti tiekėjus apie Perkančiosios organizacijos priimtus sprendimus.</w:t>
      </w:r>
    </w:p>
    <w:p w14:paraId="766D5EBE" w14:textId="77777777" w:rsidR="00EB38F2" w:rsidRPr="00613930" w:rsidRDefault="00EB38F2" w:rsidP="009025C3">
      <w:pPr>
        <w:pStyle w:val="Body2"/>
        <w:numPr>
          <w:ilvl w:val="1"/>
          <w:numId w:val="32"/>
        </w:numPr>
        <w:tabs>
          <w:tab w:val="left" w:pos="0"/>
          <w:tab w:val="left" w:pos="1418"/>
          <w:tab w:val="left" w:pos="1701"/>
        </w:tabs>
        <w:spacing w:after="0"/>
        <w:ind w:left="0" w:firstLine="709"/>
        <w:rPr>
          <w:rFonts w:cs="Times New Roman"/>
          <w:sz w:val="24"/>
          <w:szCs w:val="24"/>
          <w:lang w:val="lt-LT"/>
        </w:rPr>
      </w:pPr>
      <w:r w:rsidRPr="00613930">
        <w:rPr>
          <w:rFonts w:cs="Times New Roman"/>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129 punkte numatytoms išimtims.</w:t>
      </w:r>
    </w:p>
    <w:p w14:paraId="5CD8A478" w14:textId="77777777" w:rsidR="00EB38F2" w:rsidRPr="00613930" w:rsidRDefault="00EB38F2" w:rsidP="009025C3">
      <w:pPr>
        <w:pStyle w:val="Body2"/>
        <w:numPr>
          <w:ilvl w:val="1"/>
          <w:numId w:val="32"/>
        </w:numPr>
        <w:tabs>
          <w:tab w:val="left" w:pos="0"/>
          <w:tab w:val="left" w:pos="1418"/>
          <w:tab w:val="left" w:pos="1701"/>
        </w:tabs>
        <w:spacing w:after="0"/>
        <w:ind w:left="0" w:firstLine="709"/>
        <w:rPr>
          <w:rFonts w:cs="Times New Roman"/>
          <w:sz w:val="24"/>
          <w:szCs w:val="24"/>
          <w:lang w:val="lt-LT"/>
        </w:rPr>
      </w:pPr>
      <w:r w:rsidRPr="00613930">
        <w:rPr>
          <w:rFonts w:cs="Times New Roman"/>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E2A7CC3" w14:textId="77777777" w:rsidR="00EB38F2" w:rsidRPr="00613930" w:rsidRDefault="00EB38F2" w:rsidP="009025C3">
      <w:pPr>
        <w:pStyle w:val="Body2"/>
        <w:numPr>
          <w:ilvl w:val="1"/>
          <w:numId w:val="32"/>
        </w:numPr>
        <w:tabs>
          <w:tab w:val="left" w:pos="0"/>
          <w:tab w:val="left" w:pos="1418"/>
          <w:tab w:val="left" w:pos="1701"/>
        </w:tabs>
        <w:spacing w:after="0"/>
        <w:ind w:left="0" w:firstLine="709"/>
        <w:rPr>
          <w:rFonts w:cs="Times New Roman"/>
          <w:sz w:val="24"/>
          <w:szCs w:val="24"/>
          <w:lang w:val="lt-LT"/>
        </w:rPr>
      </w:pPr>
      <w:r w:rsidRPr="00613930">
        <w:rPr>
          <w:rFonts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3F0137A1" w14:textId="77777777" w:rsidR="00EB38F2" w:rsidRPr="00613930" w:rsidRDefault="00EB38F2" w:rsidP="009025C3">
      <w:pPr>
        <w:pStyle w:val="Body2"/>
        <w:numPr>
          <w:ilvl w:val="1"/>
          <w:numId w:val="32"/>
        </w:numPr>
        <w:tabs>
          <w:tab w:val="left" w:pos="0"/>
          <w:tab w:val="left" w:pos="1418"/>
          <w:tab w:val="left" w:pos="1701"/>
        </w:tabs>
        <w:spacing w:after="0"/>
        <w:ind w:left="0" w:firstLine="709"/>
        <w:rPr>
          <w:rFonts w:cs="Times New Roman"/>
          <w:sz w:val="24"/>
          <w:szCs w:val="24"/>
          <w:lang w:val="lt-LT"/>
        </w:rPr>
      </w:pPr>
      <w:r w:rsidRPr="00613930">
        <w:rPr>
          <w:rFonts w:cs="Times New Roman"/>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613930">
        <w:rPr>
          <w:rFonts w:cs="Times New Roman"/>
          <w:sz w:val="24"/>
          <w:szCs w:val="24"/>
          <w:lang w:val="lt-LT"/>
        </w:rPr>
        <w:t>.</w:t>
      </w:r>
    </w:p>
    <w:p w14:paraId="2CBFFFD2" w14:textId="77777777" w:rsidR="00EB38F2" w:rsidRPr="00613930" w:rsidRDefault="00EB38F2" w:rsidP="00EB38F2">
      <w:pPr>
        <w:pStyle w:val="Body2"/>
        <w:tabs>
          <w:tab w:val="left" w:pos="426"/>
          <w:tab w:val="left" w:pos="851"/>
          <w:tab w:val="left" w:pos="1134"/>
          <w:tab w:val="left" w:pos="1418"/>
        </w:tabs>
        <w:spacing w:after="0"/>
        <w:rPr>
          <w:rFonts w:cs="Times New Roman"/>
          <w:sz w:val="24"/>
          <w:szCs w:val="24"/>
          <w:lang w:val="lt-LT"/>
        </w:rPr>
      </w:pPr>
    </w:p>
    <w:p w14:paraId="5CC5D715" w14:textId="77777777" w:rsidR="00EB38F2" w:rsidRPr="00613930" w:rsidRDefault="00EB38F2" w:rsidP="009025C3">
      <w:pPr>
        <w:pStyle w:val="Antrat"/>
        <w:numPr>
          <w:ilvl w:val="3"/>
          <w:numId w:val="16"/>
        </w:numPr>
        <w:tabs>
          <w:tab w:val="left" w:pos="1560"/>
        </w:tabs>
        <w:ind w:left="0" w:firstLine="709"/>
        <w:jc w:val="center"/>
        <w:rPr>
          <w:rFonts w:ascii="Times New Roman" w:hAnsi="Times New Roman" w:cs="Times New Roman"/>
          <w:color w:val="auto"/>
          <w:sz w:val="24"/>
          <w:szCs w:val="24"/>
          <w:lang w:val="lt-LT"/>
        </w:rPr>
      </w:pPr>
      <w:bookmarkStart w:id="54" w:name="_Toc488998682"/>
      <w:bookmarkStart w:id="55" w:name="_Toc135644819"/>
      <w:bookmarkEnd w:id="54"/>
      <w:r w:rsidRPr="00613930">
        <w:rPr>
          <w:rFonts w:ascii="Times New Roman" w:hAnsi="Times New Roman" w:cs="Times New Roman"/>
          <w:color w:val="auto"/>
          <w:sz w:val="24"/>
          <w:szCs w:val="24"/>
          <w:lang w:val="lt-LT"/>
        </w:rPr>
        <w:t>PIRKIMO SUTARTIES PASIRAŠYMAS IR JOS SĄLYGOS</w:t>
      </w:r>
      <w:bookmarkEnd w:id="55"/>
    </w:p>
    <w:p w14:paraId="2CD91885" w14:textId="77777777" w:rsidR="00EB38F2" w:rsidRPr="00613930" w:rsidRDefault="00EB38F2" w:rsidP="00EB38F2">
      <w:pPr>
        <w:pStyle w:val="Body2"/>
        <w:spacing w:after="0"/>
        <w:rPr>
          <w:rFonts w:cs="Times New Roman"/>
          <w:color w:val="00000A"/>
          <w:sz w:val="24"/>
          <w:szCs w:val="24"/>
          <w:lang w:val="lt-LT"/>
        </w:rPr>
      </w:pPr>
    </w:p>
    <w:p w14:paraId="1F8E82A1" w14:textId="77777777" w:rsidR="00EB38F2" w:rsidRPr="000B1E9D" w:rsidRDefault="00EB38F2" w:rsidP="009025C3">
      <w:pPr>
        <w:pStyle w:val="Sraopastraipa"/>
        <w:numPr>
          <w:ilvl w:val="1"/>
          <w:numId w:val="33"/>
        </w:numPr>
        <w:tabs>
          <w:tab w:val="left" w:pos="1276"/>
          <w:tab w:val="left" w:pos="1560"/>
        </w:tabs>
        <w:spacing w:after="0" w:line="240" w:lineRule="auto"/>
        <w:ind w:left="0" w:firstLine="709"/>
        <w:jc w:val="both"/>
        <w:rPr>
          <w:rFonts w:ascii="Times New Roman" w:hAnsi="Times New Roman"/>
          <w:sz w:val="24"/>
          <w:szCs w:val="24"/>
        </w:rPr>
      </w:pPr>
      <w:proofErr w:type="spellStart"/>
      <w:r w:rsidRPr="000B1E9D">
        <w:rPr>
          <w:rStyle w:val="cf01"/>
          <w:rFonts w:ascii="Times New Roman" w:hAnsi="Times New Roman" w:cs="Times New Roman"/>
          <w:sz w:val="24"/>
          <w:szCs w:val="24"/>
        </w:rPr>
        <w:t>Konkursą</w:t>
      </w:r>
      <w:proofErr w:type="spellEnd"/>
      <w:r w:rsidRPr="000B1E9D">
        <w:rPr>
          <w:rStyle w:val="cf01"/>
          <w:rFonts w:ascii="Times New Roman" w:hAnsi="Times New Roman" w:cs="Times New Roman"/>
          <w:sz w:val="24"/>
          <w:szCs w:val="24"/>
        </w:rPr>
        <w:t xml:space="preserve"> </w:t>
      </w:r>
      <w:proofErr w:type="spellStart"/>
      <w:r w:rsidRPr="000B1E9D">
        <w:rPr>
          <w:rStyle w:val="cf01"/>
          <w:rFonts w:ascii="Times New Roman" w:hAnsi="Times New Roman" w:cs="Times New Roman"/>
          <w:sz w:val="24"/>
          <w:szCs w:val="24"/>
        </w:rPr>
        <w:t>laimėjęs</w:t>
      </w:r>
      <w:proofErr w:type="spellEnd"/>
      <w:r w:rsidRPr="000B1E9D">
        <w:rPr>
          <w:rStyle w:val="cf01"/>
          <w:rFonts w:ascii="Times New Roman" w:hAnsi="Times New Roman" w:cs="Times New Roman"/>
          <w:sz w:val="24"/>
          <w:szCs w:val="24"/>
        </w:rPr>
        <w:t xml:space="preserve"> </w:t>
      </w:r>
      <w:proofErr w:type="spellStart"/>
      <w:r w:rsidRPr="000B1E9D">
        <w:rPr>
          <w:rStyle w:val="cf01"/>
          <w:rFonts w:ascii="Times New Roman" w:hAnsi="Times New Roman" w:cs="Times New Roman"/>
          <w:sz w:val="24"/>
          <w:szCs w:val="24"/>
        </w:rPr>
        <w:t>tiekėjas</w:t>
      </w:r>
      <w:proofErr w:type="spellEnd"/>
      <w:r w:rsidRPr="000B1E9D">
        <w:rPr>
          <w:rStyle w:val="cf01"/>
          <w:rFonts w:ascii="Times New Roman" w:hAnsi="Times New Roman" w:cs="Times New Roman"/>
          <w:sz w:val="24"/>
          <w:szCs w:val="24"/>
        </w:rPr>
        <w:t xml:space="preserve"> </w:t>
      </w:r>
      <w:proofErr w:type="spellStart"/>
      <w:r w:rsidRPr="000B1E9D">
        <w:rPr>
          <w:rStyle w:val="cf01"/>
          <w:rFonts w:ascii="Times New Roman" w:hAnsi="Times New Roman" w:cs="Times New Roman"/>
          <w:sz w:val="24"/>
          <w:szCs w:val="24"/>
        </w:rPr>
        <w:t>privalo</w:t>
      </w:r>
      <w:proofErr w:type="spellEnd"/>
      <w:r w:rsidRPr="000B1E9D">
        <w:rPr>
          <w:rStyle w:val="cf01"/>
          <w:rFonts w:ascii="Times New Roman" w:hAnsi="Times New Roman" w:cs="Times New Roman"/>
          <w:sz w:val="24"/>
          <w:szCs w:val="24"/>
        </w:rPr>
        <w:t xml:space="preserve"> </w:t>
      </w:r>
      <w:proofErr w:type="spellStart"/>
      <w:r w:rsidRPr="000B1E9D">
        <w:rPr>
          <w:rStyle w:val="cf01"/>
          <w:rFonts w:ascii="Times New Roman" w:hAnsi="Times New Roman" w:cs="Times New Roman"/>
          <w:sz w:val="24"/>
          <w:szCs w:val="24"/>
        </w:rPr>
        <w:t>pasirašyti</w:t>
      </w:r>
      <w:proofErr w:type="spellEnd"/>
      <w:r w:rsidRPr="000B1E9D">
        <w:rPr>
          <w:rStyle w:val="cf01"/>
          <w:rFonts w:ascii="Times New Roman" w:hAnsi="Times New Roman" w:cs="Times New Roman"/>
          <w:sz w:val="24"/>
          <w:szCs w:val="24"/>
        </w:rPr>
        <w:t xml:space="preserve"> </w:t>
      </w:r>
      <w:proofErr w:type="spellStart"/>
      <w:r w:rsidRPr="000B1E9D">
        <w:rPr>
          <w:rStyle w:val="cf01"/>
          <w:rFonts w:ascii="Times New Roman" w:hAnsi="Times New Roman" w:cs="Times New Roman"/>
          <w:sz w:val="24"/>
          <w:szCs w:val="24"/>
        </w:rPr>
        <w:t>pirkimo</w:t>
      </w:r>
      <w:proofErr w:type="spellEnd"/>
      <w:r w:rsidRPr="000B1E9D">
        <w:rPr>
          <w:rStyle w:val="cf01"/>
          <w:rFonts w:ascii="Times New Roman" w:hAnsi="Times New Roman" w:cs="Times New Roman"/>
          <w:sz w:val="24"/>
          <w:szCs w:val="24"/>
        </w:rPr>
        <w:t xml:space="preserve"> </w:t>
      </w:r>
      <w:proofErr w:type="spellStart"/>
      <w:r w:rsidRPr="000B1E9D">
        <w:rPr>
          <w:rStyle w:val="cf01"/>
          <w:rFonts w:ascii="Times New Roman" w:hAnsi="Times New Roman" w:cs="Times New Roman"/>
          <w:sz w:val="24"/>
          <w:szCs w:val="24"/>
        </w:rPr>
        <w:t>sutartį</w:t>
      </w:r>
      <w:proofErr w:type="spellEnd"/>
      <w:r w:rsidRPr="000B1E9D">
        <w:rPr>
          <w:rStyle w:val="cf01"/>
          <w:rFonts w:ascii="Times New Roman" w:hAnsi="Times New Roman" w:cs="Times New Roman"/>
          <w:sz w:val="24"/>
          <w:szCs w:val="24"/>
        </w:rPr>
        <w:t xml:space="preserve"> </w:t>
      </w:r>
      <w:proofErr w:type="spellStart"/>
      <w:r w:rsidRPr="000B1E9D">
        <w:rPr>
          <w:rStyle w:val="cf01"/>
          <w:rFonts w:ascii="Times New Roman" w:hAnsi="Times New Roman" w:cs="Times New Roman"/>
          <w:sz w:val="24"/>
          <w:szCs w:val="24"/>
        </w:rPr>
        <w:t>su</w:t>
      </w:r>
      <w:proofErr w:type="spellEnd"/>
      <w:r w:rsidRPr="000B1E9D">
        <w:rPr>
          <w:rStyle w:val="cf01"/>
          <w:rFonts w:ascii="Times New Roman" w:hAnsi="Times New Roman" w:cs="Times New Roman"/>
          <w:sz w:val="24"/>
          <w:szCs w:val="24"/>
        </w:rPr>
        <w:t xml:space="preserve"> </w:t>
      </w:r>
      <w:proofErr w:type="spellStart"/>
      <w:r w:rsidRPr="000B1E9D">
        <w:rPr>
          <w:rStyle w:val="cf01"/>
          <w:rFonts w:ascii="Times New Roman" w:hAnsi="Times New Roman" w:cs="Times New Roman"/>
          <w:sz w:val="24"/>
          <w:szCs w:val="24"/>
        </w:rPr>
        <w:t>Perkančiąja</w:t>
      </w:r>
      <w:proofErr w:type="spellEnd"/>
      <w:r w:rsidRPr="000B1E9D">
        <w:rPr>
          <w:rStyle w:val="cf01"/>
          <w:rFonts w:ascii="Times New Roman" w:hAnsi="Times New Roman" w:cs="Times New Roman"/>
          <w:sz w:val="24"/>
          <w:szCs w:val="24"/>
        </w:rPr>
        <w:t xml:space="preserve"> </w:t>
      </w:r>
      <w:proofErr w:type="spellStart"/>
      <w:r w:rsidRPr="000B1E9D">
        <w:rPr>
          <w:rStyle w:val="cf01"/>
          <w:rFonts w:ascii="Times New Roman" w:hAnsi="Times New Roman" w:cs="Times New Roman"/>
          <w:sz w:val="24"/>
          <w:szCs w:val="24"/>
        </w:rPr>
        <w:t>organizacija</w:t>
      </w:r>
      <w:proofErr w:type="spellEnd"/>
      <w:r w:rsidRPr="000B1E9D">
        <w:rPr>
          <w:rStyle w:val="cf01"/>
          <w:rFonts w:ascii="Times New Roman" w:hAnsi="Times New Roman" w:cs="Times New Roman"/>
          <w:sz w:val="24"/>
          <w:szCs w:val="24"/>
        </w:rPr>
        <w:t xml:space="preserve"> per </w:t>
      </w:r>
      <w:proofErr w:type="spellStart"/>
      <w:r w:rsidRPr="000B1E9D">
        <w:rPr>
          <w:rStyle w:val="cf01"/>
          <w:rFonts w:ascii="Times New Roman" w:hAnsi="Times New Roman" w:cs="Times New Roman"/>
          <w:sz w:val="24"/>
          <w:szCs w:val="24"/>
        </w:rPr>
        <w:t>jos</w:t>
      </w:r>
      <w:proofErr w:type="spellEnd"/>
      <w:r w:rsidRPr="000B1E9D">
        <w:rPr>
          <w:rStyle w:val="cf01"/>
          <w:rFonts w:ascii="Times New Roman" w:hAnsi="Times New Roman" w:cs="Times New Roman"/>
          <w:sz w:val="24"/>
          <w:szCs w:val="24"/>
        </w:rPr>
        <w:t xml:space="preserve"> </w:t>
      </w:r>
      <w:proofErr w:type="spellStart"/>
      <w:r w:rsidRPr="000B1E9D">
        <w:rPr>
          <w:rStyle w:val="cf01"/>
          <w:rFonts w:ascii="Times New Roman" w:hAnsi="Times New Roman" w:cs="Times New Roman"/>
          <w:sz w:val="24"/>
          <w:szCs w:val="24"/>
        </w:rPr>
        <w:t>nurodytą</w:t>
      </w:r>
      <w:proofErr w:type="spellEnd"/>
      <w:r w:rsidRPr="000B1E9D">
        <w:rPr>
          <w:rStyle w:val="cf01"/>
          <w:rFonts w:ascii="Times New Roman" w:hAnsi="Times New Roman" w:cs="Times New Roman"/>
          <w:sz w:val="24"/>
          <w:szCs w:val="24"/>
        </w:rPr>
        <w:t xml:space="preserve"> </w:t>
      </w:r>
      <w:proofErr w:type="spellStart"/>
      <w:r w:rsidRPr="000B1E9D">
        <w:rPr>
          <w:rStyle w:val="cf01"/>
          <w:rFonts w:ascii="Times New Roman" w:hAnsi="Times New Roman" w:cs="Times New Roman"/>
          <w:sz w:val="24"/>
          <w:szCs w:val="24"/>
        </w:rPr>
        <w:t>terminą</w:t>
      </w:r>
      <w:proofErr w:type="spellEnd"/>
      <w:r w:rsidRPr="000B1E9D">
        <w:rPr>
          <w:rStyle w:val="cf01"/>
          <w:rFonts w:ascii="Times New Roman" w:hAnsi="Times New Roman" w:cs="Times New Roman"/>
          <w:sz w:val="24"/>
          <w:szCs w:val="24"/>
        </w:rPr>
        <w:t xml:space="preserve">. </w:t>
      </w:r>
      <w:proofErr w:type="spellStart"/>
      <w:r w:rsidRPr="000B1E9D">
        <w:rPr>
          <w:rStyle w:val="cf01"/>
          <w:rFonts w:ascii="Times New Roman" w:hAnsi="Times New Roman" w:cs="Times New Roman"/>
          <w:sz w:val="24"/>
          <w:szCs w:val="24"/>
        </w:rPr>
        <w:t>Pirkimo</w:t>
      </w:r>
      <w:proofErr w:type="spellEnd"/>
      <w:r w:rsidRPr="000B1E9D">
        <w:rPr>
          <w:rStyle w:val="cf01"/>
          <w:rFonts w:ascii="Times New Roman" w:hAnsi="Times New Roman" w:cs="Times New Roman"/>
          <w:sz w:val="24"/>
          <w:szCs w:val="24"/>
        </w:rPr>
        <w:t xml:space="preserve"> </w:t>
      </w:r>
      <w:proofErr w:type="spellStart"/>
      <w:r w:rsidRPr="000B1E9D">
        <w:rPr>
          <w:rStyle w:val="cf01"/>
          <w:rFonts w:ascii="Times New Roman" w:hAnsi="Times New Roman" w:cs="Times New Roman"/>
          <w:sz w:val="24"/>
          <w:szCs w:val="24"/>
        </w:rPr>
        <w:t>sutarčiai</w:t>
      </w:r>
      <w:proofErr w:type="spellEnd"/>
      <w:r w:rsidRPr="000B1E9D">
        <w:rPr>
          <w:rStyle w:val="cf01"/>
          <w:rFonts w:ascii="Times New Roman" w:hAnsi="Times New Roman" w:cs="Times New Roman"/>
          <w:sz w:val="24"/>
          <w:szCs w:val="24"/>
        </w:rPr>
        <w:t xml:space="preserve"> </w:t>
      </w:r>
      <w:proofErr w:type="spellStart"/>
      <w:r w:rsidRPr="000B1E9D">
        <w:rPr>
          <w:rStyle w:val="cf01"/>
          <w:rFonts w:ascii="Times New Roman" w:hAnsi="Times New Roman" w:cs="Times New Roman"/>
          <w:sz w:val="24"/>
          <w:szCs w:val="24"/>
        </w:rPr>
        <w:t>pasirašyti</w:t>
      </w:r>
      <w:proofErr w:type="spellEnd"/>
      <w:r w:rsidRPr="000B1E9D">
        <w:rPr>
          <w:rStyle w:val="cf01"/>
          <w:rFonts w:ascii="Times New Roman" w:hAnsi="Times New Roman" w:cs="Times New Roman"/>
          <w:sz w:val="24"/>
          <w:szCs w:val="24"/>
        </w:rPr>
        <w:t xml:space="preserve"> </w:t>
      </w:r>
      <w:proofErr w:type="spellStart"/>
      <w:r w:rsidRPr="000B1E9D">
        <w:rPr>
          <w:rStyle w:val="cf01"/>
          <w:rFonts w:ascii="Times New Roman" w:hAnsi="Times New Roman" w:cs="Times New Roman"/>
          <w:sz w:val="24"/>
          <w:szCs w:val="24"/>
        </w:rPr>
        <w:t>laikas</w:t>
      </w:r>
      <w:proofErr w:type="spellEnd"/>
      <w:r w:rsidRPr="000B1E9D">
        <w:rPr>
          <w:rStyle w:val="cf01"/>
          <w:rFonts w:ascii="Times New Roman" w:hAnsi="Times New Roman" w:cs="Times New Roman"/>
          <w:sz w:val="24"/>
          <w:szCs w:val="24"/>
        </w:rPr>
        <w:t xml:space="preserve"> </w:t>
      </w:r>
      <w:proofErr w:type="spellStart"/>
      <w:r w:rsidRPr="000B1E9D">
        <w:rPr>
          <w:rStyle w:val="cf01"/>
          <w:rFonts w:ascii="Times New Roman" w:hAnsi="Times New Roman" w:cs="Times New Roman"/>
          <w:sz w:val="24"/>
          <w:szCs w:val="24"/>
        </w:rPr>
        <w:t>nustatomas</w:t>
      </w:r>
      <w:proofErr w:type="spellEnd"/>
      <w:r w:rsidRPr="000B1E9D">
        <w:rPr>
          <w:rStyle w:val="cf01"/>
          <w:rFonts w:ascii="Times New Roman" w:hAnsi="Times New Roman" w:cs="Times New Roman"/>
          <w:sz w:val="24"/>
          <w:szCs w:val="24"/>
        </w:rPr>
        <w:t xml:space="preserve"> </w:t>
      </w:r>
      <w:proofErr w:type="spellStart"/>
      <w:r w:rsidRPr="000B1E9D">
        <w:rPr>
          <w:rStyle w:val="cf01"/>
          <w:rFonts w:ascii="Times New Roman" w:hAnsi="Times New Roman" w:cs="Times New Roman"/>
          <w:sz w:val="24"/>
          <w:szCs w:val="24"/>
        </w:rPr>
        <w:t>atskiru</w:t>
      </w:r>
      <w:proofErr w:type="spellEnd"/>
      <w:r w:rsidRPr="000B1E9D">
        <w:rPr>
          <w:rStyle w:val="cf01"/>
          <w:rFonts w:ascii="Times New Roman" w:hAnsi="Times New Roman" w:cs="Times New Roman"/>
          <w:sz w:val="24"/>
          <w:szCs w:val="24"/>
        </w:rPr>
        <w:t xml:space="preserve"> </w:t>
      </w:r>
      <w:proofErr w:type="spellStart"/>
      <w:r w:rsidRPr="000B1E9D">
        <w:rPr>
          <w:rStyle w:val="cf01"/>
          <w:rFonts w:ascii="Times New Roman" w:hAnsi="Times New Roman" w:cs="Times New Roman"/>
          <w:sz w:val="24"/>
          <w:szCs w:val="24"/>
        </w:rPr>
        <w:t>pranešimu</w:t>
      </w:r>
      <w:proofErr w:type="spellEnd"/>
      <w:r w:rsidRPr="000B1E9D">
        <w:rPr>
          <w:rStyle w:val="cf01"/>
          <w:rFonts w:ascii="Times New Roman" w:hAnsi="Times New Roman" w:cs="Times New Roman"/>
          <w:sz w:val="24"/>
          <w:szCs w:val="24"/>
        </w:rPr>
        <w:t xml:space="preserve"> </w:t>
      </w:r>
      <w:proofErr w:type="spellStart"/>
      <w:r w:rsidRPr="000B1E9D">
        <w:rPr>
          <w:rStyle w:val="cf01"/>
          <w:rFonts w:ascii="Times New Roman" w:hAnsi="Times New Roman" w:cs="Times New Roman"/>
          <w:sz w:val="24"/>
          <w:szCs w:val="24"/>
        </w:rPr>
        <w:t>raštu</w:t>
      </w:r>
      <w:proofErr w:type="spellEnd"/>
      <w:r w:rsidRPr="000B1E9D">
        <w:rPr>
          <w:rFonts w:ascii="Times New Roman" w:hAnsi="Times New Roman"/>
          <w:sz w:val="24"/>
          <w:szCs w:val="24"/>
        </w:rPr>
        <w:t>.</w:t>
      </w:r>
    </w:p>
    <w:p w14:paraId="39362BF0" w14:textId="77777777" w:rsidR="00EB38F2" w:rsidRPr="000B1E9D" w:rsidRDefault="00EB38F2" w:rsidP="009025C3">
      <w:pPr>
        <w:pStyle w:val="Sraopastraipa"/>
        <w:numPr>
          <w:ilvl w:val="1"/>
          <w:numId w:val="33"/>
        </w:numPr>
        <w:tabs>
          <w:tab w:val="left" w:pos="1276"/>
          <w:tab w:val="left" w:pos="1560"/>
        </w:tabs>
        <w:spacing w:after="0" w:line="240" w:lineRule="auto"/>
        <w:ind w:left="0" w:firstLine="709"/>
        <w:jc w:val="both"/>
        <w:rPr>
          <w:rFonts w:ascii="Times New Roman" w:hAnsi="Times New Roman"/>
          <w:sz w:val="24"/>
          <w:szCs w:val="24"/>
        </w:rPr>
      </w:pPr>
      <w:proofErr w:type="spellStart"/>
      <w:r w:rsidRPr="000B1E9D">
        <w:rPr>
          <w:rFonts w:ascii="Times New Roman" w:hAnsi="Times New Roman"/>
          <w:sz w:val="24"/>
          <w:szCs w:val="24"/>
        </w:rPr>
        <w:t>Pirkimo</w:t>
      </w:r>
      <w:proofErr w:type="spellEnd"/>
      <w:r w:rsidRPr="000B1E9D">
        <w:rPr>
          <w:rFonts w:ascii="Times New Roman" w:hAnsi="Times New Roman"/>
          <w:sz w:val="24"/>
          <w:szCs w:val="24"/>
        </w:rPr>
        <w:t xml:space="preserve"> </w:t>
      </w:r>
      <w:proofErr w:type="spellStart"/>
      <w:r w:rsidRPr="000B1E9D">
        <w:rPr>
          <w:rFonts w:ascii="Times New Roman" w:hAnsi="Times New Roman"/>
          <w:sz w:val="24"/>
          <w:szCs w:val="24"/>
        </w:rPr>
        <w:t>sutarties</w:t>
      </w:r>
      <w:proofErr w:type="spellEnd"/>
      <w:r w:rsidRPr="000B1E9D">
        <w:rPr>
          <w:rFonts w:ascii="Times New Roman" w:hAnsi="Times New Roman"/>
          <w:sz w:val="24"/>
          <w:szCs w:val="24"/>
        </w:rPr>
        <w:t xml:space="preserve"> </w:t>
      </w:r>
      <w:proofErr w:type="spellStart"/>
      <w:r w:rsidRPr="000B1E9D">
        <w:rPr>
          <w:rFonts w:ascii="Times New Roman" w:hAnsi="Times New Roman"/>
          <w:sz w:val="24"/>
          <w:szCs w:val="24"/>
        </w:rPr>
        <w:t>sąlygos</w:t>
      </w:r>
      <w:proofErr w:type="spellEnd"/>
      <w:r w:rsidRPr="000B1E9D">
        <w:rPr>
          <w:rFonts w:ascii="Times New Roman" w:hAnsi="Times New Roman"/>
          <w:sz w:val="24"/>
          <w:szCs w:val="24"/>
        </w:rPr>
        <w:t xml:space="preserve"> </w:t>
      </w:r>
      <w:proofErr w:type="spellStart"/>
      <w:r w:rsidRPr="000B1E9D">
        <w:rPr>
          <w:rFonts w:ascii="Times New Roman" w:hAnsi="Times New Roman"/>
          <w:sz w:val="24"/>
          <w:szCs w:val="24"/>
        </w:rPr>
        <w:t>pateikiamos</w:t>
      </w:r>
      <w:proofErr w:type="spellEnd"/>
      <w:r w:rsidRPr="000B1E9D">
        <w:rPr>
          <w:rFonts w:ascii="Times New Roman" w:hAnsi="Times New Roman"/>
          <w:sz w:val="24"/>
          <w:szCs w:val="24"/>
        </w:rPr>
        <w:t xml:space="preserve"> </w:t>
      </w:r>
      <w:proofErr w:type="spellStart"/>
      <w:r w:rsidRPr="000B1E9D">
        <w:rPr>
          <w:rFonts w:ascii="Times New Roman" w:hAnsi="Times New Roman"/>
          <w:sz w:val="24"/>
          <w:szCs w:val="24"/>
        </w:rPr>
        <w:t>pirkimo</w:t>
      </w:r>
      <w:proofErr w:type="spellEnd"/>
      <w:r w:rsidRPr="000B1E9D">
        <w:rPr>
          <w:rFonts w:ascii="Times New Roman" w:hAnsi="Times New Roman"/>
          <w:sz w:val="24"/>
          <w:szCs w:val="24"/>
        </w:rPr>
        <w:t xml:space="preserve"> </w:t>
      </w:r>
      <w:proofErr w:type="spellStart"/>
      <w:r w:rsidRPr="000B1E9D">
        <w:rPr>
          <w:rFonts w:ascii="Times New Roman" w:hAnsi="Times New Roman"/>
          <w:sz w:val="24"/>
          <w:szCs w:val="24"/>
        </w:rPr>
        <w:t>sąlygų</w:t>
      </w:r>
      <w:proofErr w:type="spellEnd"/>
      <w:r w:rsidRPr="000B1E9D">
        <w:rPr>
          <w:rFonts w:ascii="Times New Roman" w:hAnsi="Times New Roman"/>
          <w:sz w:val="24"/>
          <w:szCs w:val="24"/>
        </w:rPr>
        <w:t xml:space="preserve"> 2 </w:t>
      </w:r>
      <w:proofErr w:type="spellStart"/>
      <w:r w:rsidRPr="000B1E9D">
        <w:rPr>
          <w:rFonts w:ascii="Times New Roman" w:hAnsi="Times New Roman"/>
          <w:sz w:val="24"/>
          <w:szCs w:val="24"/>
        </w:rPr>
        <w:t>priede</w:t>
      </w:r>
      <w:proofErr w:type="spellEnd"/>
      <w:r w:rsidRPr="000B1E9D">
        <w:rPr>
          <w:rFonts w:ascii="Times New Roman" w:hAnsi="Times New Roman"/>
          <w:sz w:val="24"/>
          <w:szCs w:val="24"/>
        </w:rPr>
        <w:t xml:space="preserve">. </w:t>
      </w:r>
      <w:bookmarkStart w:id="56" w:name="_Hlk100825183"/>
    </w:p>
    <w:p w14:paraId="6E405AAB" w14:textId="77777777" w:rsidR="00EB38F2" w:rsidRPr="000B1E9D" w:rsidRDefault="00EB38F2" w:rsidP="009025C3">
      <w:pPr>
        <w:pStyle w:val="Sraopastraipa"/>
        <w:numPr>
          <w:ilvl w:val="1"/>
          <w:numId w:val="33"/>
        </w:numPr>
        <w:tabs>
          <w:tab w:val="left" w:pos="1276"/>
          <w:tab w:val="left" w:pos="1560"/>
        </w:tabs>
        <w:spacing w:after="0" w:line="240" w:lineRule="auto"/>
        <w:ind w:left="0" w:firstLine="709"/>
        <w:jc w:val="both"/>
        <w:rPr>
          <w:rFonts w:ascii="Times New Roman" w:hAnsi="Times New Roman"/>
          <w:sz w:val="24"/>
          <w:szCs w:val="24"/>
        </w:rPr>
      </w:pPr>
      <w:proofErr w:type="spellStart"/>
      <w:r w:rsidRPr="000B1E9D">
        <w:rPr>
          <w:rFonts w:ascii="Times New Roman" w:hAnsi="Times New Roman"/>
          <w:sz w:val="24"/>
          <w:szCs w:val="24"/>
        </w:rPr>
        <w:t>Vykdant</w:t>
      </w:r>
      <w:proofErr w:type="spellEnd"/>
      <w:r w:rsidRPr="000B1E9D">
        <w:rPr>
          <w:rFonts w:ascii="Times New Roman" w:hAnsi="Times New Roman"/>
          <w:sz w:val="24"/>
          <w:szCs w:val="24"/>
        </w:rPr>
        <w:t xml:space="preserve"> </w:t>
      </w:r>
      <w:proofErr w:type="spellStart"/>
      <w:r w:rsidRPr="000B1E9D">
        <w:rPr>
          <w:rFonts w:ascii="Times New Roman" w:hAnsi="Times New Roman"/>
          <w:sz w:val="24"/>
          <w:szCs w:val="24"/>
        </w:rPr>
        <w:t>Sutartį</w:t>
      </w:r>
      <w:proofErr w:type="spellEnd"/>
      <w:r w:rsidRPr="000B1E9D">
        <w:rPr>
          <w:rFonts w:ascii="Times New Roman" w:hAnsi="Times New Roman"/>
          <w:sz w:val="24"/>
          <w:szCs w:val="24"/>
        </w:rPr>
        <w:t xml:space="preserve">, </w:t>
      </w:r>
      <w:proofErr w:type="spellStart"/>
      <w:r w:rsidRPr="000B1E9D">
        <w:rPr>
          <w:rFonts w:ascii="Times New Roman" w:hAnsi="Times New Roman"/>
          <w:sz w:val="24"/>
          <w:szCs w:val="24"/>
        </w:rPr>
        <w:t>sąskaitos</w:t>
      </w:r>
      <w:proofErr w:type="spellEnd"/>
      <w:r w:rsidRPr="000B1E9D">
        <w:rPr>
          <w:rFonts w:ascii="Times New Roman" w:hAnsi="Times New Roman"/>
          <w:sz w:val="24"/>
          <w:szCs w:val="24"/>
        </w:rPr>
        <w:t xml:space="preserve"> </w:t>
      </w:r>
      <w:proofErr w:type="spellStart"/>
      <w:r w:rsidRPr="000B1E9D">
        <w:rPr>
          <w:rFonts w:ascii="Times New Roman" w:hAnsi="Times New Roman"/>
          <w:sz w:val="24"/>
          <w:szCs w:val="24"/>
        </w:rPr>
        <w:t>faktūros</w:t>
      </w:r>
      <w:proofErr w:type="spellEnd"/>
      <w:r w:rsidRPr="000B1E9D">
        <w:rPr>
          <w:rFonts w:ascii="Times New Roman" w:hAnsi="Times New Roman"/>
          <w:sz w:val="24"/>
          <w:szCs w:val="24"/>
        </w:rPr>
        <w:t xml:space="preserve"> </w:t>
      </w:r>
      <w:proofErr w:type="spellStart"/>
      <w:r w:rsidRPr="000B1E9D">
        <w:rPr>
          <w:rFonts w:ascii="Times New Roman" w:hAnsi="Times New Roman"/>
          <w:sz w:val="24"/>
          <w:szCs w:val="24"/>
        </w:rPr>
        <w:t>Perkančiajai</w:t>
      </w:r>
      <w:proofErr w:type="spellEnd"/>
      <w:r w:rsidRPr="000B1E9D">
        <w:rPr>
          <w:rFonts w:ascii="Times New Roman" w:hAnsi="Times New Roman"/>
          <w:sz w:val="24"/>
          <w:szCs w:val="24"/>
        </w:rPr>
        <w:t xml:space="preserve"> </w:t>
      </w:r>
      <w:proofErr w:type="spellStart"/>
      <w:r w:rsidRPr="000B1E9D">
        <w:rPr>
          <w:rFonts w:ascii="Times New Roman" w:hAnsi="Times New Roman"/>
          <w:sz w:val="24"/>
          <w:szCs w:val="24"/>
        </w:rPr>
        <w:t>organizacijai</w:t>
      </w:r>
      <w:proofErr w:type="spellEnd"/>
      <w:r w:rsidRPr="000B1E9D">
        <w:rPr>
          <w:rFonts w:ascii="Times New Roman" w:hAnsi="Times New Roman"/>
          <w:sz w:val="24"/>
          <w:szCs w:val="24"/>
        </w:rPr>
        <w:t xml:space="preserve"> </w:t>
      </w:r>
      <w:proofErr w:type="spellStart"/>
      <w:r w:rsidRPr="000B1E9D">
        <w:rPr>
          <w:rFonts w:ascii="Times New Roman" w:hAnsi="Times New Roman"/>
          <w:sz w:val="24"/>
          <w:szCs w:val="24"/>
        </w:rPr>
        <w:t>teikiamos</w:t>
      </w:r>
      <w:proofErr w:type="spellEnd"/>
      <w:r w:rsidRPr="000B1E9D">
        <w:rPr>
          <w:rFonts w:ascii="Times New Roman" w:hAnsi="Times New Roman"/>
          <w:sz w:val="24"/>
          <w:szCs w:val="24"/>
        </w:rPr>
        <w:t xml:space="preserve"> tik </w:t>
      </w:r>
      <w:proofErr w:type="spellStart"/>
      <w:r w:rsidRPr="000B1E9D">
        <w:rPr>
          <w:rFonts w:ascii="Times New Roman" w:hAnsi="Times New Roman"/>
          <w:sz w:val="24"/>
          <w:szCs w:val="24"/>
        </w:rPr>
        <w:t>elektroniniu</w:t>
      </w:r>
      <w:proofErr w:type="spellEnd"/>
      <w:r w:rsidRPr="000B1E9D">
        <w:rPr>
          <w:rFonts w:ascii="Times New Roman" w:hAnsi="Times New Roman"/>
          <w:sz w:val="24"/>
          <w:szCs w:val="24"/>
        </w:rPr>
        <w:t xml:space="preserve"> </w:t>
      </w:r>
      <w:proofErr w:type="spellStart"/>
      <w:r w:rsidRPr="000B1E9D">
        <w:rPr>
          <w:rFonts w:ascii="Times New Roman" w:hAnsi="Times New Roman"/>
          <w:sz w:val="24"/>
          <w:szCs w:val="24"/>
        </w:rPr>
        <w:t>būdu</w:t>
      </w:r>
      <w:proofErr w:type="spellEnd"/>
      <w:r w:rsidRPr="000B1E9D">
        <w:rPr>
          <w:rFonts w:ascii="Times New Roman" w:hAnsi="Times New Roman"/>
          <w:sz w:val="24"/>
          <w:szCs w:val="24"/>
        </w:rPr>
        <w:t>:</w:t>
      </w:r>
    </w:p>
    <w:bookmarkEnd w:id="56"/>
    <w:p w14:paraId="5445D8D7" w14:textId="77777777" w:rsidR="001F4FBA" w:rsidRPr="000B1E9D" w:rsidRDefault="001F4FBA" w:rsidP="000B1E9D">
      <w:pPr>
        <w:pStyle w:val="Body2"/>
        <w:numPr>
          <w:ilvl w:val="1"/>
          <w:numId w:val="33"/>
        </w:numPr>
        <w:tabs>
          <w:tab w:val="left" w:pos="1560"/>
        </w:tabs>
        <w:spacing w:after="0"/>
        <w:ind w:left="0" w:firstLine="709"/>
        <w:rPr>
          <w:rFonts w:cs="Times New Roman"/>
          <w:sz w:val="24"/>
          <w:szCs w:val="24"/>
          <w:lang w:val="lt-LT"/>
        </w:rPr>
      </w:pPr>
      <w:r w:rsidRPr="000B1E9D">
        <w:rPr>
          <w:rFonts w:eastAsia="Times New Roman"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69C988F" w14:textId="77777777" w:rsidR="001F4FBA" w:rsidRPr="000B1E9D" w:rsidRDefault="001F4FBA" w:rsidP="000B1E9D">
      <w:pPr>
        <w:pStyle w:val="Body2"/>
        <w:numPr>
          <w:ilvl w:val="1"/>
          <w:numId w:val="33"/>
        </w:numPr>
        <w:tabs>
          <w:tab w:val="left" w:pos="1560"/>
        </w:tabs>
        <w:spacing w:after="0"/>
        <w:ind w:hanging="11"/>
        <w:rPr>
          <w:rFonts w:cs="Times New Roman"/>
          <w:sz w:val="24"/>
          <w:szCs w:val="24"/>
          <w:lang w:val="lt-LT"/>
        </w:rPr>
      </w:pPr>
      <w:r w:rsidRPr="000B1E9D">
        <w:rPr>
          <w:rFonts w:eastAsia="Times New Roman" w:cs="Times New Roman"/>
          <w:sz w:val="24"/>
          <w:szCs w:val="24"/>
          <w:lang w:val="lt-LT"/>
        </w:rPr>
        <w:t>Europos elektroninių sąskaitų faktūrų standarto neatitinkančios elektroninės sąskaitos faktūros gali būti teikiamos tik naudojantis informacinės sistemos „SABIS“ priemonėmis;</w:t>
      </w:r>
    </w:p>
    <w:p w14:paraId="1095615F" w14:textId="77777777" w:rsidR="001F4FBA" w:rsidRPr="000B1E9D" w:rsidRDefault="001F4FBA" w:rsidP="000B1E9D">
      <w:pPr>
        <w:pStyle w:val="Body2"/>
        <w:numPr>
          <w:ilvl w:val="2"/>
          <w:numId w:val="33"/>
        </w:numPr>
        <w:tabs>
          <w:tab w:val="left" w:pos="1418"/>
          <w:tab w:val="left" w:pos="1560"/>
          <w:tab w:val="left" w:pos="1843"/>
        </w:tabs>
        <w:spacing w:after="0"/>
        <w:ind w:left="0" w:firstLine="709"/>
        <w:rPr>
          <w:rFonts w:cs="Times New Roman"/>
          <w:sz w:val="24"/>
          <w:szCs w:val="24"/>
          <w:lang w:val="lt-LT"/>
        </w:rPr>
      </w:pPr>
      <w:r w:rsidRPr="000B1E9D">
        <w:rPr>
          <w:rFonts w:cs="Times New Roman"/>
          <w:color w:val="auto"/>
          <w:sz w:val="24"/>
          <w:szCs w:val="24"/>
          <w:lang w:val="lt-LT"/>
        </w:rPr>
        <w:t>Pavedimą suteikusi perkančioji organizacija</w:t>
      </w:r>
      <w:r w:rsidRPr="000B1E9D">
        <w:rPr>
          <w:rFonts w:eastAsia="Times New Roman" w:cs="Times New Roman"/>
          <w:sz w:val="24"/>
          <w:szCs w:val="24"/>
          <w:lang w:val="lt-LT"/>
        </w:rPr>
        <w:t xml:space="preserve">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9993B24" w14:textId="77777777" w:rsidR="00EB38F2" w:rsidRPr="000B1E9D" w:rsidRDefault="00EB38F2" w:rsidP="009025C3">
      <w:pPr>
        <w:pStyle w:val="Sraopastraipa"/>
        <w:numPr>
          <w:ilvl w:val="1"/>
          <w:numId w:val="33"/>
        </w:numPr>
        <w:tabs>
          <w:tab w:val="left" w:pos="1276"/>
          <w:tab w:val="left" w:pos="1560"/>
          <w:tab w:val="left" w:pos="1701"/>
        </w:tabs>
        <w:spacing w:after="0" w:line="240" w:lineRule="auto"/>
        <w:ind w:left="0" w:firstLine="709"/>
        <w:jc w:val="both"/>
        <w:rPr>
          <w:rFonts w:ascii="Times New Roman" w:hAnsi="Times New Roman"/>
          <w:sz w:val="24"/>
          <w:szCs w:val="24"/>
        </w:rPr>
      </w:pPr>
      <w:proofErr w:type="spellStart"/>
      <w:r w:rsidRPr="000B1E9D">
        <w:rPr>
          <w:rFonts w:ascii="Times New Roman" w:hAnsi="Times New Roman"/>
          <w:color w:val="00000A"/>
          <w:sz w:val="24"/>
          <w:szCs w:val="24"/>
        </w:rPr>
        <w:t>Pirkimo</w:t>
      </w:r>
      <w:proofErr w:type="spellEnd"/>
      <w:r w:rsidRPr="000B1E9D">
        <w:rPr>
          <w:rFonts w:ascii="Times New Roman" w:hAnsi="Times New Roman"/>
          <w:color w:val="00000A"/>
          <w:sz w:val="24"/>
          <w:szCs w:val="24"/>
        </w:rPr>
        <w:t xml:space="preserve"> </w:t>
      </w:r>
      <w:proofErr w:type="spellStart"/>
      <w:r w:rsidRPr="000B1E9D">
        <w:rPr>
          <w:rFonts w:ascii="Times New Roman" w:hAnsi="Times New Roman"/>
          <w:color w:val="00000A"/>
          <w:sz w:val="24"/>
          <w:szCs w:val="24"/>
        </w:rPr>
        <w:t>sutartis</w:t>
      </w:r>
      <w:proofErr w:type="spellEnd"/>
      <w:r w:rsidRPr="000B1E9D">
        <w:rPr>
          <w:rFonts w:ascii="Times New Roman" w:hAnsi="Times New Roman"/>
          <w:color w:val="00000A"/>
          <w:sz w:val="24"/>
          <w:szCs w:val="24"/>
        </w:rPr>
        <w:t xml:space="preserve"> </w:t>
      </w:r>
      <w:r w:rsidRPr="000B1E9D">
        <w:rPr>
          <w:rFonts w:ascii="Times New Roman" w:hAnsi="Times New Roman"/>
          <w:sz w:val="24"/>
          <w:szCs w:val="24"/>
        </w:rPr>
        <w:t xml:space="preserve">bus </w:t>
      </w:r>
      <w:proofErr w:type="spellStart"/>
      <w:r w:rsidRPr="000B1E9D">
        <w:rPr>
          <w:rFonts w:ascii="Times New Roman" w:hAnsi="Times New Roman"/>
          <w:sz w:val="24"/>
          <w:szCs w:val="24"/>
        </w:rPr>
        <w:t>sudaroma</w:t>
      </w:r>
      <w:proofErr w:type="spellEnd"/>
      <w:r w:rsidRPr="000B1E9D">
        <w:rPr>
          <w:rFonts w:ascii="Times New Roman" w:hAnsi="Times New Roman"/>
          <w:sz w:val="24"/>
          <w:szCs w:val="24"/>
        </w:rPr>
        <w:t xml:space="preserve"> </w:t>
      </w:r>
      <w:proofErr w:type="spellStart"/>
      <w:r w:rsidRPr="000B1E9D">
        <w:rPr>
          <w:rFonts w:ascii="Times New Roman" w:hAnsi="Times New Roman"/>
          <w:sz w:val="24"/>
          <w:szCs w:val="24"/>
        </w:rPr>
        <w:t>elektroninėmis</w:t>
      </w:r>
      <w:proofErr w:type="spellEnd"/>
      <w:r w:rsidRPr="000B1E9D">
        <w:rPr>
          <w:rFonts w:ascii="Times New Roman" w:hAnsi="Times New Roman"/>
          <w:sz w:val="24"/>
          <w:szCs w:val="24"/>
        </w:rPr>
        <w:t xml:space="preserve"> </w:t>
      </w:r>
      <w:proofErr w:type="spellStart"/>
      <w:r w:rsidRPr="000B1E9D">
        <w:rPr>
          <w:rFonts w:ascii="Times New Roman" w:hAnsi="Times New Roman"/>
          <w:sz w:val="24"/>
          <w:szCs w:val="24"/>
        </w:rPr>
        <w:t>priemonėmis</w:t>
      </w:r>
      <w:proofErr w:type="spellEnd"/>
      <w:r w:rsidRPr="000B1E9D">
        <w:rPr>
          <w:rFonts w:ascii="Times New Roman" w:hAnsi="Times New Roman"/>
          <w:sz w:val="24"/>
          <w:szCs w:val="24"/>
        </w:rPr>
        <w:t>.</w:t>
      </w:r>
    </w:p>
    <w:p w14:paraId="167EA35B" w14:textId="77777777" w:rsidR="00EB38F2" w:rsidRPr="00613930" w:rsidRDefault="00EB38F2" w:rsidP="00EB38F2">
      <w:pPr>
        <w:pStyle w:val="Body2"/>
        <w:spacing w:after="0"/>
        <w:jc w:val="right"/>
        <w:rPr>
          <w:rFonts w:cs="Times New Roman"/>
          <w:color w:val="00000A"/>
          <w:sz w:val="24"/>
          <w:szCs w:val="24"/>
          <w:lang w:val="lt-LT"/>
        </w:rPr>
      </w:pPr>
      <w:r w:rsidRPr="00613930">
        <w:rPr>
          <w:rFonts w:cs="Times New Roman"/>
          <w:sz w:val="24"/>
          <w:szCs w:val="24"/>
          <w:lang w:val="lt-LT"/>
        </w:rPr>
        <w:br w:type="page"/>
      </w:r>
      <w:r w:rsidRPr="00613930">
        <w:rPr>
          <w:rFonts w:cs="Times New Roman"/>
          <w:sz w:val="24"/>
          <w:szCs w:val="24"/>
          <w:lang w:val="lt-LT"/>
        </w:rPr>
        <w:lastRenderedPageBreak/>
        <w:t xml:space="preserve">Pirkimo sąlygų </w:t>
      </w:r>
      <w:r w:rsidRPr="00613930">
        <w:rPr>
          <w:rFonts w:cs="Times New Roman"/>
          <w:color w:val="00000A"/>
          <w:sz w:val="24"/>
          <w:szCs w:val="24"/>
          <w:lang w:val="lt-LT"/>
        </w:rPr>
        <w:t>1 priedas</w:t>
      </w:r>
    </w:p>
    <w:p w14:paraId="134D9448" w14:textId="77777777" w:rsidR="00EB38F2" w:rsidRPr="00613930" w:rsidRDefault="00EB38F2" w:rsidP="00EB38F2">
      <w:pPr>
        <w:pStyle w:val="Body2"/>
        <w:spacing w:after="0"/>
        <w:jc w:val="right"/>
        <w:rPr>
          <w:rFonts w:cs="Times New Roman"/>
          <w:color w:val="00000A"/>
          <w:sz w:val="24"/>
          <w:szCs w:val="24"/>
          <w:lang w:val="lt-LT"/>
        </w:rPr>
      </w:pPr>
      <w:r w:rsidRPr="00613930">
        <w:rPr>
          <w:rFonts w:cs="Times New Roman"/>
          <w:color w:val="00000A"/>
          <w:sz w:val="24"/>
          <w:szCs w:val="24"/>
          <w:lang w:val="lt-LT"/>
        </w:rPr>
        <w:t>„Pasiūlymo forma“</w:t>
      </w:r>
    </w:p>
    <w:p w14:paraId="6F8F7F8D" w14:textId="77777777" w:rsidR="004A436F" w:rsidRPr="004A436F" w:rsidRDefault="004A436F" w:rsidP="004A436F">
      <w:pPr>
        <w:suppressAutoHyphens/>
        <w:autoSpaceDN w:val="0"/>
        <w:ind w:right="-178"/>
        <w:jc w:val="center"/>
        <w:rPr>
          <w:rFonts w:eastAsia="Times New Roman"/>
          <w:color w:val="auto"/>
          <w:sz w:val="22"/>
          <w:szCs w:val="22"/>
        </w:rPr>
      </w:pPr>
      <w:r w:rsidRPr="004A436F">
        <w:rPr>
          <w:rFonts w:eastAsia="Times New Roman"/>
          <w:color w:val="auto"/>
          <w:sz w:val="22"/>
          <w:szCs w:val="22"/>
        </w:rPr>
        <w:t>(Tiekėjo pavadinimas)</w:t>
      </w:r>
    </w:p>
    <w:p w14:paraId="6F1D4266" w14:textId="77777777" w:rsidR="004A436F" w:rsidRPr="004A436F" w:rsidRDefault="004A436F" w:rsidP="004A436F">
      <w:pPr>
        <w:suppressAutoHyphens/>
        <w:autoSpaceDN w:val="0"/>
        <w:ind w:right="-178"/>
        <w:jc w:val="center"/>
        <w:rPr>
          <w:rFonts w:eastAsia="Times New Roman"/>
          <w:color w:val="auto"/>
          <w:sz w:val="22"/>
          <w:szCs w:val="22"/>
        </w:rPr>
      </w:pPr>
    </w:p>
    <w:p w14:paraId="50893EC3" w14:textId="77777777" w:rsidR="004A436F" w:rsidRPr="004A436F" w:rsidRDefault="004A436F" w:rsidP="004A436F">
      <w:pPr>
        <w:suppressAutoHyphens/>
        <w:autoSpaceDN w:val="0"/>
        <w:ind w:right="-178"/>
        <w:jc w:val="center"/>
        <w:rPr>
          <w:rFonts w:eastAsia="Times New Roman"/>
          <w:color w:val="auto"/>
          <w:sz w:val="22"/>
          <w:szCs w:val="22"/>
        </w:rPr>
      </w:pPr>
      <w:r w:rsidRPr="004A436F">
        <w:rPr>
          <w:rFonts w:eastAsia="Times New Roman"/>
          <w:color w:val="auto"/>
          <w:sz w:val="22"/>
          <w:szCs w:val="22"/>
        </w:rPr>
        <w:t>(Juridinio asmens teisinė forma, buveinė, kontaktinė informacija, registro, kuriame kaupiami ir saugomi duomenys apie tiekėją, pavadinimas)</w:t>
      </w:r>
    </w:p>
    <w:p w14:paraId="3C39947C" w14:textId="77777777" w:rsidR="004A436F" w:rsidRPr="004A436F" w:rsidRDefault="004A436F" w:rsidP="004A436F">
      <w:pPr>
        <w:suppressAutoHyphens/>
        <w:autoSpaceDN w:val="0"/>
        <w:jc w:val="center"/>
        <w:rPr>
          <w:rFonts w:eastAsia="Times New Roman"/>
          <w:b/>
          <w:bCs/>
          <w:color w:val="auto"/>
          <w:sz w:val="22"/>
          <w:szCs w:val="22"/>
        </w:rPr>
      </w:pPr>
    </w:p>
    <w:p w14:paraId="08022421" w14:textId="77777777" w:rsidR="004A436F" w:rsidRPr="004A436F" w:rsidRDefault="004A436F" w:rsidP="004A436F">
      <w:pPr>
        <w:suppressAutoHyphens/>
        <w:autoSpaceDN w:val="0"/>
        <w:jc w:val="both"/>
        <w:rPr>
          <w:rFonts w:eastAsia="Times New Roman"/>
          <w:color w:val="auto"/>
          <w:sz w:val="22"/>
          <w:szCs w:val="22"/>
        </w:rPr>
      </w:pPr>
      <w:r w:rsidRPr="004A436F">
        <w:rPr>
          <w:rFonts w:eastAsia="Times New Roman"/>
          <w:color w:val="auto"/>
          <w:sz w:val="22"/>
          <w:szCs w:val="22"/>
        </w:rPr>
        <w:t>Kalvarijos savivaldybės administracija</w:t>
      </w:r>
    </w:p>
    <w:p w14:paraId="5530B99D" w14:textId="77777777" w:rsidR="004A436F" w:rsidRPr="004A436F" w:rsidRDefault="004A436F" w:rsidP="004A436F">
      <w:pPr>
        <w:suppressAutoHyphens/>
        <w:autoSpaceDN w:val="0"/>
        <w:jc w:val="center"/>
        <w:rPr>
          <w:rFonts w:eastAsia="Times New Roman"/>
          <w:b/>
          <w:color w:val="auto"/>
          <w:sz w:val="22"/>
          <w:szCs w:val="22"/>
        </w:rPr>
      </w:pPr>
    </w:p>
    <w:p w14:paraId="494D9BA5" w14:textId="77777777" w:rsidR="004A436F" w:rsidRPr="004A436F" w:rsidRDefault="004A436F" w:rsidP="004A436F">
      <w:pPr>
        <w:suppressAutoHyphens/>
        <w:autoSpaceDN w:val="0"/>
        <w:jc w:val="center"/>
        <w:rPr>
          <w:rFonts w:eastAsia="Times New Roman"/>
          <w:b/>
          <w:color w:val="auto"/>
          <w:sz w:val="22"/>
          <w:szCs w:val="22"/>
        </w:rPr>
      </w:pPr>
      <w:r w:rsidRPr="004A436F">
        <w:rPr>
          <w:rFonts w:eastAsia="Times New Roman"/>
          <w:b/>
          <w:color w:val="auto"/>
          <w:sz w:val="22"/>
          <w:szCs w:val="22"/>
        </w:rPr>
        <w:t>PASIŪLYMAS</w:t>
      </w:r>
    </w:p>
    <w:p w14:paraId="4158DA17" w14:textId="77777777" w:rsidR="004A436F" w:rsidRPr="004A436F" w:rsidRDefault="004A436F" w:rsidP="004A436F">
      <w:pPr>
        <w:suppressAutoHyphens/>
        <w:autoSpaceDN w:val="0"/>
        <w:jc w:val="center"/>
        <w:rPr>
          <w:rFonts w:eastAsia="Times New Roman"/>
          <w:color w:val="auto"/>
          <w:sz w:val="22"/>
          <w:szCs w:val="22"/>
        </w:rPr>
      </w:pPr>
      <w:r w:rsidRPr="004A436F">
        <w:rPr>
          <w:rFonts w:eastAsia="Times New Roman"/>
          <w:b/>
          <w:color w:val="auto"/>
          <w:sz w:val="22"/>
          <w:szCs w:val="22"/>
        </w:rPr>
        <w:t>DĖL MELIORACIJOS GRIOVIO Š-9 BASEINE VALSTYBEI NUOSAVYBĖS TEISE PRIKLAUSANČIŲ MELIORACIJOS STATINIŲ REKONSTRAVIMO</w:t>
      </w:r>
      <w:r w:rsidRPr="004A436F">
        <w:rPr>
          <w:rFonts w:eastAsia="Times New Roman"/>
          <w:b/>
          <w:i/>
          <w:iCs/>
          <w:color w:val="auto"/>
          <w:sz w:val="22"/>
          <w:szCs w:val="22"/>
        </w:rPr>
        <w:t xml:space="preserve"> </w:t>
      </w:r>
      <w:r w:rsidRPr="004A436F">
        <w:rPr>
          <w:rFonts w:eastAsia="Times New Roman"/>
          <w:b/>
          <w:bCs/>
          <w:color w:val="auto"/>
          <w:sz w:val="22"/>
          <w:szCs w:val="22"/>
        </w:rPr>
        <w:t>DARBŲ</w:t>
      </w:r>
      <w:r w:rsidRPr="004A436F">
        <w:rPr>
          <w:rFonts w:eastAsia="Times New Roman"/>
          <w:color w:val="70AD47" w:themeColor="accent6"/>
          <w:sz w:val="22"/>
          <w:szCs w:val="22"/>
        </w:rPr>
        <w:t xml:space="preserve"> </w:t>
      </w:r>
      <w:r w:rsidRPr="004A436F">
        <w:rPr>
          <w:rFonts w:eastAsia="Times New Roman"/>
          <w:b/>
          <w:bCs/>
          <w:color w:val="auto"/>
          <w:sz w:val="22"/>
          <w:szCs w:val="22"/>
        </w:rPr>
        <w:t>PIRKIMO</w:t>
      </w:r>
      <w:r w:rsidRPr="004A436F">
        <w:rPr>
          <w:rFonts w:eastAsia="Calibri"/>
          <w:b/>
          <w:bCs/>
          <w:color w:val="auto"/>
          <w:sz w:val="22"/>
          <w:szCs w:val="22"/>
        </w:rPr>
        <w:t xml:space="preserve"> </w:t>
      </w:r>
    </w:p>
    <w:p w14:paraId="08B37355" w14:textId="77777777" w:rsidR="004A436F" w:rsidRPr="004A436F" w:rsidRDefault="004A436F" w:rsidP="004A436F">
      <w:pPr>
        <w:shd w:val="clear" w:color="auto" w:fill="FFFFFF"/>
        <w:suppressAutoHyphens/>
        <w:autoSpaceDN w:val="0"/>
        <w:jc w:val="center"/>
        <w:rPr>
          <w:rFonts w:eastAsia="Times New Roman"/>
          <w:color w:val="auto"/>
          <w:sz w:val="22"/>
          <w:szCs w:val="22"/>
        </w:rPr>
      </w:pPr>
    </w:p>
    <w:p w14:paraId="675C4896" w14:textId="77777777" w:rsidR="004A436F" w:rsidRPr="004A436F" w:rsidRDefault="004A436F" w:rsidP="004A436F">
      <w:pPr>
        <w:shd w:val="clear" w:color="auto" w:fill="FFFFFF"/>
        <w:suppressAutoHyphens/>
        <w:autoSpaceDN w:val="0"/>
        <w:jc w:val="center"/>
        <w:rPr>
          <w:rFonts w:eastAsia="Times New Roman"/>
          <w:color w:val="auto"/>
          <w:sz w:val="22"/>
          <w:szCs w:val="22"/>
        </w:rPr>
      </w:pPr>
      <w:r w:rsidRPr="004A436F">
        <w:rPr>
          <w:rFonts w:eastAsia="Times New Roman"/>
          <w:color w:val="auto"/>
          <w:sz w:val="22"/>
          <w:szCs w:val="22"/>
        </w:rPr>
        <w:t>____________</w:t>
      </w:r>
      <w:r w:rsidRPr="004A436F">
        <w:rPr>
          <w:rFonts w:eastAsia="Times New Roman"/>
          <w:b/>
          <w:bCs/>
          <w:color w:val="000000"/>
          <w:sz w:val="22"/>
          <w:szCs w:val="22"/>
        </w:rPr>
        <w:t xml:space="preserve"> </w:t>
      </w:r>
      <w:r w:rsidRPr="004A436F">
        <w:rPr>
          <w:rFonts w:eastAsia="Times New Roman"/>
          <w:color w:val="auto"/>
          <w:sz w:val="22"/>
          <w:szCs w:val="22"/>
        </w:rPr>
        <w:t>Nr.______</w:t>
      </w:r>
    </w:p>
    <w:p w14:paraId="5A5991FC" w14:textId="77777777" w:rsidR="004A436F" w:rsidRPr="004A436F" w:rsidRDefault="004A436F" w:rsidP="004A436F">
      <w:pPr>
        <w:shd w:val="clear" w:color="auto" w:fill="FFFFFF"/>
        <w:suppressAutoHyphens/>
        <w:autoSpaceDN w:val="0"/>
        <w:jc w:val="center"/>
        <w:rPr>
          <w:rFonts w:eastAsia="Times New Roman"/>
          <w:bCs/>
          <w:color w:val="000000"/>
          <w:sz w:val="22"/>
          <w:szCs w:val="22"/>
        </w:rPr>
      </w:pPr>
      <w:r w:rsidRPr="004A436F">
        <w:rPr>
          <w:rFonts w:eastAsia="Times New Roman"/>
          <w:bCs/>
          <w:color w:val="000000"/>
          <w:sz w:val="22"/>
          <w:szCs w:val="22"/>
        </w:rPr>
        <w:t>(Data)</w:t>
      </w:r>
    </w:p>
    <w:p w14:paraId="3942552D" w14:textId="77777777" w:rsidR="004A436F" w:rsidRPr="004A436F" w:rsidRDefault="004A436F" w:rsidP="004A436F">
      <w:pPr>
        <w:shd w:val="clear" w:color="auto" w:fill="FFFFFF"/>
        <w:suppressAutoHyphens/>
        <w:autoSpaceDN w:val="0"/>
        <w:jc w:val="center"/>
        <w:rPr>
          <w:rFonts w:eastAsia="Times New Roman"/>
          <w:bCs/>
          <w:color w:val="000000"/>
          <w:sz w:val="22"/>
          <w:szCs w:val="22"/>
        </w:rPr>
      </w:pPr>
      <w:r w:rsidRPr="004A436F">
        <w:rPr>
          <w:rFonts w:eastAsia="Times New Roman"/>
          <w:bCs/>
          <w:color w:val="000000"/>
          <w:sz w:val="22"/>
          <w:szCs w:val="22"/>
        </w:rPr>
        <w:t>_____________</w:t>
      </w:r>
    </w:p>
    <w:p w14:paraId="40CA7704" w14:textId="77777777" w:rsidR="004A436F" w:rsidRPr="004A436F" w:rsidRDefault="004A436F" w:rsidP="004A436F">
      <w:pPr>
        <w:shd w:val="clear" w:color="auto" w:fill="FFFFFF"/>
        <w:suppressAutoHyphens/>
        <w:autoSpaceDN w:val="0"/>
        <w:jc w:val="center"/>
        <w:rPr>
          <w:rFonts w:eastAsia="Times New Roman"/>
          <w:bCs/>
          <w:color w:val="000000"/>
          <w:sz w:val="22"/>
          <w:szCs w:val="22"/>
        </w:rPr>
      </w:pPr>
      <w:r w:rsidRPr="004A436F">
        <w:rPr>
          <w:rFonts w:eastAsia="Times New Roman"/>
          <w:bCs/>
          <w:color w:val="000000"/>
          <w:sz w:val="22"/>
          <w:szCs w:val="22"/>
        </w:rPr>
        <w:t>(Sudarymo vieta)</w:t>
      </w:r>
    </w:p>
    <w:p w14:paraId="32449BDC" w14:textId="77777777" w:rsidR="004A436F" w:rsidRPr="004A436F" w:rsidRDefault="004A436F" w:rsidP="004A436F">
      <w:pPr>
        <w:suppressAutoHyphens/>
        <w:autoSpaceDN w:val="0"/>
        <w:spacing w:before="60" w:after="60"/>
        <w:rPr>
          <w:rFonts w:eastAsia="Times New Roman"/>
          <w:bCs/>
          <w:color w:val="000000"/>
          <w:sz w:val="22"/>
          <w:szCs w:val="22"/>
          <w:vertAlign w:val="superscript"/>
        </w:rPr>
      </w:pPr>
    </w:p>
    <w:p w14:paraId="0D1C24BC" w14:textId="77777777" w:rsidR="004A436F" w:rsidRPr="004A436F" w:rsidRDefault="004A436F" w:rsidP="004A436F">
      <w:pPr>
        <w:keepNext/>
        <w:numPr>
          <w:ilvl w:val="0"/>
          <w:numId w:val="43"/>
        </w:numPr>
        <w:suppressAutoHyphens/>
        <w:autoSpaceDN w:val="0"/>
        <w:spacing w:before="60" w:after="60"/>
        <w:jc w:val="center"/>
        <w:outlineLvl w:val="0"/>
        <w:rPr>
          <w:rFonts w:eastAsia="Times New Roman"/>
          <w:b/>
          <w:bCs/>
          <w:color w:val="auto"/>
          <w:sz w:val="22"/>
          <w:szCs w:val="22"/>
        </w:rPr>
      </w:pPr>
      <w:bookmarkStart w:id="57" w:name="_Toc329443224"/>
      <w:bookmarkStart w:id="58" w:name="_Toc147739116"/>
      <w:r w:rsidRPr="004A436F">
        <w:rPr>
          <w:rFonts w:eastAsia="Times New Roman"/>
          <w:b/>
          <w:bCs/>
          <w:color w:val="auto"/>
          <w:sz w:val="22"/>
          <w:szCs w:val="22"/>
        </w:rPr>
        <w:t>INFORMACIJA APIE TIEKĖJĄ</w:t>
      </w:r>
      <w:bookmarkEnd w:id="57"/>
    </w:p>
    <w:p w14:paraId="0BBA03A9" w14:textId="77777777" w:rsidR="004A436F" w:rsidRPr="004A436F" w:rsidRDefault="004A436F" w:rsidP="004A436F">
      <w:pPr>
        <w:suppressAutoHyphens/>
        <w:autoSpaceDN w:val="0"/>
        <w:rPr>
          <w:rFonts w:eastAsia="Times New Roman"/>
          <w:color w:val="auto"/>
          <w:sz w:val="22"/>
          <w:szCs w:val="22"/>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4A436F" w:rsidRPr="004A436F" w14:paraId="46A61987" w14:textId="77777777" w:rsidTr="00707FA4">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B292E" w14:textId="77777777" w:rsidR="004A436F" w:rsidRPr="004A436F" w:rsidRDefault="004A436F" w:rsidP="004A436F">
            <w:pPr>
              <w:suppressAutoHyphens/>
              <w:autoSpaceDN w:val="0"/>
              <w:spacing w:before="60" w:after="60"/>
              <w:jc w:val="both"/>
              <w:rPr>
                <w:rFonts w:eastAsia="Times New Roman"/>
                <w:color w:val="000000" w:themeColor="text1"/>
                <w:sz w:val="22"/>
                <w:szCs w:val="22"/>
              </w:rPr>
            </w:pPr>
            <w:r w:rsidRPr="004A436F">
              <w:rPr>
                <w:rFonts w:eastAsia="Times New Roman"/>
                <w:color w:val="000000" w:themeColor="text1"/>
                <w:sz w:val="22"/>
                <w:szCs w:val="22"/>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7D227" w14:textId="77777777" w:rsidR="004A436F" w:rsidRPr="004A436F" w:rsidRDefault="004A436F" w:rsidP="004A436F">
            <w:pPr>
              <w:suppressAutoHyphens/>
              <w:autoSpaceDN w:val="0"/>
              <w:spacing w:before="60" w:after="60"/>
              <w:jc w:val="both"/>
              <w:rPr>
                <w:rFonts w:eastAsia="Times New Roman"/>
                <w:color w:val="auto"/>
                <w:sz w:val="22"/>
                <w:szCs w:val="22"/>
              </w:rPr>
            </w:pPr>
          </w:p>
        </w:tc>
      </w:tr>
      <w:tr w:rsidR="004A436F" w:rsidRPr="004A436F" w14:paraId="4566279B" w14:textId="77777777" w:rsidTr="00707FA4">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E3771" w14:textId="77777777" w:rsidR="004A436F" w:rsidRPr="004A436F" w:rsidRDefault="004A436F" w:rsidP="004A436F">
            <w:pPr>
              <w:suppressAutoHyphens/>
              <w:autoSpaceDN w:val="0"/>
              <w:spacing w:before="60" w:after="60"/>
              <w:jc w:val="both"/>
              <w:rPr>
                <w:rFonts w:eastAsia="Times New Roman"/>
                <w:color w:val="000000" w:themeColor="text1"/>
                <w:sz w:val="22"/>
                <w:szCs w:val="22"/>
              </w:rPr>
            </w:pPr>
            <w:r w:rsidRPr="004A436F">
              <w:rPr>
                <w:rFonts w:eastAsia="Times New Roman"/>
                <w:color w:val="000000" w:themeColor="text1"/>
                <w:sz w:val="22"/>
                <w:szCs w:val="22"/>
              </w:rPr>
              <w:t xml:space="preserve">Tiekėjo arba tiekėjo grupės narių juridinio asmens kodas (-ai) </w:t>
            </w:r>
            <w:r w:rsidRPr="004A436F">
              <w:rPr>
                <w:rFonts w:eastAsia="Times New Roman"/>
                <w:i/>
                <w:color w:val="000000" w:themeColor="text1"/>
                <w:sz w:val="22"/>
                <w:szCs w:val="22"/>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1DD5E" w14:textId="77777777" w:rsidR="004A436F" w:rsidRPr="004A436F" w:rsidRDefault="004A436F" w:rsidP="004A436F">
            <w:pPr>
              <w:suppressAutoHyphens/>
              <w:autoSpaceDN w:val="0"/>
              <w:spacing w:before="60" w:after="60"/>
              <w:jc w:val="both"/>
              <w:rPr>
                <w:rFonts w:eastAsia="Times New Roman"/>
                <w:color w:val="auto"/>
                <w:sz w:val="22"/>
                <w:szCs w:val="22"/>
              </w:rPr>
            </w:pPr>
          </w:p>
        </w:tc>
      </w:tr>
      <w:tr w:rsidR="004A436F" w:rsidRPr="004A436F" w14:paraId="65105193" w14:textId="77777777" w:rsidTr="00707FA4">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A3195" w14:textId="77777777" w:rsidR="004A436F" w:rsidRPr="004A436F" w:rsidRDefault="004A436F" w:rsidP="004A436F">
            <w:pPr>
              <w:suppressAutoHyphens/>
              <w:autoSpaceDN w:val="0"/>
              <w:spacing w:before="60" w:after="60"/>
              <w:jc w:val="both"/>
              <w:rPr>
                <w:rFonts w:eastAsia="Times New Roman"/>
                <w:color w:val="000000" w:themeColor="text1"/>
                <w:sz w:val="22"/>
                <w:szCs w:val="22"/>
              </w:rPr>
            </w:pPr>
            <w:r w:rsidRPr="004A436F">
              <w:rPr>
                <w:rFonts w:eastAsia="Times New Roman"/>
                <w:color w:val="000000" w:themeColor="text1"/>
                <w:sz w:val="22"/>
                <w:szCs w:val="22"/>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D1DE2" w14:textId="77777777" w:rsidR="004A436F" w:rsidRPr="004A436F" w:rsidRDefault="004A436F" w:rsidP="004A436F">
            <w:pPr>
              <w:suppressAutoHyphens/>
              <w:autoSpaceDN w:val="0"/>
              <w:spacing w:before="60" w:after="60"/>
              <w:jc w:val="both"/>
              <w:rPr>
                <w:rFonts w:eastAsia="Times New Roman"/>
                <w:color w:val="auto"/>
                <w:sz w:val="22"/>
                <w:szCs w:val="22"/>
              </w:rPr>
            </w:pPr>
          </w:p>
        </w:tc>
      </w:tr>
      <w:tr w:rsidR="004A436F" w:rsidRPr="004A436F" w14:paraId="310B5553" w14:textId="77777777" w:rsidTr="00707FA4">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65283" w14:textId="77777777" w:rsidR="004A436F" w:rsidRPr="004A436F" w:rsidRDefault="004A436F" w:rsidP="004A436F">
            <w:pPr>
              <w:suppressAutoHyphens/>
              <w:autoSpaceDN w:val="0"/>
              <w:spacing w:before="60" w:after="60"/>
              <w:jc w:val="both"/>
              <w:rPr>
                <w:rFonts w:eastAsia="Times New Roman"/>
                <w:color w:val="000000" w:themeColor="text1"/>
                <w:sz w:val="22"/>
                <w:szCs w:val="22"/>
              </w:rPr>
            </w:pPr>
            <w:r w:rsidRPr="004A436F">
              <w:rPr>
                <w:rFonts w:eastAsia="Calibri"/>
                <w:color w:val="000000" w:themeColor="text1"/>
                <w:sz w:val="22"/>
                <w:szCs w:val="22"/>
              </w:rPr>
              <w:t xml:space="preserve">Tiekėjų grupės narys, atstovaujantis arba vadovaujantis  tiekėjų grupei </w:t>
            </w:r>
            <w:r w:rsidRPr="004A436F">
              <w:rPr>
                <w:rFonts w:eastAsia="Times New Roman"/>
                <w:i/>
                <w:color w:val="000000" w:themeColor="text1"/>
                <w:sz w:val="22"/>
                <w:szCs w:val="22"/>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84AD2" w14:textId="77777777" w:rsidR="004A436F" w:rsidRPr="004A436F" w:rsidRDefault="004A436F" w:rsidP="004A436F">
            <w:pPr>
              <w:suppressAutoHyphens/>
              <w:autoSpaceDN w:val="0"/>
              <w:spacing w:before="60" w:after="60"/>
              <w:jc w:val="both"/>
              <w:rPr>
                <w:rFonts w:eastAsia="Times New Roman"/>
                <w:color w:val="auto"/>
                <w:sz w:val="22"/>
                <w:szCs w:val="22"/>
              </w:rPr>
            </w:pPr>
          </w:p>
        </w:tc>
      </w:tr>
      <w:tr w:rsidR="004A436F" w:rsidRPr="004A436F" w14:paraId="20EDA5DB" w14:textId="77777777" w:rsidTr="00707FA4">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50E85" w14:textId="77777777" w:rsidR="004A436F" w:rsidRPr="004A436F" w:rsidRDefault="004A436F" w:rsidP="004A436F">
            <w:pPr>
              <w:suppressAutoHyphens/>
              <w:autoSpaceDN w:val="0"/>
              <w:spacing w:before="60" w:after="60"/>
              <w:jc w:val="both"/>
              <w:rPr>
                <w:rFonts w:eastAsia="Times New Roman"/>
                <w:color w:val="000000" w:themeColor="text1"/>
                <w:sz w:val="22"/>
                <w:szCs w:val="22"/>
              </w:rPr>
            </w:pPr>
            <w:r w:rsidRPr="004A436F">
              <w:rPr>
                <w:rFonts w:eastAsia="Times New Roman"/>
                <w:color w:val="000000" w:themeColor="text1"/>
                <w:sz w:val="22"/>
                <w:szCs w:val="22"/>
              </w:rPr>
              <w:t xml:space="preserve">Tiekėjo arba </w:t>
            </w:r>
            <w:r w:rsidRPr="004A436F">
              <w:rPr>
                <w:rFonts w:eastAsia="Calibri"/>
                <w:color w:val="000000" w:themeColor="text1"/>
                <w:sz w:val="22"/>
                <w:szCs w:val="22"/>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AD516" w14:textId="77777777" w:rsidR="004A436F" w:rsidRPr="004A436F" w:rsidRDefault="004A436F" w:rsidP="004A436F">
            <w:pPr>
              <w:suppressAutoHyphens/>
              <w:autoSpaceDN w:val="0"/>
              <w:spacing w:before="60" w:after="60"/>
              <w:jc w:val="both"/>
              <w:rPr>
                <w:rFonts w:eastAsia="Times New Roman"/>
                <w:color w:val="auto"/>
                <w:sz w:val="22"/>
                <w:szCs w:val="22"/>
              </w:rPr>
            </w:pPr>
          </w:p>
        </w:tc>
      </w:tr>
      <w:tr w:rsidR="004A436F" w:rsidRPr="004A436F" w14:paraId="6D666398" w14:textId="77777777" w:rsidTr="00707FA4">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07595" w14:textId="77777777" w:rsidR="004A436F" w:rsidRPr="004A436F" w:rsidRDefault="004A436F" w:rsidP="004A436F">
            <w:pPr>
              <w:suppressAutoHyphens/>
              <w:autoSpaceDN w:val="0"/>
              <w:spacing w:before="60" w:after="60"/>
              <w:jc w:val="both"/>
              <w:rPr>
                <w:rFonts w:eastAsia="Times New Roman"/>
                <w:color w:val="000000" w:themeColor="text1"/>
                <w:sz w:val="22"/>
                <w:szCs w:val="22"/>
              </w:rPr>
            </w:pPr>
            <w:r w:rsidRPr="004A436F">
              <w:rPr>
                <w:rFonts w:eastAsia="Calibri"/>
                <w:color w:val="000000" w:themeColor="text1"/>
                <w:sz w:val="22"/>
                <w:szCs w:val="22"/>
              </w:rPr>
              <w:t xml:space="preserve">Tiekėjo arba atstovaujančio tiekėjų grupės nario </w:t>
            </w:r>
            <w:r w:rsidRPr="004A436F">
              <w:rPr>
                <w:rFonts w:eastAsia="Times New Roman"/>
                <w:bCs/>
                <w:color w:val="000000" w:themeColor="text1"/>
                <w:sz w:val="22"/>
                <w:szCs w:val="22"/>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BC9B8" w14:textId="77777777" w:rsidR="004A436F" w:rsidRPr="004A436F" w:rsidRDefault="004A436F" w:rsidP="004A436F">
            <w:pPr>
              <w:suppressAutoHyphens/>
              <w:autoSpaceDN w:val="0"/>
              <w:spacing w:before="60" w:after="60"/>
              <w:jc w:val="both"/>
              <w:rPr>
                <w:rFonts w:eastAsia="Times New Roman"/>
                <w:color w:val="auto"/>
                <w:sz w:val="22"/>
                <w:szCs w:val="22"/>
              </w:rPr>
            </w:pPr>
          </w:p>
        </w:tc>
      </w:tr>
      <w:tr w:rsidR="004A436F" w:rsidRPr="004A436F" w14:paraId="7D3605A3" w14:textId="77777777" w:rsidTr="00707FA4">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7B090" w14:textId="77777777" w:rsidR="004A436F" w:rsidRPr="004A436F" w:rsidRDefault="004A436F" w:rsidP="004A436F">
            <w:pPr>
              <w:suppressAutoHyphens/>
              <w:autoSpaceDN w:val="0"/>
              <w:spacing w:before="60" w:after="60"/>
              <w:jc w:val="both"/>
              <w:rPr>
                <w:rFonts w:eastAsia="Times New Roman"/>
                <w:color w:val="000000" w:themeColor="text1"/>
                <w:sz w:val="22"/>
                <w:szCs w:val="22"/>
              </w:rPr>
            </w:pPr>
            <w:r w:rsidRPr="004A436F">
              <w:rPr>
                <w:rFonts w:eastAsia="Times New Roman"/>
                <w:bCs/>
                <w:color w:val="000000" w:themeColor="text1"/>
                <w:sz w:val="22"/>
                <w:szCs w:val="22"/>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D3EFC" w14:textId="77777777" w:rsidR="004A436F" w:rsidRPr="004A436F" w:rsidRDefault="004A436F" w:rsidP="004A436F">
            <w:pPr>
              <w:suppressAutoHyphens/>
              <w:autoSpaceDN w:val="0"/>
              <w:spacing w:before="60" w:after="60"/>
              <w:jc w:val="both"/>
              <w:rPr>
                <w:rFonts w:eastAsia="Times New Roman"/>
                <w:color w:val="auto"/>
                <w:sz w:val="22"/>
                <w:szCs w:val="22"/>
              </w:rPr>
            </w:pPr>
          </w:p>
        </w:tc>
      </w:tr>
      <w:tr w:rsidR="004A436F" w:rsidRPr="004A436F" w14:paraId="4524C3E8" w14:textId="77777777" w:rsidTr="00707FA4">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331FB" w14:textId="77777777" w:rsidR="004A436F" w:rsidRPr="004A436F" w:rsidRDefault="004A436F" w:rsidP="004A436F">
            <w:pPr>
              <w:suppressAutoHyphens/>
              <w:autoSpaceDN w:val="0"/>
              <w:spacing w:before="60" w:after="60"/>
              <w:jc w:val="both"/>
              <w:rPr>
                <w:rFonts w:eastAsia="Times New Roman"/>
                <w:color w:val="000000" w:themeColor="text1"/>
                <w:sz w:val="22"/>
                <w:szCs w:val="22"/>
              </w:rPr>
            </w:pPr>
            <w:r w:rsidRPr="004A436F">
              <w:rPr>
                <w:rFonts w:eastAsia="Times New Roman"/>
                <w:bCs/>
                <w:color w:val="000000" w:themeColor="text1"/>
                <w:sz w:val="22"/>
                <w:szCs w:val="22"/>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13615" w14:textId="77777777" w:rsidR="004A436F" w:rsidRPr="004A436F" w:rsidRDefault="004A436F" w:rsidP="004A436F">
            <w:pPr>
              <w:suppressAutoHyphens/>
              <w:autoSpaceDN w:val="0"/>
              <w:spacing w:before="60" w:after="60"/>
              <w:jc w:val="both"/>
              <w:rPr>
                <w:rFonts w:eastAsia="Times New Roman"/>
                <w:color w:val="auto"/>
                <w:sz w:val="22"/>
                <w:szCs w:val="22"/>
              </w:rPr>
            </w:pPr>
          </w:p>
        </w:tc>
      </w:tr>
    </w:tbl>
    <w:p w14:paraId="2E7C73EC" w14:textId="77777777" w:rsidR="004A436F" w:rsidRPr="004A436F" w:rsidRDefault="004A436F" w:rsidP="004A436F">
      <w:pPr>
        <w:tabs>
          <w:tab w:val="left" w:pos="567"/>
        </w:tabs>
        <w:suppressAutoHyphens/>
        <w:autoSpaceDN w:val="0"/>
        <w:spacing w:before="60" w:after="60"/>
        <w:jc w:val="both"/>
        <w:rPr>
          <w:rFonts w:eastAsia="Times New Roman"/>
          <w:iCs/>
          <w:color w:val="auto"/>
          <w:sz w:val="22"/>
          <w:szCs w:val="22"/>
        </w:rPr>
      </w:pPr>
    </w:p>
    <w:p w14:paraId="7777FA00" w14:textId="77777777" w:rsidR="004A436F" w:rsidRPr="004A436F" w:rsidRDefault="004A436F" w:rsidP="004A436F">
      <w:pPr>
        <w:keepNext/>
        <w:numPr>
          <w:ilvl w:val="0"/>
          <w:numId w:val="43"/>
        </w:numPr>
        <w:suppressAutoHyphens/>
        <w:autoSpaceDN w:val="0"/>
        <w:spacing w:before="60" w:after="60"/>
        <w:jc w:val="center"/>
        <w:outlineLvl w:val="0"/>
        <w:rPr>
          <w:rFonts w:eastAsia="Times New Roman"/>
          <w:color w:val="auto"/>
          <w:sz w:val="22"/>
          <w:szCs w:val="22"/>
        </w:rPr>
      </w:pPr>
      <w:bookmarkStart w:id="59" w:name="_Toc329443227"/>
      <w:r w:rsidRPr="004A436F">
        <w:rPr>
          <w:rFonts w:eastAsia="Times New Roman"/>
          <w:b/>
          <w:bCs/>
          <w:color w:val="auto"/>
          <w:sz w:val="22"/>
          <w:szCs w:val="22"/>
        </w:rPr>
        <w:t>INFORMACIJA APIE SUBTIEKĖJUS</w:t>
      </w:r>
      <w:bookmarkEnd w:id="59"/>
    </w:p>
    <w:p w14:paraId="50BEC6F6" w14:textId="77777777" w:rsidR="004A436F" w:rsidRPr="004A436F" w:rsidRDefault="004A436F" w:rsidP="004A436F">
      <w:pPr>
        <w:suppressAutoHyphens/>
        <w:autoSpaceDN w:val="0"/>
        <w:rPr>
          <w:rFonts w:eastAsia="Times New Roman"/>
          <w:color w:val="auto"/>
          <w:sz w:val="22"/>
          <w:szCs w:val="22"/>
        </w:rPr>
      </w:pPr>
    </w:p>
    <w:p w14:paraId="41E3BA09" w14:textId="77777777" w:rsidR="004A436F" w:rsidRPr="004A436F" w:rsidRDefault="004A436F" w:rsidP="004A436F">
      <w:pPr>
        <w:suppressAutoHyphens/>
        <w:autoSpaceDN w:val="0"/>
        <w:spacing w:before="60" w:after="60"/>
        <w:jc w:val="both"/>
        <w:rPr>
          <w:rFonts w:eastAsia="Times New Roman"/>
          <w:color w:val="auto"/>
          <w:sz w:val="22"/>
          <w:szCs w:val="22"/>
        </w:rPr>
      </w:pPr>
      <w:r w:rsidRPr="004A436F">
        <w:rPr>
          <w:rFonts w:eastAsia="Times New Roman"/>
          <w:color w:val="auto"/>
          <w:sz w:val="22"/>
          <w:szCs w:val="22"/>
        </w:rPr>
        <w:t>Subtiekėjai ir jiems perduodama vykdyti sutarties dalis</w:t>
      </w:r>
      <w:r w:rsidRPr="004A436F">
        <w:rPr>
          <w:rFonts w:eastAsia="Calibri"/>
          <w:color w:val="auto"/>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4A436F" w:rsidRPr="004A436F" w14:paraId="050E0449" w14:textId="77777777" w:rsidTr="00707FA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4CFF9" w14:textId="77777777" w:rsidR="004A436F" w:rsidRPr="004A436F" w:rsidRDefault="004A436F" w:rsidP="004A436F">
            <w:pPr>
              <w:suppressAutoHyphens/>
              <w:autoSpaceDN w:val="0"/>
              <w:spacing w:before="60" w:after="60"/>
              <w:jc w:val="center"/>
              <w:rPr>
                <w:rFonts w:eastAsia="Times New Roman"/>
                <w:color w:val="auto"/>
                <w:sz w:val="22"/>
                <w:szCs w:val="22"/>
              </w:rPr>
            </w:pPr>
            <w:r w:rsidRPr="004A436F">
              <w:rPr>
                <w:rFonts w:eastAsia="Times New Roman"/>
                <w:b/>
                <w:color w:val="auto"/>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6218" w14:textId="77777777" w:rsidR="004A436F" w:rsidRPr="004A436F" w:rsidRDefault="004A436F" w:rsidP="004A436F">
            <w:pPr>
              <w:suppressAutoHyphens/>
              <w:autoSpaceDN w:val="0"/>
              <w:spacing w:before="60" w:after="60"/>
              <w:jc w:val="center"/>
              <w:rPr>
                <w:rFonts w:eastAsia="Times New Roman"/>
                <w:b/>
                <w:bCs/>
                <w:color w:val="auto"/>
                <w:sz w:val="22"/>
                <w:szCs w:val="22"/>
              </w:rPr>
            </w:pPr>
            <w:r w:rsidRPr="004A436F">
              <w:rPr>
                <w:rFonts w:eastAsia="Times New Roman"/>
                <w:b/>
                <w:bCs/>
                <w:color w:val="auto"/>
                <w:spacing w:val="-4"/>
                <w:sz w:val="22"/>
                <w:szCs w:val="22"/>
              </w:rPr>
              <w:t>Subrangovo (-ų), subtiekėjo (-ų) ar subteikėjo (</w:t>
            </w:r>
            <w:r w:rsidRPr="004A436F">
              <w:rPr>
                <w:rFonts w:eastAsia="Times New Roman"/>
                <w:b/>
                <w:bCs/>
                <w:color w:val="auto"/>
                <w:spacing w:val="-4"/>
                <w:sz w:val="22"/>
                <w:szCs w:val="22"/>
              </w:rPr>
              <w:noBreakHyphen/>
              <w:t>ų)</w:t>
            </w:r>
            <w:r w:rsidRPr="004A436F">
              <w:rPr>
                <w:rFonts w:eastAsia="Times New Roman"/>
                <w:b/>
                <w:bCs/>
                <w:color w:val="auto"/>
                <w:sz w:val="22"/>
                <w:szCs w:val="22"/>
              </w:rPr>
              <w:t xml:space="preserve"> pavadinimas (-ai) </w:t>
            </w:r>
            <w:r w:rsidRPr="004A436F">
              <w:rPr>
                <w:rFonts w:eastAsia="Times New Roman"/>
                <w:b/>
                <w:bCs/>
                <w:color w:val="auto"/>
                <w:sz w:val="22"/>
                <w:szCs w:val="22"/>
                <w:lang w:eastAsia="lt-LT"/>
              </w:rPr>
              <w:t>/</w:t>
            </w:r>
            <w:r w:rsidRPr="004A436F">
              <w:rPr>
                <w:rFonts w:eastAsia="Times New Roman"/>
                <w:b/>
                <w:bCs/>
                <w:color w:val="auto"/>
                <w:sz w:val="22"/>
                <w:szCs w:val="22"/>
              </w:rPr>
              <w:t xml:space="preserve"> Fizinio asmens vardas, pavardė (individualios </w:t>
            </w:r>
            <w:r w:rsidRPr="004A436F">
              <w:rPr>
                <w:rFonts w:eastAsia="Times New Roman"/>
                <w:b/>
                <w:bCs/>
                <w:color w:val="auto"/>
                <w:sz w:val="22"/>
                <w:szCs w:val="22"/>
              </w:rPr>
              <w:lastRenderedPageBreak/>
              <w:t xml:space="preserve">veiklos vykdymo pažymos </w:t>
            </w:r>
            <w:proofErr w:type="spellStart"/>
            <w:r w:rsidRPr="004A436F">
              <w:rPr>
                <w:rFonts w:eastAsia="Times New Roman"/>
                <w:b/>
                <w:bCs/>
                <w:color w:val="auto"/>
                <w:sz w:val="22"/>
                <w:szCs w:val="22"/>
              </w:rPr>
              <w:t>nr.</w:t>
            </w:r>
            <w:proofErr w:type="spellEnd"/>
            <w:r w:rsidRPr="004A436F">
              <w:rPr>
                <w:rFonts w:eastAsia="Times New Roman"/>
                <w:b/>
                <w:bCs/>
                <w:color w:val="auto"/>
                <w:sz w:val="22"/>
                <w:szCs w:val="22"/>
              </w:rPr>
              <w:t>)</w:t>
            </w:r>
            <w:r w:rsidRPr="004A436F">
              <w:rPr>
                <w:rFonts w:eastAsia="Times New Roman"/>
                <w:b/>
                <w:bCs/>
                <w:color w:val="auto"/>
                <w:sz w:val="22"/>
                <w:szCs w:val="22"/>
                <w:lang w:eastAsia="lt-LT"/>
              </w:rPr>
              <w:t xml:space="preserve"> </w:t>
            </w:r>
            <w:r w:rsidRPr="004A436F">
              <w:rPr>
                <w:rFonts w:eastAsia="Times New Roman"/>
                <w:b/>
                <w:bCs/>
                <w:color w:val="auto"/>
                <w:sz w:val="22"/>
                <w:szCs w:val="22"/>
                <w:vertAlign w:val="superscript"/>
                <w:lang w:eastAsia="lt-LT"/>
              </w:rPr>
              <w:footnoteReference w:id="4"/>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EF601" w14:textId="77777777" w:rsidR="004A436F" w:rsidRPr="004A436F" w:rsidRDefault="004A436F" w:rsidP="004A436F">
            <w:pPr>
              <w:suppressAutoHyphens/>
              <w:autoSpaceDN w:val="0"/>
              <w:spacing w:before="60" w:after="60"/>
              <w:jc w:val="center"/>
              <w:rPr>
                <w:rFonts w:eastAsia="Times New Roman"/>
                <w:b/>
                <w:bCs/>
                <w:color w:val="auto"/>
                <w:sz w:val="22"/>
                <w:szCs w:val="22"/>
              </w:rPr>
            </w:pPr>
            <w:r w:rsidRPr="004A436F">
              <w:rPr>
                <w:rFonts w:eastAsia="Times New Roman"/>
                <w:b/>
                <w:bCs/>
                <w:color w:val="auto"/>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0628C" w14:textId="77777777" w:rsidR="004A436F" w:rsidRPr="004A436F" w:rsidRDefault="004A436F" w:rsidP="004A436F">
            <w:pPr>
              <w:suppressAutoHyphens/>
              <w:autoSpaceDN w:val="0"/>
              <w:spacing w:before="60" w:after="60"/>
              <w:jc w:val="center"/>
              <w:rPr>
                <w:rFonts w:eastAsia="Times New Roman"/>
                <w:b/>
                <w:bCs/>
                <w:color w:val="auto"/>
                <w:sz w:val="22"/>
                <w:szCs w:val="22"/>
              </w:rPr>
            </w:pPr>
            <w:r w:rsidRPr="004A436F">
              <w:rPr>
                <w:rFonts w:eastAsia="Times New Roman"/>
                <w:b/>
                <w:bCs/>
                <w:color w:val="auto"/>
                <w:sz w:val="22"/>
                <w:szCs w:val="22"/>
              </w:rPr>
              <w:t xml:space="preserve">Įsipareigojimų dalis </w:t>
            </w:r>
          </w:p>
          <w:p w14:paraId="68817B0F" w14:textId="77777777" w:rsidR="004A436F" w:rsidRPr="004A436F" w:rsidRDefault="004A436F" w:rsidP="004A436F">
            <w:pPr>
              <w:suppressAutoHyphens/>
              <w:autoSpaceDN w:val="0"/>
              <w:spacing w:before="60" w:after="60"/>
              <w:jc w:val="center"/>
              <w:rPr>
                <w:rFonts w:eastAsia="Times New Roman"/>
                <w:b/>
                <w:bCs/>
                <w:color w:val="auto"/>
                <w:sz w:val="22"/>
                <w:szCs w:val="22"/>
              </w:rPr>
            </w:pPr>
            <w:r w:rsidRPr="004A436F">
              <w:rPr>
                <w:rFonts w:eastAsia="Times New Roman"/>
                <w:b/>
                <w:bCs/>
                <w:color w:val="auto"/>
                <w:sz w:val="22"/>
                <w:szCs w:val="22"/>
              </w:rPr>
              <w:t xml:space="preserve"> (nurodant konkrečius pagal Pirkimo sutartį prisiimamus įsipareigojimus), kuriai ketinama pasitelkti subrangovą (-</w:t>
            </w:r>
            <w:proofErr w:type="spellStart"/>
            <w:r w:rsidRPr="004A436F">
              <w:rPr>
                <w:rFonts w:eastAsia="Times New Roman"/>
                <w:b/>
                <w:bCs/>
                <w:color w:val="auto"/>
                <w:sz w:val="22"/>
                <w:szCs w:val="22"/>
              </w:rPr>
              <w:t>us</w:t>
            </w:r>
            <w:proofErr w:type="spellEnd"/>
            <w:r w:rsidRPr="004A436F">
              <w:rPr>
                <w:rFonts w:eastAsia="Times New Roman"/>
                <w:b/>
                <w:bCs/>
                <w:color w:val="auto"/>
                <w:sz w:val="22"/>
                <w:szCs w:val="22"/>
              </w:rPr>
              <w:t>), subtiekėją (-</w:t>
            </w:r>
            <w:proofErr w:type="spellStart"/>
            <w:r w:rsidRPr="004A436F">
              <w:rPr>
                <w:rFonts w:eastAsia="Times New Roman"/>
                <w:b/>
                <w:bCs/>
                <w:color w:val="auto"/>
                <w:sz w:val="22"/>
                <w:szCs w:val="22"/>
              </w:rPr>
              <w:t>us</w:t>
            </w:r>
            <w:proofErr w:type="spellEnd"/>
            <w:r w:rsidRPr="004A436F">
              <w:rPr>
                <w:rFonts w:eastAsia="Times New Roman"/>
                <w:b/>
                <w:bCs/>
                <w:color w:val="auto"/>
                <w:sz w:val="22"/>
                <w:szCs w:val="22"/>
              </w:rPr>
              <w:t>) ar subteikėją (-</w:t>
            </w:r>
            <w:proofErr w:type="spellStart"/>
            <w:r w:rsidRPr="004A436F">
              <w:rPr>
                <w:rFonts w:eastAsia="Times New Roman"/>
                <w:b/>
                <w:bCs/>
                <w:color w:val="auto"/>
                <w:sz w:val="22"/>
                <w:szCs w:val="22"/>
              </w:rPr>
              <w:t>us</w:t>
            </w:r>
            <w:proofErr w:type="spellEnd"/>
            <w:r w:rsidRPr="004A436F">
              <w:rPr>
                <w:rFonts w:eastAsia="Times New Roman"/>
                <w:b/>
                <w:bCs/>
                <w:color w:val="auto"/>
                <w:sz w:val="22"/>
                <w:szCs w:val="22"/>
              </w:rPr>
              <w:t xml:space="preserve">), </w:t>
            </w:r>
          </w:p>
          <w:p w14:paraId="4A5AE55C" w14:textId="77777777" w:rsidR="004A436F" w:rsidRPr="004A436F" w:rsidRDefault="004A436F" w:rsidP="004A436F">
            <w:pPr>
              <w:suppressAutoHyphens/>
              <w:autoSpaceDN w:val="0"/>
              <w:spacing w:before="60" w:after="60"/>
              <w:jc w:val="center"/>
              <w:rPr>
                <w:rFonts w:eastAsia="Times New Roman"/>
                <w:b/>
                <w:bCs/>
                <w:color w:val="auto"/>
                <w:sz w:val="22"/>
                <w:szCs w:val="22"/>
                <w:lang w:eastAsia="lt-LT"/>
              </w:rPr>
            </w:pPr>
          </w:p>
          <w:p w14:paraId="1C1DDE61" w14:textId="77777777" w:rsidR="004A436F" w:rsidRPr="004A436F" w:rsidRDefault="004A436F" w:rsidP="004A436F">
            <w:pPr>
              <w:suppressAutoHyphens/>
              <w:autoSpaceDN w:val="0"/>
              <w:spacing w:before="60" w:after="60"/>
              <w:jc w:val="center"/>
              <w:rPr>
                <w:rFonts w:eastAsia="Times New Roman"/>
                <w:b/>
                <w:bCs/>
                <w:color w:val="auto"/>
                <w:sz w:val="22"/>
                <w:szCs w:val="22"/>
              </w:rPr>
            </w:pPr>
          </w:p>
          <w:p w14:paraId="40E8EE8E" w14:textId="77777777" w:rsidR="004A436F" w:rsidRPr="004A436F" w:rsidRDefault="004A436F" w:rsidP="004A436F">
            <w:pPr>
              <w:suppressAutoHyphens/>
              <w:autoSpaceDN w:val="0"/>
              <w:spacing w:before="60" w:after="60"/>
              <w:jc w:val="center"/>
              <w:rPr>
                <w:rFonts w:eastAsia="Times New Roman"/>
                <w:b/>
                <w:bCs/>
                <w:i/>
                <w:color w:val="auto"/>
                <w:sz w:val="22"/>
                <w:szCs w:val="22"/>
                <w:lang w:eastAsia="lt-LT"/>
              </w:rPr>
            </w:pPr>
            <w:r w:rsidRPr="004A436F">
              <w:rPr>
                <w:rFonts w:eastAsia="Times New Roman"/>
                <w:b/>
                <w:bCs/>
                <w:color w:val="auto"/>
                <w:sz w:val="22"/>
                <w:szCs w:val="22"/>
              </w:rPr>
              <w:lastRenderedPageBreak/>
              <w:t>ir procentinė dalis nuo pasiūlymo kainos</w:t>
            </w:r>
          </w:p>
          <w:p w14:paraId="431483B8" w14:textId="77777777" w:rsidR="004A436F" w:rsidRPr="004A436F" w:rsidRDefault="004A436F" w:rsidP="004A436F">
            <w:pPr>
              <w:suppressAutoHyphens/>
              <w:autoSpaceDN w:val="0"/>
              <w:spacing w:before="60" w:after="60"/>
              <w:jc w:val="center"/>
              <w:rPr>
                <w:rFonts w:eastAsia="Times New Roman"/>
                <w:b/>
                <w:bCs/>
                <w:color w:val="auto"/>
                <w:sz w:val="22"/>
                <w:szCs w:val="22"/>
              </w:rPr>
            </w:pPr>
          </w:p>
        </w:tc>
      </w:tr>
      <w:tr w:rsidR="004A436F" w:rsidRPr="004A436F" w14:paraId="092DF946" w14:textId="77777777" w:rsidTr="00707FA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72137" w14:textId="77777777" w:rsidR="004A436F" w:rsidRPr="004A436F" w:rsidRDefault="004A436F" w:rsidP="004A436F">
            <w:pPr>
              <w:suppressAutoHyphens/>
              <w:autoSpaceDN w:val="0"/>
              <w:spacing w:before="60" w:after="60"/>
              <w:jc w:val="both"/>
              <w:rPr>
                <w:rFonts w:eastAsia="Times New Roman"/>
                <w:color w:val="auto"/>
                <w:sz w:val="22"/>
                <w:szCs w:val="22"/>
              </w:rPr>
            </w:pPr>
            <w:r w:rsidRPr="004A436F">
              <w:rPr>
                <w:rFonts w:eastAsia="Times New Roman"/>
                <w:b/>
                <w:color w:val="auto"/>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1F367" w14:textId="77777777" w:rsidR="004A436F" w:rsidRPr="004A436F" w:rsidRDefault="004A436F" w:rsidP="004A436F">
            <w:pPr>
              <w:suppressAutoHyphens/>
              <w:autoSpaceDN w:val="0"/>
              <w:spacing w:before="60" w:after="60"/>
              <w:jc w:val="both"/>
              <w:rPr>
                <w:rFonts w:eastAsia="Times New Roman"/>
                <w:color w:val="auto"/>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387A4" w14:textId="77777777" w:rsidR="004A436F" w:rsidRPr="004A436F" w:rsidRDefault="004A436F" w:rsidP="004A436F">
            <w:pPr>
              <w:suppressAutoHyphens/>
              <w:autoSpaceDN w:val="0"/>
              <w:spacing w:before="60" w:after="60"/>
              <w:jc w:val="both"/>
              <w:rPr>
                <w:rFonts w:eastAsia="Times New Roman"/>
                <w:color w:val="auto"/>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77485" w14:textId="77777777" w:rsidR="004A436F" w:rsidRPr="004A436F" w:rsidRDefault="004A436F" w:rsidP="004A436F">
            <w:pPr>
              <w:suppressAutoHyphens/>
              <w:autoSpaceDN w:val="0"/>
              <w:spacing w:before="60" w:after="60"/>
              <w:jc w:val="both"/>
              <w:rPr>
                <w:rFonts w:eastAsia="Times New Roman"/>
                <w:color w:val="auto"/>
                <w:sz w:val="22"/>
                <w:szCs w:val="22"/>
                <w:lang w:eastAsia="lt-LT"/>
              </w:rPr>
            </w:pPr>
          </w:p>
        </w:tc>
      </w:tr>
      <w:tr w:rsidR="004A436F" w:rsidRPr="004A436F" w14:paraId="3F64B2AA" w14:textId="77777777" w:rsidTr="00707FA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09592" w14:textId="77777777" w:rsidR="004A436F" w:rsidRPr="004A436F" w:rsidRDefault="004A436F" w:rsidP="004A436F">
            <w:pPr>
              <w:suppressAutoHyphens/>
              <w:autoSpaceDN w:val="0"/>
              <w:spacing w:before="60" w:after="60"/>
              <w:jc w:val="both"/>
              <w:rPr>
                <w:rFonts w:eastAsia="Times New Roman"/>
                <w:color w:val="auto"/>
                <w:sz w:val="22"/>
                <w:szCs w:val="22"/>
              </w:rPr>
            </w:pPr>
            <w:r w:rsidRPr="004A436F">
              <w:rPr>
                <w:rFonts w:eastAsia="Times New Roman"/>
                <w:b/>
                <w:color w:val="auto"/>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6E325" w14:textId="77777777" w:rsidR="004A436F" w:rsidRPr="004A436F" w:rsidRDefault="004A436F" w:rsidP="004A436F">
            <w:pPr>
              <w:suppressAutoHyphens/>
              <w:autoSpaceDN w:val="0"/>
              <w:spacing w:before="60" w:after="60"/>
              <w:jc w:val="both"/>
              <w:rPr>
                <w:rFonts w:eastAsia="Times New Roman"/>
                <w:color w:val="auto"/>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4EBDE" w14:textId="77777777" w:rsidR="004A436F" w:rsidRPr="004A436F" w:rsidRDefault="004A436F" w:rsidP="004A436F">
            <w:pPr>
              <w:suppressAutoHyphens/>
              <w:autoSpaceDN w:val="0"/>
              <w:spacing w:before="60" w:after="60"/>
              <w:jc w:val="both"/>
              <w:rPr>
                <w:rFonts w:eastAsia="Times New Roman"/>
                <w:color w:val="auto"/>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96CED" w14:textId="77777777" w:rsidR="004A436F" w:rsidRPr="004A436F" w:rsidRDefault="004A436F" w:rsidP="004A436F">
            <w:pPr>
              <w:suppressAutoHyphens/>
              <w:autoSpaceDN w:val="0"/>
              <w:spacing w:before="60" w:after="60"/>
              <w:jc w:val="both"/>
              <w:rPr>
                <w:rFonts w:eastAsia="Times New Roman"/>
                <w:color w:val="auto"/>
                <w:sz w:val="22"/>
                <w:szCs w:val="22"/>
                <w:lang w:eastAsia="lt-LT"/>
              </w:rPr>
            </w:pPr>
          </w:p>
        </w:tc>
      </w:tr>
      <w:tr w:rsidR="004A436F" w:rsidRPr="004A436F" w14:paraId="5A1DCED6" w14:textId="77777777" w:rsidTr="00707FA4">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6F342" w14:textId="77777777" w:rsidR="004A436F" w:rsidRPr="004A436F" w:rsidRDefault="004A436F" w:rsidP="004A436F">
            <w:pPr>
              <w:suppressAutoHyphens/>
              <w:autoSpaceDN w:val="0"/>
              <w:spacing w:before="60" w:after="60"/>
              <w:jc w:val="both"/>
              <w:rPr>
                <w:rFonts w:eastAsia="Times New Roman"/>
                <w:color w:val="auto"/>
                <w:sz w:val="22"/>
                <w:szCs w:val="22"/>
              </w:rPr>
            </w:pPr>
            <w:r w:rsidRPr="004A436F">
              <w:rPr>
                <w:rFonts w:eastAsia="Times New Roman"/>
                <w:b/>
                <w:color w:val="auto"/>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EFA1B" w14:textId="77777777" w:rsidR="004A436F" w:rsidRPr="004A436F" w:rsidRDefault="004A436F" w:rsidP="004A436F">
            <w:pPr>
              <w:suppressAutoHyphens/>
              <w:autoSpaceDN w:val="0"/>
              <w:spacing w:before="60" w:after="60"/>
              <w:jc w:val="both"/>
              <w:rPr>
                <w:rFonts w:eastAsia="Times New Roman"/>
                <w:color w:val="auto"/>
                <w:sz w:val="22"/>
                <w:szCs w:val="22"/>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D8A17" w14:textId="77777777" w:rsidR="004A436F" w:rsidRPr="004A436F" w:rsidRDefault="004A436F" w:rsidP="004A436F">
            <w:pPr>
              <w:suppressAutoHyphens/>
              <w:autoSpaceDN w:val="0"/>
              <w:spacing w:before="60" w:after="60"/>
              <w:jc w:val="both"/>
              <w:rPr>
                <w:rFonts w:eastAsia="Times New Roman"/>
                <w:color w:val="auto"/>
                <w:sz w:val="22"/>
                <w:szCs w:val="22"/>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77B9C" w14:textId="77777777" w:rsidR="004A436F" w:rsidRPr="004A436F" w:rsidRDefault="004A436F" w:rsidP="004A436F">
            <w:pPr>
              <w:suppressAutoHyphens/>
              <w:autoSpaceDN w:val="0"/>
              <w:spacing w:before="60" w:after="60"/>
              <w:jc w:val="both"/>
              <w:rPr>
                <w:rFonts w:eastAsia="Times New Roman"/>
                <w:color w:val="auto"/>
                <w:sz w:val="22"/>
                <w:szCs w:val="22"/>
                <w:lang w:eastAsia="lt-LT"/>
              </w:rPr>
            </w:pPr>
          </w:p>
        </w:tc>
      </w:tr>
    </w:tbl>
    <w:p w14:paraId="4494C64D" w14:textId="77777777" w:rsidR="004A436F" w:rsidRPr="004A436F" w:rsidRDefault="004A436F" w:rsidP="004A436F">
      <w:pPr>
        <w:jc w:val="center"/>
        <w:rPr>
          <w:rFonts w:eastAsia="Times New Roman"/>
          <w:i/>
          <w:color w:val="auto"/>
          <w:sz w:val="22"/>
          <w:szCs w:val="22"/>
        </w:rPr>
      </w:pPr>
    </w:p>
    <w:p w14:paraId="1A885AA8" w14:textId="77777777" w:rsidR="004A436F" w:rsidRPr="004A436F" w:rsidRDefault="004A436F" w:rsidP="004A436F">
      <w:pPr>
        <w:suppressAutoHyphens/>
        <w:autoSpaceDN w:val="0"/>
        <w:spacing w:before="60" w:after="60"/>
        <w:jc w:val="both"/>
        <w:rPr>
          <w:rFonts w:eastAsia="Times New Roman"/>
          <w:color w:val="auto"/>
          <w:sz w:val="22"/>
          <w:szCs w:val="22"/>
        </w:rPr>
      </w:pPr>
    </w:p>
    <w:p w14:paraId="7C0A9AF8" w14:textId="77777777" w:rsidR="004A436F" w:rsidRPr="004A436F" w:rsidRDefault="004A436F" w:rsidP="004A436F">
      <w:pPr>
        <w:keepNext/>
        <w:numPr>
          <w:ilvl w:val="0"/>
          <w:numId w:val="43"/>
        </w:numPr>
        <w:suppressAutoHyphens/>
        <w:autoSpaceDN w:val="0"/>
        <w:spacing w:before="60" w:after="60"/>
        <w:jc w:val="center"/>
        <w:outlineLvl w:val="0"/>
        <w:rPr>
          <w:rFonts w:eastAsia="Times New Roman"/>
          <w:b/>
          <w:color w:val="000000"/>
          <w:sz w:val="22"/>
          <w:szCs w:val="22"/>
        </w:rPr>
      </w:pPr>
      <w:bookmarkStart w:id="60" w:name="_Toc329443228"/>
      <w:r w:rsidRPr="004A436F">
        <w:rPr>
          <w:rFonts w:eastAsia="Times New Roman"/>
          <w:b/>
          <w:color w:val="000000"/>
          <w:sz w:val="22"/>
          <w:szCs w:val="22"/>
        </w:rPr>
        <w:t>PASIŪLYMO KAINA</w:t>
      </w:r>
      <w:bookmarkEnd w:id="60"/>
      <w:r w:rsidRPr="004A436F">
        <w:rPr>
          <w:rFonts w:eastAsia="Times New Roman"/>
          <w:b/>
          <w:color w:val="000000"/>
          <w:sz w:val="22"/>
          <w:szCs w:val="22"/>
        </w:rPr>
        <w:t xml:space="preserve"> </w:t>
      </w:r>
    </w:p>
    <w:p w14:paraId="3DE82849" w14:textId="77777777" w:rsidR="004A436F" w:rsidRPr="004A436F" w:rsidRDefault="004A436F" w:rsidP="004A436F">
      <w:pPr>
        <w:suppressAutoHyphens/>
        <w:autoSpaceDN w:val="0"/>
        <w:rPr>
          <w:rFonts w:eastAsia="Times New Roman"/>
          <w:color w:val="auto"/>
          <w:sz w:val="22"/>
          <w:szCs w:val="22"/>
        </w:rPr>
      </w:pPr>
    </w:p>
    <w:p w14:paraId="0E5E4CAB" w14:textId="77777777" w:rsidR="004A436F" w:rsidRPr="004A436F" w:rsidRDefault="004A436F" w:rsidP="004A436F">
      <w:pPr>
        <w:suppressAutoHyphens/>
        <w:autoSpaceDN w:val="0"/>
        <w:ind w:firstLine="720"/>
        <w:jc w:val="both"/>
        <w:rPr>
          <w:rFonts w:eastAsia="Times New Roman"/>
          <w:color w:val="auto"/>
          <w:sz w:val="22"/>
          <w:szCs w:val="22"/>
        </w:rPr>
      </w:pPr>
      <w:r w:rsidRPr="004A436F">
        <w:rPr>
          <w:rFonts w:eastAsia="Times New Roman"/>
          <w:color w:val="auto"/>
          <w:sz w:val="22"/>
          <w:szCs w:val="22"/>
        </w:rPr>
        <w:t xml:space="preserve">Išnagrinėję pirkimo dokumentus, siūlome perkamus darbus atlikti už kainą, nurodytą lentelėje: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7229"/>
        <w:gridCol w:w="1701"/>
      </w:tblGrid>
      <w:tr w:rsidR="004A436F" w:rsidRPr="004A436F" w14:paraId="70389FC3" w14:textId="77777777" w:rsidTr="00707FA4">
        <w:trPr>
          <w:trHeight w:val="459"/>
        </w:trPr>
        <w:tc>
          <w:tcPr>
            <w:tcW w:w="709" w:type="dxa"/>
          </w:tcPr>
          <w:p w14:paraId="52AFEEEC" w14:textId="77777777" w:rsidR="004A436F" w:rsidRPr="004A436F" w:rsidRDefault="004A436F" w:rsidP="004A436F">
            <w:pPr>
              <w:jc w:val="center"/>
              <w:rPr>
                <w:rFonts w:eastAsia="Times New Roman"/>
                <w:b/>
                <w:color w:val="000000"/>
                <w:sz w:val="22"/>
                <w:szCs w:val="22"/>
                <w:lang w:eastAsia="lt-LT"/>
              </w:rPr>
            </w:pPr>
            <w:r w:rsidRPr="004A436F">
              <w:rPr>
                <w:rFonts w:eastAsia="Times New Roman"/>
                <w:b/>
                <w:color w:val="000000"/>
                <w:sz w:val="22"/>
                <w:szCs w:val="22"/>
                <w:lang w:eastAsia="lt-LT"/>
              </w:rPr>
              <w:t>Eil. Nr.</w:t>
            </w:r>
          </w:p>
        </w:tc>
        <w:tc>
          <w:tcPr>
            <w:tcW w:w="7229" w:type="dxa"/>
            <w:vAlign w:val="center"/>
          </w:tcPr>
          <w:p w14:paraId="426DB36B" w14:textId="77777777" w:rsidR="004A436F" w:rsidRPr="004A436F" w:rsidRDefault="004A436F" w:rsidP="004A436F">
            <w:pPr>
              <w:jc w:val="center"/>
              <w:rPr>
                <w:rFonts w:eastAsia="Times New Roman"/>
                <w:b/>
                <w:color w:val="000000"/>
                <w:sz w:val="22"/>
                <w:szCs w:val="22"/>
                <w:lang w:eastAsia="lt-LT"/>
              </w:rPr>
            </w:pPr>
            <w:r w:rsidRPr="004A436F">
              <w:rPr>
                <w:rFonts w:eastAsia="Times New Roman"/>
                <w:b/>
                <w:color w:val="000000"/>
                <w:sz w:val="22"/>
                <w:szCs w:val="22"/>
              </w:rPr>
              <w:t>Darbų rūšis ir aprašymas</w:t>
            </w:r>
          </w:p>
        </w:tc>
        <w:tc>
          <w:tcPr>
            <w:tcW w:w="1701" w:type="dxa"/>
          </w:tcPr>
          <w:p w14:paraId="0588E7FE" w14:textId="77777777" w:rsidR="004A436F" w:rsidRPr="004A436F" w:rsidRDefault="004A436F" w:rsidP="004A436F">
            <w:pPr>
              <w:jc w:val="center"/>
              <w:rPr>
                <w:rFonts w:eastAsia="Times New Roman"/>
                <w:b/>
                <w:color w:val="000000"/>
                <w:sz w:val="22"/>
                <w:szCs w:val="22"/>
                <w:lang w:eastAsia="lt-LT"/>
              </w:rPr>
            </w:pPr>
            <w:r w:rsidRPr="004A436F">
              <w:rPr>
                <w:rFonts w:eastAsia="Times New Roman"/>
                <w:b/>
                <w:color w:val="auto"/>
                <w:sz w:val="22"/>
                <w:szCs w:val="22"/>
                <w:lang w:eastAsia="lt-LT"/>
              </w:rPr>
              <w:t>Kaina be PVM, Eur</w:t>
            </w:r>
          </w:p>
        </w:tc>
      </w:tr>
      <w:tr w:rsidR="004A436F" w:rsidRPr="004A436F" w14:paraId="73CECB6D" w14:textId="77777777" w:rsidTr="00707FA4">
        <w:trPr>
          <w:trHeight w:val="268"/>
        </w:trPr>
        <w:tc>
          <w:tcPr>
            <w:tcW w:w="709" w:type="dxa"/>
          </w:tcPr>
          <w:p w14:paraId="4755E749" w14:textId="77777777" w:rsidR="004A436F" w:rsidRPr="004A436F" w:rsidRDefault="004A436F" w:rsidP="004A436F">
            <w:pPr>
              <w:jc w:val="center"/>
              <w:rPr>
                <w:rFonts w:eastAsia="Times New Roman"/>
                <w:bCs/>
                <w:color w:val="000000"/>
                <w:sz w:val="22"/>
                <w:szCs w:val="22"/>
                <w:lang w:eastAsia="lt-LT"/>
              </w:rPr>
            </w:pPr>
            <w:r w:rsidRPr="004A436F">
              <w:rPr>
                <w:rFonts w:eastAsia="Times New Roman"/>
                <w:bCs/>
                <w:color w:val="000000"/>
                <w:sz w:val="22"/>
                <w:szCs w:val="22"/>
                <w:lang w:eastAsia="lt-LT"/>
              </w:rPr>
              <w:t>1.</w:t>
            </w:r>
          </w:p>
        </w:tc>
        <w:tc>
          <w:tcPr>
            <w:tcW w:w="7229" w:type="dxa"/>
            <w:vAlign w:val="center"/>
          </w:tcPr>
          <w:p w14:paraId="4596C7A4" w14:textId="77777777" w:rsidR="004A436F" w:rsidRPr="004A436F" w:rsidRDefault="004A436F" w:rsidP="004A436F">
            <w:pPr>
              <w:jc w:val="both"/>
              <w:rPr>
                <w:rFonts w:eastAsia="Times New Roman"/>
                <w:bCs/>
                <w:color w:val="000000"/>
                <w:sz w:val="22"/>
                <w:szCs w:val="22"/>
                <w:lang w:eastAsia="lt-LT"/>
              </w:rPr>
            </w:pPr>
            <w:r w:rsidRPr="004A436F">
              <w:rPr>
                <w:rFonts w:eastAsia="Times New Roman"/>
                <w:bCs/>
                <w:color w:val="000000"/>
                <w:sz w:val="22"/>
                <w:szCs w:val="22"/>
                <w:lang w:eastAsia="lt-LT"/>
              </w:rPr>
              <w:t>Melioracijos griovio Š-9 baseine valstybei nuosavybės teise priklausančių melioracijos statinių rekonstravimo darbai</w:t>
            </w:r>
          </w:p>
        </w:tc>
        <w:tc>
          <w:tcPr>
            <w:tcW w:w="1701" w:type="dxa"/>
            <w:vAlign w:val="center"/>
          </w:tcPr>
          <w:p w14:paraId="4475BC8A" w14:textId="77777777" w:rsidR="004A436F" w:rsidRPr="004A436F" w:rsidRDefault="004A436F" w:rsidP="004A436F">
            <w:pPr>
              <w:jc w:val="center"/>
              <w:rPr>
                <w:rFonts w:eastAsia="Times New Roman"/>
                <w:b/>
                <w:color w:val="auto"/>
                <w:sz w:val="22"/>
                <w:szCs w:val="22"/>
                <w:lang w:eastAsia="lt-LT"/>
              </w:rPr>
            </w:pPr>
          </w:p>
        </w:tc>
      </w:tr>
      <w:tr w:rsidR="004A436F" w:rsidRPr="004A436F" w14:paraId="1911305A" w14:textId="77777777" w:rsidTr="00707FA4">
        <w:trPr>
          <w:trHeight w:val="141"/>
        </w:trPr>
        <w:tc>
          <w:tcPr>
            <w:tcW w:w="7938" w:type="dxa"/>
            <w:gridSpan w:val="2"/>
            <w:vAlign w:val="center"/>
          </w:tcPr>
          <w:p w14:paraId="5F5F17DF" w14:textId="77777777" w:rsidR="004A436F" w:rsidRPr="004A436F" w:rsidRDefault="004A436F" w:rsidP="004A436F">
            <w:pPr>
              <w:jc w:val="right"/>
              <w:rPr>
                <w:rFonts w:eastAsia="Times New Roman"/>
                <w:color w:val="000000"/>
                <w:sz w:val="22"/>
                <w:szCs w:val="22"/>
                <w:lang w:eastAsia="lt-LT"/>
              </w:rPr>
            </w:pPr>
            <w:r w:rsidRPr="004A436F">
              <w:rPr>
                <w:b/>
                <w:sz w:val="22"/>
                <w:szCs w:val="22"/>
              </w:rPr>
              <w:t>Bendra pasiūlymo kaina Eur be PVM</w:t>
            </w:r>
          </w:p>
        </w:tc>
        <w:tc>
          <w:tcPr>
            <w:tcW w:w="1701" w:type="dxa"/>
            <w:vAlign w:val="center"/>
          </w:tcPr>
          <w:p w14:paraId="5E23A8D7" w14:textId="77777777" w:rsidR="004A436F" w:rsidRPr="004A436F" w:rsidRDefault="004A436F" w:rsidP="004A436F">
            <w:pPr>
              <w:jc w:val="center"/>
              <w:rPr>
                <w:rFonts w:eastAsia="Times New Roman"/>
                <w:b/>
                <w:color w:val="auto"/>
                <w:sz w:val="22"/>
                <w:szCs w:val="22"/>
                <w:lang w:eastAsia="lt-LT"/>
              </w:rPr>
            </w:pPr>
          </w:p>
        </w:tc>
      </w:tr>
      <w:tr w:rsidR="004A436F" w:rsidRPr="004A436F" w14:paraId="445F79F4" w14:textId="77777777" w:rsidTr="00707FA4">
        <w:trPr>
          <w:trHeight w:val="164"/>
        </w:trPr>
        <w:tc>
          <w:tcPr>
            <w:tcW w:w="7938" w:type="dxa"/>
            <w:gridSpan w:val="2"/>
            <w:vAlign w:val="center"/>
          </w:tcPr>
          <w:p w14:paraId="4378A3EB" w14:textId="77777777" w:rsidR="004A436F" w:rsidRPr="004A436F" w:rsidRDefault="004A436F" w:rsidP="004A436F">
            <w:pPr>
              <w:jc w:val="right"/>
              <w:rPr>
                <w:rFonts w:eastAsia="Times New Roman"/>
                <w:color w:val="000000"/>
                <w:sz w:val="22"/>
                <w:szCs w:val="22"/>
                <w:lang w:eastAsia="lt-LT"/>
              </w:rPr>
            </w:pPr>
            <w:r w:rsidRPr="004A436F">
              <w:rPr>
                <w:b/>
                <w:sz w:val="22"/>
                <w:szCs w:val="22"/>
              </w:rPr>
              <w:t>PVM (...%)</w:t>
            </w:r>
          </w:p>
        </w:tc>
        <w:tc>
          <w:tcPr>
            <w:tcW w:w="1701" w:type="dxa"/>
            <w:vAlign w:val="center"/>
          </w:tcPr>
          <w:p w14:paraId="06354332" w14:textId="77777777" w:rsidR="004A436F" w:rsidRPr="004A436F" w:rsidRDefault="004A436F" w:rsidP="004A436F">
            <w:pPr>
              <w:jc w:val="center"/>
              <w:rPr>
                <w:rFonts w:eastAsia="Times New Roman"/>
                <w:b/>
                <w:color w:val="auto"/>
                <w:sz w:val="22"/>
                <w:szCs w:val="22"/>
                <w:lang w:eastAsia="lt-LT"/>
              </w:rPr>
            </w:pPr>
          </w:p>
        </w:tc>
      </w:tr>
      <w:tr w:rsidR="004A436F" w:rsidRPr="004A436F" w14:paraId="17899F10" w14:textId="77777777" w:rsidTr="00707FA4">
        <w:trPr>
          <w:trHeight w:val="70"/>
        </w:trPr>
        <w:tc>
          <w:tcPr>
            <w:tcW w:w="7938" w:type="dxa"/>
            <w:gridSpan w:val="2"/>
            <w:vAlign w:val="center"/>
          </w:tcPr>
          <w:p w14:paraId="1DD6669A" w14:textId="77777777" w:rsidR="004A436F" w:rsidRPr="004A436F" w:rsidRDefault="004A436F" w:rsidP="004A436F">
            <w:pPr>
              <w:jc w:val="right"/>
              <w:rPr>
                <w:rFonts w:eastAsia="Times New Roman"/>
                <w:color w:val="000000"/>
                <w:sz w:val="22"/>
                <w:szCs w:val="22"/>
                <w:lang w:eastAsia="lt-LT"/>
              </w:rPr>
            </w:pPr>
            <w:r w:rsidRPr="004A436F">
              <w:rPr>
                <w:b/>
                <w:bCs/>
                <w:sz w:val="22"/>
                <w:szCs w:val="22"/>
              </w:rPr>
              <w:t>Bendra pasiūlymo kaina Eur su PVM</w:t>
            </w:r>
          </w:p>
        </w:tc>
        <w:tc>
          <w:tcPr>
            <w:tcW w:w="1701" w:type="dxa"/>
            <w:vAlign w:val="center"/>
          </w:tcPr>
          <w:p w14:paraId="452AD712" w14:textId="77777777" w:rsidR="004A436F" w:rsidRPr="004A436F" w:rsidRDefault="004A436F" w:rsidP="004A436F">
            <w:pPr>
              <w:jc w:val="center"/>
              <w:rPr>
                <w:rFonts w:eastAsia="Times New Roman"/>
                <w:b/>
                <w:color w:val="auto"/>
                <w:sz w:val="22"/>
                <w:szCs w:val="22"/>
                <w:lang w:eastAsia="lt-LT"/>
              </w:rPr>
            </w:pPr>
          </w:p>
        </w:tc>
      </w:tr>
    </w:tbl>
    <w:p w14:paraId="15A7F445" w14:textId="77777777" w:rsidR="004A436F" w:rsidRPr="004A436F" w:rsidRDefault="004A436F" w:rsidP="004A436F">
      <w:pPr>
        <w:suppressAutoHyphens/>
        <w:autoSpaceDN w:val="0"/>
        <w:ind w:firstLine="720"/>
        <w:jc w:val="both"/>
        <w:rPr>
          <w:rFonts w:eastAsia="Times New Roman"/>
          <w:color w:val="000000"/>
          <w:sz w:val="22"/>
          <w:szCs w:val="22"/>
        </w:rPr>
      </w:pPr>
    </w:p>
    <w:p w14:paraId="6752AB2B" w14:textId="77777777" w:rsidR="004A436F" w:rsidRPr="004A436F" w:rsidRDefault="004A436F" w:rsidP="004A436F">
      <w:pPr>
        <w:suppressAutoHyphens/>
        <w:autoSpaceDN w:val="0"/>
        <w:ind w:firstLine="720"/>
        <w:jc w:val="both"/>
        <w:rPr>
          <w:rFonts w:eastAsia="Times New Roman"/>
          <w:color w:val="000000"/>
          <w:sz w:val="22"/>
          <w:szCs w:val="22"/>
        </w:rPr>
      </w:pPr>
    </w:p>
    <w:p w14:paraId="697D81FC" w14:textId="77777777" w:rsidR="004A436F" w:rsidRPr="004A436F" w:rsidRDefault="004A436F" w:rsidP="004A436F">
      <w:pPr>
        <w:suppressAutoHyphens/>
        <w:autoSpaceDN w:val="0"/>
        <w:ind w:firstLine="720"/>
        <w:jc w:val="both"/>
        <w:rPr>
          <w:rFonts w:eastAsia="Times New Roman"/>
          <w:color w:val="000000"/>
          <w:sz w:val="22"/>
          <w:szCs w:val="22"/>
        </w:rPr>
      </w:pPr>
      <w:r w:rsidRPr="004A436F">
        <w:rPr>
          <w:rFonts w:eastAsia="Times New Roman"/>
          <w:color w:val="000000"/>
          <w:sz w:val="22"/>
          <w:szCs w:val="22"/>
        </w:rPr>
        <w:t>Iš viso bendra pasiūlymo kaina be PVM: (</w:t>
      </w:r>
      <w:r w:rsidRPr="004A436F">
        <w:rPr>
          <w:rFonts w:eastAsia="Times New Roman"/>
          <w:i/>
          <w:color w:val="000000"/>
          <w:sz w:val="22"/>
          <w:szCs w:val="22"/>
        </w:rPr>
        <w:t>suma skaičiais ir žodžiais</w:t>
      </w:r>
      <w:r w:rsidRPr="004A436F">
        <w:rPr>
          <w:rFonts w:eastAsia="Times New Roman"/>
          <w:color w:val="000000"/>
          <w:sz w:val="22"/>
          <w:szCs w:val="22"/>
        </w:rPr>
        <w:t>)</w:t>
      </w:r>
    </w:p>
    <w:p w14:paraId="0EF099EF" w14:textId="77777777" w:rsidR="004A436F" w:rsidRPr="004A436F" w:rsidRDefault="004A436F" w:rsidP="004A436F">
      <w:pPr>
        <w:suppressAutoHyphens/>
        <w:autoSpaceDN w:val="0"/>
        <w:ind w:firstLine="720"/>
        <w:jc w:val="both"/>
        <w:rPr>
          <w:rFonts w:eastAsia="Times New Roman"/>
          <w:color w:val="000000"/>
          <w:sz w:val="22"/>
          <w:szCs w:val="22"/>
        </w:rPr>
      </w:pPr>
      <w:r w:rsidRPr="004A436F">
        <w:rPr>
          <w:rFonts w:eastAsia="Times New Roman"/>
          <w:color w:val="000000"/>
          <w:sz w:val="22"/>
          <w:szCs w:val="22"/>
        </w:rPr>
        <w:t>Iš viso PVM: (</w:t>
      </w:r>
      <w:r w:rsidRPr="004A436F">
        <w:rPr>
          <w:rFonts w:eastAsia="Times New Roman"/>
          <w:i/>
          <w:color w:val="000000"/>
          <w:sz w:val="22"/>
          <w:szCs w:val="22"/>
        </w:rPr>
        <w:t>suma skaičiais ir žodžiais</w:t>
      </w:r>
      <w:r w:rsidRPr="004A436F">
        <w:rPr>
          <w:rFonts w:eastAsia="Times New Roman"/>
          <w:color w:val="000000"/>
          <w:sz w:val="22"/>
          <w:szCs w:val="22"/>
        </w:rPr>
        <w:t>)</w:t>
      </w:r>
    </w:p>
    <w:p w14:paraId="3F4E2331" w14:textId="77777777" w:rsidR="004A436F" w:rsidRPr="004A436F" w:rsidRDefault="004A436F" w:rsidP="004A436F">
      <w:pPr>
        <w:suppressAutoHyphens/>
        <w:autoSpaceDN w:val="0"/>
        <w:ind w:firstLine="720"/>
        <w:jc w:val="both"/>
        <w:rPr>
          <w:rFonts w:eastAsia="Times New Roman"/>
          <w:color w:val="000000"/>
          <w:sz w:val="22"/>
          <w:szCs w:val="22"/>
        </w:rPr>
      </w:pPr>
      <w:r w:rsidRPr="004A436F">
        <w:rPr>
          <w:rFonts w:eastAsia="Times New Roman"/>
          <w:color w:val="000000"/>
          <w:sz w:val="22"/>
          <w:szCs w:val="22"/>
        </w:rPr>
        <w:t>Iš viso bendra pasiūlymo kaina su PVM: (</w:t>
      </w:r>
      <w:r w:rsidRPr="004A436F">
        <w:rPr>
          <w:rFonts w:eastAsia="Times New Roman"/>
          <w:i/>
          <w:color w:val="000000"/>
          <w:sz w:val="22"/>
          <w:szCs w:val="22"/>
        </w:rPr>
        <w:t>suma skaičiais ir žodžiais</w:t>
      </w:r>
      <w:r w:rsidRPr="004A436F">
        <w:rPr>
          <w:rFonts w:eastAsia="Times New Roman"/>
          <w:color w:val="000000"/>
          <w:sz w:val="22"/>
          <w:szCs w:val="22"/>
        </w:rPr>
        <w:t>)</w:t>
      </w:r>
    </w:p>
    <w:p w14:paraId="33A8DF93" w14:textId="77777777" w:rsidR="004A436F" w:rsidRPr="004A436F" w:rsidRDefault="004A436F" w:rsidP="004A436F">
      <w:pPr>
        <w:suppressAutoHyphens/>
        <w:autoSpaceDN w:val="0"/>
        <w:ind w:firstLine="720"/>
        <w:jc w:val="both"/>
        <w:rPr>
          <w:rFonts w:eastAsia="Times New Roman"/>
          <w:b/>
          <w:i/>
          <w:color w:val="000000"/>
          <w:sz w:val="22"/>
          <w:szCs w:val="22"/>
        </w:rPr>
      </w:pPr>
      <w:r w:rsidRPr="004A436F">
        <w:rPr>
          <w:rFonts w:eastAsia="Times New Roman"/>
          <w:b/>
          <w:i/>
          <w:color w:val="000000"/>
          <w:sz w:val="22"/>
          <w:szCs w:val="22"/>
        </w:rPr>
        <w:t>Pastaba:</w:t>
      </w:r>
    </w:p>
    <w:p w14:paraId="7095DCE5" w14:textId="77777777" w:rsidR="004A436F" w:rsidRPr="004A436F" w:rsidRDefault="004A436F" w:rsidP="004A436F">
      <w:pPr>
        <w:suppressAutoHyphens/>
        <w:autoSpaceDN w:val="0"/>
        <w:ind w:firstLine="720"/>
        <w:jc w:val="both"/>
        <w:rPr>
          <w:rFonts w:eastAsia="Times New Roman"/>
          <w:color w:val="000000"/>
          <w:sz w:val="22"/>
          <w:szCs w:val="22"/>
        </w:rPr>
      </w:pPr>
      <w:r w:rsidRPr="004A436F">
        <w:rPr>
          <w:rFonts w:eastAsia="Times New Roman"/>
          <w:color w:val="000000"/>
          <w:sz w:val="22"/>
          <w:szCs w:val="22"/>
        </w:rPr>
        <w:t>- kainos pasiūlyme nurodomos, paliekant du skaitmenis po kablelio;</w:t>
      </w:r>
    </w:p>
    <w:p w14:paraId="40483CDF" w14:textId="77777777" w:rsidR="004A436F" w:rsidRPr="004A436F" w:rsidRDefault="004A436F" w:rsidP="004A436F">
      <w:pPr>
        <w:suppressAutoHyphens/>
        <w:autoSpaceDN w:val="0"/>
        <w:ind w:firstLine="720"/>
        <w:jc w:val="both"/>
        <w:rPr>
          <w:rFonts w:eastAsia="Times New Roman"/>
          <w:color w:val="000000"/>
          <w:sz w:val="22"/>
          <w:szCs w:val="22"/>
        </w:rPr>
      </w:pPr>
      <w:r w:rsidRPr="004A436F">
        <w:rPr>
          <w:rFonts w:eastAsia="Times New Roman"/>
          <w:color w:val="000000"/>
          <w:sz w:val="22"/>
          <w:szCs w:val="22"/>
        </w:rPr>
        <w:t>- bendra kaina turi atitikti pateiktų jos sudėtinių dalių sumą;</w:t>
      </w:r>
    </w:p>
    <w:p w14:paraId="2E53FE45" w14:textId="77777777" w:rsidR="004A436F" w:rsidRPr="004A436F" w:rsidRDefault="004A436F" w:rsidP="004A436F">
      <w:pPr>
        <w:suppressAutoHyphens/>
        <w:autoSpaceDN w:val="0"/>
        <w:ind w:firstLine="720"/>
        <w:jc w:val="both"/>
        <w:rPr>
          <w:rFonts w:eastAsia="Times New Roman"/>
          <w:color w:val="000000"/>
          <w:sz w:val="22"/>
          <w:szCs w:val="22"/>
        </w:rPr>
      </w:pPr>
      <w:r w:rsidRPr="004A436F">
        <w:rPr>
          <w:rFonts w:eastAsia="Times New Roman"/>
          <w:color w:val="000000"/>
          <w:sz w:val="22"/>
          <w:szCs w:val="22"/>
        </w:rPr>
        <w:t>- jeigu pateikta informacija skaičiais ir žodžiais nesutampa, laikoma, kad teisinga informacija yra ta, kuri pateikta žodžiais;</w:t>
      </w:r>
    </w:p>
    <w:p w14:paraId="674E6CF0" w14:textId="77777777" w:rsidR="004A436F" w:rsidRPr="004A436F" w:rsidRDefault="004A436F" w:rsidP="004A436F">
      <w:pPr>
        <w:suppressAutoHyphens/>
        <w:autoSpaceDN w:val="0"/>
        <w:ind w:firstLine="720"/>
        <w:jc w:val="both"/>
        <w:rPr>
          <w:rFonts w:eastAsia="Times New Roman"/>
          <w:color w:val="000000"/>
          <w:sz w:val="22"/>
          <w:szCs w:val="22"/>
        </w:rPr>
      </w:pPr>
    </w:p>
    <w:p w14:paraId="46B62527" w14:textId="77777777" w:rsidR="004A436F" w:rsidRPr="004A436F" w:rsidRDefault="004A436F" w:rsidP="004A436F">
      <w:pPr>
        <w:suppressAutoHyphens/>
        <w:autoSpaceDN w:val="0"/>
        <w:ind w:firstLine="720"/>
        <w:jc w:val="both"/>
        <w:rPr>
          <w:rFonts w:eastAsia="Times New Roman"/>
          <w:color w:val="auto"/>
          <w:sz w:val="22"/>
          <w:szCs w:val="22"/>
        </w:rPr>
      </w:pPr>
      <w:r w:rsidRPr="004A436F">
        <w:rPr>
          <w:rFonts w:eastAsia="Times New Roman"/>
          <w:color w:val="auto"/>
          <w:sz w:val="22"/>
          <w:szCs w:val="22"/>
        </w:rPr>
        <w:t>Teikdami šį pasiūlymą, mes patvirtiname, kad į mūsų siūlomą kainą įskaičiuotos visos susiję Kalvarijos sav. Kalvarijos sen. Jusevičių k. v. melioracijos griovių Nr. 2, Nr. 15 ir Akmenynų sen. Akmenynų k. v. melioracijos griovio Š-19 ir juose esančių statinių remonto darbų</w:t>
      </w:r>
      <w:r w:rsidRPr="004A436F">
        <w:rPr>
          <w:rFonts w:eastAsia="Times New Roman"/>
          <w:color w:val="70AD47" w:themeColor="accent6"/>
          <w:sz w:val="22"/>
          <w:szCs w:val="22"/>
        </w:rPr>
        <w:t xml:space="preserve"> </w:t>
      </w:r>
      <w:r w:rsidRPr="004A436F">
        <w:rPr>
          <w:rFonts w:eastAsia="Times New Roman"/>
          <w:color w:val="auto"/>
          <w:sz w:val="22"/>
          <w:szCs w:val="22"/>
        </w:rPr>
        <w:t xml:space="preserve">išlaidos ir visi mokesčiai, ir, kad mes prisiimame riziką už visas išlaidas, kurias, teikdami pasiūlymą ir laikydamiesi Perkančiosios organizacijos reikalavimų, privalėjome įskaičiuoti į pasiūlymo kainą. </w:t>
      </w:r>
    </w:p>
    <w:p w14:paraId="54BC2D92" w14:textId="77777777" w:rsidR="004A436F" w:rsidRPr="004A436F" w:rsidRDefault="004A436F" w:rsidP="004A436F">
      <w:pPr>
        <w:suppressAutoHyphens/>
        <w:autoSpaceDN w:val="0"/>
        <w:ind w:firstLine="720"/>
        <w:jc w:val="both"/>
        <w:rPr>
          <w:rFonts w:eastAsia="Times New Roman"/>
          <w:color w:val="000000"/>
          <w:sz w:val="22"/>
          <w:szCs w:val="22"/>
        </w:rPr>
      </w:pPr>
    </w:p>
    <w:p w14:paraId="522D232A" w14:textId="77777777" w:rsidR="004A436F" w:rsidRPr="004A436F" w:rsidRDefault="004A436F" w:rsidP="004A436F">
      <w:pPr>
        <w:suppressAutoHyphens/>
        <w:autoSpaceDN w:val="0"/>
        <w:jc w:val="both"/>
        <w:rPr>
          <w:rFonts w:eastAsia="Times New Roman"/>
          <w:i/>
          <w:color w:val="auto"/>
          <w:sz w:val="22"/>
          <w:szCs w:val="22"/>
        </w:rPr>
      </w:pPr>
    </w:p>
    <w:p w14:paraId="28AAD608" w14:textId="77777777" w:rsidR="004A436F" w:rsidRPr="004A436F" w:rsidRDefault="004A436F" w:rsidP="004A436F">
      <w:pPr>
        <w:numPr>
          <w:ilvl w:val="0"/>
          <w:numId w:val="43"/>
        </w:numPr>
        <w:suppressAutoHyphens/>
        <w:autoSpaceDE w:val="0"/>
        <w:autoSpaceDN w:val="0"/>
        <w:spacing w:before="60" w:after="60"/>
        <w:ind w:left="714" w:hanging="357"/>
        <w:jc w:val="center"/>
        <w:rPr>
          <w:rFonts w:eastAsia="Times New Roman"/>
          <w:b/>
          <w:bCs/>
          <w:color w:val="auto"/>
          <w:sz w:val="22"/>
          <w:szCs w:val="22"/>
        </w:rPr>
      </w:pPr>
      <w:r w:rsidRPr="004A436F">
        <w:rPr>
          <w:rFonts w:eastAsia="Times New Roman"/>
          <w:b/>
          <w:bCs/>
          <w:color w:val="auto"/>
          <w:sz w:val="22"/>
          <w:szCs w:val="22"/>
        </w:rPr>
        <w:t>KITA INFORMACIJA</w:t>
      </w:r>
    </w:p>
    <w:p w14:paraId="3CE1A73B" w14:textId="77777777" w:rsidR="004A436F" w:rsidRPr="004A436F" w:rsidRDefault="004A436F" w:rsidP="004A436F">
      <w:pPr>
        <w:suppressAutoHyphens/>
        <w:autoSpaceDN w:val="0"/>
        <w:jc w:val="both"/>
        <w:rPr>
          <w:rFonts w:eastAsia="Times New Roman"/>
          <w:color w:val="auto"/>
          <w:sz w:val="22"/>
          <w:szCs w:val="22"/>
        </w:rPr>
      </w:pPr>
    </w:p>
    <w:p w14:paraId="37D9505C" w14:textId="77777777" w:rsidR="004A436F" w:rsidRPr="004A436F" w:rsidRDefault="004A436F" w:rsidP="004A436F">
      <w:pPr>
        <w:suppressAutoHyphens/>
        <w:autoSpaceDN w:val="0"/>
        <w:jc w:val="both"/>
        <w:rPr>
          <w:rFonts w:eastAsia="Times New Roman"/>
          <w:color w:val="auto"/>
          <w:sz w:val="22"/>
          <w:szCs w:val="22"/>
        </w:rPr>
      </w:pPr>
      <w:r w:rsidRPr="004A436F">
        <w:rPr>
          <w:rFonts w:eastAsia="Times New Roman"/>
          <w:color w:val="auto"/>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4A436F" w:rsidRPr="004A436F" w14:paraId="3C81F260" w14:textId="77777777" w:rsidTr="00707FA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ECAFAB" w14:textId="77777777" w:rsidR="004A436F" w:rsidRPr="004A436F" w:rsidRDefault="004A436F" w:rsidP="004A436F">
            <w:pPr>
              <w:suppressAutoHyphens/>
              <w:autoSpaceDN w:val="0"/>
              <w:spacing w:before="60" w:after="60"/>
              <w:jc w:val="center"/>
              <w:rPr>
                <w:rFonts w:eastAsia="Times New Roman"/>
                <w:color w:val="auto"/>
                <w:sz w:val="22"/>
                <w:szCs w:val="22"/>
              </w:rPr>
            </w:pPr>
            <w:proofErr w:type="spellStart"/>
            <w:r w:rsidRPr="004A436F">
              <w:rPr>
                <w:rFonts w:eastAsia="Times New Roman"/>
                <w:b/>
                <w:bCs/>
                <w:color w:val="auto"/>
                <w:sz w:val="22"/>
                <w:szCs w:val="22"/>
                <w:lang w:eastAsia="lt-LT"/>
              </w:rPr>
              <w:t>Eil.Nr</w:t>
            </w:r>
            <w:proofErr w:type="spellEnd"/>
            <w:r w:rsidRPr="004A436F">
              <w:rPr>
                <w:rFonts w:eastAsia="Times New Roman"/>
                <w:b/>
                <w:bCs/>
                <w:color w:val="auto"/>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BE938" w14:textId="77777777" w:rsidR="004A436F" w:rsidRPr="004A436F" w:rsidRDefault="004A436F" w:rsidP="004A436F">
            <w:pPr>
              <w:suppressAutoHyphens/>
              <w:autoSpaceDN w:val="0"/>
              <w:spacing w:before="60" w:after="60"/>
              <w:jc w:val="center"/>
              <w:rPr>
                <w:rFonts w:eastAsia="Times New Roman"/>
                <w:color w:val="auto"/>
                <w:sz w:val="22"/>
                <w:szCs w:val="22"/>
              </w:rPr>
            </w:pPr>
            <w:r w:rsidRPr="004A436F">
              <w:rPr>
                <w:rFonts w:eastAsia="Times New Roman"/>
                <w:b/>
                <w:bCs/>
                <w:color w:val="auto"/>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E8BB" w14:textId="77777777" w:rsidR="004A436F" w:rsidRPr="004A436F" w:rsidRDefault="004A436F" w:rsidP="004A436F">
            <w:pPr>
              <w:suppressAutoHyphens/>
              <w:autoSpaceDN w:val="0"/>
              <w:spacing w:before="60" w:after="60"/>
              <w:jc w:val="center"/>
              <w:rPr>
                <w:rFonts w:eastAsia="Times New Roman"/>
                <w:color w:val="auto"/>
                <w:sz w:val="22"/>
                <w:szCs w:val="22"/>
              </w:rPr>
            </w:pPr>
            <w:r w:rsidRPr="004A436F">
              <w:rPr>
                <w:rFonts w:eastAsia="Times New Roman"/>
                <w:b/>
                <w:color w:val="auto"/>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C30A2D" w14:textId="77777777" w:rsidR="004A436F" w:rsidRPr="004A436F" w:rsidRDefault="004A436F" w:rsidP="004A436F">
            <w:pPr>
              <w:suppressAutoHyphens/>
              <w:autoSpaceDN w:val="0"/>
              <w:spacing w:before="60" w:after="60"/>
              <w:jc w:val="center"/>
              <w:rPr>
                <w:rFonts w:eastAsia="Times New Roman"/>
                <w:color w:val="auto"/>
                <w:sz w:val="22"/>
                <w:szCs w:val="22"/>
              </w:rPr>
            </w:pPr>
            <w:r w:rsidRPr="004A436F">
              <w:rPr>
                <w:rFonts w:eastAsia="Times New Roman"/>
                <w:b/>
                <w:bCs/>
                <w:color w:val="auto"/>
                <w:sz w:val="22"/>
                <w:szCs w:val="22"/>
                <w:lang w:eastAsia="lt-LT"/>
              </w:rPr>
              <w:t>Ar dokumentas konfidencialus?</w:t>
            </w:r>
          </w:p>
          <w:p w14:paraId="376A3BB0" w14:textId="77777777" w:rsidR="004A436F" w:rsidRPr="004A436F" w:rsidRDefault="004A436F" w:rsidP="004A436F">
            <w:pPr>
              <w:suppressAutoHyphens/>
              <w:autoSpaceDN w:val="0"/>
              <w:spacing w:before="60" w:after="60"/>
              <w:jc w:val="center"/>
              <w:rPr>
                <w:rFonts w:eastAsia="Times New Roman"/>
                <w:color w:val="auto"/>
                <w:sz w:val="22"/>
                <w:szCs w:val="22"/>
              </w:rPr>
            </w:pPr>
            <w:r w:rsidRPr="004A436F">
              <w:rPr>
                <w:rFonts w:eastAsia="Times New Roman"/>
                <w:b/>
                <w:bCs/>
                <w:color w:val="auto"/>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809287" w14:textId="77777777" w:rsidR="004A436F" w:rsidRPr="004A436F" w:rsidRDefault="004A436F" w:rsidP="004A436F">
            <w:pPr>
              <w:suppressAutoHyphens/>
              <w:autoSpaceDN w:val="0"/>
              <w:spacing w:before="60" w:after="60"/>
              <w:jc w:val="center"/>
              <w:rPr>
                <w:rFonts w:eastAsia="Times New Roman"/>
                <w:color w:val="auto"/>
                <w:sz w:val="22"/>
                <w:szCs w:val="22"/>
              </w:rPr>
            </w:pPr>
            <w:r w:rsidRPr="004A436F">
              <w:rPr>
                <w:rFonts w:eastAsia="Times New Roman"/>
                <w:b/>
                <w:bCs/>
                <w:color w:val="auto"/>
                <w:sz w:val="22"/>
                <w:szCs w:val="22"/>
                <w:lang w:eastAsia="lt-LT"/>
              </w:rPr>
              <w:t>Paaiškinimas, kokia konkreti informacija dokumente yra konfidenciali</w:t>
            </w:r>
          </w:p>
        </w:tc>
      </w:tr>
      <w:tr w:rsidR="004A436F" w:rsidRPr="004A436F" w14:paraId="3F4AF1EA" w14:textId="77777777" w:rsidTr="00707FA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C2298" w14:textId="77777777" w:rsidR="004A436F" w:rsidRPr="004A436F" w:rsidRDefault="004A436F" w:rsidP="004A436F">
            <w:pPr>
              <w:suppressAutoHyphens/>
              <w:autoSpaceDN w:val="0"/>
              <w:spacing w:before="60" w:after="60"/>
              <w:jc w:val="center"/>
              <w:rPr>
                <w:rFonts w:eastAsia="Times New Roman"/>
                <w:color w:val="auto"/>
                <w:sz w:val="22"/>
                <w:szCs w:val="22"/>
              </w:rPr>
            </w:pPr>
            <w:r w:rsidRPr="004A436F">
              <w:rPr>
                <w:rFonts w:eastAsia="Times New Roman"/>
                <w:bCs/>
                <w:color w:val="auto"/>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7FEBA" w14:textId="77777777" w:rsidR="004A436F" w:rsidRPr="004A436F" w:rsidRDefault="004A436F" w:rsidP="004A436F">
            <w:pPr>
              <w:suppressAutoHyphens/>
              <w:autoSpaceDN w:val="0"/>
              <w:spacing w:before="60" w:after="60"/>
              <w:jc w:val="center"/>
              <w:rPr>
                <w:rFonts w:eastAsia="Times New Roman"/>
                <w:color w:val="auto"/>
                <w:sz w:val="22"/>
                <w:szCs w:val="22"/>
              </w:rPr>
            </w:pPr>
            <w:r w:rsidRPr="004A436F">
              <w:rPr>
                <w:rFonts w:eastAsia="Times New Roman"/>
                <w:bCs/>
                <w:color w:val="auto"/>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419CA" w14:textId="77777777" w:rsidR="004A436F" w:rsidRPr="004A436F" w:rsidRDefault="004A436F" w:rsidP="004A436F">
            <w:pPr>
              <w:suppressAutoHyphens/>
              <w:autoSpaceDN w:val="0"/>
              <w:spacing w:before="60" w:after="60"/>
              <w:jc w:val="center"/>
              <w:rPr>
                <w:rFonts w:eastAsia="Times New Roman"/>
                <w:color w:val="auto"/>
                <w:sz w:val="22"/>
                <w:szCs w:val="22"/>
              </w:rPr>
            </w:pPr>
            <w:r w:rsidRPr="004A436F">
              <w:rPr>
                <w:rFonts w:eastAsia="Times New Roman"/>
                <w:bCs/>
                <w:color w:val="auto"/>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E035E" w14:textId="77777777" w:rsidR="004A436F" w:rsidRPr="004A436F" w:rsidRDefault="004A436F" w:rsidP="004A436F">
            <w:pPr>
              <w:suppressAutoHyphens/>
              <w:autoSpaceDN w:val="0"/>
              <w:spacing w:before="60" w:after="60"/>
              <w:jc w:val="center"/>
              <w:rPr>
                <w:rFonts w:eastAsia="Times New Roman"/>
                <w:color w:val="auto"/>
                <w:sz w:val="22"/>
                <w:szCs w:val="22"/>
              </w:rPr>
            </w:pPr>
            <w:r w:rsidRPr="004A436F">
              <w:rPr>
                <w:rFonts w:eastAsia="Times New Roman"/>
                <w:bCs/>
                <w:color w:val="auto"/>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414B3" w14:textId="77777777" w:rsidR="004A436F" w:rsidRPr="004A436F" w:rsidRDefault="004A436F" w:rsidP="004A436F">
            <w:pPr>
              <w:suppressAutoHyphens/>
              <w:autoSpaceDN w:val="0"/>
              <w:spacing w:before="60" w:after="60"/>
              <w:jc w:val="center"/>
              <w:rPr>
                <w:rFonts w:eastAsia="Times New Roman"/>
                <w:color w:val="auto"/>
                <w:sz w:val="22"/>
                <w:szCs w:val="22"/>
              </w:rPr>
            </w:pPr>
            <w:r w:rsidRPr="004A436F">
              <w:rPr>
                <w:rFonts w:eastAsia="Times New Roman"/>
                <w:bCs/>
                <w:color w:val="auto"/>
                <w:sz w:val="22"/>
                <w:szCs w:val="22"/>
                <w:lang w:eastAsia="lt-LT"/>
              </w:rPr>
              <w:t>5</w:t>
            </w:r>
          </w:p>
        </w:tc>
      </w:tr>
      <w:tr w:rsidR="004A436F" w:rsidRPr="004A436F" w14:paraId="60DE43DE" w14:textId="77777777" w:rsidTr="00707FA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F8483" w14:textId="77777777" w:rsidR="004A436F" w:rsidRPr="004A436F" w:rsidRDefault="004A436F" w:rsidP="004A436F">
            <w:pPr>
              <w:numPr>
                <w:ilvl w:val="0"/>
                <w:numId w:val="44"/>
              </w:numPr>
              <w:suppressAutoHyphens/>
              <w:autoSpaceDN w:val="0"/>
              <w:spacing w:before="60" w:after="60"/>
              <w:contextualSpacing/>
              <w:jc w:val="center"/>
              <w:rPr>
                <w:rFonts w:eastAsia="Times New Roman"/>
                <w:color w:val="auto"/>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B5BA5" w14:textId="77777777" w:rsidR="004A436F" w:rsidRPr="004A436F" w:rsidRDefault="004A436F" w:rsidP="004A436F">
            <w:pPr>
              <w:suppressAutoHyphens/>
              <w:autoSpaceDN w:val="0"/>
              <w:spacing w:before="60" w:after="60"/>
              <w:jc w:val="both"/>
              <w:textAlignment w:val="baseline"/>
              <w:rPr>
                <w:rFonts w:eastAsia="Times New Roman"/>
                <w:color w:val="auto"/>
                <w:kern w:val="3"/>
                <w:sz w:val="22"/>
                <w:szCs w:val="22"/>
                <w:lang w:eastAsia="de-CH"/>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7C2C7" w14:textId="77777777" w:rsidR="004A436F" w:rsidRPr="004A436F" w:rsidRDefault="004A436F" w:rsidP="004A436F">
            <w:pPr>
              <w:suppressAutoHyphens/>
              <w:autoSpaceDN w:val="0"/>
              <w:spacing w:before="60" w:after="60"/>
              <w:jc w:val="center"/>
              <w:rPr>
                <w:rFonts w:eastAsia="Times New Roman"/>
                <w:color w:val="auto"/>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80D42" w14:textId="77777777" w:rsidR="004A436F" w:rsidRPr="004A436F" w:rsidRDefault="004A436F" w:rsidP="004A436F">
            <w:pPr>
              <w:suppressAutoHyphens/>
              <w:autoSpaceDN w:val="0"/>
              <w:spacing w:before="60" w:after="60"/>
              <w:jc w:val="center"/>
              <w:rPr>
                <w:rFonts w:eastAsia="Times New Roman"/>
                <w:color w:val="auto"/>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162F7" w14:textId="77777777" w:rsidR="004A436F" w:rsidRPr="004A436F" w:rsidRDefault="004A436F" w:rsidP="004A436F">
            <w:pPr>
              <w:suppressAutoHyphens/>
              <w:autoSpaceDN w:val="0"/>
              <w:spacing w:before="60" w:after="60"/>
              <w:jc w:val="center"/>
              <w:rPr>
                <w:rFonts w:eastAsia="Times New Roman"/>
                <w:color w:val="auto"/>
                <w:sz w:val="22"/>
                <w:szCs w:val="22"/>
                <w:lang w:eastAsia="lt-LT"/>
              </w:rPr>
            </w:pPr>
          </w:p>
        </w:tc>
      </w:tr>
      <w:tr w:rsidR="004A436F" w:rsidRPr="004A436F" w14:paraId="782C3EB5" w14:textId="77777777" w:rsidTr="00707FA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E86F2" w14:textId="77777777" w:rsidR="004A436F" w:rsidRPr="004A436F" w:rsidRDefault="004A436F" w:rsidP="004A436F">
            <w:pPr>
              <w:numPr>
                <w:ilvl w:val="0"/>
                <w:numId w:val="44"/>
              </w:numPr>
              <w:suppressAutoHyphens/>
              <w:autoSpaceDN w:val="0"/>
              <w:spacing w:before="60" w:after="60"/>
              <w:contextualSpacing/>
              <w:jc w:val="center"/>
              <w:rPr>
                <w:rFonts w:eastAsia="Times New Roman"/>
                <w:color w:val="auto"/>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BCFF2" w14:textId="77777777" w:rsidR="004A436F" w:rsidRPr="004A436F" w:rsidRDefault="004A436F" w:rsidP="004A436F">
            <w:pPr>
              <w:suppressAutoHyphens/>
              <w:autoSpaceDN w:val="0"/>
              <w:spacing w:before="60" w:after="60"/>
              <w:jc w:val="both"/>
              <w:textAlignment w:val="baseline"/>
              <w:rPr>
                <w:rFonts w:eastAsia="Times New Roman"/>
                <w:color w:val="auto"/>
                <w:kern w:val="3"/>
                <w:sz w:val="22"/>
                <w:szCs w:val="22"/>
                <w:lang w:eastAsia="de-CH"/>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5758C" w14:textId="77777777" w:rsidR="004A436F" w:rsidRPr="004A436F" w:rsidRDefault="004A436F" w:rsidP="004A436F">
            <w:pPr>
              <w:suppressAutoHyphens/>
              <w:autoSpaceDN w:val="0"/>
              <w:spacing w:before="60" w:after="60"/>
              <w:jc w:val="center"/>
              <w:rPr>
                <w:rFonts w:eastAsia="Times New Roman"/>
                <w:color w:val="auto"/>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B2E70" w14:textId="77777777" w:rsidR="004A436F" w:rsidRPr="004A436F" w:rsidRDefault="004A436F" w:rsidP="004A436F">
            <w:pPr>
              <w:suppressAutoHyphens/>
              <w:autoSpaceDN w:val="0"/>
              <w:spacing w:before="60" w:after="60"/>
              <w:jc w:val="center"/>
              <w:rPr>
                <w:rFonts w:eastAsia="Times New Roman"/>
                <w:color w:val="auto"/>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14978" w14:textId="77777777" w:rsidR="004A436F" w:rsidRPr="004A436F" w:rsidRDefault="004A436F" w:rsidP="004A436F">
            <w:pPr>
              <w:suppressAutoHyphens/>
              <w:autoSpaceDN w:val="0"/>
              <w:spacing w:before="60" w:after="60"/>
              <w:jc w:val="center"/>
              <w:rPr>
                <w:rFonts w:eastAsia="Times New Roman"/>
                <w:color w:val="auto"/>
                <w:sz w:val="22"/>
                <w:szCs w:val="22"/>
                <w:lang w:eastAsia="lt-LT"/>
              </w:rPr>
            </w:pPr>
          </w:p>
        </w:tc>
      </w:tr>
      <w:tr w:rsidR="004A436F" w:rsidRPr="004A436F" w14:paraId="7D4F53EF" w14:textId="77777777" w:rsidTr="00707FA4">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6E95D9" w14:textId="77777777" w:rsidR="004A436F" w:rsidRPr="004A436F" w:rsidRDefault="004A436F" w:rsidP="004A436F">
            <w:pPr>
              <w:tabs>
                <w:tab w:val="left" w:pos="175"/>
              </w:tabs>
              <w:suppressAutoHyphens/>
              <w:autoSpaceDN w:val="0"/>
              <w:spacing w:before="60" w:after="60"/>
              <w:ind w:left="12" w:firstLine="17"/>
              <w:contextualSpacing/>
              <w:rPr>
                <w:rFonts w:eastAsia="Times New Roman"/>
                <w:color w:val="auto"/>
                <w:sz w:val="22"/>
                <w:szCs w:val="22"/>
              </w:rPr>
            </w:pPr>
            <w:r w:rsidRPr="004A436F">
              <w:rPr>
                <w:rFonts w:eastAsia="Times New Roman"/>
                <w:color w:val="auto"/>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7757B" w14:textId="77777777" w:rsidR="004A436F" w:rsidRPr="004A436F" w:rsidRDefault="004A436F" w:rsidP="004A436F">
            <w:pPr>
              <w:suppressAutoHyphens/>
              <w:autoSpaceDN w:val="0"/>
              <w:spacing w:before="60" w:after="60"/>
              <w:jc w:val="both"/>
              <w:rPr>
                <w:rFonts w:eastAsia="Times New Roman"/>
                <w:color w:val="auto"/>
                <w:sz w:val="22"/>
                <w:szCs w:val="22"/>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CCBE" w14:textId="77777777" w:rsidR="004A436F" w:rsidRPr="004A436F" w:rsidRDefault="004A436F" w:rsidP="004A436F">
            <w:pPr>
              <w:suppressAutoHyphens/>
              <w:autoSpaceDN w:val="0"/>
              <w:spacing w:before="60" w:after="60"/>
              <w:jc w:val="center"/>
              <w:rPr>
                <w:rFonts w:eastAsia="Times New Roman"/>
                <w:color w:val="auto"/>
                <w:sz w:val="22"/>
                <w:szCs w:val="22"/>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585CA" w14:textId="77777777" w:rsidR="004A436F" w:rsidRPr="004A436F" w:rsidRDefault="004A436F" w:rsidP="004A436F">
            <w:pPr>
              <w:suppressAutoHyphens/>
              <w:autoSpaceDN w:val="0"/>
              <w:spacing w:before="60" w:after="60"/>
              <w:jc w:val="center"/>
              <w:rPr>
                <w:rFonts w:eastAsia="Times New Roman"/>
                <w:color w:val="auto"/>
                <w:sz w:val="22"/>
                <w:szCs w:val="22"/>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A7E62" w14:textId="77777777" w:rsidR="004A436F" w:rsidRPr="004A436F" w:rsidRDefault="004A436F" w:rsidP="004A436F">
            <w:pPr>
              <w:suppressAutoHyphens/>
              <w:autoSpaceDN w:val="0"/>
              <w:spacing w:before="60" w:after="60"/>
              <w:jc w:val="center"/>
              <w:rPr>
                <w:rFonts w:eastAsia="Times New Roman"/>
                <w:color w:val="auto"/>
                <w:sz w:val="22"/>
                <w:szCs w:val="22"/>
                <w:lang w:eastAsia="lt-LT"/>
              </w:rPr>
            </w:pPr>
          </w:p>
        </w:tc>
      </w:tr>
    </w:tbl>
    <w:p w14:paraId="6753EBF6" w14:textId="77777777" w:rsidR="004A436F" w:rsidRPr="004A436F" w:rsidRDefault="004A436F" w:rsidP="004A436F">
      <w:pPr>
        <w:suppressAutoHyphens/>
        <w:autoSpaceDN w:val="0"/>
        <w:ind w:firstLine="720"/>
        <w:jc w:val="both"/>
        <w:rPr>
          <w:rFonts w:eastAsia="Times New Roman"/>
          <w:b/>
          <w:color w:val="000000"/>
          <w:sz w:val="22"/>
          <w:szCs w:val="22"/>
        </w:rPr>
      </w:pPr>
      <w:r w:rsidRPr="004A436F">
        <w:rPr>
          <w:rFonts w:eastAsia="Times New Roman"/>
          <w:b/>
          <w:color w:val="000000"/>
          <w:sz w:val="22"/>
          <w:szCs w:val="22"/>
        </w:rPr>
        <w:lastRenderedPageBreak/>
        <w:t>Pasiūlymas galioja iki termino, nurodyto pirkimo dokumentuose.</w:t>
      </w:r>
    </w:p>
    <w:p w14:paraId="19902B30" w14:textId="77777777" w:rsidR="004A436F" w:rsidRPr="004A436F" w:rsidRDefault="004A436F" w:rsidP="004A436F">
      <w:pPr>
        <w:suppressAutoHyphens/>
        <w:autoSpaceDN w:val="0"/>
        <w:ind w:firstLine="720"/>
        <w:jc w:val="both"/>
        <w:rPr>
          <w:rFonts w:eastAsia="Times New Roman"/>
          <w:color w:val="000000"/>
          <w:sz w:val="22"/>
          <w:szCs w:val="22"/>
        </w:rPr>
      </w:pPr>
      <w:r w:rsidRPr="004A436F">
        <w:rPr>
          <w:rFonts w:eastAsia="Times New Roman"/>
          <w:color w:val="000000"/>
          <w:sz w:val="22"/>
          <w:szCs w:val="22"/>
        </w:rPr>
        <w:t xml:space="preserve">Ši pasiūlyme nurodyta informacija yra konfidenciali </w:t>
      </w:r>
      <w:r w:rsidRPr="004A436F">
        <w:rPr>
          <w:rFonts w:eastAsia="Times New Roman"/>
          <w:i/>
          <w:color w:val="000000"/>
          <w:sz w:val="22"/>
          <w:szCs w:val="22"/>
        </w:rPr>
        <w:t>/</w:t>
      </w:r>
      <w:r w:rsidRPr="004A436F">
        <w:rPr>
          <w:rFonts w:eastAsia="Times New Roman"/>
          <w:i/>
          <w:color w:val="auto"/>
          <w:kern w:val="16"/>
          <w:sz w:val="22"/>
          <w:szCs w:val="22"/>
        </w:rPr>
        <w:t xml:space="preserve">Perkančioji organizacija </w:t>
      </w:r>
      <w:r w:rsidRPr="004A436F">
        <w:rPr>
          <w:rFonts w:eastAsia="Times New Roman"/>
          <w:i/>
          <w:color w:val="000000"/>
          <w:sz w:val="22"/>
          <w:szCs w:val="22"/>
        </w:rPr>
        <w:t>šios informacijos negali atskleisti tretiesiems asmenims/</w:t>
      </w:r>
      <w:r w:rsidRPr="004A436F">
        <w:rPr>
          <w:rFonts w:eastAsia="Times New Roman"/>
          <w:color w:val="000000"/>
          <w:sz w:val="22"/>
          <w:szCs w:val="22"/>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4A436F" w:rsidRPr="004A436F" w14:paraId="10F1524A" w14:textId="77777777" w:rsidTr="00707FA4">
        <w:trPr>
          <w:trHeight w:val="1304"/>
        </w:trPr>
        <w:tc>
          <w:tcPr>
            <w:tcW w:w="588" w:type="dxa"/>
            <w:vAlign w:val="center"/>
          </w:tcPr>
          <w:p w14:paraId="4AD59CB7" w14:textId="77777777" w:rsidR="004A436F" w:rsidRPr="004A436F" w:rsidRDefault="004A436F" w:rsidP="004A436F">
            <w:pPr>
              <w:suppressAutoHyphens/>
              <w:autoSpaceDN w:val="0"/>
              <w:jc w:val="center"/>
              <w:rPr>
                <w:rFonts w:eastAsia="Times New Roman"/>
                <w:color w:val="000000"/>
                <w:sz w:val="22"/>
                <w:szCs w:val="22"/>
              </w:rPr>
            </w:pPr>
            <w:r w:rsidRPr="004A436F">
              <w:rPr>
                <w:rFonts w:eastAsia="Times New Roman"/>
                <w:color w:val="000000"/>
                <w:sz w:val="22"/>
                <w:szCs w:val="22"/>
              </w:rPr>
              <w:t>Eil. Nr.</w:t>
            </w:r>
          </w:p>
        </w:tc>
        <w:tc>
          <w:tcPr>
            <w:tcW w:w="2880" w:type="dxa"/>
            <w:vAlign w:val="center"/>
          </w:tcPr>
          <w:p w14:paraId="7FE9EEDF" w14:textId="77777777" w:rsidR="004A436F" w:rsidRPr="004A436F" w:rsidRDefault="004A436F" w:rsidP="004A436F">
            <w:pPr>
              <w:suppressAutoHyphens/>
              <w:autoSpaceDN w:val="0"/>
              <w:jc w:val="center"/>
              <w:rPr>
                <w:rFonts w:eastAsia="Times New Roman"/>
                <w:color w:val="000000"/>
                <w:sz w:val="22"/>
                <w:szCs w:val="22"/>
              </w:rPr>
            </w:pPr>
            <w:r w:rsidRPr="004A436F">
              <w:rPr>
                <w:rFonts w:eastAsia="Times New Roman"/>
                <w:color w:val="000000"/>
                <w:sz w:val="22"/>
                <w:szCs w:val="22"/>
              </w:rPr>
              <w:t>Pateikto dokumento pavadinimas (rekomenduojama pavadinime vartoti žodį „Konfidencialu“)</w:t>
            </w:r>
          </w:p>
        </w:tc>
        <w:tc>
          <w:tcPr>
            <w:tcW w:w="6145" w:type="dxa"/>
            <w:vAlign w:val="center"/>
          </w:tcPr>
          <w:p w14:paraId="4C7DCB69" w14:textId="77777777" w:rsidR="004A436F" w:rsidRPr="004A436F" w:rsidRDefault="004A436F" w:rsidP="004A436F">
            <w:pPr>
              <w:suppressAutoHyphens/>
              <w:autoSpaceDN w:val="0"/>
              <w:jc w:val="center"/>
              <w:rPr>
                <w:rFonts w:eastAsia="Times New Roman"/>
                <w:color w:val="000000"/>
                <w:sz w:val="22"/>
                <w:szCs w:val="22"/>
              </w:rPr>
            </w:pPr>
            <w:r w:rsidRPr="004A436F">
              <w:rPr>
                <w:rFonts w:eastAsia="Times New Roman"/>
                <w:color w:val="000000"/>
                <w:sz w:val="22"/>
                <w:szCs w:val="22"/>
              </w:rPr>
              <w:t xml:space="preserve">Dokumentas yra įkeltas šioje CVP IS pasiūlymo lango eilutėje („Prisegti dokumentai“ arba </w:t>
            </w:r>
            <w:r w:rsidRPr="004A436F">
              <w:rPr>
                <w:rFonts w:eastAsia="Times New Roman"/>
                <w:bCs/>
                <w:color w:val="000000"/>
                <w:sz w:val="22"/>
                <w:szCs w:val="22"/>
              </w:rPr>
              <w:t>„Kvalifikaciniai klausimai“ prie atsakymo į klausimą)</w:t>
            </w:r>
          </w:p>
        </w:tc>
      </w:tr>
      <w:tr w:rsidR="004A436F" w:rsidRPr="004A436F" w14:paraId="5D6DCB26" w14:textId="77777777" w:rsidTr="00707FA4">
        <w:trPr>
          <w:trHeight w:val="428"/>
        </w:trPr>
        <w:tc>
          <w:tcPr>
            <w:tcW w:w="588" w:type="dxa"/>
          </w:tcPr>
          <w:p w14:paraId="14EE9DE1" w14:textId="77777777" w:rsidR="004A436F" w:rsidRPr="004A436F" w:rsidRDefault="004A436F" w:rsidP="004A436F">
            <w:pPr>
              <w:suppressAutoHyphens/>
              <w:autoSpaceDN w:val="0"/>
              <w:jc w:val="both"/>
              <w:rPr>
                <w:rFonts w:eastAsia="Times New Roman"/>
                <w:color w:val="000000"/>
                <w:sz w:val="22"/>
                <w:szCs w:val="22"/>
              </w:rPr>
            </w:pPr>
          </w:p>
        </w:tc>
        <w:tc>
          <w:tcPr>
            <w:tcW w:w="2880" w:type="dxa"/>
          </w:tcPr>
          <w:p w14:paraId="212B6EAC" w14:textId="77777777" w:rsidR="004A436F" w:rsidRPr="004A436F" w:rsidRDefault="004A436F" w:rsidP="004A436F">
            <w:pPr>
              <w:suppressAutoHyphens/>
              <w:autoSpaceDN w:val="0"/>
              <w:jc w:val="both"/>
              <w:rPr>
                <w:rFonts w:eastAsia="Times New Roman"/>
                <w:color w:val="000000"/>
                <w:sz w:val="22"/>
                <w:szCs w:val="22"/>
              </w:rPr>
            </w:pPr>
          </w:p>
        </w:tc>
        <w:tc>
          <w:tcPr>
            <w:tcW w:w="6145" w:type="dxa"/>
          </w:tcPr>
          <w:p w14:paraId="1A417D3A" w14:textId="77777777" w:rsidR="004A436F" w:rsidRPr="004A436F" w:rsidRDefault="004A436F" w:rsidP="004A436F">
            <w:pPr>
              <w:suppressAutoHyphens/>
              <w:autoSpaceDN w:val="0"/>
              <w:jc w:val="both"/>
              <w:rPr>
                <w:rFonts w:eastAsia="Times New Roman"/>
                <w:color w:val="000000"/>
                <w:sz w:val="22"/>
                <w:szCs w:val="22"/>
              </w:rPr>
            </w:pPr>
          </w:p>
        </w:tc>
      </w:tr>
    </w:tbl>
    <w:p w14:paraId="581749AB" w14:textId="77777777" w:rsidR="004A436F" w:rsidRPr="004A436F" w:rsidRDefault="004A436F" w:rsidP="004A436F">
      <w:pPr>
        <w:numPr>
          <w:ilvl w:val="0"/>
          <w:numId w:val="45"/>
        </w:numPr>
        <w:suppressAutoHyphens/>
        <w:autoSpaceDN w:val="0"/>
        <w:ind w:left="142" w:firstLine="578"/>
        <w:contextualSpacing/>
        <w:jc w:val="both"/>
        <w:rPr>
          <w:rFonts w:eastAsia="Times New Roman"/>
          <w:b/>
          <w:i/>
          <w:color w:val="auto"/>
          <w:sz w:val="22"/>
          <w:szCs w:val="22"/>
        </w:rPr>
      </w:pPr>
      <w:r w:rsidRPr="004A436F">
        <w:rPr>
          <w:rFonts w:eastAsia="Times New Roman"/>
          <w:b/>
          <w:i/>
          <w:color w:val="auto"/>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10720F4C" w14:textId="77777777" w:rsidR="004A436F" w:rsidRPr="004A436F" w:rsidRDefault="004A436F" w:rsidP="004A436F">
      <w:pPr>
        <w:numPr>
          <w:ilvl w:val="0"/>
          <w:numId w:val="45"/>
        </w:numPr>
        <w:suppressAutoHyphens/>
        <w:autoSpaceDN w:val="0"/>
        <w:ind w:left="142" w:firstLine="578"/>
        <w:contextualSpacing/>
        <w:jc w:val="both"/>
        <w:rPr>
          <w:rFonts w:eastAsia="Times New Roman"/>
          <w:b/>
          <w:i/>
          <w:color w:val="auto"/>
          <w:sz w:val="22"/>
          <w:szCs w:val="22"/>
        </w:rPr>
      </w:pPr>
      <w:r w:rsidRPr="004A436F">
        <w:rPr>
          <w:rFonts w:eastAsia="Times New Roman"/>
          <w:b/>
          <w:i/>
          <w:color w:val="auto"/>
          <w:sz w:val="22"/>
          <w:szCs w:val="22"/>
        </w:rPr>
        <w:t>Pasiūlymo dalis, kurios dalyvis nenurodė kaip konfidencialios, bus viešinama Viešųjų pirkimų tarnybos direktoriaus 2017 m.  birželio 19 d. įsakyme Nr. 1S-91 nustatyta tvarka.</w:t>
      </w:r>
    </w:p>
    <w:p w14:paraId="02C198DA" w14:textId="77777777" w:rsidR="004A436F" w:rsidRPr="004A436F" w:rsidRDefault="004A436F" w:rsidP="004A436F">
      <w:pPr>
        <w:suppressAutoHyphens/>
        <w:autoSpaceDN w:val="0"/>
        <w:spacing w:before="60" w:after="60"/>
        <w:jc w:val="center"/>
        <w:rPr>
          <w:rFonts w:eastAsia="Times New Roman"/>
          <w:color w:val="auto"/>
          <w:sz w:val="22"/>
          <w:szCs w:val="22"/>
        </w:rPr>
      </w:pPr>
    </w:p>
    <w:p w14:paraId="58118630" w14:textId="77777777" w:rsidR="004A436F" w:rsidRPr="004A436F" w:rsidRDefault="004A436F" w:rsidP="004A436F">
      <w:pPr>
        <w:suppressAutoHyphens/>
        <w:autoSpaceDN w:val="0"/>
        <w:spacing w:before="60" w:after="60"/>
        <w:jc w:val="center"/>
        <w:rPr>
          <w:rFonts w:eastAsia="Times New Roman"/>
          <w:color w:val="auto"/>
          <w:sz w:val="22"/>
          <w:szCs w:val="22"/>
        </w:rPr>
      </w:pPr>
    </w:p>
    <w:p w14:paraId="3355B29D" w14:textId="77777777" w:rsidR="004A436F" w:rsidRPr="004A436F" w:rsidRDefault="004A436F" w:rsidP="004A436F">
      <w:pPr>
        <w:suppressAutoHyphens/>
        <w:autoSpaceDN w:val="0"/>
        <w:spacing w:before="60" w:after="60"/>
        <w:jc w:val="center"/>
        <w:rPr>
          <w:rFonts w:eastAsia="Times New Roman"/>
          <w:color w:val="auto"/>
          <w:sz w:val="22"/>
          <w:szCs w:val="22"/>
        </w:rPr>
      </w:pPr>
    </w:p>
    <w:p w14:paraId="79B1ECF9" w14:textId="77777777" w:rsidR="004A436F" w:rsidRPr="004A436F" w:rsidRDefault="004A436F" w:rsidP="004A436F">
      <w:pPr>
        <w:suppressAutoHyphens/>
        <w:autoSpaceDN w:val="0"/>
        <w:spacing w:before="60" w:after="60"/>
        <w:jc w:val="center"/>
        <w:rPr>
          <w:rFonts w:eastAsia="Times New Roman"/>
          <w:color w:val="auto"/>
          <w:sz w:val="22"/>
          <w:szCs w:val="22"/>
        </w:rPr>
      </w:pPr>
    </w:p>
    <w:p w14:paraId="39DD18A6" w14:textId="77777777" w:rsidR="004A436F" w:rsidRPr="004A436F" w:rsidRDefault="004A436F" w:rsidP="004A436F">
      <w:pPr>
        <w:suppressAutoHyphens/>
        <w:autoSpaceDN w:val="0"/>
        <w:spacing w:before="60" w:after="60"/>
        <w:jc w:val="center"/>
        <w:rPr>
          <w:rFonts w:eastAsia="Times New Roman"/>
          <w:color w:val="auto"/>
          <w:sz w:val="22"/>
          <w:szCs w:val="22"/>
        </w:rPr>
      </w:pPr>
    </w:p>
    <w:p w14:paraId="72076C72" w14:textId="77777777" w:rsidR="004A436F" w:rsidRPr="004A436F" w:rsidRDefault="004A436F" w:rsidP="004A436F">
      <w:pPr>
        <w:suppressAutoHyphens/>
        <w:autoSpaceDN w:val="0"/>
        <w:spacing w:before="60" w:after="60"/>
        <w:rPr>
          <w:rFonts w:eastAsia="Times New Roman"/>
          <w:color w:val="auto"/>
          <w:sz w:val="22"/>
          <w:szCs w:val="22"/>
        </w:rPr>
      </w:pPr>
    </w:p>
    <w:p w14:paraId="21D850F2" w14:textId="77777777" w:rsidR="004A436F" w:rsidRPr="004A436F" w:rsidRDefault="004A436F" w:rsidP="004A436F">
      <w:pPr>
        <w:suppressAutoHyphens/>
        <w:autoSpaceDN w:val="0"/>
        <w:spacing w:before="60" w:after="60"/>
        <w:rPr>
          <w:rFonts w:eastAsia="Times New Roman"/>
          <w:color w:val="auto"/>
          <w:sz w:val="22"/>
          <w:szCs w:val="22"/>
        </w:rPr>
      </w:pPr>
    </w:p>
    <w:p w14:paraId="02A60D63" w14:textId="77777777" w:rsidR="004A436F" w:rsidRPr="004A436F" w:rsidRDefault="004A436F" w:rsidP="004A436F">
      <w:pPr>
        <w:suppressAutoHyphens/>
        <w:autoSpaceDN w:val="0"/>
        <w:spacing w:before="60" w:after="60"/>
        <w:rPr>
          <w:rFonts w:eastAsia="Times New Roman"/>
          <w:color w:val="auto"/>
          <w:sz w:val="22"/>
          <w:szCs w:val="22"/>
        </w:rPr>
      </w:pPr>
    </w:p>
    <w:p w14:paraId="375C4EA8" w14:textId="77777777" w:rsidR="004A436F" w:rsidRPr="004A436F" w:rsidRDefault="004A436F" w:rsidP="004A436F">
      <w:pPr>
        <w:suppressAutoHyphens/>
        <w:autoSpaceDN w:val="0"/>
        <w:spacing w:before="60" w:after="60"/>
        <w:rPr>
          <w:rFonts w:eastAsia="Times New Roman"/>
          <w:color w:val="auto"/>
          <w:sz w:val="22"/>
          <w:szCs w:val="22"/>
        </w:rPr>
      </w:pPr>
    </w:p>
    <w:p w14:paraId="6B4245A4" w14:textId="77777777" w:rsidR="004A436F" w:rsidRPr="004A436F" w:rsidRDefault="004A436F" w:rsidP="004A436F">
      <w:pPr>
        <w:suppressAutoHyphens/>
        <w:autoSpaceDN w:val="0"/>
        <w:spacing w:before="60" w:after="60"/>
        <w:rPr>
          <w:rFonts w:eastAsia="Times New Roman"/>
          <w:color w:val="auto"/>
          <w:sz w:val="22"/>
          <w:szCs w:val="22"/>
        </w:rPr>
      </w:pPr>
    </w:p>
    <w:p w14:paraId="6876A7C7" w14:textId="77777777" w:rsidR="004A436F" w:rsidRPr="004A436F" w:rsidRDefault="004A436F" w:rsidP="004A436F">
      <w:pPr>
        <w:suppressAutoHyphens/>
        <w:autoSpaceDN w:val="0"/>
        <w:spacing w:before="60" w:after="60"/>
        <w:rPr>
          <w:rFonts w:eastAsia="Times New Roman"/>
          <w:color w:val="auto"/>
          <w:sz w:val="22"/>
          <w:szCs w:val="22"/>
        </w:rPr>
      </w:pPr>
    </w:p>
    <w:p w14:paraId="2B0F593B" w14:textId="77777777" w:rsidR="004A436F" w:rsidRPr="004A436F" w:rsidRDefault="004A436F" w:rsidP="004A436F">
      <w:pPr>
        <w:suppressAutoHyphens/>
        <w:autoSpaceDN w:val="0"/>
        <w:spacing w:before="60" w:after="60"/>
        <w:rPr>
          <w:rFonts w:eastAsia="Times New Roman"/>
          <w:color w:val="auto"/>
          <w:sz w:val="22"/>
          <w:szCs w:val="22"/>
        </w:rPr>
      </w:pPr>
    </w:p>
    <w:p w14:paraId="06DF0168" w14:textId="77777777" w:rsidR="004A436F" w:rsidRPr="004A436F" w:rsidRDefault="004A436F" w:rsidP="004A436F">
      <w:pPr>
        <w:suppressAutoHyphens/>
        <w:autoSpaceDN w:val="0"/>
        <w:spacing w:before="60" w:after="60"/>
        <w:rPr>
          <w:rFonts w:eastAsia="Times New Roman"/>
          <w:color w:val="auto"/>
          <w:sz w:val="22"/>
          <w:szCs w:val="22"/>
        </w:rPr>
      </w:pPr>
    </w:p>
    <w:p w14:paraId="3445A582" w14:textId="77777777" w:rsidR="004A436F" w:rsidRPr="004A436F" w:rsidRDefault="004A436F" w:rsidP="004A436F">
      <w:pPr>
        <w:suppressAutoHyphens/>
        <w:autoSpaceDN w:val="0"/>
        <w:spacing w:before="60" w:after="60"/>
        <w:rPr>
          <w:rFonts w:eastAsia="Times New Roman"/>
          <w:color w:val="auto"/>
          <w:sz w:val="22"/>
          <w:szCs w:val="22"/>
        </w:rPr>
      </w:pPr>
    </w:p>
    <w:p w14:paraId="6EEB44F0" w14:textId="77777777" w:rsidR="004A436F" w:rsidRPr="004A436F" w:rsidRDefault="004A436F" w:rsidP="004A436F">
      <w:pPr>
        <w:suppressAutoHyphens/>
        <w:autoSpaceDN w:val="0"/>
        <w:spacing w:before="60" w:after="60"/>
        <w:rPr>
          <w:rFonts w:eastAsia="Times New Roman"/>
          <w:color w:val="auto"/>
          <w:sz w:val="22"/>
          <w:szCs w:val="22"/>
        </w:rPr>
      </w:pPr>
    </w:p>
    <w:p w14:paraId="52C0ADC9" w14:textId="77777777" w:rsidR="004A436F" w:rsidRPr="004A436F" w:rsidRDefault="004A436F" w:rsidP="004A436F">
      <w:pPr>
        <w:suppressAutoHyphens/>
        <w:autoSpaceDN w:val="0"/>
        <w:spacing w:before="60" w:after="60"/>
        <w:rPr>
          <w:rFonts w:ascii="Arial" w:eastAsia="Times New Roman" w:hAnsi="Arial" w:cs="Arial"/>
          <w:color w:val="auto"/>
        </w:rPr>
      </w:pPr>
    </w:p>
    <w:p w14:paraId="44D7E8F0" w14:textId="77777777" w:rsidR="004A436F" w:rsidRPr="004A436F" w:rsidRDefault="004A436F" w:rsidP="004A436F">
      <w:pPr>
        <w:suppressAutoHyphens/>
        <w:autoSpaceDN w:val="0"/>
        <w:spacing w:before="60" w:after="60"/>
        <w:rPr>
          <w:rFonts w:ascii="Arial" w:eastAsia="Times New Roman" w:hAnsi="Arial" w:cs="Arial"/>
          <w:color w:val="auto"/>
        </w:rPr>
      </w:pPr>
    </w:p>
    <w:p w14:paraId="2A100EC3" w14:textId="77777777" w:rsidR="004A436F" w:rsidRPr="004A436F" w:rsidRDefault="004A436F" w:rsidP="004A436F">
      <w:pPr>
        <w:suppressAutoHyphens/>
        <w:autoSpaceDN w:val="0"/>
        <w:spacing w:before="60" w:after="60"/>
        <w:jc w:val="center"/>
        <w:rPr>
          <w:rFonts w:ascii="Arial" w:eastAsia="Times New Roman" w:hAnsi="Arial" w:cs="Arial"/>
          <w:color w:val="auto"/>
        </w:rPr>
      </w:pPr>
    </w:p>
    <w:p w14:paraId="451324EF" w14:textId="77777777" w:rsidR="004A436F" w:rsidRPr="004A436F" w:rsidRDefault="004A436F" w:rsidP="004A436F">
      <w:pPr>
        <w:suppressAutoHyphens/>
        <w:autoSpaceDN w:val="0"/>
        <w:spacing w:before="60" w:after="60"/>
        <w:jc w:val="center"/>
        <w:rPr>
          <w:rFonts w:ascii="Arial" w:eastAsia="Times New Roman" w:hAnsi="Arial" w:cs="Arial"/>
          <w:color w:val="auto"/>
        </w:rPr>
      </w:pPr>
    </w:p>
    <w:p w14:paraId="0A7CB35A" w14:textId="77777777" w:rsidR="004A436F" w:rsidRPr="004A436F" w:rsidRDefault="004A436F" w:rsidP="004A436F">
      <w:pPr>
        <w:suppressAutoHyphens/>
        <w:autoSpaceDN w:val="0"/>
        <w:spacing w:before="60" w:after="60"/>
        <w:jc w:val="center"/>
        <w:rPr>
          <w:rFonts w:ascii="Arial" w:eastAsia="Times New Roman" w:hAnsi="Arial" w:cs="Arial"/>
          <w:color w:val="auto"/>
        </w:rPr>
      </w:pPr>
    </w:p>
    <w:p w14:paraId="6CF944F5" w14:textId="77777777" w:rsidR="004A436F" w:rsidRPr="004A436F" w:rsidRDefault="004A436F" w:rsidP="004A436F">
      <w:pPr>
        <w:suppressAutoHyphens/>
        <w:autoSpaceDN w:val="0"/>
        <w:spacing w:before="60" w:after="60"/>
        <w:jc w:val="center"/>
        <w:rPr>
          <w:rFonts w:ascii="Arial" w:eastAsia="Times New Roman" w:hAnsi="Arial" w:cs="Arial"/>
          <w:color w:val="auto"/>
        </w:rPr>
      </w:pPr>
    </w:p>
    <w:p w14:paraId="31D74CDD" w14:textId="77777777" w:rsidR="004A436F" w:rsidRPr="004A436F" w:rsidRDefault="004A436F" w:rsidP="004A436F">
      <w:pPr>
        <w:suppressAutoHyphens/>
        <w:autoSpaceDN w:val="0"/>
        <w:spacing w:before="60" w:after="60"/>
        <w:jc w:val="center"/>
        <w:rPr>
          <w:rFonts w:ascii="Arial" w:eastAsia="Times New Roman" w:hAnsi="Arial" w:cs="Arial"/>
          <w:color w:val="auto"/>
        </w:rPr>
      </w:pPr>
    </w:p>
    <w:p w14:paraId="2BAC7674" w14:textId="77777777" w:rsidR="004A436F" w:rsidRPr="004A436F" w:rsidRDefault="004A436F" w:rsidP="004A436F">
      <w:pPr>
        <w:suppressAutoHyphens/>
        <w:autoSpaceDN w:val="0"/>
        <w:spacing w:before="60" w:after="60"/>
        <w:jc w:val="center"/>
        <w:rPr>
          <w:rFonts w:ascii="Arial" w:eastAsia="Times New Roman" w:hAnsi="Arial" w:cs="Arial"/>
          <w:color w:val="auto"/>
        </w:rPr>
      </w:pPr>
    </w:p>
    <w:p w14:paraId="12491483" w14:textId="77777777" w:rsidR="004A436F" w:rsidRPr="004A436F" w:rsidRDefault="004A436F" w:rsidP="004A436F">
      <w:pPr>
        <w:suppressAutoHyphens/>
        <w:autoSpaceDN w:val="0"/>
        <w:spacing w:before="60" w:after="60"/>
        <w:jc w:val="center"/>
        <w:rPr>
          <w:rFonts w:ascii="Arial" w:eastAsia="Times New Roman" w:hAnsi="Arial" w:cs="Arial"/>
          <w:color w:val="auto"/>
          <w:sz w:val="22"/>
          <w:szCs w:val="22"/>
        </w:rPr>
      </w:pPr>
      <w:r w:rsidRPr="004A436F">
        <w:rPr>
          <w:rFonts w:ascii="Arial" w:eastAsia="Times New Roman" w:hAnsi="Arial" w:cs="Arial"/>
          <w:color w:val="auto"/>
          <w:sz w:val="22"/>
          <w:szCs w:val="22"/>
        </w:rPr>
        <w:t>______________________________________________________</w:t>
      </w:r>
    </w:p>
    <w:p w14:paraId="18A4AD4D" w14:textId="77777777" w:rsidR="004A436F" w:rsidRPr="004A436F" w:rsidRDefault="004A436F" w:rsidP="004A436F">
      <w:pPr>
        <w:suppressAutoHyphens/>
        <w:autoSpaceDN w:val="0"/>
        <w:spacing w:before="60" w:after="60"/>
        <w:jc w:val="center"/>
        <w:rPr>
          <w:rFonts w:ascii="Arial" w:eastAsia="Times New Roman" w:hAnsi="Arial" w:cs="Arial"/>
          <w:color w:val="auto"/>
          <w:sz w:val="22"/>
          <w:szCs w:val="22"/>
        </w:rPr>
      </w:pPr>
      <w:r w:rsidRPr="004A436F">
        <w:rPr>
          <w:rFonts w:ascii="Arial" w:eastAsia="Times New Roman" w:hAnsi="Arial" w:cs="Arial"/>
          <w:color w:val="auto"/>
          <w:sz w:val="22"/>
          <w:szCs w:val="22"/>
        </w:rPr>
        <w:t>(Tiekėjo arba jo įgalioto asmens vardas, pavardė, parašas)</w:t>
      </w:r>
      <w:bookmarkEnd w:id="58"/>
    </w:p>
    <w:p w14:paraId="46BD6BE9" w14:textId="7B92685A" w:rsidR="00EA0EBB" w:rsidRDefault="00EB38F2" w:rsidP="00EB38F2">
      <w:pPr>
        <w:spacing w:after="160" w:line="259" w:lineRule="auto"/>
        <w:jc w:val="center"/>
        <w:rPr>
          <w:rFonts w:ascii="Verdana" w:hAnsi="Verdana"/>
        </w:rPr>
      </w:pPr>
      <w:r w:rsidRPr="00151164">
        <w:rPr>
          <w:rFonts w:ascii="Verdana" w:hAnsi="Verdana"/>
        </w:rPr>
        <w:br w:type="page"/>
      </w:r>
    </w:p>
    <w:p w14:paraId="090AFA4F" w14:textId="77777777" w:rsidR="002F6978" w:rsidRDefault="002F6978" w:rsidP="005F7CDF">
      <w:pPr>
        <w:jc w:val="right"/>
      </w:pPr>
    </w:p>
    <w:p w14:paraId="508D68D2" w14:textId="77777777" w:rsidR="002F6978" w:rsidRDefault="002F6978" w:rsidP="005F7CDF">
      <w:pPr>
        <w:jc w:val="right"/>
      </w:pPr>
    </w:p>
    <w:p w14:paraId="12959114" w14:textId="40EB7841" w:rsidR="002F6978" w:rsidRPr="00613930" w:rsidRDefault="002F6978" w:rsidP="002F6978">
      <w:pPr>
        <w:jc w:val="right"/>
      </w:pPr>
      <w:r w:rsidRPr="00613930">
        <w:t xml:space="preserve">Pirkimo sąlygų </w:t>
      </w:r>
      <w:r w:rsidR="003219B9" w:rsidRPr="00613930">
        <w:t xml:space="preserve">2 </w:t>
      </w:r>
      <w:r w:rsidRPr="00613930">
        <w:t>priedas</w:t>
      </w:r>
    </w:p>
    <w:p w14:paraId="22E7D5BA" w14:textId="3D3BBB9F" w:rsidR="002F6978" w:rsidRPr="00613930" w:rsidRDefault="002F6978" w:rsidP="002F6978">
      <w:pPr>
        <w:jc w:val="right"/>
      </w:pPr>
      <w:r w:rsidRPr="00613930">
        <w:t>„Statybos rangos sutarties projektas“</w:t>
      </w:r>
    </w:p>
    <w:p w14:paraId="0EEB6E6E" w14:textId="37999928" w:rsidR="002F6978" w:rsidRPr="00613930" w:rsidRDefault="002F6978" w:rsidP="002F6978">
      <w:pPr>
        <w:jc w:val="right"/>
      </w:pPr>
    </w:p>
    <w:p w14:paraId="3548C375" w14:textId="72186B99" w:rsidR="002F6978" w:rsidRPr="00613930" w:rsidRDefault="002F6978" w:rsidP="002F6978">
      <w:pPr>
        <w:spacing w:after="160" w:line="259" w:lineRule="auto"/>
        <w:jc w:val="center"/>
        <w:rPr>
          <w:b/>
          <w:bCs/>
          <w:caps/>
        </w:rPr>
      </w:pPr>
      <w:r w:rsidRPr="00613930">
        <w:rPr>
          <w:b/>
          <w:bCs/>
          <w:caps/>
        </w:rPr>
        <w:t>Statybos rangos sutarties projektas</w:t>
      </w:r>
    </w:p>
    <w:p w14:paraId="2517057A" w14:textId="77777777" w:rsidR="00524511" w:rsidRPr="00613930" w:rsidRDefault="00524511" w:rsidP="002F6978">
      <w:pPr>
        <w:spacing w:after="160" w:line="259" w:lineRule="auto"/>
        <w:jc w:val="center"/>
        <w:rPr>
          <w:b/>
          <w:bCs/>
          <w:caps/>
        </w:rPr>
      </w:pPr>
    </w:p>
    <w:p w14:paraId="7E04F9CE" w14:textId="6F09D551" w:rsidR="002F6978" w:rsidRDefault="002F6978" w:rsidP="003219B9">
      <w:pPr>
        <w:spacing w:after="160" w:line="259" w:lineRule="auto"/>
        <w:rPr>
          <w:bCs/>
          <w:spacing w:val="2"/>
        </w:rPr>
      </w:pPr>
      <w:r w:rsidRPr="00613930">
        <w:rPr>
          <w:bCs/>
          <w:spacing w:val="2"/>
        </w:rPr>
        <w:t>Pateikiama atskiru fail</w:t>
      </w:r>
      <w:r w:rsidR="003219B9" w:rsidRPr="00613930">
        <w:rPr>
          <w:bCs/>
          <w:spacing w:val="2"/>
        </w:rPr>
        <w:t>u.</w:t>
      </w:r>
    </w:p>
    <w:p w14:paraId="64EBEE22" w14:textId="77777777" w:rsidR="003219B9" w:rsidRDefault="003219B9" w:rsidP="003219B9">
      <w:pPr>
        <w:spacing w:after="160" w:line="259" w:lineRule="auto"/>
        <w:rPr>
          <w:bCs/>
          <w:spacing w:val="2"/>
        </w:rPr>
      </w:pPr>
    </w:p>
    <w:p w14:paraId="1BA66CE0" w14:textId="77777777" w:rsidR="003219B9" w:rsidRDefault="003219B9" w:rsidP="003219B9">
      <w:pPr>
        <w:spacing w:after="160" w:line="259" w:lineRule="auto"/>
        <w:rPr>
          <w:bCs/>
          <w:spacing w:val="2"/>
        </w:rPr>
      </w:pPr>
    </w:p>
    <w:p w14:paraId="03DC35F2" w14:textId="77777777" w:rsidR="003219B9" w:rsidRDefault="003219B9" w:rsidP="003219B9">
      <w:pPr>
        <w:spacing w:after="160" w:line="259" w:lineRule="auto"/>
        <w:rPr>
          <w:bCs/>
          <w:spacing w:val="2"/>
        </w:rPr>
      </w:pPr>
    </w:p>
    <w:p w14:paraId="64995CE4" w14:textId="77777777" w:rsidR="003219B9" w:rsidRDefault="003219B9" w:rsidP="003219B9">
      <w:pPr>
        <w:spacing w:after="160" w:line="259" w:lineRule="auto"/>
        <w:rPr>
          <w:bCs/>
          <w:spacing w:val="2"/>
        </w:rPr>
      </w:pPr>
    </w:p>
    <w:p w14:paraId="4F2B01AA" w14:textId="77777777" w:rsidR="003219B9" w:rsidRDefault="003219B9" w:rsidP="003219B9">
      <w:pPr>
        <w:spacing w:after="160" w:line="259" w:lineRule="auto"/>
        <w:rPr>
          <w:bCs/>
          <w:spacing w:val="2"/>
        </w:rPr>
      </w:pPr>
    </w:p>
    <w:p w14:paraId="4F335724" w14:textId="77777777" w:rsidR="003219B9" w:rsidRDefault="003219B9" w:rsidP="003219B9">
      <w:pPr>
        <w:spacing w:after="160" w:line="259" w:lineRule="auto"/>
        <w:rPr>
          <w:bCs/>
          <w:spacing w:val="2"/>
        </w:rPr>
      </w:pPr>
    </w:p>
    <w:p w14:paraId="28AB1A39" w14:textId="77777777" w:rsidR="003219B9" w:rsidRDefault="003219B9" w:rsidP="003219B9">
      <w:pPr>
        <w:spacing w:after="160" w:line="259" w:lineRule="auto"/>
        <w:rPr>
          <w:bCs/>
          <w:spacing w:val="2"/>
        </w:rPr>
      </w:pPr>
    </w:p>
    <w:p w14:paraId="40E1BD3A" w14:textId="77777777" w:rsidR="003219B9" w:rsidRDefault="003219B9" w:rsidP="003219B9">
      <w:pPr>
        <w:spacing w:after="160" w:line="259" w:lineRule="auto"/>
        <w:rPr>
          <w:bCs/>
          <w:spacing w:val="2"/>
        </w:rPr>
      </w:pPr>
    </w:p>
    <w:p w14:paraId="41D4FCDA" w14:textId="77777777" w:rsidR="003219B9" w:rsidRDefault="003219B9" w:rsidP="003219B9">
      <w:pPr>
        <w:spacing w:after="160" w:line="259" w:lineRule="auto"/>
        <w:rPr>
          <w:bCs/>
          <w:spacing w:val="2"/>
        </w:rPr>
      </w:pPr>
    </w:p>
    <w:p w14:paraId="2C67F14A" w14:textId="77777777" w:rsidR="003219B9" w:rsidRDefault="003219B9" w:rsidP="003219B9">
      <w:pPr>
        <w:spacing w:after="160" w:line="259" w:lineRule="auto"/>
        <w:rPr>
          <w:bCs/>
          <w:spacing w:val="2"/>
        </w:rPr>
      </w:pPr>
    </w:p>
    <w:p w14:paraId="6A433108" w14:textId="77777777" w:rsidR="003219B9" w:rsidRDefault="003219B9" w:rsidP="003219B9">
      <w:pPr>
        <w:spacing w:after="160" w:line="259" w:lineRule="auto"/>
        <w:rPr>
          <w:bCs/>
          <w:spacing w:val="2"/>
        </w:rPr>
      </w:pPr>
    </w:p>
    <w:p w14:paraId="21921CAD" w14:textId="77777777" w:rsidR="003219B9" w:rsidRDefault="003219B9" w:rsidP="003219B9">
      <w:pPr>
        <w:spacing w:after="160" w:line="259" w:lineRule="auto"/>
        <w:rPr>
          <w:bCs/>
          <w:spacing w:val="2"/>
        </w:rPr>
      </w:pPr>
    </w:p>
    <w:p w14:paraId="55CBF537" w14:textId="77777777" w:rsidR="003219B9" w:rsidRDefault="003219B9" w:rsidP="003219B9">
      <w:pPr>
        <w:spacing w:after="160" w:line="259" w:lineRule="auto"/>
        <w:rPr>
          <w:bCs/>
          <w:spacing w:val="2"/>
        </w:rPr>
      </w:pPr>
    </w:p>
    <w:p w14:paraId="50BF70E4" w14:textId="77777777" w:rsidR="003219B9" w:rsidRDefault="003219B9" w:rsidP="003219B9">
      <w:pPr>
        <w:spacing w:after="160" w:line="259" w:lineRule="auto"/>
        <w:rPr>
          <w:bCs/>
          <w:spacing w:val="2"/>
        </w:rPr>
      </w:pPr>
    </w:p>
    <w:p w14:paraId="40B82278" w14:textId="77777777" w:rsidR="003219B9" w:rsidRDefault="003219B9" w:rsidP="003219B9">
      <w:pPr>
        <w:spacing w:after="160" w:line="259" w:lineRule="auto"/>
        <w:rPr>
          <w:bCs/>
          <w:spacing w:val="2"/>
        </w:rPr>
      </w:pPr>
    </w:p>
    <w:p w14:paraId="25D2A712" w14:textId="77777777" w:rsidR="003219B9" w:rsidRDefault="003219B9" w:rsidP="003219B9">
      <w:pPr>
        <w:spacing w:after="160" w:line="259" w:lineRule="auto"/>
        <w:rPr>
          <w:bCs/>
          <w:spacing w:val="2"/>
        </w:rPr>
      </w:pPr>
    </w:p>
    <w:p w14:paraId="0D1CEE3A" w14:textId="77777777" w:rsidR="003219B9" w:rsidRDefault="003219B9" w:rsidP="003219B9">
      <w:pPr>
        <w:spacing w:after="160" w:line="259" w:lineRule="auto"/>
        <w:rPr>
          <w:bCs/>
          <w:spacing w:val="2"/>
        </w:rPr>
      </w:pPr>
    </w:p>
    <w:p w14:paraId="593A3260" w14:textId="77777777" w:rsidR="003219B9" w:rsidRDefault="003219B9" w:rsidP="003219B9">
      <w:pPr>
        <w:spacing w:after="160" w:line="259" w:lineRule="auto"/>
        <w:rPr>
          <w:bCs/>
          <w:spacing w:val="2"/>
        </w:rPr>
      </w:pPr>
    </w:p>
    <w:p w14:paraId="51EF5365" w14:textId="77777777" w:rsidR="003219B9" w:rsidRDefault="003219B9" w:rsidP="003219B9">
      <w:pPr>
        <w:spacing w:after="160" w:line="259" w:lineRule="auto"/>
        <w:rPr>
          <w:bCs/>
          <w:spacing w:val="2"/>
        </w:rPr>
      </w:pPr>
    </w:p>
    <w:p w14:paraId="0DE8A9D3" w14:textId="77777777" w:rsidR="003219B9" w:rsidRDefault="003219B9" w:rsidP="003219B9">
      <w:pPr>
        <w:spacing w:after="160" w:line="259" w:lineRule="auto"/>
        <w:rPr>
          <w:bCs/>
          <w:spacing w:val="2"/>
        </w:rPr>
      </w:pPr>
    </w:p>
    <w:p w14:paraId="547BCDA9" w14:textId="77777777" w:rsidR="003219B9" w:rsidRDefault="003219B9" w:rsidP="003219B9">
      <w:pPr>
        <w:spacing w:after="160" w:line="259" w:lineRule="auto"/>
        <w:rPr>
          <w:bCs/>
          <w:spacing w:val="2"/>
        </w:rPr>
      </w:pPr>
    </w:p>
    <w:p w14:paraId="53C43FB9" w14:textId="77777777" w:rsidR="003219B9" w:rsidRDefault="003219B9" w:rsidP="003219B9">
      <w:pPr>
        <w:spacing w:after="160" w:line="259" w:lineRule="auto"/>
        <w:rPr>
          <w:bCs/>
          <w:spacing w:val="2"/>
        </w:rPr>
      </w:pPr>
    </w:p>
    <w:p w14:paraId="28D46969" w14:textId="77777777" w:rsidR="003219B9" w:rsidRDefault="003219B9" w:rsidP="003219B9">
      <w:pPr>
        <w:spacing w:after="160" w:line="259" w:lineRule="auto"/>
        <w:rPr>
          <w:bCs/>
          <w:spacing w:val="2"/>
        </w:rPr>
      </w:pPr>
    </w:p>
    <w:p w14:paraId="673B0708" w14:textId="77777777" w:rsidR="003219B9" w:rsidRPr="003219B9" w:rsidRDefault="003219B9" w:rsidP="003219B9">
      <w:pPr>
        <w:spacing w:after="160" w:line="259" w:lineRule="auto"/>
      </w:pPr>
    </w:p>
    <w:p w14:paraId="5EEC56CC" w14:textId="77777777" w:rsidR="002F6978" w:rsidRDefault="002F6978" w:rsidP="005F7CDF">
      <w:pPr>
        <w:jc w:val="right"/>
      </w:pPr>
    </w:p>
    <w:p w14:paraId="1D8F8B48" w14:textId="77777777" w:rsidR="002F6978" w:rsidRDefault="002F6978" w:rsidP="005F7CDF">
      <w:pPr>
        <w:jc w:val="right"/>
      </w:pPr>
    </w:p>
    <w:p w14:paraId="55E7697E" w14:textId="77777777" w:rsidR="002F6978" w:rsidRDefault="002F6978" w:rsidP="005F7CDF">
      <w:pPr>
        <w:jc w:val="right"/>
      </w:pPr>
    </w:p>
    <w:p w14:paraId="50BA3524" w14:textId="77777777" w:rsidR="002F6978" w:rsidRDefault="002F6978" w:rsidP="005F7CDF">
      <w:pPr>
        <w:jc w:val="right"/>
      </w:pPr>
    </w:p>
    <w:p w14:paraId="72AEEB1C" w14:textId="29C6F538" w:rsidR="005F7CDF" w:rsidRPr="00F80530" w:rsidRDefault="005F7CDF" w:rsidP="005F7CDF">
      <w:pPr>
        <w:jc w:val="right"/>
      </w:pPr>
      <w:r w:rsidRPr="00F80530">
        <w:t>Pirkimo sąlygų 3 priedas</w:t>
      </w:r>
    </w:p>
    <w:p w14:paraId="67A8EB1F" w14:textId="14411FE7" w:rsidR="005F7CDF" w:rsidRPr="00F80530" w:rsidRDefault="005F7CDF" w:rsidP="00C0411A">
      <w:pPr>
        <w:jc w:val="right"/>
      </w:pPr>
      <w:r w:rsidRPr="00F80530">
        <w:t>„Techninė specifikacija“</w:t>
      </w:r>
    </w:p>
    <w:tbl>
      <w:tblPr>
        <w:tblW w:w="0" w:type="auto"/>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tblGrid>
      <w:tr w:rsidR="00C0411A" w:rsidRPr="00FC4AF0" w14:paraId="3BB431D1" w14:textId="77777777" w:rsidTr="00707FA4">
        <w:tc>
          <w:tcPr>
            <w:tcW w:w="4376" w:type="dxa"/>
            <w:tcBorders>
              <w:top w:val="nil"/>
              <w:left w:val="nil"/>
              <w:bottom w:val="nil"/>
              <w:right w:val="nil"/>
            </w:tcBorders>
            <w:shd w:val="clear" w:color="auto" w:fill="auto"/>
          </w:tcPr>
          <w:p w14:paraId="178DF31C" w14:textId="77777777" w:rsidR="00C0411A" w:rsidRPr="00FC4AF0" w:rsidRDefault="00C0411A" w:rsidP="00707FA4">
            <w:pPr>
              <w:keepNext/>
              <w:keepLines/>
              <w:outlineLvl w:val="3"/>
              <w:rPr>
                <w:rFonts w:eastAsia="Calibri"/>
                <w:bCs/>
              </w:rPr>
            </w:pPr>
          </w:p>
        </w:tc>
      </w:tr>
    </w:tbl>
    <w:p w14:paraId="0AE8050E" w14:textId="77777777" w:rsidR="00C0411A" w:rsidRPr="00FC4AF0" w:rsidRDefault="00C0411A" w:rsidP="00C0411A">
      <w:pPr>
        <w:ind w:firstLine="567"/>
        <w:jc w:val="center"/>
        <w:rPr>
          <w:b/>
          <w:i/>
          <w:iCs/>
          <w:color w:val="000000"/>
          <w:lang w:eastAsia="lt-LT"/>
        </w:rPr>
      </w:pPr>
      <w:r w:rsidRPr="00D83EC8">
        <w:rPr>
          <w:b/>
          <w:color w:val="000000"/>
          <w:lang w:eastAsia="lt-LT"/>
        </w:rPr>
        <w:t>MELIORACIJOS GRIOVIO Š-9 BASEINE VALSTYBEI NUOSAVYBĖS TEISE PRIKLAUSANČIŲ MELIORACIJOS STATINIŲ REKONSTRAVIM</w:t>
      </w:r>
      <w:r>
        <w:rPr>
          <w:b/>
          <w:color w:val="000000"/>
          <w:lang w:eastAsia="lt-LT"/>
        </w:rPr>
        <w:t>O</w:t>
      </w:r>
      <w:r w:rsidRPr="00D83EC8">
        <w:rPr>
          <w:b/>
          <w:i/>
          <w:iCs/>
          <w:color w:val="000000"/>
          <w:lang w:eastAsia="lt-LT"/>
        </w:rPr>
        <w:t xml:space="preserve"> </w:t>
      </w:r>
      <w:r w:rsidRPr="00E16D93">
        <w:rPr>
          <w:b/>
          <w:color w:val="000000"/>
          <w:lang w:eastAsia="lt-LT"/>
        </w:rPr>
        <w:t>DARB</w:t>
      </w:r>
      <w:r>
        <w:rPr>
          <w:b/>
          <w:color w:val="000000"/>
          <w:lang w:eastAsia="lt-LT"/>
        </w:rPr>
        <w:t xml:space="preserve">Ų </w:t>
      </w:r>
      <w:r w:rsidRPr="00FC4AF0">
        <w:rPr>
          <w:b/>
          <w:color w:val="000000"/>
          <w:lang w:eastAsia="lt-LT"/>
        </w:rPr>
        <w:t xml:space="preserve">PIRKIMO TECHNINĖ SPECIFIKACIJA </w:t>
      </w:r>
    </w:p>
    <w:p w14:paraId="0216B3AB" w14:textId="77777777" w:rsidR="00C0411A" w:rsidRPr="00FC4AF0" w:rsidRDefault="00C0411A" w:rsidP="00C0411A">
      <w:pPr>
        <w:ind w:firstLine="567"/>
        <w:jc w:val="center"/>
        <w:rPr>
          <w:b/>
          <w:color w:val="000000"/>
          <w:lang w:eastAsia="lt-LT"/>
        </w:rPr>
      </w:pPr>
    </w:p>
    <w:p w14:paraId="3BF768D5" w14:textId="77777777" w:rsidR="00C0411A" w:rsidRPr="00FC4AF0" w:rsidRDefault="00C0411A" w:rsidP="00C0411A">
      <w:pPr>
        <w:keepNext/>
        <w:keepLines/>
        <w:ind w:right="55" w:firstLine="567"/>
        <w:outlineLvl w:val="3"/>
        <w:rPr>
          <w:rFonts w:eastAsia="Calibri"/>
          <w:b/>
          <w:bCs/>
          <w:color w:val="000000"/>
        </w:rPr>
      </w:pPr>
    </w:p>
    <w:p w14:paraId="1D7D98B0" w14:textId="77777777" w:rsidR="00C0411A" w:rsidRPr="00FC4AF0" w:rsidRDefault="00C0411A" w:rsidP="00C0411A">
      <w:pPr>
        <w:tabs>
          <w:tab w:val="left" w:pos="142"/>
        </w:tabs>
        <w:ind w:right="55"/>
        <w:jc w:val="both"/>
        <w:rPr>
          <w:rFonts w:eastAsia="Calibri"/>
          <w:b/>
          <w:color w:val="000000"/>
        </w:rPr>
      </w:pPr>
      <w:r w:rsidRPr="00FC4AF0">
        <w:rPr>
          <w:rFonts w:eastAsia="Calibri"/>
          <w:b/>
          <w:color w:val="000000"/>
        </w:rPr>
        <w:t>1. PIRKIMO OBJEKTAS</w:t>
      </w:r>
    </w:p>
    <w:p w14:paraId="7657523B" w14:textId="77777777" w:rsidR="00C0411A" w:rsidRDefault="00C0411A" w:rsidP="00C0411A">
      <w:pPr>
        <w:tabs>
          <w:tab w:val="left" w:pos="0"/>
        </w:tabs>
        <w:ind w:right="55"/>
        <w:jc w:val="both"/>
        <w:rPr>
          <w:rFonts w:eastAsia="Calibri"/>
          <w:color w:val="000000"/>
        </w:rPr>
      </w:pPr>
      <w:r w:rsidRPr="00FC4AF0">
        <w:rPr>
          <w:rFonts w:eastAsia="Calibri"/>
          <w:color w:val="000000"/>
        </w:rPr>
        <w:t>1.1.</w:t>
      </w:r>
      <w:r w:rsidRPr="000222A1">
        <w:rPr>
          <w:rFonts w:eastAsia="Times New Roman"/>
        </w:rPr>
        <w:t xml:space="preserve"> </w:t>
      </w:r>
      <w:r w:rsidRPr="00704C03">
        <w:rPr>
          <w:rFonts w:eastAsia="Times New Roman"/>
          <w:bCs/>
        </w:rPr>
        <w:t>Melioracijos griovio Š-9 baseine valstybei nuosavybės teise priklausančių melioracijos statinių rekonstravim</w:t>
      </w:r>
      <w:r>
        <w:rPr>
          <w:rFonts w:eastAsia="Times New Roman"/>
          <w:bCs/>
        </w:rPr>
        <w:t>o</w:t>
      </w:r>
      <w:r w:rsidRPr="00704C03">
        <w:rPr>
          <w:rFonts w:eastAsia="Times New Roman"/>
        </w:rPr>
        <w:t xml:space="preserve"> </w:t>
      </w:r>
      <w:r w:rsidRPr="002A29B3">
        <w:rPr>
          <w:rFonts w:eastAsia="Times New Roman"/>
        </w:rPr>
        <w:t>darbai</w:t>
      </w:r>
      <w:r w:rsidRPr="00695324">
        <w:rPr>
          <w:rFonts w:eastAsia="Calibri"/>
          <w:color w:val="000000"/>
        </w:rPr>
        <w:t>,</w:t>
      </w:r>
      <w:r w:rsidRPr="00863D2F">
        <w:rPr>
          <w:rFonts w:eastAsia="Calibri"/>
          <w:color w:val="000000"/>
        </w:rPr>
        <w:t xml:space="preserve"> BVPŽ kodas </w:t>
      </w:r>
      <w:r w:rsidRPr="00DD4EE8">
        <w:rPr>
          <w:rFonts w:eastAsia="Calibri"/>
          <w:color w:val="000000"/>
        </w:rPr>
        <w:t>45</w:t>
      </w:r>
      <w:r>
        <w:rPr>
          <w:rFonts w:eastAsia="Calibri"/>
          <w:color w:val="000000"/>
        </w:rPr>
        <w:t>112320-4</w:t>
      </w:r>
    </w:p>
    <w:p w14:paraId="0EFA876A" w14:textId="77777777" w:rsidR="00C0411A" w:rsidRDefault="00C0411A" w:rsidP="00C0411A">
      <w:pPr>
        <w:tabs>
          <w:tab w:val="left" w:pos="0"/>
        </w:tabs>
        <w:ind w:right="55"/>
        <w:jc w:val="both"/>
        <w:rPr>
          <w:rFonts w:eastAsia="Times New Roman"/>
          <w:bCs/>
          <w:lang w:eastAsia="ja-JP"/>
        </w:rPr>
      </w:pPr>
      <w:r w:rsidRPr="00FC4AF0">
        <w:rPr>
          <w:rFonts w:eastAsia="Calibri"/>
          <w:lang w:eastAsia="ja-JP"/>
        </w:rPr>
        <w:t>1.</w:t>
      </w:r>
      <w:r>
        <w:rPr>
          <w:rFonts w:eastAsia="Calibri"/>
          <w:lang w:eastAsia="ja-JP"/>
        </w:rPr>
        <w:t>2</w:t>
      </w:r>
      <w:r w:rsidRPr="00FC4AF0">
        <w:rPr>
          <w:rFonts w:eastAsia="Calibri"/>
          <w:lang w:eastAsia="ja-JP"/>
        </w:rPr>
        <w:t>.</w:t>
      </w:r>
      <w:r w:rsidRPr="00FC4AF0">
        <w:rPr>
          <w:rFonts w:eastAsia="Calibri"/>
          <w:b/>
          <w:bCs/>
          <w:lang w:eastAsia="ja-JP"/>
        </w:rPr>
        <w:t xml:space="preserve"> </w:t>
      </w:r>
      <w:r w:rsidRPr="00FC4AF0">
        <w:rPr>
          <w:rFonts w:eastAsia="Calibri"/>
          <w:lang w:eastAsia="ja-JP"/>
        </w:rPr>
        <w:t xml:space="preserve">Pirkimo objekto apimtys. </w:t>
      </w:r>
      <w:r w:rsidRPr="00FC4AF0">
        <w:rPr>
          <w:rFonts w:eastAsia="Times New Roman"/>
          <w:lang w:eastAsia="ja-JP"/>
        </w:rPr>
        <w:t>Sutarties galiojimo laikotarpiu (įskaitant visus galimus jos pratęsimus, jei tokia galimybė nustatyta Sutartyje) planuojamas įsigyti kiekis (apimtis)</w:t>
      </w:r>
      <w:r>
        <w:rPr>
          <w:rFonts w:eastAsia="Times New Roman"/>
          <w:lang w:eastAsia="ja-JP"/>
        </w:rPr>
        <w:t xml:space="preserve">: </w:t>
      </w:r>
    </w:p>
    <w:p w14:paraId="3C29A93A" w14:textId="77777777" w:rsidR="00C0411A" w:rsidRDefault="00C0411A" w:rsidP="00C0411A">
      <w:pPr>
        <w:tabs>
          <w:tab w:val="left" w:pos="0"/>
        </w:tabs>
        <w:ind w:right="55"/>
        <w:jc w:val="both"/>
        <w:rPr>
          <w:rFonts w:eastAsia="Times New Roman"/>
          <w:bCs/>
          <w:lang w:eastAsia="ja-JP"/>
        </w:rPr>
      </w:pP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625"/>
        <w:gridCol w:w="6529"/>
        <w:gridCol w:w="1325"/>
        <w:gridCol w:w="1149"/>
      </w:tblGrid>
      <w:tr w:rsidR="00C0411A" w:rsidRPr="00EB2568" w14:paraId="2557CE16" w14:textId="77777777" w:rsidTr="00707FA4">
        <w:tc>
          <w:tcPr>
            <w:tcW w:w="296" w:type="pct"/>
            <w:tcBorders>
              <w:top w:val="single" w:sz="4" w:space="0" w:color="000000"/>
              <w:left w:val="single" w:sz="4" w:space="0" w:color="000000"/>
              <w:bottom w:val="single" w:sz="4" w:space="0" w:color="000000"/>
              <w:right w:val="single" w:sz="4" w:space="0" w:color="000000"/>
            </w:tcBorders>
            <w:vAlign w:val="center"/>
            <w:hideMark/>
          </w:tcPr>
          <w:p w14:paraId="254DE6FF" w14:textId="77777777" w:rsidR="00C0411A" w:rsidRPr="00EB2568" w:rsidRDefault="00C0411A" w:rsidP="00707FA4">
            <w:pPr>
              <w:tabs>
                <w:tab w:val="left" w:pos="0"/>
              </w:tabs>
              <w:ind w:right="55"/>
              <w:jc w:val="both"/>
              <w:rPr>
                <w:rFonts w:eastAsia="Times New Roman"/>
                <w:b/>
                <w:bCs/>
                <w:lang w:eastAsia="ja-JP"/>
              </w:rPr>
            </w:pPr>
            <w:r w:rsidRPr="00EB2568">
              <w:rPr>
                <w:rFonts w:eastAsia="Times New Roman"/>
                <w:b/>
                <w:bCs/>
                <w:lang w:eastAsia="ja-JP"/>
              </w:rPr>
              <w:t>Eil. Nr.</w:t>
            </w:r>
          </w:p>
        </w:tc>
        <w:tc>
          <w:tcPr>
            <w:tcW w:w="3454" w:type="pct"/>
            <w:tcBorders>
              <w:top w:val="single" w:sz="4" w:space="0" w:color="000000"/>
              <w:left w:val="single" w:sz="4" w:space="0" w:color="000000"/>
              <w:bottom w:val="single" w:sz="4" w:space="0" w:color="000000"/>
              <w:right w:val="single" w:sz="4" w:space="0" w:color="000000"/>
            </w:tcBorders>
            <w:vAlign w:val="center"/>
            <w:hideMark/>
          </w:tcPr>
          <w:p w14:paraId="38A37EB5" w14:textId="77777777" w:rsidR="00C0411A" w:rsidRPr="00EB2568" w:rsidRDefault="00C0411A" w:rsidP="00707FA4">
            <w:pPr>
              <w:tabs>
                <w:tab w:val="left" w:pos="0"/>
              </w:tabs>
              <w:ind w:right="55"/>
              <w:jc w:val="both"/>
              <w:rPr>
                <w:rFonts w:eastAsia="Times New Roman"/>
                <w:b/>
                <w:bCs/>
                <w:lang w:eastAsia="ja-JP"/>
              </w:rPr>
            </w:pPr>
            <w:r w:rsidRPr="00EB2568">
              <w:rPr>
                <w:rFonts w:eastAsia="Times New Roman"/>
                <w:b/>
                <w:bCs/>
                <w:lang w:eastAsia="ja-JP"/>
              </w:rPr>
              <w:t>Pavadinimas</w:t>
            </w:r>
          </w:p>
        </w:tc>
        <w:tc>
          <w:tcPr>
            <w:tcW w:w="590" w:type="pct"/>
            <w:tcBorders>
              <w:top w:val="single" w:sz="4" w:space="0" w:color="000000"/>
              <w:left w:val="single" w:sz="4" w:space="0" w:color="000000"/>
              <w:bottom w:val="single" w:sz="4" w:space="0" w:color="000000"/>
              <w:right w:val="single" w:sz="4" w:space="0" w:color="000000"/>
            </w:tcBorders>
            <w:vAlign w:val="center"/>
          </w:tcPr>
          <w:p w14:paraId="7340B6D3" w14:textId="77777777" w:rsidR="00C0411A" w:rsidRPr="00EB2568" w:rsidRDefault="00C0411A" w:rsidP="00707FA4">
            <w:pPr>
              <w:tabs>
                <w:tab w:val="left" w:pos="0"/>
              </w:tabs>
              <w:ind w:right="55"/>
              <w:jc w:val="both"/>
              <w:rPr>
                <w:rFonts w:eastAsia="Times New Roman"/>
                <w:b/>
                <w:bCs/>
                <w:lang w:eastAsia="ja-JP"/>
              </w:rPr>
            </w:pPr>
            <w:r w:rsidRPr="00ED631C">
              <w:rPr>
                <w:rFonts w:eastAsia="Times New Roman"/>
                <w:b/>
                <w:bCs/>
                <w:lang w:eastAsia="ja-JP"/>
              </w:rPr>
              <w:t>Matavimo vnt.</w:t>
            </w:r>
          </w:p>
        </w:tc>
        <w:tc>
          <w:tcPr>
            <w:tcW w:w="660" w:type="pct"/>
            <w:tcBorders>
              <w:top w:val="single" w:sz="4" w:space="0" w:color="000000"/>
              <w:left w:val="single" w:sz="4" w:space="0" w:color="000000"/>
              <w:bottom w:val="single" w:sz="4" w:space="0" w:color="000000"/>
              <w:right w:val="single" w:sz="4" w:space="0" w:color="000000"/>
            </w:tcBorders>
            <w:vAlign w:val="center"/>
          </w:tcPr>
          <w:p w14:paraId="14B2AB06" w14:textId="77777777" w:rsidR="00C0411A" w:rsidRPr="00EB2568" w:rsidRDefault="00C0411A" w:rsidP="00707FA4">
            <w:pPr>
              <w:tabs>
                <w:tab w:val="left" w:pos="0"/>
              </w:tabs>
              <w:ind w:right="55"/>
              <w:jc w:val="both"/>
              <w:rPr>
                <w:rFonts w:eastAsia="Times New Roman"/>
                <w:b/>
                <w:bCs/>
                <w:lang w:eastAsia="ja-JP"/>
              </w:rPr>
            </w:pPr>
            <w:r>
              <w:rPr>
                <w:rFonts w:eastAsia="Times New Roman"/>
                <w:b/>
                <w:bCs/>
                <w:lang w:eastAsia="ja-JP"/>
              </w:rPr>
              <w:t>Kiekis</w:t>
            </w:r>
          </w:p>
        </w:tc>
      </w:tr>
      <w:tr w:rsidR="00C0411A" w:rsidRPr="00EB2568" w14:paraId="679C07C7" w14:textId="77777777" w:rsidTr="00707FA4">
        <w:tc>
          <w:tcPr>
            <w:tcW w:w="296" w:type="pct"/>
            <w:tcBorders>
              <w:top w:val="single" w:sz="4" w:space="0" w:color="000000"/>
              <w:left w:val="single" w:sz="4" w:space="0" w:color="000000"/>
              <w:bottom w:val="single" w:sz="4" w:space="0" w:color="000000"/>
              <w:right w:val="single" w:sz="4" w:space="0" w:color="000000"/>
            </w:tcBorders>
            <w:hideMark/>
          </w:tcPr>
          <w:p w14:paraId="3489F1B8" w14:textId="77777777" w:rsidR="00C0411A" w:rsidRPr="00EB2568" w:rsidRDefault="00C0411A" w:rsidP="00707FA4">
            <w:pPr>
              <w:tabs>
                <w:tab w:val="left" w:pos="0"/>
              </w:tabs>
              <w:ind w:right="55"/>
              <w:jc w:val="both"/>
              <w:rPr>
                <w:rFonts w:eastAsia="Times New Roman"/>
                <w:bCs/>
                <w:lang w:eastAsia="ja-JP"/>
              </w:rPr>
            </w:pPr>
            <w:r w:rsidRPr="00EB2568">
              <w:rPr>
                <w:rFonts w:eastAsia="Times New Roman"/>
                <w:bCs/>
                <w:lang w:eastAsia="ja-JP"/>
              </w:rPr>
              <w:t>1.</w:t>
            </w:r>
          </w:p>
        </w:tc>
        <w:tc>
          <w:tcPr>
            <w:tcW w:w="3454" w:type="pct"/>
            <w:tcBorders>
              <w:top w:val="single" w:sz="4" w:space="0" w:color="000000"/>
              <w:left w:val="single" w:sz="4" w:space="0" w:color="000000"/>
              <w:bottom w:val="single" w:sz="4" w:space="0" w:color="000000"/>
              <w:right w:val="single" w:sz="4" w:space="0" w:color="000000"/>
            </w:tcBorders>
            <w:vAlign w:val="bottom"/>
          </w:tcPr>
          <w:p w14:paraId="2B0ADD83" w14:textId="77777777" w:rsidR="00C0411A" w:rsidRPr="00EB2568" w:rsidRDefault="00C0411A" w:rsidP="00707FA4">
            <w:pPr>
              <w:tabs>
                <w:tab w:val="left" w:pos="0"/>
              </w:tabs>
              <w:ind w:right="55"/>
              <w:jc w:val="both"/>
              <w:rPr>
                <w:rFonts w:eastAsia="Times New Roman"/>
                <w:bCs/>
                <w:lang w:eastAsia="ja-JP"/>
              </w:rPr>
            </w:pPr>
            <w:r>
              <w:rPr>
                <w:rFonts w:eastAsia="Times New Roman"/>
                <w:bCs/>
                <w:lang w:eastAsia="ja-JP"/>
              </w:rPr>
              <w:t>Melioracijos griovių rekonstrukcija</w:t>
            </w:r>
          </w:p>
        </w:tc>
        <w:tc>
          <w:tcPr>
            <w:tcW w:w="590" w:type="pct"/>
            <w:tcBorders>
              <w:top w:val="single" w:sz="4" w:space="0" w:color="000000"/>
              <w:left w:val="single" w:sz="4" w:space="0" w:color="000000"/>
              <w:bottom w:val="single" w:sz="4" w:space="0" w:color="000000"/>
              <w:right w:val="single" w:sz="4" w:space="0" w:color="000000"/>
            </w:tcBorders>
          </w:tcPr>
          <w:p w14:paraId="5AE0B0DF" w14:textId="77777777" w:rsidR="00C0411A" w:rsidRPr="00EB2568" w:rsidRDefault="00C0411A" w:rsidP="00707FA4">
            <w:pPr>
              <w:tabs>
                <w:tab w:val="left" w:pos="0"/>
              </w:tabs>
              <w:ind w:right="55"/>
              <w:jc w:val="both"/>
              <w:rPr>
                <w:rFonts w:eastAsia="Times New Roman"/>
                <w:bCs/>
                <w:lang w:eastAsia="ja-JP"/>
              </w:rPr>
            </w:pPr>
            <w:r>
              <w:rPr>
                <w:rFonts w:eastAsia="Times New Roman"/>
                <w:bCs/>
                <w:lang w:eastAsia="ja-JP"/>
              </w:rPr>
              <w:t>km</w:t>
            </w:r>
          </w:p>
        </w:tc>
        <w:tc>
          <w:tcPr>
            <w:tcW w:w="660" w:type="pct"/>
            <w:tcBorders>
              <w:top w:val="single" w:sz="4" w:space="0" w:color="000000"/>
              <w:left w:val="single" w:sz="4" w:space="0" w:color="000000"/>
              <w:bottom w:val="single" w:sz="4" w:space="0" w:color="000000"/>
              <w:right w:val="single" w:sz="4" w:space="0" w:color="000000"/>
            </w:tcBorders>
          </w:tcPr>
          <w:p w14:paraId="78EE4362" w14:textId="77777777" w:rsidR="00C0411A" w:rsidRPr="00EB2568" w:rsidRDefault="00C0411A" w:rsidP="00707FA4">
            <w:pPr>
              <w:tabs>
                <w:tab w:val="left" w:pos="0"/>
              </w:tabs>
              <w:ind w:right="55"/>
              <w:jc w:val="both"/>
              <w:rPr>
                <w:rFonts w:eastAsia="Times New Roman"/>
                <w:bCs/>
                <w:lang w:eastAsia="ja-JP"/>
              </w:rPr>
            </w:pPr>
            <w:r>
              <w:rPr>
                <w:rFonts w:eastAsia="Times New Roman"/>
                <w:bCs/>
                <w:lang w:eastAsia="ja-JP"/>
              </w:rPr>
              <w:t>17,21</w:t>
            </w:r>
          </w:p>
        </w:tc>
      </w:tr>
      <w:tr w:rsidR="00C0411A" w:rsidRPr="00EB2568" w14:paraId="7902EF7F" w14:textId="77777777" w:rsidTr="00707FA4">
        <w:tc>
          <w:tcPr>
            <w:tcW w:w="296" w:type="pct"/>
            <w:tcBorders>
              <w:top w:val="single" w:sz="4" w:space="0" w:color="000000"/>
              <w:left w:val="single" w:sz="4" w:space="0" w:color="000000"/>
              <w:bottom w:val="single" w:sz="4" w:space="0" w:color="000000"/>
              <w:right w:val="single" w:sz="4" w:space="0" w:color="000000"/>
            </w:tcBorders>
          </w:tcPr>
          <w:p w14:paraId="67E33CD3" w14:textId="77777777" w:rsidR="00C0411A" w:rsidRPr="00EB2568" w:rsidRDefault="00C0411A" w:rsidP="00707FA4">
            <w:pPr>
              <w:tabs>
                <w:tab w:val="left" w:pos="0"/>
              </w:tabs>
              <w:ind w:right="55"/>
              <w:jc w:val="both"/>
              <w:rPr>
                <w:rFonts w:eastAsia="Times New Roman"/>
                <w:bCs/>
                <w:lang w:eastAsia="ja-JP"/>
              </w:rPr>
            </w:pPr>
            <w:r>
              <w:rPr>
                <w:rFonts w:eastAsia="Times New Roman"/>
                <w:bCs/>
                <w:lang w:eastAsia="ja-JP"/>
              </w:rPr>
              <w:t>2.</w:t>
            </w:r>
          </w:p>
        </w:tc>
        <w:tc>
          <w:tcPr>
            <w:tcW w:w="3454" w:type="pct"/>
            <w:tcBorders>
              <w:top w:val="single" w:sz="4" w:space="0" w:color="000000"/>
              <w:left w:val="single" w:sz="4" w:space="0" w:color="000000"/>
              <w:bottom w:val="single" w:sz="4" w:space="0" w:color="000000"/>
              <w:right w:val="single" w:sz="4" w:space="0" w:color="000000"/>
            </w:tcBorders>
            <w:vAlign w:val="bottom"/>
          </w:tcPr>
          <w:p w14:paraId="13A15B33" w14:textId="77777777" w:rsidR="00C0411A" w:rsidRPr="00EB2568" w:rsidRDefault="00C0411A" w:rsidP="00707FA4">
            <w:pPr>
              <w:tabs>
                <w:tab w:val="left" w:pos="0"/>
              </w:tabs>
              <w:ind w:right="55"/>
              <w:jc w:val="both"/>
              <w:rPr>
                <w:rFonts w:eastAsia="Times New Roman"/>
                <w:bCs/>
                <w:lang w:eastAsia="ja-JP"/>
              </w:rPr>
            </w:pPr>
            <w:r>
              <w:rPr>
                <w:rFonts w:eastAsia="Times New Roman"/>
                <w:bCs/>
                <w:lang w:eastAsia="ja-JP"/>
              </w:rPr>
              <w:t>Drenažo rinktuvų rekonstrukcija</w:t>
            </w:r>
          </w:p>
        </w:tc>
        <w:tc>
          <w:tcPr>
            <w:tcW w:w="590" w:type="pct"/>
            <w:tcBorders>
              <w:top w:val="single" w:sz="4" w:space="0" w:color="000000"/>
              <w:left w:val="single" w:sz="4" w:space="0" w:color="000000"/>
              <w:bottom w:val="single" w:sz="4" w:space="0" w:color="000000"/>
              <w:right w:val="single" w:sz="4" w:space="0" w:color="000000"/>
            </w:tcBorders>
          </w:tcPr>
          <w:p w14:paraId="30346043" w14:textId="77777777" w:rsidR="00C0411A" w:rsidRPr="00EB2568" w:rsidRDefault="00C0411A" w:rsidP="00707FA4">
            <w:pPr>
              <w:tabs>
                <w:tab w:val="left" w:pos="0"/>
              </w:tabs>
              <w:ind w:right="55"/>
              <w:jc w:val="both"/>
              <w:rPr>
                <w:rFonts w:eastAsia="Times New Roman"/>
                <w:bCs/>
                <w:lang w:eastAsia="ja-JP"/>
              </w:rPr>
            </w:pPr>
            <w:r>
              <w:rPr>
                <w:rFonts w:eastAsia="Times New Roman"/>
                <w:bCs/>
                <w:lang w:eastAsia="ja-JP"/>
              </w:rPr>
              <w:t>km</w:t>
            </w:r>
          </w:p>
        </w:tc>
        <w:tc>
          <w:tcPr>
            <w:tcW w:w="660" w:type="pct"/>
            <w:tcBorders>
              <w:top w:val="single" w:sz="4" w:space="0" w:color="000000"/>
              <w:left w:val="single" w:sz="4" w:space="0" w:color="000000"/>
              <w:bottom w:val="single" w:sz="4" w:space="0" w:color="000000"/>
              <w:right w:val="single" w:sz="4" w:space="0" w:color="000000"/>
            </w:tcBorders>
          </w:tcPr>
          <w:p w14:paraId="645DAEAC" w14:textId="77777777" w:rsidR="00C0411A" w:rsidRPr="00EB2568" w:rsidRDefault="00C0411A" w:rsidP="00707FA4">
            <w:pPr>
              <w:tabs>
                <w:tab w:val="left" w:pos="0"/>
              </w:tabs>
              <w:ind w:right="55"/>
              <w:jc w:val="both"/>
              <w:rPr>
                <w:rFonts w:eastAsia="Times New Roman"/>
                <w:bCs/>
                <w:lang w:eastAsia="ja-JP"/>
              </w:rPr>
            </w:pPr>
            <w:r>
              <w:rPr>
                <w:rFonts w:eastAsia="Times New Roman"/>
                <w:bCs/>
                <w:lang w:eastAsia="ja-JP"/>
              </w:rPr>
              <w:t>1,325</w:t>
            </w:r>
          </w:p>
        </w:tc>
      </w:tr>
      <w:tr w:rsidR="00C0411A" w:rsidRPr="00EB2568" w14:paraId="48550100" w14:textId="77777777" w:rsidTr="00707FA4">
        <w:tc>
          <w:tcPr>
            <w:tcW w:w="296" w:type="pct"/>
            <w:tcBorders>
              <w:top w:val="single" w:sz="4" w:space="0" w:color="000000"/>
              <w:left w:val="single" w:sz="4" w:space="0" w:color="000000"/>
              <w:bottom w:val="single" w:sz="4" w:space="0" w:color="000000"/>
              <w:right w:val="single" w:sz="4" w:space="0" w:color="000000"/>
            </w:tcBorders>
          </w:tcPr>
          <w:p w14:paraId="00AAD460" w14:textId="77777777" w:rsidR="00C0411A" w:rsidRPr="00EB2568" w:rsidRDefault="00C0411A" w:rsidP="00707FA4">
            <w:pPr>
              <w:tabs>
                <w:tab w:val="left" w:pos="0"/>
              </w:tabs>
              <w:ind w:right="55"/>
              <w:jc w:val="both"/>
              <w:rPr>
                <w:rFonts w:eastAsia="Times New Roman"/>
                <w:bCs/>
                <w:lang w:eastAsia="ja-JP"/>
              </w:rPr>
            </w:pPr>
            <w:r>
              <w:rPr>
                <w:rFonts w:eastAsia="Times New Roman"/>
                <w:bCs/>
                <w:lang w:eastAsia="ja-JP"/>
              </w:rPr>
              <w:t>3.</w:t>
            </w:r>
          </w:p>
        </w:tc>
        <w:tc>
          <w:tcPr>
            <w:tcW w:w="3454" w:type="pct"/>
            <w:tcBorders>
              <w:top w:val="single" w:sz="4" w:space="0" w:color="000000"/>
              <w:left w:val="single" w:sz="4" w:space="0" w:color="000000"/>
              <w:bottom w:val="single" w:sz="4" w:space="0" w:color="000000"/>
              <w:right w:val="single" w:sz="4" w:space="0" w:color="000000"/>
            </w:tcBorders>
            <w:vAlign w:val="bottom"/>
          </w:tcPr>
          <w:p w14:paraId="34A21675" w14:textId="77777777" w:rsidR="00C0411A" w:rsidRPr="00EB2568" w:rsidRDefault="00C0411A" w:rsidP="00707FA4">
            <w:pPr>
              <w:tabs>
                <w:tab w:val="left" w:pos="0"/>
              </w:tabs>
              <w:ind w:right="55"/>
              <w:jc w:val="both"/>
              <w:rPr>
                <w:rFonts w:eastAsia="Times New Roman"/>
                <w:bCs/>
                <w:lang w:eastAsia="ja-JP"/>
              </w:rPr>
            </w:pPr>
            <w:r>
              <w:rPr>
                <w:rFonts w:eastAsia="Times New Roman"/>
                <w:bCs/>
                <w:lang w:eastAsia="ja-JP"/>
              </w:rPr>
              <w:t>Pralaidų rekonstrukcija</w:t>
            </w:r>
          </w:p>
        </w:tc>
        <w:tc>
          <w:tcPr>
            <w:tcW w:w="590" w:type="pct"/>
            <w:tcBorders>
              <w:top w:val="single" w:sz="4" w:space="0" w:color="000000"/>
              <w:left w:val="single" w:sz="4" w:space="0" w:color="000000"/>
              <w:bottom w:val="single" w:sz="4" w:space="0" w:color="000000"/>
              <w:right w:val="single" w:sz="4" w:space="0" w:color="000000"/>
            </w:tcBorders>
          </w:tcPr>
          <w:p w14:paraId="49444718" w14:textId="77777777" w:rsidR="00C0411A" w:rsidRPr="00EB2568" w:rsidRDefault="00C0411A" w:rsidP="00707FA4">
            <w:pPr>
              <w:tabs>
                <w:tab w:val="left" w:pos="0"/>
              </w:tabs>
              <w:ind w:right="55"/>
              <w:jc w:val="both"/>
              <w:rPr>
                <w:rFonts w:eastAsia="Times New Roman"/>
                <w:bCs/>
                <w:lang w:eastAsia="ja-JP"/>
              </w:rPr>
            </w:pPr>
            <w:r>
              <w:rPr>
                <w:rFonts w:eastAsia="Times New Roman"/>
                <w:bCs/>
                <w:lang w:eastAsia="ja-JP"/>
              </w:rPr>
              <w:t xml:space="preserve">vnt. </w:t>
            </w:r>
          </w:p>
        </w:tc>
        <w:tc>
          <w:tcPr>
            <w:tcW w:w="660" w:type="pct"/>
            <w:tcBorders>
              <w:top w:val="single" w:sz="4" w:space="0" w:color="000000"/>
              <w:left w:val="single" w:sz="4" w:space="0" w:color="000000"/>
              <w:bottom w:val="single" w:sz="4" w:space="0" w:color="000000"/>
              <w:right w:val="single" w:sz="4" w:space="0" w:color="000000"/>
            </w:tcBorders>
          </w:tcPr>
          <w:p w14:paraId="5B6838B9" w14:textId="77777777" w:rsidR="00C0411A" w:rsidRPr="00EB2568" w:rsidRDefault="00C0411A" w:rsidP="00707FA4">
            <w:pPr>
              <w:tabs>
                <w:tab w:val="left" w:pos="0"/>
              </w:tabs>
              <w:ind w:right="55"/>
              <w:jc w:val="both"/>
              <w:rPr>
                <w:rFonts w:eastAsia="Times New Roman"/>
                <w:bCs/>
                <w:lang w:eastAsia="ja-JP"/>
              </w:rPr>
            </w:pPr>
            <w:r>
              <w:rPr>
                <w:rFonts w:eastAsia="Times New Roman"/>
                <w:bCs/>
                <w:lang w:eastAsia="ja-JP"/>
              </w:rPr>
              <w:t>14</w:t>
            </w:r>
          </w:p>
        </w:tc>
      </w:tr>
      <w:tr w:rsidR="00C0411A" w:rsidRPr="00EB2568" w14:paraId="5DD41B2A" w14:textId="77777777" w:rsidTr="00707FA4">
        <w:tc>
          <w:tcPr>
            <w:tcW w:w="296" w:type="pct"/>
            <w:tcBorders>
              <w:top w:val="single" w:sz="4" w:space="0" w:color="000000"/>
              <w:left w:val="single" w:sz="4" w:space="0" w:color="000000"/>
              <w:bottom w:val="single" w:sz="4" w:space="0" w:color="000000"/>
              <w:right w:val="single" w:sz="4" w:space="0" w:color="000000"/>
            </w:tcBorders>
          </w:tcPr>
          <w:p w14:paraId="00143725" w14:textId="77777777" w:rsidR="00C0411A" w:rsidRDefault="00C0411A" w:rsidP="00707FA4">
            <w:pPr>
              <w:tabs>
                <w:tab w:val="left" w:pos="0"/>
              </w:tabs>
              <w:ind w:right="55"/>
              <w:jc w:val="both"/>
              <w:rPr>
                <w:rFonts w:eastAsia="Times New Roman"/>
                <w:bCs/>
                <w:lang w:eastAsia="ja-JP"/>
              </w:rPr>
            </w:pPr>
            <w:r>
              <w:rPr>
                <w:rFonts w:eastAsia="Times New Roman"/>
                <w:bCs/>
                <w:lang w:eastAsia="ja-JP"/>
              </w:rPr>
              <w:t xml:space="preserve">4. </w:t>
            </w:r>
          </w:p>
        </w:tc>
        <w:tc>
          <w:tcPr>
            <w:tcW w:w="3454" w:type="pct"/>
            <w:tcBorders>
              <w:top w:val="single" w:sz="4" w:space="0" w:color="000000"/>
              <w:left w:val="single" w:sz="4" w:space="0" w:color="000000"/>
              <w:bottom w:val="single" w:sz="4" w:space="0" w:color="000000"/>
              <w:right w:val="single" w:sz="4" w:space="0" w:color="000000"/>
            </w:tcBorders>
            <w:vAlign w:val="bottom"/>
          </w:tcPr>
          <w:p w14:paraId="22942743" w14:textId="77777777" w:rsidR="00C0411A" w:rsidRDefault="00C0411A" w:rsidP="00707FA4">
            <w:pPr>
              <w:tabs>
                <w:tab w:val="left" w:pos="0"/>
              </w:tabs>
              <w:ind w:right="55"/>
              <w:jc w:val="both"/>
              <w:rPr>
                <w:rFonts w:eastAsia="Times New Roman"/>
                <w:bCs/>
                <w:lang w:eastAsia="ja-JP"/>
              </w:rPr>
            </w:pPr>
            <w:r>
              <w:rPr>
                <w:rFonts w:eastAsia="Times New Roman"/>
                <w:bCs/>
                <w:lang w:eastAsia="ja-JP"/>
              </w:rPr>
              <w:t>Viešinimo stendas</w:t>
            </w:r>
          </w:p>
        </w:tc>
        <w:tc>
          <w:tcPr>
            <w:tcW w:w="590" w:type="pct"/>
            <w:tcBorders>
              <w:top w:val="single" w:sz="4" w:space="0" w:color="000000"/>
              <w:left w:val="single" w:sz="4" w:space="0" w:color="000000"/>
              <w:bottom w:val="single" w:sz="4" w:space="0" w:color="000000"/>
              <w:right w:val="single" w:sz="4" w:space="0" w:color="000000"/>
            </w:tcBorders>
          </w:tcPr>
          <w:p w14:paraId="28B2FE40" w14:textId="77777777" w:rsidR="00C0411A" w:rsidRDefault="00C0411A" w:rsidP="00707FA4">
            <w:pPr>
              <w:tabs>
                <w:tab w:val="left" w:pos="0"/>
              </w:tabs>
              <w:ind w:right="55"/>
              <w:jc w:val="both"/>
              <w:rPr>
                <w:rFonts w:eastAsia="Times New Roman"/>
                <w:bCs/>
                <w:lang w:eastAsia="ja-JP"/>
              </w:rPr>
            </w:pPr>
            <w:r>
              <w:rPr>
                <w:rFonts w:eastAsia="Times New Roman"/>
                <w:bCs/>
                <w:lang w:eastAsia="ja-JP"/>
              </w:rPr>
              <w:t>vnt.</w:t>
            </w:r>
          </w:p>
        </w:tc>
        <w:tc>
          <w:tcPr>
            <w:tcW w:w="660" w:type="pct"/>
            <w:tcBorders>
              <w:top w:val="single" w:sz="4" w:space="0" w:color="000000"/>
              <w:left w:val="single" w:sz="4" w:space="0" w:color="000000"/>
              <w:bottom w:val="single" w:sz="4" w:space="0" w:color="000000"/>
              <w:right w:val="single" w:sz="4" w:space="0" w:color="000000"/>
            </w:tcBorders>
          </w:tcPr>
          <w:p w14:paraId="75D0943F" w14:textId="77777777" w:rsidR="00C0411A" w:rsidRDefault="00C0411A" w:rsidP="00707FA4">
            <w:pPr>
              <w:tabs>
                <w:tab w:val="left" w:pos="0"/>
              </w:tabs>
              <w:ind w:right="55"/>
              <w:jc w:val="both"/>
              <w:rPr>
                <w:rFonts w:eastAsia="Times New Roman"/>
                <w:bCs/>
                <w:lang w:eastAsia="ja-JP"/>
              </w:rPr>
            </w:pPr>
            <w:r>
              <w:rPr>
                <w:rFonts w:eastAsia="Times New Roman"/>
                <w:bCs/>
                <w:lang w:eastAsia="ja-JP"/>
              </w:rPr>
              <w:t>1</w:t>
            </w:r>
          </w:p>
        </w:tc>
      </w:tr>
    </w:tbl>
    <w:p w14:paraId="2D22F1DA" w14:textId="77777777" w:rsidR="00C0411A" w:rsidRDefault="00C0411A" w:rsidP="00C0411A">
      <w:pPr>
        <w:tabs>
          <w:tab w:val="left" w:pos="0"/>
        </w:tabs>
        <w:ind w:right="55"/>
        <w:jc w:val="both"/>
        <w:rPr>
          <w:rFonts w:eastAsia="Calibri"/>
          <w:lang w:eastAsia="ja-JP"/>
        </w:rPr>
      </w:pPr>
    </w:p>
    <w:p w14:paraId="30A4F8A3" w14:textId="77777777" w:rsidR="00C0411A" w:rsidRPr="00FC4AF0" w:rsidRDefault="00C0411A" w:rsidP="00C0411A">
      <w:pPr>
        <w:tabs>
          <w:tab w:val="left" w:pos="0"/>
        </w:tabs>
        <w:ind w:right="55"/>
        <w:jc w:val="both"/>
        <w:rPr>
          <w:rFonts w:eastAsia="Calibri"/>
          <w:lang w:eastAsia="ja-JP"/>
        </w:rPr>
      </w:pPr>
      <w:r w:rsidRPr="005D6C8A">
        <w:rPr>
          <w:rFonts w:eastAsia="Calibri"/>
          <w:lang w:eastAsia="ja-JP"/>
        </w:rPr>
        <w:t>Rengiant, teikiant pasiūlymą ir vykdant darbus, būtina atsižvelgti, jog projektui yra skirti prioritetiniai balai pagal Lietuvos žemės ūkio ir kaimo plėtros 2023–2027 metų strateginio plano intervencinės priemonės „Investicijos į melioracijos sistemas“ įgyvendinimo taisyklių (TAR, 2023-08-24, Nr. 16623), 40.4.1.p. (aplinkosauginėms priemonėms turi būti skirta 10 ir daugiau procentų nuo projekto investicijų vertės su PVM, be bendrųjų išlaidų).</w:t>
      </w:r>
    </w:p>
    <w:p w14:paraId="43E340C8" w14:textId="77777777" w:rsidR="00C0411A" w:rsidRPr="00FC4AF0" w:rsidRDefault="00C0411A" w:rsidP="00C0411A">
      <w:pPr>
        <w:rPr>
          <w:rFonts w:eastAsia="Calibri"/>
          <w:lang w:eastAsia="ja-JP"/>
        </w:rPr>
      </w:pPr>
    </w:p>
    <w:p w14:paraId="00392202" w14:textId="77777777" w:rsidR="00C0411A" w:rsidRPr="00752824" w:rsidRDefault="00C0411A" w:rsidP="00C0411A">
      <w:pPr>
        <w:tabs>
          <w:tab w:val="left" w:pos="0"/>
          <w:tab w:val="left" w:pos="9072"/>
        </w:tabs>
        <w:ind w:right="55"/>
        <w:jc w:val="both"/>
        <w:rPr>
          <w:rFonts w:eastAsia="Calibri"/>
          <w:b/>
          <w:i/>
          <w:iCs/>
          <w:shd w:val="clear" w:color="auto" w:fill="FFFFFF"/>
        </w:rPr>
      </w:pPr>
      <w:r w:rsidRPr="00FC4AF0">
        <w:rPr>
          <w:rFonts w:eastAsia="Calibri"/>
          <w:b/>
          <w:iCs/>
          <w:shd w:val="clear" w:color="auto" w:fill="FFFFFF"/>
        </w:rPr>
        <w:t>2. PIRKIMO OBJEKTO PRITAIKYMO SRITIS</w:t>
      </w:r>
      <w:r w:rsidRPr="00FC4AF0">
        <w:rPr>
          <w:rFonts w:eastAsia="Calibri"/>
          <w:b/>
          <w:i/>
          <w:iCs/>
          <w:shd w:val="clear" w:color="auto" w:fill="FFFFFF"/>
        </w:rPr>
        <w:t xml:space="preserve"> </w:t>
      </w:r>
    </w:p>
    <w:p w14:paraId="2ADA690A" w14:textId="77777777" w:rsidR="00C0411A" w:rsidRPr="00921500" w:rsidRDefault="00C0411A" w:rsidP="00C0411A">
      <w:pPr>
        <w:tabs>
          <w:tab w:val="left" w:pos="0"/>
          <w:tab w:val="left" w:pos="9072"/>
        </w:tabs>
        <w:ind w:right="55"/>
        <w:jc w:val="both"/>
        <w:rPr>
          <w:rFonts w:eastAsia="Calibri"/>
          <w:b/>
          <w:bCs/>
        </w:rPr>
      </w:pPr>
      <w:r w:rsidRPr="00921500">
        <w:rPr>
          <w:rFonts w:eastAsia="Calibri"/>
          <w:b/>
          <w:bCs/>
        </w:rPr>
        <w:t>Grioviai</w:t>
      </w:r>
      <w:r>
        <w:rPr>
          <w:rFonts w:eastAsia="Calibri"/>
          <w:b/>
          <w:bCs/>
        </w:rPr>
        <w:t>:</w:t>
      </w:r>
    </w:p>
    <w:p w14:paraId="17FC74F6" w14:textId="77777777" w:rsidR="00C0411A" w:rsidRDefault="00C0411A" w:rsidP="00C0411A">
      <w:pPr>
        <w:tabs>
          <w:tab w:val="left" w:pos="0"/>
          <w:tab w:val="left" w:pos="9072"/>
        </w:tabs>
        <w:ind w:right="55"/>
        <w:jc w:val="both"/>
        <w:rPr>
          <w:rFonts w:eastAsia="Calibri"/>
        </w:rPr>
      </w:pPr>
      <w:r>
        <w:rPr>
          <w:rFonts w:eastAsia="Calibri"/>
        </w:rPr>
        <w:t>Atlikus tyrinėjimus nustatyta, kad vaga apaugusi žoline augmenija, krūmais, medžiais, kuriuos būtina panaikinti</w:t>
      </w:r>
      <w:r w:rsidRPr="00921500">
        <w:rPr>
          <w:rFonts w:eastAsia="Calibri"/>
        </w:rPr>
        <w:t>.</w:t>
      </w:r>
      <w:r>
        <w:rPr>
          <w:rFonts w:eastAsia="Calibri"/>
        </w:rPr>
        <w:t xml:space="preserve"> Reikalinga išvalyti susikaupusias sąnašas, pašalinti dirbtinas kliūtis. Esamas žiotis pakeisti naujomis. </w:t>
      </w:r>
    </w:p>
    <w:p w14:paraId="4B1FB870" w14:textId="77777777" w:rsidR="00C0411A" w:rsidRPr="00433F99" w:rsidRDefault="00C0411A" w:rsidP="00C0411A">
      <w:pPr>
        <w:tabs>
          <w:tab w:val="left" w:pos="0"/>
          <w:tab w:val="left" w:pos="9072"/>
        </w:tabs>
        <w:ind w:right="55"/>
        <w:jc w:val="both"/>
        <w:rPr>
          <w:rFonts w:eastAsia="Calibri"/>
          <w:b/>
          <w:bCs/>
        </w:rPr>
      </w:pPr>
      <w:r w:rsidRPr="00433F99">
        <w:rPr>
          <w:rFonts w:eastAsia="Calibri"/>
          <w:b/>
          <w:bCs/>
        </w:rPr>
        <w:t>Pralaidos</w:t>
      </w:r>
      <w:r>
        <w:rPr>
          <w:rFonts w:eastAsia="Calibri"/>
          <w:b/>
          <w:bCs/>
        </w:rPr>
        <w:t>:</w:t>
      </w:r>
    </w:p>
    <w:p w14:paraId="1AF38DEF" w14:textId="77777777" w:rsidR="00C0411A" w:rsidRDefault="00C0411A" w:rsidP="00C0411A">
      <w:pPr>
        <w:tabs>
          <w:tab w:val="left" w:pos="0"/>
          <w:tab w:val="left" w:pos="9072"/>
        </w:tabs>
        <w:ind w:right="55"/>
        <w:jc w:val="both"/>
        <w:rPr>
          <w:rFonts w:eastAsia="Calibri"/>
        </w:rPr>
      </w:pPr>
      <w:r>
        <w:rPr>
          <w:rFonts w:eastAsia="Calibri"/>
        </w:rPr>
        <w:t>Pralaidų antgaliai sutrūkę, sulūžę</w:t>
      </w:r>
      <w:r w:rsidRPr="00433F99">
        <w:rPr>
          <w:rFonts w:eastAsia="Calibri"/>
        </w:rPr>
        <w:t>.</w:t>
      </w:r>
      <w:r>
        <w:rPr>
          <w:rFonts w:eastAsia="Calibri"/>
        </w:rPr>
        <w:t xml:space="preserve"> Pralaidos užneštos sąnašomis, kai kurios pilnai apsemtos, atsiradę įsiurbimai, tarpai tarp žiedų, išsikraipę. Projekte numatyta pralaidų rekonstrukcija.</w:t>
      </w:r>
    </w:p>
    <w:p w14:paraId="0C98DD39" w14:textId="77777777" w:rsidR="00C0411A" w:rsidRDefault="00C0411A" w:rsidP="00C0411A">
      <w:pPr>
        <w:tabs>
          <w:tab w:val="left" w:pos="0"/>
          <w:tab w:val="left" w:pos="9072"/>
        </w:tabs>
        <w:ind w:right="55"/>
        <w:jc w:val="both"/>
        <w:rPr>
          <w:rFonts w:eastAsia="Calibri"/>
          <w:b/>
          <w:bCs/>
        </w:rPr>
      </w:pPr>
      <w:r w:rsidRPr="00C01BE5">
        <w:rPr>
          <w:rFonts w:eastAsia="Calibri"/>
          <w:b/>
          <w:bCs/>
        </w:rPr>
        <w:t>Drenažas:</w:t>
      </w:r>
    </w:p>
    <w:p w14:paraId="5F6B8D8D" w14:textId="77777777" w:rsidR="00C0411A" w:rsidRDefault="00C0411A" w:rsidP="00C0411A">
      <w:pPr>
        <w:tabs>
          <w:tab w:val="left" w:pos="0"/>
          <w:tab w:val="left" w:pos="9072"/>
        </w:tabs>
        <w:ind w:right="55"/>
        <w:jc w:val="both"/>
        <w:rPr>
          <w:rFonts w:eastAsia="Calibri"/>
        </w:rPr>
      </w:pPr>
      <w:r>
        <w:rPr>
          <w:rFonts w:eastAsia="Calibri"/>
        </w:rPr>
        <w:t>Esami drenažo rinktuvai uždumblėję iki 100% skersmens.</w:t>
      </w:r>
    </w:p>
    <w:p w14:paraId="3C223CC1" w14:textId="77777777" w:rsidR="00C0411A" w:rsidRDefault="00C0411A" w:rsidP="00C0411A">
      <w:pPr>
        <w:tabs>
          <w:tab w:val="left" w:pos="0"/>
          <w:tab w:val="left" w:pos="9072"/>
        </w:tabs>
        <w:ind w:right="55"/>
        <w:jc w:val="both"/>
        <w:rPr>
          <w:rFonts w:eastAsia="Calibri"/>
        </w:rPr>
      </w:pPr>
      <w:r>
        <w:rPr>
          <w:rFonts w:eastAsia="Calibri"/>
        </w:rPr>
        <w:t>Numatomos aplinkosauginės priemonės (dirbtinės šlapynės, įtvirtintų akmenų, stabilūs metiniai, reguliuojamo drenažo šuliniai).</w:t>
      </w:r>
    </w:p>
    <w:p w14:paraId="08818C7C" w14:textId="77777777" w:rsidR="00C0411A" w:rsidRPr="00C01BE5" w:rsidRDefault="00C0411A" w:rsidP="00C0411A">
      <w:pPr>
        <w:tabs>
          <w:tab w:val="left" w:pos="0"/>
          <w:tab w:val="left" w:pos="9072"/>
        </w:tabs>
        <w:ind w:right="55"/>
        <w:jc w:val="both"/>
        <w:rPr>
          <w:rFonts w:eastAsia="Calibri"/>
        </w:rPr>
      </w:pPr>
    </w:p>
    <w:p w14:paraId="6CF738C0" w14:textId="77777777" w:rsidR="00C0411A" w:rsidRPr="00FC4AF0" w:rsidRDefault="00C0411A" w:rsidP="00C0411A">
      <w:pPr>
        <w:tabs>
          <w:tab w:val="left" w:pos="0"/>
        </w:tabs>
        <w:ind w:right="55"/>
        <w:jc w:val="both"/>
        <w:rPr>
          <w:rFonts w:eastAsia="Calibri"/>
          <w:b/>
        </w:rPr>
      </w:pPr>
      <w:r w:rsidRPr="00FC4AF0">
        <w:rPr>
          <w:rFonts w:eastAsia="Calibri"/>
          <w:b/>
        </w:rPr>
        <w:t>3. TECHNINIŲ REIKALAVIMŲ, KURIUOS TURI ATITIKTI PERKAM</w:t>
      </w:r>
      <w:r>
        <w:rPr>
          <w:rFonts w:eastAsia="Calibri"/>
          <w:b/>
        </w:rPr>
        <w:t>I</w:t>
      </w:r>
      <w:r w:rsidRPr="00FC4AF0">
        <w:rPr>
          <w:rFonts w:eastAsia="Calibri"/>
          <w:b/>
        </w:rPr>
        <w:t xml:space="preserve"> DARBAI, APRAŠYMO BŪDAI</w:t>
      </w:r>
    </w:p>
    <w:p w14:paraId="6349176F" w14:textId="77777777" w:rsidR="00C0411A" w:rsidRPr="00FC4AF0" w:rsidRDefault="00C0411A" w:rsidP="00C0411A">
      <w:pPr>
        <w:spacing w:after="60"/>
        <w:rPr>
          <w:rFonts w:eastAsia="Calibri"/>
          <w:color w:val="404040"/>
          <w:lang w:eastAsia="ja-JP"/>
        </w:rPr>
      </w:pPr>
    </w:p>
    <w:p w14:paraId="0614D691" w14:textId="77777777" w:rsidR="00C0411A" w:rsidRDefault="00C0411A" w:rsidP="00C0411A">
      <w:pPr>
        <w:numPr>
          <w:ilvl w:val="0"/>
          <w:numId w:val="46"/>
        </w:numPr>
        <w:tabs>
          <w:tab w:val="left" w:pos="0"/>
          <w:tab w:val="left" w:pos="587"/>
        </w:tabs>
        <w:ind w:right="55"/>
        <w:jc w:val="both"/>
        <w:rPr>
          <w:rFonts w:eastAsia="Calibri"/>
        </w:rPr>
      </w:pPr>
      <w:r w:rsidRPr="00FC4AF0">
        <w:rPr>
          <w:rFonts w:eastAsia="Calibri"/>
        </w:rPr>
        <w:t>NURODOMAS STANDARTAS, TECHNINIS LIUDIJIMAS AR BENDROSIOS TECHNINĖS SPECIFIKACIJOS</w:t>
      </w:r>
    </w:p>
    <w:p w14:paraId="687838F6" w14:textId="77777777" w:rsidR="00C0411A" w:rsidRPr="006417F8" w:rsidRDefault="00C0411A" w:rsidP="00C0411A">
      <w:pPr>
        <w:tabs>
          <w:tab w:val="left" w:pos="0"/>
          <w:tab w:val="left" w:pos="587"/>
        </w:tabs>
        <w:ind w:right="55"/>
        <w:jc w:val="both"/>
        <w:rPr>
          <w:rFonts w:eastAsia="Calibri"/>
        </w:rPr>
      </w:pPr>
      <w:r w:rsidRPr="0010392E">
        <w:rPr>
          <w:rFonts w:eastAsia="Calibri"/>
        </w:rPr>
        <w:t xml:space="preserve">Atliekant </w:t>
      </w:r>
      <w:r w:rsidRPr="00FF7F12">
        <w:rPr>
          <w:rFonts w:eastAsia="Calibri"/>
          <w:bCs/>
        </w:rPr>
        <w:t>Melioracijos griovio Š-9 baseine valstybei nuosavybės teise priklausančių melioracijos statinių rekonstravim</w:t>
      </w:r>
      <w:r>
        <w:rPr>
          <w:rFonts w:eastAsia="Calibri"/>
          <w:bCs/>
        </w:rPr>
        <w:t>o</w:t>
      </w:r>
      <w:r w:rsidRPr="00FF7F12">
        <w:rPr>
          <w:rFonts w:eastAsia="Calibri"/>
        </w:rPr>
        <w:t xml:space="preserve"> </w:t>
      </w:r>
      <w:r w:rsidRPr="0010392E">
        <w:rPr>
          <w:rFonts w:eastAsia="Calibri"/>
        </w:rPr>
        <w:t xml:space="preserve">darbus vadovautis </w:t>
      </w:r>
      <w:r>
        <w:rPr>
          <w:rFonts w:eastAsia="Calibri"/>
        </w:rPr>
        <w:t xml:space="preserve">parengtu techniniu darbo projektu, </w:t>
      </w:r>
      <w:r w:rsidRPr="00AD6160">
        <w:rPr>
          <w:rFonts w:eastAsia="Calibri"/>
        </w:rPr>
        <w:t>melioracijos įstatymu, melioracijos techniniais reglamentais, statybos techniniais reglamentais, saugos ir sveikatos taisyklėmis statyboje.</w:t>
      </w:r>
    </w:p>
    <w:p w14:paraId="672E2FB9" w14:textId="77777777" w:rsidR="00C0411A" w:rsidRPr="00E03CDF" w:rsidRDefault="00C0411A" w:rsidP="00C0411A">
      <w:pPr>
        <w:spacing w:after="120"/>
        <w:jc w:val="both"/>
        <w:rPr>
          <w:rFonts w:eastAsia="Calibri"/>
        </w:rPr>
      </w:pPr>
      <w:r w:rsidRPr="00C466B1">
        <w:rPr>
          <w:rFonts w:eastAsia="Calibri"/>
          <w:bCs/>
        </w:rPr>
        <w:t xml:space="preserve">Pagal Lietuvos Respublikos ministro 2022 m. gruodžio 13 d. įsakymą Nr. D1-401 ,, Dėl Lietuvos Respublikos aplinkos ministro 2011 m. birželio 28 d. įsakymo Nr. D1-508 „Dėl Produktų, kurių </w:t>
      </w:r>
      <w:r w:rsidRPr="00C466B1">
        <w:rPr>
          <w:rFonts w:eastAsia="Calibri"/>
          <w:bCs/>
        </w:rPr>
        <w:lastRenderedPageBreak/>
        <w:t>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skyriaus 4.3. punktą:</w:t>
      </w:r>
      <w:r>
        <w:rPr>
          <w:rFonts w:eastAsia="Calibri"/>
          <w:bCs/>
        </w:rPr>
        <w:t xml:space="preserve"> „</w:t>
      </w:r>
      <w:r w:rsidRPr="00613930">
        <w:rPr>
          <w:color w:val="000000"/>
          <w:kern w:val="16"/>
        </w:rPr>
        <w:t>Tiekėjas arba tiekėjų grupės/jungtinės veiklos partneriai/ūkio subjektai/subtiekėjai narys (nariai), veikiantis (-</w:t>
      </w:r>
      <w:proofErr w:type="spellStart"/>
      <w:r w:rsidRPr="00613930">
        <w:rPr>
          <w:color w:val="000000"/>
          <w:kern w:val="16"/>
        </w:rPr>
        <w:t>ys</w:t>
      </w:r>
      <w:proofErr w:type="spellEnd"/>
      <w:r w:rsidRPr="00613930">
        <w:rPr>
          <w:color w:val="000000"/>
          <w:kern w:val="16"/>
        </w:rPr>
        <w:t>) pagal jungtinės veiklos sutartį,</w:t>
      </w:r>
      <w:r w:rsidRPr="00613930">
        <w:rPr>
          <w:rFonts w:eastAsia="Calibri"/>
        </w:rPr>
        <w:t xml:space="preserve">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Pr>
          <w:rFonts w:eastAsia="Calibri"/>
        </w:rPr>
        <w:t>“</w:t>
      </w:r>
      <w:r w:rsidRPr="00613930">
        <w:rPr>
          <w:rFonts w:eastAsia="Calibri"/>
        </w:rPr>
        <w:t>.</w:t>
      </w:r>
      <w:r>
        <w:rPr>
          <w:rFonts w:eastAsia="Calibri"/>
        </w:rPr>
        <w:t xml:space="preserve"> </w:t>
      </w:r>
      <w:r w:rsidRPr="00300BAB">
        <w:rPr>
          <w:rFonts w:eastAsia="Calibri"/>
          <w:b/>
        </w:rPr>
        <w:t>Sertifikavimo sritis: melioracijos statinių statyba.</w:t>
      </w:r>
    </w:p>
    <w:p w14:paraId="71E9BDCC" w14:textId="77777777" w:rsidR="00C0411A" w:rsidRPr="00FC4AF0" w:rsidRDefault="00C0411A" w:rsidP="00C0411A">
      <w:pPr>
        <w:tabs>
          <w:tab w:val="left" w:pos="0"/>
        </w:tabs>
        <w:ind w:right="55"/>
        <w:jc w:val="both"/>
        <w:rPr>
          <w:rFonts w:eastAsia="Calibri"/>
          <w:i/>
          <w:iCs/>
        </w:rPr>
      </w:pPr>
    </w:p>
    <w:p w14:paraId="2F232309" w14:textId="77777777" w:rsidR="00C0411A" w:rsidRDefault="00C0411A" w:rsidP="00C0411A">
      <w:pPr>
        <w:numPr>
          <w:ilvl w:val="0"/>
          <w:numId w:val="46"/>
        </w:numPr>
        <w:tabs>
          <w:tab w:val="left" w:pos="0"/>
          <w:tab w:val="left" w:pos="635"/>
        </w:tabs>
        <w:ind w:right="55"/>
        <w:jc w:val="both"/>
        <w:rPr>
          <w:rFonts w:eastAsia="Calibri"/>
        </w:rPr>
      </w:pPr>
      <w:r w:rsidRPr="005751EE">
        <w:rPr>
          <w:rFonts w:eastAsia="Calibri"/>
        </w:rPr>
        <w:t>NURODOMI PIRKIMO OBJEKTO SAVYBĖS, FUNKCINIAI REIKALAVIMAI AR / IR NORIMAS REZULTATAS</w:t>
      </w:r>
    </w:p>
    <w:p w14:paraId="7203E7B5" w14:textId="77777777" w:rsidR="00C0411A" w:rsidRDefault="00C0411A" w:rsidP="00C0411A">
      <w:pPr>
        <w:tabs>
          <w:tab w:val="left" w:pos="0"/>
          <w:tab w:val="left" w:pos="635"/>
        </w:tabs>
        <w:ind w:right="55"/>
        <w:jc w:val="both"/>
        <w:rPr>
          <w:rFonts w:eastAsia="Calibri"/>
        </w:rPr>
      </w:pPr>
      <w:r w:rsidRPr="00CB1A3F">
        <w:rPr>
          <w:rFonts w:eastAsia="Calibri"/>
        </w:rPr>
        <w:t>Pirkimo objekto parametrai</w:t>
      </w:r>
      <w:r>
        <w:rPr>
          <w:rFonts w:eastAsia="Calibri"/>
        </w:rPr>
        <w:t xml:space="preserve"> pateikiami prieduose (darbų kiekių žiniaraščiai).</w:t>
      </w:r>
    </w:p>
    <w:p w14:paraId="1ADD09FC" w14:textId="77777777" w:rsidR="00C0411A" w:rsidRDefault="00C0411A" w:rsidP="00C0411A">
      <w:pPr>
        <w:tabs>
          <w:tab w:val="left" w:pos="0"/>
          <w:tab w:val="left" w:pos="635"/>
        </w:tabs>
        <w:ind w:right="55"/>
        <w:jc w:val="both"/>
        <w:rPr>
          <w:rFonts w:eastAsia="Calibri"/>
        </w:rPr>
      </w:pPr>
    </w:p>
    <w:p w14:paraId="2CD4CC82" w14:textId="77777777" w:rsidR="00C0411A" w:rsidRPr="00FC4AF0" w:rsidRDefault="00C0411A" w:rsidP="00C0411A">
      <w:pPr>
        <w:tabs>
          <w:tab w:val="left" w:pos="0"/>
        </w:tabs>
        <w:ind w:right="55"/>
        <w:jc w:val="both"/>
        <w:rPr>
          <w:rFonts w:eastAsia="Calibri"/>
          <w:b/>
        </w:rPr>
      </w:pPr>
      <w:r w:rsidRPr="00FC4AF0">
        <w:rPr>
          <w:rFonts w:eastAsia="Calibri"/>
          <w:b/>
        </w:rPr>
        <w:t>4. DOKUMENTAI, REIKALINGI PIRKIMO OBJEKTO TECHNINĖMS SAVYBĖMS IR KOKYBEI PATVIRTINTI</w:t>
      </w:r>
    </w:p>
    <w:p w14:paraId="7AB66766" w14:textId="77777777" w:rsidR="00C0411A" w:rsidRPr="00FC4AF0" w:rsidRDefault="00C0411A" w:rsidP="00C0411A">
      <w:pPr>
        <w:tabs>
          <w:tab w:val="left" w:pos="0"/>
        </w:tabs>
        <w:ind w:right="55"/>
        <w:jc w:val="both"/>
        <w:rPr>
          <w:rFonts w:eastAsia="Calibri"/>
        </w:rPr>
      </w:pPr>
    </w:p>
    <w:p w14:paraId="42A99B88" w14:textId="77777777" w:rsidR="00C0411A" w:rsidRDefault="00C0411A" w:rsidP="00C0411A">
      <w:pPr>
        <w:tabs>
          <w:tab w:val="left" w:pos="0"/>
          <w:tab w:val="left" w:pos="142"/>
        </w:tabs>
        <w:ind w:right="55"/>
        <w:jc w:val="both"/>
        <w:rPr>
          <w:rFonts w:eastAsia="Calibri"/>
          <w:iCs/>
          <w:shd w:val="clear" w:color="auto" w:fill="FFFFFF"/>
        </w:rPr>
      </w:pPr>
      <w:r w:rsidRPr="00FC4AF0">
        <w:rPr>
          <w:rFonts w:eastAsia="Calibri"/>
          <w:iCs/>
          <w:shd w:val="clear" w:color="auto" w:fill="FFFFFF"/>
        </w:rPr>
        <w:t xml:space="preserve">4.1. DOKUMENTAI, KURIUOS REIKIA PATEIKTI KARTU SU PASIŪLYMU </w:t>
      </w:r>
    </w:p>
    <w:p w14:paraId="7FC08466" w14:textId="77777777" w:rsidR="00C0411A" w:rsidRDefault="00C0411A" w:rsidP="00C0411A">
      <w:pPr>
        <w:tabs>
          <w:tab w:val="left" w:pos="0"/>
          <w:tab w:val="left" w:pos="142"/>
        </w:tabs>
        <w:ind w:right="55"/>
        <w:jc w:val="both"/>
        <w:rPr>
          <w:rFonts w:eastAsia="Calibri"/>
          <w:iCs/>
          <w:shd w:val="clear" w:color="auto" w:fill="FFFFFF"/>
        </w:rPr>
      </w:pPr>
    </w:p>
    <w:p w14:paraId="17A42EA6" w14:textId="77777777" w:rsidR="00C0411A" w:rsidRDefault="00C0411A" w:rsidP="00C0411A">
      <w:pPr>
        <w:tabs>
          <w:tab w:val="left" w:pos="0"/>
          <w:tab w:val="left" w:pos="142"/>
        </w:tabs>
        <w:ind w:right="55"/>
        <w:jc w:val="both"/>
        <w:rPr>
          <w:rFonts w:eastAsia="Calibri"/>
          <w:iCs/>
          <w:shd w:val="clear" w:color="auto" w:fill="FFFFFF"/>
        </w:rPr>
      </w:pPr>
      <w:r>
        <w:rPr>
          <w:rFonts w:eastAsia="Calibri"/>
          <w:iCs/>
          <w:shd w:val="clear" w:color="auto" w:fill="FFFFFF"/>
        </w:rPr>
        <w:t xml:space="preserve">Žr. pirkimo sąlygose. </w:t>
      </w:r>
    </w:p>
    <w:p w14:paraId="109E57DF" w14:textId="77777777" w:rsidR="00C0411A" w:rsidRPr="00FC4AF0" w:rsidRDefault="00C0411A" w:rsidP="00C0411A">
      <w:pPr>
        <w:tabs>
          <w:tab w:val="left" w:pos="0"/>
          <w:tab w:val="left" w:pos="142"/>
        </w:tabs>
        <w:ind w:right="55"/>
        <w:jc w:val="both"/>
        <w:rPr>
          <w:rFonts w:eastAsia="Calibri"/>
          <w:iCs/>
          <w:shd w:val="clear" w:color="auto" w:fill="FFFFFF"/>
        </w:rPr>
      </w:pPr>
    </w:p>
    <w:p w14:paraId="259DB704" w14:textId="77777777" w:rsidR="00C0411A" w:rsidRDefault="00C0411A" w:rsidP="00C0411A">
      <w:pPr>
        <w:tabs>
          <w:tab w:val="left" w:pos="0"/>
          <w:tab w:val="left" w:pos="426"/>
        </w:tabs>
        <w:ind w:right="55"/>
        <w:jc w:val="both"/>
        <w:rPr>
          <w:rFonts w:eastAsia="Calibri"/>
          <w:b/>
          <w:bCs/>
        </w:rPr>
      </w:pPr>
      <w:r w:rsidRPr="001707CD">
        <w:rPr>
          <w:rFonts w:eastAsia="Calibri"/>
          <w:b/>
          <w:bCs/>
        </w:rPr>
        <w:t>4.2. DOKUMENTAI, KURIUOS REIKIA PATEIKTI PERDUODANT SUTEIKTUS DARBUS</w:t>
      </w:r>
    </w:p>
    <w:p w14:paraId="2E82E65A" w14:textId="77777777" w:rsidR="00C0411A" w:rsidRPr="001707CD" w:rsidRDefault="00C0411A" w:rsidP="00C0411A">
      <w:pPr>
        <w:tabs>
          <w:tab w:val="left" w:pos="0"/>
          <w:tab w:val="left" w:pos="426"/>
        </w:tabs>
        <w:ind w:right="55"/>
        <w:jc w:val="both"/>
        <w:rPr>
          <w:rFonts w:eastAsia="Calibri"/>
          <w:b/>
          <w:bCs/>
        </w:rPr>
      </w:pPr>
    </w:p>
    <w:p w14:paraId="6ECBD2A0" w14:textId="77777777" w:rsidR="00C0411A" w:rsidRPr="001707CD" w:rsidRDefault="00C0411A" w:rsidP="00C0411A">
      <w:pPr>
        <w:tabs>
          <w:tab w:val="left" w:pos="0"/>
        </w:tabs>
        <w:ind w:right="55"/>
        <w:jc w:val="both"/>
        <w:rPr>
          <w:rFonts w:eastAsia="Calibri"/>
          <w:b/>
          <w:bCs/>
        </w:rPr>
      </w:pPr>
      <w:r w:rsidRPr="001707CD">
        <w:rPr>
          <w:rFonts w:eastAsia="Calibri"/>
          <w:b/>
          <w:bCs/>
        </w:rPr>
        <w:t xml:space="preserve">Rangovas turi pateikti Statybos techninę ir vykdymo dokumentaciją, išpildomąją nuotrauką (kontrolinę geodezinę nuotrauką) </w:t>
      </w:r>
      <w:proofErr w:type="spellStart"/>
      <w:r w:rsidRPr="001707CD">
        <w:rPr>
          <w:rFonts w:eastAsia="Calibri"/>
          <w:b/>
          <w:bCs/>
        </w:rPr>
        <w:t>dwg</w:t>
      </w:r>
      <w:proofErr w:type="spellEnd"/>
      <w:r w:rsidRPr="001707CD">
        <w:rPr>
          <w:rFonts w:eastAsia="Calibri"/>
          <w:b/>
          <w:bCs/>
        </w:rPr>
        <w:t xml:space="preserve"> formatu, </w:t>
      </w:r>
      <w:proofErr w:type="spellStart"/>
      <w:r w:rsidRPr="001707CD">
        <w:rPr>
          <w:rFonts w:eastAsia="Calibri"/>
          <w:b/>
          <w:bCs/>
        </w:rPr>
        <w:t>Mel_DR</w:t>
      </w:r>
      <w:proofErr w:type="spellEnd"/>
      <w:r w:rsidRPr="001707CD">
        <w:rPr>
          <w:rFonts w:eastAsia="Calibri"/>
          <w:b/>
          <w:bCs/>
        </w:rPr>
        <w:t xml:space="preserve"> 10LT duomenų rinkinį su planinėje medžiagoje M1:10000 apibrėžtomis įgyvendinto projekto ribomis, atkarpomis ar kitų hidrotechninių statinių vietomis </w:t>
      </w:r>
      <w:proofErr w:type="spellStart"/>
      <w:r w:rsidRPr="001707CD">
        <w:rPr>
          <w:rFonts w:eastAsia="Calibri"/>
          <w:b/>
          <w:bCs/>
        </w:rPr>
        <w:t>shp</w:t>
      </w:r>
      <w:proofErr w:type="spellEnd"/>
      <w:r w:rsidRPr="001707CD">
        <w:rPr>
          <w:rFonts w:eastAsia="Calibri"/>
          <w:b/>
          <w:bCs/>
        </w:rPr>
        <w:t xml:space="preserve"> formatu, statybos darbų žurnalą (pildomas elektroninis statybos darbų žurnalas visą statybos darbų atlikimo laikotarpį). Rangovas teikdamas pasiūlymą turi įsiskaičiuoti elektroninio statybos darbų žurnalo kainą.   </w:t>
      </w:r>
    </w:p>
    <w:p w14:paraId="1C5C2C5A" w14:textId="77777777" w:rsidR="00C0411A" w:rsidRPr="00FC4AF0" w:rsidRDefault="00C0411A" w:rsidP="00C0411A">
      <w:pPr>
        <w:tabs>
          <w:tab w:val="left" w:pos="0"/>
        </w:tabs>
        <w:ind w:right="55"/>
        <w:jc w:val="both"/>
        <w:rPr>
          <w:rFonts w:eastAsia="Calibri"/>
          <w:i/>
          <w:iCs/>
        </w:rPr>
      </w:pPr>
    </w:p>
    <w:p w14:paraId="171E45A6" w14:textId="77777777" w:rsidR="00C0411A" w:rsidRPr="00FC4AF0" w:rsidRDefault="00C0411A" w:rsidP="00C0411A">
      <w:pPr>
        <w:keepNext/>
        <w:keepLines/>
        <w:spacing w:before="360" w:after="120"/>
        <w:outlineLvl w:val="1"/>
        <w:rPr>
          <w:rFonts w:eastAsia="Calibri"/>
          <w:b/>
          <w:bCs/>
          <w:lang w:eastAsia="ja-JP"/>
        </w:rPr>
      </w:pPr>
      <w:r w:rsidRPr="00FC4AF0">
        <w:rPr>
          <w:rFonts w:eastAsia="Calibri"/>
          <w:b/>
          <w:bCs/>
          <w:lang w:eastAsia="ja-JP"/>
        </w:rPr>
        <w:t>5. TECHNINĖS SPECIFIKACIJOS PRIEDAI</w:t>
      </w:r>
    </w:p>
    <w:p w14:paraId="7F62B9AF" w14:textId="77777777" w:rsidR="00C0411A" w:rsidRDefault="00C0411A" w:rsidP="00C0411A">
      <w:pPr>
        <w:spacing w:before="60" w:after="60"/>
        <w:rPr>
          <w:color w:val="000000"/>
          <w:lang w:eastAsia="lt-LT"/>
        </w:rPr>
      </w:pPr>
      <w:r>
        <w:rPr>
          <w:color w:val="000000"/>
          <w:lang w:eastAsia="lt-LT"/>
        </w:rPr>
        <w:t xml:space="preserve">Darbų kiekių žiniaraščiai </w:t>
      </w:r>
    </w:p>
    <w:p w14:paraId="097A5A40" w14:textId="77777777" w:rsidR="00C0411A" w:rsidRPr="00A76221" w:rsidRDefault="00C0411A" w:rsidP="00C0411A">
      <w:pPr>
        <w:spacing w:before="60" w:after="60"/>
        <w:rPr>
          <w:b/>
          <w:bCs/>
          <w:color w:val="000000"/>
          <w:lang w:eastAsia="lt-LT"/>
        </w:rPr>
      </w:pPr>
      <w:r w:rsidRPr="00A76221">
        <w:rPr>
          <w:b/>
          <w:bCs/>
          <w:color w:val="000000"/>
          <w:lang w:eastAsia="lt-LT"/>
        </w:rPr>
        <w:t>Rangovas užpildytus darbų kiekių žiniaraščius pateikia per 10 darbo dienų po sutarties pasirašymo datos.</w:t>
      </w:r>
    </w:p>
    <w:p w14:paraId="35E4FD7A" w14:textId="77777777" w:rsidR="00C0411A" w:rsidRPr="00FC4AF0" w:rsidRDefault="00C0411A" w:rsidP="00C0411A">
      <w:pPr>
        <w:tabs>
          <w:tab w:val="left" w:pos="0"/>
        </w:tabs>
        <w:ind w:right="55"/>
        <w:jc w:val="center"/>
        <w:rPr>
          <w:rFonts w:eastAsia="Calibri"/>
        </w:rPr>
      </w:pPr>
      <w:r w:rsidRPr="00FC4AF0">
        <w:rPr>
          <w:rFonts w:eastAsia="Calibri"/>
        </w:rPr>
        <w:t>_____________________________</w:t>
      </w:r>
    </w:p>
    <w:p w14:paraId="3E7086B8" w14:textId="3A6FA3E5" w:rsidR="005F7CDF" w:rsidRPr="00524511" w:rsidRDefault="005F7CDF" w:rsidP="00524511">
      <w:pPr>
        <w:rPr>
          <w:bCs/>
        </w:rPr>
      </w:pPr>
      <w:r w:rsidRPr="00F80530">
        <w:br w:type="page"/>
      </w:r>
    </w:p>
    <w:p w14:paraId="0DB50B46" w14:textId="77777777" w:rsidR="005F7CDF" w:rsidRDefault="005F7CDF" w:rsidP="00EA2C81">
      <w:pPr>
        <w:spacing w:after="160" w:line="259" w:lineRule="auto"/>
        <w:jc w:val="center"/>
        <w:rPr>
          <w:rFonts w:ascii="Verdana" w:hAnsi="Verdana"/>
        </w:rPr>
      </w:pPr>
    </w:p>
    <w:p w14:paraId="56FD2C48" w14:textId="77777777" w:rsidR="00EA0EBB" w:rsidRPr="00F80530" w:rsidRDefault="00EA0EBB" w:rsidP="00EA0EBB">
      <w:pPr>
        <w:jc w:val="right"/>
      </w:pPr>
      <w:r w:rsidRPr="00F80530">
        <w:t>Pirkimo sąlygų 4 priedas</w:t>
      </w:r>
    </w:p>
    <w:p w14:paraId="4998A89D" w14:textId="77777777" w:rsidR="00EA0EBB" w:rsidRPr="00F80530" w:rsidRDefault="00EA0EBB" w:rsidP="00EA0EBB">
      <w:pPr>
        <w:jc w:val="right"/>
      </w:pPr>
      <w:r w:rsidRPr="00F80530">
        <w:t xml:space="preserve"> „Europos bendrasis viešųjų pirkimų dokumentas“</w:t>
      </w:r>
    </w:p>
    <w:p w14:paraId="00895C71" w14:textId="77777777" w:rsidR="00EA0EBB" w:rsidRPr="00F80530" w:rsidRDefault="00EA0EBB" w:rsidP="00EA0EBB">
      <w:pPr>
        <w:jc w:val="right"/>
      </w:pPr>
    </w:p>
    <w:p w14:paraId="30AC0084" w14:textId="77777777" w:rsidR="00EA0EBB" w:rsidRPr="00F80530" w:rsidRDefault="00EA0EBB" w:rsidP="00EA0EBB">
      <w:pPr>
        <w:jc w:val="right"/>
      </w:pPr>
    </w:p>
    <w:p w14:paraId="519C9AE6" w14:textId="77777777" w:rsidR="00EA0EBB" w:rsidRPr="00F80530" w:rsidRDefault="00EA0EBB" w:rsidP="00EA0EBB">
      <w:pPr>
        <w:jc w:val="right"/>
      </w:pPr>
    </w:p>
    <w:p w14:paraId="7FEF51D0" w14:textId="77777777" w:rsidR="00EA0EBB" w:rsidRPr="00F80530" w:rsidRDefault="00EA0EBB" w:rsidP="00EA0EBB">
      <w:pPr>
        <w:jc w:val="center"/>
        <w:rPr>
          <w:b/>
        </w:rPr>
      </w:pPr>
      <w:r w:rsidRPr="00F80530">
        <w:rPr>
          <w:b/>
          <w:kern w:val="16"/>
        </w:rPr>
        <w:t>EUROPOS BENDRASIS VIEŠŲJŲ PIRKIMŲ DOKUMENTAS</w:t>
      </w:r>
    </w:p>
    <w:p w14:paraId="1B22A26F" w14:textId="77777777" w:rsidR="00EA0EBB" w:rsidRPr="00F80530" w:rsidRDefault="00EA0EBB" w:rsidP="00EA0EBB">
      <w:pPr>
        <w:jc w:val="right"/>
      </w:pPr>
    </w:p>
    <w:p w14:paraId="4D23BCDF" w14:textId="123693EB" w:rsidR="00EA0EBB" w:rsidRPr="00775F8E" w:rsidRDefault="00EA0EBB" w:rsidP="00775F8E">
      <w:pPr>
        <w:rPr>
          <w:bCs/>
        </w:rPr>
      </w:pPr>
      <w:r w:rsidRPr="00F80530">
        <w:rPr>
          <w:bCs/>
          <w:spacing w:val="2"/>
        </w:rPr>
        <w:t>Pateikiama atskiru failu XML ir PDF formatais.</w:t>
      </w:r>
    </w:p>
    <w:sectPr w:rsidR="00EA0EBB" w:rsidRPr="00775F8E" w:rsidSect="00C51A89">
      <w:pgSz w:w="11906" w:h="16838"/>
      <w:pgMar w:top="1134" w:right="567" w:bottom="1134" w:left="1701" w:header="567" w:footer="454"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214B0" w14:textId="77777777" w:rsidR="00D51660" w:rsidRDefault="00D51660" w:rsidP="00233F90">
      <w:r>
        <w:separator/>
      </w:r>
    </w:p>
  </w:endnote>
  <w:endnote w:type="continuationSeparator" w:id="0">
    <w:p w14:paraId="0E763254" w14:textId="77777777" w:rsidR="00D51660" w:rsidRDefault="00D51660" w:rsidP="0023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roman"/>
    <w:pitch w:val="default"/>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dale Sans UI">
    <w:altName w:val="Times New Roman"/>
    <w:charset w:val="00"/>
    <w:family w:val="auto"/>
    <w:pitch w:val="variable"/>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2B28B" w14:textId="77777777" w:rsidR="00D51660" w:rsidRDefault="00D51660" w:rsidP="00233F90">
      <w:r>
        <w:separator/>
      </w:r>
    </w:p>
  </w:footnote>
  <w:footnote w:type="continuationSeparator" w:id="0">
    <w:p w14:paraId="64B7DF94" w14:textId="77777777" w:rsidR="00D51660" w:rsidRDefault="00D51660" w:rsidP="00233F90">
      <w:r>
        <w:continuationSeparator/>
      </w:r>
    </w:p>
  </w:footnote>
  <w:footnote w:id="1">
    <w:p w14:paraId="3ABA5096" w14:textId="77777777" w:rsidR="00EB38F2" w:rsidRPr="00233F90" w:rsidRDefault="00EB38F2" w:rsidP="00EB38F2">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18B26921" w14:textId="77777777" w:rsidR="00EB38F2" w:rsidRPr="00233F90" w:rsidRDefault="00EB38F2" w:rsidP="00EB38F2">
      <w:pPr>
        <w:pStyle w:val="Puslapioinaostekstas"/>
        <w:numPr>
          <w:ilvl w:val="0"/>
          <w:numId w:val="10"/>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F77DA47" w14:textId="77777777" w:rsidR="00EB38F2" w:rsidRDefault="00EB38F2" w:rsidP="00EB38F2">
      <w:pPr>
        <w:pStyle w:val="Puslapioinaostekstas"/>
        <w:numPr>
          <w:ilvl w:val="0"/>
          <w:numId w:val="10"/>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3FD8D9E" w14:textId="77777777" w:rsidR="00EB38F2" w:rsidRPr="00233F90" w:rsidRDefault="00EB38F2" w:rsidP="00EB38F2">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312EA63D" w14:textId="77777777" w:rsidR="00EB38F2" w:rsidRPr="00233F90" w:rsidRDefault="00EB38F2" w:rsidP="00EB38F2">
      <w:pPr>
        <w:pStyle w:val="Puslapioinaostekstas"/>
        <w:numPr>
          <w:ilvl w:val="0"/>
          <w:numId w:val="1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65AC42B5" w14:textId="77777777" w:rsidR="00EB38F2" w:rsidRDefault="00EB38F2" w:rsidP="00EB38F2">
      <w:pPr>
        <w:pStyle w:val="Puslapioinaostekstas"/>
        <w:numPr>
          <w:ilvl w:val="0"/>
          <w:numId w:val="1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C87FDB6" w14:textId="77777777" w:rsidR="00EB38F2" w:rsidRPr="00233F90" w:rsidRDefault="00EB38F2" w:rsidP="00EB38F2">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 keliamų klausimų, jie gali būti pakeisti: </w:t>
      </w:r>
    </w:p>
    <w:p w14:paraId="281CEE6F" w14:textId="77777777" w:rsidR="00EB38F2" w:rsidRPr="00233F90" w:rsidRDefault="00EB38F2" w:rsidP="00EB38F2">
      <w:pPr>
        <w:pStyle w:val="Puslapioinaostekstas"/>
        <w:numPr>
          <w:ilvl w:val="0"/>
          <w:numId w:val="1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8F3DE74" w14:textId="77777777" w:rsidR="00EB38F2" w:rsidRDefault="00EB38F2" w:rsidP="00EB38F2">
      <w:pPr>
        <w:pStyle w:val="Puslapioinaostekstas"/>
        <w:numPr>
          <w:ilvl w:val="0"/>
          <w:numId w:val="1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0990FEF" w14:textId="77777777" w:rsidR="004A436F" w:rsidRDefault="004A436F" w:rsidP="004A436F">
      <w:pPr>
        <w:pStyle w:val="Pagrindinistekstas"/>
        <w:tabs>
          <w:tab w:val="left" w:pos="0"/>
        </w:tabs>
        <w:spacing w:after="60"/>
        <w:jc w:val="both"/>
      </w:pPr>
      <w:r>
        <w:rPr>
          <w:rStyle w:val="Puslapioinaosnuoroda"/>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4D51E51"/>
    <w:multiLevelType w:val="multilevel"/>
    <w:tmpl w:val="9E26C8D2"/>
    <w:lvl w:ilvl="0">
      <w:start w:val="14"/>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abstractNum w:abstractNumId="4" w15:restartNumberingAfterBreak="0">
    <w:nsid w:val="09E11D7A"/>
    <w:multiLevelType w:val="multilevel"/>
    <w:tmpl w:val="071ACE7E"/>
    <w:lvl w:ilvl="0">
      <w:start w:val="6"/>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5" w15:restartNumberingAfterBreak="0">
    <w:nsid w:val="0CE02C52"/>
    <w:multiLevelType w:val="multilevel"/>
    <w:tmpl w:val="0334623E"/>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6" w15:restartNumberingAfterBreak="0">
    <w:nsid w:val="0EEC1D02"/>
    <w:multiLevelType w:val="multilevel"/>
    <w:tmpl w:val="1F1A7BA6"/>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5C54CE"/>
    <w:multiLevelType w:val="hybridMultilevel"/>
    <w:tmpl w:val="710A109A"/>
    <w:lvl w:ilvl="0" w:tplc="20AA9A2A">
      <w:start w:val="1"/>
      <w:numFmt w:val="decimal"/>
      <w:pStyle w:val="xl69"/>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18F938F7"/>
    <w:multiLevelType w:val="multilevel"/>
    <w:tmpl w:val="11207EEE"/>
    <w:lvl w:ilvl="0">
      <w:start w:val="1"/>
      <w:numFmt w:val="decimal"/>
      <w:lvlText w:val="%1."/>
      <w:lvlJc w:val="left"/>
      <w:pPr>
        <w:ind w:left="480" w:hanging="480"/>
      </w:pPr>
      <w:rPr>
        <w:rFonts w:cs="Times New Roman" w:hint="default"/>
        <w:color w:val="000000"/>
        <w:sz w:val="24"/>
      </w:rPr>
    </w:lvl>
    <w:lvl w:ilvl="1">
      <w:start w:val="1"/>
      <w:numFmt w:val="decimal"/>
      <w:lvlText w:val="%1.%2."/>
      <w:lvlJc w:val="left"/>
      <w:pPr>
        <w:ind w:left="1440" w:hanging="720"/>
      </w:pPr>
      <w:rPr>
        <w:rFonts w:cs="Times New Roman" w:hint="default"/>
        <w:color w:val="000000"/>
        <w:sz w:val="24"/>
      </w:rPr>
    </w:lvl>
    <w:lvl w:ilvl="2">
      <w:start w:val="1"/>
      <w:numFmt w:val="decimal"/>
      <w:lvlText w:val="%1.%2.%3."/>
      <w:lvlJc w:val="left"/>
      <w:pPr>
        <w:ind w:left="2520" w:hanging="1080"/>
      </w:pPr>
      <w:rPr>
        <w:rFonts w:cs="Times New Roman" w:hint="default"/>
        <w:color w:val="000000"/>
        <w:sz w:val="24"/>
      </w:rPr>
    </w:lvl>
    <w:lvl w:ilvl="3">
      <w:start w:val="1"/>
      <w:numFmt w:val="decimal"/>
      <w:lvlText w:val="%1.%2.%3.%4."/>
      <w:lvlJc w:val="left"/>
      <w:pPr>
        <w:ind w:left="3240" w:hanging="1080"/>
      </w:pPr>
      <w:rPr>
        <w:rFonts w:cs="Times New Roman" w:hint="default"/>
        <w:color w:val="000000"/>
        <w:sz w:val="24"/>
      </w:rPr>
    </w:lvl>
    <w:lvl w:ilvl="4">
      <w:start w:val="1"/>
      <w:numFmt w:val="decimal"/>
      <w:lvlText w:val="%1.%2.%3.%4.%5."/>
      <w:lvlJc w:val="left"/>
      <w:pPr>
        <w:ind w:left="4320" w:hanging="1440"/>
      </w:pPr>
      <w:rPr>
        <w:rFonts w:cs="Times New Roman" w:hint="default"/>
        <w:color w:val="000000"/>
        <w:sz w:val="24"/>
      </w:rPr>
    </w:lvl>
    <w:lvl w:ilvl="5">
      <w:start w:val="1"/>
      <w:numFmt w:val="decimal"/>
      <w:lvlText w:val="%1.%2.%3.%4.%5.%6."/>
      <w:lvlJc w:val="left"/>
      <w:pPr>
        <w:ind w:left="5400" w:hanging="1800"/>
      </w:pPr>
      <w:rPr>
        <w:rFonts w:cs="Times New Roman" w:hint="default"/>
        <w:color w:val="000000"/>
        <w:sz w:val="24"/>
      </w:rPr>
    </w:lvl>
    <w:lvl w:ilvl="6">
      <w:start w:val="1"/>
      <w:numFmt w:val="decimal"/>
      <w:lvlText w:val="%1.%2.%3.%4.%5.%6.%7."/>
      <w:lvlJc w:val="left"/>
      <w:pPr>
        <w:ind w:left="6480" w:hanging="2160"/>
      </w:pPr>
      <w:rPr>
        <w:rFonts w:cs="Times New Roman" w:hint="default"/>
        <w:color w:val="000000"/>
        <w:sz w:val="24"/>
      </w:rPr>
    </w:lvl>
    <w:lvl w:ilvl="7">
      <w:start w:val="1"/>
      <w:numFmt w:val="decimal"/>
      <w:lvlText w:val="%1.%2.%3.%4.%5.%6.%7.%8."/>
      <w:lvlJc w:val="left"/>
      <w:pPr>
        <w:ind w:left="7200" w:hanging="2160"/>
      </w:pPr>
      <w:rPr>
        <w:rFonts w:cs="Times New Roman" w:hint="default"/>
        <w:color w:val="000000"/>
        <w:sz w:val="24"/>
      </w:rPr>
    </w:lvl>
    <w:lvl w:ilvl="8">
      <w:start w:val="1"/>
      <w:numFmt w:val="decimal"/>
      <w:lvlText w:val="%1.%2.%3.%4.%5.%6.%7.%8.%9."/>
      <w:lvlJc w:val="left"/>
      <w:pPr>
        <w:ind w:left="8280" w:hanging="2520"/>
      </w:pPr>
      <w:rPr>
        <w:rFonts w:cs="Times New Roman" w:hint="default"/>
        <w:color w:val="000000"/>
        <w:sz w:val="24"/>
      </w:rPr>
    </w:lvl>
  </w:abstractNum>
  <w:abstractNum w:abstractNumId="10" w15:restartNumberingAfterBreak="0">
    <w:nsid w:val="19661EDE"/>
    <w:multiLevelType w:val="hybridMultilevel"/>
    <w:tmpl w:val="A22AACEC"/>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8E6C2B36">
      <w:start w:val="1"/>
      <w:numFmt w:val="upperRoman"/>
      <w:lvlText w:val="%4."/>
      <w:lvlJc w:val="left"/>
      <w:pPr>
        <w:ind w:left="3240" w:hanging="720"/>
      </w:pPr>
      <w:rPr>
        <w:rFonts w:ascii="Times New Roman" w:hAnsi="Times New Roman" w:cs="Times New Roman" w:hint="default"/>
        <w:color w:val="auto"/>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431092"/>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6456" w:hanging="360"/>
      </w:pPr>
      <w:rPr>
        <w:rFonts w:cs="Arial Unicode MS" w:hint="default"/>
        <w:b w:val="0"/>
        <w:bCs w:val="0"/>
        <w:strike w:val="0"/>
        <w:sz w:val="24"/>
        <w:szCs w:val="24"/>
      </w:rPr>
    </w:lvl>
    <w:lvl w:ilvl="2">
      <w:start w:val="1"/>
      <w:numFmt w:val="decimal"/>
      <w:isLgl/>
      <w:lvlText w:val="%1.%2.%3"/>
      <w:lvlJc w:val="left"/>
      <w:pPr>
        <w:ind w:left="3556"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5" w15:restartNumberingAfterBreak="0">
    <w:nsid w:val="2C980B8F"/>
    <w:multiLevelType w:val="multilevel"/>
    <w:tmpl w:val="448077E2"/>
    <w:lvl w:ilvl="0">
      <w:start w:val="9"/>
      <w:numFmt w:val="decimal"/>
      <w:lvlText w:val="%1."/>
      <w:lvlJc w:val="left"/>
      <w:pPr>
        <w:ind w:left="480" w:hanging="480"/>
      </w:pPr>
      <w:rPr>
        <w:rFonts w:eastAsia="Times New Roman" w:cs="Times New Roman" w:hint="default"/>
      </w:rPr>
    </w:lvl>
    <w:lvl w:ilvl="1">
      <w:start w:val="1"/>
      <w:numFmt w:val="decimal"/>
      <w:lvlText w:val="%1.%2."/>
      <w:lvlJc w:val="left"/>
      <w:pPr>
        <w:ind w:left="720" w:hanging="720"/>
      </w:pPr>
      <w:rPr>
        <w:rFonts w:eastAsia="Times New Roman" w:cs="Times New Roman" w:hint="default"/>
      </w:rPr>
    </w:lvl>
    <w:lvl w:ilvl="2">
      <w:start w:val="1"/>
      <w:numFmt w:val="decimal"/>
      <w:lvlText w:val="%1.%2.%3."/>
      <w:lvlJc w:val="left"/>
      <w:pPr>
        <w:ind w:left="1080" w:hanging="1080"/>
      </w:pPr>
      <w:rPr>
        <w:rFonts w:eastAsia="Times New Roman" w:cs="Times New Roman" w:hint="default"/>
      </w:rPr>
    </w:lvl>
    <w:lvl w:ilvl="3">
      <w:start w:val="1"/>
      <w:numFmt w:val="decimal"/>
      <w:lvlText w:val="%1.%2.%3.%4."/>
      <w:lvlJc w:val="left"/>
      <w:pPr>
        <w:ind w:left="1440" w:hanging="1440"/>
      </w:pPr>
      <w:rPr>
        <w:rFonts w:eastAsia="Times New Roman" w:cs="Times New Roman" w:hint="default"/>
      </w:rPr>
    </w:lvl>
    <w:lvl w:ilvl="4">
      <w:start w:val="1"/>
      <w:numFmt w:val="decimal"/>
      <w:lvlText w:val="%1.%2.%3.%4.%5."/>
      <w:lvlJc w:val="left"/>
      <w:pPr>
        <w:ind w:left="1440" w:hanging="1440"/>
      </w:pPr>
      <w:rPr>
        <w:rFonts w:eastAsia="Times New Roman" w:cs="Times New Roman" w:hint="default"/>
      </w:rPr>
    </w:lvl>
    <w:lvl w:ilvl="5">
      <w:start w:val="1"/>
      <w:numFmt w:val="decimal"/>
      <w:lvlText w:val="%1.%2.%3.%4.%5.%6."/>
      <w:lvlJc w:val="left"/>
      <w:pPr>
        <w:ind w:left="1800" w:hanging="1800"/>
      </w:pPr>
      <w:rPr>
        <w:rFonts w:eastAsia="Times New Roman" w:cs="Times New Roman" w:hint="default"/>
      </w:rPr>
    </w:lvl>
    <w:lvl w:ilvl="6">
      <w:start w:val="1"/>
      <w:numFmt w:val="decimal"/>
      <w:lvlText w:val="%1.%2.%3.%4.%5.%6.%7."/>
      <w:lvlJc w:val="left"/>
      <w:pPr>
        <w:ind w:left="2160" w:hanging="2160"/>
      </w:pPr>
      <w:rPr>
        <w:rFonts w:eastAsia="Times New Roman" w:cs="Times New Roman" w:hint="default"/>
      </w:rPr>
    </w:lvl>
    <w:lvl w:ilvl="7">
      <w:start w:val="1"/>
      <w:numFmt w:val="decimal"/>
      <w:lvlText w:val="%1.%2.%3.%4.%5.%6.%7.%8."/>
      <w:lvlJc w:val="left"/>
      <w:pPr>
        <w:ind w:left="2520" w:hanging="2520"/>
      </w:pPr>
      <w:rPr>
        <w:rFonts w:eastAsia="Times New Roman" w:cs="Times New Roman" w:hint="default"/>
      </w:rPr>
    </w:lvl>
    <w:lvl w:ilvl="8">
      <w:start w:val="1"/>
      <w:numFmt w:val="decimal"/>
      <w:lvlText w:val="%1.%2.%3.%4.%5.%6.%7.%8.%9."/>
      <w:lvlJc w:val="left"/>
      <w:pPr>
        <w:ind w:left="2880" w:hanging="2880"/>
      </w:pPr>
      <w:rPr>
        <w:rFonts w:eastAsia="Times New Roman" w:cs="Times New Roman" w:hint="default"/>
      </w:rPr>
    </w:lvl>
  </w:abstractNum>
  <w:abstractNum w:abstractNumId="16"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9" w15:restartNumberingAfterBreak="0">
    <w:nsid w:val="34596681"/>
    <w:multiLevelType w:val="multilevel"/>
    <w:tmpl w:val="69D23172"/>
    <w:lvl w:ilvl="0">
      <w:start w:val="4"/>
      <w:numFmt w:val="decimal"/>
      <w:lvlText w:val="%1."/>
      <w:lvlJc w:val="left"/>
      <w:pPr>
        <w:ind w:left="480" w:hanging="480"/>
      </w:pPr>
      <w:rPr>
        <w:rFonts w:hint="default"/>
        <w:color w:val="00000A"/>
      </w:rPr>
    </w:lvl>
    <w:lvl w:ilvl="1">
      <w:start w:val="1"/>
      <w:numFmt w:val="decimal"/>
      <w:lvlText w:val="%1.%2."/>
      <w:lvlJc w:val="left"/>
      <w:pPr>
        <w:ind w:left="2149" w:hanging="720"/>
      </w:pPr>
      <w:rPr>
        <w:rFonts w:hint="default"/>
        <w:color w:val="00000A"/>
      </w:rPr>
    </w:lvl>
    <w:lvl w:ilvl="2">
      <w:start w:val="1"/>
      <w:numFmt w:val="decimal"/>
      <w:lvlText w:val="%1.%2.%3."/>
      <w:lvlJc w:val="left"/>
      <w:pPr>
        <w:ind w:left="3938" w:hanging="1080"/>
      </w:pPr>
      <w:rPr>
        <w:rFonts w:hint="default"/>
        <w:color w:val="00000A"/>
      </w:rPr>
    </w:lvl>
    <w:lvl w:ilvl="3">
      <w:start w:val="1"/>
      <w:numFmt w:val="decimal"/>
      <w:lvlText w:val="%1.%2.%3.%4."/>
      <w:lvlJc w:val="left"/>
      <w:pPr>
        <w:ind w:left="5727" w:hanging="1440"/>
      </w:pPr>
      <w:rPr>
        <w:rFonts w:hint="default"/>
        <w:color w:val="00000A"/>
      </w:rPr>
    </w:lvl>
    <w:lvl w:ilvl="4">
      <w:start w:val="1"/>
      <w:numFmt w:val="decimal"/>
      <w:lvlText w:val="%1.%2.%3.%4.%5."/>
      <w:lvlJc w:val="left"/>
      <w:pPr>
        <w:ind w:left="7156" w:hanging="1440"/>
      </w:pPr>
      <w:rPr>
        <w:rFonts w:hint="default"/>
        <w:color w:val="00000A"/>
      </w:rPr>
    </w:lvl>
    <w:lvl w:ilvl="5">
      <w:start w:val="1"/>
      <w:numFmt w:val="decimal"/>
      <w:lvlText w:val="%1.%2.%3.%4.%5.%6."/>
      <w:lvlJc w:val="left"/>
      <w:pPr>
        <w:ind w:left="8945" w:hanging="1800"/>
      </w:pPr>
      <w:rPr>
        <w:rFonts w:hint="default"/>
        <w:color w:val="00000A"/>
      </w:rPr>
    </w:lvl>
    <w:lvl w:ilvl="6">
      <w:start w:val="1"/>
      <w:numFmt w:val="decimal"/>
      <w:lvlText w:val="%1.%2.%3.%4.%5.%6.%7."/>
      <w:lvlJc w:val="left"/>
      <w:pPr>
        <w:ind w:left="10734" w:hanging="2160"/>
      </w:pPr>
      <w:rPr>
        <w:rFonts w:hint="default"/>
        <w:color w:val="00000A"/>
      </w:rPr>
    </w:lvl>
    <w:lvl w:ilvl="7">
      <w:start w:val="1"/>
      <w:numFmt w:val="decimal"/>
      <w:lvlText w:val="%1.%2.%3.%4.%5.%6.%7.%8."/>
      <w:lvlJc w:val="left"/>
      <w:pPr>
        <w:ind w:left="12523" w:hanging="2520"/>
      </w:pPr>
      <w:rPr>
        <w:rFonts w:hint="default"/>
        <w:color w:val="00000A"/>
      </w:rPr>
    </w:lvl>
    <w:lvl w:ilvl="8">
      <w:start w:val="1"/>
      <w:numFmt w:val="decimal"/>
      <w:lvlText w:val="%1.%2.%3.%4.%5.%6.%7.%8.%9."/>
      <w:lvlJc w:val="left"/>
      <w:pPr>
        <w:ind w:left="14312" w:hanging="2880"/>
      </w:pPr>
      <w:rPr>
        <w:rFonts w:hint="default"/>
        <w:color w:val="00000A"/>
      </w:rPr>
    </w:lvl>
  </w:abstractNum>
  <w:abstractNum w:abstractNumId="20" w15:restartNumberingAfterBreak="0">
    <w:nsid w:val="34DF0428"/>
    <w:multiLevelType w:val="hybridMultilevel"/>
    <w:tmpl w:val="906C2A46"/>
    <w:lvl w:ilvl="0" w:tplc="37ECD584">
      <w:start w:val="1"/>
      <w:numFmt w:val="decimal"/>
      <w:pStyle w:val="Style2"/>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5886EFD"/>
    <w:multiLevelType w:val="hybridMultilevel"/>
    <w:tmpl w:val="FF7AB2F6"/>
    <w:lvl w:ilvl="0" w:tplc="94B8F588">
      <w:start w:val="12"/>
      <w:numFmt w:val="decimal"/>
      <w:lvlText w:val="%1."/>
      <w:lvlJc w:val="left"/>
      <w:pPr>
        <w:ind w:left="1212" w:hanging="360"/>
      </w:pPr>
      <w:rPr>
        <w:rFonts w:hint="default"/>
        <w:b w:val="0"/>
      </w:rPr>
    </w:lvl>
    <w:lvl w:ilvl="1" w:tplc="04090019">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2"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3F12615E"/>
    <w:multiLevelType w:val="multilevel"/>
    <w:tmpl w:val="5CD494C6"/>
    <w:lvl w:ilvl="0">
      <w:start w:val="2"/>
      <w:numFmt w:val="decimal"/>
      <w:lvlText w:val="%1."/>
      <w:lvlJc w:val="left"/>
      <w:pPr>
        <w:ind w:left="450" w:hanging="450"/>
      </w:pPr>
      <w:rPr>
        <w:rFonts w:eastAsiaTheme="minorEastAsia" w:hint="default"/>
        <w:b w:val="0"/>
      </w:rPr>
    </w:lvl>
    <w:lvl w:ilvl="1">
      <w:start w:val="1"/>
      <w:numFmt w:val="decimal"/>
      <w:lvlText w:val="%1.%2."/>
      <w:lvlJc w:val="left"/>
      <w:pPr>
        <w:ind w:left="720" w:hanging="720"/>
      </w:pPr>
      <w:rPr>
        <w:rFonts w:eastAsiaTheme="minorEastAsia" w:hint="default"/>
        <w:b w:val="0"/>
      </w:rPr>
    </w:lvl>
    <w:lvl w:ilvl="2">
      <w:start w:val="1"/>
      <w:numFmt w:val="decimal"/>
      <w:lvlText w:val="%1.%2.%3."/>
      <w:lvlJc w:val="left"/>
      <w:pPr>
        <w:ind w:left="1080" w:hanging="1080"/>
      </w:pPr>
      <w:rPr>
        <w:rFonts w:eastAsiaTheme="minorEastAsia" w:hint="default"/>
        <w:b w:val="0"/>
      </w:rPr>
    </w:lvl>
    <w:lvl w:ilvl="3">
      <w:start w:val="1"/>
      <w:numFmt w:val="decimal"/>
      <w:lvlText w:val="%1.%2.%3.%4."/>
      <w:lvlJc w:val="left"/>
      <w:pPr>
        <w:ind w:left="1440" w:hanging="1440"/>
      </w:pPr>
      <w:rPr>
        <w:rFonts w:eastAsiaTheme="minorEastAsia" w:hint="default"/>
        <w:b w:val="0"/>
      </w:rPr>
    </w:lvl>
    <w:lvl w:ilvl="4">
      <w:start w:val="1"/>
      <w:numFmt w:val="decimal"/>
      <w:lvlText w:val="%1.%2.%3.%4.%5."/>
      <w:lvlJc w:val="left"/>
      <w:pPr>
        <w:ind w:left="1440" w:hanging="1440"/>
      </w:pPr>
      <w:rPr>
        <w:rFonts w:eastAsiaTheme="minorEastAsia" w:hint="default"/>
        <w:b w:val="0"/>
      </w:rPr>
    </w:lvl>
    <w:lvl w:ilvl="5">
      <w:start w:val="1"/>
      <w:numFmt w:val="decimal"/>
      <w:lvlText w:val="%1.%2.%3.%4.%5.%6."/>
      <w:lvlJc w:val="left"/>
      <w:pPr>
        <w:ind w:left="1800" w:hanging="1800"/>
      </w:pPr>
      <w:rPr>
        <w:rFonts w:eastAsiaTheme="minorEastAsia" w:hint="default"/>
        <w:b w:val="0"/>
      </w:rPr>
    </w:lvl>
    <w:lvl w:ilvl="6">
      <w:start w:val="1"/>
      <w:numFmt w:val="decimal"/>
      <w:lvlText w:val="%1.%2.%3.%4.%5.%6.%7."/>
      <w:lvlJc w:val="left"/>
      <w:pPr>
        <w:ind w:left="2160" w:hanging="2160"/>
      </w:pPr>
      <w:rPr>
        <w:rFonts w:eastAsiaTheme="minorEastAsia" w:hint="default"/>
        <w:b w:val="0"/>
      </w:rPr>
    </w:lvl>
    <w:lvl w:ilvl="7">
      <w:start w:val="1"/>
      <w:numFmt w:val="decimal"/>
      <w:lvlText w:val="%1.%2.%3.%4.%5.%6.%7.%8."/>
      <w:lvlJc w:val="left"/>
      <w:pPr>
        <w:ind w:left="2520" w:hanging="2520"/>
      </w:pPr>
      <w:rPr>
        <w:rFonts w:eastAsiaTheme="minorEastAsia" w:hint="default"/>
        <w:b w:val="0"/>
      </w:rPr>
    </w:lvl>
    <w:lvl w:ilvl="8">
      <w:start w:val="1"/>
      <w:numFmt w:val="decimal"/>
      <w:lvlText w:val="%1.%2.%3.%4.%5.%6.%7.%8.%9."/>
      <w:lvlJc w:val="left"/>
      <w:pPr>
        <w:ind w:left="2520" w:hanging="2520"/>
      </w:pPr>
      <w:rPr>
        <w:rFonts w:eastAsiaTheme="minorEastAsia" w:hint="default"/>
        <w:b w:val="0"/>
      </w:rPr>
    </w:lvl>
  </w:abstractNum>
  <w:abstractNum w:abstractNumId="24" w15:restartNumberingAfterBreak="0">
    <w:nsid w:val="417C6E48"/>
    <w:multiLevelType w:val="multilevel"/>
    <w:tmpl w:val="233AE7CC"/>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4D835421"/>
    <w:multiLevelType w:val="multilevel"/>
    <w:tmpl w:val="5C92C874"/>
    <w:lvl w:ilvl="0">
      <w:start w:val="10"/>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26" w15:restartNumberingAfterBreak="0">
    <w:nsid w:val="4F3C7863"/>
    <w:multiLevelType w:val="multilevel"/>
    <w:tmpl w:val="6F8CC40E"/>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1F72BF9"/>
    <w:multiLevelType w:val="multilevel"/>
    <w:tmpl w:val="6284B9F6"/>
    <w:lvl w:ilvl="0">
      <w:start w:val="12"/>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8" w15:restartNumberingAfterBreak="0">
    <w:nsid w:val="558E64FA"/>
    <w:multiLevelType w:val="hybridMultilevel"/>
    <w:tmpl w:val="60064C5C"/>
    <w:lvl w:ilvl="0" w:tplc="FFFFFFFF">
      <w:numFmt w:val="bullet"/>
      <w:lvlText w:val="–"/>
      <w:lvlJc w:val="left"/>
      <w:pPr>
        <w:ind w:left="998" w:hanging="360"/>
      </w:pPr>
      <w:rPr>
        <w:rFonts w:ascii="Times New Roman" w:eastAsia="Times New Roman" w:hAnsi="Times New Roman" w:hint="default"/>
      </w:rPr>
    </w:lvl>
    <w:lvl w:ilvl="1" w:tplc="FFFFFFFF" w:tentative="1">
      <w:start w:val="1"/>
      <w:numFmt w:val="bullet"/>
      <w:lvlText w:val="o"/>
      <w:lvlJc w:val="left"/>
      <w:pPr>
        <w:ind w:left="1718" w:hanging="360"/>
      </w:pPr>
      <w:rPr>
        <w:rFonts w:ascii="Courier New" w:hAnsi="Courier New" w:hint="default"/>
      </w:rPr>
    </w:lvl>
    <w:lvl w:ilvl="2" w:tplc="FFFFFFFF" w:tentative="1">
      <w:start w:val="1"/>
      <w:numFmt w:val="bullet"/>
      <w:lvlText w:val=""/>
      <w:lvlJc w:val="left"/>
      <w:pPr>
        <w:ind w:left="2438" w:hanging="360"/>
      </w:pPr>
      <w:rPr>
        <w:rFonts w:ascii="Wingdings" w:hAnsi="Wingdings" w:hint="default"/>
      </w:rPr>
    </w:lvl>
    <w:lvl w:ilvl="3" w:tplc="FFFFFFFF" w:tentative="1">
      <w:start w:val="1"/>
      <w:numFmt w:val="bullet"/>
      <w:lvlText w:val=""/>
      <w:lvlJc w:val="left"/>
      <w:pPr>
        <w:ind w:left="3158" w:hanging="360"/>
      </w:pPr>
      <w:rPr>
        <w:rFonts w:ascii="Symbol" w:hAnsi="Symbol" w:hint="default"/>
      </w:rPr>
    </w:lvl>
    <w:lvl w:ilvl="4" w:tplc="FFFFFFFF" w:tentative="1">
      <w:start w:val="1"/>
      <w:numFmt w:val="bullet"/>
      <w:lvlText w:val="o"/>
      <w:lvlJc w:val="left"/>
      <w:pPr>
        <w:ind w:left="3878" w:hanging="360"/>
      </w:pPr>
      <w:rPr>
        <w:rFonts w:ascii="Courier New" w:hAnsi="Courier New" w:hint="default"/>
      </w:rPr>
    </w:lvl>
    <w:lvl w:ilvl="5" w:tplc="FFFFFFFF" w:tentative="1">
      <w:start w:val="1"/>
      <w:numFmt w:val="bullet"/>
      <w:pStyle w:val="Antrat6"/>
      <w:lvlText w:val=""/>
      <w:lvlJc w:val="left"/>
      <w:pPr>
        <w:ind w:left="4598" w:hanging="360"/>
      </w:pPr>
      <w:rPr>
        <w:rFonts w:ascii="Wingdings" w:hAnsi="Wingdings" w:hint="default"/>
      </w:rPr>
    </w:lvl>
    <w:lvl w:ilvl="6" w:tplc="FFFFFFFF" w:tentative="1">
      <w:start w:val="1"/>
      <w:numFmt w:val="bullet"/>
      <w:pStyle w:val="Antrat7"/>
      <w:lvlText w:val=""/>
      <w:lvlJc w:val="left"/>
      <w:pPr>
        <w:ind w:left="5318" w:hanging="360"/>
      </w:pPr>
      <w:rPr>
        <w:rFonts w:ascii="Symbol" w:hAnsi="Symbol" w:hint="default"/>
      </w:rPr>
    </w:lvl>
    <w:lvl w:ilvl="7" w:tplc="FFFFFFFF" w:tentative="1">
      <w:start w:val="1"/>
      <w:numFmt w:val="bullet"/>
      <w:pStyle w:val="Antrat8"/>
      <w:lvlText w:val="o"/>
      <w:lvlJc w:val="left"/>
      <w:pPr>
        <w:ind w:left="6038" w:hanging="360"/>
      </w:pPr>
      <w:rPr>
        <w:rFonts w:ascii="Courier New" w:hAnsi="Courier New" w:hint="default"/>
      </w:rPr>
    </w:lvl>
    <w:lvl w:ilvl="8" w:tplc="FFFFFFFF" w:tentative="1">
      <w:start w:val="1"/>
      <w:numFmt w:val="bullet"/>
      <w:pStyle w:val="Antrat9"/>
      <w:lvlText w:val=""/>
      <w:lvlJc w:val="left"/>
      <w:pPr>
        <w:ind w:left="6758" w:hanging="360"/>
      </w:pPr>
      <w:rPr>
        <w:rFonts w:ascii="Wingdings" w:hAnsi="Wingdings" w:hint="default"/>
      </w:rPr>
    </w:lvl>
  </w:abstractNum>
  <w:abstractNum w:abstractNumId="29"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8213EB6"/>
    <w:multiLevelType w:val="multilevel"/>
    <w:tmpl w:val="0DD294A4"/>
    <w:lvl w:ilvl="0">
      <w:start w:val="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1" w15:restartNumberingAfterBreak="0">
    <w:nsid w:val="592F1DF5"/>
    <w:multiLevelType w:val="multilevel"/>
    <w:tmpl w:val="D012C1CA"/>
    <w:lvl w:ilvl="0">
      <w:start w:val="2"/>
      <w:numFmt w:val="decimal"/>
      <w:lvlText w:val="%1."/>
      <w:lvlJc w:val="left"/>
      <w:pPr>
        <w:ind w:left="660" w:hanging="660"/>
      </w:pPr>
      <w:rPr>
        <w:rFonts w:hint="default"/>
        <w:b w:val="0"/>
      </w:rPr>
    </w:lvl>
    <w:lvl w:ilvl="1">
      <w:start w:val="12"/>
      <w:numFmt w:val="decimal"/>
      <w:lvlText w:val="%1.%2."/>
      <w:lvlJc w:val="left"/>
      <w:pPr>
        <w:ind w:left="1086" w:hanging="6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32" w15:restartNumberingAfterBreak="0">
    <w:nsid w:val="5A1E7263"/>
    <w:multiLevelType w:val="multilevel"/>
    <w:tmpl w:val="0BE2574C"/>
    <w:lvl w:ilvl="0">
      <w:start w:val="2"/>
      <w:numFmt w:val="decimal"/>
      <w:lvlText w:val="%1."/>
      <w:lvlJc w:val="left"/>
      <w:pPr>
        <w:ind w:left="480" w:hanging="480"/>
      </w:pPr>
      <w:rPr>
        <w:rFonts w:hint="default"/>
        <w:b w:val="0"/>
      </w:rPr>
    </w:lvl>
    <w:lvl w:ilvl="1">
      <w:start w:val="15"/>
      <w:numFmt w:val="decimal"/>
      <w:lvlText w:val="%1.%2."/>
      <w:lvlJc w:val="left"/>
      <w:pPr>
        <w:ind w:left="1331" w:hanging="48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33" w15:restartNumberingAfterBreak="0">
    <w:nsid w:val="5A2E6C15"/>
    <w:multiLevelType w:val="multilevel"/>
    <w:tmpl w:val="411E6FCE"/>
    <w:lvl w:ilvl="0">
      <w:start w:val="2"/>
      <w:numFmt w:val="decimal"/>
      <w:lvlText w:val="%1."/>
      <w:lvlJc w:val="left"/>
      <w:pPr>
        <w:ind w:left="540" w:hanging="540"/>
      </w:pPr>
      <w:rPr>
        <w:rFonts w:hint="default"/>
      </w:rPr>
    </w:lvl>
    <w:lvl w:ilvl="1">
      <w:start w:val="9"/>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D251C9B"/>
    <w:multiLevelType w:val="multilevel"/>
    <w:tmpl w:val="1800053C"/>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6"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0EC65B4"/>
    <w:multiLevelType w:val="multilevel"/>
    <w:tmpl w:val="E87A41FC"/>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40"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1"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7BBB1912"/>
    <w:multiLevelType w:val="multilevel"/>
    <w:tmpl w:val="4E86E5CA"/>
    <w:lvl w:ilvl="0">
      <w:start w:val="1"/>
      <w:numFmt w:val="decimal"/>
      <w:lvlText w:val="%1."/>
      <w:lvlJc w:val="left"/>
      <w:pPr>
        <w:tabs>
          <w:tab w:val="num" w:pos="1680"/>
        </w:tabs>
        <w:ind w:left="1680" w:hanging="960"/>
      </w:pPr>
      <w:rPr>
        <w:rFonts w:ascii="Times New Roman" w:hAnsi="Times New Roman" w:cs="Times New Roman" w:hint="default"/>
        <w:b w:val="0"/>
      </w:rPr>
    </w:lvl>
    <w:lvl w:ilvl="1">
      <w:start w:val="1"/>
      <w:numFmt w:val="decimal"/>
      <w:isLgl/>
      <w:lvlText w:val="%1.%2."/>
      <w:lvlJc w:val="left"/>
      <w:pPr>
        <w:tabs>
          <w:tab w:val="num" w:pos="1430"/>
        </w:tabs>
        <w:ind w:left="1430" w:hanging="720"/>
      </w:pPr>
      <w:rPr>
        <w:rFonts w:cs="Times New Roman"/>
        <w:b w:val="0"/>
        <w:color w:val="auto"/>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43"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4" w15:restartNumberingAfterBreak="0">
    <w:nsid w:val="7E111A45"/>
    <w:multiLevelType w:val="multilevel"/>
    <w:tmpl w:val="FBCAF74C"/>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7F94140F"/>
    <w:multiLevelType w:val="multilevel"/>
    <w:tmpl w:val="61B0FFD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1412698621">
    <w:abstractNumId w:val="28"/>
  </w:num>
  <w:num w:numId="2" w16cid:durableId="1764761557">
    <w:abstractNumId w:val="2"/>
  </w:num>
  <w:num w:numId="3" w16cid:durableId="1230118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8815319">
    <w:abstractNumId w:val="7"/>
  </w:num>
  <w:num w:numId="5" w16cid:durableId="382603613">
    <w:abstractNumId w:val="20"/>
  </w:num>
  <w:num w:numId="6" w16cid:durableId="2032877187">
    <w:abstractNumId w:val="11"/>
  </w:num>
  <w:num w:numId="7" w16cid:durableId="3822864">
    <w:abstractNumId w:val="41"/>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933050560">
    <w:abstractNumId w:val="8"/>
  </w:num>
  <w:num w:numId="9" w16cid:durableId="1519736066">
    <w:abstractNumId w:val="35"/>
  </w:num>
  <w:num w:numId="10" w16cid:durableId="474416416">
    <w:abstractNumId w:val="37"/>
  </w:num>
  <w:num w:numId="11" w16cid:durableId="1492526420">
    <w:abstractNumId w:val="38"/>
  </w:num>
  <w:num w:numId="12" w16cid:durableId="675108952">
    <w:abstractNumId w:val="1"/>
  </w:num>
  <w:num w:numId="13" w16cid:durableId="1580213919">
    <w:abstractNumId w:val="41"/>
  </w:num>
  <w:num w:numId="14" w16cid:durableId="1792505215">
    <w:abstractNumId w:val="12"/>
  </w:num>
  <w:num w:numId="15" w16cid:durableId="851842372">
    <w:abstractNumId w:val="13"/>
  </w:num>
  <w:num w:numId="16" w16cid:durableId="1432242009">
    <w:abstractNumId w:val="10"/>
  </w:num>
  <w:num w:numId="17" w16cid:durableId="1082794085">
    <w:abstractNumId w:val="36"/>
  </w:num>
  <w:num w:numId="18" w16cid:durableId="690297282">
    <w:abstractNumId w:val="40"/>
  </w:num>
  <w:num w:numId="19" w16cid:durableId="1669625970">
    <w:abstractNumId w:val="18"/>
  </w:num>
  <w:num w:numId="20" w16cid:durableId="78330716">
    <w:abstractNumId w:val="17"/>
  </w:num>
  <w:num w:numId="21" w16cid:durableId="177621895">
    <w:abstractNumId w:val="23"/>
  </w:num>
  <w:num w:numId="22" w16cid:durableId="1691681446">
    <w:abstractNumId w:val="30"/>
  </w:num>
  <w:num w:numId="23" w16cid:durableId="501044004">
    <w:abstractNumId w:val="19"/>
  </w:num>
  <w:num w:numId="24" w16cid:durableId="1702778804">
    <w:abstractNumId w:val="44"/>
  </w:num>
  <w:num w:numId="25" w16cid:durableId="673579105">
    <w:abstractNumId w:val="4"/>
  </w:num>
  <w:num w:numId="26" w16cid:durableId="349531559">
    <w:abstractNumId w:val="24"/>
  </w:num>
  <w:num w:numId="27" w16cid:durableId="1909607318">
    <w:abstractNumId w:val="26"/>
  </w:num>
  <w:num w:numId="28" w16cid:durableId="1569077723">
    <w:abstractNumId w:val="15"/>
  </w:num>
  <w:num w:numId="29" w16cid:durableId="1279993827">
    <w:abstractNumId w:val="25"/>
  </w:num>
  <w:num w:numId="30" w16cid:durableId="1848867755">
    <w:abstractNumId w:val="39"/>
  </w:num>
  <w:num w:numId="31" w16cid:durableId="1316762089">
    <w:abstractNumId w:val="27"/>
  </w:num>
  <w:num w:numId="32" w16cid:durableId="1000886970">
    <w:abstractNumId w:val="45"/>
  </w:num>
  <w:num w:numId="33" w16cid:durableId="1766457729">
    <w:abstractNumId w:val="3"/>
  </w:num>
  <w:num w:numId="34" w16cid:durableId="104346192">
    <w:abstractNumId w:val="9"/>
  </w:num>
  <w:num w:numId="35" w16cid:durableId="1088118470">
    <w:abstractNumId w:val="34"/>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7096322">
    <w:abstractNumId w:val="6"/>
  </w:num>
  <w:num w:numId="37" w16cid:durableId="266429011">
    <w:abstractNumId w:val="42"/>
  </w:num>
  <w:num w:numId="38" w16cid:durableId="638338147">
    <w:abstractNumId w:val="5"/>
  </w:num>
  <w:num w:numId="39" w16cid:durableId="1436511150">
    <w:abstractNumId w:val="21"/>
  </w:num>
  <w:num w:numId="40" w16cid:durableId="1387266246">
    <w:abstractNumId w:val="33"/>
  </w:num>
  <w:num w:numId="41" w16cid:durableId="2073770145">
    <w:abstractNumId w:val="31"/>
  </w:num>
  <w:num w:numId="42" w16cid:durableId="920990376">
    <w:abstractNumId w:val="32"/>
  </w:num>
  <w:num w:numId="43" w16cid:durableId="642731388">
    <w:abstractNumId w:val="43"/>
  </w:num>
  <w:num w:numId="44" w16cid:durableId="204483840">
    <w:abstractNumId w:val="29"/>
  </w:num>
  <w:num w:numId="45" w16cid:durableId="1942256151">
    <w:abstractNumId w:val="22"/>
  </w:num>
  <w:num w:numId="46" w16cid:durableId="1019159297">
    <w:abstractNumId w:val="0"/>
  </w:num>
  <w:num w:numId="47" w16cid:durableId="1615557187">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31"/>
    <w:rsid w:val="00000120"/>
    <w:rsid w:val="0000145E"/>
    <w:rsid w:val="00002156"/>
    <w:rsid w:val="0000234A"/>
    <w:rsid w:val="000026DF"/>
    <w:rsid w:val="000029C0"/>
    <w:rsid w:val="00012EFD"/>
    <w:rsid w:val="00013852"/>
    <w:rsid w:val="000174E8"/>
    <w:rsid w:val="00017ABE"/>
    <w:rsid w:val="000218B0"/>
    <w:rsid w:val="00021AAD"/>
    <w:rsid w:val="0002200B"/>
    <w:rsid w:val="00022252"/>
    <w:rsid w:val="00022DFF"/>
    <w:rsid w:val="00024258"/>
    <w:rsid w:val="00024C43"/>
    <w:rsid w:val="00026B58"/>
    <w:rsid w:val="00027BC4"/>
    <w:rsid w:val="0003051F"/>
    <w:rsid w:val="00031D03"/>
    <w:rsid w:val="00031D4E"/>
    <w:rsid w:val="00032098"/>
    <w:rsid w:val="00032527"/>
    <w:rsid w:val="00033D77"/>
    <w:rsid w:val="00035161"/>
    <w:rsid w:val="00041D61"/>
    <w:rsid w:val="00043B09"/>
    <w:rsid w:val="00047872"/>
    <w:rsid w:val="00047D06"/>
    <w:rsid w:val="00050748"/>
    <w:rsid w:val="00051BA1"/>
    <w:rsid w:val="00052C7A"/>
    <w:rsid w:val="00053502"/>
    <w:rsid w:val="00053AE2"/>
    <w:rsid w:val="00054D7A"/>
    <w:rsid w:val="000670AC"/>
    <w:rsid w:val="00067216"/>
    <w:rsid w:val="000700FC"/>
    <w:rsid w:val="000704EC"/>
    <w:rsid w:val="00071D39"/>
    <w:rsid w:val="00071FF6"/>
    <w:rsid w:val="00072C0F"/>
    <w:rsid w:val="00073F8F"/>
    <w:rsid w:val="00076AA3"/>
    <w:rsid w:val="0007753C"/>
    <w:rsid w:val="00080CBF"/>
    <w:rsid w:val="00082CD2"/>
    <w:rsid w:val="00083197"/>
    <w:rsid w:val="00084C7E"/>
    <w:rsid w:val="00086B56"/>
    <w:rsid w:val="00087022"/>
    <w:rsid w:val="00087D5C"/>
    <w:rsid w:val="00091B7F"/>
    <w:rsid w:val="00095211"/>
    <w:rsid w:val="00095FFC"/>
    <w:rsid w:val="00096BE7"/>
    <w:rsid w:val="000A2838"/>
    <w:rsid w:val="000A7F82"/>
    <w:rsid w:val="000B0D9A"/>
    <w:rsid w:val="000B1D14"/>
    <w:rsid w:val="000B1E9D"/>
    <w:rsid w:val="000B45A7"/>
    <w:rsid w:val="000B4B20"/>
    <w:rsid w:val="000B6ABA"/>
    <w:rsid w:val="000B70AB"/>
    <w:rsid w:val="000C0AA1"/>
    <w:rsid w:val="000C0FA1"/>
    <w:rsid w:val="000C202F"/>
    <w:rsid w:val="000C2937"/>
    <w:rsid w:val="000C3D27"/>
    <w:rsid w:val="000C4136"/>
    <w:rsid w:val="000C773D"/>
    <w:rsid w:val="000D06A6"/>
    <w:rsid w:val="000D28E7"/>
    <w:rsid w:val="000D452D"/>
    <w:rsid w:val="000D53CF"/>
    <w:rsid w:val="000D5B59"/>
    <w:rsid w:val="000D6EC2"/>
    <w:rsid w:val="000D7171"/>
    <w:rsid w:val="000E0B53"/>
    <w:rsid w:val="000E5570"/>
    <w:rsid w:val="000E6A0C"/>
    <w:rsid w:val="000E7CA1"/>
    <w:rsid w:val="000F1F41"/>
    <w:rsid w:val="000F3E15"/>
    <w:rsid w:val="000F40DD"/>
    <w:rsid w:val="000F45F5"/>
    <w:rsid w:val="000F6295"/>
    <w:rsid w:val="000F6926"/>
    <w:rsid w:val="000F77C2"/>
    <w:rsid w:val="0010205D"/>
    <w:rsid w:val="0010331A"/>
    <w:rsid w:val="0010413C"/>
    <w:rsid w:val="00106620"/>
    <w:rsid w:val="001102B5"/>
    <w:rsid w:val="00111291"/>
    <w:rsid w:val="0011320E"/>
    <w:rsid w:val="00113A61"/>
    <w:rsid w:val="00114465"/>
    <w:rsid w:val="001145D6"/>
    <w:rsid w:val="001240A5"/>
    <w:rsid w:val="00124267"/>
    <w:rsid w:val="00124D03"/>
    <w:rsid w:val="00125235"/>
    <w:rsid w:val="0012766D"/>
    <w:rsid w:val="00127ABC"/>
    <w:rsid w:val="00127B27"/>
    <w:rsid w:val="0013007C"/>
    <w:rsid w:val="0013268A"/>
    <w:rsid w:val="00133A69"/>
    <w:rsid w:val="00133B32"/>
    <w:rsid w:val="00133F46"/>
    <w:rsid w:val="00133F78"/>
    <w:rsid w:val="00134214"/>
    <w:rsid w:val="0013617C"/>
    <w:rsid w:val="00136989"/>
    <w:rsid w:val="00137AD9"/>
    <w:rsid w:val="001432F3"/>
    <w:rsid w:val="00146CBC"/>
    <w:rsid w:val="00151BB7"/>
    <w:rsid w:val="0015481F"/>
    <w:rsid w:val="001551CC"/>
    <w:rsid w:val="0016465E"/>
    <w:rsid w:val="00166840"/>
    <w:rsid w:val="00166845"/>
    <w:rsid w:val="0017019D"/>
    <w:rsid w:val="001713C4"/>
    <w:rsid w:val="00172081"/>
    <w:rsid w:val="001726FA"/>
    <w:rsid w:val="00174248"/>
    <w:rsid w:val="0017583A"/>
    <w:rsid w:val="0017719B"/>
    <w:rsid w:val="001776A0"/>
    <w:rsid w:val="0017774A"/>
    <w:rsid w:val="0018305F"/>
    <w:rsid w:val="001852C1"/>
    <w:rsid w:val="00191D44"/>
    <w:rsid w:val="00193162"/>
    <w:rsid w:val="00193D90"/>
    <w:rsid w:val="00194F08"/>
    <w:rsid w:val="00194FF8"/>
    <w:rsid w:val="001968C4"/>
    <w:rsid w:val="001A0374"/>
    <w:rsid w:val="001A148B"/>
    <w:rsid w:val="001A1F3B"/>
    <w:rsid w:val="001A45D8"/>
    <w:rsid w:val="001A476A"/>
    <w:rsid w:val="001A4C32"/>
    <w:rsid w:val="001A6122"/>
    <w:rsid w:val="001A6487"/>
    <w:rsid w:val="001A739B"/>
    <w:rsid w:val="001B0ADF"/>
    <w:rsid w:val="001B0ED4"/>
    <w:rsid w:val="001B2252"/>
    <w:rsid w:val="001B4EE1"/>
    <w:rsid w:val="001B5567"/>
    <w:rsid w:val="001B6D30"/>
    <w:rsid w:val="001B7B65"/>
    <w:rsid w:val="001C20C3"/>
    <w:rsid w:val="001C2144"/>
    <w:rsid w:val="001C340B"/>
    <w:rsid w:val="001C4D2E"/>
    <w:rsid w:val="001C4DA0"/>
    <w:rsid w:val="001C633E"/>
    <w:rsid w:val="001C6897"/>
    <w:rsid w:val="001D05C5"/>
    <w:rsid w:val="001D12D0"/>
    <w:rsid w:val="001D5699"/>
    <w:rsid w:val="001D69CB"/>
    <w:rsid w:val="001D7520"/>
    <w:rsid w:val="001E5E33"/>
    <w:rsid w:val="001E7F85"/>
    <w:rsid w:val="001F1EB9"/>
    <w:rsid w:val="001F3244"/>
    <w:rsid w:val="001F487E"/>
    <w:rsid w:val="001F4C7E"/>
    <w:rsid w:val="001F4FBA"/>
    <w:rsid w:val="001F7B13"/>
    <w:rsid w:val="00207753"/>
    <w:rsid w:val="00207CFC"/>
    <w:rsid w:val="00212D89"/>
    <w:rsid w:val="00213FF2"/>
    <w:rsid w:val="00214BB4"/>
    <w:rsid w:val="0021534B"/>
    <w:rsid w:val="00216317"/>
    <w:rsid w:val="00220A25"/>
    <w:rsid w:val="00220D79"/>
    <w:rsid w:val="00221C55"/>
    <w:rsid w:val="00223E9D"/>
    <w:rsid w:val="00224C2A"/>
    <w:rsid w:val="002251D6"/>
    <w:rsid w:val="0022661D"/>
    <w:rsid w:val="00226D5C"/>
    <w:rsid w:val="00230501"/>
    <w:rsid w:val="002311B6"/>
    <w:rsid w:val="00231EEA"/>
    <w:rsid w:val="002339B2"/>
    <w:rsid w:val="00233F90"/>
    <w:rsid w:val="002346E7"/>
    <w:rsid w:val="00234800"/>
    <w:rsid w:val="00234B09"/>
    <w:rsid w:val="002352D4"/>
    <w:rsid w:val="00236C14"/>
    <w:rsid w:val="00240278"/>
    <w:rsid w:val="0024190A"/>
    <w:rsid w:val="00241F10"/>
    <w:rsid w:val="002427A0"/>
    <w:rsid w:val="002446E8"/>
    <w:rsid w:val="00245157"/>
    <w:rsid w:val="002459D5"/>
    <w:rsid w:val="002514E1"/>
    <w:rsid w:val="00253E6B"/>
    <w:rsid w:val="002540D1"/>
    <w:rsid w:val="00254F58"/>
    <w:rsid w:val="00256C85"/>
    <w:rsid w:val="00257568"/>
    <w:rsid w:val="002576CF"/>
    <w:rsid w:val="00261B94"/>
    <w:rsid w:val="00262C5C"/>
    <w:rsid w:val="00262C71"/>
    <w:rsid w:val="00264DC0"/>
    <w:rsid w:val="00265664"/>
    <w:rsid w:val="0027112C"/>
    <w:rsid w:val="00273534"/>
    <w:rsid w:val="00284BC0"/>
    <w:rsid w:val="002908D4"/>
    <w:rsid w:val="00293A9D"/>
    <w:rsid w:val="00293D63"/>
    <w:rsid w:val="00293F13"/>
    <w:rsid w:val="0029795C"/>
    <w:rsid w:val="002A01DC"/>
    <w:rsid w:val="002A097D"/>
    <w:rsid w:val="002A1907"/>
    <w:rsid w:val="002A1D89"/>
    <w:rsid w:val="002A5D95"/>
    <w:rsid w:val="002A67AA"/>
    <w:rsid w:val="002A7ECF"/>
    <w:rsid w:val="002B0155"/>
    <w:rsid w:val="002B023C"/>
    <w:rsid w:val="002B1D80"/>
    <w:rsid w:val="002B418D"/>
    <w:rsid w:val="002B5DBA"/>
    <w:rsid w:val="002C0653"/>
    <w:rsid w:val="002C2569"/>
    <w:rsid w:val="002C5A74"/>
    <w:rsid w:val="002C5BE9"/>
    <w:rsid w:val="002C6A1F"/>
    <w:rsid w:val="002D1337"/>
    <w:rsid w:val="002D1F82"/>
    <w:rsid w:val="002D218B"/>
    <w:rsid w:val="002D2610"/>
    <w:rsid w:val="002D4315"/>
    <w:rsid w:val="002D7039"/>
    <w:rsid w:val="002E0DED"/>
    <w:rsid w:val="002E6E9F"/>
    <w:rsid w:val="002F03F4"/>
    <w:rsid w:val="002F1EA6"/>
    <w:rsid w:val="002F25EB"/>
    <w:rsid w:val="002F2A7A"/>
    <w:rsid w:val="002F4998"/>
    <w:rsid w:val="002F636A"/>
    <w:rsid w:val="002F6978"/>
    <w:rsid w:val="003033AA"/>
    <w:rsid w:val="00303B84"/>
    <w:rsid w:val="00304A3F"/>
    <w:rsid w:val="00306767"/>
    <w:rsid w:val="00306DA9"/>
    <w:rsid w:val="00307E65"/>
    <w:rsid w:val="00310B26"/>
    <w:rsid w:val="003116AA"/>
    <w:rsid w:val="0031272D"/>
    <w:rsid w:val="00313142"/>
    <w:rsid w:val="003137CF"/>
    <w:rsid w:val="00313AE4"/>
    <w:rsid w:val="0031583B"/>
    <w:rsid w:val="0031653B"/>
    <w:rsid w:val="003219B9"/>
    <w:rsid w:val="00323565"/>
    <w:rsid w:val="00323C02"/>
    <w:rsid w:val="003259D0"/>
    <w:rsid w:val="00331D17"/>
    <w:rsid w:val="003328E2"/>
    <w:rsid w:val="00332CEF"/>
    <w:rsid w:val="0033330F"/>
    <w:rsid w:val="00333D9E"/>
    <w:rsid w:val="003343C2"/>
    <w:rsid w:val="00337FA7"/>
    <w:rsid w:val="00340210"/>
    <w:rsid w:val="003410B8"/>
    <w:rsid w:val="0034277F"/>
    <w:rsid w:val="00344B29"/>
    <w:rsid w:val="00344BDB"/>
    <w:rsid w:val="003518E9"/>
    <w:rsid w:val="00353771"/>
    <w:rsid w:val="0035416A"/>
    <w:rsid w:val="00356010"/>
    <w:rsid w:val="00357578"/>
    <w:rsid w:val="00360B01"/>
    <w:rsid w:val="00363BE4"/>
    <w:rsid w:val="00365018"/>
    <w:rsid w:val="0037011B"/>
    <w:rsid w:val="00372474"/>
    <w:rsid w:val="00372DA8"/>
    <w:rsid w:val="003745D7"/>
    <w:rsid w:val="003769C5"/>
    <w:rsid w:val="003811E3"/>
    <w:rsid w:val="003848DB"/>
    <w:rsid w:val="00384CFB"/>
    <w:rsid w:val="00386145"/>
    <w:rsid w:val="00386F90"/>
    <w:rsid w:val="00390DAA"/>
    <w:rsid w:val="00393BF4"/>
    <w:rsid w:val="00394C4C"/>
    <w:rsid w:val="00396AD4"/>
    <w:rsid w:val="00396EDA"/>
    <w:rsid w:val="003A1AC8"/>
    <w:rsid w:val="003A1B7D"/>
    <w:rsid w:val="003A48B6"/>
    <w:rsid w:val="003A5A9A"/>
    <w:rsid w:val="003A61F9"/>
    <w:rsid w:val="003B035A"/>
    <w:rsid w:val="003B0873"/>
    <w:rsid w:val="003B08DE"/>
    <w:rsid w:val="003B79D8"/>
    <w:rsid w:val="003C0320"/>
    <w:rsid w:val="003C149D"/>
    <w:rsid w:val="003C1E22"/>
    <w:rsid w:val="003C7468"/>
    <w:rsid w:val="003C77EF"/>
    <w:rsid w:val="003C7A05"/>
    <w:rsid w:val="003D022F"/>
    <w:rsid w:val="003D18A1"/>
    <w:rsid w:val="003D25B8"/>
    <w:rsid w:val="003D4464"/>
    <w:rsid w:val="003D4D0B"/>
    <w:rsid w:val="003D6AA7"/>
    <w:rsid w:val="003D7264"/>
    <w:rsid w:val="003E10D7"/>
    <w:rsid w:val="003E6609"/>
    <w:rsid w:val="003F1DF7"/>
    <w:rsid w:val="003F1F79"/>
    <w:rsid w:val="003F293E"/>
    <w:rsid w:val="003F4A8E"/>
    <w:rsid w:val="00402A55"/>
    <w:rsid w:val="0040392F"/>
    <w:rsid w:val="00404BF5"/>
    <w:rsid w:val="004055BD"/>
    <w:rsid w:val="0040585B"/>
    <w:rsid w:val="00406442"/>
    <w:rsid w:val="004110E6"/>
    <w:rsid w:val="004206D0"/>
    <w:rsid w:val="004208DF"/>
    <w:rsid w:val="00420C2B"/>
    <w:rsid w:val="0042231C"/>
    <w:rsid w:val="00422BFD"/>
    <w:rsid w:val="00424B78"/>
    <w:rsid w:val="00425D15"/>
    <w:rsid w:val="00426C98"/>
    <w:rsid w:val="004301E7"/>
    <w:rsid w:val="00435063"/>
    <w:rsid w:val="004362DA"/>
    <w:rsid w:val="0043748F"/>
    <w:rsid w:val="004374DE"/>
    <w:rsid w:val="00441B92"/>
    <w:rsid w:val="00444B72"/>
    <w:rsid w:val="00444E27"/>
    <w:rsid w:val="0044566B"/>
    <w:rsid w:val="004457F2"/>
    <w:rsid w:val="00454C29"/>
    <w:rsid w:val="00455152"/>
    <w:rsid w:val="0045675E"/>
    <w:rsid w:val="00457DF7"/>
    <w:rsid w:val="00460606"/>
    <w:rsid w:val="0046193C"/>
    <w:rsid w:val="0046268C"/>
    <w:rsid w:val="00463AE2"/>
    <w:rsid w:val="0046434B"/>
    <w:rsid w:val="00470F88"/>
    <w:rsid w:val="00477557"/>
    <w:rsid w:val="00477718"/>
    <w:rsid w:val="00477BB9"/>
    <w:rsid w:val="00477F32"/>
    <w:rsid w:val="004814CD"/>
    <w:rsid w:val="00481D51"/>
    <w:rsid w:val="00482F42"/>
    <w:rsid w:val="00486138"/>
    <w:rsid w:val="0049008C"/>
    <w:rsid w:val="00490F4F"/>
    <w:rsid w:val="00492085"/>
    <w:rsid w:val="004920E2"/>
    <w:rsid w:val="0049620F"/>
    <w:rsid w:val="00496A53"/>
    <w:rsid w:val="00497A04"/>
    <w:rsid w:val="004A12C8"/>
    <w:rsid w:val="004A436F"/>
    <w:rsid w:val="004A6374"/>
    <w:rsid w:val="004B36ED"/>
    <w:rsid w:val="004B3D87"/>
    <w:rsid w:val="004B4A83"/>
    <w:rsid w:val="004B7242"/>
    <w:rsid w:val="004C0C5D"/>
    <w:rsid w:val="004C2683"/>
    <w:rsid w:val="004C345B"/>
    <w:rsid w:val="004C3F3A"/>
    <w:rsid w:val="004C4652"/>
    <w:rsid w:val="004C6397"/>
    <w:rsid w:val="004D1C5E"/>
    <w:rsid w:val="004D65FC"/>
    <w:rsid w:val="004E0945"/>
    <w:rsid w:val="004E145B"/>
    <w:rsid w:val="004E17C3"/>
    <w:rsid w:val="004E4FEF"/>
    <w:rsid w:val="004E7097"/>
    <w:rsid w:val="004F03F0"/>
    <w:rsid w:val="004F0B9E"/>
    <w:rsid w:val="004F1A60"/>
    <w:rsid w:val="004F65F9"/>
    <w:rsid w:val="004F7E3D"/>
    <w:rsid w:val="00502022"/>
    <w:rsid w:val="005048C5"/>
    <w:rsid w:val="00504A63"/>
    <w:rsid w:val="00506363"/>
    <w:rsid w:val="00506819"/>
    <w:rsid w:val="0051100D"/>
    <w:rsid w:val="00511B96"/>
    <w:rsid w:val="00514F24"/>
    <w:rsid w:val="005172B3"/>
    <w:rsid w:val="00517F04"/>
    <w:rsid w:val="005205BE"/>
    <w:rsid w:val="00520B31"/>
    <w:rsid w:val="00521C8D"/>
    <w:rsid w:val="00524511"/>
    <w:rsid w:val="00524C39"/>
    <w:rsid w:val="00524C57"/>
    <w:rsid w:val="00524FE9"/>
    <w:rsid w:val="0052792D"/>
    <w:rsid w:val="00527E1D"/>
    <w:rsid w:val="005308CC"/>
    <w:rsid w:val="00532AB1"/>
    <w:rsid w:val="00533B3E"/>
    <w:rsid w:val="00536348"/>
    <w:rsid w:val="005378B0"/>
    <w:rsid w:val="0054110C"/>
    <w:rsid w:val="00542F28"/>
    <w:rsid w:val="005442C9"/>
    <w:rsid w:val="00547295"/>
    <w:rsid w:val="00550D4B"/>
    <w:rsid w:val="0055115A"/>
    <w:rsid w:val="00552915"/>
    <w:rsid w:val="005537D2"/>
    <w:rsid w:val="005550DA"/>
    <w:rsid w:val="00561ACE"/>
    <w:rsid w:val="00564272"/>
    <w:rsid w:val="00565E29"/>
    <w:rsid w:val="00567F63"/>
    <w:rsid w:val="005711CD"/>
    <w:rsid w:val="005731D9"/>
    <w:rsid w:val="00573BDA"/>
    <w:rsid w:val="0057686F"/>
    <w:rsid w:val="005771F1"/>
    <w:rsid w:val="00584E6D"/>
    <w:rsid w:val="00590150"/>
    <w:rsid w:val="005902AE"/>
    <w:rsid w:val="00595089"/>
    <w:rsid w:val="00595673"/>
    <w:rsid w:val="005973A6"/>
    <w:rsid w:val="005974B1"/>
    <w:rsid w:val="005975F1"/>
    <w:rsid w:val="005A0788"/>
    <w:rsid w:val="005A1899"/>
    <w:rsid w:val="005A4EB2"/>
    <w:rsid w:val="005A6A8B"/>
    <w:rsid w:val="005B09C9"/>
    <w:rsid w:val="005B313F"/>
    <w:rsid w:val="005B3C64"/>
    <w:rsid w:val="005B4711"/>
    <w:rsid w:val="005B6BDE"/>
    <w:rsid w:val="005C524B"/>
    <w:rsid w:val="005C52EE"/>
    <w:rsid w:val="005C6975"/>
    <w:rsid w:val="005C7F9B"/>
    <w:rsid w:val="005D2C1E"/>
    <w:rsid w:val="005D3F29"/>
    <w:rsid w:val="005D4C53"/>
    <w:rsid w:val="005E02A1"/>
    <w:rsid w:val="005E07E1"/>
    <w:rsid w:val="005E2552"/>
    <w:rsid w:val="005E4A6C"/>
    <w:rsid w:val="005E5A05"/>
    <w:rsid w:val="005E64C6"/>
    <w:rsid w:val="005F3115"/>
    <w:rsid w:val="005F38CA"/>
    <w:rsid w:val="005F4AF3"/>
    <w:rsid w:val="005F4B4B"/>
    <w:rsid w:val="005F548B"/>
    <w:rsid w:val="005F6274"/>
    <w:rsid w:val="005F7604"/>
    <w:rsid w:val="005F77CB"/>
    <w:rsid w:val="005F7CDF"/>
    <w:rsid w:val="00600BA2"/>
    <w:rsid w:val="00602D43"/>
    <w:rsid w:val="0060463B"/>
    <w:rsid w:val="00606988"/>
    <w:rsid w:val="00607077"/>
    <w:rsid w:val="00607DE5"/>
    <w:rsid w:val="00612E2D"/>
    <w:rsid w:val="00613930"/>
    <w:rsid w:val="006159D1"/>
    <w:rsid w:val="00616C96"/>
    <w:rsid w:val="006217E1"/>
    <w:rsid w:val="00623D68"/>
    <w:rsid w:val="00625AF2"/>
    <w:rsid w:val="00625EE0"/>
    <w:rsid w:val="006265D0"/>
    <w:rsid w:val="006268DB"/>
    <w:rsid w:val="00627D3F"/>
    <w:rsid w:val="0063215F"/>
    <w:rsid w:val="006345F9"/>
    <w:rsid w:val="00640F93"/>
    <w:rsid w:val="00640FA0"/>
    <w:rsid w:val="00642A76"/>
    <w:rsid w:val="00644692"/>
    <w:rsid w:val="00647AAF"/>
    <w:rsid w:val="0065070D"/>
    <w:rsid w:val="006526D5"/>
    <w:rsid w:val="00654D20"/>
    <w:rsid w:val="00654E7E"/>
    <w:rsid w:val="006568F7"/>
    <w:rsid w:val="0065786B"/>
    <w:rsid w:val="00662587"/>
    <w:rsid w:val="006631E9"/>
    <w:rsid w:val="00664BF5"/>
    <w:rsid w:val="006679AD"/>
    <w:rsid w:val="00667B33"/>
    <w:rsid w:val="006714AA"/>
    <w:rsid w:val="00673A4B"/>
    <w:rsid w:val="00674E8B"/>
    <w:rsid w:val="00675E69"/>
    <w:rsid w:val="00676F4B"/>
    <w:rsid w:val="006813F5"/>
    <w:rsid w:val="00683B2A"/>
    <w:rsid w:val="00683C92"/>
    <w:rsid w:val="006915F5"/>
    <w:rsid w:val="00691A09"/>
    <w:rsid w:val="00693142"/>
    <w:rsid w:val="00694BA3"/>
    <w:rsid w:val="00695A5A"/>
    <w:rsid w:val="00696623"/>
    <w:rsid w:val="006976CD"/>
    <w:rsid w:val="006A32ED"/>
    <w:rsid w:val="006A5ED6"/>
    <w:rsid w:val="006A61C2"/>
    <w:rsid w:val="006A7839"/>
    <w:rsid w:val="006A7F88"/>
    <w:rsid w:val="006C07D9"/>
    <w:rsid w:val="006C4178"/>
    <w:rsid w:val="006C4FEB"/>
    <w:rsid w:val="006C56E7"/>
    <w:rsid w:val="006C58D7"/>
    <w:rsid w:val="006C63D9"/>
    <w:rsid w:val="006C67B6"/>
    <w:rsid w:val="006C693B"/>
    <w:rsid w:val="006C7EA4"/>
    <w:rsid w:val="006D0EF2"/>
    <w:rsid w:val="006D2ED3"/>
    <w:rsid w:val="006D6AC3"/>
    <w:rsid w:val="006D6F03"/>
    <w:rsid w:val="006E0ECB"/>
    <w:rsid w:val="006E207A"/>
    <w:rsid w:val="006E222B"/>
    <w:rsid w:val="006E36AC"/>
    <w:rsid w:val="006E53C5"/>
    <w:rsid w:val="006E6499"/>
    <w:rsid w:val="006E7B8E"/>
    <w:rsid w:val="006E7D50"/>
    <w:rsid w:val="006F3C13"/>
    <w:rsid w:val="006F47EC"/>
    <w:rsid w:val="006F4C5A"/>
    <w:rsid w:val="006F7A75"/>
    <w:rsid w:val="00701749"/>
    <w:rsid w:val="00703E64"/>
    <w:rsid w:val="007046E9"/>
    <w:rsid w:val="00707788"/>
    <w:rsid w:val="007100C6"/>
    <w:rsid w:val="0071305A"/>
    <w:rsid w:val="007171CF"/>
    <w:rsid w:val="007172A3"/>
    <w:rsid w:val="007173C2"/>
    <w:rsid w:val="00720311"/>
    <w:rsid w:val="00723C1D"/>
    <w:rsid w:val="00725947"/>
    <w:rsid w:val="00727B35"/>
    <w:rsid w:val="00730204"/>
    <w:rsid w:val="00737023"/>
    <w:rsid w:val="00737792"/>
    <w:rsid w:val="00742B61"/>
    <w:rsid w:val="00742D59"/>
    <w:rsid w:val="00744368"/>
    <w:rsid w:val="00747B53"/>
    <w:rsid w:val="00747DB7"/>
    <w:rsid w:val="0075479D"/>
    <w:rsid w:val="00755BF1"/>
    <w:rsid w:val="00755F57"/>
    <w:rsid w:val="007615D9"/>
    <w:rsid w:val="00765AFD"/>
    <w:rsid w:val="0076626B"/>
    <w:rsid w:val="00766317"/>
    <w:rsid w:val="00766873"/>
    <w:rsid w:val="007706D2"/>
    <w:rsid w:val="007722FC"/>
    <w:rsid w:val="00774C7E"/>
    <w:rsid w:val="0077585B"/>
    <w:rsid w:val="00775F8E"/>
    <w:rsid w:val="00776DBC"/>
    <w:rsid w:val="00790090"/>
    <w:rsid w:val="007908AA"/>
    <w:rsid w:val="0079142B"/>
    <w:rsid w:val="0079399A"/>
    <w:rsid w:val="00794CA7"/>
    <w:rsid w:val="007965BC"/>
    <w:rsid w:val="00797077"/>
    <w:rsid w:val="007A0A60"/>
    <w:rsid w:val="007A0B39"/>
    <w:rsid w:val="007A16EE"/>
    <w:rsid w:val="007A1712"/>
    <w:rsid w:val="007A1841"/>
    <w:rsid w:val="007A4014"/>
    <w:rsid w:val="007A533C"/>
    <w:rsid w:val="007A5ED2"/>
    <w:rsid w:val="007A7E83"/>
    <w:rsid w:val="007B149B"/>
    <w:rsid w:val="007B43A6"/>
    <w:rsid w:val="007B5CBE"/>
    <w:rsid w:val="007B7E4C"/>
    <w:rsid w:val="007C05A4"/>
    <w:rsid w:val="007C08A4"/>
    <w:rsid w:val="007C2D12"/>
    <w:rsid w:val="007C343C"/>
    <w:rsid w:val="007C7393"/>
    <w:rsid w:val="007D1105"/>
    <w:rsid w:val="007D1BC1"/>
    <w:rsid w:val="007D2114"/>
    <w:rsid w:val="007D677E"/>
    <w:rsid w:val="007D7829"/>
    <w:rsid w:val="007E0186"/>
    <w:rsid w:val="007E0BEF"/>
    <w:rsid w:val="007E1C3D"/>
    <w:rsid w:val="007E7706"/>
    <w:rsid w:val="007F1987"/>
    <w:rsid w:val="007F2020"/>
    <w:rsid w:val="007F49EE"/>
    <w:rsid w:val="007F4BFD"/>
    <w:rsid w:val="007F5177"/>
    <w:rsid w:val="007F5C90"/>
    <w:rsid w:val="008007D8"/>
    <w:rsid w:val="00801002"/>
    <w:rsid w:val="00801448"/>
    <w:rsid w:val="008032E1"/>
    <w:rsid w:val="008047DC"/>
    <w:rsid w:val="00805582"/>
    <w:rsid w:val="00812655"/>
    <w:rsid w:val="00814481"/>
    <w:rsid w:val="008149DC"/>
    <w:rsid w:val="0082062A"/>
    <w:rsid w:val="00820A86"/>
    <w:rsid w:val="00830208"/>
    <w:rsid w:val="0083084A"/>
    <w:rsid w:val="00830ACF"/>
    <w:rsid w:val="00830EE4"/>
    <w:rsid w:val="00831F29"/>
    <w:rsid w:val="0083217D"/>
    <w:rsid w:val="00833C5F"/>
    <w:rsid w:val="008451BF"/>
    <w:rsid w:val="00850657"/>
    <w:rsid w:val="00850D3F"/>
    <w:rsid w:val="008522A8"/>
    <w:rsid w:val="00852F9C"/>
    <w:rsid w:val="0085321E"/>
    <w:rsid w:val="00854D6D"/>
    <w:rsid w:val="008577D8"/>
    <w:rsid w:val="00860CCD"/>
    <w:rsid w:val="00861151"/>
    <w:rsid w:val="00862445"/>
    <w:rsid w:val="00864434"/>
    <w:rsid w:val="00865B92"/>
    <w:rsid w:val="00865C5A"/>
    <w:rsid w:val="00867F70"/>
    <w:rsid w:val="008718DC"/>
    <w:rsid w:val="00872AA8"/>
    <w:rsid w:val="008740E7"/>
    <w:rsid w:val="008815B1"/>
    <w:rsid w:val="008819AD"/>
    <w:rsid w:val="00886F75"/>
    <w:rsid w:val="00894251"/>
    <w:rsid w:val="008959D5"/>
    <w:rsid w:val="00897C09"/>
    <w:rsid w:val="008A339A"/>
    <w:rsid w:val="008A383E"/>
    <w:rsid w:val="008A62E1"/>
    <w:rsid w:val="008A721F"/>
    <w:rsid w:val="008B25B7"/>
    <w:rsid w:val="008B2BC2"/>
    <w:rsid w:val="008B5071"/>
    <w:rsid w:val="008B54DF"/>
    <w:rsid w:val="008C0B47"/>
    <w:rsid w:val="008C5399"/>
    <w:rsid w:val="008C637F"/>
    <w:rsid w:val="008C6946"/>
    <w:rsid w:val="008C6956"/>
    <w:rsid w:val="008D58AF"/>
    <w:rsid w:val="008D6A23"/>
    <w:rsid w:val="008E209D"/>
    <w:rsid w:val="008E4C05"/>
    <w:rsid w:val="008E5A37"/>
    <w:rsid w:val="008E6E00"/>
    <w:rsid w:val="008F1280"/>
    <w:rsid w:val="008F2939"/>
    <w:rsid w:val="008F501C"/>
    <w:rsid w:val="008F542B"/>
    <w:rsid w:val="008F588E"/>
    <w:rsid w:val="009025C3"/>
    <w:rsid w:val="00902918"/>
    <w:rsid w:val="00903643"/>
    <w:rsid w:val="00903D31"/>
    <w:rsid w:val="00906D28"/>
    <w:rsid w:val="00910FE0"/>
    <w:rsid w:val="009117A5"/>
    <w:rsid w:val="009122B7"/>
    <w:rsid w:val="009131E4"/>
    <w:rsid w:val="0091369C"/>
    <w:rsid w:val="0091461A"/>
    <w:rsid w:val="00915B4A"/>
    <w:rsid w:val="0092081B"/>
    <w:rsid w:val="0092172E"/>
    <w:rsid w:val="009243B7"/>
    <w:rsid w:val="009300E5"/>
    <w:rsid w:val="009306BA"/>
    <w:rsid w:val="009311AC"/>
    <w:rsid w:val="00932246"/>
    <w:rsid w:val="00934556"/>
    <w:rsid w:val="00940434"/>
    <w:rsid w:val="0094559A"/>
    <w:rsid w:val="00950432"/>
    <w:rsid w:val="00954979"/>
    <w:rsid w:val="00954B1E"/>
    <w:rsid w:val="00955DED"/>
    <w:rsid w:val="00956E95"/>
    <w:rsid w:val="0096171B"/>
    <w:rsid w:val="009617B7"/>
    <w:rsid w:val="00962511"/>
    <w:rsid w:val="00963C70"/>
    <w:rsid w:val="00964057"/>
    <w:rsid w:val="00971D4D"/>
    <w:rsid w:val="00977FBD"/>
    <w:rsid w:val="0098161D"/>
    <w:rsid w:val="00982864"/>
    <w:rsid w:val="00982DA1"/>
    <w:rsid w:val="00983378"/>
    <w:rsid w:val="0099190E"/>
    <w:rsid w:val="009925A2"/>
    <w:rsid w:val="00992AC1"/>
    <w:rsid w:val="00992B0E"/>
    <w:rsid w:val="0099436D"/>
    <w:rsid w:val="00997A7A"/>
    <w:rsid w:val="009A0002"/>
    <w:rsid w:val="009A022A"/>
    <w:rsid w:val="009A0BD9"/>
    <w:rsid w:val="009A1708"/>
    <w:rsid w:val="009A3275"/>
    <w:rsid w:val="009A6E6D"/>
    <w:rsid w:val="009A7387"/>
    <w:rsid w:val="009B4901"/>
    <w:rsid w:val="009B6B79"/>
    <w:rsid w:val="009C09E2"/>
    <w:rsid w:val="009C0AC4"/>
    <w:rsid w:val="009C10F5"/>
    <w:rsid w:val="009C202E"/>
    <w:rsid w:val="009C35FC"/>
    <w:rsid w:val="009C40CE"/>
    <w:rsid w:val="009C53E8"/>
    <w:rsid w:val="009C66EA"/>
    <w:rsid w:val="009C69F0"/>
    <w:rsid w:val="009D0AE0"/>
    <w:rsid w:val="009D2731"/>
    <w:rsid w:val="009D61A4"/>
    <w:rsid w:val="009D641D"/>
    <w:rsid w:val="009D6F60"/>
    <w:rsid w:val="009D7664"/>
    <w:rsid w:val="009D7807"/>
    <w:rsid w:val="009D786E"/>
    <w:rsid w:val="009E08A1"/>
    <w:rsid w:val="009E1B87"/>
    <w:rsid w:val="009E1C1E"/>
    <w:rsid w:val="009E1FBE"/>
    <w:rsid w:val="009E43C9"/>
    <w:rsid w:val="009E47CB"/>
    <w:rsid w:val="009E5E3A"/>
    <w:rsid w:val="009F4133"/>
    <w:rsid w:val="009F4D75"/>
    <w:rsid w:val="009F5EBE"/>
    <w:rsid w:val="009F6157"/>
    <w:rsid w:val="009F616D"/>
    <w:rsid w:val="009F7017"/>
    <w:rsid w:val="00A00263"/>
    <w:rsid w:val="00A027D0"/>
    <w:rsid w:val="00A02F32"/>
    <w:rsid w:val="00A06FD1"/>
    <w:rsid w:val="00A07845"/>
    <w:rsid w:val="00A10235"/>
    <w:rsid w:val="00A1448A"/>
    <w:rsid w:val="00A1489C"/>
    <w:rsid w:val="00A14CB2"/>
    <w:rsid w:val="00A15B4D"/>
    <w:rsid w:val="00A15B87"/>
    <w:rsid w:val="00A15F0B"/>
    <w:rsid w:val="00A15F68"/>
    <w:rsid w:val="00A24479"/>
    <w:rsid w:val="00A26071"/>
    <w:rsid w:val="00A37FFB"/>
    <w:rsid w:val="00A40A0A"/>
    <w:rsid w:val="00A4230E"/>
    <w:rsid w:val="00A42EFD"/>
    <w:rsid w:val="00A469F3"/>
    <w:rsid w:val="00A51993"/>
    <w:rsid w:val="00A527C4"/>
    <w:rsid w:val="00A53ABE"/>
    <w:rsid w:val="00A5532B"/>
    <w:rsid w:val="00A60323"/>
    <w:rsid w:val="00A6073A"/>
    <w:rsid w:val="00A61897"/>
    <w:rsid w:val="00A6346B"/>
    <w:rsid w:val="00A63F47"/>
    <w:rsid w:val="00A7546C"/>
    <w:rsid w:val="00A775A6"/>
    <w:rsid w:val="00A8174A"/>
    <w:rsid w:val="00A81D49"/>
    <w:rsid w:val="00A82704"/>
    <w:rsid w:val="00A8275F"/>
    <w:rsid w:val="00A8688A"/>
    <w:rsid w:val="00A913DC"/>
    <w:rsid w:val="00A93409"/>
    <w:rsid w:val="00A942D6"/>
    <w:rsid w:val="00A94FB8"/>
    <w:rsid w:val="00A953C8"/>
    <w:rsid w:val="00A96E60"/>
    <w:rsid w:val="00A97C10"/>
    <w:rsid w:val="00AA2689"/>
    <w:rsid w:val="00AA3C58"/>
    <w:rsid w:val="00AA6AD7"/>
    <w:rsid w:val="00AB0E8C"/>
    <w:rsid w:val="00AB61B2"/>
    <w:rsid w:val="00AB7431"/>
    <w:rsid w:val="00AB7F1F"/>
    <w:rsid w:val="00AC250C"/>
    <w:rsid w:val="00AC2CFA"/>
    <w:rsid w:val="00AC3B1E"/>
    <w:rsid w:val="00AD0EF3"/>
    <w:rsid w:val="00AD1882"/>
    <w:rsid w:val="00AD3261"/>
    <w:rsid w:val="00AD4D6B"/>
    <w:rsid w:val="00AD6246"/>
    <w:rsid w:val="00AD6C5F"/>
    <w:rsid w:val="00AE174F"/>
    <w:rsid w:val="00AE3215"/>
    <w:rsid w:val="00AE5BC2"/>
    <w:rsid w:val="00AE7A03"/>
    <w:rsid w:val="00AE7B31"/>
    <w:rsid w:val="00AF14AC"/>
    <w:rsid w:val="00AF17E2"/>
    <w:rsid w:val="00AF39EF"/>
    <w:rsid w:val="00AF7B95"/>
    <w:rsid w:val="00B010EA"/>
    <w:rsid w:val="00B012F3"/>
    <w:rsid w:val="00B02E64"/>
    <w:rsid w:val="00B03035"/>
    <w:rsid w:val="00B05184"/>
    <w:rsid w:val="00B070F4"/>
    <w:rsid w:val="00B15F80"/>
    <w:rsid w:val="00B168A7"/>
    <w:rsid w:val="00B16B4E"/>
    <w:rsid w:val="00B208B4"/>
    <w:rsid w:val="00B2172C"/>
    <w:rsid w:val="00B21C82"/>
    <w:rsid w:val="00B22203"/>
    <w:rsid w:val="00B2264B"/>
    <w:rsid w:val="00B23253"/>
    <w:rsid w:val="00B246CA"/>
    <w:rsid w:val="00B24804"/>
    <w:rsid w:val="00B26923"/>
    <w:rsid w:val="00B31DE5"/>
    <w:rsid w:val="00B32BDB"/>
    <w:rsid w:val="00B3455E"/>
    <w:rsid w:val="00B36886"/>
    <w:rsid w:val="00B377E6"/>
    <w:rsid w:val="00B40E5C"/>
    <w:rsid w:val="00B458AA"/>
    <w:rsid w:val="00B47368"/>
    <w:rsid w:val="00B479F8"/>
    <w:rsid w:val="00B535B8"/>
    <w:rsid w:val="00B55FD2"/>
    <w:rsid w:val="00B5658C"/>
    <w:rsid w:val="00B56D53"/>
    <w:rsid w:val="00B60008"/>
    <w:rsid w:val="00B60A34"/>
    <w:rsid w:val="00B6537E"/>
    <w:rsid w:val="00B65876"/>
    <w:rsid w:val="00B6593A"/>
    <w:rsid w:val="00B73C19"/>
    <w:rsid w:val="00B7403B"/>
    <w:rsid w:val="00B7605B"/>
    <w:rsid w:val="00B7681E"/>
    <w:rsid w:val="00B818E5"/>
    <w:rsid w:val="00B81E67"/>
    <w:rsid w:val="00B829C7"/>
    <w:rsid w:val="00B83EFA"/>
    <w:rsid w:val="00B86BDC"/>
    <w:rsid w:val="00B86DAF"/>
    <w:rsid w:val="00B87840"/>
    <w:rsid w:val="00B87E62"/>
    <w:rsid w:val="00B90C3C"/>
    <w:rsid w:val="00B90E6F"/>
    <w:rsid w:val="00B90F9A"/>
    <w:rsid w:val="00B91676"/>
    <w:rsid w:val="00B975CE"/>
    <w:rsid w:val="00B97EAA"/>
    <w:rsid w:val="00BA3D32"/>
    <w:rsid w:val="00BA53E6"/>
    <w:rsid w:val="00BA78E5"/>
    <w:rsid w:val="00BB095D"/>
    <w:rsid w:val="00BB1681"/>
    <w:rsid w:val="00BB35C0"/>
    <w:rsid w:val="00BB3C54"/>
    <w:rsid w:val="00BB7FE0"/>
    <w:rsid w:val="00BC2C14"/>
    <w:rsid w:val="00BC3C28"/>
    <w:rsid w:val="00BC4C32"/>
    <w:rsid w:val="00BC7B99"/>
    <w:rsid w:val="00BD1894"/>
    <w:rsid w:val="00BD2A50"/>
    <w:rsid w:val="00BD6313"/>
    <w:rsid w:val="00BD76B1"/>
    <w:rsid w:val="00BE2090"/>
    <w:rsid w:val="00BE2490"/>
    <w:rsid w:val="00BE3192"/>
    <w:rsid w:val="00BE371B"/>
    <w:rsid w:val="00BF151C"/>
    <w:rsid w:val="00BF6DA6"/>
    <w:rsid w:val="00C000D2"/>
    <w:rsid w:val="00C0162D"/>
    <w:rsid w:val="00C0234E"/>
    <w:rsid w:val="00C03B46"/>
    <w:rsid w:val="00C03CD0"/>
    <w:rsid w:val="00C04054"/>
    <w:rsid w:val="00C0411A"/>
    <w:rsid w:val="00C04510"/>
    <w:rsid w:val="00C04B85"/>
    <w:rsid w:val="00C10216"/>
    <w:rsid w:val="00C12B98"/>
    <w:rsid w:val="00C133CB"/>
    <w:rsid w:val="00C142C1"/>
    <w:rsid w:val="00C152C4"/>
    <w:rsid w:val="00C220F1"/>
    <w:rsid w:val="00C22D3A"/>
    <w:rsid w:val="00C22F47"/>
    <w:rsid w:val="00C2387A"/>
    <w:rsid w:val="00C24FC8"/>
    <w:rsid w:val="00C25F7D"/>
    <w:rsid w:val="00C269AE"/>
    <w:rsid w:val="00C30002"/>
    <w:rsid w:val="00C32060"/>
    <w:rsid w:val="00C32D9D"/>
    <w:rsid w:val="00C3389F"/>
    <w:rsid w:val="00C34FBB"/>
    <w:rsid w:val="00C368E6"/>
    <w:rsid w:val="00C468B6"/>
    <w:rsid w:val="00C50520"/>
    <w:rsid w:val="00C505C9"/>
    <w:rsid w:val="00C507ED"/>
    <w:rsid w:val="00C51A89"/>
    <w:rsid w:val="00C51FC5"/>
    <w:rsid w:val="00C532B2"/>
    <w:rsid w:val="00C54663"/>
    <w:rsid w:val="00C56A04"/>
    <w:rsid w:val="00C570FC"/>
    <w:rsid w:val="00C57A42"/>
    <w:rsid w:val="00C6157D"/>
    <w:rsid w:val="00C64E11"/>
    <w:rsid w:val="00C70F0E"/>
    <w:rsid w:val="00C72374"/>
    <w:rsid w:val="00C7270B"/>
    <w:rsid w:val="00C72F59"/>
    <w:rsid w:val="00C73EAB"/>
    <w:rsid w:val="00C808EA"/>
    <w:rsid w:val="00C83E9B"/>
    <w:rsid w:val="00C84DA5"/>
    <w:rsid w:val="00C85E7F"/>
    <w:rsid w:val="00C87DC9"/>
    <w:rsid w:val="00C92267"/>
    <w:rsid w:val="00C92792"/>
    <w:rsid w:val="00C92EA6"/>
    <w:rsid w:val="00C93121"/>
    <w:rsid w:val="00C94D5D"/>
    <w:rsid w:val="00C955D1"/>
    <w:rsid w:val="00CA20FE"/>
    <w:rsid w:val="00CA40B1"/>
    <w:rsid w:val="00CA6874"/>
    <w:rsid w:val="00CA6AE5"/>
    <w:rsid w:val="00CB1388"/>
    <w:rsid w:val="00CB1F4E"/>
    <w:rsid w:val="00CB4832"/>
    <w:rsid w:val="00CB7784"/>
    <w:rsid w:val="00CC09B3"/>
    <w:rsid w:val="00CC2435"/>
    <w:rsid w:val="00CC2CEA"/>
    <w:rsid w:val="00CC3967"/>
    <w:rsid w:val="00CC67BD"/>
    <w:rsid w:val="00CD0100"/>
    <w:rsid w:val="00CD084E"/>
    <w:rsid w:val="00CD167A"/>
    <w:rsid w:val="00CD1AA9"/>
    <w:rsid w:val="00CD2610"/>
    <w:rsid w:val="00CD4BA7"/>
    <w:rsid w:val="00CD52DF"/>
    <w:rsid w:val="00CD67FF"/>
    <w:rsid w:val="00CE2445"/>
    <w:rsid w:val="00CE32F4"/>
    <w:rsid w:val="00CE3626"/>
    <w:rsid w:val="00CE4E78"/>
    <w:rsid w:val="00CE6E67"/>
    <w:rsid w:val="00CF319D"/>
    <w:rsid w:val="00CF31BA"/>
    <w:rsid w:val="00CF46E8"/>
    <w:rsid w:val="00CF6787"/>
    <w:rsid w:val="00D03C35"/>
    <w:rsid w:val="00D04B1B"/>
    <w:rsid w:val="00D05677"/>
    <w:rsid w:val="00D113A7"/>
    <w:rsid w:val="00D1322B"/>
    <w:rsid w:val="00D1372C"/>
    <w:rsid w:val="00D13A28"/>
    <w:rsid w:val="00D244BD"/>
    <w:rsid w:val="00D24916"/>
    <w:rsid w:val="00D24943"/>
    <w:rsid w:val="00D24965"/>
    <w:rsid w:val="00D31327"/>
    <w:rsid w:val="00D328D7"/>
    <w:rsid w:val="00D33CA9"/>
    <w:rsid w:val="00D35FD0"/>
    <w:rsid w:val="00D421F4"/>
    <w:rsid w:val="00D43CFC"/>
    <w:rsid w:val="00D43DED"/>
    <w:rsid w:val="00D447DB"/>
    <w:rsid w:val="00D47F6F"/>
    <w:rsid w:val="00D51660"/>
    <w:rsid w:val="00D516EC"/>
    <w:rsid w:val="00D5397E"/>
    <w:rsid w:val="00D5441F"/>
    <w:rsid w:val="00D63334"/>
    <w:rsid w:val="00D66157"/>
    <w:rsid w:val="00D6628E"/>
    <w:rsid w:val="00D67FDD"/>
    <w:rsid w:val="00D709C1"/>
    <w:rsid w:val="00D71E2C"/>
    <w:rsid w:val="00D72AB0"/>
    <w:rsid w:val="00D730A1"/>
    <w:rsid w:val="00D74033"/>
    <w:rsid w:val="00D77377"/>
    <w:rsid w:val="00D77443"/>
    <w:rsid w:val="00D77D94"/>
    <w:rsid w:val="00D832AA"/>
    <w:rsid w:val="00D84447"/>
    <w:rsid w:val="00D8544C"/>
    <w:rsid w:val="00D85A78"/>
    <w:rsid w:val="00D86B1E"/>
    <w:rsid w:val="00D87910"/>
    <w:rsid w:val="00D906D7"/>
    <w:rsid w:val="00D931F0"/>
    <w:rsid w:val="00D937E1"/>
    <w:rsid w:val="00D94CA3"/>
    <w:rsid w:val="00D96005"/>
    <w:rsid w:val="00D96222"/>
    <w:rsid w:val="00DA479D"/>
    <w:rsid w:val="00DA51F0"/>
    <w:rsid w:val="00DA55C1"/>
    <w:rsid w:val="00DA7239"/>
    <w:rsid w:val="00DA7AF3"/>
    <w:rsid w:val="00DB1051"/>
    <w:rsid w:val="00DB1BBC"/>
    <w:rsid w:val="00DB2A7B"/>
    <w:rsid w:val="00DB6989"/>
    <w:rsid w:val="00DC2C02"/>
    <w:rsid w:val="00DC3339"/>
    <w:rsid w:val="00DC4073"/>
    <w:rsid w:val="00DC5A51"/>
    <w:rsid w:val="00DC7442"/>
    <w:rsid w:val="00DD030B"/>
    <w:rsid w:val="00DD4C83"/>
    <w:rsid w:val="00DE1E28"/>
    <w:rsid w:val="00DE30A7"/>
    <w:rsid w:val="00DE324B"/>
    <w:rsid w:val="00DE66F9"/>
    <w:rsid w:val="00DE6957"/>
    <w:rsid w:val="00DE7092"/>
    <w:rsid w:val="00DE7817"/>
    <w:rsid w:val="00DE7B04"/>
    <w:rsid w:val="00DF2548"/>
    <w:rsid w:val="00DF258A"/>
    <w:rsid w:val="00DF2F43"/>
    <w:rsid w:val="00DF2F62"/>
    <w:rsid w:val="00DF37BF"/>
    <w:rsid w:val="00DF4EDE"/>
    <w:rsid w:val="00DF52AC"/>
    <w:rsid w:val="00E027E8"/>
    <w:rsid w:val="00E02869"/>
    <w:rsid w:val="00E03AC6"/>
    <w:rsid w:val="00E070D7"/>
    <w:rsid w:val="00E112EA"/>
    <w:rsid w:val="00E13A5C"/>
    <w:rsid w:val="00E14463"/>
    <w:rsid w:val="00E1506E"/>
    <w:rsid w:val="00E153A8"/>
    <w:rsid w:val="00E16AA7"/>
    <w:rsid w:val="00E16FEB"/>
    <w:rsid w:val="00E21500"/>
    <w:rsid w:val="00E21831"/>
    <w:rsid w:val="00E31BF5"/>
    <w:rsid w:val="00E320A3"/>
    <w:rsid w:val="00E32C3D"/>
    <w:rsid w:val="00E34249"/>
    <w:rsid w:val="00E4514D"/>
    <w:rsid w:val="00E467C7"/>
    <w:rsid w:val="00E50186"/>
    <w:rsid w:val="00E52895"/>
    <w:rsid w:val="00E52923"/>
    <w:rsid w:val="00E52BAD"/>
    <w:rsid w:val="00E531A7"/>
    <w:rsid w:val="00E54E53"/>
    <w:rsid w:val="00E557DC"/>
    <w:rsid w:val="00E61DC4"/>
    <w:rsid w:val="00E62329"/>
    <w:rsid w:val="00E6447F"/>
    <w:rsid w:val="00E66E8E"/>
    <w:rsid w:val="00E71EDF"/>
    <w:rsid w:val="00E74DA7"/>
    <w:rsid w:val="00E75C64"/>
    <w:rsid w:val="00E7770D"/>
    <w:rsid w:val="00E802D1"/>
    <w:rsid w:val="00E84847"/>
    <w:rsid w:val="00E944D4"/>
    <w:rsid w:val="00E96DD2"/>
    <w:rsid w:val="00EA03FD"/>
    <w:rsid w:val="00EA0EBB"/>
    <w:rsid w:val="00EA194B"/>
    <w:rsid w:val="00EA2C81"/>
    <w:rsid w:val="00EA34B2"/>
    <w:rsid w:val="00EA5A14"/>
    <w:rsid w:val="00EB145A"/>
    <w:rsid w:val="00EB1BA1"/>
    <w:rsid w:val="00EB38F2"/>
    <w:rsid w:val="00EB3BB0"/>
    <w:rsid w:val="00EB3CC3"/>
    <w:rsid w:val="00EB71E9"/>
    <w:rsid w:val="00EC0218"/>
    <w:rsid w:val="00EC3CD3"/>
    <w:rsid w:val="00ED194B"/>
    <w:rsid w:val="00ED215C"/>
    <w:rsid w:val="00ED25C8"/>
    <w:rsid w:val="00ED6EAF"/>
    <w:rsid w:val="00EE03D2"/>
    <w:rsid w:val="00EE1446"/>
    <w:rsid w:val="00EE1FB4"/>
    <w:rsid w:val="00EE61BD"/>
    <w:rsid w:val="00EE72E4"/>
    <w:rsid w:val="00EF681D"/>
    <w:rsid w:val="00EF74E1"/>
    <w:rsid w:val="00F00821"/>
    <w:rsid w:val="00F0278A"/>
    <w:rsid w:val="00F041E3"/>
    <w:rsid w:val="00F04280"/>
    <w:rsid w:val="00F06D9E"/>
    <w:rsid w:val="00F11432"/>
    <w:rsid w:val="00F1169C"/>
    <w:rsid w:val="00F11DC2"/>
    <w:rsid w:val="00F1252E"/>
    <w:rsid w:val="00F1268A"/>
    <w:rsid w:val="00F13B88"/>
    <w:rsid w:val="00F14854"/>
    <w:rsid w:val="00F1559E"/>
    <w:rsid w:val="00F16BC9"/>
    <w:rsid w:val="00F20214"/>
    <w:rsid w:val="00F20739"/>
    <w:rsid w:val="00F2075C"/>
    <w:rsid w:val="00F20A30"/>
    <w:rsid w:val="00F20CEA"/>
    <w:rsid w:val="00F21287"/>
    <w:rsid w:val="00F24D92"/>
    <w:rsid w:val="00F25630"/>
    <w:rsid w:val="00F25718"/>
    <w:rsid w:val="00F317F5"/>
    <w:rsid w:val="00F32754"/>
    <w:rsid w:val="00F35796"/>
    <w:rsid w:val="00F35F27"/>
    <w:rsid w:val="00F36846"/>
    <w:rsid w:val="00F40F74"/>
    <w:rsid w:val="00F416C4"/>
    <w:rsid w:val="00F436DC"/>
    <w:rsid w:val="00F44DDB"/>
    <w:rsid w:val="00F45391"/>
    <w:rsid w:val="00F4658A"/>
    <w:rsid w:val="00F47F52"/>
    <w:rsid w:val="00F5012B"/>
    <w:rsid w:val="00F50C9F"/>
    <w:rsid w:val="00F515CF"/>
    <w:rsid w:val="00F518E4"/>
    <w:rsid w:val="00F52373"/>
    <w:rsid w:val="00F53325"/>
    <w:rsid w:val="00F539C4"/>
    <w:rsid w:val="00F55CA3"/>
    <w:rsid w:val="00F56A9E"/>
    <w:rsid w:val="00F56FF5"/>
    <w:rsid w:val="00F57FB8"/>
    <w:rsid w:val="00F641A9"/>
    <w:rsid w:val="00F64247"/>
    <w:rsid w:val="00F65B88"/>
    <w:rsid w:val="00F66297"/>
    <w:rsid w:val="00F668E3"/>
    <w:rsid w:val="00F70396"/>
    <w:rsid w:val="00F72D81"/>
    <w:rsid w:val="00F75A52"/>
    <w:rsid w:val="00F760FB"/>
    <w:rsid w:val="00F8022D"/>
    <w:rsid w:val="00F80CC4"/>
    <w:rsid w:val="00F80E66"/>
    <w:rsid w:val="00F91227"/>
    <w:rsid w:val="00F913B6"/>
    <w:rsid w:val="00F91544"/>
    <w:rsid w:val="00F94F59"/>
    <w:rsid w:val="00F95D0C"/>
    <w:rsid w:val="00F96618"/>
    <w:rsid w:val="00F96D9E"/>
    <w:rsid w:val="00F96FFB"/>
    <w:rsid w:val="00FA1214"/>
    <w:rsid w:val="00FA25AF"/>
    <w:rsid w:val="00FA5746"/>
    <w:rsid w:val="00FA65D3"/>
    <w:rsid w:val="00FA682A"/>
    <w:rsid w:val="00FA7E96"/>
    <w:rsid w:val="00FB158D"/>
    <w:rsid w:val="00FB25C0"/>
    <w:rsid w:val="00FB2C79"/>
    <w:rsid w:val="00FB3087"/>
    <w:rsid w:val="00FB4DEB"/>
    <w:rsid w:val="00FB584F"/>
    <w:rsid w:val="00FC0C40"/>
    <w:rsid w:val="00FC1711"/>
    <w:rsid w:val="00FC3A7A"/>
    <w:rsid w:val="00FC4213"/>
    <w:rsid w:val="00FC44AB"/>
    <w:rsid w:val="00FC51F9"/>
    <w:rsid w:val="00FC5977"/>
    <w:rsid w:val="00FC7917"/>
    <w:rsid w:val="00FD4638"/>
    <w:rsid w:val="00FD5C2A"/>
    <w:rsid w:val="00FD75C4"/>
    <w:rsid w:val="00FD7E40"/>
    <w:rsid w:val="00FE15D8"/>
    <w:rsid w:val="00FE164A"/>
    <w:rsid w:val="00FE1FD8"/>
    <w:rsid w:val="00FE519F"/>
    <w:rsid w:val="00FF08D9"/>
    <w:rsid w:val="00FF1DB1"/>
    <w:rsid w:val="00FF36DE"/>
    <w:rsid w:val="00FF536C"/>
    <w:rsid w:val="00FF6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A7CD638"/>
  <w15:docId w15:val="{46B8600B-FA79-40B6-83A0-C4221002F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4CA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794CA7"/>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794CA7"/>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794CA7"/>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794CA7"/>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794CA7"/>
    <w:pPr>
      <w:spacing w:before="240" w:after="60"/>
      <w:outlineLvl w:val="4"/>
    </w:pPr>
    <w:rPr>
      <w:b/>
      <w:bCs/>
      <w:i/>
      <w:iCs/>
      <w:sz w:val="26"/>
      <w:szCs w:val="26"/>
    </w:rPr>
  </w:style>
  <w:style w:type="paragraph" w:styleId="Antrat6">
    <w:name w:val="heading 6"/>
    <w:basedOn w:val="prastasis"/>
    <w:next w:val="prastasis"/>
    <w:link w:val="Antrat6Diagrama1"/>
    <w:qFormat/>
    <w:rsid w:val="00794CA7"/>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794CA7"/>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794CA7"/>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794CA7"/>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794C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794CA7"/>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794CA7"/>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794CA7"/>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794CA7"/>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794CA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794CA7"/>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794CA7"/>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794CA7"/>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794CA7"/>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794CA7"/>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794CA7"/>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794CA7"/>
    <w:rPr>
      <w:rFonts w:ascii="Times New Roman" w:eastAsia="Calibri" w:hAnsi="Times New Roman" w:cs="Times New Roman"/>
      <w:b/>
      <w:sz w:val="36"/>
      <w:szCs w:val="20"/>
    </w:rPr>
  </w:style>
  <w:style w:type="character" w:customStyle="1" w:styleId="Antrat7Diagrama1">
    <w:name w:val="Antraštė 7 Diagrama1"/>
    <w:link w:val="Antrat7"/>
    <w:locked/>
    <w:rsid w:val="00794CA7"/>
    <w:rPr>
      <w:rFonts w:ascii="Times New Roman" w:eastAsia="Calibri" w:hAnsi="Times New Roman" w:cs="Times New Roman"/>
      <w:sz w:val="48"/>
      <w:szCs w:val="20"/>
    </w:rPr>
  </w:style>
  <w:style w:type="character" w:customStyle="1" w:styleId="Antrat8Diagrama1">
    <w:name w:val="Antraštė 8 Diagrama1"/>
    <w:link w:val="Antrat8"/>
    <w:locked/>
    <w:rsid w:val="00794CA7"/>
    <w:rPr>
      <w:rFonts w:ascii="Times New Roman" w:eastAsia="Calibri" w:hAnsi="Times New Roman" w:cs="Times New Roman"/>
      <w:b/>
      <w:sz w:val="18"/>
      <w:szCs w:val="20"/>
    </w:rPr>
  </w:style>
  <w:style w:type="character" w:customStyle="1" w:styleId="Antrat9Diagrama1">
    <w:name w:val="Antraštė 9 Diagrama1"/>
    <w:link w:val="Antrat9"/>
    <w:locked/>
    <w:rsid w:val="00794CA7"/>
    <w:rPr>
      <w:rFonts w:ascii="Times New Roman" w:eastAsia="Calibri" w:hAnsi="Times New Roman" w:cs="Times New Roman"/>
      <w:sz w:val="40"/>
      <w:szCs w:val="20"/>
    </w:rPr>
  </w:style>
  <w:style w:type="character" w:customStyle="1" w:styleId="Internetosaitas">
    <w:name w:val="Interneto saitas"/>
    <w:rsid w:val="00794CA7"/>
    <w:rPr>
      <w:u w:val="single"/>
    </w:rPr>
  </w:style>
  <w:style w:type="character" w:customStyle="1" w:styleId="Hyperlink0">
    <w:name w:val="Hyperlink.0"/>
    <w:rsid w:val="00794CA7"/>
    <w:rPr>
      <w:rFonts w:cs="Times New Roman"/>
      <w:u w:val="single"/>
    </w:rPr>
  </w:style>
  <w:style w:type="character" w:customStyle="1" w:styleId="AntratDiagrama">
    <w:name w:val="Antraštė Diagrama"/>
    <w:link w:val="Antrat"/>
    <w:locked/>
    <w:rsid w:val="00794CA7"/>
    <w:rPr>
      <w:b/>
      <w:bCs/>
      <w:caps/>
      <w:color w:val="434343"/>
      <w:spacing w:val="4"/>
      <w:lang w:val="en-US" w:eastAsia="x-none"/>
    </w:rPr>
  </w:style>
  <w:style w:type="paragraph" w:styleId="Antrat">
    <w:name w:val="caption"/>
    <w:basedOn w:val="prastasis"/>
    <w:next w:val="Pagrindinistekstas"/>
    <w:link w:val="AntratDiagrama"/>
    <w:qFormat/>
    <w:rsid w:val="00794CA7"/>
    <w:pPr>
      <w:outlineLvl w:val="0"/>
    </w:pPr>
    <w:rPr>
      <w:rFonts w:asciiTheme="minorHAnsi" w:eastAsiaTheme="minorHAnsi" w:hAnsiTheme="minorHAnsi" w:cstheme="minorBidi"/>
      <w:b/>
      <w:bCs/>
      <w:caps/>
      <w:color w:val="434343"/>
      <w:spacing w:val="4"/>
      <w:sz w:val="22"/>
      <w:szCs w:val="22"/>
      <w:lang w:val="en-US" w:eastAsia="x-none"/>
    </w:rPr>
  </w:style>
  <w:style w:type="paragraph" w:styleId="Pagrindinistekstas">
    <w:name w:val="Body Text"/>
    <w:basedOn w:val="prastasis"/>
    <w:link w:val="PagrindinistekstasDiagrama"/>
    <w:rsid w:val="00794CA7"/>
    <w:pPr>
      <w:spacing w:after="140" w:line="288" w:lineRule="auto"/>
    </w:pPr>
  </w:style>
  <w:style w:type="character" w:customStyle="1" w:styleId="PagrindinistekstasDiagrama">
    <w:name w:val="Pagrindinis tekstas Diagrama"/>
    <w:basedOn w:val="Numatytasispastraiposriftas"/>
    <w:link w:val="Pagrindinistekstas"/>
    <w:rsid w:val="00794CA7"/>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794CA7"/>
    <w:rPr>
      <w:b/>
      <w:bCs/>
      <w:caps/>
      <w:color w:val="434343"/>
      <w:spacing w:val="4"/>
      <w:lang w:val="en-US" w:eastAsia="x-none"/>
    </w:rPr>
  </w:style>
  <w:style w:type="paragraph" w:customStyle="1" w:styleId="1Skyrius">
    <w:name w:val="1 Skyrius"/>
    <w:basedOn w:val="Antrat"/>
    <w:link w:val="1SkyriusDiagrama"/>
    <w:uiPriority w:val="99"/>
    <w:rsid w:val="00794CA7"/>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794CA7"/>
    <w:rPr>
      <w:sz w:val="24"/>
      <w:lang w:val="x-none"/>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794CA7"/>
    <w:pPr>
      <w:ind w:left="720"/>
      <w:contextualSpacing/>
    </w:pPr>
    <w:rPr>
      <w:rFonts w:asciiTheme="minorHAnsi" w:eastAsiaTheme="minorHAnsi" w:hAnsiTheme="minorHAnsi" w:cstheme="minorBidi"/>
      <w:color w:val="auto"/>
      <w:szCs w:val="22"/>
      <w:lang w:val="x-none"/>
    </w:rPr>
  </w:style>
  <w:style w:type="paragraph" w:styleId="Pavadinimas">
    <w:name w:val="Title"/>
    <w:aliases w:val="SKYRIAI"/>
    <w:basedOn w:val="prastasis"/>
    <w:link w:val="PavadinimasDiagrama1"/>
    <w:uiPriority w:val="10"/>
    <w:qFormat/>
    <w:rsid w:val="00794CA7"/>
    <w:pPr>
      <w:suppressLineNumbers/>
      <w:spacing w:before="120" w:after="120"/>
    </w:pPr>
    <w:rPr>
      <w:rFonts w:cs="Arial"/>
      <w:i/>
      <w:iCs/>
    </w:rPr>
  </w:style>
  <w:style w:type="character" w:customStyle="1" w:styleId="PavadinimasDiagrama">
    <w:name w:val="Pavadinimas Diagrama"/>
    <w:basedOn w:val="Numatytasispastraiposriftas"/>
    <w:rsid w:val="00794CA7"/>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794CA7"/>
    <w:rPr>
      <w:rFonts w:ascii="Times New Roman" w:eastAsia="Arial Unicode MS" w:hAnsi="Times New Roman" w:cs="Arial"/>
      <w:i/>
      <w:iCs/>
      <w:color w:val="00000A"/>
      <w:sz w:val="24"/>
      <w:szCs w:val="24"/>
    </w:rPr>
  </w:style>
  <w:style w:type="paragraph" w:customStyle="1" w:styleId="Body2">
    <w:name w:val="Body 2"/>
    <w:qFormat/>
    <w:rsid w:val="00794CA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794CA7"/>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794CA7"/>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794CA7"/>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794CA7"/>
    <w:rPr>
      <w:rFonts w:cs="Times New Roman"/>
      <w:color w:val="0000FF"/>
      <w:u w:val="single"/>
    </w:rPr>
  </w:style>
  <w:style w:type="paragraph" w:styleId="Antrats">
    <w:name w:val="header"/>
    <w:aliases w:val="Specialioji žyma,Header Char"/>
    <w:basedOn w:val="prastasis"/>
    <w:link w:val="AntratsDiagrama1"/>
    <w:uiPriority w:val="99"/>
    <w:rsid w:val="00794CA7"/>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Header Char Diagrama"/>
    <w:basedOn w:val="Numatytasispastraiposriftas"/>
    <w:uiPriority w:val="99"/>
    <w:rsid w:val="00794CA7"/>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link w:val="Antrats"/>
    <w:uiPriority w:val="99"/>
    <w:locked/>
    <w:rsid w:val="00794CA7"/>
    <w:rPr>
      <w:rFonts w:ascii="Calibri" w:eastAsia="Times New Roman" w:hAnsi="Calibri" w:cs="Times New Roman"/>
      <w:sz w:val="24"/>
      <w:szCs w:val="20"/>
    </w:rPr>
  </w:style>
  <w:style w:type="paragraph" w:customStyle="1" w:styleId="Pagrindinistekstas1">
    <w:name w:val="Pagrindinis tekstas1"/>
    <w:link w:val="Bodytext"/>
    <w:rsid w:val="00794CA7"/>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794CA7"/>
    <w:rPr>
      <w:rFonts w:ascii="TimesLT" w:eastAsia="Times New Roman" w:hAnsi="TimesLT" w:cs="Times New Roman"/>
      <w:lang w:val="en-US"/>
    </w:rPr>
  </w:style>
  <w:style w:type="paragraph" w:styleId="Pagrindiniotekstotrauka">
    <w:name w:val="Body Text Indent"/>
    <w:basedOn w:val="prastasis"/>
    <w:link w:val="PagrindiniotekstotraukaDiagrama1"/>
    <w:rsid w:val="00794CA7"/>
    <w:pPr>
      <w:spacing w:after="120"/>
      <w:ind w:left="283"/>
    </w:pPr>
  </w:style>
  <w:style w:type="character" w:customStyle="1" w:styleId="PagrindiniotekstotraukaDiagrama">
    <w:name w:val="Pagrindinio teksto įtrauka Diagrama"/>
    <w:basedOn w:val="Numatytasispastraiposriftas"/>
    <w:semiHidden/>
    <w:rsid w:val="00794CA7"/>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794CA7"/>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794CA7"/>
    <w:pPr>
      <w:spacing w:after="120"/>
    </w:pPr>
    <w:rPr>
      <w:sz w:val="16"/>
      <w:szCs w:val="16"/>
    </w:rPr>
  </w:style>
  <w:style w:type="character" w:customStyle="1" w:styleId="Pagrindinistekstas3Diagrama">
    <w:name w:val="Pagrindinis tekstas 3 Diagrama"/>
    <w:basedOn w:val="Numatytasispastraiposriftas"/>
    <w:link w:val="Pagrindinistekstas3"/>
    <w:rsid w:val="00794CA7"/>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794CA7"/>
    <w:rPr>
      <w:rFonts w:ascii="Cambria" w:hAnsi="Cambria" w:cs="Times New Roman"/>
      <w:b/>
      <w:bCs/>
      <w:kern w:val="32"/>
      <w:sz w:val="32"/>
      <w:szCs w:val="32"/>
      <w:lang w:val="x-none" w:eastAsia="en-US"/>
    </w:rPr>
  </w:style>
  <w:style w:type="character" w:customStyle="1" w:styleId="Heading2Char">
    <w:name w:val="Heading 2 Char"/>
    <w:aliases w:val="Title Header2 Char,Char Char"/>
    <w:locked/>
    <w:rsid w:val="00794CA7"/>
    <w:rPr>
      <w:rFonts w:ascii="Times New Roman" w:hAnsi="Times New Roman" w:cs="Times New Roman"/>
      <w:color w:val="3366FF"/>
      <w:sz w:val="24"/>
      <w:lang w:val="x-none" w:eastAsia="en-US"/>
    </w:rPr>
  </w:style>
  <w:style w:type="paragraph" w:customStyle="1" w:styleId="xxxtekstas">
    <w:name w:val="x.x.x tekstas"/>
    <w:basedOn w:val="Pagrindiniotekstotrauka"/>
    <w:rsid w:val="00794CA7"/>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qFormat/>
    <w:rsid w:val="00794CA7"/>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794CA7"/>
    <w:rPr>
      <w:rFonts w:ascii="Calibri" w:eastAsia="Times New Roman" w:hAnsi="Calibri" w:cs="Times New Roman"/>
      <w:sz w:val="24"/>
      <w:szCs w:val="20"/>
    </w:rPr>
  </w:style>
  <w:style w:type="paragraph" w:customStyle="1" w:styleId="Point1">
    <w:name w:val="Point 1"/>
    <w:basedOn w:val="prastasis"/>
    <w:rsid w:val="00794CA7"/>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794CA7"/>
    <w:pPr>
      <w:tabs>
        <w:tab w:val="left" w:pos="440"/>
        <w:tab w:val="left" w:pos="709"/>
        <w:tab w:val="right" w:leader="dot" w:pos="10195"/>
      </w:tabs>
      <w:ind w:right="140"/>
    </w:pPr>
    <w:rPr>
      <w:rFonts w:eastAsia="Calibri"/>
      <w:color w:val="auto"/>
      <w:sz w:val="20"/>
      <w:szCs w:val="20"/>
    </w:rPr>
  </w:style>
  <w:style w:type="paragraph" w:styleId="Pagrindiniotekstotrauka2">
    <w:name w:val="Body Text Indent 2"/>
    <w:basedOn w:val="prastasis"/>
    <w:link w:val="Pagrindiniotekstotrauka2Diagrama"/>
    <w:rsid w:val="00794CA7"/>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794CA7"/>
    <w:rPr>
      <w:rFonts w:ascii="Times New Roman" w:eastAsia="Calibri" w:hAnsi="Times New Roman" w:cs="Times New Roman"/>
      <w:sz w:val="24"/>
      <w:szCs w:val="24"/>
    </w:rPr>
  </w:style>
  <w:style w:type="paragraph" w:customStyle="1" w:styleId="CentrBoldm">
    <w:name w:val="CentrBoldm"/>
    <w:basedOn w:val="prastasis"/>
    <w:rsid w:val="00794CA7"/>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794CA7"/>
    <w:rPr>
      <w:rFonts w:cs="Times New Roman"/>
      <w:vertAlign w:val="superscript"/>
    </w:rPr>
  </w:style>
  <w:style w:type="paragraph" w:styleId="Pagrindinistekstas2">
    <w:name w:val="Body Text 2"/>
    <w:basedOn w:val="prastasis"/>
    <w:link w:val="Pagrindinistekstas2Diagrama"/>
    <w:rsid w:val="00794CA7"/>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794CA7"/>
    <w:rPr>
      <w:rFonts w:ascii="Times New Roman" w:eastAsia="Calibri" w:hAnsi="Times New Roman" w:cs="Times New Roman"/>
      <w:sz w:val="24"/>
      <w:szCs w:val="24"/>
    </w:rPr>
  </w:style>
  <w:style w:type="paragraph" w:customStyle="1" w:styleId="BankNormal">
    <w:name w:val="BankNormal"/>
    <w:basedOn w:val="prastasis"/>
    <w:rsid w:val="00794CA7"/>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794CA7"/>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qFormat/>
    <w:rsid w:val="00794CA7"/>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794CA7"/>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794CA7"/>
    <w:rPr>
      <w:rFonts w:ascii="Times New Roman" w:eastAsia="Calibri" w:hAnsi="Times New Roman" w:cs="Times New Roman"/>
      <w:sz w:val="20"/>
      <w:szCs w:val="20"/>
      <w:lang w:val="en-US"/>
    </w:rPr>
  </w:style>
  <w:style w:type="character" w:styleId="Puslapionumeris">
    <w:name w:val="page number"/>
    <w:rsid w:val="00794CA7"/>
    <w:rPr>
      <w:rFonts w:cs="Times New Roman"/>
    </w:rPr>
  </w:style>
  <w:style w:type="paragraph" w:styleId="Pagrindiniotekstotrauka3">
    <w:name w:val="Body Text Indent 3"/>
    <w:basedOn w:val="prastasis"/>
    <w:link w:val="Pagrindiniotekstotrauka3Diagrama"/>
    <w:rsid w:val="00794CA7"/>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794CA7"/>
    <w:rPr>
      <w:rFonts w:ascii="Times New Roman" w:eastAsia="Calibri" w:hAnsi="Times New Roman" w:cs="Times New Roman"/>
      <w:color w:val="3366FF"/>
      <w:sz w:val="24"/>
      <w:szCs w:val="24"/>
    </w:rPr>
  </w:style>
  <w:style w:type="paragraph" w:styleId="Sraassuenkleliais">
    <w:name w:val="List Bullet"/>
    <w:basedOn w:val="prastasis"/>
    <w:autoRedefine/>
    <w:rsid w:val="00794CA7"/>
    <w:pPr>
      <w:tabs>
        <w:tab w:val="left" w:pos="360"/>
        <w:tab w:val="left" w:pos="720"/>
      </w:tabs>
      <w:ind w:left="-180" w:firstLine="180"/>
      <w:jc w:val="both"/>
    </w:pPr>
    <w:rPr>
      <w:rFonts w:eastAsia="Calibri"/>
      <w:bCs/>
      <w:color w:val="auto"/>
    </w:rPr>
  </w:style>
  <w:style w:type="paragraph" w:customStyle="1" w:styleId="FR2">
    <w:name w:val="FR2"/>
    <w:rsid w:val="00794CA7"/>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794CA7"/>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794CA7"/>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794CA7"/>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794CA7"/>
    <w:rPr>
      <w:rFonts w:cs="Times New Roman"/>
    </w:rPr>
  </w:style>
  <w:style w:type="paragraph" w:customStyle="1" w:styleId="StyleHeading1TimesNewRomanBold14ptBoldAllcaps">
    <w:name w:val="Style Heading 1 + Times New Roman Bold 14 pt Bold All caps"/>
    <w:basedOn w:val="Antrat1"/>
    <w:rsid w:val="00794CA7"/>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794CA7"/>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794CA7"/>
    <w:pPr>
      <w:numPr>
        <w:numId w:val="4"/>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794CA7"/>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794CA7"/>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794CA7"/>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794CA7"/>
    <w:pPr>
      <w:spacing w:before="100" w:beforeAutospacing="1" w:after="100" w:afterAutospacing="1"/>
      <w:textAlignment w:val="top"/>
    </w:pPr>
    <w:rPr>
      <w:rFonts w:ascii="Arial Unicode MS"/>
      <w:color w:val="auto"/>
    </w:rPr>
  </w:style>
  <w:style w:type="paragraph" w:customStyle="1" w:styleId="xl97">
    <w:name w:val="xl97"/>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794CA7"/>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794CA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794CA7"/>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794CA7"/>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794CA7"/>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794CA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794CA7"/>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794CA7"/>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794CA7"/>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794CA7"/>
    <w:rPr>
      <w:strike/>
      <w:sz w:val="24"/>
      <w:lang w:val="lt-LT" w:eastAsia="en-US"/>
    </w:rPr>
  </w:style>
  <w:style w:type="paragraph" w:customStyle="1" w:styleId="linija0">
    <w:name w:val="linija"/>
    <w:basedOn w:val="prastasis"/>
    <w:rsid w:val="00794CA7"/>
    <w:pPr>
      <w:spacing w:before="100" w:beforeAutospacing="1" w:after="100" w:afterAutospacing="1"/>
    </w:pPr>
    <w:rPr>
      <w:rFonts w:eastAsia="Calibri"/>
      <w:color w:val="auto"/>
      <w:lang w:eastAsia="lt-LT"/>
    </w:rPr>
  </w:style>
  <w:style w:type="character" w:customStyle="1" w:styleId="FontStyle14">
    <w:name w:val="Font Style14"/>
    <w:rsid w:val="00794CA7"/>
    <w:rPr>
      <w:rFonts w:ascii="Tahoma" w:hAnsi="Tahoma"/>
      <w:sz w:val="20"/>
    </w:rPr>
  </w:style>
  <w:style w:type="character" w:styleId="Perirtashipersaitas">
    <w:name w:val="FollowedHyperlink"/>
    <w:rsid w:val="00794CA7"/>
    <w:rPr>
      <w:rFonts w:cs="Times New Roman"/>
      <w:color w:val="800080"/>
      <w:u w:val="single"/>
    </w:rPr>
  </w:style>
  <w:style w:type="paragraph" w:customStyle="1" w:styleId="bodytext0">
    <w:name w:val="bodytext"/>
    <w:basedOn w:val="prastasis"/>
    <w:rsid w:val="00794CA7"/>
    <w:pPr>
      <w:spacing w:before="100" w:beforeAutospacing="1" w:after="100" w:afterAutospacing="1"/>
    </w:pPr>
    <w:rPr>
      <w:rFonts w:eastAsia="Calibri"/>
      <w:color w:val="auto"/>
      <w:lang w:eastAsia="lt-LT"/>
    </w:rPr>
  </w:style>
  <w:style w:type="paragraph" w:customStyle="1" w:styleId="xl119">
    <w:name w:val="xl119"/>
    <w:basedOn w:val="prastasis"/>
    <w:rsid w:val="00794CA7"/>
    <w:pPr>
      <w:spacing w:before="100" w:beforeAutospacing="1" w:after="100" w:afterAutospacing="1"/>
      <w:jc w:val="center"/>
    </w:pPr>
    <w:rPr>
      <w:b/>
      <w:bCs/>
      <w:color w:val="auto"/>
    </w:rPr>
  </w:style>
  <w:style w:type="paragraph" w:customStyle="1" w:styleId="prastasis1">
    <w:name w:val="Įprastasis1"/>
    <w:basedOn w:val="prastasis"/>
    <w:next w:val="prastasis"/>
    <w:rsid w:val="00794CA7"/>
    <w:pPr>
      <w:autoSpaceDE w:val="0"/>
      <w:autoSpaceDN w:val="0"/>
      <w:adjustRightInd w:val="0"/>
    </w:pPr>
    <w:rPr>
      <w:rFonts w:eastAsia="Calibri"/>
      <w:color w:val="auto"/>
      <w:lang w:eastAsia="lt-LT"/>
    </w:rPr>
  </w:style>
  <w:style w:type="paragraph" w:styleId="Tekstoblokas">
    <w:name w:val="Block Text"/>
    <w:basedOn w:val="prastasis"/>
    <w:rsid w:val="00794CA7"/>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794CA7"/>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794CA7"/>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794CA7"/>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794CA7"/>
    <w:rPr>
      <w:rFonts w:ascii="Times New Roman" w:eastAsia="Calibri" w:hAnsi="Times New Roman" w:cs="Times New Roman"/>
      <w:sz w:val="20"/>
      <w:szCs w:val="20"/>
    </w:rPr>
  </w:style>
  <w:style w:type="paragraph" w:customStyle="1" w:styleId="Style1">
    <w:name w:val="Style1"/>
    <w:basedOn w:val="Antrat5"/>
    <w:rsid w:val="00794CA7"/>
    <w:pPr>
      <w:tabs>
        <w:tab w:val="num" w:pos="360"/>
      </w:tabs>
      <w:spacing w:after="240"/>
      <w:ind w:left="360" w:hanging="360"/>
    </w:pPr>
    <w:rPr>
      <w:rFonts w:ascii="Arial" w:eastAsia="Calibri" w:hAnsi="Arial"/>
      <w:i w:val="0"/>
      <w:color w:val="auto"/>
      <w:sz w:val="24"/>
    </w:rPr>
  </w:style>
  <w:style w:type="paragraph" w:styleId="Sraas">
    <w:name w:val="List"/>
    <w:basedOn w:val="prastasis"/>
    <w:rsid w:val="00794CA7"/>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794CA7"/>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794CA7"/>
    <w:rPr>
      <w:rFonts w:ascii="Tahoma" w:eastAsia="Calibri" w:hAnsi="Tahoma" w:cs="Tahoma"/>
      <w:sz w:val="16"/>
      <w:szCs w:val="16"/>
    </w:rPr>
  </w:style>
  <w:style w:type="paragraph" w:styleId="Dokumentostruktra">
    <w:name w:val="Document Map"/>
    <w:basedOn w:val="prastasis"/>
    <w:link w:val="DokumentostruktraDiagrama"/>
    <w:semiHidden/>
    <w:rsid w:val="00794CA7"/>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794CA7"/>
    <w:rPr>
      <w:rFonts w:ascii="Tahoma" w:eastAsia="Calibri" w:hAnsi="Tahoma" w:cs="Tahoma"/>
      <w:sz w:val="24"/>
      <w:szCs w:val="24"/>
      <w:shd w:val="clear" w:color="auto" w:fill="000080"/>
    </w:rPr>
  </w:style>
  <w:style w:type="character" w:customStyle="1" w:styleId="CharChar1">
    <w:name w:val="Char Char1"/>
    <w:rsid w:val="00794CA7"/>
    <w:rPr>
      <w:rFonts w:ascii="Times New Roman" w:hAnsi="Times New Roman"/>
      <w:sz w:val="24"/>
      <w:lang w:val="x-none" w:eastAsia="en-US"/>
    </w:rPr>
  </w:style>
  <w:style w:type="paragraph" w:customStyle="1" w:styleId="Diagrama10DiagramaCharCharDiagrama">
    <w:name w:val="Diagrama10 Diagrama Char Char Diagrama"/>
    <w:basedOn w:val="prastasis"/>
    <w:rsid w:val="00794CA7"/>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79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794CA7"/>
    <w:rPr>
      <w:rFonts w:ascii="Courier New" w:eastAsia="Calibri" w:hAnsi="Courier New" w:cs="Courier New"/>
      <w:sz w:val="20"/>
      <w:szCs w:val="20"/>
      <w:lang w:eastAsia="lt-LT"/>
    </w:rPr>
  </w:style>
  <w:style w:type="character" w:customStyle="1" w:styleId="CharChar3">
    <w:name w:val="Char Char3"/>
    <w:rsid w:val="00794CA7"/>
    <w:rPr>
      <w:rFonts w:ascii="Courier New" w:hAnsi="Courier New"/>
    </w:rPr>
  </w:style>
  <w:style w:type="paragraph" w:customStyle="1" w:styleId="Patvirtinta">
    <w:name w:val="Patvirtinta"/>
    <w:rsid w:val="00794CA7"/>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794CA7"/>
    <w:rPr>
      <w:rFonts w:eastAsia="Times New Roman"/>
      <w:sz w:val="24"/>
      <w:lang w:val="en-GB" w:eastAsia="en-US"/>
    </w:rPr>
  </w:style>
  <w:style w:type="character" w:customStyle="1" w:styleId="Char2">
    <w:name w:val="Char2"/>
    <w:rsid w:val="00794CA7"/>
    <w:rPr>
      <w:strike/>
      <w:sz w:val="24"/>
      <w:lang w:val="lt-LT" w:eastAsia="en-US"/>
    </w:rPr>
  </w:style>
  <w:style w:type="paragraph" w:customStyle="1" w:styleId="Stilius3">
    <w:name w:val="Stilius3"/>
    <w:basedOn w:val="prastasis"/>
    <w:qFormat/>
    <w:rsid w:val="00794CA7"/>
    <w:pPr>
      <w:spacing w:before="200"/>
      <w:jc w:val="both"/>
    </w:pPr>
    <w:rPr>
      <w:rFonts w:eastAsia="Calibri"/>
      <w:color w:val="auto"/>
      <w:sz w:val="22"/>
      <w:szCs w:val="22"/>
    </w:rPr>
  </w:style>
  <w:style w:type="paragraph" w:customStyle="1" w:styleId="Stilius1">
    <w:name w:val="Stilius1"/>
    <w:basedOn w:val="prastasis"/>
    <w:autoRedefine/>
    <w:qFormat/>
    <w:rsid w:val="00794CA7"/>
    <w:pPr>
      <w:spacing w:before="240" w:after="240"/>
      <w:ind w:left="181" w:firstLine="1095"/>
      <w:jc w:val="center"/>
    </w:pPr>
    <w:rPr>
      <w:rFonts w:eastAsia="Calibri"/>
      <w:b/>
      <w:color w:val="auto"/>
    </w:rPr>
  </w:style>
  <w:style w:type="paragraph" w:customStyle="1" w:styleId="Bodytxt">
    <w:name w:val="Bodytxt"/>
    <w:basedOn w:val="prastasis"/>
    <w:rsid w:val="00794CA7"/>
    <w:pPr>
      <w:keepNext/>
      <w:jc w:val="both"/>
    </w:pPr>
    <w:rPr>
      <w:rFonts w:eastAsia="Calibri"/>
      <w:color w:val="auto"/>
      <w:sz w:val="22"/>
      <w:szCs w:val="22"/>
      <w:lang w:eastAsia="fi-FI"/>
    </w:rPr>
  </w:style>
  <w:style w:type="paragraph" w:customStyle="1" w:styleId="Diagrama10">
    <w:name w:val="Diagrama10"/>
    <w:basedOn w:val="prastasis"/>
    <w:rsid w:val="00794CA7"/>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794CA7"/>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794CA7"/>
    <w:pPr>
      <w:jc w:val="center"/>
    </w:pPr>
    <w:rPr>
      <w:rFonts w:eastAsia="Calibri"/>
      <w:b/>
      <w:color w:val="auto"/>
      <w:sz w:val="28"/>
      <w:szCs w:val="28"/>
    </w:rPr>
  </w:style>
  <w:style w:type="paragraph" w:customStyle="1" w:styleId="Head21">
    <w:name w:val="Head 2.1"/>
    <w:basedOn w:val="prastasis"/>
    <w:rsid w:val="00794CA7"/>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794CA7"/>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794CA7"/>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794CA7"/>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794CA7"/>
    <w:pPr>
      <w:suppressLineNumbers/>
      <w:suppressAutoHyphens/>
    </w:pPr>
    <w:rPr>
      <w:rFonts w:eastAsia="Calibri"/>
      <w:color w:val="auto"/>
      <w:lang w:eastAsia="ar-SA"/>
    </w:rPr>
  </w:style>
  <w:style w:type="paragraph" w:customStyle="1" w:styleId="TableHeading">
    <w:name w:val="Table Heading"/>
    <w:basedOn w:val="TableContents"/>
    <w:rsid w:val="00794CA7"/>
    <w:pPr>
      <w:jc w:val="center"/>
    </w:pPr>
    <w:rPr>
      <w:b/>
      <w:bCs/>
      <w:i/>
      <w:iCs/>
    </w:rPr>
  </w:style>
  <w:style w:type="paragraph" w:customStyle="1" w:styleId="PAV">
    <w:name w:val="PAV"/>
    <w:basedOn w:val="prastasis"/>
    <w:link w:val="PAVChar"/>
    <w:rsid w:val="00794CA7"/>
    <w:pPr>
      <w:jc w:val="center"/>
    </w:pPr>
    <w:rPr>
      <w:rFonts w:eastAsia="Times New Roman"/>
      <w:smallCaps/>
      <w:color w:val="auto"/>
      <w:szCs w:val="20"/>
    </w:rPr>
  </w:style>
  <w:style w:type="character" w:customStyle="1" w:styleId="PAVChar">
    <w:name w:val="PAV Char"/>
    <w:link w:val="PAV"/>
    <w:locked/>
    <w:rsid w:val="00794CA7"/>
    <w:rPr>
      <w:rFonts w:ascii="Times New Roman" w:eastAsia="Times New Roman" w:hAnsi="Times New Roman" w:cs="Times New Roman"/>
      <w:smallCaps/>
      <w:sz w:val="24"/>
      <w:szCs w:val="20"/>
    </w:rPr>
  </w:style>
  <w:style w:type="paragraph" w:customStyle="1" w:styleId="ListParagraph1">
    <w:name w:val="List Paragraph1"/>
    <w:aliases w:val="List Paragraph 1"/>
    <w:basedOn w:val="prastasis"/>
    <w:uiPriority w:val="34"/>
    <w:qFormat/>
    <w:rsid w:val="00794CA7"/>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794CA7"/>
    <w:pPr>
      <w:spacing w:before="100" w:beforeAutospacing="1" w:after="100" w:afterAutospacing="1"/>
    </w:pPr>
    <w:rPr>
      <w:rFonts w:eastAsia="Calibri"/>
      <w:color w:val="auto"/>
      <w:lang w:eastAsia="lt-LT"/>
    </w:rPr>
  </w:style>
  <w:style w:type="character" w:customStyle="1" w:styleId="Diagrama21">
    <w:name w:val="Diagrama21"/>
    <w:rsid w:val="00794CA7"/>
    <w:rPr>
      <w:strike/>
      <w:sz w:val="24"/>
      <w:lang w:val="lt-LT" w:eastAsia="en-US"/>
    </w:rPr>
  </w:style>
  <w:style w:type="paragraph" w:customStyle="1" w:styleId="Numeruotastekstas">
    <w:name w:val="Numeruotas tekstas"/>
    <w:basedOn w:val="prastasis"/>
    <w:rsid w:val="00794CA7"/>
    <w:pPr>
      <w:suppressAutoHyphens/>
      <w:jc w:val="both"/>
    </w:pPr>
    <w:rPr>
      <w:rFonts w:eastAsia="Calibri"/>
      <w:color w:val="auto"/>
      <w:lang w:eastAsia="ar-SA"/>
    </w:rPr>
  </w:style>
  <w:style w:type="paragraph" w:customStyle="1" w:styleId="Style">
    <w:name w:val="Style"/>
    <w:rsid w:val="00794CA7"/>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794CA7"/>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794CA7"/>
    <w:pPr>
      <w:widowControl w:val="0"/>
      <w:numPr>
        <w:numId w:val="5"/>
      </w:numPr>
      <w:autoSpaceDE w:val="0"/>
      <w:autoSpaceDN w:val="0"/>
      <w:adjustRightInd w:val="0"/>
      <w:ind w:left="0" w:firstLine="0"/>
    </w:pPr>
    <w:rPr>
      <w:rFonts w:eastAsia="Calibri"/>
      <w:color w:val="auto"/>
      <w:lang w:val="en-US"/>
    </w:rPr>
  </w:style>
  <w:style w:type="paragraph" w:customStyle="1" w:styleId="Style5">
    <w:name w:val="Style5"/>
    <w:basedOn w:val="prastasis"/>
    <w:rsid w:val="00794CA7"/>
    <w:pPr>
      <w:widowControl w:val="0"/>
      <w:autoSpaceDE w:val="0"/>
      <w:autoSpaceDN w:val="0"/>
      <w:adjustRightInd w:val="0"/>
      <w:jc w:val="both"/>
    </w:pPr>
    <w:rPr>
      <w:rFonts w:eastAsia="Calibri"/>
      <w:color w:val="auto"/>
      <w:lang w:val="en-US"/>
    </w:rPr>
  </w:style>
  <w:style w:type="character" w:customStyle="1" w:styleId="FontStyle18">
    <w:name w:val="Font Style18"/>
    <w:rsid w:val="00794CA7"/>
    <w:rPr>
      <w:rFonts w:ascii="Times New Roman" w:hAnsi="Times New Roman"/>
      <w:i/>
      <w:sz w:val="20"/>
    </w:rPr>
  </w:style>
  <w:style w:type="character" w:customStyle="1" w:styleId="FontStyle20">
    <w:name w:val="Font Style20"/>
    <w:rsid w:val="00794CA7"/>
    <w:rPr>
      <w:rFonts w:ascii="Times New Roman" w:hAnsi="Times New Roman"/>
      <w:b/>
      <w:sz w:val="20"/>
    </w:rPr>
  </w:style>
  <w:style w:type="character" w:customStyle="1" w:styleId="FontStyle23">
    <w:name w:val="Font Style23"/>
    <w:qFormat/>
    <w:rsid w:val="00794CA7"/>
    <w:rPr>
      <w:rFonts w:ascii="Times New Roman" w:hAnsi="Times New Roman"/>
      <w:sz w:val="20"/>
    </w:rPr>
  </w:style>
  <w:style w:type="paragraph" w:customStyle="1" w:styleId="Style3">
    <w:name w:val="Style3"/>
    <w:basedOn w:val="prastasis"/>
    <w:rsid w:val="00794CA7"/>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794CA7"/>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794CA7"/>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794CA7"/>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794CA7"/>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794CA7"/>
    <w:pPr>
      <w:widowControl w:val="0"/>
      <w:autoSpaceDE w:val="0"/>
      <w:autoSpaceDN w:val="0"/>
      <w:adjustRightInd w:val="0"/>
    </w:pPr>
    <w:rPr>
      <w:rFonts w:eastAsia="Calibri"/>
      <w:color w:val="auto"/>
      <w:lang w:val="en-US"/>
    </w:rPr>
  </w:style>
  <w:style w:type="character" w:customStyle="1" w:styleId="FontStyle21">
    <w:name w:val="Font Style21"/>
    <w:rsid w:val="00794CA7"/>
    <w:rPr>
      <w:rFonts w:ascii="Times New Roman" w:hAnsi="Times New Roman"/>
      <w:sz w:val="22"/>
    </w:rPr>
  </w:style>
  <w:style w:type="paragraph" w:customStyle="1" w:styleId="Style7">
    <w:name w:val="Style7"/>
    <w:basedOn w:val="prastasis"/>
    <w:rsid w:val="00794CA7"/>
    <w:pPr>
      <w:widowControl w:val="0"/>
      <w:autoSpaceDE w:val="0"/>
      <w:autoSpaceDN w:val="0"/>
      <w:adjustRightInd w:val="0"/>
    </w:pPr>
    <w:rPr>
      <w:rFonts w:eastAsia="Calibri"/>
      <w:color w:val="auto"/>
      <w:lang w:val="en-US"/>
    </w:rPr>
  </w:style>
  <w:style w:type="paragraph" w:customStyle="1" w:styleId="Style8">
    <w:name w:val="Style8"/>
    <w:basedOn w:val="prastasis"/>
    <w:rsid w:val="00794CA7"/>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794CA7"/>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794CA7"/>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794CA7"/>
    <w:rPr>
      <w:b/>
      <w:bCs/>
      <w:lang w:eastAsia="fi-FI"/>
    </w:rPr>
  </w:style>
  <w:style w:type="character" w:customStyle="1" w:styleId="Bodytext2">
    <w:name w:val="Body text (2)_"/>
    <w:link w:val="Bodytext20"/>
    <w:locked/>
    <w:rsid w:val="00794CA7"/>
    <w:rPr>
      <w:sz w:val="23"/>
      <w:shd w:val="clear" w:color="auto" w:fill="FFFFFF"/>
    </w:rPr>
  </w:style>
  <w:style w:type="paragraph" w:customStyle="1" w:styleId="Bodytext20">
    <w:name w:val="Body text (2)"/>
    <w:basedOn w:val="prastasis"/>
    <w:link w:val="Bodytext2"/>
    <w:rsid w:val="00794CA7"/>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794CA7"/>
    <w:rPr>
      <w:rFonts w:ascii="Times New Roman" w:hAnsi="Times New Roman"/>
      <w:i/>
      <w:spacing w:val="0"/>
      <w:sz w:val="23"/>
      <w:shd w:val="clear" w:color="auto" w:fill="FFFFFF"/>
    </w:rPr>
  </w:style>
  <w:style w:type="character" w:customStyle="1" w:styleId="Bodytext3">
    <w:name w:val="Body text (3)_"/>
    <w:link w:val="Bodytext30"/>
    <w:locked/>
    <w:rsid w:val="00794CA7"/>
    <w:rPr>
      <w:sz w:val="16"/>
      <w:shd w:val="clear" w:color="auto" w:fill="FFFFFF"/>
    </w:rPr>
  </w:style>
  <w:style w:type="paragraph" w:customStyle="1" w:styleId="Bodytext30">
    <w:name w:val="Body text (3)"/>
    <w:basedOn w:val="prastasis"/>
    <w:link w:val="Bodytext3"/>
    <w:rsid w:val="00794CA7"/>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794CA7"/>
    <w:rPr>
      <w:rFonts w:ascii="Century Gothic" w:hAnsi="Century Gothic"/>
      <w:spacing w:val="0"/>
      <w:sz w:val="19"/>
      <w:shd w:val="clear" w:color="auto" w:fill="FFFFFF"/>
    </w:rPr>
  </w:style>
  <w:style w:type="character" w:customStyle="1" w:styleId="Bodytext2NotItalic">
    <w:name w:val="Body text (2) + Not Italic"/>
    <w:rsid w:val="00794CA7"/>
    <w:rPr>
      <w:rFonts w:ascii="Times New Roman" w:hAnsi="Times New Roman"/>
      <w:i/>
      <w:spacing w:val="0"/>
      <w:sz w:val="23"/>
      <w:shd w:val="clear" w:color="auto" w:fill="FFFFFF"/>
    </w:rPr>
  </w:style>
  <w:style w:type="character" w:customStyle="1" w:styleId="normal-h">
    <w:name w:val="normal-h"/>
    <w:rsid w:val="00794CA7"/>
  </w:style>
  <w:style w:type="character" w:customStyle="1" w:styleId="apple-converted-space">
    <w:name w:val="apple-converted-space"/>
    <w:rsid w:val="00794CA7"/>
    <w:rPr>
      <w:rFonts w:cs="Times New Roman"/>
    </w:rPr>
  </w:style>
  <w:style w:type="paragraph" w:customStyle="1" w:styleId="CLIENT">
    <w:name w:val="CLIENT"/>
    <w:basedOn w:val="prastasis"/>
    <w:rsid w:val="00794CA7"/>
    <w:pPr>
      <w:keepNext/>
      <w:spacing w:before="60" w:after="60"/>
      <w:jc w:val="both"/>
    </w:pPr>
    <w:rPr>
      <w:rFonts w:eastAsia="Times New Roman"/>
      <w:b/>
      <w:bCs/>
      <w:caps/>
      <w:color w:val="auto"/>
      <w:lang w:eastAsia="fi-FI"/>
    </w:rPr>
  </w:style>
  <w:style w:type="paragraph" w:customStyle="1" w:styleId="text">
    <w:name w:val="text"/>
    <w:rsid w:val="00794CA7"/>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794CA7"/>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794CA7"/>
    <w:rPr>
      <w:sz w:val="22"/>
      <w:szCs w:val="22"/>
      <w:lang w:val="lt-LT" w:eastAsia="fi-FI" w:bidi="ar-SA"/>
    </w:rPr>
  </w:style>
  <w:style w:type="paragraph" w:customStyle="1" w:styleId="tabulka">
    <w:name w:val="tabulka"/>
    <w:basedOn w:val="text-3mezera"/>
    <w:rsid w:val="00794CA7"/>
    <w:pPr>
      <w:spacing w:before="120"/>
      <w:jc w:val="center"/>
    </w:pPr>
    <w:rPr>
      <w:rFonts w:eastAsia="Times New Roman"/>
      <w:sz w:val="20"/>
      <w:szCs w:val="20"/>
    </w:rPr>
  </w:style>
  <w:style w:type="character" w:styleId="Grietas">
    <w:name w:val="Strong"/>
    <w:uiPriority w:val="22"/>
    <w:qFormat/>
    <w:rsid w:val="00794CA7"/>
    <w:rPr>
      <w:b/>
      <w:bCs/>
    </w:rPr>
  </w:style>
  <w:style w:type="paragraph" w:customStyle="1" w:styleId="Sraopastraipa11">
    <w:name w:val="Sąrašo pastraipa11"/>
    <w:basedOn w:val="prastasis"/>
    <w:uiPriority w:val="99"/>
    <w:qFormat/>
    <w:rsid w:val="00794CA7"/>
    <w:pPr>
      <w:suppressAutoHyphens/>
      <w:ind w:left="720"/>
      <w:contextualSpacing/>
    </w:pPr>
    <w:rPr>
      <w:rFonts w:eastAsia="Times New Roman"/>
      <w:color w:val="auto"/>
      <w:lang w:eastAsia="ar-SA"/>
    </w:rPr>
  </w:style>
  <w:style w:type="paragraph" w:customStyle="1" w:styleId="ISTATYMAS">
    <w:name w:val="ISTATYMAS"/>
    <w:rsid w:val="00794CA7"/>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794CA7"/>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794CA7"/>
    <w:pPr>
      <w:ind w:firstLine="357"/>
      <w:jc w:val="both"/>
    </w:pPr>
    <w:rPr>
      <w:rFonts w:eastAsia="Calibri"/>
      <w:color w:val="auto"/>
      <w:szCs w:val="22"/>
    </w:rPr>
  </w:style>
  <w:style w:type="paragraph" w:customStyle="1" w:styleId="Sarasas">
    <w:name w:val="Sarasas"/>
    <w:basedOn w:val="Pagrindinistekstas"/>
    <w:qFormat/>
    <w:rsid w:val="00794CA7"/>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794CA7"/>
    <w:rPr>
      <w:sz w:val="20"/>
      <w:szCs w:val="20"/>
    </w:rPr>
  </w:style>
  <w:style w:type="paragraph" w:customStyle="1" w:styleId="Tvarkostekstas">
    <w:name w:val="Tvarkos tekstas"/>
    <w:basedOn w:val="prastasis"/>
    <w:rsid w:val="00794CA7"/>
    <w:pPr>
      <w:numPr>
        <w:numId w:val="7"/>
      </w:numPr>
      <w:suppressAutoHyphens/>
      <w:autoSpaceDN w:val="0"/>
      <w:jc w:val="both"/>
      <w:textAlignment w:val="baseline"/>
    </w:pPr>
    <w:rPr>
      <w:rFonts w:eastAsia="Calibri"/>
      <w:color w:val="auto"/>
      <w:lang w:eastAsia="lt-LT"/>
    </w:rPr>
  </w:style>
  <w:style w:type="numbering" w:customStyle="1" w:styleId="LFO2">
    <w:name w:val="LFO2"/>
    <w:rsid w:val="00794CA7"/>
    <w:pPr>
      <w:numPr>
        <w:numId w:val="13"/>
      </w:numPr>
    </w:pPr>
  </w:style>
  <w:style w:type="paragraph" w:customStyle="1" w:styleId="TableParagraph">
    <w:name w:val="Table Paragraph"/>
    <w:basedOn w:val="prastasis"/>
    <w:rsid w:val="00794CA7"/>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794C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794CA7"/>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794CA7"/>
    <w:rPr>
      <w:rFonts w:ascii="Times New Roman" w:eastAsia="Calibri" w:hAnsi="Times New Roman" w:cs="Times New Roman"/>
      <w:sz w:val="16"/>
      <w:szCs w:val="16"/>
      <w:lang w:val="lt-LT"/>
    </w:rPr>
  </w:style>
  <w:style w:type="character" w:styleId="Komentaronuoroda">
    <w:name w:val="annotation reference"/>
    <w:uiPriority w:val="99"/>
    <w:qFormat/>
    <w:rsid w:val="00794CA7"/>
    <w:rPr>
      <w:rFonts w:cs="Times New Roman"/>
      <w:sz w:val="16"/>
    </w:rPr>
  </w:style>
  <w:style w:type="paragraph" w:customStyle="1" w:styleId="NoSpacing1">
    <w:name w:val="No Spacing1"/>
    <w:rsid w:val="00794CA7"/>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794CA7"/>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794CA7"/>
    <w:rPr>
      <w:rFonts w:ascii="Times New Roman" w:eastAsia="Times New Roman" w:hAnsi="Times New Roman" w:cs="Times New Roman"/>
      <w:sz w:val="20"/>
      <w:szCs w:val="24"/>
      <w:lang w:eastAsia="lt-LT"/>
    </w:rPr>
  </w:style>
  <w:style w:type="paragraph" w:styleId="Sraopastraipa">
    <w:name w:val="List Paragraph"/>
    <w:aliases w:val="punktai,List Paragraph12,List Paragr1,List not in Tabl,Bullet,Table of contents numbered,Medium Grid 1 - Accent 21,Sąrašo pastraipa.Bullet,Lente,List Paragrap,Sąrašo pastraipa;Bullet,List Paragraph22,List Paragraph3"/>
    <w:basedOn w:val="prastasis"/>
    <w:link w:val="SraopastraipaDiagrama"/>
    <w:uiPriority w:val="99"/>
    <w:qFormat/>
    <w:rsid w:val="00794CA7"/>
    <w:pPr>
      <w:spacing w:after="200" w:line="276" w:lineRule="auto"/>
      <w:ind w:left="720"/>
      <w:contextualSpacing/>
    </w:pPr>
    <w:rPr>
      <w:rFonts w:ascii="Calibri" w:eastAsia="Calibri" w:hAnsi="Calibri"/>
      <w:color w:val="auto"/>
      <w:sz w:val="22"/>
      <w:szCs w:val="22"/>
      <w:lang w:val="x-none"/>
    </w:rPr>
  </w:style>
  <w:style w:type="paragraph" w:styleId="Betarp">
    <w:name w:val="No Spacing"/>
    <w:link w:val="BetarpDiagrama"/>
    <w:uiPriority w:val="1"/>
    <w:qFormat/>
    <w:rsid w:val="00794CA7"/>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qFormat/>
    <w:rsid w:val="00794CA7"/>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punktai Diagrama,List Paragraph12 Diagrama,List Paragr1 Diagrama,List not in Tabl Diagrama,Bullet Diagrama,Table of contents numbered Diagrama,Medium Grid 1 - Accent 21 Diagrama,Sąrašo pastraipa.Bullet Diagrama,Lente Diagrama"/>
    <w:link w:val="Sraopastraipa"/>
    <w:uiPriority w:val="99"/>
    <w:qFormat/>
    <w:locked/>
    <w:rsid w:val="00794CA7"/>
    <w:rPr>
      <w:rFonts w:ascii="Calibri" w:eastAsia="Calibri" w:hAnsi="Calibri" w:cs="Times New Roman"/>
      <w:lang w:val="x-none"/>
    </w:rPr>
  </w:style>
  <w:style w:type="paragraph" w:styleId="Turinioantrat">
    <w:name w:val="TOC Heading"/>
    <w:basedOn w:val="Antrat1"/>
    <w:next w:val="prastasis"/>
    <w:uiPriority w:val="39"/>
    <w:unhideWhenUsed/>
    <w:qFormat/>
    <w:rsid w:val="00794CA7"/>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794CA7"/>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794CA7"/>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794CA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794CA7"/>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794CA7"/>
  </w:style>
  <w:style w:type="character" w:customStyle="1" w:styleId="tlid-translation">
    <w:name w:val="tlid-translation"/>
    <w:basedOn w:val="Numatytasispastraiposriftas"/>
    <w:rsid w:val="00794CA7"/>
  </w:style>
  <w:style w:type="paragraph" w:customStyle="1" w:styleId="Table">
    <w:name w:val="Table"/>
    <w:basedOn w:val="prastasis"/>
    <w:link w:val="TableChar"/>
    <w:rsid w:val="00794CA7"/>
    <w:rPr>
      <w:rFonts w:eastAsia="Calibri"/>
      <w:color w:val="auto"/>
      <w:sz w:val="20"/>
      <w:szCs w:val="20"/>
      <w:lang w:val="x-none"/>
    </w:rPr>
  </w:style>
  <w:style w:type="paragraph" w:customStyle="1" w:styleId="TableB">
    <w:name w:val="TableB"/>
    <w:basedOn w:val="Table"/>
    <w:link w:val="TableBChar"/>
    <w:rsid w:val="00794CA7"/>
    <w:pPr>
      <w:jc w:val="center"/>
    </w:pPr>
    <w:rPr>
      <w:b/>
    </w:rPr>
  </w:style>
  <w:style w:type="character" w:customStyle="1" w:styleId="TableChar">
    <w:name w:val="Table Char"/>
    <w:link w:val="Table"/>
    <w:locked/>
    <w:rsid w:val="00794CA7"/>
    <w:rPr>
      <w:rFonts w:ascii="Times New Roman" w:eastAsia="Calibri" w:hAnsi="Times New Roman" w:cs="Times New Roman"/>
      <w:sz w:val="20"/>
      <w:szCs w:val="20"/>
      <w:lang w:val="x-none"/>
    </w:rPr>
  </w:style>
  <w:style w:type="character" w:customStyle="1" w:styleId="TableBChar">
    <w:name w:val="TableB Char"/>
    <w:link w:val="TableB"/>
    <w:locked/>
    <w:rsid w:val="00794CA7"/>
    <w:rPr>
      <w:rFonts w:ascii="Times New Roman" w:eastAsia="Calibri" w:hAnsi="Times New Roman" w:cs="Times New Roman"/>
      <w:b/>
      <w:sz w:val="20"/>
      <w:szCs w:val="20"/>
      <w:lang w:val="x-none"/>
    </w:rPr>
  </w:style>
  <w:style w:type="character" w:customStyle="1" w:styleId="5yl5">
    <w:name w:val="_5yl5"/>
    <w:basedOn w:val="Numatytasispastraiposriftas"/>
    <w:rsid w:val="00794CA7"/>
  </w:style>
  <w:style w:type="paragraph" w:styleId="Komentarotema">
    <w:name w:val="annotation subject"/>
    <w:basedOn w:val="Komentarotekstas"/>
    <w:next w:val="Komentarotekstas"/>
    <w:link w:val="KomentarotemaDiagrama"/>
    <w:rsid w:val="00794CA7"/>
    <w:rPr>
      <w:rFonts w:eastAsia="Arial Unicode MS"/>
      <w:b/>
      <w:bCs/>
      <w:color w:val="00000A"/>
    </w:rPr>
  </w:style>
  <w:style w:type="character" w:customStyle="1" w:styleId="KomentarotemaDiagrama">
    <w:name w:val="Komentaro tema Diagrama"/>
    <w:basedOn w:val="KomentarotekstasDiagrama"/>
    <w:link w:val="Komentarotema"/>
    <w:rsid w:val="00794CA7"/>
    <w:rPr>
      <w:rFonts w:ascii="Times New Roman" w:eastAsia="Arial Unicode MS" w:hAnsi="Times New Roman" w:cs="Times New Roman"/>
      <w:b/>
      <w:bCs/>
      <w:color w:val="00000A"/>
      <w:sz w:val="20"/>
      <w:szCs w:val="20"/>
    </w:rPr>
  </w:style>
  <w:style w:type="character" w:customStyle="1" w:styleId="FontStyle75">
    <w:name w:val="Font Style75"/>
    <w:uiPriority w:val="99"/>
    <w:rsid w:val="00794CA7"/>
    <w:rPr>
      <w:rFonts w:ascii="Times New Roman" w:hAnsi="Times New Roman" w:cs="Times New Roman"/>
      <w:b/>
      <w:bCs/>
      <w:i/>
      <w:iCs/>
      <w:sz w:val="22"/>
      <w:szCs w:val="22"/>
    </w:rPr>
  </w:style>
  <w:style w:type="character" w:customStyle="1" w:styleId="naglowekc1">
    <w:name w:val="naglowekc1"/>
    <w:rsid w:val="00794CA7"/>
    <w:rPr>
      <w:rFonts w:cs="Times New Roman"/>
      <w:spacing w:val="0"/>
      <w:sz w:val="20"/>
      <w:szCs w:val="20"/>
    </w:rPr>
  </w:style>
  <w:style w:type="character" w:customStyle="1" w:styleId="FontStyle73">
    <w:name w:val="Font Style73"/>
    <w:uiPriority w:val="99"/>
    <w:rsid w:val="00794CA7"/>
    <w:rPr>
      <w:rFonts w:ascii="Times New Roman" w:hAnsi="Times New Roman" w:cs="Times New Roman"/>
      <w:sz w:val="22"/>
      <w:szCs w:val="22"/>
    </w:rPr>
  </w:style>
  <w:style w:type="paragraph" w:customStyle="1" w:styleId="CentrBold">
    <w:name w:val="CentrBold"/>
    <w:qFormat/>
    <w:rsid w:val="00794CA7"/>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1">
    <w:name w:val="Body Text11"/>
    <w:uiPriority w:val="99"/>
    <w:qFormat/>
    <w:rsid w:val="00794CA7"/>
    <w:pPr>
      <w:snapToGrid w:val="0"/>
      <w:spacing w:after="200" w:line="276" w:lineRule="auto"/>
      <w:ind w:firstLine="312"/>
      <w:jc w:val="both"/>
    </w:pPr>
    <w:rPr>
      <w:rFonts w:ascii="TimesLT" w:eastAsia="Times New Roman" w:hAnsi="TimesLT" w:cs="Times New Roman"/>
      <w:sz w:val="20"/>
      <w:szCs w:val="20"/>
      <w:lang w:val="en-US"/>
    </w:rPr>
  </w:style>
  <w:style w:type="character" w:styleId="Neapdorotaspaminjimas">
    <w:name w:val="Unresolved Mention"/>
    <w:basedOn w:val="Numatytasispastraiposriftas"/>
    <w:uiPriority w:val="99"/>
    <w:semiHidden/>
    <w:unhideWhenUsed/>
    <w:rsid w:val="00B23253"/>
    <w:rPr>
      <w:color w:val="605E5C"/>
      <w:shd w:val="clear" w:color="auto" w:fill="E1DFDD"/>
    </w:rPr>
  </w:style>
  <w:style w:type="character" w:customStyle="1" w:styleId="BetarpDiagrama">
    <w:name w:val="Be tarpų Diagrama"/>
    <w:basedOn w:val="Numatytasispastraiposriftas"/>
    <w:link w:val="Betarp"/>
    <w:uiPriority w:val="1"/>
    <w:locked/>
    <w:rsid w:val="00233F90"/>
    <w:rPr>
      <w:rFonts w:ascii="Times New Roman" w:eastAsia="Calibri" w:hAnsi="Times New Roman" w:cs="Times New Roman"/>
      <w:sz w:val="24"/>
    </w:rPr>
  </w:style>
  <w:style w:type="character" w:customStyle="1" w:styleId="BodytextDiagrama">
    <w:name w:val="Body text Diagrama"/>
    <w:basedOn w:val="Numatytasispastraiposriftas"/>
    <w:locked/>
    <w:rsid w:val="005B3C64"/>
    <w:rPr>
      <w:rFonts w:ascii="Times New Roman" w:eastAsia="Times New Roman" w:hAnsi="Times New Roman" w:cs="Times New Roman"/>
      <w:color w:val="000000"/>
      <w:sz w:val="20"/>
      <w:szCs w:val="20"/>
    </w:rPr>
  </w:style>
  <w:style w:type="paragraph" w:customStyle="1" w:styleId="Preformatted">
    <w:name w:val="Preformatted"/>
    <w:basedOn w:val="prastasis"/>
    <w:rsid w:val="00B377E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olor w:val="auto"/>
      <w:sz w:val="20"/>
      <w:szCs w:val="20"/>
    </w:rPr>
  </w:style>
  <w:style w:type="character" w:customStyle="1" w:styleId="clear">
    <w:name w:val="clear"/>
    <w:rsid w:val="00B377E6"/>
  </w:style>
  <w:style w:type="table" w:customStyle="1" w:styleId="Lentelstinklelis1">
    <w:name w:val="Lentelės tinklelis1"/>
    <w:basedOn w:val="prastojilentel"/>
    <w:uiPriority w:val="39"/>
    <w:rsid w:val="00B56D53"/>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72F59"/>
    <w:pPr>
      <w:spacing w:after="0" w:line="240" w:lineRule="auto"/>
    </w:pPr>
    <w:rPr>
      <w:rFonts w:ascii="Times New Roman" w:eastAsia="Arial Unicode MS" w:hAnsi="Times New Roman" w:cs="Times New Roman"/>
      <w:color w:val="00000A"/>
      <w:sz w:val="24"/>
      <w:szCs w:val="24"/>
    </w:rPr>
  </w:style>
  <w:style w:type="character" w:customStyle="1" w:styleId="normaltextrun">
    <w:name w:val="normaltextrun"/>
    <w:basedOn w:val="Numatytasispastraiposriftas"/>
    <w:rsid w:val="008032E1"/>
  </w:style>
  <w:style w:type="character" w:customStyle="1" w:styleId="eop">
    <w:name w:val="eop"/>
    <w:basedOn w:val="Numatytasispastraiposriftas"/>
    <w:rsid w:val="008032E1"/>
  </w:style>
  <w:style w:type="character" w:customStyle="1" w:styleId="cf01">
    <w:name w:val="cf01"/>
    <w:basedOn w:val="Numatytasispastraiposriftas"/>
    <w:rsid w:val="00ED6EAF"/>
    <w:rPr>
      <w:rFonts w:ascii="Segoe UI" w:hAnsi="Segoe UI" w:cs="Segoe UI" w:hint="default"/>
      <w:sz w:val="18"/>
      <w:szCs w:val="18"/>
    </w:rPr>
  </w:style>
  <w:style w:type="character" w:customStyle="1" w:styleId="cf11">
    <w:name w:val="cf11"/>
    <w:basedOn w:val="Numatytasispastraiposriftas"/>
    <w:rsid w:val="00ED6EAF"/>
    <w:rPr>
      <w:rFonts w:ascii="Segoe UI" w:hAnsi="Segoe UI" w:cs="Segoe UI" w:hint="default"/>
      <w:sz w:val="18"/>
      <w:szCs w:val="18"/>
    </w:rPr>
  </w:style>
  <w:style w:type="character" w:customStyle="1" w:styleId="cf21">
    <w:name w:val="cf21"/>
    <w:basedOn w:val="Numatytasispastraiposriftas"/>
    <w:rsid w:val="00ED6EAF"/>
    <w:rPr>
      <w:rFonts w:ascii="Segoe UI" w:hAnsi="Segoe UI" w:cs="Segoe UI" w:hint="default"/>
      <w:b/>
      <w:bCs/>
      <w:sz w:val="18"/>
      <w:szCs w:val="18"/>
    </w:rPr>
  </w:style>
  <w:style w:type="character" w:customStyle="1" w:styleId="cf31">
    <w:name w:val="cf31"/>
    <w:basedOn w:val="Numatytasispastraiposriftas"/>
    <w:rsid w:val="00ED6EAF"/>
    <w:rPr>
      <w:rFonts w:ascii="Segoe UI" w:hAnsi="Segoe UI" w:cs="Segoe UI" w:hint="default"/>
      <w:b/>
      <w:bCs/>
      <w:sz w:val="18"/>
      <w:szCs w:val="18"/>
    </w:rPr>
  </w:style>
  <w:style w:type="character" w:customStyle="1" w:styleId="BodyTextChar1">
    <w:name w:val="Body Text Char1"/>
    <w:basedOn w:val="Numatytasispastraiposriftas"/>
    <w:rsid w:val="00CE3626"/>
    <w:rPr>
      <w:rFonts w:ascii="Times New Roman" w:eastAsia="Arial Unicode MS" w:hAnsi="Times New Roman" w:cs="Times New Roman"/>
      <w:color w:val="00000A"/>
      <w:sz w:val="24"/>
      <w:szCs w:val="24"/>
      <w:lang w:eastAsia="en-US"/>
    </w:rPr>
  </w:style>
  <w:style w:type="character" w:customStyle="1" w:styleId="DokumentostruktraDiagrama1">
    <w:name w:val="Dokumento struktūra Diagrama1"/>
    <w:basedOn w:val="Numatytasispastraiposriftas"/>
    <w:uiPriority w:val="99"/>
    <w:semiHidden/>
    <w:rsid w:val="00EB38F2"/>
    <w:rPr>
      <w:rFonts w:ascii="Segoe UI" w:hAnsi="Segoe UI" w:cs="Segoe UI"/>
      <w:sz w:val="16"/>
      <w:szCs w:val="16"/>
    </w:rPr>
  </w:style>
  <w:style w:type="character" w:customStyle="1" w:styleId="DiagramaDiagrama7">
    <w:name w:val="Diagrama Diagrama7"/>
    <w:rsid w:val="00EB38F2"/>
    <w:rPr>
      <w:sz w:val="24"/>
      <w:szCs w:val="24"/>
      <w:lang w:val="en-US" w:eastAsia="en-US"/>
    </w:rPr>
  </w:style>
  <w:style w:type="character" w:customStyle="1" w:styleId="DiagramaDiagrama6">
    <w:name w:val="Diagrama Diagrama6"/>
    <w:rsid w:val="00EB38F2"/>
    <w:rPr>
      <w:b/>
      <w:sz w:val="28"/>
      <w:szCs w:val="28"/>
      <w:lang w:eastAsia="en-US"/>
    </w:rPr>
  </w:style>
  <w:style w:type="paragraph" w:customStyle="1" w:styleId="2Sutrauka">
    <w:name w:val="2 Su įtrauka"/>
    <w:basedOn w:val="prastasis"/>
    <w:link w:val="2SutraukaChar"/>
    <w:qFormat/>
    <w:rsid w:val="00EB38F2"/>
    <w:pPr>
      <w:ind w:firstLine="567"/>
      <w:jc w:val="both"/>
    </w:pPr>
    <w:rPr>
      <w:rFonts w:eastAsia="Times New Roman"/>
      <w:color w:val="auto"/>
      <w:sz w:val="22"/>
      <w:szCs w:val="20"/>
    </w:rPr>
  </w:style>
  <w:style w:type="character" w:customStyle="1" w:styleId="2SutraukaChar">
    <w:name w:val="2 Su įtrauka Char"/>
    <w:link w:val="2Sutrauka"/>
    <w:locked/>
    <w:rsid w:val="00EB38F2"/>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EB38F2"/>
    <w:pPr>
      <w:spacing w:before="120" w:after="60"/>
      <w:ind w:left="568" w:hanging="284"/>
    </w:pPr>
    <w:rPr>
      <w:rFonts w:eastAsia="Times New Roman"/>
      <w:color w:val="auto"/>
      <w:sz w:val="20"/>
      <w:szCs w:val="20"/>
    </w:rPr>
  </w:style>
  <w:style w:type="paragraph" w:customStyle="1" w:styleId="normal-p">
    <w:name w:val="normal-p"/>
    <w:basedOn w:val="prastasis"/>
    <w:rsid w:val="00EB38F2"/>
    <w:rPr>
      <w:rFonts w:eastAsia="Times New Roman"/>
      <w:color w:val="auto"/>
      <w:lang w:eastAsia="lt-LT"/>
    </w:rPr>
  </w:style>
  <w:style w:type="paragraph" w:styleId="Sraassunumeriais3">
    <w:name w:val="List Number 3"/>
    <w:basedOn w:val="prastasis"/>
    <w:rsid w:val="00EB38F2"/>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EB38F2"/>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EB38F2"/>
    <w:rPr>
      <w:rFonts w:ascii="Times New Roman" w:hAnsi="Times New Roman" w:cs="Times New Roman"/>
      <w:sz w:val="24"/>
      <w:lang w:eastAsia="en-US"/>
    </w:rPr>
  </w:style>
  <w:style w:type="character" w:customStyle="1" w:styleId="Heading4Char">
    <w:name w:val="Heading 4 Char"/>
    <w:aliases w:val="Sub-Clause Sub-paragraph Char"/>
    <w:locked/>
    <w:rsid w:val="00EB38F2"/>
    <w:rPr>
      <w:rFonts w:ascii="Times New Roman" w:hAnsi="Times New Roman" w:cs="Times New Roman"/>
      <w:b/>
      <w:sz w:val="44"/>
      <w:lang w:eastAsia="en-US"/>
    </w:rPr>
  </w:style>
  <w:style w:type="character" w:customStyle="1" w:styleId="Heading5Char">
    <w:name w:val="Heading 5 Char"/>
    <w:locked/>
    <w:rsid w:val="00EB38F2"/>
    <w:rPr>
      <w:rFonts w:ascii="Times New Roman" w:hAnsi="Times New Roman" w:cs="Times New Roman"/>
      <w:b/>
      <w:sz w:val="40"/>
      <w:lang w:eastAsia="en-US"/>
    </w:rPr>
  </w:style>
  <w:style w:type="character" w:customStyle="1" w:styleId="Heading6Char">
    <w:name w:val="Heading 6 Char"/>
    <w:locked/>
    <w:rsid w:val="00EB38F2"/>
    <w:rPr>
      <w:rFonts w:ascii="Times New Roman" w:hAnsi="Times New Roman" w:cs="Times New Roman"/>
      <w:b/>
      <w:sz w:val="36"/>
      <w:lang w:eastAsia="en-US"/>
    </w:rPr>
  </w:style>
  <w:style w:type="character" w:customStyle="1" w:styleId="Heading7Char">
    <w:name w:val="Heading 7 Char"/>
    <w:locked/>
    <w:rsid w:val="00EB38F2"/>
    <w:rPr>
      <w:rFonts w:ascii="Times New Roman" w:hAnsi="Times New Roman" w:cs="Times New Roman"/>
      <w:sz w:val="48"/>
      <w:lang w:eastAsia="en-US"/>
    </w:rPr>
  </w:style>
  <w:style w:type="character" w:customStyle="1" w:styleId="Heading8Char">
    <w:name w:val="Heading 8 Char"/>
    <w:locked/>
    <w:rsid w:val="00EB38F2"/>
    <w:rPr>
      <w:rFonts w:ascii="Times New Roman" w:hAnsi="Times New Roman" w:cs="Times New Roman"/>
      <w:b/>
      <w:sz w:val="18"/>
      <w:lang w:eastAsia="en-US"/>
    </w:rPr>
  </w:style>
  <w:style w:type="character" w:customStyle="1" w:styleId="Heading9Char">
    <w:name w:val="Heading 9 Char"/>
    <w:locked/>
    <w:rsid w:val="00EB38F2"/>
    <w:rPr>
      <w:rFonts w:ascii="Times New Roman" w:hAnsi="Times New Roman" w:cs="Times New Roman"/>
      <w:sz w:val="40"/>
      <w:lang w:eastAsia="en-US"/>
    </w:rPr>
  </w:style>
  <w:style w:type="character" w:customStyle="1" w:styleId="BodyTextChar">
    <w:name w:val="Body Text Char"/>
    <w:locked/>
    <w:rsid w:val="00EB38F2"/>
    <w:rPr>
      <w:rFonts w:ascii="Times New Roman" w:hAnsi="Times New Roman" w:cs="Times New Roman"/>
      <w:sz w:val="24"/>
      <w:szCs w:val="24"/>
      <w:lang w:eastAsia="lt-LT"/>
    </w:rPr>
  </w:style>
  <w:style w:type="character" w:customStyle="1" w:styleId="Stilius1Diagrama">
    <w:name w:val="Stilius1 Diagrama"/>
    <w:locked/>
    <w:rsid w:val="00EB38F2"/>
    <w:rPr>
      <w:rFonts w:eastAsia="Times New Roman" w:cs="Times New Roman"/>
      <w:b/>
      <w:sz w:val="22"/>
      <w:szCs w:val="22"/>
      <w:lang w:val="lt-LT" w:eastAsia="en-US" w:bidi="ar-SA"/>
    </w:rPr>
  </w:style>
  <w:style w:type="paragraph" w:customStyle="1" w:styleId="Stilius2">
    <w:name w:val="Stilius2"/>
    <w:basedOn w:val="prastasis"/>
    <w:qFormat/>
    <w:rsid w:val="00EB38F2"/>
    <w:rPr>
      <w:rFonts w:ascii="Calibri" w:eastAsia="Times New Roman" w:hAnsi="Calibri"/>
      <w:color w:val="auto"/>
      <w:sz w:val="22"/>
      <w:szCs w:val="22"/>
    </w:rPr>
  </w:style>
  <w:style w:type="character" w:customStyle="1" w:styleId="Stilius2Diagrama">
    <w:name w:val="Stilius2 Diagrama"/>
    <w:locked/>
    <w:rsid w:val="00EB38F2"/>
    <w:rPr>
      <w:rFonts w:cs="Times New Roman"/>
    </w:rPr>
  </w:style>
  <w:style w:type="character" w:customStyle="1" w:styleId="Stilius3Diagrama">
    <w:name w:val="Stilius3 Diagrama"/>
    <w:locked/>
    <w:rsid w:val="00EB38F2"/>
    <w:rPr>
      <w:rFonts w:ascii="Times New Roman" w:hAnsi="Times New Roman" w:cs="Times New Roman"/>
    </w:rPr>
  </w:style>
  <w:style w:type="character" w:customStyle="1" w:styleId="Stilius4Diagrama">
    <w:name w:val="Stilius4 Diagrama"/>
    <w:locked/>
    <w:rsid w:val="00EB38F2"/>
    <w:rPr>
      <w:rFonts w:ascii="Times New Roman" w:hAnsi="Times New Roman" w:cs="Times New Roman"/>
      <w:sz w:val="22"/>
      <w:szCs w:val="22"/>
      <w:lang w:eastAsia="en-US"/>
    </w:rPr>
  </w:style>
  <w:style w:type="character" w:customStyle="1" w:styleId="Stilius5Diagrama">
    <w:name w:val="Stilius5 Diagrama"/>
    <w:locked/>
    <w:rsid w:val="00EB38F2"/>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EB38F2"/>
    <w:rPr>
      <w:rFonts w:ascii="Times New Roman" w:hAnsi="Times New Roman" w:cs="Times New Roman"/>
      <w:lang w:eastAsia="en-US"/>
    </w:rPr>
  </w:style>
  <w:style w:type="paragraph" w:customStyle="1" w:styleId="DiagramaCharCharDiagramaCharCharChar">
    <w:name w:val="Diagrama Char Char Diagrama Char Char Char"/>
    <w:basedOn w:val="prastasis"/>
    <w:rsid w:val="00EB38F2"/>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EB38F2"/>
    <w:rPr>
      <w:rFonts w:cs="Times New Roman"/>
      <w:sz w:val="22"/>
      <w:szCs w:val="22"/>
      <w:lang w:eastAsia="en-US"/>
    </w:rPr>
  </w:style>
  <w:style w:type="character" w:customStyle="1" w:styleId="TitleChar">
    <w:name w:val="Title Char"/>
    <w:locked/>
    <w:rsid w:val="00EB38F2"/>
    <w:rPr>
      <w:rFonts w:ascii="Times New Roman" w:hAnsi="Times New Roman" w:cs="Times New Roman"/>
      <w:b/>
      <w:bCs/>
      <w:sz w:val="28"/>
      <w:szCs w:val="28"/>
      <w:lang w:eastAsia="hu-HU"/>
    </w:rPr>
  </w:style>
  <w:style w:type="paragraph" w:customStyle="1" w:styleId="BodyText1">
    <w:name w:val="Body Text1"/>
    <w:basedOn w:val="prastasis"/>
    <w:rsid w:val="00EB38F2"/>
    <w:pPr>
      <w:suppressAutoHyphens/>
      <w:autoSpaceDE w:val="0"/>
      <w:autoSpaceDN w:val="0"/>
      <w:adjustRightInd w:val="0"/>
      <w:spacing w:line="298" w:lineRule="auto"/>
      <w:ind w:firstLine="312"/>
      <w:jc w:val="both"/>
      <w:textAlignment w:val="center"/>
    </w:pPr>
    <w:rPr>
      <w:rFonts w:eastAsia="Times New Roman"/>
      <w:color w:val="000000"/>
      <w:sz w:val="20"/>
      <w:szCs w:val="20"/>
    </w:rPr>
  </w:style>
  <w:style w:type="paragraph" w:customStyle="1" w:styleId="oddl-nadpis">
    <w:name w:val="oddíl-nadpis"/>
    <w:basedOn w:val="prastasis"/>
    <w:rsid w:val="00EB38F2"/>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EB38F2"/>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EB38F2"/>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EB38F2"/>
    <w:rPr>
      <w:rFonts w:ascii="Consolas" w:hAnsi="Consolas"/>
      <w:sz w:val="21"/>
      <w:szCs w:val="21"/>
    </w:rPr>
  </w:style>
  <w:style w:type="character" w:customStyle="1" w:styleId="WW8Num32z6">
    <w:name w:val="WW8Num32z6"/>
    <w:qFormat/>
    <w:rsid w:val="00EB38F2"/>
  </w:style>
  <w:style w:type="character" w:customStyle="1" w:styleId="BalloonTextChar">
    <w:name w:val="Balloon Text Char"/>
    <w:semiHidden/>
    <w:locked/>
    <w:rsid w:val="00EB38F2"/>
    <w:rPr>
      <w:rFonts w:ascii="Tahoma" w:eastAsia="Times New Roman" w:hAnsi="Tahoma" w:cs="Tahoma"/>
      <w:color w:val="000000"/>
      <w:sz w:val="16"/>
      <w:szCs w:val="16"/>
    </w:rPr>
  </w:style>
  <w:style w:type="character" w:customStyle="1" w:styleId="CommentSubjectChar">
    <w:name w:val="Comment Subject Char"/>
    <w:semiHidden/>
    <w:rsid w:val="00EB38F2"/>
    <w:rPr>
      <w:rFonts w:ascii="Times New Roman" w:hAnsi="Times New Roman" w:cs="Times New Roman"/>
      <w:b/>
      <w:bCs/>
      <w:lang w:val="lt-LT" w:eastAsia="en-US"/>
    </w:rPr>
  </w:style>
  <w:style w:type="character" w:customStyle="1" w:styleId="DocumentMapChar">
    <w:name w:val="Document Map Char"/>
    <w:semiHidden/>
    <w:rsid w:val="00EB38F2"/>
    <w:rPr>
      <w:rFonts w:ascii="Times New Roman" w:hAnsi="Times New Roman"/>
      <w:sz w:val="0"/>
      <w:szCs w:val="0"/>
      <w:lang w:val="lt-LT"/>
    </w:rPr>
  </w:style>
  <w:style w:type="character" w:customStyle="1" w:styleId="BodyTextIndentChar">
    <w:name w:val="Body Text Indent Char"/>
    <w:semiHidden/>
    <w:locked/>
    <w:rsid w:val="00EB38F2"/>
    <w:rPr>
      <w:rFonts w:cs="Times New Roman"/>
      <w:sz w:val="22"/>
      <w:szCs w:val="22"/>
      <w:lang w:val="x-none" w:eastAsia="en-US"/>
    </w:rPr>
  </w:style>
  <w:style w:type="character" w:customStyle="1" w:styleId="FootnoteTextChar">
    <w:name w:val="Footnote Text Char"/>
    <w:locked/>
    <w:rsid w:val="00EB38F2"/>
    <w:rPr>
      <w:rFonts w:cs="Times New Roman"/>
      <w:lang w:val="lt-LT" w:eastAsia="x-none"/>
    </w:rPr>
  </w:style>
  <w:style w:type="character" w:customStyle="1" w:styleId="CharChar6">
    <w:name w:val="Char Char6"/>
    <w:semiHidden/>
    <w:locked/>
    <w:rsid w:val="00EB38F2"/>
    <w:rPr>
      <w:rFonts w:ascii="Times New Roman" w:hAnsi="Times New Roman" w:cs="Times New Roman"/>
      <w:lang w:val="x-none" w:eastAsia="en-US"/>
    </w:rPr>
  </w:style>
  <w:style w:type="paragraph" w:customStyle="1" w:styleId="BodyA">
    <w:name w:val="Body A"/>
    <w:rsid w:val="00EB38F2"/>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pf0">
    <w:name w:val="pf0"/>
    <w:basedOn w:val="prastasis"/>
    <w:rsid w:val="00EB38F2"/>
    <w:pPr>
      <w:spacing w:before="100" w:beforeAutospacing="1" w:after="100" w:afterAutospacing="1"/>
    </w:pPr>
    <w:rPr>
      <w:rFonts w:eastAsia="Times New Roman"/>
      <w:color w:val="auto"/>
      <w:lang w:eastAsia="lt-LT"/>
    </w:rPr>
  </w:style>
  <w:style w:type="character" w:customStyle="1" w:styleId="cf51">
    <w:name w:val="cf51"/>
    <w:basedOn w:val="Numatytasispastraiposriftas"/>
    <w:rsid w:val="00EB38F2"/>
    <w:rPr>
      <w:rFonts w:ascii="Segoe UI" w:hAnsi="Segoe UI" w:cs="Segoe UI" w:hint="default"/>
      <w:i/>
      <w:iCs/>
      <w:color w:val="00000A"/>
      <w:sz w:val="18"/>
      <w:szCs w:val="18"/>
      <w:u w:val="single"/>
    </w:rPr>
  </w:style>
  <w:style w:type="character" w:customStyle="1" w:styleId="Neapdorotaspaminjimas1">
    <w:name w:val="Neapdorotas paminėjimas1"/>
    <w:uiPriority w:val="99"/>
    <w:semiHidden/>
    <w:unhideWhenUsed/>
    <w:rsid w:val="00EB38F2"/>
    <w:rPr>
      <w:color w:val="605E5C"/>
      <w:shd w:val="clear" w:color="auto" w:fill="E1DFDD"/>
    </w:rPr>
  </w:style>
  <w:style w:type="paragraph" w:customStyle="1" w:styleId="Style22">
    <w:name w:val="Style22"/>
    <w:basedOn w:val="prastasis"/>
    <w:rsid w:val="00EB38F2"/>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EB38F2"/>
    <w:pPr>
      <w:keepNext/>
      <w:widowControl w:val="0"/>
      <w:suppressAutoHyphens/>
      <w:spacing w:before="238" w:after="238"/>
      <w:jc w:val="center"/>
    </w:pPr>
    <w:rPr>
      <w:rFonts w:eastAsia="Andale Sans UI" w:cs="Tahoma"/>
      <w:b/>
      <w:caps/>
      <w:color w:val="auto"/>
      <w:kern w:val="2"/>
      <w:szCs w:val="28"/>
      <w:lang w:bidi="kok-IN"/>
    </w:rPr>
  </w:style>
  <w:style w:type="paragraph" w:customStyle="1" w:styleId="Betarp1">
    <w:name w:val="Be tarpų1"/>
    <w:qFormat/>
    <w:rsid w:val="00EB38F2"/>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EB38F2"/>
    <w:pPr>
      <w:numPr>
        <w:numId w:val="18"/>
      </w:numPr>
    </w:pPr>
  </w:style>
  <w:style w:type="paragraph" w:customStyle="1" w:styleId="BodyText21">
    <w:name w:val="Body Text2"/>
    <w:rsid w:val="00EB38F2"/>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not in Tabl Char"/>
    <w:qFormat/>
    <w:locked/>
    <w:rsid w:val="00EB38F2"/>
    <w:rPr>
      <w:rFonts w:ascii="Calibri" w:hAnsi="Calibri"/>
      <w:lang w:val="lt-LT" w:eastAsia="lt-LT" w:bidi="ar-SA"/>
    </w:rPr>
  </w:style>
  <w:style w:type="character" w:customStyle="1" w:styleId="BodytextChar0">
    <w:name w:val="Body text Char"/>
    <w:basedOn w:val="Numatytasispastraiposriftas"/>
    <w:rsid w:val="00EB38F2"/>
    <w:rPr>
      <w:rFonts w:ascii="TimesLT" w:hAnsi="TimesLT"/>
      <w:lang w:val="en-US" w:eastAsia="en-US" w:bidi="ar-SA"/>
    </w:rPr>
  </w:style>
  <w:style w:type="paragraph" w:customStyle="1" w:styleId="CharChar1DiagramaDiagrama2">
    <w:name w:val="Char Char1 Diagrama Diagrama2"/>
    <w:basedOn w:val="prastasis"/>
    <w:uiPriority w:val="99"/>
    <w:qFormat/>
    <w:rsid w:val="00EB38F2"/>
    <w:pPr>
      <w:spacing w:after="160" w:line="240" w:lineRule="exact"/>
    </w:pPr>
    <w:rPr>
      <w:rFonts w:ascii="Tahoma" w:eastAsia="Times New Roman" w:hAnsi="Tahoma" w:cs="Tahoma"/>
      <w:color w:val="auto"/>
      <w:sz w:val="20"/>
      <w:szCs w:val="20"/>
      <w:lang w:val="en-US"/>
    </w:rPr>
  </w:style>
  <w:style w:type="paragraph" w:customStyle="1" w:styleId="xmsonormal">
    <w:name w:val="x_msonormal"/>
    <w:basedOn w:val="prastasis"/>
    <w:rsid w:val="00EB38F2"/>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EB38F2"/>
  </w:style>
  <w:style w:type="character" w:styleId="Emfaz">
    <w:name w:val="Emphasis"/>
    <w:basedOn w:val="Numatytasispastraiposriftas"/>
    <w:uiPriority w:val="20"/>
    <w:qFormat/>
    <w:rsid w:val="00EB38F2"/>
    <w:rPr>
      <w:i/>
      <w:iCs/>
    </w:rPr>
  </w:style>
  <w:style w:type="numbering" w:customStyle="1" w:styleId="Esamassraas1">
    <w:name w:val="Esamas sąrašas1"/>
    <w:uiPriority w:val="99"/>
    <w:rsid w:val="00EB38F2"/>
    <w:pPr>
      <w:numPr>
        <w:numId w:val="19"/>
      </w:numPr>
    </w:pPr>
  </w:style>
  <w:style w:type="character" w:customStyle="1" w:styleId="cf41">
    <w:name w:val="cf41"/>
    <w:basedOn w:val="Numatytasispastraiposriftas"/>
    <w:rsid w:val="00EB38F2"/>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909804">
      <w:bodyDiv w:val="1"/>
      <w:marLeft w:val="0"/>
      <w:marRight w:val="0"/>
      <w:marTop w:val="0"/>
      <w:marBottom w:val="0"/>
      <w:divBdr>
        <w:top w:val="none" w:sz="0" w:space="0" w:color="auto"/>
        <w:left w:val="none" w:sz="0" w:space="0" w:color="auto"/>
        <w:bottom w:val="none" w:sz="0" w:space="0" w:color="auto"/>
        <w:right w:val="none" w:sz="0" w:space="0" w:color="auto"/>
      </w:divBdr>
    </w:div>
    <w:div w:id="221991847">
      <w:bodyDiv w:val="1"/>
      <w:marLeft w:val="0"/>
      <w:marRight w:val="0"/>
      <w:marTop w:val="0"/>
      <w:marBottom w:val="0"/>
      <w:divBdr>
        <w:top w:val="none" w:sz="0" w:space="0" w:color="auto"/>
        <w:left w:val="none" w:sz="0" w:space="0" w:color="auto"/>
        <w:bottom w:val="none" w:sz="0" w:space="0" w:color="auto"/>
        <w:right w:val="none" w:sz="0" w:space="0" w:color="auto"/>
      </w:divBdr>
    </w:div>
    <w:div w:id="238907998">
      <w:bodyDiv w:val="1"/>
      <w:marLeft w:val="0"/>
      <w:marRight w:val="0"/>
      <w:marTop w:val="0"/>
      <w:marBottom w:val="0"/>
      <w:divBdr>
        <w:top w:val="none" w:sz="0" w:space="0" w:color="auto"/>
        <w:left w:val="none" w:sz="0" w:space="0" w:color="auto"/>
        <w:bottom w:val="none" w:sz="0" w:space="0" w:color="auto"/>
        <w:right w:val="none" w:sz="0" w:space="0" w:color="auto"/>
      </w:divBdr>
    </w:div>
    <w:div w:id="257716231">
      <w:bodyDiv w:val="1"/>
      <w:marLeft w:val="0"/>
      <w:marRight w:val="0"/>
      <w:marTop w:val="0"/>
      <w:marBottom w:val="0"/>
      <w:divBdr>
        <w:top w:val="none" w:sz="0" w:space="0" w:color="auto"/>
        <w:left w:val="none" w:sz="0" w:space="0" w:color="auto"/>
        <w:bottom w:val="none" w:sz="0" w:space="0" w:color="auto"/>
        <w:right w:val="none" w:sz="0" w:space="0" w:color="auto"/>
      </w:divBdr>
    </w:div>
    <w:div w:id="335885077">
      <w:bodyDiv w:val="1"/>
      <w:marLeft w:val="0"/>
      <w:marRight w:val="0"/>
      <w:marTop w:val="0"/>
      <w:marBottom w:val="0"/>
      <w:divBdr>
        <w:top w:val="none" w:sz="0" w:space="0" w:color="auto"/>
        <w:left w:val="none" w:sz="0" w:space="0" w:color="auto"/>
        <w:bottom w:val="none" w:sz="0" w:space="0" w:color="auto"/>
        <w:right w:val="none" w:sz="0" w:space="0" w:color="auto"/>
      </w:divBdr>
    </w:div>
    <w:div w:id="384643351">
      <w:bodyDiv w:val="1"/>
      <w:marLeft w:val="0"/>
      <w:marRight w:val="0"/>
      <w:marTop w:val="0"/>
      <w:marBottom w:val="0"/>
      <w:divBdr>
        <w:top w:val="none" w:sz="0" w:space="0" w:color="auto"/>
        <w:left w:val="none" w:sz="0" w:space="0" w:color="auto"/>
        <w:bottom w:val="none" w:sz="0" w:space="0" w:color="auto"/>
        <w:right w:val="none" w:sz="0" w:space="0" w:color="auto"/>
      </w:divBdr>
    </w:div>
    <w:div w:id="417600714">
      <w:bodyDiv w:val="1"/>
      <w:marLeft w:val="0"/>
      <w:marRight w:val="0"/>
      <w:marTop w:val="0"/>
      <w:marBottom w:val="0"/>
      <w:divBdr>
        <w:top w:val="none" w:sz="0" w:space="0" w:color="auto"/>
        <w:left w:val="none" w:sz="0" w:space="0" w:color="auto"/>
        <w:bottom w:val="none" w:sz="0" w:space="0" w:color="auto"/>
        <w:right w:val="none" w:sz="0" w:space="0" w:color="auto"/>
      </w:divBdr>
    </w:div>
    <w:div w:id="425734151">
      <w:bodyDiv w:val="1"/>
      <w:marLeft w:val="0"/>
      <w:marRight w:val="0"/>
      <w:marTop w:val="0"/>
      <w:marBottom w:val="0"/>
      <w:divBdr>
        <w:top w:val="none" w:sz="0" w:space="0" w:color="auto"/>
        <w:left w:val="none" w:sz="0" w:space="0" w:color="auto"/>
        <w:bottom w:val="none" w:sz="0" w:space="0" w:color="auto"/>
        <w:right w:val="none" w:sz="0" w:space="0" w:color="auto"/>
      </w:divBdr>
    </w:div>
    <w:div w:id="445085269">
      <w:bodyDiv w:val="1"/>
      <w:marLeft w:val="0"/>
      <w:marRight w:val="0"/>
      <w:marTop w:val="0"/>
      <w:marBottom w:val="0"/>
      <w:divBdr>
        <w:top w:val="none" w:sz="0" w:space="0" w:color="auto"/>
        <w:left w:val="none" w:sz="0" w:space="0" w:color="auto"/>
        <w:bottom w:val="none" w:sz="0" w:space="0" w:color="auto"/>
        <w:right w:val="none" w:sz="0" w:space="0" w:color="auto"/>
      </w:divBdr>
    </w:div>
    <w:div w:id="466825018">
      <w:bodyDiv w:val="1"/>
      <w:marLeft w:val="0"/>
      <w:marRight w:val="0"/>
      <w:marTop w:val="0"/>
      <w:marBottom w:val="0"/>
      <w:divBdr>
        <w:top w:val="none" w:sz="0" w:space="0" w:color="auto"/>
        <w:left w:val="none" w:sz="0" w:space="0" w:color="auto"/>
        <w:bottom w:val="none" w:sz="0" w:space="0" w:color="auto"/>
        <w:right w:val="none" w:sz="0" w:space="0" w:color="auto"/>
      </w:divBdr>
    </w:div>
    <w:div w:id="671376878">
      <w:bodyDiv w:val="1"/>
      <w:marLeft w:val="0"/>
      <w:marRight w:val="0"/>
      <w:marTop w:val="0"/>
      <w:marBottom w:val="0"/>
      <w:divBdr>
        <w:top w:val="none" w:sz="0" w:space="0" w:color="auto"/>
        <w:left w:val="none" w:sz="0" w:space="0" w:color="auto"/>
        <w:bottom w:val="none" w:sz="0" w:space="0" w:color="auto"/>
        <w:right w:val="none" w:sz="0" w:space="0" w:color="auto"/>
      </w:divBdr>
    </w:div>
    <w:div w:id="707074334">
      <w:bodyDiv w:val="1"/>
      <w:marLeft w:val="0"/>
      <w:marRight w:val="0"/>
      <w:marTop w:val="0"/>
      <w:marBottom w:val="0"/>
      <w:divBdr>
        <w:top w:val="none" w:sz="0" w:space="0" w:color="auto"/>
        <w:left w:val="none" w:sz="0" w:space="0" w:color="auto"/>
        <w:bottom w:val="none" w:sz="0" w:space="0" w:color="auto"/>
        <w:right w:val="none" w:sz="0" w:space="0" w:color="auto"/>
      </w:divBdr>
    </w:div>
    <w:div w:id="746996548">
      <w:bodyDiv w:val="1"/>
      <w:marLeft w:val="0"/>
      <w:marRight w:val="0"/>
      <w:marTop w:val="0"/>
      <w:marBottom w:val="0"/>
      <w:divBdr>
        <w:top w:val="none" w:sz="0" w:space="0" w:color="auto"/>
        <w:left w:val="none" w:sz="0" w:space="0" w:color="auto"/>
        <w:bottom w:val="none" w:sz="0" w:space="0" w:color="auto"/>
        <w:right w:val="none" w:sz="0" w:space="0" w:color="auto"/>
      </w:divBdr>
    </w:div>
    <w:div w:id="797450406">
      <w:bodyDiv w:val="1"/>
      <w:marLeft w:val="0"/>
      <w:marRight w:val="0"/>
      <w:marTop w:val="0"/>
      <w:marBottom w:val="0"/>
      <w:divBdr>
        <w:top w:val="none" w:sz="0" w:space="0" w:color="auto"/>
        <w:left w:val="none" w:sz="0" w:space="0" w:color="auto"/>
        <w:bottom w:val="none" w:sz="0" w:space="0" w:color="auto"/>
        <w:right w:val="none" w:sz="0" w:space="0" w:color="auto"/>
      </w:divBdr>
    </w:div>
    <w:div w:id="944465114">
      <w:bodyDiv w:val="1"/>
      <w:marLeft w:val="0"/>
      <w:marRight w:val="0"/>
      <w:marTop w:val="0"/>
      <w:marBottom w:val="0"/>
      <w:divBdr>
        <w:top w:val="none" w:sz="0" w:space="0" w:color="auto"/>
        <w:left w:val="none" w:sz="0" w:space="0" w:color="auto"/>
        <w:bottom w:val="none" w:sz="0" w:space="0" w:color="auto"/>
        <w:right w:val="none" w:sz="0" w:space="0" w:color="auto"/>
      </w:divBdr>
    </w:div>
    <w:div w:id="1000082598">
      <w:bodyDiv w:val="1"/>
      <w:marLeft w:val="0"/>
      <w:marRight w:val="0"/>
      <w:marTop w:val="0"/>
      <w:marBottom w:val="0"/>
      <w:divBdr>
        <w:top w:val="none" w:sz="0" w:space="0" w:color="auto"/>
        <w:left w:val="none" w:sz="0" w:space="0" w:color="auto"/>
        <w:bottom w:val="none" w:sz="0" w:space="0" w:color="auto"/>
        <w:right w:val="none" w:sz="0" w:space="0" w:color="auto"/>
      </w:divBdr>
    </w:div>
    <w:div w:id="1094937198">
      <w:bodyDiv w:val="1"/>
      <w:marLeft w:val="0"/>
      <w:marRight w:val="0"/>
      <w:marTop w:val="0"/>
      <w:marBottom w:val="0"/>
      <w:divBdr>
        <w:top w:val="none" w:sz="0" w:space="0" w:color="auto"/>
        <w:left w:val="none" w:sz="0" w:space="0" w:color="auto"/>
        <w:bottom w:val="none" w:sz="0" w:space="0" w:color="auto"/>
        <w:right w:val="none" w:sz="0" w:space="0" w:color="auto"/>
      </w:divBdr>
    </w:div>
    <w:div w:id="1128623319">
      <w:bodyDiv w:val="1"/>
      <w:marLeft w:val="0"/>
      <w:marRight w:val="0"/>
      <w:marTop w:val="0"/>
      <w:marBottom w:val="0"/>
      <w:divBdr>
        <w:top w:val="none" w:sz="0" w:space="0" w:color="auto"/>
        <w:left w:val="none" w:sz="0" w:space="0" w:color="auto"/>
        <w:bottom w:val="none" w:sz="0" w:space="0" w:color="auto"/>
        <w:right w:val="none" w:sz="0" w:space="0" w:color="auto"/>
      </w:divBdr>
    </w:div>
    <w:div w:id="1143624915">
      <w:bodyDiv w:val="1"/>
      <w:marLeft w:val="0"/>
      <w:marRight w:val="0"/>
      <w:marTop w:val="0"/>
      <w:marBottom w:val="0"/>
      <w:divBdr>
        <w:top w:val="none" w:sz="0" w:space="0" w:color="auto"/>
        <w:left w:val="none" w:sz="0" w:space="0" w:color="auto"/>
        <w:bottom w:val="none" w:sz="0" w:space="0" w:color="auto"/>
        <w:right w:val="none" w:sz="0" w:space="0" w:color="auto"/>
      </w:divBdr>
    </w:div>
    <w:div w:id="1219391029">
      <w:bodyDiv w:val="1"/>
      <w:marLeft w:val="0"/>
      <w:marRight w:val="0"/>
      <w:marTop w:val="0"/>
      <w:marBottom w:val="0"/>
      <w:divBdr>
        <w:top w:val="none" w:sz="0" w:space="0" w:color="auto"/>
        <w:left w:val="none" w:sz="0" w:space="0" w:color="auto"/>
        <w:bottom w:val="none" w:sz="0" w:space="0" w:color="auto"/>
        <w:right w:val="none" w:sz="0" w:space="0" w:color="auto"/>
      </w:divBdr>
    </w:div>
    <w:div w:id="1244604511">
      <w:bodyDiv w:val="1"/>
      <w:marLeft w:val="0"/>
      <w:marRight w:val="0"/>
      <w:marTop w:val="0"/>
      <w:marBottom w:val="0"/>
      <w:divBdr>
        <w:top w:val="none" w:sz="0" w:space="0" w:color="auto"/>
        <w:left w:val="none" w:sz="0" w:space="0" w:color="auto"/>
        <w:bottom w:val="none" w:sz="0" w:space="0" w:color="auto"/>
        <w:right w:val="none" w:sz="0" w:space="0" w:color="auto"/>
      </w:divBdr>
    </w:div>
    <w:div w:id="1346247324">
      <w:bodyDiv w:val="1"/>
      <w:marLeft w:val="0"/>
      <w:marRight w:val="0"/>
      <w:marTop w:val="0"/>
      <w:marBottom w:val="0"/>
      <w:divBdr>
        <w:top w:val="none" w:sz="0" w:space="0" w:color="auto"/>
        <w:left w:val="none" w:sz="0" w:space="0" w:color="auto"/>
        <w:bottom w:val="none" w:sz="0" w:space="0" w:color="auto"/>
        <w:right w:val="none" w:sz="0" w:space="0" w:color="auto"/>
      </w:divBdr>
    </w:div>
    <w:div w:id="1499733792">
      <w:bodyDiv w:val="1"/>
      <w:marLeft w:val="0"/>
      <w:marRight w:val="0"/>
      <w:marTop w:val="0"/>
      <w:marBottom w:val="0"/>
      <w:divBdr>
        <w:top w:val="none" w:sz="0" w:space="0" w:color="auto"/>
        <w:left w:val="none" w:sz="0" w:space="0" w:color="auto"/>
        <w:bottom w:val="none" w:sz="0" w:space="0" w:color="auto"/>
        <w:right w:val="none" w:sz="0" w:space="0" w:color="auto"/>
      </w:divBdr>
    </w:div>
    <w:div w:id="1526480732">
      <w:bodyDiv w:val="1"/>
      <w:marLeft w:val="0"/>
      <w:marRight w:val="0"/>
      <w:marTop w:val="0"/>
      <w:marBottom w:val="0"/>
      <w:divBdr>
        <w:top w:val="none" w:sz="0" w:space="0" w:color="auto"/>
        <w:left w:val="none" w:sz="0" w:space="0" w:color="auto"/>
        <w:bottom w:val="none" w:sz="0" w:space="0" w:color="auto"/>
        <w:right w:val="none" w:sz="0" w:space="0" w:color="auto"/>
      </w:divBdr>
    </w:div>
    <w:div w:id="1634141258">
      <w:bodyDiv w:val="1"/>
      <w:marLeft w:val="0"/>
      <w:marRight w:val="0"/>
      <w:marTop w:val="0"/>
      <w:marBottom w:val="0"/>
      <w:divBdr>
        <w:top w:val="none" w:sz="0" w:space="0" w:color="auto"/>
        <w:left w:val="none" w:sz="0" w:space="0" w:color="auto"/>
        <w:bottom w:val="none" w:sz="0" w:space="0" w:color="auto"/>
        <w:right w:val="none" w:sz="0" w:space="0" w:color="auto"/>
      </w:divBdr>
    </w:div>
    <w:div w:id="1657614568">
      <w:bodyDiv w:val="1"/>
      <w:marLeft w:val="0"/>
      <w:marRight w:val="0"/>
      <w:marTop w:val="0"/>
      <w:marBottom w:val="0"/>
      <w:divBdr>
        <w:top w:val="none" w:sz="0" w:space="0" w:color="auto"/>
        <w:left w:val="none" w:sz="0" w:space="0" w:color="auto"/>
        <w:bottom w:val="none" w:sz="0" w:space="0" w:color="auto"/>
        <w:right w:val="none" w:sz="0" w:space="0" w:color="auto"/>
      </w:divBdr>
    </w:div>
    <w:div w:id="1953316381">
      <w:bodyDiv w:val="1"/>
      <w:marLeft w:val="0"/>
      <w:marRight w:val="0"/>
      <w:marTop w:val="0"/>
      <w:marBottom w:val="0"/>
      <w:divBdr>
        <w:top w:val="none" w:sz="0" w:space="0" w:color="auto"/>
        <w:left w:val="none" w:sz="0" w:space="0" w:color="auto"/>
        <w:bottom w:val="none" w:sz="0" w:space="0" w:color="auto"/>
        <w:right w:val="none" w:sz="0" w:space="0" w:color="auto"/>
      </w:divBdr>
    </w:div>
    <w:div w:id="2044861423">
      <w:bodyDiv w:val="1"/>
      <w:marLeft w:val="0"/>
      <w:marRight w:val="0"/>
      <w:marTop w:val="0"/>
      <w:marBottom w:val="0"/>
      <w:divBdr>
        <w:top w:val="none" w:sz="0" w:space="0" w:color="auto"/>
        <w:left w:val="none" w:sz="0" w:space="0" w:color="auto"/>
        <w:bottom w:val="none" w:sz="0" w:space="0" w:color="auto"/>
        <w:right w:val="none" w:sz="0" w:space="0" w:color="auto"/>
      </w:divBdr>
    </w:div>
    <w:div w:id="2087845900">
      <w:bodyDiv w:val="1"/>
      <w:marLeft w:val="0"/>
      <w:marRight w:val="0"/>
      <w:marTop w:val="0"/>
      <w:marBottom w:val="0"/>
      <w:divBdr>
        <w:top w:val="none" w:sz="0" w:space="0" w:color="auto"/>
        <w:left w:val="none" w:sz="0" w:space="0" w:color="auto"/>
        <w:bottom w:val="none" w:sz="0" w:space="0" w:color="auto"/>
        <w:right w:val="none" w:sz="0" w:space="0" w:color="auto"/>
      </w:divBdr>
    </w:div>
    <w:div w:id="2103869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vpt.lrv.lt"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mailto:romas.arbaciauskas@kalvarija.lt"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vpt.lrv.lt/uploads/vpt/documents/files/mp/konfidenciali_informacija.pdf" TargetMode="External"/><Relationship Id="rId2" Type="http://schemas.openxmlformats.org/officeDocument/2006/relationships/numbering" Target="numbering.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ena.trusiene@kalvarija.lt" TargetMode="External"/><Relationship Id="rId24"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fontTable" Target="fontTable.xml"/><Relationship Id="rId10" Type="http://schemas.openxmlformats.org/officeDocument/2006/relationships/hyperlink" Target="https://pirkimai.eviesiejipirkimai.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e-seimas.lrs.lt/portal/legalAct/lt/TAD/TAIS.403512/asr" TargetMode="External"/><Relationship Id="rId14" Type="http://schemas.openxmlformats.org/officeDocument/2006/relationships/hyperlink" Target="http://vpt.lrv.lt/lt/naujienos/ebvpd-pildymo-rekomendacijos%20"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FCE65-D071-42E9-89B2-3630294F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35</Pages>
  <Words>14753</Words>
  <Characters>84096</Characters>
  <Application>Microsoft Office Word</Application>
  <DocSecurity>0</DocSecurity>
  <Lines>700</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Irena Trušienė</cp:lastModifiedBy>
  <cp:revision>227</cp:revision>
  <cp:lastPrinted>2024-02-05T08:07:00Z</cp:lastPrinted>
  <dcterms:created xsi:type="dcterms:W3CDTF">2024-02-14T12:19:00Z</dcterms:created>
  <dcterms:modified xsi:type="dcterms:W3CDTF">2024-12-05T12:47:00Z</dcterms:modified>
</cp:coreProperties>
</file>