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A27B" w14:textId="77777777" w:rsidR="00AA53F9" w:rsidRDefault="00AA53F9"/>
    <w:p w14:paraId="1A1667AA" w14:textId="77777777" w:rsidR="00ED333E" w:rsidRDefault="00ED333E"/>
    <w:p w14:paraId="66E5ECC7" w14:textId="77777777" w:rsidR="00ED333E" w:rsidRPr="00EC39F6" w:rsidRDefault="00ED333E" w:rsidP="00ED333E">
      <w:pPr>
        <w:numPr>
          <w:ilvl w:val="1"/>
          <w:numId w:val="0"/>
        </w:numPr>
        <w:spacing w:after="240"/>
        <w:jc w:val="center"/>
        <w:rPr>
          <w:rFonts w:ascii="Times New Roman" w:eastAsia="Calibri" w:hAnsi="Times New Roman" w:cs="Times New Roman"/>
          <w:caps/>
          <w:color w:val="404040"/>
          <w:spacing w:val="20"/>
          <w:sz w:val="28"/>
          <w:szCs w:val="28"/>
        </w:rPr>
      </w:pPr>
      <w:r w:rsidRPr="00EC39F6">
        <w:rPr>
          <w:rFonts w:ascii="Times New Roman" w:eastAsia="Calibri" w:hAnsi="Times New Roman" w:cs="Times New Roman"/>
          <w:caps/>
          <w:color w:val="404040"/>
          <w:spacing w:val="20"/>
          <w:sz w:val="28"/>
          <w:szCs w:val="28"/>
        </w:rPr>
        <w:t>PASIŪLYMŲ VERTINIMO KRITERIJAI ir Sąlygos</w:t>
      </w:r>
    </w:p>
    <w:p w14:paraId="1DB98702" w14:textId="77777777" w:rsidR="00ED333E" w:rsidRPr="00FE5F02" w:rsidRDefault="00ED333E" w:rsidP="00ED333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Perkančiosios organizacijos neatmesti pasiūlymai vertinami pagal</w:t>
      </w:r>
      <w:r w:rsidRPr="00FE5F02">
        <w:rPr>
          <w:rFonts w:ascii="Times New Roman" w:eastAsia="Calibri" w:hAnsi="Times New Roman" w:cs="Times New Roman"/>
          <w:i/>
          <w:iCs/>
          <w:sz w:val="24"/>
          <w:szCs w:val="20"/>
          <w:lang w:eastAsia="en-US"/>
        </w:rPr>
        <w:t xml:space="preserve"> </w:t>
      </w:r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ekonomiškai naudingiausio pasiūlymo kriterijus. Pasiūlymų vertinimo kriterijai:</w:t>
      </w:r>
    </w:p>
    <w:p w14:paraId="717D0834" w14:textId="77777777" w:rsidR="00ED333E" w:rsidRPr="0030147D" w:rsidRDefault="00ED333E" w:rsidP="00ED333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30147D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1 lentelė</w:t>
      </w:r>
    </w:p>
    <w:tbl>
      <w:tblPr>
        <w:tblW w:w="955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648"/>
        <w:gridCol w:w="6495"/>
        <w:gridCol w:w="2412"/>
      </w:tblGrid>
      <w:tr w:rsidR="00ED333E" w:rsidRPr="00FE5F02" w14:paraId="4AD78D2C" w14:textId="77777777" w:rsidTr="000D25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0A0BC" w14:textId="77777777" w:rsidR="00ED333E" w:rsidRPr="00FE5F02" w:rsidRDefault="00ED333E" w:rsidP="000D2598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33139" w14:textId="77777777" w:rsidR="00ED333E" w:rsidRPr="00FE5F02" w:rsidRDefault="00ED333E" w:rsidP="000D2598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Vertinimo kriterijai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4B3F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Lyginamasis svoris / suteikiami balai</w:t>
            </w:r>
          </w:p>
        </w:tc>
      </w:tr>
      <w:tr w:rsidR="00ED333E" w:rsidRPr="00FE5F02" w14:paraId="0400A590" w14:textId="77777777" w:rsidTr="000D259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FB04B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9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08E2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Kainos</w:t>
            </w:r>
            <w:r w:rsidRPr="00F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kriterijus (C):</w:t>
            </w:r>
          </w:p>
        </w:tc>
      </w:tr>
      <w:tr w:rsidR="00ED333E" w:rsidRPr="00FE5F02" w14:paraId="2B889289" w14:textId="77777777" w:rsidTr="000D259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C48AD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CD3A3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Kaina (C):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F64B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X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D333E" w:rsidRPr="00FE5F02" w14:paraId="7C825FAC" w14:textId="77777777" w:rsidTr="000D2598">
        <w:trPr>
          <w:cantSplit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4BD7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482D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Kiekybiniai</w:t>
            </w:r>
            <w:r w:rsidRPr="00F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kriterijai (T):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9D4B7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D333E" w:rsidRPr="00FE5F02" w14:paraId="253027B3" w14:textId="77777777" w:rsidTr="000D2598">
        <w:trPr>
          <w:cantSplit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389B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1542C" w14:textId="77777777" w:rsidR="00ED333E" w:rsidRDefault="00ED333E" w:rsidP="000D2598">
            <w:pPr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Projekto vadovo p</w:t>
            </w:r>
            <w:r w:rsidRPr="00FE5F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rofesinė patirtis</w:t>
            </w:r>
            <w:r w:rsidRPr="00FE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(T</w:t>
            </w:r>
            <w:r w:rsidRPr="00D704A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ar-SA"/>
              </w:rPr>
              <w:t>1</w:t>
            </w:r>
            <w:r w:rsidRPr="00F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6E8DC" w14:textId="77777777" w:rsidR="00ED333E" w:rsidRPr="000B180A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B1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ED333E" w:rsidRPr="00FE5F02" w14:paraId="09B34689" w14:textId="77777777" w:rsidTr="000D259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36FC775" w14:textId="77777777" w:rsidR="00ED333E" w:rsidRPr="00FE5F02" w:rsidRDefault="00ED333E" w:rsidP="000D2598">
            <w:pPr>
              <w:tabs>
                <w:tab w:val="left" w:pos="1985"/>
              </w:tabs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43ADA5" w14:textId="77777777" w:rsidR="00ED333E" w:rsidRPr="00FE5F02" w:rsidRDefault="00ED333E" w:rsidP="000D2598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95A1F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333E" w:rsidRPr="00FE5F02" w14:paraId="2C517675" w14:textId="77777777" w:rsidTr="000D2598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DA59F21" w14:textId="77777777" w:rsidR="00ED333E" w:rsidRPr="00FE5F02" w:rsidRDefault="00ED333E" w:rsidP="000D2598">
            <w:pPr>
              <w:tabs>
                <w:tab w:val="left" w:pos="1985"/>
              </w:tabs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5D69905" w14:textId="77777777" w:rsidR="00ED333E" w:rsidRPr="00FE5F02" w:rsidRDefault="00ED333E" w:rsidP="000D2598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B91B19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333E" w:rsidRPr="00FE5F02" w14:paraId="28FD501B" w14:textId="77777777" w:rsidTr="000D259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3A4151" w14:textId="77777777" w:rsidR="00ED333E" w:rsidRPr="00FE5F02" w:rsidRDefault="00ED333E" w:rsidP="000D2598">
            <w:pPr>
              <w:tabs>
                <w:tab w:val="left" w:pos="1985"/>
              </w:tabs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1E89FF5" w14:textId="77777777" w:rsidR="00ED333E" w:rsidRDefault="00ED333E" w:rsidP="000D2598">
            <w:pPr>
              <w:spacing w:after="2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Ekspozicijos konstruktoriaus patirtis (T</w:t>
            </w:r>
            <w:r w:rsidRPr="00D704A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D6A8D" w14:textId="77777777" w:rsidR="00ED333E" w:rsidRPr="00FE5F02" w:rsidRDefault="00ED333E" w:rsidP="000D2598">
            <w:pPr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14:paraId="18F6EE15" w14:textId="77777777" w:rsidR="00ED333E" w:rsidRPr="00FE5F02" w:rsidRDefault="00ED333E" w:rsidP="00ED33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Pasiūlymo ekonominis naudingumas (S) apskaičiuojamas sudedant tiekėjo pasiūlymo kainos (C) ir kriterijų (T) balus. Taikoma formulė:</w:t>
      </w:r>
    </w:p>
    <w:p w14:paraId="5418600A" w14:textId="77777777" w:rsidR="00ED333E" w:rsidRPr="00FE5F02" w:rsidRDefault="00ED333E" w:rsidP="00ED33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14:paraId="46293341" w14:textId="77777777" w:rsidR="00ED333E" w:rsidRPr="00FE5F02" w:rsidRDefault="00ED333E" w:rsidP="00ED33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S = C + T (1 formulė)</w:t>
      </w:r>
    </w:p>
    <w:p w14:paraId="35A0135D" w14:textId="77777777" w:rsidR="00ED333E" w:rsidRPr="00FE5F02" w:rsidRDefault="00ED333E" w:rsidP="00ED33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14:paraId="5913ACF4" w14:textId="77777777" w:rsidR="00ED333E" w:rsidRPr="00FE5F02" w:rsidRDefault="00ED333E" w:rsidP="00ED33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Pasiūlymo kainos C balai apskaičiuojami mažiausios pasiūlytos kainos (</w:t>
      </w:r>
      <w:proofErr w:type="spellStart"/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C</w:t>
      </w:r>
      <w:r w:rsidRPr="00FE5F02">
        <w:rPr>
          <w:rFonts w:ascii="Times New Roman" w:eastAsia="Calibri" w:hAnsi="Times New Roman" w:cs="Times New Roman"/>
          <w:sz w:val="24"/>
          <w:szCs w:val="20"/>
          <w:vertAlign w:val="subscript"/>
          <w:lang w:eastAsia="en-US"/>
        </w:rPr>
        <w:t>min</w:t>
      </w:r>
      <w:proofErr w:type="spellEnd"/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) ir vertinamo pasiūlymo kainos (</w:t>
      </w:r>
      <w:proofErr w:type="spellStart"/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C</w:t>
      </w:r>
      <w:r w:rsidRPr="00FE5F02">
        <w:rPr>
          <w:rFonts w:ascii="Times New Roman" w:eastAsia="Calibri" w:hAnsi="Times New Roman" w:cs="Times New Roman"/>
          <w:sz w:val="24"/>
          <w:szCs w:val="20"/>
          <w:vertAlign w:val="subscript"/>
          <w:lang w:eastAsia="en-US"/>
        </w:rPr>
        <w:t>p</w:t>
      </w:r>
      <w:proofErr w:type="spellEnd"/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>) santykį padauginant iš kainos lyginamojo svorio (X). Taikoma formulė:</w:t>
      </w:r>
    </w:p>
    <w:p w14:paraId="62DEE222" w14:textId="77777777" w:rsidR="00ED333E" w:rsidRPr="00FE5F02" w:rsidRDefault="00ED333E" w:rsidP="00ED333E">
      <w:pPr>
        <w:widowControl w:val="0"/>
        <w:spacing w:after="0" w:line="240" w:lineRule="auto"/>
        <w:ind w:left="-10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i/>
          <w:noProof/>
          <w:position w:val="-32"/>
          <w:sz w:val="24"/>
          <w:szCs w:val="24"/>
        </w:rPr>
        <w:drawing>
          <wp:inline distT="0" distB="0" distL="0" distR="0" wp14:anchorId="2EBF39B4" wp14:editId="7915883A">
            <wp:extent cx="829945" cy="45974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F0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FE5F0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(2 formulė)</w:t>
      </w:r>
    </w:p>
    <w:p w14:paraId="1B9615DC" w14:textId="77777777" w:rsidR="00ED333E" w:rsidRPr="00FE5F02" w:rsidRDefault="00ED333E" w:rsidP="00ED33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K</w:t>
      </w:r>
      <w:r w:rsidRPr="00FE5F02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riterijaus (T) balai </w:t>
      </w:r>
      <w:r>
        <w:rPr>
          <w:rFonts w:ascii="Times New Roman" w:eastAsia="Calibri" w:hAnsi="Times New Roman" w:cs="Times New Roman"/>
          <w:sz w:val="24"/>
          <w:szCs w:val="20"/>
          <w:lang w:eastAsia="en-US"/>
        </w:rPr>
        <w:t>suteikiami pagal 2 lentelėje nurodytas reikšmes.</w:t>
      </w:r>
    </w:p>
    <w:p w14:paraId="67D154CA" w14:textId="77777777" w:rsidR="00ED333E" w:rsidRPr="00F615CE" w:rsidRDefault="00ED333E" w:rsidP="00ED33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615C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(3 formulė)</w:t>
      </w:r>
    </w:p>
    <w:p w14:paraId="64AEA83D" w14:textId="77777777" w:rsidR="00ED333E" w:rsidRPr="00FE5F02" w:rsidRDefault="00ED333E" w:rsidP="00ED333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Perkančioji organizacija turi teisę pasitelkti ekspertus (vidinius ir / arba išorinius) tiekėjų pasiūlymų kiekybiniam vertinimui atlikti.</w:t>
      </w:r>
    </w:p>
    <w:p w14:paraId="1B792AB7" w14:textId="77777777" w:rsidR="00ED333E" w:rsidRPr="00FE5F02" w:rsidRDefault="00ED333E" w:rsidP="00ED33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68804E" w14:textId="77777777" w:rsidR="00ED333E" w:rsidRPr="00FE5F02" w:rsidRDefault="00ED333E" w:rsidP="00ED333E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KIEKYBINIO</w:t>
      </w:r>
      <w:r w:rsidRPr="00FE5F02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VERTINIMO KRITERIJai ir JŲ vertinimo metodika</w:t>
      </w:r>
    </w:p>
    <w:p w14:paraId="4E0EF14C" w14:textId="77777777" w:rsidR="00ED333E" w:rsidRPr="00FE5F02" w:rsidRDefault="00ED333E" w:rsidP="00ED333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E4BDCF5" w14:textId="77777777" w:rsidR="00ED333E" w:rsidRPr="00FE5F02" w:rsidRDefault="00ED333E" w:rsidP="00ED33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F02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Taikomas šis </w:t>
      </w: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kiekybinis</w:t>
      </w:r>
      <w:r w:rsidRPr="00FE5F02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 vertinimo kriterijus: </w:t>
      </w: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projekto vadovo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</w:t>
      </w:r>
      <w:r w:rsidRPr="00FE5F02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profesinė patirtis</w:t>
      </w:r>
      <w:r w:rsidRPr="00FE5F02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.</w:t>
      </w:r>
    </w:p>
    <w:p w14:paraId="2F686F82" w14:textId="77777777" w:rsidR="00ED333E" w:rsidRPr="00FE5F02" w:rsidRDefault="00ED333E" w:rsidP="00ED33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Kiekybiniai</w:t>
      </w:r>
      <w:r w:rsidRPr="00FE5F02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 vertinimo kriterijai vertinami pagal vertinimo elementus, už atitiktį jiems skiriami balai. </w:t>
      </w: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Kiekybiniai</w:t>
      </w:r>
      <w:r w:rsidRPr="00FE5F02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 vertinimo kriterijai, jų vertinimo elementai ir galimi balai yra tokie:</w:t>
      </w:r>
    </w:p>
    <w:p w14:paraId="548A9329" w14:textId="77777777" w:rsidR="00ED333E" w:rsidRPr="0030147D" w:rsidRDefault="00ED333E" w:rsidP="00ED333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30147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2 lentelė</w:t>
      </w:r>
    </w:p>
    <w:tbl>
      <w:tblPr>
        <w:tblStyle w:val="Lentelstinklelis13"/>
        <w:tblW w:w="9917" w:type="dxa"/>
        <w:tblLook w:val="04A0" w:firstRow="1" w:lastRow="0" w:firstColumn="1" w:lastColumn="0" w:noHBand="0" w:noVBand="1"/>
      </w:tblPr>
      <w:tblGrid>
        <w:gridCol w:w="1430"/>
        <w:gridCol w:w="6447"/>
        <w:gridCol w:w="2040"/>
      </w:tblGrid>
      <w:tr w:rsidR="00ED333E" w:rsidRPr="00FE5F02" w14:paraId="587BA3A0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69ED" w14:textId="77777777" w:rsidR="00ED333E" w:rsidRPr="00FE5F02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E5F02">
              <w:rPr>
                <w:rFonts w:eastAsia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A7BB" w14:textId="77777777" w:rsidR="00ED333E" w:rsidRPr="00FE5F02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Kiekybinio</w:t>
            </w:r>
            <w:r w:rsidRPr="00FE5F02">
              <w:rPr>
                <w:rFonts w:eastAsia="Calibri"/>
                <w:b/>
                <w:bCs/>
                <w:sz w:val="24"/>
                <w:szCs w:val="24"/>
              </w:rPr>
              <w:t xml:space="preserve"> vertinimo kriterijus ir jo vertinimo elementai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635D" w14:textId="77777777" w:rsidR="00ED333E" w:rsidRPr="00FE5F02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E5F02">
              <w:rPr>
                <w:rFonts w:eastAsia="Calibri"/>
                <w:b/>
                <w:bCs/>
                <w:sz w:val="24"/>
                <w:szCs w:val="24"/>
              </w:rPr>
              <w:t>Suteikiami balai</w:t>
            </w:r>
          </w:p>
        </w:tc>
      </w:tr>
      <w:tr w:rsidR="00ED333E" w:rsidRPr="00FE5F02" w14:paraId="6F6C2872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1DD9" w14:textId="77777777" w:rsidR="00ED333E" w:rsidRPr="00EC39F6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C39F6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6D0" w14:textId="77777777" w:rsidR="00ED333E" w:rsidRPr="00C42B0D" w:rsidRDefault="00ED333E" w:rsidP="000D2598">
            <w:pPr>
              <w:spacing w:line="240" w:lineRule="auto"/>
              <w:ind w:firstLine="34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Projekto vadovo (-</w:t>
            </w:r>
            <w:r w:rsidRPr="00C42B0D">
              <w:rPr>
                <w:rFonts w:eastAsia="Times New Roman"/>
                <w:b/>
                <w:bCs/>
                <w:sz w:val="24"/>
                <w:szCs w:val="24"/>
              </w:rPr>
              <w:t>ų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  <w:r w:rsidRPr="00C42B0D">
              <w:rPr>
                <w:rFonts w:eastAsia="Times New Roman"/>
                <w:b/>
                <w:bCs/>
                <w:sz w:val="24"/>
                <w:szCs w:val="24"/>
              </w:rPr>
              <w:t xml:space="preserve"> profesinė patirtis (T)</w:t>
            </w:r>
            <w:r w:rsidRPr="00C42B0D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14:paraId="0697C042" w14:textId="77777777" w:rsidR="00ED333E" w:rsidRPr="00FE5F02" w:rsidRDefault="00ED333E" w:rsidP="000D2598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B75D86" w14:textId="77777777" w:rsidR="00ED333E" w:rsidRPr="00EC39F6" w:rsidRDefault="00ED333E" w:rsidP="000D259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E5F02">
              <w:rPr>
                <w:rFonts w:eastAsia="Calibri"/>
                <w:sz w:val="24"/>
                <w:szCs w:val="24"/>
              </w:rPr>
              <w:t>Šios lentelės 1.1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FE5F02">
              <w:rPr>
                <w:rFonts w:eastAsia="Calibri"/>
                <w:sz w:val="24"/>
                <w:szCs w:val="24"/>
              </w:rPr>
              <w:t>1.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FE5F02">
              <w:rPr>
                <w:rFonts w:eastAsia="Calibri"/>
                <w:sz w:val="24"/>
                <w:szCs w:val="24"/>
              </w:rPr>
              <w:t xml:space="preserve"> papunkčiuose nurodytų kriterijų </w:t>
            </w:r>
            <w:r>
              <w:rPr>
                <w:rFonts w:eastAsia="Calibri"/>
                <w:sz w:val="24"/>
                <w:szCs w:val="24"/>
                <w:u w:val="single"/>
              </w:rPr>
              <w:t>kiekybinio</w:t>
            </w:r>
            <w:r w:rsidRPr="00FE5F02">
              <w:rPr>
                <w:rFonts w:eastAsia="Calibri"/>
                <w:sz w:val="24"/>
                <w:szCs w:val="24"/>
                <w:u w:val="single"/>
              </w:rPr>
              <w:t xml:space="preserve"> vertinimo pagrindas.</w:t>
            </w:r>
            <w:r w:rsidRPr="00FE5F02">
              <w:rPr>
                <w:rFonts w:eastAsia="Times New Roman"/>
                <w:sz w:val="24"/>
                <w:szCs w:val="24"/>
              </w:rPr>
              <w:t xml:space="preserve"> Tiekėjo </w:t>
            </w:r>
            <w:r>
              <w:rPr>
                <w:rFonts w:eastAsia="Times New Roman"/>
                <w:sz w:val="24"/>
                <w:szCs w:val="24"/>
              </w:rPr>
              <w:t xml:space="preserve">siūlomo projekto vadovo </w:t>
            </w:r>
            <w:r w:rsidRPr="00FE5F02">
              <w:rPr>
                <w:rFonts w:eastAsia="Times New Roman"/>
                <w:sz w:val="24"/>
                <w:szCs w:val="24"/>
              </w:rPr>
              <w:t>patirtį įrodantys dokumentai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14:paraId="438BA456" w14:textId="77777777" w:rsidR="00ED333E" w:rsidRPr="00EC39F6" w:rsidRDefault="00ED333E" w:rsidP="00ED333E">
            <w:pPr>
              <w:numPr>
                <w:ilvl w:val="0"/>
                <w:numId w:val="2"/>
              </w:numPr>
              <w:tabs>
                <w:tab w:val="left" w:pos="585"/>
              </w:tabs>
              <w:spacing w:line="240" w:lineRule="auto"/>
              <w:ind w:left="20" w:hanging="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Projekto vadovo ir jo organizuotų, koordinuotų ir įgyvendintų ekspozicijų ir (ar) parodų projektų (toliau – projektų)</w:t>
            </w:r>
            <w:r w:rsidRPr="00EC39F6">
              <w:rPr>
                <w:rFonts w:eastAsia="Times New Roman"/>
                <w:sz w:val="24"/>
                <w:szCs w:val="24"/>
              </w:rPr>
              <w:t xml:space="preserve">, atitinkančių nustatytus </w:t>
            </w:r>
            <w:r>
              <w:rPr>
                <w:rFonts w:eastAsia="Times New Roman"/>
                <w:sz w:val="24"/>
                <w:szCs w:val="24"/>
              </w:rPr>
              <w:t xml:space="preserve">kiekybinius </w:t>
            </w:r>
            <w:r w:rsidRPr="00EC39F6">
              <w:rPr>
                <w:rFonts w:eastAsia="Times New Roman"/>
                <w:sz w:val="24"/>
                <w:szCs w:val="24"/>
              </w:rPr>
              <w:t xml:space="preserve">kriterijus, sąrašas </w:t>
            </w:r>
            <w:r>
              <w:rPr>
                <w:rFonts w:eastAsia="Times New Roman"/>
                <w:sz w:val="24"/>
                <w:szCs w:val="24"/>
              </w:rPr>
              <w:t xml:space="preserve">pildomas pagal </w:t>
            </w:r>
            <w:r w:rsidRPr="00EC39F6">
              <w:rPr>
                <w:rFonts w:eastAsia="Times New Roman"/>
                <w:sz w:val="24"/>
                <w:szCs w:val="24"/>
              </w:rPr>
              <w:t xml:space="preserve">specialiųjų pirkimo sąlygų </w:t>
            </w:r>
            <w:r w:rsidRPr="00F0590D">
              <w:rPr>
                <w:rFonts w:eastAsia="Times New Roman"/>
                <w:sz w:val="24"/>
                <w:szCs w:val="24"/>
              </w:rPr>
              <w:t>1</w:t>
            </w:r>
            <w:r w:rsidRPr="00AE7DAA">
              <w:rPr>
                <w:rFonts w:eastAsia="Times New Roman"/>
                <w:sz w:val="24"/>
                <w:szCs w:val="24"/>
              </w:rPr>
              <w:t xml:space="preserve">3 </w:t>
            </w:r>
            <w:r w:rsidRPr="00EC39F6">
              <w:rPr>
                <w:rFonts w:eastAsia="Times New Roman"/>
                <w:sz w:val="24"/>
                <w:szCs w:val="24"/>
              </w:rPr>
              <w:t>pried</w:t>
            </w:r>
            <w:r>
              <w:rPr>
                <w:rFonts w:eastAsia="Times New Roman"/>
                <w:sz w:val="24"/>
                <w:szCs w:val="24"/>
              </w:rPr>
              <w:t>ą</w:t>
            </w:r>
            <w:r w:rsidRPr="00EC39F6">
              <w:rPr>
                <w:rFonts w:eastAsia="Times New Roman"/>
                <w:sz w:val="24"/>
                <w:szCs w:val="24"/>
              </w:rPr>
              <w:t>;</w:t>
            </w:r>
          </w:p>
          <w:p w14:paraId="5F2C5C18" w14:textId="77777777" w:rsidR="00ED333E" w:rsidRDefault="00ED333E" w:rsidP="00ED333E">
            <w:pPr>
              <w:numPr>
                <w:ilvl w:val="0"/>
                <w:numId w:val="2"/>
              </w:numPr>
              <w:tabs>
                <w:tab w:val="left" w:pos="578"/>
              </w:tabs>
              <w:spacing w:line="240" w:lineRule="auto"/>
              <w:ind w:left="20" w:hanging="20"/>
              <w:jc w:val="both"/>
              <w:rPr>
                <w:rFonts w:eastAsia="Times New Roman"/>
                <w:sz w:val="24"/>
                <w:szCs w:val="24"/>
              </w:rPr>
            </w:pPr>
            <w:r w:rsidRPr="00FE5F02">
              <w:rPr>
                <w:rFonts w:eastAsia="Times New Roman"/>
                <w:sz w:val="24"/>
                <w:szCs w:val="24"/>
              </w:rPr>
              <w:lastRenderedPageBreak/>
              <w:t xml:space="preserve">užsakovo patvirtinimas apie kiekvieną </w:t>
            </w:r>
            <w:r>
              <w:rPr>
                <w:rFonts w:eastAsia="Times New Roman"/>
                <w:sz w:val="24"/>
                <w:szCs w:val="24"/>
              </w:rPr>
              <w:t xml:space="preserve">suorganizuotą, koordinuotą ir įgyvendintą ekspoziciją ir (ar) parodą </w:t>
            </w:r>
            <w:r w:rsidRPr="00FE5F02">
              <w:rPr>
                <w:rFonts w:eastAsia="Times New Roman"/>
                <w:sz w:val="24"/>
                <w:szCs w:val="24"/>
              </w:rPr>
              <w:t xml:space="preserve">pagal </w:t>
            </w:r>
            <w:r>
              <w:rPr>
                <w:rFonts w:eastAsia="Times New Roman"/>
                <w:sz w:val="24"/>
                <w:szCs w:val="24"/>
              </w:rPr>
              <w:t>specialiųjų pirkimo</w:t>
            </w:r>
            <w:r w:rsidRPr="00FE5F02">
              <w:rPr>
                <w:rFonts w:eastAsia="Times New Roman"/>
                <w:sz w:val="24"/>
                <w:szCs w:val="24"/>
              </w:rPr>
              <w:t xml:space="preserve"> sąlygų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AE7DAA">
              <w:rPr>
                <w:rFonts w:eastAsia="Times New Roman"/>
                <w:sz w:val="24"/>
                <w:szCs w:val="24"/>
              </w:rPr>
              <w:t>3</w:t>
            </w:r>
            <w:r w:rsidRPr="00B70BC5">
              <w:rPr>
                <w:rFonts w:eastAsia="Times New Roman"/>
                <w:sz w:val="24"/>
                <w:szCs w:val="24"/>
              </w:rPr>
              <w:t xml:space="preserve"> </w:t>
            </w:r>
            <w:r w:rsidRPr="00FE5F02">
              <w:rPr>
                <w:rFonts w:eastAsia="Times New Roman"/>
                <w:sz w:val="24"/>
                <w:szCs w:val="24"/>
              </w:rPr>
              <w:t xml:space="preserve">priede pateiktą </w:t>
            </w:r>
            <w:r>
              <w:rPr>
                <w:rFonts w:eastAsia="Times New Roman"/>
                <w:sz w:val="24"/>
                <w:szCs w:val="24"/>
              </w:rPr>
              <w:t>formą.</w:t>
            </w:r>
          </w:p>
          <w:p w14:paraId="43D5F14A" w14:textId="77777777" w:rsidR="00ED333E" w:rsidRDefault="00ED333E" w:rsidP="000D2598">
            <w:pPr>
              <w:tabs>
                <w:tab w:val="left" w:pos="578"/>
              </w:tabs>
              <w:spacing w:line="240" w:lineRule="auto"/>
              <w:jc w:val="both"/>
              <w:rPr>
                <w:rFonts w:eastAsia="Times New Roman"/>
                <w:sz w:val="24"/>
                <w:szCs w:val="20"/>
              </w:rPr>
            </w:pPr>
          </w:p>
          <w:p w14:paraId="0196854B" w14:textId="77777777" w:rsidR="00ED333E" w:rsidRDefault="00ED333E" w:rsidP="000D259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Specialiųjų pirkimo</w:t>
            </w:r>
            <w:r w:rsidRPr="00FE5F02">
              <w:rPr>
                <w:rFonts w:eastAsia="Times New Roman"/>
                <w:sz w:val="24"/>
                <w:szCs w:val="24"/>
              </w:rPr>
              <w:t xml:space="preserve"> sąlygų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801080">
              <w:rPr>
                <w:rFonts w:eastAsia="Times New Roman"/>
                <w:sz w:val="24"/>
                <w:szCs w:val="24"/>
              </w:rPr>
              <w:t>3</w:t>
            </w:r>
            <w:r w:rsidRPr="00FE5F02">
              <w:rPr>
                <w:rFonts w:eastAsia="Times New Roman"/>
                <w:sz w:val="24"/>
                <w:szCs w:val="24"/>
              </w:rPr>
              <w:t xml:space="preserve"> priede turi būti pateikiama </w:t>
            </w:r>
            <w:r>
              <w:rPr>
                <w:rFonts w:eastAsia="Times New Roman"/>
                <w:sz w:val="24"/>
                <w:szCs w:val="24"/>
              </w:rPr>
              <w:t xml:space="preserve">aiški ir </w:t>
            </w:r>
            <w:r w:rsidRPr="00FE5F02">
              <w:rPr>
                <w:rFonts w:eastAsia="Times New Roman"/>
                <w:sz w:val="24"/>
                <w:szCs w:val="24"/>
              </w:rPr>
              <w:t>tiksli informacija</w:t>
            </w:r>
            <w:r>
              <w:rPr>
                <w:rFonts w:eastAsia="Times New Roman"/>
                <w:sz w:val="24"/>
                <w:szCs w:val="24"/>
              </w:rPr>
              <w:t xml:space="preserve"> apie projekto vadovą ir jo vaidmenį, atliekant ekspozicijos ir (ar) parodos organizavimą, koordinavimą ir įgyvendinimą</w:t>
            </w:r>
            <w:r w:rsidRPr="00FE5F02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068446D2" w14:textId="77777777" w:rsidR="00ED333E" w:rsidRDefault="00ED333E" w:rsidP="000D259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B9D9F17" w14:textId="77777777" w:rsidR="00ED333E" w:rsidRPr="004B5E5C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both"/>
              <w:rPr>
                <w:bCs/>
                <w:iCs/>
                <w:sz w:val="24"/>
                <w:szCs w:val="24"/>
                <w:lang w:eastAsia="ar-SA"/>
              </w:rPr>
            </w:pPr>
            <w:r w:rsidRPr="004B5E5C">
              <w:rPr>
                <w:bCs/>
                <w:iCs/>
                <w:sz w:val="24"/>
                <w:szCs w:val="24"/>
                <w:lang w:eastAsia="ar-SA"/>
              </w:rPr>
              <w:t xml:space="preserve">Balai </w:t>
            </w:r>
            <w:r>
              <w:rPr>
                <w:bCs/>
                <w:iCs/>
                <w:sz w:val="24"/>
                <w:szCs w:val="24"/>
                <w:lang w:eastAsia="ar-SA"/>
              </w:rPr>
              <w:t xml:space="preserve">pagal </w:t>
            </w:r>
            <w:r>
              <w:rPr>
                <w:rFonts w:eastAsia="Times New Roman"/>
                <w:sz w:val="24"/>
                <w:szCs w:val="20"/>
                <w:lang w:eastAsia="ar-SA"/>
              </w:rPr>
              <w:t>T</w:t>
            </w:r>
            <w:r>
              <w:rPr>
                <w:rFonts w:eastAsia="Times New Roman"/>
                <w:sz w:val="24"/>
                <w:szCs w:val="20"/>
                <w:vertAlign w:val="subscript"/>
                <w:lang w:eastAsia="ar-SA"/>
              </w:rPr>
              <w:t xml:space="preserve">1, </w:t>
            </w:r>
            <w:r>
              <w:rPr>
                <w:rFonts w:eastAsia="Times New Roman"/>
                <w:sz w:val="24"/>
                <w:szCs w:val="20"/>
                <w:lang w:eastAsia="ar-SA"/>
              </w:rPr>
              <w:t xml:space="preserve"> T</w:t>
            </w:r>
            <w:r w:rsidRPr="0001010F">
              <w:rPr>
                <w:rFonts w:eastAsia="Times New Roman"/>
                <w:sz w:val="24"/>
                <w:szCs w:val="20"/>
                <w:vertAlign w:val="subscript"/>
                <w:lang w:eastAsia="ar-SA"/>
              </w:rPr>
              <w:t>2</w:t>
            </w:r>
            <w:r>
              <w:rPr>
                <w:rFonts w:eastAsia="Times New Roman"/>
                <w:sz w:val="24"/>
                <w:szCs w:val="20"/>
                <w:vertAlign w:val="subscript"/>
                <w:lang w:eastAsia="ar-SA"/>
              </w:rPr>
              <w:t xml:space="preserve"> </w:t>
            </w:r>
            <w:r w:rsidRPr="00711BA6">
              <w:rPr>
                <w:rFonts w:eastAsia="Times New Roman"/>
                <w:sz w:val="24"/>
                <w:szCs w:val="20"/>
                <w:lang w:eastAsia="ar-SA"/>
              </w:rPr>
              <w:t xml:space="preserve">kriterijus </w:t>
            </w:r>
            <w:r w:rsidRPr="004B5E5C">
              <w:rPr>
                <w:bCs/>
                <w:iCs/>
                <w:sz w:val="24"/>
                <w:szCs w:val="24"/>
                <w:lang w:eastAsia="ar-SA"/>
              </w:rPr>
              <w:t xml:space="preserve">gali būti suteikiami tik pagal vieną iš kriterijų, </w:t>
            </w:r>
            <w:r>
              <w:rPr>
                <w:bCs/>
                <w:iCs/>
                <w:sz w:val="24"/>
                <w:szCs w:val="24"/>
                <w:lang w:eastAsia="ar-SA"/>
              </w:rPr>
              <w:t xml:space="preserve">atitinkamai </w:t>
            </w:r>
            <w:r w:rsidRPr="004B5E5C">
              <w:rPr>
                <w:bCs/>
                <w:iCs/>
                <w:sz w:val="24"/>
                <w:szCs w:val="24"/>
                <w:lang w:eastAsia="ar-SA"/>
              </w:rPr>
              <w:t xml:space="preserve">nurodytų šios lentelės </w:t>
            </w:r>
            <w:r>
              <w:rPr>
                <w:bCs/>
                <w:iCs/>
                <w:sz w:val="24"/>
                <w:szCs w:val="24"/>
                <w:lang w:eastAsia="ar-SA"/>
              </w:rPr>
              <w:t xml:space="preserve">1.1–1.3 </w:t>
            </w:r>
            <w:r w:rsidRPr="004B5E5C">
              <w:rPr>
                <w:bCs/>
                <w:iCs/>
                <w:sz w:val="24"/>
                <w:szCs w:val="24"/>
                <w:lang w:eastAsia="ar-SA"/>
              </w:rPr>
              <w:t>eilutėse</w:t>
            </w:r>
            <w:r>
              <w:rPr>
                <w:bCs/>
                <w:iCs/>
                <w:sz w:val="24"/>
                <w:szCs w:val="24"/>
                <w:lang w:eastAsia="ar-SA"/>
              </w:rPr>
              <w:t xml:space="preserve"> (papunkčiuose)</w:t>
            </w:r>
            <w:r w:rsidRPr="004B5E5C">
              <w:rPr>
                <w:bCs/>
                <w:iCs/>
                <w:sz w:val="24"/>
                <w:szCs w:val="24"/>
                <w:lang w:eastAsia="ar-SA"/>
              </w:rPr>
              <w:t>.</w:t>
            </w:r>
          </w:p>
          <w:p w14:paraId="08ECE831" w14:textId="77777777" w:rsidR="00ED333E" w:rsidRPr="00EC39F6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6826" w14:textId="77777777" w:rsidR="00ED333E" w:rsidRPr="00FE5F02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25</w:t>
            </w:r>
          </w:p>
        </w:tc>
      </w:tr>
      <w:tr w:rsidR="00ED333E" w:rsidRPr="00FE5F02" w14:paraId="08950D4D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D2C" w14:textId="77777777" w:rsidR="00ED333E" w:rsidRPr="00EC39F6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47F" w14:textId="77777777" w:rsidR="00ED333E" w:rsidRPr="003016E0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E4F13">
              <w:rPr>
                <w:rFonts w:eastAsia="Calibri"/>
                <w:sz w:val="24"/>
                <w:szCs w:val="24"/>
              </w:rPr>
              <w:t>Projekto vadovas</w:t>
            </w:r>
            <w:r w:rsidRPr="003016E0">
              <w:rPr>
                <w:sz w:val="24"/>
                <w:szCs w:val="24"/>
              </w:rPr>
              <w:t xml:space="preserve"> per </w:t>
            </w:r>
            <w:r w:rsidRPr="003016E0">
              <w:rPr>
                <w:rFonts w:eastAsia="Times New Roman"/>
                <w:sz w:val="24"/>
                <w:szCs w:val="24"/>
                <w:shd w:val="clear" w:color="auto" w:fill="FFFFFF"/>
                <w:lang w:eastAsia="en-US"/>
              </w:rPr>
              <w:t xml:space="preserve">paskutinius </w:t>
            </w:r>
            <w:r w:rsidRPr="003016E0">
              <w:rPr>
                <w:sz w:val="24"/>
                <w:szCs w:val="24"/>
              </w:rPr>
              <w:t xml:space="preserve">7 </w:t>
            </w:r>
            <w:r w:rsidRPr="003016E0">
              <w:rPr>
                <w:rFonts w:eastAsia="Times New Roman"/>
                <w:sz w:val="24"/>
                <w:szCs w:val="24"/>
              </w:rPr>
              <w:t xml:space="preserve">(septynerius) </w:t>
            </w:r>
            <w:r w:rsidRPr="003016E0">
              <w:rPr>
                <w:sz w:val="24"/>
                <w:szCs w:val="24"/>
              </w:rPr>
              <w:t xml:space="preserve">metus </w:t>
            </w:r>
            <w:r w:rsidRPr="003016E0">
              <w:rPr>
                <w:rFonts w:eastAsia="Times New Roman"/>
                <w:sz w:val="24"/>
                <w:szCs w:val="24"/>
              </w:rPr>
              <w:t xml:space="preserve">iki pasiūlymų pateikimo termino pabaigos </w:t>
            </w:r>
            <w:r w:rsidRPr="003016E0">
              <w:rPr>
                <w:sz w:val="24"/>
                <w:szCs w:val="24"/>
              </w:rPr>
              <w:t>vykdė projekto vadovo funkcijas, organizuojant, koordinuojant</w:t>
            </w:r>
            <w:r>
              <w:rPr>
                <w:sz w:val="24"/>
                <w:szCs w:val="24"/>
              </w:rPr>
              <w:t xml:space="preserve"> ir įgyvendinant</w:t>
            </w:r>
            <w:r w:rsidRPr="003016E0">
              <w:rPr>
                <w:sz w:val="24"/>
                <w:szCs w:val="24"/>
              </w:rPr>
              <w:t xml:space="preserve"> bent 1 (vieną) ekspoziciją ir (parodą), kurios įgyvendinimo vertė</w:t>
            </w:r>
            <w:r w:rsidRPr="003016E0">
              <w:rPr>
                <w:rFonts w:eastAsia="Calibri"/>
              </w:rPr>
              <w:t xml:space="preserve"> ne mažesnė kaip 185 000 Eur be PVM.</w:t>
            </w:r>
          </w:p>
          <w:p w14:paraId="244998DE" w14:textId="77777777" w:rsidR="00ED333E" w:rsidRPr="00E2618E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020" w14:textId="77777777" w:rsidR="00ED333E" w:rsidRPr="00E2618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D333E" w:rsidRPr="00FE5F02" w14:paraId="457BBB5F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5FF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C3B" w14:textId="77777777" w:rsidR="00ED333E" w:rsidRPr="003016E0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E4F13">
              <w:rPr>
                <w:rFonts w:eastAsia="Calibri"/>
                <w:sz w:val="24"/>
                <w:szCs w:val="24"/>
              </w:rPr>
              <w:t>Projekto vadovas</w:t>
            </w:r>
            <w:r w:rsidRPr="003016E0">
              <w:rPr>
                <w:sz w:val="24"/>
                <w:szCs w:val="24"/>
              </w:rPr>
              <w:t xml:space="preserve"> per </w:t>
            </w:r>
            <w:r w:rsidRPr="003016E0">
              <w:rPr>
                <w:rFonts w:eastAsia="Times New Roman"/>
                <w:sz w:val="24"/>
                <w:szCs w:val="24"/>
                <w:shd w:val="clear" w:color="auto" w:fill="FFFFFF"/>
                <w:lang w:eastAsia="en-US"/>
              </w:rPr>
              <w:t xml:space="preserve">paskutinius </w:t>
            </w:r>
            <w:r w:rsidRPr="003016E0">
              <w:rPr>
                <w:sz w:val="24"/>
                <w:szCs w:val="24"/>
              </w:rPr>
              <w:t xml:space="preserve">7 </w:t>
            </w:r>
            <w:r w:rsidRPr="003016E0">
              <w:rPr>
                <w:rFonts w:eastAsia="Times New Roman"/>
                <w:sz w:val="24"/>
                <w:szCs w:val="24"/>
              </w:rPr>
              <w:t xml:space="preserve">(septynerius) </w:t>
            </w:r>
            <w:r w:rsidRPr="003016E0">
              <w:rPr>
                <w:sz w:val="24"/>
                <w:szCs w:val="24"/>
              </w:rPr>
              <w:t xml:space="preserve">metus </w:t>
            </w:r>
            <w:r w:rsidRPr="003016E0">
              <w:rPr>
                <w:rFonts w:eastAsia="Times New Roman"/>
                <w:sz w:val="24"/>
                <w:szCs w:val="24"/>
              </w:rPr>
              <w:t xml:space="preserve">iki pasiūlymų pateikimo termino pabaigos </w:t>
            </w:r>
            <w:r w:rsidRPr="003016E0">
              <w:rPr>
                <w:sz w:val="24"/>
                <w:szCs w:val="24"/>
              </w:rPr>
              <w:t>vykdė projekto vadovo funkcijas, organizuojant, koordinuojant</w:t>
            </w:r>
            <w:r>
              <w:rPr>
                <w:sz w:val="24"/>
                <w:szCs w:val="24"/>
              </w:rPr>
              <w:t xml:space="preserve"> ir įgyvendinant</w:t>
            </w:r>
            <w:r w:rsidRPr="003016E0">
              <w:rPr>
                <w:sz w:val="24"/>
                <w:szCs w:val="24"/>
              </w:rPr>
              <w:t xml:space="preserve"> bent 1 (vieną) ekspoziciją ir (parodą), </w:t>
            </w:r>
            <w:r>
              <w:rPr>
                <w:sz w:val="24"/>
                <w:szCs w:val="24"/>
              </w:rPr>
              <w:t>pristatančią maisto produktus.</w:t>
            </w:r>
          </w:p>
          <w:p w14:paraId="577278D2" w14:textId="77777777" w:rsidR="00ED333E" w:rsidRPr="003016E0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2A1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D333E" w:rsidRPr="00FE5F02" w14:paraId="03F427FB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008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88C" w14:textId="77777777" w:rsidR="00ED333E" w:rsidRPr="006E5834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E4F13">
              <w:rPr>
                <w:rFonts w:eastAsia="Calibri"/>
                <w:sz w:val="24"/>
                <w:szCs w:val="24"/>
              </w:rPr>
              <w:t>Projekto vadovas</w:t>
            </w:r>
            <w:r w:rsidRPr="006E5834">
              <w:rPr>
                <w:sz w:val="24"/>
                <w:szCs w:val="24"/>
              </w:rPr>
              <w:t xml:space="preserve"> per </w:t>
            </w:r>
            <w:r w:rsidRPr="006E5834">
              <w:rPr>
                <w:rFonts w:eastAsia="Times New Roman"/>
                <w:sz w:val="24"/>
                <w:szCs w:val="24"/>
                <w:shd w:val="clear" w:color="auto" w:fill="FFFFFF"/>
                <w:lang w:eastAsia="en-US"/>
              </w:rPr>
              <w:t xml:space="preserve">paskutinius </w:t>
            </w:r>
            <w:r w:rsidRPr="006E5834">
              <w:rPr>
                <w:sz w:val="24"/>
                <w:szCs w:val="24"/>
              </w:rPr>
              <w:t xml:space="preserve">7 </w:t>
            </w:r>
            <w:r w:rsidRPr="006E5834">
              <w:rPr>
                <w:rFonts w:eastAsia="Times New Roman"/>
                <w:sz w:val="24"/>
                <w:szCs w:val="24"/>
              </w:rPr>
              <w:t xml:space="preserve">(septynerius) </w:t>
            </w:r>
            <w:r w:rsidRPr="006E5834">
              <w:rPr>
                <w:sz w:val="24"/>
                <w:szCs w:val="24"/>
              </w:rPr>
              <w:t xml:space="preserve">metus </w:t>
            </w:r>
            <w:r w:rsidRPr="006E5834">
              <w:rPr>
                <w:rFonts w:eastAsia="Times New Roman"/>
                <w:sz w:val="24"/>
                <w:szCs w:val="24"/>
              </w:rPr>
              <w:t xml:space="preserve">iki pasiūlymų pateikimo termino pabaigos </w:t>
            </w:r>
            <w:r w:rsidRPr="006E5834">
              <w:rPr>
                <w:sz w:val="24"/>
                <w:szCs w:val="24"/>
              </w:rPr>
              <w:t xml:space="preserve">vykdė projekto vadovo funkcijas, organizuojant, koordinuojant ir įgyvendinant bent 1 (vieną) ekspoziciją ir (parodą), </w:t>
            </w:r>
            <w:r w:rsidRPr="006E5834">
              <w:rPr>
                <w:rFonts w:eastAsia="Calibri"/>
                <w:kern w:val="2"/>
                <w:sz w:val="24"/>
                <w:szCs w:val="24"/>
              </w:rPr>
              <w:t>tarptautinėse parodose užsienio valstybėse ir vykdydamas sutartį suderino ekspozicijos ir (ar) parodos atitikimą saugos ir statybos reikalavimams pagal parodos organizatoriaus techninius reikalavimus.</w:t>
            </w:r>
          </w:p>
          <w:p w14:paraId="1DBAD44E" w14:textId="77777777" w:rsidR="00ED333E" w:rsidRPr="003016E0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7F7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D333E" w:rsidRPr="00FE5F02" w14:paraId="713C3B63" w14:textId="77777777" w:rsidTr="000D259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2F8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311" w14:textId="77777777" w:rsidR="00ED333E" w:rsidRDefault="00ED333E" w:rsidP="000D259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Ekspozicijos konstruktoriaus patirtis </w:t>
            </w:r>
            <w:r w:rsidRPr="006E5834">
              <w:rPr>
                <w:sz w:val="24"/>
                <w:szCs w:val="24"/>
              </w:rPr>
              <w:t xml:space="preserve">per </w:t>
            </w:r>
            <w:r w:rsidRPr="006E5834">
              <w:rPr>
                <w:rFonts w:eastAsia="Times New Roman"/>
                <w:sz w:val="24"/>
                <w:szCs w:val="24"/>
                <w:shd w:val="clear" w:color="auto" w:fill="FFFFFF"/>
                <w:lang w:eastAsia="en-US"/>
              </w:rPr>
              <w:t xml:space="preserve">paskutinius </w:t>
            </w:r>
            <w:r w:rsidRPr="006E5834">
              <w:rPr>
                <w:sz w:val="24"/>
                <w:szCs w:val="24"/>
              </w:rPr>
              <w:t xml:space="preserve">7 </w:t>
            </w:r>
            <w:r w:rsidRPr="006E5834">
              <w:rPr>
                <w:rFonts w:eastAsia="Times New Roman"/>
                <w:sz w:val="24"/>
                <w:szCs w:val="24"/>
              </w:rPr>
              <w:t xml:space="preserve">(septynerius) </w:t>
            </w:r>
            <w:r w:rsidRPr="006E5834">
              <w:rPr>
                <w:sz w:val="24"/>
                <w:szCs w:val="24"/>
              </w:rPr>
              <w:t xml:space="preserve">metus </w:t>
            </w:r>
            <w:r w:rsidRPr="006E5834">
              <w:rPr>
                <w:rFonts w:eastAsia="Times New Roman"/>
                <w:sz w:val="24"/>
                <w:szCs w:val="24"/>
              </w:rPr>
              <w:t xml:space="preserve">iki pasiūlymų pateikimo termino pabaigos </w:t>
            </w:r>
            <w:r w:rsidRPr="006E5834">
              <w:rPr>
                <w:sz w:val="24"/>
                <w:szCs w:val="24"/>
              </w:rPr>
              <w:t xml:space="preserve">vykdė </w:t>
            </w:r>
            <w:r>
              <w:rPr>
                <w:sz w:val="24"/>
                <w:szCs w:val="24"/>
              </w:rPr>
              <w:t>konstruktoriaus pareigas</w:t>
            </w:r>
            <w:r w:rsidRPr="006E5834">
              <w:rPr>
                <w:sz w:val="24"/>
                <w:szCs w:val="24"/>
              </w:rPr>
              <w:t xml:space="preserve"> įgyvendinant </w:t>
            </w:r>
            <w:r>
              <w:rPr>
                <w:sz w:val="24"/>
                <w:szCs w:val="24"/>
              </w:rPr>
              <w:t>projektuojant konstrukciją</w:t>
            </w:r>
            <w:r w:rsidRPr="00F323BC">
              <w:rPr>
                <w:sz w:val="24"/>
                <w:szCs w:val="24"/>
              </w:rPr>
              <w:t xml:space="preserve"> bent 1 (vien</w:t>
            </w:r>
            <w:r>
              <w:rPr>
                <w:sz w:val="24"/>
                <w:szCs w:val="24"/>
              </w:rPr>
              <w:t>ai</w:t>
            </w:r>
            <w:r w:rsidRPr="00F323BC">
              <w:rPr>
                <w:sz w:val="24"/>
                <w:szCs w:val="24"/>
              </w:rPr>
              <w:t>) ekspozicij</w:t>
            </w:r>
            <w:r>
              <w:rPr>
                <w:sz w:val="24"/>
                <w:szCs w:val="24"/>
              </w:rPr>
              <w:t>ai</w:t>
            </w:r>
            <w:r w:rsidRPr="00F323BC">
              <w:rPr>
                <w:sz w:val="24"/>
                <w:szCs w:val="24"/>
              </w:rPr>
              <w:t xml:space="preserve"> ir</w:t>
            </w:r>
            <w:r>
              <w:rPr>
                <w:sz w:val="24"/>
                <w:szCs w:val="24"/>
              </w:rPr>
              <w:t xml:space="preserve"> (ar)</w:t>
            </w:r>
            <w:r w:rsidRPr="00F323BC">
              <w:rPr>
                <w:sz w:val="24"/>
                <w:szCs w:val="24"/>
              </w:rPr>
              <w:t xml:space="preserve"> parod</w:t>
            </w:r>
            <w:r>
              <w:rPr>
                <w:sz w:val="24"/>
                <w:szCs w:val="24"/>
              </w:rPr>
              <w:t>ai, kai konstrukcija buvo:</w:t>
            </w:r>
          </w:p>
          <w:p w14:paraId="504E6E3F" w14:textId="77777777" w:rsidR="00ED333E" w:rsidRPr="00F323BC" w:rsidRDefault="00ED333E" w:rsidP="00ED333E">
            <w:pPr>
              <w:pStyle w:val="Sraopastraipa"/>
              <w:numPr>
                <w:ilvl w:val="0"/>
                <w:numId w:val="4"/>
              </w:numPr>
              <w:tabs>
                <w:tab w:val="left" w:pos="284"/>
              </w:tabs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F323BC">
              <w:rPr>
                <w:szCs w:val="24"/>
              </w:rPr>
              <w:t>ne mažiau kaip 2 (dviejų) aukštų</w:t>
            </w:r>
            <w:r>
              <w:rPr>
                <w:szCs w:val="24"/>
              </w:rPr>
              <w:t>;</w:t>
            </w:r>
          </w:p>
          <w:p w14:paraId="6BE85661" w14:textId="77777777" w:rsidR="00ED333E" w:rsidRPr="00F323BC" w:rsidRDefault="00ED333E" w:rsidP="00ED333E">
            <w:pPr>
              <w:pStyle w:val="Sraopastraipa"/>
              <w:numPr>
                <w:ilvl w:val="0"/>
                <w:numId w:val="4"/>
              </w:numPr>
              <w:tabs>
                <w:tab w:val="left" w:pos="284"/>
              </w:tabs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F323BC">
              <w:rPr>
                <w:szCs w:val="24"/>
              </w:rPr>
              <w:t>ne mažiau kaip 150 kv.</w:t>
            </w:r>
            <w:r>
              <w:rPr>
                <w:szCs w:val="24"/>
              </w:rPr>
              <w:t xml:space="preserve"> </w:t>
            </w:r>
            <w:r w:rsidRPr="00F323BC">
              <w:rPr>
                <w:szCs w:val="24"/>
              </w:rPr>
              <w:t>m</w:t>
            </w:r>
            <w:r>
              <w:rPr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BDE" w14:textId="77777777" w:rsidR="00ED333E" w:rsidRDefault="00ED333E" w:rsidP="000D2598">
            <w:pPr>
              <w:tabs>
                <w:tab w:val="left" w:pos="284"/>
              </w:tabs>
              <w:suppressAutoHyphens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0163A60D" w14:textId="77777777" w:rsidR="00ED333E" w:rsidRDefault="00ED333E"/>
    <w:sectPr w:rsidR="00ED3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9A3"/>
    <w:multiLevelType w:val="hybridMultilevel"/>
    <w:tmpl w:val="E83E1D7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3514BB"/>
    <w:multiLevelType w:val="multilevel"/>
    <w:tmpl w:val="6722E4C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EE19FA"/>
    <w:multiLevelType w:val="hybridMultilevel"/>
    <w:tmpl w:val="309C260A"/>
    <w:lvl w:ilvl="0" w:tplc="11CE8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4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073091">
    <w:abstractNumId w:val="2"/>
  </w:num>
  <w:num w:numId="3" w16cid:durableId="8131095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2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E"/>
    <w:rsid w:val="00497BA9"/>
    <w:rsid w:val="00700A28"/>
    <w:rsid w:val="00A52A25"/>
    <w:rsid w:val="00AA53F9"/>
    <w:rsid w:val="00BF1FD1"/>
    <w:rsid w:val="00E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F3AA"/>
  <w15:chartTrackingRefBased/>
  <w15:docId w15:val="{E2CE013D-7B95-47C9-BEAA-25BB069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33E"/>
    <w:pPr>
      <w:spacing w:line="276" w:lineRule="auto"/>
    </w:pPr>
    <w:rPr>
      <w:rFonts w:eastAsiaTheme="minorEastAsia"/>
      <w:kern w:val="0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3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3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3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3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3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3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3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3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3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3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33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33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33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33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33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33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3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3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3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333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D33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33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3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33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333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D333E"/>
    <w:rPr>
      <w:rFonts w:eastAsiaTheme="minorEastAsia"/>
      <w:kern w:val="0"/>
      <w:sz w:val="21"/>
      <w:szCs w:val="21"/>
      <w:lang w:eastAsia="lt-LT"/>
    </w:rPr>
  </w:style>
  <w:style w:type="table" w:customStyle="1" w:styleId="Lentelstinklelis13">
    <w:name w:val="Lentelės tinklelis13"/>
    <w:basedOn w:val="prastojilentel"/>
    <w:next w:val="Lentelstinklelis"/>
    <w:uiPriority w:val="39"/>
    <w:rsid w:val="00ED33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D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Sereikaitė</dc:creator>
  <cp:keywords/>
  <dc:description/>
  <cp:lastModifiedBy>Dalia Sereikaitė</cp:lastModifiedBy>
  <cp:revision>1</cp:revision>
  <dcterms:created xsi:type="dcterms:W3CDTF">2025-07-16T05:13:00Z</dcterms:created>
  <dcterms:modified xsi:type="dcterms:W3CDTF">2025-07-16T05:38:00Z</dcterms:modified>
</cp:coreProperties>
</file>