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FD" w:rsidRDefault="00C83FFD" w:rsidP="00C83FFD">
      <w:r>
        <w:t>TIEKĖJAMS</w:t>
      </w:r>
      <w:r>
        <w:tab/>
      </w:r>
      <w:r>
        <w:tab/>
      </w:r>
      <w:r>
        <w:tab/>
      </w:r>
      <w:r>
        <w:tab/>
      </w:r>
      <w:r>
        <w:tab/>
        <w:t>202</w:t>
      </w:r>
      <w:r w:rsidR="00A05A5F">
        <w:t>5</w:t>
      </w:r>
      <w:r w:rsidR="00A80169">
        <w:t>-</w:t>
      </w:r>
      <w:r w:rsidR="00A05A5F">
        <w:t>07</w:t>
      </w:r>
      <w:r>
        <w:t>-</w:t>
      </w:r>
      <w:r w:rsidR="00A05A5F">
        <w:t>16</w:t>
      </w:r>
    </w:p>
    <w:p w:rsidR="00E210EC" w:rsidRDefault="00E210EC" w:rsidP="00C83FFD"/>
    <w:p w:rsidR="00E5048F" w:rsidRDefault="00A80169" w:rsidP="00E5048F">
      <w:pPr>
        <w:ind w:firstLine="851"/>
        <w:jc w:val="both"/>
      </w:pPr>
      <w:r w:rsidRPr="000166E8">
        <w:rPr>
          <w:rFonts w:cs="Times New Roman"/>
          <w:szCs w:val="24"/>
        </w:rPr>
        <w:t>Gaut</w:t>
      </w:r>
      <w:r w:rsidR="00A05A5F">
        <w:rPr>
          <w:rFonts w:cs="Times New Roman"/>
          <w:szCs w:val="24"/>
        </w:rPr>
        <w:t>i</w:t>
      </w:r>
      <w:r w:rsidRPr="000166E8">
        <w:rPr>
          <w:rFonts w:cs="Times New Roman"/>
          <w:szCs w:val="24"/>
        </w:rPr>
        <w:t xml:space="preserve"> paklausima</w:t>
      </w:r>
      <w:r w:rsidR="00A05A5F">
        <w:rPr>
          <w:rFonts w:cs="Times New Roman"/>
          <w:szCs w:val="24"/>
        </w:rPr>
        <w:t>i</w:t>
      </w:r>
      <w:r w:rsidRPr="000166E8">
        <w:rPr>
          <w:rFonts w:cs="Times New Roman"/>
          <w:szCs w:val="24"/>
        </w:rPr>
        <w:t xml:space="preserve"> dėl viešojo pirkimo </w:t>
      </w:r>
      <w:r w:rsidR="00A05A5F">
        <w:rPr>
          <w:rFonts w:cs="Times New Roman"/>
          <w:szCs w:val="24"/>
        </w:rPr>
        <w:t>Nr. 3264538</w:t>
      </w:r>
      <w:r w:rsidR="003F7996" w:rsidRPr="003F7996">
        <w:rPr>
          <w:rFonts w:cs="Times New Roman"/>
          <w:szCs w:val="24"/>
        </w:rPr>
        <w:t xml:space="preserve"> „</w:t>
      </w:r>
      <w:r w:rsidR="00A05A5F" w:rsidRPr="00A05A5F">
        <w:rPr>
          <w:rFonts w:cs="Times New Roman"/>
          <w:szCs w:val="24"/>
        </w:rPr>
        <w:t>Savivaldybės įstaigų energetikos ūkio priežiūros paslaugos</w:t>
      </w:r>
      <w:r w:rsidR="003F7996" w:rsidRPr="003F7996">
        <w:rPr>
          <w:rFonts w:cs="Times New Roman"/>
          <w:szCs w:val="24"/>
        </w:rPr>
        <w:t>“</w:t>
      </w:r>
      <w:r>
        <w:t>:</w:t>
      </w:r>
    </w:p>
    <w:p w:rsidR="00A05A5F" w:rsidRDefault="003F7996" w:rsidP="00A05A5F">
      <w:pPr>
        <w:ind w:firstLine="851"/>
        <w:jc w:val="both"/>
      </w:pPr>
      <w:r>
        <w:t>PAKLAUSIM</w:t>
      </w:r>
      <w:r w:rsidRPr="00570145">
        <w:t>A</w:t>
      </w:r>
      <w:r w:rsidR="00A05A5F">
        <w:t>I</w:t>
      </w:r>
      <w:r w:rsidRPr="00570145">
        <w:t xml:space="preserve">. </w:t>
      </w:r>
      <w:r w:rsidR="00A05A5F">
        <w:t>Ketiname dalyvauti Telšių rajono savivaldybės administracijos vykdomame „Energetikos ūkio priežiūros paslaugos“ pirkime, tačiau iškilo klausimų:</w:t>
      </w:r>
    </w:p>
    <w:p w:rsidR="00A05A5F" w:rsidRDefault="00A05A5F" w:rsidP="00A05A5F">
      <w:pPr>
        <w:pStyle w:val="Sraopastraipa"/>
        <w:numPr>
          <w:ilvl w:val="0"/>
          <w:numId w:val="6"/>
        </w:numPr>
        <w:ind w:left="0" w:firstLine="851"/>
        <w:jc w:val="both"/>
      </w:pPr>
      <w:r>
        <w:t xml:space="preserve">Pirkimo sąlygų 2 priedo „Energetikos ūkio priežiūros paslaugų Techninė specifikacija“ 2.1 punkto „Pirkimo objekto savybės ir reikalavimai“ 1 lentelės 4.13 punkte nurodyta „Karšto vandens temperatūros kontrolė ir, esant nuokrypiams, koregavimas, jeigu nėra nuotolinio stebėjimo ir valdymo sistemos &lt;...&gt; 1 kartą per savaitę“. Siekdami skaidrumo principo užtikrinimo, bei atsižvelgdami į tai, kad Pirkimo dokumentai turi būti tikslūs aiškūs ir be dviprasmybių, prašome patikslinti kokiuose konkrečiai objektuose yra įdiegtos ir veikia nuotolinio stebėjimo ir valdymo sistemos. </w:t>
      </w:r>
    </w:p>
    <w:p w:rsidR="00A05A5F" w:rsidRDefault="00A05A5F" w:rsidP="00A05A5F">
      <w:pPr>
        <w:pStyle w:val="Sraopastraipa"/>
        <w:ind w:left="1286" w:hanging="435"/>
        <w:jc w:val="both"/>
      </w:pPr>
      <w:r>
        <w:t xml:space="preserve">ATSAKYMAS. </w:t>
      </w:r>
      <w:r>
        <w:t>Nuotoliniu būdu tik apskaita, valdymas rankiniu būdu.</w:t>
      </w:r>
    </w:p>
    <w:p w:rsidR="00A05A5F" w:rsidRDefault="00A05A5F" w:rsidP="00A05A5F">
      <w:pPr>
        <w:ind w:firstLine="851"/>
        <w:jc w:val="both"/>
      </w:pPr>
      <w:r w:rsidRPr="00A05A5F">
        <w:rPr>
          <w:b/>
        </w:rPr>
        <w:t>2.</w:t>
      </w:r>
      <w:r>
        <w:tab/>
        <w:t xml:space="preserve">Pirkimo sąlygų 2 priedo „Energetikos ūkio priežiūros paslaugų Techninė specifikacija“ 2.1 punkto „Pirkimo objekto savybės ir reikalavimai“ 1 lentelės 1.5 punkte nurodyta „Lempų ir starterių keitimas, šviestuvų ir prožektorių (vidaus ir lauko) smulkus remontas. Lemputes gali pateikti Užsakovas arba tiekėjas, už medžiagas, apmokant laikantis šios techninės specifikacijos nustatytos tvarkos“. Prašome paaiškinkite, kiek vidutiniškai per 1 metus buvo užsakoma valandų/kartų šiai paslaugai atlikti ? </w:t>
      </w:r>
    </w:p>
    <w:p w:rsidR="00A05A5F" w:rsidRDefault="00A05A5F" w:rsidP="00A05A5F">
      <w:pPr>
        <w:ind w:firstLine="851"/>
        <w:jc w:val="both"/>
      </w:pPr>
      <w:r>
        <w:t xml:space="preserve">ATSAKYMAS. </w:t>
      </w:r>
      <w:r>
        <w:t>Min 400 kartų per metus.</w:t>
      </w:r>
    </w:p>
    <w:p w:rsidR="00A05A5F" w:rsidRDefault="00A05A5F" w:rsidP="00A05A5F">
      <w:pPr>
        <w:ind w:firstLine="851"/>
        <w:jc w:val="both"/>
      </w:pPr>
      <w:r w:rsidRPr="00A05A5F">
        <w:rPr>
          <w:b/>
        </w:rPr>
        <w:t>3</w:t>
      </w:r>
      <w:r>
        <w:t>.</w:t>
      </w:r>
      <w:r>
        <w:tab/>
        <w:t>Ar apimtyje yra dyzelgeneratoriai, kuriuos reikėtų prižiūrėti ? Jeigu taip prašau nurodyti kiekį, jų galingumą ir prie kokių pastatų jie yra.</w:t>
      </w:r>
    </w:p>
    <w:p w:rsidR="00A05A5F" w:rsidRDefault="00A05A5F" w:rsidP="00A05A5F">
      <w:pPr>
        <w:ind w:firstLine="851"/>
        <w:jc w:val="both"/>
      </w:pPr>
      <w:r>
        <w:t xml:space="preserve">ATSAKYMAS. </w:t>
      </w:r>
      <w:r>
        <w:t>1. Tryškių Lazdynų Pelėdos gimnazija - darželis</w:t>
      </w:r>
      <w:r>
        <w:tab/>
        <w:t>13kW generatorius</w:t>
      </w:r>
    </w:p>
    <w:p w:rsidR="00A05A5F" w:rsidRDefault="00A05A5F" w:rsidP="00A05A5F">
      <w:pPr>
        <w:ind w:firstLine="851"/>
        <w:jc w:val="both"/>
      </w:pPr>
      <w:r>
        <w:t>2. Nevarėnų pagrindinė mokykla</w:t>
      </w:r>
      <w:r>
        <w:tab/>
        <w:t xml:space="preserve"> 22 kw , dyzelinis</w:t>
      </w:r>
    </w:p>
    <w:p w:rsidR="00A05A5F" w:rsidRDefault="00A05A5F" w:rsidP="00A05A5F">
      <w:pPr>
        <w:ind w:firstLine="851"/>
        <w:jc w:val="both"/>
      </w:pPr>
      <w:r>
        <w:t>3. Karolinos Praniauskaitės viešoji biblioteka/ Telšių kultūros centras</w:t>
      </w:r>
      <w:r>
        <w:tab/>
        <w:t>1 dyzelinis, neveikiantis 110kW</w:t>
      </w:r>
    </w:p>
    <w:p w:rsidR="00A05A5F" w:rsidRDefault="00A05A5F" w:rsidP="00A05A5F">
      <w:pPr>
        <w:ind w:firstLine="851"/>
        <w:jc w:val="both"/>
      </w:pPr>
      <w:r>
        <w:t>4. Telšių seniūnija</w:t>
      </w:r>
      <w:r>
        <w:tab/>
        <w:t xml:space="preserve">3,5 kW </w:t>
      </w:r>
    </w:p>
    <w:p w:rsidR="00A05A5F" w:rsidRDefault="00A05A5F" w:rsidP="00A05A5F">
      <w:pPr>
        <w:ind w:firstLine="851"/>
        <w:jc w:val="both"/>
      </w:pPr>
      <w:r>
        <w:t>5. Degaičių seniūnija</w:t>
      </w:r>
      <w:r>
        <w:tab/>
        <w:t>5 KW, benzininis</w:t>
      </w:r>
    </w:p>
    <w:p w:rsidR="00A05A5F" w:rsidRDefault="00A05A5F" w:rsidP="00A05A5F">
      <w:pPr>
        <w:ind w:firstLine="851"/>
        <w:jc w:val="both"/>
      </w:pPr>
      <w:r>
        <w:t>6. Luokės seniūnija</w:t>
      </w:r>
      <w:r>
        <w:tab/>
        <w:t>2 vnt  po 15 kW</w:t>
      </w:r>
    </w:p>
    <w:p w:rsidR="00A05A5F" w:rsidRDefault="00A05A5F" w:rsidP="00A05A5F">
      <w:pPr>
        <w:ind w:firstLine="851"/>
        <w:jc w:val="both"/>
      </w:pPr>
      <w:r>
        <w:t>7. Varnių seniūnija</w:t>
      </w:r>
      <w:r>
        <w:tab/>
        <w:t xml:space="preserve"> 5 KW, benzininis, neveikiantis</w:t>
      </w:r>
    </w:p>
    <w:p w:rsidR="00A05A5F" w:rsidRDefault="00A05A5F" w:rsidP="00A05A5F">
      <w:pPr>
        <w:ind w:firstLine="851"/>
        <w:jc w:val="both"/>
      </w:pPr>
      <w:r>
        <w:t>8. Telšių rajono savivaldybės administracija</w:t>
      </w:r>
      <w:r>
        <w:tab/>
        <w:t>1 vnt dyzelinis 12kW</w:t>
      </w:r>
    </w:p>
    <w:p w:rsidR="00A05A5F" w:rsidRDefault="00A05A5F" w:rsidP="00A05A5F">
      <w:pPr>
        <w:ind w:firstLine="851"/>
        <w:jc w:val="both"/>
      </w:pPr>
      <w:r>
        <w:t>9. Stadione</w:t>
      </w:r>
      <w:r>
        <w:tab/>
        <w:t>1 vnt dyzelinis 120 kW</w:t>
      </w:r>
    </w:p>
    <w:p w:rsidR="00A05A5F" w:rsidRDefault="00A05A5F" w:rsidP="00A05A5F">
      <w:pPr>
        <w:ind w:firstLine="851"/>
        <w:jc w:val="both"/>
      </w:pPr>
      <w:r w:rsidRPr="00A05A5F">
        <w:rPr>
          <w:b/>
        </w:rPr>
        <w:t>4.</w:t>
      </w:r>
      <w:r>
        <w:tab/>
        <w:t xml:space="preserve">Pirkimo sąlygų 2 priedo „Energetikos ūkio priežiūros paslaugų Techninė specifikacija“ 2.1 punkto „Pirkimo objekto savybės ir reikalavimai“ 1 lentelės 2.16 punkte yra nurodyta „Dujų sistemų priežiūra“ ir aprašyti dujų sistemų priežiūros darbai, bei nurodyti darbų </w:t>
      </w:r>
      <w:proofErr w:type="spellStart"/>
      <w:r>
        <w:t>periodiškumai</w:t>
      </w:r>
      <w:proofErr w:type="spellEnd"/>
      <w:r>
        <w:t>. Prašome patikslinti kokiuose konkrečiai objektuose reikės atlikti dujų sistemų priežiūros darbus, nurodytus techninėje specifikacijoje.“</w:t>
      </w:r>
    </w:p>
    <w:p w:rsidR="00A05A5F" w:rsidRDefault="00A05A5F" w:rsidP="00A05A5F">
      <w:pPr>
        <w:ind w:firstLine="851"/>
        <w:jc w:val="both"/>
      </w:pPr>
      <w:r>
        <w:t xml:space="preserve">ATSAKYMAS. </w:t>
      </w:r>
      <w:r>
        <w:t>1. Masčio g. 15, Ryškėnų k.</w:t>
      </w:r>
    </w:p>
    <w:p w:rsidR="00A05A5F" w:rsidRDefault="00A05A5F" w:rsidP="00A05A5F">
      <w:pPr>
        <w:ind w:firstLine="851"/>
        <w:jc w:val="both"/>
      </w:pPr>
      <w:r>
        <w:lastRenderedPageBreak/>
        <w:t>2. Degaičių g. 5, Degaičių k.</w:t>
      </w:r>
    </w:p>
    <w:p w:rsidR="00A05A5F" w:rsidRDefault="00A05A5F" w:rsidP="00A05A5F">
      <w:pPr>
        <w:ind w:firstLine="851"/>
        <w:jc w:val="both"/>
      </w:pPr>
      <w:r>
        <w:t>3. Mokyklos g. 6, Buožėnų k.</w:t>
      </w:r>
    </w:p>
    <w:p w:rsidR="00A05A5F" w:rsidRDefault="00A05A5F" w:rsidP="00A05A5F">
      <w:pPr>
        <w:ind w:firstLine="851"/>
        <w:jc w:val="both"/>
      </w:pPr>
      <w:r>
        <w:t>4. Anulėnų g. 3, Degaičių k.</w:t>
      </w:r>
    </w:p>
    <w:p w:rsidR="00A05A5F" w:rsidRDefault="00A05A5F" w:rsidP="00A05A5F">
      <w:pPr>
        <w:ind w:firstLine="851"/>
        <w:jc w:val="both"/>
      </w:pPr>
      <w:r>
        <w:t>5. Mokyklos g. 6, Buožėnų k.</w:t>
      </w:r>
    </w:p>
    <w:p w:rsidR="00A05A5F" w:rsidRDefault="00A05A5F" w:rsidP="00A05A5F">
      <w:pPr>
        <w:ind w:firstLine="851"/>
        <w:jc w:val="both"/>
      </w:pPr>
      <w:r>
        <w:t>6. Buožėnų g. 5, Buožėnų k.</w:t>
      </w:r>
    </w:p>
    <w:p w:rsidR="00A05A5F" w:rsidRDefault="00A05A5F" w:rsidP="00A05A5F">
      <w:pPr>
        <w:ind w:firstLine="851"/>
        <w:jc w:val="both"/>
      </w:pPr>
      <w:r>
        <w:t>7. Masčio g. 5, Ryškėnų k.</w:t>
      </w:r>
    </w:p>
    <w:p w:rsidR="00A05A5F" w:rsidRDefault="00A05A5F" w:rsidP="00A05A5F">
      <w:pPr>
        <w:ind w:firstLine="851"/>
        <w:jc w:val="both"/>
      </w:pPr>
      <w:r>
        <w:t>8. Anulėnų g. 1, Degaičių k.</w:t>
      </w:r>
    </w:p>
    <w:p w:rsidR="00A05A5F" w:rsidRDefault="00A05A5F" w:rsidP="00A05A5F">
      <w:pPr>
        <w:ind w:firstLine="851"/>
        <w:jc w:val="both"/>
      </w:pPr>
      <w:r>
        <w:t>9. Anulėnų g. 3, Degaičių k.</w:t>
      </w:r>
    </w:p>
    <w:p w:rsidR="00A05A5F" w:rsidRDefault="00A05A5F" w:rsidP="00A05A5F">
      <w:pPr>
        <w:ind w:firstLine="851"/>
        <w:jc w:val="both"/>
      </w:pPr>
      <w:r>
        <w:t>10. Degaičių g. 3, Degaičių k.</w:t>
      </w:r>
    </w:p>
    <w:p w:rsidR="00A05A5F" w:rsidRDefault="00A05A5F" w:rsidP="00A05A5F">
      <w:pPr>
        <w:ind w:firstLine="851"/>
        <w:jc w:val="both"/>
      </w:pPr>
      <w:r>
        <w:t>11. Degaičių g. 5, Degaičių k.</w:t>
      </w:r>
    </w:p>
    <w:p w:rsidR="00A05A5F" w:rsidRDefault="00A05A5F" w:rsidP="00A05A5F">
      <w:pPr>
        <w:ind w:firstLine="851"/>
        <w:jc w:val="both"/>
      </w:pPr>
      <w:r>
        <w:t>12. Masčio g. 5, Ryškėnų k.</w:t>
      </w:r>
    </w:p>
    <w:p w:rsidR="00A05A5F" w:rsidRDefault="00A05A5F" w:rsidP="00A05A5F">
      <w:pPr>
        <w:ind w:firstLine="851"/>
        <w:jc w:val="both"/>
      </w:pPr>
      <w:r>
        <w:t>13. Plungės g. 29, Telšių m.</w:t>
      </w:r>
    </w:p>
    <w:p w:rsidR="00A05A5F" w:rsidRDefault="00A05A5F" w:rsidP="00A05A5F">
      <w:pPr>
        <w:ind w:firstLine="851"/>
        <w:jc w:val="both"/>
      </w:pPr>
      <w:r>
        <w:t>14. Turgaus a. 15, Telšių m.</w:t>
      </w:r>
    </w:p>
    <w:p w:rsidR="00A05A5F" w:rsidRDefault="00A05A5F" w:rsidP="00A05A5F">
      <w:pPr>
        <w:ind w:firstLine="851"/>
        <w:jc w:val="both"/>
      </w:pPr>
      <w:r>
        <w:t>15. Birutės g. 7, Telšiai.</w:t>
      </w:r>
    </w:p>
    <w:p w:rsidR="00A05A5F" w:rsidRDefault="00A05A5F" w:rsidP="00A05A5F">
      <w:pPr>
        <w:ind w:firstLine="851"/>
        <w:jc w:val="both"/>
      </w:pPr>
      <w:r w:rsidRPr="00A05A5F">
        <w:rPr>
          <w:b/>
        </w:rPr>
        <w:t>5.</w:t>
      </w:r>
      <w:r>
        <w:tab/>
        <w:t>Pirkimo sąlygų 2 priedo „Energetikos ūkio priežiūros paslaugų Techninė specifikacija“ 2.1 punkto „Pirkimo objekto savybės ir reikalavimai“ 1 lentelės 5.2 punkte yra nurodyta „Vandens gaisrinių čiaupų, sklendžių priežiūra“. Prašome patikslinkite koks konkrečiai gaisrinių žarnų kiekis yra prie kiekvieno objekto, kuriame reikia atlikti šią paslaugą, taip pat prašome paaiškinti ar reikės atlikti gaisrinių čiaupų perkantavimą ? Ar tik reikės 1 kartą per metus vizualiai apžiūrėti ir informuoti apie jų būklę ?</w:t>
      </w:r>
    </w:p>
    <w:p w:rsidR="00A05A5F" w:rsidRDefault="00A05A5F" w:rsidP="00A05A5F">
      <w:pPr>
        <w:ind w:firstLine="851"/>
        <w:jc w:val="both"/>
      </w:pPr>
      <w:r>
        <w:t xml:space="preserve">ATSAKYMAS. </w:t>
      </w:r>
      <w:r>
        <w:t>Tikslų skaičių turit tikrinti objektuose, beveik visos mokyklos, dalyje seniūnijų ir darželių. 1 kartą per metus vizualiai apžiūrima.</w:t>
      </w:r>
    </w:p>
    <w:p w:rsidR="00A05A5F" w:rsidRDefault="00A05A5F" w:rsidP="00A05A5F">
      <w:pPr>
        <w:ind w:firstLine="851"/>
        <w:jc w:val="both"/>
      </w:pPr>
      <w:r w:rsidRPr="00A05A5F">
        <w:rPr>
          <w:b/>
        </w:rPr>
        <w:t>6.</w:t>
      </w:r>
      <w:r>
        <w:tab/>
        <w:t xml:space="preserve">Ar galite pateikti suvestinę, kiek vidutiniškai valandų ir kokioms sistemoms per 1 metus buvo užsakoma Smulkaus remonto ir kitų nepaminėtų (gamintojų pateiktose instrukcijose ir galiojančiuose teisės aktuose ir normatyviniuose dokumentuose) priežiūros ir aptarnavimo darbų, nurodytų techninėje specifikacijoje ? </w:t>
      </w:r>
    </w:p>
    <w:p w:rsidR="00A05A5F" w:rsidRDefault="00A05A5F" w:rsidP="00A05A5F">
      <w:pPr>
        <w:ind w:firstLine="851"/>
        <w:jc w:val="both"/>
      </w:pPr>
      <w:r>
        <w:t xml:space="preserve">ATSAKYMAS. </w:t>
      </w:r>
      <w:r>
        <w:t>Smulkių darbų statistika nevedama, daroma pagal poreikį.</w:t>
      </w:r>
    </w:p>
    <w:p w:rsidR="00A05A5F" w:rsidRDefault="00A05A5F" w:rsidP="00A05A5F">
      <w:pPr>
        <w:ind w:firstLine="851"/>
        <w:jc w:val="both"/>
      </w:pPr>
      <w:r w:rsidRPr="00A05A5F">
        <w:rPr>
          <w:b/>
        </w:rPr>
        <w:t>7</w:t>
      </w:r>
      <w:r>
        <w:t>.</w:t>
      </w:r>
      <w:r>
        <w:tab/>
        <w:t xml:space="preserve">Ar galite pateikti suvestinę, kiek vidutiniškai valandų ir kokioms sistemoms per 1 metus buvo užsakoma Avarijų lokalizavimo ir likvidavimo, nurodyto techninėje specifikacijoje ? </w:t>
      </w:r>
    </w:p>
    <w:p w:rsidR="00A05A5F" w:rsidRDefault="00A05A5F" w:rsidP="00A05A5F">
      <w:pPr>
        <w:ind w:firstLine="851"/>
        <w:jc w:val="both"/>
      </w:pPr>
      <w:r>
        <w:t xml:space="preserve">ATSAKYMAS. </w:t>
      </w:r>
      <w:r>
        <w:t xml:space="preserve">Nuotėkos , vandentiekis ‒ 600 kartų per metus, šildymo sistemos ‒ 160 per metus, elektros gedimų ‒ iki 100 per metus. </w:t>
      </w:r>
    </w:p>
    <w:p w:rsidR="00A05A5F" w:rsidRDefault="00A05A5F" w:rsidP="00A05A5F">
      <w:pPr>
        <w:ind w:firstLine="851"/>
        <w:jc w:val="both"/>
      </w:pPr>
      <w:r w:rsidRPr="00A05A5F">
        <w:rPr>
          <w:b/>
        </w:rPr>
        <w:t>8.</w:t>
      </w:r>
      <w:r>
        <w:tab/>
        <w:t xml:space="preserve">Ar už Techninėje specifikacijoje nurodytus Remonto paslaugas/darbus būtų papildomai apmokama, pagal atskiras sąmatas ? </w:t>
      </w:r>
    </w:p>
    <w:p w:rsidR="00A05A5F" w:rsidRDefault="00A05A5F" w:rsidP="00A05A5F">
      <w:pPr>
        <w:ind w:firstLine="851"/>
        <w:jc w:val="both"/>
      </w:pPr>
      <w:r>
        <w:t xml:space="preserve">ATSAKYMAS. </w:t>
      </w:r>
      <w:r>
        <w:t>Medžiagos apmokamos.</w:t>
      </w:r>
    </w:p>
    <w:p w:rsidR="00A05A5F" w:rsidRDefault="00A05A5F" w:rsidP="00A05A5F">
      <w:pPr>
        <w:ind w:firstLine="851"/>
        <w:jc w:val="both"/>
      </w:pPr>
      <w:r w:rsidRPr="00A05A5F">
        <w:rPr>
          <w:b/>
        </w:rPr>
        <w:t>9</w:t>
      </w:r>
      <w:r>
        <w:t>.</w:t>
      </w:r>
      <w:r>
        <w:tab/>
        <w:t>Ar už Techninėje specifikacijoje nurodytą Avarijų lokalizavimą ir likvidavimą būtų papildomai apmokama, pagal atskiras sąmatas ?</w:t>
      </w:r>
    </w:p>
    <w:p w:rsidR="00A05A5F" w:rsidRDefault="00A05A5F" w:rsidP="00A05A5F">
      <w:pPr>
        <w:ind w:firstLine="851"/>
        <w:jc w:val="both"/>
      </w:pPr>
      <w:r>
        <w:lastRenderedPageBreak/>
        <w:t xml:space="preserve">ATSAKYMAS. </w:t>
      </w:r>
      <w:r>
        <w:t>Medžiagos apmokamos.</w:t>
      </w:r>
      <w:bookmarkStart w:id="0" w:name="_GoBack"/>
      <w:bookmarkEnd w:id="0"/>
    </w:p>
    <w:sectPr w:rsidR="00A05A5F" w:rsidSect="00E504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3A2"/>
    <w:multiLevelType w:val="hybridMultilevel"/>
    <w:tmpl w:val="AB94D914"/>
    <w:lvl w:ilvl="0" w:tplc="816C94E6">
      <w:start w:val="1"/>
      <w:numFmt w:val="decimal"/>
      <w:lvlText w:val="%1."/>
      <w:lvlJc w:val="left"/>
      <w:pPr>
        <w:ind w:left="1286" w:hanging="435"/>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705472C"/>
    <w:multiLevelType w:val="hybridMultilevel"/>
    <w:tmpl w:val="68B44F1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51840461"/>
    <w:multiLevelType w:val="hybridMultilevel"/>
    <w:tmpl w:val="8B56D3CA"/>
    <w:lvl w:ilvl="0" w:tplc="737E30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6B7890"/>
    <w:multiLevelType w:val="hybridMultilevel"/>
    <w:tmpl w:val="0A68A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C9765F"/>
    <w:multiLevelType w:val="hybridMultilevel"/>
    <w:tmpl w:val="AD58737C"/>
    <w:lvl w:ilvl="0" w:tplc="BC942922">
      <w:start w:val="1"/>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FD"/>
    <w:rsid w:val="0000108F"/>
    <w:rsid w:val="000166E8"/>
    <w:rsid w:val="00062C95"/>
    <w:rsid w:val="00144805"/>
    <w:rsid w:val="00147713"/>
    <w:rsid w:val="00161594"/>
    <w:rsid w:val="00177120"/>
    <w:rsid w:val="002E4021"/>
    <w:rsid w:val="002F4016"/>
    <w:rsid w:val="00382176"/>
    <w:rsid w:val="003C486C"/>
    <w:rsid w:val="003F7996"/>
    <w:rsid w:val="00416ED5"/>
    <w:rsid w:val="00504BC0"/>
    <w:rsid w:val="0058656F"/>
    <w:rsid w:val="005A2F51"/>
    <w:rsid w:val="0063321A"/>
    <w:rsid w:val="006D35B9"/>
    <w:rsid w:val="00777AAF"/>
    <w:rsid w:val="00793C00"/>
    <w:rsid w:val="007E04C5"/>
    <w:rsid w:val="00877B37"/>
    <w:rsid w:val="008B54F4"/>
    <w:rsid w:val="009A0CDD"/>
    <w:rsid w:val="009C6BA3"/>
    <w:rsid w:val="009E7A54"/>
    <w:rsid w:val="00A05A5F"/>
    <w:rsid w:val="00A15ED6"/>
    <w:rsid w:val="00A40419"/>
    <w:rsid w:val="00A80169"/>
    <w:rsid w:val="00B91C4E"/>
    <w:rsid w:val="00BA0A1B"/>
    <w:rsid w:val="00BA4F29"/>
    <w:rsid w:val="00BB742F"/>
    <w:rsid w:val="00C83FFD"/>
    <w:rsid w:val="00C86AAE"/>
    <w:rsid w:val="00CC1622"/>
    <w:rsid w:val="00D30B9C"/>
    <w:rsid w:val="00DB554F"/>
    <w:rsid w:val="00DD10D4"/>
    <w:rsid w:val="00DF0902"/>
    <w:rsid w:val="00E210EC"/>
    <w:rsid w:val="00E2227E"/>
    <w:rsid w:val="00E5048F"/>
    <w:rsid w:val="00E53AAD"/>
    <w:rsid w:val="00EC58AB"/>
    <w:rsid w:val="00EE1D5B"/>
    <w:rsid w:val="00F22840"/>
    <w:rsid w:val="00F643E8"/>
    <w:rsid w:val="00F90318"/>
    <w:rsid w:val="00FF5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1AEF"/>
  <w15:chartTrackingRefBased/>
  <w15:docId w15:val="{9261E779-D080-4DA4-B2CB-A4434519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90318"/>
    <w:pPr>
      <w:spacing w:before="100" w:beforeAutospacing="1" w:after="100" w:afterAutospacing="1" w:line="240" w:lineRule="auto"/>
    </w:pPr>
    <w:rPr>
      <w:rFonts w:eastAsia="Times New Roman" w:cs="Times New Roman"/>
      <w:szCs w:val="24"/>
    </w:rPr>
  </w:style>
  <w:style w:type="character" w:styleId="Emfaz">
    <w:name w:val="Emphasis"/>
    <w:basedOn w:val="Numatytasispastraiposriftas"/>
    <w:uiPriority w:val="20"/>
    <w:qFormat/>
    <w:rsid w:val="00F90318"/>
    <w:rPr>
      <w:i/>
      <w:iCs/>
    </w:rPr>
  </w:style>
  <w:style w:type="paragraph" w:styleId="Betarp">
    <w:name w:val="No Spacing"/>
    <w:uiPriority w:val="1"/>
    <w:qFormat/>
    <w:rsid w:val="00F643E8"/>
    <w:pPr>
      <w:spacing w:after="0" w:line="240" w:lineRule="auto"/>
    </w:pPr>
  </w:style>
  <w:style w:type="paragraph" w:styleId="Sraopastraipa">
    <w:name w:val="List Paragraph"/>
    <w:basedOn w:val="prastasis"/>
    <w:uiPriority w:val="34"/>
    <w:qFormat/>
    <w:rsid w:val="005A2F51"/>
    <w:pPr>
      <w:ind w:left="720"/>
      <w:contextualSpacing/>
    </w:pPr>
  </w:style>
  <w:style w:type="paragraph" w:customStyle="1" w:styleId="Stilius3">
    <w:name w:val="Stilius3"/>
    <w:basedOn w:val="prastasis"/>
    <w:qFormat/>
    <w:rsid w:val="00504BC0"/>
    <w:pPr>
      <w:spacing w:before="200" w:after="0" w:line="240" w:lineRule="auto"/>
      <w:jc w:val="both"/>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81841">
      <w:bodyDiv w:val="1"/>
      <w:marLeft w:val="0"/>
      <w:marRight w:val="0"/>
      <w:marTop w:val="0"/>
      <w:marBottom w:val="0"/>
      <w:divBdr>
        <w:top w:val="none" w:sz="0" w:space="0" w:color="auto"/>
        <w:left w:val="none" w:sz="0" w:space="0" w:color="auto"/>
        <w:bottom w:val="none" w:sz="0" w:space="0" w:color="auto"/>
        <w:right w:val="none" w:sz="0" w:space="0" w:color="auto"/>
      </w:divBdr>
      <w:divsChild>
        <w:div w:id="1025979710">
          <w:marLeft w:val="0"/>
          <w:marRight w:val="0"/>
          <w:marTop w:val="0"/>
          <w:marBottom w:val="0"/>
          <w:divBdr>
            <w:top w:val="none" w:sz="0" w:space="0" w:color="auto"/>
            <w:left w:val="none" w:sz="0" w:space="0" w:color="auto"/>
            <w:bottom w:val="none" w:sz="0" w:space="0" w:color="auto"/>
            <w:right w:val="none" w:sz="0" w:space="0" w:color="auto"/>
          </w:divBdr>
          <w:divsChild>
            <w:div w:id="844980599">
              <w:marLeft w:val="0"/>
              <w:marRight w:val="0"/>
              <w:marTop w:val="0"/>
              <w:marBottom w:val="0"/>
              <w:divBdr>
                <w:top w:val="none" w:sz="0" w:space="0" w:color="auto"/>
                <w:left w:val="none" w:sz="0" w:space="0" w:color="auto"/>
                <w:bottom w:val="none" w:sz="0" w:space="0" w:color="auto"/>
                <w:right w:val="none" w:sz="0" w:space="0" w:color="auto"/>
              </w:divBdr>
              <w:divsChild>
                <w:div w:id="71125352">
                  <w:marLeft w:val="0"/>
                  <w:marRight w:val="0"/>
                  <w:marTop w:val="0"/>
                  <w:marBottom w:val="0"/>
                  <w:divBdr>
                    <w:top w:val="none" w:sz="0" w:space="0" w:color="auto"/>
                    <w:left w:val="none" w:sz="0" w:space="0" w:color="auto"/>
                    <w:bottom w:val="none" w:sz="0" w:space="0" w:color="auto"/>
                    <w:right w:val="none" w:sz="0" w:space="0" w:color="auto"/>
                  </w:divBdr>
                </w:div>
                <w:div w:id="130639189">
                  <w:marLeft w:val="0"/>
                  <w:marRight w:val="0"/>
                  <w:marTop w:val="0"/>
                  <w:marBottom w:val="0"/>
                  <w:divBdr>
                    <w:top w:val="none" w:sz="0" w:space="0" w:color="auto"/>
                    <w:left w:val="none" w:sz="0" w:space="0" w:color="auto"/>
                    <w:bottom w:val="none" w:sz="0" w:space="0" w:color="auto"/>
                    <w:right w:val="none" w:sz="0" w:space="0" w:color="auto"/>
                  </w:divBdr>
                </w:div>
                <w:div w:id="11972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3509">
      <w:bodyDiv w:val="1"/>
      <w:marLeft w:val="0"/>
      <w:marRight w:val="0"/>
      <w:marTop w:val="0"/>
      <w:marBottom w:val="0"/>
      <w:divBdr>
        <w:top w:val="none" w:sz="0" w:space="0" w:color="auto"/>
        <w:left w:val="none" w:sz="0" w:space="0" w:color="auto"/>
        <w:bottom w:val="none" w:sz="0" w:space="0" w:color="auto"/>
        <w:right w:val="none" w:sz="0" w:space="0" w:color="auto"/>
      </w:divBdr>
      <w:divsChild>
        <w:div w:id="61762539">
          <w:marLeft w:val="0"/>
          <w:marRight w:val="0"/>
          <w:marTop w:val="0"/>
          <w:marBottom w:val="0"/>
          <w:divBdr>
            <w:top w:val="none" w:sz="0" w:space="0" w:color="auto"/>
            <w:left w:val="none" w:sz="0" w:space="0" w:color="auto"/>
            <w:bottom w:val="none" w:sz="0" w:space="0" w:color="auto"/>
            <w:right w:val="none" w:sz="0" w:space="0" w:color="auto"/>
          </w:divBdr>
          <w:divsChild>
            <w:div w:id="2877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0120">
      <w:bodyDiv w:val="1"/>
      <w:marLeft w:val="0"/>
      <w:marRight w:val="0"/>
      <w:marTop w:val="0"/>
      <w:marBottom w:val="0"/>
      <w:divBdr>
        <w:top w:val="none" w:sz="0" w:space="0" w:color="auto"/>
        <w:left w:val="none" w:sz="0" w:space="0" w:color="auto"/>
        <w:bottom w:val="none" w:sz="0" w:space="0" w:color="auto"/>
        <w:right w:val="none" w:sz="0" w:space="0" w:color="auto"/>
      </w:divBdr>
      <w:divsChild>
        <w:div w:id="484443831">
          <w:marLeft w:val="0"/>
          <w:marRight w:val="0"/>
          <w:marTop w:val="0"/>
          <w:marBottom w:val="0"/>
          <w:divBdr>
            <w:top w:val="none" w:sz="0" w:space="0" w:color="auto"/>
            <w:left w:val="none" w:sz="0" w:space="0" w:color="auto"/>
            <w:bottom w:val="none" w:sz="0" w:space="0" w:color="auto"/>
            <w:right w:val="none" w:sz="0" w:space="0" w:color="auto"/>
          </w:divBdr>
          <w:divsChild>
            <w:div w:id="16189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446">
      <w:bodyDiv w:val="1"/>
      <w:marLeft w:val="0"/>
      <w:marRight w:val="0"/>
      <w:marTop w:val="0"/>
      <w:marBottom w:val="0"/>
      <w:divBdr>
        <w:top w:val="none" w:sz="0" w:space="0" w:color="auto"/>
        <w:left w:val="none" w:sz="0" w:space="0" w:color="auto"/>
        <w:bottom w:val="none" w:sz="0" w:space="0" w:color="auto"/>
        <w:right w:val="none" w:sz="0" w:space="0" w:color="auto"/>
      </w:divBdr>
      <w:divsChild>
        <w:div w:id="896866917">
          <w:marLeft w:val="0"/>
          <w:marRight w:val="0"/>
          <w:marTop w:val="0"/>
          <w:marBottom w:val="0"/>
          <w:divBdr>
            <w:top w:val="none" w:sz="0" w:space="0" w:color="auto"/>
            <w:left w:val="none" w:sz="0" w:space="0" w:color="auto"/>
            <w:bottom w:val="none" w:sz="0" w:space="0" w:color="auto"/>
            <w:right w:val="none" w:sz="0" w:space="0" w:color="auto"/>
          </w:divBdr>
          <w:divsChild>
            <w:div w:id="9574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548">
      <w:bodyDiv w:val="1"/>
      <w:marLeft w:val="0"/>
      <w:marRight w:val="0"/>
      <w:marTop w:val="0"/>
      <w:marBottom w:val="0"/>
      <w:divBdr>
        <w:top w:val="none" w:sz="0" w:space="0" w:color="auto"/>
        <w:left w:val="none" w:sz="0" w:space="0" w:color="auto"/>
        <w:bottom w:val="none" w:sz="0" w:space="0" w:color="auto"/>
        <w:right w:val="none" w:sz="0" w:space="0" w:color="auto"/>
      </w:divBdr>
    </w:div>
    <w:div w:id="1243829145">
      <w:bodyDiv w:val="1"/>
      <w:marLeft w:val="0"/>
      <w:marRight w:val="0"/>
      <w:marTop w:val="0"/>
      <w:marBottom w:val="0"/>
      <w:divBdr>
        <w:top w:val="none" w:sz="0" w:space="0" w:color="auto"/>
        <w:left w:val="none" w:sz="0" w:space="0" w:color="auto"/>
        <w:bottom w:val="none" w:sz="0" w:space="0" w:color="auto"/>
        <w:right w:val="none" w:sz="0" w:space="0" w:color="auto"/>
      </w:divBdr>
    </w:div>
    <w:div w:id="1488086150">
      <w:bodyDiv w:val="1"/>
      <w:marLeft w:val="0"/>
      <w:marRight w:val="0"/>
      <w:marTop w:val="0"/>
      <w:marBottom w:val="0"/>
      <w:divBdr>
        <w:top w:val="none" w:sz="0" w:space="0" w:color="auto"/>
        <w:left w:val="none" w:sz="0" w:space="0" w:color="auto"/>
        <w:bottom w:val="none" w:sz="0" w:space="0" w:color="auto"/>
        <w:right w:val="none" w:sz="0" w:space="0" w:color="auto"/>
      </w:divBdr>
      <w:divsChild>
        <w:div w:id="271133594">
          <w:marLeft w:val="0"/>
          <w:marRight w:val="0"/>
          <w:marTop w:val="0"/>
          <w:marBottom w:val="0"/>
          <w:divBdr>
            <w:top w:val="none" w:sz="0" w:space="0" w:color="auto"/>
            <w:left w:val="none" w:sz="0" w:space="0" w:color="auto"/>
            <w:bottom w:val="none" w:sz="0" w:space="0" w:color="auto"/>
            <w:right w:val="none" w:sz="0" w:space="0" w:color="auto"/>
          </w:divBdr>
          <w:divsChild>
            <w:div w:id="961153829">
              <w:marLeft w:val="0"/>
              <w:marRight w:val="0"/>
              <w:marTop w:val="0"/>
              <w:marBottom w:val="0"/>
              <w:divBdr>
                <w:top w:val="none" w:sz="0" w:space="0" w:color="auto"/>
                <w:left w:val="none" w:sz="0" w:space="0" w:color="auto"/>
                <w:bottom w:val="none" w:sz="0" w:space="0" w:color="auto"/>
                <w:right w:val="none" w:sz="0" w:space="0" w:color="auto"/>
              </w:divBdr>
              <w:divsChild>
                <w:div w:id="643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8721">
      <w:bodyDiv w:val="1"/>
      <w:marLeft w:val="0"/>
      <w:marRight w:val="0"/>
      <w:marTop w:val="0"/>
      <w:marBottom w:val="0"/>
      <w:divBdr>
        <w:top w:val="none" w:sz="0" w:space="0" w:color="auto"/>
        <w:left w:val="none" w:sz="0" w:space="0" w:color="auto"/>
        <w:bottom w:val="none" w:sz="0" w:space="0" w:color="auto"/>
        <w:right w:val="none" w:sz="0" w:space="0" w:color="auto"/>
      </w:divBdr>
      <w:divsChild>
        <w:div w:id="1619609107">
          <w:marLeft w:val="0"/>
          <w:marRight w:val="0"/>
          <w:marTop w:val="0"/>
          <w:marBottom w:val="0"/>
          <w:divBdr>
            <w:top w:val="none" w:sz="0" w:space="0" w:color="auto"/>
            <w:left w:val="none" w:sz="0" w:space="0" w:color="auto"/>
            <w:bottom w:val="none" w:sz="0" w:space="0" w:color="auto"/>
            <w:right w:val="none" w:sz="0" w:space="0" w:color="auto"/>
          </w:divBdr>
          <w:divsChild>
            <w:div w:id="35811935">
              <w:marLeft w:val="0"/>
              <w:marRight w:val="0"/>
              <w:marTop w:val="0"/>
              <w:marBottom w:val="0"/>
              <w:divBdr>
                <w:top w:val="none" w:sz="0" w:space="0" w:color="auto"/>
                <w:left w:val="none" w:sz="0" w:space="0" w:color="auto"/>
                <w:bottom w:val="none" w:sz="0" w:space="0" w:color="auto"/>
                <w:right w:val="none" w:sz="0" w:space="0" w:color="auto"/>
              </w:divBdr>
              <w:divsChild>
                <w:div w:id="1327632695">
                  <w:marLeft w:val="0"/>
                  <w:marRight w:val="0"/>
                  <w:marTop w:val="0"/>
                  <w:marBottom w:val="0"/>
                  <w:divBdr>
                    <w:top w:val="none" w:sz="0" w:space="0" w:color="auto"/>
                    <w:left w:val="none" w:sz="0" w:space="0" w:color="auto"/>
                    <w:bottom w:val="none" w:sz="0" w:space="0" w:color="auto"/>
                    <w:right w:val="none" w:sz="0" w:space="0" w:color="auto"/>
                  </w:divBdr>
                  <w:divsChild>
                    <w:div w:id="459961164">
                      <w:marLeft w:val="0"/>
                      <w:marRight w:val="0"/>
                      <w:marTop w:val="0"/>
                      <w:marBottom w:val="0"/>
                      <w:divBdr>
                        <w:top w:val="none" w:sz="0" w:space="0" w:color="auto"/>
                        <w:left w:val="none" w:sz="0" w:space="0" w:color="auto"/>
                        <w:bottom w:val="none" w:sz="0" w:space="0" w:color="auto"/>
                        <w:right w:val="none" w:sz="0" w:space="0" w:color="auto"/>
                      </w:divBdr>
                      <w:divsChild>
                        <w:div w:id="21362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9682">
      <w:bodyDiv w:val="1"/>
      <w:marLeft w:val="0"/>
      <w:marRight w:val="0"/>
      <w:marTop w:val="0"/>
      <w:marBottom w:val="0"/>
      <w:divBdr>
        <w:top w:val="none" w:sz="0" w:space="0" w:color="auto"/>
        <w:left w:val="none" w:sz="0" w:space="0" w:color="auto"/>
        <w:bottom w:val="none" w:sz="0" w:space="0" w:color="auto"/>
        <w:right w:val="none" w:sz="0" w:space="0" w:color="auto"/>
      </w:divBdr>
      <w:divsChild>
        <w:div w:id="521209625">
          <w:marLeft w:val="0"/>
          <w:marRight w:val="0"/>
          <w:marTop w:val="0"/>
          <w:marBottom w:val="0"/>
          <w:divBdr>
            <w:top w:val="none" w:sz="0" w:space="0" w:color="auto"/>
            <w:left w:val="none" w:sz="0" w:space="0" w:color="auto"/>
            <w:bottom w:val="none" w:sz="0" w:space="0" w:color="auto"/>
            <w:right w:val="none" w:sz="0" w:space="0" w:color="auto"/>
          </w:divBdr>
          <w:divsChild>
            <w:div w:id="14804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0629">
      <w:bodyDiv w:val="1"/>
      <w:marLeft w:val="0"/>
      <w:marRight w:val="0"/>
      <w:marTop w:val="0"/>
      <w:marBottom w:val="0"/>
      <w:divBdr>
        <w:top w:val="none" w:sz="0" w:space="0" w:color="auto"/>
        <w:left w:val="none" w:sz="0" w:space="0" w:color="auto"/>
        <w:bottom w:val="none" w:sz="0" w:space="0" w:color="auto"/>
        <w:right w:val="none" w:sz="0" w:space="0" w:color="auto"/>
      </w:divBdr>
      <w:divsChild>
        <w:div w:id="934628767">
          <w:marLeft w:val="0"/>
          <w:marRight w:val="0"/>
          <w:marTop w:val="0"/>
          <w:marBottom w:val="0"/>
          <w:divBdr>
            <w:top w:val="none" w:sz="0" w:space="0" w:color="auto"/>
            <w:left w:val="none" w:sz="0" w:space="0" w:color="auto"/>
            <w:bottom w:val="none" w:sz="0" w:space="0" w:color="auto"/>
            <w:right w:val="none" w:sz="0" w:space="0" w:color="auto"/>
          </w:divBdr>
          <w:divsChild>
            <w:div w:id="199317178">
              <w:marLeft w:val="0"/>
              <w:marRight w:val="0"/>
              <w:marTop w:val="0"/>
              <w:marBottom w:val="0"/>
              <w:divBdr>
                <w:top w:val="none" w:sz="0" w:space="0" w:color="auto"/>
                <w:left w:val="none" w:sz="0" w:space="0" w:color="auto"/>
                <w:bottom w:val="none" w:sz="0" w:space="0" w:color="auto"/>
                <w:right w:val="none" w:sz="0" w:space="0" w:color="auto"/>
              </w:divBdr>
              <w:divsChild>
                <w:div w:id="81226547">
                  <w:marLeft w:val="0"/>
                  <w:marRight w:val="0"/>
                  <w:marTop w:val="0"/>
                  <w:marBottom w:val="0"/>
                  <w:divBdr>
                    <w:top w:val="none" w:sz="0" w:space="0" w:color="auto"/>
                    <w:left w:val="none" w:sz="0" w:space="0" w:color="auto"/>
                    <w:bottom w:val="none" w:sz="0" w:space="0" w:color="auto"/>
                    <w:right w:val="none" w:sz="0" w:space="0" w:color="auto"/>
                  </w:divBdr>
                </w:div>
                <w:div w:id="788083804">
                  <w:marLeft w:val="0"/>
                  <w:marRight w:val="0"/>
                  <w:marTop w:val="0"/>
                  <w:marBottom w:val="0"/>
                  <w:divBdr>
                    <w:top w:val="none" w:sz="0" w:space="0" w:color="auto"/>
                    <w:left w:val="none" w:sz="0" w:space="0" w:color="auto"/>
                    <w:bottom w:val="none" w:sz="0" w:space="0" w:color="auto"/>
                    <w:right w:val="none" w:sz="0" w:space="0" w:color="auto"/>
                  </w:divBdr>
                </w:div>
                <w:div w:id="1384870740">
                  <w:marLeft w:val="0"/>
                  <w:marRight w:val="0"/>
                  <w:marTop w:val="0"/>
                  <w:marBottom w:val="0"/>
                  <w:divBdr>
                    <w:top w:val="none" w:sz="0" w:space="0" w:color="auto"/>
                    <w:left w:val="none" w:sz="0" w:space="0" w:color="auto"/>
                    <w:bottom w:val="none" w:sz="0" w:space="0" w:color="auto"/>
                    <w:right w:val="none" w:sz="0" w:space="0" w:color="auto"/>
                  </w:divBdr>
                </w:div>
                <w:div w:id="1763141225">
                  <w:marLeft w:val="0"/>
                  <w:marRight w:val="0"/>
                  <w:marTop w:val="0"/>
                  <w:marBottom w:val="0"/>
                  <w:divBdr>
                    <w:top w:val="none" w:sz="0" w:space="0" w:color="auto"/>
                    <w:left w:val="none" w:sz="0" w:space="0" w:color="auto"/>
                    <w:bottom w:val="none" w:sz="0" w:space="0" w:color="auto"/>
                    <w:right w:val="none" w:sz="0" w:space="0" w:color="auto"/>
                  </w:divBdr>
                  <w:divsChild>
                    <w:div w:id="49111907">
                      <w:marLeft w:val="0"/>
                      <w:marRight w:val="0"/>
                      <w:marTop w:val="0"/>
                      <w:marBottom w:val="0"/>
                      <w:divBdr>
                        <w:top w:val="none" w:sz="0" w:space="0" w:color="auto"/>
                        <w:left w:val="none" w:sz="0" w:space="0" w:color="auto"/>
                        <w:bottom w:val="none" w:sz="0" w:space="0" w:color="auto"/>
                        <w:right w:val="none" w:sz="0" w:space="0" w:color="auto"/>
                      </w:divBdr>
                    </w:div>
                  </w:divsChild>
                </w:div>
                <w:div w:id="1892762032">
                  <w:marLeft w:val="0"/>
                  <w:marRight w:val="0"/>
                  <w:marTop w:val="0"/>
                  <w:marBottom w:val="0"/>
                  <w:divBdr>
                    <w:top w:val="none" w:sz="0" w:space="0" w:color="auto"/>
                    <w:left w:val="none" w:sz="0" w:space="0" w:color="auto"/>
                    <w:bottom w:val="none" w:sz="0" w:space="0" w:color="auto"/>
                    <w:right w:val="none" w:sz="0" w:space="0" w:color="auto"/>
                  </w:divBdr>
                  <w:divsChild>
                    <w:div w:id="1996494032">
                      <w:marLeft w:val="0"/>
                      <w:marRight w:val="0"/>
                      <w:marTop w:val="0"/>
                      <w:marBottom w:val="0"/>
                      <w:divBdr>
                        <w:top w:val="none" w:sz="0" w:space="0" w:color="auto"/>
                        <w:left w:val="none" w:sz="0" w:space="0" w:color="auto"/>
                        <w:bottom w:val="none" w:sz="0" w:space="0" w:color="auto"/>
                        <w:right w:val="none" w:sz="0" w:space="0" w:color="auto"/>
                      </w:divBdr>
                    </w:div>
                  </w:divsChild>
                </w:div>
                <w:div w:id="1944804128">
                  <w:marLeft w:val="0"/>
                  <w:marRight w:val="0"/>
                  <w:marTop w:val="0"/>
                  <w:marBottom w:val="0"/>
                  <w:divBdr>
                    <w:top w:val="none" w:sz="0" w:space="0" w:color="auto"/>
                    <w:left w:val="none" w:sz="0" w:space="0" w:color="auto"/>
                    <w:bottom w:val="none" w:sz="0" w:space="0" w:color="auto"/>
                    <w:right w:val="none" w:sz="0" w:space="0" w:color="auto"/>
                  </w:divBdr>
                </w:div>
                <w:div w:id="20370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2956</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3</cp:revision>
  <dcterms:created xsi:type="dcterms:W3CDTF">2025-07-16T06:07:00Z</dcterms:created>
  <dcterms:modified xsi:type="dcterms:W3CDTF">2025-07-16T07:01:00Z</dcterms:modified>
</cp:coreProperties>
</file>