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2F18" w14:textId="3C99F59C" w:rsidR="00014541" w:rsidRDefault="00014541" w:rsidP="00014541">
      <w:pPr>
        <w:widowControl w:val="0"/>
        <w:pBdr>
          <w:top w:val="nil"/>
          <w:left w:val="nil"/>
          <w:bottom w:val="nil"/>
          <w:right w:val="nil"/>
          <w:between w:val="nil"/>
        </w:pBdr>
        <w:tabs>
          <w:tab w:val="left" w:pos="567"/>
          <w:tab w:val="left" w:pos="851"/>
        </w:tabs>
        <w:jc w:val="right"/>
        <w:rPr>
          <w:b/>
          <w:bCs/>
          <w:caps/>
          <w:szCs w:val="24"/>
        </w:rPr>
      </w:pPr>
      <w:r>
        <w:rPr>
          <w:b/>
          <w:bCs/>
          <w:szCs w:val="24"/>
        </w:rPr>
        <w:t>Pirkimo sąlygų 3 priedas</w:t>
      </w:r>
    </w:p>
    <w:p w14:paraId="4B7243D6" w14:textId="6009F4E2" w:rsidR="00014541" w:rsidRPr="00014541" w:rsidRDefault="00014541" w:rsidP="00014541">
      <w:pPr>
        <w:widowControl w:val="0"/>
        <w:pBdr>
          <w:top w:val="nil"/>
          <w:left w:val="nil"/>
          <w:bottom w:val="nil"/>
          <w:right w:val="nil"/>
          <w:between w:val="nil"/>
        </w:pBdr>
        <w:tabs>
          <w:tab w:val="left" w:pos="567"/>
          <w:tab w:val="left" w:pos="851"/>
        </w:tabs>
        <w:jc w:val="right"/>
        <w:rPr>
          <w:b/>
          <w:bCs/>
          <w:i/>
          <w:iCs/>
          <w:caps/>
          <w:szCs w:val="24"/>
        </w:rPr>
      </w:pPr>
      <w:r w:rsidRPr="00014541">
        <w:rPr>
          <w:b/>
          <w:bCs/>
          <w:i/>
          <w:iCs/>
          <w:szCs w:val="24"/>
        </w:rPr>
        <w:t>Projektas</w:t>
      </w:r>
    </w:p>
    <w:p w14:paraId="31746F9A" w14:textId="77777777" w:rsidR="00014541" w:rsidRDefault="00014541" w:rsidP="00014541">
      <w:pPr>
        <w:widowControl w:val="0"/>
        <w:pBdr>
          <w:top w:val="nil"/>
          <w:left w:val="nil"/>
          <w:bottom w:val="nil"/>
          <w:right w:val="nil"/>
          <w:between w:val="nil"/>
        </w:pBdr>
        <w:tabs>
          <w:tab w:val="left" w:pos="567"/>
          <w:tab w:val="left" w:pos="851"/>
        </w:tabs>
        <w:jc w:val="right"/>
        <w:rPr>
          <w:b/>
          <w:bCs/>
          <w:caps/>
          <w:szCs w:val="24"/>
        </w:rPr>
      </w:pPr>
    </w:p>
    <w:p w14:paraId="21C82235" w14:textId="6EE467E2" w:rsidR="007D4008" w:rsidRDefault="007D4008" w:rsidP="007D400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218439" w14:textId="77777777" w:rsidR="007D4008" w:rsidRDefault="007D4008" w:rsidP="007D400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D4008" w14:paraId="68394750" w14:textId="77777777" w:rsidTr="00FF4283">
        <w:tc>
          <w:tcPr>
            <w:tcW w:w="2448" w:type="dxa"/>
          </w:tcPr>
          <w:p w14:paraId="0FDA3F86" w14:textId="77777777" w:rsidR="007D4008" w:rsidRDefault="007D4008" w:rsidP="00FF4283">
            <w:pPr>
              <w:jc w:val="both"/>
              <w:rPr>
                <w:b/>
                <w:kern w:val="2"/>
                <w:szCs w:val="24"/>
              </w:rPr>
            </w:pPr>
            <w:r>
              <w:rPr>
                <w:b/>
                <w:kern w:val="2"/>
                <w:szCs w:val="24"/>
              </w:rPr>
              <w:t>Sutarties pavadinimas</w:t>
            </w:r>
          </w:p>
        </w:tc>
        <w:tc>
          <w:tcPr>
            <w:tcW w:w="7110" w:type="dxa"/>
            <w:gridSpan w:val="3"/>
          </w:tcPr>
          <w:p w14:paraId="42C3AFBA" w14:textId="145232E8" w:rsidR="007D4008" w:rsidRPr="00A46C88" w:rsidRDefault="007D4008" w:rsidP="00FF4283">
            <w:pPr>
              <w:jc w:val="both"/>
              <w:rPr>
                <w:b/>
                <w:bCs/>
                <w:kern w:val="2"/>
                <w:szCs w:val="24"/>
              </w:rPr>
            </w:pPr>
            <w:r w:rsidRPr="00A46C88">
              <w:rPr>
                <w:b/>
                <w:bCs/>
                <w:color w:val="000000"/>
                <w:szCs w:val="24"/>
                <w:lang w:eastAsia="lt-LT"/>
              </w:rPr>
              <w:t xml:space="preserve"> </w:t>
            </w:r>
            <w:r w:rsidR="00001722">
              <w:rPr>
                <w:b/>
                <w:bCs/>
                <w:color w:val="000000"/>
                <w:szCs w:val="24"/>
                <w:lang w:eastAsia="lt-LT"/>
              </w:rPr>
              <w:t>Stažuotė Suomijoje „Lyderystės įgalinimas bendruomenėje“</w:t>
            </w:r>
          </w:p>
        </w:tc>
      </w:tr>
      <w:tr w:rsidR="007D4008" w14:paraId="39FF7277" w14:textId="77777777" w:rsidTr="00FF4283">
        <w:tc>
          <w:tcPr>
            <w:tcW w:w="2448" w:type="dxa"/>
          </w:tcPr>
          <w:p w14:paraId="7871B29B" w14:textId="77777777" w:rsidR="007D4008" w:rsidRDefault="007D4008" w:rsidP="00FF4283">
            <w:pPr>
              <w:jc w:val="both"/>
              <w:rPr>
                <w:b/>
                <w:kern w:val="2"/>
                <w:szCs w:val="24"/>
              </w:rPr>
            </w:pPr>
            <w:r>
              <w:rPr>
                <w:b/>
                <w:kern w:val="2"/>
                <w:szCs w:val="24"/>
              </w:rPr>
              <w:t>Sutarties data</w:t>
            </w:r>
          </w:p>
        </w:tc>
        <w:tc>
          <w:tcPr>
            <w:tcW w:w="2177" w:type="dxa"/>
          </w:tcPr>
          <w:p w14:paraId="3CDDEFC0" w14:textId="77777777" w:rsidR="007D4008" w:rsidRDefault="007D4008" w:rsidP="00FF4283">
            <w:pPr>
              <w:jc w:val="both"/>
              <w:rPr>
                <w:kern w:val="2"/>
                <w:szCs w:val="24"/>
              </w:rPr>
            </w:pPr>
          </w:p>
        </w:tc>
        <w:tc>
          <w:tcPr>
            <w:tcW w:w="2362" w:type="dxa"/>
          </w:tcPr>
          <w:p w14:paraId="294373F0" w14:textId="77777777" w:rsidR="007D4008" w:rsidRDefault="007D4008" w:rsidP="00FF4283">
            <w:pPr>
              <w:jc w:val="both"/>
              <w:rPr>
                <w:b/>
                <w:kern w:val="2"/>
                <w:szCs w:val="24"/>
              </w:rPr>
            </w:pPr>
            <w:r>
              <w:rPr>
                <w:b/>
                <w:kern w:val="2"/>
                <w:szCs w:val="24"/>
              </w:rPr>
              <w:t>Sutarties numeris</w:t>
            </w:r>
          </w:p>
        </w:tc>
        <w:tc>
          <w:tcPr>
            <w:tcW w:w="2571" w:type="dxa"/>
          </w:tcPr>
          <w:p w14:paraId="1BC39A34" w14:textId="77777777" w:rsidR="007D4008" w:rsidRDefault="007D4008" w:rsidP="00FF4283">
            <w:pPr>
              <w:jc w:val="both"/>
              <w:rPr>
                <w:kern w:val="2"/>
                <w:szCs w:val="24"/>
              </w:rPr>
            </w:pPr>
          </w:p>
        </w:tc>
      </w:tr>
    </w:tbl>
    <w:p w14:paraId="17D71434" w14:textId="77777777" w:rsidR="007D4008" w:rsidRDefault="007D4008" w:rsidP="007D400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3018"/>
        <w:gridCol w:w="3429"/>
      </w:tblGrid>
      <w:tr w:rsidR="007D4008" w14:paraId="69C6A31C" w14:textId="77777777" w:rsidTr="00001722">
        <w:tc>
          <w:tcPr>
            <w:tcW w:w="9016" w:type="dxa"/>
            <w:gridSpan w:val="3"/>
          </w:tcPr>
          <w:p w14:paraId="312EC19E" w14:textId="77777777" w:rsidR="007D4008" w:rsidRDefault="007D4008" w:rsidP="00FF4283">
            <w:pPr>
              <w:jc w:val="center"/>
              <w:rPr>
                <w:b/>
                <w:kern w:val="2"/>
                <w:szCs w:val="24"/>
              </w:rPr>
            </w:pPr>
            <w:r>
              <w:rPr>
                <w:b/>
                <w:kern w:val="2"/>
                <w:szCs w:val="24"/>
              </w:rPr>
              <w:t>1. SUTARTIES ŠALYS</w:t>
            </w:r>
          </w:p>
        </w:tc>
      </w:tr>
      <w:tr w:rsidR="00001722" w14:paraId="1D4F0FD3" w14:textId="77777777" w:rsidTr="00001722">
        <w:tc>
          <w:tcPr>
            <w:tcW w:w="2569" w:type="dxa"/>
            <w:vMerge w:val="restart"/>
          </w:tcPr>
          <w:p w14:paraId="046C6BC7" w14:textId="77777777" w:rsidR="00001722" w:rsidRDefault="00001722" w:rsidP="00001722">
            <w:pPr>
              <w:jc w:val="center"/>
              <w:rPr>
                <w:b/>
                <w:kern w:val="2"/>
                <w:szCs w:val="24"/>
              </w:rPr>
            </w:pPr>
          </w:p>
          <w:p w14:paraId="4E6F5568" w14:textId="77777777" w:rsidR="00001722" w:rsidRDefault="00001722" w:rsidP="00001722">
            <w:pPr>
              <w:jc w:val="center"/>
              <w:rPr>
                <w:b/>
                <w:kern w:val="2"/>
                <w:szCs w:val="24"/>
              </w:rPr>
            </w:pPr>
          </w:p>
          <w:p w14:paraId="202C65C1" w14:textId="77777777" w:rsidR="00001722" w:rsidRDefault="00001722" w:rsidP="00001722">
            <w:pPr>
              <w:jc w:val="center"/>
              <w:rPr>
                <w:b/>
                <w:kern w:val="2"/>
                <w:szCs w:val="24"/>
              </w:rPr>
            </w:pPr>
          </w:p>
          <w:p w14:paraId="624850F6" w14:textId="77777777" w:rsidR="00001722" w:rsidRDefault="00001722" w:rsidP="00001722">
            <w:pPr>
              <w:rPr>
                <w:b/>
                <w:kern w:val="2"/>
                <w:szCs w:val="24"/>
              </w:rPr>
            </w:pPr>
          </w:p>
          <w:p w14:paraId="0B56E1E2" w14:textId="77777777" w:rsidR="00001722" w:rsidRPr="00A46C88" w:rsidRDefault="00001722" w:rsidP="00001722">
            <w:pPr>
              <w:rPr>
                <w:bCs/>
                <w:kern w:val="2"/>
                <w:szCs w:val="24"/>
              </w:rPr>
            </w:pPr>
            <w:r>
              <w:rPr>
                <w:b/>
                <w:kern w:val="2"/>
                <w:szCs w:val="24"/>
              </w:rPr>
              <w:t>1.1. Pirkėjas</w:t>
            </w:r>
          </w:p>
        </w:tc>
        <w:tc>
          <w:tcPr>
            <w:tcW w:w="3018" w:type="dxa"/>
          </w:tcPr>
          <w:p w14:paraId="1F245FE3" w14:textId="77777777" w:rsidR="00001722" w:rsidRDefault="00001722" w:rsidP="00001722">
            <w:pPr>
              <w:rPr>
                <w:kern w:val="2"/>
                <w:szCs w:val="24"/>
              </w:rPr>
            </w:pPr>
            <w:r>
              <w:rPr>
                <w:kern w:val="2"/>
                <w:szCs w:val="24"/>
              </w:rPr>
              <w:t>1.1.1. Pavadinimas</w:t>
            </w:r>
          </w:p>
        </w:tc>
        <w:tc>
          <w:tcPr>
            <w:tcW w:w="3429" w:type="dxa"/>
          </w:tcPr>
          <w:p w14:paraId="517F5790" w14:textId="3827D32A" w:rsidR="00001722" w:rsidRDefault="00001722" w:rsidP="00001722">
            <w:pPr>
              <w:rPr>
                <w:kern w:val="2"/>
                <w:szCs w:val="24"/>
              </w:rPr>
            </w:pPr>
            <w:r>
              <w:rPr>
                <w:kern w:val="2"/>
                <w:szCs w:val="24"/>
              </w:rPr>
              <w:t>Mažeikių „Ventos“ progimnazija</w:t>
            </w:r>
          </w:p>
        </w:tc>
      </w:tr>
      <w:tr w:rsidR="00001722" w14:paraId="08DA1820" w14:textId="77777777" w:rsidTr="00001722">
        <w:tc>
          <w:tcPr>
            <w:tcW w:w="2569" w:type="dxa"/>
            <w:vMerge/>
          </w:tcPr>
          <w:p w14:paraId="7D1EC354" w14:textId="77777777" w:rsidR="00001722" w:rsidRDefault="00001722" w:rsidP="00001722">
            <w:pPr>
              <w:rPr>
                <w:kern w:val="2"/>
                <w:szCs w:val="24"/>
              </w:rPr>
            </w:pPr>
          </w:p>
        </w:tc>
        <w:tc>
          <w:tcPr>
            <w:tcW w:w="3018" w:type="dxa"/>
          </w:tcPr>
          <w:p w14:paraId="203857C4" w14:textId="77777777" w:rsidR="00001722" w:rsidRDefault="00001722" w:rsidP="00001722">
            <w:pPr>
              <w:rPr>
                <w:kern w:val="2"/>
                <w:szCs w:val="24"/>
              </w:rPr>
            </w:pPr>
            <w:r>
              <w:rPr>
                <w:kern w:val="2"/>
                <w:szCs w:val="24"/>
              </w:rPr>
              <w:t>1.1.2. Juridinio asmens kodas</w:t>
            </w:r>
          </w:p>
        </w:tc>
        <w:tc>
          <w:tcPr>
            <w:tcW w:w="3429" w:type="dxa"/>
          </w:tcPr>
          <w:p w14:paraId="2C8BC38F" w14:textId="3291B823" w:rsidR="00001722" w:rsidRDefault="00001722" w:rsidP="00001722">
            <w:pPr>
              <w:rPr>
                <w:kern w:val="2"/>
                <w:szCs w:val="24"/>
              </w:rPr>
            </w:pPr>
            <w:r>
              <w:rPr>
                <w:kern w:val="2"/>
                <w:szCs w:val="24"/>
              </w:rPr>
              <w:t>290160120</w:t>
            </w:r>
          </w:p>
        </w:tc>
      </w:tr>
      <w:tr w:rsidR="00001722" w14:paraId="7D1FD7C5" w14:textId="77777777" w:rsidTr="00001722">
        <w:tc>
          <w:tcPr>
            <w:tcW w:w="2569" w:type="dxa"/>
            <w:vMerge/>
          </w:tcPr>
          <w:p w14:paraId="31DC2891" w14:textId="77777777" w:rsidR="00001722" w:rsidRDefault="00001722" w:rsidP="00001722">
            <w:pPr>
              <w:rPr>
                <w:kern w:val="2"/>
                <w:szCs w:val="24"/>
              </w:rPr>
            </w:pPr>
          </w:p>
        </w:tc>
        <w:tc>
          <w:tcPr>
            <w:tcW w:w="3018" w:type="dxa"/>
          </w:tcPr>
          <w:p w14:paraId="660D0B34" w14:textId="77777777" w:rsidR="00001722" w:rsidRDefault="00001722" w:rsidP="00001722">
            <w:pPr>
              <w:rPr>
                <w:kern w:val="2"/>
                <w:szCs w:val="24"/>
              </w:rPr>
            </w:pPr>
            <w:r>
              <w:rPr>
                <w:kern w:val="2"/>
                <w:szCs w:val="24"/>
              </w:rPr>
              <w:t>1.1.3. Adresas</w:t>
            </w:r>
          </w:p>
        </w:tc>
        <w:tc>
          <w:tcPr>
            <w:tcW w:w="3429" w:type="dxa"/>
          </w:tcPr>
          <w:p w14:paraId="1D73C380" w14:textId="2E55EDFD" w:rsidR="00001722" w:rsidRDefault="00001722" w:rsidP="00001722">
            <w:pPr>
              <w:rPr>
                <w:kern w:val="2"/>
                <w:szCs w:val="24"/>
              </w:rPr>
            </w:pPr>
            <w:r>
              <w:rPr>
                <w:kern w:val="2"/>
                <w:szCs w:val="24"/>
              </w:rPr>
              <w:t>Pavenčių g.15, Mažeikiai</w:t>
            </w:r>
          </w:p>
        </w:tc>
      </w:tr>
      <w:tr w:rsidR="00001722" w14:paraId="29671759" w14:textId="77777777" w:rsidTr="00001722">
        <w:tc>
          <w:tcPr>
            <w:tcW w:w="2569" w:type="dxa"/>
            <w:vMerge/>
          </w:tcPr>
          <w:p w14:paraId="49A58B57" w14:textId="77777777" w:rsidR="00001722" w:rsidRDefault="00001722" w:rsidP="00001722">
            <w:pPr>
              <w:rPr>
                <w:kern w:val="2"/>
                <w:szCs w:val="24"/>
              </w:rPr>
            </w:pPr>
          </w:p>
        </w:tc>
        <w:tc>
          <w:tcPr>
            <w:tcW w:w="3018" w:type="dxa"/>
          </w:tcPr>
          <w:p w14:paraId="6EDF5C4C" w14:textId="77777777" w:rsidR="00001722" w:rsidRDefault="00001722" w:rsidP="00001722">
            <w:pPr>
              <w:rPr>
                <w:kern w:val="2"/>
                <w:szCs w:val="24"/>
              </w:rPr>
            </w:pPr>
            <w:r>
              <w:rPr>
                <w:kern w:val="2"/>
                <w:szCs w:val="24"/>
              </w:rPr>
              <w:t>1.1.4. PVM mokėtojo kodas</w:t>
            </w:r>
          </w:p>
        </w:tc>
        <w:tc>
          <w:tcPr>
            <w:tcW w:w="3429" w:type="dxa"/>
          </w:tcPr>
          <w:p w14:paraId="09E4CBB2" w14:textId="3197C96B" w:rsidR="00001722" w:rsidRDefault="00001722" w:rsidP="00001722">
            <w:pPr>
              <w:rPr>
                <w:kern w:val="2"/>
                <w:szCs w:val="24"/>
              </w:rPr>
            </w:pPr>
          </w:p>
        </w:tc>
      </w:tr>
      <w:tr w:rsidR="00001722" w14:paraId="10379896" w14:textId="77777777" w:rsidTr="00001722">
        <w:tc>
          <w:tcPr>
            <w:tcW w:w="2569" w:type="dxa"/>
            <w:vMerge/>
          </w:tcPr>
          <w:p w14:paraId="72F78732" w14:textId="77777777" w:rsidR="00001722" w:rsidRDefault="00001722" w:rsidP="00001722">
            <w:pPr>
              <w:rPr>
                <w:kern w:val="2"/>
                <w:szCs w:val="24"/>
              </w:rPr>
            </w:pPr>
          </w:p>
        </w:tc>
        <w:tc>
          <w:tcPr>
            <w:tcW w:w="3018" w:type="dxa"/>
          </w:tcPr>
          <w:p w14:paraId="1D0A8F83" w14:textId="77777777" w:rsidR="00001722" w:rsidRDefault="00001722" w:rsidP="00001722">
            <w:pPr>
              <w:rPr>
                <w:kern w:val="2"/>
                <w:szCs w:val="24"/>
              </w:rPr>
            </w:pPr>
            <w:r>
              <w:rPr>
                <w:kern w:val="2"/>
                <w:szCs w:val="24"/>
              </w:rPr>
              <w:t>1.1.5. Atsiskaitomoji sąskaita</w:t>
            </w:r>
          </w:p>
        </w:tc>
        <w:tc>
          <w:tcPr>
            <w:tcW w:w="3429" w:type="dxa"/>
          </w:tcPr>
          <w:p w14:paraId="3930624B" w14:textId="3453E7D5" w:rsidR="00001722" w:rsidRDefault="00001722" w:rsidP="00001722">
            <w:pPr>
              <w:rPr>
                <w:kern w:val="2"/>
                <w:szCs w:val="24"/>
              </w:rPr>
            </w:pPr>
            <w:r w:rsidRPr="006B4889">
              <w:rPr>
                <w:kern w:val="2"/>
                <w:sz w:val="22"/>
                <w:szCs w:val="22"/>
              </w:rPr>
              <w:t>LT764010040700274218</w:t>
            </w:r>
          </w:p>
        </w:tc>
      </w:tr>
      <w:tr w:rsidR="00001722" w14:paraId="0C58A200" w14:textId="77777777" w:rsidTr="00001722">
        <w:tc>
          <w:tcPr>
            <w:tcW w:w="2569" w:type="dxa"/>
            <w:vMerge/>
          </w:tcPr>
          <w:p w14:paraId="3FE574F4" w14:textId="77777777" w:rsidR="00001722" w:rsidRDefault="00001722" w:rsidP="00001722">
            <w:pPr>
              <w:rPr>
                <w:kern w:val="2"/>
                <w:szCs w:val="24"/>
              </w:rPr>
            </w:pPr>
          </w:p>
        </w:tc>
        <w:tc>
          <w:tcPr>
            <w:tcW w:w="3018" w:type="dxa"/>
          </w:tcPr>
          <w:p w14:paraId="60C492E6" w14:textId="77777777" w:rsidR="00001722" w:rsidRDefault="00001722" w:rsidP="00001722">
            <w:pPr>
              <w:rPr>
                <w:kern w:val="2"/>
                <w:szCs w:val="24"/>
              </w:rPr>
            </w:pPr>
            <w:r>
              <w:rPr>
                <w:kern w:val="2"/>
                <w:szCs w:val="24"/>
              </w:rPr>
              <w:t>1.1.6. Bankas, banko kodas</w:t>
            </w:r>
          </w:p>
        </w:tc>
        <w:tc>
          <w:tcPr>
            <w:tcW w:w="3429" w:type="dxa"/>
          </w:tcPr>
          <w:p w14:paraId="70446EB9" w14:textId="0107BA40" w:rsidR="00001722" w:rsidRPr="00277B60" w:rsidRDefault="00001722" w:rsidP="00001722">
            <w:pPr>
              <w:rPr>
                <w:color w:val="000000" w:themeColor="text1"/>
                <w:kern w:val="2"/>
                <w:szCs w:val="24"/>
              </w:rPr>
            </w:pPr>
            <w:proofErr w:type="spellStart"/>
            <w:r w:rsidRPr="006B4889">
              <w:rPr>
                <w:kern w:val="2"/>
                <w:sz w:val="22"/>
                <w:szCs w:val="22"/>
              </w:rPr>
              <w:t>Luminor</w:t>
            </w:r>
            <w:proofErr w:type="spellEnd"/>
            <w:r w:rsidRPr="006B4889">
              <w:rPr>
                <w:kern w:val="2"/>
                <w:sz w:val="22"/>
                <w:szCs w:val="22"/>
              </w:rPr>
              <w:t xml:space="preserve"> Bank  AS  b/k 40100</w:t>
            </w:r>
          </w:p>
        </w:tc>
      </w:tr>
      <w:tr w:rsidR="00001722" w14:paraId="3A782B5F" w14:textId="77777777" w:rsidTr="00001722">
        <w:tc>
          <w:tcPr>
            <w:tcW w:w="2569" w:type="dxa"/>
            <w:vMerge/>
          </w:tcPr>
          <w:p w14:paraId="3F4B97F7" w14:textId="77777777" w:rsidR="00001722" w:rsidRDefault="00001722" w:rsidP="00001722">
            <w:pPr>
              <w:rPr>
                <w:kern w:val="2"/>
                <w:szCs w:val="24"/>
              </w:rPr>
            </w:pPr>
          </w:p>
        </w:tc>
        <w:tc>
          <w:tcPr>
            <w:tcW w:w="3018" w:type="dxa"/>
          </w:tcPr>
          <w:p w14:paraId="5211C0E3" w14:textId="77777777" w:rsidR="00001722" w:rsidRDefault="00001722" w:rsidP="00001722">
            <w:pPr>
              <w:rPr>
                <w:kern w:val="2"/>
                <w:szCs w:val="24"/>
              </w:rPr>
            </w:pPr>
            <w:r>
              <w:rPr>
                <w:kern w:val="2"/>
                <w:szCs w:val="24"/>
              </w:rPr>
              <w:t>1.1.7. Telefonas</w:t>
            </w:r>
          </w:p>
        </w:tc>
        <w:tc>
          <w:tcPr>
            <w:tcW w:w="3429" w:type="dxa"/>
          </w:tcPr>
          <w:p w14:paraId="0E219C5C" w14:textId="0BD9EF26" w:rsidR="00001722" w:rsidRPr="00277B60" w:rsidRDefault="00001722" w:rsidP="00001722">
            <w:pPr>
              <w:rPr>
                <w:color w:val="000000" w:themeColor="text1"/>
                <w:kern w:val="2"/>
                <w:szCs w:val="24"/>
              </w:rPr>
            </w:pPr>
            <w:r w:rsidRPr="006B4889">
              <w:rPr>
                <w:kern w:val="2"/>
                <w:sz w:val="22"/>
                <w:szCs w:val="22"/>
              </w:rPr>
              <w:t>+37044373666</w:t>
            </w:r>
          </w:p>
        </w:tc>
      </w:tr>
      <w:tr w:rsidR="00001722" w14:paraId="2F5DFFA6" w14:textId="77777777" w:rsidTr="00001722">
        <w:tc>
          <w:tcPr>
            <w:tcW w:w="2569" w:type="dxa"/>
            <w:vMerge/>
          </w:tcPr>
          <w:p w14:paraId="2F24ACF6" w14:textId="77777777" w:rsidR="00001722" w:rsidRDefault="00001722" w:rsidP="00001722">
            <w:pPr>
              <w:rPr>
                <w:kern w:val="2"/>
                <w:szCs w:val="24"/>
              </w:rPr>
            </w:pPr>
          </w:p>
        </w:tc>
        <w:tc>
          <w:tcPr>
            <w:tcW w:w="3018" w:type="dxa"/>
          </w:tcPr>
          <w:p w14:paraId="2D0C1DDA" w14:textId="77777777" w:rsidR="00001722" w:rsidRDefault="00001722" w:rsidP="00001722">
            <w:pPr>
              <w:rPr>
                <w:kern w:val="2"/>
                <w:szCs w:val="24"/>
              </w:rPr>
            </w:pPr>
            <w:r>
              <w:rPr>
                <w:kern w:val="2"/>
                <w:szCs w:val="24"/>
              </w:rPr>
              <w:t>1.1.8. El. paštas</w:t>
            </w:r>
          </w:p>
        </w:tc>
        <w:tc>
          <w:tcPr>
            <w:tcW w:w="3429" w:type="dxa"/>
          </w:tcPr>
          <w:p w14:paraId="44E20EC9" w14:textId="33A83D7C" w:rsidR="00001722" w:rsidRPr="00277B60" w:rsidRDefault="00001722" w:rsidP="00001722">
            <w:pPr>
              <w:rPr>
                <w:color w:val="000000" w:themeColor="text1"/>
                <w:kern w:val="2"/>
                <w:szCs w:val="24"/>
              </w:rPr>
            </w:pPr>
            <w:proofErr w:type="spellStart"/>
            <w:r w:rsidRPr="006B4889">
              <w:rPr>
                <w:kern w:val="2"/>
                <w:sz w:val="22"/>
                <w:szCs w:val="22"/>
              </w:rPr>
              <w:t>ventosprogimnazija</w:t>
            </w:r>
            <w:proofErr w:type="spellEnd"/>
            <w:r w:rsidRPr="006B4889">
              <w:rPr>
                <w:kern w:val="2"/>
                <w:sz w:val="22"/>
                <w:szCs w:val="22"/>
                <w:lang w:val="en-US"/>
              </w:rPr>
              <w:t>@gmail.com</w:t>
            </w:r>
          </w:p>
        </w:tc>
      </w:tr>
      <w:tr w:rsidR="00001722" w14:paraId="4C0E2C67" w14:textId="77777777" w:rsidTr="00001722">
        <w:tc>
          <w:tcPr>
            <w:tcW w:w="2569" w:type="dxa"/>
            <w:vMerge/>
          </w:tcPr>
          <w:p w14:paraId="442559D9" w14:textId="77777777" w:rsidR="00001722" w:rsidRDefault="00001722" w:rsidP="00001722">
            <w:pPr>
              <w:rPr>
                <w:kern w:val="2"/>
                <w:szCs w:val="24"/>
              </w:rPr>
            </w:pPr>
          </w:p>
        </w:tc>
        <w:tc>
          <w:tcPr>
            <w:tcW w:w="3018" w:type="dxa"/>
          </w:tcPr>
          <w:p w14:paraId="67F4ABCD" w14:textId="77777777" w:rsidR="00001722" w:rsidRDefault="00001722" w:rsidP="00001722">
            <w:pPr>
              <w:rPr>
                <w:kern w:val="2"/>
                <w:szCs w:val="24"/>
              </w:rPr>
            </w:pPr>
            <w:r>
              <w:rPr>
                <w:kern w:val="2"/>
                <w:szCs w:val="24"/>
              </w:rPr>
              <w:t>1.1.9. Šalies atstovas</w:t>
            </w:r>
          </w:p>
        </w:tc>
        <w:tc>
          <w:tcPr>
            <w:tcW w:w="3429" w:type="dxa"/>
          </w:tcPr>
          <w:p w14:paraId="306FCCBD" w14:textId="64FAE90F" w:rsidR="00001722" w:rsidRPr="00FB1BB9" w:rsidRDefault="00001722" w:rsidP="00001722">
            <w:pPr>
              <w:rPr>
                <w:i/>
                <w:iCs/>
                <w:color w:val="000000" w:themeColor="text1"/>
                <w:kern w:val="2"/>
                <w:szCs w:val="24"/>
              </w:rPr>
            </w:pPr>
            <w:r w:rsidRPr="006B4889">
              <w:rPr>
                <w:kern w:val="2"/>
                <w:sz w:val="22"/>
                <w:szCs w:val="22"/>
              </w:rPr>
              <w:t xml:space="preserve">Direktorė </w:t>
            </w:r>
            <w:r>
              <w:rPr>
                <w:kern w:val="2"/>
                <w:sz w:val="22"/>
                <w:szCs w:val="22"/>
              </w:rPr>
              <w:t>R</w:t>
            </w:r>
            <w:r w:rsidRPr="006B4889">
              <w:rPr>
                <w:kern w:val="2"/>
                <w:sz w:val="22"/>
                <w:szCs w:val="22"/>
              </w:rPr>
              <w:t xml:space="preserve">amunė </w:t>
            </w:r>
            <w:proofErr w:type="spellStart"/>
            <w:r w:rsidRPr="006B4889">
              <w:rPr>
                <w:kern w:val="2"/>
                <w:sz w:val="22"/>
                <w:szCs w:val="22"/>
              </w:rPr>
              <w:t>Badaukienė</w:t>
            </w:r>
            <w:proofErr w:type="spellEnd"/>
          </w:p>
        </w:tc>
      </w:tr>
      <w:tr w:rsidR="00001722" w14:paraId="118D83D4" w14:textId="77777777" w:rsidTr="00001722">
        <w:tc>
          <w:tcPr>
            <w:tcW w:w="2569" w:type="dxa"/>
            <w:vMerge/>
          </w:tcPr>
          <w:p w14:paraId="56CA38AB" w14:textId="77777777" w:rsidR="00001722" w:rsidRDefault="00001722" w:rsidP="00001722">
            <w:pPr>
              <w:rPr>
                <w:kern w:val="2"/>
                <w:szCs w:val="24"/>
              </w:rPr>
            </w:pPr>
          </w:p>
        </w:tc>
        <w:tc>
          <w:tcPr>
            <w:tcW w:w="3018" w:type="dxa"/>
          </w:tcPr>
          <w:p w14:paraId="26ECDC61" w14:textId="77777777" w:rsidR="00001722" w:rsidRDefault="00001722" w:rsidP="00001722">
            <w:pPr>
              <w:rPr>
                <w:kern w:val="2"/>
                <w:szCs w:val="24"/>
              </w:rPr>
            </w:pPr>
            <w:r>
              <w:rPr>
                <w:kern w:val="2"/>
                <w:szCs w:val="24"/>
              </w:rPr>
              <w:t>1.1.10. Atstovavimo pagrindas</w:t>
            </w:r>
          </w:p>
        </w:tc>
        <w:tc>
          <w:tcPr>
            <w:tcW w:w="3429" w:type="dxa"/>
          </w:tcPr>
          <w:p w14:paraId="67CF2A10" w14:textId="319DA2F4" w:rsidR="00001722" w:rsidRPr="00277B60" w:rsidRDefault="001104A6" w:rsidP="00001722">
            <w:pPr>
              <w:rPr>
                <w:color w:val="000000" w:themeColor="text1"/>
                <w:kern w:val="2"/>
                <w:szCs w:val="24"/>
              </w:rPr>
            </w:pPr>
            <w:r>
              <w:rPr>
                <w:color w:val="000000" w:themeColor="text1"/>
                <w:kern w:val="2"/>
                <w:szCs w:val="24"/>
              </w:rPr>
              <w:t xml:space="preserve">Mažeikių „Ventos“ progimnazijos </w:t>
            </w:r>
            <w:r w:rsidR="00A365E2">
              <w:rPr>
                <w:color w:val="000000" w:themeColor="text1"/>
                <w:kern w:val="2"/>
                <w:szCs w:val="24"/>
              </w:rPr>
              <w:t>nuostatai</w:t>
            </w:r>
          </w:p>
        </w:tc>
      </w:tr>
      <w:tr w:rsidR="007D4008" w14:paraId="7CCFC466" w14:textId="77777777" w:rsidTr="00001722">
        <w:tc>
          <w:tcPr>
            <w:tcW w:w="2569" w:type="dxa"/>
            <w:vMerge w:val="restart"/>
          </w:tcPr>
          <w:p w14:paraId="7D071196" w14:textId="77777777" w:rsidR="007D4008" w:rsidRDefault="007D4008" w:rsidP="00FF4283">
            <w:pPr>
              <w:rPr>
                <w:b/>
                <w:kern w:val="2"/>
                <w:szCs w:val="24"/>
              </w:rPr>
            </w:pPr>
          </w:p>
          <w:p w14:paraId="133AA2D4" w14:textId="77777777" w:rsidR="007D4008" w:rsidRDefault="007D4008" w:rsidP="00FF4283">
            <w:pPr>
              <w:rPr>
                <w:b/>
                <w:kern w:val="2"/>
                <w:szCs w:val="24"/>
              </w:rPr>
            </w:pPr>
          </w:p>
          <w:p w14:paraId="4B8551E4" w14:textId="77777777" w:rsidR="007D4008" w:rsidRDefault="007D4008" w:rsidP="00FF4283">
            <w:pPr>
              <w:rPr>
                <w:b/>
                <w:kern w:val="2"/>
                <w:szCs w:val="24"/>
              </w:rPr>
            </w:pPr>
          </w:p>
          <w:p w14:paraId="54A37E7B" w14:textId="77777777" w:rsidR="007D4008" w:rsidRDefault="007D4008" w:rsidP="00FF4283">
            <w:pPr>
              <w:rPr>
                <w:b/>
                <w:kern w:val="2"/>
                <w:szCs w:val="24"/>
              </w:rPr>
            </w:pPr>
            <w:r>
              <w:rPr>
                <w:b/>
                <w:kern w:val="2"/>
                <w:szCs w:val="24"/>
              </w:rPr>
              <w:t>1.2. Tiekėjas</w:t>
            </w:r>
          </w:p>
          <w:p w14:paraId="1F3808AE" w14:textId="77777777" w:rsidR="007D4008" w:rsidRDefault="007D4008" w:rsidP="00FF4283">
            <w:pPr>
              <w:rPr>
                <w:b/>
                <w:kern w:val="2"/>
                <w:szCs w:val="24"/>
              </w:rPr>
            </w:pPr>
          </w:p>
        </w:tc>
        <w:tc>
          <w:tcPr>
            <w:tcW w:w="3018" w:type="dxa"/>
          </w:tcPr>
          <w:p w14:paraId="43B1C670" w14:textId="77777777" w:rsidR="007D4008" w:rsidRDefault="007D4008" w:rsidP="00FF4283">
            <w:pPr>
              <w:rPr>
                <w:kern w:val="2"/>
                <w:szCs w:val="24"/>
              </w:rPr>
            </w:pPr>
            <w:r>
              <w:rPr>
                <w:kern w:val="2"/>
                <w:szCs w:val="24"/>
              </w:rPr>
              <w:t>1.2.1. Pavadinimas</w:t>
            </w:r>
          </w:p>
        </w:tc>
        <w:tc>
          <w:tcPr>
            <w:tcW w:w="3429" w:type="dxa"/>
          </w:tcPr>
          <w:p w14:paraId="16169E9E" w14:textId="77777777" w:rsidR="007D4008" w:rsidRPr="00277B60" w:rsidRDefault="007D4008" w:rsidP="00FF4283">
            <w:pPr>
              <w:jc w:val="center"/>
              <w:rPr>
                <w:color w:val="000000" w:themeColor="text1"/>
                <w:kern w:val="2"/>
                <w:szCs w:val="24"/>
              </w:rPr>
            </w:pPr>
          </w:p>
        </w:tc>
      </w:tr>
      <w:tr w:rsidR="007D4008" w14:paraId="7E847248" w14:textId="77777777" w:rsidTr="00001722">
        <w:tc>
          <w:tcPr>
            <w:tcW w:w="2569" w:type="dxa"/>
            <w:vMerge/>
          </w:tcPr>
          <w:p w14:paraId="49AE7550" w14:textId="77777777" w:rsidR="007D4008" w:rsidRDefault="007D4008" w:rsidP="00FF4283">
            <w:pPr>
              <w:rPr>
                <w:b/>
                <w:kern w:val="2"/>
                <w:szCs w:val="24"/>
              </w:rPr>
            </w:pPr>
          </w:p>
        </w:tc>
        <w:tc>
          <w:tcPr>
            <w:tcW w:w="3018" w:type="dxa"/>
          </w:tcPr>
          <w:p w14:paraId="44D76C6F" w14:textId="77777777" w:rsidR="007D4008" w:rsidRDefault="007D4008" w:rsidP="00FF4283">
            <w:pPr>
              <w:rPr>
                <w:kern w:val="2"/>
                <w:szCs w:val="24"/>
              </w:rPr>
            </w:pPr>
            <w:r>
              <w:rPr>
                <w:kern w:val="2"/>
                <w:szCs w:val="24"/>
              </w:rPr>
              <w:t>1.2.2. Juridinio asmens kodas</w:t>
            </w:r>
          </w:p>
        </w:tc>
        <w:tc>
          <w:tcPr>
            <w:tcW w:w="3429" w:type="dxa"/>
          </w:tcPr>
          <w:p w14:paraId="1767A728" w14:textId="77777777" w:rsidR="007D4008" w:rsidRDefault="007D4008" w:rsidP="00FF4283">
            <w:pPr>
              <w:jc w:val="center"/>
              <w:rPr>
                <w:kern w:val="2"/>
                <w:szCs w:val="24"/>
              </w:rPr>
            </w:pPr>
          </w:p>
        </w:tc>
      </w:tr>
      <w:tr w:rsidR="007D4008" w14:paraId="340BCBE8" w14:textId="77777777" w:rsidTr="00001722">
        <w:tc>
          <w:tcPr>
            <w:tcW w:w="2569" w:type="dxa"/>
            <w:vMerge/>
          </w:tcPr>
          <w:p w14:paraId="3A2142AC" w14:textId="77777777" w:rsidR="007D4008" w:rsidRDefault="007D4008" w:rsidP="00FF4283">
            <w:pPr>
              <w:rPr>
                <w:b/>
                <w:kern w:val="2"/>
                <w:szCs w:val="24"/>
              </w:rPr>
            </w:pPr>
          </w:p>
        </w:tc>
        <w:tc>
          <w:tcPr>
            <w:tcW w:w="3018" w:type="dxa"/>
          </w:tcPr>
          <w:p w14:paraId="2907868B" w14:textId="77777777" w:rsidR="007D4008" w:rsidRDefault="007D4008" w:rsidP="00FF4283">
            <w:pPr>
              <w:rPr>
                <w:kern w:val="2"/>
                <w:szCs w:val="24"/>
              </w:rPr>
            </w:pPr>
            <w:r>
              <w:rPr>
                <w:kern w:val="2"/>
                <w:szCs w:val="24"/>
              </w:rPr>
              <w:t>1.2.3. Adresas</w:t>
            </w:r>
          </w:p>
        </w:tc>
        <w:tc>
          <w:tcPr>
            <w:tcW w:w="3429" w:type="dxa"/>
          </w:tcPr>
          <w:p w14:paraId="20C155F8" w14:textId="77777777" w:rsidR="007D4008" w:rsidRDefault="007D4008" w:rsidP="00FF4283">
            <w:pPr>
              <w:jc w:val="center"/>
              <w:rPr>
                <w:kern w:val="2"/>
                <w:szCs w:val="24"/>
              </w:rPr>
            </w:pPr>
          </w:p>
        </w:tc>
      </w:tr>
      <w:tr w:rsidR="007D4008" w14:paraId="3EAD6193" w14:textId="77777777" w:rsidTr="00001722">
        <w:tc>
          <w:tcPr>
            <w:tcW w:w="2569" w:type="dxa"/>
            <w:vMerge/>
          </w:tcPr>
          <w:p w14:paraId="439A61B1" w14:textId="77777777" w:rsidR="007D4008" w:rsidRDefault="007D4008" w:rsidP="00FF4283">
            <w:pPr>
              <w:rPr>
                <w:b/>
                <w:kern w:val="2"/>
                <w:szCs w:val="24"/>
              </w:rPr>
            </w:pPr>
          </w:p>
        </w:tc>
        <w:tc>
          <w:tcPr>
            <w:tcW w:w="3018" w:type="dxa"/>
          </w:tcPr>
          <w:p w14:paraId="14A2980C" w14:textId="77777777" w:rsidR="007D4008" w:rsidRDefault="007D4008" w:rsidP="00FF4283">
            <w:pPr>
              <w:rPr>
                <w:kern w:val="2"/>
                <w:szCs w:val="24"/>
              </w:rPr>
            </w:pPr>
            <w:r>
              <w:rPr>
                <w:kern w:val="2"/>
                <w:szCs w:val="24"/>
              </w:rPr>
              <w:t>1.2.4. PVM mokėtojo kodas</w:t>
            </w:r>
          </w:p>
        </w:tc>
        <w:tc>
          <w:tcPr>
            <w:tcW w:w="3429" w:type="dxa"/>
          </w:tcPr>
          <w:p w14:paraId="3CAFC88B" w14:textId="77777777" w:rsidR="007D4008" w:rsidRDefault="007D4008" w:rsidP="00FF4283">
            <w:pPr>
              <w:jc w:val="center"/>
              <w:rPr>
                <w:kern w:val="2"/>
                <w:szCs w:val="24"/>
              </w:rPr>
            </w:pPr>
          </w:p>
        </w:tc>
      </w:tr>
      <w:tr w:rsidR="007D4008" w14:paraId="71929641" w14:textId="77777777" w:rsidTr="00001722">
        <w:tc>
          <w:tcPr>
            <w:tcW w:w="2569" w:type="dxa"/>
            <w:vMerge/>
          </w:tcPr>
          <w:p w14:paraId="1C851F85" w14:textId="77777777" w:rsidR="007D4008" w:rsidRDefault="007D4008" w:rsidP="00FF4283">
            <w:pPr>
              <w:rPr>
                <w:b/>
                <w:kern w:val="2"/>
                <w:szCs w:val="24"/>
              </w:rPr>
            </w:pPr>
          </w:p>
        </w:tc>
        <w:tc>
          <w:tcPr>
            <w:tcW w:w="3018" w:type="dxa"/>
          </w:tcPr>
          <w:p w14:paraId="3A16DFFF" w14:textId="77777777" w:rsidR="007D4008" w:rsidRDefault="007D4008" w:rsidP="00FF4283">
            <w:pPr>
              <w:rPr>
                <w:kern w:val="2"/>
                <w:szCs w:val="24"/>
              </w:rPr>
            </w:pPr>
            <w:r>
              <w:rPr>
                <w:kern w:val="2"/>
                <w:szCs w:val="24"/>
              </w:rPr>
              <w:t>1.2.5. Atsiskaitomoji sąskaita</w:t>
            </w:r>
          </w:p>
        </w:tc>
        <w:tc>
          <w:tcPr>
            <w:tcW w:w="3429" w:type="dxa"/>
          </w:tcPr>
          <w:p w14:paraId="1A9C19B3" w14:textId="77777777" w:rsidR="007D4008" w:rsidRDefault="007D4008" w:rsidP="00FF4283">
            <w:pPr>
              <w:jc w:val="center"/>
              <w:rPr>
                <w:kern w:val="2"/>
                <w:szCs w:val="24"/>
              </w:rPr>
            </w:pPr>
          </w:p>
        </w:tc>
      </w:tr>
      <w:tr w:rsidR="007D4008" w14:paraId="4E3B462F" w14:textId="77777777" w:rsidTr="00001722">
        <w:tc>
          <w:tcPr>
            <w:tcW w:w="2569" w:type="dxa"/>
            <w:vMerge/>
          </w:tcPr>
          <w:p w14:paraId="1F9B3E97" w14:textId="77777777" w:rsidR="007D4008" w:rsidRDefault="007D4008" w:rsidP="00FF4283">
            <w:pPr>
              <w:rPr>
                <w:b/>
                <w:kern w:val="2"/>
                <w:szCs w:val="24"/>
              </w:rPr>
            </w:pPr>
          </w:p>
        </w:tc>
        <w:tc>
          <w:tcPr>
            <w:tcW w:w="3018" w:type="dxa"/>
          </w:tcPr>
          <w:p w14:paraId="21BCEDD1" w14:textId="77777777" w:rsidR="007D4008" w:rsidRDefault="007D4008" w:rsidP="00FF4283">
            <w:pPr>
              <w:rPr>
                <w:kern w:val="2"/>
                <w:szCs w:val="24"/>
              </w:rPr>
            </w:pPr>
            <w:r>
              <w:rPr>
                <w:kern w:val="2"/>
                <w:szCs w:val="24"/>
              </w:rPr>
              <w:t>1.2.6. Bankas, banko kodas</w:t>
            </w:r>
          </w:p>
        </w:tc>
        <w:tc>
          <w:tcPr>
            <w:tcW w:w="3429" w:type="dxa"/>
          </w:tcPr>
          <w:p w14:paraId="67FC1EED" w14:textId="77777777" w:rsidR="007D4008" w:rsidRDefault="007D4008" w:rsidP="00FF4283">
            <w:pPr>
              <w:jc w:val="center"/>
              <w:rPr>
                <w:kern w:val="2"/>
                <w:szCs w:val="24"/>
              </w:rPr>
            </w:pPr>
          </w:p>
        </w:tc>
      </w:tr>
      <w:tr w:rsidR="007D4008" w14:paraId="13E592B5" w14:textId="77777777" w:rsidTr="00001722">
        <w:tc>
          <w:tcPr>
            <w:tcW w:w="2569" w:type="dxa"/>
            <w:vMerge/>
          </w:tcPr>
          <w:p w14:paraId="53005BFB" w14:textId="77777777" w:rsidR="007D4008" w:rsidRDefault="007D4008" w:rsidP="00FF4283">
            <w:pPr>
              <w:rPr>
                <w:b/>
                <w:kern w:val="2"/>
                <w:szCs w:val="24"/>
              </w:rPr>
            </w:pPr>
          </w:p>
        </w:tc>
        <w:tc>
          <w:tcPr>
            <w:tcW w:w="3018" w:type="dxa"/>
          </w:tcPr>
          <w:p w14:paraId="4FD57D08" w14:textId="77777777" w:rsidR="007D4008" w:rsidRDefault="007D4008" w:rsidP="00FF4283">
            <w:pPr>
              <w:rPr>
                <w:kern w:val="2"/>
                <w:szCs w:val="24"/>
              </w:rPr>
            </w:pPr>
            <w:r>
              <w:rPr>
                <w:kern w:val="2"/>
                <w:szCs w:val="24"/>
              </w:rPr>
              <w:t>1.2.7. Telefonas</w:t>
            </w:r>
          </w:p>
        </w:tc>
        <w:tc>
          <w:tcPr>
            <w:tcW w:w="3429" w:type="dxa"/>
          </w:tcPr>
          <w:p w14:paraId="4C2A755F" w14:textId="77777777" w:rsidR="007D4008" w:rsidRDefault="007D4008" w:rsidP="00FF4283">
            <w:pPr>
              <w:jc w:val="center"/>
              <w:rPr>
                <w:kern w:val="2"/>
                <w:szCs w:val="24"/>
              </w:rPr>
            </w:pPr>
          </w:p>
        </w:tc>
      </w:tr>
      <w:tr w:rsidR="007D4008" w14:paraId="2BF5EC73" w14:textId="77777777" w:rsidTr="00001722">
        <w:tc>
          <w:tcPr>
            <w:tcW w:w="2569" w:type="dxa"/>
            <w:vMerge/>
          </w:tcPr>
          <w:p w14:paraId="6939F162" w14:textId="77777777" w:rsidR="007D4008" w:rsidRDefault="007D4008" w:rsidP="00FF4283">
            <w:pPr>
              <w:rPr>
                <w:b/>
                <w:kern w:val="2"/>
                <w:szCs w:val="24"/>
              </w:rPr>
            </w:pPr>
          </w:p>
        </w:tc>
        <w:tc>
          <w:tcPr>
            <w:tcW w:w="3018" w:type="dxa"/>
          </w:tcPr>
          <w:p w14:paraId="6EEE2F50" w14:textId="77777777" w:rsidR="007D4008" w:rsidRDefault="007D4008" w:rsidP="00FF4283">
            <w:pPr>
              <w:rPr>
                <w:kern w:val="2"/>
                <w:szCs w:val="24"/>
              </w:rPr>
            </w:pPr>
            <w:r>
              <w:rPr>
                <w:kern w:val="2"/>
                <w:szCs w:val="24"/>
              </w:rPr>
              <w:t>1.2.8. El. paštas</w:t>
            </w:r>
          </w:p>
        </w:tc>
        <w:tc>
          <w:tcPr>
            <w:tcW w:w="3429" w:type="dxa"/>
          </w:tcPr>
          <w:p w14:paraId="429A13C9" w14:textId="77777777" w:rsidR="007D4008" w:rsidRDefault="007D4008" w:rsidP="00FF4283">
            <w:pPr>
              <w:jc w:val="center"/>
              <w:rPr>
                <w:kern w:val="2"/>
                <w:szCs w:val="24"/>
              </w:rPr>
            </w:pPr>
          </w:p>
        </w:tc>
      </w:tr>
      <w:tr w:rsidR="007D4008" w14:paraId="542EEB4C" w14:textId="77777777" w:rsidTr="00001722">
        <w:tc>
          <w:tcPr>
            <w:tcW w:w="2569" w:type="dxa"/>
            <w:vMerge/>
          </w:tcPr>
          <w:p w14:paraId="147CB6DF" w14:textId="77777777" w:rsidR="007D4008" w:rsidRDefault="007D4008" w:rsidP="00FF4283">
            <w:pPr>
              <w:rPr>
                <w:b/>
                <w:kern w:val="2"/>
                <w:szCs w:val="24"/>
              </w:rPr>
            </w:pPr>
          </w:p>
        </w:tc>
        <w:tc>
          <w:tcPr>
            <w:tcW w:w="3018" w:type="dxa"/>
          </w:tcPr>
          <w:p w14:paraId="0F803A3E" w14:textId="77777777" w:rsidR="007D4008" w:rsidRDefault="007D4008" w:rsidP="00FF4283">
            <w:pPr>
              <w:rPr>
                <w:kern w:val="2"/>
                <w:szCs w:val="24"/>
              </w:rPr>
            </w:pPr>
            <w:r>
              <w:rPr>
                <w:kern w:val="2"/>
                <w:szCs w:val="24"/>
              </w:rPr>
              <w:t>1.2.9. Šalies atstovas</w:t>
            </w:r>
          </w:p>
        </w:tc>
        <w:tc>
          <w:tcPr>
            <w:tcW w:w="3429" w:type="dxa"/>
          </w:tcPr>
          <w:p w14:paraId="45471CF6" w14:textId="77777777" w:rsidR="007D4008" w:rsidRDefault="007D4008" w:rsidP="00FF4283">
            <w:pPr>
              <w:jc w:val="center"/>
              <w:rPr>
                <w:kern w:val="2"/>
                <w:szCs w:val="24"/>
              </w:rPr>
            </w:pPr>
          </w:p>
        </w:tc>
      </w:tr>
      <w:tr w:rsidR="007D4008" w14:paraId="7D00FBD1" w14:textId="77777777" w:rsidTr="00001722">
        <w:tc>
          <w:tcPr>
            <w:tcW w:w="2569" w:type="dxa"/>
            <w:vMerge/>
          </w:tcPr>
          <w:p w14:paraId="2705ABF6" w14:textId="77777777" w:rsidR="007D4008" w:rsidRDefault="007D4008" w:rsidP="00FF4283">
            <w:pPr>
              <w:rPr>
                <w:b/>
                <w:kern w:val="2"/>
                <w:szCs w:val="24"/>
              </w:rPr>
            </w:pPr>
          </w:p>
        </w:tc>
        <w:tc>
          <w:tcPr>
            <w:tcW w:w="3018" w:type="dxa"/>
          </w:tcPr>
          <w:p w14:paraId="1FA2BEAE" w14:textId="77777777" w:rsidR="007D4008" w:rsidRDefault="007D4008" w:rsidP="00FF4283">
            <w:pPr>
              <w:rPr>
                <w:kern w:val="2"/>
                <w:szCs w:val="24"/>
              </w:rPr>
            </w:pPr>
            <w:r>
              <w:rPr>
                <w:kern w:val="2"/>
                <w:szCs w:val="24"/>
              </w:rPr>
              <w:t>1.2.10. Atstovavimo pagrindas</w:t>
            </w:r>
          </w:p>
        </w:tc>
        <w:tc>
          <w:tcPr>
            <w:tcW w:w="3429" w:type="dxa"/>
          </w:tcPr>
          <w:p w14:paraId="4179E989" w14:textId="77777777" w:rsidR="007D4008" w:rsidRDefault="007D4008" w:rsidP="00FF4283">
            <w:pPr>
              <w:jc w:val="center"/>
              <w:rPr>
                <w:kern w:val="2"/>
                <w:szCs w:val="24"/>
              </w:rPr>
            </w:pPr>
          </w:p>
        </w:tc>
      </w:tr>
    </w:tbl>
    <w:p w14:paraId="29C972F8" w14:textId="77777777" w:rsidR="007D4008" w:rsidRDefault="007D4008" w:rsidP="007D400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D4008" w14:paraId="7C08DF30" w14:textId="77777777" w:rsidTr="00FF4283">
        <w:trPr>
          <w:trHeight w:val="300"/>
        </w:trPr>
        <w:tc>
          <w:tcPr>
            <w:tcW w:w="9535" w:type="dxa"/>
            <w:gridSpan w:val="4"/>
          </w:tcPr>
          <w:p w14:paraId="304C5941" w14:textId="77777777" w:rsidR="007D4008" w:rsidRDefault="007D4008" w:rsidP="00FF4283">
            <w:pPr>
              <w:jc w:val="center"/>
              <w:rPr>
                <w:b/>
                <w:kern w:val="2"/>
                <w:szCs w:val="24"/>
              </w:rPr>
            </w:pPr>
            <w:r>
              <w:rPr>
                <w:b/>
                <w:kern w:val="2"/>
                <w:szCs w:val="24"/>
              </w:rPr>
              <w:t>2. ATSAKINGI ASMENYS</w:t>
            </w:r>
          </w:p>
        </w:tc>
      </w:tr>
      <w:tr w:rsidR="007D4008" w14:paraId="7ED6C9AD" w14:textId="77777777" w:rsidTr="00FF4283">
        <w:trPr>
          <w:trHeight w:val="300"/>
        </w:trPr>
        <w:tc>
          <w:tcPr>
            <w:tcW w:w="3094" w:type="dxa"/>
            <w:gridSpan w:val="2"/>
          </w:tcPr>
          <w:p w14:paraId="7B6726B3" w14:textId="77777777" w:rsidR="007D4008" w:rsidRDefault="007D4008" w:rsidP="00FF428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D6A9564" w14:textId="77777777" w:rsidR="00DE7981" w:rsidRPr="006B4889" w:rsidRDefault="00DE7981" w:rsidP="00DE7981">
            <w:pPr>
              <w:rPr>
                <w:kern w:val="2"/>
                <w:sz w:val="22"/>
                <w:szCs w:val="22"/>
                <w:lang w:val="en-US"/>
              </w:rPr>
            </w:pPr>
            <w:r w:rsidRPr="006B4889">
              <w:rPr>
                <w:kern w:val="2"/>
                <w:sz w:val="22"/>
                <w:szCs w:val="22"/>
              </w:rPr>
              <w:t xml:space="preserve">Mažeikių „Ventos“ progimnazijos ūkvedė </w:t>
            </w:r>
            <w:hyperlink r:id="rId5" w:history="1">
              <w:r w:rsidRPr="006B4889">
                <w:rPr>
                  <w:rStyle w:val="Hipersaitas"/>
                  <w:rFonts w:eastAsiaTheme="majorEastAsia"/>
                  <w:color w:val="auto"/>
                  <w:kern w:val="2"/>
                  <w:sz w:val="22"/>
                  <w:szCs w:val="22"/>
                </w:rPr>
                <w:t>el.p.sn.stasiuliene</w:t>
              </w:r>
              <w:r w:rsidRPr="006B4889">
                <w:rPr>
                  <w:rStyle w:val="Hipersaitas"/>
                  <w:rFonts w:eastAsiaTheme="majorEastAsia"/>
                  <w:color w:val="auto"/>
                  <w:kern w:val="2"/>
                  <w:sz w:val="22"/>
                  <w:szCs w:val="22"/>
                  <w:lang w:val="en-US"/>
                </w:rPr>
                <w:t>@gmail.com</w:t>
              </w:r>
            </w:hyperlink>
            <w:r w:rsidRPr="006B4889">
              <w:rPr>
                <w:kern w:val="2"/>
                <w:sz w:val="22"/>
                <w:szCs w:val="22"/>
                <w:lang w:val="en-US"/>
              </w:rPr>
              <w:t xml:space="preserve"> tel.+37060328837</w:t>
            </w:r>
          </w:p>
          <w:p w14:paraId="41A8ABE2" w14:textId="77777777" w:rsidR="007D4008" w:rsidRPr="00C709EB" w:rsidRDefault="007D4008" w:rsidP="00FF4283">
            <w:pPr>
              <w:rPr>
                <w:i/>
                <w:iCs/>
                <w:strike/>
                <w:kern w:val="2"/>
                <w:szCs w:val="24"/>
              </w:rPr>
            </w:pPr>
          </w:p>
        </w:tc>
      </w:tr>
      <w:tr w:rsidR="007D4008" w14:paraId="552E224A" w14:textId="77777777" w:rsidTr="00FF4283">
        <w:trPr>
          <w:trHeight w:val="300"/>
        </w:trPr>
        <w:tc>
          <w:tcPr>
            <w:tcW w:w="3094" w:type="dxa"/>
            <w:gridSpan w:val="2"/>
          </w:tcPr>
          <w:p w14:paraId="1103E41E" w14:textId="77777777" w:rsidR="007D4008" w:rsidRDefault="007D4008" w:rsidP="00FF4283">
            <w:pPr>
              <w:rPr>
                <w:b/>
                <w:kern w:val="2"/>
                <w:szCs w:val="24"/>
              </w:rPr>
            </w:pPr>
            <w:r>
              <w:rPr>
                <w:b/>
                <w:kern w:val="2"/>
                <w:szCs w:val="24"/>
              </w:rPr>
              <w:t>2.2. Tiekėjo kontaktiniai asmenys, atsakingi už Sutarties vykdymą</w:t>
            </w:r>
          </w:p>
        </w:tc>
        <w:tc>
          <w:tcPr>
            <w:tcW w:w="6441" w:type="dxa"/>
            <w:gridSpan w:val="2"/>
          </w:tcPr>
          <w:p w14:paraId="5D530686" w14:textId="77777777" w:rsidR="007D4008" w:rsidRPr="009C1F43" w:rsidRDefault="007D4008" w:rsidP="00FF4283">
            <w:pPr>
              <w:rPr>
                <w:strike/>
                <w:color w:val="4472C4"/>
                <w:kern w:val="2"/>
                <w:szCs w:val="24"/>
              </w:rPr>
            </w:pPr>
            <w:r w:rsidRPr="009C1F43">
              <w:rPr>
                <w:i/>
                <w:iCs/>
                <w:kern w:val="2"/>
                <w:szCs w:val="24"/>
              </w:rPr>
              <w:t>(nurodyti įmonės pavadinimą, pareigas, vardą, pavardę, tel., el. paštą)</w:t>
            </w:r>
          </w:p>
        </w:tc>
      </w:tr>
      <w:tr w:rsidR="007D4008" w14:paraId="4D7FFBE1" w14:textId="77777777" w:rsidTr="00FF4283">
        <w:trPr>
          <w:trHeight w:val="300"/>
        </w:trPr>
        <w:tc>
          <w:tcPr>
            <w:tcW w:w="9535" w:type="dxa"/>
            <w:gridSpan w:val="4"/>
          </w:tcPr>
          <w:p w14:paraId="65E64207" w14:textId="77777777" w:rsidR="007D4008" w:rsidRDefault="007D4008" w:rsidP="00FF4283">
            <w:pPr>
              <w:jc w:val="center"/>
              <w:rPr>
                <w:b/>
                <w:kern w:val="2"/>
                <w:szCs w:val="24"/>
              </w:rPr>
            </w:pPr>
            <w:r>
              <w:rPr>
                <w:b/>
                <w:kern w:val="2"/>
                <w:szCs w:val="24"/>
              </w:rPr>
              <w:t>3. SUTARTIES DALYKAS</w:t>
            </w:r>
          </w:p>
        </w:tc>
      </w:tr>
      <w:tr w:rsidR="007D4008" w:rsidRPr="00490ACC" w14:paraId="46D6AD21" w14:textId="77777777" w:rsidTr="00FF4283">
        <w:trPr>
          <w:trHeight w:val="300"/>
        </w:trPr>
        <w:tc>
          <w:tcPr>
            <w:tcW w:w="3094" w:type="dxa"/>
            <w:gridSpan w:val="2"/>
          </w:tcPr>
          <w:p w14:paraId="41EED1D0" w14:textId="77777777" w:rsidR="007D4008" w:rsidRDefault="007D4008" w:rsidP="00FF4283">
            <w:pPr>
              <w:rPr>
                <w:b/>
                <w:kern w:val="2"/>
                <w:szCs w:val="24"/>
              </w:rPr>
            </w:pPr>
            <w:r>
              <w:rPr>
                <w:b/>
                <w:kern w:val="2"/>
                <w:szCs w:val="24"/>
              </w:rPr>
              <w:t>3.1. Sutarties dalykas</w:t>
            </w:r>
          </w:p>
        </w:tc>
        <w:tc>
          <w:tcPr>
            <w:tcW w:w="6441" w:type="dxa"/>
            <w:gridSpan w:val="2"/>
          </w:tcPr>
          <w:p w14:paraId="09680EA0" w14:textId="77777777" w:rsidR="00DE7981" w:rsidRDefault="00DE7981" w:rsidP="00DE7981">
            <w:pPr>
              <w:rPr>
                <w:kern w:val="2"/>
                <w:szCs w:val="24"/>
              </w:rPr>
            </w:pPr>
            <w:r>
              <w:rPr>
                <w:kern w:val="2"/>
                <w:szCs w:val="24"/>
              </w:rPr>
              <w:t>Tiekėjas įsipareigoja Sutartyje numatytomis sąlygomis suteikti Pirkėjui Prekes</w:t>
            </w:r>
            <w:r>
              <w:rPr>
                <w:color w:val="FF0000"/>
                <w:kern w:val="2"/>
                <w:szCs w:val="24"/>
              </w:rPr>
              <w:t xml:space="preserve"> </w:t>
            </w:r>
            <w:r w:rsidRPr="00C0155E">
              <w:rPr>
                <w:kern w:val="2"/>
                <w:szCs w:val="24"/>
              </w:rPr>
              <w:t xml:space="preserve">stažuotės programos parengimo ir įgyvendinimo paslaugas (toliau – Paslaugos). </w:t>
            </w:r>
          </w:p>
          <w:p w14:paraId="042627EF" w14:textId="7805C073" w:rsidR="007D4008" w:rsidRPr="00490ACC" w:rsidRDefault="00DE7981" w:rsidP="00DE7981">
            <w:pPr>
              <w:rPr>
                <w:color w:val="000000"/>
                <w:kern w:val="2"/>
                <w:szCs w:val="24"/>
              </w:rPr>
            </w:pPr>
            <w:r>
              <w:rPr>
                <w:color w:val="000000"/>
                <w:kern w:val="2"/>
                <w:szCs w:val="24"/>
              </w:rPr>
              <w:t>Išsamus Paslaugų aprašymas ir kiti reikalavimai tiekiamoms paslaugoms nustatyti Sutarties priede Nr. 1„Techninė specifikacija“ (toliau – Techninė specifikacija) ir Sutarties priede Nr.2 „Pasiūlymas“.</w:t>
            </w:r>
          </w:p>
        </w:tc>
      </w:tr>
      <w:tr w:rsidR="007D4008" w14:paraId="58C93E60" w14:textId="77777777" w:rsidTr="00FF4283">
        <w:trPr>
          <w:trHeight w:val="300"/>
        </w:trPr>
        <w:tc>
          <w:tcPr>
            <w:tcW w:w="3094" w:type="dxa"/>
            <w:gridSpan w:val="2"/>
          </w:tcPr>
          <w:p w14:paraId="34BCA964" w14:textId="77777777" w:rsidR="007D4008" w:rsidRDefault="007D4008" w:rsidP="00FF4283">
            <w:pPr>
              <w:rPr>
                <w:b/>
                <w:kern w:val="2"/>
                <w:szCs w:val="24"/>
              </w:rPr>
            </w:pPr>
            <w:r>
              <w:rPr>
                <w:b/>
                <w:kern w:val="2"/>
                <w:szCs w:val="24"/>
              </w:rPr>
              <w:lastRenderedPageBreak/>
              <w:t>3.2. Pirkimo pavadinimas ir numeris</w:t>
            </w:r>
          </w:p>
        </w:tc>
        <w:tc>
          <w:tcPr>
            <w:tcW w:w="6441" w:type="dxa"/>
            <w:gridSpan w:val="2"/>
          </w:tcPr>
          <w:p w14:paraId="0A550F49" w14:textId="55EF077C" w:rsidR="00DE7981" w:rsidRDefault="00DE7981" w:rsidP="00DE7981">
            <w:pPr>
              <w:rPr>
                <w:kern w:val="2"/>
                <w:szCs w:val="24"/>
              </w:rPr>
            </w:pPr>
            <w:r>
              <w:rPr>
                <w:kern w:val="2"/>
                <w:szCs w:val="24"/>
              </w:rPr>
              <w:t>Stažuotė Suomijoje „Lyderystės įgalinimas bendruomenėje“.</w:t>
            </w:r>
          </w:p>
          <w:p w14:paraId="5ACBD578" w14:textId="1D0822F3" w:rsidR="007D4008" w:rsidRPr="00344225" w:rsidRDefault="007D4008" w:rsidP="00DE7981">
            <w:pPr>
              <w:rPr>
                <w:kern w:val="2"/>
                <w:szCs w:val="24"/>
              </w:rPr>
            </w:pPr>
          </w:p>
        </w:tc>
      </w:tr>
      <w:tr w:rsidR="007D4008" w14:paraId="7C6691D9" w14:textId="77777777" w:rsidTr="00FF4283">
        <w:trPr>
          <w:trHeight w:val="300"/>
        </w:trPr>
        <w:tc>
          <w:tcPr>
            <w:tcW w:w="3094" w:type="dxa"/>
            <w:gridSpan w:val="2"/>
          </w:tcPr>
          <w:p w14:paraId="3B6AC44A" w14:textId="77777777" w:rsidR="007D4008" w:rsidRDefault="007D4008" w:rsidP="00FF4283">
            <w:pPr>
              <w:rPr>
                <w:b/>
                <w:kern w:val="2"/>
                <w:szCs w:val="24"/>
              </w:rPr>
            </w:pPr>
            <w:r>
              <w:rPr>
                <w:b/>
                <w:kern w:val="2"/>
                <w:szCs w:val="24"/>
              </w:rPr>
              <w:t>3.3. Informacija apie Europos Sąjungos lėšomis finansuojamą projektą arba kitą projektą</w:t>
            </w:r>
          </w:p>
        </w:tc>
        <w:tc>
          <w:tcPr>
            <w:tcW w:w="6441" w:type="dxa"/>
            <w:gridSpan w:val="2"/>
          </w:tcPr>
          <w:p w14:paraId="4A759710" w14:textId="77777777" w:rsidR="00DE7981" w:rsidRDefault="00DE7981" w:rsidP="00DE7981">
            <w:pPr>
              <w:rPr>
                <w:kern w:val="2"/>
                <w:szCs w:val="24"/>
              </w:rPr>
            </w:pPr>
            <w:r>
              <w:rPr>
                <w:kern w:val="2"/>
                <w:szCs w:val="24"/>
              </w:rPr>
              <w:t>Paslaugos perkamos siekiant įgyvendinti projekto „Tūkstantmečio mokykla II „(TŪM II projektas) tikslus.</w:t>
            </w:r>
          </w:p>
          <w:p w14:paraId="33B83943" w14:textId="1C310FDD" w:rsidR="007D4008" w:rsidRDefault="00DE7981" w:rsidP="00DE7981">
            <w:pPr>
              <w:rPr>
                <w:kern w:val="2"/>
                <w:szCs w:val="24"/>
              </w:rPr>
            </w:pPr>
            <w:r>
              <w:rPr>
                <w:kern w:val="2"/>
                <w:szCs w:val="24"/>
              </w:rPr>
              <w:t>Pirkėjas yra Europos socialinio fondo agentūros Projekto „Tūkstantmečio mokykla II“ (Projekto kodas 10-012-O-0001) vykdytojas.</w:t>
            </w:r>
          </w:p>
          <w:p w14:paraId="3D79956F" w14:textId="77777777" w:rsidR="007D4008" w:rsidRDefault="007D4008" w:rsidP="00FF4283">
            <w:pPr>
              <w:rPr>
                <w:kern w:val="2"/>
                <w:szCs w:val="24"/>
              </w:rPr>
            </w:pPr>
          </w:p>
        </w:tc>
      </w:tr>
      <w:tr w:rsidR="007D4008" w14:paraId="4D3B7F6F" w14:textId="77777777" w:rsidTr="00FF4283">
        <w:trPr>
          <w:trHeight w:val="300"/>
        </w:trPr>
        <w:tc>
          <w:tcPr>
            <w:tcW w:w="9535" w:type="dxa"/>
            <w:gridSpan w:val="4"/>
          </w:tcPr>
          <w:p w14:paraId="05F61976" w14:textId="77777777" w:rsidR="007D4008" w:rsidRDefault="007D4008" w:rsidP="00FF428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D4008" w14:paraId="2F4D264B" w14:textId="77777777" w:rsidTr="00FF4283">
        <w:trPr>
          <w:trHeight w:val="300"/>
        </w:trPr>
        <w:tc>
          <w:tcPr>
            <w:tcW w:w="3094" w:type="dxa"/>
            <w:gridSpan w:val="2"/>
          </w:tcPr>
          <w:p w14:paraId="7E94AEAB" w14:textId="464E1C2A" w:rsidR="007D4008" w:rsidRPr="00E27990" w:rsidRDefault="00DE7981" w:rsidP="00FF4283">
            <w:pPr>
              <w:rPr>
                <w:b/>
                <w:strike/>
                <w:color w:val="FF0000"/>
                <w:kern w:val="2"/>
                <w:szCs w:val="24"/>
              </w:rPr>
            </w:pPr>
            <w:r>
              <w:rPr>
                <w:b/>
                <w:bCs/>
                <w:kern w:val="2"/>
                <w:szCs w:val="24"/>
              </w:rPr>
              <w:t>4.1. Paslaugų suteikimo terminas</w:t>
            </w:r>
          </w:p>
        </w:tc>
        <w:tc>
          <w:tcPr>
            <w:tcW w:w="6441" w:type="dxa"/>
            <w:gridSpan w:val="2"/>
          </w:tcPr>
          <w:p w14:paraId="07F78422" w14:textId="77777777" w:rsidR="001104A6" w:rsidRDefault="00DE7981" w:rsidP="00FF4283">
            <w:pPr>
              <w:rPr>
                <w:szCs w:val="24"/>
              </w:rPr>
            </w:pPr>
            <w:r>
              <w:rPr>
                <w:szCs w:val="24"/>
              </w:rPr>
              <w:t xml:space="preserve">Tiekėjas Paslaugas įsipareigoja suteikti ne vėliau kaip per </w:t>
            </w:r>
            <w:r w:rsidR="00ED304A">
              <w:rPr>
                <w:szCs w:val="24"/>
              </w:rPr>
              <w:t>1</w:t>
            </w:r>
            <w:r>
              <w:rPr>
                <w:szCs w:val="24"/>
              </w:rPr>
              <w:t xml:space="preserve"> (</w:t>
            </w:r>
            <w:r w:rsidR="00ED304A">
              <w:rPr>
                <w:szCs w:val="24"/>
              </w:rPr>
              <w:t>vieną</w:t>
            </w:r>
            <w:r>
              <w:rPr>
                <w:szCs w:val="24"/>
              </w:rPr>
              <w:t>) mėnes</w:t>
            </w:r>
            <w:r w:rsidR="00ED304A">
              <w:rPr>
                <w:szCs w:val="24"/>
              </w:rPr>
              <w:t>į</w:t>
            </w:r>
            <w:r>
              <w:rPr>
                <w:szCs w:val="24"/>
              </w:rPr>
              <w:t xml:space="preserve"> nuo Sutarties įsigaliojimo datos.</w:t>
            </w:r>
          </w:p>
          <w:p w14:paraId="6761D810" w14:textId="7B540AC5" w:rsidR="001104A6" w:rsidRDefault="001104A6" w:rsidP="001104A6">
            <w:pPr>
              <w:jc w:val="both"/>
              <w:rPr>
                <w:szCs w:val="24"/>
              </w:rPr>
            </w:pPr>
            <w:r>
              <w:rPr>
                <w:szCs w:val="24"/>
              </w:rPr>
              <w:t>4.1.1.Tiekėjas Paslaugas įsipareigoja suteikti iki 2025 m. rugpjūčio 29 d. Paslauga susideda iš:</w:t>
            </w:r>
          </w:p>
          <w:p w14:paraId="7C126AE7" w14:textId="125C2924" w:rsidR="001104A6" w:rsidRDefault="001104A6" w:rsidP="001104A6">
            <w:pPr>
              <w:jc w:val="both"/>
              <w:rPr>
                <w:szCs w:val="24"/>
              </w:rPr>
            </w:pPr>
            <w:r>
              <w:rPr>
                <w:szCs w:val="24"/>
              </w:rPr>
              <w:t>4.1.1.1. stažuotės programos projekto parengimas ir pateikimas Pirkėjui – per 10 (dešimt) darbo dienų nuo sutarties įsigaliojimo dienos;</w:t>
            </w:r>
          </w:p>
          <w:p w14:paraId="45D52FBE" w14:textId="622E3089" w:rsidR="001104A6" w:rsidRDefault="001104A6" w:rsidP="001104A6">
            <w:pPr>
              <w:jc w:val="both"/>
              <w:rPr>
                <w:szCs w:val="24"/>
              </w:rPr>
            </w:pPr>
            <w:r>
              <w:rPr>
                <w:szCs w:val="24"/>
              </w:rPr>
              <w:t>4.1.1.2. stažuotės programos trūkumų šalinimas po Pirkėjo pastabų ir galutinis stažuotės programos suderinimas su Pirkėju – iki 2025 m. rugpjūčio 14 d.</w:t>
            </w:r>
          </w:p>
          <w:p w14:paraId="28FDE529" w14:textId="79046D9F" w:rsidR="001104A6" w:rsidRPr="001104A6" w:rsidRDefault="001104A6" w:rsidP="00014541">
            <w:pPr>
              <w:jc w:val="both"/>
              <w:rPr>
                <w:szCs w:val="24"/>
              </w:rPr>
            </w:pPr>
            <w:r>
              <w:rPr>
                <w:szCs w:val="24"/>
              </w:rPr>
              <w:t>4.1.1.3. stažuotės programos įgyvendinimas 2025 m. rugpjūčio 25 – 29 d.</w:t>
            </w:r>
          </w:p>
        </w:tc>
      </w:tr>
      <w:tr w:rsidR="007D4008" w14:paraId="6627B213" w14:textId="77777777" w:rsidTr="00FF4283">
        <w:trPr>
          <w:trHeight w:val="300"/>
        </w:trPr>
        <w:tc>
          <w:tcPr>
            <w:tcW w:w="3094" w:type="dxa"/>
            <w:gridSpan w:val="2"/>
          </w:tcPr>
          <w:p w14:paraId="3DC2E144" w14:textId="6B726D70" w:rsidR="007D4008" w:rsidRDefault="007D4008" w:rsidP="00FF4283">
            <w:pPr>
              <w:rPr>
                <w:b/>
                <w:szCs w:val="24"/>
              </w:rPr>
            </w:pPr>
            <w:r>
              <w:rPr>
                <w:b/>
                <w:kern w:val="2"/>
                <w:szCs w:val="24"/>
              </w:rPr>
              <w:t>4.</w:t>
            </w:r>
            <w:r w:rsidR="00DE7981">
              <w:rPr>
                <w:b/>
                <w:kern w:val="2"/>
                <w:szCs w:val="24"/>
              </w:rPr>
              <w:t>2</w:t>
            </w:r>
            <w:r>
              <w:rPr>
                <w:b/>
                <w:kern w:val="2"/>
                <w:szCs w:val="24"/>
              </w:rPr>
              <w:t xml:space="preserve">.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EE2EAD6" w14:textId="42F58102" w:rsidR="007D4008" w:rsidRPr="00CC5BD0" w:rsidRDefault="00DE7981" w:rsidP="00FF4283">
            <w:pPr>
              <w:tabs>
                <w:tab w:val="left" w:pos="709"/>
              </w:tabs>
              <w:jc w:val="both"/>
              <w:rPr>
                <w:rFonts w:eastAsia="Calibri"/>
                <w:color w:val="000000" w:themeColor="text1"/>
                <w:szCs w:val="24"/>
              </w:rPr>
            </w:pPr>
            <w:r>
              <w:rPr>
                <w:color w:val="000000" w:themeColor="text1"/>
                <w:kern w:val="2"/>
                <w:szCs w:val="24"/>
              </w:rPr>
              <w:t>Netaikoma</w:t>
            </w:r>
          </w:p>
          <w:p w14:paraId="62580794" w14:textId="77777777" w:rsidR="007D4008" w:rsidRPr="00CC5BD0" w:rsidRDefault="007D4008" w:rsidP="00FF4283">
            <w:pPr>
              <w:tabs>
                <w:tab w:val="left" w:pos="709"/>
              </w:tabs>
              <w:jc w:val="both"/>
              <w:rPr>
                <w:color w:val="000000" w:themeColor="text1"/>
                <w:kern w:val="2"/>
                <w:szCs w:val="24"/>
              </w:rPr>
            </w:pPr>
          </w:p>
        </w:tc>
      </w:tr>
      <w:tr w:rsidR="007D4008" w14:paraId="7B60B337" w14:textId="77777777" w:rsidTr="00FF4283">
        <w:trPr>
          <w:trHeight w:val="300"/>
        </w:trPr>
        <w:tc>
          <w:tcPr>
            <w:tcW w:w="3094" w:type="dxa"/>
            <w:gridSpan w:val="2"/>
          </w:tcPr>
          <w:p w14:paraId="1BE75FAB" w14:textId="7558BA2A" w:rsidR="007D4008" w:rsidRDefault="007D4008" w:rsidP="00FF4283">
            <w:pPr>
              <w:rPr>
                <w:b/>
                <w:kern w:val="2"/>
                <w:szCs w:val="24"/>
              </w:rPr>
            </w:pPr>
            <w:r>
              <w:rPr>
                <w:b/>
                <w:kern w:val="2"/>
                <w:szCs w:val="24"/>
              </w:rPr>
              <w:t>4.</w:t>
            </w:r>
            <w:r w:rsidR="00DE7981">
              <w:rPr>
                <w:b/>
                <w:kern w:val="2"/>
                <w:szCs w:val="24"/>
              </w:rPr>
              <w:t>3</w:t>
            </w:r>
            <w:r>
              <w:rPr>
                <w:b/>
                <w:kern w:val="2"/>
                <w:szCs w:val="24"/>
              </w:rPr>
              <w:t>. Paslaugų / jų dalies / etapo / periodo suteikimo termino pratęsimas</w:t>
            </w:r>
          </w:p>
        </w:tc>
        <w:tc>
          <w:tcPr>
            <w:tcW w:w="6441" w:type="dxa"/>
            <w:gridSpan w:val="2"/>
          </w:tcPr>
          <w:p w14:paraId="164DD1A8" w14:textId="77777777" w:rsidR="007D4008" w:rsidRPr="00F75305" w:rsidRDefault="007D4008" w:rsidP="00FF4283">
            <w:pPr>
              <w:rPr>
                <w:kern w:val="2"/>
                <w:szCs w:val="24"/>
              </w:rPr>
            </w:pPr>
            <w:r w:rsidRPr="009C1F43">
              <w:rPr>
                <w:kern w:val="2"/>
                <w:szCs w:val="24"/>
              </w:rPr>
              <w:t>Netaikoma</w:t>
            </w:r>
          </w:p>
          <w:p w14:paraId="4270C5CA" w14:textId="77777777" w:rsidR="007D4008" w:rsidRPr="00F75305" w:rsidRDefault="007D4008" w:rsidP="00FF4283">
            <w:pPr>
              <w:rPr>
                <w:strike/>
                <w:szCs w:val="24"/>
              </w:rPr>
            </w:pPr>
          </w:p>
        </w:tc>
      </w:tr>
      <w:tr w:rsidR="007D4008" w14:paraId="227996C7" w14:textId="77777777" w:rsidTr="00FF4283">
        <w:trPr>
          <w:trHeight w:val="683"/>
        </w:trPr>
        <w:tc>
          <w:tcPr>
            <w:tcW w:w="3094" w:type="dxa"/>
            <w:gridSpan w:val="2"/>
          </w:tcPr>
          <w:p w14:paraId="47C84735" w14:textId="3492D3D4" w:rsidR="007D4008" w:rsidRDefault="007D4008" w:rsidP="00FF4283">
            <w:pPr>
              <w:rPr>
                <w:b/>
                <w:kern w:val="2"/>
                <w:szCs w:val="24"/>
              </w:rPr>
            </w:pPr>
            <w:r>
              <w:rPr>
                <w:b/>
                <w:kern w:val="2"/>
                <w:szCs w:val="24"/>
              </w:rPr>
              <w:t>4.</w:t>
            </w:r>
            <w:r w:rsidR="00DE7981">
              <w:rPr>
                <w:b/>
                <w:kern w:val="2"/>
                <w:szCs w:val="24"/>
              </w:rPr>
              <w:t>4</w:t>
            </w:r>
            <w:r>
              <w:rPr>
                <w:b/>
                <w:kern w:val="2"/>
                <w:szCs w:val="24"/>
              </w:rPr>
              <w:t>. Užsakymų teikimo tvarka</w:t>
            </w:r>
          </w:p>
        </w:tc>
        <w:tc>
          <w:tcPr>
            <w:tcW w:w="6441" w:type="dxa"/>
            <w:gridSpan w:val="2"/>
          </w:tcPr>
          <w:p w14:paraId="69608A67" w14:textId="77777777" w:rsidR="007D4008" w:rsidRDefault="007D4008" w:rsidP="00FF4283">
            <w:pPr>
              <w:rPr>
                <w:szCs w:val="24"/>
              </w:rPr>
            </w:pPr>
            <w:r w:rsidRPr="009C1F43">
              <w:rPr>
                <w:szCs w:val="24"/>
              </w:rPr>
              <w:t>Netaikoma</w:t>
            </w:r>
          </w:p>
          <w:p w14:paraId="37AA7C91" w14:textId="77777777" w:rsidR="007D4008" w:rsidRDefault="007D4008" w:rsidP="00FF4283">
            <w:pPr>
              <w:rPr>
                <w:szCs w:val="24"/>
              </w:rPr>
            </w:pPr>
          </w:p>
        </w:tc>
      </w:tr>
      <w:tr w:rsidR="007D4008" w14:paraId="57FFC3D1" w14:textId="77777777" w:rsidTr="00FF4283">
        <w:trPr>
          <w:trHeight w:val="1189"/>
        </w:trPr>
        <w:tc>
          <w:tcPr>
            <w:tcW w:w="3094" w:type="dxa"/>
            <w:gridSpan w:val="2"/>
            <w:tcBorders>
              <w:top w:val="single" w:sz="4" w:space="0" w:color="auto"/>
              <w:left w:val="single" w:sz="4" w:space="0" w:color="auto"/>
              <w:bottom w:val="single" w:sz="4" w:space="0" w:color="auto"/>
              <w:right w:val="single" w:sz="4" w:space="0" w:color="auto"/>
            </w:tcBorders>
          </w:tcPr>
          <w:p w14:paraId="2D9A0A70" w14:textId="348F4C9A" w:rsidR="007D4008" w:rsidRDefault="007D4008" w:rsidP="00FF4283">
            <w:pPr>
              <w:rPr>
                <w:b/>
                <w:kern w:val="2"/>
                <w:szCs w:val="24"/>
              </w:rPr>
            </w:pPr>
            <w:r>
              <w:rPr>
                <w:b/>
                <w:kern w:val="2"/>
                <w:szCs w:val="24"/>
              </w:rPr>
              <w:t>4.</w:t>
            </w:r>
            <w:r w:rsidR="00DE7981">
              <w:rPr>
                <w:b/>
                <w:kern w:val="2"/>
                <w:szCs w:val="24"/>
              </w:rPr>
              <w:t>5</w:t>
            </w:r>
            <w:r>
              <w:rPr>
                <w:b/>
                <w:kern w:val="2"/>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98F42BB" w14:textId="77777777" w:rsidR="007D4008" w:rsidRDefault="007D4008" w:rsidP="00FF4283">
            <w:pPr>
              <w:rPr>
                <w:szCs w:val="24"/>
              </w:rPr>
            </w:pPr>
            <w:r w:rsidRPr="009C1F43">
              <w:rPr>
                <w:kern w:val="2"/>
                <w:szCs w:val="24"/>
              </w:rPr>
              <w:t>Netaikoma</w:t>
            </w:r>
          </w:p>
        </w:tc>
      </w:tr>
      <w:tr w:rsidR="007D4008" w14:paraId="7029610E" w14:textId="77777777" w:rsidTr="00FF4283">
        <w:trPr>
          <w:trHeight w:val="300"/>
        </w:trPr>
        <w:tc>
          <w:tcPr>
            <w:tcW w:w="3094" w:type="dxa"/>
            <w:gridSpan w:val="2"/>
          </w:tcPr>
          <w:p w14:paraId="0A08187F" w14:textId="0E050CB7" w:rsidR="007D4008" w:rsidRDefault="007D4008" w:rsidP="00FF4283">
            <w:pPr>
              <w:rPr>
                <w:b/>
                <w:kern w:val="2"/>
                <w:szCs w:val="24"/>
              </w:rPr>
            </w:pPr>
            <w:r>
              <w:rPr>
                <w:b/>
                <w:kern w:val="2"/>
                <w:szCs w:val="24"/>
              </w:rPr>
              <w:t>4.</w:t>
            </w:r>
            <w:r w:rsidR="00DE7981">
              <w:rPr>
                <w:b/>
                <w:kern w:val="2"/>
                <w:szCs w:val="24"/>
              </w:rPr>
              <w:t>6</w:t>
            </w:r>
            <w:r>
              <w:rPr>
                <w:b/>
                <w:kern w:val="2"/>
                <w:szCs w:val="24"/>
              </w:rPr>
              <w:t>. Pateikiami dokumentai</w:t>
            </w:r>
          </w:p>
        </w:tc>
        <w:tc>
          <w:tcPr>
            <w:tcW w:w="6441" w:type="dxa"/>
            <w:gridSpan w:val="2"/>
          </w:tcPr>
          <w:p w14:paraId="73A0855E" w14:textId="3C865A7B" w:rsidR="007D4008" w:rsidRPr="00D717FC" w:rsidRDefault="00DE7981" w:rsidP="00FF4283">
            <w:pPr>
              <w:rPr>
                <w:szCs w:val="24"/>
              </w:rPr>
            </w:pPr>
            <w:r>
              <w:rPr>
                <w:kern w:val="2"/>
                <w:szCs w:val="24"/>
              </w:rPr>
              <w:t>Turi būti pateikiami šie dokumentai: Paslaugų perdavimo priėmimo aktas ir sąskaita faktūra bei kiti dokumentai nurodyti Techninėje specifikacijoje.</w:t>
            </w:r>
          </w:p>
        </w:tc>
      </w:tr>
      <w:tr w:rsidR="007D4008" w14:paraId="14318AAE" w14:textId="77777777" w:rsidTr="00FF4283">
        <w:trPr>
          <w:trHeight w:val="300"/>
        </w:trPr>
        <w:tc>
          <w:tcPr>
            <w:tcW w:w="9535" w:type="dxa"/>
            <w:gridSpan w:val="4"/>
          </w:tcPr>
          <w:p w14:paraId="1D1D9D8A" w14:textId="77777777" w:rsidR="007D4008" w:rsidRPr="006A7747" w:rsidRDefault="007D4008" w:rsidP="00FF4283">
            <w:pPr>
              <w:jc w:val="center"/>
              <w:rPr>
                <w:b/>
                <w:kern w:val="2"/>
                <w:szCs w:val="24"/>
              </w:rPr>
            </w:pPr>
            <w:r w:rsidRPr="006A7747">
              <w:rPr>
                <w:b/>
                <w:kern w:val="2"/>
                <w:szCs w:val="24"/>
              </w:rPr>
              <w:t>5. SUTARTIES KAINA IR ATSISKAITYMO TVARKA</w:t>
            </w:r>
          </w:p>
        </w:tc>
      </w:tr>
      <w:tr w:rsidR="007D4008" w14:paraId="54F92DFD" w14:textId="77777777" w:rsidTr="00FF4283">
        <w:trPr>
          <w:trHeight w:val="300"/>
        </w:trPr>
        <w:tc>
          <w:tcPr>
            <w:tcW w:w="3094" w:type="dxa"/>
            <w:gridSpan w:val="2"/>
          </w:tcPr>
          <w:p w14:paraId="4BA1FCFE" w14:textId="77777777" w:rsidR="007D4008" w:rsidRPr="00DE7981" w:rsidRDefault="007D4008" w:rsidP="00FF4283">
            <w:pPr>
              <w:rPr>
                <w:b/>
                <w:kern w:val="2"/>
                <w:szCs w:val="24"/>
              </w:rPr>
            </w:pPr>
            <w:r w:rsidRPr="00DE7981">
              <w:rPr>
                <w:b/>
                <w:kern w:val="2"/>
                <w:szCs w:val="24"/>
              </w:rPr>
              <w:t>5.1. Sutarčiai taikomas kainos apskaičiavimo būdas</w:t>
            </w:r>
          </w:p>
        </w:tc>
        <w:tc>
          <w:tcPr>
            <w:tcW w:w="6441" w:type="dxa"/>
            <w:gridSpan w:val="2"/>
          </w:tcPr>
          <w:p w14:paraId="20737690" w14:textId="0B5B3C4F" w:rsidR="007D4008" w:rsidRPr="006A7747" w:rsidRDefault="007D4008" w:rsidP="00FF4283">
            <w:pPr>
              <w:rPr>
                <w:kern w:val="2"/>
                <w:szCs w:val="24"/>
              </w:rPr>
            </w:pPr>
            <w:r w:rsidRPr="006A7747">
              <w:rPr>
                <w:kern w:val="2"/>
                <w:szCs w:val="24"/>
              </w:rPr>
              <w:t xml:space="preserve">Fiksuotos </w:t>
            </w:r>
            <w:r w:rsidR="001104A6">
              <w:rPr>
                <w:kern w:val="2"/>
                <w:szCs w:val="24"/>
              </w:rPr>
              <w:t>kainos</w:t>
            </w:r>
            <w:r w:rsidRPr="006A7747">
              <w:rPr>
                <w:kern w:val="2"/>
                <w:szCs w:val="24"/>
              </w:rPr>
              <w:t xml:space="preserve"> kainodara</w:t>
            </w:r>
          </w:p>
          <w:p w14:paraId="0898476F" w14:textId="77777777" w:rsidR="007D4008" w:rsidRPr="006A7747" w:rsidRDefault="007D4008" w:rsidP="00FF4283">
            <w:pPr>
              <w:rPr>
                <w:strike/>
                <w:color w:val="4472C4"/>
                <w:kern w:val="2"/>
                <w:szCs w:val="24"/>
              </w:rPr>
            </w:pPr>
          </w:p>
        </w:tc>
      </w:tr>
      <w:tr w:rsidR="007D4008" w14:paraId="4783F34E" w14:textId="77777777" w:rsidTr="00FF4283">
        <w:trPr>
          <w:trHeight w:val="300"/>
        </w:trPr>
        <w:tc>
          <w:tcPr>
            <w:tcW w:w="3094" w:type="dxa"/>
            <w:gridSpan w:val="2"/>
          </w:tcPr>
          <w:p w14:paraId="76661361" w14:textId="50C95822" w:rsidR="007D4008" w:rsidRPr="00DE7981" w:rsidRDefault="007D4008" w:rsidP="00FF4283">
            <w:pPr>
              <w:rPr>
                <w:sz w:val="22"/>
                <w:szCs w:val="22"/>
              </w:rPr>
            </w:pPr>
            <w:r w:rsidRPr="00DE7981">
              <w:rPr>
                <w:b/>
                <w:bCs/>
                <w:sz w:val="22"/>
                <w:szCs w:val="22"/>
              </w:rPr>
              <w:t>5.2. Pradinės Sutarties vertė ir Sutarties kaina, kai taikoma </w:t>
            </w:r>
            <w:r w:rsidRPr="00DE7981">
              <w:rPr>
                <w:b/>
                <w:bCs/>
                <w:sz w:val="22"/>
                <w:szCs w:val="22"/>
                <w:u w:val="single"/>
              </w:rPr>
              <w:t xml:space="preserve">fiksuotos </w:t>
            </w:r>
            <w:r w:rsidR="00B65736">
              <w:rPr>
                <w:b/>
                <w:bCs/>
                <w:sz w:val="22"/>
                <w:szCs w:val="22"/>
                <w:u w:val="single"/>
              </w:rPr>
              <w:t>kainos</w:t>
            </w:r>
            <w:r w:rsidRPr="00DE7981">
              <w:rPr>
                <w:b/>
                <w:bCs/>
                <w:sz w:val="22"/>
                <w:szCs w:val="22"/>
              </w:rPr>
              <w:t> kainodara</w:t>
            </w:r>
          </w:p>
          <w:p w14:paraId="45027396" w14:textId="77777777" w:rsidR="007D4008" w:rsidRPr="00DE7981" w:rsidRDefault="007D4008" w:rsidP="00FF4283">
            <w:pPr>
              <w:rPr>
                <w:sz w:val="22"/>
                <w:szCs w:val="22"/>
              </w:rPr>
            </w:pPr>
            <w:r w:rsidRPr="00DE7981">
              <w:rPr>
                <w:b/>
                <w:bCs/>
                <w:sz w:val="22"/>
                <w:szCs w:val="22"/>
              </w:rPr>
              <w:t> </w:t>
            </w:r>
          </w:p>
          <w:p w14:paraId="0A192B5F" w14:textId="77777777" w:rsidR="007D4008" w:rsidRPr="00DE7981" w:rsidRDefault="007D4008" w:rsidP="00FF4283">
            <w:r w:rsidRPr="00DE7981">
              <w:rPr>
                <w:b/>
                <w:bCs/>
              </w:rPr>
              <w:t> </w:t>
            </w:r>
          </w:p>
          <w:p w14:paraId="02A181E1" w14:textId="77777777" w:rsidR="007D4008" w:rsidRPr="00DE7981" w:rsidRDefault="007D4008" w:rsidP="00FF4283"/>
          <w:p w14:paraId="09004838" w14:textId="77777777" w:rsidR="007D4008" w:rsidRPr="00DE7981" w:rsidRDefault="007D4008" w:rsidP="00FF4283">
            <w:pPr>
              <w:jc w:val="both"/>
              <w:rPr>
                <w:b/>
                <w:kern w:val="2"/>
                <w:szCs w:val="24"/>
              </w:rPr>
            </w:pPr>
            <w:r w:rsidRPr="00DE7981">
              <w:rPr>
                <w:b/>
                <w:bCs/>
              </w:rPr>
              <w:t> </w:t>
            </w:r>
          </w:p>
        </w:tc>
        <w:tc>
          <w:tcPr>
            <w:tcW w:w="6441" w:type="dxa"/>
            <w:gridSpan w:val="2"/>
          </w:tcPr>
          <w:p w14:paraId="0CB5F7E7" w14:textId="77777777" w:rsidR="00ED304A" w:rsidRDefault="00ED304A" w:rsidP="00ED304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BF40115" w14:textId="77777777" w:rsidR="00ED304A" w:rsidRDefault="00ED304A" w:rsidP="00ED304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DA43E5" w14:textId="77777777" w:rsidR="00ED304A" w:rsidRDefault="00ED304A" w:rsidP="00ED304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B564438" w14:textId="3EAABF5C" w:rsidR="007D4008" w:rsidRPr="006A7747" w:rsidRDefault="00DE7981" w:rsidP="00DE7981">
            <w:pPr>
              <w:rPr>
                <w:color w:val="FF0000"/>
                <w:kern w:val="2"/>
                <w:szCs w:val="24"/>
              </w:rPr>
            </w:pPr>
            <w:r w:rsidRPr="00ED304A">
              <w:rPr>
                <w:kern w:val="2"/>
                <w:szCs w:val="24"/>
              </w:rPr>
              <w:t>Šioje Sutartyje Pradinės Sutarties vertė yra lygi Tiekėjo pasiūlymo kainai be PVM, nurodytai už visą pirkimo dokumentuose ir Sutartyje nurodytą P</w:t>
            </w:r>
            <w:r w:rsidR="00ED304A" w:rsidRPr="00ED304A">
              <w:rPr>
                <w:kern w:val="2"/>
                <w:szCs w:val="24"/>
              </w:rPr>
              <w:t>aslaugų</w:t>
            </w:r>
            <w:r w:rsidRPr="00ED304A">
              <w:rPr>
                <w:kern w:val="2"/>
                <w:szCs w:val="24"/>
              </w:rPr>
              <w:t xml:space="preserve"> kiekį ir (ar) apimtį.</w:t>
            </w:r>
          </w:p>
        </w:tc>
      </w:tr>
      <w:tr w:rsidR="007D4008" w14:paraId="7736FE4F" w14:textId="77777777" w:rsidTr="00FF4283">
        <w:trPr>
          <w:trHeight w:val="300"/>
        </w:trPr>
        <w:tc>
          <w:tcPr>
            <w:tcW w:w="3094" w:type="dxa"/>
            <w:gridSpan w:val="2"/>
          </w:tcPr>
          <w:p w14:paraId="786B9B22" w14:textId="39EE5FB4" w:rsidR="007D4008" w:rsidRPr="00014541" w:rsidRDefault="007D4008" w:rsidP="00FF4283">
            <w:pPr>
              <w:rPr>
                <w:b/>
                <w:kern w:val="2"/>
                <w:szCs w:val="24"/>
                <w:u w:val="single"/>
              </w:rPr>
            </w:pPr>
            <w:r w:rsidRPr="00190CE3">
              <w:rPr>
                <w:b/>
                <w:kern w:val="2"/>
                <w:szCs w:val="24"/>
                <w:u w:val="single"/>
              </w:rPr>
              <w:t>5.3. Sutarties kainos / įkainių perskaičiavimas taikant peržiūros taisykles</w:t>
            </w:r>
          </w:p>
        </w:tc>
        <w:tc>
          <w:tcPr>
            <w:tcW w:w="6441" w:type="dxa"/>
            <w:gridSpan w:val="2"/>
          </w:tcPr>
          <w:p w14:paraId="532B618F" w14:textId="5BDF8F88" w:rsidR="007D4008" w:rsidRPr="00925836" w:rsidRDefault="007D4008" w:rsidP="00FF4283">
            <w:pPr>
              <w:rPr>
                <w:szCs w:val="24"/>
                <w:u w:val="single"/>
              </w:rPr>
            </w:pPr>
            <w:r w:rsidRPr="003E4A62">
              <w:rPr>
                <w:color w:val="000000" w:themeColor="text1"/>
                <w:kern w:val="2"/>
                <w:szCs w:val="24"/>
                <w:u w:val="single"/>
              </w:rPr>
              <w:t xml:space="preserve">Sutarties </w:t>
            </w:r>
            <w:r w:rsidR="0071096F" w:rsidRPr="003E4A62">
              <w:rPr>
                <w:color w:val="000000" w:themeColor="text1"/>
                <w:kern w:val="2"/>
                <w:szCs w:val="24"/>
                <w:u w:val="single"/>
              </w:rPr>
              <w:t>į</w:t>
            </w:r>
            <w:r w:rsidRPr="003E4A62">
              <w:rPr>
                <w:color w:val="000000" w:themeColor="text1"/>
                <w:kern w:val="2"/>
                <w:szCs w:val="24"/>
                <w:u w:val="single"/>
              </w:rPr>
              <w:t>kain</w:t>
            </w:r>
            <w:r w:rsidR="0071096F" w:rsidRPr="003E4A62">
              <w:rPr>
                <w:color w:val="000000" w:themeColor="text1"/>
                <w:kern w:val="2"/>
                <w:szCs w:val="24"/>
                <w:u w:val="single"/>
              </w:rPr>
              <w:t>i</w:t>
            </w:r>
            <w:r w:rsidRPr="003E4A62">
              <w:rPr>
                <w:color w:val="000000" w:themeColor="text1"/>
                <w:kern w:val="2"/>
                <w:szCs w:val="24"/>
                <w:u w:val="single"/>
              </w:rPr>
              <w:t>a</w:t>
            </w:r>
            <w:r w:rsidR="0071096F" w:rsidRPr="003E4A62">
              <w:rPr>
                <w:color w:val="000000" w:themeColor="text1"/>
                <w:kern w:val="2"/>
                <w:szCs w:val="24"/>
                <w:u w:val="single"/>
              </w:rPr>
              <w:t>i</w:t>
            </w:r>
            <w:r w:rsidRPr="003E4A62">
              <w:rPr>
                <w:color w:val="000000" w:themeColor="text1"/>
                <w:kern w:val="2"/>
                <w:szCs w:val="24"/>
                <w:u w:val="single"/>
              </w:rPr>
              <w:t xml:space="preserve"> </w:t>
            </w:r>
            <w:r w:rsidRPr="00925836">
              <w:rPr>
                <w:kern w:val="2"/>
                <w:szCs w:val="24"/>
                <w:u w:val="single"/>
              </w:rPr>
              <w:t>bus perskaičiuojama:</w:t>
            </w:r>
          </w:p>
          <w:p w14:paraId="424A8EAE" w14:textId="77777777" w:rsidR="007D4008" w:rsidRPr="00925836" w:rsidRDefault="007D4008" w:rsidP="00FF4283">
            <w:pPr>
              <w:rPr>
                <w:kern w:val="2"/>
                <w:szCs w:val="24"/>
                <w:u w:val="single"/>
              </w:rPr>
            </w:pPr>
            <w:r w:rsidRPr="00925836">
              <w:rPr>
                <w:kern w:val="2"/>
                <w:szCs w:val="24"/>
                <w:u w:val="single"/>
              </w:rPr>
              <w:t>5.3.1. dėl PVM tarifo pasikeitimo;</w:t>
            </w:r>
          </w:p>
          <w:p w14:paraId="47648B0B" w14:textId="77777777" w:rsidR="007D4008" w:rsidRPr="00190CE3" w:rsidRDefault="007D4008" w:rsidP="00FF4283">
            <w:pPr>
              <w:rPr>
                <w:color w:val="FF0000"/>
                <w:kern w:val="2"/>
                <w:szCs w:val="24"/>
                <w:u w:val="single"/>
              </w:rPr>
            </w:pPr>
          </w:p>
        </w:tc>
      </w:tr>
      <w:tr w:rsidR="007D4008" w14:paraId="157D616F" w14:textId="77777777" w:rsidTr="00FF4283">
        <w:trPr>
          <w:trHeight w:val="300"/>
        </w:trPr>
        <w:tc>
          <w:tcPr>
            <w:tcW w:w="3094" w:type="dxa"/>
            <w:gridSpan w:val="2"/>
          </w:tcPr>
          <w:p w14:paraId="13C70A53" w14:textId="77777777" w:rsidR="007D4008" w:rsidRDefault="007D4008" w:rsidP="00FF4283">
            <w:pPr>
              <w:rPr>
                <w:b/>
                <w:kern w:val="2"/>
                <w:szCs w:val="24"/>
              </w:rPr>
            </w:pPr>
            <w:r>
              <w:rPr>
                <w:b/>
                <w:kern w:val="2"/>
                <w:szCs w:val="24"/>
              </w:rPr>
              <w:lastRenderedPageBreak/>
              <w:t>5.3.1. Sutarties kainos / įkainių peržiūra dėl PVM tarifo pasikeitimo</w:t>
            </w:r>
          </w:p>
        </w:tc>
        <w:tc>
          <w:tcPr>
            <w:tcW w:w="6441" w:type="dxa"/>
            <w:gridSpan w:val="2"/>
          </w:tcPr>
          <w:p w14:paraId="40E98FE7" w14:textId="77777777" w:rsidR="00DE7981" w:rsidRDefault="00DE7981" w:rsidP="00DE7981">
            <w:pPr>
              <w:rPr>
                <w:kern w:val="2"/>
                <w:szCs w:val="24"/>
              </w:rPr>
            </w:pPr>
            <w:r>
              <w:rPr>
                <w:kern w:val="2"/>
                <w:szCs w:val="24"/>
              </w:rPr>
              <w:t xml:space="preserve">Jeigu Sutarties vykdymo metu pasikeičia PVM mokėjimą reglamentuojantys teisės aktai, darantys tiesioginę įtaką Tiekėjo tiekiamų Paslaugų Sutartyje nurodytai kainai, Sutarties kaina perskaičiuojami nekeičiant paslaugų kainos be PVM. </w:t>
            </w:r>
          </w:p>
          <w:p w14:paraId="5B427851" w14:textId="77777777" w:rsidR="00DE7981" w:rsidRDefault="00DE7981" w:rsidP="00DE7981">
            <w:pPr>
              <w:rPr>
                <w:kern w:val="2"/>
                <w:szCs w:val="24"/>
              </w:rPr>
            </w:pPr>
          </w:p>
          <w:p w14:paraId="325F84FB" w14:textId="200EAEBE" w:rsidR="007D4008" w:rsidRPr="00C21568" w:rsidRDefault="00DE7981" w:rsidP="00DE7981">
            <w:pPr>
              <w:rPr>
                <w:strike/>
                <w:szCs w:val="24"/>
              </w:rPr>
            </w:pPr>
            <w:r>
              <w:rPr>
                <w:kern w:val="2"/>
                <w:szCs w:val="24"/>
              </w:rPr>
              <w:t>Perskaičiuota Sutarties kaina / Prekių įkainiai įforminami Susitarimu ir turi būti taikomi nuo naujo PVM įvedimo datos (nepriklausomai nuo to, kada pasirašytas Susitarimas).</w:t>
            </w:r>
          </w:p>
        </w:tc>
      </w:tr>
      <w:tr w:rsidR="007D4008" w14:paraId="6E02FD88" w14:textId="77777777" w:rsidTr="00FF4283">
        <w:trPr>
          <w:trHeight w:val="300"/>
        </w:trPr>
        <w:tc>
          <w:tcPr>
            <w:tcW w:w="3094" w:type="dxa"/>
            <w:gridSpan w:val="2"/>
          </w:tcPr>
          <w:p w14:paraId="060FA769" w14:textId="77777777" w:rsidR="007D4008" w:rsidRDefault="007D4008" w:rsidP="00FF428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1961095" w14:textId="77777777" w:rsidR="007D4008" w:rsidRPr="00925836" w:rsidRDefault="007D4008" w:rsidP="00FF4283">
            <w:pPr>
              <w:rPr>
                <w:kern w:val="2"/>
                <w:szCs w:val="24"/>
              </w:rPr>
            </w:pPr>
            <w:r w:rsidRPr="00925836">
              <w:rPr>
                <w:kern w:val="2"/>
                <w:szCs w:val="24"/>
              </w:rPr>
              <w:t>Netai</w:t>
            </w:r>
            <w:r>
              <w:rPr>
                <w:kern w:val="2"/>
                <w:szCs w:val="24"/>
              </w:rPr>
              <w:t>koma</w:t>
            </w:r>
          </w:p>
          <w:p w14:paraId="1506E8C4" w14:textId="77777777" w:rsidR="007D4008" w:rsidRDefault="007D4008" w:rsidP="00FF4283">
            <w:pPr>
              <w:rPr>
                <w:kern w:val="2"/>
                <w:szCs w:val="24"/>
              </w:rPr>
            </w:pPr>
          </w:p>
          <w:p w14:paraId="451C695D" w14:textId="77777777" w:rsidR="007D4008" w:rsidRDefault="007D4008" w:rsidP="00FF4283">
            <w:pPr>
              <w:rPr>
                <w:szCs w:val="24"/>
              </w:rPr>
            </w:pPr>
          </w:p>
        </w:tc>
      </w:tr>
      <w:tr w:rsidR="0071096F" w14:paraId="7D4214C3" w14:textId="77777777" w:rsidTr="00FF4283">
        <w:trPr>
          <w:trHeight w:val="300"/>
        </w:trPr>
        <w:tc>
          <w:tcPr>
            <w:tcW w:w="3094" w:type="dxa"/>
            <w:gridSpan w:val="2"/>
          </w:tcPr>
          <w:p w14:paraId="04DE1CF3" w14:textId="36E441BC" w:rsidR="0071096F" w:rsidRPr="007149A2" w:rsidRDefault="0071096F" w:rsidP="00DE7981">
            <w:pPr>
              <w:rPr>
                <w:b/>
                <w:kern w:val="2"/>
                <w:szCs w:val="24"/>
              </w:rPr>
            </w:pPr>
            <w:r w:rsidRPr="007149A2">
              <w:rPr>
                <w:b/>
                <w:kern w:val="2"/>
                <w:szCs w:val="24"/>
              </w:rPr>
              <w:t>5.3.3. Sutarties kainos / įkainių peržiūra dėl kainų lygio pokyčio</w:t>
            </w:r>
          </w:p>
        </w:tc>
        <w:tc>
          <w:tcPr>
            <w:tcW w:w="6441" w:type="dxa"/>
            <w:gridSpan w:val="2"/>
          </w:tcPr>
          <w:p w14:paraId="352F93B3" w14:textId="6154E807" w:rsidR="0071096F" w:rsidRPr="0071096F" w:rsidRDefault="00DE7981" w:rsidP="0071096F">
            <w:pPr>
              <w:rPr>
                <w:color w:val="FF0000"/>
                <w:kern w:val="2"/>
                <w:szCs w:val="24"/>
              </w:rPr>
            </w:pPr>
            <w:r>
              <w:rPr>
                <w:szCs w:val="24"/>
              </w:rPr>
              <w:t>Netaikoma</w:t>
            </w:r>
          </w:p>
        </w:tc>
      </w:tr>
      <w:tr w:rsidR="007D4008" w14:paraId="12AD8EB4" w14:textId="77777777" w:rsidTr="00FF4283">
        <w:trPr>
          <w:trHeight w:val="300"/>
        </w:trPr>
        <w:tc>
          <w:tcPr>
            <w:tcW w:w="3094" w:type="dxa"/>
            <w:gridSpan w:val="2"/>
          </w:tcPr>
          <w:p w14:paraId="6B237BC4" w14:textId="77777777" w:rsidR="007D4008" w:rsidRDefault="007D4008" w:rsidP="00FF4283">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B500304" w14:textId="77777777" w:rsidR="007D4008" w:rsidRPr="00D717FC" w:rsidRDefault="007D4008" w:rsidP="00FF4283">
            <w:pPr>
              <w:rPr>
                <w:kern w:val="2"/>
                <w:szCs w:val="24"/>
              </w:rPr>
            </w:pPr>
            <w:r w:rsidRPr="00D717FC">
              <w:rPr>
                <w:kern w:val="2"/>
                <w:szCs w:val="24"/>
              </w:rPr>
              <w:t>Netaikoma</w:t>
            </w:r>
          </w:p>
          <w:p w14:paraId="5790912F" w14:textId="77777777" w:rsidR="007D4008" w:rsidRPr="00D717FC" w:rsidRDefault="007D4008" w:rsidP="00FF4283">
            <w:pPr>
              <w:rPr>
                <w:kern w:val="2"/>
                <w:szCs w:val="24"/>
              </w:rPr>
            </w:pPr>
          </w:p>
          <w:p w14:paraId="601EA505" w14:textId="77777777" w:rsidR="007D4008" w:rsidRPr="00D717FC" w:rsidRDefault="007D4008" w:rsidP="00FF4283">
            <w:pPr>
              <w:rPr>
                <w:szCs w:val="24"/>
              </w:rPr>
            </w:pPr>
          </w:p>
        </w:tc>
      </w:tr>
      <w:tr w:rsidR="007D4008" w14:paraId="459ACF7C" w14:textId="77777777" w:rsidTr="00FF4283">
        <w:trPr>
          <w:trHeight w:val="300"/>
        </w:trPr>
        <w:tc>
          <w:tcPr>
            <w:tcW w:w="3094" w:type="dxa"/>
            <w:gridSpan w:val="2"/>
          </w:tcPr>
          <w:p w14:paraId="274859B9" w14:textId="77777777" w:rsidR="007D4008" w:rsidRDefault="007D4008" w:rsidP="00FF428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DA6C8E1" w14:textId="77777777" w:rsidR="007D4008" w:rsidRPr="00D717FC" w:rsidRDefault="007D4008" w:rsidP="00FF4283">
            <w:pPr>
              <w:rPr>
                <w:kern w:val="2"/>
                <w:szCs w:val="24"/>
              </w:rPr>
            </w:pPr>
            <w:r w:rsidRPr="00D717FC">
              <w:rPr>
                <w:kern w:val="2"/>
                <w:szCs w:val="24"/>
              </w:rPr>
              <w:t>Netaikoma</w:t>
            </w:r>
          </w:p>
          <w:p w14:paraId="22751BD5" w14:textId="77777777" w:rsidR="007D4008" w:rsidRPr="00D717FC" w:rsidRDefault="007D4008" w:rsidP="00FF4283">
            <w:pPr>
              <w:rPr>
                <w:strike/>
                <w:kern w:val="2"/>
                <w:szCs w:val="24"/>
              </w:rPr>
            </w:pPr>
          </w:p>
          <w:p w14:paraId="01B987C9" w14:textId="77777777" w:rsidR="007D4008" w:rsidRPr="00D717FC" w:rsidRDefault="007D4008" w:rsidP="00FF4283">
            <w:pPr>
              <w:rPr>
                <w:strike/>
                <w:szCs w:val="24"/>
              </w:rPr>
            </w:pPr>
          </w:p>
        </w:tc>
      </w:tr>
      <w:tr w:rsidR="00447DEE" w14:paraId="3968E6E8" w14:textId="77777777" w:rsidTr="00FF4283">
        <w:trPr>
          <w:trHeight w:val="300"/>
        </w:trPr>
        <w:tc>
          <w:tcPr>
            <w:tcW w:w="3094" w:type="dxa"/>
            <w:gridSpan w:val="2"/>
          </w:tcPr>
          <w:p w14:paraId="5F169AFE" w14:textId="77777777" w:rsidR="00447DEE" w:rsidRDefault="00447DEE" w:rsidP="00447DEE">
            <w:pPr>
              <w:rPr>
                <w:b/>
                <w:kern w:val="2"/>
                <w:szCs w:val="24"/>
              </w:rPr>
            </w:pPr>
            <w:r>
              <w:rPr>
                <w:b/>
                <w:kern w:val="2"/>
                <w:szCs w:val="24"/>
              </w:rPr>
              <w:t>5.5. Atsiskaitymo su Tiekėju terminas ir tvarka</w:t>
            </w:r>
          </w:p>
        </w:tc>
        <w:tc>
          <w:tcPr>
            <w:tcW w:w="6441" w:type="dxa"/>
            <w:gridSpan w:val="2"/>
          </w:tcPr>
          <w:p w14:paraId="75041CAB" w14:textId="77777777" w:rsidR="00447DEE" w:rsidRPr="00BB5179" w:rsidRDefault="00447DEE" w:rsidP="00447DEE">
            <w:pPr>
              <w:rPr>
                <w:kern w:val="2"/>
                <w:szCs w:val="24"/>
              </w:rPr>
            </w:pPr>
            <w:r>
              <w:rPr>
                <w:kern w:val="2"/>
                <w:szCs w:val="24"/>
              </w:rPr>
              <w:t>Pirkėjas atsiskaito su Tiekėju ne vėliau kaip per 30 (trisdešimt)</w:t>
            </w:r>
            <w:r w:rsidRPr="00BB5179">
              <w:rPr>
                <w:kern w:val="2"/>
                <w:szCs w:val="24"/>
                <w:shd w:val="clear" w:color="auto" w:fill="FFFFFF"/>
              </w:rPr>
              <w:t xml:space="preserve"> kalendorinių dienų</w:t>
            </w:r>
            <w:r w:rsidRPr="00BB5179">
              <w:rPr>
                <w:kern w:val="2"/>
                <w:szCs w:val="24"/>
              </w:rPr>
              <w:t xml:space="preserve"> nuo Sąskaitos gavimo dienos.</w:t>
            </w:r>
          </w:p>
          <w:p w14:paraId="39CCD0E5" w14:textId="77777777" w:rsidR="00447DEE" w:rsidRDefault="00447DEE" w:rsidP="00447DEE">
            <w:pPr>
              <w:rPr>
                <w:color w:val="000000"/>
                <w:kern w:val="2"/>
                <w:szCs w:val="24"/>
                <w:shd w:val="clear" w:color="auto" w:fill="FFFFFF"/>
              </w:rPr>
            </w:pPr>
            <w:r>
              <w:rPr>
                <w:color w:val="000000"/>
                <w:kern w:val="2"/>
                <w:szCs w:val="24"/>
                <w:shd w:val="clear" w:color="auto" w:fill="FFFFFF"/>
              </w:rPr>
              <w:t>Apmokėjimo sąlygos:</w:t>
            </w:r>
          </w:p>
          <w:p w14:paraId="0176B5F0" w14:textId="77777777" w:rsidR="00447DEE" w:rsidRPr="00F02DBA" w:rsidRDefault="00447DEE" w:rsidP="00447DEE">
            <w:pPr>
              <w:rPr>
                <w:kern w:val="2"/>
                <w:szCs w:val="24"/>
                <w:shd w:val="clear" w:color="auto" w:fill="FFFFFF"/>
              </w:rPr>
            </w:pPr>
            <w:r w:rsidRPr="00F02DBA">
              <w:rPr>
                <w:kern w:val="2"/>
                <w:szCs w:val="24"/>
                <w:shd w:val="clear" w:color="auto" w:fill="FFFFFF"/>
              </w:rPr>
              <w:t xml:space="preserve">1) įvykdžius visus sutartinius įsipareigojimus, sumokama visa Sutarties kaina; </w:t>
            </w:r>
          </w:p>
          <w:p w14:paraId="09D487C3" w14:textId="08DA4872" w:rsidR="00447DEE" w:rsidRPr="00014541" w:rsidRDefault="00447DEE" w:rsidP="00447DEE">
            <w:pPr>
              <w:rPr>
                <w:color w:val="000000"/>
                <w:kern w:val="2"/>
                <w:szCs w:val="24"/>
                <w:shd w:val="clear" w:color="auto" w:fill="FFFFFF"/>
              </w:rPr>
            </w:pPr>
            <w:r w:rsidRPr="00F02DBA">
              <w:rPr>
                <w:kern w:val="2"/>
                <w:szCs w:val="24"/>
                <w:shd w:val="clear" w:color="auto" w:fill="FFFFFF"/>
              </w:rPr>
              <w:t>4) Sąskaitos faktūros teikiamos pagal šią Sutartį elektroniniu būdu, naudojant platformos SABIS priemonėmis.</w:t>
            </w:r>
          </w:p>
        </w:tc>
      </w:tr>
      <w:tr w:rsidR="00447DEE" w14:paraId="398F9104" w14:textId="77777777" w:rsidTr="00FF4283">
        <w:trPr>
          <w:trHeight w:val="300"/>
        </w:trPr>
        <w:tc>
          <w:tcPr>
            <w:tcW w:w="3094" w:type="dxa"/>
            <w:gridSpan w:val="2"/>
          </w:tcPr>
          <w:p w14:paraId="086F2C6C" w14:textId="77777777" w:rsidR="00447DEE" w:rsidRDefault="00447DEE" w:rsidP="00447DEE">
            <w:pPr>
              <w:rPr>
                <w:b/>
                <w:kern w:val="2"/>
                <w:szCs w:val="24"/>
              </w:rPr>
            </w:pPr>
            <w:r>
              <w:rPr>
                <w:b/>
                <w:kern w:val="2"/>
                <w:szCs w:val="24"/>
              </w:rPr>
              <w:t>5.6. Avansas</w:t>
            </w:r>
          </w:p>
        </w:tc>
        <w:tc>
          <w:tcPr>
            <w:tcW w:w="6441" w:type="dxa"/>
            <w:gridSpan w:val="2"/>
          </w:tcPr>
          <w:p w14:paraId="2C07F26B" w14:textId="77777777" w:rsidR="00447DEE" w:rsidRPr="00D717FC" w:rsidRDefault="00447DEE" w:rsidP="00447DEE">
            <w:pPr>
              <w:rPr>
                <w:kern w:val="2"/>
                <w:szCs w:val="24"/>
              </w:rPr>
            </w:pPr>
            <w:r w:rsidRPr="00D717FC">
              <w:rPr>
                <w:kern w:val="2"/>
                <w:szCs w:val="24"/>
              </w:rPr>
              <w:t>Netaikoma</w:t>
            </w:r>
          </w:p>
          <w:p w14:paraId="47EBBBC7" w14:textId="77777777" w:rsidR="00447DEE" w:rsidRPr="00D717FC" w:rsidRDefault="00447DEE" w:rsidP="00447DEE">
            <w:pPr>
              <w:spacing w:line="259" w:lineRule="auto"/>
              <w:rPr>
                <w:color w:val="000000"/>
                <w:kern w:val="2"/>
                <w:szCs w:val="24"/>
                <w:shd w:val="clear" w:color="auto" w:fill="FFFFFF"/>
              </w:rPr>
            </w:pPr>
          </w:p>
        </w:tc>
      </w:tr>
      <w:tr w:rsidR="00447DEE" w14:paraId="0C6B10A5" w14:textId="77777777" w:rsidTr="00FF4283">
        <w:trPr>
          <w:trHeight w:val="300"/>
        </w:trPr>
        <w:tc>
          <w:tcPr>
            <w:tcW w:w="3094" w:type="dxa"/>
            <w:gridSpan w:val="2"/>
          </w:tcPr>
          <w:p w14:paraId="53BB2A7B" w14:textId="77777777" w:rsidR="00447DEE" w:rsidRDefault="00447DEE" w:rsidP="00447DEE">
            <w:pPr>
              <w:rPr>
                <w:b/>
                <w:kern w:val="2"/>
                <w:szCs w:val="24"/>
              </w:rPr>
            </w:pPr>
            <w:r>
              <w:rPr>
                <w:b/>
                <w:kern w:val="2"/>
                <w:szCs w:val="24"/>
              </w:rPr>
              <w:t>5.7. Avanso užtikrinimas</w:t>
            </w:r>
          </w:p>
        </w:tc>
        <w:tc>
          <w:tcPr>
            <w:tcW w:w="6441" w:type="dxa"/>
            <w:gridSpan w:val="2"/>
          </w:tcPr>
          <w:p w14:paraId="4E599D54" w14:textId="77777777" w:rsidR="00447DEE" w:rsidRPr="00D717FC" w:rsidRDefault="00447DEE" w:rsidP="00447DEE">
            <w:pPr>
              <w:rPr>
                <w:kern w:val="2"/>
                <w:szCs w:val="24"/>
              </w:rPr>
            </w:pPr>
            <w:r w:rsidRPr="00D717FC">
              <w:rPr>
                <w:kern w:val="2"/>
                <w:szCs w:val="24"/>
              </w:rPr>
              <w:t>Netaikoma</w:t>
            </w:r>
          </w:p>
          <w:p w14:paraId="5EF587E4" w14:textId="77777777" w:rsidR="00447DEE" w:rsidRPr="00D717FC" w:rsidRDefault="00447DEE" w:rsidP="00447DEE">
            <w:pPr>
              <w:rPr>
                <w:kern w:val="2"/>
                <w:szCs w:val="24"/>
              </w:rPr>
            </w:pPr>
            <w:r w:rsidRPr="00D717FC">
              <w:rPr>
                <w:color w:val="000000"/>
                <w:kern w:val="2"/>
                <w:szCs w:val="24"/>
                <w:shd w:val="clear" w:color="auto" w:fill="FFFFFF"/>
              </w:rPr>
              <w:t xml:space="preserve"> </w:t>
            </w:r>
          </w:p>
        </w:tc>
      </w:tr>
      <w:tr w:rsidR="00447DEE" w14:paraId="419D79B7" w14:textId="77777777" w:rsidTr="00FF4283">
        <w:trPr>
          <w:trHeight w:val="300"/>
        </w:trPr>
        <w:tc>
          <w:tcPr>
            <w:tcW w:w="9535" w:type="dxa"/>
            <w:gridSpan w:val="4"/>
          </w:tcPr>
          <w:p w14:paraId="026A431E" w14:textId="77777777" w:rsidR="00447DEE" w:rsidRPr="00D717FC" w:rsidRDefault="00447DEE" w:rsidP="00447DEE">
            <w:pPr>
              <w:jc w:val="center"/>
              <w:rPr>
                <w:b/>
                <w:kern w:val="2"/>
                <w:szCs w:val="24"/>
              </w:rPr>
            </w:pPr>
            <w:r w:rsidRPr="00D717FC">
              <w:rPr>
                <w:b/>
                <w:kern w:val="2"/>
                <w:szCs w:val="24"/>
              </w:rPr>
              <w:t>6. PASLAUGŲ KOKYBĖ IR GARANTINIAI ĮSIPAREIGOJIMAI</w:t>
            </w:r>
          </w:p>
        </w:tc>
      </w:tr>
      <w:tr w:rsidR="00447DEE" w14:paraId="655E3F51" w14:textId="77777777" w:rsidTr="00FF4283">
        <w:trPr>
          <w:trHeight w:val="300"/>
        </w:trPr>
        <w:tc>
          <w:tcPr>
            <w:tcW w:w="3094" w:type="dxa"/>
            <w:gridSpan w:val="2"/>
          </w:tcPr>
          <w:p w14:paraId="51533494" w14:textId="77777777" w:rsidR="00447DEE" w:rsidRDefault="00447DEE" w:rsidP="00447DEE">
            <w:pPr>
              <w:rPr>
                <w:b/>
                <w:kern w:val="2"/>
                <w:szCs w:val="24"/>
              </w:rPr>
            </w:pPr>
            <w:r>
              <w:rPr>
                <w:b/>
                <w:kern w:val="2"/>
                <w:szCs w:val="24"/>
              </w:rPr>
              <w:t>6.1. Garantinis terminas</w:t>
            </w:r>
          </w:p>
        </w:tc>
        <w:tc>
          <w:tcPr>
            <w:tcW w:w="6441" w:type="dxa"/>
            <w:gridSpan w:val="2"/>
          </w:tcPr>
          <w:p w14:paraId="0014ED1C" w14:textId="77777777" w:rsidR="00447DEE" w:rsidRPr="002802D9" w:rsidRDefault="00447DEE" w:rsidP="00447DEE">
            <w:pPr>
              <w:rPr>
                <w:kern w:val="2"/>
                <w:szCs w:val="24"/>
              </w:rPr>
            </w:pPr>
            <w:r w:rsidRPr="00D717FC">
              <w:rPr>
                <w:kern w:val="2"/>
                <w:szCs w:val="24"/>
              </w:rPr>
              <w:t>Netaikoma</w:t>
            </w:r>
          </w:p>
          <w:p w14:paraId="45583E63" w14:textId="77777777" w:rsidR="00447DEE" w:rsidRPr="00D717FC" w:rsidRDefault="00447DEE" w:rsidP="00447DEE">
            <w:pPr>
              <w:rPr>
                <w:szCs w:val="24"/>
              </w:rPr>
            </w:pPr>
          </w:p>
        </w:tc>
      </w:tr>
      <w:tr w:rsidR="00447DEE" w14:paraId="2FD63DD6" w14:textId="77777777" w:rsidTr="00FF4283">
        <w:trPr>
          <w:trHeight w:val="300"/>
        </w:trPr>
        <w:tc>
          <w:tcPr>
            <w:tcW w:w="3094" w:type="dxa"/>
            <w:gridSpan w:val="2"/>
          </w:tcPr>
          <w:p w14:paraId="6BB00115" w14:textId="77777777" w:rsidR="00447DEE" w:rsidRDefault="00447DEE" w:rsidP="00447DEE">
            <w:pPr>
              <w:rPr>
                <w:b/>
                <w:kern w:val="2"/>
                <w:szCs w:val="24"/>
              </w:rPr>
            </w:pPr>
            <w:r>
              <w:rPr>
                <w:b/>
                <w:szCs w:val="24"/>
              </w:rPr>
              <w:t>6.2. Terminas Paslaugų trūkumams pašalinti</w:t>
            </w:r>
          </w:p>
        </w:tc>
        <w:tc>
          <w:tcPr>
            <w:tcW w:w="6441" w:type="dxa"/>
            <w:gridSpan w:val="2"/>
          </w:tcPr>
          <w:p w14:paraId="5A2669BB" w14:textId="77777777" w:rsidR="00447DEE" w:rsidRPr="00D717FC" w:rsidRDefault="00447DEE" w:rsidP="00447DEE">
            <w:pPr>
              <w:rPr>
                <w:kern w:val="2"/>
                <w:szCs w:val="24"/>
              </w:rPr>
            </w:pPr>
            <w:r w:rsidRPr="00D717FC">
              <w:rPr>
                <w:kern w:val="2"/>
                <w:szCs w:val="24"/>
              </w:rPr>
              <w:t>Netaikoma</w:t>
            </w:r>
          </w:p>
          <w:p w14:paraId="046EF5BE" w14:textId="77777777" w:rsidR="00447DEE" w:rsidRPr="00D717FC" w:rsidRDefault="00447DEE" w:rsidP="00447DEE">
            <w:pPr>
              <w:rPr>
                <w:kern w:val="2"/>
                <w:szCs w:val="24"/>
              </w:rPr>
            </w:pPr>
          </w:p>
        </w:tc>
      </w:tr>
      <w:tr w:rsidR="00447DEE" w14:paraId="6F755AA3" w14:textId="77777777" w:rsidTr="00FF4283">
        <w:trPr>
          <w:trHeight w:val="300"/>
        </w:trPr>
        <w:tc>
          <w:tcPr>
            <w:tcW w:w="3094" w:type="dxa"/>
            <w:gridSpan w:val="2"/>
          </w:tcPr>
          <w:p w14:paraId="490EFCFB" w14:textId="77777777" w:rsidR="00447DEE" w:rsidRDefault="00447DEE" w:rsidP="00447DEE">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F0BF289" w14:textId="77777777" w:rsidR="00447DEE" w:rsidRPr="00D717FC" w:rsidRDefault="00447DEE" w:rsidP="00447DEE">
            <w:pPr>
              <w:rPr>
                <w:kern w:val="2"/>
                <w:szCs w:val="24"/>
              </w:rPr>
            </w:pPr>
            <w:r w:rsidRPr="00D717FC">
              <w:rPr>
                <w:kern w:val="2"/>
                <w:szCs w:val="24"/>
              </w:rPr>
              <w:t xml:space="preserve">Netaikoma </w:t>
            </w:r>
          </w:p>
          <w:p w14:paraId="68646B4D" w14:textId="77777777" w:rsidR="00447DEE" w:rsidRPr="00D717FC" w:rsidRDefault="00447DEE" w:rsidP="00447DEE">
            <w:pPr>
              <w:rPr>
                <w:kern w:val="2"/>
                <w:szCs w:val="24"/>
              </w:rPr>
            </w:pPr>
          </w:p>
        </w:tc>
      </w:tr>
      <w:tr w:rsidR="00447DEE" w14:paraId="4FE11B6B" w14:textId="77777777" w:rsidTr="00FF4283">
        <w:trPr>
          <w:trHeight w:val="300"/>
        </w:trPr>
        <w:tc>
          <w:tcPr>
            <w:tcW w:w="9535" w:type="dxa"/>
            <w:gridSpan w:val="4"/>
          </w:tcPr>
          <w:p w14:paraId="04230E1D" w14:textId="77777777" w:rsidR="00447DEE" w:rsidRDefault="00447DEE" w:rsidP="00447DEE">
            <w:pPr>
              <w:jc w:val="center"/>
              <w:rPr>
                <w:b/>
                <w:kern w:val="2"/>
                <w:szCs w:val="24"/>
              </w:rPr>
            </w:pPr>
            <w:r>
              <w:rPr>
                <w:b/>
                <w:kern w:val="2"/>
                <w:szCs w:val="24"/>
              </w:rPr>
              <w:t>7. SUTARTIES VYKDYMUI PASITELKIAMI SUBTIEKĖJAI IR (AR) SPECIALISTAI</w:t>
            </w:r>
          </w:p>
        </w:tc>
      </w:tr>
      <w:tr w:rsidR="00447DEE" w14:paraId="24DEBCF3" w14:textId="77777777" w:rsidTr="00FF4283">
        <w:trPr>
          <w:trHeight w:val="300"/>
        </w:trPr>
        <w:tc>
          <w:tcPr>
            <w:tcW w:w="3094" w:type="dxa"/>
            <w:gridSpan w:val="2"/>
          </w:tcPr>
          <w:p w14:paraId="09E5AA25" w14:textId="77777777" w:rsidR="00447DEE" w:rsidRDefault="00447DEE" w:rsidP="00447DEE">
            <w:pPr>
              <w:rPr>
                <w:b/>
                <w:bCs/>
                <w:kern w:val="2"/>
                <w:szCs w:val="24"/>
              </w:rPr>
            </w:pPr>
            <w:r>
              <w:rPr>
                <w:b/>
                <w:bCs/>
                <w:kern w:val="2"/>
                <w:szCs w:val="24"/>
              </w:rPr>
              <w:t>7.1. Sutarties vykdymui pasitelkiami subtiekėjai ir (ar) specialistai</w:t>
            </w:r>
          </w:p>
        </w:tc>
        <w:tc>
          <w:tcPr>
            <w:tcW w:w="6441" w:type="dxa"/>
            <w:gridSpan w:val="2"/>
          </w:tcPr>
          <w:p w14:paraId="4ABD11DA" w14:textId="77777777" w:rsidR="00447DEE" w:rsidRPr="00D717FC" w:rsidRDefault="00447DEE" w:rsidP="00447DEE">
            <w:pPr>
              <w:rPr>
                <w:kern w:val="2"/>
                <w:szCs w:val="24"/>
              </w:rPr>
            </w:pPr>
            <w:r w:rsidRPr="00D717FC">
              <w:rPr>
                <w:kern w:val="2"/>
                <w:szCs w:val="24"/>
              </w:rPr>
              <w:t xml:space="preserve">Sutarties vykdymui subtiekėjai ir (ar) specialistai nepasitelkiami. </w:t>
            </w:r>
          </w:p>
          <w:p w14:paraId="5262ABD1" w14:textId="77777777" w:rsidR="00447DEE" w:rsidRPr="00402AF2" w:rsidRDefault="00447DEE" w:rsidP="00447DEE">
            <w:pPr>
              <w:rPr>
                <w:i/>
                <w:iCs/>
                <w:kern w:val="2"/>
                <w:szCs w:val="24"/>
              </w:rPr>
            </w:pPr>
            <w:r w:rsidRPr="00990160">
              <w:rPr>
                <w:i/>
                <w:iCs/>
                <w:kern w:val="2"/>
                <w:szCs w:val="24"/>
              </w:rPr>
              <w:t>arba</w:t>
            </w:r>
          </w:p>
          <w:p w14:paraId="2E663FAD" w14:textId="77777777" w:rsidR="00447DEE" w:rsidRPr="00D717FC" w:rsidRDefault="00447DEE" w:rsidP="00447DEE">
            <w:pPr>
              <w:rPr>
                <w:kern w:val="2"/>
                <w:szCs w:val="24"/>
              </w:rPr>
            </w:pPr>
            <w:r w:rsidRPr="00D717FC">
              <w:rPr>
                <w:kern w:val="2"/>
                <w:szCs w:val="24"/>
              </w:rPr>
              <w:t xml:space="preserve">Sutarties vykdymui pasitelkiami subtiekėjai ir (ar) specialistai yra nurodyti Sutarties priede Nr. 3 „Sutarties vykdymui pasitelkiami subtiekėjai ir (ar) specialistai“ </w:t>
            </w:r>
          </w:p>
          <w:p w14:paraId="23A5A604" w14:textId="77777777" w:rsidR="00447DEE" w:rsidRPr="005C0848" w:rsidRDefault="00447DEE" w:rsidP="00447DEE">
            <w:pPr>
              <w:rPr>
                <w:bCs/>
                <w:i/>
                <w:iCs/>
                <w:kern w:val="2"/>
                <w:szCs w:val="24"/>
              </w:rPr>
            </w:pPr>
            <w:r w:rsidRPr="00D717FC">
              <w:rPr>
                <w:bCs/>
                <w:i/>
                <w:iCs/>
                <w:kern w:val="2"/>
                <w:szCs w:val="24"/>
              </w:rPr>
              <w:t>(nereikalingą išbraukti pasirašant sutartį)</w:t>
            </w:r>
          </w:p>
        </w:tc>
      </w:tr>
      <w:tr w:rsidR="00447DEE" w14:paraId="6F6FB219" w14:textId="77777777" w:rsidTr="00FF4283">
        <w:trPr>
          <w:trHeight w:val="300"/>
        </w:trPr>
        <w:tc>
          <w:tcPr>
            <w:tcW w:w="9535" w:type="dxa"/>
            <w:gridSpan w:val="4"/>
          </w:tcPr>
          <w:p w14:paraId="1003736C" w14:textId="77777777" w:rsidR="00447DEE" w:rsidRDefault="00447DEE" w:rsidP="00447DEE">
            <w:pPr>
              <w:jc w:val="center"/>
              <w:rPr>
                <w:b/>
                <w:kern w:val="2"/>
                <w:szCs w:val="24"/>
              </w:rPr>
            </w:pPr>
            <w:r>
              <w:rPr>
                <w:b/>
                <w:kern w:val="2"/>
                <w:szCs w:val="24"/>
              </w:rPr>
              <w:t>8. PRIEVOLIŲ PAGAL SUTARTĮ ĮVYKDYMO UŽTIKRINIMAS</w:t>
            </w:r>
          </w:p>
        </w:tc>
      </w:tr>
      <w:tr w:rsidR="00447DEE" w14:paraId="6C712364" w14:textId="77777777" w:rsidTr="00FF4283">
        <w:trPr>
          <w:trHeight w:val="300"/>
        </w:trPr>
        <w:tc>
          <w:tcPr>
            <w:tcW w:w="3094" w:type="dxa"/>
            <w:gridSpan w:val="2"/>
          </w:tcPr>
          <w:p w14:paraId="2B106E4E" w14:textId="77777777" w:rsidR="00447DEE" w:rsidRDefault="00447DEE" w:rsidP="00447DEE">
            <w:pPr>
              <w:rPr>
                <w:b/>
                <w:kern w:val="2"/>
                <w:szCs w:val="24"/>
              </w:rPr>
            </w:pPr>
            <w:r>
              <w:rPr>
                <w:b/>
                <w:kern w:val="2"/>
                <w:szCs w:val="24"/>
              </w:rPr>
              <w:t>8.1. Prievolių pagal Sutartį įvykdymo užtikrinimas</w:t>
            </w:r>
          </w:p>
        </w:tc>
        <w:tc>
          <w:tcPr>
            <w:tcW w:w="6441" w:type="dxa"/>
            <w:gridSpan w:val="2"/>
          </w:tcPr>
          <w:p w14:paraId="1A5C929C" w14:textId="4E4192A9" w:rsidR="00447DEE" w:rsidRPr="00680B49" w:rsidRDefault="00447DEE" w:rsidP="00447DEE">
            <w:pPr>
              <w:rPr>
                <w:strike/>
                <w:color w:val="FF0000"/>
                <w:kern w:val="2"/>
                <w:szCs w:val="24"/>
              </w:rPr>
            </w:pPr>
            <w:r w:rsidRPr="00680B49">
              <w:rPr>
                <w:szCs w:val="24"/>
                <w:lang w:eastAsia="lt-LT"/>
              </w:rPr>
              <w:t xml:space="preserve">Sutarties tinkamas įvykdymas iš </w:t>
            </w:r>
            <w:r w:rsidRPr="00680B49">
              <w:rPr>
                <w:szCs w:val="24"/>
              </w:rPr>
              <w:t xml:space="preserve">Teikėjo </w:t>
            </w:r>
            <w:r w:rsidRPr="00680B49">
              <w:rPr>
                <w:szCs w:val="24"/>
                <w:lang w:eastAsia="lt-LT"/>
              </w:rPr>
              <w:t xml:space="preserve">pusės yra užtikrinamas </w:t>
            </w:r>
            <w:r w:rsidRPr="00680B49">
              <w:rPr>
                <w:bCs/>
                <w:szCs w:val="24"/>
                <w:lang w:eastAsia="lt-LT"/>
              </w:rPr>
              <w:t xml:space="preserve">netesybomis – 5 (penki) proc. bauda nuo pradinės Sutarties </w:t>
            </w:r>
            <w:r w:rsidRPr="00680B49">
              <w:rPr>
                <w:bCs/>
                <w:szCs w:val="24"/>
                <w:lang w:eastAsia="lt-LT"/>
              </w:rPr>
              <w:lastRenderedPageBreak/>
              <w:t xml:space="preserve">vertės be PVM (Sutarties 5.2 punktas). Sutarties įvykdymo užtikrinimo dalykas – </w:t>
            </w:r>
            <w:r w:rsidRPr="00680B49">
              <w:rPr>
                <w:bCs/>
                <w:szCs w:val="24"/>
              </w:rPr>
              <w:t>Teikėjo</w:t>
            </w:r>
            <w:r w:rsidRPr="00680B49">
              <w:rPr>
                <w:bCs/>
                <w:szCs w:val="24"/>
                <w:lang w:eastAsia="lt-LT"/>
              </w:rPr>
              <w:t xml:space="preserve"> įsipareigojimų pagal Sutartį ir jos priedus pa</w:t>
            </w:r>
            <w:r w:rsidRPr="00680B49">
              <w:rPr>
                <w:szCs w:val="24"/>
                <w:lang w:eastAsia="lt-LT"/>
              </w:rPr>
              <w:t>žeidimas, dalinis ar visiškas jų nevykdymas ar netinkamas jų vykdymas.</w:t>
            </w:r>
          </w:p>
        </w:tc>
      </w:tr>
      <w:tr w:rsidR="00447DEE" w14:paraId="638A198D" w14:textId="77777777" w:rsidTr="00FF4283">
        <w:trPr>
          <w:trHeight w:val="300"/>
        </w:trPr>
        <w:tc>
          <w:tcPr>
            <w:tcW w:w="3094" w:type="dxa"/>
            <w:gridSpan w:val="2"/>
          </w:tcPr>
          <w:p w14:paraId="4B67A06C" w14:textId="77777777" w:rsidR="00447DEE" w:rsidRDefault="00447DEE" w:rsidP="00447DEE">
            <w:pPr>
              <w:rPr>
                <w:b/>
                <w:kern w:val="2"/>
                <w:szCs w:val="24"/>
              </w:rPr>
            </w:pPr>
            <w:r>
              <w:rPr>
                <w:b/>
                <w:kern w:val="2"/>
                <w:szCs w:val="24"/>
              </w:rPr>
              <w:lastRenderedPageBreak/>
              <w:t>8.2 Sutarties įvykdymo užtikrinimo galiojimo terminas</w:t>
            </w:r>
          </w:p>
        </w:tc>
        <w:tc>
          <w:tcPr>
            <w:tcW w:w="6441" w:type="dxa"/>
            <w:gridSpan w:val="2"/>
          </w:tcPr>
          <w:p w14:paraId="61823B0E" w14:textId="77777777" w:rsidR="00447DEE" w:rsidRDefault="00447DEE" w:rsidP="00447DEE">
            <w:pPr>
              <w:rPr>
                <w:strike/>
                <w:color w:val="FF0000"/>
                <w:kern w:val="2"/>
                <w:szCs w:val="24"/>
              </w:rPr>
            </w:pPr>
          </w:p>
          <w:p w14:paraId="5C207089" w14:textId="77777777" w:rsidR="00447DEE" w:rsidRPr="001621CB" w:rsidRDefault="00447DEE" w:rsidP="00447DEE">
            <w:pPr>
              <w:rPr>
                <w:strike/>
                <w:kern w:val="2"/>
                <w:szCs w:val="24"/>
              </w:rPr>
            </w:pPr>
            <w:r w:rsidRPr="00D537D7">
              <w:rPr>
                <w:color w:val="000000" w:themeColor="text1"/>
                <w:kern w:val="2"/>
                <w:szCs w:val="24"/>
              </w:rPr>
              <w:t>Netaikoma</w:t>
            </w:r>
          </w:p>
        </w:tc>
      </w:tr>
      <w:tr w:rsidR="00447DEE" w14:paraId="513BA02C" w14:textId="77777777" w:rsidTr="00FF4283">
        <w:trPr>
          <w:trHeight w:val="300"/>
        </w:trPr>
        <w:tc>
          <w:tcPr>
            <w:tcW w:w="3094" w:type="dxa"/>
            <w:gridSpan w:val="2"/>
          </w:tcPr>
          <w:p w14:paraId="440311A3" w14:textId="77777777" w:rsidR="00447DEE" w:rsidRDefault="00447DEE" w:rsidP="00447DEE">
            <w:pPr>
              <w:rPr>
                <w:b/>
                <w:kern w:val="2"/>
                <w:szCs w:val="24"/>
              </w:rPr>
            </w:pPr>
            <w:r>
              <w:rPr>
                <w:b/>
                <w:kern w:val="2"/>
                <w:szCs w:val="24"/>
              </w:rPr>
              <w:t>8.3. Sutarties įvykdymo užtikrinimo pateikimas</w:t>
            </w:r>
          </w:p>
        </w:tc>
        <w:tc>
          <w:tcPr>
            <w:tcW w:w="6441" w:type="dxa"/>
            <w:gridSpan w:val="2"/>
          </w:tcPr>
          <w:p w14:paraId="56CEA924" w14:textId="77777777" w:rsidR="00447DEE" w:rsidRPr="001621CB" w:rsidRDefault="00447DEE" w:rsidP="00447DEE">
            <w:pPr>
              <w:rPr>
                <w:strike/>
                <w:szCs w:val="24"/>
              </w:rPr>
            </w:pPr>
            <w:r w:rsidRPr="00D717FC">
              <w:rPr>
                <w:kern w:val="2"/>
                <w:szCs w:val="24"/>
              </w:rPr>
              <w:t>Netaikoma</w:t>
            </w:r>
          </w:p>
        </w:tc>
      </w:tr>
      <w:tr w:rsidR="00447DEE" w14:paraId="7F4110D9" w14:textId="77777777" w:rsidTr="00FF4283">
        <w:trPr>
          <w:trHeight w:val="300"/>
        </w:trPr>
        <w:tc>
          <w:tcPr>
            <w:tcW w:w="9535" w:type="dxa"/>
            <w:gridSpan w:val="4"/>
          </w:tcPr>
          <w:p w14:paraId="777C8682" w14:textId="77777777" w:rsidR="00447DEE" w:rsidRDefault="00447DEE" w:rsidP="00447DEE">
            <w:pPr>
              <w:jc w:val="center"/>
              <w:rPr>
                <w:b/>
                <w:kern w:val="2"/>
                <w:szCs w:val="24"/>
              </w:rPr>
            </w:pPr>
            <w:r>
              <w:rPr>
                <w:b/>
                <w:kern w:val="2"/>
                <w:szCs w:val="24"/>
              </w:rPr>
              <w:t>9. ŠALIŲ ATSAKOMYBĖ</w:t>
            </w:r>
          </w:p>
        </w:tc>
      </w:tr>
      <w:tr w:rsidR="00447DEE" w14:paraId="64740C6F" w14:textId="77777777" w:rsidTr="00FF4283">
        <w:trPr>
          <w:trHeight w:val="300"/>
        </w:trPr>
        <w:tc>
          <w:tcPr>
            <w:tcW w:w="3094" w:type="dxa"/>
            <w:gridSpan w:val="2"/>
          </w:tcPr>
          <w:p w14:paraId="7E305D20" w14:textId="77777777" w:rsidR="00447DEE" w:rsidRDefault="00447DEE" w:rsidP="00447DEE">
            <w:pPr>
              <w:rPr>
                <w:b/>
                <w:kern w:val="2"/>
                <w:szCs w:val="24"/>
              </w:rPr>
            </w:pPr>
            <w:r>
              <w:rPr>
                <w:b/>
                <w:kern w:val="2"/>
                <w:szCs w:val="24"/>
              </w:rPr>
              <w:t>9.1. Pirkėjui taikomos netesybos už mokėjimų pagal Sutartį vėlavimą</w:t>
            </w:r>
          </w:p>
        </w:tc>
        <w:tc>
          <w:tcPr>
            <w:tcW w:w="6441" w:type="dxa"/>
            <w:gridSpan w:val="2"/>
          </w:tcPr>
          <w:p w14:paraId="3CFD8214" w14:textId="44A43330" w:rsidR="00447DEE" w:rsidRDefault="00447DEE" w:rsidP="00447DEE">
            <w:pPr>
              <w:rPr>
                <w:color w:val="000000"/>
                <w:kern w:val="2"/>
                <w:szCs w:val="24"/>
              </w:rPr>
            </w:pPr>
            <w:r w:rsidRPr="00DC1FF6">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Pr>
                <w:kern w:val="2"/>
                <w:szCs w:val="24"/>
              </w:rPr>
              <w:t>2</w:t>
            </w:r>
            <w:r w:rsidRPr="00DC1FF6">
              <w:rPr>
                <w:kern w:val="2"/>
                <w:szCs w:val="24"/>
              </w:rPr>
              <w:t xml:space="preserve"> (</w:t>
            </w:r>
            <w:r>
              <w:rPr>
                <w:kern w:val="2"/>
                <w:szCs w:val="24"/>
              </w:rPr>
              <w:t>dvi</w:t>
            </w:r>
            <w:r w:rsidRPr="00DC1FF6">
              <w:rPr>
                <w:kern w:val="2"/>
                <w:szCs w:val="24"/>
              </w:rPr>
              <w:t xml:space="preserve"> šimtosios) procento dydžio delspinigius nuo neapmokėtos sumos be PVM už kiekvieną vėlavimo dieną</w:t>
            </w:r>
            <w:r>
              <w:rPr>
                <w:kern w:val="2"/>
                <w:szCs w:val="24"/>
              </w:rPr>
              <w:t>.</w:t>
            </w:r>
            <w:r w:rsidRPr="00DC1FF6">
              <w:rPr>
                <w:kern w:val="2"/>
                <w:szCs w:val="24"/>
              </w:rPr>
              <w:t xml:space="preserve"> </w:t>
            </w:r>
          </w:p>
        </w:tc>
      </w:tr>
      <w:tr w:rsidR="00447DEE" w14:paraId="01BCE4E8" w14:textId="77777777" w:rsidTr="00FF4283">
        <w:trPr>
          <w:trHeight w:val="300"/>
        </w:trPr>
        <w:tc>
          <w:tcPr>
            <w:tcW w:w="3094" w:type="dxa"/>
            <w:gridSpan w:val="2"/>
          </w:tcPr>
          <w:p w14:paraId="530DEFFD" w14:textId="77777777" w:rsidR="00447DEE" w:rsidRDefault="00447DEE" w:rsidP="00447DEE">
            <w:pPr>
              <w:rPr>
                <w:b/>
                <w:kern w:val="2"/>
                <w:szCs w:val="24"/>
              </w:rPr>
            </w:pPr>
            <w:r>
              <w:rPr>
                <w:b/>
                <w:szCs w:val="24"/>
              </w:rPr>
              <w:t>9.2. Tiekėjui taikomos netesybos</w:t>
            </w:r>
          </w:p>
        </w:tc>
        <w:tc>
          <w:tcPr>
            <w:tcW w:w="6441" w:type="dxa"/>
            <w:gridSpan w:val="2"/>
          </w:tcPr>
          <w:p w14:paraId="4616AED8" w14:textId="77777777" w:rsidR="00447DEE" w:rsidRPr="003E4A62" w:rsidRDefault="00447DEE" w:rsidP="00447DEE">
            <w:pPr>
              <w:rPr>
                <w:szCs w:val="24"/>
              </w:rPr>
            </w:pPr>
            <w:r w:rsidRPr="003E4A62">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F3E6803" w14:textId="77777777" w:rsidR="00447DEE" w:rsidRPr="003E4A62" w:rsidRDefault="00447DEE" w:rsidP="00447DEE">
            <w:pPr>
              <w:rPr>
                <w:szCs w:val="24"/>
              </w:rPr>
            </w:pPr>
            <w:r w:rsidRPr="003E4A62">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917D114" w14:textId="4829293C" w:rsidR="00447DEE" w:rsidRPr="00C70544" w:rsidRDefault="00447DEE" w:rsidP="00447DEE">
            <w:pPr>
              <w:rPr>
                <w:b/>
                <w:color w:val="FF0000"/>
                <w:kern w:val="2"/>
                <w:szCs w:val="24"/>
              </w:rPr>
            </w:pPr>
            <w:r w:rsidRPr="003E4A62">
              <w:rPr>
                <w:szCs w:val="24"/>
              </w:rPr>
              <w:t>9.2.3. Tiekėjas privalo sumokėti Pirkėjui netesybas per trisdešimt dienų nuo Pirkėjo pareikalavimo, jeigu netesybų suma nėra išskaitoma iš Tiekėjui mokėtinos sumos.</w:t>
            </w:r>
          </w:p>
        </w:tc>
      </w:tr>
      <w:tr w:rsidR="00447DEE" w14:paraId="169956BA" w14:textId="77777777" w:rsidTr="00FF4283">
        <w:trPr>
          <w:trHeight w:val="300"/>
        </w:trPr>
        <w:tc>
          <w:tcPr>
            <w:tcW w:w="3094" w:type="dxa"/>
            <w:gridSpan w:val="2"/>
          </w:tcPr>
          <w:p w14:paraId="46A63654" w14:textId="77777777" w:rsidR="00447DEE" w:rsidRDefault="00447DEE" w:rsidP="00447DE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7F0823" w14:textId="77777777" w:rsidR="00447DEE" w:rsidRPr="00D537D7" w:rsidRDefault="00447DEE" w:rsidP="00447DEE">
            <w:pPr>
              <w:rPr>
                <w:strike/>
                <w:color w:val="FF0000"/>
                <w:szCs w:val="24"/>
              </w:rPr>
            </w:pPr>
          </w:p>
          <w:p w14:paraId="31680C78" w14:textId="77777777" w:rsidR="00447DEE" w:rsidRPr="00D537D7" w:rsidRDefault="00447DEE" w:rsidP="00447DEE">
            <w:pPr>
              <w:rPr>
                <w:kern w:val="2"/>
                <w:szCs w:val="24"/>
              </w:rPr>
            </w:pPr>
            <w:r w:rsidRPr="00D537D7">
              <w:rPr>
                <w:bCs/>
                <w:szCs w:val="24"/>
                <w:lang w:eastAsia="lt-LT"/>
              </w:rPr>
              <w:t xml:space="preserve">5 (penki) proc. bauda nuo Pradinės Sutarties vertės be PVM, </w:t>
            </w:r>
            <w:r w:rsidRPr="00D537D7">
              <w:rPr>
                <w:kern w:val="2"/>
                <w:szCs w:val="24"/>
              </w:rPr>
              <w:t>nurodytos Specialiųjų sąlygų 5.2 punkte.</w:t>
            </w:r>
          </w:p>
          <w:p w14:paraId="7FB324D7" w14:textId="77777777" w:rsidR="00447DEE" w:rsidRPr="00DC1FF6" w:rsidRDefault="00447DEE" w:rsidP="00447DEE">
            <w:pPr>
              <w:rPr>
                <w:kern w:val="2"/>
                <w:szCs w:val="24"/>
              </w:rPr>
            </w:pPr>
          </w:p>
        </w:tc>
      </w:tr>
      <w:tr w:rsidR="00447DEE" w14:paraId="26CBA0E0" w14:textId="77777777" w:rsidTr="00FF4283">
        <w:trPr>
          <w:trHeight w:val="300"/>
        </w:trPr>
        <w:tc>
          <w:tcPr>
            <w:tcW w:w="3094" w:type="dxa"/>
            <w:gridSpan w:val="2"/>
          </w:tcPr>
          <w:p w14:paraId="13A0D28C" w14:textId="77777777" w:rsidR="00447DEE" w:rsidRDefault="00447DEE" w:rsidP="00447DE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A7CF4E3" w14:textId="5FD92983" w:rsidR="00447DEE" w:rsidRPr="00C70544" w:rsidRDefault="00226E00" w:rsidP="00447DEE">
            <w:pPr>
              <w:rPr>
                <w:color w:val="FF0000"/>
                <w:kern w:val="2"/>
                <w:szCs w:val="24"/>
              </w:rPr>
            </w:pPr>
            <w:r w:rsidRPr="00226E00">
              <w:rPr>
                <w:bCs/>
                <w:kern w:val="2"/>
                <w:szCs w:val="24"/>
              </w:rPr>
              <w:t>Tiekėjui nustatoma 2 (dviejų) procentų dydžio bauda nuo Pradinės Sutarties vertės be PVM už kiekvieną 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p>
        </w:tc>
      </w:tr>
      <w:tr w:rsidR="00226E00" w14:paraId="5423F3E4" w14:textId="77777777" w:rsidTr="00FF4283">
        <w:trPr>
          <w:trHeight w:val="300"/>
        </w:trPr>
        <w:tc>
          <w:tcPr>
            <w:tcW w:w="3094" w:type="dxa"/>
            <w:gridSpan w:val="2"/>
          </w:tcPr>
          <w:p w14:paraId="6CE78751" w14:textId="77777777" w:rsidR="00226E00" w:rsidRDefault="00226E00" w:rsidP="00226E00">
            <w:pPr>
              <w:rPr>
                <w:b/>
                <w:kern w:val="2"/>
                <w:szCs w:val="24"/>
              </w:rPr>
            </w:pPr>
            <w:r>
              <w:rPr>
                <w:b/>
                <w:kern w:val="2"/>
                <w:szCs w:val="24"/>
              </w:rPr>
              <w:t>9.5. Tiekėjui taikomos baudos dėl aplinkosauginių ir (arba) socialinių kriterijų nesilaikymo</w:t>
            </w:r>
          </w:p>
        </w:tc>
        <w:tc>
          <w:tcPr>
            <w:tcW w:w="6441" w:type="dxa"/>
            <w:gridSpan w:val="2"/>
          </w:tcPr>
          <w:p w14:paraId="093F1562" w14:textId="2B66FACD" w:rsidR="00226E00" w:rsidRPr="00226E00" w:rsidRDefault="00226E00" w:rsidP="00226E00">
            <w:pPr>
              <w:rPr>
                <w:strike/>
                <w:kern w:val="2"/>
                <w:szCs w:val="24"/>
              </w:rPr>
            </w:pPr>
            <w:r w:rsidRPr="00226E00">
              <w:rPr>
                <w:bCs/>
                <w:szCs w:val="24"/>
              </w:rPr>
              <w:t xml:space="preserve">5 (penki) proc. bauda nuo Pradinės Sutarties vertės be PVM, </w:t>
            </w:r>
            <w:r w:rsidRPr="00226E00">
              <w:rPr>
                <w:kern w:val="2"/>
                <w:szCs w:val="24"/>
              </w:rPr>
              <w:t>nurodytos Specialiųjų sąlygų 5.2 punkte.</w:t>
            </w:r>
            <w:r w:rsidRPr="00226E00">
              <w:rPr>
                <w:rFonts w:eastAsia="Calibri"/>
                <w:szCs w:val="24"/>
              </w:rPr>
              <w:t xml:space="preserve"> Tiekėjas sumoka nustatyto dydžio baudą arba iki Sutarties galiojimo pabaigos įsipareigoja Lietuvos Respublikos teritorijoje pasodinti baudos vertę atitinkančių medžių skaičių (1 medis = 5 Eur) ir Pirkėjui pateikti tai įrodančius dokumentus.</w:t>
            </w:r>
          </w:p>
        </w:tc>
      </w:tr>
      <w:tr w:rsidR="00226E00" w14:paraId="7C747006" w14:textId="77777777" w:rsidTr="00FF4283">
        <w:trPr>
          <w:trHeight w:val="300"/>
        </w:trPr>
        <w:tc>
          <w:tcPr>
            <w:tcW w:w="3094" w:type="dxa"/>
            <w:gridSpan w:val="2"/>
          </w:tcPr>
          <w:p w14:paraId="62F112F0" w14:textId="77777777" w:rsidR="00014541" w:rsidRDefault="00226E00" w:rsidP="00226E00">
            <w:pPr>
              <w:rPr>
                <w:b/>
                <w:kern w:val="2"/>
                <w:szCs w:val="24"/>
              </w:rPr>
            </w:pPr>
            <w:r>
              <w:rPr>
                <w:b/>
                <w:kern w:val="2"/>
                <w:szCs w:val="24"/>
              </w:rPr>
              <w:t xml:space="preserve">9.6. Tiekėjui / Pirkėjui taikoma bauda dėl </w:t>
            </w:r>
          </w:p>
          <w:p w14:paraId="545236D7" w14:textId="30930377" w:rsidR="00014541" w:rsidRDefault="00014541" w:rsidP="00226E00">
            <w:pPr>
              <w:rPr>
                <w:b/>
                <w:kern w:val="2"/>
                <w:szCs w:val="24"/>
              </w:rPr>
            </w:pPr>
            <w:r>
              <w:rPr>
                <w:b/>
                <w:kern w:val="2"/>
                <w:szCs w:val="24"/>
              </w:rPr>
              <w:lastRenderedPageBreak/>
              <w:t>konfidencialumo reikalavimų nesilaikymo</w:t>
            </w:r>
          </w:p>
          <w:p w14:paraId="025060E0" w14:textId="7FDF3220" w:rsidR="00226E00" w:rsidRDefault="00226E00" w:rsidP="00226E00">
            <w:pPr>
              <w:rPr>
                <w:b/>
                <w:kern w:val="2"/>
                <w:szCs w:val="24"/>
              </w:rPr>
            </w:pPr>
          </w:p>
        </w:tc>
        <w:tc>
          <w:tcPr>
            <w:tcW w:w="6441" w:type="dxa"/>
            <w:gridSpan w:val="2"/>
          </w:tcPr>
          <w:p w14:paraId="60A12C31" w14:textId="77777777" w:rsidR="00226E00" w:rsidRPr="00DC1FF6" w:rsidRDefault="00226E00" w:rsidP="00226E00">
            <w:pPr>
              <w:rPr>
                <w:kern w:val="2"/>
                <w:szCs w:val="24"/>
              </w:rPr>
            </w:pPr>
            <w:r w:rsidRPr="00DC1FF6">
              <w:rPr>
                <w:kern w:val="2"/>
                <w:szCs w:val="24"/>
              </w:rPr>
              <w:lastRenderedPageBreak/>
              <w:t>Netaikoma</w:t>
            </w:r>
          </w:p>
          <w:p w14:paraId="242A0E54" w14:textId="77777777" w:rsidR="00226E00" w:rsidRPr="00DC1FF6" w:rsidRDefault="00226E00" w:rsidP="00226E00">
            <w:pPr>
              <w:rPr>
                <w:color w:val="4472C4"/>
                <w:kern w:val="2"/>
                <w:szCs w:val="24"/>
              </w:rPr>
            </w:pPr>
          </w:p>
        </w:tc>
      </w:tr>
      <w:tr w:rsidR="00226E00" w14:paraId="6729E807" w14:textId="77777777" w:rsidTr="00FF4283">
        <w:trPr>
          <w:trHeight w:val="300"/>
        </w:trPr>
        <w:tc>
          <w:tcPr>
            <w:tcW w:w="3094" w:type="dxa"/>
            <w:gridSpan w:val="2"/>
          </w:tcPr>
          <w:p w14:paraId="19FA8946" w14:textId="77777777" w:rsidR="00226E00" w:rsidRDefault="00226E00" w:rsidP="00226E00">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79696F3" w14:textId="3CBBAFB6" w:rsidR="00226E00" w:rsidRPr="00C70544" w:rsidRDefault="00226E00" w:rsidP="00226E00">
            <w:pPr>
              <w:rPr>
                <w:color w:val="FF0000"/>
                <w:kern w:val="2"/>
                <w:szCs w:val="24"/>
              </w:rPr>
            </w:pPr>
            <w:r w:rsidRPr="009D01C1">
              <w:rPr>
                <w:szCs w:val="24"/>
              </w:rPr>
              <w:t>Netaikoma</w:t>
            </w:r>
          </w:p>
        </w:tc>
      </w:tr>
      <w:tr w:rsidR="00226E00" w14:paraId="38B7C8CF" w14:textId="77777777" w:rsidTr="00014541">
        <w:trPr>
          <w:trHeight w:val="1160"/>
        </w:trPr>
        <w:tc>
          <w:tcPr>
            <w:tcW w:w="3094" w:type="dxa"/>
            <w:gridSpan w:val="2"/>
            <w:tcBorders>
              <w:top w:val="single" w:sz="4" w:space="0" w:color="auto"/>
              <w:left w:val="single" w:sz="4" w:space="0" w:color="auto"/>
              <w:bottom w:val="single" w:sz="4" w:space="0" w:color="auto"/>
              <w:right w:val="single" w:sz="4" w:space="0" w:color="auto"/>
            </w:tcBorders>
          </w:tcPr>
          <w:p w14:paraId="4DB74935" w14:textId="77777777" w:rsidR="00226E00" w:rsidRDefault="00226E00" w:rsidP="00226E00">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8048FA" w14:textId="77777777" w:rsidR="00226E00" w:rsidRPr="001778AF" w:rsidRDefault="00226E00" w:rsidP="00226E00">
            <w:pPr>
              <w:rPr>
                <w:strike/>
                <w:color w:val="FF0000"/>
                <w:kern w:val="2"/>
                <w:szCs w:val="24"/>
              </w:rPr>
            </w:pPr>
          </w:p>
          <w:p w14:paraId="667BDC1A" w14:textId="3919FEE7" w:rsidR="00226E00" w:rsidRPr="00014541" w:rsidRDefault="00226E00" w:rsidP="00226E00">
            <w:pPr>
              <w:rPr>
                <w:color w:val="000000" w:themeColor="text1"/>
                <w:kern w:val="2"/>
                <w:szCs w:val="24"/>
              </w:rPr>
            </w:pPr>
            <w:r w:rsidRPr="00D537D7">
              <w:rPr>
                <w:color w:val="000000" w:themeColor="text1"/>
                <w:szCs w:val="24"/>
              </w:rPr>
              <w:t>Netaikoma</w:t>
            </w:r>
          </w:p>
        </w:tc>
      </w:tr>
      <w:tr w:rsidR="00226E00" w14:paraId="11209C57" w14:textId="77777777" w:rsidTr="00FF4283">
        <w:trPr>
          <w:trHeight w:val="300"/>
        </w:trPr>
        <w:tc>
          <w:tcPr>
            <w:tcW w:w="3094" w:type="dxa"/>
            <w:gridSpan w:val="2"/>
          </w:tcPr>
          <w:p w14:paraId="7D9F6E3C" w14:textId="77777777" w:rsidR="00226E00" w:rsidRDefault="00226E00" w:rsidP="00226E00">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854E71C" w14:textId="77777777" w:rsidR="00226E00" w:rsidRPr="00DC1FF6" w:rsidRDefault="00226E00" w:rsidP="00226E00">
            <w:pPr>
              <w:rPr>
                <w:kern w:val="2"/>
                <w:szCs w:val="24"/>
              </w:rPr>
            </w:pPr>
            <w:r w:rsidRPr="00DC1FF6">
              <w:rPr>
                <w:kern w:val="2"/>
                <w:szCs w:val="24"/>
              </w:rPr>
              <w:t>Netaikoma</w:t>
            </w:r>
          </w:p>
          <w:p w14:paraId="1C330BFE" w14:textId="77777777" w:rsidR="00226E00" w:rsidRPr="00DC1FF6" w:rsidRDefault="00226E00" w:rsidP="00226E00">
            <w:pPr>
              <w:rPr>
                <w:kern w:val="2"/>
                <w:szCs w:val="24"/>
              </w:rPr>
            </w:pPr>
          </w:p>
          <w:p w14:paraId="6D5FDB8C" w14:textId="77777777" w:rsidR="00226E00" w:rsidRPr="00DC1FF6" w:rsidRDefault="00226E00" w:rsidP="00226E00">
            <w:pPr>
              <w:rPr>
                <w:kern w:val="2"/>
                <w:szCs w:val="24"/>
              </w:rPr>
            </w:pPr>
          </w:p>
          <w:p w14:paraId="1176869E" w14:textId="77777777" w:rsidR="00226E00" w:rsidRPr="00DC1FF6" w:rsidRDefault="00226E00" w:rsidP="00226E00">
            <w:pPr>
              <w:rPr>
                <w:szCs w:val="24"/>
              </w:rPr>
            </w:pPr>
          </w:p>
          <w:p w14:paraId="0B171F83" w14:textId="77777777" w:rsidR="00226E00" w:rsidRPr="00DC1FF6" w:rsidRDefault="00226E00" w:rsidP="00226E00">
            <w:pPr>
              <w:rPr>
                <w:color w:val="4472C4"/>
                <w:kern w:val="2"/>
                <w:szCs w:val="24"/>
              </w:rPr>
            </w:pPr>
          </w:p>
        </w:tc>
      </w:tr>
      <w:tr w:rsidR="00226E00" w14:paraId="009E577E" w14:textId="77777777" w:rsidTr="00FF4283">
        <w:trPr>
          <w:trHeight w:val="300"/>
        </w:trPr>
        <w:tc>
          <w:tcPr>
            <w:tcW w:w="3094" w:type="dxa"/>
            <w:gridSpan w:val="2"/>
          </w:tcPr>
          <w:p w14:paraId="6BF33C4C" w14:textId="77777777" w:rsidR="00226E00" w:rsidRDefault="00226E00" w:rsidP="00226E00">
            <w:pPr>
              <w:rPr>
                <w:b/>
                <w:kern w:val="2"/>
                <w:szCs w:val="24"/>
              </w:rPr>
            </w:pPr>
            <w:r>
              <w:rPr>
                <w:b/>
                <w:kern w:val="2"/>
                <w:szCs w:val="24"/>
                <w:lang w:val="en-US"/>
              </w:rPr>
              <w:t xml:space="preserve">9.10. </w:t>
            </w:r>
            <w:r>
              <w:rPr>
                <w:b/>
                <w:kern w:val="2"/>
                <w:szCs w:val="24"/>
              </w:rPr>
              <w:t>Kitos netesybos</w:t>
            </w:r>
          </w:p>
          <w:p w14:paraId="2B1A6E7A" w14:textId="77777777" w:rsidR="00014541" w:rsidRDefault="00014541" w:rsidP="00226E00">
            <w:pPr>
              <w:rPr>
                <w:b/>
                <w:kern w:val="2"/>
                <w:szCs w:val="24"/>
                <w:lang w:val="en-US"/>
              </w:rPr>
            </w:pPr>
          </w:p>
        </w:tc>
        <w:tc>
          <w:tcPr>
            <w:tcW w:w="6441" w:type="dxa"/>
            <w:gridSpan w:val="2"/>
          </w:tcPr>
          <w:p w14:paraId="300D12FE" w14:textId="61C02B21" w:rsidR="00226E00" w:rsidRPr="00DC1FF6" w:rsidRDefault="00226E00" w:rsidP="00226E00">
            <w:pPr>
              <w:rPr>
                <w:strike/>
                <w:color w:val="4472C4"/>
                <w:kern w:val="2"/>
                <w:szCs w:val="24"/>
              </w:rPr>
            </w:pPr>
            <w:r>
              <w:rPr>
                <w:szCs w:val="24"/>
              </w:rPr>
              <w:t>Netaikoma</w:t>
            </w:r>
          </w:p>
        </w:tc>
      </w:tr>
      <w:tr w:rsidR="00226E00" w14:paraId="73881E69" w14:textId="77777777" w:rsidTr="00FF4283">
        <w:trPr>
          <w:trHeight w:val="300"/>
        </w:trPr>
        <w:tc>
          <w:tcPr>
            <w:tcW w:w="9535" w:type="dxa"/>
            <w:gridSpan w:val="4"/>
          </w:tcPr>
          <w:p w14:paraId="558F3F9C" w14:textId="77777777" w:rsidR="00226E00" w:rsidRPr="00DC1FF6" w:rsidRDefault="00226E00" w:rsidP="00226E00">
            <w:pPr>
              <w:jc w:val="center"/>
              <w:rPr>
                <w:color w:val="4472C4"/>
                <w:kern w:val="2"/>
                <w:szCs w:val="24"/>
              </w:rPr>
            </w:pPr>
            <w:r w:rsidRPr="00DC1FF6">
              <w:rPr>
                <w:b/>
                <w:kern w:val="2"/>
                <w:szCs w:val="24"/>
              </w:rPr>
              <w:t>10. ESMINĖS SUTARTIES SĄLYGOS</w:t>
            </w:r>
          </w:p>
        </w:tc>
      </w:tr>
      <w:tr w:rsidR="00226E00" w14:paraId="26A08CFE" w14:textId="77777777" w:rsidTr="00FF4283">
        <w:trPr>
          <w:trHeight w:val="300"/>
        </w:trPr>
        <w:tc>
          <w:tcPr>
            <w:tcW w:w="3094" w:type="dxa"/>
            <w:gridSpan w:val="2"/>
          </w:tcPr>
          <w:p w14:paraId="4803862C" w14:textId="77777777" w:rsidR="00226E00" w:rsidRDefault="00226E00" w:rsidP="00226E0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58912BB" w14:textId="4B3F5D0D" w:rsidR="00226E00" w:rsidRPr="00014541" w:rsidRDefault="00012E5B" w:rsidP="00014541">
            <w:pPr>
              <w:tabs>
                <w:tab w:val="left" w:pos="709"/>
              </w:tabs>
              <w:jc w:val="both"/>
              <w:rPr>
                <w:rFonts w:eastAsia="Calibri"/>
                <w:color w:val="000000" w:themeColor="text1"/>
                <w:szCs w:val="24"/>
              </w:rPr>
            </w:pPr>
            <w:r w:rsidRPr="00D537D7">
              <w:rPr>
                <w:rFonts w:eastAsia="Calibri"/>
                <w:color w:val="000000" w:themeColor="text1"/>
                <w:szCs w:val="24"/>
              </w:rPr>
              <w:t>Sutarties dalyk</w:t>
            </w:r>
            <w:r>
              <w:rPr>
                <w:rFonts w:eastAsia="Calibri"/>
                <w:color w:val="000000" w:themeColor="text1"/>
                <w:szCs w:val="24"/>
              </w:rPr>
              <w:t>as</w:t>
            </w:r>
            <w:r w:rsidRPr="00D537D7">
              <w:rPr>
                <w:rFonts w:eastAsia="Calibri"/>
                <w:color w:val="000000" w:themeColor="text1"/>
                <w:szCs w:val="24"/>
              </w:rPr>
              <w:t>, Sutarties kain</w:t>
            </w:r>
            <w:r>
              <w:rPr>
                <w:rFonts w:eastAsia="Calibri"/>
                <w:color w:val="000000" w:themeColor="text1"/>
                <w:szCs w:val="24"/>
              </w:rPr>
              <w:t>a</w:t>
            </w:r>
            <w:r w:rsidRPr="00D537D7">
              <w:rPr>
                <w:rFonts w:eastAsia="Calibri"/>
                <w:color w:val="000000" w:themeColor="text1"/>
                <w:szCs w:val="24"/>
              </w:rPr>
              <w:t xml:space="preserve"> ir kainodaros taisykl</w:t>
            </w:r>
            <w:r>
              <w:rPr>
                <w:rFonts w:eastAsia="Calibri"/>
                <w:color w:val="000000" w:themeColor="text1"/>
                <w:szCs w:val="24"/>
              </w:rPr>
              <w:t>ės</w:t>
            </w:r>
            <w:r w:rsidRPr="00D537D7">
              <w:rPr>
                <w:rFonts w:eastAsia="Calibri"/>
                <w:color w:val="000000" w:themeColor="text1"/>
                <w:szCs w:val="24"/>
              </w:rPr>
              <w:t>, apmokėjimo sąlyg</w:t>
            </w:r>
            <w:r>
              <w:rPr>
                <w:rFonts w:eastAsia="Calibri"/>
                <w:color w:val="000000" w:themeColor="text1"/>
                <w:szCs w:val="24"/>
              </w:rPr>
              <w:t>os</w:t>
            </w:r>
            <w:r w:rsidRPr="00D537D7">
              <w:rPr>
                <w:rFonts w:eastAsia="Calibri"/>
                <w:color w:val="000000" w:themeColor="text1"/>
                <w:szCs w:val="24"/>
              </w:rPr>
              <w:t xml:space="preserve"> ir tvark</w:t>
            </w:r>
            <w:r>
              <w:rPr>
                <w:rFonts w:eastAsia="Calibri"/>
                <w:color w:val="000000" w:themeColor="text1"/>
                <w:szCs w:val="24"/>
              </w:rPr>
              <w:t>a</w:t>
            </w:r>
            <w:r w:rsidRPr="00D537D7">
              <w:rPr>
                <w:rFonts w:eastAsia="Calibri"/>
                <w:color w:val="000000" w:themeColor="text1"/>
                <w:szCs w:val="24"/>
              </w:rPr>
              <w:t>,  Paslaugos teikimo kokybė, Paslaugos ar įsipareigojimų įvykdymo termin</w:t>
            </w:r>
            <w:r>
              <w:rPr>
                <w:rFonts w:eastAsia="Calibri"/>
                <w:color w:val="000000" w:themeColor="text1"/>
                <w:szCs w:val="24"/>
              </w:rPr>
              <w:t>ai</w:t>
            </w:r>
            <w:r w:rsidRPr="00D537D7">
              <w:rPr>
                <w:rFonts w:eastAsia="Calibri"/>
                <w:color w:val="000000" w:themeColor="text1"/>
                <w:szCs w:val="24"/>
              </w:rPr>
              <w:t>,  aplinkos apsaugos kriterijų laikymasis</w:t>
            </w:r>
            <w:r>
              <w:rPr>
                <w:rFonts w:eastAsia="Calibri"/>
                <w:color w:val="000000" w:themeColor="text1"/>
                <w:szCs w:val="24"/>
              </w:rPr>
              <w:t>.</w:t>
            </w:r>
          </w:p>
        </w:tc>
      </w:tr>
      <w:tr w:rsidR="00226E00" w14:paraId="19AA7743" w14:textId="77777777" w:rsidTr="00FF4283">
        <w:trPr>
          <w:trHeight w:val="300"/>
        </w:trPr>
        <w:tc>
          <w:tcPr>
            <w:tcW w:w="3094" w:type="dxa"/>
            <w:gridSpan w:val="2"/>
          </w:tcPr>
          <w:p w14:paraId="12D9B614" w14:textId="1F5F96DF" w:rsidR="00226E00" w:rsidRPr="00246ECE" w:rsidRDefault="00226E00" w:rsidP="00226E00">
            <w:pPr>
              <w:rPr>
                <w:b/>
                <w:kern w:val="2"/>
                <w:szCs w:val="24"/>
              </w:rPr>
            </w:pPr>
            <w:r w:rsidRPr="003E4A62">
              <w:rPr>
                <w:b/>
                <w:szCs w:val="24"/>
              </w:rPr>
              <w:t>10.2. Dideli arba nuolatiniai esminės Sutarties sąlygos vykdymo trūkumai</w:t>
            </w:r>
          </w:p>
        </w:tc>
        <w:tc>
          <w:tcPr>
            <w:tcW w:w="6441" w:type="dxa"/>
            <w:gridSpan w:val="2"/>
          </w:tcPr>
          <w:p w14:paraId="452AE546" w14:textId="637DB00D" w:rsidR="00226E00" w:rsidRPr="003E4A62" w:rsidRDefault="00226E00" w:rsidP="00226E00">
            <w:pPr>
              <w:tabs>
                <w:tab w:val="left" w:pos="709"/>
              </w:tabs>
              <w:jc w:val="both"/>
              <w:rPr>
                <w:rFonts w:eastAsia="Calibri"/>
                <w:szCs w:val="24"/>
              </w:rPr>
            </w:pPr>
            <w:r w:rsidRPr="003E4A62">
              <w:t>Dideliu esminės Sutarties sąlygos vykdymo trūkumu laikomas Tiekėjo uždelsimas, trunkantis daugiau ne 10</w:t>
            </w:r>
            <w:r w:rsidR="00012E5B">
              <w:t xml:space="preserve"> (dešimt)</w:t>
            </w:r>
            <w:r w:rsidRPr="003E4A62">
              <w:t xml:space="preserve"> darbo dienų, suteikti </w:t>
            </w:r>
            <w:r w:rsidR="00012E5B">
              <w:t>P</w:t>
            </w:r>
            <w:r w:rsidRPr="003E4A62">
              <w:t>aslaugas nustatytu terminu.</w:t>
            </w:r>
          </w:p>
        </w:tc>
      </w:tr>
      <w:tr w:rsidR="00226E00" w14:paraId="55E20FD1" w14:textId="77777777" w:rsidTr="00FF4283">
        <w:trPr>
          <w:trHeight w:val="300"/>
        </w:trPr>
        <w:tc>
          <w:tcPr>
            <w:tcW w:w="9535" w:type="dxa"/>
            <w:gridSpan w:val="4"/>
          </w:tcPr>
          <w:p w14:paraId="784DA5E4" w14:textId="77777777" w:rsidR="00226E00" w:rsidRDefault="00226E00" w:rsidP="00226E00">
            <w:pPr>
              <w:jc w:val="center"/>
              <w:rPr>
                <w:b/>
                <w:kern w:val="2"/>
                <w:szCs w:val="24"/>
              </w:rPr>
            </w:pPr>
            <w:r>
              <w:rPr>
                <w:b/>
                <w:kern w:val="2"/>
                <w:szCs w:val="24"/>
              </w:rPr>
              <w:t>11. SUTARTIES GALIOJIMAS IR KEITIMAS</w:t>
            </w:r>
          </w:p>
        </w:tc>
      </w:tr>
      <w:tr w:rsidR="00226E00" w14:paraId="43CB4815" w14:textId="77777777" w:rsidTr="00FF4283">
        <w:trPr>
          <w:trHeight w:val="300"/>
        </w:trPr>
        <w:tc>
          <w:tcPr>
            <w:tcW w:w="3094" w:type="dxa"/>
            <w:gridSpan w:val="2"/>
          </w:tcPr>
          <w:p w14:paraId="5C85A5A8" w14:textId="77777777" w:rsidR="00226E00" w:rsidRDefault="00226E00" w:rsidP="00226E00">
            <w:pPr>
              <w:rPr>
                <w:b/>
                <w:kern w:val="2"/>
                <w:szCs w:val="24"/>
              </w:rPr>
            </w:pPr>
            <w:r>
              <w:rPr>
                <w:b/>
                <w:szCs w:val="24"/>
              </w:rPr>
              <w:t>11.1. Sutarties sudarymas ir įsigaliojimas</w:t>
            </w:r>
          </w:p>
        </w:tc>
        <w:tc>
          <w:tcPr>
            <w:tcW w:w="6441" w:type="dxa"/>
            <w:gridSpan w:val="2"/>
          </w:tcPr>
          <w:p w14:paraId="0E310AFB" w14:textId="5204A642" w:rsidR="00226E00" w:rsidRPr="00E90D5A" w:rsidRDefault="00226E00" w:rsidP="00226E00">
            <w:pPr>
              <w:tabs>
                <w:tab w:val="left" w:pos="482"/>
              </w:tabs>
              <w:suppressAutoHyphens/>
              <w:autoSpaceDE w:val="0"/>
              <w:autoSpaceDN w:val="0"/>
              <w:adjustRightInd w:val="0"/>
              <w:jc w:val="both"/>
              <w:textAlignment w:val="center"/>
              <w:rPr>
                <w:szCs w:val="24"/>
              </w:rPr>
            </w:pPr>
            <w:r w:rsidRPr="00E90D5A">
              <w:rPr>
                <w:szCs w:val="24"/>
              </w:rPr>
              <w:t xml:space="preserve">11.1.1. Sutartis </w:t>
            </w:r>
            <w:r w:rsidRPr="006D1034">
              <w:rPr>
                <w:szCs w:val="24"/>
              </w:rPr>
              <w:t xml:space="preserve">galioja </w:t>
            </w:r>
            <w:r>
              <w:rPr>
                <w:szCs w:val="24"/>
              </w:rPr>
              <w:t>nuo Sutarties įsigaliojimo dienos iki 2025 m. rugsėjo 29 d.</w:t>
            </w:r>
          </w:p>
          <w:p w14:paraId="0A7EF6B6" w14:textId="1CD916F2" w:rsidR="00226E00" w:rsidRPr="00E90D5A" w:rsidRDefault="00226E00" w:rsidP="00226E00">
            <w:pPr>
              <w:pStyle w:val="Sraopastraipa"/>
              <w:numPr>
                <w:ilvl w:val="2"/>
                <w:numId w:val="1"/>
              </w:numPr>
              <w:tabs>
                <w:tab w:val="left" w:pos="482"/>
                <w:tab w:val="left" w:pos="765"/>
              </w:tabs>
              <w:suppressAutoHyphens/>
              <w:autoSpaceDE w:val="0"/>
              <w:autoSpaceDN w:val="0"/>
              <w:adjustRightInd w:val="0"/>
              <w:ind w:left="0" w:firstLine="0"/>
              <w:jc w:val="both"/>
              <w:textAlignment w:val="center"/>
              <w:rPr>
                <w:color w:val="4472C4"/>
                <w:kern w:val="2"/>
                <w:szCs w:val="24"/>
              </w:rPr>
            </w:pPr>
            <w:r w:rsidRPr="00E90D5A">
              <w:rPr>
                <w:szCs w:val="24"/>
              </w:rPr>
              <w:t>Sutartis įsigalioja nuo Šalių pasirašymo ir užregistravimo Užsakovo dokumentų valdymo sistemoje dienos ir galioja iki Sutarties galiojimo termino pabaigos, arba Sutarties nutraukimo dienos</w:t>
            </w:r>
            <w:r w:rsidRPr="003E4A62">
              <w:rPr>
                <w:szCs w:val="24"/>
              </w:rPr>
              <w:t xml:space="preserve">.  </w:t>
            </w:r>
          </w:p>
        </w:tc>
      </w:tr>
      <w:tr w:rsidR="00226E00" w14:paraId="6C86D468" w14:textId="77777777" w:rsidTr="00FF4283">
        <w:trPr>
          <w:trHeight w:val="300"/>
        </w:trPr>
        <w:tc>
          <w:tcPr>
            <w:tcW w:w="3094" w:type="dxa"/>
            <w:gridSpan w:val="2"/>
          </w:tcPr>
          <w:p w14:paraId="68992EA9" w14:textId="77777777" w:rsidR="00226E00" w:rsidRDefault="00226E00" w:rsidP="00226E00">
            <w:pPr>
              <w:rPr>
                <w:b/>
                <w:kern w:val="2"/>
                <w:szCs w:val="24"/>
              </w:rPr>
            </w:pPr>
            <w:r>
              <w:rPr>
                <w:b/>
                <w:kern w:val="2"/>
                <w:szCs w:val="24"/>
              </w:rPr>
              <w:t>11.2. Sutarties galiojimo termino pratęsimas</w:t>
            </w:r>
          </w:p>
        </w:tc>
        <w:tc>
          <w:tcPr>
            <w:tcW w:w="6441" w:type="dxa"/>
            <w:gridSpan w:val="2"/>
          </w:tcPr>
          <w:p w14:paraId="579FEBD9" w14:textId="77777777" w:rsidR="00226E00" w:rsidRPr="008B6763" w:rsidRDefault="00226E00" w:rsidP="00226E00">
            <w:pPr>
              <w:rPr>
                <w:kern w:val="2"/>
                <w:szCs w:val="24"/>
              </w:rPr>
            </w:pPr>
            <w:r w:rsidRPr="00DC1FF6">
              <w:rPr>
                <w:kern w:val="2"/>
                <w:szCs w:val="24"/>
              </w:rPr>
              <w:t>Netaikoma</w:t>
            </w:r>
          </w:p>
          <w:p w14:paraId="2D27D799" w14:textId="77777777" w:rsidR="00226E00" w:rsidRPr="008B6763" w:rsidRDefault="00226E00" w:rsidP="00226E00">
            <w:pPr>
              <w:rPr>
                <w:strike/>
                <w:kern w:val="2"/>
                <w:szCs w:val="24"/>
              </w:rPr>
            </w:pPr>
          </w:p>
        </w:tc>
      </w:tr>
      <w:tr w:rsidR="00226E00" w14:paraId="1E0AB632" w14:textId="77777777" w:rsidTr="00FF4283">
        <w:trPr>
          <w:trHeight w:val="300"/>
        </w:trPr>
        <w:tc>
          <w:tcPr>
            <w:tcW w:w="9535" w:type="dxa"/>
            <w:gridSpan w:val="4"/>
          </w:tcPr>
          <w:p w14:paraId="0B8F9318" w14:textId="77777777" w:rsidR="00226E00" w:rsidRDefault="00226E00" w:rsidP="00226E00">
            <w:pPr>
              <w:jc w:val="center"/>
              <w:rPr>
                <w:b/>
                <w:kern w:val="2"/>
                <w:szCs w:val="24"/>
              </w:rPr>
            </w:pPr>
            <w:r>
              <w:rPr>
                <w:b/>
                <w:kern w:val="2"/>
                <w:szCs w:val="24"/>
              </w:rPr>
              <w:t>12. SUTARTIES NUTRAUKIMAS</w:t>
            </w:r>
          </w:p>
        </w:tc>
      </w:tr>
      <w:tr w:rsidR="00226E00" w14:paraId="568453B0" w14:textId="77777777" w:rsidTr="00FF4283">
        <w:trPr>
          <w:trHeight w:val="300"/>
        </w:trPr>
        <w:tc>
          <w:tcPr>
            <w:tcW w:w="3058" w:type="dxa"/>
            <w:tcBorders>
              <w:top w:val="single" w:sz="4" w:space="0" w:color="auto"/>
              <w:left w:val="single" w:sz="4" w:space="0" w:color="auto"/>
              <w:bottom w:val="single" w:sz="4" w:space="0" w:color="auto"/>
              <w:right w:val="single" w:sz="4" w:space="0" w:color="auto"/>
            </w:tcBorders>
          </w:tcPr>
          <w:p w14:paraId="1BFC51AA" w14:textId="77777777" w:rsidR="00226E00" w:rsidRDefault="00226E00" w:rsidP="00226E0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9D5B4C2" w14:textId="77777777" w:rsidR="00226E00" w:rsidRPr="00DC1FF6" w:rsidRDefault="00226E00" w:rsidP="00226E00">
            <w:pPr>
              <w:rPr>
                <w:color w:val="4472C4"/>
                <w:kern w:val="2"/>
                <w:szCs w:val="24"/>
              </w:rPr>
            </w:pPr>
            <w:r w:rsidRPr="00DC1FF6">
              <w:rPr>
                <w:kern w:val="2"/>
                <w:szCs w:val="24"/>
              </w:rPr>
              <w:t>Sutartis gali būti nutraukiama rašytiniu Šalių susitarimu arba vienašališkai, Bendrosiose sąlygose nustatyta tvarka.</w:t>
            </w:r>
          </w:p>
        </w:tc>
      </w:tr>
      <w:tr w:rsidR="00226E00" w14:paraId="6CC98526" w14:textId="77777777" w:rsidTr="00FF4283">
        <w:trPr>
          <w:trHeight w:val="300"/>
        </w:trPr>
        <w:tc>
          <w:tcPr>
            <w:tcW w:w="3058" w:type="dxa"/>
            <w:tcBorders>
              <w:top w:val="single" w:sz="4" w:space="0" w:color="auto"/>
              <w:left w:val="single" w:sz="4" w:space="0" w:color="auto"/>
              <w:bottom w:val="single" w:sz="4" w:space="0" w:color="auto"/>
              <w:right w:val="single" w:sz="4" w:space="0" w:color="auto"/>
            </w:tcBorders>
          </w:tcPr>
          <w:p w14:paraId="2D8B5F48" w14:textId="77777777" w:rsidR="00226E00" w:rsidRPr="00C9084E" w:rsidRDefault="00226E00" w:rsidP="00226E00">
            <w:pPr>
              <w:rPr>
                <w:b/>
                <w:kern w:val="2"/>
                <w:szCs w:val="24"/>
              </w:rPr>
            </w:pPr>
            <w:r w:rsidRPr="00C9084E">
              <w:rPr>
                <w:b/>
                <w:kern w:val="2"/>
                <w:szCs w:val="24"/>
              </w:rPr>
              <w:t xml:space="preserve">12.2. Esminiai Sutarties </w:t>
            </w:r>
            <w:r w:rsidRPr="00C9084E">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D177DC0" w14:textId="77777777" w:rsidR="00226E00" w:rsidRDefault="00226E00" w:rsidP="00226E00">
            <w:pPr>
              <w:rPr>
                <w:kern w:val="2"/>
                <w:szCs w:val="24"/>
              </w:rPr>
            </w:pPr>
            <w:r w:rsidRPr="00ED163A">
              <w:rPr>
                <w:kern w:val="2"/>
                <w:szCs w:val="24"/>
              </w:rPr>
              <w:t>12.2.1. jeigu Tiekėjas nevykdo prisiimtų įsipareigojimų už Sutartyje nustatytą Sutarties kainą;</w:t>
            </w:r>
          </w:p>
          <w:p w14:paraId="5D29965E" w14:textId="3403B218" w:rsidR="00226E00" w:rsidRPr="00226E00" w:rsidRDefault="00226E00" w:rsidP="00226E00">
            <w:pPr>
              <w:jc w:val="both"/>
              <w:rPr>
                <w:rFonts w:eastAsia="Arial"/>
                <w:kern w:val="2"/>
                <w:szCs w:val="24"/>
              </w:rPr>
            </w:pPr>
            <w:r w:rsidRPr="00226E00">
              <w:rPr>
                <w:rFonts w:eastAsia="Arial"/>
                <w:kern w:val="2"/>
                <w:szCs w:val="24"/>
              </w:rPr>
              <w:t>12.2.2. jeigu Tiekėjas nesilaiko Sutartyje nustatytų Paslaugų teikimo terminų ir vėluoja suteikti Paslaugas daugiau nei 10 (dešimt) dienų nuo Sutartyje nustatyto Paslaugų suteikimo termino;</w:t>
            </w:r>
          </w:p>
          <w:p w14:paraId="47CD2394" w14:textId="0FC89D54" w:rsidR="00226E00" w:rsidRPr="00ED163A" w:rsidRDefault="00226E00" w:rsidP="00226E00">
            <w:pPr>
              <w:tabs>
                <w:tab w:val="left" w:pos="567"/>
                <w:tab w:val="left" w:pos="851"/>
                <w:tab w:val="left" w:pos="992"/>
                <w:tab w:val="left" w:pos="1134"/>
              </w:tabs>
              <w:spacing w:line="257" w:lineRule="auto"/>
              <w:jc w:val="both"/>
              <w:rPr>
                <w:rFonts w:eastAsia="Arial"/>
                <w:kern w:val="2"/>
                <w:szCs w:val="24"/>
              </w:rPr>
            </w:pPr>
            <w:r w:rsidRPr="00ED163A">
              <w:rPr>
                <w:rFonts w:eastAsia="Arial"/>
                <w:kern w:val="2"/>
                <w:szCs w:val="24"/>
              </w:rPr>
              <w:t>12.2.</w:t>
            </w:r>
            <w:r w:rsidR="001E7532">
              <w:rPr>
                <w:rFonts w:eastAsia="Arial"/>
                <w:kern w:val="2"/>
                <w:szCs w:val="24"/>
              </w:rPr>
              <w:t>3</w:t>
            </w:r>
            <w:r w:rsidRPr="00ED163A">
              <w:rPr>
                <w:rFonts w:eastAsia="Arial"/>
                <w:kern w:val="2"/>
                <w:szCs w:val="24"/>
              </w:rPr>
              <w:t>. jeigu Tiekėjas pažeidžia P</w:t>
            </w:r>
            <w:r>
              <w:rPr>
                <w:rFonts w:eastAsia="Arial"/>
                <w:kern w:val="2"/>
                <w:szCs w:val="24"/>
              </w:rPr>
              <w:t xml:space="preserve">aslaugų suteikimo </w:t>
            </w:r>
            <w:r w:rsidRPr="00ED163A">
              <w:rPr>
                <w:rFonts w:eastAsia="Arial"/>
                <w:kern w:val="2"/>
                <w:szCs w:val="24"/>
              </w:rPr>
              <w:t>terminus ir priskaičiuotų netesybų už vėlavimą suma viršija 20 (dvidešimt) proc. Pradinės sutarties vertės;</w:t>
            </w:r>
          </w:p>
          <w:p w14:paraId="23DAD217" w14:textId="77777777" w:rsidR="00226E00" w:rsidRPr="004B4217" w:rsidRDefault="00226E00" w:rsidP="00226E00">
            <w:pPr>
              <w:tabs>
                <w:tab w:val="left" w:pos="567"/>
                <w:tab w:val="left" w:pos="851"/>
                <w:tab w:val="left" w:pos="992"/>
                <w:tab w:val="left" w:pos="1134"/>
              </w:tabs>
              <w:spacing w:line="257" w:lineRule="auto"/>
              <w:rPr>
                <w:rFonts w:eastAsia="Arial"/>
                <w:kern w:val="2"/>
                <w:sz w:val="22"/>
                <w:szCs w:val="22"/>
              </w:rPr>
            </w:pPr>
            <w:r w:rsidRPr="00ED163A">
              <w:rPr>
                <w:rFonts w:eastAsia="Arial"/>
                <w:kern w:val="2"/>
                <w:szCs w:val="24"/>
              </w:rPr>
              <w:t>12.2.</w:t>
            </w:r>
            <w:r>
              <w:rPr>
                <w:rFonts w:eastAsia="Arial"/>
                <w:kern w:val="2"/>
                <w:szCs w:val="24"/>
              </w:rPr>
              <w:t>4</w:t>
            </w:r>
            <w:r w:rsidRPr="00ED163A">
              <w:rPr>
                <w:rFonts w:eastAsia="Arial"/>
                <w:kern w:val="2"/>
                <w:szCs w:val="24"/>
              </w:rPr>
              <w:t>. Tiekėjas pažeidžia Paslaugų suteikimo terminus ir dėl P</w:t>
            </w:r>
            <w:r>
              <w:rPr>
                <w:rFonts w:eastAsia="Arial"/>
                <w:kern w:val="2"/>
                <w:szCs w:val="24"/>
              </w:rPr>
              <w:t xml:space="preserve">aslaugų suteikimo </w:t>
            </w:r>
            <w:r w:rsidRPr="00ED163A">
              <w:rPr>
                <w:rFonts w:eastAsia="Arial"/>
                <w:kern w:val="2"/>
                <w:szCs w:val="24"/>
              </w:rPr>
              <w:t>vėlavimo P</w:t>
            </w:r>
            <w:r>
              <w:rPr>
                <w:rFonts w:eastAsia="Arial"/>
                <w:kern w:val="2"/>
                <w:szCs w:val="24"/>
              </w:rPr>
              <w:t>aslaugos</w:t>
            </w:r>
            <w:r w:rsidRPr="00ED163A">
              <w:rPr>
                <w:rFonts w:eastAsia="Arial"/>
                <w:kern w:val="2"/>
                <w:szCs w:val="24"/>
              </w:rPr>
              <w:t xml:space="preserve"> tampa nebereikalingos; </w:t>
            </w:r>
          </w:p>
          <w:p w14:paraId="1CBA705C" w14:textId="77777777" w:rsidR="00226E00" w:rsidRPr="00ED163A" w:rsidRDefault="00226E00" w:rsidP="00226E00">
            <w:pPr>
              <w:tabs>
                <w:tab w:val="left" w:pos="567"/>
                <w:tab w:val="left" w:pos="851"/>
                <w:tab w:val="left" w:pos="992"/>
                <w:tab w:val="left" w:pos="1134"/>
              </w:tabs>
              <w:spacing w:line="257" w:lineRule="auto"/>
              <w:jc w:val="both"/>
              <w:rPr>
                <w:rFonts w:eastAsia="Arial"/>
                <w:kern w:val="2"/>
                <w:szCs w:val="24"/>
              </w:rPr>
            </w:pPr>
            <w:r w:rsidRPr="00ED163A">
              <w:rPr>
                <w:rFonts w:eastAsia="Arial"/>
                <w:kern w:val="2"/>
                <w:szCs w:val="24"/>
              </w:rPr>
              <w:lastRenderedPageBreak/>
              <w:t>12.2.</w:t>
            </w:r>
            <w:r>
              <w:rPr>
                <w:rFonts w:eastAsia="Arial"/>
                <w:kern w:val="2"/>
                <w:szCs w:val="24"/>
              </w:rPr>
              <w:t>5</w:t>
            </w:r>
            <w:r w:rsidRPr="00ED163A">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3B4C779" w14:textId="77777777" w:rsidR="001E7532" w:rsidRPr="001E7532" w:rsidRDefault="00226E00" w:rsidP="001E7532">
            <w:pPr>
              <w:tabs>
                <w:tab w:val="left" w:pos="5459"/>
              </w:tabs>
              <w:jc w:val="both"/>
              <w:rPr>
                <w:rFonts w:eastAsia="Arial"/>
                <w:kern w:val="2"/>
                <w:szCs w:val="24"/>
              </w:rPr>
            </w:pPr>
            <w:r w:rsidRPr="00ED163A">
              <w:rPr>
                <w:rFonts w:eastAsia="Arial"/>
                <w:kern w:val="2"/>
                <w:szCs w:val="24"/>
              </w:rPr>
              <w:t>12.2.</w:t>
            </w:r>
            <w:r>
              <w:rPr>
                <w:rFonts w:eastAsia="Arial"/>
                <w:kern w:val="2"/>
                <w:szCs w:val="24"/>
              </w:rPr>
              <w:t>6</w:t>
            </w:r>
            <w:r w:rsidRPr="00ED163A">
              <w:rPr>
                <w:rFonts w:eastAsia="Arial"/>
                <w:kern w:val="2"/>
                <w:szCs w:val="24"/>
              </w:rPr>
              <w:t>. </w:t>
            </w:r>
            <w:r w:rsidR="001E7532" w:rsidRPr="001E7532">
              <w:rPr>
                <w:rFonts w:eastAsia="Arial"/>
                <w:kern w:val="2"/>
                <w:szCs w:val="24"/>
              </w:rPr>
              <w:t>Tiekėjas (su)teikia Paslaugas, kurios neatitinka Sutartyje ir (ar) Įstatymuose nustatytų reikalavimų Paslaugai;</w:t>
            </w:r>
          </w:p>
          <w:p w14:paraId="0CACA3CD" w14:textId="77777777" w:rsidR="00226E00" w:rsidRDefault="00226E00" w:rsidP="00226E00">
            <w:pPr>
              <w:tabs>
                <w:tab w:val="left" w:pos="567"/>
                <w:tab w:val="left" w:pos="851"/>
                <w:tab w:val="left" w:pos="992"/>
                <w:tab w:val="left" w:pos="1134"/>
              </w:tabs>
              <w:jc w:val="both"/>
              <w:rPr>
                <w:rFonts w:eastAsia="Arial"/>
                <w:kern w:val="2"/>
              </w:rPr>
            </w:pPr>
            <w:r w:rsidRPr="00ED163A">
              <w:rPr>
                <w:rFonts w:eastAsia="Arial"/>
                <w:kern w:val="2"/>
              </w:rPr>
              <w:t>12.2.</w:t>
            </w:r>
            <w:r>
              <w:rPr>
                <w:rFonts w:eastAsia="Arial"/>
                <w:kern w:val="2"/>
              </w:rPr>
              <w:t>7</w:t>
            </w:r>
            <w:r w:rsidRPr="00ED163A">
              <w:rPr>
                <w:rFonts w:eastAsia="Arial"/>
                <w:kern w:val="2"/>
              </w:rPr>
              <w:t>. Tiekėjas 2 (du) kartus pažeidžia esminę Sutarties sąlygą.</w:t>
            </w:r>
          </w:p>
          <w:p w14:paraId="1CDBFE0B" w14:textId="77777777" w:rsidR="001E7532" w:rsidRPr="001E7532" w:rsidRDefault="001E7532" w:rsidP="001E7532">
            <w:pPr>
              <w:tabs>
                <w:tab w:val="left" w:pos="567"/>
                <w:tab w:val="left" w:pos="851"/>
                <w:tab w:val="left" w:pos="992"/>
                <w:tab w:val="left" w:pos="1134"/>
              </w:tabs>
              <w:spacing w:line="257" w:lineRule="auto"/>
              <w:jc w:val="both"/>
              <w:rPr>
                <w:rFonts w:eastAsia="Arial"/>
                <w:kern w:val="2"/>
                <w:szCs w:val="24"/>
              </w:rPr>
            </w:pPr>
            <w:r w:rsidRPr="001E7532">
              <w:rPr>
                <w:rFonts w:eastAsia="Arial"/>
                <w:kern w:val="2"/>
                <w:szCs w:val="24"/>
              </w:rPr>
              <w:t>12.2.8. kiti atvejai, kurie atitinka Lietuvos Respublikos civilinio kodekso 6.217 straipsnio 2 dalies kriterijus.</w:t>
            </w:r>
          </w:p>
          <w:p w14:paraId="37E7ABAE" w14:textId="77777777" w:rsidR="001E7532" w:rsidRPr="001E7532" w:rsidRDefault="001E7532" w:rsidP="00226E00">
            <w:pPr>
              <w:tabs>
                <w:tab w:val="left" w:pos="567"/>
                <w:tab w:val="left" w:pos="851"/>
                <w:tab w:val="left" w:pos="992"/>
                <w:tab w:val="left" w:pos="1134"/>
              </w:tabs>
              <w:jc w:val="both"/>
              <w:rPr>
                <w:rFonts w:eastAsia="Arial"/>
                <w:szCs w:val="24"/>
              </w:rPr>
            </w:pPr>
          </w:p>
          <w:p w14:paraId="1AD80877" w14:textId="259E8159" w:rsidR="001E7532" w:rsidRPr="003E4A62" w:rsidRDefault="001E7532" w:rsidP="00226E00">
            <w:pPr>
              <w:tabs>
                <w:tab w:val="left" w:pos="567"/>
                <w:tab w:val="left" w:pos="851"/>
                <w:tab w:val="left" w:pos="992"/>
                <w:tab w:val="left" w:pos="1134"/>
              </w:tabs>
              <w:jc w:val="both"/>
              <w:rPr>
                <w:rFonts w:eastAsia="Arial"/>
                <w:color w:val="FF0000"/>
                <w:szCs w:val="24"/>
              </w:rPr>
            </w:pPr>
          </w:p>
        </w:tc>
      </w:tr>
      <w:tr w:rsidR="00226E00" w14:paraId="238D26ED" w14:textId="77777777" w:rsidTr="00FF4283">
        <w:trPr>
          <w:trHeight w:val="300"/>
        </w:trPr>
        <w:tc>
          <w:tcPr>
            <w:tcW w:w="9535" w:type="dxa"/>
            <w:gridSpan w:val="4"/>
          </w:tcPr>
          <w:p w14:paraId="0A060226" w14:textId="77777777" w:rsidR="00226E00" w:rsidRDefault="00226E00" w:rsidP="00226E00">
            <w:pPr>
              <w:jc w:val="center"/>
              <w:rPr>
                <w:kern w:val="2"/>
                <w:szCs w:val="24"/>
              </w:rPr>
            </w:pPr>
            <w:r>
              <w:rPr>
                <w:b/>
                <w:kern w:val="2"/>
                <w:szCs w:val="24"/>
              </w:rPr>
              <w:lastRenderedPageBreak/>
              <w:t>13. APLINKOS APSAUGOS IR SOCIALINIAI KRITERIJAI</w:t>
            </w:r>
          </w:p>
        </w:tc>
      </w:tr>
      <w:tr w:rsidR="00226E00" w:rsidRPr="003E4A62" w14:paraId="3BEFDD02" w14:textId="77777777" w:rsidTr="00FF4283">
        <w:trPr>
          <w:trHeight w:val="300"/>
        </w:trPr>
        <w:tc>
          <w:tcPr>
            <w:tcW w:w="3058" w:type="dxa"/>
          </w:tcPr>
          <w:p w14:paraId="791B11A2" w14:textId="77777777" w:rsidR="00226E00" w:rsidRDefault="00226E00" w:rsidP="00226E00">
            <w:pPr>
              <w:rPr>
                <w:b/>
                <w:kern w:val="2"/>
                <w:szCs w:val="24"/>
              </w:rPr>
            </w:pPr>
            <w:r w:rsidRPr="00C9084E">
              <w:rPr>
                <w:b/>
                <w:kern w:val="2"/>
                <w:szCs w:val="24"/>
              </w:rPr>
              <w:t>13.1. Su perkamomis paslaugomis susiję  aplinkos apsaugos kriterijai</w:t>
            </w:r>
            <w:r>
              <w:rPr>
                <w:b/>
                <w:kern w:val="2"/>
                <w:szCs w:val="24"/>
              </w:rPr>
              <w:t xml:space="preserve"> </w:t>
            </w:r>
          </w:p>
        </w:tc>
        <w:tc>
          <w:tcPr>
            <w:tcW w:w="6477" w:type="dxa"/>
            <w:gridSpan w:val="3"/>
          </w:tcPr>
          <w:p w14:paraId="5966137D" w14:textId="77777777" w:rsidR="001E7532" w:rsidRPr="003E4A62" w:rsidRDefault="001E7532" w:rsidP="001E7532">
            <w:pPr>
              <w:tabs>
                <w:tab w:val="left" w:pos="5040"/>
                <w:tab w:val="left" w:pos="5103"/>
                <w:tab w:val="left" w:pos="5245"/>
                <w:tab w:val="left" w:pos="5529"/>
              </w:tabs>
              <w:jc w:val="both"/>
              <w:rPr>
                <w:rFonts w:eastAsia="Calibri"/>
                <w:szCs w:val="24"/>
              </w:rPr>
            </w:pPr>
            <w:r w:rsidRPr="003E4A62">
              <w:rPr>
                <w:rFonts w:asciiTheme="majorBidi" w:hAnsiTheme="majorBidi" w:cstheme="majorBidi"/>
                <w:szCs w:val="24"/>
              </w:rPr>
              <w:t xml:space="preserve">13.1.1. </w:t>
            </w:r>
            <w:r w:rsidRPr="003E4A62">
              <w:rPr>
                <w:szCs w:val="24"/>
              </w:rPr>
              <w:t>Šis pirkimas laikomas žaliuoju pirkimu, nes pirkime taikomas aplinkos apsaugos priemonių įgyvendinimas: vadovaujantis</w:t>
            </w:r>
            <w:r w:rsidRPr="003E4A62">
              <w:rPr>
                <w:b/>
                <w:bCs/>
                <w:szCs w:val="24"/>
              </w:rPr>
              <w:t xml:space="preserve"> </w:t>
            </w:r>
            <w:r w:rsidRPr="003E4A62">
              <w:rPr>
                <w:szCs w:val="24"/>
                <w:lang w:eastAsia="lt-LT"/>
              </w:rPr>
              <w:t xml:space="preserve">Aplinkos apsaugos kriterijų taikymo, vykdant žaliuosius pirkimus, tvarkos aprašo, patvirtinto </w:t>
            </w:r>
            <w:r w:rsidRPr="003E4A62">
              <w:rPr>
                <w:szCs w:val="24"/>
              </w:rPr>
              <w:t>Lietuvos Respublikos aplinkos ministro 2011 m. birželio 28 d. įsakymu Nr. D1-508 (aktuali redakcija), 4.4.3 papunkčiu, perkamos n</w:t>
            </w:r>
            <w:r w:rsidRPr="003E4A62">
              <w:rPr>
                <w:rFonts w:eastAsia="Calibri"/>
                <w:szCs w:val="24"/>
              </w:rPr>
              <w:t>ematerialaus pobūdžio (intelektinės) paslaugos, nesusijusios su materialaus objekto sukūrimu, kurių teikimo metu nėra numatomas reikšmingas neigiamas poveikis aplinkai, nesukuriamos taršos šaltinis ir negeneruojamos atliekos.</w:t>
            </w:r>
          </w:p>
          <w:p w14:paraId="3C06961A" w14:textId="77777777" w:rsidR="001E7532" w:rsidRPr="001E7532" w:rsidRDefault="001E7532" w:rsidP="001E7532">
            <w:pPr>
              <w:tabs>
                <w:tab w:val="left" w:pos="5040"/>
                <w:tab w:val="left" w:pos="5103"/>
                <w:tab w:val="left" w:pos="5245"/>
                <w:tab w:val="left" w:pos="5529"/>
              </w:tabs>
              <w:jc w:val="both"/>
              <w:rPr>
                <w:rFonts w:eastAsia="Calibri"/>
                <w:szCs w:val="24"/>
              </w:rPr>
            </w:pPr>
            <w:r w:rsidRPr="001E7532">
              <w:rPr>
                <w:rFonts w:eastAsia="Calibri"/>
                <w:szCs w:val="24"/>
              </w:rPr>
              <w:t xml:space="preserve">13.1.2. Teikiant paslaugas </w:t>
            </w:r>
            <w:r w:rsidRPr="001E7532">
              <w:rPr>
                <w:szCs w:val="24"/>
              </w:rPr>
              <w:t xml:space="preserve">Paslaugų tiekėjas turi </w:t>
            </w:r>
            <w:r w:rsidRPr="001E7532">
              <w:rPr>
                <w:rFonts w:eastAsia="Calibri"/>
                <w:szCs w:val="24"/>
              </w:rPr>
              <w:t>laikytis aplinkos apsaugos reikalavimų, tokių kaip: mažinti popieriaus sunaudojimą, atsisakyti nebūtino dokumentų kopijavimo ir spausdinimo, dokumentaciją pateikti elektroniniu formatu ir pasirašyti elektroniniu būdu, sąskaitas faktūras už suteiktas Paslaugas teikti tik elektroniniu būdu.</w:t>
            </w:r>
          </w:p>
          <w:p w14:paraId="63B9284D" w14:textId="77777777" w:rsidR="001E7532" w:rsidRPr="001E7532" w:rsidRDefault="001E7532" w:rsidP="001E7532">
            <w:pPr>
              <w:jc w:val="both"/>
              <w:rPr>
                <w:szCs w:val="24"/>
                <w:lang w:eastAsia="lt-LT"/>
              </w:rPr>
            </w:pPr>
            <w:r w:rsidRPr="001E7532">
              <w:rPr>
                <w:kern w:val="2"/>
                <w:szCs w:val="24"/>
                <w:shd w:val="clear" w:color="auto" w:fill="FFFFFF"/>
              </w:rPr>
              <w:t xml:space="preserve">13.1.3.  </w:t>
            </w:r>
            <w:r w:rsidRPr="001E7532">
              <w:rPr>
                <w:szCs w:val="24"/>
                <w:lang w:eastAsia="lt-LT"/>
              </w:rPr>
              <w:t>Transporto priemonė turi atitikti Aprašo 2 priedo 10.1.2.1 papunktyje nurodytą  minimalių aplinkos apsaugos kriterijų: transporto priemonės išmetamas anglies dioksido (CO</w:t>
            </w:r>
            <w:r w:rsidRPr="001E7532">
              <w:rPr>
                <w:szCs w:val="24"/>
                <w:vertAlign w:val="subscript"/>
                <w:lang w:eastAsia="lt-LT"/>
              </w:rPr>
              <w:t>2</w:t>
            </w:r>
            <w:r w:rsidRPr="001E7532">
              <w:rPr>
                <w:szCs w:val="24"/>
                <w:lang w:eastAsia="lt-LT"/>
              </w:rPr>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pasikeitimais (toliau – Reglamentas (EB) Nr. 715/2007) ir jo įgyvendinimo priemonėmis, M1 kategorijos transporto priemonėms neturi viršyti 95 g/km, M2 ir N1 kategorijos transporto priemonėms neturi viršyti 147 g/km.        </w:t>
            </w:r>
          </w:p>
          <w:p w14:paraId="5F397FFC" w14:textId="0CB777D0" w:rsidR="00226E00" w:rsidRPr="001E7532" w:rsidRDefault="001E7532" w:rsidP="001E7532">
            <w:pPr>
              <w:tabs>
                <w:tab w:val="left" w:pos="5040"/>
                <w:tab w:val="left" w:pos="5103"/>
                <w:tab w:val="left" w:pos="5245"/>
                <w:tab w:val="left" w:pos="5529"/>
              </w:tabs>
              <w:jc w:val="both"/>
              <w:rPr>
                <w:kern w:val="2"/>
                <w:szCs w:val="24"/>
                <w:shd w:val="clear" w:color="auto" w:fill="FFFFFF"/>
              </w:rPr>
            </w:pPr>
            <w:r w:rsidRPr="001E7532">
              <w:rPr>
                <w:rFonts w:asciiTheme="majorBidi" w:hAnsiTheme="majorBidi" w:cstheme="majorBidi"/>
                <w:szCs w:val="24"/>
              </w:rPr>
              <w:t xml:space="preserve">13.1.4. </w:t>
            </w:r>
            <w:r w:rsidRPr="001E7532">
              <w:rPr>
                <w:kern w:val="2"/>
                <w:szCs w:val="24"/>
                <w:shd w:val="clear" w:color="auto" w:fill="FFFFFF"/>
              </w:rPr>
              <w:t>Nustačius, kad Tiekėjas šiame papunktyje nustatyto kriterijaus (-jų) nesilaiko, Tiekėjui taikoma Specialiųjų sąlygų 9.5 punkte nurodyto dydžio bauda.</w:t>
            </w:r>
          </w:p>
        </w:tc>
      </w:tr>
      <w:tr w:rsidR="00226E00" w14:paraId="48C4E4C1" w14:textId="77777777" w:rsidTr="00FF4283">
        <w:trPr>
          <w:trHeight w:val="300"/>
        </w:trPr>
        <w:tc>
          <w:tcPr>
            <w:tcW w:w="3058" w:type="dxa"/>
          </w:tcPr>
          <w:p w14:paraId="7BFE763B" w14:textId="77777777" w:rsidR="00226E00" w:rsidRDefault="00226E00" w:rsidP="00226E00">
            <w:pPr>
              <w:rPr>
                <w:b/>
                <w:kern w:val="2"/>
                <w:szCs w:val="24"/>
              </w:rPr>
            </w:pPr>
            <w:r>
              <w:rPr>
                <w:b/>
                <w:kern w:val="2"/>
                <w:szCs w:val="24"/>
              </w:rPr>
              <w:t>13.2. Su perkamomis Paslaugomis susiję socialiniai kriterijai</w:t>
            </w:r>
          </w:p>
        </w:tc>
        <w:tc>
          <w:tcPr>
            <w:tcW w:w="6477" w:type="dxa"/>
            <w:gridSpan w:val="3"/>
          </w:tcPr>
          <w:p w14:paraId="6C0AB3D6" w14:textId="77777777" w:rsidR="00226E00" w:rsidRPr="00C9084E" w:rsidRDefault="00226E00" w:rsidP="00226E00">
            <w:pPr>
              <w:rPr>
                <w:color w:val="000000"/>
                <w:kern w:val="2"/>
                <w:sz w:val="22"/>
                <w:szCs w:val="22"/>
                <w:shd w:val="clear" w:color="auto" w:fill="FFFFFF"/>
              </w:rPr>
            </w:pPr>
            <w:r w:rsidRPr="00C9084E">
              <w:rPr>
                <w:color w:val="000000"/>
                <w:kern w:val="2"/>
                <w:sz w:val="22"/>
                <w:szCs w:val="22"/>
                <w:shd w:val="clear" w:color="auto" w:fill="FFFFFF"/>
              </w:rPr>
              <w:t>Netaikoma</w:t>
            </w:r>
          </w:p>
          <w:p w14:paraId="71A20310" w14:textId="77777777" w:rsidR="00226E00" w:rsidRDefault="00226E00" w:rsidP="00226E00">
            <w:pPr>
              <w:rPr>
                <w:color w:val="000000"/>
                <w:kern w:val="2"/>
                <w:szCs w:val="24"/>
                <w:shd w:val="clear" w:color="auto" w:fill="FFFFFF"/>
              </w:rPr>
            </w:pPr>
          </w:p>
          <w:p w14:paraId="6F5C736C" w14:textId="77777777" w:rsidR="00226E00" w:rsidRDefault="00226E00" w:rsidP="00226E00">
            <w:pPr>
              <w:rPr>
                <w:color w:val="0070C0"/>
                <w:kern w:val="2"/>
                <w:szCs w:val="24"/>
              </w:rPr>
            </w:pPr>
          </w:p>
        </w:tc>
      </w:tr>
      <w:tr w:rsidR="00226E00" w14:paraId="4713FC7C" w14:textId="77777777" w:rsidTr="00FF4283">
        <w:trPr>
          <w:trHeight w:val="300"/>
        </w:trPr>
        <w:tc>
          <w:tcPr>
            <w:tcW w:w="9535" w:type="dxa"/>
            <w:gridSpan w:val="4"/>
          </w:tcPr>
          <w:p w14:paraId="448896F5" w14:textId="77777777" w:rsidR="00226E00" w:rsidRDefault="00226E00" w:rsidP="00226E00">
            <w:pPr>
              <w:jc w:val="center"/>
              <w:rPr>
                <w:kern w:val="2"/>
                <w:szCs w:val="24"/>
              </w:rPr>
            </w:pPr>
            <w:r>
              <w:rPr>
                <w:b/>
                <w:kern w:val="2"/>
                <w:szCs w:val="24"/>
              </w:rPr>
              <w:t xml:space="preserve">14. BENDRŲJŲ SĄLYGŲ PAKEITIMAI IR PAPILDYMAI </w:t>
            </w:r>
          </w:p>
        </w:tc>
      </w:tr>
      <w:tr w:rsidR="00226E00" w14:paraId="19298425" w14:textId="77777777" w:rsidTr="00FF4283">
        <w:trPr>
          <w:trHeight w:val="300"/>
        </w:trPr>
        <w:tc>
          <w:tcPr>
            <w:tcW w:w="3058" w:type="dxa"/>
          </w:tcPr>
          <w:p w14:paraId="64CA05D3" w14:textId="77777777" w:rsidR="00226E00" w:rsidRDefault="00226E00" w:rsidP="00226E00">
            <w:pPr>
              <w:rPr>
                <w:b/>
                <w:kern w:val="2"/>
                <w:szCs w:val="24"/>
              </w:rPr>
            </w:pPr>
            <w:r>
              <w:rPr>
                <w:b/>
                <w:kern w:val="2"/>
                <w:szCs w:val="24"/>
              </w:rPr>
              <w:t xml:space="preserve">14.1. </w:t>
            </w:r>
          </w:p>
        </w:tc>
        <w:tc>
          <w:tcPr>
            <w:tcW w:w="6477" w:type="dxa"/>
            <w:gridSpan w:val="3"/>
          </w:tcPr>
          <w:p w14:paraId="354E5542" w14:textId="77777777" w:rsidR="00226E00" w:rsidRDefault="00226E00" w:rsidP="00226E00">
            <w:pPr>
              <w:rPr>
                <w:kern w:val="2"/>
                <w:szCs w:val="24"/>
              </w:rPr>
            </w:pPr>
            <w:r w:rsidRPr="00C9084E">
              <w:rPr>
                <w:color w:val="000000"/>
                <w:kern w:val="2"/>
                <w:szCs w:val="24"/>
                <w:shd w:val="clear" w:color="auto" w:fill="FFFFFF"/>
              </w:rPr>
              <w:t>Netaikoma</w:t>
            </w:r>
          </w:p>
        </w:tc>
      </w:tr>
      <w:tr w:rsidR="00226E00" w14:paraId="0AC64AE6" w14:textId="77777777" w:rsidTr="00FF4283">
        <w:trPr>
          <w:trHeight w:val="300"/>
        </w:trPr>
        <w:tc>
          <w:tcPr>
            <w:tcW w:w="9535" w:type="dxa"/>
            <w:gridSpan w:val="4"/>
          </w:tcPr>
          <w:p w14:paraId="68BF37A3" w14:textId="77777777" w:rsidR="00226E00" w:rsidRDefault="00226E00" w:rsidP="00226E00">
            <w:pPr>
              <w:jc w:val="center"/>
              <w:rPr>
                <w:b/>
                <w:kern w:val="2"/>
                <w:szCs w:val="24"/>
              </w:rPr>
            </w:pPr>
            <w:r>
              <w:rPr>
                <w:b/>
                <w:kern w:val="2"/>
                <w:szCs w:val="24"/>
              </w:rPr>
              <w:t>15. SUTARTIES PRIEDAI</w:t>
            </w:r>
          </w:p>
        </w:tc>
      </w:tr>
      <w:tr w:rsidR="00226E00" w14:paraId="0E5E6DE1" w14:textId="77777777" w:rsidTr="00FF4283">
        <w:trPr>
          <w:trHeight w:val="300"/>
        </w:trPr>
        <w:tc>
          <w:tcPr>
            <w:tcW w:w="3058" w:type="dxa"/>
          </w:tcPr>
          <w:p w14:paraId="7434157F" w14:textId="77777777" w:rsidR="00226E00" w:rsidRDefault="00226E00" w:rsidP="00226E00">
            <w:pPr>
              <w:jc w:val="center"/>
              <w:rPr>
                <w:b/>
                <w:kern w:val="2"/>
                <w:szCs w:val="24"/>
              </w:rPr>
            </w:pPr>
            <w:r>
              <w:rPr>
                <w:b/>
                <w:kern w:val="2"/>
                <w:szCs w:val="24"/>
              </w:rPr>
              <w:t>15.1. Priedas Nr. 1</w:t>
            </w:r>
          </w:p>
        </w:tc>
        <w:tc>
          <w:tcPr>
            <w:tcW w:w="6477" w:type="dxa"/>
            <w:gridSpan w:val="3"/>
          </w:tcPr>
          <w:p w14:paraId="0D298EF8" w14:textId="77777777" w:rsidR="00226E00" w:rsidRPr="00917793" w:rsidRDefault="00226E00" w:rsidP="00226E00">
            <w:pPr>
              <w:jc w:val="both"/>
              <w:rPr>
                <w:bCs/>
                <w:kern w:val="2"/>
                <w:szCs w:val="24"/>
              </w:rPr>
            </w:pPr>
            <w:r w:rsidRPr="00917793">
              <w:rPr>
                <w:bCs/>
                <w:kern w:val="2"/>
                <w:szCs w:val="24"/>
              </w:rPr>
              <w:t>Techninė specifikacija</w:t>
            </w:r>
          </w:p>
        </w:tc>
      </w:tr>
      <w:tr w:rsidR="00226E00" w14:paraId="06FDBE0C" w14:textId="77777777" w:rsidTr="00FF4283">
        <w:trPr>
          <w:trHeight w:val="300"/>
        </w:trPr>
        <w:tc>
          <w:tcPr>
            <w:tcW w:w="3058" w:type="dxa"/>
          </w:tcPr>
          <w:p w14:paraId="57AA038A" w14:textId="77777777" w:rsidR="00226E00" w:rsidRDefault="00226E00" w:rsidP="00226E00">
            <w:pPr>
              <w:jc w:val="center"/>
              <w:rPr>
                <w:b/>
                <w:kern w:val="2"/>
                <w:szCs w:val="24"/>
              </w:rPr>
            </w:pPr>
            <w:r>
              <w:rPr>
                <w:b/>
                <w:kern w:val="2"/>
                <w:szCs w:val="24"/>
              </w:rPr>
              <w:t>15.2. Priedas Nr. 2</w:t>
            </w:r>
          </w:p>
        </w:tc>
        <w:tc>
          <w:tcPr>
            <w:tcW w:w="6477" w:type="dxa"/>
            <w:gridSpan w:val="3"/>
          </w:tcPr>
          <w:p w14:paraId="3056A4D1" w14:textId="77777777" w:rsidR="00226E00" w:rsidRPr="00E90D5A" w:rsidRDefault="00226E00" w:rsidP="00226E00">
            <w:pPr>
              <w:jc w:val="both"/>
              <w:rPr>
                <w:b/>
                <w:kern w:val="2"/>
                <w:szCs w:val="24"/>
              </w:rPr>
            </w:pPr>
            <w:r w:rsidRPr="00E90D5A">
              <w:rPr>
                <w:kern w:val="2"/>
                <w:szCs w:val="24"/>
              </w:rPr>
              <w:t>Pasiūlymas</w:t>
            </w:r>
          </w:p>
        </w:tc>
      </w:tr>
      <w:tr w:rsidR="00226E00" w14:paraId="49226A9C" w14:textId="77777777" w:rsidTr="00FF4283">
        <w:tc>
          <w:tcPr>
            <w:tcW w:w="9535" w:type="dxa"/>
            <w:gridSpan w:val="4"/>
          </w:tcPr>
          <w:p w14:paraId="0FB2603B" w14:textId="77777777" w:rsidR="00226E00" w:rsidRDefault="00226E00" w:rsidP="00226E00">
            <w:pPr>
              <w:jc w:val="center"/>
              <w:rPr>
                <w:b/>
                <w:kern w:val="2"/>
                <w:szCs w:val="24"/>
              </w:rPr>
            </w:pPr>
            <w:r>
              <w:rPr>
                <w:b/>
                <w:kern w:val="2"/>
                <w:szCs w:val="24"/>
              </w:rPr>
              <w:t>16. ŠALIŲ ATSTOVŲ PARAŠAI</w:t>
            </w:r>
          </w:p>
        </w:tc>
      </w:tr>
      <w:tr w:rsidR="00226E00" w14:paraId="24391958" w14:textId="77777777" w:rsidTr="00FF4283">
        <w:tc>
          <w:tcPr>
            <w:tcW w:w="5224" w:type="dxa"/>
            <w:gridSpan w:val="3"/>
          </w:tcPr>
          <w:p w14:paraId="4860BED5" w14:textId="77777777" w:rsidR="00226E00" w:rsidRDefault="00226E00" w:rsidP="00226E00">
            <w:pPr>
              <w:jc w:val="center"/>
              <w:rPr>
                <w:b/>
                <w:kern w:val="2"/>
                <w:szCs w:val="24"/>
              </w:rPr>
            </w:pPr>
            <w:r>
              <w:rPr>
                <w:b/>
                <w:kern w:val="2"/>
                <w:szCs w:val="24"/>
              </w:rPr>
              <w:t>PIRKĖJAS</w:t>
            </w:r>
          </w:p>
        </w:tc>
        <w:tc>
          <w:tcPr>
            <w:tcW w:w="4311" w:type="dxa"/>
          </w:tcPr>
          <w:p w14:paraId="4285DB41" w14:textId="77777777" w:rsidR="00226E00" w:rsidRDefault="00226E00" w:rsidP="00226E00">
            <w:pPr>
              <w:jc w:val="center"/>
              <w:rPr>
                <w:b/>
                <w:kern w:val="2"/>
                <w:szCs w:val="24"/>
              </w:rPr>
            </w:pPr>
            <w:r>
              <w:rPr>
                <w:b/>
                <w:kern w:val="2"/>
                <w:szCs w:val="24"/>
              </w:rPr>
              <w:t>TIEKĖJAS</w:t>
            </w:r>
          </w:p>
        </w:tc>
      </w:tr>
      <w:tr w:rsidR="00226E00" w14:paraId="11C6C863" w14:textId="77777777" w:rsidTr="00FF4283">
        <w:tc>
          <w:tcPr>
            <w:tcW w:w="5224" w:type="dxa"/>
            <w:gridSpan w:val="3"/>
          </w:tcPr>
          <w:p w14:paraId="0890AE6F" w14:textId="77777777" w:rsidR="00226E00" w:rsidRPr="008D0350" w:rsidRDefault="00226E00" w:rsidP="00226E00">
            <w:pPr>
              <w:jc w:val="center"/>
              <w:rPr>
                <w:i/>
                <w:iCs/>
                <w:kern w:val="2"/>
                <w:szCs w:val="24"/>
              </w:rPr>
            </w:pPr>
            <w:r w:rsidRPr="008D0350">
              <w:rPr>
                <w:i/>
                <w:iCs/>
                <w:kern w:val="2"/>
                <w:szCs w:val="24"/>
              </w:rPr>
              <w:lastRenderedPageBreak/>
              <w:t xml:space="preserve">Mažeikių „Ventos“ progimnazijos </w:t>
            </w:r>
          </w:p>
          <w:p w14:paraId="3D8DF872" w14:textId="011AF436" w:rsidR="00226E00" w:rsidRPr="008D0350" w:rsidRDefault="00226E00" w:rsidP="00226E00">
            <w:pPr>
              <w:jc w:val="center"/>
              <w:rPr>
                <w:i/>
                <w:iCs/>
                <w:kern w:val="2"/>
                <w:szCs w:val="24"/>
              </w:rPr>
            </w:pPr>
            <w:r w:rsidRPr="008D0350">
              <w:rPr>
                <w:i/>
                <w:iCs/>
                <w:kern w:val="2"/>
                <w:szCs w:val="24"/>
              </w:rPr>
              <w:t xml:space="preserve">Direktorė Ramunė </w:t>
            </w:r>
            <w:proofErr w:type="spellStart"/>
            <w:r w:rsidRPr="008D0350">
              <w:rPr>
                <w:i/>
                <w:iCs/>
                <w:kern w:val="2"/>
                <w:szCs w:val="24"/>
              </w:rPr>
              <w:t>Badaukienė</w:t>
            </w:r>
            <w:proofErr w:type="spellEnd"/>
          </w:p>
        </w:tc>
        <w:tc>
          <w:tcPr>
            <w:tcW w:w="4311" w:type="dxa"/>
          </w:tcPr>
          <w:p w14:paraId="0A80FF17" w14:textId="5921C73E" w:rsidR="00226E00" w:rsidRPr="00C9084E" w:rsidRDefault="00226E00" w:rsidP="00226E00">
            <w:pPr>
              <w:jc w:val="center"/>
              <w:rPr>
                <w:b/>
                <w:kern w:val="2"/>
                <w:szCs w:val="24"/>
              </w:rPr>
            </w:pPr>
          </w:p>
        </w:tc>
      </w:tr>
      <w:tr w:rsidR="00226E00" w14:paraId="613C3E81" w14:textId="77777777" w:rsidTr="00FF4283">
        <w:tc>
          <w:tcPr>
            <w:tcW w:w="5224" w:type="dxa"/>
            <w:gridSpan w:val="3"/>
          </w:tcPr>
          <w:p w14:paraId="120225D4" w14:textId="77777777" w:rsidR="00226E00" w:rsidRPr="00C9084E" w:rsidRDefault="00226E00" w:rsidP="00226E00">
            <w:pPr>
              <w:jc w:val="center"/>
              <w:rPr>
                <w:b/>
                <w:kern w:val="2"/>
                <w:szCs w:val="24"/>
              </w:rPr>
            </w:pPr>
          </w:p>
          <w:p w14:paraId="777201C4" w14:textId="77777777" w:rsidR="00226E00" w:rsidRPr="00C9084E" w:rsidRDefault="00226E00" w:rsidP="00226E00">
            <w:pPr>
              <w:jc w:val="center"/>
              <w:rPr>
                <w:b/>
                <w:kern w:val="2"/>
                <w:szCs w:val="24"/>
              </w:rPr>
            </w:pPr>
            <w:r w:rsidRPr="00C9084E">
              <w:rPr>
                <w:b/>
                <w:kern w:val="2"/>
                <w:szCs w:val="24"/>
              </w:rPr>
              <w:t>(parašas)</w:t>
            </w:r>
          </w:p>
          <w:p w14:paraId="6BBAAE8B" w14:textId="77777777" w:rsidR="00226E00" w:rsidRPr="00C9084E" w:rsidRDefault="00226E00" w:rsidP="00226E00">
            <w:pPr>
              <w:jc w:val="center"/>
              <w:rPr>
                <w:b/>
                <w:kern w:val="2"/>
                <w:szCs w:val="24"/>
              </w:rPr>
            </w:pPr>
          </w:p>
          <w:p w14:paraId="73C6EB87" w14:textId="77777777" w:rsidR="00226E00" w:rsidRDefault="00226E00" w:rsidP="00226E00">
            <w:pPr>
              <w:jc w:val="center"/>
              <w:rPr>
                <w:b/>
                <w:color w:val="4472C4"/>
                <w:kern w:val="2"/>
                <w:szCs w:val="24"/>
              </w:rPr>
            </w:pPr>
          </w:p>
        </w:tc>
        <w:tc>
          <w:tcPr>
            <w:tcW w:w="4311" w:type="dxa"/>
          </w:tcPr>
          <w:p w14:paraId="31467C93" w14:textId="77777777" w:rsidR="00226E00" w:rsidRPr="00C9084E" w:rsidRDefault="00226E00" w:rsidP="00226E00">
            <w:pPr>
              <w:jc w:val="center"/>
              <w:rPr>
                <w:b/>
                <w:kern w:val="2"/>
                <w:szCs w:val="24"/>
              </w:rPr>
            </w:pPr>
          </w:p>
          <w:p w14:paraId="7825E7D8" w14:textId="77777777" w:rsidR="00226E00" w:rsidRPr="00C9084E" w:rsidRDefault="00226E00" w:rsidP="00226E00">
            <w:pPr>
              <w:jc w:val="center"/>
              <w:rPr>
                <w:b/>
                <w:kern w:val="2"/>
                <w:szCs w:val="24"/>
              </w:rPr>
            </w:pPr>
            <w:r w:rsidRPr="00C9084E">
              <w:rPr>
                <w:b/>
                <w:kern w:val="2"/>
                <w:szCs w:val="24"/>
              </w:rPr>
              <w:t>(parašas)</w:t>
            </w:r>
          </w:p>
        </w:tc>
      </w:tr>
    </w:tbl>
    <w:p w14:paraId="3240317A" w14:textId="77777777" w:rsidR="00DC1B49" w:rsidRDefault="00DC1B49"/>
    <w:p w14:paraId="275CBA36" w14:textId="77777777" w:rsidR="00014541" w:rsidRDefault="00014541"/>
    <w:p w14:paraId="307D72BB" w14:textId="77777777" w:rsidR="00014541" w:rsidRDefault="00014541"/>
    <w:p w14:paraId="439E7274" w14:textId="77777777" w:rsidR="00014541" w:rsidRDefault="00014541"/>
    <w:p w14:paraId="0FFA7172" w14:textId="77777777" w:rsidR="00014541" w:rsidRDefault="00014541"/>
    <w:p w14:paraId="242FF5EE" w14:textId="77777777" w:rsidR="00014541" w:rsidRDefault="00014541"/>
    <w:p w14:paraId="46C5671A" w14:textId="77777777" w:rsidR="00014541" w:rsidRDefault="00014541"/>
    <w:p w14:paraId="10EF6275" w14:textId="77777777" w:rsidR="00014541" w:rsidRDefault="00014541"/>
    <w:p w14:paraId="17F5C795" w14:textId="77777777" w:rsidR="00014541" w:rsidRDefault="00014541"/>
    <w:p w14:paraId="67728E7A" w14:textId="77777777" w:rsidR="00014541" w:rsidRDefault="00014541"/>
    <w:p w14:paraId="56911C63" w14:textId="77777777" w:rsidR="00014541" w:rsidRDefault="00014541"/>
    <w:p w14:paraId="0F956B14" w14:textId="77777777" w:rsidR="00014541" w:rsidRDefault="00014541"/>
    <w:p w14:paraId="25AFF6AA" w14:textId="77777777" w:rsidR="00014541" w:rsidRDefault="00014541"/>
    <w:p w14:paraId="2D2BC5AD" w14:textId="77777777" w:rsidR="00014541" w:rsidRDefault="00014541"/>
    <w:p w14:paraId="7A9E218F" w14:textId="77777777" w:rsidR="00014541" w:rsidRDefault="00014541"/>
    <w:p w14:paraId="32ECC832" w14:textId="77777777" w:rsidR="00014541" w:rsidRDefault="00014541"/>
    <w:p w14:paraId="75DC0888" w14:textId="77777777" w:rsidR="00014541" w:rsidRDefault="00014541"/>
    <w:p w14:paraId="5A2487BB" w14:textId="77777777" w:rsidR="00014541" w:rsidRDefault="00014541"/>
    <w:p w14:paraId="03E083CD" w14:textId="77777777" w:rsidR="00014541" w:rsidRDefault="00014541"/>
    <w:p w14:paraId="7438DD0F" w14:textId="77777777" w:rsidR="00014541" w:rsidRDefault="00014541"/>
    <w:p w14:paraId="513FE758" w14:textId="77777777" w:rsidR="00014541" w:rsidRDefault="00014541"/>
    <w:p w14:paraId="22F097E6" w14:textId="77777777" w:rsidR="00014541" w:rsidRDefault="00014541"/>
    <w:p w14:paraId="35EDF04F" w14:textId="77777777" w:rsidR="00014541" w:rsidRDefault="00014541"/>
    <w:p w14:paraId="2C7AB67E" w14:textId="77777777" w:rsidR="00014541" w:rsidRDefault="00014541"/>
    <w:p w14:paraId="7A8BA90C" w14:textId="77777777" w:rsidR="00014541" w:rsidRDefault="00014541"/>
    <w:p w14:paraId="0CEF2AC9" w14:textId="77777777" w:rsidR="00014541" w:rsidRDefault="00014541"/>
    <w:p w14:paraId="66562A47" w14:textId="77777777" w:rsidR="00014541" w:rsidRDefault="00014541"/>
    <w:p w14:paraId="404E28B3" w14:textId="77777777" w:rsidR="00014541" w:rsidRDefault="00014541"/>
    <w:p w14:paraId="63B4A973" w14:textId="77777777" w:rsidR="00014541" w:rsidRDefault="00014541"/>
    <w:p w14:paraId="30010C37" w14:textId="77777777" w:rsidR="00014541" w:rsidRDefault="00014541"/>
    <w:p w14:paraId="7A535A79" w14:textId="77777777" w:rsidR="00014541" w:rsidRDefault="00014541"/>
    <w:p w14:paraId="4C46FD9D" w14:textId="77777777" w:rsidR="00014541" w:rsidRDefault="00014541"/>
    <w:p w14:paraId="6DBD8173" w14:textId="77777777" w:rsidR="00014541" w:rsidRDefault="00014541"/>
    <w:p w14:paraId="4025A751" w14:textId="77777777" w:rsidR="00014541" w:rsidRDefault="00014541"/>
    <w:p w14:paraId="6B4C2D9B" w14:textId="77777777" w:rsidR="00014541" w:rsidRDefault="00014541"/>
    <w:p w14:paraId="6510AFCE" w14:textId="77777777" w:rsidR="00014541" w:rsidRDefault="00014541"/>
    <w:p w14:paraId="33A7DD64" w14:textId="77777777" w:rsidR="00014541" w:rsidRDefault="00014541"/>
    <w:p w14:paraId="753A2E2E" w14:textId="77777777" w:rsidR="00014541" w:rsidRDefault="00014541"/>
    <w:p w14:paraId="33425313" w14:textId="77777777" w:rsidR="00014541" w:rsidRDefault="00014541"/>
    <w:p w14:paraId="63397285" w14:textId="77777777" w:rsidR="00014541" w:rsidRDefault="00014541"/>
    <w:p w14:paraId="341DCCA0" w14:textId="77777777" w:rsidR="00014541" w:rsidRDefault="00014541"/>
    <w:p w14:paraId="0C395BAD" w14:textId="77777777" w:rsidR="00014541" w:rsidRDefault="00014541"/>
    <w:p w14:paraId="0A131516" w14:textId="77777777" w:rsidR="00014541" w:rsidRDefault="00014541"/>
    <w:p w14:paraId="7B6FDFD0" w14:textId="77777777" w:rsidR="00014541" w:rsidRDefault="00014541"/>
    <w:p w14:paraId="6B02B31B" w14:textId="77777777" w:rsidR="00014541" w:rsidRDefault="00014541"/>
    <w:p w14:paraId="04163C43" w14:textId="77777777" w:rsidR="00014541" w:rsidRDefault="00014541"/>
    <w:p w14:paraId="37CD769F" w14:textId="77777777" w:rsidR="00014541" w:rsidRDefault="00014541"/>
    <w:p w14:paraId="73E7C0DD" w14:textId="77777777" w:rsidR="00014541" w:rsidRDefault="00014541"/>
    <w:p w14:paraId="2C4F5BA4" w14:textId="77777777" w:rsidR="00014541" w:rsidRDefault="00014541"/>
    <w:p w14:paraId="478CB2A5" w14:textId="77777777" w:rsidR="00014541" w:rsidRDefault="00014541"/>
    <w:p w14:paraId="24B91E2C" w14:textId="77777777" w:rsidR="00014541" w:rsidRPr="00182868" w:rsidRDefault="00014541" w:rsidP="00014541">
      <w:pPr>
        <w:spacing w:line="276" w:lineRule="auto"/>
        <w:jc w:val="center"/>
        <w:rPr>
          <w:b/>
          <w:caps/>
          <w:sz w:val="22"/>
          <w:szCs w:val="22"/>
        </w:rPr>
      </w:pPr>
      <w:r w:rsidRPr="00182868">
        <w:rPr>
          <w:b/>
          <w:caps/>
          <w:sz w:val="22"/>
          <w:szCs w:val="22"/>
        </w:rPr>
        <w:lastRenderedPageBreak/>
        <w:t>PASLAUGŲ pirkimo</w:t>
      </w:r>
      <w:r w:rsidRPr="00182868">
        <w:rPr>
          <w:rFonts w:eastAsia="Arial"/>
          <w:sz w:val="22"/>
          <w:szCs w:val="22"/>
        </w:rPr>
        <w:t>–</w:t>
      </w:r>
      <w:r w:rsidRPr="00182868">
        <w:rPr>
          <w:b/>
          <w:caps/>
          <w:sz w:val="22"/>
          <w:szCs w:val="22"/>
        </w:rPr>
        <w:t>pardavimo sutarties Bendrosios sąlygos</w:t>
      </w:r>
    </w:p>
    <w:p w14:paraId="6CC7362E" w14:textId="77777777" w:rsidR="00014541" w:rsidRPr="00182868" w:rsidRDefault="00014541" w:rsidP="00014541">
      <w:pPr>
        <w:keepNext/>
        <w:keepLines/>
        <w:tabs>
          <w:tab w:val="left" w:pos="426"/>
        </w:tabs>
        <w:spacing w:line="276" w:lineRule="auto"/>
        <w:jc w:val="center"/>
        <w:rPr>
          <w:rFonts w:eastAsia="Cambria"/>
          <w:b/>
          <w:bCs/>
          <w:caps/>
          <w:sz w:val="22"/>
          <w:szCs w:val="22"/>
        </w:rPr>
      </w:pPr>
      <w:r w:rsidRPr="00182868">
        <w:rPr>
          <w:rFonts w:eastAsia="Cambria"/>
          <w:b/>
          <w:bCs/>
          <w:caps/>
          <w:sz w:val="22"/>
          <w:szCs w:val="22"/>
        </w:rPr>
        <w:t>1.</w:t>
      </w:r>
      <w:r w:rsidRPr="00182868">
        <w:rPr>
          <w:rFonts w:eastAsia="Cambria"/>
          <w:b/>
          <w:bCs/>
          <w:caps/>
          <w:sz w:val="22"/>
          <w:szCs w:val="22"/>
        </w:rPr>
        <w:tab/>
        <w:t>Pagrindinės sąvokos ir Sutarties aiškinimas</w:t>
      </w:r>
    </w:p>
    <w:p w14:paraId="31766565" w14:textId="77777777" w:rsidR="00014541" w:rsidRPr="00182868" w:rsidRDefault="00014541" w:rsidP="00014541">
      <w:pPr>
        <w:keepNext/>
        <w:keepLines/>
        <w:tabs>
          <w:tab w:val="left" w:pos="426"/>
        </w:tabs>
        <w:spacing w:line="276" w:lineRule="auto"/>
        <w:jc w:val="center"/>
        <w:rPr>
          <w:rFonts w:eastAsia="Cambria"/>
          <w:b/>
          <w:bCs/>
          <w:caps/>
          <w:sz w:val="22"/>
          <w:szCs w:val="22"/>
        </w:rPr>
      </w:pPr>
    </w:p>
    <w:p w14:paraId="261C8FB6" w14:textId="77777777" w:rsidR="00014541" w:rsidRPr="00182868" w:rsidRDefault="00014541" w:rsidP="000145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182868">
        <w:rPr>
          <w:rFonts w:eastAsia="Arial"/>
          <w:b/>
          <w:bCs/>
          <w:sz w:val="22"/>
          <w:szCs w:val="22"/>
        </w:rPr>
        <w:t>1.1.</w:t>
      </w:r>
      <w:r w:rsidRPr="00182868">
        <w:rPr>
          <w:rFonts w:eastAsia="Arial"/>
          <w:b/>
          <w:bCs/>
          <w:sz w:val="22"/>
          <w:szCs w:val="22"/>
        </w:rPr>
        <w:tab/>
      </w:r>
      <w:r w:rsidRPr="00182868">
        <w:rPr>
          <w:rFonts w:eastAsia="Arial"/>
          <w:b/>
          <w:sz w:val="22"/>
          <w:szCs w:val="22"/>
        </w:rPr>
        <w:t>Sąvokos</w:t>
      </w:r>
    </w:p>
    <w:p w14:paraId="30C1FF8D" w14:textId="77777777" w:rsidR="00014541" w:rsidRPr="00182868" w:rsidRDefault="00014541" w:rsidP="000145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1D75942C" w14:textId="77777777" w:rsidR="00014541" w:rsidRPr="00182868" w:rsidRDefault="00014541" w:rsidP="00014541">
      <w:pPr>
        <w:widowControl w:val="0"/>
        <w:tabs>
          <w:tab w:val="left" w:pos="567"/>
        </w:tabs>
        <w:spacing w:line="276" w:lineRule="auto"/>
        <w:jc w:val="both"/>
        <w:rPr>
          <w:rFonts w:eastAsia="Cambria"/>
          <w:b/>
          <w:bCs/>
          <w:sz w:val="22"/>
          <w:szCs w:val="22"/>
        </w:rPr>
      </w:pPr>
      <w:r w:rsidRPr="00182868">
        <w:rPr>
          <w:rFonts w:eastAsia="Cambria"/>
          <w:sz w:val="22"/>
          <w:szCs w:val="22"/>
        </w:rPr>
        <w:t>1.1.1. Šioje Sutartyje didžiąja raide rašomos sąvokos turi šias nurodytas reikšmes:</w:t>
      </w:r>
    </w:p>
    <w:p w14:paraId="42C22E8E"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1.1.1.1.</w:t>
      </w:r>
      <w:r w:rsidRPr="00182868">
        <w:rPr>
          <w:sz w:val="22"/>
          <w:szCs w:val="22"/>
        </w:rPr>
        <w:tab/>
      </w:r>
      <w:r w:rsidRPr="00182868">
        <w:rPr>
          <w:rFonts w:eastAsia="Arial"/>
          <w:b/>
          <w:bCs/>
          <w:sz w:val="22"/>
          <w:szCs w:val="22"/>
        </w:rPr>
        <w:t>Bendrosios sąlygos</w:t>
      </w:r>
      <w:r w:rsidRPr="00182868">
        <w:rPr>
          <w:rFonts w:eastAsia="Arial"/>
          <w:sz w:val="22"/>
          <w:szCs w:val="22"/>
        </w:rPr>
        <w:t xml:space="preserve"> – Sutarties dalis, kuri vadinasi „Paslaugų pirkimo–pardavimo sutarties Bendrosios sąlygos“;</w:t>
      </w:r>
    </w:p>
    <w:p w14:paraId="2E80DDDF"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1.1.1.2.</w:t>
      </w:r>
      <w:r w:rsidRPr="00182868">
        <w:rPr>
          <w:rFonts w:eastAsia="Arial"/>
          <w:sz w:val="22"/>
          <w:szCs w:val="22"/>
        </w:rPr>
        <w:tab/>
      </w:r>
      <w:r w:rsidRPr="00182868">
        <w:rPr>
          <w:rFonts w:eastAsia="Arial"/>
          <w:b/>
          <w:bCs/>
          <w:sz w:val="22"/>
          <w:szCs w:val="22"/>
        </w:rPr>
        <w:t>Pirkėjas</w:t>
      </w:r>
      <w:r w:rsidRPr="00182868">
        <w:rPr>
          <w:rFonts w:eastAsia="Arial"/>
          <w:sz w:val="22"/>
          <w:szCs w:val="22"/>
        </w:rPr>
        <w:t xml:space="preserve"> – asmuo, kuris Specialiosiose sąlygose yra įvardytas kaip Pirkėjas, </w:t>
      </w:r>
      <w:r w:rsidRPr="00182868">
        <w:rPr>
          <w:sz w:val="22"/>
          <w:szCs w:val="22"/>
        </w:rPr>
        <w:t>įsigyjantis Specialiosiose sąlygose ir Sutarties prieduose nurodytas Paslaugas</w:t>
      </w:r>
      <w:r w:rsidRPr="00182868">
        <w:rPr>
          <w:rFonts w:eastAsia="Arial"/>
          <w:sz w:val="22"/>
          <w:szCs w:val="22"/>
        </w:rPr>
        <w:t>;</w:t>
      </w:r>
    </w:p>
    <w:p w14:paraId="20CC7726"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b/>
          <w:bCs/>
          <w:sz w:val="22"/>
          <w:szCs w:val="22"/>
        </w:rPr>
      </w:pPr>
      <w:r w:rsidRPr="00182868">
        <w:rPr>
          <w:rFonts w:eastAsia="Arial"/>
          <w:sz w:val="22"/>
          <w:szCs w:val="22"/>
        </w:rPr>
        <w:t>1.1.1.3.</w:t>
      </w:r>
      <w:r w:rsidRPr="00182868">
        <w:rPr>
          <w:rFonts w:eastAsia="Arial"/>
          <w:sz w:val="22"/>
          <w:szCs w:val="22"/>
        </w:rPr>
        <w:tab/>
      </w:r>
      <w:r w:rsidRPr="00182868">
        <w:rPr>
          <w:rFonts w:eastAsia="Arial"/>
          <w:b/>
          <w:bCs/>
          <w:sz w:val="22"/>
          <w:szCs w:val="22"/>
        </w:rPr>
        <w:t xml:space="preserve">Pradinės sutarties vertė </w:t>
      </w:r>
      <w:r w:rsidRPr="00182868">
        <w:rPr>
          <w:rFonts w:eastAsia="Arial"/>
          <w:sz w:val="22"/>
          <w:szCs w:val="22"/>
        </w:rPr>
        <w:t>– Specialiosiose sąlygose nurodyta</w:t>
      </w:r>
      <w:r w:rsidRPr="00182868">
        <w:rPr>
          <w:rFonts w:eastAsia="Arial"/>
          <w:b/>
          <w:bCs/>
          <w:sz w:val="22"/>
          <w:szCs w:val="22"/>
        </w:rPr>
        <w:t xml:space="preserve"> </w:t>
      </w:r>
      <w:r w:rsidRPr="00182868">
        <w:rPr>
          <w:rFonts w:eastAsia="Arial"/>
          <w:sz w:val="22"/>
          <w:szCs w:val="22"/>
        </w:rPr>
        <w:t>vertė be pridėtinės vertės mokesčio (toliau – PVM);</w:t>
      </w:r>
    </w:p>
    <w:p w14:paraId="5F03BD0D" w14:textId="77777777" w:rsidR="00014541" w:rsidRPr="00182868" w:rsidRDefault="00014541" w:rsidP="00014541">
      <w:pPr>
        <w:spacing w:line="276" w:lineRule="auto"/>
        <w:jc w:val="both"/>
        <w:rPr>
          <w:sz w:val="22"/>
          <w:szCs w:val="22"/>
        </w:rPr>
      </w:pPr>
      <w:r w:rsidRPr="00182868">
        <w:rPr>
          <w:sz w:val="22"/>
          <w:szCs w:val="22"/>
        </w:rPr>
        <w:t xml:space="preserve">1.1.1.4. </w:t>
      </w:r>
      <w:r w:rsidRPr="00182868">
        <w:rPr>
          <w:rFonts w:eastAsia="Arial"/>
          <w:b/>
          <w:bCs/>
          <w:sz w:val="22"/>
          <w:szCs w:val="22"/>
        </w:rPr>
        <w:t>Paslaugos</w:t>
      </w:r>
      <w:r w:rsidRPr="00182868">
        <w:rPr>
          <w:rFonts w:eastAsia="Arial"/>
          <w:sz w:val="22"/>
          <w:szCs w:val="22"/>
        </w:rPr>
        <w:t xml:space="preserve"> – </w:t>
      </w:r>
      <w:r w:rsidRPr="00182868">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D788A2B"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sz w:val="22"/>
          <w:szCs w:val="22"/>
        </w:rPr>
        <w:t>1.1.1.5.</w:t>
      </w:r>
      <w:r w:rsidRPr="00182868">
        <w:rPr>
          <w:sz w:val="22"/>
          <w:szCs w:val="22"/>
        </w:rPr>
        <w:tab/>
      </w:r>
      <w:r w:rsidRPr="00182868">
        <w:rPr>
          <w:rFonts w:eastAsia="Arial"/>
          <w:b/>
          <w:bCs/>
          <w:sz w:val="22"/>
          <w:szCs w:val="22"/>
        </w:rPr>
        <w:t xml:space="preserve">Paslaugų perdavimo–priėmimo aktas </w:t>
      </w:r>
      <w:r w:rsidRPr="00182868">
        <w:rPr>
          <w:rFonts w:eastAsia="Arial"/>
          <w:sz w:val="22"/>
          <w:szCs w:val="22"/>
        </w:rPr>
        <w:t>– dokumentas,</w:t>
      </w:r>
      <w:r w:rsidRPr="00182868">
        <w:rPr>
          <w:rFonts w:eastAsia="Arial"/>
          <w:b/>
          <w:bCs/>
          <w:sz w:val="22"/>
          <w:szCs w:val="22"/>
        </w:rPr>
        <w:t xml:space="preserve"> </w:t>
      </w:r>
      <w:r w:rsidRPr="00182868">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459636C" w14:textId="77777777" w:rsidR="00014541" w:rsidRPr="00182868" w:rsidRDefault="00014541" w:rsidP="00014541">
      <w:pPr>
        <w:tabs>
          <w:tab w:val="left" w:pos="284"/>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1.1.1.6.</w:t>
      </w:r>
      <w:r w:rsidRPr="00182868">
        <w:rPr>
          <w:rFonts w:eastAsia="Arial"/>
          <w:sz w:val="22"/>
          <w:szCs w:val="22"/>
        </w:rPr>
        <w:tab/>
      </w:r>
      <w:r w:rsidRPr="00182868">
        <w:rPr>
          <w:rFonts w:eastAsia="Arial"/>
          <w:b/>
          <w:bCs/>
          <w:sz w:val="22"/>
          <w:szCs w:val="22"/>
        </w:rPr>
        <w:t>Paslaugų trūkumai</w:t>
      </w:r>
      <w:r w:rsidRPr="00182868">
        <w:rPr>
          <w:rFonts w:eastAsia="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447EADE"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b/>
          <w:sz w:val="22"/>
          <w:szCs w:val="22"/>
        </w:rPr>
      </w:pPr>
      <w:r w:rsidRPr="00182868">
        <w:rPr>
          <w:rFonts w:eastAsia="Arial"/>
          <w:sz w:val="22"/>
          <w:szCs w:val="22"/>
        </w:rPr>
        <w:t>1.1.1.7.</w:t>
      </w:r>
      <w:r w:rsidRPr="00182868">
        <w:rPr>
          <w:rFonts w:eastAsia="Arial"/>
          <w:sz w:val="22"/>
          <w:szCs w:val="22"/>
        </w:rPr>
        <w:tab/>
      </w:r>
      <w:r w:rsidRPr="00182868">
        <w:rPr>
          <w:rFonts w:eastAsia="Arial"/>
          <w:b/>
          <w:sz w:val="22"/>
          <w:szCs w:val="22"/>
        </w:rPr>
        <w:t xml:space="preserve">Sąskaita </w:t>
      </w:r>
      <w:r w:rsidRPr="00182868">
        <w:rPr>
          <w:rFonts w:eastAsia="Arial"/>
          <w:sz w:val="22"/>
          <w:szCs w:val="22"/>
        </w:rPr>
        <w:t>–</w:t>
      </w:r>
      <w:r w:rsidRPr="00182868">
        <w:rPr>
          <w:rFonts w:eastAsia="Arial"/>
          <w:b/>
          <w:sz w:val="22"/>
          <w:szCs w:val="22"/>
        </w:rPr>
        <w:t xml:space="preserve"> </w:t>
      </w:r>
      <w:r w:rsidRPr="00182868">
        <w:rPr>
          <w:sz w:val="22"/>
          <w:szCs w:val="22"/>
        </w:rPr>
        <w:t xml:space="preserve">Tiekėjo išrašoma ir Pirkėjui apmokėjimui pateikiama sąskaita faktūra, PVM sąskaita faktūra ar kitas mokėjimo dokumentas už Tiekėjo tinkamai suteiktas bei Pirkėjo priimtas </w:t>
      </w:r>
      <w:r w:rsidRPr="00182868">
        <w:rPr>
          <w:rFonts w:eastAsia="Arial"/>
          <w:sz w:val="22"/>
          <w:szCs w:val="22"/>
        </w:rPr>
        <w:t>Paslaugas</w:t>
      </w:r>
      <w:r w:rsidRPr="00182868">
        <w:rPr>
          <w:sz w:val="22"/>
          <w:szCs w:val="22"/>
        </w:rPr>
        <w:t xml:space="preserve">. </w:t>
      </w:r>
      <w:r w:rsidRPr="00182868">
        <w:rPr>
          <w:rFonts w:eastAsia="Arial"/>
          <w:sz w:val="22"/>
          <w:szCs w:val="22"/>
        </w:rPr>
        <w:t>Jeigu Sutartyje yra numatytas Paslaugų teikimas etapais ar periodais, Sąskaita gali būti pateikiama dėl kiekvieno etapo ar periodo atskirai;</w:t>
      </w:r>
    </w:p>
    <w:p w14:paraId="060A2F2D"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1.1.1.8.</w:t>
      </w:r>
      <w:r w:rsidRPr="00182868">
        <w:rPr>
          <w:rFonts w:eastAsia="Arial"/>
          <w:sz w:val="22"/>
          <w:szCs w:val="22"/>
        </w:rPr>
        <w:tab/>
      </w:r>
      <w:r w:rsidRPr="00182868">
        <w:rPr>
          <w:rFonts w:eastAsia="Arial"/>
          <w:b/>
          <w:bCs/>
          <w:sz w:val="22"/>
          <w:szCs w:val="22"/>
        </w:rPr>
        <w:t>Specialiosios sąlygos</w:t>
      </w:r>
      <w:r w:rsidRPr="00182868">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FC093CF"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b/>
          <w:bCs/>
          <w:sz w:val="22"/>
          <w:szCs w:val="22"/>
        </w:rPr>
      </w:pPr>
      <w:r w:rsidRPr="00182868">
        <w:rPr>
          <w:rFonts w:eastAsia="Arial"/>
          <w:sz w:val="22"/>
          <w:szCs w:val="22"/>
        </w:rPr>
        <w:t>1.1.1.9.</w:t>
      </w:r>
      <w:r w:rsidRPr="00182868">
        <w:rPr>
          <w:rFonts w:eastAsia="Arial"/>
          <w:sz w:val="22"/>
          <w:szCs w:val="22"/>
        </w:rPr>
        <w:tab/>
      </w:r>
      <w:r w:rsidRPr="00182868">
        <w:rPr>
          <w:rFonts w:eastAsia="Arial"/>
          <w:b/>
          <w:bCs/>
          <w:sz w:val="22"/>
          <w:szCs w:val="22"/>
        </w:rPr>
        <w:t xml:space="preserve">Susitarimas </w:t>
      </w:r>
      <w:r w:rsidRPr="00182868">
        <w:rPr>
          <w:rFonts w:eastAsia="Arial"/>
          <w:sz w:val="22"/>
          <w:szCs w:val="22"/>
        </w:rPr>
        <w:t>– tai dokumentas, kurį Šalys sudaro keisdamos Sutarties sąlygas VPĮ leidžiama apimtimi;</w:t>
      </w:r>
    </w:p>
    <w:p w14:paraId="29F34A76"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b/>
          <w:bCs/>
          <w:sz w:val="22"/>
          <w:szCs w:val="22"/>
        </w:rPr>
      </w:pPr>
      <w:r w:rsidRPr="00182868">
        <w:rPr>
          <w:rFonts w:eastAsia="Arial"/>
          <w:sz w:val="22"/>
          <w:szCs w:val="22"/>
        </w:rPr>
        <w:t>1.1.1.10.</w:t>
      </w:r>
      <w:r w:rsidRPr="00182868">
        <w:rPr>
          <w:rFonts w:eastAsia="Arial"/>
          <w:sz w:val="22"/>
          <w:szCs w:val="22"/>
        </w:rPr>
        <w:tab/>
        <w:t xml:space="preserve"> </w:t>
      </w:r>
      <w:r w:rsidRPr="00182868">
        <w:rPr>
          <w:rFonts w:eastAsia="Arial"/>
          <w:b/>
          <w:bCs/>
          <w:sz w:val="22"/>
          <w:szCs w:val="22"/>
        </w:rPr>
        <w:t>Sutarties kaina</w:t>
      </w:r>
      <w:r w:rsidRPr="00182868">
        <w:rPr>
          <w:rFonts w:eastAsia="Arial"/>
          <w:sz w:val="22"/>
          <w:szCs w:val="22"/>
        </w:rPr>
        <w:t xml:space="preserve"> – pagal Sutartį Tiekėjui mokėtina suma, įskaitant visus privalomus mokesčius ir išlaidas;</w:t>
      </w:r>
    </w:p>
    <w:p w14:paraId="757C57AC"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1.1.1.11.</w:t>
      </w:r>
      <w:r w:rsidRPr="00182868">
        <w:rPr>
          <w:rFonts w:eastAsia="Arial"/>
          <w:sz w:val="22"/>
          <w:szCs w:val="22"/>
        </w:rPr>
        <w:tab/>
        <w:t xml:space="preserve"> </w:t>
      </w:r>
      <w:r w:rsidRPr="00182868">
        <w:rPr>
          <w:rFonts w:eastAsia="Arial"/>
          <w:b/>
          <w:bCs/>
          <w:sz w:val="22"/>
          <w:szCs w:val="22"/>
        </w:rPr>
        <w:t xml:space="preserve">Sutarties sąlygos </w:t>
      </w:r>
      <w:r w:rsidRPr="00182868">
        <w:rPr>
          <w:rFonts w:eastAsia="Arial"/>
          <w:sz w:val="22"/>
          <w:szCs w:val="22"/>
        </w:rPr>
        <w:t>– Bendrosios sąlygos ir Specialiosios sąlygos kartu;</w:t>
      </w:r>
    </w:p>
    <w:p w14:paraId="3E3C5446"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1.1.1.12.</w:t>
      </w:r>
      <w:r w:rsidRPr="00182868">
        <w:rPr>
          <w:sz w:val="22"/>
          <w:szCs w:val="22"/>
        </w:rPr>
        <w:tab/>
      </w:r>
      <w:r w:rsidRPr="00182868">
        <w:rPr>
          <w:rFonts w:eastAsia="Arial"/>
          <w:sz w:val="22"/>
          <w:szCs w:val="22"/>
        </w:rPr>
        <w:t xml:space="preserve"> </w:t>
      </w:r>
      <w:r w:rsidRPr="00182868">
        <w:rPr>
          <w:rFonts w:eastAsia="Arial"/>
          <w:b/>
          <w:bCs/>
          <w:sz w:val="22"/>
          <w:szCs w:val="22"/>
        </w:rPr>
        <w:t xml:space="preserve">Sutartis </w:t>
      </w:r>
      <w:r w:rsidRPr="00182868">
        <w:rPr>
          <w:rFonts w:eastAsia="Arial"/>
          <w:sz w:val="22"/>
          <w:szCs w:val="22"/>
        </w:rPr>
        <w:t>– Paslaugų pirkimo–pardavimo sutartis, kurią sudaro Sutarties sąlygos, Specialiosiose sąlygose išvardyti priedai ir Susitarimai;</w:t>
      </w:r>
    </w:p>
    <w:p w14:paraId="2B79E5C3"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 xml:space="preserve">1.1.1.13. </w:t>
      </w:r>
      <w:r w:rsidRPr="00182868">
        <w:rPr>
          <w:rFonts w:eastAsia="Arial"/>
          <w:sz w:val="22"/>
          <w:szCs w:val="22"/>
        </w:rPr>
        <w:tab/>
      </w:r>
      <w:r w:rsidRPr="00182868">
        <w:rPr>
          <w:rFonts w:eastAsia="Arial"/>
          <w:b/>
          <w:bCs/>
          <w:sz w:val="22"/>
          <w:szCs w:val="22"/>
        </w:rPr>
        <w:t>Šalis</w:t>
      </w:r>
      <w:r w:rsidRPr="00182868">
        <w:rPr>
          <w:rFonts w:eastAsia="Arial"/>
          <w:sz w:val="22"/>
          <w:szCs w:val="22"/>
        </w:rPr>
        <w:t xml:space="preserve"> – Pirkėjas arba Tiekėjas, kiekvienas atskirai, priklausomai nuo konteksto;</w:t>
      </w:r>
    </w:p>
    <w:p w14:paraId="7E7025A1"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 xml:space="preserve">1.1.1.14. </w:t>
      </w:r>
      <w:r w:rsidRPr="00182868">
        <w:rPr>
          <w:rFonts w:eastAsia="Arial"/>
          <w:sz w:val="22"/>
          <w:szCs w:val="22"/>
        </w:rPr>
        <w:tab/>
      </w:r>
      <w:r w:rsidRPr="00182868">
        <w:rPr>
          <w:rFonts w:eastAsia="Arial"/>
          <w:b/>
          <w:bCs/>
          <w:sz w:val="22"/>
          <w:szCs w:val="22"/>
        </w:rPr>
        <w:t>Šalys</w:t>
      </w:r>
      <w:r w:rsidRPr="00182868">
        <w:rPr>
          <w:rFonts w:eastAsia="Arial"/>
          <w:sz w:val="22"/>
          <w:szCs w:val="22"/>
        </w:rPr>
        <w:t xml:space="preserve"> – Pirkėjas ir Tiekėjas kartu;</w:t>
      </w:r>
    </w:p>
    <w:p w14:paraId="2F608FBE" w14:textId="77777777" w:rsidR="00014541" w:rsidRPr="00182868" w:rsidRDefault="00014541" w:rsidP="00014541">
      <w:pPr>
        <w:widowControl w:val="0"/>
        <w:tabs>
          <w:tab w:val="left" w:pos="567"/>
          <w:tab w:val="left" w:pos="851"/>
          <w:tab w:val="left" w:pos="992"/>
          <w:tab w:val="left" w:pos="1134"/>
        </w:tabs>
        <w:spacing w:line="276" w:lineRule="auto"/>
        <w:jc w:val="both"/>
        <w:rPr>
          <w:sz w:val="22"/>
          <w:szCs w:val="22"/>
        </w:rPr>
      </w:pPr>
      <w:r w:rsidRPr="00182868">
        <w:rPr>
          <w:sz w:val="22"/>
          <w:szCs w:val="22"/>
        </w:rPr>
        <w:t>1.1.1.15.</w:t>
      </w:r>
      <w:r w:rsidRPr="00182868">
        <w:rPr>
          <w:sz w:val="22"/>
          <w:szCs w:val="22"/>
        </w:rPr>
        <w:tab/>
        <w:t xml:space="preserve"> </w:t>
      </w:r>
      <w:r w:rsidRPr="00182868">
        <w:rPr>
          <w:rFonts w:eastAsia="Arial"/>
          <w:b/>
          <w:sz w:val="22"/>
          <w:szCs w:val="22"/>
        </w:rPr>
        <w:t>Tiekėjas</w:t>
      </w:r>
      <w:r w:rsidRPr="00182868">
        <w:rPr>
          <w:rFonts w:eastAsia="Arial"/>
          <w:sz w:val="22"/>
          <w:szCs w:val="22"/>
        </w:rPr>
        <w:t xml:space="preserve"> – asmuo, kuris Specialiosiose sąlygose yra įvardytas kaip Tiekėjas, </w:t>
      </w:r>
      <w:r w:rsidRPr="00182868">
        <w:rPr>
          <w:sz w:val="22"/>
          <w:szCs w:val="22"/>
        </w:rPr>
        <w:t xml:space="preserve">teikiantis Specialiosiose sąlygose nurodytas </w:t>
      </w:r>
      <w:r w:rsidRPr="00182868">
        <w:rPr>
          <w:rFonts w:eastAsia="Arial"/>
          <w:sz w:val="22"/>
          <w:szCs w:val="22"/>
        </w:rPr>
        <w:t>Paslaugas</w:t>
      </w:r>
      <w:r w:rsidRPr="00182868">
        <w:rPr>
          <w:sz w:val="22"/>
          <w:szCs w:val="22"/>
        </w:rPr>
        <w:t>;</w:t>
      </w:r>
    </w:p>
    <w:p w14:paraId="26774869" w14:textId="77777777" w:rsidR="00014541" w:rsidRPr="00182868" w:rsidRDefault="00014541" w:rsidP="00014541">
      <w:pPr>
        <w:widowControl w:val="0"/>
        <w:tabs>
          <w:tab w:val="left" w:pos="567"/>
          <w:tab w:val="left" w:pos="851"/>
          <w:tab w:val="left" w:pos="992"/>
          <w:tab w:val="left" w:pos="1134"/>
        </w:tabs>
        <w:spacing w:line="276" w:lineRule="auto"/>
        <w:jc w:val="both"/>
        <w:rPr>
          <w:sz w:val="22"/>
          <w:szCs w:val="22"/>
        </w:rPr>
      </w:pPr>
      <w:r w:rsidRPr="00182868">
        <w:rPr>
          <w:sz w:val="22"/>
          <w:szCs w:val="22"/>
        </w:rPr>
        <w:t xml:space="preserve">1.1.1.16. </w:t>
      </w:r>
      <w:r w:rsidRPr="00182868">
        <w:rPr>
          <w:b/>
          <w:bCs/>
          <w:sz w:val="22"/>
          <w:szCs w:val="22"/>
        </w:rPr>
        <w:t xml:space="preserve">Užsakymas </w:t>
      </w:r>
      <w:r w:rsidRPr="00182868">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1BC8F"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b/>
          <w:bCs/>
          <w:sz w:val="22"/>
          <w:szCs w:val="22"/>
        </w:rPr>
      </w:pPr>
      <w:r w:rsidRPr="00182868">
        <w:rPr>
          <w:rFonts w:eastAsia="Arial"/>
          <w:sz w:val="22"/>
          <w:szCs w:val="22"/>
        </w:rPr>
        <w:t>1.1.1.17.</w:t>
      </w:r>
      <w:r w:rsidRPr="00182868">
        <w:rPr>
          <w:sz w:val="22"/>
          <w:szCs w:val="22"/>
        </w:rPr>
        <w:tab/>
      </w:r>
      <w:r w:rsidRPr="00182868">
        <w:rPr>
          <w:rFonts w:eastAsia="Arial"/>
          <w:sz w:val="22"/>
          <w:szCs w:val="22"/>
        </w:rPr>
        <w:t xml:space="preserve"> </w:t>
      </w:r>
      <w:r w:rsidRPr="00182868">
        <w:rPr>
          <w:rFonts w:eastAsia="Arial"/>
          <w:b/>
          <w:bCs/>
          <w:sz w:val="22"/>
          <w:szCs w:val="22"/>
        </w:rPr>
        <w:t xml:space="preserve">VPĮ </w:t>
      </w:r>
      <w:r w:rsidRPr="00182868">
        <w:rPr>
          <w:rFonts w:eastAsia="Arial"/>
          <w:sz w:val="22"/>
          <w:szCs w:val="22"/>
        </w:rPr>
        <w:t>– Lietuvos Respublikos viešųjų pirkimų įstatymas.</w:t>
      </w:r>
    </w:p>
    <w:p w14:paraId="2E4BA0AD"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1.1.1.18.</w:t>
      </w:r>
      <w:r w:rsidRPr="00182868">
        <w:rPr>
          <w:rFonts w:eastAsia="Arial"/>
          <w:sz w:val="22"/>
          <w:szCs w:val="22"/>
        </w:rPr>
        <w:tab/>
        <w:t xml:space="preserve"> Kitų Sutartyje didžiąja raide rašomų sąvokų reikšmės yra nurodytos Sutarties tekste.</w:t>
      </w:r>
    </w:p>
    <w:p w14:paraId="265FE7D0" w14:textId="77777777" w:rsidR="00014541" w:rsidRPr="00182868" w:rsidRDefault="00014541" w:rsidP="00014541">
      <w:pPr>
        <w:widowControl w:val="0"/>
        <w:tabs>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1.1.2.</w:t>
      </w:r>
      <w:r w:rsidRPr="00182868">
        <w:rPr>
          <w:sz w:val="22"/>
          <w:szCs w:val="22"/>
        </w:rPr>
        <w:tab/>
      </w:r>
      <w:r w:rsidRPr="00182868">
        <w:rPr>
          <w:rFonts w:eastAsia="Arial"/>
          <w:sz w:val="22"/>
          <w:szCs w:val="22"/>
        </w:rPr>
        <w:t xml:space="preserve">Sutartyje neapibrėžtos sąvokos suprantamos ir aiškinamos taip, kaip jas apibrėžia VPĮ ir kiti </w:t>
      </w:r>
      <w:r w:rsidRPr="00182868">
        <w:rPr>
          <w:sz w:val="22"/>
          <w:szCs w:val="22"/>
        </w:rPr>
        <w:t xml:space="preserve">įstatymai </w:t>
      </w:r>
      <w:r w:rsidRPr="00182868">
        <w:rPr>
          <w:sz w:val="22"/>
          <w:szCs w:val="22"/>
        </w:rPr>
        <w:lastRenderedPageBreak/>
        <w:t>bei teisės aktai</w:t>
      </w:r>
      <w:r w:rsidRPr="00182868">
        <w:rPr>
          <w:rFonts w:eastAsia="Arial"/>
          <w:sz w:val="22"/>
          <w:szCs w:val="22"/>
        </w:rPr>
        <w:t>, galiojantys Sutarties sudarymo ir vykdymo metu.</w:t>
      </w:r>
    </w:p>
    <w:p w14:paraId="484CDDAB" w14:textId="77777777" w:rsidR="00014541" w:rsidRPr="00182868" w:rsidRDefault="00014541" w:rsidP="00014541">
      <w:pPr>
        <w:widowControl w:val="0"/>
        <w:tabs>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1.1.3.</w:t>
      </w:r>
      <w:r w:rsidRPr="00182868">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7E0D16C"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b/>
          <w:bCs/>
          <w:sz w:val="22"/>
          <w:szCs w:val="22"/>
        </w:rPr>
      </w:pPr>
    </w:p>
    <w:p w14:paraId="16CEF015" w14:textId="77777777" w:rsidR="00014541" w:rsidRPr="00182868" w:rsidRDefault="00014541" w:rsidP="00014541">
      <w:pPr>
        <w:keepNext/>
        <w:keepLines/>
        <w:tabs>
          <w:tab w:val="left" w:pos="567"/>
        </w:tabs>
        <w:spacing w:line="276" w:lineRule="auto"/>
        <w:jc w:val="center"/>
        <w:rPr>
          <w:rFonts w:eastAsia="Cambria"/>
          <w:b/>
          <w:bCs/>
          <w:sz w:val="22"/>
          <w:szCs w:val="22"/>
        </w:rPr>
      </w:pPr>
      <w:r w:rsidRPr="00182868">
        <w:rPr>
          <w:rFonts w:eastAsia="Cambria"/>
          <w:b/>
          <w:bCs/>
          <w:sz w:val="22"/>
          <w:szCs w:val="22"/>
        </w:rPr>
        <w:t>1.2.</w:t>
      </w:r>
      <w:r w:rsidRPr="00182868">
        <w:rPr>
          <w:rFonts w:eastAsia="Cambria"/>
          <w:b/>
          <w:bCs/>
          <w:sz w:val="22"/>
          <w:szCs w:val="22"/>
        </w:rPr>
        <w:tab/>
        <w:t>Sutarties aiškinimas</w:t>
      </w:r>
    </w:p>
    <w:p w14:paraId="1BDD12EC" w14:textId="77777777" w:rsidR="00014541" w:rsidRPr="00182868" w:rsidRDefault="00014541" w:rsidP="00014541">
      <w:pPr>
        <w:keepNext/>
        <w:keepLines/>
        <w:tabs>
          <w:tab w:val="left" w:pos="567"/>
        </w:tabs>
        <w:spacing w:line="276" w:lineRule="auto"/>
        <w:ind w:left="792"/>
        <w:jc w:val="both"/>
        <w:rPr>
          <w:rFonts w:eastAsia="Cambria"/>
          <w:b/>
          <w:bCs/>
          <w:sz w:val="22"/>
          <w:szCs w:val="22"/>
        </w:rPr>
      </w:pPr>
    </w:p>
    <w:p w14:paraId="0B2BB18B"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1.2.1.</w:t>
      </w:r>
      <w:r w:rsidRPr="00182868">
        <w:rPr>
          <w:rFonts w:eastAsia="Arial"/>
          <w:sz w:val="22"/>
          <w:szCs w:val="22"/>
        </w:rPr>
        <w:tab/>
        <w:t>Sutartis yra sudaryta ir turi būti aiškinama pagal Lietuvos Respublikos teisės aktus.</w:t>
      </w:r>
    </w:p>
    <w:p w14:paraId="2646D1C0"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1.2.2.</w:t>
      </w:r>
      <w:r w:rsidRPr="00182868">
        <w:rPr>
          <w:rFonts w:eastAsia="Arial"/>
          <w:sz w:val="22"/>
          <w:szCs w:val="22"/>
        </w:rPr>
        <w:tab/>
        <w:t>Jei Bendrosios sąlygos ir (ar) Specialiosios sąlygos prieštarauja VPĮ ir kitų teisės aktų reikalavimams, taikomos VPĮ ir kitų teisės aktų nuostatos.</w:t>
      </w:r>
    </w:p>
    <w:p w14:paraId="05E98BB2"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1.2.3.</w:t>
      </w:r>
      <w:r w:rsidRPr="00182868">
        <w:rPr>
          <w:rFonts w:eastAsia="Arial"/>
          <w:sz w:val="22"/>
          <w:szCs w:val="22"/>
        </w:rPr>
        <w:tab/>
        <w:t>Diena Sutartyje reiškia kalendorinę dieną.</w:t>
      </w:r>
    </w:p>
    <w:p w14:paraId="6BA0D014"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1.2.4.</w:t>
      </w:r>
      <w:r w:rsidRPr="00182868">
        <w:rPr>
          <w:rFonts w:eastAsia="Arial"/>
          <w:sz w:val="22"/>
          <w:szCs w:val="22"/>
        </w:rPr>
        <w:tab/>
        <w:t>Darbo diena Sutartyje reiškia bet kurią dieną, išskyrus šeštadienį, sekmadienį ir švenčių dienas Lietuvoje, nurodytas Lietuvos Respublikos darbo kodekse.</w:t>
      </w:r>
    </w:p>
    <w:p w14:paraId="135B73BF"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1.2.5.</w:t>
      </w:r>
      <w:r w:rsidRPr="00182868">
        <w:rPr>
          <w:rFonts w:eastAsia="Arial"/>
          <w:sz w:val="22"/>
          <w:szCs w:val="22"/>
        </w:rPr>
        <w:tab/>
        <w:t>Terminai pagal Sutartį yra skaičiuojami metais, mėnesiais, savaitėmis, darbo dienomis, kalendorinėmis dienomis, valandomis ir minutėmis.</w:t>
      </w:r>
    </w:p>
    <w:p w14:paraId="36743031"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1.2.6.</w:t>
      </w:r>
      <w:r w:rsidRPr="00182868">
        <w:rPr>
          <w:rFonts w:eastAsia="Arial"/>
          <w:sz w:val="22"/>
          <w:szCs w:val="22"/>
        </w:rPr>
        <w:tab/>
        <w:t>Kvalifikacija, rėmimasis kitų ūkio subjektų pajėgumais, Paslaugų apimtis, peržiūra suprantami taip, kaip nustatyta VPĮ bei jį įgyvendinančiuose teisės aktuose.</w:t>
      </w:r>
    </w:p>
    <w:p w14:paraId="22699E6C"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1.2.7.</w:t>
      </w:r>
      <w:r w:rsidRPr="00182868">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EF47D0"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1.2.8.</w:t>
      </w:r>
      <w:r w:rsidRPr="00182868">
        <w:rPr>
          <w:rFonts w:eastAsia="Arial"/>
          <w:sz w:val="22"/>
          <w:szCs w:val="22"/>
        </w:rPr>
        <w:tab/>
        <w:t>Informuoti, pranešti, įspėti arba atsakyti reiškia pateikti informaciją, pranešimą, įspėjimą arba atsakymą Bendrosiose ir (ar) Specialiosiose sąlygose nustatyta tvarka.</w:t>
      </w:r>
    </w:p>
    <w:p w14:paraId="1EA2C158"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1.2.9.</w:t>
      </w:r>
      <w:r w:rsidRPr="00182868">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4E00B15"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1.2.10.</w:t>
      </w:r>
      <w:r w:rsidRPr="00182868">
        <w:rPr>
          <w:rFonts w:eastAsia="Arial"/>
          <w:sz w:val="22"/>
          <w:szCs w:val="22"/>
        </w:rPr>
        <w:tab/>
      </w:r>
      <w:r w:rsidRPr="00182868">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1614BA"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1.2.11.</w:t>
      </w:r>
      <w:r w:rsidRPr="00182868">
        <w:rPr>
          <w:rFonts w:eastAsia="Arial"/>
          <w:sz w:val="22"/>
          <w:szCs w:val="22"/>
        </w:rPr>
        <w:tab/>
      </w:r>
      <w:r w:rsidRPr="00182868">
        <w:rPr>
          <w:rFonts w:eastAsia="Arial"/>
          <w:sz w:val="22"/>
          <w:szCs w:val="22"/>
          <w:shd w:val="clear" w:color="auto" w:fill="FFFFFF"/>
        </w:rPr>
        <w:t>Jeigu Sutartyje nurodyta reikšmė skaičiais ir žodžiais skiriasi, vadovaujamasi žodžiais nurodyta reikšme.</w:t>
      </w:r>
    </w:p>
    <w:p w14:paraId="2425CCDC"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1.2.12.</w:t>
      </w:r>
      <w:r w:rsidRPr="00182868">
        <w:rPr>
          <w:rFonts w:eastAsia="Arial"/>
          <w:sz w:val="22"/>
          <w:szCs w:val="22"/>
        </w:rPr>
        <w:tab/>
      </w:r>
      <w:r w:rsidRPr="00182868">
        <w:rPr>
          <w:rFonts w:eastAsia="Arial"/>
          <w:sz w:val="22"/>
          <w:szCs w:val="22"/>
          <w:shd w:val="clear" w:color="auto" w:fill="FFFFFF"/>
        </w:rPr>
        <w:t>Jei pateikiamos nuorodos į teisės aktus, turi būti taikomos aktualios teisės aktų redakcijos, jeigu nenurodyta kitaip.</w:t>
      </w:r>
    </w:p>
    <w:p w14:paraId="5930CA9F"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b/>
          <w:bCs/>
          <w:sz w:val="22"/>
          <w:szCs w:val="22"/>
        </w:rPr>
      </w:pPr>
    </w:p>
    <w:p w14:paraId="3FDA172B"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182868">
        <w:rPr>
          <w:rFonts w:eastAsia="Arial"/>
          <w:b/>
          <w:sz w:val="22"/>
          <w:szCs w:val="22"/>
        </w:rPr>
        <w:t>1.3.</w:t>
      </w:r>
      <w:r w:rsidRPr="00182868">
        <w:rPr>
          <w:rFonts w:eastAsia="Arial"/>
          <w:b/>
          <w:sz w:val="22"/>
          <w:szCs w:val="22"/>
        </w:rPr>
        <w:tab/>
        <w:t>Dokumentų viršenybė</w:t>
      </w:r>
    </w:p>
    <w:p w14:paraId="2CB7AB8F"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1D3D45BF"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rPr>
        <w:t>1.3.1.</w:t>
      </w:r>
      <w:r w:rsidRPr="00182868">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A97E16" w14:textId="77777777" w:rsidR="00014541" w:rsidRPr="00182868" w:rsidRDefault="00014541" w:rsidP="00014541">
      <w:pPr>
        <w:tabs>
          <w:tab w:val="left" w:pos="709"/>
        </w:tabs>
        <w:spacing w:line="276" w:lineRule="auto"/>
        <w:jc w:val="both"/>
        <w:outlineLvl w:val="2"/>
        <w:rPr>
          <w:rFonts w:eastAsia="Trebuchet MS"/>
          <w:bCs/>
          <w:sz w:val="22"/>
          <w:szCs w:val="22"/>
        </w:rPr>
      </w:pPr>
      <w:r w:rsidRPr="00182868">
        <w:rPr>
          <w:rFonts w:eastAsia="Trebuchet MS"/>
          <w:sz w:val="22"/>
          <w:szCs w:val="22"/>
        </w:rPr>
        <w:t xml:space="preserve">1.3.1.1. </w:t>
      </w:r>
      <w:r w:rsidRPr="00182868">
        <w:rPr>
          <w:rFonts w:eastAsia="Trebuchet MS"/>
          <w:bCs/>
          <w:sz w:val="22"/>
          <w:szCs w:val="22"/>
        </w:rPr>
        <w:t>Techninė specifikacija;</w:t>
      </w:r>
    </w:p>
    <w:p w14:paraId="4B56F9B1" w14:textId="77777777" w:rsidR="00014541" w:rsidRPr="00182868" w:rsidRDefault="00014541" w:rsidP="00014541">
      <w:pPr>
        <w:tabs>
          <w:tab w:val="left" w:pos="709"/>
        </w:tabs>
        <w:spacing w:line="276" w:lineRule="auto"/>
        <w:jc w:val="both"/>
        <w:outlineLvl w:val="2"/>
        <w:rPr>
          <w:rFonts w:eastAsia="Trebuchet MS"/>
          <w:bCs/>
          <w:sz w:val="22"/>
          <w:szCs w:val="22"/>
        </w:rPr>
      </w:pPr>
      <w:r w:rsidRPr="00182868">
        <w:rPr>
          <w:rFonts w:eastAsia="Trebuchet MS"/>
          <w:bCs/>
          <w:sz w:val="22"/>
          <w:szCs w:val="22"/>
        </w:rPr>
        <w:t>1.3.1.2. Specialiosios sąlygos;</w:t>
      </w:r>
    </w:p>
    <w:p w14:paraId="62B5E420" w14:textId="77777777" w:rsidR="00014541" w:rsidRPr="00182868" w:rsidRDefault="00014541" w:rsidP="00014541">
      <w:pPr>
        <w:tabs>
          <w:tab w:val="left" w:pos="709"/>
        </w:tabs>
        <w:spacing w:line="276" w:lineRule="auto"/>
        <w:jc w:val="both"/>
        <w:outlineLvl w:val="2"/>
        <w:rPr>
          <w:rFonts w:eastAsia="Trebuchet MS"/>
          <w:bCs/>
          <w:sz w:val="22"/>
          <w:szCs w:val="22"/>
        </w:rPr>
      </w:pPr>
      <w:r w:rsidRPr="00182868">
        <w:rPr>
          <w:rFonts w:eastAsia="Trebuchet MS"/>
          <w:bCs/>
          <w:sz w:val="22"/>
          <w:szCs w:val="22"/>
        </w:rPr>
        <w:t>1.3.1.3. Bendrosios sąlygos;</w:t>
      </w:r>
    </w:p>
    <w:p w14:paraId="76FD7DE2" w14:textId="77777777" w:rsidR="00014541" w:rsidRPr="00182868" w:rsidRDefault="00014541" w:rsidP="00014541">
      <w:pPr>
        <w:tabs>
          <w:tab w:val="left" w:pos="709"/>
        </w:tabs>
        <w:spacing w:line="276" w:lineRule="auto"/>
        <w:jc w:val="both"/>
        <w:outlineLvl w:val="2"/>
        <w:rPr>
          <w:rFonts w:eastAsia="Trebuchet MS"/>
          <w:bCs/>
          <w:sz w:val="22"/>
          <w:szCs w:val="22"/>
        </w:rPr>
      </w:pPr>
      <w:r w:rsidRPr="00182868">
        <w:rPr>
          <w:rFonts w:eastAsia="Trebuchet MS"/>
          <w:bCs/>
          <w:sz w:val="22"/>
          <w:szCs w:val="22"/>
        </w:rPr>
        <w:t>1.3.1.4. Pirkimo dokumentai (išskyrus techninę specifikaciją);</w:t>
      </w:r>
    </w:p>
    <w:p w14:paraId="75D33445" w14:textId="77777777" w:rsidR="00014541" w:rsidRPr="00182868" w:rsidRDefault="00014541" w:rsidP="00014541">
      <w:pPr>
        <w:tabs>
          <w:tab w:val="left" w:pos="709"/>
        </w:tabs>
        <w:spacing w:line="276" w:lineRule="auto"/>
        <w:jc w:val="both"/>
        <w:outlineLvl w:val="2"/>
        <w:rPr>
          <w:rFonts w:eastAsia="Trebuchet MS"/>
          <w:bCs/>
          <w:sz w:val="22"/>
          <w:szCs w:val="22"/>
        </w:rPr>
      </w:pPr>
      <w:r w:rsidRPr="00182868">
        <w:rPr>
          <w:rFonts w:eastAsia="Trebuchet MS"/>
          <w:bCs/>
          <w:sz w:val="22"/>
          <w:szCs w:val="22"/>
        </w:rPr>
        <w:t>1.3.1.5. Pasiūlymas;</w:t>
      </w:r>
    </w:p>
    <w:p w14:paraId="42892DEF" w14:textId="77777777" w:rsidR="00014541" w:rsidRPr="00182868" w:rsidRDefault="00014541" w:rsidP="00014541">
      <w:pPr>
        <w:tabs>
          <w:tab w:val="left" w:pos="709"/>
        </w:tabs>
        <w:spacing w:line="276" w:lineRule="auto"/>
        <w:jc w:val="both"/>
        <w:outlineLvl w:val="2"/>
        <w:rPr>
          <w:rFonts w:eastAsia="Trebuchet MS"/>
          <w:bCs/>
          <w:sz w:val="22"/>
          <w:szCs w:val="22"/>
        </w:rPr>
      </w:pPr>
      <w:r w:rsidRPr="00182868">
        <w:rPr>
          <w:rFonts w:eastAsia="Trebuchet MS"/>
          <w:bCs/>
          <w:sz w:val="22"/>
          <w:szCs w:val="22"/>
        </w:rPr>
        <w:t>1.3.1.6. Kiti Specialiosiose sąlygose išvardinti priedai.</w:t>
      </w:r>
    </w:p>
    <w:p w14:paraId="23B3EED6"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rPr>
        <w:t>1.3.2.</w:t>
      </w:r>
      <w:r w:rsidRPr="00182868">
        <w:rPr>
          <w:rFonts w:eastAsia="Cambria"/>
          <w:sz w:val="22"/>
          <w:szCs w:val="22"/>
        </w:rPr>
        <w:tab/>
        <w:t xml:space="preserve"> Tuo atveju, kai Šalių Susitarimu yra keičiamos Sutarties sąlygos, naujai sutartos Sutarties sąlygos turi viršenybę prieš pakeistąsias.</w:t>
      </w:r>
    </w:p>
    <w:p w14:paraId="48DE4662"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rPr>
        <w:t>1.3.3.</w:t>
      </w:r>
      <w:r w:rsidRPr="00182868">
        <w:rPr>
          <w:sz w:val="22"/>
          <w:szCs w:val="22"/>
        </w:rPr>
        <w:tab/>
      </w:r>
      <w:r w:rsidRPr="00182868">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23EF1C0"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1.3.4.</w:t>
      </w:r>
      <w:r w:rsidRPr="00182868">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82868">
        <w:rPr>
          <w:rFonts w:eastAsia="Arial"/>
          <w:sz w:val="22"/>
          <w:szCs w:val="22"/>
          <w:vertAlign w:val="superscript"/>
        </w:rPr>
        <w:t>1</w:t>
      </w:r>
      <w:r w:rsidRPr="00182868">
        <w:rPr>
          <w:rFonts w:eastAsia="Arial"/>
          <w:sz w:val="22"/>
          <w:szCs w:val="22"/>
        </w:rPr>
        <w:t>).</w:t>
      </w:r>
    </w:p>
    <w:p w14:paraId="13CD058E"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b/>
          <w:bCs/>
          <w:sz w:val="22"/>
          <w:szCs w:val="22"/>
        </w:rPr>
      </w:pPr>
    </w:p>
    <w:p w14:paraId="3B5AD1E8" w14:textId="77777777" w:rsidR="00014541" w:rsidRPr="00182868" w:rsidRDefault="00014541" w:rsidP="000145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182868">
        <w:rPr>
          <w:rFonts w:eastAsia="Arial"/>
          <w:b/>
          <w:caps/>
          <w:sz w:val="22"/>
          <w:szCs w:val="22"/>
        </w:rPr>
        <w:lastRenderedPageBreak/>
        <w:t>2.</w:t>
      </w:r>
      <w:r w:rsidRPr="00182868">
        <w:rPr>
          <w:rFonts w:eastAsia="Arial"/>
          <w:b/>
          <w:caps/>
          <w:sz w:val="22"/>
          <w:szCs w:val="22"/>
        </w:rPr>
        <w:tab/>
        <w:t>Sutarties dalykas</w:t>
      </w:r>
    </w:p>
    <w:p w14:paraId="26338966" w14:textId="77777777" w:rsidR="00014541" w:rsidRPr="00182868" w:rsidRDefault="00014541" w:rsidP="000145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222AD8E9" w14:textId="77777777" w:rsidR="00014541" w:rsidRPr="00182868" w:rsidRDefault="00014541" w:rsidP="00014541">
      <w:pPr>
        <w:widowControl w:val="0"/>
        <w:tabs>
          <w:tab w:val="left" w:pos="426"/>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rPr>
        <w:t>2.1.</w:t>
      </w:r>
      <w:r w:rsidRPr="00182868">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82868">
        <w:rPr>
          <w:rFonts w:eastAsia="Arial"/>
          <w:sz w:val="22"/>
          <w:szCs w:val="22"/>
        </w:rPr>
        <w:t>Paslaugas</w:t>
      </w:r>
      <w:r w:rsidRPr="00182868">
        <w:rPr>
          <w:rFonts w:eastAsia="Cambria"/>
          <w:sz w:val="22"/>
          <w:szCs w:val="22"/>
        </w:rPr>
        <w:t xml:space="preserve"> bei sumokėti Tiekėjui Sutartyje nurodytą kainą Sutartyje nustatytomis sąlygomis ir tvarka.</w:t>
      </w:r>
    </w:p>
    <w:p w14:paraId="60D027BA" w14:textId="77777777" w:rsidR="00014541" w:rsidRPr="00182868" w:rsidRDefault="00014541" w:rsidP="00014541">
      <w:pPr>
        <w:widowControl w:val="0"/>
        <w:tabs>
          <w:tab w:val="left" w:pos="426"/>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2.2.</w:t>
      </w:r>
      <w:r w:rsidRPr="00182868">
        <w:rPr>
          <w:rFonts w:eastAsia="Arial"/>
          <w:sz w:val="22"/>
          <w:szCs w:val="22"/>
        </w:rPr>
        <w:tab/>
        <w:t xml:space="preserve">Šalys, vykdydamos Sutartį, įsipareigoja laikytis visų Sutarties vykdymui taikytinų </w:t>
      </w:r>
      <w:r w:rsidRPr="00182868">
        <w:rPr>
          <w:sz w:val="22"/>
          <w:szCs w:val="22"/>
        </w:rPr>
        <w:t>įstatymų bei kitų teisės aktų</w:t>
      </w:r>
      <w:r w:rsidRPr="00182868">
        <w:rPr>
          <w:rFonts w:eastAsia="Arial"/>
          <w:sz w:val="22"/>
          <w:szCs w:val="22"/>
        </w:rPr>
        <w:t xml:space="preserve"> reikalavimų. Šalis turi teisę reikalauti, kad kita Šalis įvykdytų visus</w:t>
      </w:r>
      <w:r w:rsidRPr="00182868">
        <w:rPr>
          <w:sz w:val="22"/>
          <w:szCs w:val="22"/>
        </w:rPr>
        <w:t xml:space="preserve"> įstatymų bei kitų teisės aktų</w:t>
      </w:r>
      <w:r w:rsidRPr="00182868">
        <w:rPr>
          <w:rFonts w:eastAsia="Arial"/>
          <w:sz w:val="22"/>
          <w:szCs w:val="22"/>
        </w:rPr>
        <w:t xml:space="preserve"> reikalavimus, taikomus Sutarties vykdymui. Nė viena iš Sutarties sąlygų nereiškia ir negali būti aiškinama kaip Pirkėjo atsisakymas </w:t>
      </w:r>
      <w:r w:rsidRPr="00182868">
        <w:rPr>
          <w:sz w:val="22"/>
          <w:szCs w:val="22"/>
        </w:rPr>
        <w:t>įstatymuose bei kituose teisės aktuose</w:t>
      </w:r>
      <w:r w:rsidRPr="00182868">
        <w:rPr>
          <w:rFonts w:eastAsia="Arial"/>
          <w:sz w:val="22"/>
          <w:szCs w:val="22"/>
        </w:rPr>
        <w:t xml:space="preserve"> numatytų ir Sutartimi neaptartų Pirkėjo kitų teisių ir garantijų, susijusių su netinkamu Paslaugų teikimu ar jų kokybe, arba kaip Tiekėjo atsisakymas </w:t>
      </w:r>
      <w:r w:rsidRPr="00182868">
        <w:rPr>
          <w:sz w:val="22"/>
          <w:szCs w:val="22"/>
        </w:rPr>
        <w:t>įstatymuose bei kituose teisės aktuose</w:t>
      </w:r>
      <w:r w:rsidRPr="00182868">
        <w:rPr>
          <w:rFonts w:eastAsia="Arial"/>
          <w:sz w:val="22"/>
          <w:szCs w:val="22"/>
        </w:rPr>
        <w:t xml:space="preserve"> numatytų ir Sutartimi neaptartų Tiekėjo kitų teisių ir garantijų dėl atlyginimo už suteiktas Paslaugas gavimo.</w:t>
      </w:r>
    </w:p>
    <w:p w14:paraId="2C90F68B" w14:textId="77777777" w:rsidR="00014541" w:rsidRPr="00182868" w:rsidRDefault="00014541" w:rsidP="00014541">
      <w:pPr>
        <w:widowControl w:val="0"/>
        <w:tabs>
          <w:tab w:val="left" w:pos="426"/>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2.3.</w:t>
      </w:r>
      <w:r w:rsidRPr="00182868">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04F0285" w14:textId="77777777" w:rsidR="00014541" w:rsidRPr="00182868" w:rsidRDefault="00014541" w:rsidP="00014541">
      <w:pPr>
        <w:widowControl w:val="0"/>
        <w:tabs>
          <w:tab w:val="left" w:pos="426"/>
          <w:tab w:val="left" w:pos="567"/>
          <w:tab w:val="left" w:pos="851"/>
          <w:tab w:val="left" w:pos="992"/>
          <w:tab w:val="left" w:pos="1134"/>
        </w:tabs>
        <w:spacing w:line="276" w:lineRule="auto"/>
        <w:jc w:val="both"/>
        <w:rPr>
          <w:rFonts w:eastAsia="Arial"/>
          <w:sz w:val="22"/>
          <w:szCs w:val="22"/>
        </w:rPr>
      </w:pPr>
    </w:p>
    <w:p w14:paraId="022081DC" w14:textId="77777777" w:rsidR="00014541" w:rsidRPr="00182868" w:rsidRDefault="00014541" w:rsidP="000145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182868">
        <w:rPr>
          <w:rFonts w:eastAsia="Arial"/>
          <w:b/>
          <w:caps/>
          <w:sz w:val="22"/>
          <w:szCs w:val="22"/>
        </w:rPr>
        <w:t>3.</w:t>
      </w:r>
      <w:r w:rsidRPr="00182868">
        <w:rPr>
          <w:rFonts w:eastAsia="Arial"/>
          <w:b/>
          <w:caps/>
          <w:sz w:val="22"/>
          <w:szCs w:val="22"/>
        </w:rPr>
        <w:tab/>
        <w:t>TIEKĖJAS ir kiti Sutarties vykdymui pasitelkiami asmenys</w:t>
      </w:r>
    </w:p>
    <w:p w14:paraId="34228AB9" w14:textId="77777777" w:rsidR="00014541" w:rsidRPr="00182868" w:rsidRDefault="00014541" w:rsidP="000145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2C309EB9" w14:textId="77777777" w:rsidR="00014541" w:rsidRPr="00182868" w:rsidRDefault="00014541" w:rsidP="000145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182868">
        <w:rPr>
          <w:rFonts w:eastAsia="Arial"/>
          <w:b/>
          <w:sz w:val="22"/>
          <w:szCs w:val="22"/>
        </w:rPr>
        <w:t>3.1.</w:t>
      </w:r>
      <w:r w:rsidRPr="00182868">
        <w:rPr>
          <w:rFonts w:eastAsia="Arial"/>
          <w:b/>
          <w:sz w:val="22"/>
          <w:szCs w:val="22"/>
        </w:rPr>
        <w:tab/>
        <w:t>Kvalifikacija ir kiti Tiekėjo pasiūlymu prisiimti įsipareigojimai</w:t>
      </w:r>
    </w:p>
    <w:p w14:paraId="6045DC92" w14:textId="77777777" w:rsidR="00014541" w:rsidRPr="00182868" w:rsidRDefault="00014541" w:rsidP="000145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732BC42C"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rPr>
        <w:t>3.1.1.</w:t>
      </w:r>
      <w:r w:rsidRPr="00182868">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111C4D7"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3.1.1.1.</w:t>
      </w:r>
      <w:r w:rsidRPr="00182868">
        <w:rPr>
          <w:rFonts w:eastAsia="Arial"/>
          <w:sz w:val="22"/>
          <w:szCs w:val="22"/>
        </w:rPr>
        <w:tab/>
        <w:t>turėtų teisę verstis ta veikla, kuri yra reikalinga Sutarčiai įvykdyti.</w:t>
      </w:r>
      <w:r w:rsidRPr="00182868">
        <w:rPr>
          <w:sz w:val="22"/>
          <w:szCs w:val="22"/>
        </w:rPr>
        <w:t xml:space="preserve"> </w:t>
      </w:r>
      <w:r w:rsidRPr="00182868">
        <w:rPr>
          <w:rFonts w:eastAsia="Arial"/>
          <w:sz w:val="22"/>
          <w:szCs w:val="22"/>
        </w:rPr>
        <w:t>Pirkėjui pareikalavus, Tiekėjas turi pateikti dokumentus, įrodančius, kad Sutartį vykdo tik tokią teisę turintys asmenys;</w:t>
      </w:r>
    </w:p>
    <w:p w14:paraId="51B96BDC"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3.1.1.2.</w:t>
      </w:r>
      <w:r w:rsidRPr="00182868">
        <w:rPr>
          <w:sz w:val="22"/>
          <w:szCs w:val="22"/>
        </w:rPr>
        <w:tab/>
      </w:r>
      <w:r w:rsidRPr="00182868">
        <w:rPr>
          <w:rFonts w:eastAsia="Arial"/>
          <w:sz w:val="22"/>
          <w:szCs w:val="22"/>
        </w:rPr>
        <w:t>atitiktų tiekėjų kvalifikacijai pirkimo dokumentuose nustatytus reikalavimus bei neturėtų pirkimo dokumentuose nustatytų pašalinimo pagrindų;</w:t>
      </w:r>
    </w:p>
    <w:p w14:paraId="516BA539"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3.1.1.3.</w:t>
      </w:r>
      <w:r w:rsidRPr="00182868">
        <w:rPr>
          <w:sz w:val="22"/>
          <w:szCs w:val="22"/>
        </w:rPr>
        <w:tab/>
      </w:r>
      <w:r w:rsidRPr="00182868">
        <w:rPr>
          <w:rFonts w:eastAsia="Arial"/>
          <w:sz w:val="22"/>
          <w:szCs w:val="22"/>
        </w:rPr>
        <w:t xml:space="preserve">laikytųsi Tiekėjo pasiūlyme nurodytų įsipareigojimų, įskaitant, bet neapsiribojant – atitiktų pirkimo dokumentuose nustatytus kokybinių, aplinkosaugos ir (arba) socialinių kriterijų (toliau – </w:t>
      </w:r>
      <w:r w:rsidRPr="00182868">
        <w:rPr>
          <w:rFonts w:eastAsia="Arial"/>
          <w:b/>
          <w:bCs/>
          <w:sz w:val="22"/>
          <w:szCs w:val="22"/>
        </w:rPr>
        <w:t>kokybiniai kriterijai</w:t>
      </w:r>
      <w:r w:rsidRPr="00182868">
        <w:rPr>
          <w:rFonts w:eastAsia="Arial"/>
          <w:sz w:val="22"/>
          <w:szCs w:val="22"/>
        </w:rPr>
        <w:t>) reikšmes ir parametrus. Šiame papunktyje nurodytų įsipareigojimų laikymosi tikrinimo tvarka nustatoma Specialiosiose sąlygose;</w:t>
      </w:r>
    </w:p>
    <w:p w14:paraId="29AE4E6E"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3.1.1.4.</w:t>
      </w:r>
      <w:r w:rsidRPr="00182868">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F0399D2"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 xml:space="preserve">3.1.1.5. </w:t>
      </w:r>
      <w:r w:rsidRPr="00182868">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82868">
        <w:rPr>
          <w:sz w:val="22"/>
          <w:szCs w:val="22"/>
        </w:rPr>
        <w:t>.</w:t>
      </w:r>
    </w:p>
    <w:p w14:paraId="6830C82E"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3.1.2.</w:t>
      </w:r>
      <w:r w:rsidRPr="00182868">
        <w:rPr>
          <w:rFonts w:eastAsia="Arial"/>
          <w:sz w:val="22"/>
          <w:szCs w:val="22"/>
        </w:rPr>
        <w:tab/>
        <w:t xml:space="preserve">Tuo atveju, kai Tiekėjas yra jungtinės veiklos sutarties pagrindu veikianti tiekėjų grupė, jos nariai Pirkėjui už Sutarties vykdymą atsako solidariai. </w:t>
      </w:r>
      <w:r w:rsidRPr="00182868">
        <w:rPr>
          <w:rFonts w:eastAsia="Arial"/>
          <w:sz w:val="22"/>
          <w:szCs w:val="22"/>
          <w:shd w:val="clear" w:color="auto" w:fill="FFFFFF"/>
        </w:rPr>
        <w:t xml:space="preserve">Jeigu Tiekėjas remiasi </w:t>
      </w:r>
      <w:r w:rsidRPr="00182868">
        <w:rPr>
          <w:rFonts w:eastAsia="Arial"/>
          <w:sz w:val="22"/>
          <w:szCs w:val="22"/>
        </w:rPr>
        <w:t xml:space="preserve">ūkio </w:t>
      </w:r>
      <w:r w:rsidRPr="00182868">
        <w:rPr>
          <w:rFonts w:eastAsia="Arial"/>
          <w:sz w:val="22"/>
          <w:szCs w:val="22"/>
          <w:shd w:val="clear" w:color="auto" w:fill="FFFFFF"/>
        </w:rPr>
        <w:t xml:space="preserve">subjektų pajėgumais, siekdamas atitikti finansinio ir ekonominio pajėgumo reikalavimus, Tiekėjas su tokiais </w:t>
      </w:r>
      <w:r w:rsidRPr="00182868">
        <w:rPr>
          <w:rFonts w:eastAsia="Arial"/>
          <w:sz w:val="22"/>
          <w:szCs w:val="22"/>
        </w:rPr>
        <w:t xml:space="preserve">ūkio </w:t>
      </w:r>
      <w:r w:rsidRPr="00182868">
        <w:rPr>
          <w:rFonts w:eastAsia="Arial"/>
          <w:sz w:val="22"/>
          <w:szCs w:val="22"/>
          <w:shd w:val="clear" w:color="auto" w:fill="FFFFFF"/>
        </w:rPr>
        <w:t>subjektais už Sutarties vykdymą atsako solidariai (jeigu to buvo reikalaujama pirkimo dokumentuose).</w:t>
      </w:r>
    </w:p>
    <w:p w14:paraId="327C8413"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3.1.3.</w:t>
      </w:r>
      <w:r w:rsidRPr="00182868">
        <w:rPr>
          <w:rFonts w:eastAsia="Arial"/>
          <w:sz w:val="22"/>
          <w:szCs w:val="22"/>
        </w:rPr>
        <w:tab/>
        <w:t xml:space="preserve">Tiekėjas taip pat atsako už tai, kad Tiekėjas, Sutartį tiesiogiai vykdantys subtiekėjai ir specialistai atitiktų jiems </w:t>
      </w:r>
      <w:r w:rsidRPr="00182868">
        <w:rPr>
          <w:sz w:val="22"/>
          <w:szCs w:val="22"/>
        </w:rPr>
        <w:t>įstatymų bei kitų teisės aktų</w:t>
      </w:r>
      <w:r w:rsidRPr="00182868">
        <w:rPr>
          <w:rFonts w:eastAsia="Arial"/>
          <w:sz w:val="22"/>
          <w:szCs w:val="22"/>
        </w:rPr>
        <w:t xml:space="preserve"> ir (arba) pirkimo dokumentuose nustatytus profesinės kvalifikacijos ir kitus reikalavimus bei turėtų teisę verstis ta veikla, kuriai jie pasitelkiami.</w:t>
      </w:r>
    </w:p>
    <w:p w14:paraId="6DE38DF0"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4DC92380"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82868">
        <w:rPr>
          <w:rFonts w:eastAsia="Arial"/>
          <w:b/>
          <w:bCs/>
          <w:sz w:val="22"/>
          <w:szCs w:val="22"/>
        </w:rPr>
        <w:t>3.2.</w:t>
      </w:r>
      <w:r w:rsidRPr="00182868">
        <w:rPr>
          <w:sz w:val="22"/>
          <w:szCs w:val="22"/>
        </w:rPr>
        <w:tab/>
      </w:r>
      <w:r w:rsidRPr="00182868">
        <w:rPr>
          <w:rFonts w:eastAsia="Arial"/>
          <w:b/>
          <w:bCs/>
          <w:sz w:val="22"/>
          <w:szCs w:val="22"/>
        </w:rPr>
        <w:t>Subtiekėjų bei specialistų pasitelkimas ir keitimas</w:t>
      </w:r>
    </w:p>
    <w:p w14:paraId="3863D452"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68D51A10"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182868">
        <w:rPr>
          <w:rFonts w:eastAsia="Arial"/>
          <w:sz w:val="22"/>
          <w:szCs w:val="22"/>
        </w:rPr>
        <w:t>3.2.1.</w:t>
      </w:r>
      <w:r w:rsidRPr="00182868">
        <w:rPr>
          <w:rFonts w:eastAsia="Arial"/>
          <w:sz w:val="22"/>
          <w:szCs w:val="22"/>
        </w:rPr>
        <w:tab/>
      </w:r>
      <w:r w:rsidRPr="00182868">
        <w:rPr>
          <w:rFonts w:eastAsia="Arial"/>
          <w:sz w:val="22"/>
          <w:szCs w:val="22"/>
          <w:shd w:val="clear" w:color="auto" w:fill="FFFFFF"/>
        </w:rPr>
        <w:t>Tiekėjas įsipareigoja užtikrinti, kad Sutartį vykdys pirkime pasiūlyti ir kvalifikaci</w:t>
      </w:r>
      <w:r w:rsidRPr="00182868">
        <w:rPr>
          <w:rFonts w:eastAsia="Arial"/>
          <w:sz w:val="22"/>
          <w:szCs w:val="22"/>
        </w:rPr>
        <w:t>jos</w:t>
      </w:r>
      <w:r w:rsidRPr="00182868">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82868">
        <w:rPr>
          <w:rFonts w:eastAsia="Arial"/>
          <w:sz w:val="22"/>
          <w:szCs w:val="22"/>
        </w:rPr>
        <w:t xml:space="preserve">ir specialistų </w:t>
      </w:r>
      <w:r w:rsidRPr="00182868">
        <w:rPr>
          <w:rFonts w:eastAsia="Arial"/>
          <w:sz w:val="22"/>
          <w:szCs w:val="22"/>
          <w:shd w:val="clear" w:color="auto" w:fill="FFFFFF"/>
        </w:rPr>
        <w:t>veiksmus ar neveikimą.</w:t>
      </w:r>
    </w:p>
    <w:p w14:paraId="5255D491"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182868">
        <w:rPr>
          <w:rFonts w:eastAsia="Arial"/>
          <w:sz w:val="22"/>
          <w:szCs w:val="22"/>
        </w:rPr>
        <w:t>3.2.2.</w:t>
      </w:r>
      <w:r w:rsidRPr="00182868">
        <w:rPr>
          <w:rFonts w:eastAsia="Arial"/>
          <w:sz w:val="22"/>
          <w:szCs w:val="22"/>
        </w:rPr>
        <w:tab/>
      </w:r>
      <w:r w:rsidRPr="00182868">
        <w:rPr>
          <w:rFonts w:eastAsia="Arial"/>
          <w:sz w:val="22"/>
          <w:szCs w:val="22"/>
          <w:shd w:val="clear" w:color="auto" w:fill="FFFFFF"/>
        </w:rPr>
        <w:t>Sutarties vykdymui pasitelkiami subtiekėjai ir (ar) specialistai (jeigu tokie pasitelkiami) nurodomi Specialiosiose sąlygose.</w:t>
      </w:r>
    </w:p>
    <w:p w14:paraId="41C8A913"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lastRenderedPageBreak/>
        <w:t>3.2.3.</w:t>
      </w:r>
      <w:r w:rsidRPr="00182868">
        <w:rPr>
          <w:sz w:val="22"/>
          <w:szCs w:val="22"/>
        </w:rPr>
        <w:tab/>
      </w:r>
      <w:r w:rsidRPr="00182868">
        <w:rPr>
          <w:rFonts w:eastAsia="Arial"/>
          <w:sz w:val="22"/>
          <w:szCs w:val="22"/>
        </w:rPr>
        <w:t>Tiekėjas gali keisti ir (ar) pasitelkti Sutartyje nurodytus subtiekėjus ir (ar) specialistus šiame Sutarties poskyryje nustatytais atvejais ir tvarka.</w:t>
      </w:r>
    </w:p>
    <w:p w14:paraId="4A0B150B" w14:textId="77777777" w:rsidR="00014541" w:rsidRPr="00182868" w:rsidRDefault="00014541" w:rsidP="00014541">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182868">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26332A5A" w14:textId="77777777" w:rsidR="00014541" w:rsidRPr="00182868" w:rsidRDefault="00014541" w:rsidP="00014541">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182868">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82868">
        <w:rPr>
          <w:rFonts w:eastAsia="Cambria"/>
          <w:sz w:val="22"/>
          <w:szCs w:val="22"/>
        </w:rPr>
        <w:t>,</w:t>
      </w:r>
      <w:r w:rsidRPr="00182868">
        <w:rPr>
          <w:rFonts w:eastAsia="Cambria"/>
          <w:sz w:val="22"/>
          <w:szCs w:val="22"/>
          <w:shd w:val="clear" w:color="auto" w:fill="FFFFFF"/>
        </w:rPr>
        <w:t xml:space="preserve"> kokybės vadybos sistemos ir (arba) aplinkos apsaugos vadybos sistemos standartų </w:t>
      </w:r>
      <w:r w:rsidRPr="00182868">
        <w:rPr>
          <w:rFonts w:eastAsia="Cambria"/>
          <w:sz w:val="22"/>
          <w:szCs w:val="22"/>
        </w:rPr>
        <w:t xml:space="preserve">reikalavimų, reikalavimų dėl pašalinimo pagrindų nebuvimo, atitikties nacionalinio saugumo interesams bei reikalavimams </w:t>
      </w:r>
      <w:r w:rsidRPr="00182868">
        <w:rPr>
          <w:rFonts w:eastAsia="Arial"/>
          <w:sz w:val="22"/>
          <w:szCs w:val="22"/>
          <w:shd w:val="clear" w:color="auto" w:fill="FFFFFF"/>
        </w:rPr>
        <w:t xml:space="preserve">nebūti registruotu (nuolat gyvenančiu ar turinčiu pilietybę) nepatikimomis laikomose valstybėse ar teritorijose </w:t>
      </w:r>
      <w:r w:rsidRPr="00182868">
        <w:rPr>
          <w:rFonts w:eastAsia="Cambria"/>
          <w:sz w:val="22"/>
          <w:szCs w:val="22"/>
        </w:rPr>
        <w:t>(jei taikoma) ir Tiekėjo pasiūlyme nurodytų sąlygų pirkimo dokumentuose nustatytiems kokybiniams kriterijams pagrįsti (jei taikoma)</w:t>
      </w:r>
      <w:r w:rsidRPr="00182868">
        <w:rPr>
          <w:rFonts w:eastAsia="Cambria"/>
          <w:sz w:val="22"/>
          <w:szCs w:val="22"/>
          <w:shd w:val="clear" w:color="auto" w:fill="FFFFFF"/>
        </w:rPr>
        <w:t>, Tiekėjui taikoma Specialiosiose sąlygose nustatyto dydžio bauda.</w:t>
      </w:r>
    </w:p>
    <w:p w14:paraId="13EC92FE" w14:textId="77777777" w:rsidR="00014541" w:rsidRPr="00182868" w:rsidRDefault="00014541" w:rsidP="00014541">
      <w:pPr>
        <w:widowControl w:val="0"/>
        <w:tabs>
          <w:tab w:val="left" w:pos="993"/>
        </w:tabs>
        <w:spacing w:line="276" w:lineRule="auto"/>
        <w:jc w:val="both"/>
        <w:rPr>
          <w:rFonts w:eastAsia="Arial"/>
          <w:sz w:val="22"/>
          <w:szCs w:val="22"/>
          <w:shd w:val="clear" w:color="auto" w:fill="FFFFFF"/>
        </w:rPr>
      </w:pPr>
      <w:r w:rsidRPr="00182868">
        <w:rPr>
          <w:rFonts w:eastAsia="Arial"/>
          <w:sz w:val="22"/>
          <w:szCs w:val="22"/>
          <w:shd w:val="clear" w:color="auto" w:fill="FFFFFF"/>
        </w:rPr>
        <w:t xml:space="preserve">3.2.6. Tiekėjas turi teisę Sutarties vykdymui pasitelkti naujus, Specialiosiose sąlygose nenurodytus subtiekėjus, kurių pajėgumais Tiekėjas </w:t>
      </w:r>
      <w:r w:rsidRPr="00182868">
        <w:rPr>
          <w:rFonts w:eastAsia="Cambria"/>
          <w:sz w:val="22"/>
          <w:szCs w:val="22"/>
          <w:shd w:val="clear" w:color="auto" w:fill="FFFFFF"/>
        </w:rPr>
        <w:t>nesirėmė pirkimo dokumentuose numatytiems kvalifikacijos reikalavimams pagrįsti.</w:t>
      </w:r>
    </w:p>
    <w:p w14:paraId="75CFDB02" w14:textId="77777777" w:rsidR="00014541" w:rsidRPr="00182868" w:rsidRDefault="00014541" w:rsidP="00014541">
      <w:pPr>
        <w:widowControl w:val="0"/>
        <w:tabs>
          <w:tab w:val="left" w:pos="993"/>
        </w:tabs>
        <w:spacing w:line="276" w:lineRule="auto"/>
        <w:jc w:val="both"/>
        <w:rPr>
          <w:rFonts w:eastAsia="Arial"/>
          <w:sz w:val="22"/>
          <w:szCs w:val="22"/>
          <w:shd w:val="clear" w:color="auto" w:fill="FFFFFF"/>
        </w:rPr>
      </w:pPr>
      <w:r w:rsidRPr="00182868">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82868">
        <w:rPr>
          <w:rFonts w:eastAsia="Cambria"/>
          <w:sz w:val="22"/>
          <w:szCs w:val="22"/>
          <w:shd w:val="clear" w:color="auto" w:fill="FFFFFF"/>
        </w:rPr>
        <w:t>nesirėmė pirkimo dokumentuose numatytiems kvalifikacijos reikalavimams pagrįsti,</w:t>
      </w:r>
      <w:r w:rsidRPr="00182868">
        <w:rPr>
          <w:rFonts w:eastAsia="Arial"/>
          <w:sz w:val="22"/>
          <w:szCs w:val="22"/>
          <w:shd w:val="clear" w:color="auto" w:fill="FFFFFF"/>
        </w:rPr>
        <w:t xml:space="preserve"> pavadinimus, </w:t>
      </w:r>
      <w:r w:rsidRPr="00182868">
        <w:rPr>
          <w:rFonts w:eastAsia="Arial"/>
          <w:sz w:val="22"/>
          <w:szCs w:val="22"/>
        </w:rPr>
        <w:t xml:space="preserve">juridinio asmens kodą, </w:t>
      </w:r>
      <w:r w:rsidRPr="00182868">
        <w:rPr>
          <w:rFonts w:eastAsia="Arial"/>
          <w:sz w:val="22"/>
          <w:szCs w:val="22"/>
          <w:shd w:val="clear" w:color="auto" w:fill="FFFFFF"/>
        </w:rPr>
        <w:t>kontaktinius duomenis</w:t>
      </w:r>
      <w:r w:rsidRPr="00182868">
        <w:rPr>
          <w:rFonts w:eastAsia="Arial"/>
          <w:sz w:val="22"/>
          <w:szCs w:val="22"/>
        </w:rPr>
        <w:t>,</w:t>
      </w:r>
      <w:r w:rsidRPr="00182868">
        <w:rPr>
          <w:rFonts w:eastAsia="Arial"/>
          <w:sz w:val="22"/>
          <w:szCs w:val="22"/>
          <w:shd w:val="clear" w:color="auto" w:fill="FFFFFF"/>
        </w:rPr>
        <w:t xml:space="preserve"> jų atstovus.</w:t>
      </w:r>
    </w:p>
    <w:p w14:paraId="4211D988" w14:textId="77777777" w:rsidR="00014541" w:rsidRPr="00182868" w:rsidRDefault="00014541" w:rsidP="00014541">
      <w:pPr>
        <w:widowControl w:val="0"/>
        <w:tabs>
          <w:tab w:val="left" w:pos="993"/>
        </w:tabs>
        <w:spacing w:line="276" w:lineRule="auto"/>
        <w:jc w:val="both"/>
        <w:rPr>
          <w:rFonts w:eastAsia="Cambria"/>
          <w:sz w:val="22"/>
          <w:szCs w:val="22"/>
          <w:shd w:val="clear" w:color="auto" w:fill="FFFFFF"/>
        </w:rPr>
      </w:pPr>
      <w:r w:rsidRPr="00182868">
        <w:rPr>
          <w:rFonts w:eastAsia="Arial"/>
          <w:sz w:val="22"/>
          <w:szCs w:val="22"/>
          <w:shd w:val="clear" w:color="auto" w:fill="FFFFFF"/>
        </w:rPr>
        <w:t>3.2.8. Tiekėjas, bet kuriuo Sutarties vykdymo metu,</w:t>
      </w:r>
      <w:r w:rsidRPr="00182868">
        <w:rPr>
          <w:rFonts w:eastAsia="Cambria"/>
          <w:sz w:val="22"/>
          <w:szCs w:val="22"/>
        </w:rPr>
        <w:t xml:space="preserve"> subtiekėjus, kurių pajėgumais Tiekėjas nesirėmė pirkimo dokumentuose numatytiems kvalifikacijos reikalavimams pagrįsti, gali keisti savo nuožiūra.</w:t>
      </w:r>
    </w:p>
    <w:p w14:paraId="41D30F59" w14:textId="77777777" w:rsidR="00014541" w:rsidRPr="00182868" w:rsidRDefault="00014541" w:rsidP="00014541">
      <w:pPr>
        <w:widowControl w:val="0"/>
        <w:pBdr>
          <w:top w:val="nil"/>
          <w:left w:val="nil"/>
          <w:bottom w:val="nil"/>
          <w:right w:val="nil"/>
          <w:between w:val="nil"/>
        </w:pBdr>
        <w:tabs>
          <w:tab w:val="left" w:pos="993"/>
        </w:tabs>
        <w:spacing w:line="276" w:lineRule="auto"/>
        <w:jc w:val="both"/>
        <w:rPr>
          <w:rFonts w:eastAsia="Cambria"/>
          <w:sz w:val="22"/>
          <w:szCs w:val="22"/>
        </w:rPr>
      </w:pPr>
      <w:r w:rsidRPr="00182868">
        <w:rPr>
          <w:rFonts w:eastAsia="Arial"/>
          <w:sz w:val="22"/>
          <w:szCs w:val="22"/>
          <w:shd w:val="clear" w:color="auto" w:fill="FFFFFF"/>
        </w:rPr>
        <w:t>3.2.9. Tiekėjas</w:t>
      </w:r>
      <w:r w:rsidRPr="00182868">
        <w:rPr>
          <w:rFonts w:eastAsia="Arial"/>
          <w:sz w:val="22"/>
          <w:szCs w:val="22"/>
        </w:rPr>
        <w:t>,</w:t>
      </w:r>
      <w:r w:rsidRPr="00182868">
        <w:rPr>
          <w:rFonts w:eastAsia="Arial"/>
          <w:sz w:val="22"/>
          <w:szCs w:val="22"/>
          <w:shd w:val="clear" w:color="auto" w:fill="FFFFFF"/>
        </w:rPr>
        <w:t xml:space="preserve"> </w:t>
      </w:r>
      <w:r w:rsidRPr="00182868">
        <w:rPr>
          <w:rFonts w:eastAsia="Arial"/>
          <w:sz w:val="22"/>
          <w:szCs w:val="22"/>
        </w:rPr>
        <w:t>bet kuriuo Sutarties vykdymo metu,</w:t>
      </w:r>
      <w:r w:rsidRPr="00182868">
        <w:rPr>
          <w:rFonts w:eastAsia="Cambria"/>
          <w:sz w:val="22"/>
          <w:szCs w:val="22"/>
        </w:rPr>
        <w:t xml:space="preserve"> </w:t>
      </w:r>
      <w:r w:rsidRPr="00182868">
        <w:rPr>
          <w:rFonts w:eastAsia="Cambria"/>
          <w:sz w:val="22"/>
          <w:szCs w:val="22"/>
          <w:shd w:val="clear" w:color="auto" w:fill="FFFFFF"/>
        </w:rPr>
        <w:t>ne vėliau nei prieš 5 (penkias) darbo dienas</w:t>
      </w:r>
      <w:r w:rsidRPr="00182868">
        <w:rPr>
          <w:rFonts w:eastAsia="Arial"/>
          <w:sz w:val="22"/>
          <w:szCs w:val="22"/>
          <w:shd w:val="clear" w:color="auto" w:fill="FFFFFF"/>
        </w:rPr>
        <w:t xml:space="preserve"> iki numatomo naujo subtiekėjo, kurio pajėgumais Tiekėjas </w:t>
      </w:r>
      <w:r w:rsidRPr="00182868">
        <w:rPr>
          <w:rFonts w:eastAsia="Cambria"/>
          <w:sz w:val="22"/>
          <w:szCs w:val="22"/>
          <w:shd w:val="clear" w:color="auto" w:fill="FFFFFF"/>
        </w:rPr>
        <w:t>nesirėmė pirkimo dokumentuose numatytiems kvalifikacijos reikalavimams pagrįsti,</w:t>
      </w:r>
      <w:r w:rsidRPr="00182868">
        <w:rPr>
          <w:rFonts w:eastAsia="Arial"/>
          <w:sz w:val="22"/>
          <w:szCs w:val="22"/>
          <w:shd w:val="clear" w:color="auto" w:fill="FFFFFF"/>
        </w:rPr>
        <w:t xml:space="preserve"> pasitelkimo</w:t>
      </w:r>
      <w:r w:rsidRPr="00182868">
        <w:rPr>
          <w:rFonts w:eastAsia="Arial"/>
          <w:sz w:val="22"/>
          <w:szCs w:val="22"/>
        </w:rPr>
        <w:t xml:space="preserve"> ir (arba) keitimo</w:t>
      </w:r>
      <w:r w:rsidRPr="00182868">
        <w:rPr>
          <w:rFonts w:eastAsia="Arial"/>
          <w:sz w:val="22"/>
          <w:szCs w:val="22"/>
          <w:shd w:val="clear" w:color="auto" w:fill="FFFFFF"/>
        </w:rPr>
        <w:t xml:space="preserve"> apie tai privalo informuoti </w:t>
      </w:r>
      <w:r w:rsidRPr="00182868">
        <w:rPr>
          <w:sz w:val="22"/>
          <w:szCs w:val="22"/>
        </w:rPr>
        <w:t>Pirkėją</w:t>
      </w:r>
      <w:r w:rsidRPr="00182868">
        <w:rPr>
          <w:rFonts w:eastAsia="Arial"/>
          <w:sz w:val="22"/>
          <w:szCs w:val="22"/>
          <w:shd w:val="clear" w:color="auto" w:fill="FFFFFF"/>
        </w:rPr>
        <w:t xml:space="preserve">. </w:t>
      </w:r>
      <w:r w:rsidRPr="00182868">
        <w:rPr>
          <w:sz w:val="22"/>
          <w:szCs w:val="22"/>
        </w:rPr>
        <w:t xml:space="preserve">Pirkėjas (jeigu buvo taikoma pirkimo dokumentuose) turi patikrinti, ar nėra </w:t>
      </w:r>
      <w:r w:rsidRPr="00182868">
        <w:rPr>
          <w:rFonts w:eastAsia="Cambria"/>
          <w:sz w:val="22"/>
          <w:szCs w:val="22"/>
        </w:rPr>
        <w:t xml:space="preserve">subtiekėjo pašalinimo pagrindų ir subtiekėjo atitiktį nacionalinio saugumo interesams ir reikalavimams </w:t>
      </w:r>
      <w:r w:rsidRPr="00182868">
        <w:rPr>
          <w:rFonts w:eastAsia="Arial"/>
          <w:sz w:val="22"/>
          <w:szCs w:val="22"/>
          <w:shd w:val="clear" w:color="auto" w:fill="FFFFFF"/>
        </w:rPr>
        <w:t>nebūti registruotu (nuolat gyvenančiu ar turinčiu pilietybę) nepatikimomis laikomose valstybėse ar teritorijose</w:t>
      </w:r>
      <w:r w:rsidRPr="00182868">
        <w:rPr>
          <w:rFonts w:eastAsia="Cambria"/>
          <w:sz w:val="22"/>
          <w:szCs w:val="22"/>
        </w:rPr>
        <w:t>. Jeigu subtiekėjo padėtis neatitinka bent vieno iš nurodytų reikalavimų, Pirkėjas reikalauja pakeisti šį subtiekėją reikalavimus atitinkančiu subtiekėju.</w:t>
      </w:r>
      <w:r w:rsidRPr="00182868">
        <w:rPr>
          <w:sz w:val="22"/>
          <w:szCs w:val="22"/>
        </w:rPr>
        <w:t xml:space="preserve"> </w:t>
      </w:r>
      <w:r w:rsidRPr="00182868">
        <w:rPr>
          <w:rFonts w:eastAsia="Cambria"/>
          <w:sz w:val="22"/>
          <w:szCs w:val="22"/>
        </w:rPr>
        <w:t>Pirkėjas</w:t>
      </w:r>
      <w:r w:rsidRPr="00182868">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82868">
        <w:rPr>
          <w:rFonts w:eastAsia="Cambria"/>
          <w:sz w:val="22"/>
          <w:szCs w:val="22"/>
        </w:rPr>
        <w:t>Pirkėjui sutikus, Šalys pasirašo Susitarimą, kuris laikomas neatsiejama Sutarties dalimi.</w:t>
      </w:r>
    </w:p>
    <w:p w14:paraId="5900941C" w14:textId="77777777" w:rsidR="00014541" w:rsidRPr="00182868" w:rsidRDefault="00014541" w:rsidP="00014541">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182868">
        <w:rPr>
          <w:rFonts w:eastAsia="Arial"/>
          <w:sz w:val="22"/>
          <w:szCs w:val="22"/>
        </w:rPr>
        <w:t>3.2.10. Subtiekėjai</w:t>
      </w:r>
      <w:r w:rsidRPr="00182868">
        <w:rPr>
          <w:rFonts w:eastAsia="Arial"/>
          <w:sz w:val="22"/>
          <w:szCs w:val="22"/>
          <w:shd w:val="clear" w:color="auto" w:fill="FFFFFF"/>
        </w:rPr>
        <w:t xml:space="preserve">, kurių pajėgumais Tiekėjas rėmėsi, kad atitiktų pirkimo dokumentuose nustatytus kvalifikacijos reikalavimus, gali būti </w:t>
      </w:r>
      <w:r w:rsidRPr="00182868">
        <w:rPr>
          <w:rFonts w:eastAsia="Arial"/>
          <w:sz w:val="22"/>
          <w:szCs w:val="22"/>
        </w:rPr>
        <w:t xml:space="preserve">keičiami </w:t>
      </w:r>
      <w:r w:rsidRPr="00182868">
        <w:rPr>
          <w:rFonts w:eastAsia="Arial"/>
          <w:sz w:val="22"/>
          <w:szCs w:val="22"/>
          <w:shd w:val="clear" w:color="auto" w:fill="FFFFFF"/>
        </w:rPr>
        <w:t>tik šiais atvejais:</w:t>
      </w:r>
    </w:p>
    <w:p w14:paraId="063EDAA8" w14:textId="77777777" w:rsidR="00014541" w:rsidRPr="00182868" w:rsidRDefault="00014541" w:rsidP="00014541">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182868">
        <w:rPr>
          <w:rFonts w:eastAsia="Cambria"/>
          <w:sz w:val="22"/>
          <w:szCs w:val="22"/>
          <w:shd w:val="clear" w:color="auto" w:fill="FFFFFF"/>
        </w:rPr>
        <w:t xml:space="preserve">3.2.10.1. kai subtiekėjui </w:t>
      </w:r>
      <w:r w:rsidRPr="00182868">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82868">
        <w:rPr>
          <w:rFonts w:eastAsia="Cambria"/>
          <w:sz w:val="22"/>
          <w:szCs w:val="22"/>
          <w:shd w:val="clear" w:color="auto" w:fill="FFFFFF"/>
        </w:rPr>
        <w:t>;</w:t>
      </w:r>
    </w:p>
    <w:p w14:paraId="34570266" w14:textId="77777777" w:rsidR="00014541" w:rsidRPr="00182868" w:rsidRDefault="00014541" w:rsidP="00014541">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182868">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03D2B5" w14:textId="77777777" w:rsidR="00014541" w:rsidRPr="00182868" w:rsidRDefault="00014541" w:rsidP="00014541">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182868">
        <w:rPr>
          <w:rFonts w:eastAsia="Cambria"/>
          <w:sz w:val="22"/>
          <w:szCs w:val="22"/>
          <w:shd w:val="clear" w:color="auto" w:fill="FFFFFF"/>
        </w:rPr>
        <w:t xml:space="preserve">3.2.10.3. </w:t>
      </w:r>
      <w:r w:rsidRPr="00182868">
        <w:rPr>
          <w:rFonts w:eastAsia="Cambria"/>
          <w:sz w:val="22"/>
          <w:szCs w:val="22"/>
        </w:rPr>
        <w:t>Tiekėjas ar subtiekėjas privalo pakeisti subtiekėją, jei paaiškėja, kad jis neatitinka jam pirkimo dokumentuose keliamų reikalavimų.</w:t>
      </w:r>
    </w:p>
    <w:p w14:paraId="72B72073" w14:textId="77777777" w:rsidR="00014541" w:rsidRPr="00182868" w:rsidRDefault="00014541" w:rsidP="00014541">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182868">
        <w:rPr>
          <w:rFonts w:eastAsia="Cambria"/>
          <w:sz w:val="22"/>
          <w:szCs w:val="22"/>
        </w:rPr>
        <w:t>3.2.11.</w:t>
      </w:r>
      <w:r w:rsidRPr="00182868">
        <w:rPr>
          <w:rFonts w:eastAsia="Cambria"/>
          <w:sz w:val="22"/>
          <w:szCs w:val="22"/>
        </w:rPr>
        <w:tab/>
      </w:r>
      <w:r w:rsidRPr="00182868">
        <w:rPr>
          <w:rFonts w:eastAsia="Cambria"/>
          <w:sz w:val="22"/>
          <w:szCs w:val="22"/>
          <w:shd w:val="clear" w:color="auto" w:fill="FFFFFF"/>
        </w:rPr>
        <w:t>Tiekėjo (ar subtiekėjų) specialista</w:t>
      </w:r>
      <w:r w:rsidRPr="00182868">
        <w:rPr>
          <w:rFonts w:eastAsia="Cambria"/>
          <w:sz w:val="22"/>
          <w:szCs w:val="22"/>
        </w:rPr>
        <w:t>i,</w:t>
      </w:r>
      <w:r w:rsidRPr="00182868">
        <w:rPr>
          <w:rFonts w:eastAsia="Cambria"/>
          <w:sz w:val="22"/>
          <w:szCs w:val="22"/>
          <w:shd w:val="clear" w:color="auto" w:fill="FFFFFF"/>
        </w:rPr>
        <w:t xml:space="preserve"> vykd</w:t>
      </w:r>
      <w:r w:rsidRPr="00182868">
        <w:rPr>
          <w:rFonts w:eastAsia="Cambria"/>
          <w:sz w:val="22"/>
          <w:szCs w:val="22"/>
        </w:rPr>
        <w:t>antys</w:t>
      </w:r>
      <w:r w:rsidRPr="00182868">
        <w:rPr>
          <w:rFonts w:eastAsia="Cambria"/>
          <w:sz w:val="22"/>
          <w:szCs w:val="22"/>
          <w:shd w:val="clear" w:color="auto" w:fill="FFFFFF"/>
        </w:rPr>
        <w:t xml:space="preserve"> Sutartį, gali būti keičiami šiais atvejais:</w:t>
      </w:r>
    </w:p>
    <w:p w14:paraId="7664CC8B" w14:textId="77777777" w:rsidR="00014541" w:rsidRPr="00182868" w:rsidRDefault="00014541" w:rsidP="00014541">
      <w:pPr>
        <w:widowControl w:val="0"/>
        <w:pBdr>
          <w:top w:val="nil"/>
          <w:left w:val="nil"/>
          <w:bottom w:val="nil"/>
          <w:right w:val="nil"/>
          <w:between w:val="nil"/>
        </w:pBdr>
        <w:tabs>
          <w:tab w:val="left" w:pos="1134"/>
        </w:tabs>
        <w:spacing w:line="276" w:lineRule="auto"/>
        <w:jc w:val="both"/>
        <w:rPr>
          <w:rFonts w:eastAsia="Cambria"/>
          <w:sz w:val="22"/>
          <w:szCs w:val="22"/>
        </w:rPr>
      </w:pPr>
      <w:r w:rsidRPr="00182868">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07D893" w14:textId="77777777" w:rsidR="00014541" w:rsidRPr="00182868" w:rsidRDefault="00014541" w:rsidP="00014541">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182868">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0C0C3E6C" w14:textId="77777777" w:rsidR="00014541" w:rsidRPr="00182868" w:rsidRDefault="00014541" w:rsidP="00014541">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182868">
        <w:rPr>
          <w:rFonts w:eastAsia="Cambria"/>
          <w:sz w:val="22"/>
          <w:szCs w:val="22"/>
          <w:shd w:val="clear" w:color="auto" w:fill="FFFFFF"/>
        </w:rPr>
        <w:t xml:space="preserve">3.2.11.3. </w:t>
      </w:r>
      <w:r w:rsidRPr="00182868">
        <w:rPr>
          <w:rFonts w:eastAsia="Cambria"/>
          <w:sz w:val="22"/>
          <w:szCs w:val="22"/>
        </w:rPr>
        <w:t>Tiekėjas ar subtiekėjas privalo pakeisti specialistą, jei paaiškėja, kad jis neatitinka jam pirkimo dokumentuose keliamų reikalavimų.</w:t>
      </w:r>
    </w:p>
    <w:p w14:paraId="4CC35F7E" w14:textId="77777777" w:rsidR="00014541" w:rsidRPr="00182868" w:rsidRDefault="00014541" w:rsidP="0001454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182868">
        <w:rPr>
          <w:rFonts w:eastAsia="Cambria"/>
          <w:color w:val="000000"/>
          <w:sz w:val="22"/>
          <w:szCs w:val="22"/>
          <w:shd w:val="clear" w:color="auto" w:fill="FFFFFF"/>
        </w:rPr>
        <w:t>3.2.12. Naujas specialistas</w:t>
      </w:r>
      <w:r w:rsidRPr="00182868">
        <w:rPr>
          <w:rFonts w:eastAsia="Cambria"/>
          <w:color w:val="000000"/>
          <w:sz w:val="22"/>
          <w:szCs w:val="22"/>
        </w:rPr>
        <w:t xml:space="preserve"> ir (ar) subtiekėjas, Tiekėjo prašymo pakeisti specialistą ir (ar) subtiekėją pateikimo metu</w:t>
      </w:r>
      <w:r w:rsidRPr="00182868">
        <w:rPr>
          <w:rFonts w:eastAsia="Cambria"/>
          <w:color w:val="000000"/>
          <w:sz w:val="22"/>
          <w:szCs w:val="22"/>
          <w:shd w:val="clear" w:color="auto" w:fill="FFFFFF"/>
        </w:rPr>
        <w:t xml:space="preserve"> turi atitikti pirkimo dokumentuose </w:t>
      </w:r>
      <w:r w:rsidRPr="00182868">
        <w:rPr>
          <w:rFonts w:eastAsia="Cambria"/>
          <w:color w:val="000000"/>
          <w:sz w:val="22"/>
          <w:szCs w:val="22"/>
        </w:rPr>
        <w:t>specialistui ir (ar) subtiekėjui keliamus reikalavimus.</w:t>
      </w:r>
    </w:p>
    <w:p w14:paraId="7E334FB1" w14:textId="77777777" w:rsidR="00014541" w:rsidRPr="00182868" w:rsidRDefault="00014541" w:rsidP="0001454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182868">
        <w:rPr>
          <w:rFonts w:eastAsia="Cambria"/>
          <w:sz w:val="22"/>
          <w:szCs w:val="22"/>
          <w:shd w:val="clear" w:color="auto" w:fill="FFFFFF"/>
        </w:rPr>
        <w:t xml:space="preserve">3.2.13. Tiekėjas privalo ne vėliau nei prieš 5 (penkias) darbo dienas iki numatomo subtiekėjo, </w:t>
      </w:r>
      <w:r w:rsidRPr="00182868">
        <w:rPr>
          <w:rFonts w:eastAsia="Arial"/>
          <w:sz w:val="22"/>
          <w:szCs w:val="22"/>
          <w:shd w:val="clear" w:color="auto" w:fill="FFFFFF"/>
        </w:rPr>
        <w:t>kurio pajėgumais Tiekėjas rėmėsi, kad atitiktų pirkimo dokumentuose nustatytus kvalifikacijos reikalavimus,</w:t>
      </w:r>
      <w:r w:rsidRPr="00182868">
        <w:rPr>
          <w:rFonts w:eastAsia="Cambria"/>
          <w:sz w:val="22"/>
          <w:szCs w:val="22"/>
          <w:shd w:val="clear" w:color="auto" w:fill="FFFFFF"/>
        </w:rPr>
        <w:t xml:space="preserve"> </w:t>
      </w:r>
      <w:r w:rsidRPr="00182868">
        <w:rPr>
          <w:rFonts w:eastAsia="Arial"/>
          <w:sz w:val="22"/>
          <w:szCs w:val="22"/>
          <w:shd w:val="clear" w:color="auto" w:fill="FFFFFF"/>
        </w:rPr>
        <w:t xml:space="preserve">ir (ar) specialisto </w:t>
      </w:r>
      <w:r w:rsidRPr="00182868">
        <w:rPr>
          <w:rFonts w:eastAsia="Cambria"/>
          <w:sz w:val="22"/>
          <w:szCs w:val="22"/>
          <w:shd w:val="clear" w:color="auto" w:fill="FFFFFF"/>
        </w:rPr>
        <w:t>keitimo pateikti Pirkėjui šiuos dokumentus:</w:t>
      </w:r>
    </w:p>
    <w:p w14:paraId="11854139" w14:textId="77777777" w:rsidR="00014541" w:rsidRPr="00182868" w:rsidRDefault="00014541" w:rsidP="00014541">
      <w:pPr>
        <w:widowControl w:val="0"/>
        <w:pBdr>
          <w:top w:val="nil"/>
          <w:left w:val="nil"/>
          <w:bottom w:val="nil"/>
          <w:right w:val="nil"/>
          <w:between w:val="nil"/>
        </w:pBdr>
        <w:tabs>
          <w:tab w:val="left" w:pos="1134"/>
        </w:tabs>
        <w:spacing w:line="276" w:lineRule="auto"/>
        <w:jc w:val="both"/>
        <w:rPr>
          <w:rFonts w:eastAsia="Cambria"/>
          <w:sz w:val="22"/>
          <w:szCs w:val="22"/>
        </w:rPr>
      </w:pPr>
      <w:r w:rsidRPr="00182868">
        <w:rPr>
          <w:rFonts w:eastAsia="Cambria"/>
          <w:sz w:val="22"/>
          <w:szCs w:val="22"/>
          <w:shd w:val="clear" w:color="auto" w:fill="FFFFFF"/>
        </w:rPr>
        <w:t xml:space="preserve">3.2.13.1. argumentuotą rašytinį prašymą pakeisti subtiekėją ir (ar) specialistą, paaiškinant keitimo aplinkybę. </w:t>
      </w:r>
      <w:r w:rsidRPr="00182868">
        <w:rPr>
          <w:rFonts w:eastAsia="Cambria"/>
          <w:sz w:val="22"/>
          <w:szCs w:val="22"/>
          <w:shd w:val="clear" w:color="auto" w:fill="FFFFFF"/>
        </w:rPr>
        <w:lastRenderedPageBreak/>
        <w:t>Pirkėjas pasilieka teisę paprašyti įrodymų, pagrindžiančių keitimo aplinkybę;</w:t>
      </w:r>
    </w:p>
    <w:p w14:paraId="4023EE5D" w14:textId="77777777" w:rsidR="00014541" w:rsidRPr="00182868" w:rsidRDefault="00014541" w:rsidP="00014541">
      <w:pPr>
        <w:widowControl w:val="0"/>
        <w:pBdr>
          <w:top w:val="nil"/>
          <w:left w:val="nil"/>
          <w:bottom w:val="nil"/>
          <w:right w:val="nil"/>
          <w:between w:val="nil"/>
        </w:pBdr>
        <w:tabs>
          <w:tab w:val="left" w:pos="1134"/>
        </w:tabs>
        <w:spacing w:line="276" w:lineRule="auto"/>
        <w:jc w:val="both"/>
        <w:rPr>
          <w:rFonts w:eastAsia="Cambria"/>
          <w:sz w:val="22"/>
          <w:szCs w:val="22"/>
        </w:rPr>
      </w:pPr>
      <w:r w:rsidRPr="00182868">
        <w:rPr>
          <w:rFonts w:eastAsia="Cambria"/>
          <w:sz w:val="22"/>
          <w:szCs w:val="22"/>
          <w:shd w:val="clear" w:color="auto" w:fill="FFFFFF"/>
        </w:rPr>
        <w:t xml:space="preserve">3.2.13.2. </w:t>
      </w:r>
      <w:r w:rsidRPr="00182868">
        <w:rPr>
          <w:rFonts w:eastAsia="Cambria"/>
          <w:sz w:val="22"/>
          <w:szCs w:val="22"/>
        </w:rPr>
        <w:t xml:space="preserve">naujo subtiekėjo ir (ar) specialisto kvalifikaciją, atitiktį </w:t>
      </w:r>
      <w:r w:rsidRPr="00182868">
        <w:rPr>
          <w:rFonts w:eastAsia="Cambria"/>
          <w:sz w:val="22"/>
          <w:szCs w:val="22"/>
          <w:shd w:val="clear" w:color="auto" w:fill="FFFFFF"/>
        </w:rPr>
        <w:t xml:space="preserve">reikalaujamiems kokybės vadybos sistemos ir (arba) aplinkos apsaugos vadybos sistemos standartams (jei taikoma), </w:t>
      </w:r>
      <w:r w:rsidRPr="00182868">
        <w:rPr>
          <w:rFonts w:eastAsia="Cambria"/>
          <w:sz w:val="22"/>
          <w:szCs w:val="22"/>
        </w:rPr>
        <w:t xml:space="preserve">pašalinimo pagrindų nebuvimą ir atitiktį </w:t>
      </w:r>
      <w:r w:rsidRPr="00182868">
        <w:rPr>
          <w:rFonts w:eastAsia="Arial"/>
          <w:sz w:val="22"/>
          <w:szCs w:val="22"/>
          <w:shd w:val="clear" w:color="auto" w:fill="FFFFFF"/>
        </w:rPr>
        <w:t>nacionalinio saugumo interesams bei reikalavimams</w:t>
      </w:r>
      <w:r w:rsidRPr="00182868">
        <w:rPr>
          <w:rFonts w:eastAsia="Cambria"/>
          <w:sz w:val="22"/>
          <w:szCs w:val="22"/>
        </w:rPr>
        <w:t xml:space="preserve"> </w:t>
      </w:r>
      <w:r w:rsidRPr="00182868">
        <w:rPr>
          <w:rFonts w:eastAsia="Arial"/>
          <w:sz w:val="22"/>
          <w:szCs w:val="22"/>
          <w:shd w:val="clear" w:color="auto" w:fill="FFFFFF"/>
        </w:rPr>
        <w:t>nebūti registruotu (nuolat gyvenančiu ar turinčiu pilietybę) nepatikimomis laikomose valstybėse ar teritorijose</w:t>
      </w:r>
      <w:r w:rsidRPr="00182868">
        <w:rPr>
          <w:rFonts w:eastAsia="Cambria"/>
          <w:sz w:val="22"/>
          <w:szCs w:val="22"/>
        </w:rPr>
        <w:t xml:space="preserve"> (jei taikoma) įrodančius dokumentus pagal Sutarties reikalavimus.</w:t>
      </w:r>
    </w:p>
    <w:p w14:paraId="3D7C4AA4" w14:textId="77777777" w:rsidR="00014541" w:rsidRPr="00182868" w:rsidRDefault="00014541" w:rsidP="00014541">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182868">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182868">
        <w:rPr>
          <w:rFonts w:eastAsia="Arial"/>
          <w:sz w:val="22"/>
          <w:szCs w:val="22"/>
          <w:shd w:val="clear" w:color="auto" w:fill="FFFFFF"/>
        </w:rPr>
        <w:t>kurio pajėgumais Tiekėjas rėmėsi, kad atitiktų pirkimo dokumentuose nustatytus kvalifikacijos reikalavimus,</w:t>
      </w:r>
      <w:r w:rsidRPr="00182868">
        <w:rPr>
          <w:rFonts w:eastAsia="Cambria"/>
          <w:sz w:val="22"/>
          <w:szCs w:val="22"/>
        </w:rPr>
        <w:t xml:space="preserve"> ir (ar) specialistą. Pirkėjui sutikus, Šalys pasirašo Susitarimą, kuris laikomas neatsiejama Sutarties dalimi.</w:t>
      </w:r>
    </w:p>
    <w:p w14:paraId="64483BC9"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422A6F6D"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182868">
        <w:rPr>
          <w:rFonts w:eastAsia="Cambria"/>
          <w:b/>
          <w:bCs/>
          <w:sz w:val="22"/>
          <w:szCs w:val="22"/>
        </w:rPr>
        <w:t>3.3. Jungtinės veiklos partnerių keitimas</w:t>
      </w:r>
    </w:p>
    <w:p w14:paraId="71018787" w14:textId="77777777" w:rsidR="00014541" w:rsidRPr="00182868" w:rsidRDefault="00014541" w:rsidP="00014541">
      <w:pPr>
        <w:widowControl w:val="0"/>
        <w:pBdr>
          <w:top w:val="nil"/>
          <w:left w:val="nil"/>
          <w:bottom w:val="nil"/>
          <w:right w:val="nil"/>
          <w:between w:val="nil"/>
        </w:pBdr>
        <w:tabs>
          <w:tab w:val="left" w:pos="567"/>
        </w:tabs>
        <w:spacing w:line="276" w:lineRule="auto"/>
        <w:jc w:val="both"/>
        <w:rPr>
          <w:rFonts w:eastAsia="Cambria"/>
          <w:b/>
          <w:bCs/>
          <w:sz w:val="22"/>
          <w:szCs w:val="22"/>
        </w:rPr>
      </w:pPr>
    </w:p>
    <w:p w14:paraId="62B94B90" w14:textId="77777777" w:rsidR="00014541" w:rsidRPr="00182868" w:rsidRDefault="00014541" w:rsidP="00014541">
      <w:pPr>
        <w:widowControl w:val="0"/>
        <w:pBdr>
          <w:top w:val="nil"/>
          <w:left w:val="nil"/>
          <w:bottom w:val="nil"/>
          <w:right w:val="nil"/>
          <w:between w:val="nil"/>
        </w:pBdr>
        <w:spacing w:line="276" w:lineRule="auto"/>
        <w:jc w:val="both"/>
        <w:rPr>
          <w:rFonts w:eastAsia="Cambria"/>
          <w:sz w:val="22"/>
          <w:szCs w:val="22"/>
        </w:rPr>
      </w:pPr>
      <w:r w:rsidRPr="00182868">
        <w:rPr>
          <w:rFonts w:eastAsia="Cambria"/>
          <w:sz w:val="22"/>
          <w:szCs w:val="22"/>
          <w:shd w:val="clear" w:color="auto" w:fill="FFFFFF"/>
        </w:rPr>
        <w:t xml:space="preserve">3.3.1. Tiekėjas, vykdantis Sutartį </w:t>
      </w:r>
      <w:r w:rsidRPr="00182868">
        <w:rPr>
          <w:rFonts w:eastAsia="Cambria"/>
          <w:sz w:val="22"/>
          <w:szCs w:val="22"/>
        </w:rPr>
        <w:t xml:space="preserve">kaip tiekėjų grupė, veikianti </w:t>
      </w:r>
      <w:r w:rsidRPr="00182868">
        <w:rPr>
          <w:rFonts w:eastAsia="Cambria"/>
          <w:sz w:val="22"/>
          <w:szCs w:val="22"/>
          <w:shd w:val="clear" w:color="auto" w:fill="FFFFFF"/>
        </w:rPr>
        <w:t>jungtinės veiklos</w:t>
      </w:r>
      <w:r w:rsidRPr="00182868">
        <w:rPr>
          <w:rFonts w:eastAsia="Cambria"/>
          <w:sz w:val="22"/>
          <w:szCs w:val="22"/>
        </w:rPr>
        <w:t xml:space="preserve"> sutarties</w:t>
      </w:r>
      <w:r w:rsidRPr="00182868">
        <w:rPr>
          <w:rFonts w:eastAsia="Cambria"/>
          <w:sz w:val="22"/>
          <w:szCs w:val="22"/>
          <w:shd w:val="clear" w:color="auto" w:fill="FFFFFF"/>
        </w:rPr>
        <w:t xml:space="preserve"> pagrindu, turi teisę atsisakyti jungtinės veiklos partnerio (toliau – Partneris), jei dėl objektyvių ir pagrįstų aplinkybių </w:t>
      </w:r>
      <w:r w:rsidRPr="00182868">
        <w:rPr>
          <w:rFonts w:eastAsia="Cambria"/>
          <w:sz w:val="22"/>
          <w:szCs w:val="22"/>
        </w:rPr>
        <w:t>P</w:t>
      </w:r>
      <w:r w:rsidRPr="00182868">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94C786"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B75551"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shd w:val="clear" w:color="auto" w:fill="FFFFFF"/>
        </w:rPr>
        <w:t>3.3.3. Tiekėjas privalo ne vėliau nei prieš 10 (dešimt) darbo dienų iki numatomo Partnerio keitimo arba atsisakymo pateikti Pirkėjui šiuos dokumentus:</w:t>
      </w:r>
    </w:p>
    <w:p w14:paraId="2350E529"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71741C79"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755235"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shd w:val="clear" w:color="auto" w:fill="FFFFFF"/>
        </w:rPr>
        <w:t>3.3.3.3. pasiliekančiojo Partnerio ar naujai pasitelkiamo Partnerio kvalifikaciją patvirtinančius dokumentus ir, jei</w:t>
      </w:r>
      <w:r w:rsidRPr="00182868">
        <w:rPr>
          <w:sz w:val="22"/>
          <w:szCs w:val="22"/>
        </w:rPr>
        <w:t xml:space="preserve">gu taikytina, kokybės vadybos ir (arba) aplinkos apsaugos vadybos sistemos standartų reikalavimus įrodančius dokumentus. Visais atvejais </w:t>
      </w:r>
      <w:r w:rsidRPr="00182868">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82868">
        <w:rPr>
          <w:rFonts w:eastAsia="Cambria"/>
          <w:sz w:val="22"/>
          <w:szCs w:val="22"/>
        </w:rPr>
        <w:t xml:space="preserve">nacionalinio saugumo interesams bei reikalavimams </w:t>
      </w:r>
      <w:r w:rsidRPr="00182868">
        <w:rPr>
          <w:rFonts w:eastAsia="Arial"/>
          <w:sz w:val="22"/>
          <w:szCs w:val="22"/>
          <w:shd w:val="clear" w:color="auto" w:fill="FFFFFF"/>
        </w:rPr>
        <w:t>nebūti registruotu (nuolat gyvenančiu ar turinčiu pilietybę) nepatikimomis laikomose valstybėse ar teritorijose</w:t>
      </w:r>
      <w:r w:rsidRPr="00182868">
        <w:rPr>
          <w:rFonts w:eastAsia="Cambria"/>
          <w:sz w:val="22"/>
          <w:szCs w:val="22"/>
          <w:shd w:val="clear" w:color="auto" w:fill="FFFFFF"/>
        </w:rPr>
        <w:t xml:space="preserve"> (jei taikoma).</w:t>
      </w:r>
    </w:p>
    <w:p w14:paraId="45DF85A8"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182868">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182868">
        <w:rPr>
          <w:rFonts w:eastAsia="Cambria"/>
          <w:sz w:val="22"/>
          <w:szCs w:val="22"/>
        </w:rPr>
        <w:t xml:space="preserve">sutikimą </w:t>
      </w:r>
      <w:r w:rsidRPr="00182868">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B176609"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3BB21F3E"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82868">
        <w:rPr>
          <w:rFonts w:eastAsia="Arial"/>
          <w:b/>
          <w:sz w:val="22"/>
          <w:szCs w:val="22"/>
        </w:rPr>
        <w:t>3.4.</w:t>
      </w:r>
      <w:r w:rsidRPr="00182868">
        <w:rPr>
          <w:rFonts w:eastAsia="Arial"/>
          <w:b/>
          <w:sz w:val="22"/>
          <w:szCs w:val="22"/>
        </w:rPr>
        <w:tab/>
        <w:t>Susitarimai dėl tiesioginio atsiskaitymo su subtiekėjais</w:t>
      </w:r>
    </w:p>
    <w:p w14:paraId="3B655B4D"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A6C6147"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3.4.1.</w:t>
      </w:r>
      <w:r w:rsidRPr="00182868">
        <w:rPr>
          <w:rFonts w:eastAsia="Arial"/>
          <w:sz w:val="22"/>
          <w:szCs w:val="22"/>
        </w:rPr>
        <w:tab/>
      </w:r>
      <w:r w:rsidRPr="00182868">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6ADCC57F"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rPr>
        <w:t>3.4.1.1.</w:t>
      </w:r>
      <w:r w:rsidRPr="00182868">
        <w:rPr>
          <w:rFonts w:eastAsia="Cambria"/>
          <w:sz w:val="22"/>
          <w:szCs w:val="22"/>
        </w:rPr>
        <w:tab/>
      </w:r>
      <w:r w:rsidRPr="00182868">
        <w:rPr>
          <w:rFonts w:eastAsia="Cambria"/>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182868">
        <w:rPr>
          <w:rFonts w:eastAsia="Cambria"/>
          <w:sz w:val="22"/>
          <w:szCs w:val="22"/>
          <w:shd w:val="clear" w:color="auto" w:fill="FFFFFF"/>
        </w:rPr>
        <w:lastRenderedPageBreak/>
        <w:t>reikalauja, kad Tiekėjas informuotų apie minėtos informacijos pasikeitimus visu Sutarties vykdymo metu;</w:t>
      </w:r>
    </w:p>
    <w:p w14:paraId="329177C6"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rPr>
        <w:t>3.4.1.2.</w:t>
      </w:r>
      <w:r w:rsidRPr="00182868">
        <w:rPr>
          <w:rFonts w:eastAsia="Cambria"/>
          <w:sz w:val="22"/>
          <w:szCs w:val="22"/>
        </w:rPr>
        <w:tab/>
      </w:r>
      <w:r w:rsidRPr="00182868">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1ACAA4B"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rPr>
        <w:t>3.4.1.3.</w:t>
      </w:r>
      <w:r w:rsidRPr="00182868">
        <w:rPr>
          <w:rFonts w:eastAsia="Cambria"/>
          <w:sz w:val="22"/>
          <w:szCs w:val="22"/>
        </w:rPr>
        <w:tab/>
      </w:r>
      <w:r w:rsidRPr="00182868">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0DBE0A"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rPr>
        <w:t>3.4.1.4.</w:t>
      </w:r>
      <w:r w:rsidRPr="00182868">
        <w:rPr>
          <w:rFonts w:eastAsia="Cambria"/>
          <w:sz w:val="22"/>
          <w:szCs w:val="22"/>
        </w:rPr>
        <w:tab/>
      </w:r>
      <w:r w:rsidRPr="00182868">
        <w:rPr>
          <w:rFonts w:eastAsia="Cambria"/>
          <w:sz w:val="22"/>
          <w:szCs w:val="22"/>
          <w:shd w:val="clear" w:color="auto" w:fill="FFFFFF"/>
        </w:rPr>
        <w:t>tiesioginio atsiskaitymo su subtiekėjais galimybė nekeičia Tiekėjo atsakomybės dėl Sutarties įvykdymo.</w:t>
      </w:r>
    </w:p>
    <w:p w14:paraId="3240415A"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6617EA9E"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182868">
        <w:rPr>
          <w:rFonts w:eastAsia="Arial"/>
          <w:b/>
          <w:caps/>
          <w:sz w:val="22"/>
          <w:szCs w:val="22"/>
        </w:rPr>
        <w:t>4.</w:t>
      </w:r>
      <w:r w:rsidRPr="00182868">
        <w:rPr>
          <w:rFonts w:eastAsia="Arial"/>
          <w:b/>
          <w:caps/>
          <w:sz w:val="22"/>
          <w:szCs w:val="22"/>
        </w:rPr>
        <w:tab/>
        <w:t>Šalių bendradarbiavimas</w:t>
      </w:r>
    </w:p>
    <w:p w14:paraId="3E908FD5"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4AEAAF73"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82868">
        <w:rPr>
          <w:rFonts w:eastAsia="Arial"/>
          <w:b/>
          <w:sz w:val="22"/>
          <w:szCs w:val="22"/>
        </w:rPr>
        <w:t>4.1.</w:t>
      </w:r>
      <w:r w:rsidRPr="00182868">
        <w:rPr>
          <w:rFonts w:eastAsia="Arial"/>
          <w:b/>
          <w:sz w:val="22"/>
          <w:szCs w:val="22"/>
        </w:rPr>
        <w:tab/>
        <w:t>Šalių bendradarbiavimo pareiga</w:t>
      </w:r>
    </w:p>
    <w:p w14:paraId="2859BD26"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5BA23A3"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4.1.1.</w:t>
      </w:r>
      <w:r w:rsidRPr="00182868">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F5ECF9"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4.1.2.</w:t>
      </w:r>
      <w:r w:rsidRPr="00182868">
        <w:rPr>
          <w:rFonts w:eastAsia="Arial"/>
          <w:sz w:val="22"/>
          <w:szCs w:val="22"/>
        </w:rPr>
        <w:tab/>
        <w:t>Šalys įsipareigoja užtikrinti, kad viena kitai teiks dokumentus ir (ar) kitą informaciją, kurie yra būtini Šalių tinkamam įsipareigojimų įvykdymui pagal Sutartį.</w:t>
      </w:r>
    </w:p>
    <w:p w14:paraId="1590CE3F"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4.1.3.</w:t>
      </w:r>
      <w:r w:rsidRPr="00182868">
        <w:rPr>
          <w:rFonts w:eastAsia="Arial"/>
          <w:sz w:val="22"/>
          <w:szCs w:val="22"/>
        </w:rPr>
        <w:tab/>
      </w:r>
      <w:r w:rsidRPr="00182868">
        <w:rPr>
          <w:rFonts w:eastAsia="Arial"/>
          <w:sz w:val="22"/>
          <w:szCs w:val="22"/>
          <w:shd w:val="clear" w:color="auto" w:fill="FFFFFF"/>
        </w:rPr>
        <w:t xml:space="preserve">Jeigu Šalis susiduria su </w:t>
      </w:r>
      <w:r w:rsidRPr="00182868">
        <w:rPr>
          <w:rFonts w:eastAsia="Arial"/>
          <w:sz w:val="22"/>
          <w:szCs w:val="22"/>
        </w:rPr>
        <w:t>S</w:t>
      </w:r>
      <w:r w:rsidRPr="00182868">
        <w:rPr>
          <w:rFonts w:eastAsia="Arial"/>
          <w:sz w:val="22"/>
          <w:szCs w:val="22"/>
          <w:shd w:val="clear" w:color="auto" w:fill="FFFFFF"/>
        </w:rPr>
        <w:t>utarties vykdymo kliūtimi, ji turi nedelsdama, bet ne vėliau kaip per 5 (penkias) darbo dienas, įspėti kitą Šalį apie tokia</w:t>
      </w:r>
      <w:r w:rsidRPr="00182868">
        <w:rPr>
          <w:rFonts w:eastAsia="Arial"/>
          <w:sz w:val="22"/>
          <w:szCs w:val="22"/>
        </w:rPr>
        <w:t>s</w:t>
      </w:r>
      <w:r w:rsidRPr="00182868">
        <w:rPr>
          <w:rFonts w:eastAsia="Arial"/>
          <w:sz w:val="22"/>
          <w:szCs w:val="22"/>
          <w:shd w:val="clear" w:color="auto" w:fill="FFFFFF"/>
        </w:rPr>
        <w:t xml:space="preserve"> kliūtis</w:t>
      </w:r>
      <w:r w:rsidRPr="00182868">
        <w:rPr>
          <w:rFonts w:eastAsia="Arial"/>
          <w:sz w:val="22"/>
          <w:szCs w:val="22"/>
        </w:rPr>
        <w:t xml:space="preserve"> ir imtis visų nuo jos priklausančių protingų priemonių toms kliūtims pašalinti.</w:t>
      </w:r>
    </w:p>
    <w:p w14:paraId="6F450CCB"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82868">
        <w:rPr>
          <w:rFonts w:eastAsia="Arial"/>
          <w:b/>
          <w:bCs/>
          <w:sz w:val="22"/>
          <w:szCs w:val="22"/>
        </w:rPr>
        <w:t>4.2.</w:t>
      </w:r>
      <w:r w:rsidRPr="00182868">
        <w:rPr>
          <w:sz w:val="22"/>
          <w:szCs w:val="22"/>
        </w:rPr>
        <w:tab/>
      </w:r>
      <w:r w:rsidRPr="00182868">
        <w:rPr>
          <w:rFonts w:eastAsia="Arial"/>
          <w:b/>
          <w:bCs/>
          <w:sz w:val="22"/>
          <w:szCs w:val="22"/>
        </w:rPr>
        <w:t>Kontaktiniai asmenys</w:t>
      </w:r>
    </w:p>
    <w:p w14:paraId="4708B3A5"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3E089FF"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4.2.1.</w:t>
      </w:r>
      <w:r w:rsidRPr="00182868">
        <w:rPr>
          <w:sz w:val="22"/>
          <w:szCs w:val="22"/>
        </w:rPr>
        <w:tab/>
      </w:r>
      <w:r w:rsidRPr="00182868">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81AD94C"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4.2.2.</w:t>
      </w:r>
      <w:r w:rsidRPr="00182868">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82868">
        <w:rPr>
          <w:sz w:val="22"/>
          <w:szCs w:val="22"/>
        </w:rPr>
        <w:t xml:space="preserve"> </w:t>
      </w:r>
      <w:r w:rsidRPr="00182868">
        <w:rPr>
          <w:rFonts w:eastAsia="Arial"/>
          <w:sz w:val="22"/>
          <w:szCs w:val="22"/>
        </w:rPr>
        <w:t>vardą, pavardę, el. paštą ir telefono numerį.</w:t>
      </w:r>
    </w:p>
    <w:p w14:paraId="490F1465"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4.2.3.</w:t>
      </w:r>
      <w:r w:rsidRPr="00182868">
        <w:rPr>
          <w:sz w:val="22"/>
          <w:szCs w:val="22"/>
        </w:rPr>
        <w:tab/>
      </w:r>
      <w:r w:rsidRPr="00182868">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8E5416"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b/>
          <w:bCs/>
          <w:sz w:val="22"/>
          <w:szCs w:val="22"/>
        </w:rPr>
      </w:pPr>
    </w:p>
    <w:p w14:paraId="093CB154" w14:textId="77777777" w:rsidR="00014541" w:rsidRPr="00182868" w:rsidRDefault="00014541" w:rsidP="000145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182868">
        <w:rPr>
          <w:rFonts w:eastAsia="Arial"/>
          <w:b/>
          <w:bCs/>
          <w:caps/>
          <w:sz w:val="22"/>
          <w:szCs w:val="22"/>
        </w:rPr>
        <w:t>5.</w:t>
      </w:r>
      <w:r w:rsidRPr="00182868">
        <w:rPr>
          <w:sz w:val="22"/>
          <w:szCs w:val="22"/>
        </w:rPr>
        <w:tab/>
      </w:r>
      <w:r w:rsidRPr="00182868">
        <w:rPr>
          <w:rFonts w:eastAsia="Arial"/>
          <w:b/>
          <w:bCs/>
          <w:caps/>
          <w:sz w:val="22"/>
          <w:szCs w:val="22"/>
        </w:rPr>
        <w:t>SUTARTIES VYKDYMO METU PATEIKIAMI dokumentai</w:t>
      </w:r>
    </w:p>
    <w:p w14:paraId="786B951D" w14:textId="77777777" w:rsidR="00014541" w:rsidRPr="00182868" w:rsidRDefault="00014541" w:rsidP="0001454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5244832D"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5.1.</w:t>
      </w:r>
      <w:r w:rsidRPr="00182868">
        <w:rPr>
          <w:sz w:val="22"/>
          <w:szCs w:val="22"/>
        </w:rPr>
        <w:tab/>
      </w:r>
      <w:r w:rsidRPr="00182868">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2969491D"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5.2.</w:t>
      </w:r>
      <w:r w:rsidRPr="00182868">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26A95D" w14:textId="77777777" w:rsidR="00014541"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5.3.</w:t>
      </w:r>
      <w:r w:rsidRPr="00182868">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214061"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p>
    <w:p w14:paraId="313C27BB"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82868">
        <w:rPr>
          <w:rFonts w:eastAsia="Arial"/>
          <w:b/>
          <w:caps/>
          <w:sz w:val="22"/>
          <w:szCs w:val="22"/>
        </w:rPr>
        <w:lastRenderedPageBreak/>
        <w:t>6.</w:t>
      </w:r>
      <w:r w:rsidRPr="00182868">
        <w:rPr>
          <w:rFonts w:eastAsia="Arial"/>
          <w:b/>
          <w:caps/>
          <w:sz w:val="22"/>
          <w:szCs w:val="22"/>
        </w:rPr>
        <w:tab/>
      </w:r>
      <w:r w:rsidRPr="00182868">
        <w:rPr>
          <w:rFonts w:eastAsia="Arial"/>
          <w:b/>
          <w:bCs/>
          <w:sz w:val="22"/>
          <w:szCs w:val="22"/>
        </w:rPr>
        <w:t>PASLAUGŲ</w:t>
      </w:r>
      <w:r w:rsidRPr="00182868">
        <w:rPr>
          <w:rFonts w:eastAsia="Arial"/>
          <w:b/>
          <w:caps/>
          <w:sz w:val="22"/>
          <w:szCs w:val="22"/>
        </w:rPr>
        <w:t xml:space="preserve"> </w:t>
      </w:r>
      <w:r w:rsidRPr="00182868">
        <w:rPr>
          <w:rFonts w:eastAsia="Arial"/>
          <w:b/>
          <w:bCs/>
          <w:sz w:val="22"/>
          <w:szCs w:val="22"/>
        </w:rPr>
        <w:t>TEIKIMO</w:t>
      </w:r>
      <w:r w:rsidRPr="00182868">
        <w:rPr>
          <w:rFonts w:eastAsia="Arial"/>
          <w:b/>
          <w:caps/>
          <w:sz w:val="22"/>
          <w:szCs w:val="22"/>
        </w:rPr>
        <w:t xml:space="preserve"> PABAIGA IR </w:t>
      </w:r>
      <w:r w:rsidRPr="00182868">
        <w:rPr>
          <w:rFonts w:eastAsia="Arial"/>
          <w:b/>
          <w:bCs/>
          <w:sz w:val="22"/>
          <w:szCs w:val="22"/>
        </w:rPr>
        <w:t>PASLAUGŲ REZULTATO</w:t>
      </w:r>
      <w:r w:rsidRPr="00182868">
        <w:rPr>
          <w:rFonts w:eastAsia="Arial"/>
          <w:b/>
          <w:sz w:val="22"/>
          <w:szCs w:val="22"/>
        </w:rPr>
        <w:t xml:space="preserve"> </w:t>
      </w:r>
      <w:r w:rsidRPr="00182868">
        <w:rPr>
          <w:rFonts w:eastAsia="Arial"/>
          <w:b/>
          <w:caps/>
          <w:sz w:val="22"/>
          <w:szCs w:val="22"/>
        </w:rPr>
        <w:t>priėmimas</w:t>
      </w:r>
    </w:p>
    <w:p w14:paraId="6BCD0DB1"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4933A8F"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82868">
        <w:rPr>
          <w:rFonts w:eastAsia="Arial"/>
          <w:b/>
          <w:sz w:val="22"/>
          <w:szCs w:val="22"/>
        </w:rPr>
        <w:t>6.1.</w:t>
      </w:r>
      <w:r w:rsidRPr="00182868">
        <w:rPr>
          <w:rFonts w:eastAsia="Arial"/>
          <w:b/>
          <w:sz w:val="22"/>
          <w:szCs w:val="22"/>
        </w:rPr>
        <w:tab/>
      </w:r>
      <w:r w:rsidRPr="00182868">
        <w:rPr>
          <w:rFonts w:eastAsia="Arial"/>
          <w:b/>
          <w:bCs/>
          <w:sz w:val="22"/>
          <w:szCs w:val="22"/>
        </w:rPr>
        <w:t>Paslaugų</w:t>
      </w:r>
      <w:r w:rsidRPr="00182868">
        <w:rPr>
          <w:rFonts w:eastAsia="Arial"/>
          <w:b/>
          <w:sz w:val="22"/>
          <w:szCs w:val="22"/>
        </w:rPr>
        <w:t xml:space="preserve"> teikimo pabaiga</w:t>
      </w:r>
    </w:p>
    <w:p w14:paraId="0F3A5226"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B6E393F"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6.1.1.</w:t>
      </w:r>
      <w:r w:rsidRPr="00182868">
        <w:rPr>
          <w:rFonts w:eastAsia="Arial"/>
          <w:sz w:val="22"/>
          <w:szCs w:val="22"/>
        </w:rPr>
        <w:tab/>
        <w:t>Paslaugų teikimas laikomas užbaigtu, kai yra įvykdytos visos šios sąlygos:</w:t>
      </w:r>
    </w:p>
    <w:p w14:paraId="5E96FDA0"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6.1.1.1.</w:t>
      </w:r>
      <w:r w:rsidRPr="00182868">
        <w:rPr>
          <w:rFonts w:eastAsia="Arial"/>
          <w:sz w:val="22"/>
          <w:szCs w:val="22"/>
        </w:rPr>
        <w:tab/>
        <w:t xml:space="preserve">Tiekėjas suteikė visas Paslaugas pagal Sutarties ir </w:t>
      </w:r>
      <w:r w:rsidRPr="00182868">
        <w:rPr>
          <w:sz w:val="22"/>
          <w:szCs w:val="22"/>
        </w:rPr>
        <w:t>įstatymų bei kitų teisės aktų</w:t>
      </w:r>
      <w:r w:rsidRPr="00182868">
        <w:rPr>
          <w:rFonts w:eastAsia="Arial"/>
          <w:sz w:val="22"/>
          <w:szCs w:val="22"/>
        </w:rPr>
        <w:t xml:space="preserve"> reikalavimus;</w:t>
      </w:r>
    </w:p>
    <w:p w14:paraId="618CD7DD"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6.1.1.2.</w:t>
      </w:r>
      <w:r w:rsidRPr="00182868">
        <w:rPr>
          <w:rFonts w:eastAsia="Arial"/>
          <w:sz w:val="22"/>
          <w:szCs w:val="22"/>
        </w:rPr>
        <w:tab/>
        <w:t>Tiekėjas perdavė Pirkėjui visą reikalingą dokumentaciją, įskaitant naudojimo instrukcijas, sertifikatus ir garantijas (jei to reikalaujama);</w:t>
      </w:r>
    </w:p>
    <w:p w14:paraId="734212F9"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6.1.1.3.</w:t>
      </w:r>
      <w:r w:rsidRPr="00182868">
        <w:rPr>
          <w:sz w:val="22"/>
          <w:szCs w:val="22"/>
        </w:rPr>
        <w:tab/>
      </w:r>
      <w:r w:rsidRPr="00182868">
        <w:rPr>
          <w:rFonts w:eastAsia="Arial"/>
          <w:sz w:val="22"/>
          <w:szCs w:val="22"/>
        </w:rPr>
        <w:t>Tiekėjas apmokė Pirkėjo personalą, kaip naudotis Paslaugų rezultatu (jeigu to reikalaujama);</w:t>
      </w:r>
    </w:p>
    <w:p w14:paraId="48DEC48E"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6.1.1.4.</w:t>
      </w:r>
      <w:r w:rsidRPr="00182868">
        <w:rPr>
          <w:sz w:val="22"/>
          <w:szCs w:val="22"/>
        </w:rPr>
        <w:tab/>
      </w:r>
      <w:r w:rsidRPr="00182868">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5275D38"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6.1.1.5.</w:t>
      </w:r>
      <w:r w:rsidRPr="00182868">
        <w:rPr>
          <w:sz w:val="22"/>
          <w:szCs w:val="22"/>
        </w:rPr>
        <w:tab/>
      </w:r>
      <w:r w:rsidRPr="00182868">
        <w:rPr>
          <w:rFonts w:eastAsia="Arial"/>
          <w:sz w:val="22"/>
          <w:szCs w:val="22"/>
        </w:rPr>
        <w:t xml:space="preserve">Tiekėjas įvykdė kitas sąlygas, numatytas </w:t>
      </w:r>
      <w:r w:rsidRPr="00182868">
        <w:rPr>
          <w:sz w:val="22"/>
          <w:szCs w:val="22"/>
        </w:rPr>
        <w:t>įstatymuose bei kituose teisės aktuose</w:t>
      </w:r>
      <w:r w:rsidRPr="00182868">
        <w:rPr>
          <w:rFonts w:eastAsia="Arial"/>
          <w:sz w:val="22"/>
          <w:szCs w:val="22"/>
        </w:rPr>
        <w:t>, Sutartyje ir pasiūlyme, kurios turi būti įvykdytos tam, kad būtų laikoma, jog Paslaugų teikimas yra užbaigtas, ir pateikė Pirkėjui tai įrodančius dokumentus.</w:t>
      </w:r>
    </w:p>
    <w:p w14:paraId="722FFAD1"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b/>
          <w:bCs/>
          <w:sz w:val="22"/>
          <w:szCs w:val="22"/>
        </w:rPr>
      </w:pPr>
    </w:p>
    <w:p w14:paraId="35B61D16"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82868">
        <w:rPr>
          <w:rFonts w:eastAsia="Arial"/>
          <w:b/>
          <w:bCs/>
          <w:sz w:val="22"/>
          <w:szCs w:val="22"/>
        </w:rPr>
        <w:t>6.2.</w:t>
      </w:r>
      <w:r w:rsidRPr="00182868">
        <w:rPr>
          <w:sz w:val="22"/>
          <w:szCs w:val="22"/>
        </w:rPr>
        <w:tab/>
      </w:r>
      <w:r w:rsidRPr="00182868">
        <w:rPr>
          <w:rFonts w:eastAsia="Arial"/>
          <w:b/>
          <w:bCs/>
          <w:sz w:val="22"/>
          <w:szCs w:val="22"/>
        </w:rPr>
        <w:t>Paslaugų, kurios yra vienkartinio pobūdžio, teikiamos periodiškai arba pagal Pirkėjo Užsakymą perdavimas–priėmimas</w:t>
      </w:r>
    </w:p>
    <w:p w14:paraId="2686A3E5"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64A45EF"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6.2.1.</w:t>
      </w:r>
      <w:r w:rsidRPr="00182868">
        <w:rPr>
          <w:sz w:val="22"/>
          <w:szCs w:val="22"/>
        </w:rPr>
        <w:tab/>
      </w:r>
      <w:r w:rsidRPr="00182868">
        <w:rPr>
          <w:rFonts w:eastAsia="Arial"/>
          <w:sz w:val="22"/>
          <w:szCs w:val="22"/>
        </w:rPr>
        <w:t xml:space="preserve">Tiekėjas privalo </w:t>
      </w:r>
      <w:r w:rsidRPr="00182868">
        <w:rPr>
          <w:sz w:val="22"/>
          <w:szCs w:val="22"/>
        </w:rPr>
        <w:t>suteikti Paslaugas ir perduoti Paslaugų rezultatą (jei taikoma) Pirkėjui</w:t>
      </w:r>
      <w:r w:rsidRPr="00182868">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3A69AF13"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6.2.2.</w:t>
      </w:r>
      <w:r w:rsidRPr="00182868">
        <w:rPr>
          <w:sz w:val="22"/>
          <w:szCs w:val="22"/>
        </w:rPr>
        <w:tab/>
      </w:r>
      <w:r w:rsidRPr="00182868">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36E5029"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6.2.3.</w:t>
      </w:r>
      <w:r w:rsidRPr="00182868">
        <w:rPr>
          <w:rFonts w:eastAsia="Arial"/>
          <w:sz w:val="22"/>
          <w:szCs w:val="22"/>
        </w:rPr>
        <w:tab/>
        <w:t>Tiekėjui suteikus Paslaugas, Pirkėjas atlieka jų patikrinimą ir privalo:</w:t>
      </w:r>
    </w:p>
    <w:p w14:paraId="3A05E9B8"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6.2.3.1.</w:t>
      </w:r>
      <w:r w:rsidRPr="00182868">
        <w:rPr>
          <w:sz w:val="22"/>
          <w:szCs w:val="22"/>
        </w:rPr>
        <w:tab/>
      </w:r>
      <w:r w:rsidRPr="00182868">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0FE413DC"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6.2.3.2.</w:t>
      </w:r>
      <w:r w:rsidRPr="00182868">
        <w:rPr>
          <w:sz w:val="22"/>
          <w:szCs w:val="22"/>
        </w:rPr>
        <w:tab/>
      </w:r>
      <w:r w:rsidRPr="00182868">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82868">
        <w:rPr>
          <w:rFonts w:eastAsia="Arial"/>
          <w:b/>
          <w:bCs/>
          <w:sz w:val="22"/>
          <w:szCs w:val="22"/>
        </w:rPr>
        <w:t>toliau – Defektų aktas</w:t>
      </w:r>
      <w:r w:rsidRPr="00182868">
        <w:rPr>
          <w:rFonts w:eastAsia="Arial"/>
          <w:sz w:val="22"/>
          <w:szCs w:val="22"/>
        </w:rPr>
        <w:t>); arba</w:t>
      </w:r>
    </w:p>
    <w:p w14:paraId="3BDA947F"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6.2.3.3.</w:t>
      </w:r>
      <w:r w:rsidRPr="00182868">
        <w:rPr>
          <w:sz w:val="22"/>
          <w:szCs w:val="22"/>
        </w:rPr>
        <w:tab/>
      </w:r>
      <w:r w:rsidRPr="00182868">
        <w:rPr>
          <w:rFonts w:eastAsia="Arial"/>
          <w:sz w:val="22"/>
          <w:szCs w:val="22"/>
        </w:rPr>
        <w:t>atsisakyti priimti Paslaugų rezultatą ir įteikti (arba išsiųsti) Defektų aktą Tiekėjui dėl netinkamų Paslaugų ar jų dalies.</w:t>
      </w:r>
    </w:p>
    <w:p w14:paraId="4B7FA11B"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6.2.4.</w:t>
      </w:r>
      <w:r w:rsidRPr="00182868">
        <w:rPr>
          <w:sz w:val="22"/>
          <w:szCs w:val="22"/>
        </w:rPr>
        <w:tab/>
      </w:r>
      <w:r w:rsidRPr="00182868">
        <w:rPr>
          <w:rFonts w:eastAsia="Arial"/>
          <w:sz w:val="22"/>
          <w:szCs w:val="22"/>
        </w:rPr>
        <w:t>Paslaugų perdavimo–priėmimo akte turi būti nurodoma data, kada Tiekėjas suteikė Paslaugas ir pateikė visus reikiamus dokumentus.</w:t>
      </w:r>
    </w:p>
    <w:p w14:paraId="7A5461E5"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6.2.5.</w:t>
      </w:r>
      <w:r w:rsidRPr="00182868">
        <w:rPr>
          <w:sz w:val="22"/>
          <w:szCs w:val="22"/>
        </w:rPr>
        <w:tab/>
      </w:r>
      <w:r w:rsidRPr="00182868">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3C8D46"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6.2.6.</w:t>
      </w:r>
      <w:r w:rsidRPr="00182868">
        <w:rPr>
          <w:sz w:val="22"/>
          <w:szCs w:val="22"/>
        </w:rPr>
        <w:tab/>
      </w:r>
      <w:r w:rsidRPr="00182868">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38046C4E"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6.2.7.</w:t>
      </w:r>
      <w:r w:rsidRPr="00182868">
        <w:rPr>
          <w:sz w:val="22"/>
          <w:szCs w:val="22"/>
        </w:rPr>
        <w:tab/>
        <w:t xml:space="preserve">Su Paslaugomis susijusių prekių </w:t>
      </w:r>
      <w:r w:rsidRPr="00182868">
        <w:rPr>
          <w:rFonts w:eastAsia="Arial"/>
          <w:sz w:val="22"/>
          <w:szCs w:val="22"/>
        </w:rPr>
        <w:t>praradimo ar sugadinimo ar atsitiktinio žuvimo rizika Pirkėjui iš Tiekėjo pereina nuo faktinio tokių Paslaugų priėmimo momento.</w:t>
      </w:r>
    </w:p>
    <w:p w14:paraId="1CBBB6D1"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6.2.8.</w:t>
      </w:r>
      <w:r w:rsidRPr="00182868">
        <w:rPr>
          <w:sz w:val="22"/>
          <w:szCs w:val="22"/>
        </w:rPr>
        <w:tab/>
      </w:r>
      <w:r w:rsidRPr="00182868">
        <w:rPr>
          <w:rFonts w:eastAsia="Arial"/>
          <w:sz w:val="22"/>
          <w:szCs w:val="22"/>
        </w:rPr>
        <w:t>Pirkėjas turi teisę naudotis Paslaugų rezultatu (jei taikoma) tik po Paslaugų perdavimo–priėmimo akto pasirašymo.</w:t>
      </w:r>
    </w:p>
    <w:p w14:paraId="68613887"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w:t>
      </w:r>
      <w:r w:rsidRPr="00182868">
        <w:rPr>
          <w:rFonts w:eastAsia="Arial"/>
          <w:sz w:val="22"/>
          <w:szCs w:val="22"/>
        </w:rPr>
        <w:lastRenderedPageBreak/>
        <w:t>sąlygose nurodyto dydžio netesybos.</w:t>
      </w:r>
    </w:p>
    <w:p w14:paraId="74C2939E"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b/>
          <w:bCs/>
          <w:sz w:val="22"/>
          <w:szCs w:val="22"/>
        </w:rPr>
      </w:pPr>
    </w:p>
    <w:p w14:paraId="67A608E9"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82868">
        <w:rPr>
          <w:rFonts w:eastAsia="Arial"/>
          <w:b/>
          <w:sz w:val="22"/>
          <w:szCs w:val="22"/>
        </w:rPr>
        <w:t>6.3.</w:t>
      </w:r>
      <w:r w:rsidRPr="00182868">
        <w:rPr>
          <w:rFonts w:eastAsia="Arial"/>
          <w:b/>
          <w:sz w:val="22"/>
          <w:szCs w:val="22"/>
        </w:rPr>
        <w:tab/>
      </w:r>
      <w:r w:rsidRPr="00182868">
        <w:rPr>
          <w:rFonts w:eastAsia="Arial"/>
          <w:b/>
          <w:bCs/>
          <w:sz w:val="22"/>
          <w:szCs w:val="22"/>
        </w:rPr>
        <w:t>Paslaugų</w:t>
      </w:r>
      <w:r w:rsidRPr="00182868">
        <w:rPr>
          <w:rFonts w:eastAsia="Arial"/>
          <w:b/>
          <w:sz w:val="22"/>
          <w:szCs w:val="22"/>
        </w:rPr>
        <w:t>, kurios teikiamos etapais, perdavimas–priėmimas</w:t>
      </w:r>
    </w:p>
    <w:p w14:paraId="67B0BDDD"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0270C4B8" w14:textId="77777777" w:rsidR="00014541" w:rsidRPr="00182868" w:rsidRDefault="00014541" w:rsidP="00014541">
      <w:pPr>
        <w:spacing w:line="276" w:lineRule="auto"/>
        <w:jc w:val="both"/>
        <w:rPr>
          <w:rFonts w:eastAsia="Arial"/>
          <w:sz w:val="22"/>
          <w:szCs w:val="22"/>
        </w:rPr>
      </w:pPr>
      <w:r w:rsidRPr="00182868">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377CDE"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6.3.2.</w:t>
      </w:r>
      <w:r w:rsidRPr="00182868">
        <w:rPr>
          <w:sz w:val="22"/>
          <w:szCs w:val="22"/>
        </w:rPr>
        <w:tab/>
      </w:r>
      <w:r w:rsidRPr="00182868">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BE2911" w14:textId="77777777" w:rsidR="00014541" w:rsidRPr="00182868" w:rsidRDefault="00014541" w:rsidP="00014541">
      <w:pPr>
        <w:spacing w:line="276" w:lineRule="auto"/>
        <w:jc w:val="both"/>
        <w:rPr>
          <w:rFonts w:eastAsia="Arial"/>
          <w:sz w:val="22"/>
          <w:szCs w:val="22"/>
        </w:rPr>
      </w:pPr>
      <w:r w:rsidRPr="00182868">
        <w:rPr>
          <w:rFonts w:eastAsia="Arial"/>
          <w:sz w:val="22"/>
          <w:szCs w:val="22"/>
        </w:rPr>
        <w:t>6.3.3. Pirkėjas pasirašo kiekvieną Paslaugų perdavimo–priėmimo aktą su sąlyga, kad buvo priimti visi ankstesni etapai, jeigu Specialiosiose sąlygose nėra nurodyta kitaip.</w:t>
      </w:r>
    </w:p>
    <w:p w14:paraId="4C3A488B" w14:textId="77777777" w:rsidR="00014541" w:rsidRPr="00182868" w:rsidRDefault="00014541" w:rsidP="00014541">
      <w:pPr>
        <w:spacing w:line="276" w:lineRule="auto"/>
        <w:jc w:val="both"/>
        <w:rPr>
          <w:rFonts w:eastAsia="Arial"/>
          <w:sz w:val="22"/>
          <w:szCs w:val="22"/>
        </w:rPr>
      </w:pPr>
      <w:r w:rsidRPr="00182868">
        <w:rPr>
          <w:rFonts w:eastAsia="Arial"/>
          <w:sz w:val="22"/>
          <w:szCs w:val="22"/>
        </w:rPr>
        <w:t>6.3.4. Suteikus visuose etapuose numatytas Paslaugas, t. y. baigus teikti Paslaugas, pasirašomas galutinis suteiktų Paslaugų perdavimo–priėmimo aktas.</w:t>
      </w:r>
    </w:p>
    <w:p w14:paraId="72FDCE64"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6.3.5.</w:t>
      </w:r>
      <w:r w:rsidRPr="00182868">
        <w:rPr>
          <w:sz w:val="22"/>
          <w:szCs w:val="22"/>
        </w:rPr>
        <w:tab/>
      </w:r>
      <w:r w:rsidRPr="00182868">
        <w:rPr>
          <w:rFonts w:eastAsia="Arial"/>
          <w:sz w:val="22"/>
          <w:szCs w:val="22"/>
        </w:rPr>
        <w:t>Tiekėjui suteikus Paslaugas konkrečiame etape, Pirkėjas atlieka Paslaugų rezultato patikrinimą ir privalo:</w:t>
      </w:r>
    </w:p>
    <w:p w14:paraId="0DE3C0A0"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75617BFC"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6.3.5.2.</w:t>
      </w:r>
      <w:r w:rsidRPr="00182868">
        <w:rPr>
          <w:sz w:val="22"/>
          <w:szCs w:val="22"/>
        </w:rPr>
        <w:tab/>
      </w:r>
      <w:r w:rsidRPr="00182868">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82868">
        <w:rPr>
          <w:rFonts w:eastAsia="Arial"/>
          <w:b/>
          <w:bCs/>
          <w:sz w:val="22"/>
          <w:szCs w:val="22"/>
        </w:rPr>
        <w:t>Defektų aktas</w:t>
      </w:r>
      <w:r w:rsidRPr="00182868">
        <w:rPr>
          <w:rFonts w:eastAsia="Arial"/>
          <w:sz w:val="22"/>
          <w:szCs w:val="22"/>
        </w:rPr>
        <w:t>); arba</w:t>
      </w:r>
    </w:p>
    <w:p w14:paraId="37DE65CA"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6.3.5.3. atsisakyti priimti Paslaugų etapo rezultatą ir įteikti (arba išsiųsti) Defektų aktą Tiekėjui dėl netinkamai suteiktų šio etapo Paslaugų.</w:t>
      </w:r>
    </w:p>
    <w:p w14:paraId="69F3B7F1"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6.3.6.</w:t>
      </w:r>
      <w:r w:rsidRPr="00182868">
        <w:rPr>
          <w:sz w:val="22"/>
          <w:szCs w:val="22"/>
        </w:rPr>
        <w:tab/>
      </w:r>
      <w:r w:rsidRPr="00182868">
        <w:rPr>
          <w:rFonts w:eastAsia="Arial"/>
          <w:sz w:val="22"/>
          <w:szCs w:val="22"/>
        </w:rPr>
        <w:t>Paslaugų perdavimo–priėmimo akte turi būti nurodoma data, kada Tiekėjas suteikė Paslaugas konkrečiame etape ir pateikė visus reikiamus dokumentus (jei taikoma).</w:t>
      </w:r>
    </w:p>
    <w:p w14:paraId="45E49648"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6.3.7.</w:t>
      </w:r>
      <w:r w:rsidRPr="00182868">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661A0D"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6.3.8.</w:t>
      </w:r>
      <w:r w:rsidRPr="00182868">
        <w:rPr>
          <w:sz w:val="22"/>
          <w:szCs w:val="22"/>
        </w:rPr>
        <w:tab/>
      </w:r>
      <w:r w:rsidRPr="00182868">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01025305"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6.3.9.</w:t>
      </w:r>
      <w:r w:rsidRPr="00182868">
        <w:rPr>
          <w:sz w:val="22"/>
          <w:szCs w:val="22"/>
        </w:rPr>
        <w:tab/>
      </w:r>
      <w:r w:rsidRPr="00182868">
        <w:rPr>
          <w:rFonts w:eastAsia="Arial"/>
          <w:sz w:val="22"/>
          <w:szCs w:val="22"/>
        </w:rPr>
        <w:t xml:space="preserve">Pirkėjas turi teisę naudotis Paslaugų, teikiamų etapais, rezultatu tik po galutinio Paslaugų perdavimo–priėmimo akto pasirašymo, </w:t>
      </w:r>
      <w:r w:rsidRPr="00182868">
        <w:rPr>
          <w:sz w:val="22"/>
          <w:szCs w:val="22"/>
        </w:rPr>
        <w:t>jeigu kitaip nenumatyta Specialiosiose sąlygose.</w:t>
      </w:r>
    </w:p>
    <w:p w14:paraId="5137A8AD" w14:textId="77777777" w:rsidR="00014541" w:rsidRPr="00182868" w:rsidRDefault="00014541" w:rsidP="00014541">
      <w:pPr>
        <w:keepNext/>
        <w:keepLines/>
        <w:tabs>
          <w:tab w:val="left" w:pos="567"/>
          <w:tab w:val="left" w:pos="851"/>
          <w:tab w:val="left" w:pos="992"/>
          <w:tab w:val="left" w:pos="1134"/>
        </w:tabs>
        <w:spacing w:line="276" w:lineRule="auto"/>
        <w:jc w:val="both"/>
        <w:rPr>
          <w:rFonts w:eastAsia="Arial"/>
          <w:bCs/>
          <w:sz w:val="22"/>
          <w:szCs w:val="22"/>
        </w:rPr>
      </w:pPr>
      <w:r w:rsidRPr="00182868">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F4EE816"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2A873B"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792CA37" w14:textId="77777777" w:rsidR="00014541" w:rsidRPr="00182868" w:rsidRDefault="00014541" w:rsidP="000145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182868">
        <w:rPr>
          <w:rFonts w:eastAsia="Arial"/>
          <w:b/>
          <w:bCs/>
          <w:caps/>
          <w:sz w:val="22"/>
          <w:szCs w:val="22"/>
        </w:rPr>
        <w:t>7.</w:t>
      </w:r>
      <w:r w:rsidRPr="00182868">
        <w:rPr>
          <w:sz w:val="22"/>
          <w:szCs w:val="22"/>
        </w:rPr>
        <w:tab/>
      </w:r>
      <w:r w:rsidRPr="00182868">
        <w:rPr>
          <w:rFonts w:eastAsia="Arial"/>
          <w:b/>
          <w:bCs/>
          <w:caps/>
          <w:sz w:val="22"/>
          <w:szCs w:val="22"/>
        </w:rPr>
        <w:t>Tiekėjo garantiniai įsipareigojimai</w:t>
      </w:r>
    </w:p>
    <w:p w14:paraId="25644320" w14:textId="77777777" w:rsidR="00014541" w:rsidRPr="00182868" w:rsidRDefault="00014541" w:rsidP="000145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126FDD5F"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182868">
        <w:rPr>
          <w:rFonts w:eastAsia="Arial"/>
          <w:b/>
          <w:bCs/>
          <w:sz w:val="22"/>
          <w:szCs w:val="22"/>
        </w:rPr>
        <w:t>7.1.</w:t>
      </w:r>
      <w:r w:rsidRPr="00182868">
        <w:rPr>
          <w:rFonts w:eastAsia="Arial"/>
          <w:b/>
          <w:bCs/>
          <w:sz w:val="22"/>
          <w:szCs w:val="22"/>
        </w:rPr>
        <w:tab/>
      </w:r>
      <w:r w:rsidRPr="00182868">
        <w:rPr>
          <w:rFonts w:eastAsia="Arial"/>
          <w:b/>
          <w:sz w:val="22"/>
          <w:szCs w:val="22"/>
        </w:rPr>
        <w:t>Garantiniai terminai (jei taikoma)</w:t>
      </w:r>
    </w:p>
    <w:p w14:paraId="688C4892"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jc w:val="both"/>
        <w:outlineLvl w:val="1"/>
        <w:rPr>
          <w:rFonts w:eastAsia="Arial"/>
          <w:b/>
          <w:sz w:val="22"/>
          <w:szCs w:val="22"/>
        </w:rPr>
      </w:pPr>
    </w:p>
    <w:p w14:paraId="68C8F8AE" w14:textId="77777777" w:rsidR="00014541" w:rsidRPr="00182868" w:rsidRDefault="00014541" w:rsidP="000145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7.1.1.</w:t>
      </w:r>
      <w:r w:rsidRPr="00182868">
        <w:rPr>
          <w:sz w:val="22"/>
          <w:szCs w:val="22"/>
        </w:rPr>
        <w:tab/>
      </w:r>
      <w:r w:rsidRPr="00182868">
        <w:rPr>
          <w:rFonts w:eastAsia="Arial"/>
          <w:sz w:val="22"/>
          <w:szCs w:val="22"/>
        </w:rPr>
        <w:t xml:space="preserve">Paslaugų rezultatui taikomas teisės aktuose nustatytas ir (ar) Tiekėjo taikomas garantinis terminas, kuris </w:t>
      </w:r>
      <w:r w:rsidRPr="00182868">
        <w:rPr>
          <w:rFonts w:eastAsia="Arial"/>
          <w:sz w:val="22"/>
          <w:szCs w:val="22"/>
        </w:rPr>
        <w:lastRenderedPageBreak/>
        <w:t>nurodytas Tiekėjo pasiūlyme, techninėje specifikacijoje ar Specialiosiose sąlygose. Garantinis terminas pradedamas skaičiuoti nuo Paslaugų perdavimo–priėmimo akto pasirašymo dienos.</w:t>
      </w:r>
    </w:p>
    <w:p w14:paraId="00F91DC8" w14:textId="77777777" w:rsidR="00014541" w:rsidRPr="00182868" w:rsidRDefault="00014541" w:rsidP="000145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7.1.2.</w:t>
      </w:r>
      <w:r w:rsidRPr="00182868">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FF82AB7" w14:textId="77777777" w:rsidR="00014541" w:rsidRPr="00182868" w:rsidRDefault="00014541" w:rsidP="000145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7.1.3.</w:t>
      </w:r>
      <w:r w:rsidRPr="00182868">
        <w:rPr>
          <w:sz w:val="22"/>
          <w:szCs w:val="22"/>
        </w:rPr>
        <w:tab/>
      </w:r>
      <w:r w:rsidRPr="00182868">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8B9D01" w14:textId="77777777" w:rsidR="00014541" w:rsidRPr="00182868" w:rsidRDefault="00014541" w:rsidP="000145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6D12EB61"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82868">
        <w:rPr>
          <w:rFonts w:eastAsia="Arial"/>
          <w:b/>
          <w:bCs/>
          <w:sz w:val="22"/>
          <w:szCs w:val="22"/>
        </w:rPr>
        <w:t>7.2.</w:t>
      </w:r>
      <w:r w:rsidRPr="00182868">
        <w:rPr>
          <w:sz w:val="22"/>
          <w:szCs w:val="22"/>
        </w:rPr>
        <w:tab/>
      </w:r>
      <w:r w:rsidRPr="00182868">
        <w:rPr>
          <w:rFonts w:eastAsia="Arial"/>
          <w:b/>
          <w:bCs/>
          <w:sz w:val="22"/>
          <w:szCs w:val="22"/>
        </w:rPr>
        <w:t>Pretenzijos dėl Paslaugų trūkumų</w:t>
      </w:r>
    </w:p>
    <w:p w14:paraId="09DCD50A"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7E58A37"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7.2.1.</w:t>
      </w:r>
      <w:r w:rsidRPr="00182868">
        <w:rPr>
          <w:sz w:val="22"/>
          <w:szCs w:val="22"/>
        </w:rPr>
        <w:tab/>
      </w:r>
      <w:r w:rsidRPr="00182868">
        <w:rPr>
          <w:rFonts w:eastAsia="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BF458EA"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7.2.2.</w:t>
      </w:r>
      <w:r w:rsidRPr="00182868">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803E971" w14:textId="77777777" w:rsidR="00014541" w:rsidRPr="00182868" w:rsidRDefault="00014541" w:rsidP="00014541">
      <w:pPr>
        <w:tabs>
          <w:tab w:val="left" w:pos="567"/>
          <w:tab w:val="left" w:pos="851"/>
          <w:tab w:val="left" w:pos="992"/>
          <w:tab w:val="left" w:pos="1134"/>
        </w:tabs>
        <w:spacing w:line="276" w:lineRule="auto"/>
        <w:jc w:val="both"/>
        <w:rPr>
          <w:sz w:val="22"/>
          <w:szCs w:val="22"/>
        </w:rPr>
      </w:pPr>
      <w:r w:rsidRPr="00182868">
        <w:rPr>
          <w:sz w:val="22"/>
          <w:szCs w:val="22"/>
        </w:rPr>
        <w:t xml:space="preserve">7.2.3. Jei Tiekėjas nepripažįsta </w:t>
      </w:r>
      <w:r w:rsidRPr="00182868">
        <w:rPr>
          <w:rFonts w:eastAsia="Arial"/>
          <w:sz w:val="22"/>
          <w:szCs w:val="22"/>
        </w:rPr>
        <w:t>Paslaugų</w:t>
      </w:r>
      <w:r w:rsidRPr="00182868">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1F6520" w14:textId="77777777" w:rsidR="00014541" w:rsidRPr="00182868" w:rsidRDefault="00014541" w:rsidP="00014541">
      <w:pPr>
        <w:tabs>
          <w:tab w:val="left" w:pos="567"/>
          <w:tab w:val="left" w:pos="851"/>
          <w:tab w:val="left" w:pos="992"/>
          <w:tab w:val="left" w:pos="1134"/>
        </w:tabs>
        <w:spacing w:line="276" w:lineRule="auto"/>
        <w:jc w:val="both"/>
        <w:rPr>
          <w:sz w:val="22"/>
          <w:szCs w:val="22"/>
        </w:rPr>
      </w:pPr>
      <w:r w:rsidRPr="00182868">
        <w:rPr>
          <w:sz w:val="22"/>
          <w:szCs w:val="22"/>
        </w:rPr>
        <w:t xml:space="preserve">7.2.3.1. jei </w:t>
      </w:r>
      <w:r w:rsidRPr="00182868">
        <w:rPr>
          <w:rFonts w:eastAsia="Arial"/>
          <w:sz w:val="22"/>
          <w:szCs w:val="22"/>
        </w:rPr>
        <w:t>Paslaugų rezultatas</w:t>
      </w:r>
      <w:r w:rsidRPr="00182868">
        <w:rPr>
          <w:sz w:val="22"/>
          <w:szCs w:val="22"/>
        </w:rPr>
        <w:t xml:space="preserve"> atitinka Sutartyje ir įstatymuose bei kituose teisės aktuose nurodytus reikalavimus – Pirkėjas;</w:t>
      </w:r>
    </w:p>
    <w:p w14:paraId="047744A3" w14:textId="77777777" w:rsidR="00014541" w:rsidRPr="00182868" w:rsidRDefault="00014541" w:rsidP="00014541">
      <w:pPr>
        <w:tabs>
          <w:tab w:val="left" w:pos="567"/>
          <w:tab w:val="left" w:pos="851"/>
          <w:tab w:val="left" w:pos="992"/>
          <w:tab w:val="left" w:pos="1134"/>
        </w:tabs>
        <w:spacing w:line="276" w:lineRule="auto"/>
        <w:jc w:val="both"/>
        <w:rPr>
          <w:sz w:val="22"/>
          <w:szCs w:val="22"/>
        </w:rPr>
      </w:pPr>
      <w:r w:rsidRPr="00182868">
        <w:rPr>
          <w:sz w:val="22"/>
          <w:szCs w:val="22"/>
        </w:rPr>
        <w:t xml:space="preserve">7.2.3.2. jei </w:t>
      </w:r>
      <w:r w:rsidRPr="00182868">
        <w:rPr>
          <w:rFonts w:eastAsia="Arial"/>
          <w:sz w:val="22"/>
          <w:szCs w:val="22"/>
        </w:rPr>
        <w:t>Paslaugų rezultatas</w:t>
      </w:r>
      <w:r w:rsidRPr="00182868">
        <w:rPr>
          <w:sz w:val="22"/>
          <w:szCs w:val="22"/>
        </w:rPr>
        <w:t xml:space="preserve"> neatitinka Sutartyje ir įstatymuose bei kituose teisės aktuose nurodytų reikalavimų – Tiekėjas.</w:t>
      </w:r>
    </w:p>
    <w:p w14:paraId="6E90C3AE" w14:textId="77777777" w:rsidR="00014541" w:rsidRPr="00182868" w:rsidRDefault="00014541" w:rsidP="00014541">
      <w:pPr>
        <w:tabs>
          <w:tab w:val="left" w:pos="567"/>
          <w:tab w:val="left" w:pos="851"/>
          <w:tab w:val="left" w:pos="992"/>
          <w:tab w:val="left" w:pos="1134"/>
        </w:tabs>
        <w:spacing w:line="276" w:lineRule="auto"/>
        <w:jc w:val="both"/>
        <w:rPr>
          <w:sz w:val="22"/>
          <w:szCs w:val="22"/>
        </w:rPr>
      </w:pPr>
      <w:r w:rsidRPr="00182868">
        <w:rPr>
          <w:sz w:val="22"/>
          <w:szCs w:val="22"/>
        </w:rPr>
        <w:t>7.2.4. Ekspertizės išvados Šalims yra privalomos.</w:t>
      </w:r>
    </w:p>
    <w:p w14:paraId="42AFD954" w14:textId="77777777" w:rsidR="00014541" w:rsidRPr="00182868" w:rsidRDefault="00014541" w:rsidP="00014541">
      <w:pPr>
        <w:tabs>
          <w:tab w:val="left" w:pos="567"/>
          <w:tab w:val="left" w:pos="851"/>
          <w:tab w:val="left" w:pos="992"/>
          <w:tab w:val="left" w:pos="1134"/>
        </w:tabs>
        <w:spacing w:line="276" w:lineRule="auto"/>
        <w:jc w:val="both"/>
        <w:rPr>
          <w:sz w:val="22"/>
          <w:szCs w:val="22"/>
        </w:rPr>
      </w:pPr>
      <w:r w:rsidRPr="00182868">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3153BD"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82868">
        <w:rPr>
          <w:rFonts w:eastAsia="Arial"/>
          <w:b/>
          <w:bCs/>
          <w:sz w:val="22"/>
          <w:szCs w:val="22"/>
        </w:rPr>
        <w:t>7.3.</w:t>
      </w:r>
      <w:r w:rsidRPr="00182868">
        <w:rPr>
          <w:rFonts w:eastAsia="Arial"/>
          <w:b/>
          <w:bCs/>
          <w:sz w:val="22"/>
          <w:szCs w:val="22"/>
        </w:rPr>
        <w:tab/>
        <w:t xml:space="preserve">Paslaugų </w:t>
      </w:r>
      <w:r w:rsidRPr="00182868">
        <w:rPr>
          <w:rFonts w:eastAsia="Arial"/>
          <w:b/>
          <w:sz w:val="22"/>
          <w:szCs w:val="22"/>
        </w:rPr>
        <w:t>trūkumų šalinimas</w:t>
      </w:r>
    </w:p>
    <w:p w14:paraId="52666CE6"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E6C9B7B"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7.3.1.</w:t>
      </w:r>
      <w:r w:rsidRPr="00182868">
        <w:rPr>
          <w:sz w:val="22"/>
          <w:szCs w:val="22"/>
        </w:rPr>
        <w:tab/>
      </w:r>
      <w:r w:rsidRPr="00182868">
        <w:rPr>
          <w:rFonts w:eastAsia="Arial"/>
          <w:sz w:val="22"/>
          <w:szCs w:val="22"/>
        </w:rPr>
        <w:t>Tiekėjas privalo nemokamai pašalinti Paslaugų rezultato trūkumus. Jeigu nustatomi s</w:t>
      </w:r>
      <w:r w:rsidRPr="00182868">
        <w:rPr>
          <w:sz w:val="22"/>
          <w:szCs w:val="22"/>
        </w:rPr>
        <w:t xml:space="preserve">u Paslaugomis susijusių prekių trūkumai, Tiekėjas privalo </w:t>
      </w:r>
      <w:r w:rsidRPr="00182868">
        <w:rPr>
          <w:rFonts w:eastAsia="Arial"/>
          <w:sz w:val="22"/>
          <w:szCs w:val="22"/>
        </w:rPr>
        <w:t xml:space="preserve">pašalinti </w:t>
      </w:r>
      <w:r w:rsidRPr="00182868">
        <w:rPr>
          <w:sz w:val="22"/>
          <w:szCs w:val="22"/>
        </w:rPr>
        <w:t>jų</w:t>
      </w:r>
      <w:r w:rsidRPr="00182868">
        <w:rPr>
          <w:rFonts w:eastAsia="Arial"/>
          <w:sz w:val="22"/>
          <w:szCs w:val="22"/>
        </w:rPr>
        <w:t xml:space="preserve"> trūkumus, sutaisydamas prekes ar jų dalį arba pakeisdamas prekę nauja preke ar jos dalimi.</w:t>
      </w:r>
    </w:p>
    <w:p w14:paraId="6795950C"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7.3.2.</w:t>
      </w:r>
      <w:r w:rsidRPr="00182868">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83E59E"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7.3.3.</w:t>
      </w:r>
      <w:r w:rsidRPr="00182868">
        <w:rPr>
          <w:sz w:val="22"/>
          <w:szCs w:val="22"/>
        </w:rPr>
        <w:tab/>
      </w:r>
      <w:r w:rsidRPr="00182868">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F0CCCB2"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7.3.4.</w:t>
      </w:r>
      <w:r w:rsidRPr="00182868">
        <w:rPr>
          <w:sz w:val="22"/>
          <w:szCs w:val="22"/>
        </w:rPr>
        <w:tab/>
      </w:r>
      <w:r w:rsidRPr="00182868">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9158A86"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7.3.5.</w:t>
      </w:r>
      <w:r w:rsidRPr="00182868">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A7029EB"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7.3.6.</w:t>
      </w:r>
      <w:r w:rsidRPr="00182868">
        <w:rPr>
          <w:rFonts w:eastAsia="Arial"/>
          <w:sz w:val="22"/>
          <w:szCs w:val="22"/>
        </w:rPr>
        <w:tab/>
        <w:t>Tiekėjas, pašalinęs visus Paslaugų trūkumus, privalo apie tai informuoti Pirkėją.</w:t>
      </w:r>
    </w:p>
    <w:p w14:paraId="4C05044C"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7.3.7.</w:t>
      </w:r>
      <w:r w:rsidRPr="00182868">
        <w:rPr>
          <w:sz w:val="22"/>
          <w:szCs w:val="22"/>
        </w:rPr>
        <w:tab/>
      </w:r>
      <w:r w:rsidRPr="00182868">
        <w:rPr>
          <w:rFonts w:eastAsia="Arial"/>
          <w:sz w:val="22"/>
          <w:szCs w:val="22"/>
        </w:rPr>
        <w:t xml:space="preserve">Pirkėjas per 5 (penkias) darbo dienas po Tiekėjo pranešimo apie Paslaugų trūkumų pašalinimą gavimo privalo patikrinti trūkumus, nurodytus Defektų akte arba Pirkėjo pretenzijoje, ir raštu patvirtinti, kurie Paslaugų </w:t>
      </w:r>
      <w:r w:rsidRPr="00182868">
        <w:rPr>
          <w:rFonts w:eastAsia="Arial"/>
          <w:sz w:val="22"/>
          <w:szCs w:val="22"/>
        </w:rPr>
        <w:lastRenderedPageBreak/>
        <w:t>trūkumai buvo pašalinti tinkamai.</w:t>
      </w:r>
    </w:p>
    <w:p w14:paraId="7782AEF9"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b/>
          <w:bCs/>
          <w:sz w:val="22"/>
          <w:szCs w:val="22"/>
        </w:rPr>
      </w:pPr>
    </w:p>
    <w:p w14:paraId="6B7F7EB7"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82868">
        <w:rPr>
          <w:rFonts w:eastAsia="Arial"/>
          <w:b/>
          <w:bCs/>
          <w:sz w:val="22"/>
          <w:szCs w:val="22"/>
        </w:rPr>
        <w:t>7.4.</w:t>
      </w:r>
      <w:r w:rsidRPr="00182868">
        <w:rPr>
          <w:sz w:val="22"/>
          <w:szCs w:val="22"/>
        </w:rPr>
        <w:tab/>
      </w:r>
      <w:r w:rsidRPr="00182868">
        <w:rPr>
          <w:rFonts w:eastAsia="Arial"/>
          <w:b/>
          <w:bCs/>
          <w:sz w:val="22"/>
          <w:szCs w:val="22"/>
        </w:rPr>
        <w:t>Pirkėjo teisės, Tiekėjui nepašalinus Paslaugų trūkumų</w:t>
      </w:r>
    </w:p>
    <w:p w14:paraId="152D20DA"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F521419"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7.4.1.</w:t>
      </w:r>
      <w:r w:rsidRPr="00182868">
        <w:rPr>
          <w:rFonts w:eastAsia="Arial"/>
          <w:sz w:val="22"/>
          <w:szCs w:val="22"/>
        </w:rPr>
        <w:tab/>
        <w:t>Jeigu Tiekėjas atsisako pašalinti arba nepašalina Paslaugų trūkumų per Pirkėjo nustatytus protingus terminus, Pirkėjas turi teisę:</w:t>
      </w:r>
    </w:p>
    <w:p w14:paraId="0AD9F92C"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7.4.1.1.</w:t>
      </w:r>
      <w:r w:rsidRPr="00182868">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738CAA6"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182868">
        <w:rPr>
          <w:rFonts w:eastAsia="Arial"/>
          <w:sz w:val="22"/>
          <w:szCs w:val="22"/>
        </w:rPr>
        <w:t>7.4.1.2.</w:t>
      </w:r>
      <w:r w:rsidRPr="00182868">
        <w:rPr>
          <w:sz w:val="22"/>
          <w:szCs w:val="22"/>
        </w:rPr>
        <w:tab/>
      </w:r>
      <w:r w:rsidRPr="00182868">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C32EF4"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7.4.1.3.atsisakyti Paslaugų ir nemokėti už tokias Paslaugas ar reikalauti grąžinti už Paslaugas sumokėtą sumą bei nutraukti Sutartį.</w:t>
      </w:r>
    </w:p>
    <w:p w14:paraId="42ED08A7"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7.4.2.</w:t>
      </w:r>
      <w:r w:rsidRPr="00182868">
        <w:rPr>
          <w:sz w:val="22"/>
          <w:szCs w:val="22"/>
        </w:rPr>
        <w:tab/>
      </w:r>
      <w:r w:rsidRPr="00182868">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71C97C"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7.4.3.</w:t>
      </w:r>
      <w:r w:rsidRPr="00182868">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1A4B5338"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7.4.4.</w:t>
      </w:r>
      <w:r w:rsidRPr="00182868">
        <w:rPr>
          <w:sz w:val="22"/>
          <w:szCs w:val="22"/>
        </w:rPr>
        <w:tab/>
      </w:r>
      <w:r w:rsidRPr="00182868">
        <w:rPr>
          <w:rFonts w:eastAsia="Arial"/>
          <w:sz w:val="22"/>
          <w:szCs w:val="22"/>
        </w:rPr>
        <w:t>Už vėlavimą pašalinti Paslaugų trūkumus Pirkėjas privalo reikalauti Tiekėjo sumokėti Specialiosiose sąlygose nustatyto dydžio netesybas.</w:t>
      </w:r>
    </w:p>
    <w:p w14:paraId="56C45586"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511C8C6" w14:textId="77777777" w:rsidR="00014541" w:rsidRPr="00182868" w:rsidRDefault="00014541" w:rsidP="000145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182868">
        <w:rPr>
          <w:rFonts w:eastAsia="Arial"/>
          <w:b/>
          <w:bCs/>
          <w:caps/>
          <w:sz w:val="22"/>
          <w:szCs w:val="22"/>
        </w:rPr>
        <w:t>8.</w:t>
      </w:r>
      <w:r w:rsidRPr="00182868">
        <w:rPr>
          <w:sz w:val="22"/>
          <w:szCs w:val="22"/>
        </w:rPr>
        <w:tab/>
      </w:r>
      <w:r w:rsidRPr="00182868">
        <w:rPr>
          <w:rFonts w:eastAsia="Arial"/>
          <w:b/>
          <w:bCs/>
          <w:caps/>
          <w:sz w:val="22"/>
          <w:szCs w:val="22"/>
        </w:rPr>
        <w:t>PASLAUGŲ SUTEIKIMO TERMINAI</w:t>
      </w:r>
    </w:p>
    <w:p w14:paraId="56503EA0" w14:textId="77777777" w:rsidR="00014541" w:rsidRPr="00182868" w:rsidRDefault="00014541" w:rsidP="000145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5F7F7323"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82868">
        <w:rPr>
          <w:rFonts w:eastAsia="Arial"/>
          <w:b/>
          <w:bCs/>
          <w:sz w:val="22"/>
          <w:szCs w:val="22"/>
        </w:rPr>
        <w:t>8.1.</w:t>
      </w:r>
      <w:r w:rsidRPr="00182868">
        <w:rPr>
          <w:sz w:val="22"/>
          <w:szCs w:val="22"/>
        </w:rPr>
        <w:tab/>
      </w:r>
      <w:r w:rsidRPr="00182868">
        <w:rPr>
          <w:rFonts w:eastAsia="Arial"/>
          <w:b/>
          <w:bCs/>
          <w:sz w:val="22"/>
          <w:szCs w:val="22"/>
        </w:rPr>
        <w:t>Paslaugų terminai ir teikimo grafikas</w:t>
      </w:r>
    </w:p>
    <w:p w14:paraId="3770FEF3"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4F18613"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8.1.1.</w:t>
      </w:r>
      <w:r w:rsidRPr="00182868">
        <w:rPr>
          <w:rFonts w:eastAsia="Arial"/>
          <w:sz w:val="22"/>
          <w:szCs w:val="22"/>
        </w:rPr>
        <w:tab/>
        <w:t>Tiekėjas privalo suteikti Paslaugas laikydamasis terminų, nurodytų Specialiosiose sąlygose.</w:t>
      </w:r>
    </w:p>
    <w:p w14:paraId="40B1398E"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8.1.2.</w:t>
      </w:r>
      <w:r w:rsidRPr="00182868">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82868">
        <w:rPr>
          <w:rFonts w:eastAsia="Arial"/>
          <w:b/>
          <w:bCs/>
          <w:sz w:val="22"/>
          <w:szCs w:val="22"/>
        </w:rPr>
        <w:t>Grafikas</w:t>
      </w:r>
      <w:r w:rsidRPr="00182868">
        <w:rPr>
          <w:rFonts w:eastAsia="Arial"/>
          <w:sz w:val="22"/>
          <w:szCs w:val="22"/>
        </w:rPr>
        <w:t>).</w:t>
      </w:r>
    </w:p>
    <w:p w14:paraId="69F9CE55"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8.1.3.</w:t>
      </w:r>
      <w:r w:rsidRPr="00182868">
        <w:rPr>
          <w:sz w:val="22"/>
          <w:szCs w:val="22"/>
        </w:rPr>
        <w:tab/>
      </w:r>
      <w:r w:rsidRPr="00182868">
        <w:rPr>
          <w:rFonts w:eastAsia="Arial"/>
          <w:sz w:val="22"/>
          <w:szCs w:val="22"/>
        </w:rPr>
        <w:t>Jei aktualu, Grafike turi būti pažymėta, kurios Paslaugos gali būti teikiamos lygiagrečiai, o kurios gali būti teikiamos tik numatytu eiliškumu.</w:t>
      </w:r>
    </w:p>
    <w:p w14:paraId="2F6D733D"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4EAB544"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82868">
        <w:rPr>
          <w:rFonts w:eastAsia="Arial"/>
          <w:b/>
          <w:bCs/>
          <w:sz w:val="22"/>
          <w:szCs w:val="22"/>
        </w:rPr>
        <w:t>8.2.</w:t>
      </w:r>
      <w:r w:rsidRPr="00182868">
        <w:rPr>
          <w:rFonts w:eastAsia="Arial"/>
          <w:b/>
          <w:bCs/>
          <w:sz w:val="22"/>
          <w:szCs w:val="22"/>
        </w:rPr>
        <w:tab/>
      </w:r>
      <w:r w:rsidRPr="00182868">
        <w:rPr>
          <w:rFonts w:eastAsia="Arial"/>
          <w:b/>
          <w:sz w:val="22"/>
          <w:szCs w:val="22"/>
        </w:rPr>
        <w:t xml:space="preserve">Netesybos už </w:t>
      </w:r>
      <w:r w:rsidRPr="00182868">
        <w:rPr>
          <w:rFonts w:eastAsia="Arial"/>
          <w:b/>
          <w:bCs/>
          <w:sz w:val="22"/>
          <w:szCs w:val="22"/>
        </w:rPr>
        <w:t>Paslaugų teikimo</w:t>
      </w:r>
      <w:r w:rsidRPr="00182868">
        <w:rPr>
          <w:rFonts w:eastAsia="Arial"/>
          <w:b/>
          <w:sz w:val="22"/>
          <w:szCs w:val="22"/>
        </w:rPr>
        <w:t xml:space="preserve"> vėlavimą</w:t>
      </w:r>
    </w:p>
    <w:p w14:paraId="0B38BDD5" w14:textId="77777777" w:rsidR="00014541" w:rsidRPr="00182868" w:rsidRDefault="00014541" w:rsidP="0001454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1AD75CD6" w14:textId="77777777" w:rsidR="00014541" w:rsidRPr="00182868" w:rsidRDefault="00014541" w:rsidP="0001454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8.2.1.</w:t>
      </w:r>
      <w:r w:rsidRPr="00182868">
        <w:rPr>
          <w:rFonts w:eastAsia="Arial"/>
          <w:sz w:val="22"/>
          <w:szCs w:val="22"/>
        </w:rPr>
        <w:tab/>
        <w:t>Jeigu Tiekėjas praleidžia Paslaugų teikimo terminus, nustatytus Specialiosiose sąlygose, Tiekėjui iki Paslaugų suteikimo dienos taikomos Specialiosiose sąlygose nurodyto dydžio netesybos.</w:t>
      </w:r>
    </w:p>
    <w:p w14:paraId="53114A05" w14:textId="77777777" w:rsidR="00014541" w:rsidRPr="00182868" w:rsidRDefault="00014541" w:rsidP="0001454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8.2.2.</w:t>
      </w:r>
      <w:r w:rsidRPr="00182868">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9517835"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sz w:val="22"/>
          <w:szCs w:val="22"/>
        </w:rPr>
        <w:t xml:space="preserve">8.2.3. Jei Tiekėjui pagal šią Sutartį yra priskaičiuotos netesybos, Pirkėjo už </w:t>
      </w:r>
      <w:r w:rsidRPr="00182868">
        <w:rPr>
          <w:rFonts w:eastAsia="Arial"/>
          <w:sz w:val="22"/>
          <w:szCs w:val="22"/>
        </w:rPr>
        <w:t>Paslaugas</w:t>
      </w:r>
      <w:r w:rsidRPr="00182868">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7D73A7"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8CAA4CF" w14:textId="77777777" w:rsidR="00014541" w:rsidRPr="00182868" w:rsidRDefault="00014541" w:rsidP="000145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182868">
        <w:rPr>
          <w:rFonts w:eastAsia="Arial"/>
          <w:b/>
          <w:bCs/>
          <w:caps/>
          <w:sz w:val="22"/>
          <w:szCs w:val="22"/>
        </w:rPr>
        <w:t>9.</w:t>
      </w:r>
      <w:r w:rsidRPr="00182868">
        <w:rPr>
          <w:rFonts w:eastAsia="Arial"/>
          <w:b/>
          <w:bCs/>
          <w:caps/>
          <w:sz w:val="22"/>
          <w:szCs w:val="22"/>
        </w:rPr>
        <w:tab/>
      </w:r>
      <w:r w:rsidRPr="00182868">
        <w:rPr>
          <w:rFonts w:eastAsia="Arial"/>
          <w:b/>
          <w:caps/>
          <w:sz w:val="22"/>
          <w:szCs w:val="22"/>
        </w:rPr>
        <w:t>Prievolių pagal Sutartį įvykdymo užtikrinimo būdai</w:t>
      </w:r>
    </w:p>
    <w:p w14:paraId="71217C8D" w14:textId="77777777" w:rsidR="00014541" w:rsidRPr="00182868" w:rsidRDefault="00014541" w:rsidP="000145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2CB427E2"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w:t>
      </w:r>
      <w:r w:rsidRPr="00182868">
        <w:rPr>
          <w:rFonts w:eastAsia="Arial"/>
          <w:sz w:val="22"/>
          <w:szCs w:val="22"/>
        </w:rPr>
        <w:lastRenderedPageBreak/>
        <w:t>nurodytomis netesybomis.</w:t>
      </w:r>
    </w:p>
    <w:p w14:paraId="166AC9EB"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9D0F46C"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82868">
        <w:rPr>
          <w:rFonts w:eastAsia="Arial"/>
          <w:b/>
          <w:bCs/>
          <w:caps/>
          <w:sz w:val="22"/>
          <w:szCs w:val="22"/>
        </w:rPr>
        <w:t>10.</w:t>
      </w:r>
      <w:r w:rsidRPr="00182868">
        <w:rPr>
          <w:rFonts w:eastAsia="Arial"/>
          <w:b/>
          <w:bCs/>
          <w:caps/>
          <w:sz w:val="22"/>
          <w:szCs w:val="22"/>
        </w:rPr>
        <w:tab/>
      </w:r>
      <w:r w:rsidRPr="00182868">
        <w:rPr>
          <w:rFonts w:eastAsia="Arial"/>
          <w:b/>
          <w:caps/>
          <w:sz w:val="22"/>
          <w:szCs w:val="22"/>
        </w:rPr>
        <w:t>Sutarties įvykdymo užtikrinimas (JEI TAIKOMA)</w:t>
      </w:r>
    </w:p>
    <w:p w14:paraId="003D819F"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2A24E95"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182868">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182868">
        <w:rPr>
          <w:rFonts w:eastAsia="Cambria"/>
          <w:sz w:val="22"/>
          <w:szCs w:val="22"/>
          <w:shd w:val="clear" w:color="auto" w:fill="FFFFFF"/>
        </w:rPr>
        <w:t xml:space="preserve">pirmo pareikalavimo </w:t>
      </w:r>
      <w:r w:rsidRPr="00182868">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7AD8F36"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182868">
        <w:rPr>
          <w:b/>
          <w:bCs/>
          <w:sz w:val="22"/>
          <w:szCs w:val="22"/>
        </w:rPr>
        <w:t>Pastaba.</w:t>
      </w:r>
      <w:r w:rsidRPr="00182868">
        <w:rPr>
          <w:sz w:val="22"/>
          <w:szCs w:val="22"/>
        </w:rPr>
        <w:t xml:space="preserve"> </w:t>
      </w:r>
      <w:r w:rsidRPr="00182868">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5BCDC1" w14:textId="77777777" w:rsidR="00014541" w:rsidRPr="00182868" w:rsidRDefault="00014541" w:rsidP="00014541">
      <w:pPr>
        <w:tabs>
          <w:tab w:val="left" w:pos="567"/>
        </w:tabs>
        <w:spacing w:line="276" w:lineRule="auto"/>
        <w:jc w:val="both"/>
        <w:rPr>
          <w:rFonts w:eastAsia="Cambria"/>
          <w:sz w:val="22"/>
          <w:szCs w:val="22"/>
        </w:rPr>
      </w:pPr>
      <w:r w:rsidRPr="00182868">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82868">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182868">
        <w:rPr>
          <w:rFonts w:eastAsia="Cambria"/>
          <w:sz w:val="22"/>
          <w:szCs w:val="22"/>
          <w:shd w:val="clear" w:color="auto" w:fill="FFFFFF"/>
        </w:rPr>
        <w:t xml:space="preserve">), atitinkantį Bendrųjų sąlygų 10 skyriuje nurodytas sąlygas, per Specialiosiose sąlygose nustatytą terminą (toliau – </w:t>
      </w:r>
      <w:r w:rsidRPr="00182868">
        <w:rPr>
          <w:rFonts w:eastAsia="Cambria"/>
          <w:b/>
          <w:bCs/>
          <w:sz w:val="22"/>
          <w:szCs w:val="22"/>
          <w:shd w:val="clear" w:color="auto" w:fill="FFFFFF"/>
        </w:rPr>
        <w:t>Sutarties įvykdymo užtikrinimas</w:t>
      </w:r>
      <w:r w:rsidRPr="00182868">
        <w:rPr>
          <w:rFonts w:eastAsia="Cambria"/>
          <w:sz w:val="22"/>
          <w:szCs w:val="22"/>
          <w:shd w:val="clear" w:color="auto" w:fill="FFFFFF"/>
        </w:rPr>
        <w:t>).</w:t>
      </w:r>
    </w:p>
    <w:p w14:paraId="14F1355D"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8F8DF"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902C72"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505FC69"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B130AC"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10.7. Sutarties įvykdymo užtikrinimas turi įsigalioti ne vėliau negu jo pateikimo Pirkėjui dieną.</w:t>
      </w:r>
    </w:p>
    <w:p w14:paraId="75A4F8DE"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10.8. Sutarties įvykdymo užtikrinimo suma turi būti nurodoma ir išmokama eurais.</w:t>
      </w:r>
    </w:p>
    <w:p w14:paraId="54EC5A4D"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10.9. Sutarties įvykdymo užtikrinimas turi būti surašytas lietuvių arba kita kalba (esant Pirkėjo prašymui, turi būti pateiktas vertimas į lietuvių kalbą).</w:t>
      </w:r>
    </w:p>
    <w:p w14:paraId="0A512D58"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10.10. Sutarties įvykdymo užtikrinime nurodytas jo galiojimo terminas turi būti ne trumpesnis nei nurodytas Specialiosiose sąlygose.</w:t>
      </w:r>
    </w:p>
    <w:p w14:paraId="674535A0"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271EDA"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10.12. Jeigu Sutartyje nustatytomis sąlygomis </w:t>
      </w:r>
      <w:r w:rsidRPr="00182868">
        <w:rPr>
          <w:rFonts w:eastAsia="Arial"/>
          <w:sz w:val="22"/>
          <w:szCs w:val="22"/>
        </w:rPr>
        <w:t>Paslaugų</w:t>
      </w:r>
      <w:r w:rsidRPr="00182868">
        <w:rPr>
          <w:sz w:val="22"/>
          <w:szCs w:val="22"/>
        </w:rPr>
        <w:t xml:space="preserve"> suteikimo terminas yra pratęsiamas arba nukeliamas dėl Sutarties sustabdymo, arba suteikti </w:t>
      </w:r>
      <w:r w:rsidRPr="00182868">
        <w:rPr>
          <w:rFonts w:eastAsia="Arial"/>
          <w:sz w:val="22"/>
          <w:szCs w:val="22"/>
        </w:rPr>
        <w:t>Paslaugas</w:t>
      </w:r>
      <w:r w:rsidRPr="00182868">
        <w:rPr>
          <w:sz w:val="22"/>
          <w:szCs w:val="22"/>
        </w:rPr>
        <w:t xml:space="preserve"> arba taisyti </w:t>
      </w:r>
      <w:r w:rsidRPr="00182868">
        <w:rPr>
          <w:rFonts w:eastAsia="Arial"/>
          <w:sz w:val="22"/>
          <w:szCs w:val="22"/>
        </w:rPr>
        <w:t>Paslaugų</w:t>
      </w:r>
      <w:r w:rsidRPr="00182868">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D78855"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F95F75F" w14:textId="77777777" w:rsidR="00014541" w:rsidRPr="00182868" w:rsidRDefault="00014541" w:rsidP="00014541">
      <w:pPr>
        <w:tabs>
          <w:tab w:val="left" w:pos="567"/>
        </w:tabs>
        <w:spacing w:line="276" w:lineRule="auto"/>
        <w:jc w:val="both"/>
        <w:rPr>
          <w:sz w:val="22"/>
          <w:szCs w:val="22"/>
        </w:rPr>
      </w:pPr>
      <w:r w:rsidRPr="00182868">
        <w:rPr>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3FF730"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BFADA0F"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10.16. Pirkėjas gali pasinaudoti Sutarties įvykdymo užtikrinimu, esant bet kuriai iš žemiau nurodytų aplinkybių:</w:t>
      </w:r>
    </w:p>
    <w:p w14:paraId="018C4154"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10.16.1. Tiekėjas neįvykdė, nevykdo arba netinkamai vykdo savo įsipareigojimus pagal Sutartį;</w:t>
      </w:r>
    </w:p>
    <w:p w14:paraId="7CB2D8C0"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10.16.2. Tiekėjas per protingai nustatytą laikotarpį neįvykdo Pirkėjo nurodymo ištaisyti </w:t>
      </w:r>
      <w:r w:rsidRPr="00182868">
        <w:rPr>
          <w:rFonts w:eastAsia="Arial"/>
          <w:sz w:val="22"/>
          <w:szCs w:val="22"/>
        </w:rPr>
        <w:t>Paslaugų</w:t>
      </w:r>
      <w:r w:rsidRPr="00182868">
        <w:rPr>
          <w:sz w:val="22"/>
          <w:szCs w:val="22"/>
        </w:rPr>
        <w:t xml:space="preserve"> trūkumus;</w:t>
      </w:r>
    </w:p>
    <w:p w14:paraId="74324884"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814E49E"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10.16.4. Tiekėjas be pateisinamos priežasties (ne Sutartyje nustatytais atvejais) vienašališkai nutraukia Sutartį.</w:t>
      </w:r>
    </w:p>
    <w:p w14:paraId="64935431" w14:textId="77777777" w:rsidR="00014541" w:rsidRPr="00182868" w:rsidRDefault="00014541" w:rsidP="00014541">
      <w:pPr>
        <w:tabs>
          <w:tab w:val="left" w:pos="567"/>
        </w:tabs>
        <w:spacing w:line="276" w:lineRule="auto"/>
        <w:jc w:val="both"/>
        <w:textAlignment w:val="baseline"/>
        <w:rPr>
          <w:b/>
          <w:bCs/>
          <w:sz w:val="22"/>
          <w:szCs w:val="22"/>
        </w:rPr>
      </w:pPr>
    </w:p>
    <w:p w14:paraId="0311D0FE" w14:textId="77777777" w:rsidR="00014541" w:rsidRPr="00182868" w:rsidRDefault="00014541" w:rsidP="00014541">
      <w:pPr>
        <w:keepNext/>
        <w:keepLines/>
        <w:tabs>
          <w:tab w:val="left" w:pos="567"/>
          <w:tab w:val="left" w:pos="851"/>
          <w:tab w:val="left" w:pos="992"/>
          <w:tab w:val="left" w:pos="1134"/>
        </w:tabs>
        <w:spacing w:line="276" w:lineRule="auto"/>
        <w:jc w:val="center"/>
        <w:rPr>
          <w:rFonts w:eastAsia="Cambria"/>
          <w:caps/>
          <w:sz w:val="22"/>
          <w:szCs w:val="22"/>
        </w:rPr>
      </w:pPr>
      <w:r w:rsidRPr="00182868">
        <w:rPr>
          <w:rFonts w:eastAsia="Cambria"/>
          <w:b/>
          <w:bCs/>
          <w:caps/>
          <w:sz w:val="22"/>
          <w:szCs w:val="22"/>
        </w:rPr>
        <w:t>11.</w:t>
      </w:r>
      <w:r w:rsidRPr="00182868">
        <w:rPr>
          <w:rFonts w:eastAsia="Cambria"/>
          <w:b/>
          <w:bCs/>
          <w:caps/>
          <w:sz w:val="22"/>
          <w:szCs w:val="22"/>
        </w:rPr>
        <w:tab/>
        <w:t>SUTARTIES KAINA IR JOS PERSKAIČIAVIMAS</w:t>
      </w:r>
    </w:p>
    <w:p w14:paraId="5D8B570B"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59738BC"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6858D1"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11.2. Pradinės sutarties vertė yra nurodyta Specialiosiose sąlygose.</w:t>
      </w:r>
    </w:p>
    <w:p w14:paraId="1F241F92"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7DBEF1E"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11.4. Sutarties kainos peržiūra atliekama Specialiosiose sąlygose nustatyta tvarka.</w:t>
      </w:r>
    </w:p>
    <w:p w14:paraId="5B712BE3"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FAD8313" w14:textId="77777777" w:rsidR="00014541" w:rsidRPr="00182868" w:rsidRDefault="00014541" w:rsidP="00014541">
      <w:pPr>
        <w:keepNext/>
        <w:keepLines/>
        <w:tabs>
          <w:tab w:val="left" w:pos="567"/>
          <w:tab w:val="left" w:pos="851"/>
          <w:tab w:val="left" w:pos="992"/>
          <w:tab w:val="left" w:pos="1134"/>
        </w:tabs>
        <w:spacing w:line="276" w:lineRule="auto"/>
        <w:jc w:val="center"/>
        <w:rPr>
          <w:rFonts w:eastAsia="Cambria"/>
          <w:b/>
          <w:bCs/>
          <w:caps/>
          <w:sz w:val="22"/>
          <w:szCs w:val="22"/>
        </w:rPr>
      </w:pPr>
      <w:r w:rsidRPr="00182868">
        <w:rPr>
          <w:rFonts w:eastAsia="Cambria"/>
          <w:b/>
          <w:bCs/>
          <w:caps/>
          <w:sz w:val="22"/>
          <w:szCs w:val="22"/>
        </w:rPr>
        <w:t>12.</w:t>
      </w:r>
      <w:r w:rsidRPr="00182868">
        <w:rPr>
          <w:rFonts w:eastAsia="Cambria"/>
          <w:b/>
          <w:bCs/>
          <w:caps/>
          <w:sz w:val="22"/>
          <w:szCs w:val="22"/>
        </w:rPr>
        <w:tab/>
        <w:t>ATSISKAITYMO TVARKA</w:t>
      </w:r>
    </w:p>
    <w:p w14:paraId="5E8A410C" w14:textId="77777777" w:rsidR="00014541" w:rsidRPr="00182868" w:rsidRDefault="00014541" w:rsidP="00014541">
      <w:pPr>
        <w:keepNext/>
        <w:keepLines/>
        <w:tabs>
          <w:tab w:val="left" w:pos="567"/>
          <w:tab w:val="left" w:pos="851"/>
          <w:tab w:val="left" w:pos="992"/>
          <w:tab w:val="left" w:pos="1134"/>
        </w:tabs>
        <w:spacing w:line="276" w:lineRule="auto"/>
        <w:jc w:val="both"/>
        <w:rPr>
          <w:rFonts w:eastAsia="Cambria"/>
          <w:b/>
          <w:bCs/>
          <w:caps/>
          <w:sz w:val="22"/>
          <w:szCs w:val="22"/>
        </w:rPr>
      </w:pPr>
    </w:p>
    <w:p w14:paraId="78EE5EB2"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82868">
        <w:rPr>
          <w:rFonts w:eastAsia="Arial"/>
          <w:b/>
          <w:bCs/>
          <w:sz w:val="22"/>
          <w:szCs w:val="22"/>
        </w:rPr>
        <w:t>12.1.</w:t>
      </w:r>
      <w:r w:rsidRPr="00182868">
        <w:rPr>
          <w:sz w:val="22"/>
          <w:szCs w:val="22"/>
        </w:rPr>
        <w:tab/>
      </w:r>
      <w:r w:rsidRPr="00182868">
        <w:rPr>
          <w:rFonts w:eastAsia="Arial"/>
          <w:b/>
          <w:bCs/>
          <w:sz w:val="22"/>
          <w:szCs w:val="22"/>
        </w:rPr>
        <w:t>Išankstinis mokėjimas (avansas) (jei taikoma)</w:t>
      </w:r>
    </w:p>
    <w:p w14:paraId="6BB3BDBC"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982C4DD"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12.1.1. Bendrųjų sąlygų 12.1 poskyrio sąlygos taikomos tuo atveju, jei Specialiosiose sąlygose yra nurodyta, kad Tiekėjui mokamas išankstinis mokėjimas (avansas) (toliau –</w:t>
      </w:r>
      <w:r w:rsidRPr="00182868">
        <w:rPr>
          <w:b/>
          <w:bCs/>
          <w:sz w:val="22"/>
          <w:szCs w:val="22"/>
        </w:rPr>
        <w:t xml:space="preserve"> Avansas</w:t>
      </w:r>
      <w:r w:rsidRPr="00182868">
        <w:rPr>
          <w:sz w:val="22"/>
          <w:szCs w:val="22"/>
        </w:rPr>
        <w:t>).</w:t>
      </w:r>
    </w:p>
    <w:p w14:paraId="58C73DF5"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12.1.2. Pirkėjas sumoka Tiekėjui ne didesnį kaip Specialiosiose sąlygose nurodyto dydžio Avansą.</w:t>
      </w:r>
    </w:p>
    <w:p w14:paraId="6EA0BA84"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82868">
        <w:rPr>
          <w:b/>
          <w:sz w:val="22"/>
          <w:szCs w:val="22"/>
        </w:rPr>
        <w:t>Avanso užtikrinimas</w:t>
      </w:r>
      <w:r w:rsidRPr="00182868">
        <w:rPr>
          <w:sz w:val="22"/>
          <w:szCs w:val="22"/>
        </w:rPr>
        <w:t>).</w:t>
      </w:r>
    </w:p>
    <w:p w14:paraId="272043FA" w14:textId="77777777" w:rsidR="00014541" w:rsidRPr="00182868" w:rsidRDefault="00014541" w:rsidP="00014541">
      <w:pPr>
        <w:tabs>
          <w:tab w:val="left" w:pos="567"/>
        </w:tabs>
        <w:spacing w:line="276" w:lineRule="auto"/>
        <w:jc w:val="both"/>
        <w:textAlignment w:val="baseline"/>
        <w:rPr>
          <w:sz w:val="22"/>
          <w:szCs w:val="22"/>
        </w:rPr>
      </w:pPr>
      <w:r w:rsidRPr="00182868">
        <w:rPr>
          <w:b/>
          <w:bCs/>
          <w:sz w:val="22"/>
          <w:szCs w:val="22"/>
        </w:rPr>
        <w:t>Pastaba.</w:t>
      </w:r>
      <w:r w:rsidRPr="00182868">
        <w:rPr>
          <w:sz w:val="22"/>
          <w:szCs w:val="22"/>
        </w:rPr>
        <w:t xml:space="preserve"> </w:t>
      </w:r>
      <w:r w:rsidRPr="00182868">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82868">
        <w:rPr>
          <w:sz w:val="22"/>
          <w:szCs w:val="22"/>
        </w:rPr>
        <w:t xml:space="preserve"> </w:t>
      </w:r>
      <w:r w:rsidRPr="00182868">
        <w:rPr>
          <w:rFonts w:eastAsia="Arial"/>
          <w:sz w:val="22"/>
          <w:szCs w:val="22"/>
          <w:shd w:val="clear" w:color="auto" w:fill="FFFFFF"/>
        </w:rPr>
        <w:t>įstatymų bei kitų teisės aktų</w:t>
      </w:r>
      <w:r w:rsidRPr="00182868">
        <w:rPr>
          <w:rFonts w:eastAsia="Arial"/>
          <w:sz w:val="22"/>
          <w:szCs w:val="22"/>
        </w:rPr>
        <w:t xml:space="preserve"> </w:t>
      </w:r>
      <w:r w:rsidRPr="00182868">
        <w:rPr>
          <w:rFonts w:eastAsia="Arial"/>
          <w:sz w:val="22"/>
          <w:szCs w:val="22"/>
          <w:shd w:val="clear" w:color="auto" w:fill="FFFFFF"/>
        </w:rPr>
        <w:t>nuostatas.</w:t>
      </w:r>
    </w:p>
    <w:p w14:paraId="1BDCA890"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B3B4E83"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3FEC41"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8574C6A"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12.1.7. Avanso užtikrinimo suma turi būti nurodoma ir išmokama eurais.</w:t>
      </w:r>
    </w:p>
    <w:p w14:paraId="181B26F9"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12.1.8. Avanso užtikrinimas turi būti surašytas lietuvių arba kita kalba (esant Pirkėjo prašymui, turi būti pateiktas vertimas į lietuvių kalbą).</w:t>
      </w:r>
    </w:p>
    <w:p w14:paraId="64B2D53A"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12.1.9. Avanso užtikrinimas, neatitinkantis šiame Sutarties poskyryje nustatytų reikalavimų, nebus priimamas.</w:t>
      </w:r>
    </w:p>
    <w:p w14:paraId="3BAB09CE"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A407B8"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4EC8D630"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12.1.12. Nutraukus Sutartį, Tiekėjas privalo grąžinti Pirkėjui gautą Avansą per 5 (penkias) darbo dienas (jeigu dalis </w:t>
      </w:r>
      <w:r w:rsidRPr="00182868">
        <w:rPr>
          <w:rFonts w:eastAsia="Arial"/>
          <w:sz w:val="22"/>
          <w:szCs w:val="22"/>
        </w:rPr>
        <w:t>Paslaugų yra suteikta</w:t>
      </w:r>
      <w:r w:rsidRPr="00182868">
        <w:rPr>
          <w:sz w:val="22"/>
          <w:szCs w:val="22"/>
        </w:rPr>
        <w:t xml:space="preserve">, Pirkėjas jas yra priėmęs ir </w:t>
      </w:r>
      <w:r w:rsidRPr="00182868">
        <w:rPr>
          <w:rFonts w:eastAsia="Arial"/>
          <w:sz w:val="22"/>
          <w:szCs w:val="22"/>
        </w:rPr>
        <w:t>Paslaugų rezultatu</w:t>
      </w:r>
      <w:r w:rsidRPr="00182868">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CDE00F" w14:textId="77777777" w:rsidR="00014541" w:rsidRPr="00182868" w:rsidRDefault="00014541" w:rsidP="00014541">
      <w:pPr>
        <w:tabs>
          <w:tab w:val="left" w:pos="567"/>
        </w:tabs>
        <w:spacing w:line="276" w:lineRule="auto"/>
        <w:jc w:val="both"/>
        <w:textAlignment w:val="baseline"/>
        <w:rPr>
          <w:sz w:val="22"/>
          <w:szCs w:val="22"/>
        </w:rPr>
      </w:pPr>
    </w:p>
    <w:p w14:paraId="3A195327"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82868">
        <w:rPr>
          <w:rFonts w:eastAsia="Arial"/>
          <w:b/>
          <w:bCs/>
          <w:sz w:val="22"/>
          <w:szCs w:val="22"/>
        </w:rPr>
        <w:t>12.2.</w:t>
      </w:r>
      <w:r w:rsidRPr="00182868">
        <w:rPr>
          <w:rFonts w:eastAsia="Arial"/>
          <w:b/>
          <w:bCs/>
          <w:sz w:val="22"/>
          <w:szCs w:val="22"/>
        </w:rPr>
        <w:tab/>
      </w:r>
      <w:r w:rsidRPr="00182868">
        <w:rPr>
          <w:rFonts w:eastAsia="Arial"/>
          <w:b/>
          <w:sz w:val="22"/>
          <w:szCs w:val="22"/>
        </w:rPr>
        <w:t>Mokėjimų tvarka</w:t>
      </w:r>
    </w:p>
    <w:p w14:paraId="7897BF61"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095DFA0"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12.2.1.</w:t>
      </w:r>
      <w:r w:rsidRPr="00182868">
        <w:rPr>
          <w:rFonts w:eastAsia="Arial"/>
          <w:sz w:val="22"/>
          <w:szCs w:val="22"/>
        </w:rPr>
        <w:tab/>
      </w:r>
      <w:r w:rsidRPr="00182868">
        <w:rPr>
          <w:sz w:val="22"/>
          <w:szCs w:val="22"/>
        </w:rPr>
        <w:t xml:space="preserve">Tiekėjas išrašo Sąskaitą tik Šalims pasirašius </w:t>
      </w:r>
      <w:r w:rsidRPr="00182868">
        <w:rPr>
          <w:rFonts w:eastAsia="Arial"/>
          <w:sz w:val="22"/>
          <w:szCs w:val="22"/>
        </w:rPr>
        <w:t>Paslaugų</w:t>
      </w:r>
      <w:r w:rsidRPr="00182868">
        <w:rPr>
          <w:sz w:val="22"/>
          <w:szCs w:val="22"/>
        </w:rPr>
        <w:t xml:space="preserve"> perdavimo–priėmimo aktą, jeigu kitaip nenumatyta Specialiosiose sąlygose</w:t>
      </w:r>
      <w:r w:rsidRPr="00182868">
        <w:rPr>
          <w:rFonts w:eastAsia="Arial"/>
          <w:sz w:val="22"/>
          <w:szCs w:val="22"/>
        </w:rPr>
        <w:t>:</w:t>
      </w:r>
    </w:p>
    <w:p w14:paraId="40B0F2D6"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12.2.1.1.</w:t>
      </w:r>
      <w:r w:rsidRPr="00182868">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60E35E"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 xml:space="preserve">12.2.1.2. </w:t>
      </w:r>
      <w:r w:rsidRPr="00182868">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22FF6F02"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12.2.2.</w:t>
      </w:r>
      <w:r w:rsidRPr="00182868">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525BBF"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182868">
        <w:rPr>
          <w:sz w:val="22"/>
          <w:szCs w:val="22"/>
        </w:rPr>
        <w:t>12.2.3.</w:t>
      </w:r>
      <w:r w:rsidRPr="00182868">
        <w:rPr>
          <w:sz w:val="22"/>
          <w:szCs w:val="22"/>
        </w:rPr>
        <w:tab/>
        <w:t>Išankstinio mokėjimo sąskaitas (jeigu Specialiosiose sąlygose yra numatytas Avanso mokėjimas) Tiekėjas privalo pateikti šiame Sutarties poskyryje nustatyta tvarka.</w:t>
      </w:r>
    </w:p>
    <w:p w14:paraId="3E9674D2"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12.2.4.</w:t>
      </w:r>
      <w:r w:rsidRPr="00182868">
        <w:rPr>
          <w:sz w:val="22"/>
          <w:szCs w:val="22"/>
        </w:rPr>
        <w:tab/>
      </w:r>
      <w:r w:rsidRPr="00182868">
        <w:rPr>
          <w:rFonts w:eastAsia="Arial"/>
          <w:sz w:val="22"/>
          <w:szCs w:val="22"/>
        </w:rPr>
        <w:t>Pirkėjas atlieka mokėjimus už Paslaugas Specialiosiose sąlygose nustatytais terminais.</w:t>
      </w:r>
    </w:p>
    <w:p w14:paraId="2D0C6C3D"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12.2.5.</w:t>
      </w:r>
      <w:r w:rsidRPr="00182868">
        <w:rPr>
          <w:rFonts w:eastAsia="Arial"/>
          <w:sz w:val="22"/>
          <w:szCs w:val="22"/>
        </w:rPr>
        <w:tab/>
        <w:t>Už mokėjimų pagal Sutartį vėlavimus Pirkėjui taikomos netesybos Specialiosiose sąlygose nustatyta tvarka.</w:t>
      </w:r>
    </w:p>
    <w:p w14:paraId="50A132BB"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12.2.6.</w:t>
      </w:r>
      <w:r w:rsidRPr="00182868">
        <w:rPr>
          <w:sz w:val="22"/>
          <w:szCs w:val="22"/>
        </w:rPr>
        <w:tab/>
      </w:r>
      <w:r w:rsidRPr="00182868">
        <w:rPr>
          <w:rFonts w:eastAsia="Arial"/>
          <w:sz w:val="22"/>
          <w:szCs w:val="22"/>
        </w:rPr>
        <w:t>Jei Paslaugos teikiamos etapais ar periodais aukščiau nurodyta atsiskaitymo tvarka galioja kiekvienam Paslaugų teikimo etapui ar periodui, jei Specialiosiose sąlygose nenustatyta kitaip.</w:t>
      </w:r>
    </w:p>
    <w:p w14:paraId="53241037" w14:textId="77777777" w:rsidR="00014541" w:rsidRPr="00182868" w:rsidRDefault="00014541" w:rsidP="000145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12.2.7.</w:t>
      </w:r>
      <w:r w:rsidRPr="00182868">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8EF77B"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CB8F9EE"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82868">
        <w:rPr>
          <w:rFonts w:eastAsia="Arial"/>
          <w:b/>
          <w:bCs/>
          <w:sz w:val="22"/>
          <w:szCs w:val="22"/>
        </w:rPr>
        <w:t>12.3.</w:t>
      </w:r>
      <w:r w:rsidRPr="00182868">
        <w:rPr>
          <w:rFonts w:eastAsia="Arial"/>
          <w:b/>
          <w:bCs/>
          <w:sz w:val="22"/>
          <w:szCs w:val="22"/>
        </w:rPr>
        <w:tab/>
      </w:r>
      <w:r w:rsidRPr="00182868">
        <w:rPr>
          <w:rFonts w:eastAsia="Arial"/>
          <w:b/>
          <w:sz w:val="22"/>
          <w:szCs w:val="22"/>
        </w:rPr>
        <w:t>Kiti atsiskaitymo klausimai</w:t>
      </w:r>
    </w:p>
    <w:p w14:paraId="0F590DE9"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6774D3A"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12.3.1.</w:t>
      </w:r>
      <w:r w:rsidRPr="00182868">
        <w:rPr>
          <w:rFonts w:eastAsia="Arial"/>
          <w:sz w:val="22"/>
          <w:szCs w:val="22"/>
        </w:rPr>
        <w:tab/>
        <w:t>Pirkėjas privalo pervesti mokėjimus Tiekėjui į Tiekėjo banko sąskaitą, nurodytą Specialiosiose sąlygose.</w:t>
      </w:r>
    </w:p>
    <w:p w14:paraId="09DAA302"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lastRenderedPageBreak/>
        <w:t>12.3.2.</w:t>
      </w:r>
      <w:r w:rsidRPr="00182868">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AC3DA6"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12.3.3.</w:t>
      </w:r>
      <w:r w:rsidRPr="00182868">
        <w:rPr>
          <w:rFonts w:eastAsia="Arial"/>
          <w:sz w:val="22"/>
          <w:szCs w:val="22"/>
        </w:rPr>
        <w:tab/>
        <w:t>Visi mokėjimai pagal Sutartį atliekami eurais.</w:t>
      </w:r>
    </w:p>
    <w:p w14:paraId="21C5CC71"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12.3.4.</w:t>
      </w:r>
      <w:r w:rsidRPr="00182868">
        <w:rPr>
          <w:rFonts w:eastAsia="Arial"/>
          <w:sz w:val="22"/>
          <w:szCs w:val="22"/>
        </w:rPr>
        <w:tab/>
        <w:t>Už pavėluotus mokėjimus pagal Sutartį mokančioji Šalis privalo sumokėti kitai Šaliai Specialiosiose sąlygose nurodyto dydžio netesybas.</w:t>
      </w:r>
    </w:p>
    <w:p w14:paraId="3C40DB4D"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F29E10E"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82868">
        <w:rPr>
          <w:rFonts w:eastAsia="Arial"/>
          <w:b/>
          <w:bCs/>
          <w:caps/>
          <w:sz w:val="22"/>
          <w:szCs w:val="22"/>
        </w:rPr>
        <w:t>13.</w:t>
      </w:r>
      <w:r w:rsidRPr="00182868">
        <w:rPr>
          <w:rFonts w:eastAsia="Arial"/>
          <w:b/>
          <w:bCs/>
          <w:caps/>
          <w:sz w:val="22"/>
          <w:szCs w:val="22"/>
        </w:rPr>
        <w:tab/>
      </w:r>
      <w:r w:rsidRPr="00182868">
        <w:rPr>
          <w:rFonts w:eastAsia="Arial"/>
          <w:b/>
          <w:caps/>
          <w:sz w:val="22"/>
          <w:szCs w:val="22"/>
        </w:rPr>
        <w:t>Konfidenciali informacija</w:t>
      </w:r>
    </w:p>
    <w:p w14:paraId="24ABA5E3"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807BA19"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13.1.</w:t>
      </w:r>
      <w:r w:rsidRPr="00182868">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7B399C"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13.2.</w:t>
      </w:r>
      <w:r w:rsidRPr="00182868">
        <w:rPr>
          <w:rFonts w:eastAsia="Arial"/>
          <w:sz w:val="22"/>
          <w:szCs w:val="22"/>
        </w:rPr>
        <w:tab/>
        <w:t>Šalis turi teisę atskleisti kitos Šalies konfidencialią informaciją šiais atvejais:</w:t>
      </w:r>
    </w:p>
    <w:p w14:paraId="115DD810"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13.2.1.</w:t>
      </w:r>
      <w:r w:rsidRPr="00182868">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368EBD"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13.2.2.</w:t>
      </w:r>
      <w:r w:rsidRPr="00182868">
        <w:rPr>
          <w:rFonts w:eastAsia="Arial"/>
          <w:sz w:val="22"/>
          <w:szCs w:val="22"/>
        </w:rPr>
        <w:tab/>
        <w:t xml:space="preserve">konfidencialią informaciją yra būtina atskleisti pagal </w:t>
      </w:r>
      <w:r w:rsidRPr="00182868">
        <w:rPr>
          <w:sz w:val="22"/>
          <w:szCs w:val="22"/>
        </w:rPr>
        <w:t>įstatymų bei kitų teisės aktų</w:t>
      </w:r>
      <w:r w:rsidRPr="00182868">
        <w:rPr>
          <w:rFonts w:eastAsia="Arial"/>
          <w:sz w:val="22"/>
          <w:szCs w:val="22"/>
        </w:rPr>
        <w:t xml:space="preserve"> reikalavimus, įskaitant atvejus, kai to reikalauja viešojo administravimo subjektai, taip, kaip jie apibrėžti Lietuvos Respublikos viešojo administravimo įstatyme.</w:t>
      </w:r>
    </w:p>
    <w:p w14:paraId="400ED9F4"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13.3.</w:t>
      </w:r>
      <w:r w:rsidRPr="00182868">
        <w:rPr>
          <w:rFonts w:eastAsia="Arial"/>
          <w:sz w:val="22"/>
          <w:szCs w:val="22"/>
        </w:rPr>
        <w:tab/>
        <w:t xml:space="preserve">Prieš atskleisdama konfidencialią informaciją, Šalis privalo informuoti kitą Šalį (tiek, kiek tai nedraudžiama pagal </w:t>
      </w:r>
      <w:r w:rsidRPr="00182868">
        <w:rPr>
          <w:sz w:val="22"/>
          <w:szCs w:val="22"/>
        </w:rPr>
        <w:t>įstatymus bei kitus teisės aktus</w:t>
      </w:r>
      <w:r w:rsidRPr="00182868">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4CC31B2"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13.4.</w:t>
      </w:r>
      <w:r w:rsidRPr="00182868">
        <w:rPr>
          <w:rFonts w:eastAsia="Arial"/>
          <w:sz w:val="22"/>
          <w:szCs w:val="22"/>
        </w:rPr>
        <w:tab/>
        <w:t>Šalis atsako:</w:t>
      </w:r>
    </w:p>
    <w:p w14:paraId="789B3B26"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13.4.1.</w:t>
      </w:r>
      <w:r w:rsidRPr="00182868">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6391790"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13.4.2.</w:t>
      </w:r>
      <w:r w:rsidRPr="00182868">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749EBC6"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13.5.</w:t>
      </w:r>
      <w:r w:rsidRPr="00182868">
        <w:rPr>
          <w:rFonts w:eastAsia="Arial"/>
          <w:sz w:val="22"/>
          <w:szCs w:val="22"/>
        </w:rPr>
        <w:tab/>
        <w:t>Šalis, nepagrįstai atskleidusi kitos Šalies konfidencialią informaciją, privalo sumokėti kitai Šaliai Specialiosiose sąlygose nurodyto dydžio baudą.</w:t>
      </w:r>
    </w:p>
    <w:p w14:paraId="39E6B32B"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27440DA"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82868">
        <w:rPr>
          <w:rFonts w:eastAsia="Arial"/>
          <w:b/>
          <w:bCs/>
          <w:caps/>
          <w:sz w:val="22"/>
          <w:szCs w:val="22"/>
        </w:rPr>
        <w:t>14.</w:t>
      </w:r>
      <w:r w:rsidRPr="00182868">
        <w:rPr>
          <w:rFonts w:eastAsia="Arial"/>
          <w:b/>
          <w:bCs/>
          <w:caps/>
          <w:sz w:val="22"/>
          <w:szCs w:val="22"/>
        </w:rPr>
        <w:tab/>
      </w:r>
      <w:r w:rsidRPr="00182868">
        <w:rPr>
          <w:rFonts w:eastAsia="Arial"/>
          <w:b/>
          <w:caps/>
          <w:sz w:val="22"/>
          <w:szCs w:val="22"/>
        </w:rPr>
        <w:t>Asmens duomenų apsauga</w:t>
      </w:r>
    </w:p>
    <w:p w14:paraId="20E8C8EF"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D713538"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14.1.</w:t>
      </w:r>
      <w:r w:rsidRPr="00182868">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136842" w14:textId="77777777" w:rsidR="00014541" w:rsidRPr="00182868" w:rsidRDefault="00014541" w:rsidP="00014541">
      <w:pPr>
        <w:tabs>
          <w:tab w:val="left" w:pos="567"/>
          <w:tab w:val="left" w:pos="851"/>
          <w:tab w:val="left" w:pos="992"/>
          <w:tab w:val="left" w:pos="1134"/>
        </w:tabs>
        <w:spacing w:line="276" w:lineRule="auto"/>
        <w:jc w:val="both"/>
        <w:rPr>
          <w:sz w:val="22"/>
          <w:szCs w:val="22"/>
        </w:rPr>
      </w:pPr>
      <w:r w:rsidRPr="00182868">
        <w:rPr>
          <w:sz w:val="22"/>
          <w:szCs w:val="22"/>
        </w:rPr>
        <w:t>14.2.</w:t>
      </w:r>
      <w:r w:rsidRPr="00182868">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936752" w14:textId="77777777" w:rsidR="00014541" w:rsidRPr="00182868" w:rsidRDefault="00014541" w:rsidP="00014541">
      <w:pPr>
        <w:tabs>
          <w:tab w:val="left" w:pos="0"/>
          <w:tab w:val="left" w:pos="851"/>
          <w:tab w:val="left" w:pos="992"/>
          <w:tab w:val="left" w:pos="1134"/>
        </w:tabs>
        <w:spacing w:line="276" w:lineRule="auto"/>
        <w:jc w:val="both"/>
        <w:rPr>
          <w:rFonts w:eastAsia="Arial"/>
          <w:b/>
          <w:bCs/>
          <w:sz w:val="22"/>
          <w:szCs w:val="22"/>
        </w:rPr>
      </w:pPr>
    </w:p>
    <w:p w14:paraId="7BEF893B"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182868">
        <w:rPr>
          <w:rFonts w:eastAsia="Arial"/>
          <w:b/>
          <w:bCs/>
          <w:caps/>
          <w:sz w:val="22"/>
          <w:szCs w:val="22"/>
        </w:rPr>
        <w:t>15.</w:t>
      </w:r>
      <w:r w:rsidRPr="00182868">
        <w:rPr>
          <w:rFonts w:eastAsia="Arial"/>
          <w:b/>
          <w:bCs/>
          <w:caps/>
          <w:sz w:val="22"/>
          <w:szCs w:val="22"/>
        </w:rPr>
        <w:tab/>
      </w:r>
      <w:r w:rsidRPr="00182868">
        <w:rPr>
          <w:rFonts w:eastAsia="Arial"/>
          <w:b/>
          <w:caps/>
          <w:sz w:val="22"/>
          <w:szCs w:val="22"/>
        </w:rPr>
        <w:t>INTELEKTINĖ NUOSAVYBĖ</w:t>
      </w:r>
    </w:p>
    <w:p w14:paraId="2F709179"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0C899E4F"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w:t>
      </w:r>
      <w:r w:rsidRPr="00182868">
        <w:rPr>
          <w:sz w:val="22"/>
          <w:szCs w:val="22"/>
        </w:rPr>
        <w:lastRenderedPageBreak/>
        <w:t xml:space="preserve">kitaip ar intelektinės nuosavybės teisės negali būti perduodamos nuosavybės teise dėl </w:t>
      </w:r>
      <w:r w:rsidRPr="00182868">
        <w:rPr>
          <w:rFonts w:eastAsia="Arial"/>
          <w:sz w:val="22"/>
          <w:szCs w:val="22"/>
        </w:rPr>
        <w:t>Paslaugų</w:t>
      </w:r>
      <w:r w:rsidRPr="00182868">
        <w:rPr>
          <w:sz w:val="22"/>
          <w:szCs w:val="22"/>
        </w:rPr>
        <w:t xml:space="preserve"> pobūdžio ar (ir) išimtinių teisių, patentų ir kt.</w:t>
      </w:r>
    </w:p>
    <w:p w14:paraId="168AFDE4"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2868">
        <w:rPr>
          <w:sz w:val="22"/>
          <w:szCs w:val="22"/>
        </w:rPr>
        <w:t>sui</w:t>
      </w:r>
      <w:proofErr w:type="spellEnd"/>
      <w:r w:rsidRPr="00182868">
        <w:rPr>
          <w:sz w:val="22"/>
          <w:szCs w:val="22"/>
        </w:rPr>
        <w:t xml:space="preserve"> </w:t>
      </w:r>
      <w:proofErr w:type="spellStart"/>
      <w:r w:rsidRPr="00182868">
        <w:rPr>
          <w:sz w:val="22"/>
          <w:szCs w:val="22"/>
        </w:rPr>
        <w:t>generis</w:t>
      </w:r>
      <w:proofErr w:type="spellEnd"/>
      <w:r w:rsidRPr="00182868">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3AC85A"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3250B34" w14:textId="77777777" w:rsidR="00014541" w:rsidRPr="00182868" w:rsidRDefault="00014541" w:rsidP="00014541">
      <w:pPr>
        <w:tabs>
          <w:tab w:val="left" w:pos="567"/>
        </w:tabs>
        <w:spacing w:line="276" w:lineRule="auto"/>
        <w:jc w:val="both"/>
        <w:textAlignment w:val="baseline"/>
        <w:rPr>
          <w:b/>
          <w:bCs/>
          <w:sz w:val="22"/>
          <w:szCs w:val="22"/>
        </w:rPr>
      </w:pPr>
    </w:p>
    <w:p w14:paraId="3F2B6996"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82868">
        <w:rPr>
          <w:rFonts w:eastAsia="Arial"/>
          <w:b/>
          <w:bCs/>
          <w:caps/>
          <w:sz w:val="22"/>
          <w:szCs w:val="22"/>
        </w:rPr>
        <w:t>16.</w:t>
      </w:r>
      <w:r w:rsidRPr="00182868">
        <w:rPr>
          <w:rFonts w:eastAsia="Arial"/>
          <w:b/>
          <w:bCs/>
          <w:caps/>
          <w:sz w:val="22"/>
          <w:szCs w:val="22"/>
        </w:rPr>
        <w:tab/>
      </w:r>
      <w:r w:rsidRPr="00182868">
        <w:rPr>
          <w:rFonts w:eastAsia="Arial"/>
          <w:b/>
          <w:caps/>
          <w:sz w:val="22"/>
          <w:szCs w:val="22"/>
        </w:rPr>
        <w:t>Pareiškimai ir garantijos</w:t>
      </w:r>
    </w:p>
    <w:p w14:paraId="7F7E72F6"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10D458C"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16.1. Kiekviena iš Šalių pareiškia ir garantuoja kitai Šaliai, kad:</w:t>
      </w:r>
    </w:p>
    <w:p w14:paraId="6531E133"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5995D75"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 xml:space="preserve">16.1.2. sudarydama Sutartį, Šalis neviršija savo kompetencijos ir nepažeidžia jai taikomų </w:t>
      </w:r>
      <w:r w:rsidRPr="00182868">
        <w:rPr>
          <w:sz w:val="22"/>
          <w:szCs w:val="22"/>
        </w:rPr>
        <w:t>įstatymų bei kitų teisės aktų</w:t>
      </w:r>
      <w:r w:rsidRPr="00182868">
        <w:rPr>
          <w:rFonts w:eastAsia="Arial"/>
          <w:sz w:val="22"/>
          <w:szCs w:val="22"/>
        </w:rPr>
        <w:t>, teismo ar arbitražo teismo sprendimų, administracinių aktų, sutarčių ar kitų prievolių pagal taikomą privatinę teisę, viešąją teisę, Europos Sąjungos teisę arba tarptautinę teisę;</w:t>
      </w:r>
    </w:p>
    <w:p w14:paraId="27A33BFB"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40C3EE"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A960B3"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EF6155"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16.1.6. visi Šalies pareiškimai ir garantijos yra išsamūs ir nepalieka nutylėtų jokių aplinkybių, kurios darytų šiuos pareiškimus ar garantijas neteisingais.</w:t>
      </w:r>
    </w:p>
    <w:p w14:paraId="3975DD76"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 xml:space="preserve">16.2. Tiekėjas papildomai pareiškia ir garantuoja Pirkėjui, kad Tiekėjas, subtiekėjai, jungtinės veiklos partneriai ir specialistai turi galiojančius ir teisėtus visus </w:t>
      </w:r>
      <w:r w:rsidRPr="00182868">
        <w:rPr>
          <w:sz w:val="22"/>
          <w:szCs w:val="22"/>
        </w:rPr>
        <w:t>įstatymuose bei kituose teisės aktuose</w:t>
      </w:r>
      <w:r w:rsidRPr="00182868">
        <w:rPr>
          <w:rFonts w:eastAsia="Arial"/>
          <w:sz w:val="22"/>
          <w:szCs w:val="22"/>
        </w:rPr>
        <w:t xml:space="preserve"> numatytus leidimus, licencijas, atestatus, teisės pripažinimo dokumentus, reikalingus vykdant Sutartį.</w:t>
      </w:r>
    </w:p>
    <w:p w14:paraId="79BDBAB3"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182868">
        <w:rPr>
          <w:rFonts w:eastAsia="Arial"/>
          <w:sz w:val="22"/>
          <w:szCs w:val="22"/>
          <w:shd w:val="clear" w:color="auto" w:fill="FFFFFF"/>
        </w:rPr>
        <w:t xml:space="preserve">16.3. </w:t>
      </w:r>
      <w:r w:rsidRPr="00182868">
        <w:rPr>
          <w:sz w:val="22"/>
          <w:szCs w:val="22"/>
        </w:rPr>
        <w:t>Tiekėjas pareiškia, kad suteiktų Paslaugų rezultato disponavimo, valdymo ir naudojimosi teisės nėra apribotos</w:t>
      </w:r>
      <w:r w:rsidRPr="00182868">
        <w:rPr>
          <w:rFonts w:eastAsia="Arial"/>
          <w:sz w:val="22"/>
          <w:szCs w:val="22"/>
        </w:rPr>
        <w:t xml:space="preserve"> </w:t>
      </w:r>
      <w:r w:rsidRPr="00182868">
        <w:rPr>
          <w:rFonts w:eastAsia="Arial"/>
          <w:sz w:val="22"/>
          <w:szCs w:val="22"/>
          <w:shd w:val="clear" w:color="auto" w:fill="FFFFFF"/>
        </w:rPr>
        <w:t xml:space="preserve">ir jokie tretieji asmenys neturi pretenzijų į Sutartimi perduodamą </w:t>
      </w:r>
      <w:r w:rsidRPr="00182868">
        <w:rPr>
          <w:rFonts w:eastAsia="Arial"/>
          <w:sz w:val="22"/>
          <w:szCs w:val="22"/>
        </w:rPr>
        <w:t>Paslaugų rezultatą</w:t>
      </w:r>
      <w:r w:rsidRPr="00182868">
        <w:rPr>
          <w:rFonts w:eastAsia="Arial"/>
          <w:sz w:val="22"/>
          <w:szCs w:val="22"/>
          <w:shd w:val="clear" w:color="auto" w:fill="FFFFFF"/>
        </w:rPr>
        <w:t>.</w:t>
      </w:r>
    </w:p>
    <w:p w14:paraId="7EB06620" w14:textId="77777777" w:rsidR="00014541" w:rsidRPr="00182868" w:rsidRDefault="00014541" w:rsidP="00014541">
      <w:pPr>
        <w:widowControl w:val="0"/>
        <w:tabs>
          <w:tab w:val="left" w:pos="567"/>
          <w:tab w:val="left" w:pos="851"/>
          <w:tab w:val="left" w:pos="992"/>
          <w:tab w:val="left" w:pos="1134"/>
        </w:tabs>
        <w:spacing w:line="276" w:lineRule="auto"/>
        <w:jc w:val="both"/>
        <w:rPr>
          <w:sz w:val="22"/>
          <w:szCs w:val="22"/>
        </w:rPr>
      </w:pPr>
      <w:r w:rsidRPr="00182868">
        <w:rPr>
          <w:rFonts w:eastAsia="Arial"/>
          <w:sz w:val="22"/>
          <w:szCs w:val="22"/>
        </w:rPr>
        <w:t>16.4. T</w:t>
      </w:r>
      <w:r w:rsidRPr="00182868">
        <w:rPr>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04AD8A1"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62656DD4"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82868">
        <w:rPr>
          <w:rFonts w:eastAsia="Arial"/>
          <w:b/>
          <w:bCs/>
          <w:caps/>
          <w:sz w:val="22"/>
          <w:szCs w:val="22"/>
        </w:rPr>
        <w:t>17.</w:t>
      </w:r>
      <w:r w:rsidRPr="00182868">
        <w:rPr>
          <w:rFonts w:eastAsia="Arial"/>
          <w:b/>
          <w:bCs/>
          <w:caps/>
          <w:sz w:val="22"/>
          <w:szCs w:val="22"/>
        </w:rPr>
        <w:tab/>
      </w:r>
      <w:r w:rsidRPr="00182868">
        <w:rPr>
          <w:rFonts w:eastAsia="Arial"/>
          <w:b/>
          <w:caps/>
          <w:sz w:val="22"/>
          <w:szCs w:val="22"/>
        </w:rPr>
        <w:t>Bendrieji atsakomybės klausimai</w:t>
      </w:r>
    </w:p>
    <w:p w14:paraId="683359F2"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p>
    <w:p w14:paraId="150E8364"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17.1. Netesybų sumokėjimas už vėlavimą ar pareigų pagal Sutartį pažeidimą neatleidžia Šalies nuo Sutartyje numatytų jos pareigų vykdymo.</w:t>
      </w:r>
    </w:p>
    <w:p w14:paraId="68D34B13" w14:textId="77777777" w:rsidR="00014541" w:rsidRPr="00182868" w:rsidRDefault="00014541" w:rsidP="00014541">
      <w:pPr>
        <w:widowControl w:val="0"/>
        <w:tabs>
          <w:tab w:val="left" w:pos="567"/>
          <w:tab w:val="left" w:pos="851"/>
          <w:tab w:val="left" w:pos="992"/>
          <w:tab w:val="left" w:pos="1134"/>
        </w:tabs>
        <w:spacing w:line="276" w:lineRule="auto"/>
        <w:jc w:val="both"/>
        <w:rPr>
          <w:sz w:val="22"/>
          <w:szCs w:val="22"/>
        </w:rPr>
      </w:pPr>
      <w:r w:rsidRPr="00182868">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82868">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F3F724"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CCE63"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17.4. Šioje Sutartyje numatytos teisių gynybos priemonės neapriboja Šalių teisės pasinaudoti kitomis teisėtomis teisių gynybos priemonėmis.</w:t>
      </w:r>
    </w:p>
    <w:p w14:paraId="3166692F"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DDF2E9"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BCAF63" w14:textId="77777777" w:rsidR="00014541" w:rsidRPr="00182868" w:rsidRDefault="00014541" w:rsidP="00014541">
      <w:pPr>
        <w:widowControl w:val="0"/>
        <w:tabs>
          <w:tab w:val="left" w:pos="567"/>
          <w:tab w:val="left" w:pos="851"/>
          <w:tab w:val="left" w:pos="992"/>
          <w:tab w:val="left" w:pos="1134"/>
        </w:tabs>
        <w:spacing w:line="276" w:lineRule="auto"/>
        <w:ind w:firstLine="53"/>
        <w:jc w:val="both"/>
        <w:rPr>
          <w:rFonts w:eastAsia="Arial"/>
          <w:sz w:val="22"/>
          <w:szCs w:val="22"/>
        </w:rPr>
      </w:pPr>
    </w:p>
    <w:p w14:paraId="6AA11B2A"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82868">
        <w:rPr>
          <w:rFonts w:eastAsia="Arial"/>
          <w:b/>
          <w:bCs/>
          <w:caps/>
          <w:sz w:val="22"/>
          <w:szCs w:val="22"/>
        </w:rPr>
        <w:t>18.</w:t>
      </w:r>
      <w:r w:rsidRPr="00182868">
        <w:rPr>
          <w:rFonts w:eastAsia="Arial"/>
          <w:b/>
          <w:bCs/>
          <w:caps/>
          <w:sz w:val="22"/>
          <w:szCs w:val="22"/>
        </w:rPr>
        <w:tab/>
      </w:r>
      <w:r w:rsidRPr="00182868">
        <w:rPr>
          <w:rFonts w:eastAsia="Arial"/>
          <w:b/>
          <w:caps/>
          <w:sz w:val="22"/>
          <w:szCs w:val="22"/>
        </w:rPr>
        <w:t>Nenugalima jėga (FORCE MAJEURE)</w:t>
      </w:r>
    </w:p>
    <w:p w14:paraId="419C0EEC"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AF54675"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18.1.</w:t>
      </w:r>
      <w:r w:rsidRPr="00182868">
        <w:rPr>
          <w:rFonts w:eastAsia="Arial"/>
          <w:b/>
          <w:bCs/>
          <w:sz w:val="22"/>
          <w:szCs w:val="22"/>
        </w:rPr>
        <w:tab/>
      </w:r>
      <w:r w:rsidRPr="00182868">
        <w:rPr>
          <w:rFonts w:eastAsia="Arial"/>
          <w:sz w:val="22"/>
          <w:szCs w:val="22"/>
        </w:rPr>
        <w:t>Atsakomybė pagal Sutartį netaikoma, taip pat Šalys gali būti visiškai ar iš dalies atleistos nuo civilinės atsakomybės šiais pagrindais:</w:t>
      </w:r>
    </w:p>
    <w:p w14:paraId="4E9CBE5C"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Cambria"/>
          <w:sz w:val="22"/>
          <w:szCs w:val="22"/>
        </w:rPr>
      </w:pPr>
      <w:r w:rsidRPr="00182868">
        <w:rPr>
          <w:rFonts w:eastAsia="Cambria"/>
          <w:sz w:val="22"/>
          <w:szCs w:val="22"/>
        </w:rPr>
        <w:t>18.1.1.</w:t>
      </w:r>
      <w:r w:rsidRPr="00182868">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3FB0AD"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Cambria"/>
          <w:sz w:val="22"/>
          <w:szCs w:val="22"/>
        </w:rPr>
      </w:pPr>
      <w:r w:rsidRPr="00182868">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69D436"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18.2.</w:t>
      </w:r>
      <w:r w:rsidRPr="00182868">
        <w:rPr>
          <w:rFonts w:eastAsia="Arial"/>
          <w:b/>
          <w:bCs/>
          <w:sz w:val="22"/>
          <w:szCs w:val="22"/>
        </w:rPr>
        <w:tab/>
      </w:r>
      <w:r w:rsidRPr="00182868">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FEDCBB" w14:textId="77777777" w:rsidR="00014541" w:rsidRPr="00182868" w:rsidRDefault="00014541" w:rsidP="00014541">
      <w:pPr>
        <w:widowControl w:val="0"/>
        <w:tabs>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18.3.</w:t>
      </w:r>
      <w:r w:rsidRPr="00182868">
        <w:rPr>
          <w:rFonts w:eastAsia="Arial"/>
          <w:b/>
          <w:bCs/>
          <w:sz w:val="22"/>
          <w:szCs w:val="22"/>
        </w:rPr>
        <w:tab/>
      </w:r>
      <w:r w:rsidRPr="00182868">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66C5DB"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18.4.</w:t>
      </w:r>
      <w:r w:rsidRPr="00182868">
        <w:rPr>
          <w:rFonts w:eastAsia="Arial"/>
          <w:sz w:val="22"/>
          <w:szCs w:val="22"/>
        </w:rPr>
        <w:tab/>
        <w:t>Jeigu nenugalimos jėgos (</w:t>
      </w:r>
      <w:r w:rsidRPr="00182868">
        <w:rPr>
          <w:rFonts w:eastAsia="Arial"/>
          <w:iCs/>
          <w:sz w:val="22"/>
          <w:szCs w:val="22"/>
        </w:rPr>
        <w:t>force majeure</w:t>
      </w:r>
      <w:r w:rsidRPr="00182868">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C126D1"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b/>
          <w:bCs/>
          <w:sz w:val="22"/>
          <w:szCs w:val="22"/>
        </w:rPr>
      </w:pPr>
    </w:p>
    <w:p w14:paraId="3FFB0BF9"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82868">
        <w:rPr>
          <w:rFonts w:eastAsia="Arial"/>
          <w:b/>
          <w:bCs/>
          <w:caps/>
          <w:sz w:val="22"/>
          <w:szCs w:val="22"/>
        </w:rPr>
        <w:t>19.</w:t>
      </w:r>
      <w:r w:rsidRPr="00182868">
        <w:rPr>
          <w:rFonts w:eastAsia="Arial"/>
          <w:b/>
          <w:bCs/>
          <w:caps/>
          <w:sz w:val="22"/>
          <w:szCs w:val="22"/>
        </w:rPr>
        <w:tab/>
      </w:r>
      <w:r w:rsidRPr="00182868">
        <w:rPr>
          <w:rFonts w:eastAsia="Arial"/>
          <w:b/>
          <w:caps/>
          <w:sz w:val="22"/>
          <w:szCs w:val="22"/>
        </w:rPr>
        <w:t>Sutarties nuostatų negaliojimas</w:t>
      </w:r>
    </w:p>
    <w:p w14:paraId="1D072674"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65ADF32"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19.1.</w:t>
      </w:r>
      <w:r w:rsidRPr="00182868">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82868">
        <w:rPr>
          <w:sz w:val="22"/>
          <w:szCs w:val="22"/>
        </w:rPr>
        <w:t>įstatymų bei kitų teisės aktų</w:t>
      </w:r>
      <w:r w:rsidRPr="00182868">
        <w:rPr>
          <w:rFonts w:eastAsia="Arial"/>
          <w:sz w:val="22"/>
          <w:szCs w:val="22"/>
        </w:rPr>
        <w:t xml:space="preserve"> ir galima daryti prielaidą, kad Sutartis būtų buvusi teisėtai sudaryta ir neįtraukus nuostatos, kuri yra negaliojanti.</w:t>
      </w:r>
    </w:p>
    <w:p w14:paraId="57315DB3"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19.2.</w:t>
      </w:r>
      <w:r w:rsidRPr="00182868">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E48262"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86AA1BA"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82868">
        <w:rPr>
          <w:rFonts w:eastAsia="Arial"/>
          <w:b/>
          <w:bCs/>
          <w:caps/>
          <w:sz w:val="22"/>
          <w:szCs w:val="22"/>
        </w:rPr>
        <w:lastRenderedPageBreak/>
        <w:t>20.</w:t>
      </w:r>
      <w:r w:rsidRPr="00182868">
        <w:rPr>
          <w:rFonts w:eastAsia="Arial"/>
          <w:b/>
          <w:bCs/>
          <w:caps/>
          <w:sz w:val="22"/>
          <w:szCs w:val="22"/>
        </w:rPr>
        <w:tab/>
      </w:r>
      <w:r w:rsidRPr="00182868">
        <w:rPr>
          <w:rFonts w:eastAsia="Arial"/>
          <w:b/>
          <w:caps/>
          <w:sz w:val="22"/>
          <w:szCs w:val="22"/>
        </w:rPr>
        <w:t>Sutarties pakeitimai</w:t>
      </w:r>
    </w:p>
    <w:p w14:paraId="1DCB11EC"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27B4ACD" w14:textId="77777777" w:rsidR="00014541" w:rsidRPr="00182868" w:rsidRDefault="00014541" w:rsidP="00014541">
      <w:pPr>
        <w:tabs>
          <w:tab w:val="left" w:pos="284"/>
          <w:tab w:val="left" w:pos="567"/>
        </w:tabs>
        <w:spacing w:line="276" w:lineRule="auto"/>
        <w:jc w:val="both"/>
        <w:rPr>
          <w:sz w:val="22"/>
          <w:szCs w:val="22"/>
        </w:rPr>
      </w:pPr>
      <w:r w:rsidRPr="00182868">
        <w:rPr>
          <w:sz w:val="22"/>
          <w:szCs w:val="22"/>
        </w:rPr>
        <w:t>20.1. Sutarties sąlygos Sutarties galiojimo laikotarpiu negali būti keičiamos, išskyrus tokias Sutarties sąlygas, kurių keitimas numatytas Sutartyje ir (ar) galimas vadovaujantis VPĮ nuostatomis.</w:t>
      </w:r>
    </w:p>
    <w:p w14:paraId="1EF15991"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20.2. Sutarties pakeitimai įforminami Šalims sudarant Susitarimą.</w:t>
      </w:r>
    </w:p>
    <w:p w14:paraId="2C05C0E8"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82868">
        <w:rPr>
          <w:sz w:val="22"/>
          <w:szCs w:val="22"/>
        </w:rPr>
        <w:t>įstatymų bei kitų teisės aktų</w:t>
      </w:r>
      <w:r w:rsidRPr="00182868">
        <w:rPr>
          <w:rFonts w:eastAsia="Arial"/>
          <w:sz w:val="22"/>
          <w:szCs w:val="22"/>
        </w:rPr>
        <w:t xml:space="preserve"> nuostatomis.</w:t>
      </w:r>
    </w:p>
    <w:p w14:paraId="73C644B7"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20.4. Susitarimas įsigalioja nuo jo sudarymo, jei Susitarime nenurodyta kitaip. Susitarimą Pirkėjas privalo paviešinti VPĮ 33 ir 86 straipsniuose nustatyta tvarka.</w:t>
      </w:r>
    </w:p>
    <w:p w14:paraId="184728C7"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F41D5A"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C16F557"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82868">
        <w:rPr>
          <w:rFonts w:eastAsia="Arial"/>
          <w:b/>
          <w:bCs/>
          <w:caps/>
          <w:sz w:val="22"/>
          <w:szCs w:val="22"/>
        </w:rPr>
        <w:t>21.</w:t>
      </w:r>
      <w:r w:rsidRPr="00182868">
        <w:rPr>
          <w:rFonts w:eastAsia="Arial"/>
          <w:b/>
          <w:bCs/>
          <w:caps/>
          <w:sz w:val="22"/>
          <w:szCs w:val="22"/>
        </w:rPr>
        <w:tab/>
      </w:r>
      <w:r w:rsidRPr="00182868">
        <w:rPr>
          <w:rFonts w:eastAsia="Arial"/>
          <w:b/>
          <w:caps/>
          <w:sz w:val="22"/>
          <w:szCs w:val="22"/>
        </w:rPr>
        <w:t>Sutarties sUSTABDYMAS</w:t>
      </w:r>
    </w:p>
    <w:p w14:paraId="57CED6F5"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519525E"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82868">
        <w:rPr>
          <w:rFonts w:eastAsia="Arial"/>
          <w:sz w:val="22"/>
          <w:szCs w:val="22"/>
        </w:rPr>
        <w:t>Paslaugų</w:t>
      </w:r>
      <w:r w:rsidRPr="00182868">
        <w:rPr>
          <w:sz w:val="22"/>
          <w:szCs w:val="22"/>
        </w:rPr>
        <w:t xml:space="preserve"> (jų dalies) teikimo sustabdymą iki atitinkamų aplinkybių pasibaigimo.</w:t>
      </w:r>
    </w:p>
    <w:p w14:paraId="2779A010"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21.2. </w:t>
      </w:r>
      <w:r w:rsidRPr="00182868">
        <w:rPr>
          <w:rFonts w:eastAsia="Arial"/>
          <w:sz w:val="22"/>
          <w:szCs w:val="22"/>
        </w:rPr>
        <w:t>Paslaugų</w:t>
      </w:r>
      <w:r w:rsidRPr="00182868">
        <w:rPr>
          <w:sz w:val="22"/>
          <w:szCs w:val="22"/>
        </w:rPr>
        <w:t xml:space="preserve"> (jų dalies) teikimas gali būti stabdomas esant bent vienai iš šių aplinkybių:</w:t>
      </w:r>
    </w:p>
    <w:p w14:paraId="7FFE5D53"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4F3F59"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21.2.2. Tiekėjas Sutartyje nurodyta tvarka negali teikti Paslaugų (pavyzdžiui, Pirkėjas dėl objektyvių priežasčių negali sudaryti techninių galimybių Paslaugų teikimui), o Tiekėjas dėl to negali vykdyti Sutarties;</w:t>
      </w:r>
    </w:p>
    <w:p w14:paraId="673E1F75"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21.2.3. dėl nenumatytų prekių, paslaugų ir (ar) darbų, susijusių su perkamu objektu, kurių poreikis paaiškėjo tik vykdant Sutartį, įsigijimo;</w:t>
      </w:r>
    </w:p>
    <w:p w14:paraId="5549BB72"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21.2.4. ne dėl Pirkėjo kaltės vėluoja kitos Pirkėjo pirkimo sutarties, turinčios tiesioginės įtakos šiai Sutarčiai, vykdymas;</w:t>
      </w:r>
    </w:p>
    <w:p w14:paraId="08A8EC7E"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21.2.5. esant įrodymais pagrįstoms kliūtims ar trukdymams, sukeltiems Tiekėjui kitų trečiųjų asmenų ne dėl Tiekėjo ne laiku ar netinkamai pagal Sutarties sąlygas ir tvarką įvykdytų sutartinių įsipareigojimų;</w:t>
      </w:r>
    </w:p>
    <w:p w14:paraId="53855CB6"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21.2.6. pasikeitus galiojančiam teisės aktui ar įsigaliojus naujam teisės aktui, kuris turi įtakos šios Sutarties vykdymui;</w:t>
      </w:r>
    </w:p>
    <w:p w14:paraId="3E42A223"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21.2.7. sutartinių įsipareigojimų stabdymo būtinybė atsirado dėl sustabdyto, perskirstyto, negauto ir panašiai Pirkėjo Paslaugų pirkimui skirto finansavimo arba finansavimo trūkumo;</w:t>
      </w:r>
    </w:p>
    <w:p w14:paraId="1D52E166"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21.2.8. dėl teisminių (arbitražinių) ginčų su Pirkėju ar trečiaisiais asmenimis, kurių dalykas yra tiesiogiai susijęs su Sutarties vykdymu.</w:t>
      </w:r>
    </w:p>
    <w:p w14:paraId="0F9DC0E0"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21.3. Jei </w:t>
      </w:r>
      <w:r w:rsidRPr="00182868">
        <w:rPr>
          <w:rFonts w:eastAsia="Arial"/>
          <w:sz w:val="22"/>
          <w:szCs w:val="22"/>
        </w:rPr>
        <w:t>Paslaugų</w:t>
      </w:r>
      <w:r w:rsidRPr="00182868">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1FD1B68"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21.4. Jei </w:t>
      </w:r>
      <w:r w:rsidRPr="00182868">
        <w:rPr>
          <w:rFonts w:eastAsia="Arial"/>
          <w:sz w:val="22"/>
          <w:szCs w:val="22"/>
        </w:rPr>
        <w:t>Paslaugų</w:t>
      </w:r>
      <w:r w:rsidRPr="00182868">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1129F0"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21.5. Sutartinių įsipareigojimų vykdymas gali būti stabdomas tik Sutarties galiojimo laikotarpiu tokia tvarka:</w:t>
      </w:r>
    </w:p>
    <w:p w14:paraId="6B82CF20"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182868">
        <w:rPr>
          <w:sz w:val="22"/>
          <w:szCs w:val="22"/>
        </w:rPr>
        <w:lastRenderedPageBreak/>
        <w:t>nepateikus konkrečių argumentų, faktų, pagrįstų įrodymais, Pirkėjas turi teisę raštu atsisakyti patvirtinti sustabdymą;</w:t>
      </w:r>
    </w:p>
    <w:p w14:paraId="1450F0E5" w14:textId="77777777" w:rsidR="00014541" w:rsidRPr="00182868" w:rsidRDefault="00014541" w:rsidP="00014541">
      <w:pPr>
        <w:spacing w:line="276" w:lineRule="auto"/>
        <w:jc w:val="both"/>
        <w:rPr>
          <w:sz w:val="22"/>
          <w:szCs w:val="22"/>
        </w:rPr>
      </w:pPr>
      <w:r w:rsidRPr="00182868">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03634D2" w14:textId="77777777" w:rsidR="00014541" w:rsidRPr="00182868" w:rsidRDefault="00014541" w:rsidP="00014541">
      <w:pPr>
        <w:spacing w:line="276" w:lineRule="auto"/>
        <w:jc w:val="both"/>
        <w:rPr>
          <w:sz w:val="22"/>
          <w:szCs w:val="22"/>
        </w:rPr>
      </w:pPr>
      <w:r w:rsidRPr="00182868">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A951589" w14:textId="77777777" w:rsidR="00014541" w:rsidRPr="00182868" w:rsidRDefault="00014541" w:rsidP="00014541">
      <w:pPr>
        <w:spacing w:line="276" w:lineRule="auto"/>
        <w:jc w:val="both"/>
        <w:rPr>
          <w:sz w:val="22"/>
          <w:szCs w:val="22"/>
        </w:rPr>
      </w:pPr>
      <w:r w:rsidRPr="00182868">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7F9EC" w14:textId="77777777" w:rsidR="00014541" w:rsidRPr="00182868" w:rsidRDefault="00014541" w:rsidP="00014541">
      <w:pPr>
        <w:spacing w:line="276" w:lineRule="auto"/>
        <w:jc w:val="both"/>
        <w:rPr>
          <w:sz w:val="22"/>
          <w:szCs w:val="22"/>
        </w:rPr>
      </w:pPr>
      <w:r w:rsidRPr="00182868">
        <w:rPr>
          <w:sz w:val="22"/>
          <w:szCs w:val="22"/>
        </w:rPr>
        <w:t>21.7. Sutartinių įsipareigojimų vykdymas sustabdomas ne ilgesniam kaip konkrečios, pagrįstos aplinkybės egzistavimo laikotarpiui.</w:t>
      </w:r>
    </w:p>
    <w:p w14:paraId="23EB89BC"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0FB137"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B0E3C22"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21.10. Atnaujinus Sutarties vykdymą, neįvykdytų prievolių (jų dalies) įvykdymo terminai ir Sutarties galiojimas nukeliami tokiam terminui, kiek buvo likę laiko jų įvykdymui (Sutarties galiojimui) jų sustabdymo metu.</w:t>
      </w:r>
    </w:p>
    <w:p w14:paraId="4C25C42F"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E42520" w14:textId="77777777" w:rsidR="00014541" w:rsidRPr="00182868" w:rsidRDefault="00014541" w:rsidP="00014541">
      <w:pPr>
        <w:tabs>
          <w:tab w:val="left" w:pos="567"/>
        </w:tabs>
        <w:spacing w:line="276" w:lineRule="auto"/>
        <w:jc w:val="both"/>
        <w:textAlignment w:val="baseline"/>
        <w:rPr>
          <w:b/>
          <w:bCs/>
          <w:sz w:val="22"/>
          <w:szCs w:val="22"/>
        </w:rPr>
      </w:pPr>
    </w:p>
    <w:p w14:paraId="4E712599"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82868">
        <w:rPr>
          <w:rFonts w:eastAsia="Arial"/>
          <w:b/>
          <w:bCs/>
          <w:caps/>
          <w:sz w:val="22"/>
          <w:szCs w:val="22"/>
        </w:rPr>
        <w:t>22.</w:t>
      </w:r>
      <w:r w:rsidRPr="00182868">
        <w:rPr>
          <w:rFonts w:eastAsia="Arial"/>
          <w:b/>
          <w:bCs/>
          <w:caps/>
          <w:sz w:val="22"/>
          <w:szCs w:val="22"/>
        </w:rPr>
        <w:tab/>
      </w:r>
      <w:r w:rsidRPr="00182868">
        <w:rPr>
          <w:rFonts w:eastAsia="Arial"/>
          <w:b/>
          <w:caps/>
          <w:sz w:val="22"/>
          <w:szCs w:val="22"/>
        </w:rPr>
        <w:t>Sutarties nutraukimas</w:t>
      </w:r>
    </w:p>
    <w:p w14:paraId="65BC4AC7"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38D993A" w14:textId="77777777" w:rsidR="00014541" w:rsidRPr="00182868" w:rsidRDefault="00014541" w:rsidP="00014541">
      <w:pPr>
        <w:tabs>
          <w:tab w:val="left" w:pos="567"/>
          <w:tab w:val="left" w:pos="851"/>
          <w:tab w:val="left" w:pos="992"/>
          <w:tab w:val="left" w:pos="1134"/>
        </w:tabs>
        <w:spacing w:line="276" w:lineRule="auto"/>
        <w:jc w:val="both"/>
        <w:rPr>
          <w:rFonts w:eastAsia="Cambria"/>
          <w:b/>
          <w:bCs/>
          <w:sz w:val="22"/>
          <w:szCs w:val="22"/>
        </w:rPr>
      </w:pPr>
      <w:r w:rsidRPr="00182868">
        <w:rPr>
          <w:rFonts w:eastAsia="Cambria"/>
          <w:sz w:val="22"/>
          <w:szCs w:val="22"/>
        </w:rPr>
        <w:t>Sutartis gali būti nutraukiama VPĮ 90 straipsnyje ir Sutartyje numatytais atvejais, įskaitant galimybę nutraukti Sutartį Šalių susitarimu.</w:t>
      </w:r>
    </w:p>
    <w:p w14:paraId="6A3BECE2" w14:textId="77777777" w:rsidR="00014541" w:rsidRPr="00182868" w:rsidRDefault="00014541" w:rsidP="00014541">
      <w:pPr>
        <w:tabs>
          <w:tab w:val="left" w:pos="567"/>
          <w:tab w:val="left" w:pos="851"/>
          <w:tab w:val="left" w:pos="992"/>
          <w:tab w:val="left" w:pos="1134"/>
        </w:tabs>
        <w:spacing w:line="276" w:lineRule="auto"/>
        <w:jc w:val="both"/>
        <w:rPr>
          <w:rFonts w:eastAsia="Cambria"/>
          <w:b/>
          <w:bCs/>
          <w:sz w:val="22"/>
          <w:szCs w:val="22"/>
        </w:rPr>
      </w:pPr>
    </w:p>
    <w:p w14:paraId="17FB7764"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82868">
        <w:rPr>
          <w:rFonts w:eastAsia="Arial"/>
          <w:b/>
          <w:bCs/>
          <w:sz w:val="22"/>
          <w:szCs w:val="22"/>
        </w:rPr>
        <w:t>22.1.</w:t>
      </w:r>
      <w:r w:rsidRPr="00182868">
        <w:rPr>
          <w:rFonts w:eastAsia="Arial"/>
          <w:b/>
          <w:bCs/>
          <w:sz w:val="22"/>
          <w:szCs w:val="22"/>
        </w:rPr>
        <w:tab/>
      </w:r>
      <w:r w:rsidRPr="00182868">
        <w:rPr>
          <w:rFonts w:eastAsia="Arial"/>
          <w:b/>
          <w:sz w:val="22"/>
          <w:szCs w:val="22"/>
        </w:rPr>
        <w:t>Pretenzijos dėl Sutarties pažeidimų</w:t>
      </w:r>
    </w:p>
    <w:p w14:paraId="251FF047"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5518911"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430A3"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82868">
        <w:rPr>
          <w:bCs/>
          <w:sz w:val="22"/>
          <w:szCs w:val="22"/>
        </w:rPr>
        <w:t xml:space="preserve"> </w:t>
      </w:r>
      <w:r w:rsidRPr="00182868">
        <w:rPr>
          <w:sz w:val="22"/>
          <w:szCs w:val="22"/>
        </w:rPr>
        <w:t>Tiekėjo teisė siūlyti kitą terminą nelaikoma Pirkėjo pareiga tą terminą priimti. Pretenziją gavusios Šalies pasiūlytasis terminas pakeičia terminą, nurodytą pretenzijoje, tik jeigu kita Šalis jį patvirtina.</w:t>
      </w:r>
    </w:p>
    <w:p w14:paraId="1FCAA06E" w14:textId="77777777" w:rsidR="00014541" w:rsidRPr="00182868" w:rsidRDefault="00014541" w:rsidP="00014541">
      <w:pPr>
        <w:tabs>
          <w:tab w:val="left" w:pos="567"/>
        </w:tabs>
        <w:spacing w:line="276" w:lineRule="auto"/>
        <w:jc w:val="both"/>
        <w:textAlignment w:val="baseline"/>
        <w:rPr>
          <w:b/>
          <w:bCs/>
          <w:sz w:val="22"/>
          <w:szCs w:val="22"/>
        </w:rPr>
      </w:pPr>
    </w:p>
    <w:p w14:paraId="3B794CD1"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82868">
        <w:rPr>
          <w:rFonts w:eastAsia="Arial"/>
          <w:b/>
          <w:bCs/>
          <w:sz w:val="22"/>
          <w:szCs w:val="22"/>
        </w:rPr>
        <w:t>22.2.</w:t>
      </w:r>
      <w:r w:rsidRPr="00182868">
        <w:rPr>
          <w:rFonts w:eastAsia="Arial"/>
          <w:b/>
          <w:bCs/>
          <w:sz w:val="22"/>
          <w:szCs w:val="22"/>
        </w:rPr>
        <w:tab/>
      </w:r>
      <w:r w:rsidRPr="00182868">
        <w:rPr>
          <w:rFonts w:eastAsia="Arial"/>
          <w:b/>
          <w:sz w:val="22"/>
          <w:szCs w:val="22"/>
        </w:rPr>
        <w:t>Sutarties nutraukimas Pirkėjo iniciatyva</w:t>
      </w:r>
    </w:p>
    <w:p w14:paraId="3784B1E3"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8A921A3"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B7C51B2"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lastRenderedPageBreak/>
        <w:t>22.2.2. Pirkėjas turi teisę vienašališkai nutraukti Sutartį ar jos dalį raštu įspėjęs Tiekėją prieš ne trumpesnį nei 10 (dešimties) dienų terminą, jeigu:</w:t>
      </w:r>
    </w:p>
    <w:p w14:paraId="3B56C74C"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22.2.2.1. Tiekėjui yra iškelta bankroto byla, pradėtas bankroto procesas ne teismo tvarka, jis tampa nemokus arba yra nemokumo tikimybė, sustabdo ūkinę veiklą ar susidaro</w:t>
      </w:r>
      <w:r w:rsidRPr="00182868">
        <w:rPr>
          <w:bCs/>
          <w:sz w:val="22"/>
          <w:szCs w:val="22"/>
        </w:rPr>
        <w:t xml:space="preserve"> </w:t>
      </w:r>
      <w:r w:rsidRPr="00182868">
        <w:rPr>
          <w:sz w:val="22"/>
          <w:szCs w:val="22"/>
        </w:rPr>
        <w:t>įstatymuose ir kituose teisės aktuose nustatyta tvarka analogiška situacija</w:t>
      </w:r>
      <w:r w:rsidRPr="00182868">
        <w:rPr>
          <w:sz w:val="22"/>
          <w:szCs w:val="22"/>
          <w:shd w:val="clear" w:color="auto" w:fill="FFFFFF"/>
        </w:rPr>
        <w:t>;</w:t>
      </w:r>
    </w:p>
    <w:p w14:paraId="0B2879D7" w14:textId="77777777" w:rsidR="00014541" w:rsidRPr="00182868" w:rsidRDefault="00014541" w:rsidP="00014541">
      <w:pPr>
        <w:tabs>
          <w:tab w:val="left" w:pos="567"/>
        </w:tabs>
        <w:spacing w:line="276" w:lineRule="auto"/>
        <w:jc w:val="both"/>
        <w:rPr>
          <w:sz w:val="22"/>
          <w:szCs w:val="22"/>
        </w:rPr>
      </w:pPr>
      <w:r w:rsidRPr="00182868">
        <w:rPr>
          <w:sz w:val="22"/>
          <w:szCs w:val="22"/>
        </w:rPr>
        <w:t>22.2.2.2. Tiekėjo padėtis pasikeičia ir jis atitinka pirkimo dokumentuose nustatytą pašalinimo pagrindą;</w:t>
      </w:r>
    </w:p>
    <w:p w14:paraId="2AD6EEAB"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22.2.2.3. pasikeičia teisės aktai, susiję su Sutarties objektu, Sutarties vykdymu, ar su Pirkėjo vykdoma veikla, kuriai buvo sudaryta Sutartis, ir dėl tokių pakeitimų Pirkėjas nusprendžia nutraukti Sutartį;</w:t>
      </w:r>
    </w:p>
    <w:p w14:paraId="128EED7E"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22.2.2.4. Pirkėjas nusprendžia nebevykdyti veiklos, kurios vykdymui Sutartimi įsigyjamos Paslaugos ir Sutarties poreikis išnyksta;</w:t>
      </w:r>
    </w:p>
    <w:p w14:paraId="1039A64F"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22.2.2.5. Pirkėjo valdymo organas priima sprendimą, dėl kurio Sutarties poreikis išnyksta;</w:t>
      </w:r>
    </w:p>
    <w:p w14:paraId="0EADECA2"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22.2.2.6. pasikeičia (pablogėja) Pirkėjo finansinė padėtis ar Pirkėjas negauna arba netenka finansavimo ir dėl šios priežasties nusprendžia nutraukti Sutartį;</w:t>
      </w:r>
    </w:p>
    <w:p w14:paraId="415BC4B7"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22.2.2.7. keičiasi Pirkėjo organizacinė struktūra – juridinis statusas, pobūdis ar valdymo struktūra ir tai gali turėti įtakos tinkamam Sutarties įvykdymui arba Sutarties poreikiui;</w:t>
      </w:r>
    </w:p>
    <w:p w14:paraId="78966D5B"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22.2.2.8. nebelieka perkamų </w:t>
      </w:r>
      <w:r w:rsidRPr="00182868">
        <w:rPr>
          <w:rFonts w:eastAsia="Arial"/>
          <w:sz w:val="22"/>
          <w:szCs w:val="22"/>
        </w:rPr>
        <w:t>Paslaugų</w:t>
      </w:r>
      <w:r w:rsidRPr="00182868">
        <w:rPr>
          <w:sz w:val="22"/>
          <w:szCs w:val="22"/>
        </w:rPr>
        <w:t xml:space="preserve"> poreikio;</w:t>
      </w:r>
    </w:p>
    <w:p w14:paraId="3DEE23D6"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22.2.2.9. Pirkėjas iš pirkimų priežiūrą atliekančių institucijų gauna nurodymą ar rekomendaciją nutraukti Sutartį;</w:t>
      </w:r>
    </w:p>
    <w:p w14:paraId="73E1923E"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22.2.2.10. Tiekėjas vėluoja pateikti Sutarties įvykdymo užtikrinimo pratęsimą ilgiau kaip 10 (dešimt) darbo dienų nuo paskutinio Sutarties įvykdymo užtikrinimo galiojimo termino pabaigos arba atsisako jį pateikti;</w:t>
      </w:r>
    </w:p>
    <w:p w14:paraId="2FB45BFF" w14:textId="77777777" w:rsidR="00014541" w:rsidRPr="00182868" w:rsidRDefault="00014541" w:rsidP="00014541">
      <w:pPr>
        <w:tabs>
          <w:tab w:val="left" w:pos="567"/>
        </w:tabs>
        <w:spacing w:line="276" w:lineRule="auto"/>
        <w:jc w:val="both"/>
        <w:textAlignment w:val="baseline"/>
        <w:rPr>
          <w:rFonts w:eastAsia="Arial"/>
          <w:sz w:val="22"/>
          <w:szCs w:val="22"/>
        </w:rPr>
      </w:pPr>
      <w:r w:rsidRPr="00182868">
        <w:rPr>
          <w:sz w:val="22"/>
          <w:szCs w:val="22"/>
        </w:rPr>
        <w:t>22.2.2.11.</w:t>
      </w:r>
      <w:r w:rsidRPr="00182868">
        <w:rPr>
          <w:rFonts w:eastAsia="Arial"/>
          <w:sz w:val="22"/>
          <w:szCs w:val="22"/>
        </w:rPr>
        <w:t xml:space="preserve"> Tiekėjas atsisako pašalinti arba nepašalina Paslaugų trūkumų per Pirkėjo nustatytus protingus terminus;</w:t>
      </w:r>
    </w:p>
    <w:p w14:paraId="353A08B3"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22.2.2.12. Tiekėjas pažeidžia Sutartį arba įstatymus bei kitus teisės aktus ir per Pirkėjo rašytinėje pretenzijoje nurodytą terminą neištaiso pažeidimo;</w:t>
      </w:r>
    </w:p>
    <w:p w14:paraId="0E6C8450" w14:textId="77777777" w:rsidR="00014541" w:rsidRPr="00182868" w:rsidRDefault="00014541" w:rsidP="00014541">
      <w:pPr>
        <w:tabs>
          <w:tab w:val="left" w:pos="567"/>
        </w:tabs>
        <w:spacing w:line="276" w:lineRule="auto"/>
        <w:jc w:val="both"/>
        <w:textAlignment w:val="baseline"/>
        <w:rPr>
          <w:iCs/>
          <w:sz w:val="22"/>
          <w:szCs w:val="22"/>
        </w:rPr>
      </w:pPr>
      <w:r w:rsidRPr="00182868">
        <w:rPr>
          <w:sz w:val="22"/>
          <w:szCs w:val="22"/>
        </w:rPr>
        <w:t xml:space="preserve">22.2.2.13. </w:t>
      </w:r>
      <w:r w:rsidRPr="00182868">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1C96E6" w14:textId="77777777" w:rsidR="00014541" w:rsidRPr="00182868" w:rsidRDefault="00014541" w:rsidP="00014541">
      <w:pPr>
        <w:tabs>
          <w:tab w:val="left" w:pos="567"/>
        </w:tabs>
        <w:spacing w:line="276" w:lineRule="auto"/>
        <w:jc w:val="both"/>
        <w:textAlignment w:val="baseline"/>
        <w:rPr>
          <w:iCs/>
          <w:sz w:val="22"/>
          <w:szCs w:val="22"/>
        </w:rPr>
      </w:pPr>
      <w:r w:rsidRPr="00182868">
        <w:rPr>
          <w:iCs/>
          <w:sz w:val="22"/>
          <w:szCs w:val="22"/>
        </w:rPr>
        <w:t>22.2.2.14. paaiškėja VPĮ 37 straipsnio 8 dalyje ir (ar) 47 straipsnio 8 dalyje nurodytos aplinkybės.</w:t>
      </w:r>
    </w:p>
    <w:p w14:paraId="07D5EB59"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B25720"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8C53D65"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1D10C35"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22.2.6. Pirkėjas turi teisę vienašališkai nutraukti Sutartį ir kitais Specialiosiose sąlygose (jei taikoma) ir įstatymuose bei kituose teisės aktuose įtvirtintais atvejais.</w:t>
      </w:r>
    </w:p>
    <w:p w14:paraId="4BCE0FCA"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22.2.7. Sutartis laikoma nutraukta kitą dieną po to, kai pasibaigia įspėjimo apie Sutarties nutraukimą terminas.</w:t>
      </w:r>
    </w:p>
    <w:p w14:paraId="3B409D9D"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w:t>
      </w:r>
      <w:r w:rsidRPr="00182868">
        <w:rPr>
          <w:sz w:val="22"/>
          <w:szCs w:val="22"/>
        </w:rPr>
        <w:lastRenderedPageBreak/>
        <w:t>jei Tiekėjas pateikia informaciją apie pažeidimo pašalinimą ar išnykusias aplinkybes, dėl kurių buvo inicijuota Sutarties nutraukimo procedūra.</w:t>
      </w:r>
    </w:p>
    <w:p w14:paraId="38EB69BA" w14:textId="77777777" w:rsidR="00014541" w:rsidRPr="00182868" w:rsidRDefault="00014541" w:rsidP="00014541">
      <w:pPr>
        <w:tabs>
          <w:tab w:val="left" w:pos="567"/>
        </w:tabs>
        <w:spacing w:line="276" w:lineRule="auto"/>
        <w:jc w:val="both"/>
        <w:textAlignment w:val="baseline"/>
        <w:rPr>
          <w:b/>
          <w:bCs/>
          <w:sz w:val="22"/>
          <w:szCs w:val="22"/>
        </w:rPr>
      </w:pPr>
    </w:p>
    <w:p w14:paraId="3A43C84E"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182868">
        <w:rPr>
          <w:rFonts w:eastAsia="Arial"/>
          <w:b/>
          <w:bCs/>
          <w:sz w:val="22"/>
          <w:szCs w:val="22"/>
        </w:rPr>
        <w:t>22.3.</w:t>
      </w:r>
      <w:r w:rsidRPr="00182868">
        <w:rPr>
          <w:rFonts w:eastAsia="Arial"/>
          <w:b/>
          <w:bCs/>
          <w:sz w:val="22"/>
          <w:szCs w:val="22"/>
        </w:rPr>
        <w:tab/>
        <w:t>Sutarties nutraukimas Tiekėjo iniciatyva</w:t>
      </w:r>
    </w:p>
    <w:p w14:paraId="556839F7" w14:textId="77777777" w:rsidR="00014541" w:rsidRPr="00182868" w:rsidRDefault="00014541" w:rsidP="000145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A84AC92"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DD2FD5"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22.3.2. Tiekėjas turi teisę vienašališkai nutraukti Sutartį, įspėjęs Pirkėją raštu prieš ne trumpesnį nei 10 (dešimties) dienų terminą, jeigu:</w:t>
      </w:r>
    </w:p>
    <w:p w14:paraId="3680F391"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0CDED1"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22.3.2.2. Pirkėjas pažeidžia Sutartį arba įstatymus bei kitus teisės aktus ir per Tiekėjo rašytinėje pretenzijoje nurodytą terminą neištaiso pažeidimo, išskyrus Bendrųjų sąlygų 22.3.1 punkte nustatytą atvejį.</w:t>
      </w:r>
    </w:p>
    <w:p w14:paraId="64CCA2EF"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9938EB5"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22.3.4. Tiekėjas turi teisę vienašališkai nutraukti Sutartį ir kitais įstatymuose bei kituose teisės aktuose įtvirtintais atvejais.</w:t>
      </w:r>
    </w:p>
    <w:p w14:paraId="4CD66E19"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94AA5B3"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22.3.6. Sutartis laikoma nutraukta kitą dieną po to, kai pasibaigia įspėjimo apie Sutarties nutraukimą terminas.</w:t>
      </w:r>
    </w:p>
    <w:p w14:paraId="1FC39E18"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94BEEF" w14:textId="77777777" w:rsidR="00014541" w:rsidRPr="00182868" w:rsidRDefault="00014541" w:rsidP="00014541">
      <w:pPr>
        <w:tabs>
          <w:tab w:val="left" w:pos="567"/>
        </w:tabs>
        <w:spacing w:line="276" w:lineRule="auto"/>
        <w:jc w:val="both"/>
        <w:textAlignment w:val="baseline"/>
        <w:rPr>
          <w:b/>
          <w:bCs/>
          <w:sz w:val="22"/>
          <w:szCs w:val="22"/>
        </w:rPr>
      </w:pPr>
    </w:p>
    <w:p w14:paraId="1B6DA3DA"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82868">
        <w:rPr>
          <w:rFonts w:eastAsia="Arial"/>
          <w:b/>
          <w:bCs/>
          <w:sz w:val="22"/>
          <w:szCs w:val="22"/>
        </w:rPr>
        <w:t>22.4.</w:t>
      </w:r>
      <w:r w:rsidRPr="00182868">
        <w:rPr>
          <w:rFonts w:eastAsia="Arial"/>
          <w:b/>
          <w:bCs/>
          <w:sz w:val="22"/>
          <w:szCs w:val="22"/>
        </w:rPr>
        <w:tab/>
      </w:r>
      <w:r w:rsidRPr="00182868">
        <w:rPr>
          <w:rFonts w:eastAsia="Arial"/>
          <w:b/>
          <w:sz w:val="22"/>
          <w:szCs w:val="22"/>
        </w:rPr>
        <w:t>Šalių teisės ir pareigos Sutarties nutraukimo atveju</w:t>
      </w:r>
    </w:p>
    <w:p w14:paraId="5833B18B" w14:textId="77777777" w:rsidR="00014541" w:rsidRPr="00182868" w:rsidRDefault="00014541" w:rsidP="0001454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22F090C"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22.4.1. Sutarties nutraukimas neturi įtakos ginčų nagrinėjimo tvarką nustatančių Sutarties sąlygų ir kitų Sutarties sąlygų, kurios pagal savo esmę lieka galioti ir po Sutarties nutraukimo, galiojimui.</w:t>
      </w:r>
    </w:p>
    <w:p w14:paraId="717AEC3F"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22.4.2. Nutraukus Sutartį, Šalys privalo:</w:t>
      </w:r>
    </w:p>
    <w:p w14:paraId="13C61364"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22.4.2.1. įsitikinti, jog iki Sutarties nutraukimo dienos suteiktos </w:t>
      </w:r>
      <w:r w:rsidRPr="00182868">
        <w:rPr>
          <w:rFonts w:eastAsia="Arial"/>
          <w:sz w:val="22"/>
          <w:szCs w:val="22"/>
        </w:rPr>
        <w:t>Paslaugos</w:t>
      </w:r>
      <w:r w:rsidRPr="00182868">
        <w:rPr>
          <w:sz w:val="22"/>
          <w:szCs w:val="22"/>
        </w:rPr>
        <w:t xml:space="preserve"> ir kiti atlikti veiksmai atitinka Sutarties reikalavimus ir Šalys dėl to viena kitai nebereikš pretenzijų;</w:t>
      </w:r>
    </w:p>
    <w:p w14:paraId="30E2A963"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 xml:space="preserve">22.4.2.2. atsiskaityti už iki Sutarties nutraukimo suteiktas </w:t>
      </w:r>
      <w:r w:rsidRPr="00182868">
        <w:rPr>
          <w:rFonts w:eastAsia="Arial"/>
          <w:sz w:val="22"/>
          <w:szCs w:val="22"/>
        </w:rPr>
        <w:t>Paslaugas</w:t>
      </w:r>
      <w:r w:rsidRPr="00182868">
        <w:rPr>
          <w:sz w:val="22"/>
          <w:szCs w:val="22"/>
        </w:rPr>
        <w:t>, atitinkančias Sutarties reikalavimus;</w:t>
      </w:r>
    </w:p>
    <w:p w14:paraId="02890E70" w14:textId="77777777" w:rsidR="00014541" w:rsidRPr="00182868" w:rsidRDefault="00014541" w:rsidP="00014541">
      <w:pPr>
        <w:tabs>
          <w:tab w:val="left" w:pos="567"/>
        </w:tabs>
        <w:spacing w:line="276" w:lineRule="auto"/>
        <w:jc w:val="both"/>
        <w:textAlignment w:val="baseline"/>
        <w:rPr>
          <w:sz w:val="22"/>
          <w:szCs w:val="22"/>
        </w:rPr>
      </w:pPr>
      <w:r w:rsidRPr="00182868">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EFB9F80" w14:textId="77777777" w:rsidR="00014541" w:rsidRPr="00182868" w:rsidRDefault="00014541" w:rsidP="00014541">
      <w:pPr>
        <w:tabs>
          <w:tab w:val="left" w:pos="567"/>
        </w:tabs>
        <w:spacing w:line="276" w:lineRule="auto"/>
        <w:jc w:val="both"/>
        <w:textAlignment w:val="baseline"/>
        <w:rPr>
          <w:b/>
          <w:bCs/>
          <w:sz w:val="22"/>
          <w:szCs w:val="22"/>
        </w:rPr>
      </w:pPr>
    </w:p>
    <w:p w14:paraId="7622CFE9"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182868">
        <w:rPr>
          <w:rFonts w:eastAsia="Arial"/>
          <w:b/>
          <w:bCs/>
          <w:caps/>
          <w:sz w:val="22"/>
          <w:szCs w:val="22"/>
        </w:rPr>
        <w:t>23.</w:t>
      </w:r>
      <w:r w:rsidRPr="00182868">
        <w:rPr>
          <w:sz w:val="22"/>
          <w:szCs w:val="22"/>
        </w:rPr>
        <w:tab/>
      </w:r>
      <w:r w:rsidRPr="00182868">
        <w:rPr>
          <w:rFonts w:eastAsia="Arial"/>
          <w:b/>
          <w:bCs/>
          <w:caps/>
          <w:sz w:val="22"/>
          <w:szCs w:val="22"/>
        </w:rPr>
        <w:t>PREKIŲ MODELIO AR GAMINTOJO KEITIMAS</w:t>
      </w:r>
    </w:p>
    <w:p w14:paraId="308F0965"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A6822F5" w14:textId="77777777" w:rsidR="00014541" w:rsidRPr="00182868" w:rsidRDefault="00014541" w:rsidP="00014541">
      <w:pPr>
        <w:spacing w:line="276" w:lineRule="auto"/>
        <w:jc w:val="both"/>
        <w:rPr>
          <w:sz w:val="22"/>
          <w:szCs w:val="22"/>
        </w:rPr>
      </w:pPr>
      <w:r w:rsidRPr="00182868">
        <w:rPr>
          <w:rFonts w:eastAsia="Arial"/>
          <w:caps/>
          <w:sz w:val="22"/>
          <w:szCs w:val="22"/>
        </w:rPr>
        <w:t xml:space="preserve">23.1. </w:t>
      </w:r>
      <w:r w:rsidRPr="00182868">
        <w:rPr>
          <w:sz w:val="22"/>
          <w:szCs w:val="22"/>
        </w:rPr>
        <w:t>Tais atvejais, kai kartu su Paslaugomis yra perkamos prekės, Tiekėjas turi teisę keisti prekių modelį ir (ar) gamintoją, jei yra visos toliau nurodytos sąlygos:</w:t>
      </w:r>
    </w:p>
    <w:p w14:paraId="081204D9" w14:textId="77777777" w:rsidR="00014541" w:rsidRPr="00182868" w:rsidRDefault="00014541" w:rsidP="00014541">
      <w:pPr>
        <w:spacing w:line="276" w:lineRule="auto"/>
        <w:jc w:val="both"/>
        <w:rPr>
          <w:sz w:val="22"/>
          <w:szCs w:val="22"/>
        </w:rPr>
      </w:pPr>
      <w:r w:rsidRPr="00182868">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82868">
        <w:rPr>
          <w:sz w:val="22"/>
          <w:szCs w:val="22"/>
          <w:vertAlign w:val="superscript"/>
        </w:rPr>
        <w:t xml:space="preserve">1 </w:t>
      </w:r>
      <w:r w:rsidRPr="00182868">
        <w:rPr>
          <w:sz w:val="22"/>
          <w:szCs w:val="22"/>
        </w:rPr>
        <w:t>dalies nuostatų;</w:t>
      </w:r>
    </w:p>
    <w:p w14:paraId="3650A56A" w14:textId="77777777" w:rsidR="00014541" w:rsidRPr="00182868" w:rsidRDefault="00014541" w:rsidP="00014541">
      <w:pPr>
        <w:spacing w:line="276" w:lineRule="auto"/>
        <w:jc w:val="both"/>
        <w:rPr>
          <w:sz w:val="22"/>
          <w:szCs w:val="22"/>
        </w:rPr>
      </w:pPr>
      <w:r w:rsidRPr="00182868">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182868">
        <w:rPr>
          <w:sz w:val="22"/>
          <w:szCs w:val="22"/>
        </w:rPr>
        <w:lastRenderedPageBreak/>
        <w:t>dokumentus. Jeigu pirkimo procedūrų metu Tiekėjas buvo pateikęs prekių pavyzdžius, pristatomos prekės turi būti ne prastesnės kokybės nei pateikti pavyzdžiai;</w:t>
      </w:r>
    </w:p>
    <w:p w14:paraId="4EE6B045" w14:textId="77777777" w:rsidR="00014541" w:rsidRPr="00182868" w:rsidRDefault="00014541" w:rsidP="00014541">
      <w:pPr>
        <w:spacing w:line="276" w:lineRule="auto"/>
        <w:jc w:val="both"/>
        <w:rPr>
          <w:sz w:val="22"/>
          <w:szCs w:val="22"/>
        </w:rPr>
      </w:pPr>
      <w:r w:rsidRPr="00182868">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82868">
        <w:rPr>
          <w:sz w:val="22"/>
          <w:szCs w:val="22"/>
          <w:shd w:val="clear" w:color="auto" w:fill="FFFFFF"/>
        </w:rPr>
        <w:t>ir lygiavertiškumo ar geresnės kokybės nei Sutartyje nurodytos prekės</w:t>
      </w:r>
      <w:r w:rsidRPr="00182868">
        <w:rPr>
          <w:sz w:val="22"/>
          <w:szCs w:val="22"/>
        </w:rPr>
        <w:t>;</w:t>
      </w:r>
    </w:p>
    <w:p w14:paraId="03051BF7" w14:textId="77777777" w:rsidR="00014541" w:rsidRPr="00182868" w:rsidRDefault="00014541" w:rsidP="00014541">
      <w:pPr>
        <w:spacing w:line="276" w:lineRule="auto"/>
        <w:jc w:val="both"/>
        <w:rPr>
          <w:sz w:val="22"/>
          <w:szCs w:val="22"/>
        </w:rPr>
      </w:pPr>
      <w:r w:rsidRPr="00182868">
        <w:rPr>
          <w:sz w:val="22"/>
          <w:szCs w:val="22"/>
        </w:rPr>
        <w:t>23.1.4. Šalys sudarė rašytinį Susitarimą prie Sutarties dėl prekių keitimo.</w:t>
      </w:r>
    </w:p>
    <w:p w14:paraId="760E7E7C" w14:textId="77777777" w:rsidR="00014541" w:rsidRPr="00182868" w:rsidRDefault="00014541" w:rsidP="00014541">
      <w:pPr>
        <w:spacing w:line="276" w:lineRule="auto"/>
        <w:jc w:val="both"/>
        <w:rPr>
          <w:sz w:val="22"/>
          <w:szCs w:val="22"/>
        </w:rPr>
      </w:pPr>
      <w:r w:rsidRPr="00182868">
        <w:rPr>
          <w:sz w:val="22"/>
          <w:szCs w:val="22"/>
        </w:rPr>
        <w:t>23.2. Šiame Bendrųjų sąlygų skyriuje nurodytu atveju prekės turi būti pristatytos už ne didesnę nei pasiūlyme nurodytą kainą.</w:t>
      </w:r>
    </w:p>
    <w:p w14:paraId="25175E40"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182868">
        <w:rPr>
          <w:rFonts w:eastAsia="Arial"/>
          <w:b/>
          <w:bCs/>
          <w:caps/>
          <w:sz w:val="22"/>
          <w:szCs w:val="22"/>
        </w:rPr>
        <w:t>24.</w:t>
      </w:r>
      <w:r w:rsidRPr="00182868">
        <w:rPr>
          <w:rFonts w:eastAsia="Arial"/>
          <w:b/>
          <w:bCs/>
          <w:caps/>
          <w:sz w:val="22"/>
          <w:szCs w:val="22"/>
        </w:rPr>
        <w:tab/>
      </w:r>
      <w:r w:rsidRPr="00182868">
        <w:rPr>
          <w:rFonts w:eastAsia="Arial"/>
          <w:b/>
          <w:caps/>
          <w:sz w:val="22"/>
          <w:szCs w:val="22"/>
        </w:rPr>
        <w:t>Bendravimo tvarka ir kalba</w:t>
      </w:r>
    </w:p>
    <w:p w14:paraId="0C8789C1"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46BC760C" w14:textId="77777777" w:rsidR="00014541" w:rsidRPr="00182868" w:rsidRDefault="00014541" w:rsidP="00014541">
      <w:pPr>
        <w:tabs>
          <w:tab w:val="left" w:pos="567"/>
          <w:tab w:val="left" w:pos="851"/>
          <w:tab w:val="left" w:pos="992"/>
          <w:tab w:val="left" w:pos="1134"/>
        </w:tabs>
        <w:spacing w:line="276" w:lineRule="auto"/>
        <w:jc w:val="both"/>
        <w:rPr>
          <w:rFonts w:eastAsia="Arial"/>
          <w:sz w:val="22"/>
          <w:szCs w:val="22"/>
          <w:shd w:val="clear" w:color="auto" w:fill="FFFFFF"/>
        </w:rPr>
      </w:pPr>
      <w:r w:rsidRPr="00182868">
        <w:rPr>
          <w:rFonts w:eastAsia="Arial"/>
          <w:sz w:val="22"/>
          <w:szCs w:val="22"/>
        </w:rPr>
        <w:t>24.1.</w:t>
      </w:r>
      <w:r w:rsidRPr="00182868">
        <w:rPr>
          <w:rFonts w:eastAsia="Arial"/>
          <w:sz w:val="22"/>
          <w:szCs w:val="22"/>
        </w:rPr>
        <w:tab/>
      </w:r>
      <w:r w:rsidRPr="00182868">
        <w:rPr>
          <w:rFonts w:eastAsia="Arial"/>
          <w:bCs/>
          <w:sz w:val="22"/>
          <w:szCs w:val="22"/>
        </w:rPr>
        <w:t xml:space="preserve">Sutartis sudaroma lietuvių kalba. Jeigu Sutartis ar kuris nors ją sudarantis dokumentas sudaromas kita kalba arba išverčiamas į kitą kalbą, visais atvejais </w:t>
      </w:r>
      <w:r w:rsidRPr="00182868">
        <w:rPr>
          <w:rFonts w:eastAsia="Arial"/>
          <w:sz w:val="22"/>
          <w:szCs w:val="22"/>
          <w:shd w:val="clear" w:color="auto" w:fill="FFFFFF"/>
        </w:rPr>
        <w:t>autentišku laikomas tik lietuvių kalba parengtas Sutarties tekstas (jei yra neatitikimų, pirmenybė teikiama lietuvių kalba parengtam tekstui).</w:t>
      </w:r>
    </w:p>
    <w:p w14:paraId="47098865" w14:textId="77777777" w:rsidR="00014541" w:rsidRPr="00182868" w:rsidRDefault="00014541" w:rsidP="00014541">
      <w:pPr>
        <w:widowControl w:val="0"/>
        <w:tabs>
          <w:tab w:val="left" w:pos="567"/>
          <w:tab w:val="left" w:pos="851"/>
          <w:tab w:val="left" w:pos="992"/>
          <w:tab w:val="left" w:pos="1134"/>
        </w:tabs>
        <w:spacing w:line="276" w:lineRule="auto"/>
        <w:jc w:val="both"/>
        <w:rPr>
          <w:rFonts w:eastAsia="Arial"/>
          <w:sz w:val="22"/>
          <w:szCs w:val="22"/>
        </w:rPr>
      </w:pPr>
      <w:r w:rsidRPr="00182868">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C262F5" w14:textId="77777777" w:rsidR="00014541" w:rsidRPr="00182868" w:rsidRDefault="00014541" w:rsidP="00014541">
      <w:pPr>
        <w:widowControl w:val="0"/>
        <w:tabs>
          <w:tab w:val="left" w:pos="0"/>
          <w:tab w:val="left" w:pos="851"/>
          <w:tab w:val="left" w:pos="992"/>
          <w:tab w:val="left" w:pos="1134"/>
        </w:tabs>
        <w:spacing w:line="276" w:lineRule="auto"/>
        <w:jc w:val="both"/>
        <w:rPr>
          <w:rFonts w:eastAsia="Arial"/>
          <w:sz w:val="22"/>
          <w:szCs w:val="22"/>
        </w:rPr>
      </w:pPr>
      <w:r w:rsidRPr="00182868">
        <w:rPr>
          <w:rFonts w:eastAsia="Arial"/>
          <w:sz w:val="22"/>
          <w:szCs w:val="22"/>
        </w:rPr>
        <w:t>24.3. Jeigu pranešimas yra įteikiamas asmeniškai arba siunčiamas paštu ar per kurjerį, jis turi būti įteikiamas pasirašytinai ir laikomas gautu gavimo patvirtinime nurodytą dieną.</w:t>
      </w:r>
    </w:p>
    <w:p w14:paraId="635B29CB" w14:textId="77777777" w:rsidR="00014541" w:rsidRPr="00182868" w:rsidRDefault="00014541" w:rsidP="00014541">
      <w:pPr>
        <w:widowControl w:val="0"/>
        <w:tabs>
          <w:tab w:val="left" w:pos="0"/>
          <w:tab w:val="left" w:pos="851"/>
          <w:tab w:val="left" w:pos="992"/>
          <w:tab w:val="left" w:pos="1134"/>
        </w:tabs>
        <w:spacing w:line="276" w:lineRule="auto"/>
        <w:jc w:val="both"/>
        <w:rPr>
          <w:rFonts w:eastAsia="Arial"/>
          <w:sz w:val="22"/>
          <w:szCs w:val="22"/>
        </w:rPr>
      </w:pPr>
      <w:r w:rsidRPr="00182868">
        <w:rPr>
          <w:rFonts w:eastAsia="Arial"/>
          <w:sz w:val="22"/>
          <w:szCs w:val="22"/>
        </w:rPr>
        <w:t>24.4. Jeigu pranešimas siunčiamas el. paštu, laikoma, kad Šalis jį gavo kitą darbo dieną.</w:t>
      </w:r>
    </w:p>
    <w:p w14:paraId="3B5F33F4" w14:textId="77777777" w:rsidR="00014541" w:rsidRPr="00182868" w:rsidRDefault="00014541" w:rsidP="00014541">
      <w:pPr>
        <w:widowControl w:val="0"/>
        <w:tabs>
          <w:tab w:val="left" w:pos="0"/>
          <w:tab w:val="left" w:pos="851"/>
          <w:tab w:val="left" w:pos="992"/>
          <w:tab w:val="left" w:pos="1134"/>
        </w:tabs>
        <w:spacing w:line="276" w:lineRule="auto"/>
        <w:jc w:val="both"/>
        <w:rPr>
          <w:rFonts w:eastAsia="Arial"/>
          <w:sz w:val="22"/>
          <w:szCs w:val="22"/>
        </w:rPr>
      </w:pPr>
      <w:r w:rsidRPr="00182868">
        <w:rPr>
          <w:rFonts w:eastAsia="Arial"/>
          <w:sz w:val="22"/>
          <w:szCs w:val="22"/>
        </w:rPr>
        <w:t>24.5. Jeigu pranešimas siunčiamas keliais skirtingais būdais, laikoma, kad gavėjas jį gavo tada, kai jis gavo pirmesnįjį pranešimą.</w:t>
      </w:r>
    </w:p>
    <w:p w14:paraId="4E58DDFF"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182868">
        <w:rPr>
          <w:rFonts w:eastAsia="Arial"/>
          <w:b/>
          <w:bCs/>
          <w:caps/>
          <w:sz w:val="22"/>
          <w:szCs w:val="22"/>
        </w:rPr>
        <w:t>25.</w:t>
      </w:r>
      <w:r w:rsidRPr="00182868">
        <w:rPr>
          <w:rFonts w:eastAsia="Arial"/>
          <w:b/>
          <w:bCs/>
          <w:caps/>
          <w:sz w:val="22"/>
          <w:szCs w:val="22"/>
        </w:rPr>
        <w:tab/>
      </w:r>
      <w:r w:rsidRPr="00182868">
        <w:rPr>
          <w:rFonts w:eastAsia="Arial"/>
          <w:b/>
          <w:caps/>
          <w:sz w:val="22"/>
          <w:szCs w:val="22"/>
        </w:rPr>
        <w:t>Pretenzijos ir ginčų sprendimas</w:t>
      </w:r>
    </w:p>
    <w:p w14:paraId="42496EFB" w14:textId="77777777" w:rsidR="00014541" w:rsidRPr="00182868" w:rsidRDefault="00014541" w:rsidP="000145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163369E1" w14:textId="77777777" w:rsidR="00014541" w:rsidRPr="00182868" w:rsidRDefault="00014541" w:rsidP="00014541">
      <w:pPr>
        <w:widowControl w:val="0"/>
        <w:tabs>
          <w:tab w:val="left" w:pos="0"/>
          <w:tab w:val="left" w:pos="851"/>
          <w:tab w:val="left" w:pos="992"/>
          <w:tab w:val="left" w:pos="1134"/>
        </w:tabs>
        <w:spacing w:line="276" w:lineRule="auto"/>
        <w:jc w:val="both"/>
        <w:rPr>
          <w:rFonts w:eastAsia="Cambria"/>
          <w:sz w:val="22"/>
          <w:szCs w:val="22"/>
        </w:rPr>
      </w:pPr>
      <w:r w:rsidRPr="00182868">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D719648" w14:textId="77777777" w:rsidR="00014541" w:rsidRPr="00182868" w:rsidRDefault="00014541" w:rsidP="00014541">
      <w:pPr>
        <w:widowControl w:val="0"/>
        <w:tabs>
          <w:tab w:val="left" w:pos="142"/>
          <w:tab w:val="left" w:pos="851"/>
          <w:tab w:val="left" w:pos="992"/>
          <w:tab w:val="left" w:pos="1134"/>
        </w:tabs>
        <w:spacing w:line="276" w:lineRule="auto"/>
        <w:jc w:val="both"/>
        <w:rPr>
          <w:rFonts w:eastAsia="Cambria"/>
          <w:sz w:val="22"/>
          <w:szCs w:val="22"/>
        </w:rPr>
      </w:pPr>
      <w:r w:rsidRPr="00182868">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82868">
        <w:rPr>
          <w:sz w:val="22"/>
          <w:szCs w:val="22"/>
        </w:rPr>
        <w:t xml:space="preserve"> </w:t>
      </w:r>
      <w:r w:rsidRPr="00182868">
        <w:rPr>
          <w:rFonts w:eastAsia="Cambria"/>
          <w:sz w:val="22"/>
          <w:szCs w:val="22"/>
        </w:rPr>
        <w:t>Lietuvos Respublikos įstatymuose nustatyta tvarka.</w:t>
      </w:r>
    </w:p>
    <w:p w14:paraId="199F352E" w14:textId="77777777" w:rsidR="00014541" w:rsidRPr="00182868" w:rsidRDefault="00014541" w:rsidP="00014541">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182868">
        <w:rPr>
          <w:rFonts w:eastAsia="Arial"/>
          <w:sz w:val="22"/>
          <w:szCs w:val="22"/>
        </w:rPr>
        <w:t>25.3. Kilę ginčai nesudaro pagrindo Šalims atsisakyti vykdyti savo prievoles pagal Sutartį.</w:t>
      </w:r>
    </w:p>
    <w:p w14:paraId="0BC7E434" w14:textId="77777777" w:rsidR="00014541" w:rsidRPr="00182868" w:rsidRDefault="00014541" w:rsidP="00014541">
      <w:pPr>
        <w:widowControl w:val="0"/>
        <w:tabs>
          <w:tab w:val="left" w:pos="426"/>
          <w:tab w:val="left" w:pos="567"/>
          <w:tab w:val="left" w:pos="709"/>
          <w:tab w:val="left" w:pos="851"/>
          <w:tab w:val="left" w:pos="992"/>
          <w:tab w:val="left" w:pos="1134"/>
        </w:tabs>
        <w:spacing w:line="276" w:lineRule="auto"/>
        <w:rPr>
          <w:rFonts w:eastAsia="Arial"/>
          <w:sz w:val="22"/>
          <w:szCs w:val="22"/>
        </w:rPr>
      </w:pPr>
    </w:p>
    <w:p w14:paraId="0E8A651A" w14:textId="77777777" w:rsidR="00014541" w:rsidRPr="00182868" w:rsidRDefault="00014541" w:rsidP="00014541">
      <w:pPr>
        <w:widowControl w:val="0"/>
        <w:tabs>
          <w:tab w:val="left" w:pos="426"/>
          <w:tab w:val="left" w:pos="567"/>
          <w:tab w:val="left" w:pos="709"/>
          <w:tab w:val="left" w:pos="851"/>
          <w:tab w:val="left" w:pos="992"/>
          <w:tab w:val="left" w:pos="1134"/>
        </w:tabs>
        <w:spacing w:line="276" w:lineRule="auto"/>
        <w:jc w:val="center"/>
        <w:rPr>
          <w:bCs/>
          <w:caps/>
          <w:sz w:val="22"/>
          <w:szCs w:val="22"/>
        </w:rPr>
      </w:pPr>
      <w:r w:rsidRPr="00182868">
        <w:rPr>
          <w:b/>
          <w:bCs/>
          <w:sz w:val="22"/>
          <w:szCs w:val="22"/>
        </w:rPr>
        <w:t>______________</w:t>
      </w:r>
    </w:p>
    <w:p w14:paraId="6E55517C" w14:textId="77777777" w:rsidR="00014541" w:rsidRPr="00182868" w:rsidRDefault="00014541" w:rsidP="00014541">
      <w:pPr>
        <w:rPr>
          <w:sz w:val="22"/>
          <w:szCs w:val="22"/>
        </w:rPr>
      </w:pPr>
    </w:p>
    <w:p w14:paraId="5A240758" w14:textId="77777777" w:rsidR="00014541" w:rsidRDefault="00014541" w:rsidP="00014541"/>
    <w:p w14:paraId="64574C6A" w14:textId="77777777" w:rsidR="00014541" w:rsidRDefault="00014541"/>
    <w:sectPr w:rsidR="00014541" w:rsidSect="00014541">
      <w:pgSz w:w="11906" w:h="16838"/>
      <w:pgMar w:top="568" w:right="707"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D61E1"/>
    <w:multiLevelType w:val="multilevel"/>
    <w:tmpl w:val="C0E4624A"/>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9173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8"/>
    <w:rsid w:val="00001722"/>
    <w:rsid w:val="00012E5B"/>
    <w:rsid w:val="00014541"/>
    <w:rsid w:val="0004101E"/>
    <w:rsid w:val="00101F55"/>
    <w:rsid w:val="001104A6"/>
    <w:rsid w:val="001E7532"/>
    <w:rsid w:val="00226E00"/>
    <w:rsid w:val="00246ECE"/>
    <w:rsid w:val="00277B60"/>
    <w:rsid w:val="003771D7"/>
    <w:rsid w:val="003E4A62"/>
    <w:rsid w:val="00447DEE"/>
    <w:rsid w:val="0047384B"/>
    <w:rsid w:val="005A1295"/>
    <w:rsid w:val="006D1034"/>
    <w:rsid w:val="0071096F"/>
    <w:rsid w:val="007537E5"/>
    <w:rsid w:val="00775CA7"/>
    <w:rsid w:val="007D4008"/>
    <w:rsid w:val="008D0350"/>
    <w:rsid w:val="008D31FF"/>
    <w:rsid w:val="009D01C1"/>
    <w:rsid w:val="00A365E2"/>
    <w:rsid w:val="00A53846"/>
    <w:rsid w:val="00B00B15"/>
    <w:rsid w:val="00B23CF3"/>
    <w:rsid w:val="00B65736"/>
    <w:rsid w:val="00BB214A"/>
    <w:rsid w:val="00C46094"/>
    <w:rsid w:val="00C502A8"/>
    <w:rsid w:val="00C70544"/>
    <w:rsid w:val="00D90AF1"/>
    <w:rsid w:val="00DC1B49"/>
    <w:rsid w:val="00DD6163"/>
    <w:rsid w:val="00DE7981"/>
    <w:rsid w:val="00DE7BF8"/>
    <w:rsid w:val="00E549B9"/>
    <w:rsid w:val="00EA2C24"/>
    <w:rsid w:val="00ED304A"/>
    <w:rsid w:val="00ED6FCB"/>
    <w:rsid w:val="00F77115"/>
    <w:rsid w:val="00FB1B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3C1E"/>
  <w15:chartTrackingRefBased/>
  <w15:docId w15:val="{A204F23F-018A-4A3D-91BE-A3909156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008"/>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D4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D4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D400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D400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D400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D400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00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00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00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00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D400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D400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D400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D400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D40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0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0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0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00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0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0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0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0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008"/>
    <w:rPr>
      <w:i/>
      <w:iCs/>
      <w:color w:val="404040" w:themeColor="text1" w:themeTint="BF"/>
    </w:rPr>
  </w:style>
  <w:style w:type="paragraph" w:styleId="Sraopastraipa">
    <w:name w:val="List Paragraph"/>
    <w:basedOn w:val="prastasis"/>
    <w:qFormat/>
    <w:rsid w:val="007D4008"/>
    <w:pPr>
      <w:ind w:left="720"/>
      <w:contextualSpacing/>
    </w:pPr>
  </w:style>
  <w:style w:type="character" w:styleId="Rykuspabraukimas">
    <w:name w:val="Intense Emphasis"/>
    <w:basedOn w:val="Numatytasispastraiposriftas"/>
    <w:uiPriority w:val="21"/>
    <w:qFormat/>
    <w:rsid w:val="007D4008"/>
    <w:rPr>
      <w:i/>
      <w:iCs/>
      <w:color w:val="2F5496" w:themeColor="accent1" w:themeShade="BF"/>
    </w:rPr>
  </w:style>
  <w:style w:type="paragraph" w:styleId="Iskirtacitata">
    <w:name w:val="Intense Quote"/>
    <w:basedOn w:val="prastasis"/>
    <w:next w:val="prastasis"/>
    <w:link w:val="IskirtacitataDiagrama"/>
    <w:uiPriority w:val="30"/>
    <w:qFormat/>
    <w:rsid w:val="007D4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D4008"/>
    <w:rPr>
      <w:i/>
      <w:iCs/>
      <w:color w:val="2F5496" w:themeColor="accent1" w:themeShade="BF"/>
    </w:rPr>
  </w:style>
  <w:style w:type="character" w:styleId="Rykinuoroda">
    <w:name w:val="Intense Reference"/>
    <w:basedOn w:val="Numatytasispastraiposriftas"/>
    <w:uiPriority w:val="32"/>
    <w:qFormat/>
    <w:rsid w:val="007D4008"/>
    <w:rPr>
      <w:b/>
      <w:bCs/>
      <w:smallCaps/>
      <w:color w:val="2F5496" w:themeColor="accent1" w:themeShade="BF"/>
      <w:spacing w:val="5"/>
    </w:rPr>
  </w:style>
  <w:style w:type="character" w:styleId="Hipersaitas">
    <w:name w:val="Hyperlink"/>
    <w:basedOn w:val="Numatytasispastraiposriftas"/>
    <w:unhideWhenUsed/>
    <w:rsid w:val="00DE79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p.sn.stasiulien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65552</Words>
  <Characters>37366</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Indrė Lapė</cp:lastModifiedBy>
  <cp:revision>2</cp:revision>
  <dcterms:created xsi:type="dcterms:W3CDTF">2025-07-15T12:39:00Z</dcterms:created>
  <dcterms:modified xsi:type="dcterms:W3CDTF">2025-07-15T12:39:00Z</dcterms:modified>
</cp:coreProperties>
</file>