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EFB" w:rsidRPr="001547C2" w:rsidRDefault="00A22EFB" w:rsidP="008D5BD8">
      <w:pPr>
        <w:widowControl w:val="0"/>
        <w:tabs>
          <w:tab w:val="left" w:pos="5040"/>
          <w:tab w:val="left" w:pos="5103"/>
        </w:tabs>
        <w:suppressAutoHyphens/>
        <w:autoSpaceDN w:val="0"/>
        <w:ind w:left="4962"/>
        <w:textAlignment w:val="baseline"/>
        <w:rPr>
          <w:rFonts w:ascii="Arial" w:hAnsi="Arial" w:cs="Arial"/>
          <w:b/>
          <w:lang w:eastAsia="en-US"/>
        </w:rPr>
      </w:pPr>
      <w:r w:rsidRPr="001547C2">
        <w:rPr>
          <w:rFonts w:ascii="Arial" w:hAnsi="Arial" w:cs="Arial"/>
          <w:b/>
          <w:lang w:eastAsia="en-US"/>
        </w:rPr>
        <w:t>TVIRTINU</w:t>
      </w:r>
    </w:p>
    <w:p w:rsidR="00A22EFB" w:rsidRPr="001547C2" w:rsidRDefault="00A22EFB" w:rsidP="008D5BD8">
      <w:pPr>
        <w:widowControl w:val="0"/>
        <w:tabs>
          <w:tab w:val="right" w:leader="underscore" w:pos="8640"/>
        </w:tabs>
        <w:suppressAutoHyphens/>
        <w:autoSpaceDN w:val="0"/>
        <w:ind w:left="4962"/>
        <w:textAlignment w:val="baseline"/>
        <w:rPr>
          <w:rFonts w:ascii="Arial" w:hAnsi="Arial" w:cs="Arial"/>
          <w:lang w:eastAsia="en-US"/>
        </w:rPr>
      </w:pPr>
      <w:r w:rsidRPr="001547C2">
        <w:rPr>
          <w:rFonts w:ascii="Arial" w:hAnsi="Arial" w:cs="Arial"/>
          <w:lang w:eastAsia="en-US"/>
        </w:rPr>
        <w:t>Klaipėdos rajono savivaldybės administracijos</w:t>
      </w:r>
    </w:p>
    <w:p w:rsidR="00554655" w:rsidRPr="00554655" w:rsidRDefault="00554655" w:rsidP="00554655">
      <w:pPr>
        <w:widowControl w:val="0"/>
        <w:tabs>
          <w:tab w:val="right" w:leader="underscore" w:pos="8640"/>
        </w:tabs>
        <w:suppressAutoHyphens/>
        <w:autoSpaceDN w:val="0"/>
        <w:ind w:left="4962"/>
        <w:textAlignment w:val="baseline"/>
        <w:rPr>
          <w:rFonts w:ascii="Arial" w:hAnsi="Arial" w:cs="Arial"/>
          <w:lang w:eastAsia="en-US"/>
        </w:rPr>
      </w:pPr>
      <w:r w:rsidRPr="00554655">
        <w:rPr>
          <w:rFonts w:ascii="Arial" w:hAnsi="Arial" w:cs="Arial"/>
          <w:lang w:eastAsia="en-US"/>
        </w:rPr>
        <w:t xml:space="preserve">Direktoriaus pavaduotojas, </w:t>
      </w:r>
    </w:p>
    <w:p w:rsidR="00A22EFB" w:rsidRPr="001547C2" w:rsidRDefault="00554655" w:rsidP="00554655">
      <w:pPr>
        <w:widowControl w:val="0"/>
        <w:tabs>
          <w:tab w:val="right" w:leader="underscore" w:pos="8640"/>
        </w:tabs>
        <w:suppressAutoHyphens/>
        <w:autoSpaceDN w:val="0"/>
        <w:ind w:left="4962"/>
        <w:textAlignment w:val="baseline"/>
        <w:rPr>
          <w:rFonts w:ascii="Arial" w:hAnsi="Arial" w:cs="Arial"/>
          <w:lang w:eastAsia="en-US"/>
        </w:rPr>
      </w:pPr>
      <w:r w:rsidRPr="00554655">
        <w:rPr>
          <w:rFonts w:ascii="Arial" w:hAnsi="Arial" w:cs="Arial"/>
          <w:lang w:eastAsia="en-US"/>
        </w:rPr>
        <w:t xml:space="preserve">laikinai pavaduojantis direktorių                                          </w:t>
      </w:r>
      <w:r w:rsidR="00A22EFB" w:rsidRPr="001547C2">
        <w:rPr>
          <w:rFonts w:ascii="Arial" w:hAnsi="Arial" w:cs="Arial"/>
          <w:lang w:eastAsia="en-US"/>
        </w:rPr>
        <w:t xml:space="preserve"> </w:t>
      </w:r>
    </w:p>
    <w:p w:rsidR="00A22EFB" w:rsidRPr="001547C2" w:rsidRDefault="00A22EFB" w:rsidP="008D5BD8">
      <w:pPr>
        <w:widowControl w:val="0"/>
        <w:tabs>
          <w:tab w:val="right" w:leader="underscore" w:pos="8640"/>
        </w:tabs>
        <w:suppressAutoHyphens/>
        <w:autoSpaceDN w:val="0"/>
        <w:ind w:left="4962"/>
        <w:textAlignment w:val="baseline"/>
        <w:rPr>
          <w:rFonts w:ascii="Arial" w:hAnsi="Arial" w:cs="Arial"/>
          <w:lang w:eastAsia="en-US"/>
        </w:rPr>
      </w:pPr>
    </w:p>
    <w:p w:rsidR="00A22EFB" w:rsidRPr="001547C2" w:rsidRDefault="00193912" w:rsidP="008D5BD8">
      <w:pPr>
        <w:widowControl w:val="0"/>
        <w:tabs>
          <w:tab w:val="right" w:leader="underscore" w:pos="8640"/>
        </w:tabs>
        <w:suppressAutoHyphens/>
        <w:autoSpaceDN w:val="0"/>
        <w:ind w:left="4962"/>
        <w:textAlignment w:val="baseline"/>
        <w:rPr>
          <w:rFonts w:ascii="Arial" w:hAnsi="Arial" w:cs="Arial"/>
          <w:lang w:eastAsia="en-US"/>
        </w:rPr>
      </w:pPr>
      <w:r>
        <w:rPr>
          <w:rFonts w:ascii="Arial" w:hAnsi="Arial" w:cs="Arial"/>
          <w:lang w:eastAsia="en-US"/>
        </w:rPr>
        <w:t>Edgaras Kuturys</w:t>
      </w:r>
    </w:p>
    <w:p w:rsidR="001563D2" w:rsidRPr="001547C2" w:rsidRDefault="00A22EFB" w:rsidP="008D5BD8">
      <w:pPr>
        <w:widowControl w:val="0"/>
        <w:tabs>
          <w:tab w:val="right" w:leader="underscore" w:pos="8640"/>
        </w:tabs>
        <w:suppressAutoHyphens/>
        <w:autoSpaceDN w:val="0"/>
        <w:ind w:left="4962"/>
        <w:textAlignment w:val="baseline"/>
        <w:rPr>
          <w:rFonts w:ascii="Arial" w:hAnsi="Arial" w:cs="Arial"/>
          <w:lang w:eastAsia="en-US"/>
        </w:rPr>
      </w:pPr>
      <w:r w:rsidRPr="001547C2">
        <w:rPr>
          <w:rFonts w:ascii="Arial" w:hAnsi="Arial" w:cs="Arial"/>
          <w:lang w:eastAsia="en-US"/>
        </w:rPr>
        <w:t>202</w:t>
      </w:r>
      <w:r w:rsidR="00193912">
        <w:rPr>
          <w:rFonts w:ascii="Arial" w:hAnsi="Arial" w:cs="Arial"/>
          <w:lang w:val="en-US" w:eastAsia="en-US"/>
        </w:rPr>
        <w:t>5</w:t>
      </w:r>
      <w:r w:rsidRPr="001547C2">
        <w:rPr>
          <w:rFonts w:ascii="Arial" w:hAnsi="Arial" w:cs="Arial"/>
          <w:lang w:eastAsia="en-US"/>
        </w:rPr>
        <w:t>-0</w:t>
      </w:r>
      <w:r w:rsidR="00193912">
        <w:rPr>
          <w:rFonts w:ascii="Arial" w:hAnsi="Arial" w:cs="Arial"/>
          <w:lang w:eastAsia="en-US"/>
        </w:rPr>
        <w:t>7</w:t>
      </w:r>
      <w:r w:rsidRPr="001547C2">
        <w:rPr>
          <w:rFonts w:ascii="Arial" w:hAnsi="Arial" w:cs="Arial"/>
          <w:lang w:eastAsia="en-US"/>
        </w:rPr>
        <w:t>-</w:t>
      </w:r>
      <w:r w:rsidR="006B6F51">
        <w:rPr>
          <w:rFonts w:ascii="Arial" w:hAnsi="Arial" w:cs="Arial"/>
          <w:lang w:eastAsia="en-US"/>
        </w:rPr>
        <w:t>0</w:t>
      </w:r>
      <w:r w:rsidR="00554655">
        <w:rPr>
          <w:rFonts w:ascii="Arial" w:hAnsi="Arial" w:cs="Arial"/>
          <w:lang w:eastAsia="en-US"/>
        </w:rPr>
        <w:t>9</w:t>
      </w:r>
    </w:p>
    <w:p w:rsidR="00956843" w:rsidRPr="001547C2" w:rsidRDefault="00956843" w:rsidP="003E6A19">
      <w:pPr>
        <w:jc w:val="both"/>
        <w:rPr>
          <w:rFonts w:ascii="Arial" w:hAnsi="Arial" w:cs="Arial"/>
          <w:lang w:eastAsia="en-US"/>
        </w:rPr>
      </w:pPr>
    </w:p>
    <w:p w:rsidR="00CA09DB" w:rsidRPr="0066670B" w:rsidRDefault="00AB3877" w:rsidP="008D5BD8">
      <w:pPr>
        <w:pStyle w:val="Pavadinimas"/>
        <w:spacing w:before="600" w:after="600"/>
        <w:jc w:val="center"/>
        <w:rPr>
          <w:rFonts w:ascii="Arial" w:hAnsi="Arial" w:cs="Arial"/>
          <w:b/>
          <w:sz w:val="24"/>
          <w:szCs w:val="24"/>
        </w:rPr>
      </w:pPr>
      <w:r>
        <w:rPr>
          <w:rFonts w:ascii="Arial" w:hAnsi="Arial" w:cs="Arial"/>
          <w:b/>
          <w:sz w:val="24"/>
          <w:szCs w:val="24"/>
        </w:rPr>
        <w:t>K</w:t>
      </w:r>
      <w:r w:rsidRPr="00C75D12">
        <w:rPr>
          <w:rFonts w:ascii="Arial" w:hAnsi="Arial" w:cs="Arial"/>
          <w:b/>
          <w:sz w:val="24"/>
          <w:szCs w:val="24"/>
        </w:rPr>
        <w:t xml:space="preserve">laipėdos rajono savivaldybės </w:t>
      </w:r>
      <w:r w:rsidRPr="0066670B">
        <w:rPr>
          <w:rFonts w:ascii="Arial" w:hAnsi="Arial" w:cs="Arial"/>
          <w:b/>
          <w:sz w:val="24"/>
          <w:szCs w:val="24"/>
        </w:rPr>
        <w:t>vaizdo stebėjimo sistemos plėtros ir modernizavimo: įrangos ir jų licencijų diegimo , montavimo darbų</w:t>
      </w:r>
    </w:p>
    <w:p w:rsidR="00CA09DB" w:rsidRPr="0066670B" w:rsidRDefault="00AB3877" w:rsidP="008D5BD8">
      <w:pPr>
        <w:pStyle w:val="Pavadinimas"/>
        <w:spacing w:before="600" w:after="600"/>
        <w:jc w:val="center"/>
        <w:rPr>
          <w:rFonts w:ascii="Arial" w:hAnsi="Arial" w:cs="Arial"/>
          <w:b/>
          <w:sz w:val="24"/>
          <w:szCs w:val="24"/>
        </w:rPr>
      </w:pPr>
      <w:r w:rsidRPr="0066670B">
        <w:rPr>
          <w:rFonts w:ascii="Arial" w:hAnsi="Arial" w:cs="Arial"/>
          <w:b/>
          <w:sz w:val="24"/>
          <w:szCs w:val="24"/>
        </w:rPr>
        <w:t>techninė specifikacija</w:t>
      </w:r>
    </w:p>
    <w:p w:rsidR="00CA09DB" w:rsidRPr="0066670B" w:rsidRDefault="00CA09DB" w:rsidP="003E6A19">
      <w:pPr>
        <w:pStyle w:val="Antrat1"/>
        <w:jc w:val="both"/>
        <w:rPr>
          <w:rFonts w:ascii="Arial" w:hAnsi="Arial" w:cs="Arial"/>
          <w:sz w:val="24"/>
          <w:szCs w:val="24"/>
        </w:rPr>
      </w:pPr>
      <w:r w:rsidRPr="0066670B">
        <w:rPr>
          <w:rFonts w:ascii="Arial" w:hAnsi="Arial" w:cs="Arial"/>
          <w:sz w:val="24"/>
          <w:szCs w:val="24"/>
        </w:rPr>
        <w:t>PIRKIMO OBJEKTAS</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 xml:space="preserve">Pirkimo objektas – Klaipėdos rajone naujų vaizdo kamerų ir jų sudėtinių dalių pirkimas; naujų kamerų diegimo ir jų montavimo naujose vietose darbų pirkimas; naujų kamerų diegimo ir konfigūravimo darbų pirkimas į naudojamos </w:t>
      </w:r>
      <w:r>
        <w:rPr>
          <w:rFonts w:ascii="Arial" w:hAnsi="Arial" w:cs="Arial"/>
        </w:rPr>
        <w:t xml:space="preserve">vaizdo stebėjimo ir įrašymo </w:t>
      </w:r>
      <w:r w:rsidRPr="0066670B">
        <w:rPr>
          <w:rFonts w:ascii="Arial" w:hAnsi="Arial" w:cs="Arial"/>
        </w:rPr>
        <w:t>„</w:t>
      </w:r>
      <w:r w:rsidRPr="002C336B">
        <w:rPr>
          <w:rFonts w:ascii="Arial" w:hAnsi="Arial" w:cs="Arial"/>
        </w:rPr>
        <w:t>exacqVision Enterprise</w:t>
      </w:r>
      <w:r w:rsidRPr="0066670B">
        <w:rPr>
          <w:rFonts w:ascii="Arial" w:hAnsi="Arial" w:cs="Arial"/>
        </w:rPr>
        <w:t>“ programinė įrangos sistemą (toliau – Sistemą); mokymų pirkimas.</w:t>
      </w:r>
    </w:p>
    <w:p w:rsidR="00CA09DB" w:rsidRDefault="00CA09DB" w:rsidP="003E6A19">
      <w:pPr>
        <w:pStyle w:val="Sraopastraipa"/>
        <w:numPr>
          <w:ilvl w:val="1"/>
          <w:numId w:val="17"/>
        </w:numPr>
        <w:jc w:val="both"/>
        <w:rPr>
          <w:rFonts w:ascii="Arial" w:hAnsi="Arial" w:cs="Arial"/>
        </w:rPr>
      </w:pPr>
      <w:r w:rsidRPr="0066670B">
        <w:rPr>
          <w:rFonts w:ascii="Arial" w:hAnsi="Arial" w:cs="Arial"/>
        </w:rPr>
        <w:t xml:space="preserve">Naujos vaizdo kameros bus skirtos viešų erdvių stebėjimui ir saugumo užtikrinimui Klaipėdos rajono </w:t>
      </w:r>
      <w:r w:rsidRPr="00CB2002">
        <w:rPr>
          <w:rFonts w:ascii="Arial" w:hAnsi="Arial" w:cs="Arial"/>
          <w:b/>
          <w:bCs/>
        </w:rPr>
        <w:t>Vėžaičių miestelyje ir Girininkų kaime</w:t>
      </w:r>
      <w:r w:rsidRPr="0066670B">
        <w:rPr>
          <w:rFonts w:ascii="Arial" w:hAnsi="Arial" w:cs="Arial"/>
        </w:rPr>
        <w:t>.</w:t>
      </w:r>
    </w:p>
    <w:p w:rsidR="00CA09DB" w:rsidRDefault="00CA09DB" w:rsidP="003E6A19">
      <w:pPr>
        <w:pStyle w:val="Sraopastraipa"/>
        <w:numPr>
          <w:ilvl w:val="1"/>
          <w:numId w:val="17"/>
        </w:numPr>
        <w:jc w:val="both"/>
        <w:rPr>
          <w:rFonts w:ascii="Arial" w:hAnsi="Arial" w:cs="Arial"/>
        </w:rPr>
      </w:pPr>
      <w:r w:rsidRPr="0066670B">
        <w:rPr>
          <w:rFonts w:ascii="Arial" w:hAnsi="Arial" w:cs="Arial"/>
        </w:rPr>
        <w:t>Klaipėdos rajone yra įrengt</w:t>
      </w:r>
      <w:r>
        <w:rPr>
          <w:rFonts w:ascii="Arial" w:hAnsi="Arial" w:cs="Arial"/>
        </w:rPr>
        <w:t>a</w:t>
      </w:r>
      <w:r w:rsidRPr="0066670B">
        <w:rPr>
          <w:rFonts w:ascii="Arial" w:hAnsi="Arial" w:cs="Arial"/>
        </w:rPr>
        <w:t xml:space="preserve"> ir eksploatuojam</w:t>
      </w:r>
      <w:r>
        <w:rPr>
          <w:rFonts w:ascii="Arial" w:hAnsi="Arial" w:cs="Arial"/>
        </w:rPr>
        <w:t>a</w:t>
      </w:r>
      <w:r w:rsidRPr="0066670B">
        <w:rPr>
          <w:rFonts w:ascii="Arial" w:hAnsi="Arial" w:cs="Arial"/>
        </w:rPr>
        <w:t xml:space="preserve"> viešųjų erdvių </w:t>
      </w:r>
      <w:r>
        <w:rPr>
          <w:rFonts w:ascii="Arial" w:hAnsi="Arial" w:cs="Arial"/>
        </w:rPr>
        <w:t xml:space="preserve">vaizdo </w:t>
      </w:r>
      <w:r w:rsidRPr="0066670B">
        <w:rPr>
          <w:rFonts w:ascii="Arial" w:hAnsi="Arial" w:cs="Arial"/>
        </w:rPr>
        <w:t>stebėjimo sistema, kurios centrinis įrašymo įrenginys yra K</w:t>
      </w:r>
      <w:r w:rsidR="00085631">
        <w:rPr>
          <w:rFonts w:ascii="Arial" w:hAnsi="Arial" w:cs="Arial"/>
        </w:rPr>
        <w:t>vietinių</w:t>
      </w:r>
      <w:r w:rsidRPr="0066670B">
        <w:rPr>
          <w:rFonts w:ascii="Arial" w:hAnsi="Arial" w:cs="Arial"/>
        </w:rPr>
        <w:t xml:space="preserve"> g. </w:t>
      </w:r>
      <w:r w:rsidR="00085631">
        <w:rPr>
          <w:rFonts w:ascii="Arial" w:hAnsi="Arial" w:cs="Arial"/>
          <w:lang w:val="en-US"/>
        </w:rPr>
        <w:t>30</w:t>
      </w:r>
      <w:r w:rsidRPr="0066670B">
        <w:rPr>
          <w:rFonts w:ascii="Arial" w:hAnsi="Arial" w:cs="Arial"/>
        </w:rPr>
        <w:t>, Gargždai. Naujos vaizdo kameros turi būti pilnai suderinamos su esama</w:t>
      </w:r>
      <w:r>
        <w:rPr>
          <w:rFonts w:ascii="Arial" w:hAnsi="Arial" w:cs="Arial"/>
        </w:rPr>
        <w:t xml:space="preserve"> </w:t>
      </w:r>
      <w:r w:rsidRPr="0066670B">
        <w:rPr>
          <w:rFonts w:ascii="Arial" w:hAnsi="Arial" w:cs="Arial"/>
        </w:rPr>
        <w:t>„</w:t>
      </w:r>
      <w:r w:rsidRPr="002C336B">
        <w:rPr>
          <w:rFonts w:ascii="Arial" w:hAnsi="Arial" w:cs="Arial"/>
        </w:rPr>
        <w:t>exacqVision Enterprise</w:t>
      </w:r>
      <w:r w:rsidRPr="0066670B">
        <w:rPr>
          <w:rFonts w:ascii="Arial" w:hAnsi="Arial" w:cs="Arial"/>
        </w:rPr>
        <w:t>“ vaizdo programine įranga.</w:t>
      </w:r>
    </w:p>
    <w:p w:rsidR="00CA09DB" w:rsidRPr="002C336B" w:rsidRDefault="00CA09DB" w:rsidP="003E6A19">
      <w:pPr>
        <w:pStyle w:val="Sraopastraipa"/>
        <w:numPr>
          <w:ilvl w:val="1"/>
          <w:numId w:val="17"/>
        </w:numPr>
        <w:jc w:val="both"/>
        <w:rPr>
          <w:rFonts w:ascii="Arial" w:hAnsi="Arial" w:cs="Arial"/>
        </w:rPr>
      </w:pPr>
      <w:r w:rsidRPr="002C336B">
        <w:rPr>
          <w:rFonts w:ascii="Arial" w:hAnsi="Arial" w:cs="Arial"/>
        </w:rPr>
        <w:t>Naujose vietose (Lentelė Nr.</w:t>
      </w:r>
      <w:r>
        <w:rPr>
          <w:rFonts w:ascii="Arial" w:hAnsi="Arial" w:cs="Arial"/>
        </w:rPr>
        <w:t>1</w:t>
      </w:r>
      <w:r w:rsidRPr="002C336B">
        <w:rPr>
          <w:rFonts w:ascii="Arial" w:hAnsi="Arial" w:cs="Arial"/>
        </w:rPr>
        <w:t>)</w:t>
      </w:r>
      <w:r>
        <w:rPr>
          <w:rFonts w:ascii="Arial" w:hAnsi="Arial" w:cs="Arial"/>
        </w:rPr>
        <w:t>,</w:t>
      </w:r>
      <w:r w:rsidRPr="002C336B">
        <w:rPr>
          <w:rFonts w:ascii="Arial" w:hAnsi="Arial" w:cs="Arial"/>
        </w:rPr>
        <w:t xml:space="preserve"> Tiekėjas turi įdiegti plečiamos Sistemos naujas „exacqVision Enterprise“ programinės įrangos licencijas su 25.1.6.0 versija į siūlomas vaizdo kameras. Vaizdo skaitmeninis ir šifruotas įrašymas turi vykti lokaliai į vaizdo kamerų SD kortelių atmintį, bet įrašo trukmė negali būti ilgiau kaip 30 k.d.</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Tiekėjas privalo pateikti vaizdo kameras su naujaisiais kamerų gamintojo siūlomais programinės įrangos atnaujinimais, kuriuose būtų ištaisytos žinomos saugumo spragos ir pažeidimai.</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Tiekėjas privalo atlikti naujų vaizdo kamerų ir kitos perkamos įrangos diegimo, montavimo ir konfigūravimo darbus į esamą Sistemą.</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 xml:space="preserve">Sistemos plėtra, modernizavimas ir perkamos įrangos įrengimas turi būti atliktas ne vėliau kaip per </w:t>
      </w:r>
      <w:r w:rsidRPr="0066670B">
        <w:rPr>
          <w:rFonts w:ascii="Arial" w:hAnsi="Arial" w:cs="Arial"/>
          <w:b/>
          <w:bCs/>
        </w:rPr>
        <w:t>4 mėnesius</w:t>
      </w:r>
      <w:r w:rsidRPr="0066670B">
        <w:rPr>
          <w:rFonts w:ascii="Arial" w:hAnsi="Arial" w:cs="Arial"/>
        </w:rPr>
        <w:t xml:space="preserve"> nuo Sutarties įsigaliojimo dienos</w:t>
      </w:r>
    </w:p>
    <w:p w:rsidR="00CA09DB" w:rsidRPr="00EA1327" w:rsidRDefault="00CA09DB" w:rsidP="003E6A19">
      <w:pPr>
        <w:pStyle w:val="Sraopastraipa"/>
        <w:numPr>
          <w:ilvl w:val="1"/>
          <w:numId w:val="17"/>
        </w:numPr>
        <w:jc w:val="both"/>
        <w:rPr>
          <w:rFonts w:ascii="Arial" w:hAnsi="Arial" w:cs="Arial"/>
        </w:rPr>
      </w:pPr>
      <w:r w:rsidRPr="0066670B">
        <w:rPr>
          <w:rFonts w:ascii="Arial" w:hAnsi="Arial" w:cs="Arial"/>
        </w:rPr>
        <w:t xml:space="preserve">Visa viešų erdvių stebėjimo ir įrašymo sistema yra Užsakovo nuosavybė, </w:t>
      </w:r>
      <w:r w:rsidRPr="00EA1327">
        <w:rPr>
          <w:rFonts w:ascii="Arial" w:hAnsi="Arial" w:cs="Arial"/>
        </w:rPr>
        <w:t xml:space="preserve">išskyrus duomenų perdavo </w:t>
      </w:r>
      <w:r>
        <w:rPr>
          <w:rFonts w:ascii="Arial" w:hAnsi="Arial" w:cs="Arial"/>
        </w:rPr>
        <w:t>paslaugas</w:t>
      </w:r>
      <w:r w:rsidRPr="00EA1327">
        <w:rPr>
          <w:rFonts w:ascii="Arial" w:hAnsi="Arial" w:cs="Arial"/>
        </w:rPr>
        <w:t xml:space="preserve">. </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Tiekėjas privalo dedikuoti viena konkretų inžinierių su kuriuo būtų komunikuojama diegimo, montavimo ir kitais klausimais susijusiais su vaizdo stebėjimo sistemomis. Turi būti nurodytas el. pašto adresas ir mobiliojo telefono numeris.</w:t>
      </w:r>
    </w:p>
    <w:p w:rsidR="00CA09DB" w:rsidRPr="0066670B" w:rsidRDefault="00CA09DB" w:rsidP="00B56322">
      <w:pPr>
        <w:pStyle w:val="Sraopastraipa"/>
        <w:numPr>
          <w:ilvl w:val="1"/>
          <w:numId w:val="17"/>
        </w:numPr>
        <w:tabs>
          <w:tab w:val="left" w:pos="567"/>
        </w:tabs>
        <w:jc w:val="both"/>
        <w:rPr>
          <w:rFonts w:ascii="Arial" w:hAnsi="Arial" w:cs="Arial"/>
        </w:rPr>
      </w:pPr>
      <w:r w:rsidRPr="0066670B">
        <w:rPr>
          <w:rFonts w:ascii="Arial" w:hAnsi="Arial" w:cs="Arial"/>
        </w:rPr>
        <w:t xml:space="preserve">Tiekėjas turi neatlygintinai suteikti Sistemos ir įrangos mokymus, kurių trukmė ne trumpesnė </w:t>
      </w:r>
      <w:r w:rsidRPr="00EA1327">
        <w:rPr>
          <w:rFonts w:ascii="Arial" w:hAnsi="Arial" w:cs="Arial"/>
        </w:rPr>
        <w:t>kaip 4 akademinės valandos</w:t>
      </w:r>
      <w:r w:rsidRPr="0066670B">
        <w:rPr>
          <w:rFonts w:ascii="Arial" w:hAnsi="Arial" w:cs="Arial"/>
        </w:rPr>
        <w:t xml:space="preserve">. </w:t>
      </w:r>
    </w:p>
    <w:p w:rsidR="00CA09DB" w:rsidRPr="0066670B" w:rsidRDefault="00CA09DB" w:rsidP="003E6A19">
      <w:pPr>
        <w:pStyle w:val="Sraopastraipa"/>
        <w:numPr>
          <w:ilvl w:val="1"/>
          <w:numId w:val="17"/>
        </w:numPr>
        <w:tabs>
          <w:tab w:val="left" w:pos="567"/>
        </w:tabs>
        <w:jc w:val="both"/>
        <w:rPr>
          <w:rFonts w:ascii="Arial" w:hAnsi="Arial" w:cs="Arial"/>
        </w:rPr>
      </w:pPr>
      <w:r w:rsidRPr="0066670B">
        <w:rPr>
          <w:rFonts w:ascii="Arial" w:hAnsi="Arial" w:cs="Arial"/>
        </w:rPr>
        <w:t>Tiekėjas turi neatlygintinai suteikti konsultacijų, susijusių su programinės įrangos naudojimu, ne mažiau</w:t>
      </w:r>
      <w:r w:rsidRPr="00EA1327">
        <w:rPr>
          <w:rFonts w:ascii="Arial" w:hAnsi="Arial" w:cs="Arial"/>
        </w:rPr>
        <w:t xml:space="preserve">, kaip </w:t>
      </w:r>
      <w:r>
        <w:rPr>
          <w:rFonts w:ascii="Arial" w:hAnsi="Arial" w:cs="Arial"/>
        </w:rPr>
        <w:t>8</w:t>
      </w:r>
      <w:r w:rsidRPr="00EA1327">
        <w:rPr>
          <w:rFonts w:ascii="Arial" w:hAnsi="Arial" w:cs="Arial"/>
        </w:rPr>
        <w:t xml:space="preserve"> darbo valandas</w:t>
      </w:r>
      <w:r w:rsidRPr="0066670B">
        <w:rPr>
          <w:rFonts w:ascii="Arial" w:hAnsi="Arial" w:cs="Arial"/>
        </w:rPr>
        <w:t xml:space="preserve"> po atliktų mokymų. </w:t>
      </w:r>
    </w:p>
    <w:p w:rsidR="00CA09DB" w:rsidRPr="0066670B" w:rsidRDefault="00CA09DB" w:rsidP="003E6A19">
      <w:pPr>
        <w:pStyle w:val="Sraopastraipa"/>
        <w:numPr>
          <w:ilvl w:val="1"/>
          <w:numId w:val="17"/>
        </w:numPr>
        <w:tabs>
          <w:tab w:val="left" w:pos="567"/>
        </w:tabs>
        <w:jc w:val="both"/>
        <w:rPr>
          <w:rFonts w:ascii="Arial" w:hAnsi="Arial" w:cs="Arial"/>
        </w:rPr>
      </w:pPr>
      <w:r w:rsidRPr="0066670B">
        <w:rPr>
          <w:rFonts w:ascii="Arial" w:hAnsi="Arial" w:cs="Arial"/>
        </w:rPr>
        <w:t>Visa papildoma įranga turi būti montuojama komutaciniuose skyduose. Tose vaizdo kemerų vietose, kur nėra esamų skydų, turi būti įrengti nauji perkami skydai su reikalingais tvirtinimo ir pajungimo elementais, užtikrinančiais kokybišką vaizdo perdavimą į Sistemą.</w:t>
      </w:r>
    </w:p>
    <w:p w:rsidR="00CA09DB" w:rsidRPr="0066670B" w:rsidRDefault="00CA09DB" w:rsidP="003E6A19">
      <w:pPr>
        <w:pStyle w:val="Sraopastraipa"/>
        <w:numPr>
          <w:ilvl w:val="1"/>
          <w:numId w:val="17"/>
        </w:numPr>
        <w:jc w:val="both"/>
        <w:rPr>
          <w:rFonts w:ascii="Arial" w:hAnsi="Arial" w:cs="Arial"/>
        </w:rPr>
      </w:pPr>
      <w:r w:rsidRPr="0066670B">
        <w:rPr>
          <w:rFonts w:ascii="Arial" w:hAnsi="Arial" w:cs="Arial"/>
        </w:rPr>
        <w:t>Perkamų Vaizdo kamerų įrengimo ir montavimo vietos Lentelė Nr. 1:</w:t>
      </w:r>
    </w:p>
    <w:tbl>
      <w:tblPr>
        <w:tblStyle w:val="Lentelstinklelis"/>
        <w:tblW w:w="9129" w:type="dxa"/>
        <w:tblLook w:val="04A0" w:firstRow="1" w:lastRow="0" w:firstColumn="1" w:lastColumn="0" w:noHBand="0" w:noVBand="1"/>
      </w:tblPr>
      <w:tblGrid>
        <w:gridCol w:w="550"/>
        <w:gridCol w:w="3954"/>
        <w:gridCol w:w="3515"/>
        <w:gridCol w:w="1110"/>
      </w:tblGrid>
      <w:tr w:rsidR="00CA09DB" w:rsidRPr="0066670B" w:rsidTr="007015B9">
        <w:trPr>
          <w:trHeight w:val="605"/>
        </w:trPr>
        <w:tc>
          <w:tcPr>
            <w:tcW w:w="550" w:type="dxa"/>
            <w:hideMark/>
          </w:tcPr>
          <w:p w:rsidR="00CA09DB" w:rsidRPr="0066670B" w:rsidRDefault="00CA09DB" w:rsidP="003E6A19">
            <w:pPr>
              <w:jc w:val="both"/>
              <w:rPr>
                <w:rFonts w:ascii="Arial" w:hAnsi="Arial" w:cs="Arial"/>
                <w:b/>
                <w:bCs/>
                <w:color w:val="000000"/>
              </w:rPr>
            </w:pPr>
            <w:r w:rsidRPr="0066670B">
              <w:rPr>
                <w:rFonts w:ascii="Arial" w:hAnsi="Arial" w:cs="Arial"/>
                <w:b/>
                <w:bCs/>
                <w:color w:val="000000"/>
              </w:rPr>
              <w:t>Nr.</w:t>
            </w:r>
          </w:p>
        </w:tc>
        <w:tc>
          <w:tcPr>
            <w:tcW w:w="3954" w:type="dxa"/>
            <w:hideMark/>
          </w:tcPr>
          <w:p w:rsidR="00CA09DB" w:rsidRPr="0066670B" w:rsidRDefault="00CA09DB" w:rsidP="003E6A19">
            <w:pPr>
              <w:jc w:val="both"/>
              <w:rPr>
                <w:rFonts w:ascii="Arial" w:hAnsi="Arial" w:cs="Arial"/>
                <w:b/>
                <w:bCs/>
                <w:color w:val="000000"/>
              </w:rPr>
            </w:pPr>
            <w:r w:rsidRPr="0066670B">
              <w:rPr>
                <w:rFonts w:ascii="Arial" w:hAnsi="Arial" w:cs="Arial"/>
                <w:b/>
                <w:bCs/>
                <w:color w:val="000000"/>
              </w:rPr>
              <w:t>Lokacija</w:t>
            </w:r>
          </w:p>
        </w:tc>
        <w:tc>
          <w:tcPr>
            <w:tcW w:w="3515" w:type="dxa"/>
            <w:hideMark/>
          </w:tcPr>
          <w:p w:rsidR="00CA09DB" w:rsidRPr="0066670B" w:rsidRDefault="00CA09DB" w:rsidP="003E6A19">
            <w:pPr>
              <w:jc w:val="both"/>
              <w:rPr>
                <w:rFonts w:ascii="Arial" w:hAnsi="Arial" w:cs="Arial"/>
                <w:b/>
                <w:bCs/>
                <w:color w:val="000000"/>
              </w:rPr>
            </w:pPr>
            <w:r w:rsidRPr="0066670B">
              <w:rPr>
                <w:rFonts w:ascii="Arial" w:hAnsi="Arial" w:cs="Arial"/>
                <w:b/>
                <w:bCs/>
                <w:color w:val="000000"/>
              </w:rPr>
              <w:t>Vaizdo kameros tipas</w:t>
            </w:r>
          </w:p>
        </w:tc>
        <w:tc>
          <w:tcPr>
            <w:tcW w:w="1110" w:type="dxa"/>
            <w:hideMark/>
          </w:tcPr>
          <w:p w:rsidR="00CA09DB" w:rsidRPr="0066670B" w:rsidRDefault="00CA09DB" w:rsidP="003E6A19">
            <w:pPr>
              <w:jc w:val="both"/>
              <w:rPr>
                <w:rFonts w:ascii="Arial" w:hAnsi="Arial" w:cs="Arial"/>
                <w:b/>
                <w:bCs/>
                <w:color w:val="000000"/>
              </w:rPr>
            </w:pPr>
            <w:r w:rsidRPr="0066670B">
              <w:rPr>
                <w:rFonts w:ascii="Arial" w:hAnsi="Arial" w:cs="Arial"/>
                <w:b/>
                <w:bCs/>
                <w:color w:val="000000"/>
              </w:rPr>
              <w:t>Kamerų kiekis</w:t>
            </w:r>
          </w:p>
        </w:tc>
      </w:tr>
      <w:tr w:rsidR="00CA09DB" w:rsidRPr="0066670B" w:rsidTr="007015B9">
        <w:trPr>
          <w:trHeight w:val="637"/>
        </w:trPr>
        <w:tc>
          <w:tcPr>
            <w:tcW w:w="55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1</w:t>
            </w:r>
          </w:p>
        </w:tc>
        <w:tc>
          <w:tcPr>
            <w:tcW w:w="3954" w:type="dxa"/>
          </w:tcPr>
          <w:p w:rsidR="00CA09DB" w:rsidRPr="0066670B" w:rsidRDefault="00CA09DB" w:rsidP="003E6A19">
            <w:pPr>
              <w:jc w:val="both"/>
              <w:rPr>
                <w:rFonts w:ascii="Arial" w:hAnsi="Arial" w:cs="Arial"/>
                <w:color w:val="000000"/>
              </w:rPr>
            </w:pPr>
            <w:r w:rsidRPr="00A14E54">
              <w:rPr>
                <w:rFonts w:ascii="Arial" w:hAnsi="Arial" w:cs="Arial"/>
                <w:color w:val="000000"/>
              </w:rPr>
              <w:t>Prie Samališkės ir  Nausodžio g. "X" formos sankryžos ant apšvietimo atramos</w:t>
            </w:r>
            <w:r>
              <w:rPr>
                <w:rFonts w:ascii="Arial" w:hAnsi="Arial" w:cs="Arial"/>
                <w:color w:val="000000"/>
              </w:rPr>
              <w:t xml:space="preserve"> </w:t>
            </w:r>
            <w:r w:rsidRPr="00A14E54">
              <w:rPr>
                <w:rFonts w:ascii="Arial" w:hAnsi="Arial" w:cs="Arial"/>
                <w:color w:val="000000"/>
              </w:rPr>
              <w:t>(Klaipėdos r. sav., Vėžaičiai)</w:t>
            </w:r>
          </w:p>
        </w:tc>
        <w:tc>
          <w:tcPr>
            <w:tcW w:w="3515"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Naujos stacionarios vaizdo kameros</w:t>
            </w:r>
          </w:p>
        </w:tc>
        <w:tc>
          <w:tcPr>
            <w:tcW w:w="1110" w:type="dxa"/>
            <w:hideMark/>
          </w:tcPr>
          <w:p w:rsidR="00CA09DB" w:rsidRPr="0066670B" w:rsidRDefault="00CA09DB" w:rsidP="003E6A19">
            <w:pPr>
              <w:jc w:val="both"/>
              <w:rPr>
                <w:rFonts w:ascii="Arial" w:hAnsi="Arial" w:cs="Arial"/>
                <w:color w:val="000000"/>
              </w:rPr>
            </w:pPr>
            <w:r>
              <w:rPr>
                <w:rFonts w:ascii="Arial" w:hAnsi="Arial" w:cs="Arial"/>
                <w:color w:val="000000"/>
              </w:rPr>
              <w:t>3</w:t>
            </w:r>
          </w:p>
        </w:tc>
      </w:tr>
      <w:tr w:rsidR="00CA09DB" w:rsidRPr="0066670B" w:rsidTr="007015B9">
        <w:trPr>
          <w:trHeight w:val="561"/>
        </w:trPr>
        <w:tc>
          <w:tcPr>
            <w:tcW w:w="55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2</w:t>
            </w:r>
          </w:p>
        </w:tc>
        <w:tc>
          <w:tcPr>
            <w:tcW w:w="3954" w:type="dxa"/>
          </w:tcPr>
          <w:p w:rsidR="00CA09DB" w:rsidRPr="0066670B" w:rsidRDefault="00CA09DB" w:rsidP="003E6A19">
            <w:pPr>
              <w:jc w:val="both"/>
              <w:rPr>
                <w:rFonts w:ascii="Arial" w:hAnsi="Arial" w:cs="Arial"/>
                <w:color w:val="000000"/>
              </w:rPr>
            </w:pPr>
            <w:r w:rsidRPr="00A14E54">
              <w:rPr>
                <w:rFonts w:ascii="Arial" w:hAnsi="Arial" w:cs="Arial"/>
                <w:color w:val="000000"/>
              </w:rPr>
              <w:t>Prie Samališkės g. Vėžaičių estrados, nukreipta į estradą</w:t>
            </w:r>
            <w:r>
              <w:rPr>
                <w:rFonts w:ascii="Arial" w:hAnsi="Arial" w:cs="Arial"/>
                <w:color w:val="000000"/>
              </w:rPr>
              <w:t xml:space="preserve"> </w:t>
            </w:r>
            <w:r w:rsidRPr="00A14E54">
              <w:rPr>
                <w:rFonts w:ascii="Arial" w:hAnsi="Arial" w:cs="Arial"/>
                <w:color w:val="000000"/>
              </w:rPr>
              <w:t>(Klaipėdos r. sav., Vėžaičiai)</w:t>
            </w:r>
          </w:p>
        </w:tc>
        <w:tc>
          <w:tcPr>
            <w:tcW w:w="3515"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Nauj</w:t>
            </w:r>
            <w:r>
              <w:rPr>
                <w:rFonts w:ascii="Arial" w:hAnsi="Arial" w:cs="Arial"/>
                <w:color w:val="000000"/>
              </w:rPr>
              <w:t>a</w:t>
            </w:r>
            <w:r w:rsidRPr="0066670B">
              <w:rPr>
                <w:rFonts w:ascii="Arial" w:hAnsi="Arial" w:cs="Arial"/>
                <w:color w:val="000000"/>
              </w:rPr>
              <w:t xml:space="preserve"> stacionari vaizdo kamer</w:t>
            </w:r>
            <w:r>
              <w:rPr>
                <w:rFonts w:ascii="Arial" w:hAnsi="Arial" w:cs="Arial"/>
                <w:color w:val="000000"/>
              </w:rPr>
              <w:t>a</w:t>
            </w:r>
          </w:p>
        </w:tc>
        <w:tc>
          <w:tcPr>
            <w:tcW w:w="1110" w:type="dxa"/>
            <w:hideMark/>
          </w:tcPr>
          <w:p w:rsidR="00CA09DB" w:rsidRPr="0066670B" w:rsidRDefault="00CA09DB" w:rsidP="003E6A19">
            <w:pPr>
              <w:jc w:val="both"/>
              <w:rPr>
                <w:rFonts w:ascii="Arial" w:hAnsi="Arial" w:cs="Arial"/>
                <w:color w:val="000000"/>
              </w:rPr>
            </w:pPr>
            <w:r>
              <w:rPr>
                <w:rFonts w:ascii="Arial" w:hAnsi="Arial" w:cs="Arial"/>
                <w:color w:val="000000"/>
              </w:rPr>
              <w:t>1</w:t>
            </w:r>
          </w:p>
        </w:tc>
      </w:tr>
      <w:tr w:rsidR="00CA09DB" w:rsidRPr="0066670B" w:rsidTr="007015B9">
        <w:trPr>
          <w:trHeight w:val="900"/>
        </w:trPr>
        <w:tc>
          <w:tcPr>
            <w:tcW w:w="55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3</w:t>
            </w:r>
          </w:p>
        </w:tc>
        <w:tc>
          <w:tcPr>
            <w:tcW w:w="3954" w:type="dxa"/>
          </w:tcPr>
          <w:p w:rsidR="00CA09DB" w:rsidRPr="0066670B" w:rsidRDefault="00CA09DB" w:rsidP="003E6A19">
            <w:pPr>
              <w:jc w:val="both"/>
              <w:rPr>
                <w:rFonts w:ascii="Arial" w:hAnsi="Arial" w:cs="Arial"/>
                <w:color w:val="000000"/>
              </w:rPr>
            </w:pPr>
            <w:r w:rsidRPr="00A14E54">
              <w:rPr>
                <w:rFonts w:ascii="Arial" w:hAnsi="Arial" w:cs="Arial"/>
                <w:color w:val="000000"/>
              </w:rPr>
              <w:t>Liepų g. į vaikų žaidimo aikštelės (VŽA) ant apšvietimo atramos</w:t>
            </w:r>
            <w:r>
              <w:rPr>
                <w:rFonts w:ascii="Arial" w:hAnsi="Arial" w:cs="Arial"/>
                <w:color w:val="000000"/>
              </w:rPr>
              <w:t xml:space="preserve"> </w:t>
            </w:r>
            <w:r w:rsidRPr="00A14E54">
              <w:rPr>
                <w:rFonts w:ascii="Arial" w:hAnsi="Arial" w:cs="Arial"/>
                <w:color w:val="000000"/>
              </w:rPr>
              <w:t>(Klaipėdos r. sav., Vėžaičiai)</w:t>
            </w:r>
          </w:p>
        </w:tc>
        <w:tc>
          <w:tcPr>
            <w:tcW w:w="3515" w:type="dxa"/>
            <w:hideMark/>
          </w:tcPr>
          <w:p w:rsidR="00CA09DB" w:rsidRPr="002336CF" w:rsidRDefault="00CA09DB" w:rsidP="003E6A19">
            <w:pPr>
              <w:jc w:val="both"/>
              <w:rPr>
                <w:rFonts w:ascii="Arial" w:hAnsi="Arial" w:cs="Arial"/>
                <w:i/>
                <w:iCs/>
                <w:color w:val="000000"/>
              </w:rPr>
            </w:pPr>
            <w:r w:rsidRPr="002336CF">
              <w:rPr>
                <w:rFonts w:ascii="Arial" w:hAnsi="Arial" w:cs="Arial"/>
                <w:i/>
                <w:iCs/>
                <w:color w:val="000000"/>
              </w:rPr>
              <w:t>Nauja mini stacionari vaizdo kamera</w:t>
            </w:r>
          </w:p>
        </w:tc>
        <w:tc>
          <w:tcPr>
            <w:tcW w:w="111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1</w:t>
            </w:r>
          </w:p>
        </w:tc>
      </w:tr>
      <w:tr w:rsidR="00CA09DB" w:rsidRPr="0066670B" w:rsidTr="007015B9">
        <w:trPr>
          <w:trHeight w:val="624"/>
        </w:trPr>
        <w:tc>
          <w:tcPr>
            <w:tcW w:w="55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4</w:t>
            </w:r>
          </w:p>
        </w:tc>
        <w:tc>
          <w:tcPr>
            <w:tcW w:w="3954" w:type="dxa"/>
          </w:tcPr>
          <w:p w:rsidR="00CA09DB" w:rsidRPr="0066670B" w:rsidRDefault="00CA09DB" w:rsidP="003E6A19">
            <w:pPr>
              <w:jc w:val="both"/>
              <w:rPr>
                <w:rFonts w:ascii="Arial" w:hAnsi="Arial" w:cs="Arial"/>
                <w:color w:val="000000"/>
              </w:rPr>
            </w:pPr>
            <w:r w:rsidRPr="00A14E54">
              <w:rPr>
                <w:rFonts w:ascii="Arial" w:hAnsi="Arial" w:cs="Arial"/>
                <w:color w:val="000000"/>
              </w:rPr>
              <w:t>Sodų g. ir Liepų g. "X" formos sankryža ant apšvietimo atramos</w:t>
            </w:r>
            <w:r>
              <w:rPr>
                <w:rFonts w:ascii="Arial" w:hAnsi="Arial" w:cs="Arial"/>
                <w:color w:val="000000"/>
              </w:rPr>
              <w:t xml:space="preserve"> </w:t>
            </w:r>
            <w:r w:rsidRPr="00A14E54">
              <w:rPr>
                <w:rFonts w:ascii="Arial" w:hAnsi="Arial" w:cs="Arial"/>
                <w:color w:val="000000"/>
              </w:rPr>
              <w:t>(Klaipėdos r. sav., Vėžaičiai)</w:t>
            </w:r>
          </w:p>
        </w:tc>
        <w:tc>
          <w:tcPr>
            <w:tcW w:w="3515"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Naujos stacionarios vaizdo kameros</w:t>
            </w:r>
          </w:p>
        </w:tc>
        <w:tc>
          <w:tcPr>
            <w:tcW w:w="1110" w:type="dxa"/>
            <w:hideMark/>
          </w:tcPr>
          <w:p w:rsidR="00CA09DB" w:rsidRPr="0066670B" w:rsidRDefault="00CA09DB" w:rsidP="003E6A19">
            <w:pPr>
              <w:jc w:val="both"/>
              <w:rPr>
                <w:rFonts w:ascii="Arial" w:hAnsi="Arial" w:cs="Arial"/>
                <w:color w:val="000000"/>
              </w:rPr>
            </w:pPr>
            <w:r>
              <w:rPr>
                <w:rFonts w:ascii="Arial" w:hAnsi="Arial" w:cs="Arial"/>
                <w:color w:val="000000"/>
              </w:rPr>
              <w:t>2</w:t>
            </w:r>
          </w:p>
        </w:tc>
      </w:tr>
      <w:tr w:rsidR="00CA09DB" w:rsidRPr="0066670B" w:rsidTr="007015B9">
        <w:trPr>
          <w:trHeight w:val="845"/>
        </w:trPr>
        <w:tc>
          <w:tcPr>
            <w:tcW w:w="55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5</w:t>
            </w:r>
          </w:p>
        </w:tc>
        <w:tc>
          <w:tcPr>
            <w:tcW w:w="3954" w:type="dxa"/>
          </w:tcPr>
          <w:p w:rsidR="00CA09DB" w:rsidRPr="0066670B" w:rsidRDefault="00CA09DB" w:rsidP="003E6A19">
            <w:pPr>
              <w:jc w:val="both"/>
              <w:rPr>
                <w:rFonts w:ascii="Arial" w:hAnsi="Arial" w:cs="Arial"/>
                <w:color w:val="000000"/>
              </w:rPr>
            </w:pPr>
            <w:r w:rsidRPr="00A14E54">
              <w:rPr>
                <w:rFonts w:ascii="Arial" w:hAnsi="Arial" w:cs="Arial"/>
                <w:color w:val="000000"/>
              </w:rPr>
              <w:t>Liepų g 5 prie Vėžaičių dvaro sodybos vartų</w:t>
            </w:r>
            <w:r>
              <w:rPr>
                <w:rFonts w:ascii="Arial" w:hAnsi="Arial" w:cs="Arial"/>
                <w:color w:val="000000"/>
              </w:rPr>
              <w:t xml:space="preserve"> </w:t>
            </w:r>
            <w:r w:rsidRPr="00A14E54">
              <w:rPr>
                <w:rFonts w:ascii="Arial" w:hAnsi="Arial" w:cs="Arial"/>
                <w:color w:val="000000"/>
              </w:rPr>
              <w:t>(Klaipėdos r. sav., Vėžaičiai)</w:t>
            </w:r>
          </w:p>
        </w:tc>
        <w:tc>
          <w:tcPr>
            <w:tcW w:w="3515" w:type="dxa"/>
          </w:tcPr>
          <w:p w:rsidR="00CA09DB" w:rsidRPr="0066670B" w:rsidRDefault="00CA09DB" w:rsidP="003E6A19">
            <w:pPr>
              <w:jc w:val="both"/>
              <w:rPr>
                <w:rFonts w:ascii="Arial" w:hAnsi="Arial" w:cs="Arial"/>
                <w:color w:val="000000"/>
              </w:rPr>
            </w:pPr>
            <w:r w:rsidRPr="0066670B">
              <w:rPr>
                <w:rFonts w:ascii="Arial" w:hAnsi="Arial" w:cs="Arial"/>
                <w:color w:val="000000"/>
              </w:rPr>
              <w:t>Nauj</w:t>
            </w:r>
            <w:r>
              <w:rPr>
                <w:rFonts w:ascii="Arial" w:hAnsi="Arial" w:cs="Arial"/>
                <w:color w:val="000000"/>
              </w:rPr>
              <w:t>a</w:t>
            </w:r>
            <w:r w:rsidRPr="0066670B">
              <w:rPr>
                <w:rFonts w:ascii="Arial" w:hAnsi="Arial" w:cs="Arial"/>
                <w:color w:val="000000"/>
              </w:rPr>
              <w:t xml:space="preserve"> stacionari vaizdo kamer</w:t>
            </w:r>
            <w:r>
              <w:rPr>
                <w:rFonts w:ascii="Arial" w:hAnsi="Arial" w:cs="Arial"/>
                <w:color w:val="000000"/>
              </w:rPr>
              <w:t>a</w:t>
            </w:r>
          </w:p>
        </w:tc>
        <w:tc>
          <w:tcPr>
            <w:tcW w:w="111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1</w:t>
            </w:r>
          </w:p>
        </w:tc>
      </w:tr>
      <w:tr w:rsidR="00CA09DB" w:rsidRPr="0066670B" w:rsidTr="007015B9">
        <w:trPr>
          <w:trHeight w:val="605"/>
        </w:trPr>
        <w:tc>
          <w:tcPr>
            <w:tcW w:w="550" w:type="dxa"/>
          </w:tcPr>
          <w:p w:rsidR="00CA09DB" w:rsidRPr="0066670B" w:rsidRDefault="00CA09DB" w:rsidP="003E6A19">
            <w:pPr>
              <w:jc w:val="both"/>
              <w:rPr>
                <w:rFonts w:ascii="Arial" w:hAnsi="Arial" w:cs="Arial"/>
                <w:color w:val="000000"/>
              </w:rPr>
            </w:pPr>
            <w:r w:rsidRPr="0066670B">
              <w:rPr>
                <w:rFonts w:ascii="Arial" w:hAnsi="Arial" w:cs="Arial"/>
                <w:color w:val="000000"/>
              </w:rPr>
              <w:t>6</w:t>
            </w:r>
          </w:p>
        </w:tc>
        <w:tc>
          <w:tcPr>
            <w:tcW w:w="3954" w:type="dxa"/>
          </w:tcPr>
          <w:p w:rsidR="00CA09DB" w:rsidRPr="00A14E54" w:rsidRDefault="00CA09DB" w:rsidP="003E6A19">
            <w:pPr>
              <w:jc w:val="both"/>
              <w:rPr>
                <w:rFonts w:ascii="Arial" w:hAnsi="Arial" w:cs="Arial"/>
                <w:color w:val="000000"/>
              </w:rPr>
            </w:pPr>
            <w:r w:rsidRPr="00A14E54">
              <w:rPr>
                <w:rFonts w:ascii="Arial" w:hAnsi="Arial" w:cs="Arial"/>
                <w:color w:val="000000"/>
              </w:rPr>
              <w:t>Baltkalnio g. prie tvenkinio nukreipta į vaikų žaidimo aikštelę</w:t>
            </w:r>
          </w:p>
          <w:p w:rsidR="00CA09DB" w:rsidRPr="0066670B" w:rsidRDefault="00CA09DB" w:rsidP="003E6A19">
            <w:pPr>
              <w:jc w:val="both"/>
              <w:rPr>
                <w:rFonts w:ascii="Arial" w:hAnsi="Arial" w:cs="Arial"/>
                <w:color w:val="000000"/>
              </w:rPr>
            </w:pPr>
            <w:r>
              <w:rPr>
                <w:rFonts w:ascii="Arial" w:hAnsi="Arial" w:cs="Arial"/>
                <w:color w:val="000000"/>
              </w:rPr>
              <w:t>(</w:t>
            </w:r>
            <w:r w:rsidRPr="00A14E54">
              <w:rPr>
                <w:rFonts w:ascii="Arial" w:hAnsi="Arial" w:cs="Arial"/>
                <w:color w:val="000000"/>
              </w:rPr>
              <w:t>Girininkai, Klaipėdos raj.</w:t>
            </w:r>
            <w:r>
              <w:rPr>
                <w:rFonts w:ascii="Arial" w:hAnsi="Arial" w:cs="Arial"/>
                <w:color w:val="000000"/>
              </w:rPr>
              <w:t>)</w:t>
            </w:r>
          </w:p>
        </w:tc>
        <w:tc>
          <w:tcPr>
            <w:tcW w:w="3515" w:type="dxa"/>
          </w:tcPr>
          <w:p w:rsidR="00CA09DB" w:rsidRPr="0066670B" w:rsidRDefault="00CA09DB" w:rsidP="003E6A19">
            <w:pPr>
              <w:jc w:val="both"/>
              <w:rPr>
                <w:rFonts w:ascii="Arial" w:hAnsi="Arial" w:cs="Arial"/>
                <w:color w:val="000000"/>
              </w:rPr>
            </w:pPr>
            <w:r w:rsidRPr="0066670B">
              <w:rPr>
                <w:rFonts w:ascii="Arial" w:hAnsi="Arial" w:cs="Arial"/>
                <w:color w:val="000000"/>
              </w:rPr>
              <w:t>Nauj</w:t>
            </w:r>
            <w:r>
              <w:rPr>
                <w:rFonts w:ascii="Arial" w:hAnsi="Arial" w:cs="Arial"/>
                <w:color w:val="000000"/>
              </w:rPr>
              <w:t>a</w:t>
            </w:r>
            <w:r w:rsidRPr="0066670B">
              <w:rPr>
                <w:rFonts w:ascii="Arial" w:hAnsi="Arial" w:cs="Arial"/>
                <w:color w:val="000000"/>
              </w:rPr>
              <w:t xml:space="preserve"> stacionari vaizdo kamer</w:t>
            </w:r>
            <w:r>
              <w:rPr>
                <w:rFonts w:ascii="Arial" w:hAnsi="Arial" w:cs="Arial"/>
                <w:color w:val="000000"/>
              </w:rPr>
              <w:t>a</w:t>
            </w:r>
          </w:p>
        </w:tc>
        <w:tc>
          <w:tcPr>
            <w:tcW w:w="1110" w:type="dxa"/>
          </w:tcPr>
          <w:p w:rsidR="00CA09DB" w:rsidRPr="0066670B" w:rsidRDefault="00CA09DB" w:rsidP="003E6A19">
            <w:pPr>
              <w:jc w:val="both"/>
              <w:rPr>
                <w:rFonts w:ascii="Arial" w:hAnsi="Arial" w:cs="Arial"/>
                <w:color w:val="000000"/>
              </w:rPr>
            </w:pPr>
            <w:r>
              <w:rPr>
                <w:rFonts w:ascii="Arial" w:hAnsi="Arial" w:cs="Arial"/>
                <w:color w:val="000000"/>
              </w:rPr>
              <w:t>1</w:t>
            </w:r>
          </w:p>
        </w:tc>
      </w:tr>
      <w:tr w:rsidR="00CA09DB" w:rsidRPr="0066670B" w:rsidTr="007015B9">
        <w:trPr>
          <w:trHeight w:val="605"/>
        </w:trPr>
        <w:tc>
          <w:tcPr>
            <w:tcW w:w="550" w:type="dxa"/>
          </w:tcPr>
          <w:p w:rsidR="00CA09DB" w:rsidRPr="0066670B" w:rsidRDefault="00CA09DB" w:rsidP="003E6A19">
            <w:pPr>
              <w:jc w:val="both"/>
              <w:rPr>
                <w:rFonts w:ascii="Arial" w:hAnsi="Arial" w:cs="Arial"/>
                <w:color w:val="000000"/>
              </w:rPr>
            </w:pPr>
            <w:r>
              <w:rPr>
                <w:rFonts w:ascii="Arial" w:hAnsi="Arial" w:cs="Arial"/>
                <w:color w:val="000000"/>
              </w:rPr>
              <w:t>7</w:t>
            </w:r>
          </w:p>
        </w:tc>
        <w:tc>
          <w:tcPr>
            <w:tcW w:w="3954" w:type="dxa"/>
          </w:tcPr>
          <w:p w:rsidR="00CA09DB" w:rsidRPr="00A14E54" w:rsidRDefault="00CA09DB" w:rsidP="003E6A19">
            <w:pPr>
              <w:jc w:val="both"/>
              <w:rPr>
                <w:rFonts w:ascii="Arial" w:hAnsi="Arial" w:cs="Arial"/>
                <w:color w:val="000000"/>
              </w:rPr>
            </w:pPr>
            <w:r w:rsidRPr="00A14E54">
              <w:rPr>
                <w:rFonts w:ascii="Arial" w:hAnsi="Arial" w:cs="Arial"/>
                <w:color w:val="000000"/>
              </w:rPr>
              <w:t>Baltkalnio g. prie tvenkinio nukreipta į sceną ir į kelią</w:t>
            </w:r>
          </w:p>
          <w:p w:rsidR="00CA09DB" w:rsidRPr="0066670B" w:rsidRDefault="00CA09DB" w:rsidP="003E6A19">
            <w:pPr>
              <w:jc w:val="both"/>
              <w:rPr>
                <w:rFonts w:ascii="Arial" w:hAnsi="Arial" w:cs="Arial"/>
                <w:color w:val="000000"/>
              </w:rPr>
            </w:pPr>
            <w:r>
              <w:rPr>
                <w:rFonts w:ascii="Arial" w:hAnsi="Arial" w:cs="Arial"/>
                <w:color w:val="000000"/>
              </w:rPr>
              <w:t>(</w:t>
            </w:r>
            <w:r w:rsidRPr="00A14E54">
              <w:rPr>
                <w:rFonts w:ascii="Arial" w:hAnsi="Arial" w:cs="Arial"/>
                <w:color w:val="000000"/>
              </w:rPr>
              <w:t>Girininkai, Klaipėdos raj.</w:t>
            </w:r>
            <w:r>
              <w:rPr>
                <w:rFonts w:ascii="Arial" w:hAnsi="Arial" w:cs="Arial"/>
                <w:color w:val="000000"/>
              </w:rPr>
              <w:t>)</w:t>
            </w:r>
          </w:p>
        </w:tc>
        <w:tc>
          <w:tcPr>
            <w:tcW w:w="3515"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Naujos stacionarios vaizdo kameros</w:t>
            </w:r>
          </w:p>
        </w:tc>
        <w:tc>
          <w:tcPr>
            <w:tcW w:w="1110" w:type="dxa"/>
            <w:hideMark/>
          </w:tcPr>
          <w:p w:rsidR="00CA09DB" w:rsidRPr="0066670B" w:rsidRDefault="00CA09DB" w:rsidP="003E6A19">
            <w:pPr>
              <w:jc w:val="both"/>
              <w:rPr>
                <w:rFonts w:ascii="Arial" w:hAnsi="Arial" w:cs="Arial"/>
                <w:color w:val="000000"/>
              </w:rPr>
            </w:pPr>
            <w:r w:rsidRPr="0066670B">
              <w:rPr>
                <w:rFonts w:ascii="Arial" w:hAnsi="Arial" w:cs="Arial"/>
                <w:color w:val="000000"/>
              </w:rPr>
              <w:t>2</w:t>
            </w:r>
          </w:p>
        </w:tc>
      </w:tr>
    </w:tbl>
    <w:p w:rsidR="00CA09DB" w:rsidRPr="0066670B" w:rsidRDefault="00CA09DB" w:rsidP="003E6A19">
      <w:pPr>
        <w:jc w:val="both"/>
        <w:rPr>
          <w:rFonts w:ascii="Arial" w:hAnsi="Arial" w:cs="Arial"/>
        </w:rPr>
      </w:pPr>
    </w:p>
    <w:p w:rsidR="00CA09DB" w:rsidRPr="0066670B" w:rsidRDefault="00CA09DB" w:rsidP="003E6A19">
      <w:pPr>
        <w:pStyle w:val="Antrat1"/>
        <w:jc w:val="both"/>
        <w:rPr>
          <w:rFonts w:ascii="Arial" w:hAnsi="Arial" w:cs="Arial"/>
          <w:sz w:val="24"/>
          <w:szCs w:val="24"/>
        </w:rPr>
      </w:pPr>
      <w:r w:rsidRPr="0066670B">
        <w:rPr>
          <w:rFonts w:ascii="Arial" w:hAnsi="Arial" w:cs="Arial"/>
          <w:sz w:val="24"/>
          <w:szCs w:val="24"/>
        </w:rPr>
        <w:t>REIKALAVIMAI PERKAMAI ĮRANGAI</w:t>
      </w:r>
    </w:p>
    <w:p w:rsidR="00CA09DB" w:rsidRPr="0066670B" w:rsidRDefault="00CA09DB" w:rsidP="003E6A19">
      <w:pPr>
        <w:jc w:val="both"/>
        <w:rPr>
          <w:rFonts w:ascii="Arial" w:hAnsi="Arial" w:cs="Arial"/>
        </w:rPr>
      </w:pPr>
      <w:r w:rsidRPr="0066670B">
        <w:rPr>
          <w:rFonts w:ascii="Arial" w:hAnsi="Arial" w:cs="Arial"/>
        </w:rPr>
        <w:t>Visos perkamos įrangos poreikis pagal įrangos tipą:</w:t>
      </w:r>
    </w:p>
    <w:p w:rsidR="00CA09DB" w:rsidRPr="0066670B" w:rsidRDefault="00CA09DB" w:rsidP="003E6A19">
      <w:pPr>
        <w:pStyle w:val="Sraopastraipa"/>
        <w:numPr>
          <w:ilvl w:val="0"/>
          <w:numId w:val="25"/>
        </w:numPr>
        <w:spacing w:after="160" w:line="360" w:lineRule="auto"/>
        <w:jc w:val="both"/>
        <w:rPr>
          <w:rFonts w:ascii="Arial" w:hAnsi="Arial" w:cs="Arial"/>
        </w:rPr>
      </w:pPr>
      <w:r w:rsidRPr="0066670B">
        <w:rPr>
          <w:rFonts w:ascii="Arial" w:hAnsi="Arial" w:cs="Arial"/>
        </w:rPr>
        <w:t>Stacionarios vaizdo kameros</w:t>
      </w:r>
      <w:r>
        <w:rPr>
          <w:rFonts w:ascii="Arial" w:hAnsi="Arial" w:cs="Arial"/>
        </w:rPr>
        <w:t xml:space="preserve"> su „</w:t>
      </w:r>
      <w:r w:rsidRPr="00CD3B3B">
        <w:rPr>
          <w:rFonts w:ascii="Arial" w:hAnsi="Arial" w:cs="Arial"/>
        </w:rPr>
        <w:t>exacqVision Enterprise“ programinės įrangos licencij</w:t>
      </w:r>
      <w:r>
        <w:rPr>
          <w:rFonts w:ascii="Arial" w:hAnsi="Arial" w:cs="Arial"/>
        </w:rPr>
        <w:t>omis</w:t>
      </w:r>
      <w:r w:rsidRPr="0066670B">
        <w:rPr>
          <w:rFonts w:ascii="Arial" w:hAnsi="Arial" w:cs="Arial"/>
        </w:rPr>
        <w:t xml:space="preserve"> – 1</w:t>
      </w:r>
      <w:r>
        <w:rPr>
          <w:rFonts w:ascii="Arial" w:hAnsi="Arial" w:cs="Arial"/>
        </w:rPr>
        <w:t>0</w:t>
      </w:r>
      <w:r w:rsidRPr="0066670B">
        <w:rPr>
          <w:rFonts w:ascii="Arial" w:hAnsi="Arial" w:cs="Arial"/>
        </w:rPr>
        <w:t xml:space="preserve">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Mini stacionari vaizdo kamera su „exacqVision Enterprise“ programinės įrangos licencijas – 1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POE maitinimo blokai – 1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Komutatoriai su POE – 7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Maršrutizatoriai su POE – 7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Komutaciniai skydai – 3 vnt.</w:t>
      </w:r>
    </w:p>
    <w:p w:rsidR="00CA09DB" w:rsidRPr="00EA1327"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Rezervinio maitinimo šaltiniai su komutaciniais skydais – 2 vnt.</w:t>
      </w:r>
    </w:p>
    <w:p w:rsidR="00CA09DB" w:rsidRPr="00C33924" w:rsidRDefault="00CA09DB" w:rsidP="003E6A19">
      <w:pPr>
        <w:pStyle w:val="Sraopastraipa"/>
        <w:numPr>
          <w:ilvl w:val="0"/>
          <w:numId w:val="25"/>
        </w:numPr>
        <w:spacing w:after="160" w:line="360" w:lineRule="auto"/>
        <w:jc w:val="both"/>
        <w:rPr>
          <w:rFonts w:ascii="Arial" w:hAnsi="Arial" w:cs="Arial"/>
        </w:rPr>
      </w:pPr>
      <w:r w:rsidRPr="00EA1327">
        <w:rPr>
          <w:rFonts w:ascii="Arial" w:hAnsi="Arial" w:cs="Arial"/>
        </w:rPr>
        <w:t>Rezervinio maitinimo šaltiniai su komutaciniais skydais – 2 vnt.</w:t>
      </w:r>
      <w:r w:rsidRPr="00C33924">
        <w:rPr>
          <w:rFonts w:ascii="Arial" w:hAnsi="Arial" w:cs="Arial"/>
          <w:b/>
          <w:bCs/>
        </w:rPr>
        <w:br w:type="page"/>
      </w:r>
    </w:p>
    <w:p w:rsidR="00CA09DB" w:rsidRPr="0066670B" w:rsidRDefault="00CA09DB" w:rsidP="003E6A19">
      <w:pPr>
        <w:pStyle w:val="Antrat1"/>
        <w:jc w:val="both"/>
        <w:rPr>
          <w:rFonts w:ascii="Arial" w:eastAsia="Calibri"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w:t>
      </w:r>
      <w:r w:rsidRPr="0066670B">
        <w:rPr>
          <w:rFonts w:ascii="Arial" w:eastAsia="Calibri" w:hAnsi="Arial" w:cs="Arial"/>
          <w:sz w:val="24"/>
          <w:szCs w:val="24"/>
        </w:rPr>
        <w:t>stacionariai vaizdo kamerai (1</w:t>
      </w:r>
      <w:r>
        <w:rPr>
          <w:rFonts w:ascii="Arial" w:eastAsia="Calibri" w:hAnsi="Arial" w:cs="Arial"/>
          <w:sz w:val="24"/>
          <w:szCs w:val="24"/>
        </w:rPr>
        <w:t>0</w:t>
      </w:r>
      <w:r w:rsidRPr="0066670B">
        <w:rPr>
          <w:rFonts w:ascii="Arial" w:eastAsia="Calibri" w:hAnsi="Arial" w:cs="Arial"/>
          <w:sz w:val="24"/>
          <w:szCs w:val="24"/>
        </w:rPr>
        <w:t xml:space="preserve"> vnt.):</w:t>
      </w:r>
    </w:p>
    <w:p w:rsidR="00CA09DB" w:rsidRPr="0066670B" w:rsidRDefault="00CA09DB" w:rsidP="003E6A19">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3E6A19">
      <w:pPr>
        <w:spacing w:line="276" w:lineRule="auto"/>
        <w:ind w:firstLine="567"/>
        <w:jc w:val="both"/>
        <w:rPr>
          <w:rFonts w:ascii="Arial" w:hAnsi="Arial" w:cs="Arial"/>
          <w:bCs/>
        </w:rPr>
      </w:pPr>
      <w:r w:rsidRPr="0066670B">
        <w:rPr>
          <w:rFonts w:ascii="Arial" w:hAnsi="Arial" w:cs="Arial"/>
          <w:bCs/>
        </w:rPr>
        <w:t xml:space="preserve">     (tiekėjo įrašas, kas pateikiama)</w:t>
      </w:r>
    </w:p>
    <w:p w:rsidR="00CA09DB" w:rsidRPr="0066670B" w:rsidRDefault="00CA09DB" w:rsidP="003E6A19">
      <w:pPr>
        <w:spacing w:after="200" w:line="276" w:lineRule="auto"/>
        <w:contextualSpacing/>
        <w:jc w:val="both"/>
        <w:rPr>
          <w:rFonts w:ascii="Arial" w:hAnsi="Arial" w:cs="Arial"/>
          <w:b/>
          <w:b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741"/>
        <w:gridCol w:w="3884"/>
      </w:tblGrid>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hideMark/>
          </w:tcPr>
          <w:p w:rsidR="00CA09DB" w:rsidRPr="0066670B" w:rsidRDefault="00CA09DB" w:rsidP="003E6A19">
            <w:pPr>
              <w:spacing w:line="276" w:lineRule="auto"/>
              <w:jc w:val="both"/>
              <w:rPr>
                <w:rFonts w:ascii="Arial" w:eastAsia="Calibri" w:hAnsi="Arial" w:cs="Arial"/>
                <w:b/>
              </w:rPr>
            </w:pPr>
            <w:r w:rsidRPr="0066670B">
              <w:rPr>
                <w:rFonts w:ascii="Arial" w:eastAsia="Calibri" w:hAnsi="Arial"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76" w:lineRule="auto"/>
              <w:jc w:val="both"/>
              <w:rPr>
                <w:rFonts w:ascii="Arial" w:eastAsia="Calibri" w:hAnsi="Arial" w:cs="Arial"/>
                <w:b/>
              </w:rPr>
            </w:pPr>
            <w:r w:rsidRPr="0066670B">
              <w:rPr>
                <w:rFonts w:ascii="Arial" w:eastAsia="Calibri" w:hAnsi="Arial" w:cs="Arial"/>
                <w:b/>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rsidR="00CA09DB" w:rsidRPr="0066670B" w:rsidRDefault="00CA09DB" w:rsidP="003E6A19">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3E6A19">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3E6A19">
            <w:pPr>
              <w:jc w:val="both"/>
              <w:rPr>
                <w:rFonts w:ascii="Arial" w:hAnsi="Arial" w:cs="Arial"/>
                <w:b/>
                <w:bCs/>
                <w:color w:val="000000" w:themeColor="text1"/>
              </w:rPr>
            </w:pPr>
          </w:p>
          <w:p w:rsidR="00CA09DB" w:rsidRPr="0066670B" w:rsidRDefault="00CA09DB" w:rsidP="003E6A19">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hideMark/>
          </w:tcPr>
          <w:p w:rsidR="00CA09DB" w:rsidRPr="0066670B" w:rsidRDefault="00CA09DB" w:rsidP="003E6A19">
            <w:pPr>
              <w:spacing w:line="276" w:lineRule="auto"/>
              <w:jc w:val="both"/>
              <w:rPr>
                <w:rFonts w:ascii="Arial" w:eastAsia="Calibri" w:hAnsi="Arial" w:cs="Arial"/>
                <w:i/>
              </w:rPr>
            </w:pPr>
            <w:r w:rsidRPr="0066670B">
              <w:rPr>
                <w:rFonts w:ascii="Arial" w:eastAsia="Calibri" w:hAnsi="Arial" w:cs="Arial"/>
                <w:i/>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76" w:lineRule="auto"/>
              <w:jc w:val="both"/>
              <w:rPr>
                <w:rFonts w:ascii="Arial" w:eastAsia="Calibri" w:hAnsi="Arial" w:cs="Arial"/>
                <w:i/>
              </w:rPr>
            </w:pPr>
            <w:r w:rsidRPr="0066670B">
              <w:rPr>
                <w:rFonts w:ascii="Arial" w:eastAsia="Calibri" w:hAnsi="Arial" w:cs="Arial"/>
                <w:i/>
              </w:rPr>
              <w:t>2</w:t>
            </w:r>
          </w:p>
        </w:tc>
        <w:tc>
          <w:tcPr>
            <w:tcW w:w="2020" w:type="pct"/>
            <w:tcBorders>
              <w:top w:val="single" w:sz="4" w:space="0" w:color="auto"/>
              <w:left w:val="single" w:sz="4" w:space="0" w:color="auto"/>
              <w:bottom w:val="single" w:sz="4" w:space="0" w:color="auto"/>
              <w:right w:val="single" w:sz="4" w:space="0" w:color="auto"/>
            </w:tcBorders>
            <w:hideMark/>
          </w:tcPr>
          <w:p w:rsidR="00CA09DB" w:rsidRPr="0066670B" w:rsidRDefault="00CA09DB" w:rsidP="003E6A19">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Calibri" w:hAnsi="Arial" w:cs="Arial"/>
              </w:rPr>
            </w:pPr>
            <w:r w:rsidRPr="0066670B">
              <w:rPr>
                <w:rFonts w:ascii="Arial" w:eastAsia="Calibri" w:hAnsi="Arial" w:cs="Arial"/>
              </w:rPr>
              <w:t>Gamintojas, modelis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Calibri"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3E6A19">
            <w:pPr>
              <w:spacing w:line="200" w:lineRule="atLeast"/>
              <w:jc w:val="both"/>
              <w:rPr>
                <w:rFonts w:ascii="Arial" w:eastAsia="Calibri" w:hAnsi="Arial" w:cs="Arial"/>
              </w:rPr>
            </w:pPr>
            <w:r w:rsidRPr="0066670B">
              <w:rPr>
                <w:rFonts w:ascii="Arial" w:hAnsi="Arial" w:cs="Arial"/>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Calibri"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Calibri" w:hAnsi="Arial" w:cs="Arial"/>
              </w:rPr>
            </w:pPr>
            <w:r w:rsidRPr="0066670B">
              <w:rPr>
                <w:rFonts w:ascii="Arial" w:eastAsia="MS Mincho" w:hAnsi="Arial" w:cs="Arial"/>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Calibri" w:hAnsi="Arial" w:cs="Arial"/>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Calibri"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Calibri" w:hAnsi="Arial" w:cs="Arial"/>
              </w:rPr>
            </w:pPr>
            <w:r w:rsidRPr="0066670B">
              <w:rPr>
                <w:rFonts w:ascii="Arial" w:eastAsia="MS Mincho" w:hAnsi="Arial" w:cs="Arial"/>
              </w:rPr>
              <w:t xml:space="preserve">Jautrumas šviesai </w:t>
            </w:r>
            <w:r w:rsidRPr="0066670B">
              <w:rPr>
                <w:rFonts w:ascii="Arial" w:eastAsia="Calibri" w:hAnsi="Arial" w:cs="Arial"/>
              </w:rPr>
              <w:t>ne mažesnis nei</w:t>
            </w:r>
            <w:r w:rsidRPr="0066670B">
              <w:rPr>
                <w:rFonts w:ascii="Arial" w:eastAsia="MS Mincho" w:hAnsi="Arial" w:cs="Arial"/>
              </w:rPr>
              <w:t>:</w:t>
            </w:r>
          </w:p>
          <w:p w:rsidR="00CA09DB" w:rsidRPr="0066670B" w:rsidRDefault="00CA09DB" w:rsidP="003E6A19">
            <w:pPr>
              <w:spacing w:line="200" w:lineRule="atLeast"/>
              <w:jc w:val="both"/>
              <w:rPr>
                <w:rFonts w:ascii="Arial" w:eastAsia="MS Mincho" w:hAnsi="Arial" w:cs="Arial"/>
              </w:rPr>
            </w:pPr>
            <w:r w:rsidRPr="0066670B">
              <w:rPr>
                <w:rFonts w:ascii="Arial" w:eastAsia="Calibri" w:hAnsi="Arial" w:cs="Arial"/>
              </w:rPr>
              <w:t>- spalvotam vaizdui ne mažesnis nei 0.</w:t>
            </w:r>
            <w:r>
              <w:rPr>
                <w:rFonts w:ascii="Arial" w:eastAsia="Calibri" w:hAnsi="Arial" w:cs="Arial"/>
              </w:rPr>
              <w:t>2</w:t>
            </w:r>
            <w:r w:rsidRPr="0066670B">
              <w:rPr>
                <w:rFonts w:ascii="Arial" w:eastAsia="Calibri" w:hAnsi="Arial" w:cs="Arial"/>
              </w:rPr>
              <w:t xml:space="preserve"> lx;</w:t>
            </w:r>
          </w:p>
          <w:p w:rsidR="00CA09DB" w:rsidRPr="0066670B" w:rsidRDefault="00CA09DB" w:rsidP="003E6A19">
            <w:pPr>
              <w:spacing w:line="200" w:lineRule="atLeast"/>
              <w:jc w:val="both"/>
              <w:rPr>
                <w:rFonts w:ascii="Arial" w:eastAsia="Calibri" w:hAnsi="Arial" w:cs="Arial"/>
              </w:rPr>
            </w:pPr>
            <w:r w:rsidRPr="0066670B">
              <w:rPr>
                <w:rFonts w:ascii="Arial" w:eastAsia="MS Mincho" w:hAnsi="Arial" w:cs="Arial"/>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 xml:space="preserve">Objektyvai ne prasčiau kaip P-iris technologija, Židinio nuotolis nuo </w:t>
            </w:r>
            <w:r>
              <w:rPr>
                <w:rFonts w:ascii="Arial" w:eastAsia="MS Mincho" w:hAnsi="Arial" w:cs="Arial"/>
              </w:rPr>
              <w:t>4</w:t>
            </w:r>
            <w:r w:rsidRPr="0066670B">
              <w:rPr>
                <w:rFonts w:ascii="Arial" w:eastAsia="MS Mincho" w:hAnsi="Arial" w:cs="Arial"/>
              </w:rPr>
              <w:t xml:space="preserve">mm iki </w:t>
            </w:r>
            <w:r>
              <w:rPr>
                <w:rFonts w:ascii="Arial" w:eastAsia="MS Mincho" w:hAnsi="Arial" w:cs="Arial"/>
              </w:rPr>
              <w:t>11</w:t>
            </w:r>
            <w:r w:rsidRPr="0066670B">
              <w:rPr>
                <w:rFonts w:ascii="Arial" w:eastAsia="MS Mincho" w:hAnsi="Arial" w:cs="Arial"/>
              </w:rPr>
              <w:t xml:space="preserve">mm, horizontalus matymo laukas nuo </w:t>
            </w:r>
            <w:r>
              <w:rPr>
                <w:rFonts w:ascii="Arial" w:eastAsia="MS Mincho" w:hAnsi="Arial" w:cs="Arial"/>
              </w:rPr>
              <w:t>50</w:t>
            </w:r>
            <w:r w:rsidRPr="0066670B">
              <w:rPr>
                <w:rFonts w:ascii="Arial" w:eastAsia="MS Mincho" w:hAnsi="Arial" w:cs="Arial"/>
              </w:rPr>
              <w:t xml:space="preserve">° iki </w:t>
            </w:r>
            <w:r>
              <w:rPr>
                <w:rFonts w:ascii="Arial" w:eastAsia="MS Mincho" w:hAnsi="Arial" w:cs="Arial"/>
              </w:rPr>
              <w:t>100</w:t>
            </w:r>
            <w:r w:rsidRPr="0066670B">
              <w:rPr>
                <w:rFonts w:ascii="Arial" w:eastAsia="MS Mincho" w:hAnsi="Arial" w:cs="Arial"/>
              </w:rPr>
              <w:t>°</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tabs>
                <w:tab w:val="left" w:pos="340"/>
                <w:tab w:val="left" w:pos="1049"/>
              </w:tabs>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tabs>
                <w:tab w:val="left" w:pos="340"/>
                <w:tab w:val="left" w:pos="1049"/>
              </w:tabs>
              <w:spacing w:line="200" w:lineRule="atLeast"/>
              <w:jc w:val="both"/>
              <w:rPr>
                <w:rFonts w:ascii="Arial" w:eastAsia="Calibri" w:hAnsi="Arial" w:cs="Arial"/>
              </w:rPr>
            </w:pPr>
            <w:r w:rsidRPr="0066670B">
              <w:rPr>
                <w:rFonts w:ascii="Arial" w:eastAsia="MS Mincho" w:hAnsi="Arial" w:cs="Arial"/>
              </w:rPr>
              <w:t>Elektroninės užsklandos greičio diapazonas ne prasčiau kaip nuo 1/</w:t>
            </w:r>
            <w:r>
              <w:rPr>
                <w:rFonts w:ascii="Arial" w:eastAsia="MS Mincho" w:hAnsi="Arial" w:cs="Arial"/>
              </w:rPr>
              <w:t>2</w:t>
            </w:r>
            <w:r w:rsidRPr="0066670B">
              <w:rPr>
                <w:rFonts w:ascii="Arial" w:eastAsia="MS Mincho" w:hAnsi="Arial" w:cs="Arial"/>
              </w:rPr>
              <w:t>0000 s iki 1/4 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tabs>
                <w:tab w:val="left" w:pos="340"/>
                <w:tab w:val="left" w:pos="1049"/>
              </w:tabs>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color w:val="FF0000"/>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Ne mažiau 30 kadrų per sekundę maksimalia raiška</w:t>
            </w:r>
          </w:p>
          <w:p w:rsidR="00CA09DB" w:rsidRPr="0066670B" w:rsidRDefault="00CA09DB" w:rsidP="003E6A19">
            <w:pPr>
              <w:spacing w:line="200" w:lineRule="atLeast"/>
              <w:jc w:val="both"/>
              <w:rPr>
                <w:rFonts w:ascii="Arial" w:eastAsia="MS Mincho" w:hAnsi="Arial" w:cs="Arial"/>
                <w:color w:val="FF0000"/>
              </w:rPr>
            </w:pPr>
            <w:r w:rsidRPr="0066670B">
              <w:rPr>
                <w:rFonts w:ascii="Arial" w:eastAsia="MS Mincho" w:hAnsi="Arial" w:cs="Arial"/>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Vaizdo korekcijos funkcijos: WDR (Wide dinamic range) ne mažiau 120 dB;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3E6A19">
            <w:pPr>
              <w:spacing w:line="200" w:lineRule="atLeast"/>
              <w:jc w:val="both"/>
              <w:rPr>
                <w:rFonts w:ascii="Arial" w:eastAsia="MS Mincho" w:hAnsi="Arial" w:cs="Arial"/>
              </w:rPr>
            </w:pPr>
            <w:r w:rsidRPr="0066670B">
              <w:rPr>
                <w:rFonts w:ascii="Arial" w:eastAsia="MS Mincho" w:hAnsi="Arial" w:cs="Arial"/>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3E6A19">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Kamera turi palaikyti analitikos detekcijas.:</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Veidų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Linijos kirtimas</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Objektų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Susibūrimų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Vaizdo suprastėjimo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Objektų klasifikavimas:</w:t>
            </w:r>
          </w:p>
          <w:p w:rsidR="00CA09DB" w:rsidRPr="0066670B" w:rsidRDefault="00CA09DB" w:rsidP="00722DB0">
            <w:pPr>
              <w:jc w:val="both"/>
              <w:rPr>
                <w:rFonts w:ascii="Arial" w:eastAsia="MS Mincho" w:hAnsi="Arial" w:cs="Arial"/>
              </w:rPr>
            </w:pPr>
            <w:r w:rsidRPr="0066670B">
              <w:rPr>
                <w:rFonts w:ascii="Arial" w:eastAsia="MS Mincho" w:hAnsi="Arial" w:cs="Arial"/>
              </w:rPr>
              <w:t xml:space="preserve">(Žmogus, Dviratis, Autobusas, Automobilis, Motociklas, Krepšys, Lagaminas) </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Komplektuojama su reikiamais laikikliais</w:t>
            </w:r>
            <w:r>
              <w:rPr>
                <w:rFonts w:ascii="Arial" w:eastAsia="MS Mincho" w:hAnsi="Arial" w:cs="Arial"/>
              </w:rPr>
              <w:t xml:space="preserve">, </w:t>
            </w:r>
            <w:r w:rsidRPr="002C336B">
              <w:rPr>
                <w:rFonts w:ascii="Arial" w:hAnsi="Arial" w:cs="Arial"/>
              </w:rPr>
              <w:t>SD kortel</w:t>
            </w:r>
            <w:r>
              <w:rPr>
                <w:rFonts w:ascii="Arial" w:hAnsi="Arial" w:cs="Arial"/>
              </w:rPr>
              <w:t xml:space="preserve">ėmis nemažiau kaip 1TB </w:t>
            </w:r>
            <w:r w:rsidRPr="002C336B">
              <w:rPr>
                <w:rFonts w:ascii="Arial" w:hAnsi="Arial" w:cs="Arial"/>
              </w:rPr>
              <w:t>atmint</w:t>
            </w:r>
            <w:r>
              <w:rPr>
                <w:rFonts w:ascii="Arial" w:hAnsi="Arial" w:cs="Arial"/>
              </w:rPr>
              <w:t xml:space="preserve">imi, </w:t>
            </w:r>
            <w:r>
              <w:rPr>
                <w:rFonts w:ascii="Arial" w:eastAsia="MS Mincho" w:hAnsi="Arial" w:cs="Arial"/>
              </w:rPr>
              <w:t xml:space="preserve">ir </w:t>
            </w:r>
            <w:r w:rsidRPr="00FD5C66">
              <w:rPr>
                <w:rFonts w:ascii="Arial" w:eastAsia="MS Mincho" w:hAnsi="Arial" w:cs="Arial"/>
              </w:rPr>
              <w:t>su „exacqVision Enterprise“ vaizdo programine įrang</w:t>
            </w:r>
            <w:r>
              <w:rPr>
                <w:rFonts w:ascii="Arial" w:eastAsia="MS Mincho" w:hAnsi="Arial" w:cs="Arial"/>
              </w:rPr>
              <w:t>a</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Kameros turi būti pilnai suderinamos su kartu esama „</w:t>
            </w:r>
            <w:r w:rsidRPr="00FD5C66">
              <w:rPr>
                <w:rFonts w:ascii="Arial" w:eastAsia="MS Mincho" w:hAnsi="Arial" w:cs="Arial"/>
              </w:rPr>
              <w:t>exacqVision Enterprise</w:t>
            </w:r>
            <w:r w:rsidRPr="0066670B">
              <w:rPr>
                <w:rFonts w:ascii="Arial" w:eastAsia="MS Mincho" w:hAnsi="Arial" w:cs="Arial"/>
              </w:rPr>
              <w:t>“ vaizdo programine įrang</w:t>
            </w:r>
            <w:r>
              <w:rPr>
                <w:rFonts w:ascii="Arial" w:eastAsia="MS Mincho" w:hAnsi="Arial" w:cs="Arial"/>
              </w:rPr>
              <w:t xml:space="preserve">os </w:t>
            </w:r>
            <w:r w:rsidRPr="00FD5C66">
              <w:rPr>
                <w:rFonts w:ascii="Arial" w:eastAsia="MS Mincho" w:hAnsi="Arial" w:cs="Arial"/>
              </w:rPr>
              <w:t>25.1.6.0 versija</w:t>
            </w:r>
            <w:r w:rsidRPr="0066670B">
              <w:rPr>
                <w:rFonts w:ascii="Arial" w:eastAsia="MS Mincho" w:hAnsi="Arial" w:cs="Arial"/>
              </w:rPr>
              <w:t>.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Andale Sans UI" w:hAnsi="Arial" w:cs="Arial"/>
                <w:i/>
                <w:iCs/>
                <w:kern w:val="3"/>
                <w:lang w:eastAsia="ja-JP" w:bidi="fa-IR"/>
              </w:rPr>
              <w:t>Būtina pateikti gamintojo raštišką patvirtinimą, patvirtinantį šį reikalavimą</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0"/>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Calibri" w:hAnsi="Arial" w:cs="Arial"/>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blPrEx>
          <w:tblLook w:val="04A0" w:firstRow="1" w:lastRow="0" w:firstColumn="1" w:lastColumn="0" w:noHBand="0" w:noVBand="1"/>
        </w:tblPrEx>
        <w:trPr>
          <w:trHeight w:val="284"/>
        </w:trPr>
        <w:tc>
          <w:tcPr>
            <w:tcW w:w="5000" w:type="pct"/>
            <w:gridSpan w:val="3"/>
          </w:tcPr>
          <w:p w:rsidR="00CA09DB" w:rsidRPr="0066670B" w:rsidRDefault="00CA09DB" w:rsidP="00722DB0">
            <w:pPr>
              <w:spacing w:line="276" w:lineRule="auto"/>
              <w:jc w:val="both"/>
              <w:rPr>
                <w:rFonts w:ascii="Arial" w:hAnsi="Arial" w:cs="Arial"/>
              </w:rPr>
            </w:pPr>
            <w:r w:rsidRPr="0066670B">
              <w:rPr>
                <w:rFonts w:ascii="Arial" w:hAnsi="Arial" w:cs="Arial"/>
                <w:b/>
                <w:bCs/>
              </w:rPr>
              <w:t>Aplinkos apsaugos kriterijai</w:t>
            </w:r>
          </w:p>
        </w:tc>
      </w:tr>
      <w:tr w:rsidR="00CA09DB" w:rsidRPr="0066670B" w:rsidTr="007015B9">
        <w:tblPrEx>
          <w:tblLook w:val="04A0" w:firstRow="1" w:lastRow="0" w:firstColumn="1" w:lastColumn="0" w:noHBand="0" w:noVBand="1"/>
        </w:tblPrEx>
        <w:trPr>
          <w:trHeight w:val="284"/>
        </w:trPr>
        <w:tc>
          <w:tcPr>
            <w:tcW w:w="514" w:type="pct"/>
            <w:vAlign w:val="center"/>
          </w:tcPr>
          <w:p w:rsidR="00CA09DB" w:rsidRPr="0066670B" w:rsidRDefault="00CA09DB" w:rsidP="00722DB0">
            <w:pPr>
              <w:tabs>
                <w:tab w:val="left" w:pos="736"/>
                <w:tab w:val="left" w:pos="1197"/>
              </w:tabs>
              <w:spacing w:after="200" w:line="276" w:lineRule="auto"/>
              <w:contextualSpacing/>
              <w:jc w:val="both"/>
              <w:rPr>
                <w:rFonts w:ascii="Arial" w:eastAsia="Calibri" w:hAnsi="Arial" w:cs="Arial"/>
              </w:rPr>
            </w:pPr>
            <w:r w:rsidRPr="0066670B">
              <w:rPr>
                <w:rFonts w:ascii="Arial" w:eastAsia="Calibri" w:hAnsi="Arial" w:cs="Arial"/>
              </w:rPr>
              <w:t>35.</w:t>
            </w:r>
          </w:p>
        </w:tc>
        <w:tc>
          <w:tcPr>
            <w:tcW w:w="2466" w:type="pct"/>
          </w:tcPr>
          <w:p w:rsidR="00CA09DB" w:rsidRPr="0066670B" w:rsidRDefault="00CA09DB" w:rsidP="003E6A19">
            <w:pPr>
              <w:contextualSpacing/>
              <w:jc w:val="both"/>
              <w:rPr>
                <w:rFonts w:ascii="Arial" w:hAnsi="Arial" w:cs="Arial"/>
              </w:rPr>
            </w:pPr>
            <w:r w:rsidRPr="0066670B">
              <w:rPr>
                <w:rFonts w:ascii="Arial" w:hAnsi="Arial"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rsidR="00CA09DB" w:rsidRPr="0066670B" w:rsidRDefault="00CA09DB" w:rsidP="003E6A19">
            <w:pPr>
              <w:ind w:firstLine="210"/>
              <w:contextualSpacing/>
              <w:jc w:val="both"/>
              <w:rPr>
                <w:rFonts w:ascii="Arial" w:hAnsi="Arial" w:cs="Arial"/>
              </w:rPr>
            </w:pPr>
            <w:r w:rsidRPr="0066670B">
              <w:rPr>
                <w:rFonts w:ascii="Arial" w:hAnsi="Arial" w:cs="Arial"/>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CA09DB" w:rsidRPr="0066670B" w:rsidRDefault="00CA09DB" w:rsidP="003E6A19">
            <w:pPr>
              <w:ind w:firstLine="210"/>
              <w:contextualSpacing/>
              <w:jc w:val="both"/>
              <w:rPr>
                <w:rFonts w:ascii="Arial" w:hAnsi="Arial" w:cs="Arial"/>
              </w:rPr>
            </w:pPr>
            <w:r w:rsidRPr="0066670B">
              <w:rPr>
                <w:rFonts w:ascii="Arial" w:hAnsi="Arial" w:cs="Arial"/>
              </w:rPr>
              <w:t>6.2. produkte neturi būti gyvsidabrio;</w:t>
            </w:r>
          </w:p>
          <w:p w:rsidR="00CA09DB" w:rsidRPr="0066670B" w:rsidRDefault="00CA09DB" w:rsidP="00722DB0">
            <w:pPr>
              <w:spacing w:line="276" w:lineRule="auto"/>
              <w:jc w:val="both"/>
              <w:rPr>
                <w:rFonts w:ascii="Arial" w:hAnsi="Arial" w:cs="Arial"/>
              </w:rPr>
            </w:pPr>
            <w:r w:rsidRPr="0066670B">
              <w:rPr>
                <w:rFonts w:ascii="Arial" w:hAnsi="Arial" w:cs="Arial"/>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rsidR="00CA09DB" w:rsidRPr="0066670B" w:rsidRDefault="00CA09DB" w:rsidP="00722DB0">
            <w:pPr>
              <w:contextualSpacing/>
              <w:jc w:val="both"/>
              <w:rPr>
                <w:rFonts w:ascii="Arial" w:hAnsi="Arial" w:cs="Arial"/>
              </w:rPr>
            </w:pPr>
            <w:r w:rsidRPr="0066670B">
              <w:rPr>
                <w:rFonts w:ascii="Arial" w:hAnsi="Arial" w:cs="Arial"/>
                <w:b/>
                <w:bCs/>
                <w:i/>
                <w:iCs/>
              </w:rPr>
              <w:t>Atitiktį reikalavimams įrodantys dokumentai</w:t>
            </w:r>
            <w:r w:rsidRPr="0066670B">
              <w:rPr>
                <w:rFonts w:ascii="Arial" w:hAnsi="Arial" w:cs="Arial"/>
                <w:b/>
                <w:bCs/>
              </w:rPr>
              <w:t xml:space="preserve">: </w:t>
            </w:r>
            <w:r w:rsidRPr="0066670B">
              <w:rPr>
                <w:rFonts w:ascii="Arial" w:hAnsi="Arial" w:cs="Arial"/>
              </w:rPr>
              <w:t xml:space="preserve">ekologinis ženklas </w:t>
            </w:r>
            <w:r w:rsidRPr="0066670B">
              <w:rPr>
                <w:rFonts w:ascii="Arial" w:hAnsi="Arial" w:cs="Arial"/>
                <w:i/>
                <w:iCs/>
              </w:rPr>
              <w:t xml:space="preserve">Ecolabel, arba Energy star arba WEEE (Waste from Electrical and Electronic Equipment) </w:t>
            </w:r>
            <w:r w:rsidRPr="0066670B">
              <w:rPr>
                <w:rFonts w:ascii="Arial" w:hAnsi="Arial" w:cs="Arial"/>
              </w:rPr>
              <w:t>arba gamintojo techniniai dokumentai,</w:t>
            </w:r>
            <w:r w:rsidRPr="0066670B">
              <w:rPr>
                <w:rFonts w:ascii="Arial" w:hAnsi="Arial" w:cs="Arial"/>
                <w:color w:val="000000"/>
              </w:rPr>
              <w:t xml:space="preserve"> </w:t>
            </w:r>
            <w:r w:rsidRPr="0066670B">
              <w:rPr>
                <w:rFonts w:ascii="Arial" w:hAnsi="Arial" w:cs="Arial"/>
              </w:rPr>
              <w:t>arba įrangos aprašymas, arba paskelbtosios (notifikuotos) institucijos atlikto bandymo protokolas, arba kiti lygiaverčiai įrodymai.</w:t>
            </w:r>
          </w:p>
          <w:p w:rsidR="00CA09DB" w:rsidRPr="0066670B" w:rsidRDefault="00CA09DB" w:rsidP="00722DB0">
            <w:pPr>
              <w:contextualSpacing/>
              <w:jc w:val="both"/>
              <w:rPr>
                <w:rFonts w:ascii="Arial" w:hAnsi="Arial" w:cs="Arial"/>
              </w:rPr>
            </w:pPr>
          </w:p>
          <w:p w:rsidR="00CA09DB" w:rsidRPr="0066670B" w:rsidRDefault="00CA09DB" w:rsidP="00722DB0">
            <w:pPr>
              <w:contextualSpacing/>
              <w:jc w:val="both"/>
              <w:rPr>
                <w:rFonts w:ascii="Arial" w:hAnsi="Arial" w:cs="Arial"/>
              </w:rPr>
            </w:pPr>
          </w:p>
          <w:p w:rsidR="00CA09DB" w:rsidRPr="0066670B" w:rsidRDefault="00CA09DB" w:rsidP="00722DB0">
            <w:pPr>
              <w:spacing w:line="276" w:lineRule="auto"/>
              <w:jc w:val="both"/>
              <w:rPr>
                <w:rFonts w:ascii="Arial" w:hAnsi="Arial" w:cs="Arial"/>
              </w:rPr>
            </w:pPr>
            <w:r w:rsidRPr="0066670B">
              <w:rPr>
                <w:rFonts w:ascii="Arial" w:hAnsi="Arial" w:cs="Arial"/>
              </w:rPr>
              <w:t>*</w:t>
            </w:r>
            <w:r w:rsidRPr="0066670B">
              <w:rPr>
                <w:rFonts w:ascii="Arial" w:hAnsi="Arial" w:cs="Arial"/>
                <w:b/>
                <w:bCs/>
                <w:i/>
                <w:iCs/>
              </w:rPr>
              <w:t>Atitiktį reikalavimams įrodančių dokumentų bus prašoma tik iš galimo laimėtojo.</w:t>
            </w:r>
          </w:p>
        </w:tc>
      </w:tr>
    </w:tbl>
    <w:p w:rsidR="00CA09DB" w:rsidRPr="0066670B" w:rsidRDefault="00CA09DB" w:rsidP="003E6A19">
      <w:pPr>
        <w:spacing w:after="200" w:line="276" w:lineRule="auto"/>
        <w:contextualSpacing/>
        <w:jc w:val="both"/>
        <w:rPr>
          <w:rFonts w:ascii="Arial" w:hAnsi="Arial" w:cs="Arial"/>
          <w:b/>
          <w:bCs/>
        </w:rPr>
      </w:pPr>
    </w:p>
    <w:p w:rsidR="00CA09DB" w:rsidRPr="0066670B" w:rsidRDefault="00CA09DB" w:rsidP="00722DB0">
      <w:pPr>
        <w:jc w:val="both"/>
        <w:rPr>
          <w:rFonts w:ascii="Arial" w:hAnsi="Arial" w:cs="Arial"/>
          <w:b/>
          <w:bCs/>
        </w:rPr>
      </w:pPr>
      <w:r w:rsidRPr="0066670B">
        <w:rPr>
          <w:rFonts w:ascii="Arial" w:hAnsi="Arial" w:cs="Arial"/>
          <w:b/>
          <w:bCs/>
        </w:rPr>
        <w:br w:type="page"/>
      </w:r>
    </w:p>
    <w:p w:rsidR="00CA09DB" w:rsidRPr="0066670B" w:rsidRDefault="00CA09DB" w:rsidP="00722DB0">
      <w:pPr>
        <w:pStyle w:val="Antrat1"/>
        <w:jc w:val="both"/>
        <w:rPr>
          <w:rFonts w:ascii="Arial" w:eastAsia="Calibri"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mini </w:t>
      </w:r>
      <w:r w:rsidRPr="0066670B">
        <w:rPr>
          <w:rFonts w:ascii="Arial" w:eastAsia="Calibri" w:hAnsi="Arial" w:cs="Arial"/>
          <w:sz w:val="24"/>
          <w:szCs w:val="24"/>
        </w:rPr>
        <w:t>stacionariai vaizdo kamerai (1 vnt.):</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3E6A19">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741"/>
        <w:gridCol w:w="3884"/>
      </w:tblGrid>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2020"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tiksli nuoroda į gamintojo interneto puslapį, kuriame pateikta visa informacija apie siūlomą įrangą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Calibri" w:hAnsi="Arial" w:cs="Arial"/>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Jautrumas šviesai ne mažesnis nei:</w:t>
            </w:r>
          </w:p>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spalvotam vaizdui ne mažesnis nei 0.03 lx;</w:t>
            </w:r>
          </w:p>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juodai/baltam vaizdui be IR pašvietimo 0.0004 lx;</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Integruotas infraraudonųjų spindulių pašvietimas turi užtikrinti matymo lauko apšvietimą tamsiu paros metu  ne mažiau kaip 50 m</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Objektyvai ne prasčiau kaip P-iris technologija, Židinio nuotolis nuo </w:t>
            </w:r>
            <w:r>
              <w:rPr>
                <w:rFonts w:ascii="Arial" w:eastAsia="MS Mincho" w:hAnsi="Arial" w:cs="Arial"/>
              </w:rPr>
              <w:t>4</w:t>
            </w:r>
            <w:r w:rsidRPr="0066670B">
              <w:rPr>
                <w:rFonts w:ascii="Arial" w:eastAsia="MS Mincho" w:hAnsi="Arial" w:cs="Arial"/>
              </w:rPr>
              <w:t xml:space="preserve">mm iki 10mm, horizontalus matymo laukas nuo </w:t>
            </w:r>
            <w:r>
              <w:rPr>
                <w:rFonts w:ascii="Arial" w:eastAsia="MS Mincho" w:hAnsi="Arial" w:cs="Arial"/>
              </w:rPr>
              <w:t>50</w:t>
            </w:r>
            <w:r w:rsidRPr="0066670B">
              <w:rPr>
                <w:rFonts w:ascii="Arial" w:eastAsia="MS Mincho" w:hAnsi="Arial" w:cs="Arial"/>
              </w:rPr>
              <w:t>° iki 95°</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tabs>
                <w:tab w:val="left" w:pos="340"/>
                <w:tab w:val="left" w:pos="1049"/>
              </w:tabs>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tabs>
                <w:tab w:val="left" w:pos="340"/>
                <w:tab w:val="left" w:pos="1049"/>
              </w:tabs>
              <w:spacing w:line="200" w:lineRule="atLeast"/>
              <w:jc w:val="both"/>
              <w:rPr>
                <w:rFonts w:ascii="Arial" w:eastAsia="MS Mincho" w:hAnsi="Arial" w:cs="Arial"/>
              </w:rPr>
            </w:pPr>
            <w:r w:rsidRPr="0066670B">
              <w:rPr>
                <w:rFonts w:ascii="Arial" w:eastAsia="MS Mincho" w:hAnsi="Arial" w:cs="Arial"/>
              </w:rPr>
              <w:t>Elektroninės užsklandos greičio diapazonas ne prasčiau kaip nuo 1/</w:t>
            </w:r>
            <w:r>
              <w:rPr>
                <w:rFonts w:ascii="Arial" w:eastAsia="MS Mincho" w:hAnsi="Arial" w:cs="Arial"/>
              </w:rPr>
              <w:t>2</w:t>
            </w:r>
            <w:r w:rsidRPr="0066670B">
              <w:rPr>
                <w:rFonts w:ascii="Arial" w:eastAsia="MS Mincho" w:hAnsi="Arial" w:cs="Arial"/>
              </w:rPr>
              <w:t>0000 s iki 1/4 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tabs>
                <w:tab w:val="left" w:pos="340"/>
                <w:tab w:val="left" w:pos="1049"/>
              </w:tabs>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Ne mažiau 30 kadrų per sekundę maksimalia raiška</w:t>
            </w:r>
          </w:p>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Ne mažiau 60 kadrų per sekundę prie 2MP raiškos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Vaizdo korekcijos funkcijos: WDR (Wide dinamic range) ne mažiau 12</w:t>
            </w:r>
            <w:r>
              <w:rPr>
                <w:rFonts w:ascii="Arial" w:eastAsia="MS Mincho" w:hAnsi="Arial" w:cs="Arial"/>
              </w:rPr>
              <w:t>1</w:t>
            </w:r>
            <w:r w:rsidRPr="0066670B">
              <w:rPr>
                <w:rFonts w:ascii="Arial" w:eastAsia="MS Mincho" w:hAnsi="Arial" w:cs="Arial"/>
              </w:rPr>
              <w:t xml:space="preserve"> dB;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įdiegtas funkcionalumas, kuris leistų automatiškai mažinti perduodamą vaizdo duomenų srautą,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Kamera turi palaikyti analitikos detekcijas:</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Veidų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Linijos kirtimas</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Objektų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Susibūrimų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Vaizdo suprastėjimo detekcija</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Objektų klasifikavimas:</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 xml:space="preserve">(Žmogus, Dviratis, Autobusas, Automobilis, Motociklas, Krepšys, Lagaminas) </w:t>
            </w:r>
          </w:p>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Komplektuojama su reikiamais laikikliais</w:t>
            </w:r>
            <w:r>
              <w:rPr>
                <w:rFonts w:ascii="Arial" w:eastAsia="MS Mincho" w:hAnsi="Arial" w:cs="Arial"/>
              </w:rPr>
              <w:t xml:space="preserve">, </w:t>
            </w:r>
            <w:r w:rsidRPr="002C336B">
              <w:rPr>
                <w:rFonts w:ascii="Arial" w:hAnsi="Arial" w:cs="Arial"/>
              </w:rPr>
              <w:t>SD kortel</w:t>
            </w:r>
            <w:r>
              <w:rPr>
                <w:rFonts w:ascii="Arial" w:hAnsi="Arial" w:cs="Arial"/>
              </w:rPr>
              <w:t xml:space="preserve">ėmis nemažiau kaip 1TB </w:t>
            </w:r>
            <w:r w:rsidRPr="002C336B">
              <w:rPr>
                <w:rFonts w:ascii="Arial" w:hAnsi="Arial" w:cs="Arial"/>
              </w:rPr>
              <w:t>atmint</w:t>
            </w:r>
            <w:r>
              <w:rPr>
                <w:rFonts w:ascii="Arial" w:hAnsi="Arial" w:cs="Arial"/>
              </w:rPr>
              <w:t xml:space="preserve">imi, </w:t>
            </w:r>
            <w:r>
              <w:rPr>
                <w:rFonts w:ascii="Arial" w:eastAsia="MS Mincho" w:hAnsi="Arial" w:cs="Arial"/>
              </w:rPr>
              <w:t xml:space="preserve">ir </w:t>
            </w:r>
            <w:r w:rsidRPr="00FD5C66">
              <w:rPr>
                <w:rFonts w:ascii="Arial" w:eastAsia="MS Mincho" w:hAnsi="Arial" w:cs="Arial"/>
              </w:rPr>
              <w:t>su „exacqVision Enterprise“ vaizdo programine įrang</w:t>
            </w:r>
            <w:r>
              <w:rPr>
                <w:rFonts w:ascii="Arial" w:eastAsia="MS Mincho" w:hAnsi="Arial" w:cs="Arial"/>
              </w:rPr>
              <w:t>a</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56" w:lineRule="auto"/>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56" w:lineRule="auto"/>
              <w:jc w:val="both"/>
              <w:rPr>
                <w:rFonts w:ascii="Arial" w:eastAsia="MS Mincho" w:hAnsi="Arial" w:cs="Arial"/>
              </w:rPr>
            </w:pPr>
            <w:r w:rsidRPr="0066670B">
              <w:rPr>
                <w:rFonts w:ascii="Arial" w:eastAsia="MS Mincho" w:hAnsi="Arial" w:cs="Arial"/>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56" w:lineRule="auto"/>
              <w:jc w:val="both"/>
              <w:rPr>
                <w:rFonts w:ascii="Arial" w:eastAsia="MS Mincho" w:hAnsi="Arial" w:cs="Arial"/>
              </w:rPr>
            </w:pP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Kameros turi būti pilnai suderinamos su kartu esama „</w:t>
            </w:r>
            <w:r w:rsidRPr="00FD5C66">
              <w:rPr>
                <w:rFonts w:ascii="Arial" w:eastAsia="MS Mincho" w:hAnsi="Arial" w:cs="Arial"/>
              </w:rPr>
              <w:t>exacqVision Enterprise</w:t>
            </w:r>
            <w:r w:rsidRPr="0066670B">
              <w:rPr>
                <w:rFonts w:ascii="Arial" w:eastAsia="MS Mincho" w:hAnsi="Arial" w:cs="Arial"/>
              </w:rPr>
              <w:t>“ vaizdo programine įrang</w:t>
            </w:r>
            <w:r>
              <w:rPr>
                <w:rFonts w:ascii="Arial" w:eastAsia="MS Mincho" w:hAnsi="Arial" w:cs="Arial"/>
              </w:rPr>
              <w:t xml:space="preserve">os </w:t>
            </w:r>
            <w:r w:rsidRPr="00FD5C66">
              <w:rPr>
                <w:rFonts w:ascii="Arial" w:eastAsia="MS Mincho" w:hAnsi="Arial" w:cs="Arial"/>
              </w:rPr>
              <w:t>25.1.6.0 versija</w:t>
            </w:r>
            <w:r w:rsidRPr="0066670B">
              <w:rPr>
                <w:rFonts w:ascii="Arial" w:eastAsia="MS Mincho" w:hAnsi="Arial" w:cs="Arial"/>
              </w:rPr>
              <w:t>.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Būtina pateikti gamintojo raštišką patvirtinimą, patvirtinantį šį reikalavimą</w:t>
            </w:r>
          </w:p>
        </w:tc>
      </w:tr>
      <w:tr w:rsidR="00CA09DB" w:rsidRPr="0066670B" w:rsidTr="007015B9">
        <w:trPr>
          <w:trHeight w:val="284"/>
        </w:trPr>
        <w:tc>
          <w:tcPr>
            <w:tcW w:w="514"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pStyle w:val="Sraopastraipa"/>
              <w:numPr>
                <w:ilvl w:val="0"/>
                <w:numId w:val="21"/>
              </w:numPr>
              <w:spacing w:line="200" w:lineRule="atLeast"/>
              <w:contextualSpacing w:val="0"/>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blPrEx>
          <w:tblLook w:val="04A0" w:firstRow="1" w:lastRow="0" w:firstColumn="1" w:lastColumn="0" w:noHBand="0" w:noVBand="1"/>
        </w:tblPrEx>
        <w:trPr>
          <w:trHeight w:val="284"/>
        </w:trPr>
        <w:tc>
          <w:tcPr>
            <w:tcW w:w="5000" w:type="pct"/>
            <w:gridSpan w:val="3"/>
          </w:tcPr>
          <w:p w:rsidR="00CA09DB" w:rsidRPr="0066670B" w:rsidRDefault="00CA09DB" w:rsidP="00722DB0">
            <w:pPr>
              <w:spacing w:line="276" w:lineRule="auto"/>
              <w:jc w:val="both"/>
              <w:rPr>
                <w:rFonts w:ascii="Arial" w:hAnsi="Arial" w:cs="Arial"/>
              </w:rPr>
            </w:pPr>
            <w:r w:rsidRPr="0066670B">
              <w:rPr>
                <w:rFonts w:ascii="Arial" w:hAnsi="Arial" w:cs="Arial"/>
                <w:b/>
                <w:bCs/>
              </w:rPr>
              <w:t>Aplinkos apsaugos kriterijai</w:t>
            </w:r>
          </w:p>
        </w:tc>
      </w:tr>
      <w:tr w:rsidR="00CA09DB" w:rsidRPr="0066670B" w:rsidTr="007015B9">
        <w:tblPrEx>
          <w:tblLook w:val="04A0" w:firstRow="1" w:lastRow="0" w:firstColumn="1" w:lastColumn="0" w:noHBand="0" w:noVBand="1"/>
        </w:tblPrEx>
        <w:trPr>
          <w:trHeight w:val="284"/>
        </w:trPr>
        <w:tc>
          <w:tcPr>
            <w:tcW w:w="514" w:type="pct"/>
            <w:vAlign w:val="center"/>
          </w:tcPr>
          <w:p w:rsidR="00CA09DB" w:rsidRPr="0066670B" w:rsidRDefault="00CA09DB" w:rsidP="00722DB0">
            <w:pPr>
              <w:tabs>
                <w:tab w:val="left" w:pos="736"/>
                <w:tab w:val="left" w:pos="1197"/>
              </w:tabs>
              <w:spacing w:after="200" w:line="276" w:lineRule="auto"/>
              <w:contextualSpacing/>
              <w:jc w:val="both"/>
              <w:rPr>
                <w:rFonts w:ascii="Arial" w:eastAsia="Calibri" w:hAnsi="Arial" w:cs="Arial"/>
              </w:rPr>
            </w:pPr>
            <w:r w:rsidRPr="0066670B">
              <w:rPr>
                <w:rFonts w:ascii="Arial" w:eastAsia="Calibri" w:hAnsi="Arial" w:cs="Arial"/>
              </w:rPr>
              <w:t>36.</w:t>
            </w:r>
          </w:p>
        </w:tc>
        <w:tc>
          <w:tcPr>
            <w:tcW w:w="2466" w:type="pct"/>
          </w:tcPr>
          <w:p w:rsidR="00CA09DB" w:rsidRPr="0066670B" w:rsidRDefault="00CA09DB" w:rsidP="003E6A19">
            <w:pPr>
              <w:contextualSpacing/>
              <w:jc w:val="both"/>
              <w:rPr>
                <w:rFonts w:ascii="Arial" w:hAnsi="Arial" w:cs="Arial"/>
              </w:rPr>
            </w:pPr>
            <w:r w:rsidRPr="0066670B">
              <w:rPr>
                <w:rFonts w:ascii="Arial" w:hAnsi="Arial"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rsidR="00CA09DB" w:rsidRPr="0066670B" w:rsidRDefault="00CA09DB" w:rsidP="003E6A19">
            <w:pPr>
              <w:ind w:firstLine="210"/>
              <w:contextualSpacing/>
              <w:jc w:val="both"/>
              <w:rPr>
                <w:rFonts w:ascii="Arial" w:hAnsi="Arial" w:cs="Arial"/>
              </w:rPr>
            </w:pPr>
            <w:r w:rsidRPr="0066670B">
              <w:rPr>
                <w:rFonts w:ascii="Arial" w:hAnsi="Arial" w:cs="Arial"/>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CA09DB" w:rsidRPr="0066670B" w:rsidRDefault="00CA09DB" w:rsidP="003E6A19">
            <w:pPr>
              <w:ind w:firstLine="210"/>
              <w:contextualSpacing/>
              <w:jc w:val="both"/>
              <w:rPr>
                <w:rFonts w:ascii="Arial" w:hAnsi="Arial" w:cs="Arial"/>
              </w:rPr>
            </w:pPr>
            <w:r w:rsidRPr="0066670B">
              <w:rPr>
                <w:rFonts w:ascii="Arial" w:hAnsi="Arial" w:cs="Arial"/>
              </w:rPr>
              <w:t>6.2. produkte neturi būti gyvsidabrio;</w:t>
            </w:r>
          </w:p>
          <w:p w:rsidR="00CA09DB" w:rsidRPr="0066670B" w:rsidRDefault="00CA09DB" w:rsidP="00722DB0">
            <w:pPr>
              <w:spacing w:line="276" w:lineRule="auto"/>
              <w:jc w:val="both"/>
              <w:rPr>
                <w:rFonts w:ascii="Arial" w:hAnsi="Arial" w:cs="Arial"/>
              </w:rPr>
            </w:pPr>
            <w:r w:rsidRPr="0066670B">
              <w:rPr>
                <w:rFonts w:ascii="Arial" w:hAnsi="Arial" w:cs="Arial"/>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rsidR="00CA09DB" w:rsidRPr="0066670B" w:rsidRDefault="00CA09DB" w:rsidP="00722DB0">
            <w:pPr>
              <w:contextualSpacing/>
              <w:jc w:val="both"/>
              <w:rPr>
                <w:rFonts w:ascii="Arial" w:hAnsi="Arial" w:cs="Arial"/>
              </w:rPr>
            </w:pPr>
            <w:r w:rsidRPr="0066670B">
              <w:rPr>
                <w:rFonts w:ascii="Arial" w:hAnsi="Arial" w:cs="Arial"/>
                <w:b/>
                <w:bCs/>
                <w:i/>
                <w:iCs/>
              </w:rPr>
              <w:t>Atitiktį reikalavimams įrodantys dokumentai</w:t>
            </w:r>
            <w:r w:rsidRPr="0066670B">
              <w:rPr>
                <w:rFonts w:ascii="Arial" w:hAnsi="Arial" w:cs="Arial"/>
                <w:b/>
                <w:bCs/>
              </w:rPr>
              <w:t xml:space="preserve">: </w:t>
            </w:r>
            <w:r w:rsidRPr="0066670B">
              <w:rPr>
                <w:rFonts w:ascii="Arial" w:hAnsi="Arial" w:cs="Arial"/>
              </w:rPr>
              <w:t xml:space="preserve">ekologinis ženklas </w:t>
            </w:r>
            <w:r w:rsidRPr="0066670B">
              <w:rPr>
                <w:rFonts w:ascii="Arial" w:hAnsi="Arial" w:cs="Arial"/>
                <w:i/>
                <w:iCs/>
              </w:rPr>
              <w:t xml:space="preserve">Ecolabel, arba Energy star arba WEEE (Waste from Electrical and Electronic Equipment) </w:t>
            </w:r>
            <w:r w:rsidRPr="0066670B">
              <w:rPr>
                <w:rFonts w:ascii="Arial" w:hAnsi="Arial" w:cs="Arial"/>
              </w:rPr>
              <w:t>arba gamintojo techniniai dokumentai,</w:t>
            </w:r>
            <w:r w:rsidRPr="0066670B">
              <w:rPr>
                <w:rFonts w:ascii="Arial" w:hAnsi="Arial" w:cs="Arial"/>
                <w:color w:val="000000"/>
              </w:rPr>
              <w:t xml:space="preserve"> </w:t>
            </w:r>
            <w:r w:rsidRPr="0066670B">
              <w:rPr>
                <w:rFonts w:ascii="Arial" w:hAnsi="Arial" w:cs="Arial"/>
              </w:rPr>
              <w:t>arba įrangos aprašymas, arba paskelbtosios (notifikuotos) institucijos atlikto bandymo protokolas, arba kiti lygiaverčiai įrodymai.</w:t>
            </w:r>
          </w:p>
          <w:p w:rsidR="00CA09DB" w:rsidRPr="0066670B" w:rsidRDefault="00CA09DB" w:rsidP="00722DB0">
            <w:pPr>
              <w:contextualSpacing/>
              <w:jc w:val="both"/>
              <w:rPr>
                <w:rFonts w:ascii="Arial" w:hAnsi="Arial" w:cs="Arial"/>
              </w:rPr>
            </w:pPr>
          </w:p>
          <w:p w:rsidR="00CA09DB" w:rsidRPr="0066670B" w:rsidRDefault="00CA09DB" w:rsidP="00722DB0">
            <w:pPr>
              <w:contextualSpacing/>
              <w:jc w:val="both"/>
              <w:rPr>
                <w:rFonts w:ascii="Arial" w:hAnsi="Arial" w:cs="Arial"/>
              </w:rPr>
            </w:pPr>
          </w:p>
          <w:p w:rsidR="00CA09DB" w:rsidRPr="0066670B" w:rsidRDefault="00CA09DB" w:rsidP="00722DB0">
            <w:pPr>
              <w:spacing w:line="276" w:lineRule="auto"/>
              <w:jc w:val="both"/>
              <w:rPr>
                <w:rFonts w:ascii="Arial" w:hAnsi="Arial" w:cs="Arial"/>
              </w:rPr>
            </w:pPr>
            <w:r w:rsidRPr="0066670B">
              <w:rPr>
                <w:rFonts w:ascii="Arial" w:hAnsi="Arial" w:cs="Arial"/>
              </w:rPr>
              <w:t>*</w:t>
            </w:r>
            <w:r w:rsidRPr="0066670B">
              <w:rPr>
                <w:rFonts w:ascii="Arial" w:hAnsi="Arial" w:cs="Arial"/>
                <w:b/>
                <w:bCs/>
                <w:i/>
                <w:iCs/>
              </w:rPr>
              <w:t>Atitiktį reikalavimams įrodančių dokumentų bus prašoma tik iš galimo laimėtojo.</w:t>
            </w:r>
          </w:p>
        </w:tc>
      </w:tr>
    </w:tbl>
    <w:p w:rsidR="00CA09DB" w:rsidRPr="0066670B" w:rsidRDefault="00CA09DB" w:rsidP="00722DB0">
      <w:pPr>
        <w:jc w:val="both"/>
        <w:rPr>
          <w:rFonts w:ascii="Arial" w:hAnsi="Arial" w:cs="Arial"/>
          <w:b/>
          <w:bCs/>
        </w:rPr>
      </w:pPr>
      <w:r w:rsidRPr="0066670B">
        <w:rPr>
          <w:rFonts w:ascii="Arial" w:hAnsi="Arial" w:cs="Arial"/>
          <w:b/>
          <w:bCs/>
        </w:rPr>
        <w:br w:type="page"/>
      </w:r>
    </w:p>
    <w:p w:rsidR="00CA09DB" w:rsidRPr="0066670B" w:rsidRDefault="00CA09DB" w:rsidP="00722DB0">
      <w:pPr>
        <w:pStyle w:val="Antrat1"/>
        <w:jc w:val="both"/>
        <w:rPr>
          <w:rFonts w:ascii="Arial" w:eastAsia="Calibri"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komutatoriams su POE </w:t>
      </w:r>
      <w:r w:rsidRPr="0066670B">
        <w:rPr>
          <w:rFonts w:ascii="Arial" w:eastAsia="Calibri" w:hAnsi="Arial" w:cs="Arial"/>
          <w:sz w:val="24"/>
          <w:szCs w:val="24"/>
        </w:rPr>
        <w:t>(7 vnt.):</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722DB0">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Turi būti </w:t>
            </w:r>
            <w:r>
              <w:rPr>
                <w:rFonts w:ascii="Arial" w:eastAsia="MS Mincho" w:hAnsi="Arial" w:cs="Arial"/>
              </w:rPr>
              <w:t>galima</w:t>
            </w:r>
            <w:r w:rsidRPr="0066670B">
              <w:rPr>
                <w:rFonts w:ascii="Arial" w:eastAsia="MS Mincho" w:hAnsi="Arial" w:cs="Arial"/>
              </w:rPr>
              <w:t xml:space="preserve"> </w:t>
            </w:r>
            <w:r>
              <w:rPr>
                <w:rFonts w:ascii="Arial" w:eastAsia="MS Mincho" w:hAnsi="Arial" w:cs="Arial"/>
              </w:rPr>
              <w:t>montuoti ant „DIN“ bėgelio</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r w:rsidRPr="0066670B">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Į kabelį paduodama maitinimo įtampa, ne mažiau </w:t>
            </w:r>
            <w:r>
              <w:rPr>
                <w:rFonts w:ascii="Arial" w:eastAsia="MS Mincho" w:hAnsi="Arial" w:cs="Arial"/>
              </w:rPr>
              <w:t>24</w:t>
            </w:r>
            <w:r w:rsidRPr="0066670B">
              <w:rPr>
                <w:rFonts w:ascii="Arial" w:eastAsia="MS Mincho" w:hAnsi="Arial" w:cs="Arial"/>
              </w:rPr>
              <w:t>V DC</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bl>
    <w:p w:rsidR="00CA09DB" w:rsidRDefault="00CA09DB" w:rsidP="00722DB0">
      <w:pPr>
        <w:jc w:val="both"/>
        <w:rPr>
          <w:rFonts w:ascii="Arial" w:hAnsi="Arial" w:cs="Arial"/>
          <w:bCs/>
        </w:rPr>
      </w:pPr>
      <w:r w:rsidRPr="0066670B">
        <w:rPr>
          <w:rFonts w:ascii="Arial" w:hAnsi="Arial" w:cs="Arial"/>
          <w:bCs/>
        </w:rPr>
        <w:br w:type="page"/>
      </w:r>
    </w:p>
    <w:p w:rsidR="00CA09DB" w:rsidRPr="0066670B" w:rsidRDefault="00CA09DB" w:rsidP="00722DB0">
      <w:pPr>
        <w:pStyle w:val="Antrat1"/>
        <w:jc w:val="both"/>
        <w:rPr>
          <w:rFonts w:ascii="Arial" w:eastAsia="Calibri"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w:t>
      </w:r>
      <w:r>
        <w:rPr>
          <w:rFonts w:ascii="Arial" w:hAnsi="Arial" w:cs="Arial"/>
          <w:sz w:val="24"/>
          <w:szCs w:val="24"/>
        </w:rPr>
        <w:t>m</w:t>
      </w:r>
      <w:r w:rsidRPr="00566C24">
        <w:rPr>
          <w:rFonts w:ascii="Arial" w:hAnsi="Arial" w:cs="Arial"/>
          <w:sz w:val="24"/>
          <w:szCs w:val="24"/>
        </w:rPr>
        <w:t>aršrutizatoria</w:t>
      </w:r>
      <w:r>
        <w:rPr>
          <w:rFonts w:ascii="Arial" w:hAnsi="Arial" w:cs="Arial"/>
          <w:sz w:val="24"/>
          <w:szCs w:val="24"/>
        </w:rPr>
        <w:t>ms</w:t>
      </w:r>
      <w:r w:rsidRPr="00566C24">
        <w:rPr>
          <w:rFonts w:ascii="Arial" w:hAnsi="Arial" w:cs="Arial"/>
          <w:sz w:val="24"/>
          <w:szCs w:val="24"/>
        </w:rPr>
        <w:t xml:space="preserve"> </w:t>
      </w:r>
      <w:r w:rsidRPr="0066670B">
        <w:rPr>
          <w:rFonts w:ascii="Arial" w:eastAsia="Calibri" w:hAnsi="Arial" w:cs="Arial"/>
          <w:sz w:val="24"/>
          <w:szCs w:val="24"/>
        </w:rPr>
        <w:t>(7 vnt.):</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722DB0">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 xml:space="preserve">Turi būti palaikomas nežemesnis kaip </w:t>
            </w:r>
            <w:r>
              <w:rPr>
                <w:rFonts w:ascii="Arial" w:eastAsia="MS Mincho" w:hAnsi="Arial" w:cs="Arial"/>
              </w:rPr>
              <w:t>18</w:t>
            </w:r>
            <w:r w:rsidRPr="00566C24">
              <w:rPr>
                <w:rFonts w:ascii="Arial" w:eastAsia="MS Mincho" w:hAnsi="Arial" w:cs="Arial"/>
              </w:rPr>
              <w:t>-os kategorijos LTE mobilus ryšys (CAT</w:t>
            </w:r>
            <w:r>
              <w:rPr>
                <w:rFonts w:ascii="Arial" w:eastAsia="MS Mincho" w:hAnsi="Arial" w:cs="Arial"/>
              </w:rPr>
              <w:t>18</w:t>
            </w:r>
            <w:r w:rsidRPr="00566C24">
              <w:rPr>
                <w:rFonts w:ascii="Arial" w:eastAsia="MS Mincho" w:hAnsi="Arial" w:cs="Arial"/>
              </w:rPr>
              <w:t xml:space="preserve">)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r w:rsidRPr="0066670B">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Turi būti elektros maitinimas iš PoE</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566C24">
              <w:rPr>
                <w:rFonts w:ascii="Arial" w:eastAsia="MS Mincho" w:hAnsi="Arial" w:cs="Arial"/>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bl>
    <w:p w:rsidR="00CA09DB" w:rsidRPr="0066670B" w:rsidRDefault="00CA09DB" w:rsidP="00722DB0">
      <w:pPr>
        <w:jc w:val="both"/>
        <w:rPr>
          <w:rFonts w:ascii="Arial" w:hAnsi="Arial" w:cs="Arial"/>
          <w:bCs/>
        </w:rPr>
      </w:pPr>
      <w:r w:rsidRPr="0066670B">
        <w:rPr>
          <w:rFonts w:ascii="Arial" w:hAnsi="Arial" w:cs="Arial"/>
          <w:bCs/>
        </w:rPr>
        <w:br w:type="page"/>
      </w:r>
    </w:p>
    <w:p w:rsidR="00CA09DB" w:rsidRPr="0066670B" w:rsidRDefault="00CA09DB" w:rsidP="00722DB0">
      <w:pPr>
        <w:jc w:val="both"/>
        <w:rPr>
          <w:rFonts w:ascii="Arial" w:hAnsi="Arial" w:cs="Arial"/>
          <w:bCs/>
        </w:rPr>
      </w:pPr>
    </w:p>
    <w:p w:rsidR="00CA09DB" w:rsidRPr="0066670B" w:rsidRDefault="00CA09DB" w:rsidP="00722DB0">
      <w:pPr>
        <w:pStyle w:val="Antrat1"/>
        <w:jc w:val="both"/>
        <w:rPr>
          <w:rFonts w:ascii="Arial" w:eastAsia="Calibri" w:hAnsi="Arial" w:cs="Arial"/>
          <w:sz w:val="24"/>
          <w:szCs w:val="24"/>
        </w:rPr>
      </w:pPr>
      <w:r w:rsidRPr="0066670B">
        <w:rPr>
          <w:rFonts w:ascii="Arial" w:eastAsia="Calibri" w:hAnsi="Arial" w:cs="Arial"/>
          <w:sz w:val="24"/>
          <w:szCs w:val="24"/>
        </w:rPr>
        <w:t xml:space="preserve"> Reikalavimai</w:t>
      </w:r>
      <w:r w:rsidRPr="0066670B">
        <w:rPr>
          <w:rFonts w:ascii="Arial" w:hAnsi="Arial" w:cs="Arial"/>
          <w:sz w:val="24"/>
          <w:szCs w:val="24"/>
        </w:rPr>
        <w:t xml:space="preserve"> komutaciniams skydams </w:t>
      </w:r>
      <w:r w:rsidRPr="0066670B">
        <w:rPr>
          <w:rFonts w:ascii="Arial" w:eastAsia="Calibri" w:hAnsi="Arial" w:cs="Arial"/>
          <w:sz w:val="24"/>
          <w:szCs w:val="24"/>
        </w:rPr>
        <w:t>(</w:t>
      </w:r>
      <w:r>
        <w:rPr>
          <w:rFonts w:ascii="Arial" w:eastAsia="Calibri" w:hAnsi="Arial" w:cs="Arial"/>
          <w:sz w:val="24"/>
          <w:szCs w:val="24"/>
        </w:rPr>
        <w:t>3</w:t>
      </w:r>
      <w:r w:rsidRPr="0066670B">
        <w:rPr>
          <w:rFonts w:ascii="Arial" w:eastAsia="Calibri" w:hAnsi="Arial" w:cs="Arial"/>
          <w:sz w:val="24"/>
          <w:szCs w:val="24"/>
        </w:rPr>
        <w:t xml:space="preserve"> vnt.):</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722DB0">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Korpuso plieno storis nemažiau kaip 1,</w:t>
            </w:r>
            <w:r>
              <w:rPr>
                <w:rFonts w:ascii="Arial" w:eastAsia="MS Mincho" w:hAnsi="Arial" w:cs="Arial"/>
              </w:rPr>
              <w:t>4</w:t>
            </w:r>
            <w:r w:rsidRPr="0066670B">
              <w:rPr>
                <w:rFonts w:ascii="Arial" w:eastAsia="MS Mincho" w:hAnsi="Arial" w:cs="Arial"/>
              </w:rPr>
              <w:t xml:space="preserve"> mm</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Nežemesnė kaip IP</w:t>
            </w:r>
            <w:r>
              <w:rPr>
                <w:rFonts w:ascii="Arial" w:eastAsia="MS Mincho" w:hAnsi="Arial" w:cs="Arial"/>
              </w:rPr>
              <w:t>54</w:t>
            </w:r>
            <w:r w:rsidRPr="0066670B">
              <w:rPr>
                <w:rFonts w:ascii="Arial" w:eastAsia="MS Mincho" w:hAnsi="Arial" w:cs="Arial"/>
              </w:rPr>
              <w:t xml:space="preserve"> atsparumo klase</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bl>
    <w:p w:rsidR="00CA09DB" w:rsidRDefault="00CA09DB" w:rsidP="00722DB0">
      <w:pPr>
        <w:spacing w:line="276" w:lineRule="auto"/>
        <w:ind w:firstLine="567"/>
        <w:jc w:val="both"/>
        <w:rPr>
          <w:rFonts w:ascii="Arial" w:hAnsi="Arial" w:cs="Arial"/>
          <w:bCs/>
        </w:rPr>
      </w:pPr>
    </w:p>
    <w:p w:rsidR="00CA09DB" w:rsidRDefault="00CA09DB" w:rsidP="00722DB0">
      <w:pPr>
        <w:spacing w:after="160" w:line="259" w:lineRule="auto"/>
        <w:jc w:val="both"/>
        <w:rPr>
          <w:rFonts w:ascii="Arial" w:hAnsi="Arial" w:cs="Arial"/>
          <w:bCs/>
        </w:rPr>
      </w:pPr>
      <w:r>
        <w:rPr>
          <w:rFonts w:ascii="Arial" w:hAnsi="Arial" w:cs="Arial"/>
          <w:bCs/>
        </w:rPr>
        <w:br w:type="page"/>
      </w:r>
    </w:p>
    <w:p w:rsidR="00CA09DB" w:rsidRDefault="00CA09DB" w:rsidP="00722DB0">
      <w:pPr>
        <w:pStyle w:val="Antrat1"/>
        <w:ind w:left="426"/>
        <w:jc w:val="both"/>
        <w:rPr>
          <w:rFonts w:ascii="Arial"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w:t>
      </w:r>
      <w:r w:rsidRPr="000B5DA1">
        <w:rPr>
          <w:rFonts w:ascii="Arial" w:hAnsi="Arial" w:cs="Arial"/>
          <w:sz w:val="24"/>
          <w:szCs w:val="24"/>
        </w:rPr>
        <w:t xml:space="preserve">rezervinio maitinimo šaltiniams </w:t>
      </w:r>
      <w:r>
        <w:rPr>
          <w:rFonts w:ascii="Arial" w:hAnsi="Arial" w:cs="Arial"/>
          <w:sz w:val="24"/>
          <w:szCs w:val="24"/>
        </w:rPr>
        <w:t xml:space="preserve">su </w:t>
      </w:r>
      <w:r w:rsidRPr="0066670B">
        <w:rPr>
          <w:rFonts w:ascii="Arial" w:hAnsi="Arial" w:cs="Arial"/>
          <w:sz w:val="24"/>
          <w:szCs w:val="24"/>
        </w:rPr>
        <w:t>komutaciniams skyda</w:t>
      </w:r>
      <w:r>
        <w:rPr>
          <w:rFonts w:ascii="Arial" w:hAnsi="Arial" w:cs="Arial"/>
          <w:sz w:val="24"/>
          <w:szCs w:val="24"/>
        </w:rPr>
        <w:t>i</w:t>
      </w:r>
      <w:r w:rsidRPr="0066670B">
        <w:rPr>
          <w:rFonts w:ascii="Arial" w:hAnsi="Arial" w:cs="Arial"/>
          <w:sz w:val="24"/>
          <w:szCs w:val="24"/>
        </w:rPr>
        <w:t>s</w:t>
      </w:r>
      <w:r>
        <w:rPr>
          <w:rFonts w:ascii="Arial" w:hAnsi="Arial" w:cs="Arial"/>
          <w:sz w:val="24"/>
          <w:szCs w:val="24"/>
        </w:rPr>
        <w:t xml:space="preserve"> (2 vnt.)</w:t>
      </w:r>
      <w:r w:rsidRPr="0066670B">
        <w:rPr>
          <w:rFonts w:ascii="Arial" w:hAnsi="Arial" w:cs="Arial"/>
          <w:sz w:val="24"/>
          <w:szCs w:val="24"/>
        </w:rPr>
        <w:t xml:space="preserve"> </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722DB0">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Akumuliatorius ne mažiau </w:t>
            </w:r>
            <w:r w:rsidRPr="000B5DA1">
              <w:rPr>
                <w:rFonts w:ascii="Arial" w:eastAsia="MS Mincho" w:hAnsi="Arial" w:cs="Arial"/>
                <w:b/>
                <w:bCs/>
              </w:rPr>
              <w:t>60 Ah talpos</w:t>
            </w:r>
            <w:r w:rsidRPr="000B5DA1">
              <w:rPr>
                <w:rFonts w:ascii="Arial" w:eastAsia="MS Mincho" w:hAnsi="Arial" w:cs="Arial"/>
              </w:rPr>
              <w:t>.</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Išėjimo įtampa 12VDC.</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Garantija, ne mažiau 1 metai</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bl>
    <w:p w:rsidR="00CA09DB" w:rsidRDefault="00CA09DB" w:rsidP="00722DB0">
      <w:pPr>
        <w:jc w:val="both"/>
        <w:rPr>
          <w:rFonts w:ascii="Arial" w:hAnsi="Arial" w:cs="Arial"/>
          <w:bCs/>
        </w:rPr>
      </w:pPr>
      <w:r w:rsidRPr="0066670B">
        <w:rPr>
          <w:rFonts w:ascii="Arial" w:hAnsi="Arial" w:cs="Arial"/>
          <w:bCs/>
        </w:rPr>
        <w:br w:type="page"/>
      </w:r>
    </w:p>
    <w:p w:rsidR="00CA09DB" w:rsidRDefault="00CA09DB" w:rsidP="00722DB0">
      <w:pPr>
        <w:pStyle w:val="Antrat1"/>
        <w:ind w:left="426"/>
        <w:jc w:val="both"/>
        <w:rPr>
          <w:rFonts w:ascii="Arial" w:hAnsi="Arial" w:cs="Arial"/>
          <w:sz w:val="24"/>
          <w:szCs w:val="24"/>
        </w:rPr>
      </w:pPr>
      <w:r w:rsidRPr="0066670B">
        <w:rPr>
          <w:rFonts w:ascii="Arial" w:eastAsia="Calibri" w:hAnsi="Arial" w:cs="Arial"/>
          <w:sz w:val="24"/>
          <w:szCs w:val="24"/>
        </w:rPr>
        <w:t>Reikalavimai</w:t>
      </w:r>
      <w:r w:rsidRPr="0066670B">
        <w:rPr>
          <w:rFonts w:ascii="Arial" w:hAnsi="Arial" w:cs="Arial"/>
          <w:sz w:val="24"/>
          <w:szCs w:val="24"/>
        </w:rPr>
        <w:t xml:space="preserve"> </w:t>
      </w:r>
      <w:r w:rsidRPr="000B5DA1">
        <w:rPr>
          <w:rFonts w:ascii="Arial" w:hAnsi="Arial" w:cs="Arial"/>
          <w:sz w:val="24"/>
          <w:szCs w:val="24"/>
        </w:rPr>
        <w:t xml:space="preserve">rezervinio maitinimo šaltiniams </w:t>
      </w:r>
      <w:r>
        <w:rPr>
          <w:rFonts w:ascii="Arial" w:hAnsi="Arial" w:cs="Arial"/>
          <w:sz w:val="24"/>
          <w:szCs w:val="24"/>
        </w:rPr>
        <w:t xml:space="preserve">su </w:t>
      </w:r>
      <w:r w:rsidRPr="0066670B">
        <w:rPr>
          <w:rFonts w:ascii="Arial" w:hAnsi="Arial" w:cs="Arial"/>
          <w:sz w:val="24"/>
          <w:szCs w:val="24"/>
        </w:rPr>
        <w:t>komutaciniams skyda</w:t>
      </w:r>
      <w:r>
        <w:rPr>
          <w:rFonts w:ascii="Arial" w:hAnsi="Arial" w:cs="Arial"/>
          <w:sz w:val="24"/>
          <w:szCs w:val="24"/>
        </w:rPr>
        <w:t>i</w:t>
      </w:r>
      <w:r w:rsidRPr="0066670B">
        <w:rPr>
          <w:rFonts w:ascii="Arial" w:hAnsi="Arial" w:cs="Arial"/>
          <w:sz w:val="24"/>
          <w:szCs w:val="24"/>
        </w:rPr>
        <w:t>s</w:t>
      </w:r>
      <w:r>
        <w:rPr>
          <w:rFonts w:ascii="Arial" w:hAnsi="Arial" w:cs="Arial"/>
          <w:sz w:val="24"/>
          <w:szCs w:val="24"/>
        </w:rPr>
        <w:t xml:space="preserve"> (2 vnt.)</w:t>
      </w:r>
      <w:r w:rsidRPr="0066670B">
        <w:rPr>
          <w:rFonts w:ascii="Arial" w:hAnsi="Arial" w:cs="Arial"/>
          <w:sz w:val="24"/>
          <w:szCs w:val="24"/>
        </w:rPr>
        <w:t xml:space="preserve"> </w:t>
      </w:r>
    </w:p>
    <w:p w:rsidR="00CA09DB" w:rsidRPr="0066670B" w:rsidRDefault="00CA09DB" w:rsidP="00722DB0">
      <w:pPr>
        <w:spacing w:line="276" w:lineRule="auto"/>
        <w:ind w:firstLine="567"/>
        <w:jc w:val="both"/>
        <w:rPr>
          <w:rFonts w:ascii="Arial" w:eastAsia="Calibri" w:hAnsi="Arial" w:cs="Arial"/>
          <w:b/>
        </w:rPr>
      </w:pPr>
      <w:r w:rsidRPr="0066670B">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CA09DB" w:rsidRPr="0066670B" w:rsidRDefault="00CA09DB" w:rsidP="00722DB0">
      <w:pPr>
        <w:spacing w:line="276" w:lineRule="auto"/>
        <w:ind w:firstLine="567"/>
        <w:jc w:val="both"/>
        <w:rPr>
          <w:rFonts w:ascii="Arial" w:hAnsi="Arial" w:cs="Arial"/>
          <w:bCs/>
        </w:rPr>
      </w:pPr>
      <w:r w:rsidRPr="0066670B">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b/>
              </w:rPr>
            </w:pPr>
            <w:r w:rsidRPr="0066670B">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jc w:val="both"/>
              <w:rPr>
                <w:rFonts w:ascii="Arial" w:hAnsi="Arial" w:cs="Arial"/>
                <w:b/>
                <w:bCs/>
                <w:color w:val="000000" w:themeColor="text1"/>
              </w:rPr>
            </w:pPr>
            <w:r w:rsidRPr="0066670B">
              <w:rPr>
                <w:rFonts w:ascii="Arial" w:hAnsi="Arial" w:cs="Arial"/>
                <w:b/>
                <w:bCs/>
                <w:color w:val="000000" w:themeColor="text1"/>
              </w:rPr>
              <w:t>Privaloma išsamiai aprašyti siūlomą rodiklį ir, kur reikalaujama, kartu su pasiūlymu pateikti nurodytus dokumentus</w:t>
            </w:r>
          </w:p>
          <w:p w:rsidR="00CA09DB" w:rsidRPr="0066670B" w:rsidRDefault="00CA09DB" w:rsidP="00722DB0">
            <w:pPr>
              <w:jc w:val="both"/>
              <w:rPr>
                <w:rFonts w:ascii="Arial" w:hAnsi="Arial" w:cs="Arial"/>
                <w:bCs/>
                <w:i/>
                <w:color w:val="000000" w:themeColor="text1"/>
              </w:rPr>
            </w:pPr>
            <w:r w:rsidRPr="0066670B">
              <w:rPr>
                <w:rFonts w:ascii="Arial" w:hAnsi="Arial" w:cs="Arial"/>
                <w:bCs/>
                <w:i/>
                <w:color w:val="000000" w:themeColor="text1"/>
              </w:rPr>
              <w:t>(Pasiūlymai, kuriuose bus įrašyta „Taip/Ne/Atitinka“, bus atmesti kaip neatitinkantys reikalavimų)</w:t>
            </w:r>
          </w:p>
          <w:p w:rsidR="00CA09DB" w:rsidRPr="0066670B" w:rsidRDefault="00CA09DB" w:rsidP="00722DB0">
            <w:pPr>
              <w:jc w:val="both"/>
              <w:rPr>
                <w:rFonts w:ascii="Arial" w:hAnsi="Arial" w:cs="Arial"/>
                <w:b/>
                <w:bCs/>
                <w:color w:val="000000" w:themeColor="text1"/>
              </w:rPr>
            </w:pPr>
          </w:p>
          <w:p w:rsidR="00CA09DB" w:rsidRPr="0066670B" w:rsidRDefault="00CA09DB" w:rsidP="00722DB0">
            <w:pPr>
              <w:spacing w:line="276" w:lineRule="auto"/>
              <w:jc w:val="both"/>
              <w:rPr>
                <w:rFonts w:ascii="Arial" w:hAnsi="Arial" w:cs="Arial"/>
                <w:b/>
                <w:bCs/>
              </w:rPr>
            </w:pPr>
            <w:r w:rsidRPr="0066670B">
              <w:rPr>
                <w:rFonts w:ascii="Arial" w:hAnsi="Arial" w:cs="Arial"/>
                <w:i/>
                <w:iCs/>
                <w:color w:val="000000" w:themeColor="text1"/>
              </w:rPr>
              <w:t>(pildo Tiekėjas)</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76" w:lineRule="auto"/>
              <w:jc w:val="both"/>
              <w:rPr>
                <w:rFonts w:ascii="Arial" w:eastAsia="Calibri" w:hAnsi="Arial" w:cs="Arial"/>
                <w:i/>
              </w:rPr>
            </w:pPr>
            <w:r w:rsidRPr="0066670B">
              <w:rPr>
                <w:rFonts w:ascii="Arial" w:eastAsia="Calibri" w:hAnsi="Arial" w:cs="Arial"/>
                <w:i/>
              </w:rPr>
              <w:t>3</w:t>
            </w: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skirtas jungimui prie miesto gatvių apšvietimo tinklo.</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Calibri" w:hAnsi="Arial" w:cs="Arial"/>
              </w:rPr>
            </w:pPr>
            <w:r w:rsidRPr="0066670B">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Turi užtikrinti 24/7 nenutrūkstamą maitinimą prijungtai įrangai.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Calibri"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Akumuliatorius ne mažiau </w:t>
            </w:r>
            <w:r w:rsidRPr="000B5DA1">
              <w:rPr>
                <w:rFonts w:ascii="Arial" w:eastAsia="MS Mincho" w:hAnsi="Arial" w:cs="Arial"/>
                <w:b/>
                <w:bCs/>
              </w:rPr>
              <w:t>100 Ah talpos</w:t>
            </w:r>
            <w:r w:rsidRPr="000B5DA1">
              <w:rPr>
                <w:rFonts w:ascii="Arial" w:eastAsia="MS Mincho" w:hAnsi="Arial" w:cs="Arial"/>
              </w:rPr>
              <w:t>.</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Akumuliatoriaus baterijoms technologija LiFePO4. Ličio geležies fosfato arba lygiavertė technologija.</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hideMark/>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Išėjimo įtampa 12VDC.</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Išmanusis kroviklis turi pilnai įkrauti akumuliatorius iki 6h ir turi būti pritaikytas LiFePO4. Ličio geležies fosfato baterijoms krauti arba lygiavertei technologijai.</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 xml:space="preserve">Veikimo temperatūra: iškrovos neprasčiau -20 +40, pakrovos neprasčiau 0 +40, </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Apsaugos nuo aplinkos sąlygų klasė neprasčiau IP43</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komplektuojamas kartu su neprasčiau IP54 apsaugos nuo aplinkos sąlygų klasę atitinkančiu komutaciniu skydu.</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0B5DA1">
              <w:rPr>
                <w:rFonts w:ascii="Arial" w:eastAsia="MS Mincho" w:hAnsi="Arial" w:cs="Arial"/>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Garantija, ne mažiau 1 metai</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r w:rsidR="00CA09DB" w:rsidRPr="0066670B" w:rsidTr="007015B9">
        <w:trPr>
          <w:trHeight w:val="284"/>
        </w:trPr>
        <w:tc>
          <w:tcPr>
            <w:tcW w:w="513"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tcPr>
          <w:p w:rsidR="00CA09DB" w:rsidRPr="0066670B" w:rsidRDefault="00CA09DB" w:rsidP="00722DB0">
            <w:pPr>
              <w:spacing w:line="200" w:lineRule="atLeast"/>
              <w:jc w:val="both"/>
              <w:rPr>
                <w:rFonts w:ascii="Arial" w:eastAsia="MS Mincho" w:hAnsi="Arial" w:cs="Arial"/>
              </w:rPr>
            </w:pPr>
            <w:r w:rsidRPr="0066670B">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CA09DB" w:rsidRPr="0066670B" w:rsidRDefault="00CA09DB" w:rsidP="00722DB0">
            <w:pPr>
              <w:spacing w:line="200" w:lineRule="atLeast"/>
              <w:jc w:val="both"/>
              <w:rPr>
                <w:rFonts w:ascii="Arial" w:eastAsia="MS Mincho" w:hAnsi="Arial" w:cs="Arial"/>
              </w:rPr>
            </w:pPr>
          </w:p>
        </w:tc>
      </w:tr>
    </w:tbl>
    <w:p w:rsidR="00CA09DB" w:rsidRPr="0066670B" w:rsidRDefault="00CA09DB" w:rsidP="00722DB0">
      <w:pPr>
        <w:jc w:val="both"/>
        <w:rPr>
          <w:rFonts w:ascii="Arial" w:hAnsi="Arial" w:cs="Arial"/>
          <w:bCs/>
        </w:rPr>
      </w:pPr>
    </w:p>
    <w:p w:rsidR="00CA09DB" w:rsidRPr="0066670B" w:rsidRDefault="00CA09DB" w:rsidP="00722DB0">
      <w:pPr>
        <w:pStyle w:val="Antrat1"/>
        <w:jc w:val="both"/>
        <w:rPr>
          <w:rFonts w:ascii="Arial" w:hAnsi="Arial" w:cs="Arial"/>
          <w:sz w:val="24"/>
          <w:szCs w:val="24"/>
        </w:rPr>
      </w:pPr>
      <w:r w:rsidRPr="0066670B">
        <w:rPr>
          <w:rFonts w:ascii="Arial" w:hAnsi="Arial" w:cs="Arial"/>
          <w:sz w:val="24"/>
          <w:szCs w:val="24"/>
        </w:rPr>
        <w:t>PROJEKTAVIMO, ĮRENGIMO BEI KONFIGŪRAVIMO DARBAI</w:t>
      </w:r>
    </w:p>
    <w:p w:rsidR="00CA09DB" w:rsidRPr="0066670B" w:rsidRDefault="00CA09DB" w:rsidP="00722DB0">
      <w:pPr>
        <w:jc w:val="both"/>
        <w:rPr>
          <w:rFonts w:ascii="Arial" w:hAnsi="Arial" w:cs="Arial"/>
        </w:rPr>
      </w:pPr>
      <w:r w:rsidRPr="0066670B">
        <w:rPr>
          <w:rFonts w:ascii="Arial" w:hAnsi="Arial" w:cs="Arial"/>
        </w:rPr>
        <w:t>Reikalavimai projektavimo, įrengimo bei konfigūravimo darbams:</w:t>
      </w:r>
    </w:p>
    <w:p w:rsidR="00CA09DB" w:rsidRPr="00F311DD" w:rsidRDefault="00CA09DB" w:rsidP="00722DB0">
      <w:pPr>
        <w:pStyle w:val="Sraopastraipa"/>
        <w:numPr>
          <w:ilvl w:val="0"/>
          <w:numId w:val="28"/>
        </w:numPr>
        <w:spacing w:after="160" w:line="259" w:lineRule="auto"/>
        <w:jc w:val="both"/>
        <w:rPr>
          <w:rFonts w:ascii="Arial" w:hAnsi="Arial" w:cs="Arial"/>
        </w:rPr>
      </w:pPr>
      <w:bookmarkStart w:id="0" w:name="_Hlk139376207"/>
      <w:r w:rsidRPr="00F311DD">
        <w:rPr>
          <w:rFonts w:ascii="Arial" w:hAnsi="Arial" w:cs="Arial"/>
        </w:rPr>
        <w:t xml:space="preserve">parengti </w:t>
      </w:r>
      <w:r>
        <w:rPr>
          <w:rFonts w:ascii="Arial" w:hAnsi="Arial" w:cs="Arial"/>
        </w:rPr>
        <w:t xml:space="preserve">vaizdo </w:t>
      </w:r>
      <w:r w:rsidRPr="00F311DD">
        <w:rPr>
          <w:rFonts w:ascii="Arial" w:hAnsi="Arial" w:cs="Arial"/>
        </w:rPr>
        <w:t>kamerų tinklo modernizavimo projektą</w:t>
      </w:r>
      <w:bookmarkEnd w:id="0"/>
      <w:r w:rsidRPr="00F311DD">
        <w:rPr>
          <w:rFonts w:ascii="Arial" w:hAnsi="Arial" w:cs="Arial"/>
        </w:rPr>
        <w:t>;</w:t>
      </w:r>
    </w:p>
    <w:p w:rsidR="00CA09DB" w:rsidRPr="00F311DD" w:rsidRDefault="00CA09DB" w:rsidP="00722DB0">
      <w:pPr>
        <w:pStyle w:val="Sraopastraipa"/>
        <w:numPr>
          <w:ilvl w:val="0"/>
          <w:numId w:val="28"/>
        </w:numPr>
        <w:spacing w:after="160" w:line="259" w:lineRule="auto"/>
        <w:jc w:val="both"/>
        <w:rPr>
          <w:rFonts w:ascii="Arial" w:hAnsi="Arial" w:cs="Arial"/>
        </w:rPr>
      </w:pPr>
      <w:r w:rsidRPr="00F311DD">
        <w:rPr>
          <w:rFonts w:ascii="Arial" w:hAnsi="Arial" w:cs="Arial"/>
        </w:rPr>
        <w:t xml:space="preserve">suprojektuoti </w:t>
      </w:r>
      <w:r>
        <w:rPr>
          <w:rFonts w:ascii="Arial" w:hAnsi="Arial" w:cs="Arial"/>
        </w:rPr>
        <w:t xml:space="preserve">vaizdo </w:t>
      </w:r>
      <w:r w:rsidRPr="00F311DD">
        <w:rPr>
          <w:rFonts w:ascii="Arial" w:hAnsi="Arial" w:cs="Arial"/>
        </w:rPr>
        <w:t xml:space="preserve">kamerų tinklą, skydų, akumuliatorių ir </w:t>
      </w:r>
      <w:r>
        <w:rPr>
          <w:rFonts w:ascii="Arial" w:hAnsi="Arial" w:cs="Arial"/>
        </w:rPr>
        <w:t xml:space="preserve">vaizdo </w:t>
      </w:r>
      <w:r w:rsidRPr="00F311DD">
        <w:rPr>
          <w:rFonts w:ascii="Arial" w:hAnsi="Arial" w:cs="Arial"/>
        </w:rPr>
        <w:t>kamerų išdėstymą.</w:t>
      </w:r>
    </w:p>
    <w:p w:rsidR="00CA09DB" w:rsidRPr="00F311DD" w:rsidRDefault="00CA09DB" w:rsidP="00722DB0">
      <w:pPr>
        <w:numPr>
          <w:ilvl w:val="1"/>
          <w:numId w:val="0"/>
        </w:numPr>
        <w:spacing w:after="160" w:line="259" w:lineRule="auto"/>
        <w:jc w:val="both"/>
        <w:rPr>
          <w:rFonts w:ascii="Arial" w:hAnsi="Arial" w:cs="Arial"/>
        </w:rPr>
      </w:pPr>
      <w:r w:rsidRPr="00F311DD">
        <w:rPr>
          <w:rFonts w:ascii="Arial" w:hAnsi="Arial" w:cs="Arial"/>
        </w:rPr>
        <w:t xml:space="preserve">Projektuojant turi būti atsižvelgiama į Užsakovo jau esančią </w:t>
      </w:r>
      <w:r>
        <w:rPr>
          <w:rFonts w:ascii="Arial" w:hAnsi="Arial" w:cs="Arial"/>
        </w:rPr>
        <w:t xml:space="preserve">vaizdo </w:t>
      </w:r>
      <w:r w:rsidRPr="00F311DD">
        <w:rPr>
          <w:rFonts w:ascii="Arial" w:hAnsi="Arial" w:cs="Arial"/>
        </w:rPr>
        <w:t xml:space="preserve">kamerų ir tinklo infrastruktūrą bei poreikius. Įranga turi būti montuojama pagal parengtą projektą; </w:t>
      </w:r>
    </w:p>
    <w:p w:rsidR="00CA09DB" w:rsidRPr="00B74670" w:rsidRDefault="00CA09DB" w:rsidP="00722DB0">
      <w:pPr>
        <w:numPr>
          <w:ilvl w:val="1"/>
          <w:numId w:val="0"/>
        </w:numPr>
        <w:spacing w:after="160" w:line="259" w:lineRule="auto"/>
        <w:jc w:val="both"/>
        <w:rPr>
          <w:rFonts w:ascii="Arial" w:hAnsi="Arial" w:cs="Arial"/>
        </w:rPr>
      </w:pPr>
      <w:r w:rsidRPr="00B74670">
        <w:rPr>
          <w:rFonts w:ascii="Arial" w:hAnsi="Arial" w:cs="Arial"/>
        </w:rPr>
        <w:t>Tiekėjas norėdamas įsivertinti darbų apimtis gali apžiūrėti montavimo vietas;</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P</w:t>
      </w:r>
      <w:r w:rsidRPr="00B74670">
        <w:rPr>
          <w:rFonts w:ascii="Arial" w:hAnsi="Arial" w:cs="Arial"/>
        </w:rPr>
        <w:t xml:space="preserve">er 30 kalendorinių dienų nuo sutarties pasirašymo </w:t>
      </w:r>
      <w:r>
        <w:rPr>
          <w:rFonts w:ascii="Arial" w:hAnsi="Arial" w:cs="Arial"/>
        </w:rPr>
        <w:t xml:space="preserve">turi būti </w:t>
      </w:r>
      <w:r w:rsidRPr="00B74670">
        <w:rPr>
          <w:rFonts w:ascii="Arial" w:hAnsi="Arial" w:cs="Arial"/>
        </w:rPr>
        <w:t>parengtas modernizavimo projektas</w:t>
      </w:r>
      <w:r>
        <w:rPr>
          <w:rFonts w:ascii="Arial" w:hAnsi="Arial" w:cs="Arial"/>
        </w:rPr>
        <w:t xml:space="preserve">, kuris </w:t>
      </w:r>
      <w:r w:rsidRPr="00B74670">
        <w:rPr>
          <w:rFonts w:ascii="Arial" w:hAnsi="Arial" w:cs="Arial"/>
        </w:rPr>
        <w:t>turi būti suderintas su Užsakovu;</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N</w:t>
      </w:r>
      <w:r w:rsidRPr="00B74670">
        <w:rPr>
          <w:rFonts w:ascii="Arial" w:hAnsi="Arial" w:cs="Arial"/>
        </w:rPr>
        <w:t xml:space="preserve">aujose vietose sumontuoti ir sukonfigūruoti </w:t>
      </w:r>
      <w:r>
        <w:rPr>
          <w:rFonts w:ascii="Arial" w:hAnsi="Arial" w:cs="Arial"/>
        </w:rPr>
        <w:t xml:space="preserve">naujas </w:t>
      </w:r>
      <w:r w:rsidRPr="00B74670">
        <w:rPr>
          <w:rFonts w:ascii="Arial" w:hAnsi="Arial" w:cs="Arial"/>
        </w:rPr>
        <w:t xml:space="preserve">vaizdo kameras į esamą </w:t>
      </w:r>
      <w:r>
        <w:rPr>
          <w:rFonts w:ascii="Arial" w:hAnsi="Arial" w:cs="Arial"/>
        </w:rPr>
        <w:t>S</w:t>
      </w:r>
      <w:r w:rsidRPr="00B74670">
        <w:rPr>
          <w:rFonts w:ascii="Arial" w:hAnsi="Arial" w:cs="Arial"/>
        </w:rPr>
        <w:t xml:space="preserve">istemą; </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P</w:t>
      </w:r>
      <w:r w:rsidRPr="00B74670">
        <w:rPr>
          <w:rFonts w:ascii="Arial" w:hAnsi="Arial" w:cs="Arial"/>
        </w:rPr>
        <w:t xml:space="preserve">akloti UTP Cat5 tinklo kabelius tarp vaizdo kamerų ir komutacinių skydų esančios įrangos. Esant galimam aplinkos poveikiui arba pažeidimui klojami kabeliai turi būti įtraukiami į gofruotą instaliacinį vamzdį arba lovelį. Visi įvadai įrangos </w:t>
      </w:r>
      <w:r>
        <w:rPr>
          <w:rFonts w:ascii="Arial" w:hAnsi="Arial" w:cs="Arial"/>
        </w:rPr>
        <w:t>skyde</w:t>
      </w:r>
      <w:r w:rsidRPr="00B74670">
        <w:rPr>
          <w:rFonts w:ascii="Arial" w:hAnsi="Arial" w:cs="Arial"/>
        </w:rPr>
        <w:t xml:space="preserve"> turi eiti per kiaurymes, esančias </w:t>
      </w:r>
      <w:r>
        <w:rPr>
          <w:rFonts w:ascii="Arial" w:hAnsi="Arial" w:cs="Arial"/>
        </w:rPr>
        <w:t>skydo</w:t>
      </w:r>
      <w:r w:rsidRPr="00B74670">
        <w:rPr>
          <w:rFonts w:ascii="Arial" w:hAnsi="Arial" w:cs="Arial"/>
        </w:rPr>
        <w:t xml:space="preserve"> apačioje ir apsaugotas nuo vandens ir dulkių patekimo. Pro kiaurymes prakišami kabeliai, kurie </w:t>
      </w:r>
      <w:r>
        <w:rPr>
          <w:rFonts w:ascii="Arial" w:hAnsi="Arial" w:cs="Arial"/>
        </w:rPr>
        <w:t>skydo</w:t>
      </w:r>
      <w:r w:rsidRPr="00B74670">
        <w:rPr>
          <w:rFonts w:ascii="Arial" w:hAnsi="Arial" w:cs="Arial"/>
        </w:rPr>
        <w:t xml:space="preserve"> viduje komutuojami. Tiekėjas turi įsivertinti ir neatlygintinai suteikti būtinų medžiagų ir reikalingos </w:t>
      </w:r>
      <w:r>
        <w:rPr>
          <w:rFonts w:ascii="Arial" w:hAnsi="Arial" w:cs="Arial"/>
        </w:rPr>
        <w:t xml:space="preserve">šiame </w:t>
      </w:r>
      <w:r w:rsidRPr="00B74670">
        <w:rPr>
          <w:rFonts w:ascii="Arial" w:hAnsi="Arial" w:cs="Arial"/>
        </w:rPr>
        <w:t>pirkime nenumatytos įrangos kiekį apžiūrėdamas vietas.</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K</w:t>
      </w:r>
      <w:r w:rsidRPr="00B74670">
        <w:rPr>
          <w:rFonts w:ascii="Arial" w:hAnsi="Arial" w:cs="Arial"/>
        </w:rPr>
        <w:t xml:space="preserve">omutaciniai skydai ir jos laikikliai turi būti tvirtinami ant atramų arba </w:t>
      </w:r>
      <w:r>
        <w:rPr>
          <w:rFonts w:ascii="Arial" w:hAnsi="Arial" w:cs="Arial"/>
        </w:rPr>
        <w:t>šalia</w:t>
      </w:r>
      <w:r w:rsidRPr="00B74670">
        <w:rPr>
          <w:rFonts w:ascii="Arial" w:hAnsi="Arial" w:cs="Arial"/>
        </w:rPr>
        <w:t xml:space="preserve"> </w:t>
      </w:r>
      <w:r>
        <w:rPr>
          <w:rFonts w:ascii="Arial" w:hAnsi="Arial" w:cs="Arial"/>
        </w:rPr>
        <w:t>atramų.</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T</w:t>
      </w:r>
      <w:r w:rsidRPr="00B74670">
        <w:rPr>
          <w:rFonts w:ascii="Arial" w:hAnsi="Arial" w:cs="Arial"/>
        </w:rPr>
        <w:t>uri būti sumontuoti ir įrengti perkami PoE komutatoriai komutaciniuose skyduose</w:t>
      </w:r>
      <w:r>
        <w:rPr>
          <w:rFonts w:ascii="Arial" w:hAnsi="Arial" w:cs="Arial"/>
        </w:rPr>
        <w:t xml:space="preserve"> ant „DIN“ bėgelių, o perkami maršrutizatoriai turi būti montuojami ant atramų.</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A</w:t>
      </w:r>
      <w:r w:rsidRPr="00B74670">
        <w:rPr>
          <w:rFonts w:ascii="Arial" w:hAnsi="Arial" w:cs="Arial"/>
        </w:rPr>
        <w:t>tlikus įrangos diegimo ir montavimo darbus turi būti atliekami kosmetiniai sutvarkymo darbai</w:t>
      </w:r>
      <w:r>
        <w:rPr>
          <w:rFonts w:ascii="Arial" w:hAnsi="Arial" w:cs="Arial"/>
        </w:rPr>
        <w:t>.</w:t>
      </w:r>
    </w:p>
    <w:p w:rsidR="00CA09DB" w:rsidRPr="00B74670" w:rsidRDefault="00CA09DB" w:rsidP="00722DB0">
      <w:pPr>
        <w:numPr>
          <w:ilvl w:val="1"/>
          <w:numId w:val="0"/>
        </w:numPr>
        <w:spacing w:after="160" w:line="259" w:lineRule="auto"/>
        <w:jc w:val="both"/>
        <w:rPr>
          <w:rFonts w:ascii="Arial" w:hAnsi="Arial" w:cs="Arial"/>
        </w:rPr>
      </w:pPr>
      <w:r>
        <w:rPr>
          <w:rFonts w:ascii="Arial" w:hAnsi="Arial" w:cs="Arial"/>
        </w:rPr>
        <w:t>P</w:t>
      </w:r>
      <w:r w:rsidRPr="00B74670">
        <w:rPr>
          <w:rFonts w:ascii="Arial" w:hAnsi="Arial" w:cs="Arial"/>
        </w:rPr>
        <w:t>erkamos</w:t>
      </w:r>
      <w:r>
        <w:rPr>
          <w:rFonts w:ascii="Arial" w:hAnsi="Arial" w:cs="Arial"/>
        </w:rPr>
        <w:t xml:space="preserve"> naujos</w:t>
      </w:r>
      <w:r w:rsidRPr="00B74670">
        <w:rPr>
          <w:rFonts w:ascii="Arial" w:hAnsi="Arial" w:cs="Arial"/>
        </w:rPr>
        <w:t xml:space="preserve"> įrangos konfigūravimo darbai turi būti suderinti su Užsakovu</w:t>
      </w:r>
      <w:r>
        <w:rPr>
          <w:rFonts w:ascii="Arial" w:hAnsi="Arial" w:cs="Arial"/>
        </w:rPr>
        <w:t>.</w:t>
      </w:r>
    </w:p>
    <w:p w:rsidR="00CA09DB" w:rsidRPr="0066670B" w:rsidRDefault="00CA09DB" w:rsidP="00722DB0">
      <w:pPr>
        <w:numPr>
          <w:ilvl w:val="1"/>
          <w:numId w:val="0"/>
        </w:numPr>
        <w:spacing w:after="160" w:line="259" w:lineRule="auto"/>
        <w:jc w:val="both"/>
        <w:rPr>
          <w:rFonts w:ascii="Arial" w:hAnsi="Arial" w:cs="Arial"/>
        </w:rPr>
      </w:pPr>
      <w:r w:rsidRPr="00CB2002">
        <w:rPr>
          <w:rFonts w:ascii="Arial" w:hAnsi="Arial" w:cs="Arial"/>
        </w:rPr>
        <w:t xml:space="preserve">Naujose </w:t>
      </w:r>
      <w:r>
        <w:rPr>
          <w:rFonts w:ascii="Arial" w:hAnsi="Arial" w:cs="Arial"/>
        </w:rPr>
        <w:t>taškuose</w:t>
      </w:r>
      <w:r w:rsidRPr="00CB2002">
        <w:rPr>
          <w:rFonts w:ascii="Arial" w:hAnsi="Arial" w:cs="Arial"/>
        </w:rPr>
        <w:t xml:space="preserve"> vaizdo duomenų perdavimui skirtos SIM kortelės su statiniais išoriniais IP adresais arba vidiniais IP adresais yra Užsakovo atsakomybės apimtyje</w:t>
      </w:r>
      <w:r>
        <w:rPr>
          <w:rFonts w:ascii="Arial" w:hAnsi="Arial" w:cs="Arial"/>
        </w:rPr>
        <w:t>.</w:t>
      </w:r>
    </w:p>
    <w:p w:rsidR="00CA09DB" w:rsidRPr="0066670B" w:rsidRDefault="00CA09DB" w:rsidP="00722DB0">
      <w:pPr>
        <w:numPr>
          <w:ilvl w:val="1"/>
          <w:numId w:val="0"/>
        </w:numPr>
        <w:spacing w:after="160" w:line="259" w:lineRule="auto"/>
        <w:jc w:val="both"/>
        <w:rPr>
          <w:rFonts w:ascii="Arial" w:hAnsi="Arial" w:cs="Arial"/>
        </w:rPr>
      </w:pPr>
      <w:r>
        <w:rPr>
          <w:rFonts w:ascii="Arial" w:hAnsi="Arial" w:cs="Arial"/>
        </w:rPr>
        <w:t>Tiekėjas turi a</w:t>
      </w:r>
      <w:r w:rsidRPr="00B74670">
        <w:rPr>
          <w:rFonts w:ascii="Arial" w:hAnsi="Arial" w:cs="Arial"/>
        </w:rPr>
        <w:t>tlikti sumontuotos įrangos duomenų perdavimo ir korektiško veikimo matavimus</w:t>
      </w:r>
      <w:r>
        <w:rPr>
          <w:rFonts w:ascii="Arial" w:hAnsi="Arial" w:cs="Arial"/>
        </w:rPr>
        <w:t xml:space="preserve"> (testavimus) ir </w:t>
      </w:r>
      <w:r w:rsidRPr="0066670B">
        <w:rPr>
          <w:rFonts w:ascii="Arial" w:hAnsi="Arial" w:cs="Arial"/>
        </w:rPr>
        <w:t>pašalinti testavimo metu aptiktas problemas.</w:t>
      </w:r>
      <w:r>
        <w:rPr>
          <w:rFonts w:ascii="Arial" w:hAnsi="Arial" w:cs="Arial"/>
        </w:rPr>
        <w:t xml:space="preserve"> </w:t>
      </w:r>
    </w:p>
    <w:p w:rsidR="00CA09DB" w:rsidRDefault="00CA09DB" w:rsidP="00722DB0">
      <w:pPr>
        <w:numPr>
          <w:ilvl w:val="1"/>
          <w:numId w:val="0"/>
        </w:numPr>
        <w:spacing w:after="160" w:line="259" w:lineRule="auto"/>
        <w:jc w:val="both"/>
        <w:rPr>
          <w:rFonts w:ascii="Arial" w:hAnsi="Arial" w:cs="Arial"/>
        </w:rPr>
      </w:pPr>
      <w:r w:rsidRPr="00B74670">
        <w:rPr>
          <w:rFonts w:ascii="Arial" w:hAnsi="Arial" w:cs="Arial"/>
        </w:rPr>
        <w:t>Tiekėjas privalo užtikrinti elektros maitinimo linijų nutiesimą ir įrengimą, tuose taškuose, kur nėra el. maitinimo, pagal iš Užsakovo gaut</w:t>
      </w:r>
      <w:r>
        <w:rPr>
          <w:rFonts w:ascii="Arial" w:hAnsi="Arial" w:cs="Arial"/>
        </w:rPr>
        <w:t>us leidimus ir gautas</w:t>
      </w:r>
      <w:r w:rsidRPr="00B74670">
        <w:rPr>
          <w:rFonts w:ascii="Arial" w:hAnsi="Arial" w:cs="Arial"/>
        </w:rPr>
        <w:t xml:space="preserve"> prisijungimo sąlygas iš ESO</w:t>
      </w:r>
      <w:r>
        <w:rPr>
          <w:rFonts w:ascii="Arial" w:hAnsi="Arial" w:cs="Arial"/>
        </w:rPr>
        <w:t xml:space="preserve"> (jeigu kameros būtų montuojamos </w:t>
      </w:r>
      <w:r w:rsidRPr="00B74670">
        <w:rPr>
          <w:rFonts w:ascii="Arial" w:hAnsi="Arial" w:cs="Arial"/>
        </w:rPr>
        <w:t>ant ESO atramų</w:t>
      </w:r>
      <w:r>
        <w:rPr>
          <w:rFonts w:ascii="Arial" w:hAnsi="Arial" w:cs="Arial"/>
        </w:rPr>
        <w:t>)</w:t>
      </w:r>
      <w:r w:rsidRPr="00B74670">
        <w:rPr>
          <w:rFonts w:ascii="Arial" w:hAnsi="Arial" w:cs="Arial"/>
        </w:rPr>
        <w:t xml:space="preserve"> arba pajungti nuo gatvių apšvietimo </w:t>
      </w:r>
      <w:r>
        <w:rPr>
          <w:rFonts w:ascii="Arial" w:hAnsi="Arial" w:cs="Arial"/>
        </w:rPr>
        <w:t>(jeigu kameros būtų montuojamos</w:t>
      </w:r>
      <w:r w:rsidRPr="00B74670">
        <w:rPr>
          <w:rFonts w:ascii="Arial" w:hAnsi="Arial" w:cs="Arial"/>
        </w:rPr>
        <w:t xml:space="preserve"> ant Užsakov</w:t>
      </w:r>
      <w:r>
        <w:rPr>
          <w:rFonts w:ascii="Arial" w:hAnsi="Arial" w:cs="Arial"/>
        </w:rPr>
        <w:t>ui priklausančių</w:t>
      </w:r>
      <w:r w:rsidRPr="00B74670">
        <w:rPr>
          <w:rFonts w:ascii="Arial" w:hAnsi="Arial" w:cs="Arial"/>
        </w:rPr>
        <w:t xml:space="preserve"> atramų</w:t>
      </w:r>
      <w:r>
        <w:rPr>
          <w:rFonts w:ascii="Arial" w:hAnsi="Arial" w:cs="Arial"/>
        </w:rPr>
        <w:t>)</w:t>
      </w:r>
      <w:r w:rsidRPr="00B74670">
        <w:rPr>
          <w:rFonts w:ascii="Arial" w:hAnsi="Arial" w:cs="Arial"/>
        </w:rPr>
        <w:t>.</w:t>
      </w:r>
      <w:r>
        <w:rPr>
          <w:rFonts w:ascii="Arial" w:hAnsi="Arial" w:cs="Arial"/>
        </w:rPr>
        <w:t xml:space="preserve"> </w:t>
      </w:r>
      <w:r w:rsidRPr="00B74670">
        <w:rPr>
          <w:rFonts w:ascii="Arial" w:hAnsi="Arial" w:cs="Arial"/>
        </w:rPr>
        <w:t>Elektros maitinimo linijų darbai turi būti atliekami uždaro perėjimo gręžimo būdu arba atviro kasimo būdu. Kabelio klojimas turi būti atliekamas apsauginiame vamzdyje. Po atliktų darbų turi būti sutvark</w:t>
      </w:r>
      <w:r>
        <w:rPr>
          <w:rFonts w:ascii="Arial" w:hAnsi="Arial" w:cs="Arial"/>
        </w:rPr>
        <w:t>ytas</w:t>
      </w:r>
      <w:r w:rsidRPr="00B74670">
        <w:rPr>
          <w:rFonts w:ascii="Arial" w:hAnsi="Arial" w:cs="Arial"/>
        </w:rPr>
        <w:t xml:space="preserve"> ir atstatytas gerbūvis (pvz. trinkelės, žalia veja ir pan.). Tiekėjas privalo pasirūpinti reikiamais dokumentais darbų atlikimui (pvz. projekto paruošimu ir suderinimu, leidimais, topo nuotrauka, išpildomąja geodezine nuotrauka ir pan.). Visi veiksmai, susiję su prisijungimu prie elektros tinklo turi būti derinami su Užsakovu. </w:t>
      </w:r>
    </w:p>
    <w:p w:rsidR="00CA09DB" w:rsidRDefault="00CA09DB" w:rsidP="00722DB0">
      <w:pPr>
        <w:numPr>
          <w:ilvl w:val="1"/>
          <w:numId w:val="0"/>
        </w:numPr>
        <w:spacing w:after="160" w:line="259" w:lineRule="auto"/>
        <w:jc w:val="both"/>
        <w:rPr>
          <w:rFonts w:ascii="Arial" w:hAnsi="Arial" w:cs="Arial"/>
        </w:rPr>
      </w:pPr>
      <w:r w:rsidRPr="00B74670">
        <w:rPr>
          <w:rFonts w:ascii="Arial" w:hAnsi="Arial" w:cs="Arial"/>
        </w:rPr>
        <w:t>Naujai įrengtos elektros maitinimo linijos turės būti Užsakovo nuosavyb</w:t>
      </w:r>
      <w:r>
        <w:rPr>
          <w:rFonts w:ascii="Arial" w:hAnsi="Arial" w:cs="Arial"/>
        </w:rPr>
        <w:t>e</w:t>
      </w:r>
      <w:r w:rsidRPr="00B74670">
        <w:rPr>
          <w:rFonts w:ascii="Arial" w:hAnsi="Arial" w:cs="Arial"/>
        </w:rPr>
        <w:t xml:space="preserve"> ir už suvartotą elektros energiją rūpin</w:t>
      </w:r>
      <w:r>
        <w:rPr>
          <w:rFonts w:ascii="Arial" w:hAnsi="Arial" w:cs="Arial"/>
        </w:rPr>
        <w:t>sis</w:t>
      </w:r>
      <w:r w:rsidRPr="00B74670">
        <w:rPr>
          <w:rFonts w:ascii="Arial" w:hAnsi="Arial" w:cs="Arial"/>
        </w:rPr>
        <w:t xml:space="preserve"> Užsakovas. </w:t>
      </w:r>
    </w:p>
    <w:p w:rsidR="00CA09DB" w:rsidRPr="00B74670" w:rsidRDefault="00CA09DB" w:rsidP="00722DB0">
      <w:pPr>
        <w:numPr>
          <w:ilvl w:val="1"/>
          <w:numId w:val="0"/>
        </w:numPr>
        <w:spacing w:after="160" w:line="259" w:lineRule="auto"/>
        <w:jc w:val="both"/>
        <w:rPr>
          <w:rFonts w:ascii="Arial" w:hAnsi="Arial" w:cs="Arial"/>
        </w:rPr>
      </w:pPr>
      <w:r w:rsidRPr="00B74670">
        <w:rPr>
          <w:rFonts w:ascii="Arial" w:hAnsi="Arial" w:cs="Arial"/>
        </w:rPr>
        <w:t>Dingus elektros maitinimui, įranga turi automatiškai išsijungti be rizikos įrangos išsiderinimui ir turi automatiškai atsistatyti į darbinę padėtį, atsiradus el. maitinimui.</w:t>
      </w:r>
    </w:p>
    <w:p w:rsidR="00CA09DB" w:rsidRPr="00F311DD" w:rsidRDefault="00CA09DB" w:rsidP="00722DB0">
      <w:pPr>
        <w:numPr>
          <w:ilvl w:val="1"/>
          <w:numId w:val="0"/>
        </w:numPr>
        <w:spacing w:after="160" w:line="259" w:lineRule="auto"/>
        <w:jc w:val="both"/>
        <w:rPr>
          <w:rFonts w:ascii="Arial" w:hAnsi="Arial" w:cs="Arial"/>
        </w:rPr>
      </w:pPr>
      <w:r w:rsidRPr="00F311DD">
        <w:rPr>
          <w:rFonts w:ascii="Arial" w:hAnsi="Arial" w:cs="Arial"/>
        </w:rPr>
        <w:t>Mokymai turi apimti įrangos naudojimą</w:t>
      </w:r>
      <w:r>
        <w:rPr>
          <w:rFonts w:ascii="Arial" w:hAnsi="Arial" w:cs="Arial"/>
        </w:rPr>
        <w:t xml:space="preserve"> ir </w:t>
      </w:r>
      <w:r w:rsidRPr="00F311DD">
        <w:rPr>
          <w:rFonts w:ascii="Arial" w:hAnsi="Arial" w:cs="Arial"/>
        </w:rPr>
        <w:t>valdymą.</w:t>
      </w:r>
      <w:r>
        <w:rPr>
          <w:rFonts w:ascii="Arial" w:hAnsi="Arial" w:cs="Arial"/>
        </w:rPr>
        <w:t xml:space="preserve"> Mokymai t</w:t>
      </w:r>
      <w:r w:rsidRPr="00F311DD">
        <w:rPr>
          <w:rFonts w:ascii="Arial" w:hAnsi="Arial" w:cs="Arial"/>
        </w:rPr>
        <w:t xml:space="preserve">uri būti </w:t>
      </w:r>
      <w:r>
        <w:rPr>
          <w:rFonts w:ascii="Arial" w:hAnsi="Arial" w:cs="Arial"/>
        </w:rPr>
        <w:t xml:space="preserve">skirti </w:t>
      </w:r>
      <w:r w:rsidRPr="00F311DD">
        <w:rPr>
          <w:rFonts w:ascii="Arial" w:hAnsi="Arial" w:cs="Arial"/>
        </w:rPr>
        <w:t>Užsakovo deleguot</w:t>
      </w:r>
      <w:r>
        <w:rPr>
          <w:rFonts w:ascii="Arial" w:hAnsi="Arial" w:cs="Arial"/>
        </w:rPr>
        <w:t>iems</w:t>
      </w:r>
      <w:r w:rsidRPr="00F311DD">
        <w:rPr>
          <w:rFonts w:ascii="Arial" w:hAnsi="Arial" w:cs="Arial"/>
        </w:rPr>
        <w:t xml:space="preserve"> darbuotoj</w:t>
      </w:r>
      <w:r>
        <w:rPr>
          <w:rFonts w:ascii="Arial" w:hAnsi="Arial" w:cs="Arial"/>
        </w:rPr>
        <w:t>ams.</w:t>
      </w:r>
    </w:p>
    <w:p w:rsidR="00CA09DB" w:rsidRPr="00F311DD" w:rsidRDefault="00CA09DB" w:rsidP="00722DB0">
      <w:pPr>
        <w:numPr>
          <w:ilvl w:val="1"/>
          <w:numId w:val="0"/>
        </w:numPr>
        <w:spacing w:after="160" w:line="259" w:lineRule="auto"/>
        <w:jc w:val="both"/>
        <w:rPr>
          <w:rFonts w:ascii="Arial" w:hAnsi="Arial" w:cs="Arial"/>
        </w:rPr>
      </w:pPr>
    </w:p>
    <w:p w:rsidR="00CA09DB" w:rsidRPr="0066670B" w:rsidRDefault="00CA09DB" w:rsidP="00722DB0">
      <w:pPr>
        <w:pStyle w:val="Antrat1"/>
        <w:jc w:val="both"/>
        <w:rPr>
          <w:rFonts w:ascii="Arial" w:hAnsi="Arial" w:cs="Arial"/>
          <w:sz w:val="24"/>
          <w:szCs w:val="24"/>
        </w:rPr>
      </w:pPr>
      <w:r w:rsidRPr="0066670B">
        <w:rPr>
          <w:rFonts w:ascii="Arial" w:hAnsi="Arial" w:cs="Arial"/>
          <w:sz w:val="24"/>
          <w:szCs w:val="24"/>
        </w:rPr>
        <w:t>SAUGUMO REIKALAVIMAI</w:t>
      </w:r>
    </w:p>
    <w:p w:rsidR="00CA09DB" w:rsidRPr="0066670B" w:rsidRDefault="00CA09DB" w:rsidP="00722DB0">
      <w:pPr>
        <w:jc w:val="both"/>
        <w:rPr>
          <w:rFonts w:ascii="Arial" w:hAnsi="Arial" w:cs="Arial"/>
        </w:rPr>
      </w:pPr>
    </w:p>
    <w:p w:rsidR="00CA09DB" w:rsidRPr="0066670B" w:rsidRDefault="00CA09DB" w:rsidP="00722DB0">
      <w:pPr>
        <w:pStyle w:val="Sraopastraipa"/>
        <w:numPr>
          <w:ilvl w:val="1"/>
          <w:numId w:val="0"/>
        </w:numPr>
        <w:spacing w:after="160" w:line="259" w:lineRule="auto"/>
        <w:ind w:left="993" w:hanging="633"/>
        <w:jc w:val="both"/>
        <w:rPr>
          <w:rFonts w:ascii="Arial" w:hAnsi="Arial" w:cs="Arial"/>
        </w:rPr>
      </w:pPr>
      <w:r w:rsidRPr="0066670B">
        <w:rPr>
          <w:rFonts w:ascii="Arial" w:hAnsi="Arial" w:cs="Arial"/>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rsidR="00CA09DB" w:rsidRPr="0066670B" w:rsidRDefault="00CA09DB" w:rsidP="00722DB0">
      <w:pPr>
        <w:pStyle w:val="Sraopastraipa"/>
        <w:numPr>
          <w:ilvl w:val="1"/>
          <w:numId w:val="0"/>
        </w:numPr>
        <w:spacing w:after="160" w:line="259" w:lineRule="auto"/>
        <w:ind w:left="993" w:hanging="633"/>
        <w:jc w:val="both"/>
        <w:rPr>
          <w:rFonts w:ascii="Arial" w:hAnsi="Arial" w:cs="Arial"/>
        </w:rPr>
      </w:pPr>
      <w:r w:rsidRPr="0066670B">
        <w:rPr>
          <w:rFonts w:ascii="Arial" w:hAnsi="Arial" w:cs="Arial"/>
        </w:rPr>
        <w:t>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Užsakovo nenurodyti funkcionalumai, turėtų būti deaktyvuoti.</w:t>
      </w:r>
    </w:p>
    <w:p w:rsidR="00CA09DB" w:rsidRPr="0066670B" w:rsidRDefault="00CA09DB" w:rsidP="00722DB0">
      <w:pPr>
        <w:pStyle w:val="Sraopastraipa"/>
        <w:numPr>
          <w:ilvl w:val="1"/>
          <w:numId w:val="0"/>
        </w:numPr>
        <w:spacing w:after="160" w:line="259" w:lineRule="auto"/>
        <w:ind w:left="993" w:hanging="633"/>
        <w:jc w:val="both"/>
        <w:rPr>
          <w:rFonts w:ascii="Arial" w:hAnsi="Arial" w:cs="Arial"/>
        </w:rPr>
      </w:pPr>
      <w:r w:rsidRPr="0066670B">
        <w:rPr>
          <w:rFonts w:ascii="Arial" w:hAnsi="Arial" w:cs="Arial"/>
        </w:rPr>
        <w:t>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+50C. Tiekėjas privalo pateikti įrengtų vaizdo perdavimo įrenginių sąrašą, nurodant sumontavimo vietą, sumontavimo datą, vaizdo perdavimo įrenginių modelius.</w:t>
      </w:r>
    </w:p>
    <w:p w:rsidR="00CA09DB" w:rsidRPr="0066670B" w:rsidRDefault="00CA09DB" w:rsidP="00DB2C25">
      <w:pPr>
        <w:jc w:val="center"/>
        <w:rPr>
          <w:rFonts w:ascii="Arial" w:hAnsi="Arial" w:cs="Arial"/>
          <w:lang w:eastAsia="en-US"/>
        </w:rPr>
      </w:pPr>
      <w:r w:rsidRPr="0066670B">
        <w:rPr>
          <w:rFonts w:ascii="Arial" w:hAnsi="Arial" w:cs="Arial"/>
          <w:lang w:eastAsia="en-US"/>
        </w:rPr>
        <w:t>____________________________________</w:t>
      </w:r>
    </w:p>
    <w:p w:rsidR="00CA09DB" w:rsidRPr="0066670B" w:rsidRDefault="00CA09DB" w:rsidP="00722DB0">
      <w:pPr>
        <w:jc w:val="both"/>
        <w:rPr>
          <w:rFonts w:ascii="Arial" w:hAnsi="Arial" w:cs="Arial"/>
        </w:rPr>
      </w:pPr>
    </w:p>
    <w:p w:rsidR="00956843" w:rsidRPr="001547C2" w:rsidRDefault="00956843" w:rsidP="00722DB0">
      <w:pPr>
        <w:jc w:val="both"/>
        <w:rPr>
          <w:rFonts w:ascii="Arial" w:hAnsi="Arial" w:cs="Arial"/>
          <w:lang w:eastAsia="en-US"/>
        </w:rPr>
      </w:pPr>
    </w:p>
    <w:sectPr w:rsidR="00956843" w:rsidRPr="001547C2" w:rsidSect="00A90116">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C99" w:rsidRDefault="00460C99" w:rsidP="00FE1BCE">
      <w:r>
        <w:separator/>
      </w:r>
    </w:p>
  </w:endnote>
  <w:endnote w:type="continuationSeparator" w:id="0">
    <w:p w:rsidR="00460C99" w:rsidRDefault="00460C99" w:rsidP="00FE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C99" w:rsidRDefault="00460C99" w:rsidP="00FE1BCE">
      <w:r>
        <w:separator/>
      </w:r>
    </w:p>
  </w:footnote>
  <w:footnote w:type="continuationSeparator" w:id="0">
    <w:p w:rsidR="00460C99" w:rsidRDefault="00460C99" w:rsidP="00FE1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3C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E6C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0555D"/>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AA27C3"/>
    <w:multiLevelType w:val="multilevel"/>
    <w:tmpl w:val="C52CE5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641D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007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A19E3"/>
    <w:multiLevelType w:val="hybridMultilevel"/>
    <w:tmpl w:val="BBD6B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876B42"/>
    <w:multiLevelType w:val="hybridMultilevel"/>
    <w:tmpl w:val="273ED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0452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9A541C"/>
    <w:multiLevelType w:val="hybridMultilevel"/>
    <w:tmpl w:val="0D12EF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154FC5"/>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3B5341F"/>
    <w:multiLevelType w:val="hybridMultilevel"/>
    <w:tmpl w:val="260C2340"/>
    <w:lvl w:ilvl="0" w:tplc="0409000F">
      <w:start w:val="1"/>
      <w:numFmt w:val="decimal"/>
      <w:lvlText w:val="%1."/>
      <w:lvlJc w:val="left"/>
      <w:pPr>
        <w:ind w:left="6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957A13"/>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D57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971E28"/>
    <w:multiLevelType w:val="hybridMultilevel"/>
    <w:tmpl w:val="46409B3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C046A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EC7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E37783"/>
    <w:multiLevelType w:val="hybridMultilevel"/>
    <w:tmpl w:val="9808D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494AFA"/>
    <w:multiLevelType w:val="multilevel"/>
    <w:tmpl w:val="F3BE810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07B38"/>
    <w:multiLevelType w:val="multilevel"/>
    <w:tmpl w:val="A6D4C062"/>
    <w:lvl w:ilvl="0">
      <w:start w:val="1"/>
      <w:numFmt w:val="decimal"/>
      <w:lvlText w:val="%1."/>
      <w:lvlJc w:val="left"/>
      <w:pPr>
        <w:ind w:left="170" w:hanging="170"/>
      </w:pPr>
      <w:rPr>
        <w:b w:val="0"/>
      </w:rPr>
    </w:lvl>
    <w:lvl w:ilvl="1">
      <w:start w:val="1"/>
      <w:numFmt w:val="decimal"/>
      <w:lvlText w:val="%1.%2."/>
      <w:lvlJc w:val="left"/>
      <w:pPr>
        <w:ind w:left="1503" w:hanging="227"/>
      </w:pPr>
      <w:rPr>
        <w:b w:val="0"/>
        <w:i w:val="0"/>
        <w:color w:val="auto"/>
        <w:kern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616DB7"/>
    <w:multiLevelType w:val="multilevel"/>
    <w:tmpl w:val="856016CA"/>
    <w:lvl w:ilvl="0">
      <w:start w:val="1"/>
      <w:numFmt w:val="decimal"/>
      <w:pStyle w:val="Antrat1"/>
      <w:lvlText w:val="%1."/>
      <w:lvlJc w:val="left"/>
      <w:pPr>
        <w:ind w:left="360" w:hanging="360"/>
      </w:pPr>
    </w:lvl>
    <w:lvl w:ilvl="1">
      <w:start w:val="1"/>
      <w:numFmt w:val="decimal"/>
      <w:pStyle w:val="Antrat2"/>
      <w:lvlText w:val="%1.%2."/>
      <w:lvlJc w:val="left"/>
      <w:pPr>
        <w:ind w:left="38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796635"/>
    <w:multiLevelType w:val="hybridMultilevel"/>
    <w:tmpl w:val="C83A0EC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7013A2"/>
    <w:multiLevelType w:val="multilevel"/>
    <w:tmpl w:val="0F2EC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13248690">
    <w:abstractNumId w:val="14"/>
  </w:num>
  <w:num w:numId="2" w16cid:durableId="1336878247">
    <w:abstractNumId w:val="11"/>
  </w:num>
  <w:num w:numId="3" w16cid:durableId="1499034126">
    <w:abstractNumId w:val="8"/>
  </w:num>
  <w:num w:numId="4" w16cid:durableId="1451360837">
    <w:abstractNumId w:val="4"/>
  </w:num>
  <w:num w:numId="5" w16cid:durableId="791752771">
    <w:abstractNumId w:val="1"/>
  </w:num>
  <w:num w:numId="6" w16cid:durableId="662245036">
    <w:abstractNumId w:val="25"/>
  </w:num>
  <w:num w:numId="7" w16cid:durableId="334843503">
    <w:abstractNumId w:val="9"/>
  </w:num>
  <w:num w:numId="8" w16cid:durableId="1328290995">
    <w:abstractNumId w:val="16"/>
  </w:num>
  <w:num w:numId="9" w16cid:durableId="834684057">
    <w:abstractNumId w:val="5"/>
  </w:num>
  <w:num w:numId="10" w16cid:durableId="1535583715">
    <w:abstractNumId w:val="19"/>
  </w:num>
  <w:num w:numId="11" w16cid:durableId="470639946">
    <w:abstractNumId w:val="15"/>
  </w:num>
  <w:num w:numId="12" w16cid:durableId="182204659">
    <w:abstractNumId w:val="12"/>
  </w:num>
  <w:num w:numId="13" w16cid:durableId="84884057">
    <w:abstractNumId w:val="0"/>
  </w:num>
  <w:num w:numId="14" w16cid:durableId="440608937">
    <w:abstractNumId w:val="18"/>
  </w:num>
  <w:num w:numId="15" w16cid:durableId="599877468">
    <w:abstractNumId w:val="2"/>
  </w:num>
  <w:num w:numId="16" w16cid:durableId="2098936217">
    <w:abstractNumId w:val="13"/>
  </w:num>
  <w:num w:numId="17" w16cid:durableId="1457287507">
    <w:abstractNumId w:val="27"/>
  </w:num>
  <w:num w:numId="18" w16cid:durableId="1165125675">
    <w:abstractNumId w:val="7"/>
  </w:num>
  <w:num w:numId="19" w16cid:durableId="331103311">
    <w:abstractNumId w:val="23"/>
  </w:num>
  <w:num w:numId="20" w16cid:durableId="1609578114">
    <w:abstractNumId w:val="6"/>
  </w:num>
  <w:num w:numId="21" w16cid:durableId="1732922746">
    <w:abstractNumId w:val="10"/>
  </w:num>
  <w:num w:numId="22" w16cid:durableId="387462698">
    <w:abstractNumId w:val="22"/>
  </w:num>
  <w:num w:numId="23" w16cid:durableId="444156407">
    <w:abstractNumId w:val="21"/>
  </w:num>
  <w:num w:numId="24" w16cid:durableId="1551114638">
    <w:abstractNumId w:val="24"/>
  </w:num>
  <w:num w:numId="25" w16cid:durableId="1901749545">
    <w:abstractNumId w:val="20"/>
  </w:num>
  <w:num w:numId="26" w16cid:durableId="577982678">
    <w:abstractNumId w:val="26"/>
  </w:num>
  <w:num w:numId="27" w16cid:durableId="1226336775">
    <w:abstractNumId w:val="3"/>
  </w:num>
  <w:num w:numId="28" w16cid:durableId="978269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hZuV3wzm7ogufK+L/9823Zp62DKTzTZjS0lGiO515Fmxz41rxBjw3UvxTxhZLayDDzQ5A1zwSmGEGBgGwq+ZQ==" w:salt="8AqiiTiBFbu7mH5uYUWiB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BE"/>
    <w:rsid w:val="0005438D"/>
    <w:rsid w:val="00054CF2"/>
    <w:rsid w:val="00066688"/>
    <w:rsid w:val="00085631"/>
    <w:rsid w:val="000E2F6D"/>
    <w:rsid w:val="001547C2"/>
    <w:rsid w:val="001563D2"/>
    <w:rsid w:val="00163AD2"/>
    <w:rsid w:val="00193912"/>
    <w:rsid w:val="001A1B84"/>
    <w:rsid w:val="001D4D5D"/>
    <w:rsid w:val="0026612D"/>
    <w:rsid w:val="002875F8"/>
    <w:rsid w:val="0031403F"/>
    <w:rsid w:val="00346EF8"/>
    <w:rsid w:val="003B5B14"/>
    <w:rsid w:val="003E6A19"/>
    <w:rsid w:val="0043444B"/>
    <w:rsid w:val="00460C99"/>
    <w:rsid w:val="004B294D"/>
    <w:rsid w:val="004D658B"/>
    <w:rsid w:val="00554655"/>
    <w:rsid w:val="005974F4"/>
    <w:rsid w:val="006571C0"/>
    <w:rsid w:val="00657C57"/>
    <w:rsid w:val="006B6F51"/>
    <w:rsid w:val="006F1DBE"/>
    <w:rsid w:val="0070319E"/>
    <w:rsid w:val="007157D8"/>
    <w:rsid w:val="00722DB0"/>
    <w:rsid w:val="00753165"/>
    <w:rsid w:val="00762A58"/>
    <w:rsid w:val="007706D1"/>
    <w:rsid w:val="007A6B9B"/>
    <w:rsid w:val="007B3908"/>
    <w:rsid w:val="008873AD"/>
    <w:rsid w:val="008D5BD8"/>
    <w:rsid w:val="00937844"/>
    <w:rsid w:val="00956843"/>
    <w:rsid w:val="009C64D8"/>
    <w:rsid w:val="00A22EFB"/>
    <w:rsid w:val="00A8768B"/>
    <w:rsid w:val="00A90116"/>
    <w:rsid w:val="00AB3877"/>
    <w:rsid w:val="00B33A8F"/>
    <w:rsid w:val="00B56322"/>
    <w:rsid w:val="00BC0AD5"/>
    <w:rsid w:val="00BE6E1E"/>
    <w:rsid w:val="00C24768"/>
    <w:rsid w:val="00C33924"/>
    <w:rsid w:val="00CA09DB"/>
    <w:rsid w:val="00CA637A"/>
    <w:rsid w:val="00CB0DD8"/>
    <w:rsid w:val="00CC31CD"/>
    <w:rsid w:val="00CC3FB1"/>
    <w:rsid w:val="00CE023D"/>
    <w:rsid w:val="00DB2C25"/>
    <w:rsid w:val="00DC1A03"/>
    <w:rsid w:val="00DD185E"/>
    <w:rsid w:val="00E812CC"/>
    <w:rsid w:val="00EE3372"/>
    <w:rsid w:val="00F20C80"/>
    <w:rsid w:val="00FE1BCE"/>
    <w:rsid w:val="00FF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B593"/>
  <w15:chartTrackingRefBased/>
  <w15:docId w15:val="{C83DE106-D7A4-4AF7-88C2-2057A80B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DBE"/>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7B3908"/>
    <w:pPr>
      <w:keepNext/>
      <w:keepLines/>
      <w:numPr>
        <w:numId w:val="6"/>
      </w:numPr>
      <w:spacing w:before="600" w:after="240" w:line="259" w:lineRule="auto"/>
      <w:outlineLvl w:val="0"/>
    </w:pPr>
    <w:rPr>
      <w:rFonts w:eastAsiaTheme="majorEastAsia"/>
      <w:b/>
      <w:sz w:val="28"/>
      <w:szCs w:val="28"/>
      <w:lang w:eastAsia="en-US"/>
    </w:rPr>
  </w:style>
  <w:style w:type="paragraph" w:styleId="Antrat2">
    <w:name w:val="heading 2"/>
    <w:basedOn w:val="prastasis"/>
    <w:next w:val="prastasis"/>
    <w:link w:val="Antrat2Diagrama"/>
    <w:uiPriority w:val="9"/>
    <w:unhideWhenUsed/>
    <w:qFormat/>
    <w:rsid w:val="007B3908"/>
    <w:pPr>
      <w:keepNext/>
      <w:keepLines/>
      <w:numPr>
        <w:ilvl w:val="1"/>
        <w:numId w:val="6"/>
      </w:numPr>
      <w:spacing w:before="480" w:after="240" w:line="259" w:lineRule="auto"/>
      <w:outlineLvl w:val="1"/>
    </w:pPr>
    <w:rPr>
      <w:rFonts w:eastAsiaTheme="majorEastAsia"/>
      <w:b/>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Bullet"/>
    <w:basedOn w:val="prastasis"/>
    <w:link w:val="SraopastraipaDiagrama"/>
    <w:uiPriority w:val="99"/>
    <w:qFormat/>
    <w:rsid w:val="006F1DBE"/>
    <w:pPr>
      <w:ind w:left="720"/>
      <w:contextualSpacing/>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6F1DBE"/>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En-tête-1,En-tête-2"/>
    <w:basedOn w:val="prastasis"/>
    <w:link w:val="AntratsDiagrama"/>
    <w:uiPriority w:val="99"/>
    <w:rsid w:val="006F1DBE"/>
    <w:pPr>
      <w:widowControl w:val="0"/>
      <w:tabs>
        <w:tab w:val="center" w:pos="4153"/>
        <w:tab w:val="right" w:pos="8306"/>
      </w:tabs>
      <w:spacing w:after="20"/>
      <w:jc w:val="both"/>
    </w:pPr>
    <w:rPr>
      <w:rFonts w:asciiTheme="minorHAnsi" w:eastAsiaTheme="minorHAnsi" w:hAnsiTheme="minorHAnsi" w:cstheme="minorBidi"/>
      <w:kern w:val="2"/>
      <w:szCs w:val="22"/>
      <w:lang w:eastAsia="en-US"/>
      <w14:ligatures w14:val="standardContextual"/>
    </w:rPr>
  </w:style>
  <w:style w:type="character" w:customStyle="1" w:styleId="AntratsDiagrama1">
    <w:name w:val="Antraštės Diagrama1"/>
    <w:basedOn w:val="Numatytasispastraiposriftas"/>
    <w:uiPriority w:val="99"/>
    <w:semiHidden/>
    <w:rsid w:val="006F1DBE"/>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34"/>
    <w:qFormat/>
    <w:locked/>
    <w:rsid w:val="006F1DBE"/>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6F1DBE"/>
    <w:pPr>
      <w:jc w:val="center"/>
    </w:pPr>
    <w:rPr>
      <w:rFonts w:ascii="TimesLT" w:hAnsi="TimesLT"/>
      <w:b/>
      <w:color w:val="00000A"/>
      <w:szCs w:val="20"/>
      <w:lang w:val="en-US" w:eastAsia="en-US"/>
    </w:rPr>
  </w:style>
  <w:style w:type="table" w:styleId="Lentelstinklelis">
    <w:name w:val="Table Grid"/>
    <w:basedOn w:val="prastojilentel"/>
    <w:uiPriority w:val="39"/>
    <w:rsid w:val="006F1DB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E1BCE"/>
    <w:pPr>
      <w:tabs>
        <w:tab w:val="center" w:pos="4819"/>
        <w:tab w:val="right" w:pos="9638"/>
      </w:tabs>
    </w:pPr>
  </w:style>
  <w:style w:type="character" w:customStyle="1" w:styleId="PoratDiagrama">
    <w:name w:val="Poraštė Diagrama"/>
    <w:basedOn w:val="Numatytasispastraiposriftas"/>
    <w:link w:val="Porat"/>
    <w:uiPriority w:val="99"/>
    <w:rsid w:val="00FE1BCE"/>
    <w:rPr>
      <w:rFonts w:ascii="Times New Roman" w:eastAsia="Times New Roman" w:hAnsi="Times New Roman" w:cs="Times New Roman"/>
      <w:kern w:val="0"/>
      <w:sz w:val="24"/>
      <w:szCs w:val="24"/>
      <w:lang w:eastAsia="lt-LT"/>
      <w14:ligatures w14:val="none"/>
    </w:rPr>
  </w:style>
  <w:style w:type="paragraph" w:styleId="Sraopastraipa">
    <w:name w:val="List Paragraph"/>
    <w:aliases w:val="Sąrašo pastraipa.Bullet,Lentele,List Paragraph22,Medium Grid 1 - Accent 21,Lente,List not in Table,List Paragraph 1,Paragrap"/>
    <w:basedOn w:val="prastasis"/>
    <w:uiPriority w:val="34"/>
    <w:qFormat/>
    <w:rsid w:val="00CC3FB1"/>
    <w:pPr>
      <w:ind w:left="720"/>
      <w:contextualSpacing/>
    </w:pPr>
  </w:style>
  <w:style w:type="character" w:customStyle="1" w:styleId="Antrat1Diagrama">
    <w:name w:val="Antraštė 1 Diagrama"/>
    <w:basedOn w:val="Numatytasispastraiposriftas"/>
    <w:link w:val="Antrat1"/>
    <w:uiPriority w:val="9"/>
    <w:rsid w:val="007B3908"/>
    <w:rPr>
      <w:rFonts w:ascii="Times New Roman" w:eastAsiaTheme="majorEastAsia" w:hAnsi="Times New Roman" w:cs="Times New Roman"/>
      <w:b/>
      <w:kern w:val="0"/>
      <w:sz w:val="28"/>
      <w:szCs w:val="28"/>
      <w14:ligatures w14:val="none"/>
    </w:rPr>
  </w:style>
  <w:style w:type="character" w:customStyle="1" w:styleId="Antrat2Diagrama">
    <w:name w:val="Antraštė 2 Diagrama"/>
    <w:basedOn w:val="Numatytasispastraiposriftas"/>
    <w:link w:val="Antrat2"/>
    <w:uiPriority w:val="9"/>
    <w:rsid w:val="007B3908"/>
    <w:rPr>
      <w:rFonts w:ascii="Times New Roman" w:eastAsiaTheme="majorEastAsia" w:hAnsi="Times New Roman" w:cs="Times New Roman"/>
      <w:b/>
      <w:kern w:val="0"/>
      <w:sz w:val="28"/>
      <w:szCs w:val="28"/>
      <w14:ligatures w14:val="none"/>
    </w:rPr>
  </w:style>
  <w:style w:type="paragraph" w:styleId="Pavadinimas">
    <w:name w:val="Title"/>
    <w:basedOn w:val="prastasis"/>
    <w:next w:val="prastasis"/>
    <w:link w:val="PavadinimasDiagrama"/>
    <w:uiPriority w:val="10"/>
    <w:qFormat/>
    <w:rsid w:val="007B3908"/>
    <w:pPr>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7B3908"/>
    <w:rPr>
      <w:rFonts w:asciiTheme="majorHAnsi" w:eastAsiaTheme="majorEastAsia" w:hAnsiTheme="majorHAnsi" w:cstheme="majorBidi"/>
      <w:spacing w:val="-10"/>
      <w:kern w:val="28"/>
      <w:sz w:val="56"/>
      <w:szCs w:val="56"/>
      <w14:ligatures w14:val="none"/>
    </w:rPr>
  </w:style>
  <w:style w:type="paragraph" w:styleId="Debesliotekstas">
    <w:name w:val="Balloon Text"/>
    <w:basedOn w:val="prastasis"/>
    <w:link w:val="DebesliotekstasDiagrama"/>
    <w:uiPriority w:val="99"/>
    <w:semiHidden/>
    <w:unhideWhenUsed/>
    <w:rsid w:val="007B3908"/>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7B3908"/>
    <w:rPr>
      <w:rFonts w:ascii="Segoe UI" w:hAnsi="Segoe UI" w:cs="Segoe UI"/>
      <w:kern w:val="0"/>
      <w:sz w:val="18"/>
      <w:szCs w:val="18"/>
      <w14:ligatures w14:val="none"/>
    </w:rPr>
  </w:style>
  <w:style w:type="character" w:styleId="Komentaronuoroda">
    <w:name w:val="annotation reference"/>
    <w:basedOn w:val="Numatytasispastraiposriftas"/>
    <w:uiPriority w:val="99"/>
    <w:unhideWhenUsed/>
    <w:rsid w:val="007B3908"/>
    <w:rPr>
      <w:sz w:val="16"/>
      <w:szCs w:val="16"/>
    </w:rPr>
  </w:style>
  <w:style w:type="paragraph" w:styleId="Komentarotekstas">
    <w:name w:val="annotation text"/>
    <w:basedOn w:val="prastasis"/>
    <w:link w:val="KomentarotekstasDiagrama"/>
    <w:uiPriority w:val="99"/>
    <w:unhideWhenUsed/>
    <w:rsid w:val="007B3908"/>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7B3908"/>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B3908"/>
    <w:rPr>
      <w:b/>
      <w:bCs/>
    </w:rPr>
  </w:style>
  <w:style w:type="character" w:customStyle="1" w:styleId="KomentarotemaDiagrama">
    <w:name w:val="Komentaro tema Diagrama"/>
    <w:basedOn w:val="KomentarotekstasDiagrama"/>
    <w:link w:val="Komentarotema"/>
    <w:uiPriority w:val="99"/>
    <w:semiHidden/>
    <w:rsid w:val="007B3908"/>
    <w:rPr>
      <w:b/>
      <w:bCs/>
      <w:kern w:val="0"/>
      <w:sz w:val="20"/>
      <w:szCs w:val="20"/>
      <w14:ligatures w14:val="none"/>
    </w:rPr>
  </w:style>
  <w:style w:type="paragraph" w:styleId="Pataisymai">
    <w:name w:val="Revision"/>
    <w:hidden/>
    <w:uiPriority w:val="99"/>
    <w:semiHidden/>
    <w:rsid w:val="007B3908"/>
    <w:pPr>
      <w:spacing w:after="0" w:line="240" w:lineRule="auto"/>
    </w:pPr>
    <w:rPr>
      <w:kern w:val="0"/>
      <w14:ligatures w14:val="none"/>
    </w:rPr>
  </w:style>
  <w:style w:type="character" w:customStyle="1" w:styleId="ui-provider">
    <w:name w:val="ui-provider"/>
    <w:basedOn w:val="Numatytasispastraiposriftas"/>
    <w:rsid w:val="007B3908"/>
  </w:style>
  <w:style w:type="character" w:styleId="Hipersaitas">
    <w:name w:val="Hyperlink"/>
    <w:basedOn w:val="Numatytasispastraiposriftas"/>
    <w:uiPriority w:val="99"/>
    <w:unhideWhenUsed/>
    <w:rsid w:val="007B3908"/>
    <w:rPr>
      <w:color w:val="0563C1" w:themeColor="hyperlink"/>
      <w:u w:val="single"/>
    </w:rPr>
  </w:style>
  <w:style w:type="character" w:styleId="Neapdorotaspaminjimas">
    <w:name w:val="Unresolved Mention"/>
    <w:basedOn w:val="Numatytasispastraiposriftas"/>
    <w:uiPriority w:val="99"/>
    <w:semiHidden/>
    <w:unhideWhenUsed/>
    <w:rsid w:val="007B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E3DF-EB53-42B5-873A-63A74717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18233</Words>
  <Characters>10393</Characters>
  <Application>Microsoft Office Word</Application>
  <DocSecurity>8</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Monika Petkė</cp:lastModifiedBy>
  <cp:revision>1</cp:revision>
  <dcterms:created xsi:type="dcterms:W3CDTF">2025-07-16T07:51:00Z</dcterms:created>
  <dcterms:modified xsi:type="dcterms:W3CDTF">2025-07-16T07:51:00Z</dcterms:modified>
</cp:coreProperties>
</file>