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A026E" w14:textId="124E16CB" w:rsidR="006D2BC6" w:rsidRPr="005C4CB7" w:rsidRDefault="006D2BC6" w:rsidP="006D2BC6">
      <w:pPr>
        <w:pStyle w:val="paragraph"/>
        <w:shd w:val="clear" w:color="auto" w:fill="FFFFFF" w:themeFill="background1"/>
        <w:spacing w:before="0" w:beforeAutospacing="0" w:after="0" w:afterAutospacing="0"/>
        <w:jc w:val="center"/>
        <w:textAlignment w:val="baseline"/>
        <w:rPr>
          <w:rFonts w:ascii="Arial" w:hAnsi="Arial" w:cs="Arial"/>
          <w:sz w:val="22"/>
          <w:szCs w:val="22"/>
        </w:rPr>
      </w:pPr>
      <w:r w:rsidRPr="005C4CB7">
        <w:rPr>
          <w:rStyle w:val="normaltextrun"/>
          <w:rFonts w:ascii="Arial" w:hAnsi="Arial" w:cs="Arial"/>
          <w:b/>
          <w:bCs/>
          <w:sz w:val="22"/>
          <w:szCs w:val="22"/>
        </w:rPr>
        <w:t>TIEKĖJAMS KELIAMI REIKALAVIMAI:</w:t>
      </w:r>
    </w:p>
    <w:p w14:paraId="430C2335" w14:textId="58CD31C0" w:rsidR="006D2BC6" w:rsidRPr="005C4CB7" w:rsidRDefault="006D2BC6" w:rsidP="0746E576">
      <w:pPr>
        <w:pStyle w:val="paragraph"/>
        <w:shd w:val="clear" w:color="auto" w:fill="FFFFFF" w:themeFill="background1"/>
        <w:spacing w:before="0" w:beforeAutospacing="0" w:after="0" w:afterAutospacing="0"/>
        <w:jc w:val="center"/>
        <w:textAlignment w:val="baseline"/>
        <w:rPr>
          <w:rFonts w:ascii="Arial" w:hAnsi="Arial" w:cs="Arial"/>
          <w:sz w:val="22"/>
          <w:szCs w:val="22"/>
        </w:rPr>
      </w:pPr>
      <w:r w:rsidRPr="0746E576">
        <w:rPr>
          <w:rStyle w:val="normaltextrun"/>
          <w:rFonts w:ascii="Arial" w:hAnsi="Arial" w:cs="Arial"/>
          <w:b/>
          <w:bCs/>
          <w:sz w:val="22"/>
          <w:szCs w:val="22"/>
        </w:rPr>
        <w:t>KVALIFIKACIJOS IR KITI REIKALAVIMAI</w:t>
      </w:r>
    </w:p>
    <w:p w14:paraId="4A149B38" w14:textId="77777777" w:rsidR="00297DE2" w:rsidRPr="000037AC" w:rsidRDefault="00C610F5" w:rsidP="00A17624">
      <w:pPr>
        <w:tabs>
          <w:tab w:val="center" w:pos="4908"/>
          <w:tab w:val="left" w:pos="7305"/>
        </w:tabs>
        <w:spacing w:after="0" w:line="240" w:lineRule="auto"/>
        <w:ind w:right="-178"/>
        <w:rPr>
          <w:rFonts w:ascii="Arial" w:eastAsia="Times New Roman" w:hAnsi="Arial" w:cs="Arial"/>
          <w:b/>
        </w:rPr>
      </w:pPr>
      <w:r w:rsidRPr="000037AC">
        <w:rPr>
          <w:rFonts w:ascii="Arial" w:eastAsia="Times New Roman" w:hAnsi="Arial" w:cs="Arial"/>
          <w:b/>
        </w:rPr>
        <w:tab/>
      </w:r>
    </w:p>
    <w:p w14:paraId="4A149B3A" w14:textId="09A7DF6C" w:rsidR="00297DE2" w:rsidRPr="00BB3566" w:rsidRDefault="001A6C1D" w:rsidP="00A17624">
      <w:pPr>
        <w:pStyle w:val="ListParagraph"/>
        <w:numPr>
          <w:ilvl w:val="0"/>
          <w:numId w:val="2"/>
        </w:numPr>
        <w:tabs>
          <w:tab w:val="left" w:pos="720"/>
        </w:tabs>
        <w:spacing w:after="0" w:line="240" w:lineRule="auto"/>
        <w:jc w:val="both"/>
        <w:rPr>
          <w:rFonts w:ascii="Arial" w:eastAsia="Times New Roman" w:hAnsi="Arial" w:cs="Arial"/>
          <w:b/>
          <w:bCs/>
        </w:rPr>
      </w:pPr>
      <w:r w:rsidRPr="0746E576">
        <w:rPr>
          <w:rFonts w:ascii="Arial" w:eastAsia="Times New Roman" w:hAnsi="Arial" w:cs="Arial"/>
          <w:b/>
          <w:bCs/>
          <w:lang w:val="lt-LT"/>
        </w:rPr>
        <w:t>KVALIFIKACIJOS REIKALAVIMAI</w:t>
      </w:r>
    </w:p>
    <w:tbl>
      <w:tblPr>
        <w:tblStyle w:val="TableGrid"/>
        <w:tblW w:w="14832" w:type="dxa"/>
        <w:tblLook w:val="04A0" w:firstRow="1" w:lastRow="0" w:firstColumn="1" w:lastColumn="0" w:noHBand="0" w:noVBand="1"/>
      </w:tblPr>
      <w:tblGrid>
        <w:gridCol w:w="1027"/>
        <w:gridCol w:w="6121"/>
        <w:gridCol w:w="5359"/>
        <w:gridCol w:w="2325"/>
      </w:tblGrid>
      <w:tr w:rsidR="00E26244" w:rsidRPr="000037AC" w14:paraId="19CA157D" w14:textId="77777777" w:rsidTr="00BB3566">
        <w:trPr>
          <w:trHeight w:val="300"/>
          <w:tblHeader/>
        </w:trPr>
        <w:tc>
          <w:tcPr>
            <w:tcW w:w="1027" w:type="dxa"/>
            <w:shd w:val="clear" w:color="auto" w:fill="F2F2F2" w:themeFill="background1" w:themeFillShade="F2"/>
            <w:vAlign w:val="center"/>
          </w:tcPr>
          <w:p w14:paraId="5C80F73E" w14:textId="77777777" w:rsidR="00E26244" w:rsidRPr="000037AC" w:rsidRDefault="00E26244" w:rsidP="00BB3566">
            <w:pPr>
              <w:ind w:left="-79" w:right="-108"/>
              <w:jc w:val="center"/>
              <w:rPr>
                <w:rFonts w:ascii="Arial" w:hAnsi="Arial" w:cs="Arial"/>
                <w:b/>
                <w:sz w:val="22"/>
                <w:szCs w:val="22"/>
              </w:rPr>
            </w:pPr>
            <w:r w:rsidRPr="000037AC">
              <w:rPr>
                <w:rFonts w:ascii="Arial" w:hAnsi="Arial" w:cs="Arial"/>
                <w:b/>
                <w:sz w:val="22"/>
                <w:szCs w:val="22"/>
              </w:rPr>
              <w:t>Eil. Nr.</w:t>
            </w:r>
          </w:p>
        </w:tc>
        <w:tc>
          <w:tcPr>
            <w:tcW w:w="6121" w:type="dxa"/>
            <w:shd w:val="clear" w:color="auto" w:fill="F2F2F2" w:themeFill="background1" w:themeFillShade="F2"/>
            <w:vAlign w:val="center"/>
          </w:tcPr>
          <w:p w14:paraId="5A99E13C" w14:textId="77777777" w:rsidR="00E26244" w:rsidRPr="000037AC" w:rsidRDefault="00E26244" w:rsidP="00BB3566">
            <w:pPr>
              <w:jc w:val="center"/>
              <w:rPr>
                <w:rFonts w:ascii="Arial" w:hAnsi="Arial" w:cs="Arial"/>
                <w:b/>
                <w:sz w:val="22"/>
                <w:szCs w:val="22"/>
              </w:rPr>
            </w:pPr>
            <w:r w:rsidRPr="000037AC">
              <w:rPr>
                <w:rFonts w:ascii="Arial" w:hAnsi="Arial" w:cs="Arial"/>
                <w:b/>
                <w:sz w:val="22"/>
                <w:szCs w:val="22"/>
              </w:rPr>
              <w:t>Reikalavimas</w:t>
            </w:r>
          </w:p>
        </w:tc>
        <w:tc>
          <w:tcPr>
            <w:tcW w:w="5359" w:type="dxa"/>
            <w:shd w:val="clear" w:color="auto" w:fill="F2F2F2" w:themeFill="background1" w:themeFillShade="F2"/>
            <w:vAlign w:val="center"/>
          </w:tcPr>
          <w:p w14:paraId="5C62A139" w14:textId="77777777" w:rsidR="00E26244" w:rsidRPr="000037AC" w:rsidRDefault="00E26244" w:rsidP="00BB3566">
            <w:pPr>
              <w:jc w:val="center"/>
              <w:rPr>
                <w:rFonts w:ascii="Arial" w:hAnsi="Arial" w:cs="Arial"/>
                <w:b/>
                <w:sz w:val="22"/>
                <w:szCs w:val="22"/>
              </w:rPr>
            </w:pPr>
            <w:r w:rsidRPr="000037AC">
              <w:rPr>
                <w:rFonts w:ascii="Arial" w:hAnsi="Arial" w:cs="Arial"/>
                <w:b/>
                <w:sz w:val="22"/>
                <w:szCs w:val="22"/>
              </w:rPr>
              <w:t>Atitiktį reikalavimui įrodantys dokumentai</w:t>
            </w:r>
          </w:p>
        </w:tc>
        <w:tc>
          <w:tcPr>
            <w:tcW w:w="2325" w:type="dxa"/>
            <w:shd w:val="clear" w:color="auto" w:fill="F2F2F2" w:themeFill="background1" w:themeFillShade="F2"/>
            <w:vAlign w:val="center"/>
          </w:tcPr>
          <w:p w14:paraId="4ECFED29" w14:textId="77777777" w:rsidR="00E26244" w:rsidRPr="000037AC" w:rsidRDefault="00E26244" w:rsidP="00BB3566">
            <w:pPr>
              <w:jc w:val="center"/>
              <w:rPr>
                <w:rFonts w:ascii="Arial" w:hAnsi="Arial" w:cs="Arial"/>
                <w:b/>
                <w:color w:val="000000" w:themeColor="text1"/>
                <w:sz w:val="22"/>
                <w:szCs w:val="22"/>
              </w:rPr>
            </w:pPr>
            <w:r w:rsidRPr="000037AC">
              <w:rPr>
                <w:rFonts w:ascii="Arial" w:hAnsi="Arial" w:cs="Arial"/>
                <w:b/>
                <w:sz w:val="22"/>
                <w:szCs w:val="22"/>
              </w:rPr>
              <w:t>Subjektas, kuris turi atitikti reikalavimą</w:t>
            </w:r>
          </w:p>
        </w:tc>
      </w:tr>
      <w:tr w:rsidR="00E26244" w:rsidRPr="000037AC" w14:paraId="22A2684A" w14:textId="77777777" w:rsidTr="00E3013B">
        <w:trPr>
          <w:trHeight w:val="300"/>
        </w:trPr>
        <w:tc>
          <w:tcPr>
            <w:tcW w:w="1027" w:type="dxa"/>
          </w:tcPr>
          <w:p w14:paraId="78A71CD8" w14:textId="77777777" w:rsidR="00E26244" w:rsidRPr="000037AC" w:rsidRDefault="00E26244" w:rsidP="003B6EBB">
            <w:pPr>
              <w:ind w:left="-79" w:right="-108"/>
              <w:rPr>
                <w:rFonts w:ascii="Arial" w:hAnsi="Arial" w:cs="Arial"/>
                <w:b/>
                <w:sz w:val="22"/>
                <w:szCs w:val="22"/>
              </w:rPr>
            </w:pPr>
            <w:r w:rsidRPr="000037AC">
              <w:rPr>
                <w:rFonts w:ascii="Arial" w:hAnsi="Arial" w:cs="Arial"/>
                <w:sz w:val="22"/>
                <w:szCs w:val="22"/>
              </w:rPr>
              <w:t>1</w:t>
            </w:r>
          </w:p>
        </w:tc>
        <w:tc>
          <w:tcPr>
            <w:tcW w:w="6121" w:type="dxa"/>
          </w:tcPr>
          <w:p w14:paraId="3E0A92C4" w14:textId="77777777" w:rsidR="00E26244" w:rsidRPr="000D559E" w:rsidRDefault="00E26244" w:rsidP="003B6EBB">
            <w:pPr>
              <w:suppressAutoHyphens/>
              <w:jc w:val="both"/>
              <w:textAlignment w:val="baseline"/>
              <w:rPr>
                <w:rFonts w:ascii="Arial" w:hAnsi="Arial" w:cs="Arial"/>
                <w:color w:val="000000"/>
                <w:sz w:val="22"/>
                <w:szCs w:val="22"/>
              </w:rPr>
            </w:pPr>
            <w:r w:rsidRPr="23E6986E">
              <w:rPr>
                <w:rFonts w:ascii="Arial" w:hAnsi="Arial" w:cs="Arial"/>
                <w:color w:val="000000" w:themeColor="text1"/>
                <w:sz w:val="22"/>
                <w:szCs w:val="22"/>
              </w:rPr>
              <w:t xml:space="preserve">Tiekėjui suteikta teisė būti </w:t>
            </w:r>
            <w:r w:rsidRPr="23E6986E">
              <w:rPr>
                <w:rFonts w:ascii="Arial" w:hAnsi="Arial" w:cs="Arial"/>
                <w:b/>
                <w:bCs/>
                <w:sz w:val="22"/>
                <w:szCs w:val="22"/>
              </w:rPr>
              <w:t>ypatingo statinio statybos</w:t>
            </w:r>
            <w:r w:rsidRPr="23E6986E">
              <w:rPr>
                <w:rFonts w:ascii="Arial" w:hAnsi="Arial" w:cs="Arial"/>
                <w:color w:val="000000" w:themeColor="text1"/>
                <w:sz w:val="22"/>
                <w:szCs w:val="22"/>
              </w:rPr>
              <w:t xml:space="preserve"> rangovu.</w:t>
            </w:r>
          </w:p>
          <w:p w14:paraId="36AD2C44" w14:textId="1EC01C34" w:rsidR="00E26244" w:rsidRPr="000D559E" w:rsidRDefault="00E26244" w:rsidP="003B6EBB">
            <w:pPr>
              <w:jc w:val="both"/>
              <w:rPr>
                <w:rFonts w:ascii="Arial" w:hAnsi="Arial" w:cs="Arial"/>
                <w:sz w:val="22"/>
                <w:szCs w:val="22"/>
              </w:rPr>
            </w:pPr>
            <w:r w:rsidRPr="1483A4F1">
              <w:rPr>
                <w:rFonts w:ascii="Arial" w:hAnsi="Arial" w:cs="Arial"/>
                <w:color w:val="000000" w:themeColor="text1"/>
                <w:sz w:val="22"/>
                <w:szCs w:val="22"/>
              </w:rPr>
              <w:t xml:space="preserve">Statiniai: </w:t>
            </w:r>
            <w:r w:rsidRPr="1483A4F1">
              <w:rPr>
                <w:rFonts w:ascii="Arial" w:hAnsi="Arial" w:cs="Arial"/>
                <w:sz w:val="22"/>
                <w:szCs w:val="22"/>
              </w:rPr>
              <w:t>Negyvenamieji (kultūros paskirties</w:t>
            </w:r>
            <w:r w:rsidRPr="1483A4F1">
              <w:rPr>
                <w:rFonts w:ascii="Arial" w:eastAsia="Arial" w:hAnsi="Arial" w:cs="Arial"/>
                <w:sz w:val="22"/>
                <w:szCs w:val="22"/>
              </w:rPr>
              <w:t>),</w:t>
            </w:r>
            <w:r w:rsidRPr="1483A4F1">
              <w:rPr>
                <w:rFonts w:ascii="Arial" w:eastAsia="Arial" w:hAnsi="Arial" w:cs="Arial"/>
                <w:color w:val="000000" w:themeColor="text1"/>
                <w:sz w:val="22"/>
                <w:szCs w:val="22"/>
              </w:rPr>
              <w:t xml:space="preserve"> taip pat minėti statiniai, esantys kultūros paveldo objekto teritorijoje, jo apsaugos zonoje ir kultūros paveldo vietovėje.</w:t>
            </w:r>
          </w:p>
          <w:p w14:paraId="76F490BF" w14:textId="5D6E9F87" w:rsidR="00E26244" w:rsidRPr="000D559E" w:rsidRDefault="00E26244" w:rsidP="003B6EBB">
            <w:pPr>
              <w:jc w:val="both"/>
              <w:rPr>
                <w:rFonts w:ascii="Arial" w:hAnsi="Arial" w:cs="Arial"/>
                <w:b/>
                <w:bCs/>
                <w:color w:val="212B4A"/>
                <w:sz w:val="22"/>
                <w:szCs w:val="22"/>
                <w:shd w:val="clear" w:color="auto" w:fill="FFFFFF"/>
              </w:rPr>
            </w:pPr>
            <w:r w:rsidRPr="06998E88">
              <w:rPr>
                <w:rFonts w:ascii="Arial" w:hAnsi="Arial" w:cs="Arial"/>
                <w:sz w:val="22"/>
                <w:szCs w:val="22"/>
                <w:shd w:val="clear" w:color="auto" w:fill="FFFFFF"/>
              </w:rPr>
              <w:t>Statybos darbų sritys</w:t>
            </w:r>
            <w:r w:rsidRPr="06998E88">
              <w:rPr>
                <w:rFonts w:ascii="Arial" w:hAnsi="Arial" w:cs="Arial"/>
                <w:sz w:val="22"/>
                <w:szCs w:val="22"/>
              </w:rPr>
              <w:t xml:space="preserve"> </w:t>
            </w:r>
            <w:r w:rsidRPr="06998E88">
              <w:rPr>
                <w:rFonts w:ascii="Arial" w:hAnsi="Arial" w:cs="Arial"/>
                <w:sz w:val="22"/>
                <w:szCs w:val="22"/>
                <w:shd w:val="clear" w:color="auto" w:fill="FFFFFF"/>
              </w:rPr>
              <w:t>-</w:t>
            </w:r>
            <w:r w:rsidRPr="000D559E">
              <w:rPr>
                <w:rFonts w:ascii="Arial" w:hAnsi="Arial" w:cs="Arial"/>
                <w:b/>
                <w:bCs/>
                <w:color w:val="212B4A"/>
                <w:sz w:val="22"/>
                <w:szCs w:val="22"/>
                <w:shd w:val="clear" w:color="auto" w:fill="FFFFFF"/>
              </w:rPr>
              <w:t>Bendrieji statybos darbai:</w:t>
            </w:r>
          </w:p>
          <w:p w14:paraId="394A555E" w14:textId="6ABB2EAB" w:rsidR="00E26244" w:rsidRPr="00F7574D" w:rsidRDefault="00E26244" w:rsidP="00E26244">
            <w:pPr>
              <w:pStyle w:val="ListParagraph"/>
              <w:numPr>
                <w:ilvl w:val="0"/>
                <w:numId w:val="45"/>
              </w:numPr>
              <w:spacing w:after="0" w:line="240" w:lineRule="auto"/>
              <w:jc w:val="both"/>
              <w:rPr>
                <w:rFonts w:ascii="Arial Nova" w:eastAsia="Arial Nova" w:hAnsi="Arial Nova" w:cs="Arial Nova"/>
                <w:color w:val="212B4A"/>
                <w:sz w:val="22"/>
                <w:szCs w:val="22"/>
                <w:shd w:val="clear" w:color="auto" w:fill="FFFFFF"/>
                <w:lang w:val="lt-LT"/>
              </w:rPr>
            </w:pPr>
            <w:r w:rsidRPr="008068B0">
              <w:rPr>
                <w:rFonts w:ascii="Arial" w:eastAsia="Arial Nova" w:hAnsi="Arial" w:cs="Arial"/>
                <w:sz w:val="22"/>
                <w:szCs w:val="22"/>
                <w:shd w:val="clear" w:color="auto" w:fill="FFFFFF"/>
                <w:lang w:val="sv-SE"/>
              </w:rPr>
              <w:t>Statybinių konstrukcijų (gelžbetonio, betono, metalo, mūro) statyba ir montavimas;</w:t>
            </w:r>
            <w:r w:rsidR="4452C622" w:rsidRPr="008068B0">
              <w:rPr>
                <w:rFonts w:ascii="Arial" w:eastAsia="Arial Nova" w:hAnsi="Arial" w:cs="Arial"/>
                <w:sz w:val="22"/>
                <w:szCs w:val="22"/>
                <w:shd w:val="clear" w:color="auto" w:fill="FFFFFF"/>
                <w:lang w:val="sv-SE"/>
              </w:rPr>
              <w:t xml:space="preserve"> </w:t>
            </w:r>
            <w:r w:rsidRPr="00F7574D">
              <w:rPr>
                <w:rFonts w:ascii="Arial" w:eastAsia="Arial Nova" w:hAnsi="Arial" w:cs="Arial"/>
                <w:sz w:val="22"/>
                <w:szCs w:val="22"/>
                <w:shd w:val="clear" w:color="auto" w:fill="FFFFFF"/>
                <w:lang w:val="lt-LT"/>
              </w:rPr>
              <w:t>Apdailos darbai (</w:t>
            </w:r>
            <w:r w:rsidRPr="00F7574D">
              <w:rPr>
                <w:rFonts w:ascii="Arial" w:eastAsia="Arial Nova" w:hAnsi="Arial" w:cs="Arial"/>
                <w:sz w:val="22"/>
                <w:szCs w:val="22"/>
                <w:lang w:val="lt-LT"/>
              </w:rPr>
              <w:t>grindų įrengimas</w:t>
            </w:r>
            <w:r w:rsidRPr="00F7574D">
              <w:rPr>
                <w:rFonts w:ascii="Arial Nova" w:eastAsia="Arial Nova" w:hAnsi="Arial Nova" w:cs="Arial Nova"/>
                <w:color w:val="000000"/>
                <w:sz w:val="22"/>
                <w:szCs w:val="22"/>
                <w:lang w:val="lt-LT"/>
              </w:rPr>
              <w:t>, galutinis grindų dangų įrengimas, langų ir durų blokų montavimas, tinkavimas, dažymas, paviršių apdaila plytelėmis,  pertvarų, lubų, grindų įrengimas iš plokščių, atitvarų apšiltinimas</w:t>
            </w:r>
            <w:r w:rsidRPr="00F7574D">
              <w:rPr>
                <w:rFonts w:ascii="Arial Nova" w:eastAsia="Arial Nova" w:hAnsi="Arial Nova" w:cs="Arial Nova"/>
                <w:sz w:val="22"/>
                <w:szCs w:val="22"/>
                <w:lang w:val="lt-LT"/>
              </w:rPr>
              <w:t>).</w:t>
            </w:r>
          </w:p>
          <w:p w14:paraId="371553CE" w14:textId="0B2D577C" w:rsidR="00E26244" w:rsidRPr="00A31AF4" w:rsidRDefault="00E26244" w:rsidP="00A31AF4">
            <w:pPr>
              <w:jc w:val="both"/>
              <w:rPr>
                <w:rFonts w:ascii="Arial" w:hAnsi="Arial" w:cs="Arial"/>
                <w:color w:val="000000"/>
                <w:sz w:val="22"/>
                <w:szCs w:val="22"/>
              </w:rPr>
            </w:pPr>
          </w:p>
        </w:tc>
        <w:tc>
          <w:tcPr>
            <w:tcW w:w="5359" w:type="dxa"/>
          </w:tcPr>
          <w:p w14:paraId="56EDE4C9" w14:textId="4AEE423F" w:rsidR="00E26244" w:rsidRPr="00115EE4" w:rsidRDefault="00E26244" w:rsidP="0C2D3E01">
            <w:pPr>
              <w:jc w:val="both"/>
              <w:rPr>
                <w:rFonts w:ascii="Arial" w:eastAsia="Arial" w:hAnsi="Arial" w:cs="Arial"/>
                <w:sz w:val="22"/>
                <w:szCs w:val="22"/>
              </w:rPr>
            </w:pPr>
            <w:hyperlink w:tgtFrame="_blank" w:tooltip="http://www.am.lt " w:history="1"/>
            <w:r w:rsidR="00C06764">
              <w:rPr>
                <w:rFonts w:ascii="Arial" w:eastAsia="Arial" w:hAnsi="Arial" w:cs="Arial"/>
                <w:sz w:val="22"/>
                <w:szCs w:val="22"/>
              </w:rPr>
              <w:t>P</w:t>
            </w:r>
            <w:r w:rsidR="00C06764" w:rsidRPr="00115EE4">
              <w:rPr>
                <w:rFonts w:ascii="Arial" w:eastAsia="Arial" w:hAnsi="Arial" w:cs="Arial"/>
              </w:rPr>
              <w:t>erkančioji organizacija</w:t>
            </w:r>
            <w:r w:rsidR="6AB70B1E" w:rsidRPr="00A31AF4">
              <w:rPr>
                <w:rFonts w:ascii="Arial" w:eastAsia="Arial" w:hAnsi="Arial" w:cs="Arial"/>
                <w:sz w:val="22"/>
                <w:szCs w:val="22"/>
              </w:rPr>
              <w:t>, naudodamasis VšĮ Statybos sektoriaus vystymo agentūros (</w:t>
            </w:r>
            <w:hyperlink r:id="rId11" w:history="1">
              <w:r w:rsidR="6AB70B1E" w:rsidRPr="00115EE4">
                <w:rPr>
                  <w:rStyle w:val="Hyperlink"/>
                  <w:rFonts w:ascii="Arial" w:hAnsi="Arial" w:cs="Arial"/>
                </w:rPr>
                <w:t>https://www.ssva.lt/cms/</w:t>
              </w:r>
            </w:hyperlink>
            <w:r w:rsidR="6AB70B1E" w:rsidRPr="00115EE4">
              <w:rPr>
                <w:rFonts w:ascii="Arial" w:eastAsia="Arial" w:hAnsi="Arial" w:cs="Arial"/>
                <w:sz w:val="22"/>
                <w:szCs w:val="22"/>
              </w:rPr>
              <w:t>) išduotais dokumentų registrais, pasitikrins atitiktį nustatytam reikalavimui.</w:t>
            </w:r>
          </w:p>
          <w:p w14:paraId="3AEE0696" w14:textId="1E559AD9" w:rsidR="00E26244" w:rsidRPr="00115EE4" w:rsidRDefault="00E26244" w:rsidP="00115EE4">
            <w:pPr>
              <w:spacing w:line="276" w:lineRule="auto"/>
              <w:jc w:val="both"/>
              <w:rPr>
                <w:rFonts w:ascii="Arial" w:eastAsia="Arial" w:hAnsi="Arial" w:cs="Arial"/>
                <w:sz w:val="22"/>
                <w:szCs w:val="22"/>
              </w:rPr>
            </w:pPr>
          </w:p>
          <w:p w14:paraId="3EF15623" w14:textId="2B03087C" w:rsidR="00E26244" w:rsidRPr="00A31AF4" w:rsidRDefault="6AB70B1E" w:rsidP="00115EE4">
            <w:pPr>
              <w:spacing w:line="276" w:lineRule="auto"/>
              <w:jc w:val="both"/>
              <w:rPr>
                <w:rFonts w:ascii="Arial" w:eastAsia="Arial" w:hAnsi="Arial" w:cs="Arial"/>
                <w:sz w:val="22"/>
                <w:szCs w:val="22"/>
              </w:rPr>
            </w:pPr>
            <w:r w:rsidRPr="00115EE4">
              <w:rPr>
                <w:rFonts w:ascii="Arial" w:eastAsia="Arial" w:hAnsi="Arial" w:cs="Arial"/>
                <w:sz w:val="22"/>
                <w:szCs w:val="22"/>
              </w:rPr>
              <w:t>Tiekėjas pa</w:t>
            </w:r>
            <w:r w:rsidR="00A31AF4">
              <w:rPr>
                <w:rFonts w:ascii="Arial" w:eastAsia="Arial" w:hAnsi="Arial" w:cs="Arial"/>
                <w:sz w:val="22"/>
                <w:szCs w:val="22"/>
              </w:rPr>
              <w:t>siūlymų</w:t>
            </w:r>
            <w:r w:rsidRPr="00115EE4">
              <w:rPr>
                <w:rFonts w:ascii="Arial" w:eastAsia="Arial" w:hAnsi="Arial" w:cs="Arial"/>
                <w:sz w:val="22"/>
                <w:szCs w:val="22"/>
              </w:rPr>
              <w:t xml:space="preserve"> pateikimo termino pabaigos </w:t>
            </w:r>
            <w:r w:rsidRPr="00A31AF4">
              <w:rPr>
                <w:rFonts w:ascii="Arial" w:eastAsia="Arial" w:hAnsi="Arial" w:cs="Arial"/>
                <w:sz w:val="22"/>
                <w:szCs w:val="22"/>
              </w:rPr>
              <w:t xml:space="preserve">dienai turi turėti teisę verstis šiame punkte nurodyta veikla savo kilmės šalyje. </w:t>
            </w:r>
          </w:p>
          <w:p w14:paraId="58F155D4" w14:textId="07B0C29A" w:rsidR="00E26244" w:rsidRPr="00A31AF4" w:rsidRDefault="6AB70B1E" w:rsidP="00115EE4">
            <w:pPr>
              <w:spacing w:line="276" w:lineRule="auto"/>
              <w:jc w:val="both"/>
              <w:rPr>
                <w:rFonts w:ascii="Arial" w:eastAsia="Arial" w:hAnsi="Arial" w:cs="Arial"/>
                <w:sz w:val="22"/>
                <w:szCs w:val="22"/>
              </w:rPr>
            </w:pPr>
            <w:r w:rsidRPr="00A31AF4">
              <w:rPr>
                <w:rFonts w:ascii="Arial" w:eastAsia="Arial" w:hAnsi="Arial" w:cs="Arial"/>
                <w:sz w:val="22"/>
                <w:szCs w:val="22"/>
              </w:rPr>
              <w:t xml:space="preserve">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(SSVA) dėl teisės pripažinimo dokumento išdavimo, tokiu atveju tiekėjas kartu su Paraiškomis turi pateikti SSVA pateiktą prašymą (su gavimo (registracijos) žyma) išduoti teisės pripažinimo dokumentą. </w:t>
            </w:r>
          </w:p>
          <w:p w14:paraId="5B2C2EBC" w14:textId="7E5C59E1" w:rsidR="00E26244" w:rsidRPr="00A31AF4" w:rsidRDefault="6AB70B1E" w:rsidP="00115EE4">
            <w:pPr>
              <w:spacing w:line="276" w:lineRule="auto"/>
              <w:jc w:val="both"/>
              <w:rPr>
                <w:rFonts w:ascii="Arial" w:eastAsia="Arial" w:hAnsi="Arial" w:cs="Arial"/>
                <w:sz w:val="22"/>
                <w:szCs w:val="22"/>
              </w:rPr>
            </w:pPr>
            <w:r w:rsidRPr="00A31AF4">
              <w:rPr>
                <w:rFonts w:ascii="Arial" w:eastAsia="Arial" w:hAnsi="Arial" w:cs="Arial"/>
                <w:sz w:val="22"/>
                <w:szCs w:val="22"/>
              </w:rPr>
              <w:t>Užsienio tiekėjo turimos kvalifikacijos patvirtinimo dokumentai Lietuvoje gali būti išduoti ir po galutinės pasiūlymų pateikimo datos iki pirkimo sutarties pasirašymo dienos.</w:t>
            </w:r>
          </w:p>
          <w:p w14:paraId="6DE11E0A" w14:textId="77EAF8EC" w:rsidR="00E26244" w:rsidRPr="00A31AF4" w:rsidRDefault="00E26244" w:rsidP="00115EE4">
            <w:pPr>
              <w:spacing w:line="276" w:lineRule="auto"/>
              <w:jc w:val="both"/>
              <w:rPr>
                <w:rFonts w:ascii="Arial" w:eastAsia="Arial" w:hAnsi="Arial" w:cs="Arial"/>
                <w:sz w:val="22"/>
                <w:szCs w:val="22"/>
              </w:rPr>
            </w:pPr>
          </w:p>
          <w:p w14:paraId="483CC899" w14:textId="25EA824F" w:rsidR="00E26244" w:rsidRPr="000037AC" w:rsidRDefault="6AB70B1E" w:rsidP="00115EE4">
            <w:pPr>
              <w:jc w:val="both"/>
              <w:rPr>
                <w:rFonts w:ascii="Arial" w:eastAsia="Arial" w:hAnsi="Arial" w:cs="Arial"/>
                <w:sz w:val="22"/>
                <w:szCs w:val="22"/>
              </w:rPr>
            </w:pPr>
            <w:r w:rsidRPr="00A31AF4">
              <w:rPr>
                <w:rFonts w:ascii="Arial" w:eastAsia="Arial" w:hAnsi="Arial" w:cs="Arial"/>
                <w:sz w:val="22"/>
                <w:szCs w:val="22"/>
              </w:rPr>
              <w:t xml:space="preserve">Užsienio šalies tiekėjai turi siekti teisės pripažinimo dokumentą gauti per įmanomai trumpiausią laiką, t. y., iš anksto parengti ir operatyviai pateikti SSVA </w:t>
            </w:r>
            <w:r w:rsidRPr="00A31AF4">
              <w:rPr>
                <w:rFonts w:ascii="Arial" w:eastAsia="Arial" w:hAnsi="Arial" w:cs="Arial"/>
                <w:sz w:val="22"/>
                <w:szCs w:val="22"/>
              </w:rPr>
              <w:lastRenderedPageBreak/>
              <w:t>visus reikiamus dokumentus, esant poreikiui juos nedelsiant tikslinti, aktyviai bendradarbiauti.</w:t>
            </w:r>
          </w:p>
        </w:tc>
        <w:tc>
          <w:tcPr>
            <w:tcW w:w="2325" w:type="dxa"/>
          </w:tcPr>
          <w:p w14:paraId="4DE34387" w14:textId="77777777" w:rsidR="00E26244" w:rsidRPr="000037AC" w:rsidRDefault="00E26244" w:rsidP="003B6EBB">
            <w:pPr>
              <w:jc w:val="both"/>
              <w:rPr>
                <w:rFonts w:ascii="Arial" w:hAnsi="Arial" w:cs="Arial"/>
                <w:b/>
                <w:color w:val="000000" w:themeColor="text1"/>
                <w:sz w:val="22"/>
                <w:szCs w:val="22"/>
              </w:rPr>
            </w:pPr>
            <w:r w:rsidRPr="00312C44">
              <w:rPr>
                <w:rFonts w:ascii="Arial" w:hAnsi="Arial" w:cs="Arial"/>
                <w:color w:val="242424"/>
                <w:sz w:val="22"/>
                <w:szCs w:val="22"/>
                <w:shd w:val="clear" w:color="auto" w:fill="FFFFFF"/>
              </w:rPr>
              <w:lastRenderedPageBreak/>
              <w:t>Atsižvelgiant į prisiimamus įsipareigojimus sutarčiai vykdyti:</w:t>
            </w:r>
            <w:r w:rsidRPr="00312C44">
              <w:rPr>
                <w:rFonts w:ascii="Arial" w:hAnsi="Arial" w:cs="Arial"/>
                <w:color w:val="242424"/>
                <w:sz w:val="22"/>
                <w:szCs w:val="22"/>
              </w:rPr>
              <w:br/>
            </w:r>
            <w:r w:rsidRPr="00312C44">
              <w:rPr>
                <w:rFonts w:ascii="Arial" w:hAnsi="Arial" w:cs="Arial"/>
                <w:color w:val="242424"/>
                <w:sz w:val="22"/>
                <w:szCs w:val="22"/>
                <w:shd w:val="clear" w:color="auto" w:fill="FFFFFF"/>
              </w:rPr>
              <w:t>tiekėjas, tiekėjų grupės nariai ir (arba) ūkio subjektas, kurio pajėgumais remiasi</w:t>
            </w:r>
            <w:r w:rsidRPr="00312C44">
              <w:rPr>
                <w:rFonts w:ascii="Arial" w:hAnsi="Arial" w:cs="Arial"/>
                <w:color w:val="242424"/>
                <w:sz w:val="22"/>
                <w:szCs w:val="22"/>
              </w:rPr>
              <w:br/>
            </w:r>
            <w:r w:rsidRPr="00312C44">
              <w:rPr>
                <w:rFonts w:ascii="Arial" w:hAnsi="Arial" w:cs="Arial"/>
                <w:color w:val="242424"/>
                <w:sz w:val="22"/>
                <w:szCs w:val="22"/>
                <w:shd w:val="clear" w:color="auto" w:fill="FFFFFF"/>
              </w:rPr>
              <w:t>tiekėjas.</w:t>
            </w:r>
          </w:p>
        </w:tc>
      </w:tr>
      <w:tr w:rsidR="00E26244" w:rsidRPr="000037AC" w14:paraId="1200F40F" w14:textId="77777777" w:rsidTr="00E3013B">
        <w:trPr>
          <w:trHeight w:val="1240"/>
        </w:trPr>
        <w:tc>
          <w:tcPr>
            <w:tcW w:w="1027" w:type="dxa"/>
          </w:tcPr>
          <w:p w14:paraId="4B8794FB" w14:textId="77777777" w:rsidR="00E26244" w:rsidRPr="000037AC" w:rsidRDefault="00E26244" w:rsidP="003B6EBB">
            <w:pPr>
              <w:ind w:left="-79" w:right="-108"/>
              <w:rPr>
                <w:rFonts w:ascii="Arial" w:hAnsi="Arial" w:cs="Arial"/>
                <w:sz w:val="22"/>
                <w:szCs w:val="22"/>
              </w:rPr>
            </w:pPr>
            <w:r w:rsidRPr="000037AC">
              <w:rPr>
                <w:rFonts w:ascii="Arial" w:hAnsi="Arial" w:cs="Arial"/>
                <w:sz w:val="22"/>
                <w:szCs w:val="22"/>
              </w:rPr>
              <w:t>2</w:t>
            </w:r>
          </w:p>
        </w:tc>
        <w:tc>
          <w:tcPr>
            <w:tcW w:w="6121" w:type="dxa"/>
          </w:tcPr>
          <w:p w14:paraId="1F6DEE7F" w14:textId="36926A14" w:rsidR="00E26244" w:rsidRPr="00F7574D" w:rsidRDefault="00E26244" w:rsidP="00F7574D">
            <w:pPr>
              <w:suppressAutoHyphens/>
              <w:jc w:val="both"/>
              <w:textAlignment w:val="baseline"/>
              <w:rPr>
                <w:rFonts w:ascii="Arial" w:hAnsi="Arial" w:cs="Arial"/>
                <w:sz w:val="22"/>
                <w:szCs w:val="22"/>
              </w:rPr>
            </w:pPr>
            <w:r w:rsidRPr="00484FC7">
              <w:rPr>
                <w:rFonts w:ascii="Arial" w:hAnsi="Arial" w:cs="Arial"/>
                <w:sz w:val="22"/>
                <w:szCs w:val="22"/>
              </w:rPr>
              <w:t xml:space="preserve">Tiekėjas, tiekėjų grupės partneriai kartu, subtiekėjai ir kiti asmenys, kurių pajėgumais remiasi tiekėjas, pirkimo sutarties vykdymui turi turėti specialistą, </w:t>
            </w:r>
            <w:r w:rsidRPr="00D92D60">
              <w:rPr>
                <w:rFonts w:ascii="Arial" w:hAnsi="Arial" w:cs="Arial"/>
                <w:sz w:val="22"/>
                <w:szCs w:val="22"/>
              </w:rPr>
              <w:t xml:space="preserve">nurodytą 2.1 </w:t>
            </w:r>
            <w:r w:rsidR="0053054D">
              <w:rPr>
                <w:rFonts w:ascii="Arial" w:hAnsi="Arial" w:cs="Arial"/>
                <w:sz w:val="22"/>
                <w:szCs w:val="22"/>
              </w:rPr>
              <w:t>–</w:t>
            </w:r>
            <w:r w:rsidRPr="00D92D60">
              <w:rPr>
                <w:rFonts w:ascii="Arial" w:hAnsi="Arial" w:cs="Arial"/>
                <w:sz w:val="22"/>
                <w:szCs w:val="22"/>
              </w:rPr>
              <w:t xml:space="preserve"> 2.</w:t>
            </w:r>
            <w:r w:rsidR="00342A48">
              <w:rPr>
                <w:rFonts w:ascii="Arial" w:hAnsi="Arial" w:cs="Arial"/>
                <w:sz w:val="22"/>
                <w:szCs w:val="22"/>
              </w:rPr>
              <w:t>3</w:t>
            </w:r>
            <w:r w:rsidRPr="00D92D60">
              <w:rPr>
                <w:rFonts w:ascii="Arial" w:hAnsi="Arial" w:cs="Arial"/>
                <w:sz w:val="22"/>
                <w:szCs w:val="22"/>
              </w:rPr>
              <w:t xml:space="preserve"> papunkčiuose.</w:t>
            </w:r>
          </w:p>
        </w:tc>
        <w:tc>
          <w:tcPr>
            <w:tcW w:w="5359" w:type="dxa"/>
            <w:vMerge w:val="restart"/>
          </w:tcPr>
          <w:p w14:paraId="576341B9" w14:textId="77777777" w:rsidR="00E26244" w:rsidRPr="00312C44" w:rsidRDefault="00E26244" w:rsidP="003B6EBB">
            <w:pPr>
              <w:tabs>
                <w:tab w:val="left" w:pos="466"/>
              </w:tabs>
              <w:jc w:val="both"/>
              <w:rPr>
                <w:rFonts w:ascii="Arial" w:hAnsi="Arial" w:cs="Arial"/>
                <w:color w:val="242424"/>
                <w:sz w:val="22"/>
                <w:szCs w:val="22"/>
                <w:shd w:val="clear" w:color="auto" w:fill="FFFFFF"/>
              </w:rPr>
            </w:pPr>
            <w:r w:rsidRPr="00312C44">
              <w:rPr>
                <w:rFonts w:ascii="Arial" w:hAnsi="Arial" w:cs="Arial"/>
                <w:color w:val="242424"/>
                <w:sz w:val="22"/>
                <w:szCs w:val="22"/>
                <w:shd w:val="clear" w:color="auto" w:fill="FFFFFF"/>
              </w:rPr>
              <w:t>1.</w:t>
            </w:r>
            <w:r w:rsidRPr="00312C44">
              <w:rPr>
                <w:rFonts w:ascii="Arial" w:hAnsi="Arial" w:cs="Arial"/>
                <w:color w:val="242424"/>
                <w:sz w:val="22"/>
                <w:szCs w:val="22"/>
                <w:shd w:val="clear" w:color="auto" w:fill="FFFFFF"/>
              </w:rPr>
              <w:tab/>
              <w:t>Tiekėjo ar jo įgalioto asmens parašu  patvirtintas specialistų (-o), kurie (-is) bus atsakingi (-as) už pirkimo sutarties vykdymą, sąrašas, kuriame nurodomi specialisto vardas, pavardė, jo pareigos, vykdant pirkimo sutartį, specialisto turimi atestatai, išdavusios institucijos pavadinimas, atestato numeris ir galiojimo laikas, kiekvieno specialisto darbų teikimo tiekėjui teisinė forma (darbo sutartis, ketinimų protokolas ar kt.) bei esama (-os) darbovietė (-ės).</w:t>
            </w:r>
          </w:p>
          <w:p w14:paraId="15DD29E8" w14:textId="77777777" w:rsidR="00E26244" w:rsidRPr="00312C44" w:rsidRDefault="00E26244" w:rsidP="003B6EBB">
            <w:pPr>
              <w:tabs>
                <w:tab w:val="left" w:pos="421"/>
                <w:tab w:val="left" w:pos="826"/>
                <w:tab w:val="left" w:pos="1966"/>
              </w:tabs>
              <w:jc w:val="both"/>
              <w:rPr>
                <w:rFonts w:ascii="Arial" w:hAnsi="Arial" w:cs="Arial"/>
                <w:color w:val="242424"/>
                <w:sz w:val="22"/>
                <w:szCs w:val="22"/>
                <w:shd w:val="clear" w:color="auto" w:fill="FFFFFF"/>
              </w:rPr>
            </w:pPr>
            <w:r w:rsidRPr="00312C44">
              <w:rPr>
                <w:rFonts w:ascii="Arial" w:hAnsi="Arial" w:cs="Arial"/>
                <w:color w:val="242424"/>
                <w:sz w:val="22"/>
                <w:szCs w:val="22"/>
                <w:shd w:val="clear" w:color="auto" w:fill="FFFFFF"/>
              </w:rPr>
              <w:t>2.</w:t>
            </w:r>
            <w:r w:rsidRPr="00312C44">
              <w:rPr>
                <w:rFonts w:ascii="Arial" w:hAnsi="Arial" w:cs="Arial"/>
                <w:color w:val="242424"/>
                <w:sz w:val="22"/>
                <w:szCs w:val="22"/>
                <w:shd w:val="clear" w:color="auto" w:fill="FFFFFF"/>
              </w:rPr>
              <w:tab/>
              <w:t>Specialisto sutikimas teikti pirkimo sutartyje nurodytas paslaugas ir (ar) atlikti darbus, jei jis dirba kitoje įmonėje (ne tiekėjo ar subtiekėjo įmonėje) ir tiekėjo ar subtiekėjo patvirtinimas, kad laimėjęs konkursą įdarbins šį specialistą (taikoma tik tuo atveju, jei šis specialistas nesiūlomas kaip subteikėjo darbuotojas).</w:t>
            </w:r>
          </w:p>
          <w:p w14:paraId="609D58A2" w14:textId="77777777" w:rsidR="00E26244" w:rsidRPr="00312C44" w:rsidRDefault="00E26244" w:rsidP="003B6EBB">
            <w:pPr>
              <w:tabs>
                <w:tab w:val="left" w:pos="466"/>
              </w:tabs>
              <w:jc w:val="both"/>
              <w:rPr>
                <w:rFonts w:ascii="Arial" w:hAnsi="Arial" w:cs="Arial"/>
                <w:color w:val="242424"/>
                <w:sz w:val="22"/>
                <w:szCs w:val="22"/>
                <w:shd w:val="clear" w:color="auto" w:fill="FFFFFF"/>
              </w:rPr>
            </w:pPr>
            <w:r w:rsidRPr="00312C44">
              <w:rPr>
                <w:rFonts w:ascii="Arial" w:hAnsi="Arial" w:cs="Arial"/>
                <w:color w:val="242424"/>
                <w:sz w:val="22"/>
                <w:szCs w:val="22"/>
                <w:shd w:val="clear" w:color="auto" w:fill="FFFFFF"/>
              </w:rPr>
              <w:t>3.</w:t>
            </w:r>
            <w:r w:rsidRPr="00312C44">
              <w:rPr>
                <w:rFonts w:ascii="Arial" w:hAnsi="Arial" w:cs="Arial"/>
                <w:color w:val="242424"/>
                <w:sz w:val="22"/>
                <w:szCs w:val="22"/>
                <w:shd w:val="clear" w:color="auto" w:fill="FFFFFF"/>
              </w:rPr>
              <w:tab/>
              <w:t>Kiekvieno specialisto kvalifikaciją pagrindžiantys dokumentai pagal kiekvieną šio punkto papunktį:</w:t>
            </w:r>
          </w:p>
          <w:p w14:paraId="0F5E3744" w14:textId="7BA0BE8E" w:rsidR="00E26244" w:rsidRPr="00312C44" w:rsidRDefault="638D0765" w:rsidP="003B6EBB">
            <w:pPr>
              <w:jc w:val="both"/>
              <w:rPr>
                <w:rFonts w:ascii="Arial" w:hAnsi="Arial" w:cs="Arial"/>
                <w:color w:val="242424"/>
                <w:sz w:val="22"/>
                <w:szCs w:val="22"/>
                <w:shd w:val="clear" w:color="auto" w:fill="FFFFFF"/>
              </w:rPr>
            </w:pPr>
            <w:r w:rsidRPr="00312C44">
              <w:rPr>
                <w:rFonts w:ascii="Arial" w:hAnsi="Arial" w:cs="Arial"/>
                <w:color w:val="242424"/>
                <w:sz w:val="22"/>
                <w:szCs w:val="22"/>
                <w:shd w:val="clear" w:color="auto" w:fill="FFFFFF"/>
              </w:rPr>
              <w:t>Kompetentingos institucijos (</w:t>
            </w:r>
            <w:r w:rsidR="00E26244" w:rsidRPr="00312C44">
              <w:rPr>
                <w:rFonts w:ascii="Arial" w:hAnsi="Arial" w:cs="Arial"/>
                <w:color w:val="242424"/>
                <w:sz w:val="22"/>
                <w:szCs w:val="22"/>
                <w:shd w:val="clear" w:color="auto" w:fill="FFFFFF"/>
              </w:rPr>
              <w:t xml:space="preserve">Lietuvos Respublikos </w:t>
            </w:r>
            <w:r w:rsidR="057059FB" w:rsidRPr="00312C44">
              <w:rPr>
                <w:rFonts w:ascii="Arial" w:hAnsi="Arial" w:cs="Arial"/>
                <w:color w:val="242424"/>
                <w:sz w:val="22"/>
                <w:szCs w:val="22"/>
                <w:shd w:val="clear" w:color="auto" w:fill="FFFFFF"/>
              </w:rPr>
              <w:t>kultūros</w:t>
            </w:r>
            <w:r w:rsidR="00E26244" w:rsidRPr="00312C44">
              <w:rPr>
                <w:rFonts w:ascii="Arial" w:hAnsi="Arial" w:cs="Arial"/>
                <w:color w:val="242424"/>
                <w:sz w:val="22"/>
                <w:szCs w:val="22"/>
                <w:shd w:val="clear" w:color="auto" w:fill="FFFFFF"/>
              </w:rPr>
              <w:t xml:space="preserve"> ministerijos</w:t>
            </w:r>
            <w:r w:rsidR="00342A48">
              <w:rPr>
                <w:rFonts w:ascii="Arial" w:hAnsi="Arial" w:cs="Arial"/>
                <w:color w:val="242424"/>
                <w:sz w:val="22"/>
                <w:szCs w:val="22"/>
                <w:shd w:val="clear" w:color="auto" w:fill="FFFFFF"/>
              </w:rPr>
              <w:t xml:space="preserve"> arba</w:t>
            </w:r>
            <w:r w:rsidR="00E26244" w:rsidRPr="00312C44">
              <w:rPr>
                <w:rFonts w:ascii="Arial" w:hAnsi="Arial" w:cs="Arial"/>
                <w:color w:val="242424"/>
                <w:sz w:val="22"/>
                <w:szCs w:val="22"/>
                <w:shd w:val="clear" w:color="auto" w:fill="FFFFFF"/>
              </w:rPr>
              <w:t xml:space="preserve"> VĮ “Statybos sektoriaus vystymo agentūra“</w:t>
            </w:r>
            <w:r w:rsidR="00342A48">
              <w:rPr>
                <w:rFonts w:ascii="Arial" w:hAnsi="Arial" w:cs="Arial"/>
                <w:color w:val="242424"/>
                <w:sz w:val="22"/>
                <w:szCs w:val="22"/>
                <w:shd w:val="clear" w:color="auto" w:fill="FFFFFF"/>
              </w:rPr>
              <w:t>)</w:t>
            </w:r>
            <w:r w:rsidR="50A3F636" w:rsidRPr="00312C44">
              <w:rPr>
                <w:rFonts w:ascii="Arial" w:hAnsi="Arial" w:cs="Arial"/>
                <w:color w:val="242424"/>
                <w:sz w:val="22"/>
                <w:szCs w:val="22"/>
                <w:shd w:val="clear" w:color="auto" w:fill="FFFFFF"/>
              </w:rPr>
              <w:t xml:space="preserve"> </w:t>
            </w:r>
            <w:r w:rsidR="00E26244" w:rsidRPr="00312C44">
              <w:rPr>
                <w:rFonts w:ascii="Arial" w:hAnsi="Arial" w:cs="Arial"/>
                <w:color w:val="242424"/>
                <w:sz w:val="22"/>
                <w:szCs w:val="22"/>
                <w:shd w:val="clear" w:color="auto" w:fill="FFFFFF"/>
              </w:rPr>
              <w:t>tiekėjo siūlomam specialistui išduoto kvalifikacijos atestato arba, jeigu  specialistas yra iš užsienio valstybės (tiekėjas registruotas Europos Sąjungos valstybėje narėje, Europos ekonominės erdvės valstybėje narėje, Šveicarijos Konfederacijoje arba trečiojoje šalyje), Teisės pripažinimo dokumento*, suteikiančio teisę  užsiimti su pirkimo objektu susijusia veikla, patvirtinta kopija;</w:t>
            </w:r>
          </w:p>
          <w:p w14:paraId="0DD0D1CA" w14:textId="6A7825F8" w:rsidR="00E26244" w:rsidRPr="000037AC" w:rsidRDefault="00E26244" w:rsidP="00F7574D">
            <w:pPr>
              <w:jc w:val="both"/>
              <w:rPr>
                <w:rFonts w:ascii="Arial" w:hAnsi="Arial" w:cs="Arial"/>
                <w:sz w:val="22"/>
                <w:szCs w:val="22"/>
                <w:shd w:val="clear" w:color="auto" w:fill="FFFFFF"/>
              </w:rPr>
            </w:pPr>
            <w:r w:rsidRPr="2F44F494">
              <w:rPr>
                <w:rFonts w:ascii="Arial" w:eastAsia="Arial" w:hAnsi="Arial" w:cs="Arial"/>
                <w:sz w:val="22"/>
                <w:szCs w:val="22"/>
              </w:rPr>
              <w:t xml:space="preserve">*Vietoj Teisės pripažinimo dokumento užsienio valstybės specialistas gali pateikti tiekėjo kilmės šalies kompetentingų institucijų išduotus dokumentus dėl teisės užsiimti su pirkimo objektu susijusia veikla ir VĮ „Statybos sektoriaus vystymo agentūra“ pateikto </w:t>
            </w:r>
            <w:r w:rsidRPr="2F44F494">
              <w:rPr>
                <w:rFonts w:ascii="Arial" w:eastAsia="Arial" w:hAnsi="Arial" w:cs="Arial"/>
                <w:sz w:val="22"/>
                <w:szCs w:val="22"/>
              </w:rPr>
              <w:lastRenderedPageBreak/>
              <w:t xml:space="preserve">prašymo (su gavimo žyma, prašymo formą galima rasti </w:t>
            </w:r>
            <w:hyperlink r:id="rId12">
              <w:r w:rsidRPr="2F44F494">
                <w:rPr>
                  <w:rStyle w:val="Hyperlink"/>
                  <w:rFonts w:ascii="Arial" w:eastAsia="Arial" w:hAnsi="Arial" w:cs="Arial"/>
                  <w:sz w:val="22"/>
                  <w:szCs w:val="22"/>
                </w:rPr>
                <w:t>https://www.ssva.lt/cms/registrai</w:t>
              </w:r>
            </w:hyperlink>
            <w:r w:rsidRPr="2F44F494">
              <w:rPr>
                <w:rFonts w:ascii="Arial" w:eastAsia="Arial" w:hAnsi="Arial" w:cs="Arial"/>
                <w:color w:val="0070C0"/>
                <w:sz w:val="22"/>
                <w:szCs w:val="22"/>
                <w:u w:val="single"/>
              </w:rPr>
              <w:t xml:space="preserve">; </w:t>
            </w:r>
            <w:hyperlink r:id="rId13">
              <w:r w:rsidRPr="2F44F494">
                <w:rPr>
                  <w:rStyle w:val="Hyperlink"/>
                  <w:rFonts w:ascii="Arial" w:eastAsia="Arial" w:hAnsi="Arial" w:cs="Arial"/>
                  <w:sz w:val="22"/>
                  <w:szCs w:val="22"/>
                </w:rPr>
                <w:t>https://lrkm.lrv.lt/lt/veiklos-sritys/kulturos-paveldo-specialistu-atestavimas-1/nekilnojamojo-kulturos-paveldo-apsaugos-specialistu-atestavimas-1/atestavimo-rezultatai-3</w:t>
              </w:r>
            </w:hyperlink>
            <w:r w:rsidRPr="2F44F494">
              <w:rPr>
                <w:rFonts w:ascii="Arial" w:eastAsia="Arial" w:hAnsi="Arial" w:cs="Arial"/>
                <w:color w:val="0070C0"/>
                <w:sz w:val="22"/>
                <w:szCs w:val="22"/>
                <w:u w:val="single"/>
              </w:rPr>
              <w:t xml:space="preserve"> ;</w:t>
            </w:r>
            <w:r w:rsidRPr="2F44F494">
              <w:rPr>
                <w:rFonts w:ascii="Arial" w:eastAsia="Arial" w:hAnsi="Arial" w:cs="Arial"/>
                <w:sz w:val="22"/>
                <w:szCs w:val="22"/>
              </w:rPr>
              <w:t xml:space="preserve"> </w:t>
            </w:r>
            <w:hyperlink r:id="rId14">
              <w:r w:rsidRPr="2F44F494">
                <w:rPr>
                  <w:rStyle w:val="Hyperlink"/>
                  <w:rFonts w:ascii="Arial" w:eastAsia="Arial" w:hAnsi="Arial" w:cs="Arial"/>
                  <w:sz w:val="22"/>
                  <w:szCs w:val="22"/>
                </w:rPr>
                <w:t>https://www.architekturumai.lt/atestavimas/</w:t>
              </w:r>
            </w:hyperlink>
            <w:r w:rsidRPr="2F44F494">
              <w:rPr>
                <w:rFonts w:ascii="Arial" w:eastAsia="Arial" w:hAnsi="Arial" w:cs="Arial"/>
                <w:color w:val="0070C0"/>
                <w:sz w:val="22"/>
                <w:szCs w:val="22"/>
              </w:rPr>
              <w:t>)</w:t>
            </w:r>
            <w:r w:rsidRPr="2F44F494">
              <w:rPr>
                <w:rFonts w:ascii="Arial" w:eastAsia="Arial" w:hAnsi="Arial" w:cs="Arial"/>
                <w:sz w:val="22"/>
                <w:szCs w:val="22"/>
              </w:rPr>
              <w:t xml:space="preserve"> išduoti Teisės pripažinimo dokumentą patvirtintą kopiją. Tačiau iki sutarties pasirašymo užsienio šalies tiekėjas privalės pateikti specialisto teisės pripažinimo dokumentą.</w:t>
            </w:r>
          </w:p>
        </w:tc>
        <w:tc>
          <w:tcPr>
            <w:tcW w:w="2325" w:type="dxa"/>
            <w:vMerge w:val="restart"/>
          </w:tcPr>
          <w:p w14:paraId="1F0CECC1" w14:textId="77777777" w:rsidR="00E26244" w:rsidRPr="000037AC" w:rsidRDefault="00E26244" w:rsidP="003B6EBB">
            <w:pPr>
              <w:jc w:val="both"/>
              <w:rPr>
                <w:rFonts w:ascii="Arial" w:hAnsi="Arial" w:cs="Arial"/>
                <w:sz w:val="22"/>
                <w:szCs w:val="22"/>
              </w:rPr>
            </w:pPr>
            <w:r w:rsidRPr="000037AC">
              <w:rPr>
                <w:rFonts w:ascii="Arial" w:hAnsi="Arial" w:cs="Arial"/>
                <w:sz w:val="22"/>
                <w:szCs w:val="22"/>
              </w:rPr>
              <w:lastRenderedPageBreak/>
              <w:t>Atsižvelgiant į prisiimamus įsipareigojimus Pirkimo sutarčiai vykdyti:</w:t>
            </w:r>
          </w:p>
          <w:p w14:paraId="4DE37D10" w14:textId="77777777" w:rsidR="00E26244" w:rsidRPr="000037AC" w:rsidRDefault="00E26244" w:rsidP="003B6EBB">
            <w:pPr>
              <w:jc w:val="both"/>
              <w:rPr>
                <w:rFonts w:ascii="Arial" w:hAnsi="Arial" w:cs="Arial"/>
                <w:color w:val="000000" w:themeColor="text1"/>
                <w:sz w:val="22"/>
                <w:szCs w:val="22"/>
              </w:rPr>
            </w:pPr>
            <w:r w:rsidRPr="000037AC">
              <w:rPr>
                <w:rFonts w:ascii="Arial" w:hAnsi="Arial" w:cs="Arial"/>
                <w:color w:val="000000" w:themeColor="text1"/>
                <w:sz w:val="22"/>
                <w:szCs w:val="22"/>
              </w:rPr>
              <w:t xml:space="preserve">tiekėjas, tiekėjų grupės nariai ir (arba) ūkio subjektas, kurio pajėgumais remiasi </w:t>
            </w:r>
          </w:p>
          <w:p w14:paraId="2B41AFC5" w14:textId="77777777" w:rsidR="00E26244" w:rsidRPr="000037AC" w:rsidRDefault="00E26244" w:rsidP="003B6EBB">
            <w:pPr>
              <w:pStyle w:val="NoSpacing"/>
              <w:jc w:val="both"/>
              <w:rPr>
                <w:rFonts w:ascii="Arial" w:eastAsia="Arial" w:hAnsi="Arial" w:cs="Arial"/>
                <w:sz w:val="22"/>
                <w:szCs w:val="22"/>
              </w:rPr>
            </w:pPr>
            <w:r w:rsidRPr="000037AC">
              <w:rPr>
                <w:rFonts w:ascii="Arial" w:hAnsi="Arial" w:cs="Arial"/>
                <w:color w:val="000000" w:themeColor="text1"/>
                <w:sz w:val="22"/>
                <w:szCs w:val="22"/>
              </w:rPr>
              <w:t>tiekėjas.</w:t>
            </w:r>
          </w:p>
        </w:tc>
      </w:tr>
      <w:tr w:rsidR="00E26244" w:rsidRPr="000037AC" w14:paraId="6E2B043E" w14:textId="77777777" w:rsidTr="00E3013B">
        <w:trPr>
          <w:trHeight w:val="1758"/>
        </w:trPr>
        <w:tc>
          <w:tcPr>
            <w:tcW w:w="1027" w:type="dxa"/>
          </w:tcPr>
          <w:p w14:paraId="499F8E9C" w14:textId="77777777" w:rsidR="00E26244" w:rsidRPr="000037AC" w:rsidRDefault="00E26244" w:rsidP="003B6EBB">
            <w:pPr>
              <w:ind w:left="-79" w:right="-108"/>
              <w:rPr>
                <w:rFonts w:ascii="Arial" w:hAnsi="Arial" w:cs="Arial"/>
                <w:sz w:val="22"/>
                <w:szCs w:val="22"/>
              </w:rPr>
            </w:pPr>
            <w:r w:rsidRPr="000037AC">
              <w:rPr>
                <w:rFonts w:ascii="Arial" w:hAnsi="Arial" w:cs="Arial"/>
                <w:sz w:val="22"/>
                <w:szCs w:val="22"/>
              </w:rPr>
              <w:t>2.1.</w:t>
            </w:r>
          </w:p>
        </w:tc>
        <w:tc>
          <w:tcPr>
            <w:tcW w:w="6121" w:type="dxa"/>
          </w:tcPr>
          <w:p w14:paraId="092EC221" w14:textId="77777777" w:rsidR="00E26244" w:rsidRPr="000037AC" w:rsidRDefault="00E26244" w:rsidP="003B6EBB">
            <w:pPr>
              <w:pStyle w:val="paragraph"/>
              <w:spacing w:before="0" w:beforeAutospacing="0" w:after="0" w:afterAutospacing="0"/>
              <w:jc w:val="both"/>
              <w:textAlignment w:val="baseline"/>
              <w:rPr>
                <w:rStyle w:val="eop"/>
                <w:rFonts w:ascii="Arial" w:hAnsi="Arial" w:cs="Arial"/>
                <w:sz w:val="22"/>
                <w:szCs w:val="22"/>
              </w:rPr>
            </w:pPr>
            <w:r w:rsidRPr="000037AC">
              <w:rPr>
                <w:rStyle w:val="normaltextrun"/>
                <w:rFonts w:ascii="Arial" w:hAnsi="Arial" w:cs="Arial"/>
                <w:sz w:val="22"/>
                <w:szCs w:val="22"/>
              </w:rPr>
              <w:t>Bent 1 (vieną) specialistą, kuris laimėjimo atveju vykdys Pirkimo sutartį, atitinkantį visus šiuos reikalavimus:</w:t>
            </w:r>
            <w:r w:rsidRPr="000037AC">
              <w:rPr>
                <w:rStyle w:val="eop"/>
                <w:rFonts w:ascii="Arial" w:hAnsi="Arial" w:cs="Arial"/>
                <w:sz w:val="22"/>
                <w:szCs w:val="22"/>
              </w:rPr>
              <w:t> </w:t>
            </w:r>
          </w:p>
          <w:p w14:paraId="61DA1C17" w14:textId="77777777" w:rsidR="00E26244" w:rsidRPr="008D04A0" w:rsidRDefault="00E26244" w:rsidP="00E26244">
            <w:pPr>
              <w:pStyle w:val="ListParagraph"/>
              <w:numPr>
                <w:ilvl w:val="1"/>
                <w:numId w:val="35"/>
              </w:numPr>
              <w:spacing w:after="0" w:line="240" w:lineRule="auto"/>
              <w:ind w:left="286" w:hanging="286"/>
              <w:jc w:val="both"/>
              <w:rPr>
                <w:rFonts w:ascii="Arial" w:hAnsi="Arial" w:cs="Arial"/>
                <w:iCs/>
                <w:spacing w:val="2"/>
                <w:lang w:val="sv-SE"/>
              </w:rPr>
            </w:pPr>
            <w:r w:rsidRPr="008D04A0">
              <w:rPr>
                <w:rFonts w:ascii="Arial" w:hAnsi="Arial" w:cs="Arial"/>
                <w:lang w:val="sv-SE"/>
              </w:rPr>
              <w:t xml:space="preserve">Turi teisę eiti </w:t>
            </w:r>
            <w:r w:rsidRPr="00D92D60">
              <w:rPr>
                <w:rFonts w:ascii="Arial" w:hAnsi="Arial" w:cs="Arial"/>
                <w:b/>
                <w:bCs/>
                <w:sz w:val="22"/>
                <w:szCs w:val="22"/>
                <w:lang w:val="sv-SE"/>
              </w:rPr>
              <w:t>ypatingo statinio statybos vadovo</w:t>
            </w:r>
            <w:r w:rsidRPr="00D92D60">
              <w:rPr>
                <w:rFonts w:ascii="Arial" w:hAnsi="Arial" w:cs="Arial"/>
                <w:sz w:val="22"/>
                <w:szCs w:val="22"/>
                <w:lang w:val="sv-SE"/>
              </w:rPr>
              <w:t xml:space="preserve"> pareigas</w:t>
            </w:r>
          </w:p>
          <w:p w14:paraId="07748FBA" w14:textId="77777777" w:rsidR="00E26244" w:rsidRPr="00484FC7" w:rsidRDefault="00E26244" w:rsidP="00E26244">
            <w:pPr>
              <w:pStyle w:val="ListParagraph"/>
              <w:numPr>
                <w:ilvl w:val="1"/>
                <w:numId w:val="35"/>
              </w:numPr>
              <w:ind w:left="286" w:hanging="286"/>
              <w:jc w:val="both"/>
              <w:rPr>
                <w:rFonts w:ascii="Arial" w:hAnsi="Arial" w:cs="Arial"/>
                <w:spacing w:val="2"/>
                <w:sz w:val="22"/>
                <w:szCs w:val="22"/>
                <w:lang w:val="lt-LT"/>
              </w:rPr>
            </w:pPr>
            <w:r w:rsidRPr="006D2BC6">
              <w:rPr>
                <w:rFonts w:ascii="Arial" w:hAnsi="Arial" w:cs="Arial"/>
                <w:spacing w:val="2"/>
                <w:sz w:val="22"/>
                <w:szCs w:val="22"/>
                <w:lang w:val="lt-LT"/>
              </w:rPr>
              <w:t xml:space="preserve">Statiniai: </w:t>
            </w:r>
            <w:r w:rsidRPr="008D04A0">
              <w:rPr>
                <w:rFonts w:ascii="Arial" w:hAnsi="Arial" w:cs="Arial"/>
                <w:b/>
                <w:bCs/>
                <w:spacing w:val="2"/>
                <w:sz w:val="22"/>
                <w:szCs w:val="22"/>
                <w:lang w:val="lt-LT"/>
              </w:rPr>
              <w:t>negyvenamieji pastatai (kultūros paskirties)</w:t>
            </w:r>
            <w:r w:rsidRPr="006D2BC6">
              <w:rPr>
                <w:rFonts w:ascii="Arial" w:hAnsi="Arial" w:cs="Arial"/>
                <w:spacing w:val="2"/>
                <w:sz w:val="22"/>
                <w:szCs w:val="22"/>
                <w:lang w:val="lt-LT"/>
              </w:rPr>
              <w:t>, esantys kultūros paveldo objekto teritorijoje, jo apsaugos zonoje, kultūros paveldo vietovėje.</w:t>
            </w:r>
          </w:p>
        </w:tc>
        <w:tc>
          <w:tcPr>
            <w:tcW w:w="5359" w:type="dxa"/>
            <w:vMerge/>
          </w:tcPr>
          <w:p w14:paraId="1DBA7F3B" w14:textId="77777777" w:rsidR="00E26244" w:rsidRPr="000037AC" w:rsidRDefault="00E26244" w:rsidP="003B6EBB">
            <w:pPr>
              <w:pStyle w:val="paragraph"/>
              <w:spacing w:before="0" w:beforeAutospacing="0" w:after="0" w:afterAutospacing="0"/>
              <w:jc w:val="both"/>
              <w:textAlignment w:val="baseline"/>
              <w:rPr>
                <w:rStyle w:val="normaltextrun"/>
                <w:rFonts w:ascii="Arial" w:hAnsi="Arial" w:cs="Arial"/>
                <w:sz w:val="22"/>
                <w:szCs w:val="22"/>
              </w:rPr>
            </w:pPr>
          </w:p>
        </w:tc>
        <w:tc>
          <w:tcPr>
            <w:tcW w:w="2325" w:type="dxa"/>
            <w:vMerge/>
          </w:tcPr>
          <w:p w14:paraId="16AFB7CD" w14:textId="77777777" w:rsidR="00E26244" w:rsidRPr="000037AC" w:rsidRDefault="00E26244" w:rsidP="003B6EBB">
            <w:pPr>
              <w:pStyle w:val="ListParagraph"/>
              <w:spacing w:after="0" w:line="240" w:lineRule="auto"/>
              <w:ind w:left="0"/>
              <w:jc w:val="both"/>
              <w:rPr>
                <w:rFonts w:ascii="Arial" w:hAnsi="Arial" w:cs="Arial"/>
                <w:sz w:val="22"/>
                <w:szCs w:val="22"/>
                <w:lang w:val="lt-LT"/>
              </w:rPr>
            </w:pPr>
          </w:p>
        </w:tc>
      </w:tr>
      <w:tr w:rsidR="00BB3566" w:rsidRPr="000037AC" w14:paraId="7853D49F" w14:textId="77777777" w:rsidTr="00885C32">
        <w:trPr>
          <w:trHeight w:val="3895"/>
        </w:trPr>
        <w:tc>
          <w:tcPr>
            <w:tcW w:w="1027" w:type="dxa"/>
          </w:tcPr>
          <w:p w14:paraId="034EB763" w14:textId="07F503ED" w:rsidR="00BB3566" w:rsidRPr="000037AC" w:rsidRDefault="00BB3566" w:rsidP="003B6EBB">
            <w:pPr>
              <w:ind w:left="-79" w:right="-108"/>
              <w:rPr>
                <w:rFonts w:ascii="Arial" w:hAnsi="Arial" w:cs="Arial"/>
                <w:sz w:val="22"/>
                <w:szCs w:val="22"/>
              </w:rPr>
            </w:pPr>
            <w:r w:rsidRPr="1483A4F1">
              <w:rPr>
                <w:rFonts w:ascii="Arial" w:hAnsi="Arial" w:cs="Arial"/>
                <w:sz w:val="22"/>
                <w:szCs w:val="22"/>
              </w:rPr>
              <w:t>2.</w:t>
            </w:r>
            <w:r>
              <w:rPr>
                <w:rFonts w:ascii="Arial" w:hAnsi="Arial" w:cs="Arial"/>
                <w:sz w:val="22"/>
                <w:szCs w:val="22"/>
              </w:rPr>
              <w:t>2</w:t>
            </w:r>
          </w:p>
        </w:tc>
        <w:tc>
          <w:tcPr>
            <w:tcW w:w="6121" w:type="dxa"/>
          </w:tcPr>
          <w:p w14:paraId="0333C8D1" w14:textId="77777777" w:rsidR="00BB3566" w:rsidRPr="000037AC" w:rsidRDefault="00BB3566" w:rsidP="5A2D8F17">
            <w:pPr>
              <w:pStyle w:val="paragraph"/>
              <w:spacing w:before="0" w:beforeAutospacing="0" w:after="0" w:afterAutospacing="0"/>
              <w:jc w:val="both"/>
              <w:textAlignment w:val="baseline"/>
              <w:rPr>
                <w:rStyle w:val="eop"/>
                <w:rFonts w:ascii="Arial" w:hAnsi="Arial" w:cs="Arial"/>
                <w:sz w:val="22"/>
                <w:szCs w:val="22"/>
              </w:rPr>
            </w:pPr>
            <w:r w:rsidRPr="5A2D8F17">
              <w:rPr>
                <w:rStyle w:val="normaltextrun"/>
                <w:rFonts w:ascii="Arial" w:hAnsi="Arial" w:cs="Arial"/>
                <w:sz w:val="22"/>
                <w:szCs w:val="22"/>
              </w:rPr>
              <w:t xml:space="preserve">Bent 1  (vieną)  </w:t>
            </w:r>
            <w:r w:rsidRPr="5A2D8F17">
              <w:rPr>
                <w:rFonts w:ascii="Arial" w:hAnsi="Arial" w:cs="Arial"/>
                <w:b/>
                <w:bCs/>
                <w:color w:val="000000" w:themeColor="text1"/>
                <w:sz w:val="22"/>
                <w:szCs w:val="22"/>
              </w:rPr>
              <w:t xml:space="preserve">nekilnojamojo kultūros paveldo apsaugos </w:t>
            </w:r>
            <w:r w:rsidRPr="5A2D8F17">
              <w:rPr>
                <w:rStyle w:val="normaltextrun"/>
                <w:rFonts w:ascii="Arial" w:hAnsi="Arial" w:cs="Arial"/>
                <w:b/>
                <w:bCs/>
                <w:sz w:val="22"/>
                <w:szCs w:val="22"/>
              </w:rPr>
              <w:t>specialistą</w:t>
            </w:r>
            <w:r w:rsidRPr="5A2D8F17">
              <w:rPr>
                <w:rStyle w:val="normaltextrun"/>
                <w:rFonts w:ascii="Arial" w:hAnsi="Arial" w:cs="Arial"/>
                <w:sz w:val="22"/>
                <w:szCs w:val="22"/>
              </w:rPr>
              <w:t>, kuris laimėjimo atveju vykdys Pirkimo sutartį, atitinkantį visus šiuos reikalavimus:</w:t>
            </w:r>
          </w:p>
          <w:p w14:paraId="74AB9E90" w14:textId="77777777" w:rsidR="00BB3566" w:rsidRPr="000037AC" w:rsidRDefault="00BB3566" w:rsidP="003B6EBB">
            <w:pPr>
              <w:ind w:firstLine="428"/>
              <w:jc w:val="both"/>
              <w:rPr>
                <w:rFonts w:ascii="Arial" w:hAnsi="Arial" w:cs="Arial"/>
                <w:color w:val="000000"/>
                <w:sz w:val="22"/>
                <w:szCs w:val="22"/>
              </w:rPr>
            </w:pPr>
            <w:r w:rsidRPr="000037AC">
              <w:rPr>
                <w:rFonts w:ascii="Arial" w:hAnsi="Arial" w:cs="Arial"/>
                <w:color w:val="000000"/>
                <w:sz w:val="22"/>
                <w:szCs w:val="22"/>
              </w:rPr>
              <w:t>1. Veiklos rūšis – tvarkybos darbai: konservavim</w:t>
            </w:r>
            <w:r>
              <w:rPr>
                <w:rFonts w:ascii="Arial" w:hAnsi="Arial" w:cs="Arial"/>
                <w:color w:val="000000"/>
                <w:sz w:val="22"/>
                <w:szCs w:val="22"/>
              </w:rPr>
              <w:t>as</w:t>
            </w:r>
            <w:r w:rsidRPr="000037AC">
              <w:rPr>
                <w:rFonts w:ascii="Arial" w:hAnsi="Arial" w:cs="Arial"/>
                <w:color w:val="000000"/>
                <w:sz w:val="22"/>
                <w:szCs w:val="22"/>
              </w:rPr>
              <w:t>, restauravim</w:t>
            </w:r>
            <w:r>
              <w:rPr>
                <w:rFonts w:ascii="Arial" w:hAnsi="Arial" w:cs="Arial"/>
                <w:color w:val="000000"/>
                <w:sz w:val="22"/>
                <w:szCs w:val="22"/>
              </w:rPr>
              <w:t>as</w:t>
            </w:r>
            <w:r w:rsidRPr="000037AC">
              <w:rPr>
                <w:rFonts w:ascii="Arial" w:hAnsi="Arial" w:cs="Arial"/>
                <w:color w:val="000000"/>
                <w:sz w:val="22"/>
                <w:szCs w:val="22"/>
              </w:rPr>
              <w:t>, remontas;</w:t>
            </w:r>
          </w:p>
          <w:p w14:paraId="1C01E287" w14:textId="76EEF3B2" w:rsidR="00BB3566" w:rsidRPr="00BB3566" w:rsidRDefault="00BB3566" w:rsidP="00F7574D">
            <w:pPr>
              <w:ind w:firstLine="428"/>
              <w:jc w:val="both"/>
              <w:rPr>
                <w:rFonts w:ascii="Arial" w:hAnsi="Arial" w:cs="Arial"/>
                <w:highlight w:val="yellow"/>
              </w:rPr>
            </w:pPr>
            <w:r w:rsidRPr="000037AC">
              <w:rPr>
                <w:rFonts w:ascii="Arial" w:hAnsi="Arial" w:cs="Arial"/>
                <w:color w:val="000000"/>
                <w:sz w:val="22"/>
                <w:szCs w:val="22"/>
              </w:rPr>
              <w:t xml:space="preserve">2. specializacija </w:t>
            </w:r>
            <w:r>
              <w:rPr>
                <w:rFonts w:ascii="Arial" w:hAnsi="Arial" w:cs="Arial"/>
                <w:color w:val="000000"/>
                <w:sz w:val="22"/>
                <w:szCs w:val="22"/>
              </w:rPr>
              <w:t>–</w:t>
            </w:r>
            <w:r w:rsidRPr="000037AC">
              <w:rPr>
                <w:rFonts w:ascii="Arial" w:hAnsi="Arial" w:cs="Arial"/>
                <w:color w:val="000000"/>
                <w:sz w:val="22"/>
                <w:szCs w:val="22"/>
              </w:rPr>
              <w:t xml:space="preserve"> vadovavimas tvarkybos darbams.</w:t>
            </w:r>
          </w:p>
        </w:tc>
        <w:tc>
          <w:tcPr>
            <w:tcW w:w="5359" w:type="dxa"/>
            <w:vMerge/>
          </w:tcPr>
          <w:p w14:paraId="0F5C1F9A" w14:textId="77777777" w:rsidR="00BB3566" w:rsidRPr="000037AC" w:rsidRDefault="00BB3566" w:rsidP="003B6EBB">
            <w:pPr>
              <w:jc w:val="both"/>
              <w:rPr>
                <w:rFonts w:ascii="Arial" w:hAnsi="Arial" w:cs="Arial"/>
                <w:sz w:val="22"/>
                <w:szCs w:val="22"/>
              </w:rPr>
            </w:pPr>
          </w:p>
        </w:tc>
        <w:tc>
          <w:tcPr>
            <w:tcW w:w="2325" w:type="dxa"/>
            <w:vMerge/>
          </w:tcPr>
          <w:p w14:paraId="5C350028" w14:textId="77777777" w:rsidR="00BB3566" w:rsidRPr="000037AC" w:rsidRDefault="00BB3566" w:rsidP="003B6EBB">
            <w:pPr>
              <w:jc w:val="both"/>
              <w:rPr>
                <w:rFonts w:ascii="Arial" w:hAnsi="Arial" w:cs="Arial"/>
                <w:sz w:val="22"/>
                <w:szCs w:val="22"/>
              </w:rPr>
            </w:pPr>
          </w:p>
        </w:tc>
      </w:tr>
    </w:tbl>
    <w:p w14:paraId="602BF4F0" w14:textId="281CB112" w:rsidR="0C2D3E01" w:rsidRDefault="0C2D3E01"/>
    <w:p w14:paraId="7E5485DB" w14:textId="4EA350C3" w:rsidR="7F4A645A" w:rsidRPr="00BB3566" w:rsidRDefault="00BB3566" w:rsidP="003F08DE">
      <w:pPr>
        <w:pStyle w:val="ListParagraph"/>
        <w:numPr>
          <w:ilvl w:val="0"/>
          <w:numId w:val="2"/>
        </w:numPr>
        <w:tabs>
          <w:tab w:val="left" w:pos="720"/>
        </w:tabs>
        <w:spacing w:after="0" w:line="240" w:lineRule="auto"/>
        <w:jc w:val="both"/>
        <w:rPr>
          <w:rFonts w:ascii="Arial" w:hAnsi="Arial" w:cs="Arial"/>
          <w:b/>
          <w:bCs/>
        </w:rPr>
      </w:pPr>
      <w:r w:rsidRPr="00BB3566">
        <w:rPr>
          <w:rFonts w:ascii="Arial" w:hAnsi="Arial" w:cs="Arial"/>
          <w:b/>
          <w:bCs/>
        </w:rPr>
        <w:t>KITI REIKALAVIMAI</w:t>
      </w:r>
    </w:p>
    <w:tbl>
      <w:tblPr>
        <w:tblStyle w:val="TableGrid"/>
        <w:tblW w:w="1450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
        <w:gridCol w:w="6450"/>
        <w:gridCol w:w="5160"/>
        <w:gridCol w:w="2175"/>
      </w:tblGrid>
      <w:tr w:rsidR="0746E576" w14:paraId="5AC653EB" w14:textId="77777777" w:rsidTr="00BB3566">
        <w:trPr>
          <w:trHeight w:val="465"/>
        </w:trPr>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3F4"/>
            <w:tcMar>
              <w:left w:w="105" w:type="dxa"/>
              <w:right w:w="105" w:type="dxa"/>
            </w:tcMar>
            <w:vAlign w:val="center"/>
          </w:tcPr>
          <w:p w14:paraId="15AC3511" w14:textId="39A6EDA6" w:rsidR="0746E576" w:rsidRDefault="0746E576" w:rsidP="00BB3566">
            <w:pPr>
              <w:spacing w:before="60"/>
              <w:jc w:val="center"/>
              <w:rPr>
                <w:rFonts w:ascii="Arial" w:eastAsia="Arial" w:hAnsi="Arial" w:cs="Arial"/>
                <w:color w:val="000000" w:themeColor="text1"/>
                <w:sz w:val="22"/>
                <w:szCs w:val="22"/>
              </w:rPr>
            </w:pPr>
            <w:r w:rsidRPr="0746E576">
              <w:rPr>
                <w:rFonts w:ascii="Arial" w:eastAsia="Arial" w:hAnsi="Arial" w:cs="Arial"/>
                <w:b/>
                <w:bCs/>
                <w:color w:val="000000" w:themeColor="text1"/>
                <w:sz w:val="22"/>
                <w:szCs w:val="22"/>
              </w:rPr>
              <w:t>Eil. Nr.</w:t>
            </w:r>
          </w:p>
        </w:tc>
        <w:tc>
          <w:tcPr>
            <w:tcW w:w="64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3F4"/>
            <w:tcMar>
              <w:left w:w="105" w:type="dxa"/>
              <w:right w:w="105" w:type="dxa"/>
            </w:tcMar>
            <w:vAlign w:val="center"/>
          </w:tcPr>
          <w:p w14:paraId="53C4A8D0" w14:textId="30681EB0" w:rsidR="0746E576" w:rsidRDefault="0746E576" w:rsidP="00BB3566">
            <w:pPr>
              <w:spacing w:before="60"/>
              <w:jc w:val="center"/>
              <w:rPr>
                <w:rFonts w:ascii="Arial" w:eastAsia="Arial" w:hAnsi="Arial" w:cs="Arial"/>
                <w:color w:val="000000" w:themeColor="text1"/>
                <w:sz w:val="22"/>
                <w:szCs w:val="22"/>
              </w:rPr>
            </w:pPr>
            <w:r w:rsidRPr="0746E576">
              <w:rPr>
                <w:rFonts w:ascii="Arial" w:eastAsia="Arial" w:hAnsi="Arial" w:cs="Arial"/>
                <w:b/>
                <w:bCs/>
                <w:color w:val="000000" w:themeColor="text1"/>
                <w:sz w:val="22"/>
                <w:szCs w:val="22"/>
              </w:rPr>
              <w:t>Reikalavimas</w:t>
            </w:r>
          </w:p>
        </w:tc>
        <w:tc>
          <w:tcPr>
            <w:tcW w:w="516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FFF3F4"/>
            <w:tcMar>
              <w:left w:w="105" w:type="dxa"/>
              <w:right w:w="105" w:type="dxa"/>
            </w:tcMar>
            <w:vAlign w:val="center"/>
          </w:tcPr>
          <w:p w14:paraId="523E6FBF" w14:textId="2752175E" w:rsidR="0746E576" w:rsidRDefault="0746E576" w:rsidP="00BB3566">
            <w:pPr>
              <w:tabs>
                <w:tab w:val="left" w:pos="851"/>
              </w:tabs>
              <w:spacing w:before="60"/>
              <w:ind w:left="142"/>
              <w:jc w:val="center"/>
              <w:rPr>
                <w:rFonts w:ascii="Arial" w:eastAsia="Arial" w:hAnsi="Arial" w:cs="Arial"/>
                <w:color w:val="000000" w:themeColor="text1"/>
                <w:sz w:val="22"/>
                <w:szCs w:val="22"/>
              </w:rPr>
            </w:pPr>
            <w:r w:rsidRPr="0746E576">
              <w:rPr>
                <w:rFonts w:ascii="Arial" w:eastAsia="Arial" w:hAnsi="Arial" w:cs="Arial"/>
                <w:b/>
                <w:bCs/>
                <w:color w:val="000000" w:themeColor="text1"/>
                <w:sz w:val="22"/>
                <w:szCs w:val="22"/>
              </w:rPr>
              <w:t>Pateikiami dokumentai</w:t>
            </w:r>
          </w:p>
        </w:tc>
        <w:tc>
          <w:tcPr>
            <w:tcW w:w="217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FFF3F4"/>
            <w:tcMar>
              <w:left w:w="105" w:type="dxa"/>
              <w:right w:w="105" w:type="dxa"/>
            </w:tcMar>
            <w:vAlign w:val="center"/>
          </w:tcPr>
          <w:p w14:paraId="108C5588" w14:textId="1BDBAB4F" w:rsidR="0746E576" w:rsidRDefault="0746E576" w:rsidP="00BB3566">
            <w:pPr>
              <w:tabs>
                <w:tab w:val="left" w:pos="851"/>
              </w:tabs>
              <w:spacing w:before="60"/>
              <w:ind w:left="142"/>
              <w:jc w:val="center"/>
              <w:rPr>
                <w:rFonts w:ascii="Arial" w:eastAsia="Arial" w:hAnsi="Arial" w:cs="Arial"/>
                <w:color w:val="000000" w:themeColor="text1"/>
                <w:sz w:val="22"/>
                <w:szCs w:val="22"/>
              </w:rPr>
            </w:pPr>
            <w:r w:rsidRPr="0746E576">
              <w:rPr>
                <w:rStyle w:val="normaltextrun"/>
                <w:rFonts w:ascii="Arial" w:eastAsia="Arial" w:hAnsi="Arial" w:cs="Arial"/>
                <w:b/>
                <w:bCs/>
                <w:color w:val="000000" w:themeColor="text1"/>
                <w:sz w:val="22"/>
                <w:szCs w:val="22"/>
              </w:rPr>
              <w:t>Subjektas, kuris turi atitikti reikalavimą</w:t>
            </w:r>
          </w:p>
        </w:tc>
      </w:tr>
      <w:tr w:rsidR="0746E576" w14:paraId="65005E3E" w14:textId="77777777" w:rsidTr="00BB3566">
        <w:trPr>
          <w:trHeight w:val="330"/>
        </w:trPr>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3F4"/>
            <w:tcMar>
              <w:left w:w="105" w:type="dxa"/>
              <w:right w:w="105" w:type="dxa"/>
            </w:tcMar>
            <w:vAlign w:val="center"/>
          </w:tcPr>
          <w:p w14:paraId="52559067" w14:textId="015D8CE4" w:rsidR="0746E576" w:rsidRDefault="0746E576" w:rsidP="00BB3566">
            <w:pPr>
              <w:spacing w:before="60"/>
              <w:jc w:val="center"/>
              <w:rPr>
                <w:rFonts w:ascii="Arial" w:eastAsia="Arial" w:hAnsi="Arial" w:cs="Arial"/>
                <w:color w:val="000000" w:themeColor="text1"/>
                <w:sz w:val="22"/>
                <w:szCs w:val="22"/>
              </w:rPr>
            </w:pPr>
            <w:r w:rsidRPr="0746E576">
              <w:rPr>
                <w:rFonts w:ascii="Arial" w:eastAsia="Arial" w:hAnsi="Arial" w:cs="Arial"/>
                <w:i/>
                <w:iCs/>
                <w:color w:val="000000" w:themeColor="text1"/>
                <w:sz w:val="22"/>
                <w:szCs w:val="22"/>
              </w:rPr>
              <w:t>1</w:t>
            </w:r>
          </w:p>
        </w:tc>
        <w:tc>
          <w:tcPr>
            <w:tcW w:w="64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3F4"/>
            <w:tcMar>
              <w:left w:w="105" w:type="dxa"/>
              <w:right w:w="105" w:type="dxa"/>
            </w:tcMar>
            <w:vAlign w:val="center"/>
          </w:tcPr>
          <w:p w14:paraId="7B16C026" w14:textId="4C7FBB39" w:rsidR="0746E576" w:rsidRDefault="0746E576" w:rsidP="00BB3566">
            <w:pPr>
              <w:spacing w:before="60"/>
              <w:jc w:val="center"/>
              <w:rPr>
                <w:rFonts w:ascii="Arial" w:eastAsia="Arial" w:hAnsi="Arial" w:cs="Arial"/>
                <w:color w:val="000000" w:themeColor="text1"/>
                <w:sz w:val="22"/>
                <w:szCs w:val="22"/>
              </w:rPr>
            </w:pPr>
            <w:r w:rsidRPr="0746E576">
              <w:rPr>
                <w:rFonts w:ascii="Arial" w:eastAsia="Arial" w:hAnsi="Arial" w:cs="Arial"/>
                <w:i/>
                <w:iCs/>
                <w:color w:val="000000" w:themeColor="text1"/>
                <w:sz w:val="22"/>
                <w:szCs w:val="22"/>
              </w:rPr>
              <w:t>2</w:t>
            </w:r>
          </w:p>
        </w:tc>
        <w:tc>
          <w:tcPr>
            <w:tcW w:w="5160"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FFF3F4"/>
            <w:tcMar>
              <w:left w:w="105" w:type="dxa"/>
              <w:right w:w="105" w:type="dxa"/>
            </w:tcMar>
            <w:vAlign w:val="center"/>
          </w:tcPr>
          <w:p w14:paraId="0BDFA6C0" w14:textId="2A3A98CF" w:rsidR="0746E576" w:rsidRDefault="0746E576" w:rsidP="00BB3566">
            <w:pPr>
              <w:tabs>
                <w:tab w:val="left" w:pos="851"/>
              </w:tabs>
              <w:spacing w:before="60"/>
              <w:jc w:val="center"/>
              <w:rPr>
                <w:rFonts w:ascii="Arial" w:eastAsia="Arial" w:hAnsi="Arial" w:cs="Arial"/>
                <w:color w:val="000000" w:themeColor="text1"/>
                <w:sz w:val="22"/>
                <w:szCs w:val="22"/>
              </w:rPr>
            </w:pPr>
            <w:r w:rsidRPr="0746E576">
              <w:rPr>
                <w:rFonts w:ascii="Arial" w:eastAsia="Arial" w:hAnsi="Arial" w:cs="Arial"/>
                <w:i/>
                <w:iCs/>
                <w:color w:val="000000" w:themeColor="text1"/>
                <w:sz w:val="22"/>
                <w:szCs w:val="22"/>
              </w:rPr>
              <w:t>3</w:t>
            </w:r>
          </w:p>
        </w:tc>
        <w:tc>
          <w:tcPr>
            <w:tcW w:w="2175"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FFF3F4"/>
            <w:tcMar>
              <w:left w:w="105" w:type="dxa"/>
              <w:right w:w="105" w:type="dxa"/>
            </w:tcMar>
            <w:vAlign w:val="center"/>
          </w:tcPr>
          <w:p w14:paraId="241D488D" w14:textId="26767AA5" w:rsidR="0746E576" w:rsidRDefault="0746E576" w:rsidP="00BB3566">
            <w:pPr>
              <w:tabs>
                <w:tab w:val="left" w:pos="851"/>
              </w:tabs>
              <w:spacing w:before="60"/>
              <w:jc w:val="center"/>
              <w:rPr>
                <w:rFonts w:ascii="Arial" w:eastAsia="Arial" w:hAnsi="Arial" w:cs="Arial"/>
                <w:color w:val="000000" w:themeColor="text1"/>
                <w:sz w:val="22"/>
                <w:szCs w:val="22"/>
              </w:rPr>
            </w:pPr>
            <w:r w:rsidRPr="0746E576">
              <w:rPr>
                <w:rFonts w:ascii="Arial" w:eastAsia="Arial" w:hAnsi="Arial" w:cs="Arial"/>
                <w:i/>
                <w:iCs/>
                <w:color w:val="000000" w:themeColor="text1"/>
                <w:sz w:val="22"/>
                <w:szCs w:val="22"/>
              </w:rPr>
              <w:t>4</w:t>
            </w:r>
          </w:p>
        </w:tc>
      </w:tr>
      <w:tr w:rsidR="0746E576" w14:paraId="0E806C63" w14:textId="77777777" w:rsidTr="00E3013B">
        <w:trPr>
          <w:trHeight w:val="435"/>
        </w:trPr>
        <w:tc>
          <w:tcPr>
            <w:tcW w:w="14505" w:type="dxa"/>
            <w:gridSpan w:val="4"/>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tcPr>
          <w:p w14:paraId="0C6205B6" w14:textId="40C06404" w:rsidR="0746E576" w:rsidRDefault="0746E576" w:rsidP="00E3013B">
            <w:pPr>
              <w:tabs>
                <w:tab w:val="left" w:pos="851"/>
              </w:tabs>
              <w:spacing w:before="60"/>
              <w:ind w:hanging="20"/>
              <w:rPr>
                <w:rFonts w:ascii="Arial" w:eastAsia="Arial" w:hAnsi="Arial" w:cs="Arial"/>
                <w:color w:val="000000" w:themeColor="text1"/>
                <w:sz w:val="22"/>
                <w:szCs w:val="22"/>
              </w:rPr>
            </w:pPr>
            <w:r w:rsidRPr="0746E576">
              <w:rPr>
                <w:rFonts w:ascii="Arial" w:eastAsia="Arial" w:hAnsi="Arial" w:cs="Arial"/>
                <w:i/>
                <w:iCs/>
                <w:color w:val="000000" w:themeColor="text1"/>
                <w:sz w:val="22"/>
                <w:szCs w:val="22"/>
              </w:rPr>
              <w:t>Reikalavimai dėl aplinkos apsaugos vadybos sistemos standarto</w:t>
            </w:r>
          </w:p>
        </w:tc>
      </w:tr>
      <w:tr w:rsidR="0C2D3E01" w14:paraId="5D3A46A7" w14:textId="77777777" w:rsidTr="00E3013B">
        <w:trPr>
          <w:trHeight w:val="435"/>
        </w:trPr>
        <w:tc>
          <w:tcPr>
            <w:tcW w:w="720"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tcPr>
          <w:p w14:paraId="71509768" w14:textId="24C34000" w:rsidR="76BCE441" w:rsidRDefault="76BCE441" w:rsidP="0C2D3E01">
            <w:pPr>
              <w:rPr>
                <w:rFonts w:ascii="Arial" w:eastAsia="Arial" w:hAnsi="Arial" w:cs="Arial"/>
                <w:i/>
                <w:iCs/>
                <w:color w:val="000000" w:themeColor="text1"/>
                <w:sz w:val="22"/>
                <w:szCs w:val="22"/>
              </w:rPr>
            </w:pPr>
            <w:r w:rsidRPr="0C2D3E01">
              <w:rPr>
                <w:rFonts w:ascii="Arial" w:eastAsia="Arial" w:hAnsi="Arial" w:cs="Arial"/>
                <w:i/>
                <w:iCs/>
                <w:color w:val="000000" w:themeColor="text1"/>
                <w:sz w:val="22"/>
                <w:szCs w:val="22"/>
              </w:rPr>
              <w:t>3.1.</w:t>
            </w:r>
          </w:p>
        </w:tc>
        <w:tc>
          <w:tcPr>
            <w:tcW w:w="6450"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tcPr>
          <w:p w14:paraId="6E465F85" w14:textId="0FAE307A" w:rsidR="76BCE441" w:rsidRDefault="76BCE441" w:rsidP="0C2D3E01">
            <w:pPr>
              <w:jc w:val="both"/>
              <w:rPr>
                <w:rFonts w:ascii="Arial" w:hAnsi="Arial" w:cs="Arial"/>
                <w:color w:val="000000" w:themeColor="text1"/>
                <w:sz w:val="22"/>
                <w:szCs w:val="22"/>
              </w:rPr>
            </w:pPr>
            <w:r w:rsidRPr="0C2D3E01">
              <w:rPr>
                <w:rFonts w:ascii="Arial" w:hAnsi="Arial" w:cs="Arial"/>
                <w:color w:val="000000" w:themeColor="text1"/>
                <w:sz w:val="22"/>
                <w:szCs w:val="22"/>
              </w:rPr>
              <w:t xml:space="preserve">Tiekėjas, tiekėjų grupės narys (- iai), veikiantis (-ys) pagal jungtinės veiklos sutartį, pagal prisiimamus įsipareigojimus </w:t>
            </w:r>
            <w:r w:rsidRPr="0C2D3E01">
              <w:rPr>
                <w:rFonts w:ascii="Arial" w:hAnsi="Arial" w:cs="Arial"/>
                <w:b/>
                <w:bCs/>
                <w:color w:val="000000" w:themeColor="text1"/>
                <w:sz w:val="22"/>
                <w:szCs w:val="22"/>
              </w:rPr>
              <w:t>statybos rangos darbams</w:t>
            </w:r>
            <w:r w:rsidRPr="0C2D3E01">
              <w:rPr>
                <w:rFonts w:ascii="Arial" w:hAnsi="Arial" w:cs="Arial"/>
                <w:color w:val="000000" w:themeColor="text1"/>
                <w:sz w:val="22"/>
                <w:szCs w:val="22"/>
              </w:rPr>
              <w:t xml:space="preserve"> taiko Europos Sąjungos aplinkos apsaugos vadybos ir audito sistemą (angl. Eco– 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w:t>
            </w:r>
            <w:r w:rsidRPr="0C2D3E01">
              <w:rPr>
                <w:rFonts w:ascii="Arial" w:hAnsi="Arial" w:cs="Arial"/>
                <w:color w:val="000000" w:themeColor="text1"/>
                <w:sz w:val="22"/>
                <w:szCs w:val="22"/>
              </w:rPr>
              <w:lastRenderedPageBreak/>
              <w:t>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 kitais tiekėjo pateiktais lygiaverčiais įrodymais.</w:t>
            </w:r>
          </w:p>
          <w:p w14:paraId="2F16A43E" w14:textId="3809D5DE" w:rsidR="0C2D3E01" w:rsidRDefault="0C2D3E01" w:rsidP="0C2D3E01">
            <w:pPr>
              <w:rPr>
                <w:rFonts w:ascii="Arial" w:eastAsia="Arial" w:hAnsi="Arial" w:cs="Arial"/>
                <w:i/>
                <w:iCs/>
                <w:color w:val="000000" w:themeColor="text1"/>
                <w:sz w:val="22"/>
                <w:szCs w:val="22"/>
              </w:rPr>
            </w:pPr>
          </w:p>
        </w:tc>
        <w:tc>
          <w:tcPr>
            <w:tcW w:w="5160"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tcPr>
          <w:p w14:paraId="6111F0E9" w14:textId="77777777" w:rsidR="76BCE441" w:rsidRPr="00F7574D" w:rsidRDefault="76BCE441" w:rsidP="0C2D3E01">
            <w:pPr>
              <w:pStyle w:val="NoSpacing"/>
              <w:jc w:val="both"/>
              <w:rPr>
                <w:rFonts w:ascii="Arial" w:hAnsi="Arial" w:cs="Arial"/>
                <w:color w:val="000000" w:themeColor="text1"/>
                <w:sz w:val="22"/>
                <w:szCs w:val="22"/>
              </w:rPr>
            </w:pPr>
            <w:r w:rsidRPr="0C2D3E01">
              <w:rPr>
                <w:rFonts w:ascii="Arial" w:hAnsi="Arial" w:cs="Arial"/>
                <w:color w:val="000000" w:themeColor="text1"/>
                <w:sz w:val="22"/>
                <w:szCs w:val="22"/>
              </w:rPr>
              <w:lastRenderedPageBreak/>
              <w:t xml:space="preserve">Nepriklausomos įstaigos išduotas sertifikatas. Pirkimo vykdytojas pripažįsta lygiaverčius sertifikatus, išduotus kitose valstybėse narėse įsteigtų nepriklausomų įstaigų. 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w:t>
            </w:r>
            <w:r w:rsidRPr="0C2D3E01">
              <w:rPr>
                <w:rFonts w:ascii="Arial" w:hAnsi="Arial" w:cs="Arial"/>
                <w:color w:val="000000" w:themeColor="text1"/>
                <w:sz w:val="22"/>
                <w:szCs w:val="22"/>
              </w:rPr>
              <w:lastRenderedPageBreak/>
              <w:t>patvirtintų, kad tiekėjo siūlomos aplinkos apsaugos vadybos užtikrinimo priemonės atitinka reikalaujamus aplinkos apsaugos vadybos sistemos standartus.</w:t>
            </w:r>
          </w:p>
          <w:p w14:paraId="2867DD25" w14:textId="77777777" w:rsidR="76BCE441" w:rsidRDefault="76BCE441" w:rsidP="0C2D3E01">
            <w:pPr>
              <w:pStyle w:val="NoSpacing"/>
              <w:jc w:val="both"/>
              <w:rPr>
                <w:rFonts w:ascii="Arial" w:hAnsi="Arial" w:cs="Arial"/>
                <w:color w:val="000000" w:themeColor="text1"/>
                <w:sz w:val="22"/>
                <w:szCs w:val="22"/>
              </w:rPr>
            </w:pPr>
            <w:r w:rsidRPr="0C2D3E01">
              <w:rPr>
                <w:rFonts w:ascii="Arial" w:hAnsi="Arial" w:cs="Arial"/>
                <w:color w:val="000000" w:themeColor="text1"/>
                <w:sz w:val="22"/>
                <w:szCs w:val="22"/>
              </w:rPr>
              <w:t>*Kiti lygiaverčiai aplinkos apsaugos vadybos užtikrinimo priemonių įrodymai gali būti tiekėjo taikomų aplinkos apsaugos vadybos priemonių aprašymas, atitinkantis visus šiuos reikalavimus:</w:t>
            </w:r>
          </w:p>
          <w:p w14:paraId="500315BD" w14:textId="77777777" w:rsidR="76BCE441" w:rsidRDefault="76BCE441" w:rsidP="0C2D3E01">
            <w:pPr>
              <w:pStyle w:val="NoSpacing"/>
              <w:jc w:val="both"/>
              <w:rPr>
                <w:rFonts w:ascii="Arial" w:hAnsi="Arial" w:cs="Arial"/>
                <w:color w:val="000000" w:themeColor="text1"/>
                <w:sz w:val="22"/>
                <w:szCs w:val="22"/>
              </w:rPr>
            </w:pPr>
            <w:r w:rsidRPr="0C2D3E01">
              <w:rPr>
                <w:rFonts w:ascii="Arial" w:hAnsi="Arial" w:cs="Arial"/>
                <w:color w:val="000000" w:themeColor="text1"/>
                <w:sz w:val="22"/>
                <w:szCs w:val="22"/>
              </w:rPr>
              <w:t>1. apibrėžta įmonės ar įstaigos vadovybės patvirtinta aplinkos apsaugos politika ir atitiktis aplinkos apsaugos reikalavimams teikiant paslaugas ir vykdant darbus;</w:t>
            </w:r>
          </w:p>
          <w:p w14:paraId="43356045" w14:textId="77777777" w:rsidR="76BCE441" w:rsidRDefault="76BCE441" w:rsidP="0C2D3E01">
            <w:pPr>
              <w:pStyle w:val="NoSpacing"/>
              <w:jc w:val="both"/>
              <w:rPr>
                <w:rFonts w:ascii="Arial" w:hAnsi="Arial" w:cs="Arial"/>
                <w:color w:val="000000" w:themeColor="text1"/>
                <w:sz w:val="22"/>
                <w:szCs w:val="22"/>
              </w:rPr>
            </w:pPr>
            <w:r w:rsidRPr="0C2D3E01">
              <w:rPr>
                <w:rFonts w:ascii="Arial" w:hAnsi="Arial" w:cs="Arial"/>
                <w:color w:val="000000" w:themeColor="text1"/>
                <w:sz w:val="22"/>
                <w:szCs w:val="22"/>
              </w:rPr>
              <w:t>2. nustatyti reikšmingiausi aplinkos apsaugos aspektai, kuriems poveikį daro arba gali daryti įmonės ar įstaigos vykdoma veikla, ir šiuos aplinkos apsaugos aspektus reglamentuojantys teisės aktai;</w:t>
            </w:r>
          </w:p>
          <w:p w14:paraId="049EF9FD" w14:textId="77777777" w:rsidR="76BCE441" w:rsidRDefault="76BCE441" w:rsidP="0C2D3E01">
            <w:pPr>
              <w:pStyle w:val="NoSpacing"/>
              <w:jc w:val="both"/>
              <w:rPr>
                <w:rFonts w:ascii="Arial" w:hAnsi="Arial" w:cs="Arial"/>
                <w:color w:val="000000" w:themeColor="text1"/>
                <w:sz w:val="22"/>
                <w:szCs w:val="22"/>
              </w:rPr>
            </w:pPr>
            <w:r w:rsidRPr="0C2D3E01">
              <w:rPr>
                <w:rFonts w:ascii="Arial" w:hAnsi="Arial" w:cs="Arial"/>
                <w:color w:val="000000" w:themeColor="text1"/>
                <w:sz w:val="22"/>
                <w:szCs w:val="22"/>
              </w:rPr>
              <w:t>3. nustatyti aplinkosauginiai tikslai, uždaviniai ir priemonės šiems tikslams pasiekti;</w:t>
            </w:r>
          </w:p>
          <w:p w14:paraId="3B663211" w14:textId="77777777" w:rsidR="76BCE441" w:rsidRDefault="76BCE441" w:rsidP="0C2D3E01">
            <w:pPr>
              <w:pStyle w:val="NoSpacing"/>
              <w:jc w:val="both"/>
              <w:rPr>
                <w:rFonts w:ascii="Arial" w:hAnsi="Arial" w:cs="Arial"/>
                <w:color w:val="000000" w:themeColor="text1"/>
                <w:sz w:val="22"/>
                <w:szCs w:val="22"/>
              </w:rPr>
            </w:pPr>
            <w:r w:rsidRPr="0C2D3E01">
              <w:rPr>
                <w:rFonts w:ascii="Arial" w:hAnsi="Arial" w:cs="Arial"/>
                <w:color w:val="000000" w:themeColor="text1"/>
                <w:sz w:val="22"/>
                <w:szCs w:val="22"/>
              </w:rPr>
              <w:t>4. numatyta aplinkosauginių tikslų įgyvendinimo stebėsena – paskirti atsakingi asmenys, nustatyta jų atsakomybė, pareigos ir priemonių įgyvendinimo terminai;</w:t>
            </w:r>
          </w:p>
          <w:p w14:paraId="7DB5FD90" w14:textId="77777777" w:rsidR="76BCE441" w:rsidRDefault="76BCE441" w:rsidP="0C2D3E01">
            <w:pPr>
              <w:pStyle w:val="NoSpacing"/>
              <w:jc w:val="both"/>
              <w:rPr>
                <w:rFonts w:ascii="Arial" w:hAnsi="Arial" w:cs="Arial"/>
                <w:color w:val="000000" w:themeColor="text1"/>
                <w:sz w:val="22"/>
                <w:szCs w:val="22"/>
              </w:rPr>
            </w:pPr>
            <w:r w:rsidRPr="0C2D3E01">
              <w:rPr>
                <w:rFonts w:ascii="Arial" w:hAnsi="Arial" w:cs="Arial"/>
                <w:color w:val="000000" w:themeColor="text1"/>
                <w:sz w:val="22"/>
                <w:szCs w:val="22"/>
              </w:rPr>
              <w:t>5. parengtas aplinkosauginių ir avarinių situacijų valdymo planas;</w:t>
            </w:r>
          </w:p>
          <w:p w14:paraId="4ADEB984" w14:textId="7AE10845" w:rsidR="76BCE441" w:rsidRDefault="76BCE441" w:rsidP="0C2D3E01">
            <w:pPr>
              <w:jc w:val="both"/>
              <w:rPr>
                <w:rFonts w:ascii="Arial" w:eastAsia="Arial" w:hAnsi="Arial" w:cs="Arial"/>
                <w:color w:val="0078D4"/>
              </w:rPr>
            </w:pPr>
            <w:r w:rsidRPr="0C2D3E01">
              <w:rPr>
                <w:rFonts w:ascii="Arial" w:hAnsi="Arial" w:cs="Arial"/>
                <w:color w:val="000000" w:themeColor="text1"/>
                <w:sz w:val="22"/>
                <w:szCs w:val="22"/>
              </w:rPr>
              <w:t>vykdoma aplinkosauginio gerinimo veiklos kontrolė (pvz., parengiamos metinės ataskaitos, kurios pateikiamos ir pristatomos įmonės vadovybei).</w:t>
            </w:r>
          </w:p>
        </w:tc>
        <w:tc>
          <w:tcPr>
            <w:tcW w:w="2175" w:type="dxa"/>
            <w:tcBorders>
              <w:top w:val="single" w:sz="6" w:space="0" w:color="000000" w:themeColor="text1"/>
              <w:left w:val="single" w:sz="6" w:space="0" w:color="000000" w:themeColor="text1"/>
              <w:bottom w:val="single" w:sz="6" w:space="0" w:color="000000" w:themeColor="text1"/>
              <w:right w:val="single" w:sz="6" w:space="0" w:color="auto"/>
            </w:tcBorders>
            <w:tcMar>
              <w:left w:w="105" w:type="dxa"/>
              <w:right w:w="105" w:type="dxa"/>
            </w:tcMar>
          </w:tcPr>
          <w:p w14:paraId="260D8CD8" w14:textId="77777777" w:rsidR="76BCE441" w:rsidRDefault="76BCE441" w:rsidP="0C2D3E01">
            <w:pPr>
              <w:jc w:val="both"/>
              <w:rPr>
                <w:rFonts w:ascii="Arial" w:hAnsi="Arial" w:cs="Arial"/>
                <w:sz w:val="22"/>
                <w:szCs w:val="22"/>
              </w:rPr>
            </w:pPr>
            <w:r w:rsidRPr="0C2D3E01">
              <w:rPr>
                <w:rFonts w:ascii="Arial" w:hAnsi="Arial" w:cs="Arial"/>
                <w:sz w:val="22"/>
                <w:szCs w:val="22"/>
              </w:rPr>
              <w:lastRenderedPageBreak/>
              <w:t>Atsižvelgiant į prisiimamus įsipareigojimus Pirkimo sutarčiai vykdyti:</w:t>
            </w:r>
          </w:p>
          <w:p w14:paraId="4755EF9F" w14:textId="7A83E7D2" w:rsidR="76BCE441" w:rsidRDefault="76BCE441" w:rsidP="0C2D3E01">
            <w:pPr>
              <w:jc w:val="both"/>
              <w:rPr>
                <w:rFonts w:ascii="Arial" w:hAnsi="Arial" w:cs="Arial"/>
                <w:b/>
                <w:bCs/>
                <w:color w:val="000000" w:themeColor="text1"/>
              </w:rPr>
            </w:pPr>
            <w:r w:rsidRPr="0C2D3E01">
              <w:rPr>
                <w:rFonts w:ascii="Arial" w:hAnsi="Arial" w:cs="Arial"/>
                <w:color w:val="000000" w:themeColor="text1"/>
                <w:sz w:val="22"/>
                <w:szCs w:val="22"/>
              </w:rPr>
              <w:t xml:space="preserve">tiekėjas, tiekėjų grupės nariai ir (arba) ūkio subjektas, kurio </w:t>
            </w:r>
            <w:r w:rsidRPr="0C2D3E01">
              <w:rPr>
                <w:rFonts w:ascii="Arial" w:hAnsi="Arial" w:cs="Arial"/>
                <w:color w:val="000000" w:themeColor="text1"/>
                <w:sz w:val="22"/>
                <w:szCs w:val="22"/>
              </w:rPr>
              <w:lastRenderedPageBreak/>
              <w:t>pajėgumais remiasi tiekėjas*.</w:t>
            </w:r>
          </w:p>
          <w:p w14:paraId="3FA07214" w14:textId="5DE63B37" w:rsidR="0C2D3E01" w:rsidRDefault="0C2D3E01" w:rsidP="0C2D3E01">
            <w:pPr>
              <w:rPr>
                <w:rFonts w:ascii="Arial" w:eastAsia="Arial" w:hAnsi="Arial" w:cs="Arial"/>
                <w:i/>
                <w:iCs/>
                <w:color w:val="000000" w:themeColor="text1"/>
                <w:sz w:val="22"/>
                <w:szCs w:val="22"/>
              </w:rPr>
            </w:pPr>
          </w:p>
        </w:tc>
      </w:tr>
    </w:tbl>
    <w:p w14:paraId="4837EEDE" w14:textId="77777777" w:rsidR="002212F5" w:rsidRDefault="002212F5" w:rsidP="00E26244">
      <w:pPr>
        <w:tabs>
          <w:tab w:val="left" w:pos="720"/>
        </w:tabs>
        <w:spacing w:after="0" w:line="240" w:lineRule="auto"/>
        <w:jc w:val="both"/>
        <w:rPr>
          <w:rFonts w:ascii="Arial" w:hAnsi="Arial" w:cs="Arial"/>
        </w:rPr>
      </w:pPr>
    </w:p>
    <w:p w14:paraId="09064989" w14:textId="77777777" w:rsidR="002212F5" w:rsidRDefault="00E26244" w:rsidP="002212F5">
      <w:pPr>
        <w:tabs>
          <w:tab w:val="left" w:pos="720"/>
        </w:tabs>
        <w:spacing w:after="0" w:line="240" w:lineRule="auto"/>
        <w:jc w:val="both"/>
        <w:rPr>
          <w:rFonts w:ascii="Arial" w:hAnsi="Arial" w:cs="Arial"/>
        </w:rPr>
      </w:pPr>
      <w:r w:rsidRPr="00B874D3">
        <w:rPr>
          <w:rFonts w:ascii="Arial" w:hAnsi="Arial" w:cs="Arial"/>
        </w:rPr>
        <w:t>*Tiekėjas gali pateikti nustatytus reikalavimus atitinkantį sertifikatą ir papildomus audituotus vidinius dokumentus, kuriuose yra numatytas tiekėjo pasitelkiamų ūkio subjektų, kurių pajėgumais remiasi tiekėjas, ir (ar) subtiekėjų (toliau kartu – subtiekėjai) valdymas. Tokiu atveju užtenka, kad tiekėjo pasitelkiami subtiekėjai vadovautųsi tiekėjo taikomu AVS, taikytų reikalaujamus aplinkos apsaugos vadybos sistemos reikalavimus, atsižvelgiant į jų prisiimamus įsipareigojimus pirkimo sutarčiai vykdyti, t. y. subtiekėjų atitinkamų sertifikatų, atsižvelgiant į jų prisiimamus įsipareigojimus pirkimo sutarčiai vykdyti, neprivaloma pateikti.</w:t>
      </w:r>
    </w:p>
    <w:p w14:paraId="685129BE" w14:textId="619E17DC" w:rsidR="00E26244" w:rsidRPr="002212F5" w:rsidRDefault="00E26244" w:rsidP="002212F5">
      <w:pPr>
        <w:tabs>
          <w:tab w:val="left" w:pos="720"/>
        </w:tabs>
        <w:spacing w:after="0" w:line="240" w:lineRule="auto"/>
        <w:jc w:val="both"/>
        <w:rPr>
          <w:rFonts w:ascii="Arial" w:eastAsia="Calibri" w:hAnsi="Arial" w:cs="Arial"/>
        </w:rPr>
      </w:pPr>
      <w:r w:rsidRPr="000037AC">
        <w:rPr>
          <w:rFonts w:ascii="Arial" w:eastAsia="Arial" w:hAnsi="Arial" w:cs="Arial"/>
          <w:color w:val="000000" w:themeColor="text1"/>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4A149CCE" w14:textId="6F4AE578" w:rsidR="0021522F" w:rsidRPr="002212F5" w:rsidRDefault="00E26244" w:rsidP="0019020F">
      <w:pPr>
        <w:pStyle w:val="ListParagraph"/>
        <w:numPr>
          <w:ilvl w:val="0"/>
          <w:numId w:val="43"/>
        </w:numPr>
        <w:tabs>
          <w:tab w:val="left" w:pos="426"/>
        </w:tabs>
        <w:spacing w:after="0" w:line="240" w:lineRule="auto"/>
        <w:ind w:left="0" w:right="-178" w:hanging="284"/>
        <w:jc w:val="center"/>
        <w:rPr>
          <w:rFonts w:ascii="Arial" w:hAnsi="Arial" w:cs="Arial"/>
          <w:lang w:val="lt-LT"/>
        </w:rPr>
      </w:pPr>
      <w:r w:rsidRPr="00BB3566">
        <w:rPr>
          <w:rFonts w:ascii="Arial" w:hAnsi="Arial" w:cs="Arial"/>
          <w:color w:val="000000"/>
          <w:lang w:val="lt-LT"/>
        </w:rPr>
        <w:lastRenderedPageBreak/>
        <w:t>Specialistas gali būti siūlomas vienai ar kelioms pozicijoms, jei jis turi teisę/kvalifikaciją pagal šiame punkte nurodytus reikalavimus.</w:t>
      </w:r>
    </w:p>
    <w:sectPr w:rsidR="0021522F" w:rsidRPr="002212F5" w:rsidSect="00D17B26">
      <w:headerReference w:type="default" r:id="rId15"/>
      <w:footerReference w:type="default" r:id="rId16"/>
      <w:headerReference w:type="first" r:id="rId17"/>
      <w:footerReference w:type="first" r:id="rId18"/>
      <w:pgSz w:w="16838" w:h="11906" w:orient="landscape" w:code="9"/>
      <w:pgMar w:top="1134" w:right="1134" w:bottom="567" w:left="1134" w:header="283"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EF847" w14:textId="77777777" w:rsidR="004B71A1" w:rsidRDefault="004B71A1" w:rsidP="00297DE2">
      <w:pPr>
        <w:spacing w:after="0" w:line="240" w:lineRule="auto"/>
      </w:pPr>
      <w:r>
        <w:separator/>
      </w:r>
    </w:p>
  </w:endnote>
  <w:endnote w:type="continuationSeparator" w:id="0">
    <w:p w14:paraId="4A246949" w14:textId="77777777" w:rsidR="004B71A1" w:rsidRDefault="004B71A1" w:rsidP="00297DE2">
      <w:pPr>
        <w:spacing w:after="0" w:line="240" w:lineRule="auto"/>
      </w:pPr>
      <w:r>
        <w:continuationSeparator/>
      </w:r>
    </w:p>
  </w:endnote>
  <w:endnote w:type="continuationNotice" w:id="1">
    <w:p w14:paraId="69609365" w14:textId="77777777" w:rsidR="004B71A1" w:rsidRDefault="004B71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Content>
      <w:p w14:paraId="4A149CD6" w14:textId="77777777" w:rsidR="009A2C99" w:rsidRDefault="008F65CF">
        <w:pPr>
          <w:pStyle w:val="Footer"/>
          <w:jc w:val="center"/>
        </w:pPr>
        <w:r>
          <w:fldChar w:fldCharType="begin"/>
        </w:r>
        <w:r>
          <w:instrText>PAGE   \* MERGEFORMAT</w:instrText>
        </w:r>
        <w:r>
          <w:fldChar w:fldCharType="separate"/>
        </w:r>
        <w:r w:rsidR="00462619">
          <w:rPr>
            <w:noProof/>
          </w:rPr>
          <w:t>19</w:t>
        </w:r>
        <w:r>
          <w:fldChar w:fldCharType="end"/>
        </w:r>
      </w:p>
    </w:sdtContent>
  </w:sdt>
  <w:p w14:paraId="4A149CD7" w14:textId="77777777" w:rsidR="009A2C99" w:rsidRDefault="009A2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2F44F494" w14:paraId="43F86284" w14:textId="77777777" w:rsidTr="2F44F494">
      <w:trPr>
        <w:trHeight w:val="300"/>
      </w:trPr>
      <w:tc>
        <w:tcPr>
          <w:tcW w:w="4855" w:type="dxa"/>
        </w:tcPr>
        <w:p w14:paraId="54824D4D" w14:textId="26BEF564" w:rsidR="2F44F494" w:rsidRDefault="2F44F494" w:rsidP="2F44F494">
          <w:pPr>
            <w:pStyle w:val="Header"/>
            <w:ind w:left="-115"/>
          </w:pPr>
        </w:p>
      </w:tc>
      <w:tc>
        <w:tcPr>
          <w:tcW w:w="4855" w:type="dxa"/>
        </w:tcPr>
        <w:p w14:paraId="6326CD07" w14:textId="2849D81B" w:rsidR="2F44F494" w:rsidRDefault="2F44F494" w:rsidP="2F44F494">
          <w:pPr>
            <w:pStyle w:val="Header"/>
            <w:jc w:val="center"/>
          </w:pPr>
        </w:p>
      </w:tc>
      <w:tc>
        <w:tcPr>
          <w:tcW w:w="4855" w:type="dxa"/>
        </w:tcPr>
        <w:p w14:paraId="1DFA69FB" w14:textId="50DB620B" w:rsidR="2F44F494" w:rsidRDefault="2F44F494" w:rsidP="2F44F494">
          <w:pPr>
            <w:pStyle w:val="Header"/>
            <w:ind w:right="-115"/>
            <w:jc w:val="right"/>
          </w:pPr>
        </w:p>
      </w:tc>
    </w:tr>
  </w:tbl>
  <w:p w14:paraId="060A66BF" w14:textId="2190E85C" w:rsidR="2F44F494" w:rsidRDefault="2F44F494" w:rsidP="2F44F4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B638B" w14:textId="77777777" w:rsidR="004B71A1" w:rsidRDefault="004B71A1" w:rsidP="00297DE2">
      <w:pPr>
        <w:spacing w:after="0" w:line="240" w:lineRule="auto"/>
      </w:pPr>
      <w:r>
        <w:separator/>
      </w:r>
    </w:p>
  </w:footnote>
  <w:footnote w:type="continuationSeparator" w:id="0">
    <w:p w14:paraId="70EEF5E1" w14:textId="77777777" w:rsidR="004B71A1" w:rsidRDefault="004B71A1" w:rsidP="00297DE2">
      <w:pPr>
        <w:spacing w:after="0" w:line="240" w:lineRule="auto"/>
      </w:pPr>
      <w:r>
        <w:continuationSeparator/>
      </w:r>
    </w:p>
  </w:footnote>
  <w:footnote w:type="continuationNotice" w:id="1">
    <w:p w14:paraId="47497B8C" w14:textId="77777777" w:rsidR="004B71A1" w:rsidRDefault="004B71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49CD4" w14:textId="77777777" w:rsidR="009A2C99" w:rsidRDefault="009A2C99">
    <w:pPr>
      <w:pStyle w:val="Header"/>
      <w:tabs>
        <w:tab w:val="left" w:pos="4005"/>
      </w:tabs>
    </w:pPr>
  </w:p>
  <w:p w14:paraId="4A149CD5" w14:textId="77777777" w:rsidR="009A2C99" w:rsidRDefault="009A2C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49CD9" w14:textId="695F9117" w:rsidR="009A2C99" w:rsidRDefault="00BB3566" w:rsidP="00BB3566">
    <w:pPr>
      <w:pStyle w:val="Header"/>
      <w:jc w:val="right"/>
    </w:pPr>
    <w:r w:rsidRPr="00397480">
      <w:rPr>
        <w:rFonts w:ascii="Times New Roman" w:hAnsi="Times New Roman"/>
        <w:sz w:val="24"/>
        <w:szCs w:val="24"/>
      </w:rPr>
      <w:t xml:space="preserve">Pirkimo sąlygų </w:t>
    </w:r>
    <w:r>
      <w:rPr>
        <w:rFonts w:ascii="Times New Roman" w:hAnsi="Times New Roman"/>
        <w:sz w:val="24"/>
        <w:szCs w:val="24"/>
      </w:rPr>
      <w:t>4</w:t>
    </w:r>
    <w:r w:rsidRPr="00397480">
      <w:rPr>
        <w:rFonts w:ascii="Times New Roman" w:hAnsi="Times New Roman"/>
        <w:sz w:val="24"/>
        <w:szCs w:val="24"/>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1201C1"/>
    <w:multiLevelType w:val="hybridMultilevel"/>
    <w:tmpl w:val="FEEA1474"/>
    <w:lvl w:ilvl="0" w:tplc="744A9834">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88F760F"/>
    <w:multiLevelType w:val="multilevel"/>
    <w:tmpl w:val="BA90C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390B0E"/>
    <w:multiLevelType w:val="hybridMultilevel"/>
    <w:tmpl w:val="AD4A9AB2"/>
    <w:lvl w:ilvl="0" w:tplc="97F88034">
      <w:start w:val="2"/>
      <w:numFmt w:val="bullet"/>
      <w:lvlText w:val="-"/>
      <w:lvlJc w:val="left"/>
      <w:pPr>
        <w:ind w:left="360" w:hanging="360"/>
      </w:pPr>
      <w:rPr>
        <w:rFonts w:ascii="Arial" w:eastAsia="Arial" w:hAnsi="Arial" w:cs="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10" w15:restartNumberingAfterBreak="0">
    <w:nsid w:val="0E60287F"/>
    <w:multiLevelType w:val="multilevel"/>
    <w:tmpl w:val="BACCC4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34A3724"/>
    <w:multiLevelType w:val="multilevel"/>
    <w:tmpl w:val="2C2C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4"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C4916A3"/>
    <w:multiLevelType w:val="multilevel"/>
    <w:tmpl w:val="1A6E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F604502"/>
    <w:multiLevelType w:val="hybridMultilevel"/>
    <w:tmpl w:val="BC9093D2"/>
    <w:lvl w:ilvl="0" w:tplc="73445086">
      <w:start w:val="1"/>
      <w:numFmt w:val="bullet"/>
      <w:lvlText w:val="-"/>
      <w:lvlJc w:val="left"/>
      <w:pPr>
        <w:ind w:left="720" w:hanging="360"/>
      </w:pPr>
      <w:rPr>
        <w:rFonts w:ascii="Arial" w:eastAsia="Arial" w:hAnsi="Arial" w:cs="Aria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FC141E6"/>
    <w:multiLevelType w:val="hybridMultilevel"/>
    <w:tmpl w:val="C152DC1A"/>
    <w:lvl w:ilvl="0" w:tplc="97F88034">
      <w:start w:val="2"/>
      <w:numFmt w:val="bullet"/>
      <w:lvlText w:val="-"/>
      <w:lvlJc w:val="left"/>
      <w:pPr>
        <w:ind w:left="360" w:hanging="360"/>
      </w:pPr>
      <w:rPr>
        <w:rFonts w:ascii="Arial" w:eastAsia="Arial" w:hAnsi="Arial" w:cs="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3987983"/>
    <w:multiLevelType w:val="hybridMultilevel"/>
    <w:tmpl w:val="D02493D8"/>
    <w:lvl w:ilvl="0" w:tplc="AB7065E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1186863"/>
    <w:multiLevelType w:val="hybridMultilevel"/>
    <w:tmpl w:val="F244E12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1D034BB"/>
    <w:multiLevelType w:val="hybridMultilevel"/>
    <w:tmpl w:val="94A4F15C"/>
    <w:lvl w:ilvl="0" w:tplc="DD2C9972">
      <w:start w:val="3"/>
      <w:numFmt w:val="upperRoman"/>
      <w:lvlText w:val="%1."/>
      <w:lvlJc w:val="left"/>
      <w:pPr>
        <w:ind w:left="1429" w:hanging="360"/>
      </w:pPr>
    </w:lvl>
    <w:lvl w:ilvl="1" w:tplc="3EF24F1C">
      <w:start w:val="1"/>
      <w:numFmt w:val="lowerLetter"/>
      <w:lvlText w:val="%2."/>
      <w:lvlJc w:val="left"/>
      <w:pPr>
        <w:ind w:left="1440" w:hanging="360"/>
      </w:pPr>
    </w:lvl>
    <w:lvl w:ilvl="2" w:tplc="5322C286">
      <w:start w:val="1"/>
      <w:numFmt w:val="lowerRoman"/>
      <w:lvlText w:val="%3."/>
      <w:lvlJc w:val="right"/>
      <w:pPr>
        <w:ind w:left="2160" w:hanging="180"/>
      </w:pPr>
    </w:lvl>
    <w:lvl w:ilvl="3" w:tplc="FF46DB1A">
      <w:start w:val="1"/>
      <w:numFmt w:val="decimal"/>
      <w:lvlText w:val="%4."/>
      <w:lvlJc w:val="left"/>
      <w:pPr>
        <w:ind w:left="2880" w:hanging="360"/>
      </w:pPr>
    </w:lvl>
    <w:lvl w:ilvl="4" w:tplc="2592B2D2">
      <w:start w:val="1"/>
      <w:numFmt w:val="lowerLetter"/>
      <w:lvlText w:val="%5."/>
      <w:lvlJc w:val="left"/>
      <w:pPr>
        <w:ind w:left="3600" w:hanging="360"/>
      </w:pPr>
    </w:lvl>
    <w:lvl w:ilvl="5" w:tplc="C42694D4">
      <w:start w:val="1"/>
      <w:numFmt w:val="lowerRoman"/>
      <w:lvlText w:val="%6."/>
      <w:lvlJc w:val="right"/>
      <w:pPr>
        <w:ind w:left="4320" w:hanging="180"/>
      </w:pPr>
    </w:lvl>
    <w:lvl w:ilvl="6" w:tplc="27C63774">
      <w:start w:val="1"/>
      <w:numFmt w:val="decimal"/>
      <w:lvlText w:val="%7."/>
      <w:lvlJc w:val="left"/>
      <w:pPr>
        <w:ind w:left="5040" w:hanging="360"/>
      </w:pPr>
    </w:lvl>
    <w:lvl w:ilvl="7" w:tplc="E7A42C54">
      <w:start w:val="1"/>
      <w:numFmt w:val="lowerLetter"/>
      <w:lvlText w:val="%8."/>
      <w:lvlJc w:val="left"/>
      <w:pPr>
        <w:ind w:left="5760" w:hanging="360"/>
      </w:pPr>
    </w:lvl>
    <w:lvl w:ilvl="8" w:tplc="F8161ABE">
      <w:start w:val="1"/>
      <w:numFmt w:val="lowerRoman"/>
      <w:lvlText w:val="%9."/>
      <w:lvlJc w:val="right"/>
      <w:pPr>
        <w:ind w:left="6480" w:hanging="180"/>
      </w:pPr>
    </w:lvl>
  </w:abstractNum>
  <w:abstractNum w:abstractNumId="31"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54406FD"/>
    <w:multiLevelType w:val="hybridMultilevel"/>
    <w:tmpl w:val="310AC7CC"/>
    <w:lvl w:ilvl="0" w:tplc="92DC9D1C">
      <w:start w:val="1"/>
      <w:numFmt w:val="upperRoman"/>
      <w:lvlText w:val="%1."/>
      <w:lvlJc w:val="left"/>
      <w:pPr>
        <w:ind w:left="1429" w:hanging="720"/>
      </w:pPr>
      <w:rPr>
        <w:rFonts w:ascii="Arial" w:hAnsi="Arial" w:hint="default"/>
      </w:rPr>
    </w:lvl>
    <w:lvl w:ilvl="1" w:tplc="AEC067AA">
      <w:start w:val="1"/>
      <w:numFmt w:val="lowerLetter"/>
      <w:lvlText w:val="%2."/>
      <w:lvlJc w:val="left"/>
      <w:pPr>
        <w:ind w:left="1440" w:hanging="360"/>
      </w:pPr>
    </w:lvl>
    <w:lvl w:ilvl="2" w:tplc="57DCEC4C">
      <w:start w:val="1"/>
      <w:numFmt w:val="lowerRoman"/>
      <w:lvlText w:val="%3."/>
      <w:lvlJc w:val="right"/>
      <w:pPr>
        <w:ind w:left="2160" w:hanging="180"/>
      </w:pPr>
    </w:lvl>
    <w:lvl w:ilvl="3" w:tplc="B5701D0A">
      <w:start w:val="1"/>
      <w:numFmt w:val="decimal"/>
      <w:lvlText w:val="%4."/>
      <w:lvlJc w:val="left"/>
      <w:pPr>
        <w:ind w:left="2880" w:hanging="360"/>
      </w:pPr>
    </w:lvl>
    <w:lvl w:ilvl="4" w:tplc="7032C5B2">
      <w:start w:val="1"/>
      <w:numFmt w:val="lowerLetter"/>
      <w:lvlText w:val="%5."/>
      <w:lvlJc w:val="left"/>
      <w:pPr>
        <w:ind w:left="3600" w:hanging="360"/>
      </w:pPr>
    </w:lvl>
    <w:lvl w:ilvl="5" w:tplc="C1FEAD70">
      <w:start w:val="1"/>
      <w:numFmt w:val="lowerRoman"/>
      <w:lvlText w:val="%6."/>
      <w:lvlJc w:val="right"/>
      <w:pPr>
        <w:ind w:left="4320" w:hanging="180"/>
      </w:pPr>
    </w:lvl>
    <w:lvl w:ilvl="6" w:tplc="325C6DC8">
      <w:start w:val="1"/>
      <w:numFmt w:val="decimal"/>
      <w:lvlText w:val="%7."/>
      <w:lvlJc w:val="left"/>
      <w:pPr>
        <w:ind w:left="5040" w:hanging="360"/>
      </w:pPr>
    </w:lvl>
    <w:lvl w:ilvl="7" w:tplc="139A4EA0">
      <w:start w:val="1"/>
      <w:numFmt w:val="lowerLetter"/>
      <w:lvlText w:val="%8."/>
      <w:lvlJc w:val="left"/>
      <w:pPr>
        <w:ind w:left="5760" w:hanging="360"/>
      </w:pPr>
    </w:lvl>
    <w:lvl w:ilvl="8" w:tplc="DB5E413A">
      <w:start w:val="1"/>
      <w:numFmt w:val="lowerRoman"/>
      <w:lvlText w:val="%9."/>
      <w:lvlJc w:val="right"/>
      <w:pPr>
        <w:ind w:left="6480" w:hanging="180"/>
      </w:pPr>
    </w:lvl>
  </w:abstractNum>
  <w:abstractNum w:abstractNumId="34" w15:restartNumberingAfterBreak="0">
    <w:nsid w:val="460312F9"/>
    <w:multiLevelType w:val="hybridMultilevel"/>
    <w:tmpl w:val="74CAE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4D237F1D"/>
    <w:multiLevelType w:val="multilevel"/>
    <w:tmpl w:val="98208510"/>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38" w15:restartNumberingAfterBreak="0">
    <w:nsid w:val="510169F1"/>
    <w:multiLevelType w:val="multilevel"/>
    <w:tmpl w:val="3438AA6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63D38FA"/>
    <w:multiLevelType w:val="hybridMultilevel"/>
    <w:tmpl w:val="FA227A98"/>
    <w:lvl w:ilvl="0" w:tplc="78E69D66">
      <w:start w:val="1"/>
      <w:numFmt w:val="decimal"/>
      <w:lvlText w:val="%1."/>
      <w:lvlJc w:val="left"/>
      <w:pPr>
        <w:ind w:left="360" w:hanging="360"/>
      </w:pPr>
      <w:rPr>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5A891129"/>
    <w:multiLevelType w:val="hybridMultilevel"/>
    <w:tmpl w:val="FA227A98"/>
    <w:lvl w:ilvl="0" w:tplc="FFFFFFFF">
      <w:start w:val="1"/>
      <w:numFmt w:val="decimal"/>
      <w:lvlText w:val="%1."/>
      <w:lvlJc w:val="left"/>
      <w:pPr>
        <w:ind w:left="360" w:hanging="360"/>
      </w:pPr>
      <w:rPr>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5CB66FB8"/>
    <w:multiLevelType w:val="multilevel"/>
    <w:tmpl w:val="70422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0AD81E6"/>
    <w:multiLevelType w:val="hybridMultilevel"/>
    <w:tmpl w:val="FFFFFFFF"/>
    <w:lvl w:ilvl="0" w:tplc="9D88F2E8">
      <w:start w:val="1"/>
      <w:numFmt w:val="decimal"/>
      <w:lvlText w:val="%1."/>
      <w:lvlJc w:val="left"/>
      <w:pPr>
        <w:ind w:left="720" w:hanging="360"/>
      </w:pPr>
    </w:lvl>
    <w:lvl w:ilvl="1" w:tplc="63460580">
      <w:start w:val="1"/>
      <w:numFmt w:val="lowerLetter"/>
      <w:lvlText w:val="%2."/>
      <w:lvlJc w:val="left"/>
      <w:pPr>
        <w:ind w:left="1440" w:hanging="360"/>
      </w:pPr>
    </w:lvl>
    <w:lvl w:ilvl="2" w:tplc="3B70B9E4">
      <w:start w:val="1"/>
      <w:numFmt w:val="lowerRoman"/>
      <w:lvlText w:val="%3."/>
      <w:lvlJc w:val="right"/>
      <w:pPr>
        <w:ind w:left="2160" w:hanging="180"/>
      </w:pPr>
    </w:lvl>
    <w:lvl w:ilvl="3" w:tplc="F28C8A1A">
      <w:start w:val="1"/>
      <w:numFmt w:val="decimal"/>
      <w:lvlText w:val="%4."/>
      <w:lvlJc w:val="left"/>
      <w:pPr>
        <w:ind w:left="2880" w:hanging="360"/>
      </w:pPr>
    </w:lvl>
    <w:lvl w:ilvl="4" w:tplc="ABE01FCC">
      <w:start w:val="1"/>
      <w:numFmt w:val="lowerLetter"/>
      <w:lvlText w:val="%5."/>
      <w:lvlJc w:val="left"/>
      <w:pPr>
        <w:ind w:left="3600" w:hanging="360"/>
      </w:pPr>
    </w:lvl>
    <w:lvl w:ilvl="5" w:tplc="2392F944">
      <w:start w:val="1"/>
      <w:numFmt w:val="lowerRoman"/>
      <w:lvlText w:val="%6."/>
      <w:lvlJc w:val="right"/>
      <w:pPr>
        <w:ind w:left="4320" w:hanging="180"/>
      </w:pPr>
    </w:lvl>
    <w:lvl w:ilvl="6" w:tplc="3AE01B12">
      <w:start w:val="1"/>
      <w:numFmt w:val="decimal"/>
      <w:lvlText w:val="%7."/>
      <w:lvlJc w:val="left"/>
      <w:pPr>
        <w:ind w:left="5040" w:hanging="360"/>
      </w:pPr>
    </w:lvl>
    <w:lvl w:ilvl="7" w:tplc="DE089884">
      <w:start w:val="1"/>
      <w:numFmt w:val="lowerLetter"/>
      <w:lvlText w:val="%8."/>
      <w:lvlJc w:val="left"/>
      <w:pPr>
        <w:ind w:left="5760" w:hanging="360"/>
      </w:pPr>
    </w:lvl>
    <w:lvl w:ilvl="8" w:tplc="8AB6D514">
      <w:start w:val="1"/>
      <w:numFmt w:val="lowerRoman"/>
      <w:lvlText w:val="%9."/>
      <w:lvlJc w:val="right"/>
      <w:pPr>
        <w:ind w:left="6480" w:hanging="180"/>
      </w:pPr>
    </w:lvl>
  </w:abstractNum>
  <w:abstractNum w:abstractNumId="44"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5371FCB"/>
    <w:multiLevelType w:val="multilevel"/>
    <w:tmpl w:val="4CE2E30A"/>
    <w:lvl w:ilvl="0">
      <w:start w:val="1"/>
      <w:numFmt w:val="decimal"/>
      <w:lvlText w:val="%1."/>
      <w:lvlJc w:val="left"/>
      <w:pPr>
        <w:ind w:left="720" w:hanging="360"/>
      </w:pPr>
      <w:rPr>
        <w:rFonts w:ascii="Times New Roman" w:hAnsi="Times New Roman" w:cs="Times New Roman" w:hint="default"/>
        <w:b/>
        <w:color w:val="auto"/>
      </w:rPr>
    </w:lvl>
    <w:lvl w:ilvl="1">
      <w:start w:val="1"/>
      <w:numFmt w:val="decimal"/>
      <w:isLgl/>
      <w:lvlText w:val="%1.%2."/>
      <w:lvlJc w:val="left"/>
      <w:pPr>
        <w:ind w:left="720" w:hanging="360"/>
      </w:pPr>
      <w:rPr>
        <w:rFonts w:asciiTheme="minorHAnsi" w:hAnsiTheme="minorHAnsi" w:cstheme="minorHAnsi"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941151E"/>
    <w:multiLevelType w:val="multilevel"/>
    <w:tmpl w:val="5128D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964DB50"/>
    <w:multiLevelType w:val="hybridMultilevel"/>
    <w:tmpl w:val="0DCA4B8E"/>
    <w:lvl w:ilvl="0" w:tplc="10FCE4AC">
      <w:start w:val="1"/>
      <w:numFmt w:val="bullet"/>
      <w:lvlText w:val="-"/>
      <w:lvlJc w:val="left"/>
      <w:pPr>
        <w:ind w:left="720" w:hanging="360"/>
      </w:pPr>
      <w:rPr>
        <w:rFonts w:ascii="Calibri" w:hAnsi="Calibri" w:hint="default"/>
      </w:rPr>
    </w:lvl>
    <w:lvl w:ilvl="1" w:tplc="4E6E4684">
      <w:start w:val="1"/>
      <w:numFmt w:val="bullet"/>
      <w:lvlText w:val="o"/>
      <w:lvlJc w:val="left"/>
      <w:pPr>
        <w:ind w:left="1440" w:hanging="360"/>
      </w:pPr>
      <w:rPr>
        <w:rFonts w:ascii="Courier New" w:hAnsi="Courier New" w:hint="default"/>
      </w:rPr>
    </w:lvl>
    <w:lvl w:ilvl="2" w:tplc="A59E0B12">
      <w:start w:val="1"/>
      <w:numFmt w:val="bullet"/>
      <w:lvlText w:val=""/>
      <w:lvlJc w:val="left"/>
      <w:pPr>
        <w:ind w:left="2160" w:hanging="360"/>
      </w:pPr>
      <w:rPr>
        <w:rFonts w:ascii="Wingdings" w:hAnsi="Wingdings" w:hint="default"/>
      </w:rPr>
    </w:lvl>
    <w:lvl w:ilvl="3" w:tplc="2AE62AEC">
      <w:start w:val="1"/>
      <w:numFmt w:val="bullet"/>
      <w:lvlText w:val=""/>
      <w:lvlJc w:val="left"/>
      <w:pPr>
        <w:ind w:left="2880" w:hanging="360"/>
      </w:pPr>
      <w:rPr>
        <w:rFonts w:ascii="Symbol" w:hAnsi="Symbol" w:hint="default"/>
      </w:rPr>
    </w:lvl>
    <w:lvl w:ilvl="4" w:tplc="00DEB3D8">
      <w:start w:val="1"/>
      <w:numFmt w:val="bullet"/>
      <w:lvlText w:val="o"/>
      <w:lvlJc w:val="left"/>
      <w:pPr>
        <w:ind w:left="3600" w:hanging="360"/>
      </w:pPr>
      <w:rPr>
        <w:rFonts w:ascii="Courier New" w:hAnsi="Courier New" w:hint="default"/>
      </w:rPr>
    </w:lvl>
    <w:lvl w:ilvl="5" w:tplc="1BC81CD2">
      <w:start w:val="1"/>
      <w:numFmt w:val="bullet"/>
      <w:lvlText w:val=""/>
      <w:lvlJc w:val="left"/>
      <w:pPr>
        <w:ind w:left="4320" w:hanging="360"/>
      </w:pPr>
      <w:rPr>
        <w:rFonts w:ascii="Wingdings" w:hAnsi="Wingdings" w:hint="default"/>
      </w:rPr>
    </w:lvl>
    <w:lvl w:ilvl="6" w:tplc="02A6D24E">
      <w:start w:val="1"/>
      <w:numFmt w:val="bullet"/>
      <w:lvlText w:val=""/>
      <w:lvlJc w:val="left"/>
      <w:pPr>
        <w:ind w:left="5040" w:hanging="360"/>
      </w:pPr>
      <w:rPr>
        <w:rFonts w:ascii="Symbol" w:hAnsi="Symbol" w:hint="default"/>
      </w:rPr>
    </w:lvl>
    <w:lvl w:ilvl="7" w:tplc="A4C0EC3E">
      <w:start w:val="1"/>
      <w:numFmt w:val="bullet"/>
      <w:lvlText w:val="o"/>
      <w:lvlJc w:val="left"/>
      <w:pPr>
        <w:ind w:left="5760" w:hanging="360"/>
      </w:pPr>
      <w:rPr>
        <w:rFonts w:ascii="Courier New" w:hAnsi="Courier New" w:hint="default"/>
      </w:rPr>
    </w:lvl>
    <w:lvl w:ilvl="8" w:tplc="BFE08D68">
      <w:start w:val="1"/>
      <w:numFmt w:val="bullet"/>
      <w:lvlText w:val=""/>
      <w:lvlJc w:val="left"/>
      <w:pPr>
        <w:ind w:left="6480" w:hanging="360"/>
      </w:pPr>
      <w:rPr>
        <w:rFonts w:ascii="Wingdings" w:hAnsi="Wingdings" w:hint="default"/>
      </w:rPr>
    </w:lvl>
  </w:abstractNum>
  <w:abstractNum w:abstractNumId="49"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64624892">
    <w:abstractNumId w:val="30"/>
  </w:num>
  <w:num w:numId="2" w16cid:durableId="538199423">
    <w:abstractNumId w:val="33"/>
  </w:num>
  <w:num w:numId="3" w16cid:durableId="983698347">
    <w:abstractNumId w:val="48"/>
  </w:num>
  <w:num w:numId="4" w16cid:durableId="1244995614">
    <w:abstractNumId w:val="36"/>
  </w:num>
  <w:num w:numId="5" w16cid:durableId="884103579">
    <w:abstractNumId w:val="2"/>
  </w:num>
  <w:num w:numId="6" w16cid:durableId="1386099182">
    <w:abstractNumId w:val="15"/>
  </w:num>
  <w:num w:numId="7" w16cid:durableId="989676650">
    <w:abstractNumId w:val="16"/>
  </w:num>
  <w:num w:numId="8" w16cid:durableId="1030959330">
    <w:abstractNumId w:val="1"/>
  </w:num>
  <w:num w:numId="9" w16cid:durableId="2135129578">
    <w:abstractNumId w:val="49"/>
  </w:num>
  <w:num w:numId="10" w16cid:durableId="1710718528">
    <w:abstractNumId w:val="29"/>
  </w:num>
  <w:num w:numId="11" w16cid:durableId="357049498">
    <w:abstractNumId w:val="20"/>
  </w:num>
  <w:num w:numId="12" w16cid:durableId="588000998">
    <w:abstractNumId w:val="45"/>
  </w:num>
  <w:num w:numId="13" w16cid:durableId="965500657">
    <w:abstractNumId w:val="17"/>
  </w:num>
  <w:num w:numId="14" w16cid:durableId="1218202373">
    <w:abstractNumId w:val="44"/>
  </w:num>
  <w:num w:numId="15" w16cid:durableId="1799061003">
    <w:abstractNumId w:val="32"/>
  </w:num>
  <w:num w:numId="16" w16cid:durableId="1257863204">
    <w:abstractNumId w:val="14"/>
  </w:num>
  <w:num w:numId="17" w16cid:durableId="760881171">
    <w:abstractNumId w:val="6"/>
  </w:num>
  <w:num w:numId="18" w16cid:durableId="2146005120">
    <w:abstractNumId w:val="11"/>
  </w:num>
  <w:num w:numId="19" w16cid:durableId="264191560">
    <w:abstractNumId w:val="31"/>
  </w:num>
  <w:num w:numId="20" w16cid:durableId="136076147">
    <w:abstractNumId w:val="24"/>
  </w:num>
  <w:num w:numId="21" w16cid:durableId="812478608">
    <w:abstractNumId w:val="23"/>
  </w:num>
  <w:num w:numId="22" w16cid:durableId="1840996696">
    <w:abstractNumId w:val="5"/>
  </w:num>
  <w:num w:numId="23" w16cid:durableId="1725909843">
    <w:abstractNumId w:val="18"/>
  </w:num>
  <w:num w:numId="24" w16cid:durableId="205915698">
    <w:abstractNumId w:val="46"/>
  </w:num>
  <w:num w:numId="25" w16cid:durableId="811285670">
    <w:abstractNumId w:val="0"/>
  </w:num>
  <w:num w:numId="26" w16cid:durableId="742025746">
    <w:abstractNumId w:val="3"/>
  </w:num>
  <w:num w:numId="27" w16cid:durableId="627127352">
    <w:abstractNumId w:val="35"/>
  </w:num>
  <w:num w:numId="28" w16cid:durableId="1379472876">
    <w:abstractNumId w:val="13"/>
  </w:num>
  <w:num w:numId="29" w16cid:durableId="14064126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983707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4676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47714983">
    <w:abstractNumId w:val="34"/>
  </w:num>
  <w:num w:numId="33" w16cid:durableId="1860047628">
    <w:abstractNumId w:val="39"/>
  </w:num>
  <w:num w:numId="34" w16cid:durableId="476799498">
    <w:abstractNumId w:val="25"/>
  </w:num>
  <w:num w:numId="35" w16cid:durableId="1554536072">
    <w:abstractNumId w:val="47"/>
  </w:num>
  <w:num w:numId="36" w16cid:durableId="1513454819">
    <w:abstractNumId w:val="19"/>
  </w:num>
  <w:num w:numId="37" w16cid:durableId="1716081904">
    <w:abstractNumId w:val="7"/>
  </w:num>
  <w:num w:numId="38" w16cid:durableId="834689986">
    <w:abstractNumId w:val="12"/>
  </w:num>
  <w:num w:numId="39" w16cid:durableId="1971200727">
    <w:abstractNumId w:val="28"/>
  </w:num>
  <w:num w:numId="40" w16cid:durableId="106895527">
    <w:abstractNumId w:val="38"/>
  </w:num>
  <w:num w:numId="41" w16cid:durableId="1890528981">
    <w:abstractNumId w:val="42"/>
  </w:num>
  <w:num w:numId="42" w16cid:durableId="1566838875">
    <w:abstractNumId w:val="10"/>
  </w:num>
  <w:num w:numId="43" w16cid:durableId="266087241">
    <w:abstractNumId w:val="21"/>
  </w:num>
  <w:num w:numId="44" w16cid:durableId="1485655987">
    <w:abstractNumId w:val="43"/>
  </w:num>
  <w:num w:numId="45" w16cid:durableId="977413394">
    <w:abstractNumId w:val="8"/>
  </w:num>
  <w:num w:numId="46" w16cid:durableId="1588297099">
    <w:abstractNumId w:val="4"/>
  </w:num>
  <w:num w:numId="47" w16cid:durableId="29497060">
    <w:abstractNumId w:val="37"/>
  </w:num>
  <w:num w:numId="48" w16cid:durableId="159467163">
    <w:abstractNumId w:val="40"/>
  </w:num>
  <w:num w:numId="49" w16cid:durableId="169563732">
    <w:abstractNumId w:val="41"/>
  </w:num>
  <w:num w:numId="50" w16cid:durableId="208498658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hideSpellingErrors/>
  <w:hideGrammaticalErrors/>
  <w:documentProtection w:edit="readOnly" w:formatting="1"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DE2"/>
    <w:rsid w:val="000037AC"/>
    <w:rsid w:val="000072DB"/>
    <w:rsid w:val="000206D2"/>
    <w:rsid w:val="0002315D"/>
    <w:rsid w:val="000324E5"/>
    <w:rsid w:val="00034F07"/>
    <w:rsid w:val="00036D89"/>
    <w:rsid w:val="00077C05"/>
    <w:rsid w:val="00087CA1"/>
    <w:rsid w:val="00095222"/>
    <w:rsid w:val="000A7504"/>
    <w:rsid w:val="000C1909"/>
    <w:rsid w:val="000C27FE"/>
    <w:rsid w:val="000D0264"/>
    <w:rsid w:val="000E1185"/>
    <w:rsid w:val="000E6188"/>
    <w:rsid w:val="001105F3"/>
    <w:rsid w:val="00115347"/>
    <w:rsid w:val="00115698"/>
    <w:rsid w:val="00115EE4"/>
    <w:rsid w:val="001242A2"/>
    <w:rsid w:val="0013336F"/>
    <w:rsid w:val="00135682"/>
    <w:rsid w:val="00140DCA"/>
    <w:rsid w:val="00143A5B"/>
    <w:rsid w:val="001526A7"/>
    <w:rsid w:val="00153684"/>
    <w:rsid w:val="001611D8"/>
    <w:rsid w:val="001624BF"/>
    <w:rsid w:val="00176C4A"/>
    <w:rsid w:val="00192173"/>
    <w:rsid w:val="00197661"/>
    <w:rsid w:val="001A6C1D"/>
    <w:rsid w:val="001C28B9"/>
    <w:rsid w:val="001C34C9"/>
    <w:rsid w:val="001E1B2E"/>
    <w:rsid w:val="002066E2"/>
    <w:rsid w:val="00210619"/>
    <w:rsid w:val="0021522F"/>
    <w:rsid w:val="00216348"/>
    <w:rsid w:val="002212F5"/>
    <w:rsid w:val="00222E34"/>
    <w:rsid w:val="0023315B"/>
    <w:rsid w:val="00243574"/>
    <w:rsid w:val="00243CF4"/>
    <w:rsid w:val="002454A0"/>
    <w:rsid w:val="00280D2C"/>
    <w:rsid w:val="00283501"/>
    <w:rsid w:val="00285FB5"/>
    <w:rsid w:val="002861A5"/>
    <w:rsid w:val="00297DE2"/>
    <w:rsid w:val="002B1278"/>
    <w:rsid w:val="002B28FD"/>
    <w:rsid w:val="002B3821"/>
    <w:rsid w:val="002C7E66"/>
    <w:rsid w:val="002D07DB"/>
    <w:rsid w:val="002E1BE0"/>
    <w:rsid w:val="002E22DB"/>
    <w:rsid w:val="002E6E4B"/>
    <w:rsid w:val="002F4EB1"/>
    <w:rsid w:val="002F5BAF"/>
    <w:rsid w:val="002F65C8"/>
    <w:rsid w:val="002F6899"/>
    <w:rsid w:val="002F7DE0"/>
    <w:rsid w:val="0030706E"/>
    <w:rsid w:val="00311FC5"/>
    <w:rsid w:val="0032127F"/>
    <w:rsid w:val="00321987"/>
    <w:rsid w:val="003237C7"/>
    <w:rsid w:val="003368B1"/>
    <w:rsid w:val="0034238B"/>
    <w:rsid w:val="00342A48"/>
    <w:rsid w:val="00345606"/>
    <w:rsid w:val="00345CCC"/>
    <w:rsid w:val="003502FD"/>
    <w:rsid w:val="00356DEF"/>
    <w:rsid w:val="0037787C"/>
    <w:rsid w:val="00381839"/>
    <w:rsid w:val="00396C0B"/>
    <w:rsid w:val="003E1073"/>
    <w:rsid w:val="003E5BDE"/>
    <w:rsid w:val="003F08DE"/>
    <w:rsid w:val="003F1BC4"/>
    <w:rsid w:val="004034F7"/>
    <w:rsid w:val="00440194"/>
    <w:rsid w:val="00440EBC"/>
    <w:rsid w:val="00445068"/>
    <w:rsid w:val="00453749"/>
    <w:rsid w:val="00462619"/>
    <w:rsid w:val="00466A59"/>
    <w:rsid w:val="00487F89"/>
    <w:rsid w:val="00490C51"/>
    <w:rsid w:val="004A145F"/>
    <w:rsid w:val="004A38BE"/>
    <w:rsid w:val="004A5046"/>
    <w:rsid w:val="004B71A1"/>
    <w:rsid w:val="004D1EFA"/>
    <w:rsid w:val="004E3472"/>
    <w:rsid w:val="004E451D"/>
    <w:rsid w:val="004F1116"/>
    <w:rsid w:val="004F3DF1"/>
    <w:rsid w:val="004F643A"/>
    <w:rsid w:val="005113DB"/>
    <w:rsid w:val="005126B3"/>
    <w:rsid w:val="00516026"/>
    <w:rsid w:val="005231A4"/>
    <w:rsid w:val="0053054D"/>
    <w:rsid w:val="005307DF"/>
    <w:rsid w:val="005504C8"/>
    <w:rsid w:val="005801D7"/>
    <w:rsid w:val="00580AE6"/>
    <w:rsid w:val="00592B47"/>
    <w:rsid w:val="005957D1"/>
    <w:rsid w:val="005A601B"/>
    <w:rsid w:val="005B73AE"/>
    <w:rsid w:val="005B7D56"/>
    <w:rsid w:val="005D141A"/>
    <w:rsid w:val="00613490"/>
    <w:rsid w:val="006177E7"/>
    <w:rsid w:val="00625D70"/>
    <w:rsid w:val="00640F21"/>
    <w:rsid w:val="006624DA"/>
    <w:rsid w:val="00667D02"/>
    <w:rsid w:val="00677B32"/>
    <w:rsid w:val="006820CA"/>
    <w:rsid w:val="00682ACB"/>
    <w:rsid w:val="00695AC3"/>
    <w:rsid w:val="00695F0A"/>
    <w:rsid w:val="006A5729"/>
    <w:rsid w:val="006B5BC5"/>
    <w:rsid w:val="006B5D83"/>
    <w:rsid w:val="006D2BC6"/>
    <w:rsid w:val="006D4551"/>
    <w:rsid w:val="006E32A9"/>
    <w:rsid w:val="006E32E0"/>
    <w:rsid w:val="006E6D27"/>
    <w:rsid w:val="006F273B"/>
    <w:rsid w:val="00703929"/>
    <w:rsid w:val="00711EC6"/>
    <w:rsid w:val="00720DFC"/>
    <w:rsid w:val="007268C2"/>
    <w:rsid w:val="00726AB1"/>
    <w:rsid w:val="0075110A"/>
    <w:rsid w:val="0076030F"/>
    <w:rsid w:val="0077551E"/>
    <w:rsid w:val="00780B4B"/>
    <w:rsid w:val="007829B7"/>
    <w:rsid w:val="00786F92"/>
    <w:rsid w:val="00790FC6"/>
    <w:rsid w:val="007945C0"/>
    <w:rsid w:val="007C7D7A"/>
    <w:rsid w:val="007D4200"/>
    <w:rsid w:val="007D5A17"/>
    <w:rsid w:val="007D6C70"/>
    <w:rsid w:val="007E343B"/>
    <w:rsid w:val="007F4EB5"/>
    <w:rsid w:val="008017D2"/>
    <w:rsid w:val="008036D3"/>
    <w:rsid w:val="0080446D"/>
    <w:rsid w:val="008068B0"/>
    <w:rsid w:val="0080745A"/>
    <w:rsid w:val="00824BDB"/>
    <w:rsid w:val="00824E81"/>
    <w:rsid w:val="00824EB7"/>
    <w:rsid w:val="0082699B"/>
    <w:rsid w:val="0083615E"/>
    <w:rsid w:val="00836A2C"/>
    <w:rsid w:val="0084127D"/>
    <w:rsid w:val="0084251E"/>
    <w:rsid w:val="008605E0"/>
    <w:rsid w:val="00870BD4"/>
    <w:rsid w:val="00883182"/>
    <w:rsid w:val="0088466B"/>
    <w:rsid w:val="0088697D"/>
    <w:rsid w:val="008B3E96"/>
    <w:rsid w:val="008D04A0"/>
    <w:rsid w:val="008D100A"/>
    <w:rsid w:val="008F65CF"/>
    <w:rsid w:val="00907260"/>
    <w:rsid w:val="009124DF"/>
    <w:rsid w:val="0092043C"/>
    <w:rsid w:val="00925FF0"/>
    <w:rsid w:val="00931AB6"/>
    <w:rsid w:val="00933122"/>
    <w:rsid w:val="00950E58"/>
    <w:rsid w:val="00965E55"/>
    <w:rsid w:val="00983650"/>
    <w:rsid w:val="0099203F"/>
    <w:rsid w:val="009A1F60"/>
    <w:rsid w:val="009A2C99"/>
    <w:rsid w:val="009A4EA4"/>
    <w:rsid w:val="009B03FE"/>
    <w:rsid w:val="009C5E95"/>
    <w:rsid w:val="009D2BD0"/>
    <w:rsid w:val="009D5FD3"/>
    <w:rsid w:val="009D66D3"/>
    <w:rsid w:val="009E010A"/>
    <w:rsid w:val="009E2090"/>
    <w:rsid w:val="009E7F0A"/>
    <w:rsid w:val="009F2F47"/>
    <w:rsid w:val="009F3CA0"/>
    <w:rsid w:val="00A10556"/>
    <w:rsid w:val="00A17624"/>
    <w:rsid w:val="00A31AF4"/>
    <w:rsid w:val="00A33CCF"/>
    <w:rsid w:val="00A36E67"/>
    <w:rsid w:val="00A41D8F"/>
    <w:rsid w:val="00A42B86"/>
    <w:rsid w:val="00A46CD7"/>
    <w:rsid w:val="00A74161"/>
    <w:rsid w:val="00A81E4C"/>
    <w:rsid w:val="00A84AD4"/>
    <w:rsid w:val="00A90C13"/>
    <w:rsid w:val="00AA6C8D"/>
    <w:rsid w:val="00AA7F94"/>
    <w:rsid w:val="00AB31EA"/>
    <w:rsid w:val="00AC0D3F"/>
    <w:rsid w:val="00AE387B"/>
    <w:rsid w:val="00AF1A99"/>
    <w:rsid w:val="00AF747C"/>
    <w:rsid w:val="00B10916"/>
    <w:rsid w:val="00B138F9"/>
    <w:rsid w:val="00B21353"/>
    <w:rsid w:val="00B22A50"/>
    <w:rsid w:val="00B25251"/>
    <w:rsid w:val="00B40361"/>
    <w:rsid w:val="00B66009"/>
    <w:rsid w:val="00B74C1C"/>
    <w:rsid w:val="00B874D3"/>
    <w:rsid w:val="00B971B7"/>
    <w:rsid w:val="00BA45E9"/>
    <w:rsid w:val="00BB1279"/>
    <w:rsid w:val="00BB26D1"/>
    <w:rsid w:val="00BB3566"/>
    <w:rsid w:val="00BD4409"/>
    <w:rsid w:val="00BE7511"/>
    <w:rsid w:val="00BE7698"/>
    <w:rsid w:val="00C06764"/>
    <w:rsid w:val="00C0712A"/>
    <w:rsid w:val="00C15ABF"/>
    <w:rsid w:val="00C317F0"/>
    <w:rsid w:val="00C403AD"/>
    <w:rsid w:val="00C416A2"/>
    <w:rsid w:val="00C53FCE"/>
    <w:rsid w:val="00C610F5"/>
    <w:rsid w:val="00C748DC"/>
    <w:rsid w:val="00C74E06"/>
    <w:rsid w:val="00C80104"/>
    <w:rsid w:val="00C87B8C"/>
    <w:rsid w:val="00C9721C"/>
    <w:rsid w:val="00CA2309"/>
    <w:rsid w:val="00CA472C"/>
    <w:rsid w:val="00CC3091"/>
    <w:rsid w:val="00CD5B32"/>
    <w:rsid w:val="00CE0EA0"/>
    <w:rsid w:val="00CE1DFC"/>
    <w:rsid w:val="00CE3F7B"/>
    <w:rsid w:val="00CE73F6"/>
    <w:rsid w:val="00CF0364"/>
    <w:rsid w:val="00CF5BD6"/>
    <w:rsid w:val="00D00720"/>
    <w:rsid w:val="00D10C22"/>
    <w:rsid w:val="00D15187"/>
    <w:rsid w:val="00D17B26"/>
    <w:rsid w:val="00D21C82"/>
    <w:rsid w:val="00D52B13"/>
    <w:rsid w:val="00D57EAC"/>
    <w:rsid w:val="00D600A3"/>
    <w:rsid w:val="00D67CC0"/>
    <w:rsid w:val="00D73EC7"/>
    <w:rsid w:val="00D867F7"/>
    <w:rsid w:val="00D87E1F"/>
    <w:rsid w:val="00D92D60"/>
    <w:rsid w:val="00DC5376"/>
    <w:rsid w:val="00DD631A"/>
    <w:rsid w:val="00DD6CC6"/>
    <w:rsid w:val="00DF2D7F"/>
    <w:rsid w:val="00E02830"/>
    <w:rsid w:val="00E0593E"/>
    <w:rsid w:val="00E12B9A"/>
    <w:rsid w:val="00E14662"/>
    <w:rsid w:val="00E25CF6"/>
    <w:rsid w:val="00E26244"/>
    <w:rsid w:val="00E279CE"/>
    <w:rsid w:val="00E3013B"/>
    <w:rsid w:val="00E3169C"/>
    <w:rsid w:val="00E34322"/>
    <w:rsid w:val="00E5615D"/>
    <w:rsid w:val="00E6125D"/>
    <w:rsid w:val="00E62731"/>
    <w:rsid w:val="00E6743F"/>
    <w:rsid w:val="00E67488"/>
    <w:rsid w:val="00E67B75"/>
    <w:rsid w:val="00E75475"/>
    <w:rsid w:val="00E76231"/>
    <w:rsid w:val="00E90CB5"/>
    <w:rsid w:val="00EB4278"/>
    <w:rsid w:val="00EE15FD"/>
    <w:rsid w:val="00EE403C"/>
    <w:rsid w:val="00EE6737"/>
    <w:rsid w:val="00F033CF"/>
    <w:rsid w:val="00F26AFB"/>
    <w:rsid w:val="00F46B7B"/>
    <w:rsid w:val="00F5142E"/>
    <w:rsid w:val="00F53EC9"/>
    <w:rsid w:val="00F56EDB"/>
    <w:rsid w:val="00F62FAA"/>
    <w:rsid w:val="00F65954"/>
    <w:rsid w:val="00F66AFB"/>
    <w:rsid w:val="00F7159C"/>
    <w:rsid w:val="00F72393"/>
    <w:rsid w:val="00F7574D"/>
    <w:rsid w:val="00F826ED"/>
    <w:rsid w:val="00F96BC6"/>
    <w:rsid w:val="00FA43E1"/>
    <w:rsid w:val="00FB3E41"/>
    <w:rsid w:val="00FB7D96"/>
    <w:rsid w:val="00FC534B"/>
    <w:rsid w:val="00FC754C"/>
    <w:rsid w:val="04075829"/>
    <w:rsid w:val="046CA3F0"/>
    <w:rsid w:val="0516A380"/>
    <w:rsid w:val="057059FB"/>
    <w:rsid w:val="0746E576"/>
    <w:rsid w:val="084A7B71"/>
    <w:rsid w:val="09941B2E"/>
    <w:rsid w:val="0B8B290D"/>
    <w:rsid w:val="0C16A28B"/>
    <w:rsid w:val="0C2D3E01"/>
    <w:rsid w:val="0CACDEA5"/>
    <w:rsid w:val="0D94535C"/>
    <w:rsid w:val="0E23F7BF"/>
    <w:rsid w:val="0FBA1C0E"/>
    <w:rsid w:val="11D8355A"/>
    <w:rsid w:val="1483A4F1"/>
    <w:rsid w:val="14B44E8A"/>
    <w:rsid w:val="153E8469"/>
    <w:rsid w:val="16BFF317"/>
    <w:rsid w:val="187DAD0F"/>
    <w:rsid w:val="19267BA5"/>
    <w:rsid w:val="1AB4F472"/>
    <w:rsid w:val="1B91EE7A"/>
    <w:rsid w:val="1E420873"/>
    <w:rsid w:val="1EA267FE"/>
    <w:rsid w:val="1F0E6822"/>
    <w:rsid w:val="211E49C6"/>
    <w:rsid w:val="23E6986E"/>
    <w:rsid w:val="260175AC"/>
    <w:rsid w:val="27586FE5"/>
    <w:rsid w:val="27B57E99"/>
    <w:rsid w:val="289826F7"/>
    <w:rsid w:val="28D432F2"/>
    <w:rsid w:val="28D8E6DD"/>
    <w:rsid w:val="2BCAE5D3"/>
    <w:rsid w:val="2C02ED1A"/>
    <w:rsid w:val="2DF0D7B4"/>
    <w:rsid w:val="2F44F494"/>
    <w:rsid w:val="2FD246C6"/>
    <w:rsid w:val="31561DFD"/>
    <w:rsid w:val="33ECD48E"/>
    <w:rsid w:val="33F1A41B"/>
    <w:rsid w:val="354C64D4"/>
    <w:rsid w:val="393A08A4"/>
    <w:rsid w:val="3F059ADD"/>
    <w:rsid w:val="41541684"/>
    <w:rsid w:val="421E933E"/>
    <w:rsid w:val="42784155"/>
    <w:rsid w:val="42DA901C"/>
    <w:rsid w:val="4452C622"/>
    <w:rsid w:val="44A79ACD"/>
    <w:rsid w:val="44ABD00F"/>
    <w:rsid w:val="45ACD4AE"/>
    <w:rsid w:val="469D4CE3"/>
    <w:rsid w:val="46B2D8CD"/>
    <w:rsid w:val="46B40862"/>
    <w:rsid w:val="48330361"/>
    <w:rsid w:val="489252A4"/>
    <w:rsid w:val="49242B0B"/>
    <w:rsid w:val="499C7A40"/>
    <w:rsid w:val="4C84139A"/>
    <w:rsid w:val="4D20FDA7"/>
    <w:rsid w:val="4E81B229"/>
    <w:rsid w:val="4F8FFE80"/>
    <w:rsid w:val="501F653A"/>
    <w:rsid w:val="50A3F636"/>
    <w:rsid w:val="5102CC4E"/>
    <w:rsid w:val="51BB359B"/>
    <w:rsid w:val="522B78EF"/>
    <w:rsid w:val="52CBB54A"/>
    <w:rsid w:val="5573B1CD"/>
    <w:rsid w:val="56E3AEAC"/>
    <w:rsid w:val="57C67A93"/>
    <w:rsid w:val="5948B76B"/>
    <w:rsid w:val="5A2D8F17"/>
    <w:rsid w:val="5C0690A0"/>
    <w:rsid w:val="5E3B3E94"/>
    <w:rsid w:val="5F2B1BAD"/>
    <w:rsid w:val="5F4774B9"/>
    <w:rsid w:val="5F6338A4"/>
    <w:rsid w:val="61294BF7"/>
    <w:rsid w:val="62CEB387"/>
    <w:rsid w:val="638D0765"/>
    <w:rsid w:val="640E40D3"/>
    <w:rsid w:val="68D6EA27"/>
    <w:rsid w:val="6A8721D6"/>
    <w:rsid w:val="6AB70B1E"/>
    <w:rsid w:val="6C42780B"/>
    <w:rsid w:val="6E93E1F7"/>
    <w:rsid w:val="6EB18711"/>
    <w:rsid w:val="7053F704"/>
    <w:rsid w:val="7284327F"/>
    <w:rsid w:val="739BDD79"/>
    <w:rsid w:val="7645B6EF"/>
    <w:rsid w:val="76BCE441"/>
    <w:rsid w:val="77FF52D6"/>
    <w:rsid w:val="793A272A"/>
    <w:rsid w:val="7ABEED09"/>
    <w:rsid w:val="7ACE45AC"/>
    <w:rsid w:val="7D9E2C35"/>
    <w:rsid w:val="7E3966DF"/>
    <w:rsid w:val="7EAFB344"/>
    <w:rsid w:val="7F4A645A"/>
    <w:rsid w:val="7FB8EE1F"/>
    <w:rsid w:val="7FE60C2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49AD3"/>
  <w15:docId w15:val="{1579C5D3-7464-42CC-BB96-470FE4E21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F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DE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97DE2"/>
  </w:style>
  <w:style w:type="paragraph" w:styleId="Footer">
    <w:name w:val="footer"/>
    <w:basedOn w:val="Normal"/>
    <w:link w:val="FooterChar"/>
    <w:uiPriority w:val="99"/>
    <w:unhideWhenUsed/>
    <w:rsid w:val="00297DE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97DE2"/>
  </w:style>
  <w:style w:type="paragraph" w:styleId="BodyText">
    <w:name w:val="Body Text"/>
    <w:basedOn w:val="Normal"/>
    <w:link w:val="BodyTextChar"/>
    <w:unhideWhenUsed/>
    <w:rsid w:val="00297DE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97DE2"/>
    <w:rPr>
      <w:rFonts w:ascii="Times New Roman" w:eastAsia="Times New Roman" w:hAnsi="Times New Roman" w:cs="Times New Roman"/>
      <w:sz w:val="24"/>
      <w:szCs w:val="24"/>
    </w:rPr>
  </w:style>
  <w:style w:type="table" w:styleId="TableGrid">
    <w:name w:val="Table Grid"/>
    <w:basedOn w:val="TableNormal"/>
    <w:uiPriority w:val="39"/>
    <w:rsid w:val="00297DE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297DE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97DE2"/>
    <w:rPr>
      <w:rFonts w:ascii="Times New Roman" w:eastAsia="Times New Roman" w:hAnsi="Times New Roman" w:cs="Times New Roman"/>
      <w:sz w:val="20"/>
      <w:szCs w:val="20"/>
    </w:rPr>
  </w:style>
  <w:style w:type="character" w:styleId="FootnoteReference">
    <w:name w:val="footnote reference"/>
    <w:basedOn w:val="DefaultParagraphFont"/>
    <w:rsid w:val="00297DE2"/>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Medium Grid 1 - Accent 21"/>
    <w:basedOn w:val="Normal"/>
    <w:link w:val="ListParagraphChar"/>
    <w:uiPriority w:val="34"/>
    <w:qFormat/>
    <w:rsid w:val="00297DE2"/>
    <w:pPr>
      <w:spacing w:after="160" w:line="256" w:lineRule="auto"/>
      <w:ind w:left="720"/>
      <w:contextualSpacing/>
    </w:pPr>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97DE2"/>
    <w:rPr>
      <w:lang w:val="en-US"/>
    </w:rPr>
  </w:style>
  <w:style w:type="character" w:customStyle="1" w:styleId="Bodytext0">
    <w:name w:val="Body text_"/>
    <w:link w:val="Bodytext1"/>
    <w:rsid w:val="00836A2C"/>
    <w:rPr>
      <w:rFonts w:ascii="Times New Roman" w:hAnsi="Times New Roman" w:cs="Times New Roman"/>
      <w:sz w:val="23"/>
      <w:szCs w:val="23"/>
      <w:shd w:val="clear" w:color="auto" w:fill="FFFFFF"/>
    </w:rPr>
  </w:style>
  <w:style w:type="character" w:customStyle="1" w:styleId="Bodytext2">
    <w:name w:val="Body text (2)_"/>
    <w:link w:val="Bodytext20"/>
    <w:rsid w:val="00836A2C"/>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836A2C"/>
    <w:rPr>
      <w:rFonts w:ascii="Times New Roman" w:hAnsi="Times New Roman" w:cs="Times New Roman"/>
      <w:i/>
      <w:iCs/>
      <w:sz w:val="23"/>
      <w:szCs w:val="23"/>
      <w:shd w:val="clear" w:color="auto" w:fill="FFFFFF"/>
    </w:rPr>
  </w:style>
  <w:style w:type="character" w:customStyle="1" w:styleId="BodytextSpacing3pt">
    <w:name w:val="Body text + Spacing 3 pt"/>
    <w:rsid w:val="00836A2C"/>
    <w:rPr>
      <w:rFonts w:ascii="Times New Roman" w:hAnsi="Times New Roman" w:cs="Times New Roman"/>
      <w:spacing w:val="60"/>
      <w:sz w:val="23"/>
      <w:szCs w:val="23"/>
    </w:rPr>
  </w:style>
  <w:style w:type="paragraph" w:customStyle="1" w:styleId="Bodytext1">
    <w:name w:val="Body text1"/>
    <w:basedOn w:val="Normal"/>
    <w:link w:val="Bodytext0"/>
    <w:rsid w:val="00836A2C"/>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Normal"/>
    <w:link w:val="Bodytext2"/>
    <w:rsid w:val="00836A2C"/>
    <w:pPr>
      <w:shd w:val="clear" w:color="auto" w:fill="FFFFFF"/>
      <w:spacing w:after="0" w:line="269" w:lineRule="exact"/>
      <w:ind w:hanging="400"/>
    </w:pPr>
    <w:rPr>
      <w:rFonts w:ascii="Times New Roman" w:hAnsi="Times New Roman" w:cs="Times New Roman"/>
      <w:i/>
      <w:iCs/>
      <w:sz w:val="23"/>
      <w:szCs w:val="23"/>
    </w:rPr>
  </w:style>
  <w:style w:type="paragraph" w:styleId="Caption">
    <w:name w:val="caption"/>
    <w:basedOn w:val="Normal"/>
    <w:next w:val="Normal"/>
    <w:semiHidden/>
    <w:unhideWhenUsed/>
    <w:qFormat/>
    <w:rsid w:val="00836A2C"/>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Normal"/>
    <w:rsid w:val="00836A2C"/>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836A2C"/>
    <w:rPr>
      <w:rFonts w:ascii="Arial" w:hAnsi="Arial" w:cs="Arial" w:hint="default"/>
      <w:sz w:val="20"/>
    </w:rPr>
  </w:style>
  <w:style w:type="character" w:styleId="CommentReference">
    <w:name w:val="annotation reference"/>
    <w:basedOn w:val="DefaultParagraphFont"/>
    <w:uiPriority w:val="99"/>
    <w:semiHidden/>
    <w:unhideWhenUsed/>
    <w:rsid w:val="00836A2C"/>
    <w:rPr>
      <w:sz w:val="16"/>
      <w:szCs w:val="16"/>
    </w:rPr>
  </w:style>
  <w:style w:type="paragraph" w:styleId="CommentText">
    <w:name w:val="annotation text"/>
    <w:basedOn w:val="Normal"/>
    <w:link w:val="CommentTextChar"/>
    <w:uiPriority w:val="99"/>
    <w:unhideWhenUsed/>
    <w:rsid w:val="00836A2C"/>
    <w:pPr>
      <w:spacing w:after="160" w:line="240" w:lineRule="auto"/>
    </w:pPr>
    <w:rPr>
      <w:sz w:val="20"/>
      <w:szCs w:val="20"/>
    </w:rPr>
  </w:style>
  <w:style w:type="character" w:customStyle="1" w:styleId="CommentTextChar">
    <w:name w:val="Comment Text Char"/>
    <w:basedOn w:val="DefaultParagraphFont"/>
    <w:link w:val="CommentText"/>
    <w:uiPriority w:val="99"/>
    <w:rsid w:val="00836A2C"/>
    <w:rPr>
      <w:sz w:val="20"/>
      <w:szCs w:val="20"/>
    </w:rPr>
  </w:style>
  <w:style w:type="paragraph" w:styleId="CommentSubject">
    <w:name w:val="annotation subject"/>
    <w:basedOn w:val="CommentText"/>
    <w:next w:val="CommentText"/>
    <w:link w:val="CommentSubjectChar"/>
    <w:uiPriority w:val="99"/>
    <w:semiHidden/>
    <w:unhideWhenUsed/>
    <w:rsid w:val="00836A2C"/>
    <w:rPr>
      <w:b/>
      <w:bCs/>
    </w:rPr>
  </w:style>
  <w:style w:type="character" w:customStyle="1" w:styleId="CommentSubjectChar">
    <w:name w:val="Comment Subject Char"/>
    <w:basedOn w:val="CommentTextChar"/>
    <w:link w:val="CommentSubject"/>
    <w:uiPriority w:val="99"/>
    <w:semiHidden/>
    <w:rsid w:val="00836A2C"/>
    <w:rPr>
      <w:b/>
      <w:bCs/>
      <w:sz w:val="20"/>
      <w:szCs w:val="20"/>
    </w:rPr>
  </w:style>
  <w:style w:type="paragraph" w:styleId="BalloonText">
    <w:name w:val="Balloon Text"/>
    <w:basedOn w:val="Normal"/>
    <w:link w:val="BalloonTextChar"/>
    <w:uiPriority w:val="99"/>
    <w:semiHidden/>
    <w:unhideWhenUsed/>
    <w:rsid w:val="00836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A2C"/>
    <w:rPr>
      <w:rFonts w:ascii="Segoe UI" w:hAnsi="Segoe UI" w:cs="Segoe UI"/>
      <w:sz w:val="18"/>
      <w:szCs w:val="18"/>
    </w:rPr>
  </w:style>
  <w:style w:type="character" w:styleId="Hyperlink">
    <w:name w:val="Hyperlink"/>
    <w:basedOn w:val="DefaultParagraphFont"/>
    <w:uiPriority w:val="99"/>
    <w:unhideWhenUsed/>
    <w:rsid w:val="00836A2C"/>
    <w:rPr>
      <w:color w:val="0000FF"/>
      <w:u w:val="single"/>
    </w:rPr>
  </w:style>
  <w:style w:type="character" w:customStyle="1" w:styleId="UnresolvedMention1">
    <w:name w:val="Unresolved Mention1"/>
    <w:basedOn w:val="DefaultParagraphFont"/>
    <w:uiPriority w:val="99"/>
    <w:semiHidden/>
    <w:unhideWhenUsed/>
    <w:rsid w:val="00836A2C"/>
    <w:rPr>
      <w:color w:val="808080"/>
      <w:shd w:val="clear" w:color="auto" w:fill="E6E6E6"/>
    </w:rPr>
  </w:style>
  <w:style w:type="paragraph" w:styleId="PlainText">
    <w:name w:val="Plain Text"/>
    <w:basedOn w:val="Normal"/>
    <w:link w:val="PlainTextChar"/>
    <w:uiPriority w:val="99"/>
    <w:unhideWhenUsed/>
    <w:rsid w:val="00836A2C"/>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836A2C"/>
    <w:rPr>
      <w:rFonts w:ascii="Consolas" w:eastAsia="Calibri" w:hAnsi="Consolas" w:cs="Times New Roman"/>
      <w:sz w:val="21"/>
      <w:szCs w:val="21"/>
      <w:lang w:val="x-none"/>
    </w:rPr>
  </w:style>
  <w:style w:type="paragraph" w:customStyle="1" w:styleId="Default">
    <w:name w:val="Default"/>
    <w:rsid w:val="00836A2C"/>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836A2C"/>
    <w:rPr>
      <w:i/>
      <w:iCs/>
    </w:rPr>
  </w:style>
  <w:style w:type="character" w:styleId="UnresolvedMention">
    <w:name w:val="Unresolved Mention"/>
    <w:basedOn w:val="DefaultParagraphFont"/>
    <w:uiPriority w:val="99"/>
    <w:semiHidden/>
    <w:unhideWhenUsed/>
    <w:rsid w:val="00153684"/>
    <w:rPr>
      <w:color w:val="605E5C"/>
      <w:shd w:val="clear" w:color="auto" w:fill="E1DFDD"/>
    </w:rPr>
  </w:style>
  <w:style w:type="character" w:customStyle="1" w:styleId="normaltextrun">
    <w:name w:val="normaltextrun"/>
    <w:basedOn w:val="DefaultParagraphFont"/>
    <w:rsid w:val="007C7D7A"/>
  </w:style>
  <w:style w:type="character" w:customStyle="1" w:styleId="eop">
    <w:name w:val="eop"/>
    <w:basedOn w:val="DefaultParagraphFont"/>
    <w:rsid w:val="007C7D7A"/>
  </w:style>
  <w:style w:type="paragraph" w:customStyle="1" w:styleId="paragraph">
    <w:name w:val="paragraph"/>
    <w:basedOn w:val="Normal"/>
    <w:rsid w:val="007C7D7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link w:val="NoSpacingChar"/>
    <w:uiPriority w:val="1"/>
    <w:qFormat/>
    <w:rsid w:val="00695F0A"/>
    <w:pPr>
      <w:spacing w:after="0" w:line="240" w:lineRule="auto"/>
    </w:pPr>
  </w:style>
  <w:style w:type="character" w:customStyle="1" w:styleId="scxw104795630">
    <w:name w:val="scxw104795630"/>
    <w:basedOn w:val="DefaultParagraphFont"/>
    <w:rsid w:val="001611D8"/>
  </w:style>
  <w:style w:type="character" w:customStyle="1" w:styleId="tabchar">
    <w:name w:val="tabchar"/>
    <w:basedOn w:val="DefaultParagraphFont"/>
    <w:rsid w:val="00C403AD"/>
  </w:style>
  <w:style w:type="paragraph" w:styleId="Revision">
    <w:name w:val="Revision"/>
    <w:hidden/>
    <w:uiPriority w:val="99"/>
    <w:semiHidden/>
    <w:rsid w:val="005126B3"/>
    <w:pPr>
      <w:spacing w:after="0" w:line="240" w:lineRule="auto"/>
    </w:pPr>
  </w:style>
  <w:style w:type="character" w:styleId="FollowedHyperlink">
    <w:name w:val="FollowedHyperlink"/>
    <w:basedOn w:val="DefaultParagraphFont"/>
    <w:uiPriority w:val="99"/>
    <w:semiHidden/>
    <w:unhideWhenUsed/>
    <w:rsid w:val="005307DF"/>
    <w:rPr>
      <w:color w:val="800080" w:themeColor="followedHyperlink"/>
      <w:u w:val="single"/>
    </w:rPr>
  </w:style>
  <w:style w:type="character" w:customStyle="1" w:styleId="NoSpacingChar">
    <w:name w:val="No Spacing Char"/>
    <w:basedOn w:val="DefaultParagraphFont"/>
    <w:link w:val="NoSpacing"/>
    <w:uiPriority w:val="1"/>
    <w:locked/>
    <w:rsid w:val="00FC754C"/>
  </w:style>
  <w:style w:type="character" w:styleId="Mention">
    <w:name w:val="Mention"/>
    <w:basedOn w:val="DefaultParagraphFont"/>
    <w:uiPriority w:val="99"/>
    <w:unhideWhenUsed/>
    <w:rsid w:val="007F4EB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41234">
      <w:bodyDiv w:val="1"/>
      <w:marLeft w:val="0"/>
      <w:marRight w:val="0"/>
      <w:marTop w:val="0"/>
      <w:marBottom w:val="0"/>
      <w:divBdr>
        <w:top w:val="none" w:sz="0" w:space="0" w:color="auto"/>
        <w:left w:val="none" w:sz="0" w:space="0" w:color="auto"/>
        <w:bottom w:val="none" w:sz="0" w:space="0" w:color="auto"/>
        <w:right w:val="none" w:sz="0" w:space="0" w:color="auto"/>
      </w:divBdr>
    </w:div>
    <w:div w:id="135341587">
      <w:bodyDiv w:val="1"/>
      <w:marLeft w:val="0"/>
      <w:marRight w:val="0"/>
      <w:marTop w:val="0"/>
      <w:marBottom w:val="0"/>
      <w:divBdr>
        <w:top w:val="none" w:sz="0" w:space="0" w:color="auto"/>
        <w:left w:val="none" w:sz="0" w:space="0" w:color="auto"/>
        <w:bottom w:val="none" w:sz="0" w:space="0" w:color="auto"/>
        <w:right w:val="none" w:sz="0" w:space="0" w:color="auto"/>
      </w:divBdr>
    </w:div>
    <w:div w:id="192504827">
      <w:bodyDiv w:val="1"/>
      <w:marLeft w:val="0"/>
      <w:marRight w:val="0"/>
      <w:marTop w:val="0"/>
      <w:marBottom w:val="0"/>
      <w:divBdr>
        <w:top w:val="none" w:sz="0" w:space="0" w:color="auto"/>
        <w:left w:val="none" w:sz="0" w:space="0" w:color="auto"/>
        <w:bottom w:val="none" w:sz="0" w:space="0" w:color="auto"/>
        <w:right w:val="none" w:sz="0" w:space="0" w:color="auto"/>
      </w:divBdr>
    </w:div>
    <w:div w:id="992565681">
      <w:bodyDiv w:val="1"/>
      <w:marLeft w:val="0"/>
      <w:marRight w:val="0"/>
      <w:marTop w:val="0"/>
      <w:marBottom w:val="0"/>
      <w:divBdr>
        <w:top w:val="none" w:sz="0" w:space="0" w:color="auto"/>
        <w:left w:val="none" w:sz="0" w:space="0" w:color="auto"/>
        <w:bottom w:val="none" w:sz="0" w:space="0" w:color="auto"/>
        <w:right w:val="none" w:sz="0" w:space="0" w:color="auto"/>
      </w:divBdr>
    </w:div>
    <w:div w:id="1212694135">
      <w:bodyDiv w:val="1"/>
      <w:marLeft w:val="0"/>
      <w:marRight w:val="0"/>
      <w:marTop w:val="0"/>
      <w:marBottom w:val="0"/>
      <w:divBdr>
        <w:top w:val="none" w:sz="0" w:space="0" w:color="auto"/>
        <w:left w:val="none" w:sz="0" w:space="0" w:color="auto"/>
        <w:bottom w:val="none" w:sz="0" w:space="0" w:color="auto"/>
        <w:right w:val="none" w:sz="0" w:space="0" w:color="auto"/>
      </w:divBdr>
      <w:divsChild>
        <w:div w:id="444081367">
          <w:marLeft w:val="0"/>
          <w:marRight w:val="0"/>
          <w:marTop w:val="0"/>
          <w:marBottom w:val="0"/>
          <w:divBdr>
            <w:top w:val="none" w:sz="0" w:space="0" w:color="auto"/>
            <w:left w:val="none" w:sz="0" w:space="0" w:color="auto"/>
            <w:bottom w:val="none" w:sz="0" w:space="0" w:color="auto"/>
            <w:right w:val="none" w:sz="0" w:space="0" w:color="auto"/>
          </w:divBdr>
        </w:div>
        <w:div w:id="1555772765">
          <w:marLeft w:val="0"/>
          <w:marRight w:val="0"/>
          <w:marTop w:val="0"/>
          <w:marBottom w:val="0"/>
          <w:divBdr>
            <w:top w:val="none" w:sz="0" w:space="0" w:color="auto"/>
            <w:left w:val="none" w:sz="0" w:space="0" w:color="auto"/>
            <w:bottom w:val="none" w:sz="0" w:space="0" w:color="auto"/>
            <w:right w:val="none" w:sz="0" w:space="0" w:color="auto"/>
          </w:divBdr>
        </w:div>
        <w:div w:id="1840340777">
          <w:marLeft w:val="0"/>
          <w:marRight w:val="0"/>
          <w:marTop w:val="0"/>
          <w:marBottom w:val="0"/>
          <w:divBdr>
            <w:top w:val="none" w:sz="0" w:space="0" w:color="auto"/>
            <w:left w:val="none" w:sz="0" w:space="0" w:color="auto"/>
            <w:bottom w:val="none" w:sz="0" w:space="0" w:color="auto"/>
            <w:right w:val="none" w:sz="0" w:space="0" w:color="auto"/>
          </w:divBdr>
        </w:div>
        <w:div w:id="1901399185">
          <w:marLeft w:val="0"/>
          <w:marRight w:val="0"/>
          <w:marTop w:val="0"/>
          <w:marBottom w:val="0"/>
          <w:divBdr>
            <w:top w:val="none" w:sz="0" w:space="0" w:color="auto"/>
            <w:left w:val="none" w:sz="0" w:space="0" w:color="auto"/>
            <w:bottom w:val="none" w:sz="0" w:space="0" w:color="auto"/>
            <w:right w:val="none" w:sz="0" w:space="0" w:color="auto"/>
          </w:divBdr>
        </w:div>
        <w:div w:id="1938367076">
          <w:marLeft w:val="0"/>
          <w:marRight w:val="0"/>
          <w:marTop w:val="0"/>
          <w:marBottom w:val="0"/>
          <w:divBdr>
            <w:top w:val="none" w:sz="0" w:space="0" w:color="auto"/>
            <w:left w:val="none" w:sz="0" w:space="0" w:color="auto"/>
            <w:bottom w:val="none" w:sz="0" w:space="0" w:color="auto"/>
            <w:right w:val="none" w:sz="0" w:space="0" w:color="auto"/>
          </w:divBdr>
        </w:div>
      </w:divsChild>
    </w:div>
    <w:div w:id="1748921283">
      <w:bodyDiv w:val="1"/>
      <w:marLeft w:val="0"/>
      <w:marRight w:val="0"/>
      <w:marTop w:val="0"/>
      <w:marBottom w:val="0"/>
      <w:divBdr>
        <w:top w:val="none" w:sz="0" w:space="0" w:color="auto"/>
        <w:left w:val="none" w:sz="0" w:space="0" w:color="auto"/>
        <w:bottom w:val="none" w:sz="0" w:space="0" w:color="auto"/>
        <w:right w:val="none" w:sz="0" w:space="0" w:color="auto"/>
      </w:divBdr>
    </w:div>
    <w:div w:id="1881898564">
      <w:bodyDiv w:val="1"/>
      <w:marLeft w:val="0"/>
      <w:marRight w:val="0"/>
      <w:marTop w:val="0"/>
      <w:marBottom w:val="0"/>
      <w:divBdr>
        <w:top w:val="none" w:sz="0" w:space="0" w:color="auto"/>
        <w:left w:val="none" w:sz="0" w:space="0" w:color="auto"/>
        <w:bottom w:val="none" w:sz="0" w:space="0" w:color="auto"/>
        <w:right w:val="none" w:sz="0" w:space="0" w:color="auto"/>
      </w:divBdr>
    </w:div>
    <w:div w:id="1882403699">
      <w:bodyDiv w:val="1"/>
      <w:marLeft w:val="0"/>
      <w:marRight w:val="0"/>
      <w:marTop w:val="0"/>
      <w:marBottom w:val="0"/>
      <w:divBdr>
        <w:top w:val="none" w:sz="0" w:space="0" w:color="auto"/>
        <w:left w:val="none" w:sz="0" w:space="0" w:color="auto"/>
        <w:bottom w:val="none" w:sz="0" w:space="0" w:color="auto"/>
        <w:right w:val="none" w:sz="0" w:space="0" w:color="auto"/>
      </w:divBdr>
    </w:div>
    <w:div w:id="2027049450">
      <w:bodyDiv w:val="1"/>
      <w:marLeft w:val="0"/>
      <w:marRight w:val="0"/>
      <w:marTop w:val="0"/>
      <w:marBottom w:val="0"/>
      <w:divBdr>
        <w:top w:val="none" w:sz="0" w:space="0" w:color="auto"/>
        <w:left w:val="none" w:sz="0" w:space="0" w:color="auto"/>
        <w:bottom w:val="none" w:sz="0" w:space="0" w:color="auto"/>
        <w:right w:val="none" w:sz="0" w:space="0" w:color="auto"/>
      </w:divBdr>
      <w:divsChild>
        <w:div w:id="55055658">
          <w:marLeft w:val="0"/>
          <w:marRight w:val="0"/>
          <w:marTop w:val="0"/>
          <w:marBottom w:val="0"/>
          <w:divBdr>
            <w:top w:val="none" w:sz="0" w:space="0" w:color="auto"/>
            <w:left w:val="none" w:sz="0" w:space="0" w:color="auto"/>
            <w:bottom w:val="none" w:sz="0" w:space="0" w:color="auto"/>
            <w:right w:val="none" w:sz="0" w:space="0" w:color="auto"/>
          </w:divBdr>
        </w:div>
        <w:div w:id="206457746">
          <w:marLeft w:val="0"/>
          <w:marRight w:val="0"/>
          <w:marTop w:val="0"/>
          <w:marBottom w:val="0"/>
          <w:divBdr>
            <w:top w:val="none" w:sz="0" w:space="0" w:color="auto"/>
            <w:left w:val="none" w:sz="0" w:space="0" w:color="auto"/>
            <w:bottom w:val="none" w:sz="0" w:space="0" w:color="auto"/>
            <w:right w:val="none" w:sz="0" w:space="0" w:color="auto"/>
          </w:divBdr>
        </w:div>
        <w:div w:id="1919560113">
          <w:marLeft w:val="0"/>
          <w:marRight w:val="0"/>
          <w:marTop w:val="0"/>
          <w:marBottom w:val="0"/>
          <w:divBdr>
            <w:top w:val="none" w:sz="0" w:space="0" w:color="auto"/>
            <w:left w:val="none" w:sz="0" w:space="0" w:color="auto"/>
            <w:bottom w:val="none" w:sz="0" w:space="0" w:color="auto"/>
            <w:right w:val="none" w:sz="0" w:space="0" w:color="auto"/>
          </w:divBdr>
        </w:div>
      </w:divsChild>
    </w:div>
    <w:div w:id="211674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rkm.lrv.lt/lt/veiklos-sritys/kulturos-paveldo-specialistu-atestavimas-1/nekilnojamojo-kulturos-paveldo-apsaugos-specialistu-atestavimas-1/atestavimo-rezultatai-3"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sva.lt/cms/registrai"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va.lt/cm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chitekturumai.lt/atestavi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SharedWithUsers xmlns="24fc6317-c063-4ee8-8087-6d60cd24f46a">
      <UserInfo>
        <DisplayName>SharingLinks.c9736c63-1f88-4dd8-97e6-e1915a2d62a1.OrganizationView.9c77bcd0-9394-4f72-a3b2-564d50cdb07d</DisplayName>
        <AccountId>404</AccountId>
        <AccountType/>
      </UserInfo>
      <UserInfo>
        <DisplayName>Vilius Makauskas</DisplayName>
        <AccountId>122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a2085e43873ac7600ff81694dc6e3c3e">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0cf0aa1f5837d4f6f97de3239de624f3"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81DCBB-156F-4A0B-9BF4-5B9F39FD436F}">
  <ds:schemaRefs>
    <ds:schemaRef ds:uri="http://schemas.openxmlformats.org/officeDocument/2006/bibliography"/>
  </ds:schemaRefs>
</ds:datastoreItem>
</file>

<file path=customXml/itemProps2.xml><?xml version="1.0" encoding="utf-8"?>
<ds:datastoreItem xmlns:ds="http://schemas.openxmlformats.org/officeDocument/2006/customXml" ds:itemID="{FF220D63-1A13-47BA-90F4-3ED22306709A}">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3.xml><?xml version="1.0" encoding="utf-8"?>
<ds:datastoreItem xmlns:ds="http://schemas.openxmlformats.org/officeDocument/2006/customXml" ds:itemID="{C6926D36-2A04-4FA0-8B8C-D545C7ADD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036313-925A-4A52-9D09-2031E2AE8450}">
  <ds:schemaRefs>
    <ds:schemaRef ds:uri="http://schemas.microsoft.com/sharepoint/v3/contenttype/forms"/>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6403</Words>
  <Characters>3651</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Balčiūnienė</dc:creator>
  <cp:keywords/>
  <cp:lastModifiedBy>Vladislav Zaplatkin</cp:lastModifiedBy>
  <cp:revision>2</cp:revision>
  <dcterms:created xsi:type="dcterms:W3CDTF">2025-07-14T07:47:00Z</dcterms:created>
  <dcterms:modified xsi:type="dcterms:W3CDTF">2025-07-14T07:47:00Z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