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595DA6" w:rsidRDefault="00D14F00" w:rsidP="00D14F00">
      <w:pPr>
        <w:rPr>
          <w:sz w:val="24"/>
          <w:szCs w:val="24"/>
        </w:rPr>
      </w:pPr>
      <w:r w:rsidRPr="00595DA6">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595DA6">
        <w:rPr>
          <w:noProof/>
          <w:sz w:val="24"/>
          <w:szCs w:val="24"/>
        </w:rPr>
        <w:drawing>
          <wp:inline distT="0" distB="0" distL="0" distR="0" wp14:anchorId="7374FA7C" wp14:editId="037D6151">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595DA6" w:rsidRDefault="00371160" w:rsidP="00F43B51">
      <w:pPr>
        <w:jc w:val="both"/>
        <w:rPr>
          <w:rFonts w:eastAsia="Calibri"/>
          <w:sz w:val="24"/>
          <w:szCs w:val="24"/>
        </w:rPr>
      </w:pPr>
    </w:p>
    <w:p w14:paraId="74DB1E75" w14:textId="4A0D8392" w:rsidR="0055782B" w:rsidRPr="00595DA6" w:rsidRDefault="00892CBD" w:rsidP="00892CBD">
      <w:pPr>
        <w:jc w:val="both"/>
        <w:rPr>
          <w:rFonts w:eastAsia="Calibri"/>
          <w:sz w:val="24"/>
          <w:szCs w:val="24"/>
        </w:rPr>
      </w:pPr>
      <w:r w:rsidRPr="00595DA6">
        <w:rPr>
          <w:rFonts w:eastAsia="Calibri"/>
          <w:sz w:val="24"/>
          <w:szCs w:val="24"/>
        </w:rPr>
        <w:t>Tiekėjams</w:t>
      </w:r>
      <w:r w:rsidRPr="00595DA6">
        <w:rPr>
          <w:rFonts w:eastAsia="Calibri"/>
          <w:sz w:val="24"/>
          <w:szCs w:val="24"/>
        </w:rPr>
        <w:tab/>
      </w:r>
      <w:r w:rsidRPr="00595DA6">
        <w:rPr>
          <w:rFonts w:eastAsia="Calibri"/>
          <w:sz w:val="24"/>
          <w:szCs w:val="24"/>
        </w:rPr>
        <w:tab/>
      </w:r>
      <w:r w:rsidRPr="00595DA6">
        <w:rPr>
          <w:rFonts w:eastAsia="Calibri"/>
          <w:sz w:val="24"/>
          <w:szCs w:val="24"/>
        </w:rPr>
        <w:tab/>
      </w:r>
      <w:r w:rsidRPr="00595DA6">
        <w:rPr>
          <w:rFonts w:eastAsia="Calibri"/>
          <w:sz w:val="24"/>
          <w:szCs w:val="24"/>
        </w:rPr>
        <w:tab/>
        <w:t xml:space="preserve">2025-07-16 </w:t>
      </w:r>
      <w:r w:rsidR="0055782B" w:rsidRPr="00595DA6">
        <w:rPr>
          <w:rFonts w:eastAsia="Calibri"/>
          <w:sz w:val="24"/>
          <w:szCs w:val="24"/>
        </w:rPr>
        <w:t xml:space="preserve">  </w:t>
      </w:r>
      <w:r w:rsidRPr="00595DA6">
        <w:rPr>
          <w:rFonts w:eastAsia="Calibri"/>
          <w:sz w:val="24"/>
          <w:szCs w:val="24"/>
        </w:rPr>
        <w:t>Nr. 24SR-VPS-</w:t>
      </w:r>
      <w:r w:rsidR="00663BD0">
        <w:rPr>
          <w:rFonts w:eastAsia="Calibri"/>
          <w:sz w:val="24"/>
          <w:szCs w:val="24"/>
        </w:rPr>
        <w:t>3182</w:t>
      </w:r>
    </w:p>
    <w:p w14:paraId="4A381C20" w14:textId="68B4A2EC" w:rsidR="00892CBD" w:rsidRPr="00595DA6" w:rsidRDefault="00892CBD" w:rsidP="00892CBD">
      <w:pPr>
        <w:jc w:val="both"/>
        <w:rPr>
          <w:rFonts w:eastAsia="Calibri"/>
          <w:b/>
          <w:bCs/>
          <w:sz w:val="24"/>
          <w:szCs w:val="24"/>
        </w:rPr>
      </w:pPr>
      <w:r w:rsidRPr="00595DA6">
        <w:rPr>
          <w:rFonts w:eastAsia="Calibri"/>
          <w:sz w:val="24"/>
          <w:szCs w:val="24"/>
        </w:rPr>
        <w:tab/>
        <w:t xml:space="preserve"> </w:t>
      </w:r>
    </w:p>
    <w:p w14:paraId="659BC9D2" w14:textId="77777777" w:rsidR="00892CBD" w:rsidRPr="00595DA6" w:rsidRDefault="00892CBD" w:rsidP="00892CBD">
      <w:pPr>
        <w:jc w:val="both"/>
        <w:rPr>
          <w:rFonts w:eastAsia="Calibri"/>
          <w:b/>
          <w:bCs/>
          <w:sz w:val="24"/>
          <w:szCs w:val="24"/>
        </w:rPr>
      </w:pPr>
    </w:p>
    <w:p w14:paraId="249A6118" w14:textId="77777777" w:rsidR="00892CBD" w:rsidRPr="00595DA6" w:rsidRDefault="00892CBD" w:rsidP="00892CBD">
      <w:pPr>
        <w:jc w:val="both"/>
        <w:rPr>
          <w:b/>
          <w:bCs/>
          <w:sz w:val="24"/>
          <w:szCs w:val="24"/>
        </w:rPr>
      </w:pPr>
      <w:r w:rsidRPr="00595DA6">
        <w:rPr>
          <w:rFonts w:eastAsia="Calibri"/>
          <w:b/>
          <w:bCs/>
          <w:sz w:val="24"/>
          <w:szCs w:val="24"/>
        </w:rPr>
        <w:t>KVIETIMAS DALYVAUTI RINKOS KONSULTACIJOJE</w:t>
      </w:r>
      <w:r w:rsidRPr="00595DA6">
        <w:rPr>
          <w:b/>
          <w:bCs/>
          <w:sz w:val="24"/>
          <w:szCs w:val="24"/>
        </w:rPr>
        <w:t xml:space="preserve"> DĖL</w:t>
      </w:r>
      <w:bookmarkStart w:id="0" w:name="_Hlk179266368"/>
      <w:bookmarkStart w:id="1" w:name="_Hlk170377274"/>
      <w:r w:rsidRPr="00595DA6">
        <w:rPr>
          <w:b/>
          <w:bCs/>
          <w:sz w:val="24"/>
          <w:szCs w:val="24"/>
        </w:rPr>
        <w:t xml:space="preserve"> „ATSPARUMO ĮSILAUŽIMO TESTAVIMO PASLAUGOS (11151)“ </w:t>
      </w:r>
      <w:bookmarkEnd w:id="0"/>
      <w:bookmarkEnd w:id="1"/>
      <w:r w:rsidRPr="00595DA6">
        <w:rPr>
          <w:b/>
          <w:bCs/>
          <w:sz w:val="24"/>
          <w:szCs w:val="24"/>
        </w:rPr>
        <w:t>PIRKIMO</w:t>
      </w:r>
    </w:p>
    <w:p w14:paraId="518BAD76" w14:textId="77777777" w:rsidR="00892CBD" w:rsidRPr="00595DA6" w:rsidRDefault="00892CBD" w:rsidP="00892CBD">
      <w:pPr>
        <w:jc w:val="center"/>
        <w:rPr>
          <w:rFonts w:eastAsia="Calibri"/>
          <w:b/>
          <w:bCs/>
          <w:sz w:val="24"/>
          <w:szCs w:val="24"/>
        </w:rPr>
      </w:pPr>
    </w:p>
    <w:p w14:paraId="768A563D" w14:textId="77777777" w:rsidR="00892CBD" w:rsidRPr="00595DA6" w:rsidRDefault="00892CBD" w:rsidP="00892CBD">
      <w:pPr>
        <w:keepNext/>
        <w:widowControl w:val="0"/>
        <w:ind w:firstLine="567"/>
        <w:jc w:val="both"/>
        <w:outlineLvl w:val="1"/>
        <w:rPr>
          <w:sz w:val="24"/>
          <w:szCs w:val="24"/>
        </w:rPr>
      </w:pPr>
      <w:r w:rsidRPr="00595DA6">
        <w:rPr>
          <w:sz w:val="24"/>
          <w:szCs w:val="24"/>
        </w:rPr>
        <w:t xml:space="preserve">Viešoji įstaiga Vilniaus universiteto ligoninė Santaros klinikos (toliau – Perkančioji organizacija) vadovaudamasi Lietuvos Respublikos viešųjų pirkimų įstatymo (toliau – VPĮ) 27 str. ir siekdama pasirengti viešajam pirkimui „Atsparumo įsilaužimo testavimo paslaugos (11151)“ </w:t>
      </w:r>
      <w:r w:rsidRPr="00595DA6">
        <w:rPr>
          <w:rFonts w:eastAsia="Calibri"/>
          <w:sz w:val="24"/>
          <w:szCs w:val="24"/>
        </w:rPr>
        <w:t>(toliau – Pirkimas) prašo nepriklausomų ekspertų, institucijų arba rinkos dalyvių (toliau – dalyviai) suteikti konsultaciją.</w:t>
      </w:r>
    </w:p>
    <w:p w14:paraId="341B6237" w14:textId="77777777" w:rsidR="00892CBD" w:rsidRPr="00595DA6" w:rsidRDefault="00892CBD" w:rsidP="00892CBD">
      <w:pPr>
        <w:keepNext/>
        <w:widowControl w:val="0"/>
        <w:ind w:firstLine="567"/>
        <w:jc w:val="both"/>
        <w:outlineLvl w:val="1"/>
        <w:rPr>
          <w:rFonts w:eastAsia="Calibri"/>
          <w:sz w:val="24"/>
          <w:szCs w:val="24"/>
        </w:rPr>
      </w:pPr>
      <w:r w:rsidRPr="00595DA6">
        <w:rPr>
          <w:b/>
          <w:sz w:val="24"/>
          <w:szCs w:val="24"/>
        </w:rPr>
        <w:t xml:space="preserve">Konsultacijos tikslas: </w:t>
      </w:r>
      <w:r w:rsidRPr="00595DA6">
        <w:rPr>
          <w:sz w:val="24"/>
          <w:szCs w:val="24"/>
          <w:lang w:eastAsia="ar-SA"/>
        </w:rPr>
        <w:t xml:space="preserve">pristatyti būsimą viešąjį pirkimą galimiems tiekėjams, </w:t>
      </w:r>
      <w:r w:rsidRPr="00595DA6">
        <w:rPr>
          <w:sz w:val="24"/>
          <w:szCs w:val="24"/>
        </w:rPr>
        <w:t xml:space="preserve">tinkamai </w:t>
      </w:r>
      <w:r w:rsidRPr="00595DA6">
        <w:rPr>
          <w:sz w:val="24"/>
          <w:szCs w:val="24"/>
          <w:lang w:eastAsia="ar-SA"/>
        </w:rPr>
        <w:t>pasirengti viešojo pirkimo procedūroms.</w:t>
      </w:r>
    </w:p>
    <w:p w14:paraId="19939BCB" w14:textId="77777777" w:rsidR="00892CBD" w:rsidRPr="00595DA6" w:rsidRDefault="00892CBD" w:rsidP="00892CBD">
      <w:pPr>
        <w:ind w:firstLine="567"/>
        <w:jc w:val="both"/>
        <w:rPr>
          <w:bCs/>
          <w:kern w:val="24"/>
          <w:sz w:val="24"/>
          <w:szCs w:val="24"/>
          <w:lang w:eastAsia="lt-LT"/>
        </w:rPr>
      </w:pPr>
      <w:r w:rsidRPr="00595DA6">
        <w:rPr>
          <w:rFonts w:eastAsia="Calibri"/>
          <w:b/>
          <w:bCs/>
          <w:sz w:val="24"/>
          <w:szCs w:val="24"/>
        </w:rPr>
        <w:t>Konsultacijos būdas</w:t>
      </w:r>
      <w:r w:rsidRPr="00595DA6">
        <w:rPr>
          <w:rFonts w:eastAsia="Calibri"/>
          <w:sz w:val="24"/>
          <w:szCs w:val="24"/>
        </w:rPr>
        <w:t xml:space="preserve">: rinkos konsultacija vykdoma Centrinės viešųjų pirkimų informacinės sistemos (toliau </w:t>
      </w:r>
      <w:r w:rsidRPr="00595DA6">
        <w:rPr>
          <w:bCs/>
          <w:kern w:val="24"/>
          <w:sz w:val="24"/>
          <w:szCs w:val="24"/>
          <w:lang w:eastAsia="lt-LT"/>
        </w:rPr>
        <w:t xml:space="preserve">– </w:t>
      </w:r>
      <w:r w:rsidRPr="00595DA6">
        <w:rPr>
          <w:b/>
          <w:kern w:val="24"/>
          <w:sz w:val="24"/>
          <w:szCs w:val="24"/>
          <w:lang w:eastAsia="lt-LT"/>
        </w:rPr>
        <w:t>CVP IS</w:t>
      </w:r>
      <w:r w:rsidRPr="00595DA6">
        <w:rPr>
          <w:bCs/>
          <w:kern w:val="24"/>
          <w:sz w:val="24"/>
          <w:szCs w:val="24"/>
          <w:lang w:eastAsia="lt-LT"/>
        </w:rPr>
        <w:t xml:space="preserve">) priemonėmis. </w:t>
      </w:r>
    </w:p>
    <w:p w14:paraId="4ECC7CFB" w14:textId="77777777" w:rsidR="00892CBD" w:rsidRPr="00595DA6" w:rsidRDefault="00892CBD" w:rsidP="00892CBD">
      <w:pPr>
        <w:ind w:firstLine="567"/>
        <w:jc w:val="both"/>
        <w:rPr>
          <w:rFonts w:eastAsia="Calibri"/>
          <w:sz w:val="24"/>
          <w:szCs w:val="24"/>
        </w:rPr>
      </w:pPr>
      <w:r w:rsidRPr="00595DA6">
        <w:rPr>
          <w:rFonts w:eastAsia="Calibri"/>
          <w:sz w:val="24"/>
          <w:szCs w:val="24"/>
        </w:rPr>
        <w:t xml:space="preserve">Kviečiame dalyvius susipažinti su skelbiamu techninės specifikacijos projektu (pridedamas) ir CVP IS priemonėmis </w:t>
      </w:r>
      <w:r w:rsidRPr="00595DA6">
        <w:rPr>
          <w:rFonts w:eastAsia="Calibri"/>
          <w:b/>
          <w:bCs/>
          <w:sz w:val="24"/>
          <w:szCs w:val="24"/>
        </w:rPr>
        <w:t>iki CVP IS skelbime nurodyto termino</w:t>
      </w:r>
      <w:r w:rsidRPr="00595DA6">
        <w:rPr>
          <w:rFonts w:eastAsia="Calibri"/>
          <w:sz w:val="24"/>
          <w:szCs w:val="24"/>
        </w:rPr>
        <w:t xml:space="preserve"> aktyviai teikti pastabas, klausimus ir pasiūlymus, bei pateikti atsakymus į pateiktus klausimus. </w:t>
      </w:r>
      <w:r w:rsidRPr="00595DA6">
        <w:rPr>
          <w:sz w:val="24"/>
          <w:szCs w:val="24"/>
        </w:rPr>
        <w:t>Klausimai, pastabos ir (ar) siūlymai, gauti pasibaigus aukščiau nurodytam terminui, gali būti nenagrinėjami.</w:t>
      </w:r>
      <w:r w:rsidRPr="00595DA6">
        <w:rPr>
          <w:bCs/>
          <w:kern w:val="24"/>
          <w:sz w:val="24"/>
          <w:szCs w:val="24"/>
          <w:lang w:eastAsia="lt-LT"/>
        </w:rPr>
        <w:t xml:space="preserve"> </w:t>
      </w:r>
      <w:r w:rsidRPr="00595DA6">
        <w:rPr>
          <w:rFonts w:eastAsia="Calibri"/>
          <w:sz w:val="24"/>
          <w:szCs w:val="24"/>
        </w:rPr>
        <w:t>Susitikimai rengiami nebus.</w:t>
      </w:r>
    </w:p>
    <w:p w14:paraId="15E398E8" w14:textId="77777777" w:rsidR="00892CBD" w:rsidRPr="00595DA6" w:rsidRDefault="00892CBD" w:rsidP="00892CBD">
      <w:pPr>
        <w:ind w:firstLine="720"/>
        <w:jc w:val="both"/>
        <w:rPr>
          <w:rFonts w:eastAsia="Calibri"/>
          <w:sz w:val="24"/>
          <w:szCs w:val="24"/>
        </w:rPr>
      </w:pPr>
      <w:r w:rsidRPr="00595DA6">
        <w:rPr>
          <w:rFonts w:eastAsia="Calibri"/>
          <w:sz w:val="24"/>
          <w:szCs w:val="24"/>
          <w:u w:val="single"/>
        </w:rPr>
        <w:t>Rinkos konsultacija nėra skelbimas apie Pirkimą</w:t>
      </w:r>
      <w:r w:rsidRPr="00595DA6">
        <w:rPr>
          <w:rFonts w:eastAsia="Calibri"/>
          <w:sz w:val="24"/>
          <w:szCs w:val="24"/>
        </w:rPr>
        <w:t xml:space="preserve"> ar išankstinis skelbimas apie Pirkimą, </w:t>
      </w:r>
      <w:r w:rsidRPr="00595DA6">
        <w:rPr>
          <w:rFonts w:eastAsia="Calibri"/>
          <w:sz w:val="24"/>
          <w:szCs w:val="24"/>
          <w:u w:val="single"/>
        </w:rPr>
        <w:t>techninės specifikacijos projektas nėra galutinis Pirkimo dokumentas.</w:t>
      </w:r>
    </w:p>
    <w:p w14:paraId="576DA916" w14:textId="77777777" w:rsidR="00892CBD" w:rsidRPr="00595DA6" w:rsidRDefault="00892CBD" w:rsidP="00892CBD">
      <w:pPr>
        <w:pStyle w:val="Body2"/>
        <w:spacing w:after="0"/>
        <w:ind w:firstLine="567"/>
        <w:rPr>
          <w:rFonts w:cs="Times New Roman"/>
          <w:sz w:val="24"/>
          <w:szCs w:val="24"/>
          <w:lang w:val="lt-LT"/>
        </w:rPr>
      </w:pPr>
      <w:r w:rsidRPr="00595DA6">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988"/>
      </w:tblGrid>
      <w:tr w:rsidR="00892CBD" w:rsidRPr="00595DA6" w14:paraId="0BFF5859" w14:textId="77777777" w:rsidTr="00F0343B">
        <w:trPr>
          <w:trHeight w:val="512"/>
          <w:tblHeader/>
        </w:trPr>
        <w:tc>
          <w:tcPr>
            <w:tcW w:w="2929" w:type="pct"/>
            <w:shd w:val="clear" w:color="auto" w:fill="auto"/>
            <w:vAlign w:val="center"/>
          </w:tcPr>
          <w:p w14:paraId="24FCA2A9" w14:textId="77777777" w:rsidR="00892CBD" w:rsidRPr="00595DA6" w:rsidRDefault="00892CBD" w:rsidP="00F0343B">
            <w:pPr>
              <w:tabs>
                <w:tab w:val="left" w:pos="284"/>
              </w:tabs>
              <w:contextualSpacing/>
              <w:jc w:val="center"/>
              <w:rPr>
                <w:rFonts w:eastAsia="Calibri"/>
                <w:bCs/>
                <w:sz w:val="24"/>
                <w:szCs w:val="24"/>
              </w:rPr>
            </w:pPr>
            <w:r w:rsidRPr="00595DA6">
              <w:rPr>
                <w:bCs/>
                <w:sz w:val="24"/>
                <w:szCs w:val="24"/>
              </w:rPr>
              <w:br w:type="page"/>
              <w:t>K</w:t>
            </w:r>
            <w:r w:rsidRPr="00595DA6">
              <w:rPr>
                <w:rFonts w:eastAsia="Calibri"/>
                <w:bCs/>
                <w:sz w:val="24"/>
                <w:szCs w:val="24"/>
              </w:rPr>
              <w:t>LAUSIMAS</w:t>
            </w:r>
          </w:p>
        </w:tc>
        <w:tc>
          <w:tcPr>
            <w:tcW w:w="2071" w:type="pct"/>
            <w:shd w:val="clear" w:color="auto" w:fill="auto"/>
            <w:vAlign w:val="center"/>
          </w:tcPr>
          <w:p w14:paraId="0AF8F5EE" w14:textId="77777777" w:rsidR="00892CBD" w:rsidRPr="00595DA6" w:rsidRDefault="00892CBD" w:rsidP="00F0343B">
            <w:pPr>
              <w:tabs>
                <w:tab w:val="left" w:pos="426"/>
              </w:tabs>
              <w:contextualSpacing/>
              <w:jc w:val="center"/>
              <w:rPr>
                <w:rFonts w:eastAsia="Calibri"/>
                <w:bCs/>
                <w:sz w:val="24"/>
                <w:szCs w:val="24"/>
              </w:rPr>
            </w:pPr>
            <w:r w:rsidRPr="00595DA6">
              <w:rPr>
                <w:rFonts w:eastAsia="Calibri"/>
                <w:bCs/>
                <w:sz w:val="24"/>
                <w:szCs w:val="24"/>
              </w:rPr>
              <w:t>RINKOS KONSULTACIJOS DALYVIO ATSAKYMAS IR (AR) SIŪLYMAI</w:t>
            </w:r>
          </w:p>
        </w:tc>
      </w:tr>
      <w:tr w:rsidR="00892CBD" w:rsidRPr="00595DA6" w14:paraId="71EA0471" w14:textId="77777777" w:rsidTr="00F0343B">
        <w:tc>
          <w:tcPr>
            <w:tcW w:w="2929" w:type="pct"/>
            <w:shd w:val="clear" w:color="auto" w:fill="auto"/>
          </w:tcPr>
          <w:p w14:paraId="5DECFA3D" w14:textId="77777777" w:rsidR="00892CBD" w:rsidRPr="00595DA6" w:rsidRDefault="00892CBD" w:rsidP="00F0343B">
            <w:pPr>
              <w:jc w:val="both"/>
              <w:rPr>
                <w:sz w:val="24"/>
                <w:szCs w:val="24"/>
              </w:rPr>
            </w:pPr>
            <w:r w:rsidRPr="00595DA6">
              <w:rPr>
                <w:sz w:val="24"/>
                <w:szCs w:val="24"/>
              </w:rPr>
              <w:t>1. Ar turite pastabų techninės specifikacijos projektui? Kokias sąlygas papildomai siūlytumėte įtraukti į techninę specifikaciją, arba kurių sąlygų reikėtų atsisakyti? Prašome pateikti argumentuotas pastabas ir klausimus nurodant konkrečius punktus ir/ar teksto vietas.</w:t>
            </w:r>
            <w:r w:rsidRPr="00595DA6">
              <w:t xml:space="preserve"> </w:t>
            </w:r>
          </w:p>
        </w:tc>
        <w:tc>
          <w:tcPr>
            <w:tcW w:w="2071" w:type="pct"/>
            <w:shd w:val="clear" w:color="auto" w:fill="auto"/>
          </w:tcPr>
          <w:p w14:paraId="6748E0EE" w14:textId="77777777" w:rsidR="00892CBD" w:rsidRPr="00595DA6" w:rsidRDefault="00892CBD" w:rsidP="00F0343B">
            <w:pPr>
              <w:tabs>
                <w:tab w:val="left" w:pos="426"/>
              </w:tabs>
              <w:contextualSpacing/>
              <w:rPr>
                <w:rFonts w:eastAsia="Calibri"/>
                <w:sz w:val="24"/>
                <w:szCs w:val="24"/>
              </w:rPr>
            </w:pPr>
          </w:p>
        </w:tc>
      </w:tr>
      <w:tr w:rsidR="00892CBD" w:rsidRPr="00595DA6" w14:paraId="18771FF7" w14:textId="77777777" w:rsidTr="00F0343B">
        <w:tc>
          <w:tcPr>
            <w:tcW w:w="2929" w:type="pct"/>
            <w:shd w:val="clear" w:color="auto" w:fill="auto"/>
          </w:tcPr>
          <w:p w14:paraId="39B9582A" w14:textId="77777777" w:rsidR="00892CBD" w:rsidRPr="00595DA6" w:rsidRDefault="00892CBD" w:rsidP="00F0343B">
            <w:pPr>
              <w:jc w:val="both"/>
              <w:rPr>
                <w:sz w:val="24"/>
                <w:szCs w:val="24"/>
              </w:rPr>
            </w:pPr>
            <w:r w:rsidRPr="00595DA6">
              <w:rPr>
                <w:sz w:val="24"/>
                <w:szCs w:val="24"/>
              </w:rPr>
              <w:t>2. Ar turite pastabų kvalifikacinių reikalavimų projektui?</w:t>
            </w:r>
            <w:r w:rsidRPr="00595DA6">
              <w:t xml:space="preserve"> </w:t>
            </w:r>
            <w:r w:rsidRPr="00595DA6">
              <w:rPr>
                <w:sz w:val="24"/>
                <w:szCs w:val="24"/>
              </w:rPr>
              <w:t xml:space="preserve">Prašome pateikti argumentuotas pastabas ir klausimus nurodant konkrečius punktus ir/ar teksto vietas.   </w:t>
            </w:r>
          </w:p>
        </w:tc>
        <w:tc>
          <w:tcPr>
            <w:tcW w:w="2071" w:type="pct"/>
            <w:shd w:val="clear" w:color="auto" w:fill="auto"/>
          </w:tcPr>
          <w:p w14:paraId="16781981" w14:textId="77777777" w:rsidR="00892CBD" w:rsidRPr="00595DA6" w:rsidRDefault="00892CBD" w:rsidP="00F0343B">
            <w:pPr>
              <w:tabs>
                <w:tab w:val="left" w:pos="426"/>
              </w:tabs>
              <w:contextualSpacing/>
              <w:rPr>
                <w:rFonts w:eastAsia="Calibri"/>
                <w:sz w:val="24"/>
                <w:szCs w:val="24"/>
              </w:rPr>
            </w:pPr>
          </w:p>
        </w:tc>
      </w:tr>
      <w:tr w:rsidR="00892CBD" w:rsidRPr="00595DA6" w14:paraId="1590BD66" w14:textId="77777777" w:rsidTr="00F0343B">
        <w:tc>
          <w:tcPr>
            <w:tcW w:w="2929" w:type="pct"/>
            <w:shd w:val="clear" w:color="auto" w:fill="auto"/>
          </w:tcPr>
          <w:p w14:paraId="2D11FFC1" w14:textId="77777777" w:rsidR="00892CBD" w:rsidRPr="00595DA6" w:rsidRDefault="00892CBD" w:rsidP="00F0343B">
            <w:pPr>
              <w:jc w:val="both"/>
              <w:rPr>
                <w:sz w:val="24"/>
                <w:szCs w:val="24"/>
              </w:rPr>
            </w:pPr>
            <w:r w:rsidRPr="00595DA6">
              <w:rPr>
                <w:sz w:val="24"/>
                <w:szCs w:val="24"/>
              </w:rPr>
              <w:t>3. Kiti Jūsų siūlymai ir (ar) pastabos.</w:t>
            </w:r>
          </w:p>
        </w:tc>
        <w:tc>
          <w:tcPr>
            <w:tcW w:w="2071" w:type="pct"/>
            <w:shd w:val="clear" w:color="auto" w:fill="auto"/>
          </w:tcPr>
          <w:p w14:paraId="268D4B5C" w14:textId="77777777" w:rsidR="00892CBD" w:rsidRPr="00595DA6" w:rsidRDefault="00892CBD" w:rsidP="00F0343B">
            <w:pPr>
              <w:tabs>
                <w:tab w:val="left" w:pos="426"/>
              </w:tabs>
              <w:contextualSpacing/>
              <w:rPr>
                <w:rFonts w:eastAsia="Calibri"/>
                <w:sz w:val="24"/>
                <w:szCs w:val="24"/>
              </w:rPr>
            </w:pPr>
          </w:p>
        </w:tc>
      </w:tr>
    </w:tbl>
    <w:p w14:paraId="6CBEB5A3" w14:textId="77777777" w:rsidR="00892CBD" w:rsidRPr="00595DA6" w:rsidRDefault="00892CBD" w:rsidP="00892CBD">
      <w:pPr>
        <w:ind w:firstLine="720"/>
        <w:jc w:val="both"/>
        <w:rPr>
          <w:rFonts w:eastAsia="Calibri"/>
          <w:sz w:val="24"/>
          <w:szCs w:val="24"/>
        </w:rPr>
      </w:pPr>
      <w:r w:rsidRPr="00595DA6">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6B4B2845" w14:textId="77777777" w:rsidR="00892CBD" w:rsidRPr="00595DA6" w:rsidRDefault="00892CBD" w:rsidP="00892CBD">
      <w:pPr>
        <w:ind w:firstLine="720"/>
        <w:jc w:val="both"/>
        <w:rPr>
          <w:rFonts w:eastAsia="Calibri"/>
          <w:sz w:val="24"/>
          <w:szCs w:val="24"/>
        </w:rPr>
      </w:pPr>
    </w:p>
    <w:p w14:paraId="3D54DB39" w14:textId="77777777" w:rsidR="00892CBD" w:rsidRPr="00595DA6" w:rsidRDefault="00892CBD" w:rsidP="00892CBD">
      <w:pPr>
        <w:ind w:firstLine="720"/>
        <w:jc w:val="both"/>
        <w:rPr>
          <w:rFonts w:eastAsia="Calibri"/>
          <w:sz w:val="24"/>
          <w:szCs w:val="24"/>
        </w:rPr>
      </w:pPr>
      <w:r w:rsidRPr="00595DA6">
        <w:rPr>
          <w:rFonts w:eastAsia="Calibri"/>
          <w:sz w:val="24"/>
          <w:szCs w:val="24"/>
        </w:rPr>
        <w:t>PRIDEDAMA:</w:t>
      </w:r>
    </w:p>
    <w:p w14:paraId="07ABC853" w14:textId="7B6AF2CB" w:rsidR="00222104" w:rsidRPr="00595DA6" w:rsidRDefault="00892CBD" w:rsidP="00892CBD">
      <w:pPr>
        <w:pStyle w:val="Body2"/>
        <w:spacing w:after="0"/>
        <w:ind w:firstLine="567"/>
        <w:rPr>
          <w:rFonts w:cs="Times New Roman"/>
          <w:sz w:val="24"/>
          <w:szCs w:val="24"/>
          <w:lang w:val="lt-LT"/>
        </w:rPr>
      </w:pPr>
      <w:r w:rsidRPr="00595DA6">
        <w:rPr>
          <w:rFonts w:eastAsia="Calibri"/>
          <w:sz w:val="24"/>
          <w:szCs w:val="24"/>
          <w:lang w:val="lt-LT"/>
        </w:rPr>
        <w:t xml:space="preserve">1. </w:t>
      </w:r>
      <w:bookmarkStart w:id="2" w:name="_Hlk93918024"/>
      <w:r w:rsidRPr="00595DA6">
        <w:rPr>
          <w:rFonts w:eastAsia="Calibri"/>
          <w:sz w:val="24"/>
          <w:szCs w:val="24"/>
          <w:lang w:val="lt-LT"/>
        </w:rPr>
        <w:t>T</w:t>
      </w:r>
      <w:r w:rsidRPr="00595DA6">
        <w:rPr>
          <w:sz w:val="24"/>
          <w:szCs w:val="24"/>
          <w:lang w:val="lt-LT"/>
        </w:rPr>
        <w:t>echninės specifikacijos projektas</w:t>
      </w:r>
      <w:bookmarkEnd w:id="2"/>
      <w:r w:rsidRPr="00595DA6">
        <w:rPr>
          <w:sz w:val="24"/>
          <w:szCs w:val="24"/>
          <w:lang w:val="lt-LT"/>
        </w:rPr>
        <w:t>, 5 lapai.</w:t>
      </w:r>
    </w:p>
    <w:sectPr w:rsidR="00222104" w:rsidRPr="00595DA6"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B545" w14:textId="77777777" w:rsidR="00D82228" w:rsidRDefault="00D82228">
      <w:r>
        <w:separator/>
      </w:r>
    </w:p>
  </w:endnote>
  <w:endnote w:type="continuationSeparator" w:id="0">
    <w:p w14:paraId="094A7E04" w14:textId="77777777" w:rsidR="00D82228" w:rsidRDefault="00D8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E43E" w14:textId="77777777" w:rsidR="00D82228" w:rsidRDefault="00D82228">
      <w:r>
        <w:separator/>
      </w:r>
    </w:p>
  </w:footnote>
  <w:footnote w:type="continuationSeparator" w:id="0">
    <w:p w14:paraId="14B1B311" w14:textId="77777777" w:rsidR="00D82228" w:rsidRDefault="00D82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8593944">
    <w:abstractNumId w:val="0"/>
  </w:num>
  <w:num w:numId="2" w16cid:durableId="11356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923D7"/>
    <w:rsid w:val="001E4D39"/>
    <w:rsid w:val="00200145"/>
    <w:rsid w:val="00222104"/>
    <w:rsid w:val="00227174"/>
    <w:rsid w:val="00293678"/>
    <w:rsid w:val="002A0DAE"/>
    <w:rsid w:val="002A6B72"/>
    <w:rsid w:val="002B6301"/>
    <w:rsid w:val="002D446A"/>
    <w:rsid w:val="002F3EFB"/>
    <w:rsid w:val="002F5E2C"/>
    <w:rsid w:val="00303FA8"/>
    <w:rsid w:val="00326B6F"/>
    <w:rsid w:val="003312F2"/>
    <w:rsid w:val="00340AA8"/>
    <w:rsid w:val="00356794"/>
    <w:rsid w:val="00371160"/>
    <w:rsid w:val="00371DD5"/>
    <w:rsid w:val="003977EB"/>
    <w:rsid w:val="003A5D51"/>
    <w:rsid w:val="003D570A"/>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18B1"/>
    <w:rsid w:val="0055782B"/>
    <w:rsid w:val="00561BC5"/>
    <w:rsid w:val="00593433"/>
    <w:rsid w:val="00595DA6"/>
    <w:rsid w:val="005C4E10"/>
    <w:rsid w:val="005D111C"/>
    <w:rsid w:val="00663BD0"/>
    <w:rsid w:val="006668EC"/>
    <w:rsid w:val="006713C9"/>
    <w:rsid w:val="0068431D"/>
    <w:rsid w:val="00693D62"/>
    <w:rsid w:val="006B7717"/>
    <w:rsid w:val="006C4656"/>
    <w:rsid w:val="006D15B5"/>
    <w:rsid w:val="006D20E6"/>
    <w:rsid w:val="006E6408"/>
    <w:rsid w:val="006F4949"/>
    <w:rsid w:val="007057BD"/>
    <w:rsid w:val="00716C69"/>
    <w:rsid w:val="00716D62"/>
    <w:rsid w:val="00770FCB"/>
    <w:rsid w:val="00772048"/>
    <w:rsid w:val="00784C42"/>
    <w:rsid w:val="007B48ED"/>
    <w:rsid w:val="007F455F"/>
    <w:rsid w:val="00811309"/>
    <w:rsid w:val="00846BB5"/>
    <w:rsid w:val="0086137D"/>
    <w:rsid w:val="008671A9"/>
    <w:rsid w:val="0088742D"/>
    <w:rsid w:val="00887480"/>
    <w:rsid w:val="00892CBD"/>
    <w:rsid w:val="0089700F"/>
    <w:rsid w:val="008A66CA"/>
    <w:rsid w:val="008B3ADC"/>
    <w:rsid w:val="008E3FC2"/>
    <w:rsid w:val="0092007A"/>
    <w:rsid w:val="00925872"/>
    <w:rsid w:val="00937EEF"/>
    <w:rsid w:val="00975435"/>
    <w:rsid w:val="00991908"/>
    <w:rsid w:val="009A4A1E"/>
    <w:rsid w:val="009C14E5"/>
    <w:rsid w:val="009D45CF"/>
    <w:rsid w:val="00A02ACA"/>
    <w:rsid w:val="00A21CEE"/>
    <w:rsid w:val="00A415CB"/>
    <w:rsid w:val="00A47900"/>
    <w:rsid w:val="00A53078"/>
    <w:rsid w:val="00A66A16"/>
    <w:rsid w:val="00A70B6C"/>
    <w:rsid w:val="00AD41D5"/>
    <w:rsid w:val="00AE4BC3"/>
    <w:rsid w:val="00AE7C93"/>
    <w:rsid w:val="00B24830"/>
    <w:rsid w:val="00B35087"/>
    <w:rsid w:val="00B50D7E"/>
    <w:rsid w:val="00B7517C"/>
    <w:rsid w:val="00B762D8"/>
    <w:rsid w:val="00B94C89"/>
    <w:rsid w:val="00BA5DF9"/>
    <w:rsid w:val="00BC476E"/>
    <w:rsid w:val="00BC50DB"/>
    <w:rsid w:val="00BD2EE5"/>
    <w:rsid w:val="00C27FAD"/>
    <w:rsid w:val="00C75D76"/>
    <w:rsid w:val="00CB7A94"/>
    <w:rsid w:val="00CC1F96"/>
    <w:rsid w:val="00CC4F86"/>
    <w:rsid w:val="00CC6AB1"/>
    <w:rsid w:val="00D01010"/>
    <w:rsid w:val="00D14F00"/>
    <w:rsid w:val="00D15D0B"/>
    <w:rsid w:val="00D55466"/>
    <w:rsid w:val="00D6469D"/>
    <w:rsid w:val="00D82228"/>
    <w:rsid w:val="00D84C56"/>
    <w:rsid w:val="00D86CEE"/>
    <w:rsid w:val="00DD4999"/>
    <w:rsid w:val="00DF71A7"/>
    <w:rsid w:val="00E0337D"/>
    <w:rsid w:val="00E32674"/>
    <w:rsid w:val="00E647C5"/>
    <w:rsid w:val="00ED0298"/>
    <w:rsid w:val="00F12642"/>
    <w:rsid w:val="00F130BA"/>
    <w:rsid w:val="00F33274"/>
    <w:rsid w:val="00F43B51"/>
    <w:rsid w:val="00F51E1A"/>
    <w:rsid w:val="00F7406C"/>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1592</Words>
  <Characters>908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36</cp:revision>
  <dcterms:created xsi:type="dcterms:W3CDTF">2024-12-16T08:26:00Z</dcterms:created>
  <dcterms:modified xsi:type="dcterms:W3CDTF">2025-07-16T11:34:00Z</dcterms:modified>
</cp:coreProperties>
</file>