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B92F888" w14:textId="5912C42F" w:rsidR="00C32E53" w:rsidRPr="00173FBA" w:rsidRDefault="00BF7FAA" w:rsidP="00BF7FAA">
          <w:pPr>
            <w:spacing w:after="120"/>
            <w:ind w:firstLine="0"/>
            <w:contextualSpacing/>
            <w:jc w:val="center"/>
            <w:rPr>
              <w:rFonts w:ascii="Arial" w:hAnsi="Arial" w:cs="Arial"/>
              <w:color w:val="00B050"/>
            </w:rPr>
          </w:pPr>
          <w:r>
            <w:object w:dxaOrig="16542" w:dyaOrig="4452" w14:anchorId="2F9D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25.25pt" o:ole="">
                <v:imagedata r:id="rId11" o:title=""/>
              </v:shape>
              <o:OLEObject Type="Embed" ProgID="CorelDRAW.Graphic.9" ShapeID="_x0000_i1025" DrawAspect="Content" ObjectID="_1814187899" r:id="rId12"/>
            </w:object>
          </w:r>
        </w:p>
        <w:p w14:paraId="47B8E29B" w14:textId="1ADA2B87" w:rsidR="00D526C8" w:rsidRPr="00173FBA" w:rsidRDefault="00D526C8" w:rsidP="007334EA">
          <w:pPr>
            <w:spacing w:after="120"/>
            <w:ind w:left="567" w:firstLine="0"/>
            <w:contextualSpacing/>
            <w:jc w:val="center"/>
            <w:rPr>
              <w:rFonts w:ascii="Arial" w:hAnsi="Arial" w:cs="Arial"/>
            </w:rPr>
          </w:pPr>
        </w:p>
        <w:p w14:paraId="1E846E48" w14:textId="6A44C18C" w:rsidR="00BF7FAA" w:rsidRPr="00BF7FAA" w:rsidRDefault="00F9004E" w:rsidP="00F9004E">
          <w:pPr>
            <w:rPr>
              <w:rFonts w:ascii="Times New Roman" w:hAnsi="Times New Roman" w:cs="Times New Roman"/>
              <w:sz w:val="24"/>
              <w:szCs w:val="24"/>
            </w:rPr>
          </w:pPr>
          <w:r>
            <w:rPr>
              <w:rFonts w:ascii="Times New Roman" w:hAnsi="Times New Roman" w:cs="Times New Roman"/>
              <w:kern w:val="3"/>
              <w:sz w:val="24"/>
              <w:szCs w:val="24"/>
            </w:rPr>
            <w:t xml:space="preserve">                                                                          </w:t>
          </w:r>
          <w:r w:rsidR="00BF7FAA" w:rsidRPr="00BF7FAA">
            <w:rPr>
              <w:rFonts w:ascii="Times New Roman" w:hAnsi="Times New Roman" w:cs="Times New Roman"/>
              <w:kern w:val="3"/>
              <w:sz w:val="24"/>
              <w:szCs w:val="24"/>
            </w:rPr>
            <w:t>P</w:t>
          </w:r>
          <w:bookmarkStart w:id="0" w:name="_Ref60441210"/>
          <w:bookmarkEnd w:id="0"/>
          <w:r w:rsidR="00BF7FAA" w:rsidRPr="00BF7FAA">
            <w:rPr>
              <w:rFonts w:ascii="Times New Roman" w:hAnsi="Times New Roman" w:cs="Times New Roman"/>
              <w:kern w:val="3"/>
              <w:sz w:val="24"/>
              <w:szCs w:val="24"/>
            </w:rPr>
            <w:t xml:space="preserve">ATVIRTINTA: </w:t>
          </w:r>
          <w:r w:rsidR="00BF7FAA" w:rsidRPr="00BF7FAA">
            <w:rPr>
              <w:rFonts w:ascii="Times New Roman" w:hAnsi="Times New Roman" w:cs="Times New Roman"/>
              <w:sz w:val="24"/>
              <w:szCs w:val="24"/>
            </w:rPr>
            <w:t xml:space="preserve">Viešųjų pirkimų komisijos  </w:t>
          </w:r>
        </w:p>
        <w:p w14:paraId="59878C22" w14:textId="6AC1FA9D" w:rsidR="00BF7FAA" w:rsidRPr="00B54B41" w:rsidRDefault="00BF7FAA" w:rsidP="00BF7FAA">
          <w:pPr>
            <w:ind w:left="2592" w:firstLine="1296"/>
            <w:rPr>
              <w:rFonts w:ascii="Times New Roman" w:hAnsi="Times New Roman" w:cs="Times New Roman"/>
              <w:b/>
              <w:sz w:val="24"/>
              <w:szCs w:val="24"/>
            </w:rPr>
          </w:pPr>
          <w:r w:rsidRPr="00BF7FAA">
            <w:rPr>
              <w:rFonts w:ascii="Times New Roman" w:hAnsi="Times New Roman" w:cs="Times New Roman"/>
              <w:sz w:val="24"/>
              <w:szCs w:val="24"/>
            </w:rPr>
            <w:t xml:space="preserve">                     </w:t>
          </w:r>
          <w:r w:rsidR="00986FDD">
            <w:rPr>
              <w:rFonts w:ascii="Times New Roman" w:hAnsi="Times New Roman" w:cs="Times New Roman"/>
              <w:sz w:val="24"/>
              <w:szCs w:val="24"/>
            </w:rPr>
            <w:t>2025</w:t>
          </w:r>
          <w:r w:rsidRPr="00B54B41">
            <w:rPr>
              <w:rFonts w:ascii="Times New Roman" w:hAnsi="Times New Roman" w:cs="Times New Roman"/>
              <w:sz w:val="24"/>
              <w:szCs w:val="24"/>
            </w:rPr>
            <w:t>-</w:t>
          </w:r>
          <w:r w:rsidR="001A2B1A">
            <w:rPr>
              <w:rFonts w:ascii="Times New Roman" w:hAnsi="Times New Roman" w:cs="Times New Roman"/>
              <w:sz w:val="24"/>
              <w:szCs w:val="24"/>
            </w:rPr>
            <w:t>07</w:t>
          </w:r>
          <w:r w:rsidRPr="00B54B41">
            <w:rPr>
              <w:rFonts w:ascii="Times New Roman" w:hAnsi="Times New Roman" w:cs="Times New Roman"/>
              <w:sz w:val="24"/>
              <w:szCs w:val="24"/>
            </w:rPr>
            <w:t>-</w:t>
          </w:r>
          <w:r w:rsidR="00F9004E">
            <w:rPr>
              <w:rFonts w:ascii="Times New Roman" w:hAnsi="Times New Roman" w:cs="Times New Roman"/>
              <w:sz w:val="24"/>
              <w:szCs w:val="24"/>
            </w:rPr>
            <w:t>16</w:t>
          </w:r>
          <w:r w:rsidR="001A2B1A">
            <w:rPr>
              <w:rFonts w:ascii="Times New Roman" w:hAnsi="Times New Roman" w:cs="Times New Roman"/>
              <w:sz w:val="24"/>
              <w:szCs w:val="24"/>
            </w:rPr>
            <w:t xml:space="preserve">  </w:t>
          </w:r>
          <w:r w:rsidRPr="00B54B41">
            <w:rPr>
              <w:rFonts w:ascii="Times New Roman" w:hAnsi="Times New Roman" w:cs="Times New Roman"/>
              <w:sz w:val="24"/>
              <w:szCs w:val="24"/>
            </w:rPr>
            <w:t>posėdžio protokolu Nr. VPP-</w:t>
          </w:r>
          <w:r w:rsidR="008F4882">
            <w:rPr>
              <w:rFonts w:ascii="Times New Roman" w:hAnsi="Times New Roman" w:cs="Times New Roman"/>
              <w:sz w:val="24"/>
              <w:szCs w:val="24"/>
            </w:rPr>
            <w:t>2025-</w:t>
          </w:r>
          <w:r w:rsidR="00F9004E">
            <w:rPr>
              <w:rFonts w:ascii="Times New Roman" w:hAnsi="Times New Roman" w:cs="Times New Roman"/>
              <w:sz w:val="24"/>
              <w:szCs w:val="24"/>
            </w:rPr>
            <w:t>28</w:t>
          </w:r>
        </w:p>
        <w:p w14:paraId="47EF0C37" w14:textId="19126F9D" w:rsidR="00D526C8" w:rsidRPr="001A2892" w:rsidRDefault="00D526C8" w:rsidP="00BF7FAA">
          <w:pPr>
            <w:spacing w:after="120"/>
            <w:ind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173214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59285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C8E56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D1BF965" w14:textId="6EAC74AA" w:rsidR="00D526C8" w:rsidRPr="00BF7FAA" w:rsidRDefault="00FA2E13"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(SUPAPRASTINTO PIRKIMO)</w:t>
          </w:r>
          <w:r w:rsidR="00D526C8" w:rsidRPr="00BF7FAA">
            <w:rPr>
              <w:rFonts w:ascii="Times New Roman" w:hAnsi="Times New Roman" w:cs="Times New Roman"/>
              <w:b/>
              <w:bCs/>
              <w:sz w:val="28"/>
              <w:szCs w:val="28"/>
            </w:rPr>
            <w:t xml:space="preserve"> „</w:t>
          </w:r>
          <w:r w:rsidR="008D6FAF">
            <w:rPr>
              <w:rFonts w:ascii="Times New Roman" w:hAnsi="Times New Roman" w:cs="Times New Roman"/>
              <w:b/>
              <w:bCs/>
              <w:sz w:val="28"/>
              <w:szCs w:val="28"/>
            </w:rPr>
            <w:t xml:space="preserve">LENGVŲJŲ </w:t>
          </w:r>
          <w:r w:rsidR="008776E1">
            <w:rPr>
              <w:rFonts w:ascii="Times New Roman" w:hAnsi="Times New Roman" w:cs="Times New Roman"/>
              <w:b/>
              <w:bCs/>
              <w:sz w:val="28"/>
              <w:szCs w:val="28"/>
            </w:rPr>
            <w:t>ELEKTROMOBILIŲ</w:t>
          </w:r>
          <w:r w:rsidR="004671D0">
            <w:rPr>
              <w:rFonts w:ascii="Times New Roman" w:hAnsi="Times New Roman" w:cs="Times New Roman"/>
              <w:b/>
              <w:bCs/>
              <w:sz w:val="28"/>
              <w:szCs w:val="28"/>
            </w:rPr>
            <w:t xml:space="preserve"> M1</w:t>
          </w:r>
          <w:r w:rsidR="008D6FAF">
            <w:rPr>
              <w:rFonts w:ascii="Times New Roman" w:hAnsi="Times New Roman" w:cs="Times New Roman"/>
              <w:b/>
              <w:bCs/>
              <w:sz w:val="28"/>
              <w:szCs w:val="28"/>
            </w:rPr>
            <w:t xml:space="preserve"> KATEGORIJOS PIRKIMAS</w:t>
          </w:r>
          <w:r w:rsidR="00D526C8" w:rsidRPr="00BF7FAA">
            <w:rPr>
              <w:rFonts w:ascii="Times New Roman" w:hAnsi="Times New Roman" w:cs="Times New Roman"/>
              <w:b/>
              <w:bCs/>
              <w:sz w:val="28"/>
              <w:szCs w:val="28"/>
            </w:rPr>
            <w:t>“</w:t>
          </w:r>
        </w:p>
        <w:p w14:paraId="31AC573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18ACC6AD" w14:textId="15F099BB" w:rsidR="00D526C8" w:rsidRPr="00BF7FAA" w:rsidRDefault="00E861F5" w:rsidP="001A2892">
          <w:pPr>
            <w:spacing w:after="120" w:line="240" w:lineRule="auto"/>
            <w:ind w:left="567" w:firstLine="0"/>
            <w:contextualSpacing/>
            <w:jc w:val="center"/>
            <w:rPr>
              <w:rFonts w:ascii="Times New Roman" w:hAnsi="Times New Roman" w:cs="Times New Roman"/>
              <w:b/>
              <w:bCs/>
              <w:sz w:val="28"/>
              <w:szCs w:val="28"/>
            </w:rPr>
          </w:pPr>
          <w:r w:rsidRPr="00BF7FAA">
            <w:rPr>
              <w:rFonts w:ascii="Times New Roman" w:hAnsi="Times New Roman" w:cs="Times New Roman"/>
              <w:b/>
              <w:bCs/>
              <w:sz w:val="28"/>
              <w:szCs w:val="28"/>
            </w:rPr>
            <w:t xml:space="preserve">SPECIALIOSIOS </w:t>
          </w:r>
          <w:r w:rsidR="00D526C8" w:rsidRPr="00BF7FAA">
            <w:rPr>
              <w:rFonts w:ascii="Times New Roman" w:hAnsi="Times New Roman" w:cs="Times New Roman"/>
              <w:b/>
              <w:bCs/>
              <w:sz w:val="28"/>
              <w:szCs w:val="28"/>
            </w:rPr>
            <w:t>SĄLYGOS</w:t>
          </w:r>
        </w:p>
        <w:p w14:paraId="2F39E226" w14:textId="77777777" w:rsidR="00C31759" w:rsidRPr="00BF7FAA" w:rsidRDefault="00C31759" w:rsidP="001A2892">
          <w:pPr>
            <w:spacing w:after="120" w:line="240" w:lineRule="auto"/>
            <w:ind w:left="567" w:firstLine="0"/>
            <w:contextualSpacing/>
            <w:jc w:val="center"/>
            <w:rPr>
              <w:rFonts w:ascii="Times New Roman" w:hAnsi="Times New Roman" w:cs="Times New Roman"/>
              <w:b/>
              <w:bCs/>
              <w:sz w:val="28"/>
              <w:szCs w:val="28"/>
            </w:rPr>
          </w:pPr>
        </w:p>
        <w:p w14:paraId="01F7F22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3EB22F5"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657E054" w14:textId="77777777" w:rsidR="00DD2C44" w:rsidRDefault="00DD2C44" w:rsidP="001A2892">
          <w:pPr>
            <w:spacing w:after="120" w:line="240" w:lineRule="auto"/>
            <w:ind w:left="567" w:firstLine="0"/>
            <w:contextualSpacing/>
            <w:jc w:val="center"/>
            <w:rPr>
              <w:rFonts w:ascii="Times New Roman" w:hAnsi="Times New Roman" w:cs="Times New Roman"/>
              <w:b/>
              <w:bCs/>
              <w:sz w:val="28"/>
              <w:szCs w:val="28"/>
            </w:rPr>
          </w:pPr>
        </w:p>
        <w:p w14:paraId="580004D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B170F0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78C3AAC"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1A1B366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567C82"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BAB03A0"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7102F83"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3A14E6CB"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0883B0D7"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DFC312E"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6994B32F"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2644FB54"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75DB1579" w14:textId="77777777" w:rsidR="00BF7FAA" w:rsidRDefault="00BF7FAA" w:rsidP="001A2892">
          <w:pPr>
            <w:spacing w:after="120" w:line="240" w:lineRule="auto"/>
            <w:ind w:left="567" w:firstLine="0"/>
            <w:contextualSpacing/>
            <w:jc w:val="center"/>
            <w:rPr>
              <w:rFonts w:ascii="Times New Roman" w:hAnsi="Times New Roman" w:cs="Times New Roman"/>
              <w:b/>
              <w:bCs/>
              <w:sz w:val="28"/>
              <w:szCs w:val="28"/>
            </w:rPr>
          </w:pPr>
        </w:p>
        <w:p w14:paraId="517C01D9" w14:textId="087A360A" w:rsidR="001C24BC" w:rsidRPr="00BF7FAA" w:rsidRDefault="00CA6E39" w:rsidP="00BF7FAA">
          <w:pPr>
            <w:spacing w:after="120" w:line="240" w:lineRule="auto"/>
            <w:ind w:firstLine="0"/>
            <w:contextualSpacing/>
            <w:jc w:val="center"/>
            <w:rPr>
              <w:rFonts w:ascii="Arial" w:hAnsi="Arial" w:cs="Arial"/>
              <w:sz w:val="24"/>
              <w:szCs w:val="24"/>
            </w:rPr>
          </w:pPr>
          <w:r>
            <w:rPr>
              <w:rFonts w:ascii="Times New Roman" w:hAnsi="Times New Roman" w:cs="Times New Roman"/>
              <w:sz w:val="24"/>
              <w:szCs w:val="24"/>
            </w:rPr>
            <w:t>2025</w:t>
          </w:r>
          <w:r w:rsidR="00BF7FAA" w:rsidRPr="00BF7FAA">
            <w:rPr>
              <w:rFonts w:ascii="Times New Roman" w:hAnsi="Times New Roman" w:cs="Times New Roman"/>
              <w:sz w:val="24"/>
              <w:szCs w:val="24"/>
            </w:rPr>
            <w:t xml:space="preserve"> m.</w:t>
          </w:r>
          <w:r w:rsidR="005F13F0" w:rsidRPr="00BF7FAA">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heme="majorHAnsi" w:eastAsiaTheme="majorEastAsia" w:hAnsiTheme="majorHAnsi" w:cstheme="majorBidi"/>
              <w:b/>
              <w:bCs/>
              <w:noProof/>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20EBA50" w14:textId="77777777" w:rsidR="00E924EA" w:rsidRPr="004C44E1" w:rsidRDefault="00E924EA" w:rsidP="004C44E1">
                  <w:pPr>
                    <w:pStyle w:val="TOCHeading"/>
                    <w:spacing w:before="0" w:line="20" w:lineRule="atLeast"/>
                    <w:ind w:left="432" w:hanging="432"/>
                    <w:contextualSpacing/>
                    <w:jc w:val="center"/>
                    <w:rPr>
                      <w:rFonts w:ascii="Times New Roman" w:hAnsi="Times New Roman" w:cs="Times New Roman"/>
                      <w:b/>
                      <w:bCs/>
                      <w:sz w:val="32"/>
                      <w:szCs w:val="32"/>
                    </w:rPr>
                  </w:pPr>
                  <w:r w:rsidRPr="004C44E1">
                    <w:rPr>
                      <w:rFonts w:ascii="Times New Roman" w:hAnsi="Times New Roman" w:cs="Times New Roman"/>
                      <w:b/>
                      <w:bCs/>
                      <w:sz w:val="32"/>
                      <w:szCs w:val="32"/>
                    </w:rPr>
                    <w:t>TURINYS</w:t>
                  </w:r>
                </w:p>
                <w:p w14:paraId="7D9654FF" w14:textId="7888D091" w:rsidR="00701311" w:rsidRDefault="00E924EA">
                  <w:pPr>
                    <w:pStyle w:val="TOC1"/>
                    <w:rPr>
                      <w:rFonts w:asciiTheme="minorHAnsi" w:hAnsiTheme="minorHAnsi" w:cstheme="minorBidi"/>
                      <w:kern w:val="2"/>
                      <w:sz w:val="24"/>
                      <w:szCs w:val="24"/>
                      <w14:ligatures w14:val="standardContextual"/>
                    </w:rPr>
                  </w:pPr>
                  <w:r w:rsidRPr="00E5668C">
                    <w:rPr>
                      <w:color w:val="2B579A"/>
                      <w:sz w:val="24"/>
                      <w:szCs w:val="24"/>
                      <w:shd w:val="clear" w:color="auto" w:fill="E6E6E6"/>
                    </w:rPr>
                    <w:fldChar w:fldCharType="begin"/>
                  </w:r>
                  <w:r w:rsidRPr="00E5668C">
                    <w:rPr>
                      <w:sz w:val="24"/>
                      <w:szCs w:val="24"/>
                    </w:rPr>
                    <w:instrText xml:space="preserve"> TOC \o "1-3" \h \z \u </w:instrText>
                  </w:r>
                  <w:r w:rsidRPr="00E5668C">
                    <w:rPr>
                      <w:color w:val="2B579A"/>
                      <w:sz w:val="24"/>
                      <w:szCs w:val="24"/>
                      <w:shd w:val="clear" w:color="auto" w:fill="E6E6E6"/>
                    </w:rPr>
                    <w:fldChar w:fldCharType="separate"/>
                  </w:r>
                  <w:hyperlink w:anchor="_Toc203484343" w:history="1">
                    <w:r w:rsidR="00701311" w:rsidRPr="00D817BC">
                      <w:rPr>
                        <w:rStyle w:val="Hyperlink"/>
                      </w:rPr>
                      <w:t>1.</w:t>
                    </w:r>
                    <w:r w:rsidR="00701311">
                      <w:rPr>
                        <w:rFonts w:asciiTheme="minorHAnsi" w:hAnsiTheme="minorHAnsi" w:cstheme="minorBidi"/>
                        <w:kern w:val="2"/>
                        <w:sz w:val="24"/>
                        <w:szCs w:val="24"/>
                        <w14:ligatures w14:val="standardContextual"/>
                      </w:rPr>
                      <w:tab/>
                    </w:r>
                    <w:r w:rsidR="00701311" w:rsidRPr="00D817BC">
                      <w:rPr>
                        <w:rStyle w:val="Hyperlink"/>
                      </w:rPr>
                      <w:t>Bendra informacija</w:t>
                    </w:r>
                    <w:r w:rsidR="00701311">
                      <w:rPr>
                        <w:webHidden/>
                      </w:rPr>
                      <w:tab/>
                    </w:r>
                    <w:r w:rsidR="00701311">
                      <w:rPr>
                        <w:webHidden/>
                      </w:rPr>
                      <w:fldChar w:fldCharType="begin"/>
                    </w:r>
                    <w:r w:rsidR="00701311">
                      <w:rPr>
                        <w:webHidden/>
                      </w:rPr>
                      <w:instrText xml:space="preserve"> PAGEREF _Toc203484343 \h </w:instrText>
                    </w:r>
                    <w:r w:rsidR="00701311">
                      <w:rPr>
                        <w:webHidden/>
                      </w:rPr>
                    </w:r>
                    <w:r w:rsidR="00701311">
                      <w:rPr>
                        <w:webHidden/>
                      </w:rPr>
                      <w:fldChar w:fldCharType="separate"/>
                    </w:r>
                    <w:r w:rsidR="00B45E67">
                      <w:rPr>
                        <w:webHidden/>
                      </w:rPr>
                      <w:t>2</w:t>
                    </w:r>
                    <w:r w:rsidR="00701311">
                      <w:rPr>
                        <w:webHidden/>
                      </w:rPr>
                      <w:fldChar w:fldCharType="end"/>
                    </w:r>
                  </w:hyperlink>
                </w:p>
                <w:p w14:paraId="0B47C628" w14:textId="6321B78E" w:rsidR="00701311" w:rsidRDefault="00701311">
                  <w:pPr>
                    <w:pStyle w:val="TOC1"/>
                    <w:rPr>
                      <w:rFonts w:asciiTheme="minorHAnsi" w:hAnsiTheme="minorHAnsi" w:cstheme="minorBidi"/>
                      <w:kern w:val="2"/>
                      <w:sz w:val="24"/>
                      <w:szCs w:val="24"/>
                      <w14:ligatures w14:val="standardContextual"/>
                    </w:rPr>
                  </w:pPr>
                  <w:hyperlink w:anchor="_Toc203484344" w:history="1">
                    <w:r w:rsidRPr="00D817BC">
                      <w:rPr>
                        <w:rStyle w:val="Hyperlink"/>
                        <w:rFonts w:eastAsia="Calibri"/>
                      </w:rPr>
                      <w:t>2.</w:t>
                    </w:r>
                    <w:r>
                      <w:rPr>
                        <w:rFonts w:asciiTheme="minorHAnsi" w:hAnsiTheme="minorHAnsi" w:cstheme="minorBidi"/>
                        <w:kern w:val="2"/>
                        <w:sz w:val="24"/>
                        <w:szCs w:val="24"/>
                        <w14:ligatures w14:val="standardContextual"/>
                      </w:rPr>
                      <w:tab/>
                    </w:r>
                    <w:r w:rsidRPr="00D817BC">
                      <w:rPr>
                        <w:rStyle w:val="Hyperlink"/>
                      </w:rPr>
                      <w:t>Pirkimo objektas</w:t>
                    </w:r>
                    <w:r>
                      <w:rPr>
                        <w:webHidden/>
                      </w:rPr>
                      <w:tab/>
                    </w:r>
                    <w:r>
                      <w:rPr>
                        <w:webHidden/>
                      </w:rPr>
                      <w:fldChar w:fldCharType="begin"/>
                    </w:r>
                    <w:r>
                      <w:rPr>
                        <w:webHidden/>
                      </w:rPr>
                      <w:instrText xml:space="preserve"> PAGEREF _Toc203484344 \h </w:instrText>
                    </w:r>
                    <w:r>
                      <w:rPr>
                        <w:webHidden/>
                      </w:rPr>
                    </w:r>
                    <w:r>
                      <w:rPr>
                        <w:webHidden/>
                      </w:rPr>
                      <w:fldChar w:fldCharType="separate"/>
                    </w:r>
                    <w:r w:rsidR="00B45E67">
                      <w:rPr>
                        <w:webHidden/>
                      </w:rPr>
                      <w:t>2</w:t>
                    </w:r>
                    <w:r>
                      <w:rPr>
                        <w:webHidden/>
                      </w:rPr>
                      <w:fldChar w:fldCharType="end"/>
                    </w:r>
                  </w:hyperlink>
                </w:p>
                <w:p w14:paraId="5B89A866" w14:textId="4ADD092F" w:rsidR="00701311" w:rsidRDefault="00701311">
                  <w:pPr>
                    <w:pStyle w:val="TOC1"/>
                    <w:rPr>
                      <w:rFonts w:asciiTheme="minorHAnsi" w:hAnsiTheme="minorHAnsi" w:cstheme="minorBidi"/>
                      <w:kern w:val="2"/>
                      <w:sz w:val="24"/>
                      <w:szCs w:val="24"/>
                      <w14:ligatures w14:val="standardContextual"/>
                    </w:rPr>
                  </w:pPr>
                  <w:hyperlink w:anchor="_Toc203484345" w:history="1">
                    <w:r w:rsidRPr="00D817BC">
                      <w:rPr>
                        <w:rStyle w:val="Hyperlink"/>
                      </w:rPr>
                      <w:t xml:space="preserve">3. </w:t>
                    </w:r>
                    <w:r>
                      <w:rPr>
                        <w:rStyle w:val="Hyperlink"/>
                      </w:rPr>
                      <w:tab/>
                    </w:r>
                    <w:r w:rsidRPr="00D817BC">
                      <w:rPr>
                        <w:rStyle w:val="Hyperlink"/>
                      </w:rPr>
                      <w:t>Susitikimai su tiekėjais ir objekto apžiūra</w:t>
                    </w:r>
                    <w:r>
                      <w:rPr>
                        <w:webHidden/>
                      </w:rPr>
                      <w:tab/>
                    </w:r>
                    <w:r>
                      <w:rPr>
                        <w:webHidden/>
                      </w:rPr>
                      <w:fldChar w:fldCharType="begin"/>
                    </w:r>
                    <w:r>
                      <w:rPr>
                        <w:webHidden/>
                      </w:rPr>
                      <w:instrText xml:space="preserve"> PAGEREF _Toc203484345 \h </w:instrText>
                    </w:r>
                    <w:r>
                      <w:rPr>
                        <w:webHidden/>
                      </w:rPr>
                    </w:r>
                    <w:r>
                      <w:rPr>
                        <w:webHidden/>
                      </w:rPr>
                      <w:fldChar w:fldCharType="separate"/>
                    </w:r>
                    <w:r w:rsidR="00B45E67">
                      <w:rPr>
                        <w:webHidden/>
                      </w:rPr>
                      <w:t>3</w:t>
                    </w:r>
                    <w:r>
                      <w:rPr>
                        <w:webHidden/>
                      </w:rPr>
                      <w:fldChar w:fldCharType="end"/>
                    </w:r>
                  </w:hyperlink>
                </w:p>
                <w:p w14:paraId="4B0E2FEA" w14:textId="1133E18C" w:rsidR="00701311" w:rsidRDefault="00701311">
                  <w:pPr>
                    <w:pStyle w:val="TOC1"/>
                    <w:rPr>
                      <w:rFonts w:asciiTheme="minorHAnsi" w:hAnsiTheme="minorHAnsi" w:cstheme="minorBidi"/>
                      <w:kern w:val="2"/>
                      <w:sz w:val="24"/>
                      <w:szCs w:val="24"/>
                      <w14:ligatures w14:val="standardContextual"/>
                    </w:rPr>
                  </w:pPr>
                  <w:hyperlink w:anchor="_Toc203484346" w:history="1">
                    <w:r w:rsidRPr="00D817BC">
                      <w:rPr>
                        <w:rStyle w:val="Hyperlink"/>
                      </w:rPr>
                      <w:t>4.</w:t>
                    </w:r>
                    <w:r>
                      <w:rPr>
                        <w:rFonts w:asciiTheme="minorHAnsi" w:hAnsiTheme="minorHAnsi" w:cstheme="minorBidi"/>
                        <w:kern w:val="2"/>
                        <w:sz w:val="24"/>
                        <w:szCs w:val="24"/>
                        <w14:ligatures w14:val="standardContextual"/>
                      </w:rPr>
                      <w:tab/>
                    </w:r>
                    <w:r w:rsidRPr="00D817BC">
                      <w:rPr>
                        <w:rStyle w:val="Hyperlink"/>
                      </w:rPr>
                      <w:t>Tiekėjų pašalinimo pagrindai ir kvalifikacijos reikalavimai</w:t>
                    </w:r>
                    <w:r>
                      <w:rPr>
                        <w:webHidden/>
                      </w:rPr>
                      <w:tab/>
                    </w:r>
                    <w:r>
                      <w:rPr>
                        <w:webHidden/>
                      </w:rPr>
                      <w:fldChar w:fldCharType="begin"/>
                    </w:r>
                    <w:r>
                      <w:rPr>
                        <w:webHidden/>
                      </w:rPr>
                      <w:instrText xml:space="preserve"> PAGEREF _Toc203484346 \h </w:instrText>
                    </w:r>
                    <w:r>
                      <w:rPr>
                        <w:webHidden/>
                      </w:rPr>
                    </w:r>
                    <w:r>
                      <w:rPr>
                        <w:webHidden/>
                      </w:rPr>
                      <w:fldChar w:fldCharType="separate"/>
                    </w:r>
                    <w:r w:rsidR="00B45E67">
                      <w:rPr>
                        <w:webHidden/>
                      </w:rPr>
                      <w:t>3</w:t>
                    </w:r>
                    <w:r>
                      <w:rPr>
                        <w:webHidden/>
                      </w:rPr>
                      <w:fldChar w:fldCharType="end"/>
                    </w:r>
                  </w:hyperlink>
                </w:p>
                <w:p w14:paraId="7A50FC32" w14:textId="26BA349E" w:rsidR="00701311" w:rsidRDefault="00701311">
                  <w:pPr>
                    <w:pStyle w:val="TOC1"/>
                    <w:rPr>
                      <w:rFonts w:asciiTheme="minorHAnsi" w:hAnsiTheme="minorHAnsi" w:cstheme="minorBidi"/>
                      <w:kern w:val="2"/>
                      <w:sz w:val="24"/>
                      <w:szCs w:val="24"/>
                      <w14:ligatures w14:val="standardContextual"/>
                    </w:rPr>
                  </w:pPr>
                  <w:hyperlink w:anchor="_Toc203484347" w:history="1">
                    <w:r w:rsidRPr="00D817BC">
                      <w:rPr>
                        <w:rStyle w:val="Hyperlink"/>
                      </w:rPr>
                      <w:t>5.</w:t>
                    </w:r>
                    <w:r>
                      <w:rPr>
                        <w:rFonts w:asciiTheme="minorHAnsi" w:hAnsiTheme="minorHAnsi" w:cstheme="minorBidi"/>
                        <w:kern w:val="2"/>
                        <w:sz w:val="24"/>
                        <w:szCs w:val="24"/>
                        <w14:ligatures w14:val="standardContextual"/>
                      </w:rPr>
                      <w:tab/>
                    </w:r>
                    <w:r w:rsidRPr="00D817BC">
                      <w:rPr>
                        <w:rStyle w:val="Hyperlink"/>
                      </w:rPr>
                      <w:t>Reikalavimai, susiję su nacionaliniu saugumu</w:t>
                    </w:r>
                    <w:r>
                      <w:rPr>
                        <w:webHidden/>
                      </w:rPr>
                      <w:tab/>
                    </w:r>
                    <w:r>
                      <w:rPr>
                        <w:webHidden/>
                      </w:rPr>
                      <w:fldChar w:fldCharType="begin"/>
                    </w:r>
                    <w:r>
                      <w:rPr>
                        <w:webHidden/>
                      </w:rPr>
                      <w:instrText xml:space="preserve"> PAGEREF _Toc203484347 \h </w:instrText>
                    </w:r>
                    <w:r>
                      <w:rPr>
                        <w:webHidden/>
                      </w:rPr>
                    </w:r>
                    <w:r>
                      <w:rPr>
                        <w:webHidden/>
                      </w:rPr>
                      <w:fldChar w:fldCharType="separate"/>
                    </w:r>
                    <w:r w:rsidR="00B45E67">
                      <w:rPr>
                        <w:webHidden/>
                      </w:rPr>
                      <w:t>3</w:t>
                    </w:r>
                    <w:r>
                      <w:rPr>
                        <w:webHidden/>
                      </w:rPr>
                      <w:fldChar w:fldCharType="end"/>
                    </w:r>
                  </w:hyperlink>
                </w:p>
                <w:p w14:paraId="0FE8025A" w14:textId="0FF0555A" w:rsidR="00701311" w:rsidRDefault="00701311">
                  <w:pPr>
                    <w:pStyle w:val="TOC1"/>
                    <w:rPr>
                      <w:rFonts w:asciiTheme="minorHAnsi" w:hAnsiTheme="minorHAnsi" w:cstheme="minorBidi"/>
                      <w:kern w:val="2"/>
                      <w:sz w:val="24"/>
                      <w:szCs w:val="24"/>
                      <w14:ligatures w14:val="standardContextual"/>
                    </w:rPr>
                  </w:pPr>
                  <w:hyperlink w:anchor="_Toc203484348" w:history="1">
                    <w:r w:rsidRPr="00D817BC">
                      <w:rPr>
                        <w:rStyle w:val="Hyperlink"/>
                      </w:rPr>
                      <w:t>6.</w:t>
                    </w:r>
                    <w:r>
                      <w:rPr>
                        <w:rFonts w:asciiTheme="minorHAnsi" w:hAnsiTheme="minorHAnsi" w:cstheme="minorBidi"/>
                        <w:kern w:val="2"/>
                        <w:sz w:val="24"/>
                        <w:szCs w:val="24"/>
                        <w14:ligatures w14:val="standardContextual"/>
                      </w:rPr>
                      <w:tab/>
                    </w:r>
                    <w:r w:rsidRPr="00D817BC">
                      <w:rPr>
                        <w:rStyle w:val="Hyperlink"/>
                      </w:rPr>
                      <w:t>Specialieji reikalavimai pasiūlymų rengimui ir pateikimui</w:t>
                    </w:r>
                    <w:r>
                      <w:rPr>
                        <w:webHidden/>
                      </w:rPr>
                      <w:tab/>
                    </w:r>
                    <w:r>
                      <w:rPr>
                        <w:webHidden/>
                      </w:rPr>
                      <w:fldChar w:fldCharType="begin"/>
                    </w:r>
                    <w:r>
                      <w:rPr>
                        <w:webHidden/>
                      </w:rPr>
                      <w:instrText xml:space="preserve"> PAGEREF _Toc203484348 \h </w:instrText>
                    </w:r>
                    <w:r>
                      <w:rPr>
                        <w:webHidden/>
                      </w:rPr>
                    </w:r>
                    <w:r>
                      <w:rPr>
                        <w:webHidden/>
                      </w:rPr>
                      <w:fldChar w:fldCharType="separate"/>
                    </w:r>
                    <w:r w:rsidR="00B45E67">
                      <w:rPr>
                        <w:webHidden/>
                      </w:rPr>
                      <w:t>3</w:t>
                    </w:r>
                    <w:r>
                      <w:rPr>
                        <w:webHidden/>
                      </w:rPr>
                      <w:fldChar w:fldCharType="end"/>
                    </w:r>
                  </w:hyperlink>
                </w:p>
                <w:p w14:paraId="52AEF7A8" w14:textId="3691BAFB" w:rsidR="00701311" w:rsidRDefault="00701311">
                  <w:pPr>
                    <w:pStyle w:val="TOC1"/>
                    <w:rPr>
                      <w:rFonts w:asciiTheme="minorHAnsi" w:hAnsiTheme="minorHAnsi" w:cstheme="minorBidi"/>
                      <w:kern w:val="2"/>
                      <w:sz w:val="24"/>
                      <w:szCs w:val="24"/>
                      <w14:ligatures w14:val="standardContextual"/>
                    </w:rPr>
                  </w:pPr>
                  <w:hyperlink w:anchor="_Toc203484349" w:history="1">
                    <w:r w:rsidRPr="00D817BC">
                      <w:rPr>
                        <w:rStyle w:val="Hyperlink"/>
                      </w:rPr>
                      <w:t xml:space="preserve">7. </w:t>
                    </w:r>
                    <w:r>
                      <w:rPr>
                        <w:rStyle w:val="Hyperlink"/>
                      </w:rPr>
                      <w:tab/>
                    </w:r>
                    <w:r w:rsidRPr="00D817BC">
                      <w:rPr>
                        <w:rStyle w:val="Hyperlink"/>
                      </w:rPr>
                      <w:t>Pasiūlymo galiojimo užtikrinimas</w:t>
                    </w:r>
                    <w:r>
                      <w:rPr>
                        <w:webHidden/>
                      </w:rPr>
                      <w:tab/>
                    </w:r>
                    <w:r>
                      <w:rPr>
                        <w:webHidden/>
                      </w:rPr>
                      <w:fldChar w:fldCharType="begin"/>
                    </w:r>
                    <w:r>
                      <w:rPr>
                        <w:webHidden/>
                      </w:rPr>
                      <w:instrText xml:space="preserve"> PAGEREF _Toc203484349 \h </w:instrText>
                    </w:r>
                    <w:r>
                      <w:rPr>
                        <w:webHidden/>
                      </w:rPr>
                    </w:r>
                    <w:r>
                      <w:rPr>
                        <w:webHidden/>
                      </w:rPr>
                      <w:fldChar w:fldCharType="separate"/>
                    </w:r>
                    <w:r w:rsidR="00B45E67">
                      <w:rPr>
                        <w:webHidden/>
                      </w:rPr>
                      <w:t>4</w:t>
                    </w:r>
                    <w:r>
                      <w:rPr>
                        <w:webHidden/>
                      </w:rPr>
                      <w:fldChar w:fldCharType="end"/>
                    </w:r>
                  </w:hyperlink>
                </w:p>
                <w:p w14:paraId="1D5FD461" w14:textId="2EC9FCDA" w:rsidR="00701311" w:rsidRDefault="00701311">
                  <w:pPr>
                    <w:pStyle w:val="TOC1"/>
                    <w:rPr>
                      <w:rFonts w:asciiTheme="minorHAnsi" w:hAnsiTheme="minorHAnsi" w:cstheme="minorBidi"/>
                      <w:kern w:val="2"/>
                      <w:sz w:val="24"/>
                      <w:szCs w:val="24"/>
                      <w14:ligatures w14:val="standardContextual"/>
                    </w:rPr>
                  </w:pPr>
                  <w:hyperlink w:anchor="_Toc203484350" w:history="1">
                    <w:r w:rsidRPr="00D817BC">
                      <w:rPr>
                        <w:rStyle w:val="Hyperlink"/>
                      </w:rPr>
                      <w:t>8.</w:t>
                    </w:r>
                    <w:r>
                      <w:rPr>
                        <w:rStyle w:val="Hyperlink"/>
                      </w:rPr>
                      <w:tab/>
                    </w:r>
                    <w:r w:rsidRPr="00D817BC">
                      <w:rPr>
                        <w:rStyle w:val="Hyperlink"/>
                      </w:rPr>
                      <w:t>Elektroninis aukcionas</w:t>
                    </w:r>
                    <w:r>
                      <w:rPr>
                        <w:webHidden/>
                      </w:rPr>
                      <w:tab/>
                    </w:r>
                    <w:r>
                      <w:rPr>
                        <w:webHidden/>
                      </w:rPr>
                      <w:fldChar w:fldCharType="begin"/>
                    </w:r>
                    <w:r>
                      <w:rPr>
                        <w:webHidden/>
                      </w:rPr>
                      <w:instrText xml:space="preserve"> PAGEREF _Toc203484350 \h </w:instrText>
                    </w:r>
                    <w:r>
                      <w:rPr>
                        <w:webHidden/>
                      </w:rPr>
                    </w:r>
                    <w:r>
                      <w:rPr>
                        <w:webHidden/>
                      </w:rPr>
                      <w:fldChar w:fldCharType="separate"/>
                    </w:r>
                    <w:r w:rsidR="00B45E67">
                      <w:rPr>
                        <w:webHidden/>
                      </w:rPr>
                      <w:t>4</w:t>
                    </w:r>
                    <w:r>
                      <w:rPr>
                        <w:webHidden/>
                      </w:rPr>
                      <w:fldChar w:fldCharType="end"/>
                    </w:r>
                  </w:hyperlink>
                </w:p>
                <w:p w14:paraId="006359BF" w14:textId="1BE718B8" w:rsidR="00701311" w:rsidRDefault="00701311">
                  <w:pPr>
                    <w:pStyle w:val="TOC1"/>
                    <w:rPr>
                      <w:rFonts w:asciiTheme="minorHAnsi" w:hAnsiTheme="minorHAnsi" w:cstheme="minorBidi"/>
                      <w:kern w:val="2"/>
                      <w:sz w:val="24"/>
                      <w:szCs w:val="24"/>
                      <w14:ligatures w14:val="standardContextual"/>
                    </w:rPr>
                  </w:pPr>
                  <w:hyperlink w:anchor="_Toc203484351" w:history="1">
                    <w:r w:rsidRPr="00D817BC">
                      <w:rPr>
                        <w:rStyle w:val="Hyperlink"/>
                      </w:rPr>
                      <w:t>9.</w:t>
                    </w:r>
                    <w:r>
                      <w:rPr>
                        <w:rFonts w:asciiTheme="minorHAnsi" w:hAnsiTheme="minorHAnsi" w:cstheme="minorBidi"/>
                        <w:kern w:val="2"/>
                        <w:sz w:val="24"/>
                        <w:szCs w:val="24"/>
                        <w14:ligatures w14:val="standardContextual"/>
                      </w:rPr>
                      <w:tab/>
                    </w:r>
                    <w:r w:rsidRPr="00D817BC">
                      <w:rPr>
                        <w:rStyle w:val="Hyperlink"/>
                      </w:rPr>
                      <w:t>Pasiūlymų vertinimas</w:t>
                    </w:r>
                    <w:r>
                      <w:rPr>
                        <w:webHidden/>
                      </w:rPr>
                      <w:tab/>
                    </w:r>
                    <w:r>
                      <w:rPr>
                        <w:webHidden/>
                      </w:rPr>
                      <w:fldChar w:fldCharType="begin"/>
                    </w:r>
                    <w:r>
                      <w:rPr>
                        <w:webHidden/>
                      </w:rPr>
                      <w:instrText xml:space="preserve"> PAGEREF _Toc203484351 \h </w:instrText>
                    </w:r>
                    <w:r>
                      <w:rPr>
                        <w:webHidden/>
                      </w:rPr>
                    </w:r>
                    <w:r>
                      <w:rPr>
                        <w:webHidden/>
                      </w:rPr>
                      <w:fldChar w:fldCharType="separate"/>
                    </w:r>
                    <w:r w:rsidR="00B45E67">
                      <w:rPr>
                        <w:webHidden/>
                      </w:rPr>
                      <w:t>5</w:t>
                    </w:r>
                    <w:r>
                      <w:rPr>
                        <w:webHidden/>
                      </w:rPr>
                      <w:fldChar w:fldCharType="end"/>
                    </w:r>
                  </w:hyperlink>
                </w:p>
                <w:p w14:paraId="7E7692F4" w14:textId="63EBB78F" w:rsidR="00701311" w:rsidRDefault="00701311">
                  <w:pPr>
                    <w:pStyle w:val="TOC1"/>
                    <w:rPr>
                      <w:rFonts w:asciiTheme="minorHAnsi" w:hAnsiTheme="minorHAnsi" w:cstheme="minorBidi"/>
                      <w:kern w:val="2"/>
                      <w:sz w:val="24"/>
                      <w:szCs w:val="24"/>
                      <w14:ligatures w14:val="standardContextual"/>
                    </w:rPr>
                  </w:pPr>
                  <w:hyperlink w:anchor="_Toc203484352" w:history="1">
                    <w:r w:rsidRPr="00D817BC">
                      <w:rPr>
                        <w:rStyle w:val="Hyperlink"/>
                      </w:rPr>
                      <w:t xml:space="preserve">10. </w:t>
                    </w:r>
                    <w:r>
                      <w:rPr>
                        <w:rStyle w:val="Hyperlink"/>
                      </w:rPr>
                      <w:tab/>
                    </w:r>
                    <w:r w:rsidRPr="00D817BC">
                      <w:rPr>
                        <w:rStyle w:val="Hyperlink"/>
                      </w:rPr>
                      <w:t>Sutarties sudarymas</w:t>
                    </w:r>
                    <w:r>
                      <w:rPr>
                        <w:webHidden/>
                      </w:rPr>
                      <w:tab/>
                    </w:r>
                    <w:r>
                      <w:rPr>
                        <w:webHidden/>
                      </w:rPr>
                      <w:fldChar w:fldCharType="begin"/>
                    </w:r>
                    <w:r>
                      <w:rPr>
                        <w:webHidden/>
                      </w:rPr>
                      <w:instrText xml:space="preserve"> PAGEREF _Toc203484352 \h </w:instrText>
                    </w:r>
                    <w:r>
                      <w:rPr>
                        <w:webHidden/>
                      </w:rPr>
                    </w:r>
                    <w:r>
                      <w:rPr>
                        <w:webHidden/>
                      </w:rPr>
                      <w:fldChar w:fldCharType="separate"/>
                    </w:r>
                    <w:r w:rsidR="00B45E67">
                      <w:rPr>
                        <w:webHidden/>
                      </w:rPr>
                      <w:t>5</w:t>
                    </w:r>
                    <w:r>
                      <w:rPr>
                        <w:webHidden/>
                      </w:rPr>
                      <w:fldChar w:fldCharType="end"/>
                    </w:r>
                  </w:hyperlink>
                </w:p>
                <w:p w14:paraId="752213AD" w14:textId="25F09F0B" w:rsidR="00E924EA" w:rsidRDefault="00E924EA" w:rsidP="00E924EA">
                  <w:pPr>
                    <w:spacing w:after="120" w:line="20" w:lineRule="atLeast"/>
                    <w:contextualSpacing/>
                    <w:rPr>
                      <w:rFonts w:cstheme="minorHAnsi"/>
                      <w:shd w:val="clear" w:color="auto" w:fill="E6E6E6"/>
                    </w:rPr>
                  </w:pPr>
                  <w:r w:rsidRPr="00E5668C">
                    <w:rPr>
                      <w:rFonts w:ascii="Times New Roman" w:hAnsi="Times New Roman" w:cs="Times New Roman"/>
                      <w:b/>
                      <w:bCs/>
                      <w:color w:val="2B579A"/>
                      <w:sz w:val="24"/>
                      <w:szCs w:val="24"/>
                      <w:shd w:val="clear" w:color="auto" w:fill="E6E6E6"/>
                    </w:rPr>
                    <w:fldChar w:fldCharType="end"/>
                  </w:r>
                </w:p>
              </w:sdtContent>
            </w:sdt>
            <w:p w14:paraId="7ACF4EEF" w14:textId="3759D387" w:rsidR="00173FBA" w:rsidRDefault="00E63E15" w:rsidP="00D45387">
              <w:pPr>
                <w:pStyle w:val="TOCHeading"/>
                <w:pBdr>
                  <w:bottom w:val="single" w:sz="4" w:space="0" w:color="ED7D31" w:themeColor="accent2"/>
                </w:pBdr>
                <w:tabs>
                  <w:tab w:val="left" w:pos="6555"/>
                </w:tabs>
              </w:pP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3F025DD3" w14:textId="58D62E29" w:rsidR="00173FBA" w:rsidRDefault="00173FBA" w:rsidP="00E924EA">
          <w:pPr>
            <w:spacing w:after="120"/>
            <w:ind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33A05BF0" w:rsidR="0051611C" w:rsidRPr="006F7D8E" w:rsidRDefault="00E63E15" w:rsidP="006F7D8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C44F5B" w:rsidRDefault="00C31EC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Toc203484343"/>
      <w:bookmarkStart w:id="9" w:name="_Ref39666794"/>
      <w:bookmarkStart w:id="10" w:name="_Ref39666796"/>
      <w:bookmarkStart w:id="11" w:name="_Toc48053171"/>
      <w:r w:rsidRPr="00C44F5B">
        <w:rPr>
          <w:rFonts w:ascii="Times New Roman" w:hAnsi="Times New Roman" w:cs="Times New Roman"/>
          <w:color w:val="auto"/>
        </w:rPr>
        <w:lastRenderedPageBreak/>
        <w:t>Bendra informacij</w:t>
      </w:r>
      <w:r w:rsidR="00B076FD" w:rsidRPr="00C44F5B">
        <w:rPr>
          <w:rFonts w:ascii="Times New Roman" w:hAnsi="Times New Roman" w:cs="Times New Roman"/>
          <w:color w:val="auto"/>
        </w:rPr>
        <w:t>a</w:t>
      </w:r>
      <w:bookmarkEnd w:id="7"/>
      <w:bookmarkEnd w:id="8"/>
      <w:r w:rsidR="6B81CCAC" w:rsidRPr="00C44F5B">
        <w:rPr>
          <w:rFonts w:ascii="Times New Roman" w:hAnsi="Times New Roman" w:cs="Times New Roman"/>
          <w:color w:val="auto"/>
        </w:rPr>
        <w:t xml:space="preserve"> </w:t>
      </w:r>
    </w:p>
    <w:p w14:paraId="698C5E70" w14:textId="490FD0EB" w:rsidR="00746BAF" w:rsidRDefault="00746BAF" w:rsidP="00746BAF">
      <w:pPr>
        <w:ind w:firstLine="0"/>
      </w:pPr>
    </w:p>
    <w:p w14:paraId="1C728014" w14:textId="6DBCB94E" w:rsidR="00C31759" w:rsidRPr="00610D74" w:rsidRDefault="001B0056" w:rsidP="006C72F7">
      <w:pPr>
        <w:pStyle w:val="ListParagraph"/>
        <w:numPr>
          <w:ilvl w:val="1"/>
          <w:numId w:val="5"/>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 xml:space="preserve"> </w:t>
      </w:r>
      <w:r w:rsidR="639AD35A" w:rsidRPr="00610D74">
        <w:rPr>
          <w:rFonts w:ascii="Times New Roman" w:hAnsi="Times New Roman" w:cs="Times New Roman"/>
          <w:sz w:val="24"/>
          <w:szCs w:val="24"/>
        </w:rPr>
        <w:t>P</w:t>
      </w:r>
      <w:r w:rsidR="00B312C4" w:rsidRPr="00610D74">
        <w:rPr>
          <w:rFonts w:ascii="Times New Roman" w:hAnsi="Times New Roman" w:cs="Times New Roman"/>
          <w:sz w:val="24"/>
          <w:szCs w:val="24"/>
        </w:rPr>
        <w:t>erkan</w:t>
      </w:r>
      <w:r w:rsidR="003405FA" w:rsidRPr="00610D74">
        <w:rPr>
          <w:rFonts w:ascii="Times New Roman" w:hAnsi="Times New Roman" w:cs="Times New Roman"/>
          <w:sz w:val="24"/>
          <w:szCs w:val="24"/>
        </w:rPr>
        <w:t>tysis subjektas</w:t>
      </w:r>
      <w:r w:rsidR="00291EAC" w:rsidRPr="00610D74">
        <w:rPr>
          <w:rFonts w:ascii="Times New Roman" w:hAnsi="Times New Roman" w:cs="Times New Roman"/>
          <w:sz w:val="24"/>
          <w:szCs w:val="24"/>
        </w:rPr>
        <w:t xml:space="preserve"> </w:t>
      </w:r>
      <w:r w:rsidR="00FB3C75" w:rsidRPr="00610D74">
        <w:rPr>
          <w:rFonts w:ascii="Times New Roman" w:hAnsi="Times New Roman" w:cs="Times New Roman"/>
          <w:sz w:val="24"/>
          <w:szCs w:val="24"/>
        </w:rPr>
        <w:t>–</w:t>
      </w:r>
      <w:r w:rsidR="00C31759" w:rsidRPr="00610D74">
        <w:rPr>
          <w:rFonts w:ascii="Times New Roman" w:hAnsi="Times New Roman" w:cs="Times New Roman"/>
          <w:sz w:val="24"/>
          <w:szCs w:val="24"/>
        </w:rPr>
        <w:t xml:space="preserve"> UAB „Tauragės vandenys“</w:t>
      </w:r>
      <w:r w:rsidR="00FB3C75" w:rsidRPr="00610D74">
        <w:rPr>
          <w:rFonts w:ascii="Times New Roman" w:hAnsi="Times New Roman" w:cs="Times New Roman"/>
          <w:sz w:val="24"/>
          <w:szCs w:val="24"/>
        </w:rPr>
        <w:t xml:space="preserve">, juridinio asmens kodas </w:t>
      </w:r>
      <w:r w:rsidR="00C31759" w:rsidRPr="00610D74">
        <w:rPr>
          <w:rFonts w:ascii="Times New Roman" w:hAnsi="Times New Roman" w:cs="Times New Roman"/>
          <w:sz w:val="24"/>
          <w:szCs w:val="24"/>
        </w:rPr>
        <w:t>179249836</w:t>
      </w:r>
      <w:r w:rsidR="00FB3C75" w:rsidRPr="00610D74">
        <w:rPr>
          <w:rFonts w:ascii="Times New Roman" w:hAnsi="Times New Roman" w:cs="Times New Roman"/>
          <w:sz w:val="24"/>
          <w:szCs w:val="24"/>
        </w:rPr>
        <w:t xml:space="preserve">, adresas </w:t>
      </w:r>
      <w:r w:rsidR="00C31759" w:rsidRPr="00610D74">
        <w:rPr>
          <w:rFonts w:ascii="Times New Roman" w:hAnsi="Times New Roman" w:cs="Times New Roman"/>
          <w:sz w:val="24"/>
          <w:szCs w:val="24"/>
        </w:rPr>
        <w:t>Šlaito g. 2, LT-72107, Tauragė</w:t>
      </w:r>
      <w:r w:rsidR="00FB3C75" w:rsidRPr="00610D74">
        <w:rPr>
          <w:rFonts w:ascii="Times New Roman" w:hAnsi="Times New Roman" w:cs="Times New Roman"/>
          <w:sz w:val="24"/>
          <w:szCs w:val="24"/>
        </w:rPr>
        <w:t xml:space="preserve">. </w:t>
      </w:r>
      <w:r w:rsidR="4A61FFE7" w:rsidRPr="00610D74">
        <w:rPr>
          <w:rFonts w:ascii="Times New Roman" w:hAnsi="Times New Roman" w:cs="Times New Roman"/>
          <w:sz w:val="24"/>
          <w:szCs w:val="24"/>
        </w:rPr>
        <w:t>P</w:t>
      </w:r>
      <w:r w:rsidR="00020176" w:rsidRPr="00610D74">
        <w:rPr>
          <w:rFonts w:ascii="Times New Roman" w:hAnsi="Times New Roman" w:cs="Times New Roman"/>
          <w:sz w:val="24"/>
          <w:szCs w:val="24"/>
        </w:rPr>
        <w:t>erkan</w:t>
      </w:r>
      <w:r w:rsidR="003405FA" w:rsidRPr="00610D74">
        <w:rPr>
          <w:rFonts w:ascii="Times New Roman" w:hAnsi="Times New Roman" w:cs="Times New Roman"/>
          <w:sz w:val="24"/>
          <w:szCs w:val="24"/>
        </w:rPr>
        <w:t>tysis</w:t>
      </w:r>
      <w:r w:rsidR="00020176" w:rsidRPr="00610D74">
        <w:rPr>
          <w:rFonts w:ascii="Times New Roman" w:hAnsi="Times New Roman" w:cs="Times New Roman"/>
          <w:sz w:val="24"/>
          <w:szCs w:val="24"/>
        </w:rPr>
        <w:t xml:space="preserve"> </w:t>
      </w:r>
      <w:r w:rsidR="003405FA" w:rsidRPr="00610D74">
        <w:rPr>
          <w:rFonts w:ascii="Times New Roman" w:hAnsi="Times New Roman" w:cs="Times New Roman"/>
          <w:sz w:val="24"/>
          <w:szCs w:val="24"/>
        </w:rPr>
        <w:t>subjektas</w:t>
      </w:r>
      <w:r w:rsidR="00FB3C75" w:rsidRPr="00610D74">
        <w:rPr>
          <w:rFonts w:ascii="Times New Roman" w:hAnsi="Times New Roman" w:cs="Times New Roman"/>
          <w:sz w:val="24"/>
          <w:szCs w:val="24"/>
        </w:rPr>
        <w:t xml:space="preserve"> yra PVM mokėtoja</w:t>
      </w:r>
      <w:r w:rsidR="003405FA" w:rsidRPr="00610D74">
        <w:rPr>
          <w:rFonts w:ascii="Times New Roman" w:hAnsi="Times New Roman" w:cs="Times New Roman"/>
          <w:sz w:val="24"/>
          <w:szCs w:val="24"/>
        </w:rPr>
        <w:t>s</w:t>
      </w:r>
      <w:r w:rsidR="00FB3C75" w:rsidRPr="00610D74">
        <w:rPr>
          <w:rFonts w:ascii="Times New Roman" w:hAnsi="Times New Roman" w:cs="Times New Roman"/>
          <w:sz w:val="24"/>
          <w:szCs w:val="24"/>
        </w:rPr>
        <w:t>.</w:t>
      </w:r>
    </w:p>
    <w:p w14:paraId="79FB77A5" w14:textId="159AC678" w:rsidR="00C31759" w:rsidRPr="00610D74" w:rsidRDefault="00FD5D81" w:rsidP="006C72F7">
      <w:pPr>
        <w:pStyle w:val="ListParagraph"/>
        <w:numPr>
          <w:ilvl w:val="1"/>
          <w:numId w:val="5"/>
        </w:numPr>
        <w:spacing w:line="240" w:lineRule="auto"/>
        <w:rPr>
          <w:rFonts w:ascii="Times New Roman" w:hAnsi="Times New Roman" w:cs="Times New Roman"/>
          <w:sz w:val="24"/>
          <w:szCs w:val="24"/>
        </w:rPr>
      </w:pPr>
      <w:r w:rsidRPr="00610D74">
        <w:rPr>
          <w:rFonts w:ascii="Times New Roman" w:hAnsi="Times New Roman" w:cs="Times New Roman"/>
          <w:sz w:val="24"/>
          <w:szCs w:val="24"/>
        </w:rPr>
        <w:t xml:space="preserve"> </w:t>
      </w:r>
      <w:r w:rsidR="001B0056">
        <w:rPr>
          <w:rFonts w:ascii="Times New Roman" w:hAnsi="Times New Roman" w:cs="Times New Roman"/>
          <w:sz w:val="24"/>
          <w:szCs w:val="24"/>
        </w:rPr>
        <w:t xml:space="preserve">  </w:t>
      </w:r>
      <w:r w:rsidR="00C70C67" w:rsidRPr="00610D74">
        <w:rPr>
          <w:rFonts w:ascii="Times New Roman" w:hAnsi="Times New Roman" w:cs="Times New Roman"/>
          <w:sz w:val="24"/>
          <w:szCs w:val="24"/>
        </w:rPr>
        <w:t>Pirkimo Komisija yra sudaroma</w:t>
      </w:r>
      <w:r w:rsidR="000662A8" w:rsidRPr="00610D74">
        <w:rPr>
          <w:rFonts w:ascii="Times New Roman" w:hAnsi="Times New Roman" w:cs="Times New Roman"/>
          <w:sz w:val="24"/>
          <w:szCs w:val="24"/>
        </w:rPr>
        <w:t>.</w:t>
      </w:r>
    </w:p>
    <w:p w14:paraId="66962C49" w14:textId="478233FA" w:rsidR="009F51B3" w:rsidRPr="00610D74" w:rsidRDefault="00610D74" w:rsidP="00610D74">
      <w:pPr>
        <w:pStyle w:val="ListParagraph"/>
        <w:numPr>
          <w:ilvl w:val="1"/>
          <w:numId w:val="5"/>
        </w:numPr>
        <w:spacing w:line="240" w:lineRule="auto"/>
        <w:ind w:left="0" w:firstLine="709"/>
        <w:rPr>
          <w:rFonts w:ascii="Times New Roman" w:hAnsi="Times New Roman" w:cs="Times New Roman"/>
          <w:sz w:val="24"/>
          <w:szCs w:val="24"/>
        </w:rPr>
      </w:pPr>
      <w:r w:rsidRPr="00610D74">
        <w:rPr>
          <w:rFonts w:ascii="Times New Roman" w:hAnsi="Times New Roman" w:cs="Times New Roman"/>
          <w:color w:val="000000" w:themeColor="text1"/>
          <w:sz w:val="24"/>
          <w:szCs w:val="24"/>
        </w:rPr>
        <w:t xml:space="preserve"> Pirkimas neatliekamas naudojantis centralizuotų pirkimų katalogu, </w:t>
      </w:r>
      <w:r w:rsidRPr="00610D74">
        <w:rPr>
          <w:rFonts w:ascii="Times New Roman" w:hAnsi="Times New Roman" w:cs="Times New Roman"/>
          <w:sz w:val="24"/>
          <w:szCs w:val="24"/>
        </w:rPr>
        <w:t>nes perkamų prekių CPO kataloge nėra.</w:t>
      </w:r>
    </w:p>
    <w:p w14:paraId="66D2CBA5" w14:textId="2CF071AA" w:rsidR="00F75DE9" w:rsidRPr="00610D74" w:rsidRDefault="00F75DE9" w:rsidP="00F75DE9">
      <w:pPr>
        <w:pStyle w:val="ListParagraph"/>
        <w:numPr>
          <w:ilvl w:val="1"/>
          <w:numId w:val="5"/>
        </w:numPr>
        <w:tabs>
          <w:tab w:val="left" w:pos="990"/>
        </w:tabs>
        <w:spacing w:line="20" w:lineRule="atLeast"/>
        <w:rPr>
          <w:rFonts w:ascii="Times New Roman" w:hAnsi="Times New Roman" w:cs="Times New Roman"/>
          <w:sz w:val="24"/>
          <w:szCs w:val="24"/>
        </w:rPr>
      </w:pPr>
      <w:r w:rsidRPr="00610D74">
        <w:rPr>
          <w:rFonts w:ascii="Times New Roman" w:eastAsia="Times New Roman" w:hAnsi="Times New Roman" w:cs="Times New Roman"/>
          <w:sz w:val="24"/>
          <w:szCs w:val="24"/>
        </w:rPr>
        <w:t xml:space="preserve"> Perkantysis subjektas nerezervuoja teisės dalyvauti pirkime.</w:t>
      </w:r>
    </w:p>
    <w:p w14:paraId="4DA5A5B4" w14:textId="1F4540D4" w:rsidR="00F75DE9" w:rsidRPr="00610D74" w:rsidRDefault="00F75DE9" w:rsidP="00F75DE9">
      <w:pPr>
        <w:pStyle w:val="ListParagraph"/>
        <w:numPr>
          <w:ilvl w:val="1"/>
          <w:numId w:val="5"/>
        </w:numPr>
        <w:tabs>
          <w:tab w:val="left" w:pos="990"/>
        </w:tabs>
        <w:spacing w:line="20" w:lineRule="atLeast"/>
        <w:rPr>
          <w:rFonts w:ascii="Times New Roman" w:hAnsi="Times New Roman" w:cs="Times New Roman"/>
          <w:sz w:val="24"/>
          <w:szCs w:val="24"/>
        </w:rPr>
      </w:pPr>
      <w:r w:rsidRPr="00610D74">
        <w:rPr>
          <w:rFonts w:ascii="Times New Roman" w:hAnsi="Times New Roman" w:cs="Times New Roman"/>
          <w:sz w:val="24"/>
          <w:szCs w:val="24"/>
        </w:rPr>
        <w:t xml:space="preserve"> Stebėtojai dalyvauti Komisijos posėdžiuose nėra kviečiami.</w:t>
      </w:r>
    </w:p>
    <w:p w14:paraId="74435980" w14:textId="477EB316" w:rsidR="008652C6" w:rsidRPr="004E6274" w:rsidRDefault="00D459E3" w:rsidP="009776B5">
      <w:pPr>
        <w:pStyle w:val="ListParagraph"/>
        <w:numPr>
          <w:ilvl w:val="1"/>
          <w:numId w:val="5"/>
        </w:numPr>
        <w:spacing w:line="240" w:lineRule="auto"/>
        <w:ind w:left="0" w:firstLine="710"/>
        <w:rPr>
          <w:rFonts w:ascii="Times New Roman" w:hAnsi="Times New Roman" w:cs="Times New Roman"/>
          <w:sz w:val="24"/>
          <w:szCs w:val="24"/>
        </w:rPr>
      </w:pPr>
      <w:r w:rsidRPr="00610D74">
        <w:rPr>
          <w:rFonts w:ascii="Times New Roman" w:hAnsi="Times New Roman" w:cs="Times New Roman"/>
          <w:sz w:val="24"/>
          <w:szCs w:val="24"/>
        </w:rPr>
        <w:t>Atliekamas žaliasis pirkimas</w:t>
      </w:r>
      <w:r w:rsidR="00312D5D" w:rsidRPr="00610D74">
        <w:rPr>
          <w:rFonts w:ascii="Times New Roman" w:hAnsi="Times New Roman" w:cs="Times New Roman"/>
          <w:sz w:val="24"/>
          <w:szCs w:val="24"/>
        </w:rPr>
        <w:t xml:space="preserve"> </w:t>
      </w:r>
      <w:r w:rsidRPr="00610D74">
        <w:rPr>
          <w:rFonts w:ascii="Times New Roman" w:hAnsi="Times New Roman" w:cs="Times New Roman"/>
          <w:sz w:val="24"/>
          <w:szCs w:val="24"/>
        </w:rPr>
        <w:t xml:space="preserve">vadovaujantis </w:t>
      </w:r>
      <w:r w:rsidR="009C07FC" w:rsidRPr="00610D74">
        <w:rPr>
          <w:rFonts w:ascii="Times New Roman" w:hAnsi="Times New Roman" w:cs="Times New Roman"/>
          <w:sz w:val="24"/>
          <w:szCs w:val="24"/>
        </w:rPr>
        <w:t>Lietuvos Respublikos aplinkos ministro 2011 m. birželio 28 d. įsakymu Nr. D1-508 patvirtinto „Dėl aplinkos apsaugos kriterijų taikymo, vykdant žaliuosius pirkimus, tvarkos aprašo patvirtinimo“ tvarkos aprašo  (toliau – Tvarkos aprašas) 4.</w:t>
      </w:r>
      <w:r w:rsidR="00971F23" w:rsidRPr="00610D74">
        <w:rPr>
          <w:rFonts w:ascii="Times New Roman" w:hAnsi="Times New Roman" w:cs="Times New Roman"/>
          <w:sz w:val="24"/>
          <w:szCs w:val="24"/>
        </w:rPr>
        <w:t>1</w:t>
      </w:r>
      <w:r w:rsidR="00CA6E39" w:rsidRPr="00610D74">
        <w:rPr>
          <w:rFonts w:ascii="Times New Roman" w:hAnsi="Times New Roman" w:cs="Times New Roman"/>
          <w:sz w:val="24"/>
          <w:szCs w:val="24"/>
        </w:rPr>
        <w:t>.</w:t>
      </w:r>
      <w:r w:rsidR="009C07FC" w:rsidRPr="00610D74">
        <w:rPr>
          <w:rFonts w:ascii="Times New Roman" w:hAnsi="Times New Roman" w:cs="Times New Roman"/>
          <w:sz w:val="24"/>
          <w:szCs w:val="24"/>
        </w:rPr>
        <w:t xml:space="preserve"> </w:t>
      </w:r>
      <w:r w:rsidR="008E0B33" w:rsidRPr="00610D74">
        <w:rPr>
          <w:rFonts w:ascii="Times New Roman" w:hAnsi="Times New Roman" w:cs="Times New Roman"/>
          <w:sz w:val="24"/>
          <w:szCs w:val="24"/>
        </w:rPr>
        <w:t>pa</w:t>
      </w:r>
      <w:r w:rsidR="009C07FC" w:rsidRPr="00610D74">
        <w:rPr>
          <w:rFonts w:ascii="Times New Roman" w:hAnsi="Times New Roman" w:cs="Times New Roman"/>
          <w:sz w:val="24"/>
          <w:szCs w:val="24"/>
        </w:rPr>
        <w:t>punk</w:t>
      </w:r>
      <w:r w:rsidR="008E0B33" w:rsidRPr="00610D74">
        <w:rPr>
          <w:rFonts w:ascii="Times New Roman" w:hAnsi="Times New Roman" w:cs="Times New Roman"/>
          <w:sz w:val="24"/>
          <w:szCs w:val="24"/>
        </w:rPr>
        <w:t>čiu</w:t>
      </w:r>
      <w:r w:rsidR="009776B5" w:rsidRPr="00610D74">
        <w:rPr>
          <w:rFonts w:ascii="Times New Roman" w:hAnsi="Times New Roman" w:cs="Times New Roman"/>
          <w:sz w:val="24"/>
          <w:szCs w:val="24"/>
        </w:rPr>
        <w:t>,</w:t>
      </w:r>
      <w:r w:rsidR="008652C6" w:rsidRPr="00610D74">
        <w:rPr>
          <w:rFonts w:ascii="Times New Roman" w:hAnsi="Times New Roman" w:cs="Times New Roman"/>
          <w:sz w:val="24"/>
          <w:szCs w:val="24"/>
        </w:rPr>
        <w:t xml:space="preserve"> perkama prekė (M1 kategorijos kelių transporto priemonė) yra Produktų, kurių viešiesiems pirkimams ir pirkimams taikytini minimalūs</w:t>
      </w:r>
      <w:r w:rsidR="008652C6" w:rsidRPr="004E6274">
        <w:rPr>
          <w:rFonts w:ascii="Times New Roman" w:hAnsi="Times New Roman" w:cs="Times New Roman"/>
          <w:sz w:val="24"/>
          <w:szCs w:val="24"/>
        </w:rPr>
        <w:t xml:space="preserve"> aplinkos apsaugos kriterijai, sąraše, nurodytame Tvarkos aprašo 1 priede ir atitinka visus produktui nustatytus ir aplinkos ministro įsakymu patvirtintus minimalius aplinkos apsaugos kriterijus, nurodytus Tvarkos aprašo 2 priede, t. y. perkama netarši M1 kategorijos transporto priemonė</w:t>
      </w:r>
      <w:r w:rsidR="00E026C3">
        <w:rPr>
          <w:rFonts w:ascii="Times New Roman" w:hAnsi="Times New Roman" w:cs="Times New Roman"/>
          <w:sz w:val="24"/>
          <w:szCs w:val="24"/>
        </w:rPr>
        <w:t>.</w:t>
      </w:r>
    </w:p>
    <w:p w14:paraId="66C33A5A" w14:textId="1DD99AE9" w:rsidR="004C573A" w:rsidRPr="009C07FC" w:rsidRDefault="00CD10AC" w:rsidP="006C72F7">
      <w:pPr>
        <w:pStyle w:val="ListParagraph"/>
        <w:numPr>
          <w:ilvl w:val="1"/>
          <w:numId w:val="5"/>
        </w:numPr>
        <w:spacing w:line="240" w:lineRule="auto"/>
        <w:ind w:left="0" w:firstLine="710"/>
        <w:rPr>
          <w:rFonts w:ascii="Times New Roman" w:hAnsi="Times New Roman" w:cs="Times New Roman"/>
          <w:sz w:val="24"/>
          <w:szCs w:val="24"/>
        </w:rPr>
      </w:pPr>
      <w:r w:rsidRPr="009C07FC">
        <w:rPr>
          <w:rFonts w:ascii="Times New Roman" w:eastAsia="Calibri" w:hAnsi="Times New Roman" w:cs="Times New Roman"/>
          <w:sz w:val="24"/>
          <w:szCs w:val="24"/>
        </w:rPr>
        <w:t xml:space="preserve">Perkančiojo subjekto kontaktiniai asmenys, įgalioti palaikyti tiesioginį ryšį su tiekėjais ir gauti iš jų (ne tarpininkų) pranešimus, susijusius su pirkimo procedūromis: </w:t>
      </w:r>
      <w:r w:rsidR="003824FD">
        <w:rPr>
          <w:rFonts w:ascii="Times New Roman" w:eastAsia="Calibri" w:hAnsi="Times New Roman" w:cs="Times New Roman"/>
          <w:sz w:val="24"/>
          <w:szCs w:val="24"/>
        </w:rPr>
        <w:t>Juristė Jolita Pukelienė</w:t>
      </w:r>
      <w:r w:rsidRPr="009C07FC">
        <w:rPr>
          <w:rFonts w:ascii="Times New Roman" w:eastAsia="Calibri" w:hAnsi="Times New Roman" w:cs="Times New Roman"/>
          <w:sz w:val="24"/>
          <w:szCs w:val="24"/>
        </w:rPr>
        <w:t xml:space="preserve">, tel. + 370 </w:t>
      </w:r>
      <w:r w:rsidR="003824FD">
        <w:rPr>
          <w:rFonts w:ascii="Times New Roman" w:eastAsia="Calibri" w:hAnsi="Times New Roman" w:cs="Times New Roman"/>
          <w:sz w:val="24"/>
          <w:szCs w:val="24"/>
        </w:rPr>
        <w:t>656</w:t>
      </w:r>
      <w:r w:rsidRPr="009C07FC">
        <w:rPr>
          <w:rFonts w:ascii="Times New Roman" w:eastAsia="Calibri" w:hAnsi="Times New Roman" w:cs="Times New Roman"/>
          <w:sz w:val="24"/>
          <w:szCs w:val="24"/>
        </w:rPr>
        <w:t xml:space="preserve"> </w:t>
      </w:r>
      <w:r w:rsidR="003824FD">
        <w:rPr>
          <w:rFonts w:ascii="Times New Roman" w:eastAsia="Calibri" w:hAnsi="Times New Roman" w:cs="Times New Roman"/>
          <w:sz w:val="24"/>
          <w:szCs w:val="24"/>
        </w:rPr>
        <w:t>04490.</w:t>
      </w:r>
    </w:p>
    <w:p w14:paraId="22C23803" w14:textId="3E1C8265" w:rsidR="004C573A" w:rsidRPr="00C44F5B" w:rsidRDefault="004C573A" w:rsidP="006C72F7">
      <w:pPr>
        <w:pStyle w:val="ListParagraph"/>
        <w:numPr>
          <w:ilvl w:val="1"/>
          <w:numId w:val="5"/>
        </w:numPr>
        <w:spacing w:line="240" w:lineRule="auto"/>
        <w:ind w:left="0" w:firstLine="710"/>
        <w:rPr>
          <w:rFonts w:ascii="Times New Roman" w:hAnsi="Times New Roman" w:cs="Times New Roman"/>
          <w:sz w:val="24"/>
          <w:szCs w:val="24"/>
        </w:rPr>
      </w:pPr>
      <w:r w:rsidRPr="00C44F5B">
        <w:rPr>
          <w:rFonts w:ascii="Times New Roman" w:eastAsia="Calibri" w:hAnsi="Times New Roman" w:cs="Times New Roman"/>
          <w:sz w:val="24"/>
          <w:szCs w:val="24"/>
        </w:rPr>
        <w:t>Pirkimo sąlygų priedai:</w:t>
      </w:r>
    </w:p>
    <w:p w14:paraId="180D7799" w14:textId="6D0DAE3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techninė specifikacija (1 priedas);</w:t>
      </w:r>
    </w:p>
    <w:p w14:paraId="5B3F10F4" w14:textId="77777777" w:rsidR="004C573A" w:rsidRPr="00C44F5B" w:rsidRDefault="004C573A" w:rsidP="006C72F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pasiūlymo forma (2 priedas);</w:t>
      </w:r>
    </w:p>
    <w:p w14:paraId="25E0CFD1" w14:textId="1A117BE4" w:rsidR="00BA2438" w:rsidRPr="00BA2438" w:rsidRDefault="004C573A" w:rsidP="00BA2438">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C44F5B">
        <w:rPr>
          <w:rFonts w:ascii="Times New Roman" w:hAnsi="Times New Roman" w:cs="Times New Roman"/>
          <w:sz w:val="24"/>
          <w:szCs w:val="24"/>
        </w:rPr>
        <w:t>sutarties projektas (3 priedas)</w:t>
      </w:r>
      <w:r w:rsidR="00C01C4F">
        <w:rPr>
          <w:rFonts w:ascii="Times New Roman" w:hAnsi="Times New Roman" w:cs="Times New Roman"/>
          <w:sz w:val="24"/>
          <w:szCs w:val="24"/>
        </w:rPr>
        <w:t>;</w:t>
      </w:r>
    </w:p>
    <w:p w14:paraId="17575E97" w14:textId="3CD93004" w:rsidR="00384A3D" w:rsidRPr="00243A9B" w:rsidRDefault="00C01C4F" w:rsidP="00243A9B">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tiekėjų pašalinimo pagrindai ir kvalifikaciniai reikalavimai (4 priedas)</w:t>
      </w:r>
      <w:r w:rsidR="003E6F22">
        <w:rPr>
          <w:rFonts w:ascii="Times New Roman" w:hAnsi="Times New Roman" w:cs="Times New Roman"/>
          <w:sz w:val="24"/>
          <w:szCs w:val="24"/>
        </w:rPr>
        <w:t>;</w:t>
      </w:r>
    </w:p>
    <w:p w14:paraId="3E45ECF6" w14:textId="07390AE7" w:rsidR="0034533A" w:rsidRPr="00E168F9" w:rsidRDefault="003E6F22" w:rsidP="001B5987">
      <w:pPr>
        <w:pStyle w:val="ListParagraph"/>
        <w:numPr>
          <w:ilvl w:val="2"/>
          <w:numId w:val="5"/>
        </w:numPr>
        <w:tabs>
          <w:tab w:val="left" w:pos="0"/>
        </w:tabs>
        <w:spacing w:line="240" w:lineRule="auto"/>
        <w:ind w:left="1418" w:hanging="709"/>
        <w:rPr>
          <w:rFonts w:ascii="Times New Roman" w:hAnsi="Times New Roman" w:cs="Times New Roman"/>
          <w:sz w:val="24"/>
          <w:szCs w:val="24"/>
        </w:rPr>
      </w:pPr>
      <w:r>
        <w:rPr>
          <w:rFonts w:ascii="Times New Roman" w:hAnsi="Times New Roman" w:cs="Times New Roman"/>
          <w:sz w:val="24"/>
          <w:szCs w:val="24"/>
        </w:rPr>
        <w:t xml:space="preserve">Europos </w:t>
      </w:r>
      <w:r w:rsidRPr="00E168F9">
        <w:rPr>
          <w:rFonts w:ascii="Times New Roman" w:hAnsi="Times New Roman" w:cs="Times New Roman"/>
          <w:sz w:val="24"/>
          <w:szCs w:val="24"/>
        </w:rPr>
        <w:t>bendrųjų viešųjų pirkimų dokumentas (EBVPD) (5 priedas)</w:t>
      </w:r>
      <w:r w:rsidR="007326C9" w:rsidRPr="00E168F9">
        <w:rPr>
          <w:rFonts w:ascii="Times New Roman" w:hAnsi="Times New Roman" w:cs="Times New Roman"/>
          <w:sz w:val="24"/>
          <w:szCs w:val="24"/>
        </w:rPr>
        <w:t>;</w:t>
      </w:r>
    </w:p>
    <w:p w14:paraId="5C1D9043" w14:textId="31BB32C5" w:rsidR="00243A9B" w:rsidRPr="00E168F9" w:rsidRDefault="00243A9B" w:rsidP="001B5987">
      <w:pPr>
        <w:pStyle w:val="ListParagraph"/>
        <w:numPr>
          <w:ilvl w:val="2"/>
          <w:numId w:val="5"/>
        </w:numPr>
        <w:tabs>
          <w:tab w:val="left" w:pos="0"/>
        </w:tabs>
        <w:spacing w:line="240" w:lineRule="auto"/>
        <w:ind w:left="1418" w:hanging="709"/>
        <w:rPr>
          <w:rFonts w:ascii="Times New Roman" w:hAnsi="Times New Roman" w:cs="Times New Roman"/>
          <w:sz w:val="24"/>
          <w:szCs w:val="24"/>
        </w:rPr>
      </w:pPr>
      <w:r w:rsidRPr="00E168F9">
        <w:rPr>
          <w:rFonts w:ascii="Times New Roman" w:hAnsi="Times New Roman" w:cs="Times New Roman"/>
          <w:sz w:val="24"/>
          <w:szCs w:val="24"/>
        </w:rPr>
        <w:t>Terminai</w:t>
      </w:r>
      <w:r w:rsidR="007326C9" w:rsidRPr="00E168F9">
        <w:rPr>
          <w:rFonts w:ascii="Times New Roman" w:hAnsi="Times New Roman" w:cs="Times New Roman"/>
          <w:sz w:val="24"/>
          <w:szCs w:val="24"/>
        </w:rPr>
        <w:t xml:space="preserve"> (6 priedas)</w:t>
      </w:r>
      <w:r w:rsidR="00E168F9">
        <w:rPr>
          <w:rFonts w:ascii="Times New Roman" w:hAnsi="Times New Roman" w:cs="Times New Roman"/>
          <w:sz w:val="24"/>
          <w:szCs w:val="24"/>
        </w:rPr>
        <w:t>;</w:t>
      </w:r>
    </w:p>
    <w:p w14:paraId="1A8E62D6" w14:textId="4F8DE2D3" w:rsidR="001A4AFF" w:rsidRPr="00E168F9" w:rsidRDefault="00301CB5" w:rsidP="001B5987">
      <w:pPr>
        <w:pStyle w:val="ListParagraph"/>
        <w:numPr>
          <w:ilvl w:val="2"/>
          <w:numId w:val="5"/>
        </w:numPr>
        <w:tabs>
          <w:tab w:val="left" w:pos="0"/>
        </w:tabs>
        <w:spacing w:line="240" w:lineRule="auto"/>
        <w:ind w:left="1418" w:hanging="709"/>
        <w:rPr>
          <w:rFonts w:ascii="Times New Roman" w:hAnsi="Times New Roman" w:cs="Times New Roman"/>
          <w:sz w:val="24"/>
          <w:szCs w:val="24"/>
        </w:rPr>
      </w:pPr>
      <w:hyperlink w:anchor="_Toc126333947" w:history="1">
        <w:r w:rsidRPr="00E168F9">
          <w:rPr>
            <w:rStyle w:val="Hyperlink"/>
            <w:rFonts w:ascii="Times New Roman" w:hAnsi="Times New Roman" w:cs="Times New Roman"/>
            <w:sz w:val="24"/>
            <w:szCs w:val="24"/>
          </w:rPr>
          <w:t>Nacionalinio saugumo reikalavimų atitikties deklaracija</w:t>
        </w:r>
        <w:r w:rsidR="00E168F9">
          <w:rPr>
            <w:rStyle w:val="Hyperlink"/>
            <w:rFonts w:ascii="Times New Roman" w:hAnsi="Times New Roman" w:cs="Times New Roman"/>
            <w:sz w:val="24"/>
            <w:szCs w:val="24"/>
          </w:rPr>
          <w:t xml:space="preserve"> </w:t>
        </w:r>
        <w:r w:rsidR="00E168F9" w:rsidRPr="00E168F9">
          <w:rPr>
            <w:rFonts w:ascii="Times New Roman" w:hAnsi="Times New Roman" w:cs="Times New Roman"/>
            <w:sz w:val="24"/>
            <w:szCs w:val="24"/>
          </w:rPr>
          <w:t>(</w:t>
        </w:r>
        <w:r w:rsidR="00E168F9">
          <w:rPr>
            <w:rFonts w:ascii="Times New Roman" w:hAnsi="Times New Roman" w:cs="Times New Roman"/>
            <w:sz w:val="24"/>
            <w:szCs w:val="24"/>
          </w:rPr>
          <w:t>7</w:t>
        </w:r>
        <w:r w:rsidR="00E168F9" w:rsidRPr="00E168F9">
          <w:rPr>
            <w:rFonts w:ascii="Times New Roman" w:hAnsi="Times New Roman" w:cs="Times New Roman"/>
            <w:sz w:val="24"/>
            <w:szCs w:val="24"/>
          </w:rPr>
          <w:t xml:space="preserve"> priedas)</w:t>
        </w:r>
        <w:r w:rsidR="00E168F9" w:rsidRPr="00E168F9">
          <w:rPr>
            <w:rStyle w:val="Hyperlink"/>
            <w:rFonts w:ascii="Times New Roman" w:hAnsi="Times New Roman" w:cs="Times New Roman"/>
            <w:sz w:val="24"/>
            <w:szCs w:val="24"/>
          </w:rPr>
          <w:t>.</w:t>
        </w:r>
      </w:hyperlink>
    </w:p>
    <w:p w14:paraId="15179C0E" w14:textId="20ACCCDE" w:rsidR="00257685" w:rsidRPr="006C72F7" w:rsidRDefault="4B7098B6" w:rsidP="006C72F7">
      <w:pPr>
        <w:pStyle w:val="ListParagraph"/>
        <w:numPr>
          <w:ilvl w:val="1"/>
          <w:numId w:val="5"/>
        </w:numPr>
        <w:spacing w:line="240" w:lineRule="auto"/>
        <w:ind w:left="0" w:firstLine="710"/>
        <w:rPr>
          <w:rFonts w:ascii="Times New Roman" w:hAnsi="Times New Roman" w:cs="Times New Roman"/>
          <w:sz w:val="24"/>
          <w:szCs w:val="24"/>
        </w:rPr>
      </w:pPr>
      <w:r w:rsidRPr="00E168F9">
        <w:rPr>
          <w:rFonts w:ascii="Times New Roman" w:eastAsia="Arial" w:hAnsi="Times New Roman" w:cs="Times New Roman"/>
          <w:sz w:val="24"/>
          <w:szCs w:val="24"/>
        </w:rPr>
        <w:t>Bendrosios</w:t>
      </w:r>
      <w:r w:rsidR="00931CA2" w:rsidRPr="00E168F9">
        <w:rPr>
          <w:rFonts w:ascii="Times New Roman" w:eastAsia="Arial" w:hAnsi="Times New Roman" w:cs="Times New Roman"/>
          <w:sz w:val="24"/>
          <w:szCs w:val="24"/>
        </w:rPr>
        <w:t xml:space="preserve"> pirkimo</w:t>
      </w:r>
      <w:r w:rsidRPr="00E168F9">
        <w:rPr>
          <w:rFonts w:ascii="Times New Roman" w:eastAsia="Arial" w:hAnsi="Times New Roman" w:cs="Times New Roman"/>
          <w:sz w:val="24"/>
          <w:szCs w:val="24"/>
        </w:rPr>
        <w:t xml:space="preserve"> sąlygos yra neatskiriama ši</w:t>
      </w:r>
      <w:r w:rsidR="00931CA2" w:rsidRPr="00E168F9">
        <w:rPr>
          <w:rFonts w:ascii="Times New Roman" w:eastAsia="Arial" w:hAnsi="Times New Roman" w:cs="Times New Roman"/>
          <w:sz w:val="24"/>
          <w:szCs w:val="24"/>
        </w:rPr>
        <w:t>ų</w:t>
      </w:r>
      <w:r w:rsidRPr="00E168F9">
        <w:rPr>
          <w:rFonts w:ascii="Times New Roman" w:eastAsia="Arial" w:hAnsi="Times New Roman" w:cs="Times New Roman"/>
          <w:sz w:val="24"/>
          <w:szCs w:val="24"/>
        </w:rPr>
        <w:t xml:space="preserve"> pirkimo</w:t>
      </w:r>
      <w:r w:rsidRPr="00C44F5B">
        <w:rPr>
          <w:rFonts w:ascii="Times New Roman" w:eastAsia="Arial" w:hAnsi="Times New Roman" w:cs="Times New Roman"/>
          <w:sz w:val="24"/>
          <w:szCs w:val="24"/>
        </w:rPr>
        <w:t xml:space="preserve"> sąlygų dalis.</w:t>
      </w:r>
    </w:p>
    <w:p w14:paraId="4ED932F3" w14:textId="2CE07367" w:rsidR="00FB3C75" w:rsidRPr="00C44F5B" w:rsidRDefault="00244994" w:rsidP="00D45387">
      <w:pPr>
        <w:pStyle w:val="Heading1"/>
        <w:numPr>
          <w:ilvl w:val="0"/>
          <w:numId w:val="6"/>
        </w:numPr>
        <w:spacing w:before="100" w:beforeAutospacing="1" w:after="0" w:line="300" w:lineRule="auto"/>
        <w:ind w:left="357" w:hanging="357"/>
        <w:rPr>
          <w:rFonts w:ascii="Times New Roman" w:hAnsi="Times New Roman" w:cs="Times New Roman"/>
          <w:color w:val="auto"/>
        </w:rPr>
      </w:pPr>
      <w:bookmarkStart w:id="12" w:name="_Toc137194948"/>
      <w:bookmarkStart w:id="13" w:name="_Toc203484344"/>
      <w:r w:rsidRPr="00C44F5B">
        <w:rPr>
          <w:rFonts w:ascii="Times New Roman" w:hAnsi="Times New Roman" w:cs="Times New Roman"/>
          <w:color w:val="auto"/>
        </w:rPr>
        <w:t>Pirkimo objektas</w:t>
      </w:r>
      <w:bookmarkEnd w:id="12"/>
      <w:bookmarkEnd w:id="13"/>
    </w:p>
    <w:p w14:paraId="7D847502" w14:textId="77777777" w:rsidR="00FB3C75" w:rsidRPr="00C44F5B" w:rsidRDefault="00FB3C75" w:rsidP="00E62E95">
      <w:pPr>
        <w:spacing w:line="240" w:lineRule="auto"/>
        <w:ind w:firstLine="0"/>
        <w:rPr>
          <w:rFonts w:ascii="Times New Roman" w:hAnsi="Times New Roman" w:cs="Times New Roman"/>
          <w:sz w:val="24"/>
          <w:szCs w:val="24"/>
        </w:rPr>
      </w:pPr>
    </w:p>
    <w:p w14:paraId="007438BC" w14:textId="28B1F25C" w:rsidR="00044116" w:rsidRPr="00044116" w:rsidRDefault="00651664"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Perkan</w:t>
      </w:r>
      <w:r w:rsidR="003405FA" w:rsidRPr="00C44F5B">
        <w:rPr>
          <w:rFonts w:ascii="Times New Roman" w:hAnsi="Times New Roman" w:cs="Times New Roman"/>
          <w:sz w:val="24"/>
          <w:szCs w:val="24"/>
        </w:rPr>
        <w:t>tysis</w:t>
      </w:r>
      <w:r w:rsidRPr="00C44F5B">
        <w:rPr>
          <w:rFonts w:ascii="Times New Roman" w:hAnsi="Times New Roman" w:cs="Times New Roman"/>
          <w:sz w:val="24"/>
          <w:szCs w:val="24"/>
        </w:rPr>
        <w:t xml:space="preserve"> </w:t>
      </w:r>
      <w:r w:rsidR="003405FA" w:rsidRPr="00C44F5B">
        <w:rPr>
          <w:rFonts w:ascii="Times New Roman" w:hAnsi="Times New Roman" w:cs="Times New Roman"/>
          <w:sz w:val="24"/>
          <w:szCs w:val="24"/>
        </w:rPr>
        <w:t>subjektas</w:t>
      </w:r>
      <w:r w:rsidRPr="00C44F5B">
        <w:rPr>
          <w:rFonts w:ascii="Times New Roman" w:hAnsi="Times New Roman" w:cs="Times New Roman"/>
          <w:sz w:val="24"/>
          <w:szCs w:val="24"/>
        </w:rPr>
        <w:t xml:space="preserve"> </w:t>
      </w:r>
      <w:r w:rsidR="00FB3C75" w:rsidRPr="00C44F5B">
        <w:rPr>
          <w:rFonts w:ascii="Times New Roman" w:eastAsia="Calibri" w:hAnsi="Times New Roman" w:cs="Times New Roman"/>
          <w:color w:val="000000" w:themeColor="text1"/>
          <w:sz w:val="24"/>
          <w:szCs w:val="24"/>
        </w:rPr>
        <w:t>numato įsigyti</w:t>
      </w:r>
      <w:r w:rsidR="0047003A">
        <w:rPr>
          <w:rFonts w:ascii="Times New Roman" w:eastAsia="Calibri" w:hAnsi="Times New Roman" w:cs="Times New Roman"/>
          <w:sz w:val="24"/>
          <w:szCs w:val="24"/>
        </w:rPr>
        <w:t xml:space="preserve"> </w:t>
      </w:r>
      <w:r w:rsidR="009857DF">
        <w:rPr>
          <w:rFonts w:ascii="Times New Roman" w:eastAsia="Calibri" w:hAnsi="Times New Roman" w:cs="Times New Roman"/>
          <w:sz w:val="24"/>
          <w:szCs w:val="24"/>
        </w:rPr>
        <w:t xml:space="preserve">lengvuosius </w:t>
      </w:r>
      <w:r w:rsidR="00AA73C8">
        <w:rPr>
          <w:rFonts w:ascii="Times New Roman" w:eastAsia="Calibri" w:hAnsi="Times New Roman" w:cs="Times New Roman"/>
          <w:sz w:val="24"/>
          <w:szCs w:val="24"/>
        </w:rPr>
        <w:t>elektromobilius</w:t>
      </w:r>
      <w:r w:rsidR="009857DF">
        <w:rPr>
          <w:rFonts w:ascii="Times New Roman" w:eastAsia="Calibri" w:hAnsi="Times New Roman" w:cs="Times New Roman"/>
          <w:sz w:val="24"/>
          <w:szCs w:val="24"/>
        </w:rPr>
        <w:t xml:space="preserve"> </w:t>
      </w:r>
      <w:r w:rsidR="00E43747">
        <w:rPr>
          <w:rFonts w:ascii="Times New Roman" w:eastAsia="Calibri" w:hAnsi="Times New Roman" w:cs="Times New Roman"/>
          <w:sz w:val="24"/>
          <w:szCs w:val="24"/>
        </w:rPr>
        <w:t>M</w:t>
      </w:r>
      <w:r w:rsidR="009857DF">
        <w:rPr>
          <w:rFonts w:ascii="Times New Roman" w:eastAsia="Calibri" w:hAnsi="Times New Roman" w:cs="Times New Roman"/>
          <w:sz w:val="24"/>
          <w:szCs w:val="24"/>
        </w:rPr>
        <w:t>1 kategorija</w:t>
      </w:r>
      <w:r w:rsidR="00155AB4">
        <w:rPr>
          <w:rFonts w:ascii="Times New Roman" w:eastAsia="Calibri" w:hAnsi="Times New Roman" w:cs="Times New Roman"/>
          <w:sz w:val="24"/>
          <w:szCs w:val="24"/>
        </w:rPr>
        <w:t xml:space="preserve"> 2 vnt</w:t>
      </w:r>
      <w:r w:rsidR="005C0B79">
        <w:rPr>
          <w:rFonts w:ascii="Times New Roman" w:eastAsia="Calibri" w:hAnsi="Times New Roman" w:cs="Times New Roman"/>
          <w:sz w:val="24"/>
          <w:szCs w:val="24"/>
        </w:rPr>
        <w:t>.</w:t>
      </w:r>
    </w:p>
    <w:p w14:paraId="63A9F058" w14:textId="141E437E" w:rsidR="00B01672" w:rsidRPr="00044116"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044116">
        <w:rPr>
          <w:rFonts w:ascii="Times New Roman" w:hAnsi="Times New Roman" w:cs="Times New Roman"/>
          <w:sz w:val="24"/>
          <w:szCs w:val="24"/>
        </w:rPr>
        <w:t>Pirkimas nėra skaidomas į pirkimo dalis. Pasiūlymas turi būti teikiam</w:t>
      </w:r>
      <w:r w:rsidR="00044116">
        <w:rPr>
          <w:rFonts w:ascii="Times New Roman" w:hAnsi="Times New Roman" w:cs="Times New Roman"/>
          <w:sz w:val="24"/>
          <w:szCs w:val="24"/>
        </w:rPr>
        <w:t>as</w:t>
      </w:r>
      <w:r w:rsidRPr="00044116">
        <w:rPr>
          <w:rFonts w:ascii="Times New Roman" w:hAnsi="Times New Roman" w:cs="Times New Roman"/>
          <w:sz w:val="24"/>
          <w:szCs w:val="24"/>
        </w:rPr>
        <w:t xml:space="preserve"> visam nurodytam </w:t>
      </w:r>
      <w:r w:rsidR="00044116">
        <w:rPr>
          <w:rFonts w:ascii="Times New Roman" w:hAnsi="Times New Roman" w:cs="Times New Roman"/>
          <w:sz w:val="24"/>
          <w:szCs w:val="24"/>
        </w:rPr>
        <w:t xml:space="preserve">prekių </w:t>
      </w:r>
      <w:r w:rsidRPr="00044116">
        <w:rPr>
          <w:rFonts w:ascii="Times New Roman" w:hAnsi="Times New Roman" w:cs="Times New Roman"/>
          <w:sz w:val="24"/>
          <w:szCs w:val="24"/>
        </w:rPr>
        <w:t>kiekiui.</w:t>
      </w:r>
      <w:r w:rsidR="00044116" w:rsidRPr="00044116">
        <w:rPr>
          <w:rFonts w:ascii="Times New Roman" w:hAnsi="Times New Roman" w:cs="Times New Roman"/>
          <w:sz w:val="24"/>
          <w:szCs w:val="24"/>
        </w:rPr>
        <w:t xml:space="preserve"> </w:t>
      </w:r>
    </w:p>
    <w:p w14:paraId="7F750296" w14:textId="1945D102" w:rsidR="00B01672" w:rsidRDefault="00B01672"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C44F5B">
        <w:rPr>
          <w:rFonts w:ascii="Times New Roman" w:hAnsi="Times New Roman" w:cs="Times New Roman"/>
          <w:sz w:val="24"/>
          <w:szCs w:val="24"/>
        </w:rPr>
        <w:t xml:space="preserve">Pirkimo objektui keliami techniniai reikalavimai pateikiami pirkimo sąlygų 1 priede </w:t>
      </w:r>
      <w:r w:rsidRPr="001B2ED2">
        <w:rPr>
          <w:rFonts w:ascii="Times New Roman" w:hAnsi="Times New Roman" w:cs="Times New Roman"/>
          <w:sz w:val="24"/>
          <w:szCs w:val="24"/>
        </w:rPr>
        <w:t>(t</w:t>
      </w:r>
      <w:r w:rsidR="00043AE9" w:rsidRPr="001B2ED2">
        <w:rPr>
          <w:rFonts w:ascii="Times New Roman" w:hAnsi="Times New Roman" w:cs="Times New Roman"/>
          <w:sz w:val="24"/>
          <w:szCs w:val="24"/>
        </w:rPr>
        <w:t>echninė specifikacija)</w:t>
      </w:r>
      <w:r w:rsidRPr="001B2ED2">
        <w:rPr>
          <w:rFonts w:ascii="Times New Roman" w:hAnsi="Times New Roman" w:cs="Times New Roman"/>
          <w:sz w:val="24"/>
          <w:szCs w:val="24"/>
        </w:rPr>
        <w:t>.</w:t>
      </w:r>
    </w:p>
    <w:p w14:paraId="3B26AB6F" w14:textId="1E900AA7" w:rsidR="00B01672" w:rsidRPr="00B40C8A" w:rsidRDefault="00C9398C" w:rsidP="00B40C8A">
      <w:pPr>
        <w:pStyle w:val="NoSpacing"/>
        <w:numPr>
          <w:ilvl w:val="1"/>
          <w:numId w:val="6"/>
        </w:numPr>
        <w:tabs>
          <w:tab w:val="left" w:pos="1134"/>
        </w:tabs>
        <w:ind w:left="0" w:firstLine="709"/>
        <w:contextualSpacing/>
        <w:rPr>
          <w:rFonts w:ascii="Times New Roman" w:hAnsi="Times New Roman" w:cs="Times New Roman"/>
          <w:sz w:val="24"/>
          <w:szCs w:val="24"/>
        </w:rPr>
      </w:pPr>
      <w:r w:rsidRPr="00B40C8A">
        <w:rPr>
          <w:rFonts w:ascii="Times New Roman" w:hAnsi="Times New Roman" w:cs="Times New Roman"/>
          <w:sz w:val="24"/>
          <w:szCs w:val="24"/>
        </w:rPr>
        <w:t xml:space="preserve">Automobiliai turi būti pristatyti </w:t>
      </w:r>
      <w:r w:rsidR="00B40C8A" w:rsidRPr="00B40C8A">
        <w:rPr>
          <w:rFonts w:ascii="Times New Roman" w:hAnsi="Times New Roman" w:cs="Times New Roman"/>
          <w:sz w:val="24"/>
          <w:szCs w:val="24"/>
        </w:rPr>
        <w:t>ne anksčiau kaip  2026 m. sausio 2 d. ir ne vėliau kaip per 12 mėnesių nuo Sutarties pasirašymo dienos.</w:t>
      </w:r>
    </w:p>
    <w:p w14:paraId="28EBBBA1" w14:textId="664D3A2D" w:rsidR="00044116" w:rsidRPr="001B2ED2" w:rsidRDefault="00044116" w:rsidP="006C72F7">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t>Prekių pristatymo vieta</w:t>
      </w:r>
      <w:r w:rsidR="00496A0E" w:rsidRPr="001B2ED2">
        <w:rPr>
          <w:rFonts w:ascii="Times New Roman" w:hAnsi="Times New Roman" w:cs="Times New Roman"/>
          <w:sz w:val="24"/>
          <w:szCs w:val="24"/>
        </w:rPr>
        <w:t xml:space="preserve"> </w:t>
      </w:r>
      <w:r w:rsidRPr="001B2ED2">
        <w:rPr>
          <w:rFonts w:ascii="Times New Roman" w:hAnsi="Times New Roman" w:cs="Times New Roman"/>
          <w:sz w:val="24"/>
          <w:szCs w:val="24"/>
        </w:rPr>
        <w:t>- Šlaito g. 2, Tauragė, Tauragės r. sav.</w:t>
      </w:r>
    </w:p>
    <w:p w14:paraId="751F98FA" w14:textId="77777777" w:rsidR="0095203D" w:rsidRPr="001B2ED2" w:rsidRDefault="0095203D" w:rsidP="0095203D">
      <w:pPr>
        <w:pStyle w:val="NoSpacing"/>
        <w:numPr>
          <w:ilvl w:val="1"/>
          <w:numId w:val="6"/>
        </w:numPr>
        <w:tabs>
          <w:tab w:val="left" w:pos="1134"/>
        </w:tabs>
        <w:ind w:left="0" w:firstLine="709"/>
        <w:contextualSpacing/>
        <w:rPr>
          <w:rFonts w:ascii="Times New Roman" w:hAnsi="Times New Roman" w:cs="Times New Roman"/>
          <w:sz w:val="24"/>
          <w:szCs w:val="24"/>
        </w:rPr>
      </w:pPr>
      <w:bookmarkStart w:id="14" w:name="_Hlk169539443"/>
      <w:r w:rsidRPr="001B2ED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F325C1F" w:rsidR="00255C04" w:rsidRPr="001B2ED2" w:rsidRDefault="0095203D" w:rsidP="001B2ED2">
      <w:pPr>
        <w:pStyle w:val="NoSpacing"/>
        <w:numPr>
          <w:ilvl w:val="1"/>
          <w:numId w:val="6"/>
        </w:numPr>
        <w:tabs>
          <w:tab w:val="left" w:pos="1134"/>
        </w:tabs>
        <w:ind w:left="0" w:firstLine="709"/>
        <w:contextualSpacing/>
        <w:rPr>
          <w:rFonts w:ascii="Times New Roman" w:hAnsi="Times New Roman" w:cs="Times New Roman"/>
          <w:sz w:val="24"/>
          <w:szCs w:val="24"/>
        </w:rPr>
      </w:pPr>
      <w:r w:rsidRPr="001B2ED2">
        <w:rPr>
          <w:rFonts w:ascii="Times New Roman" w:hAnsi="Times New Roman" w:cs="Times New Roman"/>
          <w:sz w:val="24"/>
          <w:szCs w:val="24"/>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14"/>
    </w:p>
    <w:p w14:paraId="5F27F7CD" w14:textId="77777777" w:rsidR="00450367" w:rsidRPr="002A229E" w:rsidRDefault="00450367" w:rsidP="00450367">
      <w:pPr>
        <w:pStyle w:val="Heading1"/>
        <w:spacing w:line="20" w:lineRule="atLeast"/>
        <w:ind w:firstLine="0"/>
        <w:contextualSpacing/>
        <w:rPr>
          <w:rFonts w:ascii="Times New Roman" w:hAnsi="Times New Roman" w:cs="Times New Roman"/>
        </w:rPr>
      </w:pPr>
      <w:bookmarkStart w:id="15" w:name="_Toc203484345"/>
      <w:bookmarkStart w:id="16" w:name="_Toc137194949"/>
      <w:r w:rsidRPr="002A229E">
        <w:rPr>
          <w:rFonts w:ascii="Times New Roman" w:hAnsi="Times New Roman" w:cs="Times New Roman"/>
        </w:rPr>
        <w:t xml:space="preserve">3. </w:t>
      </w:r>
      <w:bookmarkStart w:id="17" w:name="_Ref39427921"/>
      <w:bookmarkStart w:id="18" w:name="_Ref39427927"/>
      <w:bookmarkStart w:id="19" w:name="_Ref39740354"/>
      <w:r w:rsidRPr="002A229E">
        <w:rPr>
          <w:rFonts w:ascii="Times New Roman" w:hAnsi="Times New Roman" w:cs="Times New Roman"/>
        </w:rPr>
        <w:t>Susitikimai su tiekėjais</w:t>
      </w:r>
      <w:bookmarkEnd w:id="17"/>
      <w:bookmarkEnd w:id="18"/>
      <w:r w:rsidRPr="002A229E">
        <w:rPr>
          <w:rFonts w:ascii="Times New Roman" w:hAnsi="Times New Roman" w:cs="Times New Roman"/>
        </w:rPr>
        <w:t xml:space="preserve"> ir objekto apžiūra</w:t>
      </w:r>
      <w:bookmarkEnd w:id="15"/>
      <w:bookmarkEnd w:id="19"/>
    </w:p>
    <w:p w14:paraId="1B5A546F" w14:textId="77777777" w:rsidR="00450367" w:rsidRPr="002A229E" w:rsidRDefault="00450367" w:rsidP="00450367">
      <w:pPr>
        <w:pStyle w:val="NoSpacing"/>
        <w:numPr>
          <w:ilvl w:val="1"/>
          <w:numId w:val="13"/>
        </w:numPr>
        <w:spacing w:after="120"/>
        <w:ind w:firstLine="360"/>
        <w:contextualSpacing/>
        <w:rPr>
          <w:rFonts w:ascii="Times New Roman" w:hAnsi="Times New Roman" w:cs="Times New Roman"/>
          <w:sz w:val="24"/>
          <w:szCs w:val="24"/>
        </w:rPr>
      </w:pPr>
      <w:r w:rsidRPr="002A229E">
        <w:rPr>
          <w:rFonts w:ascii="Times New Roman" w:hAnsi="Times New Roman" w:cs="Times New Roman"/>
          <w:sz w:val="24"/>
          <w:szCs w:val="24"/>
        </w:rPr>
        <w:t>Perkantysis subjektas nerengs susitikimo su tiekėjais dėl pirkimo sąlygų paaiškinimo.</w:t>
      </w:r>
    </w:p>
    <w:p w14:paraId="337308DE" w14:textId="6A964516" w:rsidR="00450367" w:rsidRDefault="00450367" w:rsidP="00D45387">
      <w:pPr>
        <w:pStyle w:val="NoSpacing"/>
        <w:numPr>
          <w:ilvl w:val="1"/>
          <w:numId w:val="13"/>
        </w:numPr>
        <w:ind w:left="357" w:firstLine="360"/>
        <w:contextualSpacing/>
        <w:rPr>
          <w:rFonts w:ascii="Times New Roman" w:hAnsi="Times New Roman" w:cs="Times New Roman"/>
          <w:sz w:val="24"/>
          <w:szCs w:val="24"/>
        </w:rPr>
      </w:pPr>
      <w:r w:rsidRPr="002A229E">
        <w:rPr>
          <w:rFonts w:ascii="Times New Roman" w:eastAsiaTheme="minorHAnsi" w:hAnsi="Times New Roman" w:cs="Times New Roman"/>
          <w:sz w:val="24"/>
          <w:szCs w:val="24"/>
          <w:lang w:eastAsia="en-US"/>
        </w:rPr>
        <w:t>Perkantysis subjektas</w:t>
      </w:r>
      <w:r w:rsidRPr="002A229E">
        <w:rPr>
          <w:rFonts w:ascii="Times New Roman" w:hAnsi="Times New Roman" w:cs="Times New Roman"/>
          <w:sz w:val="24"/>
          <w:szCs w:val="24"/>
        </w:rPr>
        <w:t xml:space="preserve"> nerengs objekto apžiūros</w:t>
      </w:r>
      <w:r w:rsidR="005510C4">
        <w:rPr>
          <w:rFonts w:ascii="Times New Roman" w:hAnsi="Times New Roman" w:cs="Times New Roman"/>
          <w:sz w:val="24"/>
          <w:szCs w:val="24"/>
        </w:rPr>
        <w:t>.</w:t>
      </w:r>
    </w:p>
    <w:p w14:paraId="0317042A" w14:textId="77777777" w:rsidR="00D45387" w:rsidRPr="00BF3D11" w:rsidRDefault="00D45387" w:rsidP="00D45387">
      <w:pPr>
        <w:pStyle w:val="NoSpacing"/>
        <w:ind w:left="717" w:firstLine="0"/>
        <w:contextualSpacing/>
        <w:rPr>
          <w:rFonts w:ascii="Times New Roman" w:hAnsi="Times New Roman" w:cs="Times New Roman"/>
          <w:sz w:val="24"/>
          <w:szCs w:val="24"/>
        </w:rPr>
      </w:pPr>
    </w:p>
    <w:p w14:paraId="0ED6AD78" w14:textId="43681221" w:rsidR="00FB3C75" w:rsidRPr="00C44F5B" w:rsidRDefault="00CA5BCE" w:rsidP="00D45387">
      <w:pPr>
        <w:pStyle w:val="Heading1"/>
        <w:numPr>
          <w:ilvl w:val="0"/>
          <w:numId w:val="13"/>
        </w:numPr>
        <w:spacing w:before="0" w:after="0"/>
        <w:ind w:left="357"/>
        <w:rPr>
          <w:rFonts w:ascii="Times New Roman" w:hAnsi="Times New Roman" w:cs="Times New Roman"/>
          <w:color w:val="auto"/>
        </w:rPr>
      </w:pPr>
      <w:bookmarkStart w:id="20" w:name="_Toc203484346"/>
      <w:r w:rsidRPr="00C44F5B">
        <w:rPr>
          <w:rFonts w:ascii="Times New Roman" w:hAnsi="Times New Roman" w:cs="Times New Roman"/>
          <w:color w:val="auto"/>
        </w:rPr>
        <w:t>Tiekėjų pašalinimo pagrindai</w:t>
      </w:r>
      <w:r w:rsidR="005E7ADA">
        <w:rPr>
          <w:rFonts w:ascii="Times New Roman" w:hAnsi="Times New Roman" w:cs="Times New Roman"/>
          <w:color w:val="auto"/>
        </w:rPr>
        <w:t xml:space="preserve"> ir </w:t>
      </w:r>
      <w:r w:rsidRPr="00C44F5B">
        <w:rPr>
          <w:rFonts w:ascii="Times New Roman" w:hAnsi="Times New Roman" w:cs="Times New Roman"/>
          <w:color w:val="auto"/>
        </w:rPr>
        <w:t>kvalifikacijos reikalavimai</w:t>
      </w:r>
      <w:bookmarkEnd w:id="16"/>
      <w:bookmarkEnd w:id="20"/>
      <w:r w:rsidRPr="00C44F5B">
        <w:rPr>
          <w:rFonts w:ascii="Times New Roman" w:hAnsi="Times New Roman" w:cs="Times New Roman"/>
          <w:color w:val="auto"/>
        </w:rPr>
        <w:t xml:space="preserve"> </w:t>
      </w:r>
    </w:p>
    <w:p w14:paraId="3626B5FB" w14:textId="77777777" w:rsidR="00357F20" w:rsidRPr="004C0A97" w:rsidRDefault="00357F20" w:rsidP="00357F20">
      <w:pPr>
        <w:rPr>
          <w:rFonts w:ascii="Times New Roman" w:hAnsi="Times New Roman" w:cs="Times New Roman"/>
          <w:sz w:val="24"/>
          <w:szCs w:val="24"/>
        </w:rPr>
      </w:pPr>
    </w:p>
    <w:p w14:paraId="43DBAE9F" w14:textId="61B135AF" w:rsidR="005E7ADA" w:rsidRPr="004C0A97" w:rsidRDefault="005E7ADA" w:rsidP="005E7ADA">
      <w:pPr>
        <w:pStyle w:val="NoSpacing"/>
        <w:numPr>
          <w:ilvl w:val="1"/>
          <w:numId w:val="14"/>
        </w:numPr>
        <w:spacing w:after="120"/>
        <w:ind w:left="0" w:firstLine="720"/>
        <w:contextualSpacing/>
        <w:rPr>
          <w:rFonts w:ascii="Times New Roman" w:hAnsi="Times New Roman" w:cs="Times New Roman"/>
          <w:sz w:val="24"/>
          <w:szCs w:val="24"/>
        </w:rPr>
      </w:pPr>
      <w:bookmarkStart w:id="21" w:name="_Toc137194951"/>
      <w:r w:rsidRPr="004C0A97">
        <w:rPr>
          <w:rFonts w:ascii="Times New Roman" w:hAnsi="Times New Roman" w:cs="Times New Roman"/>
          <w:sz w:val="24"/>
          <w:szCs w:val="24"/>
        </w:rPr>
        <w:t>Reikalavimai dėl tiekėjo ir</w:t>
      </w:r>
      <w:bookmarkStart w:id="22" w:name="_Hlk41039660"/>
      <w:r w:rsidRPr="004C0A97">
        <w:rPr>
          <w:rFonts w:ascii="Times New Roman" w:hAnsi="Times New Roman" w:cs="Times New Roman"/>
          <w:sz w:val="24"/>
          <w:szCs w:val="24"/>
        </w:rPr>
        <w:t xml:space="preserve"> subtiekėjų (jei taikoma), ūkio subjektų, kurių pajėgumais tiekėjas remiasi, </w:t>
      </w:r>
      <w:bookmarkEnd w:id="22"/>
      <w:r w:rsidRPr="004C0A97">
        <w:rPr>
          <w:rFonts w:ascii="Times New Roman" w:hAnsi="Times New Roman" w:cs="Times New Roman"/>
          <w:sz w:val="24"/>
          <w:szCs w:val="24"/>
        </w:rPr>
        <w:t xml:space="preserve">pašalinimo pagrindų nebuvimo bei jų nebuvimą patvirtinantys dokumentai nurodyti specialiųjų </w:t>
      </w:r>
      <w:r w:rsidRPr="004C0A97">
        <w:rPr>
          <w:rFonts w:ascii="Times New Roman" w:eastAsia="Calibri" w:hAnsi="Times New Roman" w:cs="Times New Roman"/>
          <w:sz w:val="24"/>
          <w:szCs w:val="24"/>
        </w:rPr>
        <w:t xml:space="preserve">pirkimo sąlygų </w:t>
      </w:r>
      <w:r w:rsidR="00F20E9B">
        <w:rPr>
          <w:rFonts w:ascii="Times New Roman" w:eastAsia="Calibri" w:hAnsi="Times New Roman" w:cs="Times New Roman"/>
          <w:sz w:val="24"/>
          <w:szCs w:val="24"/>
        </w:rPr>
        <w:t>4</w:t>
      </w:r>
      <w:r w:rsidRPr="004C0A97">
        <w:rPr>
          <w:rFonts w:ascii="Times New Roman" w:eastAsia="Calibri" w:hAnsi="Times New Roman" w:cs="Times New Roman"/>
          <w:sz w:val="24"/>
          <w:szCs w:val="24"/>
        </w:rPr>
        <w:t xml:space="preserve"> priede.</w:t>
      </w:r>
    </w:p>
    <w:p w14:paraId="199EBEE0" w14:textId="5B5B71AD" w:rsidR="005510C4" w:rsidRPr="00D45387" w:rsidRDefault="005E7ADA" w:rsidP="00D45387">
      <w:pPr>
        <w:pStyle w:val="NoSpacing"/>
        <w:numPr>
          <w:ilvl w:val="1"/>
          <w:numId w:val="14"/>
        </w:numPr>
        <w:spacing w:after="120"/>
        <w:ind w:left="0" w:firstLine="720"/>
        <w:contextualSpacing/>
        <w:rPr>
          <w:rFonts w:ascii="Times New Roman" w:hAnsi="Times New Roman" w:cs="Times New Roman"/>
          <w:sz w:val="24"/>
          <w:szCs w:val="24"/>
        </w:rPr>
      </w:pPr>
      <w:r w:rsidRPr="004C0A97">
        <w:rPr>
          <w:rFonts w:ascii="Times New Roman" w:hAnsi="Times New Roman" w:cs="Times New Roman"/>
          <w:sz w:val="24"/>
          <w:szCs w:val="24"/>
        </w:rPr>
        <w:t xml:space="preserve">Tiekėjams nustatomi kvalifikacijos reikalavimai ir jų atitiktį patvirtinantys dokumentai nurodyti specialiųjų pirkimo sąlygų 4 priede. </w:t>
      </w:r>
    </w:p>
    <w:p w14:paraId="1674B86B" w14:textId="4FA5D3F0" w:rsidR="006D74C0" w:rsidRPr="003C28A8" w:rsidRDefault="006D74C0" w:rsidP="009E1903">
      <w:pPr>
        <w:pStyle w:val="Heading1"/>
        <w:numPr>
          <w:ilvl w:val="0"/>
          <w:numId w:val="14"/>
        </w:numPr>
        <w:tabs>
          <w:tab w:val="left" w:pos="567"/>
        </w:tabs>
        <w:spacing w:after="0"/>
        <w:contextualSpacing/>
        <w:rPr>
          <w:rFonts w:ascii="Times New Roman" w:hAnsi="Times New Roman" w:cs="Times New Roman"/>
        </w:rPr>
      </w:pPr>
      <w:bookmarkStart w:id="23" w:name="_Toc203484347"/>
      <w:r w:rsidRPr="003C28A8">
        <w:rPr>
          <w:rFonts w:ascii="Times New Roman" w:hAnsi="Times New Roman" w:cs="Times New Roman"/>
        </w:rPr>
        <w:t>Reikalavimai, susiję su nacionaliniu saugumu</w:t>
      </w:r>
      <w:bookmarkEnd w:id="23"/>
      <w:r w:rsidRPr="003C28A8">
        <w:rPr>
          <w:rFonts w:ascii="Times New Roman" w:hAnsi="Times New Roman" w:cs="Times New Roman"/>
        </w:rPr>
        <w:t xml:space="preserve"> </w:t>
      </w:r>
    </w:p>
    <w:p w14:paraId="7E905EF4" w14:textId="77777777" w:rsidR="00F34246" w:rsidRDefault="00F34246" w:rsidP="00F34246">
      <w:pPr>
        <w:spacing w:line="240" w:lineRule="auto"/>
        <w:ind w:firstLine="567"/>
        <w:rPr>
          <w:rFonts w:ascii="Times New Roman" w:hAnsi="Times New Roman" w:cs="Times New Roman"/>
          <w:iCs/>
          <w:sz w:val="24"/>
          <w:szCs w:val="24"/>
        </w:rPr>
      </w:pPr>
    </w:p>
    <w:p w14:paraId="065B3995" w14:textId="4BE8490B" w:rsidR="004861F9" w:rsidRPr="009714D8" w:rsidRDefault="004861F9" w:rsidP="0036743B">
      <w:pPr>
        <w:pStyle w:val="ListParagraph"/>
        <w:numPr>
          <w:ilvl w:val="1"/>
          <w:numId w:val="14"/>
        </w:numPr>
        <w:spacing w:line="276" w:lineRule="auto"/>
        <w:ind w:left="0" w:firstLine="357"/>
        <w:rPr>
          <w:rFonts w:ascii="Times New Roman" w:hAnsi="Times New Roman" w:cs="Times New Roman"/>
          <w:color w:val="000000" w:themeColor="text1"/>
          <w:sz w:val="24"/>
          <w:szCs w:val="24"/>
        </w:rPr>
      </w:pPr>
      <w:r w:rsidRPr="009714D8">
        <w:rPr>
          <w:rFonts w:ascii="Times New Roman" w:hAnsi="Times New Roman" w:cs="Times New Roman"/>
          <w:color w:val="000000" w:themeColor="text1"/>
          <w:sz w:val="24"/>
          <w:szCs w:val="24"/>
        </w:rPr>
        <w:t>Pirkimui netaikomos Reglamento nuostatos.</w:t>
      </w:r>
    </w:p>
    <w:p w14:paraId="4616DBD5" w14:textId="6427BC25" w:rsidR="0036743B" w:rsidRPr="009714D8" w:rsidRDefault="0036743B" w:rsidP="0036743B">
      <w:pPr>
        <w:pStyle w:val="ListParagraph"/>
        <w:numPr>
          <w:ilvl w:val="1"/>
          <w:numId w:val="14"/>
        </w:numPr>
        <w:spacing w:line="276" w:lineRule="auto"/>
        <w:ind w:left="0" w:firstLine="357"/>
        <w:rPr>
          <w:rFonts w:ascii="Times New Roman" w:hAnsi="Times New Roman" w:cs="Times New Roman"/>
          <w:color w:val="000000" w:themeColor="text1"/>
          <w:sz w:val="24"/>
          <w:szCs w:val="24"/>
        </w:rPr>
      </w:pPr>
      <w:r w:rsidRPr="009714D8">
        <w:rPr>
          <w:rFonts w:ascii="Times New Roman" w:hAnsi="Times New Roman" w:cs="Times New Roman"/>
          <w:sz w:val="24"/>
          <w:szCs w:val="24"/>
        </w:rPr>
        <w:t xml:space="preserve">Perkantysis subjektas </w:t>
      </w:r>
      <w:r w:rsidRPr="009714D8">
        <w:rPr>
          <w:rFonts w:ascii="Times New Roman" w:hAnsi="Times New Roman" w:cs="Times New Roman"/>
          <w:color w:val="000000"/>
          <w:sz w:val="24"/>
          <w:szCs w:val="24"/>
          <w:shd w:val="clear" w:color="auto" w:fill="FFFFFF"/>
        </w:rPr>
        <w:t>laiko, kad tiekėjas turi interesų, galinčių kelti grėsmę nacionaliniam saugumui</w:t>
      </w:r>
      <w:r w:rsidRPr="009714D8">
        <w:rPr>
          <w:rFonts w:ascii="Times New Roman" w:hAnsi="Times New Roman" w:cs="Times New Roman"/>
          <w:sz w:val="24"/>
          <w:szCs w:val="24"/>
        </w:rPr>
        <w:t xml:space="preserve">, jei jis, </w:t>
      </w:r>
      <w:r w:rsidRPr="009714D8">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714D8">
        <w:rPr>
          <w:rFonts w:ascii="Times New Roman" w:eastAsia="Times New Roman" w:hAnsi="Times New Roman" w:cs="Times New Roman"/>
          <w:color w:val="000000" w:themeColor="text1"/>
          <w:sz w:val="24"/>
          <w:szCs w:val="24"/>
          <w:lang w:eastAsia="en-US"/>
        </w:rPr>
        <w:t xml:space="preserve">užpildytą </w:t>
      </w:r>
      <w:r w:rsidRPr="009714D8">
        <w:rPr>
          <w:rFonts w:ascii="Times New Roman" w:hAnsi="Times New Roman" w:cs="Times New Roman"/>
          <w:sz w:val="24"/>
          <w:szCs w:val="24"/>
        </w:rPr>
        <w:t xml:space="preserve">Pirkimo sąlygų </w:t>
      </w:r>
      <w:r w:rsidR="009714D8" w:rsidRPr="009714D8">
        <w:rPr>
          <w:rFonts w:ascii="Times New Roman" w:hAnsi="Times New Roman" w:cs="Times New Roman"/>
          <w:sz w:val="24"/>
          <w:szCs w:val="24"/>
        </w:rPr>
        <w:t>7</w:t>
      </w:r>
      <w:r w:rsidRPr="009714D8">
        <w:rPr>
          <w:rFonts w:ascii="Times New Roman" w:hAnsi="Times New Roman" w:cs="Times New Roman"/>
          <w:sz w:val="24"/>
          <w:szCs w:val="24"/>
        </w:rPr>
        <w:t xml:space="preserve"> priedas </w:t>
      </w:r>
      <w:r w:rsidRPr="009714D8">
        <w:rPr>
          <w:rFonts w:ascii="Times New Roman" w:hAnsi="Times New Roman" w:cs="Times New Roman"/>
          <w:color w:val="000000" w:themeColor="text1"/>
          <w:sz w:val="24"/>
          <w:szCs w:val="24"/>
        </w:rPr>
        <w:t>„Nacionalinio saugumo reikalavimų atitikties deklaracija“</w:t>
      </w:r>
      <w:r w:rsidRPr="009714D8">
        <w:rPr>
          <w:rFonts w:ascii="Times New Roman" w:eastAsia="Times New Roman" w:hAnsi="Times New Roman" w:cs="Times New Roman"/>
          <w:color w:val="000000" w:themeColor="text1"/>
          <w:sz w:val="24"/>
          <w:szCs w:val="24"/>
          <w:lang w:eastAsia="en-US"/>
        </w:rPr>
        <w:t xml:space="preserve"> Perkantysis subjektas iš ekonomiškai naudingiausią pasiūlymą pateikusio tiekėjo reikalaus pateikti vieną (esant poreikiui – kelis) VPĮ 51 straipsnio 12 dalyje numatytą dokumentą. </w:t>
      </w:r>
    </w:p>
    <w:p w14:paraId="27E36FE9" w14:textId="77777777" w:rsidR="0036743B" w:rsidRPr="0036743B" w:rsidRDefault="0036743B" w:rsidP="0036743B">
      <w:pPr>
        <w:pStyle w:val="ListParagraph"/>
        <w:spacing w:line="276" w:lineRule="auto"/>
        <w:ind w:left="357" w:firstLine="0"/>
        <w:rPr>
          <w:rFonts w:ascii="Times New Roman" w:hAnsi="Times New Roman" w:cs="Times New Roman"/>
          <w:color w:val="000000" w:themeColor="text1"/>
          <w:sz w:val="24"/>
          <w:szCs w:val="24"/>
        </w:rPr>
      </w:pPr>
    </w:p>
    <w:p w14:paraId="490591E3" w14:textId="0098CFD2" w:rsidR="006D3202" w:rsidRPr="00C44F5B" w:rsidRDefault="003630A0" w:rsidP="00D45387">
      <w:pPr>
        <w:pStyle w:val="Heading1"/>
        <w:numPr>
          <w:ilvl w:val="0"/>
          <w:numId w:val="14"/>
        </w:numPr>
        <w:spacing w:before="0" w:after="0" w:line="300" w:lineRule="auto"/>
        <w:rPr>
          <w:rFonts w:ascii="Times New Roman" w:hAnsi="Times New Roman" w:cs="Times New Roman"/>
          <w:color w:val="auto"/>
        </w:rPr>
      </w:pPr>
      <w:bookmarkStart w:id="24" w:name="_Toc203484348"/>
      <w:r w:rsidRPr="00C44F5B">
        <w:rPr>
          <w:rFonts w:ascii="Times New Roman" w:hAnsi="Times New Roman" w:cs="Times New Roman"/>
          <w:color w:val="auto"/>
        </w:rPr>
        <w:t>Specialieji reikalavimai pasiūlymų rengimui ir pateikimui</w:t>
      </w:r>
      <w:bookmarkEnd w:id="9"/>
      <w:bookmarkEnd w:id="10"/>
      <w:bookmarkEnd w:id="11"/>
      <w:bookmarkEnd w:id="21"/>
      <w:bookmarkEnd w:id="24"/>
    </w:p>
    <w:p w14:paraId="5971D0C7" w14:textId="77777777" w:rsidR="00E861F5" w:rsidRPr="00C44F5B" w:rsidRDefault="00E861F5" w:rsidP="00257685">
      <w:pPr>
        <w:ind w:firstLine="0"/>
        <w:rPr>
          <w:rFonts w:ascii="Times New Roman" w:hAnsi="Times New Roman" w:cs="Times New Roman"/>
          <w:b/>
          <w:bCs/>
          <w:sz w:val="24"/>
          <w:szCs w:val="24"/>
        </w:rPr>
      </w:pPr>
    </w:p>
    <w:p w14:paraId="11922E7D" w14:textId="46E64651" w:rsidR="00BA2D64" w:rsidRPr="00541BB5" w:rsidRDefault="009E1903" w:rsidP="00541BB5">
      <w:pPr>
        <w:pStyle w:val="NoSpacing"/>
        <w:numPr>
          <w:ilvl w:val="1"/>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Tiekėjo pasiūlymą sudaro CVP IS pateikiamų ir žemiau nurodytų dokumentų visuma:</w:t>
      </w:r>
    </w:p>
    <w:p w14:paraId="136C052B" w14:textId="27025378"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tiekėjo pasirašytas pasiūlymas, parengtas pagal specialiųjų pirkimo sąlygų</w:t>
      </w:r>
      <w:r w:rsidR="00BA2D64" w:rsidRPr="00541BB5">
        <w:rPr>
          <w:rFonts w:ascii="Times New Roman" w:hAnsi="Times New Roman" w:cs="Times New Roman"/>
          <w:sz w:val="24"/>
          <w:szCs w:val="24"/>
        </w:rPr>
        <w:t xml:space="preserve"> 2</w:t>
      </w:r>
      <w:r w:rsidRPr="00541BB5">
        <w:rPr>
          <w:rFonts w:ascii="Times New Roman" w:hAnsi="Times New Roman" w:cs="Times New Roman"/>
          <w:sz w:val="24"/>
          <w:szCs w:val="24"/>
        </w:rPr>
        <w:t xml:space="preserve"> priede „Pasiūlymo forma“ pateiktą pasiūlymo formą;</w:t>
      </w:r>
    </w:p>
    <w:p w14:paraId="320F01F0" w14:textId="0AC3ADEA"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Užpildytas EBVPD (specialiųjų pirkimo sąlygų</w:t>
      </w:r>
      <w:r w:rsidR="007840BE" w:rsidRPr="00541BB5">
        <w:rPr>
          <w:rFonts w:ascii="Times New Roman" w:hAnsi="Times New Roman" w:cs="Times New Roman"/>
          <w:sz w:val="24"/>
          <w:szCs w:val="24"/>
        </w:rPr>
        <w:t xml:space="preserve"> 5</w:t>
      </w:r>
      <w:r w:rsidRPr="00541BB5">
        <w:rPr>
          <w:rFonts w:ascii="Times New Roman" w:hAnsi="Times New Roman" w:cs="Times New Roman"/>
          <w:sz w:val="24"/>
          <w:szCs w:val="24"/>
        </w:rPr>
        <w:t xml:space="preserve"> priedas). 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Pr="00541BB5">
        <w:rPr>
          <w:rFonts w:ascii="Times New Roman" w:hAnsi="Times New Roman" w:cs="Times New Roman"/>
          <w:sz w:val="24"/>
          <w:szCs w:val="24"/>
        </w:rPr>
        <w:t>kvazisubtiekėjus</w:t>
      </w:r>
      <w:proofErr w:type="spellEnd"/>
      <w:r w:rsidRPr="00541BB5">
        <w:rPr>
          <w:rFonts w:ascii="Times New Roman" w:hAnsi="Times New Roman" w:cs="Times New Roman"/>
          <w:sz w:val="24"/>
          <w:szCs w:val="24"/>
        </w:rPr>
        <w:t>;</w:t>
      </w:r>
    </w:p>
    <w:p w14:paraId="2199CE3B" w14:textId="77777777" w:rsidR="008C5C42" w:rsidRPr="00541BB5" w:rsidRDefault="008C5C42"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lastRenderedPageBreak/>
        <w:t>jungtinės veiklos sutarties kopija (jeigu pirkime dalyvauja ūkio subjektų grupė jungtinės veiklos sutarties pagrindu);</w:t>
      </w:r>
    </w:p>
    <w:p w14:paraId="5860963A" w14:textId="77777777"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Dokumentas, patvirtinantis, kad asmuo, kuris pasirašė pasiūlymą (jei jis ne tiekėjo vadovas), turėjo teisę jį pasirašyti;</w:t>
      </w:r>
    </w:p>
    <w:p w14:paraId="6186D9F1" w14:textId="77777777" w:rsidR="00015A32" w:rsidRPr="00541BB5" w:rsidRDefault="00015A32"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pasiūlymo galiojimą užtikrinantis dokumentas (jeigu reikalaujama);</w:t>
      </w:r>
    </w:p>
    <w:p w14:paraId="2B4F5FA2" w14:textId="77777777" w:rsidR="007F1A21" w:rsidRPr="00541BB5" w:rsidRDefault="007F1A21"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F0B715D" w14:textId="77777777" w:rsidR="009E1903" w:rsidRPr="00541BB5" w:rsidRDefault="009E1903" w:rsidP="00541BB5">
      <w:pPr>
        <w:pStyle w:val="NoSpacing"/>
        <w:numPr>
          <w:ilvl w:val="2"/>
          <w:numId w:val="16"/>
        </w:numPr>
        <w:ind w:left="0" w:firstLine="709"/>
        <w:contextualSpacing/>
        <w:rPr>
          <w:rFonts w:ascii="Times New Roman" w:hAnsi="Times New Roman" w:cs="Times New Roman"/>
          <w:sz w:val="24"/>
          <w:szCs w:val="24"/>
        </w:rPr>
      </w:pPr>
      <w:r w:rsidRPr="00541BB5">
        <w:rPr>
          <w:rFonts w:ascii="Times New Roman" w:hAnsi="Times New Roman" w:cs="Times New Roman"/>
          <w:sz w:val="24"/>
          <w:szCs w:val="24"/>
        </w:rPr>
        <w:t>Jei tiekėjas pasitelkia subtiekėjus, subtiekėjo deklaracija ar kitas dokumentas, patvirtinantis jo sutikimą būti subtiekėju pirkime;</w:t>
      </w:r>
    </w:p>
    <w:p w14:paraId="7AE90E03" w14:textId="13BFABB2" w:rsidR="00FA4A6D" w:rsidRPr="00F56F4E" w:rsidRDefault="00FA4A6D"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541BB5">
        <w:rPr>
          <w:rFonts w:ascii="Times New Roman" w:hAnsi="Times New Roman" w:cs="Times New Roman"/>
          <w:sz w:val="24"/>
          <w:szCs w:val="24"/>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w:t>
      </w:r>
      <w:r w:rsidRPr="00F56F4E">
        <w:rPr>
          <w:rFonts w:ascii="Times New Roman" w:hAnsi="Times New Roman" w:cs="Times New Roman"/>
          <w:sz w:val="24"/>
          <w:szCs w:val="24"/>
        </w:rPr>
        <w:t xml:space="preserve">bet kokią žalą, kuri kiltų dėl tiekėjo netinkamo įsipareigojimų vykdymo ar nevykdymo (jei </w:t>
      </w:r>
      <w:r w:rsidR="00363E17" w:rsidRPr="00F56F4E">
        <w:rPr>
          <w:rFonts w:ascii="Times New Roman" w:hAnsi="Times New Roman" w:cs="Times New Roman"/>
          <w:sz w:val="24"/>
          <w:szCs w:val="24"/>
        </w:rPr>
        <w:t>perkantysis subjektas</w:t>
      </w:r>
      <w:r w:rsidRPr="00F56F4E">
        <w:rPr>
          <w:rFonts w:ascii="Times New Roman" w:hAnsi="Times New Roman" w:cs="Times New Roman"/>
          <w:sz w:val="24"/>
          <w:szCs w:val="24"/>
        </w:rPr>
        <w:t xml:space="preserve"> kelia tokius kvalifikacijos reikalavimus ir reikalauja prisiimti solidarią atsakomybę);</w:t>
      </w:r>
      <w:r w:rsidRPr="00F56F4E">
        <w:rPr>
          <w:rFonts w:ascii="Times New Roman" w:hAnsi="Times New Roman" w:cs="Times New Roman"/>
          <w:i/>
          <w:iCs/>
          <w:sz w:val="24"/>
          <w:szCs w:val="24"/>
        </w:rPr>
        <w:t xml:space="preserve"> </w:t>
      </w:r>
    </w:p>
    <w:p w14:paraId="0381A444" w14:textId="1403EFAB" w:rsidR="006E377E" w:rsidRPr="00514712" w:rsidRDefault="006E377E" w:rsidP="00541BB5">
      <w:pPr>
        <w:pStyle w:val="ListParagraph"/>
        <w:numPr>
          <w:ilvl w:val="2"/>
          <w:numId w:val="16"/>
        </w:numPr>
        <w:spacing w:line="240" w:lineRule="auto"/>
        <w:ind w:left="0" w:firstLine="709"/>
        <w:rPr>
          <w:rFonts w:ascii="Times New Roman" w:hAnsi="Times New Roman" w:cs="Times New Roman"/>
          <w:sz w:val="24"/>
          <w:szCs w:val="24"/>
          <w:u w:val="single"/>
        </w:rPr>
      </w:pPr>
      <w:r w:rsidRPr="00F56F4E">
        <w:rPr>
          <w:rFonts w:ascii="Times New Roman" w:hAnsi="Times New Roman" w:cs="Times New Roman"/>
          <w:sz w:val="24"/>
          <w:szCs w:val="24"/>
        </w:rPr>
        <w:t>techninė specifikacija, užpildyta pagal specialiųjų pirkimo sąlygų 1 priedą</w:t>
      </w:r>
      <w:r w:rsidRPr="00F56F4E">
        <w:rPr>
          <w:rFonts w:ascii="Times New Roman" w:hAnsi="Times New Roman" w:cs="Times New Roman"/>
          <w:i/>
          <w:iCs/>
          <w:sz w:val="24"/>
          <w:szCs w:val="24"/>
        </w:rPr>
        <w:t>;</w:t>
      </w:r>
    </w:p>
    <w:p w14:paraId="7A6BBBD3" w14:textId="77777777" w:rsidR="00514712" w:rsidRDefault="00514712" w:rsidP="00541BB5">
      <w:pPr>
        <w:pStyle w:val="NoSpacing"/>
        <w:numPr>
          <w:ilvl w:val="2"/>
          <w:numId w:val="16"/>
        </w:numPr>
        <w:tabs>
          <w:tab w:val="left" w:pos="1350"/>
        </w:tabs>
        <w:ind w:left="0" w:firstLine="709"/>
        <w:contextualSpacing/>
        <w:rPr>
          <w:rFonts w:ascii="Times New Roman" w:hAnsi="Times New Roman" w:cs="Times New Roman"/>
          <w:sz w:val="24"/>
          <w:szCs w:val="24"/>
        </w:rPr>
      </w:pPr>
      <w:r w:rsidRPr="00514712">
        <w:rPr>
          <w:rFonts w:ascii="Times New Roman" w:hAnsi="Times New Roman" w:cs="Times New Roman"/>
          <w:sz w:val="24"/>
          <w:szCs w:val="24"/>
        </w:rPr>
        <w:t xml:space="preserve">Nacionalinio saugumo reikalavimų atitikties deklaracija </w:t>
      </w:r>
    </w:p>
    <w:p w14:paraId="272415D2" w14:textId="4E4CFBFB" w:rsidR="00FA4A6D" w:rsidRPr="00F56F4E" w:rsidRDefault="007C08B6" w:rsidP="00541BB5">
      <w:pPr>
        <w:pStyle w:val="NoSpacing"/>
        <w:numPr>
          <w:ilvl w:val="2"/>
          <w:numId w:val="16"/>
        </w:numPr>
        <w:tabs>
          <w:tab w:val="left" w:pos="1350"/>
        </w:tabs>
        <w:ind w:left="0" w:firstLine="709"/>
        <w:contextualSpacing/>
        <w:rPr>
          <w:rFonts w:ascii="Times New Roman" w:hAnsi="Times New Roman" w:cs="Times New Roman"/>
          <w:sz w:val="24"/>
          <w:szCs w:val="24"/>
        </w:rPr>
      </w:pPr>
      <w:r w:rsidRPr="00F56F4E">
        <w:rPr>
          <w:rFonts w:ascii="Times New Roman" w:hAnsi="Times New Roman" w:cs="Times New Roman"/>
          <w:sz w:val="24"/>
          <w:szCs w:val="24"/>
        </w:rPr>
        <w:t>kiti reikalaujami dokumentai numatyti pirkimo sąlygose</w:t>
      </w:r>
      <w:r w:rsidR="00AE0133" w:rsidRPr="00F56F4E">
        <w:rPr>
          <w:rFonts w:ascii="Times New Roman" w:hAnsi="Times New Roman" w:cs="Times New Roman"/>
          <w:sz w:val="24"/>
          <w:szCs w:val="24"/>
        </w:rPr>
        <w:t>.</w:t>
      </w:r>
    </w:p>
    <w:p w14:paraId="47D1DB0E" w14:textId="2670957F" w:rsidR="00053061" w:rsidRPr="00F56F4E" w:rsidRDefault="00053061" w:rsidP="00541BB5">
      <w:pPr>
        <w:pStyle w:val="NoSpacing"/>
        <w:numPr>
          <w:ilvl w:val="1"/>
          <w:numId w:val="16"/>
        </w:numPr>
        <w:tabs>
          <w:tab w:val="left" w:pos="1350"/>
        </w:tabs>
        <w:ind w:left="0" w:firstLine="709"/>
        <w:contextualSpacing/>
        <w:rPr>
          <w:rFonts w:ascii="Times New Roman" w:hAnsi="Times New Roman" w:cs="Times New Roman"/>
          <w:sz w:val="24"/>
          <w:szCs w:val="24"/>
        </w:rPr>
      </w:pPr>
      <w:r w:rsidRPr="00F56F4E">
        <w:rPr>
          <w:rFonts w:ascii="Times New Roman" w:eastAsia="Calibri" w:hAnsi="Times New Roman" w:cs="Times New Roman"/>
          <w:sz w:val="24"/>
          <w:szCs w:val="24"/>
        </w:rPr>
        <w:t xml:space="preserve"> Pasiūlymas gali būti pasirašytas fiziniu parašu arba kvalifikuotu elektroniniu parašu. Jeigu tiekėjas dokumentus tvirtina naudodamas elektroninį, o ne fizinį parašą, elektroninis parašas turi atitikti PĮ </w:t>
      </w:r>
      <w:r w:rsidR="00541E95" w:rsidRPr="00F56F4E">
        <w:rPr>
          <w:rFonts w:ascii="Times New Roman" w:eastAsia="Calibri" w:hAnsi="Times New Roman" w:cs="Times New Roman"/>
          <w:sz w:val="24"/>
          <w:szCs w:val="24"/>
        </w:rPr>
        <w:t>34</w:t>
      </w:r>
      <w:r w:rsidRPr="00F56F4E">
        <w:rPr>
          <w:rFonts w:ascii="Times New Roman" w:eastAsia="Calibri" w:hAnsi="Times New Roman" w:cs="Times New Roman"/>
          <w:sz w:val="24"/>
          <w:szCs w:val="24"/>
        </w:rPr>
        <w:t xml:space="preserve"> straipsnio 11 dalies 2 ir 3 punktuose nustatytus reikalavimus. </w:t>
      </w:r>
      <w:r w:rsidR="007D2CB8" w:rsidRPr="00F56F4E">
        <w:rPr>
          <w:rFonts w:ascii="Times New Roman" w:hAnsi="Times New Roman" w:cs="Times New Roman"/>
          <w:sz w:val="24"/>
          <w:szCs w:val="24"/>
        </w:rPr>
        <w:t>Perkančiajam subjektui</w:t>
      </w:r>
      <w:r w:rsidRPr="00F56F4E">
        <w:rPr>
          <w:rFonts w:ascii="Times New Roman" w:hAnsi="Times New Roman" w:cs="Times New Roman"/>
          <w:sz w:val="24"/>
          <w:szCs w:val="24"/>
        </w:rPr>
        <w:t xml:space="preserve"> kilus abejonių dėl dokumentų tikrumo, ji turi teisę reikalauti pateikti dokumentų originalus.</w:t>
      </w:r>
      <w:r w:rsidRPr="00F56F4E">
        <w:rPr>
          <w:rFonts w:ascii="Times New Roman" w:eastAsia="Calibri" w:hAnsi="Times New Roman" w:cs="Times New Roman"/>
          <w:sz w:val="24"/>
          <w:szCs w:val="24"/>
        </w:rPr>
        <w:t xml:space="preserve"> Gali būti:</w:t>
      </w:r>
    </w:p>
    <w:p w14:paraId="58CD8825" w14:textId="77777777" w:rsidR="00053061" w:rsidRPr="00F56F4E" w:rsidRDefault="00053061" w:rsidP="00484632">
      <w:pPr>
        <w:pStyle w:val="ListParagraph"/>
        <w:spacing w:line="240" w:lineRule="auto"/>
        <w:ind w:left="0" w:firstLine="709"/>
        <w:rPr>
          <w:rFonts w:ascii="Times New Roman" w:eastAsia="Calibri" w:hAnsi="Times New Roman" w:cs="Times New Roman"/>
          <w:iCs/>
          <w:sz w:val="24"/>
          <w:szCs w:val="24"/>
        </w:rPr>
      </w:pPr>
      <w:r w:rsidRPr="00F56F4E">
        <w:rPr>
          <w:rFonts w:ascii="Times New Roman" w:eastAsia="Calibri" w:hAnsi="Times New Roman" w:cs="Times New Roman"/>
          <w:iCs/>
          <w:sz w:val="24"/>
          <w:szCs w:val="24"/>
        </w:rPr>
        <w:t>6.2.1 pateikiami kvalifikuotu elektroniniu parašu pasirašyti elektroninėmis priemonėmis suformuoti dokumentai;</w:t>
      </w:r>
    </w:p>
    <w:p w14:paraId="0B122B92" w14:textId="1AD0A321" w:rsidR="00327F9F" w:rsidRPr="00F56F4E" w:rsidRDefault="00053061" w:rsidP="00F56F4E">
      <w:pPr>
        <w:pStyle w:val="ListParagraph"/>
        <w:numPr>
          <w:ilvl w:val="2"/>
          <w:numId w:val="19"/>
        </w:numPr>
        <w:spacing w:line="240" w:lineRule="auto"/>
        <w:ind w:left="0" w:firstLine="709"/>
        <w:rPr>
          <w:rFonts w:ascii="Times New Roman" w:hAnsi="Times New Roman" w:cs="Times New Roman"/>
          <w:iCs/>
          <w:sz w:val="24"/>
          <w:szCs w:val="24"/>
          <w:u w:val="single"/>
        </w:rPr>
      </w:pPr>
      <w:r w:rsidRPr="00F56F4E">
        <w:rPr>
          <w:rFonts w:ascii="Times New Roman" w:eastAsia="Calibri" w:hAnsi="Times New Roman" w:cs="Times New Roman"/>
          <w:iCs/>
          <w:sz w:val="24"/>
          <w:szCs w:val="24"/>
        </w:rPr>
        <w:t>skaitmeninės dokumentų kopijos (fiziniu parašu tvirtinami dokumentai turi būti pateikiami pasirašyti ir nuskenuoti).</w:t>
      </w:r>
    </w:p>
    <w:p w14:paraId="4112E1B3"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hAnsi="Times New Roman" w:cs="Times New Roman"/>
          <w:sz w:val="24"/>
          <w:szCs w:val="24"/>
        </w:rPr>
        <w:t xml:space="preserve">Pasiūlymas turi būti parengtas, lietuvių kalba. </w:t>
      </w:r>
      <w:r w:rsidRPr="00F56F4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56F4E">
        <w:rPr>
          <w:rFonts w:ascii="Times New Roman" w:hAnsi="Times New Roman" w:cs="Times New Roman"/>
          <w:sz w:val="24"/>
          <w:szCs w:val="24"/>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0C6962E7"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eastAsia="Arial" w:hAnsi="Times New Roman" w:cs="Times New Roman"/>
          <w:sz w:val="24"/>
          <w:szCs w:val="24"/>
        </w:rPr>
        <w:t>Bendra pasiūlymo kaina (sąnaudos), šią kainą sudarančios kainos sudedamosios dalys ar įkainiai ir atskirai nurodomas PVM, turi būti nurodomi dviejų skaičių po kablelio tikslumu.</w:t>
      </w:r>
    </w:p>
    <w:p w14:paraId="4203E759" w14:textId="77777777" w:rsidR="009E1903" w:rsidRPr="00F56F4E" w:rsidRDefault="009E1903" w:rsidP="00F56F4E">
      <w:pPr>
        <w:pStyle w:val="ListParagraph"/>
        <w:numPr>
          <w:ilvl w:val="1"/>
          <w:numId w:val="19"/>
        </w:numPr>
        <w:spacing w:line="240" w:lineRule="auto"/>
        <w:ind w:left="0" w:firstLine="709"/>
        <w:rPr>
          <w:rFonts w:ascii="Times New Roman" w:hAnsi="Times New Roman" w:cs="Times New Roman"/>
          <w:iCs/>
          <w:sz w:val="24"/>
          <w:szCs w:val="24"/>
          <w:u w:val="single"/>
        </w:rPr>
      </w:pPr>
      <w:r w:rsidRPr="00F56F4E">
        <w:rPr>
          <w:rFonts w:ascii="Times New Roman" w:eastAsia="Arial" w:hAnsi="Times New Roman" w:cs="Times New Roman"/>
          <w:sz w:val="24"/>
          <w:szCs w:val="24"/>
        </w:rPr>
        <w:t xml:space="preserve">Tiekėjų pasiūlymuose nurodytos kainos bus vertinamos </w:t>
      </w:r>
      <w:r w:rsidRPr="00F56F4E">
        <w:rPr>
          <w:rFonts w:ascii="Times New Roman" w:hAnsi="Times New Roman" w:cs="Times New Roman"/>
          <w:sz w:val="24"/>
          <w:szCs w:val="24"/>
        </w:rPr>
        <w:t>ir lyginamos su visais mokesčiais išskyrus PVM.</w:t>
      </w:r>
      <w:bookmarkStart w:id="25" w:name="_Toc91497102"/>
      <w:bookmarkStart w:id="26" w:name="_Toc91497103"/>
      <w:bookmarkStart w:id="27" w:name="_Toc91497104"/>
      <w:bookmarkStart w:id="28" w:name="_Toc91497105"/>
      <w:bookmarkStart w:id="29" w:name="_Toc91497106"/>
      <w:bookmarkEnd w:id="25"/>
      <w:bookmarkEnd w:id="26"/>
      <w:bookmarkEnd w:id="27"/>
      <w:bookmarkEnd w:id="28"/>
      <w:bookmarkEnd w:id="29"/>
    </w:p>
    <w:p w14:paraId="5C1AB9DE" w14:textId="77777777" w:rsidR="006F7D8E" w:rsidRPr="00C44F5B" w:rsidRDefault="006F7D8E" w:rsidP="00E57802">
      <w:pPr>
        <w:pStyle w:val="ListParagraph"/>
        <w:spacing w:line="240" w:lineRule="auto"/>
        <w:ind w:left="0"/>
        <w:rPr>
          <w:rFonts w:ascii="Times New Roman" w:hAnsi="Times New Roman" w:cs="Times New Roman"/>
          <w:sz w:val="24"/>
          <w:szCs w:val="24"/>
        </w:rPr>
      </w:pPr>
    </w:p>
    <w:p w14:paraId="3946E33E" w14:textId="02E35C47" w:rsidR="00F527B1" w:rsidRPr="00C44F5B" w:rsidRDefault="00F95061" w:rsidP="00141BA7">
      <w:pPr>
        <w:pStyle w:val="Heading1"/>
        <w:spacing w:before="0" w:after="0" w:line="300" w:lineRule="auto"/>
        <w:ind w:left="357" w:hanging="73"/>
        <w:rPr>
          <w:rFonts w:ascii="Times New Roman" w:hAnsi="Times New Roman" w:cs="Times New Roman"/>
          <w:color w:val="auto"/>
        </w:rPr>
      </w:pPr>
      <w:bookmarkStart w:id="30" w:name="_Toc137194952"/>
      <w:bookmarkStart w:id="31" w:name="_Toc203484349"/>
      <w:r>
        <w:rPr>
          <w:rFonts w:ascii="Times New Roman" w:hAnsi="Times New Roman" w:cs="Times New Roman"/>
          <w:color w:val="auto"/>
        </w:rPr>
        <w:t>7</w:t>
      </w:r>
      <w:r w:rsidR="003F5D40" w:rsidRPr="00C44F5B">
        <w:rPr>
          <w:rFonts w:ascii="Times New Roman" w:hAnsi="Times New Roman" w:cs="Times New Roman"/>
          <w:color w:val="auto"/>
        </w:rPr>
        <w:t xml:space="preserve">. </w:t>
      </w:r>
      <w:r w:rsidR="00E62E95" w:rsidRPr="00C44F5B">
        <w:rPr>
          <w:rFonts w:ascii="Times New Roman" w:hAnsi="Times New Roman" w:cs="Times New Roman"/>
          <w:color w:val="auto"/>
        </w:rPr>
        <w:t>Pasiūlymo galiojimo užtikrinimas</w:t>
      </w:r>
      <w:bookmarkEnd w:id="30"/>
      <w:bookmarkEnd w:id="31"/>
    </w:p>
    <w:p w14:paraId="7A210472" w14:textId="77777777" w:rsidR="003D73C2" w:rsidRPr="00C44F5B" w:rsidRDefault="003D73C2" w:rsidP="00C17335">
      <w:pPr>
        <w:ind w:firstLine="0"/>
        <w:rPr>
          <w:rFonts w:ascii="Times New Roman" w:hAnsi="Times New Roman" w:cs="Times New Roman"/>
          <w:i/>
          <w:iCs/>
          <w:color w:val="7030A0"/>
          <w:sz w:val="24"/>
          <w:szCs w:val="24"/>
        </w:rPr>
      </w:pPr>
    </w:p>
    <w:p w14:paraId="7327FCE3" w14:textId="33E97A17" w:rsidR="00F56F4E" w:rsidRPr="00D45387" w:rsidRDefault="00F95061" w:rsidP="00D45387">
      <w:pPr>
        <w:pStyle w:val="ListParagraph"/>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t>7</w:t>
      </w:r>
      <w:r w:rsidR="003F5D40" w:rsidRPr="00C44F5B">
        <w:rPr>
          <w:rFonts w:ascii="Times New Roman" w:hAnsi="Times New Roman" w:cs="Times New Roman"/>
          <w:sz w:val="24"/>
          <w:szCs w:val="24"/>
        </w:rPr>
        <w:t xml:space="preserve">.1. </w:t>
      </w:r>
      <w:r w:rsidR="0AA88C09" w:rsidRPr="00C44F5B">
        <w:rPr>
          <w:rFonts w:ascii="Times New Roman" w:hAnsi="Times New Roman" w:cs="Times New Roman"/>
          <w:sz w:val="24"/>
          <w:szCs w:val="24"/>
        </w:rPr>
        <w:t xml:space="preserve"> </w:t>
      </w:r>
      <w:r w:rsidR="00504AD9" w:rsidRPr="00C44F5B">
        <w:rPr>
          <w:rFonts w:ascii="Times New Roman" w:eastAsia="Calibri" w:hAnsi="Times New Roman" w:cs="Times New Roman"/>
          <w:sz w:val="24"/>
          <w:szCs w:val="24"/>
        </w:rPr>
        <w:t>Perkan</w:t>
      </w:r>
      <w:r w:rsidR="00141BA7" w:rsidRPr="00C44F5B">
        <w:rPr>
          <w:rFonts w:ascii="Times New Roman" w:eastAsia="Calibri" w:hAnsi="Times New Roman" w:cs="Times New Roman"/>
          <w:sz w:val="24"/>
          <w:szCs w:val="24"/>
        </w:rPr>
        <w:t>tysis</w:t>
      </w:r>
      <w:r w:rsidR="00504AD9" w:rsidRPr="00C44F5B">
        <w:rPr>
          <w:rFonts w:ascii="Times New Roman" w:eastAsia="Calibri" w:hAnsi="Times New Roman" w:cs="Times New Roman"/>
          <w:sz w:val="24"/>
          <w:szCs w:val="24"/>
        </w:rPr>
        <w:t xml:space="preserve"> </w:t>
      </w:r>
      <w:r w:rsidR="00141BA7" w:rsidRPr="00C44F5B">
        <w:rPr>
          <w:rFonts w:ascii="Times New Roman" w:eastAsia="Calibri" w:hAnsi="Times New Roman" w:cs="Times New Roman"/>
          <w:sz w:val="24"/>
          <w:szCs w:val="24"/>
        </w:rPr>
        <w:t>subjektas</w:t>
      </w:r>
      <w:r w:rsidR="00504AD9" w:rsidRPr="00C44F5B">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70C9CC" w14:textId="181D2A5C" w:rsidR="00F56F4E" w:rsidRPr="00F56F4E" w:rsidRDefault="00F56F4E" w:rsidP="00F56F4E">
      <w:pPr>
        <w:pStyle w:val="Heading1"/>
        <w:tabs>
          <w:tab w:val="left" w:pos="709"/>
        </w:tabs>
        <w:spacing w:line="20" w:lineRule="atLeast"/>
        <w:ind w:firstLine="0"/>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203484350"/>
      <w:r w:rsidRPr="00F56F4E">
        <w:rPr>
          <w:rFonts w:ascii="Times New Roman" w:hAnsi="Times New Roman" w:cs="Times New Roman"/>
        </w:rPr>
        <w:t>8.</w:t>
      </w:r>
      <w:r w:rsidRPr="00F56F4E">
        <w:rPr>
          <w:rFonts w:ascii="Times New Roman" w:hAnsi="Times New Roman" w:cs="Times New Roman"/>
          <w:color w:val="auto"/>
        </w:rPr>
        <w:t>Elektroninis aukcionas</w:t>
      </w:r>
      <w:bookmarkEnd w:id="32"/>
      <w:bookmarkEnd w:id="33"/>
      <w:bookmarkEnd w:id="34"/>
      <w:bookmarkEnd w:id="35"/>
      <w:bookmarkEnd w:id="36"/>
    </w:p>
    <w:p w14:paraId="5C7FF27C" w14:textId="4D7D1DAD" w:rsidR="00F56F4E" w:rsidRPr="00F56F4E" w:rsidRDefault="00F56F4E" w:rsidP="00F56F4E">
      <w:pPr>
        <w:pStyle w:val="ListParagraph"/>
        <w:spacing w:line="240" w:lineRule="auto"/>
        <w:ind w:left="567" w:firstLine="142"/>
        <w:rPr>
          <w:rFonts w:ascii="Times New Roman" w:hAnsi="Times New Roman" w:cs="Times New Roman"/>
          <w:sz w:val="24"/>
          <w:szCs w:val="24"/>
        </w:rPr>
      </w:pPr>
      <w:r w:rsidRPr="00F56F4E">
        <w:rPr>
          <w:rFonts w:ascii="Times New Roman" w:hAnsi="Times New Roman" w:cs="Times New Roman"/>
          <w:sz w:val="24"/>
          <w:szCs w:val="24"/>
        </w:rPr>
        <w:t>8.1. Perkantysis subjektas pirkime netaikys elektroninio aukciono.</w:t>
      </w:r>
    </w:p>
    <w:p w14:paraId="7013FE63" w14:textId="77777777" w:rsidR="005D56F8" w:rsidRPr="00F56F4E" w:rsidRDefault="005D56F8" w:rsidP="00F56F4E">
      <w:pPr>
        <w:spacing w:line="240" w:lineRule="auto"/>
        <w:ind w:firstLine="0"/>
        <w:rPr>
          <w:rFonts w:ascii="Times New Roman" w:hAnsi="Times New Roman" w:cs="Times New Roman"/>
          <w:sz w:val="24"/>
          <w:szCs w:val="24"/>
        </w:rPr>
      </w:pPr>
    </w:p>
    <w:p w14:paraId="672B5D17" w14:textId="1A613E66" w:rsidR="00304FD1" w:rsidRPr="00304FD1" w:rsidRDefault="00B52705" w:rsidP="00304FD1">
      <w:pPr>
        <w:pStyle w:val="Heading1"/>
        <w:numPr>
          <w:ilvl w:val="0"/>
          <w:numId w:val="20"/>
        </w:numPr>
        <w:spacing w:before="0" w:after="0" w:line="300" w:lineRule="auto"/>
        <w:rPr>
          <w:rFonts w:ascii="Times New Roman" w:hAnsi="Times New Roman" w:cs="Times New Roman"/>
          <w:color w:val="auto"/>
        </w:rPr>
      </w:pPr>
      <w:bookmarkStart w:id="37" w:name="_Toc15392775"/>
      <w:bookmarkStart w:id="38" w:name="_Toc137194953"/>
      <w:bookmarkStart w:id="39" w:name="_Toc203484351"/>
      <w:r w:rsidRPr="00C44F5B">
        <w:rPr>
          <w:rFonts w:ascii="Times New Roman" w:hAnsi="Times New Roman" w:cs="Times New Roman"/>
          <w:color w:val="auto"/>
        </w:rPr>
        <w:lastRenderedPageBreak/>
        <w:t>P</w:t>
      </w:r>
      <w:bookmarkEnd w:id="37"/>
      <w:r w:rsidR="00E62E95" w:rsidRPr="00C44F5B">
        <w:rPr>
          <w:rFonts w:ascii="Times New Roman" w:hAnsi="Times New Roman" w:cs="Times New Roman"/>
          <w:color w:val="auto"/>
        </w:rPr>
        <w:t xml:space="preserve">asiūlymų </w:t>
      </w:r>
      <w:r w:rsidR="00A84437" w:rsidRPr="00C44F5B">
        <w:rPr>
          <w:rFonts w:ascii="Times New Roman" w:hAnsi="Times New Roman" w:cs="Times New Roman"/>
          <w:color w:val="auto"/>
        </w:rPr>
        <w:t>vertinimas</w:t>
      </w:r>
      <w:bookmarkEnd w:id="38"/>
      <w:bookmarkEnd w:id="39"/>
    </w:p>
    <w:p w14:paraId="0C1B0E3A" w14:textId="77777777" w:rsidR="00E85882" w:rsidRPr="00304FD1" w:rsidRDefault="00E85882" w:rsidP="00304FD1">
      <w:pPr>
        <w:spacing w:line="240" w:lineRule="auto"/>
        <w:ind w:firstLine="709"/>
        <w:contextualSpacing/>
        <w:rPr>
          <w:rFonts w:ascii="Times New Roman" w:hAnsi="Times New Roman" w:cs="Times New Roman"/>
          <w:vanish/>
          <w:sz w:val="24"/>
          <w:szCs w:val="24"/>
        </w:rPr>
      </w:pPr>
    </w:p>
    <w:p w14:paraId="5081A871" w14:textId="7573DB6B" w:rsidR="00D2782F" w:rsidRPr="00F20E9B" w:rsidRDefault="3CB1384C" w:rsidP="00F20E9B">
      <w:pPr>
        <w:pStyle w:val="ListParagraph"/>
        <w:numPr>
          <w:ilvl w:val="1"/>
          <w:numId w:val="20"/>
        </w:numPr>
        <w:spacing w:line="240" w:lineRule="auto"/>
        <w:ind w:left="0" w:firstLine="709"/>
        <w:rPr>
          <w:rFonts w:ascii="Times New Roman" w:eastAsia="Calibri" w:hAnsi="Times New Roman" w:cs="Times New Roman"/>
          <w:sz w:val="24"/>
          <w:szCs w:val="24"/>
        </w:rPr>
      </w:pPr>
      <w:r w:rsidRPr="00304FD1">
        <w:rPr>
          <w:rFonts w:ascii="Times New Roman" w:hAnsi="Times New Roman" w:cs="Times New Roman"/>
          <w:sz w:val="24"/>
          <w:szCs w:val="24"/>
        </w:rPr>
        <w:t>P</w:t>
      </w:r>
      <w:r w:rsidR="000B220A" w:rsidRPr="00304FD1">
        <w:rPr>
          <w:rFonts w:ascii="Times New Roman" w:hAnsi="Times New Roman" w:cs="Times New Roman"/>
          <w:sz w:val="24"/>
          <w:szCs w:val="24"/>
        </w:rPr>
        <w:t>erkan</w:t>
      </w:r>
      <w:r w:rsidR="003405FA" w:rsidRPr="00304FD1">
        <w:rPr>
          <w:rFonts w:ascii="Times New Roman" w:hAnsi="Times New Roman" w:cs="Times New Roman"/>
          <w:sz w:val="24"/>
          <w:szCs w:val="24"/>
        </w:rPr>
        <w:t>tysis</w:t>
      </w:r>
      <w:r w:rsidR="000B220A" w:rsidRPr="00304FD1">
        <w:rPr>
          <w:rFonts w:ascii="Times New Roman" w:hAnsi="Times New Roman" w:cs="Times New Roman"/>
          <w:sz w:val="24"/>
          <w:szCs w:val="24"/>
        </w:rPr>
        <w:t xml:space="preserve"> </w:t>
      </w:r>
      <w:r w:rsidR="003405FA" w:rsidRPr="00304FD1">
        <w:rPr>
          <w:rFonts w:ascii="Times New Roman" w:hAnsi="Times New Roman" w:cs="Times New Roman"/>
          <w:sz w:val="24"/>
          <w:szCs w:val="24"/>
        </w:rPr>
        <w:t>subjektas</w:t>
      </w:r>
      <w:r w:rsidR="00831133" w:rsidRPr="00304FD1">
        <w:rPr>
          <w:rFonts w:ascii="Times New Roman" w:eastAsia="Calibri" w:hAnsi="Times New Roman" w:cs="Times New Roman"/>
          <w:sz w:val="24"/>
          <w:szCs w:val="24"/>
        </w:rPr>
        <w:t xml:space="preserve"> ekonomiškai naudingiausią </w:t>
      </w:r>
      <w:r w:rsidR="000B220A" w:rsidRPr="00304FD1">
        <w:rPr>
          <w:rFonts w:ascii="Times New Roman" w:eastAsia="Calibri" w:hAnsi="Times New Roman" w:cs="Times New Roman"/>
          <w:sz w:val="24"/>
          <w:szCs w:val="24"/>
        </w:rPr>
        <w:t>p</w:t>
      </w:r>
      <w:r w:rsidR="00831133" w:rsidRPr="00304FD1">
        <w:rPr>
          <w:rFonts w:ascii="Times New Roman" w:eastAsia="Calibri" w:hAnsi="Times New Roman" w:cs="Times New Roman"/>
          <w:sz w:val="24"/>
          <w:szCs w:val="24"/>
        </w:rPr>
        <w:t xml:space="preserve">asiūlymą išrenka pagal </w:t>
      </w:r>
      <w:r w:rsidR="000B220A" w:rsidRPr="00304FD1">
        <w:rPr>
          <w:rFonts w:ascii="Times New Roman" w:eastAsia="Calibri" w:hAnsi="Times New Roman" w:cs="Times New Roman"/>
          <w:sz w:val="24"/>
          <w:szCs w:val="24"/>
        </w:rPr>
        <w:t>tiekėjo p</w:t>
      </w:r>
      <w:r w:rsidR="00831133" w:rsidRPr="00304FD1">
        <w:rPr>
          <w:rFonts w:ascii="Times New Roman" w:eastAsia="Calibri" w:hAnsi="Times New Roman" w:cs="Times New Roman"/>
          <w:sz w:val="24"/>
          <w:szCs w:val="24"/>
        </w:rPr>
        <w:t>asiūlyme nurodytą kainą, kuri turi būti apskaičiuota ir nurodyta taip, kaip reikalaujama</w:t>
      </w:r>
      <w:r w:rsidR="00DE051B" w:rsidRPr="00304FD1">
        <w:rPr>
          <w:rFonts w:ascii="Times New Roman" w:eastAsia="Calibri" w:hAnsi="Times New Roman" w:cs="Times New Roman"/>
          <w:sz w:val="24"/>
          <w:szCs w:val="24"/>
        </w:rPr>
        <w:t xml:space="preserve"> </w:t>
      </w:r>
      <w:r w:rsidR="00023019" w:rsidRPr="00304FD1">
        <w:rPr>
          <w:rFonts w:ascii="Times New Roman" w:eastAsia="Calibri" w:hAnsi="Times New Roman" w:cs="Times New Roman"/>
          <w:sz w:val="24"/>
          <w:szCs w:val="24"/>
        </w:rPr>
        <w:t>specialiųjų p</w:t>
      </w:r>
      <w:r w:rsidR="00DE051B" w:rsidRPr="00304FD1">
        <w:rPr>
          <w:rFonts w:ascii="Times New Roman" w:eastAsia="Calibri" w:hAnsi="Times New Roman" w:cs="Times New Roman"/>
          <w:sz w:val="24"/>
          <w:szCs w:val="24"/>
        </w:rPr>
        <w:t>irkimo sąlygų</w:t>
      </w:r>
      <w:r w:rsidR="004A7462" w:rsidRPr="00304FD1">
        <w:rPr>
          <w:rFonts w:ascii="Times New Roman" w:eastAsia="Calibri" w:hAnsi="Times New Roman" w:cs="Times New Roman"/>
          <w:sz w:val="24"/>
          <w:szCs w:val="24"/>
        </w:rPr>
        <w:t xml:space="preserve"> 2</w:t>
      </w:r>
      <w:r w:rsidR="00DE051B" w:rsidRPr="00304FD1">
        <w:rPr>
          <w:rFonts w:ascii="Times New Roman" w:eastAsia="Calibri" w:hAnsi="Times New Roman" w:cs="Times New Roman"/>
          <w:sz w:val="24"/>
          <w:szCs w:val="24"/>
        </w:rPr>
        <w:t xml:space="preserve"> priede</w:t>
      </w:r>
      <w:r w:rsidR="004A7462" w:rsidRPr="00304FD1">
        <w:rPr>
          <w:rFonts w:ascii="Times New Roman" w:eastAsia="Calibri" w:hAnsi="Times New Roman" w:cs="Times New Roman"/>
          <w:sz w:val="24"/>
          <w:szCs w:val="24"/>
        </w:rPr>
        <w:t>.</w:t>
      </w:r>
    </w:p>
    <w:p w14:paraId="21A9D739" w14:textId="45D52D32" w:rsidR="003405FA" w:rsidRPr="00304FD1" w:rsidRDefault="00D2782F" w:rsidP="00304FD1">
      <w:pPr>
        <w:spacing w:line="240" w:lineRule="auto"/>
        <w:ind w:firstLine="709"/>
        <w:rPr>
          <w:rFonts w:ascii="Times New Roman" w:hAnsi="Times New Roman" w:cs="Times New Roman"/>
          <w:color w:val="000000" w:themeColor="text1"/>
          <w:sz w:val="24"/>
          <w:szCs w:val="24"/>
        </w:rPr>
      </w:pPr>
      <w:r w:rsidRPr="00304FD1">
        <w:rPr>
          <w:rFonts w:ascii="Times New Roman" w:hAnsi="Times New Roman" w:cs="Times New Roman"/>
          <w:color w:val="000000" w:themeColor="text1"/>
          <w:sz w:val="24"/>
          <w:szCs w:val="24"/>
        </w:rPr>
        <w:t xml:space="preserve">9.2. </w:t>
      </w:r>
      <w:r w:rsidR="00D734C6" w:rsidRPr="00304FD1">
        <w:rPr>
          <w:rFonts w:ascii="Times New Roman" w:hAnsi="Times New Roman" w:cs="Times New Roman"/>
          <w:color w:val="000000" w:themeColor="text1"/>
          <w:sz w:val="24"/>
          <w:szCs w:val="24"/>
        </w:rPr>
        <w:t xml:space="preserve">Laimėjusiu </w:t>
      </w:r>
      <w:r w:rsidR="00996FBB" w:rsidRPr="00304FD1">
        <w:rPr>
          <w:rFonts w:ascii="Times New Roman" w:hAnsi="Times New Roman" w:cs="Times New Roman"/>
          <w:color w:val="000000" w:themeColor="text1"/>
          <w:sz w:val="24"/>
          <w:szCs w:val="24"/>
        </w:rPr>
        <w:t>p</w:t>
      </w:r>
      <w:r w:rsidR="005D7D8C" w:rsidRPr="00304FD1">
        <w:rPr>
          <w:rFonts w:ascii="Times New Roman" w:hAnsi="Times New Roman" w:cs="Times New Roman"/>
          <w:color w:val="000000" w:themeColor="text1"/>
          <w:sz w:val="24"/>
          <w:szCs w:val="24"/>
        </w:rPr>
        <w:t>asiūlymu</w:t>
      </w:r>
      <w:r w:rsidR="00D734C6" w:rsidRPr="00304FD1">
        <w:rPr>
          <w:rFonts w:ascii="Times New Roman" w:hAnsi="Times New Roman" w:cs="Times New Roman"/>
          <w:color w:val="000000" w:themeColor="text1"/>
          <w:sz w:val="24"/>
          <w:szCs w:val="24"/>
        </w:rPr>
        <w:t xml:space="preserve"> galės būti pripažintas tik 1 (vienas) </w:t>
      </w:r>
      <w:r w:rsidR="005D7D8C" w:rsidRPr="00304FD1">
        <w:rPr>
          <w:rFonts w:ascii="Times New Roman" w:hAnsi="Times New Roman" w:cs="Times New Roman"/>
          <w:color w:val="000000" w:themeColor="text1"/>
          <w:sz w:val="24"/>
          <w:szCs w:val="24"/>
        </w:rPr>
        <w:t xml:space="preserve">ekonomiškai naudingiausias </w:t>
      </w:r>
      <w:r w:rsidR="00A36CC9" w:rsidRPr="00304FD1">
        <w:rPr>
          <w:rFonts w:ascii="Times New Roman" w:hAnsi="Times New Roman" w:cs="Times New Roman"/>
          <w:color w:val="000000" w:themeColor="text1"/>
          <w:sz w:val="24"/>
          <w:szCs w:val="24"/>
        </w:rPr>
        <w:t>p</w:t>
      </w:r>
      <w:r w:rsidR="005D7D8C" w:rsidRPr="00304FD1">
        <w:rPr>
          <w:rFonts w:ascii="Times New Roman" w:hAnsi="Times New Roman" w:cs="Times New Roman"/>
          <w:color w:val="000000" w:themeColor="text1"/>
          <w:sz w:val="24"/>
          <w:szCs w:val="24"/>
        </w:rPr>
        <w:t>asiūlymas, esantis pasiūlymų eilės pirmojoje vietoje</w:t>
      </w:r>
      <w:r w:rsidR="00D734C6" w:rsidRPr="00304FD1">
        <w:rPr>
          <w:rFonts w:ascii="Times New Roman" w:hAnsi="Times New Roman" w:cs="Times New Roman"/>
          <w:color w:val="000000" w:themeColor="text1"/>
          <w:sz w:val="24"/>
          <w:szCs w:val="24"/>
        </w:rPr>
        <w:t>.</w:t>
      </w:r>
    </w:p>
    <w:p w14:paraId="6C643C50" w14:textId="49256FA6" w:rsidR="00304FD1" w:rsidRPr="00304FD1" w:rsidRDefault="00D2782F" w:rsidP="00304FD1">
      <w:pPr>
        <w:pStyle w:val="NoSpacing"/>
        <w:ind w:firstLine="709"/>
        <w:contextualSpacing/>
        <w:rPr>
          <w:rFonts w:ascii="Times New Roman" w:eastAsiaTheme="minorHAnsi" w:hAnsi="Times New Roman" w:cs="Times New Roman"/>
          <w:b/>
          <w:bCs/>
          <w:i/>
          <w:iCs/>
          <w:color w:val="FF0000"/>
          <w:sz w:val="24"/>
          <w:szCs w:val="24"/>
        </w:rPr>
      </w:pPr>
      <w:r w:rsidRPr="00F20E9B">
        <w:rPr>
          <w:rFonts w:ascii="Times New Roman" w:hAnsi="Times New Roman" w:cs="Times New Roman"/>
          <w:b/>
          <w:bCs/>
          <w:color w:val="000000" w:themeColor="text1"/>
          <w:sz w:val="24"/>
          <w:szCs w:val="24"/>
        </w:rPr>
        <w:t>9.3.</w:t>
      </w:r>
      <w:r w:rsidRPr="00304FD1">
        <w:rPr>
          <w:rFonts w:ascii="Times New Roman" w:hAnsi="Times New Roman" w:cs="Times New Roman"/>
          <w:color w:val="000000" w:themeColor="text1"/>
          <w:sz w:val="24"/>
          <w:szCs w:val="24"/>
        </w:rPr>
        <w:t xml:space="preserve"> </w:t>
      </w:r>
      <w:r w:rsidR="00304FD1" w:rsidRPr="00304FD1">
        <w:rPr>
          <w:rStyle w:val="cf01"/>
          <w:rFonts w:ascii="Times New Roman" w:hAnsi="Times New Roman" w:cs="Times New Roman"/>
          <w:b/>
          <w:bCs/>
          <w:sz w:val="24"/>
          <w:szCs w:val="24"/>
        </w:rPr>
        <w:t xml:space="preserve"> Perkantysis subjektas atmes tiekėjo pasiūlymą, jeigu kartu su pasiūlymu nebus pateikti šie pirkimo sąlygose reikalaujami pateikti dokumentai:</w:t>
      </w:r>
    </w:p>
    <w:p w14:paraId="5C6AB3D5" w14:textId="1FFC017B" w:rsidR="00304FD1" w:rsidRPr="00D97758" w:rsidRDefault="00304FD1" w:rsidP="00304FD1">
      <w:pPr>
        <w:pStyle w:val="NoSpacing"/>
        <w:ind w:firstLine="709"/>
        <w:contextualSpacing/>
        <w:rPr>
          <w:rFonts w:ascii="Times New Roman" w:hAnsi="Times New Roman" w:cs="Times New Roman"/>
          <w:b/>
          <w:bCs/>
          <w:sz w:val="24"/>
          <w:szCs w:val="24"/>
        </w:rPr>
      </w:pPr>
      <w:r w:rsidRPr="00D97758">
        <w:rPr>
          <w:rFonts w:ascii="Times New Roman" w:hAnsi="Times New Roman" w:cs="Times New Roman"/>
          <w:b/>
          <w:bCs/>
          <w:sz w:val="24"/>
          <w:szCs w:val="24"/>
        </w:rPr>
        <w:t>9.3.1. Tiekėjo pasirašytas pasiūlymas, parengtas pagal specialiųjų pirkimo sąlygų 2</w:t>
      </w:r>
      <w:r w:rsidRPr="00D97758">
        <w:rPr>
          <w:rFonts w:ascii="Times New Roman" w:hAnsi="Times New Roman" w:cs="Times New Roman"/>
          <w:b/>
          <w:bCs/>
          <w:sz w:val="24"/>
          <w:szCs w:val="24"/>
          <w:shd w:val="clear" w:color="auto" w:fill="FFFFFF"/>
        </w:rPr>
        <w:t xml:space="preserve"> </w:t>
      </w:r>
      <w:r w:rsidRPr="00D97758">
        <w:rPr>
          <w:rFonts w:ascii="Times New Roman" w:hAnsi="Times New Roman" w:cs="Times New Roman"/>
          <w:b/>
          <w:bCs/>
          <w:sz w:val="24"/>
          <w:szCs w:val="24"/>
        </w:rPr>
        <w:t>priede pateiktą pasiūlymo formą;</w:t>
      </w:r>
    </w:p>
    <w:p w14:paraId="5F28C774" w14:textId="4E44919A" w:rsidR="00F5411E" w:rsidRPr="00D97758" w:rsidRDefault="00304FD1" w:rsidP="004C44E1">
      <w:pPr>
        <w:pStyle w:val="NoSpacing"/>
        <w:ind w:firstLine="709"/>
        <w:contextualSpacing/>
        <w:rPr>
          <w:rFonts w:ascii="Times New Roman" w:hAnsi="Times New Roman" w:cs="Times New Roman"/>
          <w:b/>
          <w:bCs/>
          <w:sz w:val="24"/>
          <w:szCs w:val="24"/>
        </w:rPr>
      </w:pPr>
      <w:r w:rsidRPr="00D97758">
        <w:rPr>
          <w:rFonts w:ascii="Times New Roman" w:hAnsi="Times New Roman" w:cs="Times New Roman"/>
          <w:b/>
          <w:bCs/>
          <w:sz w:val="24"/>
          <w:szCs w:val="24"/>
        </w:rPr>
        <w:t>9.3.2. tiekėjo užpildyta siūlomų elektromobilių techninė specifikacija, pagal</w:t>
      </w:r>
      <w:r w:rsidRPr="00D97758">
        <w:rPr>
          <w:rFonts w:ascii="Times New Roman" w:eastAsia="Calibri" w:hAnsi="Times New Roman" w:cs="Times New Roman"/>
          <w:b/>
          <w:bCs/>
          <w:sz w:val="24"/>
          <w:szCs w:val="24"/>
        </w:rPr>
        <w:t xml:space="preserve"> specialiųjų </w:t>
      </w:r>
      <w:r w:rsidRPr="00D97758">
        <w:rPr>
          <w:rFonts w:ascii="Times New Roman" w:hAnsi="Times New Roman" w:cs="Times New Roman"/>
          <w:b/>
          <w:bCs/>
          <w:sz w:val="24"/>
          <w:szCs w:val="24"/>
        </w:rPr>
        <w:t>pirkimo sąlygų 1 priedą.</w:t>
      </w:r>
    </w:p>
    <w:p w14:paraId="4CFAC41F" w14:textId="7BD0C7A0" w:rsidR="00D83C57" w:rsidRPr="00C44F5B" w:rsidRDefault="004C44E1" w:rsidP="00C44F5B">
      <w:pPr>
        <w:pStyle w:val="Heading1"/>
        <w:tabs>
          <w:tab w:val="left" w:pos="567"/>
        </w:tabs>
        <w:spacing w:line="20" w:lineRule="atLeast"/>
        <w:ind w:firstLine="284"/>
        <w:contextualSpacing/>
        <w:rPr>
          <w:rFonts w:ascii="Times New Roman" w:hAnsi="Times New Roman" w:cs="Times New Roman"/>
        </w:rPr>
      </w:pPr>
      <w:bookmarkStart w:id="40" w:name="_Ref39425999"/>
      <w:bookmarkStart w:id="41" w:name="_Ref39426005"/>
      <w:bookmarkStart w:id="42" w:name="_Toc137194954"/>
      <w:bookmarkStart w:id="43" w:name="_Toc203484352"/>
      <w:r>
        <w:rPr>
          <w:rFonts w:ascii="Times New Roman" w:hAnsi="Times New Roman" w:cs="Times New Roman"/>
        </w:rPr>
        <w:t>10</w:t>
      </w:r>
      <w:r w:rsidR="00D83C57" w:rsidRPr="00C44F5B">
        <w:rPr>
          <w:rFonts w:ascii="Times New Roman" w:hAnsi="Times New Roman" w:cs="Times New Roman"/>
        </w:rPr>
        <w:t>. Sutarties sudarymas</w:t>
      </w:r>
      <w:bookmarkEnd w:id="40"/>
      <w:bookmarkEnd w:id="41"/>
      <w:bookmarkEnd w:id="42"/>
      <w:bookmarkEnd w:id="43"/>
    </w:p>
    <w:p w14:paraId="4B42B3B3" w14:textId="00116B3B" w:rsidR="00D83C57" w:rsidRPr="004C44E1" w:rsidRDefault="00D83C57" w:rsidP="000003B6">
      <w:pPr>
        <w:spacing w:line="240" w:lineRule="auto"/>
        <w:ind w:left="284" w:hanging="284"/>
        <w:rPr>
          <w:rFonts w:ascii="Times New Roman" w:hAnsi="Times New Roman" w:cs="Times New Roman"/>
          <w:sz w:val="24"/>
          <w:szCs w:val="24"/>
        </w:rPr>
      </w:pPr>
    </w:p>
    <w:p w14:paraId="27D1E8BE" w14:textId="6E8CB167" w:rsidR="004C44E1" w:rsidRPr="00D97758" w:rsidRDefault="004C44E1" w:rsidP="00D97758">
      <w:pPr>
        <w:pStyle w:val="ListParagraph"/>
        <w:spacing w:line="240" w:lineRule="auto"/>
        <w:ind w:left="0" w:firstLine="709"/>
        <w:rPr>
          <w:rFonts w:ascii="Times New Roman" w:hAnsi="Times New Roman" w:cs="Times New Roman"/>
          <w:sz w:val="24"/>
          <w:szCs w:val="24"/>
        </w:rPr>
      </w:pPr>
      <w:r w:rsidRPr="00D97758">
        <w:rPr>
          <w:rFonts w:ascii="Times New Roman" w:hAnsi="Times New Roman" w:cs="Times New Roman"/>
          <w:sz w:val="24"/>
          <w:szCs w:val="24"/>
        </w:rPr>
        <w:t>10</w:t>
      </w:r>
      <w:r w:rsidR="000003B6" w:rsidRPr="00D97758">
        <w:rPr>
          <w:rFonts w:ascii="Times New Roman" w:hAnsi="Times New Roman" w:cs="Times New Roman"/>
          <w:sz w:val="24"/>
          <w:szCs w:val="24"/>
        </w:rPr>
        <w:t xml:space="preserve">.1. </w:t>
      </w:r>
      <w:r w:rsidRPr="00D9775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3 priede „Sutarties projektas“.</w:t>
      </w:r>
    </w:p>
    <w:p w14:paraId="55F3FA41" w14:textId="1BE9884A" w:rsidR="00E37BF1" w:rsidRPr="00D97758" w:rsidRDefault="00D97758" w:rsidP="00D97758">
      <w:pPr>
        <w:spacing w:line="240" w:lineRule="auto"/>
        <w:ind w:firstLine="709"/>
        <w:contextualSpacing/>
        <w:rPr>
          <w:rFonts w:ascii="Times New Roman" w:hAnsi="Times New Roman" w:cs="Times New Roman"/>
          <w:spacing w:val="-4"/>
          <w:sz w:val="24"/>
          <w:szCs w:val="24"/>
        </w:rPr>
      </w:pPr>
      <w:r w:rsidRPr="00D97758">
        <w:rPr>
          <w:rFonts w:ascii="Times New Roman" w:hAnsi="Times New Roman" w:cs="Times New Roman"/>
          <w:sz w:val="24"/>
          <w:szCs w:val="24"/>
        </w:rPr>
        <w:t>10.2.</w:t>
      </w:r>
      <w:r w:rsidR="00E37BF1" w:rsidRPr="00D97758">
        <w:rPr>
          <w:rFonts w:ascii="Times New Roman" w:hAnsi="Times New Roman" w:cs="Times New Roman"/>
          <w:sz w:val="24"/>
          <w:szCs w:val="24"/>
        </w:rPr>
        <w:t xml:space="preserve"> Jeigu viešojo pirkimo Dalyvis, kurio pasiūlymas pripažintas laimėjusiu, atsiėmė savo pasiūlymą pasiūlymo galiojimo laikotarpiu arba, savo pasiūlyme pateikė melagingą informaciją,</w:t>
      </w:r>
      <w:r w:rsidR="00E37BF1" w:rsidRPr="00D97758">
        <w:rPr>
          <w:rFonts w:ascii="Times New Roman" w:hAnsi="Times New Roman" w:cs="Times New Roman"/>
          <w:b/>
          <w:sz w:val="24"/>
          <w:szCs w:val="24"/>
        </w:rPr>
        <w:t xml:space="preserve"> </w:t>
      </w:r>
      <w:r w:rsidR="00E37BF1" w:rsidRPr="00D97758">
        <w:rPr>
          <w:rFonts w:ascii="Times New Roman" w:hAnsi="Times New Roman" w:cs="Times New Roman"/>
          <w:sz w:val="24"/>
          <w:szCs w:val="24"/>
        </w:rPr>
        <w:t xml:space="preserve">kurią Perkantysis subjektas gali įrodyti bet kokiomis teisėtomis priemonėmis, arba iki Perkančiojo subjekto nurodyto laiko nesudaro arba bet kokia forma atsisako sudaryti pirkimo sutartį, </w:t>
      </w:r>
      <w:r w:rsidR="00E37BF1" w:rsidRPr="00D97758">
        <w:rPr>
          <w:rFonts w:ascii="Times New Roman" w:hAnsi="Times New Roman" w:cs="Times New Roman"/>
          <w:spacing w:val="-4"/>
          <w:sz w:val="24"/>
          <w:szCs w:val="24"/>
        </w:rPr>
        <w:t xml:space="preserve">laikoma, kad jis atsisakė sudaryti pirkimo sutartį. Laimėjusiam </w:t>
      </w:r>
      <w:r w:rsidR="00E37BF1" w:rsidRPr="00D97758">
        <w:rPr>
          <w:rFonts w:ascii="Times New Roman" w:hAnsi="Times New Roman" w:cs="Times New Roman"/>
          <w:sz w:val="24"/>
          <w:szCs w:val="24"/>
        </w:rPr>
        <w:t>viešojo pirkimo dalyviui</w:t>
      </w:r>
      <w:r w:rsidR="00E37BF1" w:rsidRPr="00D97758">
        <w:rPr>
          <w:rFonts w:ascii="Times New Roman" w:hAnsi="Times New Roman" w:cs="Times New Roman"/>
          <w:spacing w:val="-4"/>
          <w:sz w:val="24"/>
          <w:szCs w:val="24"/>
        </w:rPr>
        <w:t xml:space="preserve"> atsisakius sudaryti sutartį pirkimo dokumentuose nustatyta tvarka, Perkantysis subjektas CVP IS priemonėmis siūlo sudaryti pirkimo sutartį </w:t>
      </w:r>
      <w:r w:rsidR="00E37BF1" w:rsidRPr="00D97758">
        <w:rPr>
          <w:rFonts w:ascii="Times New Roman" w:hAnsi="Times New Roman" w:cs="Times New Roman"/>
          <w:sz w:val="24"/>
          <w:szCs w:val="24"/>
        </w:rPr>
        <w:t>viešojo pirkimo dalyviui</w:t>
      </w:r>
      <w:r w:rsidR="00E37BF1" w:rsidRPr="00D97758">
        <w:rPr>
          <w:rFonts w:ascii="Times New Roman" w:hAnsi="Times New Roman" w:cs="Times New Roman"/>
          <w:spacing w:val="-4"/>
          <w:sz w:val="24"/>
          <w:szCs w:val="24"/>
        </w:rPr>
        <w:t xml:space="preserve">, kurio pasiūlymas yra priimtinas Perkančiajam subjektui ir kuris pagal sudarytą pasiūlymų eilę yra pirmas po </w:t>
      </w:r>
      <w:r w:rsidR="00E37BF1" w:rsidRPr="00D97758">
        <w:rPr>
          <w:rFonts w:ascii="Times New Roman" w:hAnsi="Times New Roman" w:cs="Times New Roman"/>
          <w:sz w:val="24"/>
          <w:szCs w:val="24"/>
        </w:rPr>
        <w:t>viešojo pirkimo dalyvio</w:t>
      </w:r>
      <w:r w:rsidR="00E37BF1" w:rsidRPr="00D97758">
        <w:rPr>
          <w:rFonts w:ascii="Times New Roman" w:hAnsi="Times New Roman" w:cs="Times New Roman"/>
          <w:spacing w:val="-4"/>
          <w:sz w:val="24"/>
          <w:szCs w:val="24"/>
        </w:rPr>
        <w:t>, atsisakiusio sudaryti pirkimo sutartį.</w:t>
      </w:r>
    </w:p>
    <w:p w14:paraId="71BB57D5" w14:textId="735D0050" w:rsidR="00E37BF1" w:rsidRPr="00D97758" w:rsidRDefault="00D97758" w:rsidP="00D97758">
      <w:pPr>
        <w:tabs>
          <w:tab w:val="left" w:pos="993"/>
        </w:tabs>
        <w:spacing w:line="240" w:lineRule="auto"/>
        <w:ind w:firstLine="709"/>
        <w:contextualSpacing/>
        <w:rPr>
          <w:rFonts w:ascii="Times New Roman" w:hAnsi="Times New Roman" w:cs="Times New Roman"/>
          <w:sz w:val="24"/>
          <w:szCs w:val="24"/>
        </w:rPr>
      </w:pPr>
      <w:r w:rsidRPr="00D97758">
        <w:rPr>
          <w:rFonts w:ascii="Times New Roman" w:hAnsi="Times New Roman" w:cs="Times New Roman"/>
          <w:sz w:val="24"/>
          <w:szCs w:val="24"/>
        </w:rPr>
        <w:t>10.3.</w:t>
      </w:r>
      <w:r w:rsidR="00E37BF1" w:rsidRPr="00D97758">
        <w:rPr>
          <w:rFonts w:ascii="Times New Roman" w:hAnsi="Times New Roman" w:cs="Times New Roman"/>
          <w:sz w:val="24"/>
          <w:szCs w:val="24"/>
        </w:rPr>
        <w:t xml:space="preserve"> Pirkimo sutarčiai pasirašyti laikas ir vieta gali būti papildomai nustatomi atskiru pranešimu. </w:t>
      </w:r>
    </w:p>
    <w:p w14:paraId="3B257712" w14:textId="61B160E8" w:rsidR="00E37BF1" w:rsidRPr="00D97758" w:rsidRDefault="00D97758" w:rsidP="00D97758">
      <w:pPr>
        <w:tabs>
          <w:tab w:val="left" w:pos="993"/>
        </w:tabs>
        <w:spacing w:line="240" w:lineRule="auto"/>
        <w:ind w:firstLine="709"/>
        <w:contextualSpacing/>
        <w:rPr>
          <w:rFonts w:ascii="Times New Roman" w:hAnsi="Times New Roman" w:cs="Times New Roman"/>
          <w:sz w:val="24"/>
          <w:szCs w:val="24"/>
        </w:rPr>
      </w:pPr>
      <w:r w:rsidRPr="00D97758">
        <w:rPr>
          <w:rFonts w:ascii="Times New Roman" w:hAnsi="Times New Roman" w:cs="Times New Roman"/>
          <w:sz w:val="24"/>
          <w:szCs w:val="24"/>
        </w:rPr>
        <w:t xml:space="preserve">10.4. </w:t>
      </w:r>
      <w:r w:rsidR="00E37BF1" w:rsidRPr="00D97758">
        <w:rPr>
          <w:rFonts w:ascii="Times New Roman" w:hAnsi="Times New Roman" w:cs="Times New Roman"/>
          <w:sz w:val="24"/>
          <w:szCs w:val="24"/>
        </w:rPr>
        <w:t>Sutarties projekte (3 priedas)</w:t>
      </w:r>
      <w:r w:rsidR="00E37BF1" w:rsidRPr="00D97758">
        <w:rPr>
          <w:rFonts w:ascii="Times New Roman" w:eastAsia="Calibri" w:hAnsi="Times New Roman" w:cs="Times New Roman"/>
          <w:sz w:val="24"/>
          <w:szCs w:val="24"/>
        </w:rPr>
        <w:t xml:space="preserve"> nurodytas sąlygas perkantysis subjektas laiko kaip privalomas, kurios sudarant sutartį negalės būtų keičiamos.</w:t>
      </w:r>
    </w:p>
    <w:p w14:paraId="3DB23246" w14:textId="6ACA3DF0" w:rsidR="00C70E3A" w:rsidRDefault="00C70E3A" w:rsidP="00CB74F7">
      <w:pPr>
        <w:pStyle w:val="NoSpacing"/>
        <w:ind w:firstLine="0"/>
        <w:contextualSpacing/>
        <w:rPr>
          <w:rFonts w:ascii="Times New Roman" w:eastAsiaTheme="minorHAnsi" w:hAnsi="Times New Roman" w:cs="Times New Roman"/>
        </w:rPr>
      </w:pPr>
      <w:bookmarkStart w:id="44" w:name="_heading=h.26in1rg" w:colFirst="0" w:colLast="0"/>
      <w:bookmarkStart w:id="45" w:name="_Ref38539939"/>
      <w:bookmarkStart w:id="46" w:name="_Ref38541068"/>
      <w:bookmarkStart w:id="47" w:name="_Ref38885053"/>
      <w:bookmarkStart w:id="48" w:name="_Ref38899023"/>
      <w:bookmarkStart w:id="49" w:name="_Toc48053185"/>
      <w:bookmarkStart w:id="50" w:name="_Toc85706891"/>
      <w:bookmarkStart w:id="51" w:name="_Hlk86837214"/>
      <w:bookmarkEnd w:id="44"/>
      <w:bookmarkEnd w:id="45"/>
      <w:bookmarkEnd w:id="46"/>
      <w:bookmarkEnd w:id="47"/>
      <w:bookmarkEnd w:id="48"/>
      <w:bookmarkEnd w:id="49"/>
      <w:bookmarkEnd w:id="50"/>
      <w:bookmarkEnd w:id="51"/>
      <w:bookmarkEnd w:id="6"/>
    </w:p>
    <w:p w14:paraId="441D7010" w14:textId="77777777" w:rsidR="004C44E1" w:rsidRPr="005F6E9A" w:rsidRDefault="004C44E1" w:rsidP="00CB74F7">
      <w:pPr>
        <w:pStyle w:val="NoSpacing"/>
        <w:ind w:firstLine="0"/>
        <w:contextualSpacing/>
        <w:rPr>
          <w:rFonts w:ascii="Times New Roman" w:eastAsiaTheme="minorHAnsi" w:hAnsi="Times New Roman" w:cs="Times New Roman"/>
        </w:rPr>
      </w:pPr>
    </w:p>
    <w:sectPr w:rsidR="004C44E1" w:rsidRPr="005F6E9A" w:rsidSect="001613D1">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C074" w14:textId="77777777" w:rsidR="00333647" w:rsidRDefault="00333647" w:rsidP="00D05666">
      <w:r>
        <w:separator/>
      </w:r>
    </w:p>
  </w:endnote>
  <w:endnote w:type="continuationSeparator" w:id="0">
    <w:p w14:paraId="074EF3D8" w14:textId="77777777" w:rsidR="00333647" w:rsidRDefault="00333647" w:rsidP="00D05666">
      <w:r>
        <w:continuationSeparator/>
      </w:r>
    </w:p>
  </w:endnote>
  <w:endnote w:type="continuationNotice" w:id="1">
    <w:p w14:paraId="7FE9FD07" w14:textId="77777777" w:rsidR="00333647" w:rsidRDefault="003336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232C" w14:textId="77777777" w:rsidR="00333647" w:rsidRDefault="00333647" w:rsidP="00D05666">
      <w:r>
        <w:separator/>
      </w:r>
    </w:p>
  </w:footnote>
  <w:footnote w:type="continuationSeparator" w:id="0">
    <w:p w14:paraId="6DAC007D" w14:textId="77777777" w:rsidR="00333647" w:rsidRDefault="00333647" w:rsidP="00D05666">
      <w:r>
        <w:continuationSeparator/>
      </w:r>
    </w:p>
  </w:footnote>
  <w:footnote w:type="continuationNotice" w:id="1">
    <w:p w14:paraId="40C48706" w14:textId="77777777" w:rsidR="00333647" w:rsidRDefault="003336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7C529B"/>
    <w:multiLevelType w:val="multilevel"/>
    <w:tmpl w:val="E4E60B94"/>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b w:val="0"/>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23983732"/>
    <w:multiLevelType w:val="multilevel"/>
    <w:tmpl w:val="754688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040443"/>
    <w:multiLevelType w:val="multilevel"/>
    <w:tmpl w:val="2D069E12"/>
    <w:lvl w:ilvl="0">
      <w:start w:val="9"/>
      <w:numFmt w:val="decimal"/>
      <w:lvlText w:val="%1."/>
      <w:lvlJc w:val="left"/>
      <w:pPr>
        <w:ind w:left="720" w:hanging="360"/>
      </w:pPr>
      <w:rPr>
        <w:rFonts w:hint="default"/>
        <w:color w:val="auto"/>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94D8BA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7BB0B06"/>
    <w:multiLevelType w:val="multilevel"/>
    <w:tmpl w:val="3BB62F2A"/>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b w:val="0"/>
        <w:bCs/>
        <w:i w:val="0"/>
        <w:iCs w:val="0"/>
        <w:sz w:val="24"/>
        <w:szCs w:val="24"/>
      </w:rPr>
    </w:lvl>
    <w:lvl w:ilvl="2">
      <w:start w:val="1"/>
      <w:numFmt w:val="decimal"/>
      <w:lvlText w:val="%1.%2.%3."/>
      <w:lvlJc w:val="left"/>
      <w:pPr>
        <w:tabs>
          <w:tab w:val="num" w:pos="2693"/>
        </w:tabs>
        <w:ind w:left="341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95762BF"/>
    <w:multiLevelType w:val="hybridMultilevel"/>
    <w:tmpl w:val="68FE3552"/>
    <w:lvl w:ilvl="0" w:tplc="F790DF44">
      <w:start w:val="6"/>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1496"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195D56"/>
    <w:multiLevelType w:val="multilevel"/>
    <w:tmpl w:val="DB3C3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7F320F4"/>
    <w:multiLevelType w:val="multilevel"/>
    <w:tmpl w:val="36A6D9D4"/>
    <w:lvl w:ilvl="0">
      <w:start w:val="4"/>
      <w:numFmt w:val="decimal"/>
      <w:lvlText w:val="%1."/>
      <w:lvlJc w:val="left"/>
      <w:pPr>
        <w:ind w:left="360" w:hanging="360"/>
      </w:pPr>
      <w:rPr>
        <w:rFonts w:hint="default"/>
      </w:rPr>
    </w:lvl>
    <w:lvl w:ilvl="1">
      <w:start w:val="1"/>
      <w:numFmt w:val="decimal"/>
      <w:suff w:val="space"/>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A06598"/>
    <w:multiLevelType w:val="multilevel"/>
    <w:tmpl w:val="8432F09A"/>
    <w:lvl w:ilvl="0">
      <w:start w:val="6"/>
      <w:numFmt w:val="decimal"/>
      <w:lvlText w:val="%1."/>
      <w:lvlJc w:val="left"/>
      <w:pPr>
        <w:ind w:left="540" w:hanging="540"/>
      </w:pPr>
      <w:rPr>
        <w:rFonts w:eastAsia="Calibri" w:hint="default"/>
        <w:u w:val="none"/>
      </w:rPr>
    </w:lvl>
    <w:lvl w:ilvl="1">
      <w:start w:val="2"/>
      <w:numFmt w:val="decimal"/>
      <w:lvlText w:val="%1.%2."/>
      <w:lvlJc w:val="left"/>
      <w:pPr>
        <w:ind w:left="894" w:hanging="540"/>
      </w:pPr>
      <w:rPr>
        <w:rFonts w:eastAsia="Calibri" w:hint="default"/>
        <w:u w:val="none"/>
      </w:rPr>
    </w:lvl>
    <w:lvl w:ilvl="2">
      <w:start w:val="2"/>
      <w:numFmt w:val="decimal"/>
      <w:lvlText w:val="%1.%2.%3."/>
      <w:lvlJc w:val="left"/>
      <w:pPr>
        <w:ind w:left="1428" w:hanging="720"/>
      </w:pPr>
      <w:rPr>
        <w:rFonts w:eastAsia="Calibri" w:hint="default"/>
        <w:u w:val="none"/>
      </w:rPr>
    </w:lvl>
    <w:lvl w:ilvl="3">
      <w:start w:val="1"/>
      <w:numFmt w:val="decimal"/>
      <w:lvlText w:val="%1.%2.%3.%4."/>
      <w:lvlJc w:val="left"/>
      <w:pPr>
        <w:ind w:left="1782" w:hanging="720"/>
      </w:pPr>
      <w:rPr>
        <w:rFonts w:eastAsia="Calibri" w:hint="default"/>
        <w:u w:val="none"/>
      </w:rPr>
    </w:lvl>
    <w:lvl w:ilvl="4">
      <w:start w:val="1"/>
      <w:numFmt w:val="decimal"/>
      <w:lvlText w:val="%1.%2.%3.%4.%5."/>
      <w:lvlJc w:val="left"/>
      <w:pPr>
        <w:ind w:left="2496" w:hanging="1080"/>
      </w:pPr>
      <w:rPr>
        <w:rFonts w:eastAsia="Calibri" w:hint="default"/>
        <w:u w:val="none"/>
      </w:rPr>
    </w:lvl>
    <w:lvl w:ilvl="5">
      <w:start w:val="1"/>
      <w:numFmt w:val="decimal"/>
      <w:lvlText w:val="%1.%2.%3.%4.%5.%6."/>
      <w:lvlJc w:val="left"/>
      <w:pPr>
        <w:ind w:left="2850" w:hanging="1080"/>
      </w:pPr>
      <w:rPr>
        <w:rFonts w:eastAsia="Calibri" w:hint="default"/>
        <w:u w:val="none"/>
      </w:rPr>
    </w:lvl>
    <w:lvl w:ilvl="6">
      <w:start w:val="1"/>
      <w:numFmt w:val="decimal"/>
      <w:lvlText w:val="%1.%2.%3.%4.%5.%6.%7."/>
      <w:lvlJc w:val="left"/>
      <w:pPr>
        <w:ind w:left="3564" w:hanging="1440"/>
      </w:pPr>
      <w:rPr>
        <w:rFonts w:eastAsia="Calibri" w:hint="default"/>
        <w:u w:val="none"/>
      </w:rPr>
    </w:lvl>
    <w:lvl w:ilvl="7">
      <w:start w:val="1"/>
      <w:numFmt w:val="decimal"/>
      <w:lvlText w:val="%1.%2.%3.%4.%5.%6.%7.%8."/>
      <w:lvlJc w:val="left"/>
      <w:pPr>
        <w:ind w:left="3918" w:hanging="1440"/>
      </w:pPr>
      <w:rPr>
        <w:rFonts w:eastAsia="Calibri" w:hint="default"/>
        <w:u w:val="none"/>
      </w:rPr>
    </w:lvl>
    <w:lvl w:ilvl="8">
      <w:start w:val="1"/>
      <w:numFmt w:val="decimal"/>
      <w:lvlText w:val="%1.%2.%3.%4.%5.%6.%7.%8.%9."/>
      <w:lvlJc w:val="left"/>
      <w:pPr>
        <w:ind w:left="4632" w:hanging="180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8"/>
  </w:num>
  <w:num w:numId="3" w16cid:durableId="138770985">
    <w:abstractNumId w:val="9"/>
  </w:num>
  <w:num w:numId="4" w16cid:durableId="219707255">
    <w:abstractNumId w:val="22"/>
  </w:num>
  <w:num w:numId="5" w16cid:durableId="1652252092">
    <w:abstractNumId w:val="6"/>
  </w:num>
  <w:num w:numId="6" w16cid:durableId="817724215">
    <w:abstractNumId w:val="10"/>
  </w:num>
  <w:num w:numId="7" w16cid:durableId="530997116">
    <w:abstractNumId w:val="12"/>
  </w:num>
  <w:num w:numId="8" w16cid:durableId="671953394">
    <w:abstractNumId w:val="16"/>
  </w:num>
  <w:num w:numId="9" w16cid:durableId="2084258260">
    <w:abstractNumId w:val="14"/>
  </w:num>
  <w:num w:numId="10" w16cid:durableId="177349696">
    <w:abstractNumId w:val="11"/>
  </w:num>
  <w:num w:numId="11" w16cid:durableId="1927765243">
    <w:abstractNumId w:val="7"/>
  </w:num>
  <w:num w:numId="12" w16cid:durableId="607934237">
    <w:abstractNumId w:val="15"/>
  </w:num>
  <w:num w:numId="13" w16cid:durableId="1466703325">
    <w:abstractNumId w:val="1"/>
  </w:num>
  <w:num w:numId="14" w16cid:durableId="1221290643">
    <w:abstractNumId w:val="2"/>
  </w:num>
  <w:num w:numId="15" w16cid:durableId="2245021">
    <w:abstractNumId w:val="5"/>
  </w:num>
  <w:num w:numId="16" w16cid:durableId="749809940">
    <w:abstractNumId w:val="0"/>
  </w:num>
  <w:num w:numId="17" w16cid:durableId="1318921492">
    <w:abstractNumId w:val="13"/>
  </w:num>
  <w:num w:numId="18" w16cid:durableId="412043720">
    <w:abstractNumId w:val="20"/>
  </w:num>
  <w:num w:numId="19" w16cid:durableId="4939970">
    <w:abstractNumId w:val="17"/>
  </w:num>
  <w:num w:numId="20" w16cid:durableId="1755785465">
    <w:abstractNumId w:val="8"/>
  </w:num>
  <w:num w:numId="21" w16cid:durableId="1297369284">
    <w:abstractNumId w:val="21"/>
  </w:num>
  <w:num w:numId="22" w16cid:durableId="1864435576">
    <w:abstractNumId w:val="19"/>
  </w:num>
  <w:num w:numId="23" w16cid:durableId="19851577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A3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8B7"/>
    <w:rsid w:val="00031A62"/>
    <w:rsid w:val="000321E6"/>
    <w:rsid w:val="00032D19"/>
    <w:rsid w:val="00034984"/>
    <w:rsid w:val="00034A4A"/>
    <w:rsid w:val="00035221"/>
    <w:rsid w:val="0003560E"/>
    <w:rsid w:val="0003587B"/>
    <w:rsid w:val="00036191"/>
    <w:rsid w:val="0003633E"/>
    <w:rsid w:val="000367E5"/>
    <w:rsid w:val="00036F1C"/>
    <w:rsid w:val="00036F4E"/>
    <w:rsid w:val="000372F4"/>
    <w:rsid w:val="00037649"/>
    <w:rsid w:val="00040233"/>
    <w:rsid w:val="00040C0F"/>
    <w:rsid w:val="00040EC2"/>
    <w:rsid w:val="000411BD"/>
    <w:rsid w:val="0004137F"/>
    <w:rsid w:val="000423C7"/>
    <w:rsid w:val="000428B5"/>
    <w:rsid w:val="00042D50"/>
    <w:rsid w:val="000431AC"/>
    <w:rsid w:val="00043AE9"/>
    <w:rsid w:val="00043C51"/>
    <w:rsid w:val="00044116"/>
    <w:rsid w:val="00044728"/>
    <w:rsid w:val="00044836"/>
    <w:rsid w:val="00044B63"/>
    <w:rsid w:val="00044DE7"/>
    <w:rsid w:val="000455B9"/>
    <w:rsid w:val="000459EE"/>
    <w:rsid w:val="000464E8"/>
    <w:rsid w:val="000466D2"/>
    <w:rsid w:val="00047F6B"/>
    <w:rsid w:val="00047F87"/>
    <w:rsid w:val="00050C31"/>
    <w:rsid w:val="00050D0F"/>
    <w:rsid w:val="0005148B"/>
    <w:rsid w:val="00051E9D"/>
    <w:rsid w:val="00052365"/>
    <w:rsid w:val="0005295E"/>
    <w:rsid w:val="00053061"/>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60E"/>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DB3"/>
    <w:rsid w:val="0008617B"/>
    <w:rsid w:val="00086289"/>
    <w:rsid w:val="00086A87"/>
    <w:rsid w:val="00086D57"/>
    <w:rsid w:val="00087EFE"/>
    <w:rsid w:val="000903D5"/>
    <w:rsid w:val="000904B3"/>
    <w:rsid w:val="00090B85"/>
    <w:rsid w:val="000917F2"/>
    <w:rsid w:val="00091F01"/>
    <w:rsid w:val="00092401"/>
    <w:rsid w:val="000930F0"/>
    <w:rsid w:val="000945B2"/>
    <w:rsid w:val="00095328"/>
    <w:rsid w:val="00095834"/>
    <w:rsid w:val="000959FC"/>
    <w:rsid w:val="00095F35"/>
    <w:rsid w:val="0009724E"/>
    <w:rsid w:val="00097AE6"/>
    <w:rsid w:val="00097B80"/>
    <w:rsid w:val="000A0376"/>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C5"/>
    <w:rsid w:val="000B1DB2"/>
    <w:rsid w:val="000B1E10"/>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A2"/>
    <w:rsid w:val="000D0B55"/>
    <w:rsid w:val="000D13D6"/>
    <w:rsid w:val="000D18E9"/>
    <w:rsid w:val="000D26D8"/>
    <w:rsid w:val="000D412D"/>
    <w:rsid w:val="000D4406"/>
    <w:rsid w:val="000D4B9C"/>
    <w:rsid w:val="000D4E2B"/>
    <w:rsid w:val="000D5039"/>
    <w:rsid w:val="000D598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6E"/>
    <w:rsid w:val="00105DAD"/>
    <w:rsid w:val="001066F7"/>
    <w:rsid w:val="001072BE"/>
    <w:rsid w:val="00107A04"/>
    <w:rsid w:val="00107DDA"/>
    <w:rsid w:val="0011199A"/>
    <w:rsid w:val="00112483"/>
    <w:rsid w:val="001126FB"/>
    <w:rsid w:val="0011280B"/>
    <w:rsid w:val="001128FB"/>
    <w:rsid w:val="00112F53"/>
    <w:rsid w:val="00112F92"/>
    <w:rsid w:val="0011320C"/>
    <w:rsid w:val="0011344C"/>
    <w:rsid w:val="00113B07"/>
    <w:rsid w:val="00115BB9"/>
    <w:rsid w:val="0011798C"/>
    <w:rsid w:val="00117D8E"/>
    <w:rsid w:val="001207D3"/>
    <w:rsid w:val="00120F58"/>
    <w:rsid w:val="00121982"/>
    <w:rsid w:val="00121C54"/>
    <w:rsid w:val="0012267C"/>
    <w:rsid w:val="00122E1C"/>
    <w:rsid w:val="00123C99"/>
    <w:rsid w:val="00124338"/>
    <w:rsid w:val="00124345"/>
    <w:rsid w:val="001244DF"/>
    <w:rsid w:val="00124FB1"/>
    <w:rsid w:val="00125082"/>
    <w:rsid w:val="001250AF"/>
    <w:rsid w:val="00125620"/>
    <w:rsid w:val="001256F0"/>
    <w:rsid w:val="00125D4A"/>
    <w:rsid w:val="00125D8C"/>
    <w:rsid w:val="0012726D"/>
    <w:rsid w:val="001275FB"/>
    <w:rsid w:val="0013010B"/>
    <w:rsid w:val="0013140B"/>
    <w:rsid w:val="001329A7"/>
    <w:rsid w:val="0013353A"/>
    <w:rsid w:val="00133C40"/>
    <w:rsid w:val="00134825"/>
    <w:rsid w:val="001351A4"/>
    <w:rsid w:val="00135EEE"/>
    <w:rsid w:val="001365CA"/>
    <w:rsid w:val="0013685B"/>
    <w:rsid w:val="00136AFD"/>
    <w:rsid w:val="0013703C"/>
    <w:rsid w:val="001404CC"/>
    <w:rsid w:val="00140D50"/>
    <w:rsid w:val="00141BA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AB4"/>
    <w:rsid w:val="00156AC9"/>
    <w:rsid w:val="001607EC"/>
    <w:rsid w:val="0016100A"/>
    <w:rsid w:val="001613D1"/>
    <w:rsid w:val="00162FF3"/>
    <w:rsid w:val="00164443"/>
    <w:rsid w:val="001647BD"/>
    <w:rsid w:val="0016665C"/>
    <w:rsid w:val="001666D5"/>
    <w:rsid w:val="0016709C"/>
    <w:rsid w:val="00167555"/>
    <w:rsid w:val="00167B99"/>
    <w:rsid w:val="00167E09"/>
    <w:rsid w:val="00171C73"/>
    <w:rsid w:val="00171FE7"/>
    <w:rsid w:val="001720E5"/>
    <w:rsid w:val="00172D53"/>
    <w:rsid w:val="00173319"/>
    <w:rsid w:val="00173478"/>
    <w:rsid w:val="001735A4"/>
    <w:rsid w:val="00173ACB"/>
    <w:rsid w:val="00173E9D"/>
    <w:rsid w:val="00173FBA"/>
    <w:rsid w:val="00174ED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4B8"/>
    <w:rsid w:val="0019749C"/>
    <w:rsid w:val="00197943"/>
    <w:rsid w:val="00197EF6"/>
    <w:rsid w:val="001A0DF2"/>
    <w:rsid w:val="001A1062"/>
    <w:rsid w:val="001A1301"/>
    <w:rsid w:val="001A18C1"/>
    <w:rsid w:val="001A1DD2"/>
    <w:rsid w:val="001A225E"/>
    <w:rsid w:val="001A2892"/>
    <w:rsid w:val="001A2B1A"/>
    <w:rsid w:val="001A2E70"/>
    <w:rsid w:val="001A3DA0"/>
    <w:rsid w:val="001A4191"/>
    <w:rsid w:val="001A4AFF"/>
    <w:rsid w:val="001A5289"/>
    <w:rsid w:val="001A5FBA"/>
    <w:rsid w:val="001A6029"/>
    <w:rsid w:val="001A67B2"/>
    <w:rsid w:val="001A77FB"/>
    <w:rsid w:val="001A7B3D"/>
    <w:rsid w:val="001A7E20"/>
    <w:rsid w:val="001B0043"/>
    <w:rsid w:val="001B0056"/>
    <w:rsid w:val="001B0E43"/>
    <w:rsid w:val="001B13F2"/>
    <w:rsid w:val="001B1CD4"/>
    <w:rsid w:val="001B2226"/>
    <w:rsid w:val="001B2ED2"/>
    <w:rsid w:val="001B34E7"/>
    <w:rsid w:val="001B370C"/>
    <w:rsid w:val="001B3BCE"/>
    <w:rsid w:val="001B3C7D"/>
    <w:rsid w:val="001B50F3"/>
    <w:rsid w:val="001B5987"/>
    <w:rsid w:val="001B664B"/>
    <w:rsid w:val="001B6DA4"/>
    <w:rsid w:val="001B7035"/>
    <w:rsid w:val="001B7543"/>
    <w:rsid w:val="001C1AD0"/>
    <w:rsid w:val="001C1CC5"/>
    <w:rsid w:val="001C1D32"/>
    <w:rsid w:val="001C24BC"/>
    <w:rsid w:val="001C256F"/>
    <w:rsid w:val="001C25C7"/>
    <w:rsid w:val="001C2EE8"/>
    <w:rsid w:val="001C305A"/>
    <w:rsid w:val="001C3293"/>
    <w:rsid w:val="001C3A07"/>
    <w:rsid w:val="001C468D"/>
    <w:rsid w:val="001C49AE"/>
    <w:rsid w:val="001C4F12"/>
    <w:rsid w:val="001C635E"/>
    <w:rsid w:val="001C6757"/>
    <w:rsid w:val="001C7F48"/>
    <w:rsid w:val="001D04DF"/>
    <w:rsid w:val="001D567F"/>
    <w:rsid w:val="001D5DDC"/>
    <w:rsid w:val="001D65F8"/>
    <w:rsid w:val="001D7492"/>
    <w:rsid w:val="001E0107"/>
    <w:rsid w:val="001E0189"/>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0F3"/>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64"/>
    <w:rsid w:val="002256CF"/>
    <w:rsid w:val="00225BEF"/>
    <w:rsid w:val="002267CC"/>
    <w:rsid w:val="002267DE"/>
    <w:rsid w:val="00226A33"/>
    <w:rsid w:val="002279BC"/>
    <w:rsid w:val="0023056F"/>
    <w:rsid w:val="00231166"/>
    <w:rsid w:val="00233091"/>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244"/>
    <w:rsid w:val="00243470"/>
    <w:rsid w:val="00243A9B"/>
    <w:rsid w:val="00244688"/>
    <w:rsid w:val="00244994"/>
    <w:rsid w:val="00245C47"/>
    <w:rsid w:val="00245DEF"/>
    <w:rsid w:val="00246347"/>
    <w:rsid w:val="00246F96"/>
    <w:rsid w:val="002476D5"/>
    <w:rsid w:val="002503F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91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29E"/>
    <w:rsid w:val="002A2A1D"/>
    <w:rsid w:val="002A3B3E"/>
    <w:rsid w:val="002A3C89"/>
    <w:rsid w:val="002A4AC9"/>
    <w:rsid w:val="002A523D"/>
    <w:rsid w:val="002A55FA"/>
    <w:rsid w:val="002A58C9"/>
    <w:rsid w:val="002A62B6"/>
    <w:rsid w:val="002A6658"/>
    <w:rsid w:val="002A70E6"/>
    <w:rsid w:val="002A71C8"/>
    <w:rsid w:val="002A788A"/>
    <w:rsid w:val="002A7A35"/>
    <w:rsid w:val="002B062F"/>
    <w:rsid w:val="002B144C"/>
    <w:rsid w:val="002B189A"/>
    <w:rsid w:val="002B19CD"/>
    <w:rsid w:val="002B1E81"/>
    <w:rsid w:val="002B232C"/>
    <w:rsid w:val="002B3F04"/>
    <w:rsid w:val="002B42DA"/>
    <w:rsid w:val="002B4505"/>
    <w:rsid w:val="002B6B9E"/>
    <w:rsid w:val="002B7C86"/>
    <w:rsid w:val="002B7D13"/>
    <w:rsid w:val="002C14FC"/>
    <w:rsid w:val="002C2936"/>
    <w:rsid w:val="002C2DD1"/>
    <w:rsid w:val="002C3354"/>
    <w:rsid w:val="002C350D"/>
    <w:rsid w:val="002C362D"/>
    <w:rsid w:val="002C3C04"/>
    <w:rsid w:val="002C41AA"/>
    <w:rsid w:val="002C4AE8"/>
    <w:rsid w:val="002C4B0F"/>
    <w:rsid w:val="002C4DC2"/>
    <w:rsid w:val="002C50AE"/>
    <w:rsid w:val="002C5249"/>
    <w:rsid w:val="002C52C6"/>
    <w:rsid w:val="002C53E8"/>
    <w:rsid w:val="002D1083"/>
    <w:rsid w:val="002D1C99"/>
    <w:rsid w:val="002D1EFA"/>
    <w:rsid w:val="002D236C"/>
    <w:rsid w:val="002D28EF"/>
    <w:rsid w:val="002D2EC0"/>
    <w:rsid w:val="002D3701"/>
    <w:rsid w:val="002D3712"/>
    <w:rsid w:val="002D42A9"/>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EE5"/>
    <w:rsid w:val="002E5EA9"/>
    <w:rsid w:val="002E6BB6"/>
    <w:rsid w:val="002F05C1"/>
    <w:rsid w:val="002F0663"/>
    <w:rsid w:val="002F071D"/>
    <w:rsid w:val="002F0FBA"/>
    <w:rsid w:val="002F12E7"/>
    <w:rsid w:val="002F148F"/>
    <w:rsid w:val="002F1CB8"/>
    <w:rsid w:val="002F1CD9"/>
    <w:rsid w:val="002F3773"/>
    <w:rsid w:val="002F396F"/>
    <w:rsid w:val="002F44C0"/>
    <w:rsid w:val="002F536E"/>
    <w:rsid w:val="002F5EE2"/>
    <w:rsid w:val="002F5F47"/>
    <w:rsid w:val="002F67FD"/>
    <w:rsid w:val="002F7D23"/>
    <w:rsid w:val="002F7F5A"/>
    <w:rsid w:val="00300091"/>
    <w:rsid w:val="00300A60"/>
    <w:rsid w:val="00300FEF"/>
    <w:rsid w:val="00301185"/>
    <w:rsid w:val="00301CB5"/>
    <w:rsid w:val="0030230E"/>
    <w:rsid w:val="003025C8"/>
    <w:rsid w:val="003049FC"/>
    <w:rsid w:val="00304E45"/>
    <w:rsid w:val="00304FD1"/>
    <w:rsid w:val="00305876"/>
    <w:rsid w:val="00306D9F"/>
    <w:rsid w:val="00306F87"/>
    <w:rsid w:val="003074D1"/>
    <w:rsid w:val="0031000F"/>
    <w:rsid w:val="003101E1"/>
    <w:rsid w:val="00310DEF"/>
    <w:rsid w:val="0031109D"/>
    <w:rsid w:val="0031284C"/>
    <w:rsid w:val="00312D5D"/>
    <w:rsid w:val="00313C60"/>
    <w:rsid w:val="0031420A"/>
    <w:rsid w:val="003155D3"/>
    <w:rsid w:val="00316D64"/>
    <w:rsid w:val="0031757A"/>
    <w:rsid w:val="00317AC3"/>
    <w:rsid w:val="0032046A"/>
    <w:rsid w:val="00320B5A"/>
    <w:rsid w:val="00321A79"/>
    <w:rsid w:val="00321B1F"/>
    <w:rsid w:val="0032266C"/>
    <w:rsid w:val="003230AA"/>
    <w:rsid w:val="003232C3"/>
    <w:rsid w:val="00323A92"/>
    <w:rsid w:val="00324073"/>
    <w:rsid w:val="003241B0"/>
    <w:rsid w:val="003241B4"/>
    <w:rsid w:val="0032468F"/>
    <w:rsid w:val="00325A84"/>
    <w:rsid w:val="00326357"/>
    <w:rsid w:val="00326CB7"/>
    <w:rsid w:val="00326EE3"/>
    <w:rsid w:val="00326F19"/>
    <w:rsid w:val="00326F9E"/>
    <w:rsid w:val="00327F9F"/>
    <w:rsid w:val="003300F2"/>
    <w:rsid w:val="00331673"/>
    <w:rsid w:val="00331ED1"/>
    <w:rsid w:val="003321B2"/>
    <w:rsid w:val="0033276B"/>
    <w:rsid w:val="003328D9"/>
    <w:rsid w:val="00333647"/>
    <w:rsid w:val="00333BFA"/>
    <w:rsid w:val="00334EB8"/>
    <w:rsid w:val="0033575F"/>
    <w:rsid w:val="00335A01"/>
    <w:rsid w:val="00335DA5"/>
    <w:rsid w:val="00336B1D"/>
    <w:rsid w:val="00336B4D"/>
    <w:rsid w:val="00336E2E"/>
    <w:rsid w:val="003405FA"/>
    <w:rsid w:val="003406FD"/>
    <w:rsid w:val="00340882"/>
    <w:rsid w:val="00340F7A"/>
    <w:rsid w:val="0034140B"/>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33A"/>
    <w:rsid w:val="00345D84"/>
    <w:rsid w:val="00345DF1"/>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57F20"/>
    <w:rsid w:val="003600F2"/>
    <w:rsid w:val="00360333"/>
    <w:rsid w:val="00360A21"/>
    <w:rsid w:val="00360DB9"/>
    <w:rsid w:val="003617F1"/>
    <w:rsid w:val="00362719"/>
    <w:rsid w:val="00362AA1"/>
    <w:rsid w:val="00362DF0"/>
    <w:rsid w:val="003630A0"/>
    <w:rsid w:val="00363134"/>
    <w:rsid w:val="003636F6"/>
    <w:rsid w:val="00363E17"/>
    <w:rsid w:val="00365384"/>
    <w:rsid w:val="003660B8"/>
    <w:rsid w:val="003671C3"/>
    <w:rsid w:val="0036743B"/>
    <w:rsid w:val="00370489"/>
    <w:rsid w:val="00371433"/>
    <w:rsid w:val="003716F1"/>
    <w:rsid w:val="00372CDB"/>
    <w:rsid w:val="003741B0"/>
    <w:rsid w:val="00374650"/>
    <w:rsid w:val="00374A04"/>
    <w:rsid w:val="00374E6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D"/>
    <w:rsid w:val="00382939"/>
    <w:rsid w:val="00382B76"/>
    <w:rsid w:val="003849A9"/>
    <w:rsid w:val="00384A3D"/>
    <w:rsid w:val="00384F5A"/>
    <w:rsid w:val="00385E99"/>
    <w:rsid w:val="00386A7C"/>
    <w:rsid w:val="003878F0"/>
    <w:rsid w:val="003903FB"/>
    <w:rsid w:val="0039043A"/>
    <w:rsid w:val="0039114B"/>
    <w:rsid w:val="00391765"/>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5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BDA"/>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7FE"/>
    <w:rsid w:val="003D11CB"/>
    <w:rsid w:val="003D12EA"/>
    <w:rsid w:val="003D1383"/>
    <w:rsid w:val="003D35C4"/>
    <w:rsid w:val="003D3902"/>
    <w:rsid w:val="003D3D6B"/>
    <w:rsid w:val="003D3F5F"/>
    <w:rsid w:val="003D5A05"/>
    <w:rsid w:val="003D5EC9"/>
    <w:rsid w:val="003D6258"/>
    <w:rsid w:val="003D6501"/>
    <w:rsid w:val="003D73C2"/>
    <w:rsid w:val="003D7E1B"/>
    <w:rsid w:val="003E0731"/>
    <w:rsid w:val="003E0A08"/>
    <w:rsid w:val="003E0FEA"/>
    <w:rsid w:val="003E1026"/>
    <w:rsid w:val="003E1160"/>
    <w:rsid w:val="003E11DC"/>
    <w:rsid w:val="003E1371"/>
    <w:rsid w:val="003E2296"/>
    <w:rsid w:val="003E23F7"/>
    <w:rsid w:val="003E3871"/>
    <w:rsid w:val="003E436D"/>
    <w:rsid w:val="003E4C10"/>
    <w:rsid w:val="003E4DB9"/>
    <w:rsid w:val="003E4E8A"/>
    <w:rsid w:val="003E51C1"/>
    <w:rsid w:val="003E6F22"/>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C1F"/>
    <w:rsid w:val="003F5D40"/>
    <w:rsid w:val="003F740A"/>
    <w:rsid w:val="004003B4"/>
    <w:rsid w:val="004011A6"/>
    <w:rsid w:val="00401CAD"/>
    <w:rsid w:val="004039E4"/>
    <w:rsid w:val="00403C4D"/>
    <w:rsid w:val="00404031"/>
    <w:rsid w:val="00404533"/>
    <w:rsid w:val="0040472C"/>
    <w:rsid w:val="004047D7"/>
    <w:rsid w:val="00404A1F"/>
    <w:rsid w:val="00405855"/>
    <w:rsid w:val="00405B76"/>
    <w:rsid w:val="00405C96"/>
    <w:rsid w:val="00405D65"/>
    <w:rsid w:val="0040657F"/>
    <w:rsid w:val="00407820"/>
    <w:rsid w:val="00407939"/>
    <w:rsid w:val="0041076E"/>
    <w:rsid w:val="00410CE7"/>
    <w:rsid w:val="00411BD7"/>
    <w:rsid w:val="0041208A"/>
    <w:rsid w:val="0041244E"/>
    <w:rsid w:val="0041359A"/>
    <w:rsid w:val="00413D2E"/>
    <w:rsid w:val="004147BD"/>
    <w:rsid w:val="004157B6"/>
    <w:rsid w:val="004159FF"/>
    <w:rsid w:val="00415A37"/>
    <w:rsid w:val="00416582"/>
    <w:rsid w:val="0041685F"/>
    <w:rsid w:val="00416D08"/>
    <w:rsid w:val="00417604"/>
    <w:rsid w:val="00424C4C"/>
    <w:rsid w:val="004252AF"/>
    <w:rsid w:val="00427174"/>
    <w:rsid w:val="00427210"/>
    <w:rsid w:val="00430578"/>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74"/>
    <w:rsid w:val="00443DE5"/>
    <w:rsid w:val="00443FA8"/>
    <w:rsid w:val="00443FEB"/>
    <w:rsid w:val="00444DC8"/>
    <w:rsid w:val="0044540D"/>
    <w:rsid w:val="00446913"/>
    <w:rsid w:val="00447B36"/>
    <w:rsid w:val="00447D54"/>
    <w:rsid w:val="0045036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1D0"/>
    <w:rsid w:val="00467B1D"/>
    <w:rsid w:val="0047003A"/>
    <w:rsid w:val="00471043"/>
    <w:rsid w:val="004713B5"/>
    <w:rsid w:val="00472F7A"/>
    <w:rsid w:val="00472F8C"/>
    <w:rsid w:val="004730BE"/>
    <w:rsid w:val="0047509D"/>
    <w:rsid w:val="0047554A"/>
    <w:rsid w:val="004758C1"/>
    <w:rsid w:val="00475F9B"/>
    <w:rsid w:val="004765C1"/>
    <w:rsid w:val="0047687E"/>
    <w:rsid w:val="00477068"/>
    <w:rsid w:val="00477E28"/>
    <w:rsid w:val="00482A1E"/>
    <w:rsid w:val="00482BC0"/>
    <w:rsid w:val="00483462"/>
    <w:rsid w:val="00483E10"/>
    <w:rsid w:val="00484632"/>
    <w:rsid w:val="004847DE"/>
    <w:rsid w:val="00485E23"/>
    <w:rsid w:val="004861F9"/>
    <w:rsid w:val="0048654D"/>
    <w:rsid w:val="004867B9"/>
    <w:rsid w:val="00486B0D"/>
    <w:rsid w:val="004876A9"/>
    <w:rsid w:val="00492862"/>
    <w:rsid w:val="0049336E"/>
    <w:rsid w:val="004940CB"/>
    <w:rsid w:val="00494B5D"/>
    <w:rsid w:val="0049538A"/>
    <w:rsid w:val="00495F71"/>
    <w:rsid w:val="004962BC"/>
    <w:rsid w:val="00496A0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C5"/>
    <w:rsid w:val="004A7462"/>
    <w:rsid w:val="004A7485"/>
    <w:rsid w:val="004A7F0E"/>
    <w:rsid w:val="004B01D9"/>
    <w:rsid w:val="004B0E0C"/>
    <w:rsid w:val="004B1C98"/>
    <w:rsid w:val="004B219C"/>
    <w:rsid w:val="004B2B8B"/>
    <w:rsid w:val="004B2DE4"/>
    <w:rsid w:val="004B57E8"/>
    <w:rsid w:val="004B5C23"/>
    <w:rsid w:val="004B6BCA"/>
    <w:rsid w:val="004B6D8E"/>
    <w:rsid w:val="004B6FBD"/>
    <w:rsid w:val="004B7455"/>
    <w:rsid w:val="004C03F1"/>
    <w:rsid w:val="004C076A"/>
    <w:rsid w:val="004C0A97"/>
    <w:rsid w:val="004C0C4F"/>
    <w:rsid w:val="004C11AA"/>
    <w:rsid w:val="004C29F1"/>
    <w:rsid w:val="004C34F4"/>
    <w:rsid w:val="004C3894"/>
    <w:rsid w:val="004C40E5"/>
    <w:rsid w:val="004C42C8"/>
    <w:rsid w:val="004C4413"/>
    <w:rsid w:val="004C44E1"/>
    <w:rsid w:val="004C573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274"/>
    <w:rsid w:val="004E6424"/>
    <w:rsid w:val="004E6952"/>
    <w:rsid w:val="004E6AD3"/>
    <w:rsid w:val="004E6DDD"/>
    <w:rsid w:val="004E6F7E"/>
    <w:rsid w:val="004E71CB"/>
    <w:rsid w:val="004E7957"/>
    <w:rsid w:val="004E7FB6"/>
    <w:rsid w:val="004F083D"/>
    <w:rsid w:val="004F0C1D"/>
    <w:rsid w:val="004F16F5"/>
    <w:rsid w:val="004F1A11"/>
    <w:rsid w:val="004F1C97"/>
    <w:rsid w:val="004F1E4F"/>
    <w:rsid w:val="004F30E1"/>
    <w:rsid w:val="004F33F0"/>
    <w:rsid w:val="004F38EB"/>
    <w:rsid w:val="004F57E9"/>
    <w:rsid w:val="004F6423"/>
    <w:rsid w:val="004F6C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12"/>
    <w:rsid w:val="00514B6E"/>
    <w:rsid w:val="0051508F"/>
    <w:rsid w:val="00515C55"/>
    <w:rsid w:val="00515ED0"/>
    <w:rsid w:val="0051611C"/>
    <w:rsid w:val="00516E9A"/>
    <w:rsid w:val="00517008"/>
    <w:rsid w:val="005209A8"/>
    <w:rsid w:val="005211CB"/>
    <w:rsid w:val="00521542"/>
    <w:rsid w:val="00521A8B"/>
    <w:rsid w:val="00522200"/>
    <w:rsid w:val="00522732"/>
    <w:rsid w:val="00523654"/>
    <w:rsid w:val="0052470F"/>
    <w:rsid w:val="00525A62"/>
    <w:rsid w:val="00525B54"/>
    <w:rsid w:val="00525FD6"/>
    <w:rsid w:val="005260FE"/>
    <w:rsid w:val="005265F8"/>
    <w:rsid w:val="005273B1"/>
    <w:rsid w:val="00530BB3"/>
    <w:rsid w:val="00530BD4"/>
    <w:rsid w:val="00530FFF"/>
    <w:rsid w:val="005315A7"/>
    <w:rsid w:val="00531FA2"/>
    <w:rsid w:val="005321FB"/>
    <w:rsid w:val="0053254A"/>
    <w:rsid w:val="005325B5"/>
    <w:rsid w:val="0053314D"/>
    <w:rsid w:val="005332CF"/>
    <w:rsid w:val="005334CF"/>
    <w:rsid w:val="00533C4A"/>
    <w:rsid w:val="005357BB"/>
    <w:rsid w:val="00535BD4"/>
    <w:rsid w:val="00536E98"/>
    <w:rsid w:val="005377B5"/>
    <w:rsid w:val="005379E7"/>
    <w:rsid w:val="00540094"/>
    <w:rsid w:val="00540C9A"/>
    <w:rsid w:val="0054132A"/>
    <w:rsid w:val="00541A24"/>
    <w:rsid w:val="00541BB5"/>
    <w:rsid w:val="00541E95"/>
    <w:rsid w:val="005420ED"/>
    <w:rsid w:val="0054231A"/>
    <w:rsid w:val="00542924"/>
    <w:rsid w:val="00542A74"/>
    <w:rsid w:val="00543400"/>
    <w:rsid w:val="005448A6"/>
    <w:rsid w:val="00547265"/>
    <w:rsid w:val="00547443"/>
    <w:rsid w:val="005505A6"/>
    <w:rsid w:val="005505BF"/>
    <w:rsid w:val="00550751"/>
    <w:rsid w:val="00550C47"/>
    <w:rsid w:val="005510C4"/>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D6B"/>
    <w:rsid w:val="00564ED0"/>
    <w:rsid w:val="00565036"/>
    <w:rsid w:val="005651C4"/>
    <w:rsid w:val="00565E49"/>
    <w:rsid w:val="00567348"/>
    <w:rsid w:val="00567497"/>
    <w:rsid w:val="00567800"/>
    <w:rsid w:val="00567A52"/>
    <w:rsid w:val="00567B26"/>
    <w:rsid w:val="00567F45"/>
    <w:rsid w:val="00570722"/>
    <w:rsid w:val="005717E5"/>
    <w:rsid w:val="005717E7"/>
    <w:rsid w:val="0057188A"/>
    <w:rsid w:val="00571D6C"/>
    <w:rsid w:val="00572BCF"/>
    <w:rsid w:val="0057328C"/>
    <w:rsid w:val="005737EC"/>
    <w:rsid w:val="00574080"/>
    <w:rsid w:val="005744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25"/>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B79"/>
    <w:rsid w:val="005C17C2"/>
    <w:rsid w:val="005C200B"/>
    <w:rsid w:val="005C3941"/>
    <w:rsid w:val="005C3F18"/>
    <w:rsid w:val="005C4923"/>
    <w:rsid w:val="005C4CA3"/>
    <w:rsid w:val="005C5BD5"/>
    <w:rsid w:val="005C6C2A"/>
    <w:rsid w:val="005C6D8F"/>
    <w:rsid w:val="005C7B7A"/>
    <w:rsid w:val="005C7C84"/>
    <w:rsid w:val="005D080D"/>
    <w:rsid w:val="005D08AD"/>
    <w:rsid w:val="005D0BAB"/>
    <w:rsid w:val="005D0CCC"/>
    <w:rsid w:val="005D1EC0"/>
    <w:rsid w:val="005D280D"/>
    <w:rsid w:val="005D2E74"/>
    <w:rsid w:val="005D30B4"/>
    <w:rsid w:val="005D393D"/>
    <w:rsid w:val="005D46A9"/>
    <w:rsid w:val="005D4AB8"/>
    <w:rsid w:val="005D511B"/>
    <w:rsid w:val="005D56F8"/>
    <w:rsid w:val="005D5949"/>
    <w:rsid w:val="005D5FBB"/>
    <w:rsid w:val="005D6204"/>
    <w:rsid w:val="005D6210"/>
    <w:rsid w:val="005D7383"/>
    <w:rsid w:val="005D7A77"/>
    <w:rsid w:val="005D7D8C"/>
    <w:rsid w:val="005E0667"/>
    <w:rsid w:val="005E0E80"/>
    <w:rsid w:val="005E22EB"/>
    <w:rsid w:val="005E25A4"/>
    <w:rsid w:val="005E2700"/>
    <w:rsid w:val="005E29E3"/>
    <w:rsid w:val="005E36FB"/>
    <w:rsid w:val="005E3B81"/>
    <w:rsid w:val="005E4667"/>
    <w:rsid w:val="005E5976"/>
    <w:rsid w:val="005E5FE0"/>
    <w:rsid w:val="005E655D"/>
    <w:rsid w:val="005E7AD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9A"/>
    <w:rsid w:val="005F70E4"/>
    <w:rsid w:val="005F7EBF"/>
    <w:rsid w:val="00600C3D"/>
    <w:rsid w:val="006015A1"/>
    <w:rsid w:val="006015E1"/>
    <w:rsid w:val="00601B91"/>
    <w:rsid w:val="00601DD0"/>
    <w:rsid w:val="0060200D"/>
    <w:rsid w:val="00603B43"/>
    <w:rsid w:val="00603E31"/>
    <w:rsid w:val="006041B7"/>
    <w:rsid w:val="00605D03"/>
    <w:rsid w:val="00606CBD"/>
    <w:rsid w:val="00607C46"/>
    <w:rsid w:val="00610D74"/>
    <w:rsid w:val="00612434"/>
    <w:rsid w:val="00612488"/>
    <w:rsid w:val="00612CE6"/>
    <w:rsid w:val="00612EDD"/>
    <w:rsid w:val="00614381"/>
    <w:rsid w:val="00614A7B"/>
    <w:rsid w:val="0061536C"/>
    <w:rsid w:val="006158E4"/>
    <w:rsid w:val="006158FB"/>
    <w:rsid w:val="00615C08"/>
    <w:rsid w:val="0061733E"/>
    <w:rsid w:val="0061741C"/>
    <w:rsid w:val="006178D9"/>
    <w:rsid w:val="006178F4"/>
    <w:rsid w:val="006207BC"/>
    <w:rsid w:val="00621335"/>
    <w:rsid w:val="0062150E"/>
    <w:rsid w:val="006227C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D3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81"/>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B6B"/>
    <w:rsid w:val="00681CDE"/>
    <w:rsid w:val="006824FC"/>
    <w:rsid w:val="0068448B"/>
    <w:rsid w:val="00685C49"/>
    <w:rsid w:val="00687997"/>
    <w:rsid w:val="00687E47"/>
    <w:rsid w:val="0069058D"/>
    <w:rsid w:val="006912EA"/>
    <w:rsid w:val="00692635"/>
    <w:rsid w:val="00693C7B"/>
    <w:rsid w:val="00694911"/>
    <w:rsid w:val="006966D7"/>
    <w:rsid w:val="00696EED"/>
    <w:rsid w:val="00697FA8"/>
    <w:rsid w:val="006A02C4"/>
    <w:rsid w:val="006A0320"/>
    <w:rsid w:val="006A0559"/>
    <w:rsid w:val="006A19E0"/>
    <w:rsid w:val="006A1A30"/>
    <w:rsid w:val="006A24E5"/>
    <w:rsid w:val="006A2889"/>
    <w:rsid w:val="006A2DF5"/>
    <w:rsid w:val="006A3331"/>
    <w:rsid w:val="006A3415"/>
    <w:rsid w:val="006A39B7"/>
    <w:rsid w:val="006A41EB"/>
    <w:rsid w:val="006A4AF7"/>
    <w:rsid w:val="006A539D"/>
    <w:rsid w:val="006A58FD"/>
    <w:rsid w:val="006A614E"/>
    <w:rsid w:val="006A61B1"/>
    <w:rsid w:val="006A6750"/>
    <w:rsid w:val="006A675A"/>
    <w:rsid w:val="006A6A5B"/>
    <w:rsid w:val="006A7219"/>
    <w:rsid w:val="006A7476"/>
    <w:rsid w:val="006A79A6"/>
    <w:rsid w:val="006B0550"/>
    <w:rsid w:val="006B1131"/>
    <w:rsid w:val="006B257C"/>
    <w:rsid w:val="006B3563"/>
    <w:rsid w:val="006B3F56"/>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2F7"/>
    <w:rsid w:val="006D0977"/>
    <w:rsid w:val="006D1390"/>
    <w:rsid w:val="006D1BC0"/>
    <w:rsid w:val="006D2363"/>
    <w:rsid w:val="006D3202"/>
    <w:rsid w:val="006D3C8B"/>
    <w:rsid w:val="006D3FB5"/>
    <w:rsid w:val="006D463E"/>
    <w:rsid w:val="006D6694"/>
    <w:rsid w:val="006D67EE"/>
    <w:rsid w:val="006D74C0"/>
    <w:rsid w:val="006E04DD"/>
    <w:rsid w:val="006E05DF"/>
    <w:rsid w:val="006E28D7"/>
    <w:rsid w:val="006E2957"/>
    <w:rsid w:val="006E2B14"/>
    <w:rsid w:val="006E377E"/>
    <w:rsid w:val="006E42EC"/>
    <w:rsid w:val="006E533D"/>
    <w:rsid w:val="006E6883"/>
    <w:rsid w:val="006E75C7"/>
    <w:rsid w:val="006E7679"/>
    <w:rsid w:val="006F03C3"/>
    <w:rsid w:val="006F1F4B"/>
    <w:rsid w:val="006F2E42"/>
    <w:rsid w:val="006F2F71"/>
    <w:rsid w:val="006F3586"/>
    <w:rsid w:val="006F486C"/>
    <w:rsid w:val="006F631C"/>
    <w:rsid w:val="006F6DAA"/>
    <w:rsid w:val="006F7115"/>
    <w:rsid w:val="006F7332"/>
    <w:rsid w:val="006F73A9"/>
    <w:rsid w:val="006F7D8E"/>
    <w:rsid w:val="00701311"/>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6C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347"/>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79D"/>
    <w:rsid w:val="007818FF"/>
    <w:rsid w:val="00782BF8"/>
    <w:rsid w:val="007834AA"/>
    <w:rsid w:val="00783536"/>
    <w:rsid w:val="00783C19"/>
    <w:rsid w:val="007840B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02"/>
    <w:rsid w:val="007912DE"/>
    <w:rsid w:val="00791E5B"/>
    <w:rsid w:val="00791FC9"/>
    <w:rsid w:val="0079488E"/>
    <w:rsid w:val="007948D0"/>
    <w:rsid w:val="007976F5"/>
    <w:rsid w:val="007A059A"/>
    <w:rsid w:val="007A0F1C"/>
    <w:rsid w:val="007A130B"/>
    <w:rsid w:val="007A2075"/>
    <w:rsid w:val="007A50A9"/>
    <w:rsid w:val="007A5BDA"/>
    <w:rsid w:val="007A769D"/>
    <w:rsid w:val="007A7D55"/>
    <w:rsid w:val="007A7E8A"/>
    <w:rsid w:val="007B12FF"/>
    <w:rsid w:val="007B185F"/>
    <w:rsid w:val="007B2A01"/>
    <w:rsid w:val="007B2E75"/>
    <w:rsid w:val="007B39E1"/>
    <w:rsid w:val="007B4A8F"/>
    <w:rsid w:val="007B4DFE"/>
    <w:rsid w:val="007B6219"/>
    <w:rsid w:val="007B6AEC"/>
    <w:rsid w:val="007C0612"/>
    <w:rsid w:val="007C0697"/>
    <w:rsid w:val="007C079F"/>
    <w:rsid w:val="007C08B6"/>
    <w:rsid w:val="007C29FE"/>
    <w:rsid w:val="007C348D"/>
    <w:rsid w:val="007C3B9B"/>
    <w:rsid w:val="007C427A"/>
    <w:rsid w:val="007C483C"/>
    <w:rsid w:val="007C484E"/>
    <w:rsid w:val="007C4972"/>
    <w:rsid w:val="007C4FA1"/>
    <w:rsid w:val="007C6C3E"/>
    <w:rsid w:val="007C7480"/>
    <w:rsid w:val="007C7A8A"/>
    <w:rsid w:val="007C7D60"/>
    <w:rsid w:val="007D0225"/>
    <w:rsid w:val="007D06D3"/>
    <w:rsid w:val="007D0F6B"/>
    <w:rsid w:val="007D1221"/>
    <w:rsid w:val="007D1253"/>
    <w:rsid w:val="007D1BAE"/>
    <w:rsid w:val="007D205B"/>
    <w:rsid w:val="007D2CB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7"/>
    <w:rsid w:val="007E2CF6"/>
    <w:rsid w:val="007E3D46"/>
    <w:rsid w:val="007E3D62"/>
    <w:rsid w:val="007E4EBE"/>
    <w:rsid w:val="007E625C"/>
    <w:rsid w:val="007E6C65"/>
    <w:rsid w:val="007E7010"/>
    <w:rsid w:val="007F0164"/>
    <w:rsid w:val="007F1A0D"/>
    <w:rsid w:val="007F1A21"/>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EA"/>
    <w:rsid w:val="008040CB"/>
    <w:rsid w:val="008043C9"/>
    <w:rsid w:val="00806044"/>
    <w:rsid w:val="00807185"/>
    <w:rsid w:val="0080727A"/>
    <w:rsid w:val="00807B75"/>
    <w:rsid w:val="00810237"/>
    <w:rsid w:val="00810AF3"/>
    <w:rsid w:val="00813105"/>
    <w:rsid w:val="0081324A"/>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ECB"/>
    <w:rsid w:val="008454E2"/>
    <w:rsid w:val="00845AD5"/>
    <w:rsid w:val="00846788"/>
    <w:rsid w:val="008475C6"/>
    <w:rsid w:val="00851498"/>
    <w:rsid w:val="00851768"/>
    <w:rsid w:val="00851A48"/>
    <w:rsid w:val="00852F58"/>
    <w:rsid w:val="0085360B"/>
    <w:rsid w:val="008536DF"/>
    <w:rsid w:val="008537D3"/>
    <w:rsid w:val="00854628"/>
    <w:rsid w:val="00854EFE"/>
    <w:rsid w:val="008563C3"/>
    <w:rsid w:val="00856DBF"/>
    <w:rsid w:val="00856DC6"/>
    <w:rsid w:val="008576A8"/>
    <w:rsid w:val="00857DE3"/>
    <w:rsid w:val="00860F5E"/>
    <w:rsid w:val="00860F76"/>
    <w:rsid w:val="00861205"/>
    <w:rsid w:val="00861C17"/>
    <w:rsid w:val="00861F49"/>
    <w:rsid w:val="0086202D"/>
    <w:rsid w:val="00862ABA"/>
    <w:rsid w:val="00863604"/>
    <w:rsid w:val="008638DF"/>
    <w:rsid w:val="00863D9F"/>
    <w:rsid w:val="008640B1"/>
    <w:rsid w:val="00864390"/>
    <w:rsid w:val="008643DD"/>
    <w:rsid w:val="008652C6"/>
    <w:rsid w:val="008656E1"/>
    <w:rsid w:val="00866474"/>
    <w:rsid w:val="0086727C"/>
    <w:rsid w:val="0086747A"/>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6E5"/>
    <w:rsid w:val="00876B6A"/>
    <w:rsid w:val="00876F48"/>
    <w:rsid w:val="008776E1"/>
    <w:rsid w:val="00877A5D"/>
    <w:rsid w:val="008802B8"/>
    <w:rsid w:val="00881064"/>
    <w:rsid w:val="0088228F"/>
    <w:rsid w:val="008829B2"/>
    <w:rsid w:val="008835A9"/>
    <w:rsid w:val="00884B13"/>
    <w:rsid w:val="0088657A"/>
    <w:rsid w:val="00886C5B"/>
    <w:rsid w:val="00887B5D"/>
    <w:rsid w:val="008903B1"/>
    <w:rsid w:val="00890B3A"/>
    <w:rsid w:val="008910AC"/>
    <w:rsid w:val="0089307B"/>
    <w:rsid w:val="008930CD"/>
    <w:rsid w:val="008931B4"/>
    <w:rsid w:val="0089331B"/>
    <w:rsid w:val="008933BC"/>
    <w:rsid w:val="00893C2B"/>
    <w:rsid w:val="00893D5A"/>
    <w:rsid w:val="00894FEF"/>
    <w:rsid w:val="00895321"/>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2A"/>
    <w:rsid w:val="008A6B05"/>
    <w:rsid w:val="008A71C4"/>
    <w:rsid w:val="008A71F6"/>
    <w:rsid w:val="008A7E15"/>
    <w:rsid w:val="008B12C0"/>
    <w:rsid w:val="008B1FB2"/>
    <w:rsid w:val="008B2E27"/>
    <w:rsid w:val="008B31B9"/>
    <w:rsid w:val="008B34B1"/>
    <w:rsid w:val="008B481D"/>
    <w:rsid w:val="008B4851"/>
    <w:rsid w:val="008B5087"/>
    <w:rsid w:val="008B5444"/>
    <w:rsid w:val="008B6309"/>
    <w:rsid w:val="008B6B87"/>
    <w:rsid w:val="008B6C07"/>
    <w:rsid w:val="008B7024"/>
    <w:rsid w:val="008B7F74"/>
    <w:rsid w:val="008C0807"/>
    <w:rsid w:val="008C11D7"/>
    <w:rsid w:val="008C142E"/>
    <w:rsid w:val="008C1D31"/>
    <w:rsid w:val="008C1E31"/>
    <w:rsid w:val="008C27A0"/>
    <w:rsid w:val="008C3328"/>
    <w:rsid w:val="008C3884"/>
    <w:rsid w:val="008C3D60"/>
    <w:rsid w:val="008C3FB4"/>
    <w:rsid w:val="008C4071"/>
    <w:rsid w:val="008C5210"/>
    <w:rsid w:val="008C5433"/>
    <w:rsid w:val="008C5658"/>
    <w:rsid w:val="008C5C42"/>
    <w:rsid w:val="008C6767"/>
    <w:rsid w:val="008C6D60"/>
    <w:rsid w:val="008C7B15"/>
    <w:rsid w:val="008C7CA2"/>
    <w:rsid w:val="008D07EC"/>
    <w:rsid w:val="008D1798"/>
    <w:rsid w:val="008D277C"/>
    <w:rsid w:val="008D2D3D"/>
    <w:rsid w:val="008D3AE8"/>
    <w:rsid w:val="008D6F67"/>
    <w:rsid w:val="008D6FAF"/>
    <w:rsid w:val="008D704D"/>
    <w:rsid w:val="008E0B33"/>
    <w:rsid w:val="008E2035"/>
    <w:rsid w:val="008E3081"/>
    <w:rsid w:val="008E31B9"/>
    <w:rsid w:val="008E4A3C"/>
    <w:rsid w:val="008E4FA6"/>
    <w:rsid w:val="008E50AC"/>
    <w:rsid w:val="008E54F9"/>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67"/>
    <w:rsid w:val="008F4882"/>
    <w:rsid w:val="008F4D52"/>
    <w:rsid w:val="008F52B3"/>
    <w:rsid w:val="008F5556"/>
    <w:rsid w:val="008F5D7E"/>
    <w:rsid w:val="008F677F"/>
    <w:rsid w:val="008F6A15"/>
    <w:rsid w:val="008F6D6B"/>
    <w:rsid w:val="008F7226"/>
    <w:rsid w:val="008F7830"/>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05FC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80A"/>
    <w:rsid w:val="00923A02"/>
    <w:rsid w:val="009245CC"/>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E32"/>
    <w:rsid w:val="0094534E"/>
    <w:rsid w:val="00946722"/>
    <w:rsid w:val="009502F5"/>
    <w:rsid w:val="0095203D"/>
    <w:rsid w:val="0095251F"/>
    <w:rsid w:val="00952A6D"/>
    <w:rsid w:val="00954A8F"/>
    <w:rsid w:val="00955F2F"/>
    <w:rsid w:val="0095653E"/>
    <w:rsid w:val="00956A4E"/>
    <w:rsid w:val="00956AB5"/>
    <w:rsid w:val="00956DE7"/>
    <w:rsid w:val="00957893"/>
    <w:rsid w:val="00960A92"/>
    <w:rsid w:val="009614F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4D8"/>
    <w:rsid w:val="009716FC"/>
    <w:rsid w:val="00971D98"/>
    <w:rsid w:val="00971F23"/>
    <w:rsid w:val="00973E16"/>
    <w:rsid w:val="009740CB"/>
    <w:rsid w:val="009748B8"/>
    <w:rsid w:val="0097609B"/>
    <w:rsid w:val="009773F1"/>
    <w:rsid w:val="009776B5"/>
    <w:rsid w:val="00980CB2"/>
    <w:rsid w:val="00980D68"/>
    <w:rsid w:val="009816E0"/>
    <w:rsid w:val="009823C1"/>
    <w:rsid w:val="00982AA4"/>
    <w:rsid w:val="00983A43"/>
    <w:rsid w:val="009841CD"/>
    <w:rsid w:val="00984F6B"/>
    <w:rsid w:val="009855D4"/>
    <w:rsid w:val="009857DF"/>
    <w:rsid w:val="00985A84"/>
    <w:rsid w:val="00985BB8"/>
    <w:rsid w:val="00985F55"/>
    <w:rsid w:val="009861F7"/>
    <w:rsid w:val="00986CE1"/>
    <w:rsid w:val="00986FDD"/>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A54"/>
    <w:rsid w:val="009A2A2B"/>
    <w:rsid w:val="009A2E1A"/>
    <w:rsid w:val="009A2E1D"/>
    <w:rsid w:val="009A2F47"/>
    <w:rsid w:val="009A43BF"/>
    <w:rsid w:val="009A6B2F"/>
    <w:rsid w:val="009A6B3A"/>
    <w:rsid w:val="009A7D11"/>
    <w:rsid w:val="009B24D0"/>
    <w:rsid w:val="009B3266"/>
    <w:rsid w:val="009B338B"/>
    <w:rsid w:val="009B3F3E"/>
    <w:rsid w:val="009B3FDD"/>
    <w:rsid w:val="009B4090"/>
    <w:rsid w:val="009B520E"/>
    <w:rsid w:val="009B62AA"/>
    <w:rsid w:val="009B654D"/>
    <w:rsid w:val="009B6595"/>
    <w:rsid w:val="009B6E32"/>
    <w:rsid w:val="009B6F95"/>
    <w:rsid w:val="009B711D"/>
    <w:rsid w:val="009B78BC"/>
    <w:rsid w:val="009C07F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39"/>
    <w:rsid w:val="009D57A5"/>
    <w:rsid w:val="009D7222"/>
    <w:rsid w:val="009D7294"/>
    <w:rsid w:val="009D7770"/>
    <w:rsid w:val="009D779F"/>
    <w:rsid w:val="009E1903"/>
    <w:rsid w:val="009E1FFB"/>
    <w:rsid w:val="009E20B7"/>
    <w:rsid w:val="009E2403"/>
    <w:rsid w:val="009E2820"/>
    <w:rsid w:val="009E3D03"/>
    <w:rsid w:val="009E43D5"/>
    <w:rsid w:val="009E46BC"/>
    <w:rsid w:val="009E4CDE"/>
    <w:rsid w:val="009F470C"/>
    <w:rsid w:val="009F474E"/>
    <w:rsid w:val="009F4E56"/>
    <w:rsid w:val="009F51B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049"/>
    <w:rsid w:val="00A215B6"/>
    <w:rsid w:val="00A22DC1"/>
    <w:rsid w:val="00A23B71"/>
    <w:rsid w:val="00A24290"/>
    <w:rsid w:val="00A24A76"/>
    <w:rsid w:val="00A24FC3"/>
    <w:rsid w:val="00A25751"/>
    <w:rsid w:val="00A26601"/>
    <w:rsid w:val="00A26794"/>
    <w:rsid w:val="00A26D56"/>
    <w:rsid w:val="00A26F11"/>
    <w:rsid w:val="00A2707D"/>
    <w:rsid w:val="00A27446"/>
    <w:rsid w:val="00A27846"/>
    <w:rsid w:val="00A315FD"/>
    <w:rsid w:val="00A32840"/>
    <w:rsid w:val="00A32BE9"/>
    <w:rsid w:val="00A32FBD"/>
    <w:rsid w:val="00A33366"/>
    <w:rsid w:val="00A33684"/>
    <w:rsid w:val="00A363BD"/>
    <w:rsid w:val="00A3699B"/>
    <w:rsid w:val="00A36CC9"/>
    <w:rsid w:val="00A36D58"/>
    <w:rsid w:val="00A37373"/>
    <w:rsid w:val="00A41AC1"/>
    <w:rsid w:val="00A41CA4"/>
    <w:rsid w:val="00A42218"/>
    <w:rsid w:val="00A42B33"/>
    <w:rsid w:val="00A42FE7"/>
    <w:rsid w:val="00A43140"/>
    <w:rsid w:val="00A432E9"/>
    <w:rsid w:val="00A436C9"/>
    <w:rsid w:val="00A43835"/>
    <w:rsid w:val="00A4394E"/>
    <w:rsid w:val="00A43C02"/>
    <w:rsid w:val="00A441DB"/>
    <w:rsid w:val="00A44AE6"/>
    <w:rsid w:val="00A45433"/>
    <w:rsid w:val="00A45695"/>
    <w:rsid w:val="00A4599F"/>
    <w:rsid w:val="00A466F1"/>
    <w:rsid w:val="00A47CF5"/>
    <w:rsid w:val="00A50B73"/>
    <w:rsid w:val="00A510B9"/>
    <w:rsid w:val="00A5253F"/>
    <w:rsid w:val="00A529EF"/>
    <w:rsid w:val="00A52B08"/>
    <w:rsid w:val="00A52BA0"/>
    <w:rsid w:val="00A54EAE"/>
    <w:rsid w:val="00A5519C"/>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EBA"/>
    <w:rsid w:val="00A651E9"/>
    <w:rsid w:val="00A65A55"/>
    <w:rsid w:val="00A65B5C"/>
    <w:rsid w:val="00A65CD9"/>
    <w:rsid w:val="00A663F7"/>
    <w:rsid w:val="00A6728D"/>
    <w:rsid w:val="00A678F2"/>
    <w:rsid w:val="00A71150"/>
    <w:rsid w:val="00A71BA0"/>
    <w:rsid w:val="00A71FFA"/>
    <w:rsid w:val="00A728AD"/>
    <w:rsid w:val="00A73BF7"/>
    <w:rsid w:val="00A744AD"/>
    <w:rsid w:val="00A747AC"/>
    <w:rsid w:val="00A74B22"/>
    <w:rsid w:val="00A75E04"/>
    <w:rsid w:val="00A762B4"/>
    <w:rsid w:val="00A76EAF"/>
    <w:rsid w:val="00A76F66"/>
    <w:rsid w:val="00A77900"/>
    <w:rsid w:val="00A80545"/>
    <w:rsid w:val="00A8071F"/>
    <w:rsid w:val="00A80C02"/>
    <w:rsid w:val="00A81851"/>
    <w:rsid w:val="00A81AA2"/>
    <w:rsid w:val="00A81FB7"/>
    <w:rsid w:val="00A824B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3C8"/>
    <w:rsid w:val="00AA78B2"/>
    <w:rsid w:val="00AA7ABB"/>
    <w:rsid w:val="00AA7C0D"/>
    <w:rsid w:val="00AA7DD1"/>
    <w:rsid w:val="00AB0036"/>
    <w:rsid w:val="00AB1754"/>
    <w:rsid w:val="00AB271A"/>
    <w:rsid w:val="00AB2DB9"/>
    <w:rsid w:val="00AB2E78"/>
    <w:rsid w:val="00AB3B35"/>
    <w:rsid w:val="00AB47AB"/>
    <w:rsid w:val="00AB4E5F"/>
    <w:rsid w:val="00AB5541"/>
    <w:rsid w:val="00AB5657"/>
    <w:rsid w:val="00AB6646"/>
    <w:rsid w:val="00AB7367"/>
    <w:rsid w:val="00AB736A"/>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13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86F"/>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672"/>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CE5"/>
    <w:rsid w:val="00B210DB"/>
    <w:rsid w:val="00B216AA"/>
    <w:rsid w:val="00B219F8"/>
    <w:rsid w:val="00B21AC5"/>
    <w:rsid w:val="00B21EFA"/>
    <w:rsid w:val="00B24214"/>
    <w:rsid w:val="00B2459A"/>
    <w:rsid w:val="00B24A32"/>
    <w:rsid w:val="00B24A96"/>
    <w:rsid w:val="00B252D4"/>
    <w:rsid w:val="00B2694E"/>
    <w:rsid w:val="00B26D34"/>
    <w:rsid w:val="00B27616"/>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C8A"/>
    <w:rsid w:val="00B411DB"/>
    <w:rsid w:val="00B41330"/>
    <w:rsid w:val="00B413C6"/>
    <w:rsid w:val="00B4460C"/>
    <w:rsid w:val="00B45E67"/>
    <w:rsid w:val="00B4694C"/>
    <w:rsid w:val="00B4698A"/>
    <w:rsid w:val="00B4722C"/>
    <w:rsid w:val="00B47C05"/>
    <w:rsid w:val="00B47EC3"/>
    <w:rsid w:val="00B50760"/>
    <w:rsid w:val="00B50A49"/>
    <w:rsid w:val="00B50E50"/>
    <w:rsid w:val="00B5221E"/>
    <w:rsid w:val="00B522AC"/>
    <w:rsid w:val="00B52705"/>
    <w:rsid w:val="00B5429E"/>
    <w:rsid w:val="00B5493F"/>
    <w:rsid w:val="00B54B41"/>
    <w:rsid w:val="00B54C37"/>
    <w:rsid w:val="00B55089"/>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82E"/>
    <w:rsid w:val="00B81E4A"/>
    <w:rsid w:val="00B82B11"/>
    <w:rsid w:val="00B82E9C"/>
    <w:rsid w:val="00B83109"/>
    <w:rsid w:val="00B8311D"/>
    <w:rsid w:val="00B831AF"/>
    <w:rsid w:val="00B83AF3"/>
    <w:rsid w:val="00B84723"/>
    <w:rsid w:val="00B8671F"/>
    <w:rsid w:val="00B87FE9"/>
    <w:rsid w:val="00B9060D"/>
    <w:rsid w:val="00B912E5"/>
    <w:rsid w:val="00B9137D"/>
    <w:rsid w:val="00B917A8"/>
    <w:rsid w:val="00B91FB8"/>
    <w:rsid w:val="00B9241A"/>
    <w:rsid w:val="00B937E7"/>
    <w:rsid w:val="00B93A46"/>
    <w:rsid w:val="00B946B2"/>
    <w:rsid w:val="00B95A24"/>
    <w:rsid w:val="00B95E90"/>
    <w:rsid w:val="00B9652B"/>
    <w:rsid w:val="00B96ED5"/>
    <w:rsid w:val="00B970B0"/>
    <w:rsid w:val="00B97135"/>
    <w:rsid w:val="00B9748F"/>
    <w:rsid w:val="00B97D87"/>
    <w:rsid w:val="00BA010F"/>
    <w:rsid w:val="00BA080B"/>
    <w:rsid w:val="00BA0A4F"/>
    <w:rsid w:val="00BA0F66"/>
    <w:rsid w:val="00BA0FFA"/>
    <w:rsid w:val="00BA1D8F"/>
    <w:rsid w:val="00BA2438"/>
    <w:rsid w:val="00BA2D6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7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15D"/>
    <w:rsid w:val="00BD3D5D"/>
    <w:rsid w:val="00BE13D5"/>
    <w:rsid w:val="00BE1520"/>
    <w:rsid w:val="00BE1858"/>
    <w:rsid w:val="00BE280F"/>
    <w:rsid w:val="00BE3B73"/>
    <w:rsid w:val="00BE3C0E"/>
    <w:rsid w:val="00BE3EEA"/>
    <w:rsid w:val="00BE43A9"/>
    <w:rsid w:val="00BE4401"/>
    <w:rsid w:val="00BE5267"/>
    <w:rsid w:val="00BE56FB"/>
    <w:rsid w:val="00BE598F"/>
    <w:rsid w:val="00BE5E87"/>
    <w:rsid w:val="00BE7049"/>
    <w:rsid w:val="00BE7123"/>
    <w:rsid w:val="00BE7C72"/>
    <w:rsid w:val="00BE7D6A"/>
    <w:rsid w:val="00BF1959"/>
    <w:rsid w:val="00BF22F5"/>
    <w:rsid w:val="00BF3638"/>
    <w:rsid w:val="00BF3D11"/>
    <w:rsid w:val="00BF41DC"/>
    <w:rsid w:val="00BF4594"/>
    <w:rsid w:val="00BF5AEB"/>
    <w:rsid w:val="00BF5EA3"/>
    <w:rsid w:val="00BF5F45"/>
    <w:rsid w:val="00BF64AF"/>
    <w:rsid w:val="00BF6BED"/>
    <w:rsid w:val="00BF6C92"/>
    <w:rsid w:val="00BF780E"/>
    <w:rsid w:val="00BF7FAA"/>
    <w:rsid w:val="00C006CB"/>
    <w:rsid w:val="00C009D9"/>
    <w:rsid w:val="00C00F86"/>
    <w:rsid w:val="00C013F9"/>
    <w:rsid w:val="00C01740"/>
    <w:rsid w:val="00C01C4F"/>
    <w:rsid w:val="00C02B55"/>
    <w:rsid w:val="00C03B44"/>
    <w:rsid w:val="00C04C70"/>
    <w:rsid w:val="00C04FFE"/>
    <w:rsid w:val="00C06A41"/>
    <w:rsid w:val="00C06CA3"/>
    <w:rsid w:val="00C06FBC"/>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1B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59"/>
    <w:rsid w:val="00C31EC9"/>
    <w:rsid w:val="00C32030"/>
    <w:rsid w:val="00C32101"/>
    <w:rsid w:val="00C326F6"/>
    <w:rsid w:val="00C327B5"/>
    <w:rsid w:val="00C32E53"/>
    <w:rsid w:val="00C338F5"/>
    <w:rsid w:val="00C35066"/>
    <w:rsid w:val="00C357D8"/>
    <w:rsid w:val="00C3717C"/>
    <w:rsid w:val="00C3734E"/>
    <w:rsid w:val="00C373EA"/>
    <w:rsid w:val="00C37E50"/>
    <w:rsid w:val="00C42315"/>
    <w:rsid w:val="00C42A0E"/>
    <w:rsid w:val="00C436EC"/>
    <w:rsid w:val="00C44E96"/>
    <w:rsid w:val="00C44F5B"/>
    <w:rsid w:val="00C458E8"/>
    <w:rsid w:val="00C468E9"/>
    <w:rsid w:val="00C476D8"/>
    <w:rsid w:val="00C47CE7"/>
    <w:rsid w:val="00C515B6"/>
    <w:rsid w:val="00C51CF2"/>
    <w:rsid w:val="00C52086"/>
    <w:rsid w:val="00C544C8"/>
    <w:rsid w:val="00C54B23"/>
    <w:rsid w:val="00C54E72"/>
    <w:rsid w:val="00C55103"/>
    <w:rsid w:val="00C55829"/>
    <w:rsid w:val="00C56765"/>
    <w:rsid w:val="00C56AE2"/>
    <w:rsid w:val="00C57816"/>
    <w:rsid w:val="00C57DBB"/>
    <w:rsid w:val="00C60621"/>
    <w:rsid w:val="00C61071"/>
    <w:rsid w:val="00C6170E"/>
    <w:rsid w:val="00C61989"/>
    <w:rsid w:val="00C619A2"/>
    <w:rsid w:val="00C62047"/>
    <w:rsid w:val="00C62355"/>
    <w:rsid w:val="00C62462"/>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133"/>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98C"/>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BCE"/>
    <w:rsid w:val="00CA65C6"/>
    <w:rsid w:val="00CA6A15"/>
    <w:rsid w:val="00CA6E39"/>
    <w:rsid w:val="00CB1BFC"/>
    <w:rsid w:val="00CB1C73"/>
    <w:rsid w:val="00CB21ED"/>
    <w:rsid w:val="00CB237B"/>
    <w:rsid w:val="00CB3E24"/>
    <w:rsid w:val="00CB46BF"/>
    <w:rsid w:val="00CB4D02"/>
    <w:rsid w:val="00CB5907"/>
    <w:rsid w:val="00CB5C1D"/>
    <w:rsid w:val="00CB5CA0"/>
    <w:rsid w:val="00CB5FF7"/>
    <w:rsid w:val="00CB607B"/>
    <w:rsid w:val="00CB6B3C"/>
    <w:rsid w:val="00CB70A1"/>
    <w:rsid w:val="00CB748D"/>
    <w:rsid w:val="00CB74F7"/>
    <w:rsid w:val="00CB7F9E"/>
    <w:rsid w:val="00CC045F"/>
    <w:rsid w:val="00CC0C98"/>
    <w:rsid w:val="00CC0E46"/>
    <w:rsid w:val="00CC1E27"/>
    <w:rsid w:val="00CC3925"/>
    <w:rsid w:val="00CC41D0"/>
    <w:rsid w:val="00CC45EE"/>
    <w:rsid w:val="00CC4E78"/>
    <w:rsid w:val="00CC4EEC"/>
    <w:rsid w:val="00CC6381"/>
    <w:rsid w:val="00CC654F"/>
    <w:rsid w:val="00CC6872"/>
    <w:rsid w:val="00CC6C5E"/>
    <w:rsid w:val="00CC7C6B"/>
    <w:rsid w:val="00CD0287"/>
    <w:rsid w:val="00CD03A8"/>
    <w:rsid w:val="00CD03AD"/>
    <w:rsid w:val="00CD0435"/>
    <w:rsid w:val="00CD10AC"/>
    <w:rsid w:val="00CD2536"/>
    <w:rsid w:val="00CD2678"/>
    <w:rsid w:val="00CD26EB"/>
    <w:rsid w:val="00CD2CC2"/>
    <w:rsid w:val="00CD335C"/>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FEA"/>
    <w:rsid w:val="00CE7939"/>
    <w:rsid w:val="00CF0529"/>
    <w:rsid w:val="00CF06D5"/>
    <w:rsid w:val="00CF1B69"/>
    <w:rsid w:val="00CF1D58"/>
    <w:rsid w:val="00CF2677"/>
    <w:rsid w:val="00CF2CB6"/>
    <w:rsid w:val="00CF3D2D"/>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4"/>
    <w:rsid w:val="00D22226"/>
    <w:rsid w:val="00D2324F"/>
    <w:rsid w:val="00D232F1"/>
    <w:rsid w:val="00D25782"/>
    <w:rsid w:val="00D26F9A"/>
    <w:rsid w:val="00D2782F"/>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D"/>
    <w:rsid w:val="00D42637"/>
    <w:rsid w:val="00D43195"/>
    <w:rsid w:val="00D434C3"/>
    <w:rsid w:val="00D44212"/>
    <w:rsid w:val="00D4490B"/>
    <w:rsid w:val="00D45387"/>
    <w:rsid w:val="00D45631"/>
    <w:rsid w:val="00D456B0"/>
    <w:rsid w:val="00D459E3"/>
    <w:rsid w:val="00D4630D"/>
    <w:rsid w:val="00D4699A"/>
    <w:rsid w:val="00D4733E"/>
    <w:rsid w:val="00D4785E"/>
    <w:rsid w:val="00D5020B"/>
    <w:rsid w:val="00D50C54"/>
    <w:rsid w:val="00D526C8"/>
    <w:rsid w:val="00D5282C"/>
    <w:rsid w:val="00D53BF4"/>
    <w:rsid w:val="00D54149"/>
    <w:rsid w:val="00D5456D"/>
    <w:rsid w:val="00D551E2"/>
    <w:rsid w:val="00D5520A"/>
    <w:rsid w:val="00D56B13"/>
    <w:rsid w:val="00D5779B"/>
    <w:rsid w:val="00D5793C"/>
    <w:rsid w:val="00D57C8A"/>
    <w:rsid w:val="00D57D01"/>
    <w:rsid w:val="00D60217"/>
    <w:rsid w:val="00D60271"/>
    <w:rsid w:val="00D60410"/>
    <w:rsid w:val="00D60623"/>
    <w:rsid w:val="00D60E01"/>
    <w:rsid w:val="00D60E84"/>
    <w:rsid w:val="00D611AB"/>
    <w:rsid w:val="00D6124A"/>
    <w:rsid w:val="00D61DED"/>
    <w:rsid w:val="00D62793"/>
    <w:rsid w:val="00D63110"/>
    <w:rsid w:val="00D63E62"/>
    <w:rsid w:val="00D6652F"/>
    <w:rsid w:val="00D66697"/>
    <w:rsid w:val="00D66A43"/>
    <w:rsid w:val="00D66F4C"/>
    <w:rsid w:val="00D67710"/>
    <w:rsid w:val="00D67949"/>
    <w:rsid w:val="00D70555"/>
    <w:rsid w:val="00D7155A"/>
    <w:rsid w:val="00D720E9"/>
    <w:rsid w:val="00D722C8"/>
    <w:rsid w:val="00D73174"/>
    <w:rsid w:val="00D734C0"/>
    <w:rsid w:val="00D734C6"/>
    <w:rsid w:val="00D73763"/>
    <w:rsid w:val="00D73765"/>
    <w:rsid w:val="00D7377C"/>
    <w:rsid w:val="00D74236"/>
    <w:rsid w:val="00D75062"/>
    <w:rsid w:val="00D75609"/>
    <w:rsid w:val="00D758B9"/>
    <w:rsid w:val="00D77C78"/>
    <w:rsid w:val="00D80CDF"/>
    <w:rsid w:val="00D8112E"/>
    <w:rsid w:val="00D8178E"/>
    <w:rsid w:val="00D81E9E"/>
    <w:rsid w:val="00D8349A"/>
    <w:rsid w:val="00D8368E"/>
    <w:rsid w:val="00D83945"/>
    <w:rsid w:val="00D83C57"/>
    <w:rsid w:val="00D83F39"/>
    <w:rsid w:val="00D84542"/>
    <w:rsid w:val="00D85943"/>
    <w:rsid w:val="00D8625D"/>
    <w:rsid w:val="00D8690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0F"/>
    <w:rsid w:val="00D9748B"/>
    <w:rsid w:val="00D97758"/>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26"/>
    <w:rsid w:val="00DB35AF"/>
    <w:rsid w:val="00DB374C"/>
    <w:rsid w:val="00DB3FA0"/>
    <w:rsid w:val="00DB4B5C"/>
    <w:rsid w:val="00DB4BD9"/>
    <w:rsid w:val="00DB4C00"/>
    <w:rsid w:val="00DB4CE3"/>
    <w:rsid w:val="00DB5CA5"/>
    <w:rsid w:val="00DB69D6"/>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DE1"/>
    <w:rsid w:val="00DC3F3B"/>
    <w:rsid w:val="00DC4BE0"/>
    <w:rsid w:val="00DC6585"/>
    <w:rsid w:val="00DC673E"/>
    <w:rsid w:val="00DC7576"/>
    <w:rsid w:val="00DD0085"/>
    <w:rsid w:val="00DD008C"/>
    <w:rsid w:val="00DD0202"/>
    <w:rsid w:val="00DD096F"/>
    <w:rsid w:val="00DD1047"/>
    <w:rsid w:val="00DD10C2"/>
    <w:rsid w:val="00DD21DA"/>
    <w:rsid w:val="00DD2736"/>
    <w:rsid w:val="00DD2A10"/>
    <w:rsid w:val="00DD2C44"/>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9B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6C3"/>
    <w:rsid w:val="00E0288C"/>
    <w:rsid w:val="00E03B45"/>
    <w:rsid w:val="00E0425D"/>
    <w:rsid w:val="00E04919"/>
    <w:rsid w:val="00E0493C"/>
    <w:rsid w:val="00E05E2D"/>
    <w:rsid w:val="00E05EF3"/>
    <w:rsid w:val="00E06CF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F9"/>
    <w:rsid w:val="00E201D8"/>
    <w:rsid w:val="00E21768"/>
    <w:rsid w:val="00E217CA"/>
    <w:rsid w:val="00E2216E"/>
    <w:rsid w:val="00E2272C"/>
    <w:rsid w:val="00E22C8D"/>
    <w:rsid w:val="00E24B5E"/>
    <w:rsid w:val="00E250DF"/>
    <w:rsid w:val="00E2520F"/>
    <w:rsid w:val="00E2534F"/>
    <w:rsid w:val="00E25A55"/>
    <w:rsid w:val="00E25CFD"/>
    <w:rsid w:val="00E25D98"/>
    <w:rsid w:val="00E25E14"/>
    <w:rsid w:val="00E267BA"/>
    <w:rsid w:val="00E2694C"/>
    <w:rsid w:val="00E26CF5"/>
    <w:rsid w:val="00E270AB"/>
    <w:rsid w:val="00E312C2"/>
    <w:rsid w:val="00E32664"/>
    <w:rsid w:val="00E32EE3"/>
    <w:rsid w:val="00E33261"/>
    <w:rsid w:val="00E345D2"/>
    <w:rsid w:val="00E374D9"/>
    <w:rsid w:val="00E375BF"/>
    <w:rsid w:val="00E3782C"/>
    <w:rsid w:val="00E37BF1"/>
    <w:rsid w:val="00E37D44"/>
    <w:rsid w:val="00E405E7"/>
    <w:rsid w:val="00E407FC"/>
    <w:rsid w:val="00E41860"/>
    <w:rsid w:val="00E42587"/>
    <w:rsid w:val="00E4266A"/>
    <w:rsid w:val="00E42A6B"/>
    <w:rsid w:val="00E42B7C"/>
    <w:rsid w:val="00E43747"/>
    <w:rsid w:val="00E43E61"/>
    <w:rsid w:val="00E448B7"/>
    <w:rsid w:val="00E451AD"/>
    <w:rsid w:val="00E4584D"/>
    <w:rsid w:val="00E46A71"/>
    <w:rsid w:val="00E508D6"/>
    <w:rsid w:val="00E50D81"/>
    <w:rsid w:val="00E50F51"/>
    <w:rsid w:val="00E50F94"/>
    <w:rsid w:val="00E51974"/>
    <w:rsid w:val="00E52B67"/>
    <w:rsid w:val="00E530CA"/>
    <w:rsid w:val="00E54BE2"/>
    <w:rsid w:val="00E55E1A"/>
    <w:rsid w:val="00E55E31"/>
    <w:rsid w:val="00E561A1"/>
    <w:rsid w:val="00E5668C"/>
    <w:rsid w:val="00E56BA8"/>
    <w:rsid w:val="00E57802"/>
    <w:rsid w:val="00E57BC3"/>
    <w:rsid w:val="00E6008D"/>
    <w:rsid w:val="00E6084D"/>
    <w:rsid w:val="00E60B06"/>
    <w:rsid w:val="00E615AD"/>
    <w:rsid w:val="00E61D90"/>
    <w:rsid w:val="00E62E95"/>
    <w:rsid w:val="00E6378C"/>
    <w:rsid w:val="00E63A8A"/>
    <w:rsid w:val="00E63E0C"/>
    <w:rsid w:val="00E63E15"/>
    <w:rsid w:val="00E640C9"/>
    <w:rsid w:val="00E64158"/>
    <w:rsid w:val="00E6426D"/>
    <w:rsid w:val="00E6448D"/>
    <w:rsid w:val="00E655C9"/>
    <w:rsid w:val="00E655D1"/>
    <w:rsid w:val="00E65C12"/>
    <w:rsid w:val="00E65D37"/>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97"/>
    <w:rsid w:val="00E81834"/>
    <w:rsid w:val="00E81CD8"/>
    <w:rsid w:val="00E83154"/>
    <w:rsid w:val="00E83222"/>
    <w:rsid w:val="00E8432A"/>
    <w:rsid w:val="00E85478"/>
    <w:rsid w:val="00E85882"/>
    <w:rsid w:val="00E85E8B"/>
    <w:rsid w:val="00E85FDD"/>
    <w:rsid w:val="00E861F5"/>
    <w:rsid w:val="00E865C4"/>
    <w:rsid w:val="00E865CE"/>
    <w:rsid w:val="00E86BCE"/>
    <w:rsid w:val="00E871A9"/>
    <w:rsid w:val="00E909CE"/>
    <w:rsid w:val="00E90D60"/>
    <w:rsid w:val="00E91223"/>
    <w:rsid w:val="00E915FB"/>
    <w:rsid w:val="00E9219A"/>
    <w:rsid w:val="00E924EA"/>
    <w:rsid w:val="00E93148"/>
    <w:rsid w:val="00E934C8"/>
    <w:rsid w:val="00E93534"/>
    <w:rsid w:val="00E9431B"/>
    <w:rsid w:val="00E9470E"/>
    <w:rsid w:val="00E94E29"/>
    <w:rsid w:val="00E96E22"/>
    <w:rsid w:val="00E97C7F"/>
    <w:rsid w:val="00EA001C"/>
    <w:rsid w:val="00EA0CD1"/>
    <w:rsid w:val="00EA100E"/>
    <w:rsid w:val="00EA141A"/>
    <w:rsid w:val="00EA2214"/>
    <w:rsid w:val="00EA2280"/>
    <w:rsid w:val="00EA256A"/>
    <w:rsid w:val="00EA2B27"/>
    <w:rsid w:val="00EA36C4"/>
    <w:rsid w:val="00EA4970"/>
    <w:rsid w:val="00EA6573"/>
    <w:rsid w:val="00EA6E8F"/>
    <w:rsid w:val="00EA74CC"/>
    <w:rsid w:val="00EB0E73"/>
    <w:rsid w:val="00EB15AF"/>
    <w:rsid w:val="00EB1C0F"/>
    <w:rsid w:val="00EB35C1"/>
    <w:rsid w:val="00EB3686"/>
    <w:rsid w:val="00EB3779"/>
    <w:rsid w:val="00EB381D"/>
    <w:rsid w:val="00EB58C7"/>
    <w:rsid w:val="00EB5DC1"/>
    <w:rsid w:val="00EB6914"/>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B0"/>
    <w:rsid w:val="00F126A8"/>
    <w:rsid w:val="00F13570"/>
    <w:rsid w:val="00F13FC9"/>
    <w:rsid w:val="00F158C7"/>
    <w:rsid w:val="00F166A2"/>
    <w:rsid w:val="00F16BEB"/>
    <w:rsid w:val="00F170D1"/>
    <w:rsid w:val="00F1732B"/>
    <w:rsid w:val="00F17B4B"/>
    <w:rsid w:val="00F17EDA"/>
    <w:rsid w:val="00F20241"/>
    <w:rsid w:val="00F20A26"/>
    <w:rsid w:val="00F20E9B"/>
    <w:rsid w:val="00F20FBA"/>
    <w:rsid w:val="00F211FE"/>
    <w:rsid w:val="00F229DE"/>
    <w:rsid w:val="00F2421D"/>
    <w:rsid w:val="00F24A9F"/>
    <w:rsid w:val="00F25241"/>
    <w:rsid w:val="00F277ED"/>
    <w:rsid w:val="00F31B00"/>
    <w:rsid w:val="00F33516"/>
    <w:rsid w:val="00F33852"/>
    <w:rsid w:val="00F33957"/>
    <w:rsid w:val="00F34246"/>
    <w:rsid w:val="00F342E4"/>
    <w:rsid w:val="00F34532"/>
    <w:rsid w:val="00F346E3"/>
    <w:rsid w:val="00F34725"/>
    <w:rsid w:val="00F3565B"/>
    <w:rsid w:val="00F35F2A"/>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F4E"/>
    <w:rsid w:val="00F5729B"/>
    <w:rsid w:val="00F57665"/>
    <w:rsid w:val="00F57868"/>
    <w:rsid w:val="00F60294"/>
    <w:rsid w:val="00F6063A"/>
    <w:rsid w:val="00F61127"/>
    <w:rsid w:val="00F612BD"/>
    <w:rsid w:val="00F61A15"/>
    <w:rsid w:val="00F62CC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44F"/>
    <w:rsid w:val="00F7215F"/>
    <w:rsid w:val="00F72260"/>
    <w:rsid w:val="00F724EC"/>
    <w:rsid w:val="00F72559"/>
    <w:rsid w:val="00F72F1B"/>
    <w:rsid w:val="00F732E6"/>
    <w:rsid w:val="00F75592"/>
    <w:rsid w:val="00F7599F"/>
    <w:rsid w:val="00F75DE9"/>
    <w:rsid w:val="00F7680D"/>
    <w:rsid w:val="00F768B8"/>
    <w:rsid w:val="00F76B1E"/>
    <w:rsid w:val="00F77250"/>
    <w:rsid w:val="00F7725C"/>
    <w:rsid w:val="00F77B99"/>
    <w:rsid w:val="00F80768"/>
    <w:rsid w:val="00F81F56"/>
    <w:rsid w:val="00F8218F"/>
    <w:rsid w:val="00F82C3C"/>
    <w:rsid w:val="00F83243"/>
    <w:rsid w:val="00F83398"/>
    <w:rsid w:val="00F84093"/>
    <w:rsid w:val="00F84793"/>
    <w:rsid w:val="00F84A6F"/>
    <w:rsid w:val="00F84C15"/>
    <w:rsid w:val="00F85285"/>
    <w:rsid w:val="00F85F5F"/>
    <w:rsid w:val="00F869FF"/>
    <w:rsid w:val="00F86F43"/>
    <w:rsid w:val="00F87DF1"/>
    <w:rsid w:val="00F9004E"/>
    <w:rsid w:val="00F91643"/>
    <w:rsid w:val="00F91851"/>
    <w:rsid w:val="00F929B7"/>
    <w:rsid w:val="00F9327D"/>
    <w:rsid w:val="00F9415C"/>
    <w:rsid w:val="00F94D71"/>
    <w:rsid w:val="00F95039"/>
    <w:rsid w:val="00F95061"/>
    <w:rsid w:val="00F952BE"/>
    <w:rsid w:val="00F953B3"/>
    <w:rsid w:val="00F9566B"/>
    <w:rsid w:val="00F9576C"/>
    <w:rsid w:val="00F96594"/>
    <w:rsid w:val="00F96714"/>
    <w:rsid w:val="00FA144D"/>
    <w:rsid w:val="00FA2925"/>
    <w:rsid w:val="00FA2E13"/>
    <w:rsid w:val="00FA36EB"/>
    <w:rsid w:val="00FA4A6D"/>
    <w:rsid w:val="00FA4B39"/>
    <w:rsid w:val="00FA56CE"/>
    <w:rsid w:val="00FA659D"/>
    <w:rsid w:val="00FA675B"/>
    <w:rsid w:val="00FA7142"/>
    <w:rsid w:val="00FB00BA"/>
    <w:rsid w:val="00FB0339"/>
    <w:rsid w:val="00FB10F0"/>
    <w:rsid w:val="00FB114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14"/>
    <w:rsid w:val="00FC5CAE"/>
    <w:rsid w:val="00FC5EA5"/>
    <w:rsid w:val="00FC674E"/>
    <w:rsid w:val="00FD003B"/>
    <w:rsid w:val="00FD0613"/>
    <w:rsid w:val="00FD0F2E"/>
    <w:rsid w:val="00FD18A1"/>
    <w:rsid w:val="00FD1A28"/>
    <w:rsid w:val="00FD1BA9"/>
    <w:rsid w:val="00FD1E9A"/>
    <w:rsid w:val="00FD2A30"/>
    <w:rsid w:val="00FD34DC"/>
    <w:rsid w:val="00FD5736"/>
    <w:rsid w:val="00FD5D81"/>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2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5668C"/>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1B7543"/>
  </w:style>
  <w:style w:type="paragraph" w:customStyle="1" w:styleId="Standard">
    <w:name w:val="Standard"/>
    <w:rsid w:val="00E22C8D"/>
    <w:pPr>
      <w:suppressAutoHyphens/>
      <w:autoSpaceDN w:val="0"/>
      <w:spacing w:after="200" w:line="276" w:lineRule="auto"/>
      <w:ind w:firstLine="0"/>
      <w:jc w:val="left"/>
      <w:textAlignment w:val="baseline"/>
    </w:pPr>
    <w:rPr>
      <w:rFonts w:ascii="Times New Roman" w:eastAsia="Calibri" w:hAnsi="Times New Roman" w:cs="Times New Roman"/>
      <w:kern w:val="3"/>
      <w:sz w:val="24"/>
      <w:szCs w:val="22"/>
      <w:lang w:eastAsia="en-US"/>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312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7098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15835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05672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7682</Words>
  <Characters>4379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Pukelienė</cp:lastModifiedBy>
  <cp:revision>2</cp:revision>
  <cp:lastPrinted>2025-07-15T12:23:00Z</cp:lastPrinted>
  <dcterms:created xsi:type="dcterms:W3CDTF">2025-07-16T13:19:00Z</dcterms:created>
  <dcterms:modified xsi:type="dcterms:W3CDTF">2025-07-16T13:19:00Z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