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33AC" w14:textId="11184843" w:rsidR="00760B9E" w:rsidRPr="00760B9E" w:rsidRDefault="00760B9E" w:rsidP="00760B9E">
      <w:pPr>
        <w:tabs>
          <w:tab w:val="left" w:pos="993"/>
        </w:tabs>
        <w:jc w:val="right"/>
        <w:rPr>
          <w:b/>
          <w:sz w:val="24"/>
          <w:szCs w:val="24"/>
          <w:u w:val="single"/>
        </w:rPr>
      </w:pPr>
      <w:bookmarkStart w:id="0" w:name="_Hlk24541000"/>
      <w:r w:rsidRPr="00760B9E">
        <w:rPr>
          <w:sz w:val="24"/>
          <w:szCs w:val="24"/>
        </w:rPr>
        <w:t xml:space="preserve">Specialiųjų pirkimo sąlygų </w:t>
      </w:r>
      <w:r>
        <w:rPr>
          <w:sz w:val="24"/>
          <w:szCs w:val="24"/>
        </w:rPr>
        <w:t>2</w:t>
      </w:r>
      <w:r w:rsidRPr="00760B9E">
        <w:rPr>
          <w:sz w:val="24"/>
          <w:szCs w:val="24"/>
        </w:rPr>
        <w:t xml:space="preserve"> priedas</w:t>
      </w:r>
    </w:p>
    <w:p w14:paraId="6CA41AB3" w14:textId="67F3974C" w:rsidR="00FA01B3" w:rsidRPr="006262EA" w:rsidRDefault="00FA01B3" w:rsidP="00FA01B3">
      <w:pPr>
        <w:tabs>
          <w:tab w:val="left" w:pos="993"/>
        </w:tabs>
        <w:jc w:val="right"/>
        <w:rPr>
          <w:sz w:val="24"/>
          <w:szCs w:val="24"/>
        </w:rPr>
      </w:pPr>
    </w:p>
    <w:p w14:paraId="6EA13AD0" w14:textId="77777777" w:rsidR="00FA01B3" w:rsidRPr="006262EA" w:rsidRDefault="00FA01B3" w:rsidP="00FA01B3">
      <w:pPr>
        <w:tabs>
          <w:tab w:val="left" w:pos="993"/>
        </w:tabs>
        <w:jc w:val="center"/>
        <w:rPr>
          <w:sz w:val="24"/>
          <w:szCs w:val="24"/>
        </w:rPr>
      </w:pP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p>
    <w:p w14:paraId="3A5A2C15" w14:textId="77777777" w:rsidR="00FA01B3" w:rsidRPr="00FA01B3" w:rsidRDefault="00FA01B3" w:rsidP="00FA01B3">
      <w:pPr>
        <w:suppressAutoHyphens/>
        <w:adjustRightInd/>
        <w:ind w:right="-178"/>
        <w:jc w:val="center"/>
        <w:rPr>
          <w:sz w:val="23"/>
          <w:szCs w:val="23"/>
        </w:rPr>
      </w:pPr>
      <w:r w:rsidRPr="00FA01B3">
        <w:rPr>
          <w:sz w:val="23"/>
          <w:szCs w:val="23"/>
        </w:rPr>
        <w:t>Herbas arba prekių ženklas</w:t>
      </w:r>
    </w:p>
    <w:p w14:paraId="3059F879" w14:textId="77777777" w:rsidR="00FA01B3" w:rsidRPr="00FA01B3" w:rsidRDefault="00FA01B3" w:rsidP="00FA01B3">
      <w:pPr>
        <w:suppressAutoHyphens/>
        <w:adjustRightInd/>
        <w:ind w:right="-178"/>
        <w:jc w:val="center"/>
        <w:rPr>
          <w:sz w:val="23"/>
          <w:szCs w:val="23"/>
        </w:rPr>
      </w:pPr>
      <w:r w:rsidRPr="00FA01B3">
        <w:rPr>
          <w:sz w:val="23"/>
          <w:szCs w:val="23"/>
        </w:rPr>
        <w:t>(Tiekėjo pavadinimas)</w:t>
      </w:r>
    </w:p>
    <w:p w14:paraId="069E0171" w14:textId="77777777" w:rsidR="00FA01B3" w:rsidRPr="00FA01B3" w:rsidRDefault="00FA01B3" w:rsidP="00FA01B3">
      <w:pPr>
        <w:suppressAutoHyphens/>
        <w:adjustRightInd/>
        <w:ind w:right="-178"/>
        <w:rPr>
          <w:sz w:val="23"/>
          <w:szCs w:val="23"/>
        </w:rPr>
      </w:pPr>
    </w:p>
    <w:p w14:paraId="76AA0A77" w14:textId="77777777" w:rsidR="00FA01B3" w:rsidRPr="00FA01B3" w:rsidRDefault="00FA01B3" w:rsidP="00FA01B3">
      <w:pPr>
        <w:suppressAutoHyphens/>
        <w:adjustRightInd/>
        <w:jc w:val="center"/>
        <w:rPr>
          <w:sz w:val="23"/>
          <w:szCs w:val="23"/>
        </w:rPr>
      </w:pPr>
      <w:r w:rsidRPr="00FA01B3">
        <w:rPr>
          <w:sz w:val="23"/>
          <w:szCs w:val="23"/>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605CD5" w14:textId="77777777" w:rsidR="00FA01B3" w:rsidRPr="006262EA" w:rsidRDefault="00FA01B3" w:rsidP="00FA01B3">
      <w:pPr>
        <w:suppressAutoHyphens/>
        <w:adjustRightInd/>
        <w:rPr>
          <w:b/>
          <w:sz w:val="24"/>
          <w:szCs w:val="24"/>
        </w:rPr>
      </w:pPr>
    </w:p>
    <w:p w14:paraId="2FD63CE8" w14:textId="77777777" w:rsidR="00FA01B3" w:rsidRPr="006262EA" w:rsidRDefault="00FA01B3" w:rsidP="00FA01B3">
      <w:pPr>
        <w:suppressAutoHyphens/>
        <w:overflowPunct/>
        <w:autoSpaceDE/>
        <w:adjustRightInd/>
        <w:ind w:left="-709" w:firstLine="840"/>
        <w:rPr>
          <w:sz w:val="24"/>
          <w:szCs w:val="24"/>
        </w:rPr>
      </w:pPr>
      <w:r w:rsidRPr="006262EA">
        <w:rPr>
          <w:sz w:val="24"/>
          <w:szCs w:val="24"/>
        </w:rPr>
        <w:t>UAB „Tauragės vandenys“</w:t>
      </w:r>
    </w:p>
    <w:p w14:paraId="48EB6EEA" w14:textId="77777777" w:rsidR="00FA01B3" w:rsidRPr="006262EA" w:rsidRDefault="00FA01B3" w:rsidP="00FA01B3">
      <w:pPr>
        <w:suppressAutoHyphens/>
        <w:adjustRightInd/>
        <w:rPr>
          <w:b/>
          <w:sz w:val="24"/>
          <w:szCs w:val="24"/>
        </w:rPr>
      </w:pPr>
    </w:p>
    <w:p w14:paraId="0B0AF0A9" w14:textId="77777777" w:rsidR="00FA01B3" w:rsidRPr="006262EA" w:rsidRDefault="00FA01B3" w:rsidP="00FA01B3">
      <w:pPr>
        <w:suppressAutoHyphens/>
        <w:adjustRightInd/>
        <w:jc w:val="center"/>
        <w:rPr>
          <w:b/>
          <w:sz w:val="24"/>
          <w:szCs w:val="24"/>
        </w:rPr>
      </w:pPr>
      <w:r w:rsidRPr="006262EA">
        <w:rPr>
          <w:b/>
          <w:sz w:val="24"/>
          <w:szCs w:val="24"/>
        </w:rPr>
        <w:t>PASIŪLYMAS</w:t>
      </w:r>
    </w:p>
    <w:p w14:paraId="3DBF3B37" w14:textId="163CF7CD" w:rsidR="00FA01B3" w:rsidRPr="006262EA" w:rsidRDefault="00FA01B3" w:rsidP="00FA01B3">
      <w:pPr>
        <w:suppressAutoHyphens/>
        <w:adjustRightInd/>
        <w:jc w:val="center"/>
        <w:rPr>
          <w:b/>
          <w:sz w:val="24"/>
          <w:szCs w:val="24"/>
        </w:rPr>
      </w:pPr>
      <w:r w:rsidRPr="006262EA">
        <w:rPr>
          <w:b/>
          <w:sz w:val="24"/>
          <w:szCs w:val="24"/>
        </w:rPr>
        <w:t>DĖL</w:t>
      </w:r>
      <w:r w:rsidR="00CF0022">
        <w:rPr>
          <w:b/>
          <w:sz w:val="24"/>
          <w:szCs w:val="24"/>
        </w:rPr>
        <w:t xml:space="preserve"> </w:t>
      </w:r>
      <w:r w:rsidR="00072EE0">
        <w:rPr>
          <w:b/>
          <w:sz w:val="24"/>
          <w:szCs w:val="24"/>
        </w:rPr>
        <w:t xml:space="preserve">LENGVŲJŲ </w:t>
      </w:r>
      <w:r w:rsidR="00B26850">
        <w:rPr>
          <w:b/>
          <w:sz w:val="24"/>
          <w:szCs w:val="24"/>
        </w:rPr>
        <w:t>ELEKTROMOBILIŲ M1 KATEGORIJOS</w:t>
      </w:r>
      <w:r w:rsidR="00072EE0">
        <w:rPr>
          <w:b/>
          <w:sz w:val="24"/>
          <w:szCs w:val="24"/>
        </w:rPr>
        <w:t xml:space="preserve"> PIRKIMO</w:t>
      </w:r>
    </w:p>
    <w:p w14:paraId="6C4F932E" w14:textId="77777777" w:rsidR="00FA01B3" w:rsidRPr="006262EA" w:rsidRDefault="00FA01B3" w:rsidP="00FA01B3">
      <w:pPr>
        <w:suppressAutoHyphens/>
        <w:overflowPunct/>
        <w:autoSpaceDE/>
        <w:adjustRightInd/>
        <w:rPr>
          <w:sz w:val="24"/>
          <w:szCs w:val="24"/>
        </w:rPr>
      </w:pPr>
    </w:p>
    <w:p w14:paraId="43CE429F" w14:textId="77777777" w:rsidR="00FA01B3" w:rsidRPr="006262EA" w:rsidRDefault="00FA01B3" w:rsidP="00FA01B3">
      <w:pPr>
        <w:shd w:val="clear" w:color="auto" w:fill="FFFFFF"/>
        <w:overflowPunct/>
        <w:autoSpaceDE/>
        <w:autoSpaceDN/>
        <w:adjustRightInd/>
        <w:jc w:val="center"/>
        <w:rPr>
          <w:rFonts w:eastAsia="Calibri"/>
          <w:b/>
          <w:bCs/>
          <w:color w:val="000000"/>
          <w:sz w:val="24"/>
          <w:szCs w:val="24"/>
        </w:rPr>
      </w:pPr>
      <w:r w:rsidRPr="006262EA">
        <w:rPr>
          <w:rFonts w:eastAsia="Calibri"/>
          <w:sz w:val="24"/>
          <w:szCs w:val="24"/>
        </w:rPr>
        <w:t>____________</w:t>
      </w:r>
      <w:r w:rsidRPr="006262EA">
        <w:rPr>
          <w:rFonts w:eastAsia="Calibri"/>
          <w:b/>
          <w:bCs/>
          <w:color w:val="000000"/>
          <w:sz w:val="24"/>
          <w:szCs w:val="24"/>
        </w:rPr>
        <w:t xml:space="preserve"> </w:t>
      </w:r>
      <w:r w:rsidRPr="006262EA">
        <w:rPr>
          <w:rFonts w:eastAsia="Calibri"/>
          <w:sz w:val="24"/>
          <w:szCs w:val="24"/>
        </w:rPr>
        <w:t>Nr.______</w:t>
      </w:r>
    </w:p>
    <w:p w14:paraId="5ADEB1CA" w14:textId="77777777" w:rsidR="00FA01B3" w:rsidRPr="006262EA" w:rsidRDefault="00FA01B3" w:rsidP="00FA01B3">
      <w:pPr>
        <w:shd w:val="clear" w:color="auto" w:fill="FFFFFF"/>
        <w:overflowPunct/>
        <w:autoSpaceDE/>
        <w:autoSpaceDN/>
        <w:adjustRightInd/>
        <w:rPr>
          <w:rFonts w:eastAsia="Calibri"/>
          <w:bCs/>
          <w:color w:val="000000"/>
          <w:sz w:val="24"/>
          <w:szCs w:val="24"/>
        </w:rPr>
      </w:pPr>
      <w:r w:rsidRPr="006262EA">
        <w:rPr>
          <w:rFonts w:eastAsia="Calibri"/>
          <w:bCs/>
          <w:color w:val="000000"/>
          <w:sz w:val="24"/>
          <w:szCs w:val="24"/>
        </w:rPr>
        <w:t xml:space="preserve">                                                                         (Data)</w:t>
      </w:r>
    </w:p>
    <w:p w14:paraId="2C577F08" w14:textId="77777777" w:rsidR="00FA01B3" w:rsidRPr="006262EA" w:rsidRDefault="00FA01B3" w:rsidP="00FA01B3">
      <w:pPr>
        <w:overflowPunct/>
        <w:autoSpaceDE/>
        <w:autoSpaceDN/>
        <w:adjustRightInd/>
        <w:jc w:val="center"/>
        <w:rPr>
          <w:rFonts w:eastAsia="Calibri"/>
          <w:sz w:val="24"/>
          <w:szCs w:val="24"/>
        </w:rPr>
      </w:pPr>
      <w:r w:rsidRPr="006262EA">
        <w:rPr>
          <w:rFonts w:eastAsia="Calibri"/>
          <w:sz w:val="24"/>
          <w:szCs w:val="24"/>
        </w:rPr>
        <w:t xml:space="preserve">       (Vieta)</w:t>
      </w:r>
    </w:p>
    <w:p w14:paraId="33B117EB" w14:textId="77777777" w:rsidR="00FA01B3" w:rsidRPr="006262EA" w:rsidRDefault="00FA01B3" w:rsidP="00FA01B3">
      <w:pPr>
        <w:overflowPunct/>
        <w:autoSpaceDE/>
        <w:autoSpaceDN/>
        <w:adjustRightInd/>
        <w:rPr>
          <w:rFonts w:eastAsia="Calibri"/>
          <w:sz w:val="24"/>
          <w:szCs w:val="24"/>
        </w:rPr>
      </w:pPr>
    </w:p>
    <w:p w14:paraId="2BEF6D30" w14:textId="77777777" w:rsidR="00FA01B3" w:rsidRPr="006262EA" w:rsidRDefault="00FA01B3" w:rsidP="00FA01B3">
      <w:pPr>
        <w:overflowPunct/>
        <w:autoSpaceDE/>
        <w:autoSpaceDN/>
        <w:adjustRightInd/>
        <w:jc w:val="center"/>
        <w:rPr>
          <w:rFonts w:eastAsia="Calibri"/>
          <w:b/>
          <w:sz w:val="24"/>
          <w:szCs w:val="24"/>
        </w:rPr>
      </w:pPr>
      <w:r w:rsidRPr="006262EA">
        <w:rPr>
          <w:rFonts w:eastAsia="Calibri"/>
          <w:b/>
          <w:sz w:val="24"/>
          <w:szCs w:val="24"/>
        </w:rPr>
        <w:t>1. INFORMACIJA APIE TIEKĖJĄ</w:t>
      </w:r>
    </w:p>
    <w:p w14:paraId="1B3C839C" w14:textId="77777777" w:rsidR="00FA01B3" w:rsidRPr="006262EA" w:rsidRDefault="00FA01B3" w:rsidP="00FA01B3">
      <w:pPr>
        <w:overflowPunct/>
        <w:autoSpaceDE/>
        <w:autoSpaceDN/>
        <w:adjustRightInd/>
        <w:jc w:val="center"/>
        <w:rPr>
          <w:rFonts w:eastAsia="Calibri"/>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002"/>
      </w:tblGrid>
      <w:tr w:rsidR="00FA01B3" w:rsidRPr="006262EA" w14:paraId="4D6310A7" w14:textId="77777777" w:rsidTr="00F37E1A">
        <w:tc>
          <w:tcPr>
            <w:tcW w:w="4950" w:type="dxa"/>
            <w:tcBorders>
              <w:top w:val="single" w:sz="4" w:space="0" w:color="auto"/>
              <w:left w:val="single" w:sz="4" w:space="0" w:color="auto"/>
              <w:bottom w:val="single" w:sz="4" w:space="0" w:color="auto"/>
              <w:right w:val="single" w:sz="4" w:space="0" w:color="auto"/>
            </w:tcBorders>
          </w:tcPr>
          <w:p w14:paraId="7B91C1D9" w14:textId="77777777" w:rsidR="00FA01B3" w:rsidRPr="006262EA" w:rsidRDefault="00FA01B3" w:rsidP="00B33BE0">
            <w:pPr>
              <w:overflowPunct/>
              <w:autoSpaceDE/>
              <w:autoSpaceDN/>
              <w:adjustRightInd/>
              <w:rPr>
                <w:rFonts w:eastAsia="Calibri"/>
                <w:i/>
                <w:sz w:val="24"/>
                <w:szCs w:val="24"/>
              </w:rPr>
            </w:pPr>
            <w:r w:rsidRPr="006262EA">
              <w:rPr>
                <w:rFonts w:eastAsia="Calibri"/>
                <w:sz w:val="24"/>
                <w:szCs w:val="24"/>
              </w:rPr>
              <w:t xml:space="preserve">Tiekėjo pavadinimas ir juridinio asmens kodas </w:t>
            </w:r>
            <w:r w:rsidRPr="006262EA">
              <w:rPr>
                <w:rFonts w:eastAsia="Calibri"/>
                <w:i/>
                <w:sz w:val="24"/>
                <w:szCs w:val="24"/>
              </w:rPr>
              <w:t>/Jeigu dalyvauja ūkio subjektų grupė, surašomi visi dalyvių pavadinimai ir kodai/</w:t>
            </w:r>
          </w:p>
        </w:tc>
        <w:tc>
          <w:tcPr>
            <w:tcW w:w="5002" w:type="dxa"/>
            <w:tcBorders>
              <w:top w:val="single" w:sz="4" w:space="0" w:color="auto"/>
              <w:left w:val="single" w:sz="4" w:space="0" w:color="auto"/>
              <w:bottom w:val="single" w:sz="4" w:space="0" w:color="auto"/>
              <w:right w:val="single" w:sz="4" w:space="0" w:color="auto"/>
            </w:tcBorders>
          </w:tcPr>
          <w:p w14:paraId="21C69B4B" w14:textId="77777777" w:rsidR="00FA01B3" w:rsidRPr="006262EA" w:rsidRDefault="00FA01B3" w:rsidP="00B33BE0">
            <w:pPr>
              <w:overflowPunct/>
              <w:autoSpaceDE/>
              <w:autoSpaceDN/>
              <w:adjustRightInd/>
              <w:jc w:val="both"/>
              <w:rPr>
                <w:rFonts w:eastAsia="Calibri"/>
                <w:sz w:val="24"/>
                <w:szCs w:val="24"/>
              </w:rPr>
            </w:pPr>
          </w:p>
          <w:p w14:paraId="5B4050A7"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39AD9FF2" w14:textId="77777777" w:rsidTr="00F37E1A">
        <w:tc>
          <w:tcPr>
            <w:tcW w:w="4950" w:type="dxa"/>
            <w:tcBorders>
              <w:top w:val="single" w:sz="4" w:space="0" w:color="auto"/>
              <w:left w:val="single" w:sz="4" w:space="0" w:color="auto"/>
              <w:bottom w:val="single" w:sz="4" w:space="0" w:color="auto"/>
              <w:right w:val="single" w:sz="4" w:space="0" w:color="auto"/>
            </w:tcBorders>
          </w:tcPr>
          <w:p w14:paraId="6C82A56A"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Tiekėjo adresas</w:t>
            </w:r>
            <w:r w:rsidRPr="006262EA">
              <w:rPr>
                <w:rFonts w:eastAsia="Calibri"/>
                <w:i/>
                <w:sz w:val="24"/>
                <w:szCs w:val="24"/>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B10D009" w14:textId="77777777" w:rsidR="00FA01B3" w:rsidRPr="006262EA" w:rsidRDefault="00FA01B3" w:rsidP="00B33BE0">
            <w:pPr>
              <w:overflowPunct/>
              <w:autoSpaceDE/>
              <w:autoSpaceDN/>
              <w:adjustRightInd/>
              <w:jc w:val="both"/>
              <w:rPr>
                <w:rFonts w:eastAsia="Calibri"/>
                <w:sz w:val="24"/>
                <w:szCs w:val="24"/>
              </w:rPr>
            </w:pPr>
          </w:p>
          <w:p w14:paraId="7F09E546"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165F36EA" w14:textId="77777777" w:rsidTr="00F37E1A">
        <w:tc>
          <w:tcPr>
            <w:tcW w:w="4950" w:type="dxa"/>
            <w:tcBorders>
              <w:top w:val="single" w:sz="4" w:space="0" w:color="auto"/>
              <w:left w:val="single" w:sz="4" w:space="0" w:color="auto"/>
              <w:bottom w:val="single" w:sz="4" w:space="0" w:color="auto"/>
              <w:right w:val="single" w:sz="4" w:space="0" w:color="auto"/>
            </w:tcBorders>
          </w:tcPr>
          <w:p w14:paraId="54DDE7F2"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Asmens, atsakingo už pasiūlymo pateikimą, vardas, pavardė, pareigos</w:t>
            </w:r>
          </w:p>
        </w:tc>
        <w:tc>
          <w:tcPr>
            <w:tcW w:w="5002" w:type="dxa"/>
            <w:tcBorders>
              <w:top w:val="single" w:sz="4" w:space="0" w:color="auto"/>
              <w:left w:val="single" w:sz="4" w:space="0" w:color="auto"/>
              <w:bottom w:val="single" w:sz="4" w:space="0" w:color="auto"/>
              <w:right w:val="single" w:sz="4" w:space="0" w:color="auto"/>
            </w:tcBorders>
          </w:tcPr>
          <w:p w14:paraId="6018115E"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4A59DAB3" w14:textId="77777777" w:rsidTr="00F37E1A">
        <w:tc>
          <w:tcPr>
            <w:tcW w:w="4950" w:type="dxa"/>
            <w:tcBorders>
              <w:top w:val="single" w:sz="4" w:space="0" w:color="auto"/>
              <w:left w:val="single" w:sz="4" w:space="0" w:color="auto"/>
              <w:bottom w:val="single" w:sz="4" w:space="0" w:color="auto"/>
              <w:right w:val="single" w:sz="4" w:space="0" w:color="auto"/>
            </w:tcBorders>
          </w:tcPr>
          <w:p w14:paraId="5DCA7AD5"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Telefono numeris</w:t>
            </w:r>
          </w:p>
        </w:tc>
        <w:tc>
          <w:tcPr>
            <w:tcW w:w="5002" w:type="dxa"/>
            <w:tcBorders>
              <w:top w:val="single" w:sz="4" w:space="0" w:color="auto"/>
              <w:left w:val="single" w:sz="4" w:space="0" w:color="auto"/>
              <w:bottom w:val="single" w:sz="4" w:space="0" w:color="auto"/>
              <w:right w:val="single" w:sz="4" w:space="0" w:color="auto"/>
            </w:tcBorders>
          </w:tcPr>
          <w:p w14:paraId="3BD736B0"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28272266" w14:textId="77777777" w:rsidTr="00F37E1A">
        <w:tc>
          <w:tcPr>
            <w:tcW w:w="4950" w:type="dxa"/>
            <w:tcBorders>
              <w:top w:val="single" w:sz="4" w:space="0" w:color="auto"/>
              <w:left w:val="single" w:sz="4" w:space="0" w:color="auto"/>
              <w:bottom w:val="single" w:sz="4" w:space="0" w:color="auto"/>
              <w:right w:val="single" w:sz="4" w:space="0" w:color="auto"/>
            </w:tcBorders>
          </w:tcPr>
          <w:p w14:paraId="7427D9EB"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Fakso numeris</w:t>
            </w:r>
          </w:p>
        </w:tc>
        <w:tc>
          <w:tcPr>
            <w:tcW w:w="5002" w:type="dxa"/>
            <w:tcBorders>
              <w:top w:val="single" w:sz="4" w:space="0" w:color="auto"/>
              <w:left w:val="single" w:sz="4" w:space="0" w:color="auto"/>
              <w:bottom w:val="single" w:sz="4" w:space="0" w:color="auto"/>
              <w:right w:val="single" w:sz="4" w:space="0" w:color="auto"/>
            </w:tcBorders>
          </w:tcPr>
          <w:p w14:paraId="37E004DB"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5C7710B4" w14:textId="77777777" w:rsidTr="00F37E1A">
        <w:tc>
          <w:tcPr>
            <w:tcW w:w="4950" w:type="dxa"/>
            <w:tcBorders>
              <w:top w:val="single" w:sz="4" w:space="0" w:color="auto"/>
              <w:left w:val="single" w:sz="4" w:space="0" w:color="auto"/>
              <w:bottom w:val="single" w:sz="4" w:space="0" w:color="auto"/>
              <w:right w:val="single" w:sz="4" w:space="0" w:color="auto"/>
            </w:tcBorders>
          </w:tcPr>
          <w:p w14:paraId="005F588F"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El. pašto adresas</w:t>
            </w:r>
          </w:p>
        </w:tc>
        <w:tc>
          <w:tcPr>
            <w:tcW w:w="5002" w:type="dxa"/>
            <w:tcBorders>
              <w:top w:val="single" w:sz="4" w:space="0" w:color="auto"/>
              <w:left w:val="single" w:sz="4" w:space="0" w:color="auto"/>
              <w:bottom w:val="single" w:sz="4" w:space="0" w:color="auto"/>
              <w:right w:val="single" w:sz="4" w:space="0" w:color="auto"/>
            </w:tcBorders>
          </w:tcPr>
          <w:p w14:paraId="64D50D96" w14:textId="77777777" w:rsidR="00FA01B3" w:rsidRPr="006262EA" w:rsidRDefault="00FA01B3" w:rsidP="00B33BE0">
            <w:pPr>
              <w:overflowPunct/>
              <w:autoSpaceDE/>
              <w:autoSpaceDN/>
              <w:adjustRightInd/>
              <w:jc w:val="both"/>
              <w:rPr>
                <w:rFonts w:eastAsia="Calibri"/>
                <w:sz w:val="24"/>
                <w:szCs w:val="24"/>
              </w:rPr>
            </w:pPr>
          </w:p>
        </w:tc>
      </w:tr>
    </w:tbl>
    <w:p w14:paraId="5EC8B01E" w14:textId="77777777" w:rsidR="00FA01B3" w:rsidRPr="006262EA" w:rsidRDefault="00FA01B3" w:rsidP="00FA01B3">
      <w:pPr>
        <w:suppressAutoHyphens/>
        <w:adjustRightInd/>
        <w:rPr>
          <w:sz w:val="24"/>
          <w:szCs w:val="24"/>
        </w:rPr>
      </w:pPr>
    </w:p>
    <w:p w14:paraId="541949DC" w14:textId="77777777" w:rsidR="00FA01B3" w:rsidRPr="006262EA" w:rsidRDefault="00FA01B3" w:rsidP="00FA01B3">
      <w:pPr>
        <w:overflowPunct/>
        <w:autoSpaceDE/>
        <w:adjustRightInd/>
        <w:jc w:val="center"/>
        <w:rPr>
          <w:rFonts w:eastAsia="Calibri"/>
          <w:b/>
          <w:spacing w:val="-4"/>
          <w:sz w:val="24"/>
          <w:szCs w:val="24"/>
        </w:rPr>
      </w:pPr>
      <w:r w:rsidRPr="006262EA">
        <w:rPr>
          <w:rFonts w:eastAsia="Calibri"/>
          <w:b/>
          <w:spacing w:val="-4"/>
          <w:sz w:val="24"/>
          <w:szCs w:val="24"/>
        </w:rPr>
        <w:t>2. INFORMACIJA APIE SUBTIEKĖJUS</w:t>
      </w:r>
    </w:p>
    <w:p w14:paraId="69336A64" w14:textId="77777777" w:rsidR="00FA01B3" w:rsidRPr="006262EA" w:rsidRDefault="00FA01B3" w:rsidP="00FA01B3">
      <w:pPr>
        <w:overflowPunct/>
        <w:autoSpaceDE/>
        <w:adjustRightInd/>
        <w:jc w:val="both"/>
        <w:rPr>
          <w:rFonts w:eastAsia="Calibri"/>
          <w:spacing w:val="-4"/>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002"/>
      </w:tblGrid>
      <w:tr w:rsidR="00FA01B3" w:rsidRPr="006262EA" w14:paraId="06C95A9D"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748566A0" w14:textId="77777777" w:rsidR="00FA01B3" w:rsidRPr="006262EA" w:rsidRDefault="00FA01B3" w:rsidP="00B33BE0">
            <w:pPr>
              <w:overflowPunct/>
              <w:autoSpaceDE/>
              <w:adjustRightInd/>
              <w:spacing w:line="276" w:lineRule="auto"/>
              <w:rPr>
                <w:rFonts w:eastAsia="Calibri"/>
                <w:i/>
                <w:sz w:val="24"/>
                <w:szCs w:val="24"/>
              </w:rPr>
            </w:pPr>
            <w:r w:rsidRPr="006262EA">
              <w:rPr>
                <w:rFonts w:eastAsia="Calibri"/>
                <w:spacing w:val="-4"/>
                <w:sz w:val="24"/>
                <w:szCs w:val="24"/>
              </w:rPr>
              <w:t xml:space="preserve">Subtiekėjo (-ų) </w:t>
            </w:r>
            <w:r w:rsidRPr="006262EA">
              <w:rPr>
                <w:rFonts w:eastAsia="Calibri"/>
                <w:sz w:val="24"/>
                <w:szCs w:val="24"/>
              </w:rPr>
              <w:t>pavadinimas (-ai) ir kodas (-ai)</w:t>
            </w:r>
          </w:p>
        </w:tc>
        <w:tc>
          <w:tcPr>
            <w:tcW w:w="5002" w:type="dxa"/>
            <w:tcBorders>
              <w:top w:val="single" w:sz="4" w:space="0" w:color="auto"/>
              <w:left w:val="single" w:sz="4" w:space="0" w:color="auto"/>
              <w:bottom w:val="single" w:sz="4" w:space="0" w:color="auto"/>
              <w:right w:val="single" w:sz="4" w:space="0" w:color="auto"/>
            </w:tcBorders>
          </w:tcPr>
          <w:p w14:paraId="3CBF0255" w14:textId="77777777" w:rsidR="00FA01B3" w:rsidRPr="006262EA" w:rsidRDefault="00FA01B3" w:rsidP="00B33BE0">
            <w:pPr>
              <w:overflowPunct/>
              <w:autoSpaceDE/>
              <w:adjustRightInd/>
              <w:spacing w:line="276" w:lineRule="auto"/>
              <w:jc w:val="both"/>
              <w:rPr>
                <w:rFonts w:eastAsia="Calibri"/>
                <w:sz w:val="24"/>
                <w:szCs w:val="24"/>
              </w:rPr>
            </w:pPr>
          </w:p>
        </w:tc>
      </w:tr>
      <w:tr w:rsidR="00FA01B3" w:rsidRPr="006262EA" w14:paraId="1A2CEA09"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75A5E371" w14:textId="77777777" w:rsidR="00FA01B3" w:rsidRPr="006262EA" w:rsidRDefault="00FA01B3" w:rsidP="00B33BE0">
            <w:pPr>
              <w:overflowPunct/>
              <w:autoSpaceDE/>
              <w:adjustRightInd/>
              <w:spacing w:line="276" w:lineRule="auto"/>
              <w:rPr>
                <w:rFonts w:eastAsia="Calibri"/>
                <w:sz w:val="24"/>
                <w:szCs w:val="24"/>
              </w:rPr>
            </w:pPr>
            <w:r w:rsidRPr="006262EA">
              <w:rPr>
                <w:rFonts w:eastAsia="Calibri"/>
                <w:spacing w:val="-4"/>
                <w:sz w:val="24"/>
                <w:szCs w:val="24"/>
              </w:rPr>
              <w:t xml:space="preserve">Subtiekėjo (-ų) </w:t>
            </w:r>
            <w:r w:rsidRPr="006262EA">
              <w:rPr>
                <w:rFonts w:eastAsia="Calibri"/>
                <w:sz w:val="24"/>
                <w:szCs w:val="24"/>
              </w:rPr>
              <w:t xml:space="preserve">adresas (-ai) </w:t>
            </w:r>
          </w:p>
        </w:tc>
        <w:tc>
          <w:tcPr>
            <w:tcW w:w="5002" w:type="dxa"/>
            <w:tcBorders>
              <w:top w:val="single" w:sz="4" w:space="0" w:color="auto"/>
              <w:left w:val="single" w:sz="4" w:space="0" w:color="auto"/>
              <w:bottom w:val="single" w:sz="4" w:space="0" w:color="auto"/>
              <w:right w:val="single" w:sz="4" w:space="0" w:color="auto"/>
            </w:tcBorders>
          </w:tcPr>
          <w:p w14:paraId="78135EE8" w14:textId="77777777" w:rsidR="00FA01B3" w:rsidRPr="006262EA" w:rsidRDefault="00FA01B3" w:rsidP="00B33BE0">
            <w:pPr>
              <w:overflowPunct/>
              <w:autoSpaceDE/>
              <w:adjustRightInd/>
              <w:spacing w:line="276" w:lineRule="auto"/>
              <w:jc w:val="both"/>
              <w:rPr>
                <w:rFonts w:eastAsia="Calibri"/>
                <w:sz w:val="24"/>
                <w:szCs w:val="24"/>
              </w:rPr>
            </w:pPr>
          </w:p>
        </w:tc>
      </w:tr>
      <w:tr w:rsidR="00FA01B3" w:rsidRPr="006262EA" w14:paraId="5EEF38B2"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481B2992" w14:textId="77777777" w:rsidR="00FA01B3" w:rsidRPr="006262EA" w:rsidRDefault="00FA01B3" w:rsidP="00B33BE0">
            <w:pPr>
              <w:overflowPunct/>
              <w:autoSpaceDE/>
              <w:adjustRightInd/>
              <w:rPr>
                <w:rFonts w:eastAsia="Calibri"/>
                <w:sz w:val="24"/>
                <w:szCs w:val="24"/>
              </w:rPr>
            </w:pPr>
            <w:r w:rsidRPr="006262EA">
              <w:rPr>
                <w:rFonts w:eastAsia="Calibri"/>
                <w:sz w:val="24"/>
                <w:szCs w:val="24"/>
              </w:rPr>
              <w:t>Įsipareigojimai, kuriems ketinama pasitelkti subtiekėją (-</w:t>
            </w:r>
            <w:proofErr w:type="spellStart"/>
            <w:r w:rsidRPr="006262EA">
              <w:rPr>
                <w:rFonts w:eastAsia="Calibri"/>
                <w:sz w:val="24"/>
                <w:szCs w:val="24"/>
              </w:rPr>
              <w:t>us</w:t>
            </w:r>
            <w:proofErr w:type="spellEnd"/>
            <w:r w:rsidRPr="006262EA">
              <w:rPr>
                <w:rFonts w:eastAsia="Calibri"/>
                <w:sz w:val="24"/>
                <w:szCs w:val="24"/>
              </w:rPr>
              <w:t>) ir jų vertės nuo bendros pasiūlymo kainos dalis (procentais)</w:t>
            </w:r>
          </w:p>
        </w:tc>
        <w:tc>
          <w:tcPr>
            <w:tcW w:w="5002" w:type="dxa"/>
            <w:tcBorders>
              <w:top w:val="single" w:sz="4" w:space="0" w:color="auto"/>
              <w:left w:val="single" w:sz="4" w:space="0" w:color="auto"/>
              <w:bottom w:val="single" w:sz="4" w:space="0" w:color="auto"/>
              <w:right w:val="single" w:sz="4" w:space="0" w:color="auto"/>
            </w:tcBorders>
          </w:tcPr>
          <w:p w14:paraId="551698C2" w14:textId="77777777" w:rsidR="00FA01B3" w:rsidRPr="006262EA" w:rsidRDefault="00FA01B3" w:rsidP="00B33BE0">
            <w:pPr>
              <w:overflowPunct/>
              <w:autoSpaceDE/>
              <w:adjustRightInd/>
              <w:spacing w:line="276" w:lineRule="auto"/>
              <w:jc w:val="both"/>
              <w:rPr>
                <w:rFonts w:eastAsia="Calibri"/>
                <w:sz w:val="24"/>
                <w:szCs w:val="24"/>
              </w:rPr>
            </w:pPr>
          </w:p>
        </w:tc>
      </w:tr>
    </w:tbl>
    <w:p w14:paraId="1A5EE5EC" w14:textId="203D661D" w:rsidR="00FA01B3" w:rsidRDefault="00FA01B3" w:rsidP="00FA01B3">
      <w:pPr>
        <w:overflowPunct/>
        <w:autoSpaceDE/>
        <w:adjustRightInd/>
        <w:jc w:val="both"/>
        <w:rPr>
          <w:rFonts w:eastAsia="Calibri"/>
          <w:i/>
          <w:spacing w:val="-4"/>
          <w:sz w:val="24"/>
          <w:szCs w:val="24"/>
        </w:rPr>
      </w:pPr>
      <w:r w:rsidRPr="006262EA">
        <w:rPr>
          <w:rFonts w:eastAsia="Calibri"/>
          <w:i/>
          <w:spacing w:val="-4"/>
          <w:sz w:val="24"/>
          <w:szCs w:val="24"/>
        </w:rPr>
        <w:t>Pastaba. Pildoma, jei tiekėjas ketina pasitelkti subtiekėją (-</w:t>
      </w:r>
      <w:proofErr w:type="spellStart"/>
      <w:r w:rsidRPr="006262EA">
        <w:rPr>
          <w:rFonts w:eastAsia="Calibri"/>
          <w:i/>
          <w:spacing w:val="-4"/>
          <w:sz w:val="24"/>
          <w:szCs w:val="24"/>
        </w:rPr>
        <w:t>us</w:t>
      </w:r>
      <w:proofErr w:type="spellEnd"/>
      <w:r w:rsidRPr="006262EA">
        <w:rPr>
          <w:rFonts w:eastAsia="Calibri"/>
          <w:i/>
          <w:spacing w:val="-4"/>
          <w:sz w:val="24"/>
          <w:szCs w:val="24"/>
        </w:rPr>
        <w:t>), arba gali būti ištrinama.</w:t>
      </w:r>
      <w:r w:rsidRPr="006262EA">
        <w:rPr>
          <w:i/>
          <w:sz w:val="24"/>
          <w:szCs w:val="24"/>
        </w:rPr>
        <w:t xml:space="preserve"> </w:t>
      </w:r>
      <w:r w:rsidRPr="006262EA">
        <w:rPr>
          <w:rFonts w:eastAsia="Calibri"/>
          <w:i/>
          <w:spacing w:val="-4"/>
          <w:sz w:val="24"/>
          <w:szCs w:val="24"/>
        </w:rPr>
        <w:t>Jeigu tiekėjas nenurodo subtiekėjų, laikoma, kad vykdant pirkimo sutartį jų nebus pasitelkiama. 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(jeigu nustatyta), privalo pateikti įrodymus, patvirtinančius jo galimybes pirkimo sutarties vykdymo metu naudotis kitų ūkio subjektų subtiekėjų pajėgumais (pvz. ketinimų protokolas, subtiekėjo deklaracija ar pan</w:t>
      </w:r>
      <w:r w:rsidR="00D129AF">
        <w:rPr>
          <w:rFonts w:eastAsia="Calibri"/>
          <w:i/>
          <w:spacing w:val="-4"/>
          <w:sz w:val="24"/>
          <w:szCs w:val="24"/>
        </w:rPr>
        <w:t>.</w:t>
      </w:r>
      <w:r w:rsidRPr="006262EA">
        <w:rPr>
          <w:rFonts w:eastAsia="Calibri"/>
          <w:i/>
          <w:spacing w:val="-4"/>
          <w:sz w:val="24"/>
          <w:szCs w:val="24"/>
        </w:rPr>
        <w:t>) (pateikiamos dokumentų skaitmeninės kopijos).</w:t>
      </w:r>
    </w:p>
    <w:p w14:paraId="4762E184" w14:textId="37726FCD" w:rsidR="00F37E1A" w:rsidRDefault="00F37E1A" w:rsidP="00FA01B3">
      <w:pPr>
        <w:overflowPunct/>
        <w:autoSpaceDE/>
        <w:adjustRightInd/>
        <w:jc w:val="both"/>
        <w:rPr>
          <w:rFonts w:eastAsia="Calibri"/>
          <w:i/>
          <w:spacing w:val="-4"/>
          <w:sz w:val="24"/>
          <w:szCs w:val="24"/>
        </w:rPr>
      </w:pPr>
    </w:p>
    <w:p w14:paraId="3C37E610" w14:textId="77777777" w:rsidR="00F37E1A" w:rsidRPr="00FA01B3" w:rsidRDefault="00F37E1A" w:rsidP="00FA01B3">
      <w:pPr>
        <w:overflowPunct/>
        <w:autoSpaceDE/>
        <w:adjustRightInd/>
        <w:jc w:val="both"/>
        <w:rPr>
          <w:rFonts w:eastAsia="Calibri"/>
          <w:i/>
          <w:spacing w:val="-4"/>
          <w:sz w:val="24"/>
          <w:szCs w:val="24"/>
        </w:rPr>
      </w:pPr>
    </w:p>
    <w:p w14:paraId="45A75FBB" w14:textId="77777777" w:rsidR="00FA01B3" w:rsidRPr="006262EA" w:rsidRDefault="00FA01B3" w:rsidP="00FA01B3">
      <w:pPr>
        <w:tabs>
          <w:tab w:val="left" w:pos="851"/>
        </w:tabs>
        <w:suppressAutoHyphens/>
        <w:overflowPunct/>
        <w:autoSpaceDE/>
        <w:autoSpaceDN/>
        <w:adjustRightInd/>
        <w:ind w:left="567"/>
        <w:contextualSpacing/>
        <w:jc w:val="center"/>
        <w:rPr>
          <w:rFonts w:eastAsia="Calibri"/>
          <w:b/>
          <w:sz w:val="24"/>
          <w:szCs w:val="24"/>
        </w:rPr>
      </w:pPr>
      <w:r w:rsidRPr="006262EA">
        <w:rPr>
          <w:rFonts w:eastAsia="Calibri"/>
          <w:b/>
          <w:sz w:val="24"/>
          <w:szCs w:val="24"/>
        </w:rPr>
        <w:t>3. PASIŪLYMO KAINA</w:t>
      </w:r>
    </w:p>
    <w:p w14:paraId="41107056" w14:textId="77777777" w:rsidR="00FA01B3" w:rsidRPr="006262EA" w:rsidRDefault="00FA01B3" w:rsidP="00FA01B3">
      <w:pPr>
        <w:tabs>
          <w:tab w:val="left" w:pos="851"/>
        </w:tabs>
        <w:suppressAutoHyphens/>
        <w:overflowPunct/>
        <w:autoSpaceDE/>
        <w:autoSpaceDN/>
        <w:adjustRightInd/>
        <w:ind w:left="567"/>
        <w:contextualSpacing/>
        <w:jc w:val="both"/>
        <w:rPr>
          <w:rFonts w:eastAsia="Calibri"/>
          <w:sz w:val="24"/>
          <w:szCs w:val="24"/>
        </w:rPr>
      </w:pPr>
    </w:p>
    <w:p w14:paraId="2EB26032" w14:textId="78B9B951"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ab/>
        <w:t xml:space="preserve">3.1. Mes siūlome: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088"/>
        <w:gridCol w:w="1043"/>
        <w:gridCol w:w="1131"/>
        <w:gridCol w:w="1567"/>
        <w:gridCol w:w="1563"/>
      </w:tblGrid>
      <w:tr w:rsidR="002B57D8" w:rsidRPr="006262EA" w14:paraId="71309146" w14:textId="77777777" w:rsidTr="00FC0362">
        <w:tc>
          <w:tcPr>
            <w:tcW w:w="286" w:type="pct"/>
            <w:tcBorders>
              <w:top w:val="single" w:sz="4" w:space="0" w:color="auto"/>
              <w:left w:val="single" w:sz="4" w:space="0" w:color="auto"/>
              <w:bottom w:val="single" w:sz="4" w:space="0" w:color="auto"/>
              <w:right w:val="single" w:sz="4" w:space="0" w:color="auto"/>
            </w:tcBorders>
            <w:vAlign w:val="center"/>
            <w:hideMark/>
          </w:tcPr>
          <w:p w14:paraId="6ED08E2A"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Eil. Nr.</w:t>
            </w:r>
          </w:p>
        </w:tc>
        <w:tc>
          <w:tcPr>
            <w:tcW w:w="2059" w:type="pct"/>
            <w:tcBorders>
              <w:top w:val="single" w:sz="4" w:space="0" w:color="auto"/>
              <w:left w:val="single" w:sz="4" w:space="0" w:color="auto"/>
              <w:bottom w:val="single" w:sz="4" w:space="0" w:color="auto"/>
              <w:right w:val="single" w:sz="4" w:space="0" w:color="auto"/>
            </w:tcBorders>
            <w:vAlign w:val="center"/>
            <w:hideMark/>
          </w:tcPr>
          <w:p w14:paraId="51EAE222"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Pavadinimas</w:t>
            </w:r>
          </w:p>
        </w:tc>
        <w:tc>
          <w:tcPr>
            <w:tcW w:w="497" w:type="pct"/>
            <w:tcBorders>
              <w:top w:val="single" w:sz="4" w:space="0" w:color="auto"/>
              <w:left w:val="single" w:sz="4" w:space="0" w:color="auto"/>
              <w:bottom w:val="single" w:sz="4" w:space="0" w:color="auto"/>
              <w:right w:val="single" w:sz="4" w:space="0" w:color="auto"/>
            </w:tcBorders>
            <w:vAlign w:val="center"/>
            <w:hideMark/>
          </w:tcPr>
          <w:p w14:paraId="3AF21C60"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Mato vienetas</w:t>
            </w:r>
          </w:p>
        </w:tc>
        <w:tc>
          <w:tcPr>
            <w:tcW w:w="574" w:type="pct"/>
            <w:tcBorders>
              <w:top w:val="single" w:sz="4" w:space="0" w:color="auto"/>
              <w:left w:val="single" w:sz="4" w:space="0" w:color="auto"/>
              <w:bottom w:val="single" w:sz="4" w:space="0" w:color="auto"/>
              <w:right w:val="single" w:sz="4" w:space="0" w:color="auto"/>
            </w:tcBorders>
            <w:vAlign w:val="center"/>
            <w:hideMark/>
          </w:tcPr>
          <w:p w14:paraId="69D8A4BA"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Kiekis</w:t>
            </w:r>
          </w:p>
        </w:tc>
        <w:tc>
          <w:tcPr>
            <w:tcW w:w="792" w:type="pct"/>
            <w:tcBorders>
              <w:top w:val="single" w:sz="4" w:space="0" w:color="auto"/>
              <w:left w:val="single" w:sz="4" w:space="0" w:color="auto"/>
              <w:bottom w:val="single" w:sz="4" w:space="0" w:color="auto"/>
              <w:right w:val="single" w:sz="4" w:space="0" w:color="auto"/>
            </w:tcBorders>
          </w:tcPr>
          <w:p w14:paraId="7F96E56B" w14:textId="3A80E1AE" w:rsidR="002B57D8" w:rsidRPr="006262EA" w:rsidRDefault="00072EE0" w:rsidP="00B33BE0">
            <w:pPr>
              <w:widowControl w:val="0"/>
              <w:suppressAutoHyphens/>
              <w:spacing w:line="256" w:lineRule="auto"/>
              <w:jc w:val="center"/>
              <w:rPr>
                <w:b/>
                <w:sz w:val="24"/>
                <w:szCs w:val="24"/>
              </w:rPr>
            </w:pPr>
            <w:r>
              <w:rPr>
                <w:b/>
                <w:sz w:val="24"/>
                <w:szCs w:val="24"/>
              </w:rPr>
              <w:t>Kaina</w:t>
            </w:r>
            <w:r w:rsidR="00E238B3">
              <w:rPr>
                <w:b/>
                <w:sz w:val="24"/>
                <w:szCs w:val="24"/>
              </w:rPr>
              <w:t xml:space="preserve"> vnt.</w:t>
            </w:r>
            <w:r w:rsidR="002B57D8">
              <w:rPr>
                <w:b/>
                <w:sz w:val="24"/>
                <w:szCs w:val="24"/>
              </w:rPr>
              <w:t>, Eur be PVM</w:t>
            </w:r>
          </w:p>
        </w:tc>
        <w:tc>
          <w:tcPr>
            <w:tcW w:w="791" w:type="pct"/>
            <w:tcBorders>
              <w:top w:val="single" w:sz="4" w:space="0" w:color="auto"/>
              <w:left w:val="single" w:sz="4" w:space="0" w:color="auto"/>
              <w:bottom w:val="single" w:sz="4" w:space="0" w:color="auto"/>
              <w:right w:val="single" w:sz="4" w:space="0" w:color="auto"/>
            </w:tcBorders>
            <w:vAlign w:val="center"/>
            <w:hideMark/>
          </w:tcPr>
          <w:p w14:paraId="37346C6E" w14:textId="66AFE019" w:rsidR="002B57D8" w:rsidRPr="006262EA" w:rsidRDefault="00E238B3" w:rsidP="00B33BE0">
            <w:pPr>
              <w:widowControl w:val="0"/>
              <w:suppressAutoHyphens/>
              <w:spacing w:line="256" w:lineRule="auto"/>
              <w:jc w:val="center"/>
              <w:rPr>
                <w:rFonts w:eastAsia="Arial Unicode MS"/>
                <w:b/>
                <w:sz w:val="24"/>
                <w:szCs w:val="24"/>
              </w:rPr>
            </w:pPr>
            <w:r>
              <w:rPr>
                <w:b/>
                <w:sz w:val="24"/>
                <w:szCs w:val="24"/>
              </w:rPr>
              <w:t>Bendra kaina</w:t>
            </w:r>
            <w:r w:rsidR="002B57D8">
              <w:rPr>
                <w:b/>
                <w:sz w:val="24"/>
                <w:szCs w:val="24"/>
              </w:rPr>
              <w:t>,</w:t>
            </w:r>
            <w:r w:rsidR="002B57D8" w:rsidRPr="006262EA">
              <w:rPr>
                <w:b/>
                <w:sz w:val="24"/>
                <w:szCs w:val="24"/>
              </w:rPr>
              <w:t xml:space="preserve"> Eur be PVM</w:t>
            </w:r>
            <w:r w:rsidR="002B57D8">
              <w:rPr>
                <w:b/>
                <w:sz w:val="24"/>
                <w:szCs w:val="24"/>
              </w:rPr>
              <w:t xml:space="preserve"> </w:t>
            </w:r>
            <w:r w:rsidR="002B57D8" w:rsidRPr="00072EE0">
              <w:rPr>
                <w:b/>
              </w:rPr>
              <w:t>(4*5)</w:t>
            </w:r>
          </w:p>
        </w:tc>
      </w:tr>
      <w:tr w:rsidR="002B57D8" w:rsidRPr="006262EA" w14:paraId="37B31978" w14:textId="77777777" w:rsidTr="00FC0362">
        <w:tc>
          <w:tcPr>
            <w:tcW w:w="286" w:type="pct"/>
            <w:tcBorders>
              <w:top w:val="single" w:sz="4" w:space="0" w:color="auto"/>
              <w:left w:val="single" w:sz="4" w:space="0" w:color="auto"/>
              <w:bottom w:val="single" w:sz="4" w:space="0" w:color="auto"/>
              <w:right w:val="single" w:sz="4" w:space="0" w:color="auto"/>
            </w:tcBorders>
            <w:vAlign w:val="center"/>
          </w:tcPr>
          <w:p w14:paraId="40726396" w14:textId="6CE4D141" w:rsidR="002B57D8" w:rsidRPr="002B57D8" w:rsidRDefault="002B57D8" w:rsidP="00B33BE0">
            <w:pPr>
              <w:widowControl w:val="0"/>
              <w:suppressAutoHyphens/>
              <w:spacing w:line="256" w:lineRule="auto"/>
              <w:jc w:val="center"/>
              <w:rPr>
                <w:bCs/>
              </w:rPr>
            </w:pPr>
            <w:r w:rsidRPr="002B57D8">
              <w:rPr>
                <w:bCs/>
              </w:rPr>
              <w:t>1</w:t>
            </w:r>
          </w:p>
        </w:tc>
        <w:tc>
          <w:tcPr>
            <w:tcW w:w="2059" w:type="pct"/>
            <w:tcBorders>
              <w:top w:val="single" w:sz="4" w:space="0" w:color="auto"/>
              <w:left w:val="single" w:sz="4" w:space="0" w:color="auto"/>
              <w:bottom w:val="single" w:sz="4" w:space="0" w:color="auto"/>
              <w:right w:val="single" w:sz="4" w:space="0" w:color="auto"/>
            </w:tcBorders>
            <w:vAlign w:val="center"/>
          </w:tcPr>
          <w:p w14:paraId="7F633AB2" w14:textId="213CA174" w:rsidR="002B57D8" w:rsidRPr="002B57D8" w:rsidRDefault="002B57D8" w:rsidP="00B33BE0">
            <w:pPr>
              <w:widowControl w:val="0"/>
              <w:suppressAutoHyphens/>
              <w:spacing w:line="256" w:lineRule="auto"/>
              <w:jc w:val="center"/>
              <w:rPr>
                <w:bCs/>
              </w:rPr>
            </w:pPr>
            <w:r w:rsidRPr="002B57D8">
              <w:rPr>
                <w:bCs/>
              </w:rPr>
              <w:t>2</w:t>
            </w:r>
          </w:p>
        </w:tc>
        <w:tc>
          <w:tcPr>
            <w:tcW w:w="497" w:type="pct"/>
            <w:tcBorders>
              <w:top w:val="single" w:sz="4" w:space="0" w:color="auto"/>
              <w:left w:val="single" w:sz="4" w:space="0" w:color="auto"/>
              <w:bottom w:val="single" w:sz="4" w:space="0" w:color="auto"/>
              <w:right w:val="single" w:sz="4" w:space="0" w:color="auto"/>
            </w:tcBorders>
            <w:vAlign w:val="center"/>
          </w:tcPr>
          <w:p w14:paraId="1CCFAA43" w14:textId="2E0A95EA" w:rsidR="002B57D8" w:rsidRPr="002B57D8" w:rsidRDefault="002B57D8" w:rsidP="00B33BE0">
            <w:pPr>
              <w:widowControl w:val="0"/>
              <w:suppressAutoHyphens/>
              <w:spacing w:line="256" w:lineRule="auto"/>
              <w:jc w:val="center"/>
              <w:rPr>
                <w:bCs/>
              </w:rPr>
            </w:pPr>
            <w:r w:rsidRPr="002B57D8">
              <w:rPr>
                <w:bCs/>
              </w:rPr>
              <w:t>3</w:t>
            </w:r>
          </w:p>
        </w:tc>
        <w:tc>
          <w:tcPr>
            <w:tcW w:w="574" w:type="pct"/>
            <w:tcBorders>
              <w:top w:val="single" w:sz="4" w:space="0" w:color="auto"/>
              <w:left w:val="single" w:sz="4" w:space="0" w:color="auto"/>
              <w:bottom w:val="single" w:sz="4" w:space="0" w:color="auto"/>
              <w:right w:val="single" w:sz="4" w:space="0" w:color="auto"/>
            </w:tcBorders>
            <w:vAlign w:val="center"/>
          </w:tcPr>
          <w:p w14:paraId="65C39FE2" w14:textId="67260361" w:rsidR="002B57D8" w:rsidRPr="002B57D8" w:rsidRDefault="002B57D8" w:rsidP="00B33BE0">
            <w:pPr>
              <w:widowControl w:val="0"/>
              <w:suppressAutoHyphens/>
              <w:spacing w:line="256" w:lineRule="auto"/>
              <w:jc w:val="center"/>
              <w:rPr>
                <w:bCs/>
              </w:rPr>
            </w:pPr>
            <w:r w:rsidRPr="002B57D8">
              <w:rPr>
                <w:bCs/>
              </w:rPr>
              <w:t>4</w:t>
            </w:r>
          </w:p>
        </w:tc>
        <w:tc>
          <w:tcPr>
            <w:tcW w:w="792" w:type="pct"/>
            <w:tcBorders>
              <w:top w:val="single" w:sz="4" w:space="0" w:color="auto"/>
              <w:left w:val="single" w:sz="4" w:space="0" w:color="auto"/>
              <w:bottom w:val="single" w:sz="4" w:space="0" w:color="auto"/>
              <w:right w:val="single" w:sz="4" w:space="0" w:color="auto"/>
            </w:tcBorders>
          </w:tcPr>
          <w:p w14:paraId="1CD98F40" w14:textId="385C841E" w:rsidR="002B57D8" w:rsidRPr="002B57D8" w:rsidRDefault="002B57D8" w:rsidP="00B33BE0">
            <w:pPr>
              <w:widowControl w:val="0"/>
              <w:suppressAutoHyphens/>
              <w:spacing w:line="256" w:lineRule="auto"/>
              <w:jc w:val="center"/>
              <w:rPr>
                <w:bCs/>
              </w:rPr>
            </w:pPr>
            <w:r w:rsidRPr="002B57D8">
              <w:rPr>
                <w:bCs/>
              </w:rPr>
              <w:t>5</w:t>
            </w:r>
          </w:p>
        </w:tc>
        <w:tc>
          <w:tcPr>
            <w:tcW w:w="791" w:type="pct"/>
            <w:tcBorders>
              <w:top w:val="single" w:sz="4" w:space="0" w:color="auto"/>
              <w:left w:val="single" w:sz="4" w:space="0" w:color="auto"/>
              <w:bottom w:val="single" w:sz="4" w:space="0" w:color="auto"/>
              <w:right w:val="single" w:sz="4" w:space="0" w:color="auto"/>
            </w:tcBorders>
            <w:vAlign w:val="center"/>
          </w:tcPr>
          <w:p w14:paraId="61593E2C" w14:textId="5045519B" w:rsidR="002B57D8" w:rsidRPr="002B57D8" w:rsidRDefault="002B57D8" w:rsidP="00B33BE0">
            <w:pPr>
              <w:widowControl w:val="0"/>
              <w:suppressAutoHyphens/>
              <w:spacing w:line="256" w:lineRule="auto"/>
              <w:jc w:val="center"/>
              <w:rPr>
                <w:bCs/>
              </w:rPr>
            </w:pPr>
            <w:r w:rsidRPr="002B57D8">
              <w:rPr>
                <w:bCs/>
              </w:rPr>
              <w:t>6</w:t>
            </w:r>
          </w:p>
        </w:tc>
      </w:tr>
      <w:tr w:rsidR="002B57D8" w:rsidRPr="006262EA" w14:paraId="1D03C60A" w14:textId="77777777" w:rsidTr="00FC0362">
        <w:tc>
          <w:tcPr>
            <w:tcW w:w="286" w:type="pct"/>
            <w:tcBorders>
              <w:top w:val="single" w:sz="4" w:space="0" w:color="auto"/>
              <w:left w:val="single" w:sz="4" w:space="0" w:color="auto"/>
              <w:bottom w:val="single" w:sz="4" w:space="0" w:color="auto"/>
              <w:right w:val="single" w:sz="4" w:space="0" w:color="auto"/>
            </w:tcBorders>
            <w:vAlign w:val="center"/>
            <w:hideMark/>
          </w:tcPr>
          <w:p w14:paraId="6F42180C" w14:textId="77777777" w:rsidR="002B57D8" w:rsidRPr="006262EA" w:rsidRDefault="002B57D8" w:rsidP="00B33BE0">
            <w:pPr>
              <w:widowControl w:val="0"/>
              <w:suppressAutoHyphens/>
              <w:spacing w:line="256" w:lineRule="auto"/>
              <w:jc w:val="center"/>
              <w:rPr>
                <w:rFonts w:eastAsia="Arial Unicode MS"/>
                <w:sz w:val="24"/>
                <w:szCs w:val="24"/>
              </w:rPr>
            </w:pPr>
            <w:r w:rsidRPr="006262EA">
              <w:rPr>
                <w:sz w:val="24"/>
                <w:szCs w:val="24"/>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55A17AAC" w14:textId="77745F6D" w:rsidR="002B57D8" w:rsidRPr="006262EA" w:rsidRDefault="00072EE0" w:rsidP="001043B6">
            <w:pPr>
              <w:widowControl w:val="0"/>
              <w:suppressAutoHyphens/>
              <w:spacing w:line="256" w:lineRule="auto"/>
              <w:rPr>
                <w:rFonts w:eastAsia="Arial Unicode MS"/>
                <w:sz w:val="24"/>
                <w:szCs w:val="24"/>
              </w:rPr>
            </w:pPr>
            <w:r>
              <w:rPr>
                <w:sz w:val="24"/>
                <w:szCs w:val="24"/>
              </w:rPr>
              <w:t xml:space="preserve">Lengvasis </w:t>
            </w:r>
            <w:r w:rsidR="00A6036D">
              <w:rPr>
                <w:sz w:val="24"/>
                <w:szCs w:val="24"/>
              </w:rPr>
              <w:t>elektromobilis</w:t>
            </w:r>
            <w:r w:rsidR="00E15C4B">
              <w:rPr>
                <w:sz w:val="24"/>
                <w:szCs w:val="24"/>
              </w:rPr>
              <w:t xml:space="preserve"> M1 kategorija </w:t>
            </w:r>
            <w:r w:rsidRPr="00072EE0">
              <w:rPr>
                <w:sz w:val="24"/>
                <w:szCs w:val="24"/>
              </w:rPr>
              <w:t xml:space="preserve"> su privalom</w:t>
            </w:r>
            <w:r w:rsidR="00E238B3">
              <w:rPr>
                <w:sz w:val="24"/>
                <w:szCs w:val="24"/>
              </w:rPr>
              <w:t>a</w:t>
            </w:r>
            <w:r>
              <w:rPr>
                <w:sz w:val="24"/>
                <w:szCs w:val="24"/>
              </w:rPr>
              <w:t xml:space="preserve"> </w:t>
            </w:r>
            <w:r w:rsidR="00E238B3">
              <w:rPr>
                <w:sz w:val="24"/>
                <w:szCs w:val="24"/>
              </w:rPr>
              <w:t>garantija</w:t>
            </w:r>
            <w:r>
              <w:rPr>
                <w:sz w:val="24"/>
                <w:szCs w:val="24"/>
              </w:rPr>
              <w:t xml:space="preserve"> (36 mėn./100 000 km)</w:t>
            </w:r>
          </w:p>
        </w:tc>
        <w:tc>
          <w:tcPr>
            <w:tcW w:w="497" w:type="pct"/>
            <w:tcBorders>
              <w:top w:val="single" w:sz="4" w:space="0" w:color="auto"/>
              <w:left w:val="single" w:sz="4" w:space="0" w:color="auto"/>
              <w:bottom w:val="single" w:sz="4" w:space="0" w:color="auto"/>
              <w:right w:val="single" w:sz="4" w:space="0" w:color="auto"/>
            </w:tcBorders>
            <w:vAlign w:val="center"/>
            <w:hideMark/>
          </w:tcPr>
          <w:p w14:paraId="2EEBEB22" w14:textId="48CA2219" w:rsidR="002B57D8" w:rsidRPr="006262EA" w:rsidRDefault="00072EE0" w:rsidP="00B33BE0">
            <w:pPr>
              <w:widowControl w:val="0"/>
              <w:suppressAutoHyphens/>
              <w:spacing w:line="256" w:lineRule="auto"/>
              <w:jc w:val="center"/>
              <w:rPr>
                <w:rFonts w:eastAsia="Arial Unicode MS"/>
                <w:sz w:val="24"/>
                <w:szCs w:val="24"/>
              </w:rPr>
            </w:pPr>
            <w:r>
              <w:rPr>
                <w:sz w:val="24"/>
                <w:szCs w:val="24"/>
              </w:rPr>
              <w:t>vnt.</w:t>
            </w:r>
          </w:p>
        </w:tc>
        <w:tc>
          <w:tcPr>
            <w:tcW w:w="574" w:type="pct"/>
            <w:tcBorders>
              <w:top w:val="single" w:sz="4" w:space="0" w:color="auto"/>
              <w:left w:val="single" w:sz="4" w:space="0" w:color="auto"/>
              <w:bottom w:val="single" w:sz="4" w:space="0" w:color="auto"/>
              <w:right w:val="single" w:sz="4" w:space="0" w:color="auto"/>
            </w:tcBorders>
            <w:vAlign w:val="center"/>
          </w:tcPr>
          <w:p w14:paraId="6F826189" w14:textId="0D8AF699" w:rsidR="002B57D8" w:rsidRPr="006262EA" w:rsidRDefault="002B57D8" w:rsidP="00B33BE0">
            <w:pPr>
              <w:widowControl w:val="0"/>
              <w:suppressAutoHyphens/>
              <w:spacing w:line="256" w:lineRule="auto"/>
              <w:jc w:val="center"/>
              <w:rPr>
                <w:rFonts w:eastAsia="Arial Unicode MS"/>
                <w:sz w:val="24"/>
                <w:szCs w:val="24"/>
                <w:highlight w:val="yellow"/>
              </w:rPr>
            </w:pPr>
            <w:r w:rsidRPr="002B57D8">
              <w:rPr>
                <w:sz w:val="24"/>
                <w:szCs w:val="24"/>
              </w:rPr>
              <w:t>2</w:t>
            </w:r>
          </w:p>
        </w:tc>
        <w:tc>
          <w:tcPr>
            <w:tcW w:w="792" w:type="pct"/>
            <w:tcBorders>
              <w:top w:val="single" w:sz="4" w:space="0" w:color="auto"/>
              <w:left w:val="single" w:sz="4" w:space="0" w:color="auto"/>
              <w:bottom w:val="single" w:sz="4" w:space="0" w:color="auto"/>
              <w:right w:val="single" w:sz="4" w:space="0" w:color="auto"/>
            </w:tcBorders>
          </w:tcPr>
          <w:p w14:paraId="31F00E7F" w14:textId="77777777" w:rsidR="002B57D8" w:rsidRPr="006262EA" w:rsidRDefault="002B57D8" w:rsidP="00B33BE0">
            <w:pPr>
              <w:widowControl w:val="0"/>
              <w:suppressAutoHyphens/>
              <w:spacing w:line="256" w:lineRule="auto"/>
              <w:jc w:val="center"/>
              <w:rPr>
                <w:rFonts w:eastAsia="Arial Unicode MS"/>
                <w:i/>
                <w:sz w:val="24"/>
                <w:szCs w:val="24"/>
              </w:rPr>
            </w:pPr>
          </w:p>
        </w:tc>
        <w:tc>
          <w:tcPr>
            <w:tcW w:w="791" w:type="pct"/>
            <w:tcBorders>
              <w:top w:val="single" w:sz="4" w:space="0" w:color="auto"/>
              <w:left w:val="single" w:sz="4" w:space="0" w:color="auto"/>
              <w:bottom w:val="single" w:sz="4" w:space="0" w:color="auto"/>
              <w:right w:val="single" w:sz="4" w:space="0" w:color="auto"/>
            </w:tcBorders>
            <w:vAlign w:val="center"/>
          </w:tcPr>
          <w:p w14:paraId="77E4BBC1" w14:textId="5AEC2FBB" w:rsidR="002B57D8" w:rsidRPr="006262EA" w:rsidRDefault="002B57D8" w:rsidP="00B33BE0">
            <w:pPr>
              <w:widowControl w:val="0"/>
              <w:suppressAutoHyphens/>
              <w:spacing w:line="256" w:lineRule="auto"/>
              <w:jc w:val="center"/>
              <w:rPr>
                <w:rFonts w:eastAsia="Arial Unicode MS"/>
                <w:i/>
                <w:sz w:val="24"/>
                <w:szCs w:val="24"/>
              </w:rPr>
            </w:pPr>
          </w:p>
        </w:tc>
      </w:tr>
      <w:tr w:rsidR="002B57D8" w:rsidRPr="006262EA" w14:paraId="28F8EE9B" w14:textId="77777777" w:rsidTr="00FC0362">
        <w:tc>
          <w:tcPr>
            <w:tcW w:w="4209" w:type="pct"/>
            <w:gridSpan w:val="5"/>
            <w:tcBorders>
              <w:top w:val="single" w:sz="4" w:space="0" w:color="auto"/>
              <w:left w:val="single" w:sz="4" w:space="0" w:color="auto"/>
              <w:bottom w:val="single" w:sz="4" w:space="0" w:color="auto"/>
              <w:right w:val="single" w:sz="4" w:space="0" w:color="auto"/>
            </w:tcBorders>
            <w:vAlign w:val="center"/>
          </w:tcPr>
          <w:p w14:paraId="501E72E0" w14:textId="7E12EF6C" w:rsidR="002B57D8" w:rsidRPr="006262EA" w:rsidRDefault="002B57D8" w:rsidP="002B57D8">
            <w:pPr>
              <w:widowControl w:val="0"/>
              <w:suppressAutoHyphens/>
              <w:spacing w:line="256" w:lineRule="auto"/>
              <w:jc w:val="right"/>
              <w:rPr>
                <w:rFonts w:eastAsia="Arial Unicode MS"/>
                <w:i/>
                <w:sz w:val="24"/>
                <w:szCs w:val="24"/>
              </w:rPr>
            </w:pPr>
            <w:r>
              <w:rPr>
                <w:b/>
                <w:sz w:val="24"/>
                <w:szCs w:val="24"/>
              </w:rPr>
              <w:t>PVM:</w:t>
            </w:r>
          </w:p>
        </w:tc>
        <w:tc>
          <w:tcPr>
            <w:tcW w:w="791" w:type="pct"/>
            <w:tcBorders>
              <w:top w:val="single" w:sz="4" w:space="0" w:color="auto"/>
              <w:left w:val="single" w:sz="4" w:space="0" w:color="auto"/>
              <w:bottom w:val="single" w:sz="4" w:space="0" w:color="auto"/>
              <w:right w:val="single" w:sz="4" w:space="0" w:color="auto"/>
            </w:tcBorders>
            <w:vAlign w:val="center"/>
          </w:tcPr>
          <w:p w14:paraId="29E09D22" w14:textId="6B05947D" w:rsidR="002B57D8" w:rsidRPr="006262EA" w:rsidRDefault="002B57D8" w:rsidP="00B33BE0">
            <w:pPr>
              <w:widowControl w:val="0"/>
              <w:suppressAutoHyphens/>
              <w:spacing w:line="256" w:lineRule="auto"/>
              <w:jc w:val="center"/>
              <w:rPr>
                <w:rFonts w:eastAsia="Arial Unicode MS"/>
                <w:i/>
                <w:sz w:val="24"/>
                <w:szCs w:val="24"/>
              </w:rPr>
            </w:pPr>
          </w:p>
        </w:tc>
      </w:tr>
      <w:tr w:rsidR="002B57D8" w:rsidRPr="006262EA" w14:paraId="3BCCFEFA" w14:textId="77777777" w:rsidTr="00FC0362">
        <w:tc>
          <w:tcPr>
            <w:tcW w:w="4209" w:type="pct"/>
            <w:gridSpan w:val="5"/>
            <w:tcBorders>
              <w:top w:val="single" w:sz="4" w:space="0" w:color="auto"/>
              <w:left w:val="single" w:sz="4" w:space="0" w:color="auto"/>
              <w:bottom w:val="single" w:sz="4" w:space="0" w:color="auto"/>
              <w:right w:val="single" w:sz="4" w:space="0" w:color="auto"/>
            </w:tcBorders>
            <w:vAlign w:val="center"/>
          </w:tcPr>
          <w:p w14:paraId="4E61369A" w14:textId="3D936B02" w:rsidR="002B57D8" w:rsidRPr="006262EA" w:rsidRDefault="002B57D8" w:rsidP="002B57D8">
            <w:pPr>
              <w:widowControl w:val="0"/>
              <w:suppressAutoHyphens/>
              <w:spacing w:line="256" w:lineRule="auto"/>
              <w:jc w:val="right"/>
              <w:rPr>
                <w:rFonts w:eastAsia="Arial Unicode MS"/>
                <w:i/>
                <w:sz w:val="24"/>
                <w:szCs w:val="24"/>
              </w:rPr>
            </w:pPr>
            <w:r w:rsidRPr="006262EA">
              <w:rPr>
                <w:b/>
                <w:sz w:val="24"/>
                <w:szCs w:val="24"/>
              </w:rPr>
              <w:t xml:space="preserve">Bendra pasiūlymo kaina EUR </w:t>
            </w:r>
            <w:r>
              <w:rPr>
                <w:b/>
                <w:sz w:val="24"/>
                <w:szCs w:val="24"/>
              </w:rPr>
              <w:t>su</w:t>
            </w:r>
            <w:r w:rsidRPr="006262EA">
              <w:rPr>
                <w:b/>
                <w:sz w:val="24"/>
                <w:szCs w:val="24"/>
              </w:rPr>
              <w:t xml:space="preserve"> PVM:</w:t>
            </w:r>
          </w:p>
        </w:tc>
        <w:tc>
          <w:tcPr>
            <w:tcW w:w="791" w:type="pct"/>
            <w:tcBorders>
              <w:top w:val="single" w:sz="4" w:space="0" w:color="auto"/>
              <w:left w:val="single" w:sz="4" w:space="0" w:color="auto"/>
              <w:bottom w:val="single" w:sz="4" w:space="0" w:color="auto"/>
              <w:right w:val="single" w:sz="4" w:space="0" w:color="auto"/>
            </w:tcBorders>
            <w:vAlign w:val="center"/>
          </w:tcPr>
          <w:p w14:paraId="7DBFA294" w14:textId="3B29D1C5" w:rsidR="002B57D8" w:rsidRPr="006262EA" w:rsidRDefault="002B57D8" w:rsidP="00F37E1A">
            <w:pPr>
              <w:widowControl w:val="0"/>
              <w:suppressAutoHyphens/>
              <w:spacing w:line="256" w:lineRule="auto"/>
              <w:jc w:val="center"/>
              <w:rPr>
                <w:rFonts w:eastAsia="Arial Unicode MS"/>
                <w:i/>
                <w:sz w:val="24"/>
                <w:szCs w:val="24"/>
              </w:rPr>
            </w:pPr>
          </w:p>
        </w:tc>
      </w:tr>
    </w:tbl>
    <w:p w14:paraId="22539BF6" w14:textId="77777777" w:rsidR="00FA01B3" w:rsidRPr="006262EA" w:rsidRDefault="00FA01B3" w:rsidP="00FA01B3">
      <w:pPr>
        <w:jc w:val="both"/>
        <w:rPr>
          <w:sz w:val="24"/>
          <w:szCs w:val="24"/>
        </w:rPr>
      </w:pPr>
    </w:p>
    <w:p w14:paraId="02A9E787" w14:textId="0CB40CD6"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w:t>
      </w:r>
      <w:r w:rsidR="002B57D8">
        <w:rPr>
          <w:rFonts w:eastAsia="Calibri"/>
          <w:sz w:val="24"/>
          <w:szCs w:val="24"/>
        </w:rPr>
        <w:t xml:space="preserve"> </w:t>
      </w:r>
      <w:r w:rsidRPr="006262EA">
        <w:rPr>
          <w:rFonts w:eastAsia="Calibri"/>
          <w:sz w:val="24"/>
          <w:szCs w:val="24"/>
        </w:rPr>
        <w:t>tiekėjas privalo užpildyti visas aukščiau nurodytos lentelės grafas. Neužpildžius bent vienos grafos – pasiūlymas bus nevertinamas.</w:t>
      </w:r>
    </w:p>
    <w:p w14:paraId="4B23EA9A" w14:textId="67EC2A98"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 sumos privalo būti nurodomos dviejų skaitmenų po kablelio tikslumu.</w:t>
      </w:r>
      <w:r w:rsidRPr="006262EA">
        <w:rPr>
          <w:sz w:val="24"/>
          <w:szCs w:val="24"/>
        </w:rPr>
        <w:t xml:space="preserve"> </w:t>
      </w:r>
      <w:r w:rsidRPr="006262EA">
        <w:rPr>
          <w:rFonts w:eastAsia="Calibri"/>
          <w:sz w:val="24"/>
          <w:szCs w:val="24"/>
        </w:rPr>
        <w:t>Į kainą turi būti įskaityti visi mokesčiai ir visos tiekėjo išlaidos, tame tarpe ir E. sąskaitos pateikimo sąnaudos;</w:t>
      </w:r>
    </w:p>
    <w:p w14:paraId="3BEBF781" w14:textId="6A2AF2DE"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 xml:space="preserve">*** tais atvejais, kai pagal galiojančius teisės aktus tiekėjui nereikia mokėti PVM, jis lentelės atitinkamų skilčių nepildo ir nurodo priežastis, dėl kurių PVM nemokamas: </w:t>
      </w:r>
    </w:p>
    <w:p w14:paraId="6682ED5F" w14:textId="77777777" w:rsidR="00FA01B3" w:rsidRPr="006262EA" w:rsidRDefault="00FA01B3" w:rsidP="00FA01B3">
      <w:pPr>
        <w:tabs>
          <w:tab w:val="left" w:pos="851"/>
        </w:tabs>
        <w:suppressAutoHyphens/>
        <w:overflowPunct/>
        <w:autoSpaceDE/>
        <w:autoSpaceDN/>
        <w:adjustRightInd/>
        <w:contextualSpacing/>
        <w:jc w:val="both"/>
        <w:rPr>
          <w:sz w:val="24"/>
          <w:szCs w:val="24"/>
        </w:rPr>
      </w:pPr>
    </w:p>
    <w:p w14:paraId="47D949BA" w14:textId="77777777" w:rsidR="00FA01B3"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p>
    <w:p w14:paraId="501C2EEE" w14:textId="77777777" w:rsidR="00FA01B3" w:rsidRPr="006262EA"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center"/>
        <w:rPr>
          <w:b/>
          <w:bCs/>
          <w:sz w:val="24"/>
          <w:szCs w:val="24"/>
        </w:rPr>
      </w:pPr>
      <w:r w:rsidRPr="006262EA">
        <w:rPr>
          <w:b/>
          <w:bCs/>
          <w:sz w:val="24"/>
          <w:szCs w:val="24"/>
        </w:rPr>
        <w:t>4. SU PASIŪLYMU PATEIKIAMI DOKUMENTAI</w:t>
      </w:r>
    </w:p>
    <w:p w14:paraId="64414C48" w14:textId="77777777" w:rsidR="00FA01B3" w:rsidRPr="006262EA"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center"/>
        <w:rPr>
          <w:b/>
          <w:bCs/>
          <w:sz w:val="24"/>
          <w:szCs w:val="24"/>
        </w:rPr>
      </w:pP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0"/>
        <w:gridCol w:w="4666"/>
      </w:tblGrid>
      <w:tr w:rsidR="00FA01B3" w:rsidRPr="006262EA" w14:paraId="16F3CB1F" w14:textId="77777777" w:rsidTr="00D129AF">
        <w:trPr>
          <w:trHeight w:val="622"/>
        </w:trPr>
        <w:tc>
          <w:tcPr>
            <w:tcW w:w="596" w:type="dxa"/>
          </w:tcPr>
          <w:p w14:paraId="38184E9B" w14:textId="48CD6236"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Ei</w:t>
            </w:r>
            <w:r w:rsidR="00D129AF">
              <w:rPr>
                <w:rFonts w:eastAsia="Calibri"/>
                <w:sz w:val="24"/>
                <w:szCs w:val="24"/>
              </w:rPr>
              <w:t xml:space="preserve">l. </w:t>
            </w:r>
            <w:r w:rsidRPr="006262EA">
              <w:rPr>
                <w:rFonts w:eastAsia="Calibri"/>
                <w:sz w:val="24"/>
                <w:szCs w:val="24"/>
              </w:rPr>
              <w:t>Nr.</w:t>
            </w:r>
          </w:p>
        </w:tc>
        <w:tc>
          <w:tcPr>
            <w:tcW w:w="4620" w:type="dxa"/>
          </w:tcPr>
          <w:p w14:paraId="178C7218" w14:textId="77777777"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Pateiktų dokumentų pavadinimas</w:t>
            </w:r>
          </w:p>
        </w:tc>
        <w:tc>
          <w:tcPr>
            <w:tcW w:w="4666" w:type="dxa"/>
          </w:tcPr>
          <w:p w14:paraId="0201B7C6" w14:textId="77777777"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Dokumento puslapių skaičius</w:t>
            </w:r>
          </w:p>
        </w:tc>
      </w:tr>
      <w:tr w:rsidR="00FA01B3" w:rsidRPr="006262EA" w14:paraId="318ED2D7" w14:textId="77777777" w:rsidTr="00D129AF">
        <w:trPr>
          <w:trHeight w:val="311"/>
        </w:trPr>
        <w:tc>
          <w:tcPr>
            <w:tcW w:w="596" w:type="dxa"/>
          </w:tcPr>
          <w:p w14:paraId="21C433D7" w14:textId="77777777" w:rsidR="00FA01B3" w:rsidRPr="006262EA" w:rsidRDefault="00FA01B3" w:rsidP="00B33BE0">
            <w:pPr>
              <w:overflowPunct/>
              <w:autoSpaceDE/>
              <w:autoSpaceDN/>
              <w:adjustRightInd/>
              <w:jc w:val="both"/>
              <w:rPr>
                <w:rFonts w:eastAsia="Calibri"/>
                <w:sz w:val="24"/>
                <w:szCs w:val="24"/>
              </w:rPr>
            </w:pPr>
            <w:r w:rsidRPr="006262EA">
              <w:rPr>
                <w:rFonts w:eastAsia="Calibri"/>
                <w:sz w:val="24"/>
                <w:szCs w:val="24"/>
              </w:rPr>
              <w:t>1.</w:t>
            </w:r>
          </w:p>
        </w:tc>
        <w:tc>
          <w:tcPr>
            <w:tcW w:w="4620" w:type="dxa"/>
          </w:tcPr>
          <w:p w14:paraId="7F0585D6" w14:textId="77777777" w:rsidR="00FA01B3" w:rsidRPr="006262EA" w:rsidRDefault="00FA01B3" w:rsidP="00B33BE0">
            <w:pPr>
              <w:widowControl w:val="0"/>
              <w:tabs>
                <w:tab w:val="left" w:pos="1296"/>
                <w:tab w:val="center" w:pos="4153"/>
                <w:tab w:val="right" w:pos="8306"/>
              </w:tabs>
              <w:overflowPunct/>
              <w:autoSpaceDE/>
              <w:autoSpaceDN/>
              <w:adjustRightInd/>
              <w:jc w:val="both"/>
              <w:rPr>
                <w:sz w:val="24"/>
                <w:szCs w:val="24"/>
                <w:lang w:eastAsia="lt-LT"/>
              </w:rPr>
            </w:pPr>
          </w:p>
        </w:tc>
        <w:tc>
          <w:tcPr>
            <w:tcW w:w="4666" w:type="dxa"/>
          </w:tcPr>
          <w:p w14:paraId="11EC4E91" w14:textId="77777777" w:rsidR="00FA01B3" w:rsidRPr="006262EA" w:rsidRDefault="00FA01B3" w:rsidP="00B33BE0">
            <w:pPr>
              <w:widowControl w:val="0"/>
              <w:overflowPunct/>
              <w:autoSpaceDE/>
              <w:autoSpaceDN/>
              <w:adjustRightInd/>
              <w:jc w:val="both"/>
              <w:rPr>
                <w:rFonts w:eastAsia="Calibri"/>
                <w:sz w:val="24"/>
                <w:szCs w:val="24"/>
              </w:rPr>
            </w:pPr>
          </w:p>
        </w:tc>
      </w:tr>
      <w:tr w:rsidR="00FA01B3" w:rsidRPr="006262EA" w14:paraId="5A5307DC" w14:textId="77777777" w:rsidTr="00D129AF">
        <w:trPr>
          <w:trHeight w:val="297"/>
        </w:trPr>
        <w:tc>
          <w:tcPr>
            <w:tcW w:w="596" w:type="dxa"/>
          </w:tcPr>
          <w:p w14:paraId="4F3B447E" w14:textId="77777777" w:rsidR="00FA01B3" w:rsidRPr="006262EA" w:rsidRDefault="00FA01B3" w:rsidP="00B33BE0">
            <w:pPr>
              <w:overflowPunct/>
              <w:autoSpaceDE/>
              <w:autoSpaceDN/>
              <w:adjustRightInd/>
              <w:jc w:val="both"/>
              <w:rPr>
                <w:rFonts w:eastAsia="Calibri"/>
                <w:sz w:val="24"/>
                <w:szCs w:val="24"/>
              </w:rPr>
            </w:pPr>
            <w:r w:rsidRPr="006262EA">
              <w:rPr>
                <w:rFonts w:eastAsia="Calibri"/>
                <w:sz w:val="24"/>
                <w:szCs w:val="24"/>
              </w:rPr>
              <w:t>...</w:t>
            </w:r>
          </w:p>
        </w:tc>
        <w:tc>
          <w:tcPr>
            <w:tcW w:w="4620" w:type="dxa"/>
          </w:tcPr>
          <w:p w14:paraId="2FBF6D11" w14:textId="77777777" w:rsidR="00FA01B3" w:rsidRPr="006262EA" w:rsidRDefault="00FA01B3" w:rsidP="00B33BE0">
            <w:pPr>
              <w:widowControl w:val="0"/>
              <w:tabs>
                <w:tab w:val="left" w:pos="1296"/>
                <w:tab w:val="center" w:pos="4153"/>
                <w:tab w:val="right" w:pos="8306"/>
              </w:tabs>
              <w:overflowPunct/>
              <w:autoSpaceDE/>
              <w:autoSpaceDN/>
              <w:adjustRightInd/>
              <w:jc w:val="both"/>
              <w:rPr>
                <w:sz w:val="24"/>
                <w:szCs w:val="24"/>
                <w:lang w:eastAsia="lt-LT"/>
              </w:rPr>
            </w:pPr>
          </w:p>
        </w:tc>
        <w:tc>
          <w:tcPr>
            <w:tcW w:w="4666" w:type="dxa"/>
          </w:tcPr>
          <w:p w14:paraId="5DC7F01A" w14:textId="77777777" w:rsidR="00FA01B3" w:rsidRPr="006262EA" w:rsidRDefault="00FA01B3" w:rsidP="00B33BE0">
            <w:pPr>
              <w:widowControl w:val="0"/>
              <w:overflowPunct/>
              <w:autoSpaceDE/>
              <w:autoSpaceDN/>
              <w:adjustRightInd/>
              <w:jc w:val="both"/>
              <w:rPr>
                <w:rFonts w:eastAsia="Calibri"/>
                <w:sz w:val="24"/>
                <w:szCs w:val="24"/>
              </w:rPr>
            </w:pPr>
          </w:p>
        </w:tc>
      </w:tr>
    </w:tbl>
    <w:p w14:paraId="3E616AC6" w14:textId="77777777" w:rsidR="00FA01B3" w:rsidRPr="006262EA" w:rsidRDefault="00FA01B3" w:rsidP="00FA01B3">
      <w:pPr>
        <w:overflowPunct/>
        <w:autoSpaceDE/>
        <w:autoSpaceDN/>
        <w:adjustRightInd/>
        <w:jc w:val="center"/>
        <w:rPr>
          <w:rFonts w:eastAsia="Calibri"/>
          <w:b/>
          <w:bCs/>
          <w:sz w:val="24"/>
          <w:szCs w:val="24"/>
        </w:rPr>
      </w:pPr>
    </w:p>
    <w:p w14:paraId="3A49FE54" w14:textId="77777777" w:rsidR="00FA01B3" w:rsidRPr="006262EA" w:rsidRDefault="00FA01B3" w:rsidP="00FA01B3">
      <w:pPr>
        <w:overflowPunct/>
        <w:autoSpaceDE/>
        <w:autoSpaceDN/>
        <w:adjustRightInd/>
        <w:jc w:val="center"/>
        <w:rPr>
          <w:rFonts w:eastAsia="Calibri"/>
          <w:b/>
          <w:bCs/>
          <w:sz w:val="24"/>
          <w:szCs w:val="24"/>
        </w:rPr>
      </w:pPr>
      <w:r w:rsidRPr="006262EA">
        <w:rPr>
          <w:rFonts w:eastAsia="Calibri"/>
          <w:b/>
          <w:bCs/>
          <w:sz w:val="24"/>
          <w:szCs w:val="24"/>
        </w:rPr>
        <w:t>5. KONFIDENCIALI INFORMACIJA</w:t>
      </w:r>
    </w:p>
    <w:p w14:paraId="43AEB289" w14:textId="77777777" w:rsidR="00FA01B3" w:rsidRPr="006262EA" w:rsidRDefault="00FA01B3" w:rsidP="00FA01B3">
      <w:pPr>
        <w:overflowPunct/>
        <w:autoSpaceDE/>
        <w:autoSpaceDN/>
        <w:adjustRightInd/>
        <w:jc w:val="center"/>
        <w:rPr>
          <w:rFonts w:eastAsia="Calibri"/>
          <w:b/>
          <w:bCs/>
          <w:sz w:val="24"/>
          <w:szCs w:val="24"/>
        </w:rPr>
      </w:pP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4678"/>
        <w:gridCol w:w="4621"/>
      </w:tblGrid>
      <w:tr w:rsidR="00FA01B3" w:rsidRPr="006262EA" w14:paraId="5C2AE42C" w14:textId="77777777" w:rsidTr="00FA01B3">
        <w:trPr>
          <w:trHeight w:val="1159"/>
        </w:trPr>
        <w:tc>
          <w:tcPr>
            <w:tcW w:w="547" w:type="dxa"/>
          </w:tcPr>
          <w:p w14:paraId="2003F954" w14:textId="77777777" w:rsidR="00FA01B3" w:rsidRPr="006262EA" w:rsidRDefault="00FA01B3" w:rsidP="00B33BE0">
            <w:pPr>
              <w:overflowPunct/>
              <w:autoSpaceDE/>
              <w:autoSpaceDN/>
              <w:adjustRightInd/>
              <w:ind w:right="-108"/>
              <w:jc w:val="both"/>
              <w:rPr>
                <w:sz w:val="24"/>
                <w:szCs w:val="24"/>
              </w:rPr>
            </w:pPr>
            <w:proofErr w:type="spellStart"/>
            <w:r w:rsidRPr="006262EA">
              <w:rPr>
                <w:sz w:val="24"/>
                <w:szCs w:val="24"/>
              </w:rPr>
              <w:t>Eil.Nr</w:t>
            </w:r>
            <w:proofErr w:type="spellEnd"/>
            <w:r w:rsidRPr="006262EA">
              <w:rPr>
                <w:sz w:val="24"/>
                <w:szCs w:val="24"/>
              </w:rPr>
              <w:t>.</w:t>
            </w:r>
          </w:p>
        </w:tc>
        <w:tc>
          <w:tcPr>
            <w:tcW w:w="4678" w:type="dxa"/>
          </w:tcPr>
          <w:p w14:paraId="5380D0E6" w14:textId="77777777" w:rsidR="00FA01B3" w:rsidRPr="006262EA" w:rsidRDefault="00FA01B3" w:rsidP="00B33BE0">
            <w:pPr>
              <w:overflowPunct/>
              <w:autoSpaceDE/>
              <w:autoSpaceDN/>
              <w:adjustRightInd/>
              <w:ind w:right="-108"/>
              <w:rPr>
                <w:sz w:val="24"/>
                <w:szCs w:val="24"/>
              </w:rPr>
            </w:pPr>
            <w:r w:rsidRPr="006262EA">
              <w:rPr>
                <w:sz w:val="24"/>
                <w:szCs w:val="24"/>
              </w:rPr>
              <w:t xml:space="preserve">Dokumento, kuriame nurodyta konfidenciali informacija, pavadinimas </w:t>
            </w:r>
          </w:p>
        </w:tc>
        <w:tc>
          <w:tcPr>
            <w:tcW w:w="4621" w:type="dxa"/>
          </w:tcPr>
          <w:p w14:paraId="0FDAE90A" w14:textId="77777777" w:rsidR="00FA01B3" w:rsidRPr="006262EA" w:rsidRDefault="00FA01B3" w:rsidP="00B33BE0">
            <w:pPr>
              <w:overflowPunct/>
              <w:autoSpaceDE/>
              <w:autoSpaceDN/>
              <w:adjustRightInd/>
              <w:ind w:right="-108"/>
              <w:jc w:val="center"/>
              <w:rPr>
                <w:sz w:val="24"/>
                <w:szCs w:val="24"/>
              </w:rPr>
            </w:pPr>
            <w:r w:rsidRPr="006262EA">
              <w:rPr>
                <w:sz w:val="24"/>
                <w:szCs w:val="24"/>
              </w:rPr>
              <w:t>Dokumento puslapis (-</w:t>
            </w:r>
            <w:proofErr w:type="spellStart"/>
            <w:r w:rsidRPr="006262EA">
              <w:rPr>
                <w:sz w:val="24"/>
                <w:szCs w:val="24"/>
              </w:rPr>
              <w:t>iai</w:t>
            </w:r>
            <w:proofErr w:type="spellEnd"/>
            <w:r w:rsidRPr="006262EA">
              <w:rPr>
                <w:sz w:val="24"/>
                <w:szCs w:val="24"/>
              </w:rPr>
              <w:t>), kuriuose nurodyta konfidenciali informacija</w:t>
            </w:r>
          </w:p>
        </w:tc>
      </w:tr>
      <w:tr w:rsidR="00FA01B3" w:rsidRPr="006262EA" w14:paraId="78EF33C7" w14:textId="77777777" w:rsidTr="00FA01B3">
        <w:trPr>
          <w:trHeight w:val="361"/>
        </w:trPr>
        <w:tc>
          <w:tcPr>
            <w:tcW w:w="547" w:type="dxa"/>
          </w:tcPr>
          <w:p w14:paraId="74804705" w14:textId="77777777" w:rsidR="00FA01B3" w:rsidRPr="006262EA" w:rsidRDefault="00FA01B3" w:rsidP="00B33BE0">
            <w:pPr>
              <w:overflowPunct/>
              <w:autoSpaceDE/>
              <w:autoSpaceDN/>
              <w:adjustRightInd/>
              <w:ind w:right="-108"/>
              <w:jc w:val="both"/>
              <w:rPr>
                <w:sz w:val="24"/>
                <w:szCs w:val="24"/>
              </w:rPr>
            </w:pPr>
            <w:r w:rsidRPr="006262EA">
              <w:rPr>
                <w:sz w:val="24"/>
                <w:szCs w:val="24"/>
              </w:rPr>
              <w:t>1.</w:t>
            </w:r>
          </w:p>
        </w:tc>
        <w:tc>
          <w:tcPr>
            <w:tcW w:w="4678" w:type="dxa"/>
          </w:tcPr>
          <w:p w14:paraId="78317F40" w14:textId="77777777" w:rsidR="00FA01B3" w:rsidRPr="006262EA" w:rsidRDefault="00FA01B3" w:rsidP="00B33BE0">
            <w:pPr>
              <w:overflowPunct/>
              <w:autoSpaceDE/>
              <w:autoSpaceDN/>
              <w:adjustRightInd/>
              <w:ind w:right="-108"/>
              <w:jc w:val="both"/>
              <w:rPr>
                <w:sz w:val="24"/>
                <w:szCs w:val="24"/>
              </w:rPr>
            </w:pPr>
          </w:p>
        </w:tc>
        <w:tc>
          <w:tcPr>
            <w:tcW w:w="4621" w:type="dxa"/>
          </w:tcPr>
          <w:p w14:paraId="1DEBC4F2" w14:textId="77777777" w:rsidR="00FA01B3" w:rsidRPr="006262EA" w:rsidRDefault="00FA01B3" w:rsidP="00B33BE0">
            <w:pPr>
              <w:overflowPunct/>
              <w:autoSpaceDE/>
              <w:autoSpaceDN/>
              <w:adjustRightInd/>
              <w:ind w:right="-108"/>
              <w:jc w:val="both"/>
              <w:rPr>
                <w:sz w:val="24"/>
                <w:szCs w:val="24"/>
              </w:rPr>
            </w:pPr>
          </w:p>
        </w:tc>
      </w:tr>
      <w:tr w:rsidR="00FA01B3" w:rsidRPr="006262EA" w14:paraId="57770499" w14:textId="77777777" w:rsidTr="00FA01B3">
        <w:trPr>
          <w:trHeight w:val="284"/>
        </w:trPr>
        <w:tc>
          <w:tcPr>
            <w:tcW w:w="547" w:type="dxa"/>
          </w:tcPr>
          <w:p w14:paraId="0BA25E85" w14:textId="77777777" w:rsidR="00FA01B3" w:rsidRPr="006262EA" w:rsidRDefault="00FA01B3" w:rsidP="00B33BE0">
            <w:pPr>
              <w:overflowPunct/>
              <w:autoSpaceDE/>
              <w:autoSpaceDN/>
              <w:adjustRightInd/>
              <w:ind w:right="-108"/>
              <w:jc w:val="both"/>
              <w:rPr>
                <w:sz w:val="24"/>
                <w:szCs w:val="24"/>
              </w:rPr>
            </w:pPr>
            <w:r w:rsidRPr="006262EA">
              <w:rPr>
                <w:sz w:val="24"/>
                <w:szCs w:val="24"/>
              </w:rPr>
              <w:t>...</w:t>
            </w:r>
          </w:p>
        </w:tc>
        <w:tc>
          <w:tcPr>
            <w:tcW w:w="4678" w:type="dxa"/>
          </w:tcPr>
          <w:p w14:paraId="6F10C64B" w14:textId="77777777" w:rsidR="00FA01B3" w:rsidRPr="006262EA" w:rsidRDefault="00FA01B3" w:rsidP="00B33BE0">
            <w:pPr>
              <w:overflowPunct/>
              <w:autoSpaceDE/>
              <w:autoSpaceDN/>
              <w:adjustRightInd/>
              <w:ind w:right="-108"/>
              <w:jc w:val="both"/>
              <w:rPr>
                <w:sz w:val="24"/>
                <w:szCs w:val="24"/>
              </w:rPr>
            </w:pPr>
          </w:p>
        </w:tc>
        <w:tc>
          <w:tcPr>
            <w:tcW w:w="4621" w:type="dxa"/>
          </w:tcPr>
          <w:p w14:paraId="71940B00" w14:textId="77777777" w:rsidR="00FA01B3" w:rsidRPr="006262EA" w:rsidRDefault="00FA01B3" w:rsidP="00B33BE0">
            <w:pPr>
              <w:overflowPunct/>
              <w:autoSpaceDE/>
              <w:autoSpaceDN/>
              <w:adjustRightInd/>
              <w:ind w:right="-108"/>
              <w:jc w:val="both"/>
              <w:rPr>
                <w:sz w:val="24"/>
                <w:szCs w:val="24"/>
              </w:rPr>
            </w:pPr>
          </w:p>
        </w:tc>
      </w:tr>
    </w:tbl>
    <w:p w14:paraId="0BF83654" w14:textId="77777777" w:rsidR="00FA01B3" w:rsidRPr="006262EA" w:rsidRDefault="00FA01B3" w:rsidP="00FA01B3">
      <w:pPr>
        <w:overflowPunct/>
        <w:autoSpaceDE/>
        <w:autoSpaceDN/>
        <w:adjustRightInd/>
        <w:jc w:val="both"/>
        <w:rPr>
          <w:rFonts w:eastAsia="Calibri"/>
          <w:i/>
          <w:sz w:val="24"/>
          <w:szCs w:val="24"/>
        </w:rPr>
      </w:pPr>
      <w:r w:rsidRPr="006262EA">
        <w:rPr>
          <w:b/>
          <w:sz w:val="24"/>
          <w:szCs w:val="24"/>
        </w:rPr>
        <w:t>*</w:t>
      </w:r>
      <w:r w:rsidRPr="006262EA">
        <w:rPr>
          <w:i/>
          <w:sz w:val="24"/>
          <w:szCs w:val="24"/>
        </w:rPr>
        <w:t xml:space="preserve">Pildyti tuomet, jei bus pateikta konfidenciali informacija. Pasiūlyme nurodyta Prekių/paslaugų kaina, išskyrus jos sudedamąsias dalis, subtiekėjai, taip pat kita informacija, kuri teisės aktų nustatyta tvarka turi būti skelbiama arba kitokiu būdų viešai prieinama visuomenei, nėra laikoma konfidencialia informacija. Informacija, kurią viešai skelbti įpareigoja Lietuvos Respublikos įstatymai, negali būti tiekėjo nurodoma kaip konfidenciali, todėl tiekėjui nurodžius tokią informaciją kaip konfidencialią, Perkantysis subjektas turi teisę ją skelbti. </w:t>
      </w:r>
      <w:r w:rsidRPr="006262EA">
        <w:rPr>
          <w:rFonts w:eastAsia="Calibri"/>
          <w:i/>
          <w:sz w:val="24"/>
          <w:szCs w:val="24"/>
        </w:rPr>
        <w:t xml:space="preserve">Atkreipiame dėmesį, kad, vadovaujantis Pirkimų įstatymo 94 str. 9 dalimi,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w:t>
      </w:r>
      <w:r w:rsidRPr="006262EA">
        <w:rPr>
          <w:rFonts w:eastAsia="Calibri"/>
          <w:i/>
          <w:sz w:val="24"/>
          <w:szCs w:val="24"/>
        </w:rPr>
        <w:lastRenderedPageBreak/>
        <w:t>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4C48F8B3" w14:textId="77777777" w:rsidR="00FA01B3" w:rsidRPr="006262EA" w:rsidRDefault="00FA01B3" w:rsidP="00FA01B3">
      <w:pPr>
        <w:overflowPunct/>
        <w:autoSpaceDE/>
        <w:autoSpaceDN/>
        <w:adjustRightInd/>
        <w:jc w:val="both"/>
        <w:rPr>
          <w:rFonts w:eastAsia="Calibri"/>
          <w:i/>
          <w:sz w:val="24"/>
          <w:szCs w:val="24"/>
        </w:rPr>
      </w:pPr>
    </w:p>
    <w:p w14:paraId="2679D01C" w14:textId="723EAB28" w:rsidR="00FA01B3" w:rsidRPr="006262EA" w:rsidRDefault="00FA01B3" w:rsidP="00FA01B3">
      <w:pPr>
        <w:overflowPunct/>
        <w:autoSpaceDE/>
        <w:autoSpaceDN/>
        <w:adjustRightInd/>
        <w:ind w:left="133" w:firstLine="227"/>
        <w:jc w:val="both"/>
        <w:rPr>
          <w:rFonts w:eastAsia="Calibri"/>
          <w:sz w:val="24"/>
          <w:szCs w:val="24"/>
        </w:rPr>
      </w:pPr>
      <w:r w:rsidRPr="006262EA">
        <w:rPr>
          <w:rFonts w:eastAsia="Calibri"/>
          <w:sz w:val="24"/>
          <w:szCs w:val="24"/>
        </w:rPr>
        <w:t>Pasirašydamas šį pasiūlymą, tvirtinu, kad:</w:t>
      </w:r>
    </w:p>
    <w:p w14:paraId="2A3176EC" w14:textId="77777777" w:rsidR="00FA01B3" w:rsidRPr="006262EA" w:rsidRDefault="00FA01B3" w:rsidP="00FA01B3">
      <w:pPr>
        <w:overflowPunct/>
        <w:autoSpaceDE/>
        <w:autoSpaceDN/>
        <w:adjustRightInd/>
        <w:ind w:firstLine="227"/>
        <w:jc w:val="both"/>
        <w:rPr>
          <w:rFonts w:eastAsia="Calibri"/>
          <w:i/>
          <w:sz w:val="24"/>
          <w:szCs w:val="24"/>
        </w:rPr>
      </w:pPr>
    </w:p>
    <w:p w14:paraId="693923A7" w14:textId="7777777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 xml:space="preserve">Pasiūlymas galioja </w:t>
      </w:r>
      <w:r>
        <w:rPr>
          <w:rFonts w:eastAsia="Calibri"/>
          <w:sz w:val="24"/>
          <w:szCs w:val="24"/>
        </w:rPr>
        <w:t>Pirkimo s</w:t>
      </w:r>
      <w:r w:rsidRPr="00957CE1">
        <w:rPr>
          <w:rFonts w:eastAsia="Calibri"/>
          <w:sz w:val="24"/>
          <w:szCs w:val="24"/>
        </w:rPr>
        <w:t>ąlygų</w:t>
      </w:r>
      <w:r>
        <w:rPr>
          <w:rFonts w:eastAsia="Calibri"/>
          <w:sz w:val="24"/>
          <w:szCs w:val="24"/>
        </w:rPr>
        <w:t xml:space="preserve"> specialiosios dalies</w:t>
      </w:r>
      <w:r w:rsidRPr="00957CE1">
        <w:rPr>
          <w:rFonts w:eastAsia="Calibri"/>
          <w:sz w:val="24"/>
          <w:szCs w:val="24"/>
        </w:rPr>
        <w:t xml:space="preserve"> </w:t>
      </w:r>
      <w:r>
        <w:rPr>
          <w:rFonts w:eastAsia="Calibri"/>
          <w:sz w:val="24"/>
          <w:szCs w:val="24"/>
        </w:rPr>
        <w:t>4.11</w:t>
      </w:r>
      <w:r w:rsidRPr="00957CE1">
        <w:rPr>
          <w:rFonts w:eastAsia="Calibri"/>
          <w:sz w:val="24"/>
          <w:szCs w:val="24"/>
        </w:rPr>
        <w:t xml:space="preserve"> </w:t>
      </w:r>
      <w:r>
        <w:rPr>
          <w:rFonts w:eastAsia="Calibri"/>
          <w:sz w:val="24"/>
          <w:szCs w:val="24"/>
        </w:rPr>
        <w:t>pa</w:t>
      </w:r>
      <w:r w:rsidRPr="00957CE1">
        <w:rPr>
          <w:rFonts w:eastAsia="Calibri"/>
          <w:sz w:val="24"/>
          <w:szCs w:val="24"/>
        </w:rPr>
        <w:t>punkt</w:t>
      </w:r>
      <w:r>
        <w:rPr>
          <w:rFonts w:eastAsia="Calibri"/>
          <w:sz w:val="24"/>
          <w:szCs w:val="24"/>
        </w:rPr>
        <w:t>yje</w:t>
      </w:r>
      <w:r w:rsidRPr="00957CE1">
        <w:rPr>
          <w:rFonts w:eastAsia="Calibri"/>
          <w:sz w:val="24"/>
          <w:szCs w:val="24"/>
        </w:rPr>
        <w:t xml:space="preserve"> nurodytą terminą.</w:t>
      </w:r>
    </w:p>
    <w:p w14:paraId="50199CE7" w14:textId="714060E8"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Sutinku su visomis pirkimo sąlygomis, nustatytomis ši</w:t>
      </w:r>
      <w:r>
        <w:rPr>
          <w:rFonts w:eastAsia="Calibri"/>
          <w:sz w:val="24"/>
          <w:szCs w:val="24"/>
        </w:rPr>
        <w:t>u</w:t>
      </w:r>
      <w:r w:rsidRPr="00957CE1">
        <w:rPr>
          <w:rFonts w:eastAsia="Calibri"/>
          <w:sz w:val="24"/>
          <w:szCs w:val="24"/>
        </w:rPr>
        <w:t xml:space="preserve">ose pirkimo dokumentuose, techninėje specifikacijoje (Pirkimo sąlygų </w:t>
      </w:r>
      <w:r w:rsidR="00C54DB8">
        <w:rPr>
          <w:rFonts w:eastAsia="Calibri"/>
          <w:sz w:val="24"/>
          <w:szCs w:val="24"/>
        </w:rPr>
        <w:t>1</w:t>
      </w:r>
      <w:r w:rsidRPr="00957CE1">
        <w:rPr>
          <w:rFonts w:eastAsia="Calibri"/>
          <w:sz w:val="24"/>
          <w:szCs w:val="24"/>
        </w:rPr>
        <w:t xml:space="preserve"> priedas) ir kituose pirkimo dokumentuose (jų paaiškinimuose, papildymuose).</w:t>
      </w:r>
    </w:p>
    <w:p w14:paraId="01A51E97" w14:textId="7777777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CVP IS priemonėmis pateiktų dokumentų skaitmeninės kopijos ir elektroninėmis priemonėmis pateikti duomenys yra tikri, pateikta informacija yra teisinga ir apima viską, ko reikia norint tinkamai įvykdyti pirkimo sutartį.</w:t>
      </w:r>
    </w:p>
    <w:p w14:paraId="36934413" w14:textId="7777777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Į siūlomą kainą įskaičiuotos visos išlaidos ir visi mokesčiai, ir kad mes prisiimame riziką už visas išlaidas, kurias teikdami pasiūlymą ir laikydamiesi pirkimo dokumentuose nustatytų reikalavimų, privalėjome įskaičiuoti į pasiūlymo kainą.</w:t>
      </w:r>
    </w:p>
    <w:p w14:paraId="4AA74FBD" w14:textId="74CC2755"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Siūlom</w:t>
      </w:r>
      <w:r>
        <w:rPr>
          <w:rFonts w:eastAsia="Calibri"/>
          <w:sz w:val="24"/>
          <w:szCs w:val="24"/>
        </w:rPr>
        <w:t>os</w:t>
      </w:r>
      <w:r w:rsidRPr="00957CE1">
        <w:rPr>
          <w:rFonts w:eastAsia="Calibri"/>
          <w:sz w:val="24"/>
          <w:szCs w:val="24"/>
        </w:rPr>
        <w:t xml:space="preserve"> </w:t>
      </w:r>
      <w:r>
        <w:rPr>
          <w:rFonts w:eastAsia="Calibri"/>
          <w:sz w:val="24"/>
          <w:szCs w:val="24"/>
        </w:rPr>
        <w:t>prekės</w:t>
      </w:r>
      <w:r w:rsidRPr="00957CE1">
        <w:rPr>
          <w:rFonts w:eastAsia="Calibri"/>
          <w:sz w:val="24"/>
          <w:szCs w:val="24"/>
        </w:rPr>
        <w:t xml:space="preserve"> visiškai atitinka pirkimo dokumentuose nurodytus reikalavimus.</w:t>
      </w:r>
    </w:p>
    <w:p w14:paraId="0DDD2816" w14:textId="77777777" w:rsidR="00FA01B3" w:rsidRPr="006262EA" w:rsidRDefault="00FA01B3" w:rsidP="00FA01B3">
      <w:pPr>
        <w:overflowPunct/>
        <w:autoSpaceDE/>
        <w:autoSpaceDN/>
        <w:adjustRightInd/>
        <w:ind w:firstLine="227"/>
        <w:jc w:val="both"/>
        <w:rPr>
          <w:rFonts w:eastAsia="Calibri"/>
          <w:sz w:val="24"/>
          <w:szCs w:val="24"/>
        </w:rPr>
      </w:pPr>
    </w:p>
    <w:p w14:paraId="78579537" w14:textId="77777777" w:rsidR="00FA01B3" w:rsidRPr="006262EA" w:rsidRDefault="00FA01B3" w:rsidP="00FA01B3">
      <w:pPr>
        <w:overflowPunct/>
        <w:autoSpaceDE/>
        <w:autoSpaceDN/>
        <w:adjustRightInd/>
        <w:jc w:val="both"/>
        <w:rPr>
          <w:i/>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A01B3" w:rsidRPr="006262EA" w14:paraId="502530DA" w14:textId="77777777" w:rsidTr="00B33BE0">
        <w:trPr>
          <w:trHeight w:val="443"/>
        </w:trPr>
        <w:tc>
          <w:tcPr>
            <w:tcW w:w="3284" w:type="dxa"/>
            <w:tcBorders>
              <w:top w:val="single" w:sz="4" w:space="0" w:color="auto"/>
              <w:left w:val="nil"/>
              <w:bottom w:val="nil"/>
              <w:right w:val="nil"/>
            </w:tcBorders>
          </w:tcPr>
          <w:p w14:paraId="53045089" w14:textId="77777777" w:rsidR="00FA01B3" w:rsidRPr="006262EA" w:rsidRDefault="00FA01B3" w:rsidP="00B33BE0">
            <w:pPr>
              <w:overflowPunct/>
              <w:autoSpaceDE/>
              <w:autoSpaceDN/>
              <w:adjustRightInd/>
              <w:snapToGrid w:val="0"/>
              <w:jc w:val="center"/>
              <w:rPr>
                <w:position w:val="6"/>
                <w:sz w:val="24"/>
                <w:szCs w:val="24"/>
              </w:rPr>
            </w:pPr>
            <w:r w:rsidRPr="006262EA">
              <w:rPr>
                <w:position w:val="6"/>
                <w:sz w:val="24"/>
                <w:szCs w:val="24"/>
              </w:rPr>
              <w:t>(Tiekėjo arba jo įgalioto asmens pareigų pavadinimas)</w:t>
            </w:r>
          </w:p>
        </w:tc>
        <w:tc>
          <w:tcPr>
            <w:tcW w:w="604" w:type="dxa"/>
          </w:tcPr>
          <w:p w14:paraId="67926911" w14:textId="77777777" w:rsidR="00FA01B3" w:rsidRPr="006262EA" w:rsidRDefault="00FA01B3" w:rsidP="00B33BE0">
            <w:pPr>
              <w:overflowPunct/>
              <w:autoSpaceDE/>
              <w:autoSpaceDN/>
              <w:adjustRightInd/>
              <w:ind w:right="-1"/>
              <w:jc w:val="center"/>
              <w:rPr>
                <w:rFonts w:eastAsia="Calibri"/>
                <w:sz w:val="24"/>
                <w:szCs w:val="24"/>
              </w:rPr>
            </w:pPr>
          </w:p>
        </w:tc>
        <w:tc>
          <w:tcPr>
            <w:tcW w:w="1980" w:type="dxa"/>
            <w:tcBorders>
              <w:top w:val="single" w:sz="4" w:space="0" w:color="auto"/>
              <w:left w:val="nil"/>
              <w:bottom w:val="nil"/>
              <w:right w:val="nil"/>
            </w:tcBorders>
          </w:tcPr>
          <w:p w14:paraId="76D58E15" w14:textId="77777777" w:rsidR="00FA01B3" w:rsidRPr="006262EA" w:rsidRDefault="00FA01B3" w:rsidP="00B33BE0">
            <w:pPr>
              <w:overflowPunct/>
              <w:autoSpaceDE/>
              <w:autoSpaceDN/>
              <w:adjustRightInd/>
              <w:ind w:right="-1"/>
              <w:jc w:val="center"/>
              <w:rPr>
                <w:rFonts w:eastAsia="Calibri"/>
                <w:i/>
                <w:sz w:val="24"/>
                <w:szCs w:val="24"/>
              </w:rPr>
            </w:pPr>
            <w:r w:rsidRPr="006262EA">
              <w:rPr>
                <w:rFonts w:eastAsia="Calibri"/>
                <w:position w:val="6"/>
                <w:sz w:val="24"/>
                <w:szCs w:val="24"/>
              </w:rPr>
              <w:t>(Parašas)</w:t>
            </w:r>
            <w:r w:rsidRPr="006262EA">
              <w:rPr>
                <w:rFonts w:eastAsia="Calibri"/>
                <w:i/>
                <w:sz w:val="24"/>
                <w:szCs w:val="24"/>
              </w:rPr>
              <w:t xml:space="preserve"> </w:t>
            </w:r>
          </w:p>
        </w:tc>
        <w:tc>
          <w:tcPr>
            <w:tcW w:w="701" w:type="dxa"/>
          </w:tcPr>
          <w:p w14:paraId="79B8C4D2" w14:textId="77777777" w:rsidR="00FA01B3" w:rsidRPr="006262EA" w:rsidRDefault="00FA01B3" w:rsidP="00B33BE0">
            <w:pPr>
              <w:overflowPunct/>
              <w:autoSpaceDE/>
              <w:autoSpaceDN/>
              <w:adjustRightInd/>
              <w:ind w:right="-1"/>
              <w:jc w:val="center"/>
              <w:rPr>
                <w:rFonts w:eastAsia="Calibri"/>
                <w:sz w:val="24"/>
                <w:szCs w:val="24"/>
              </w:rPr>
            </w:pPr>
          </w:p>
        </w:tc>
        <w:tc>
          <w:tcPr>
            <w:tcW w:w="2611" w:type="dxa"/>
            <w:tcBorders>
              <w:top w:val="single" w:sz="4" w:space="0" w:color="auto"/>
              <w:left w:val="nil"/>
              <w:bottom w:val="nil"/>
              <w:right w:val="nil"/>
            </w:tcBorders>
          </w:tcPr>
          <w:p w14:paraId="40639C9B" w14:textId="77777777" w:rsidR="00FA01B3" w:rsidRPr="006262EA" w:rsidRDefault="00FA01B3" w:rsidP="00B33BE0">
            <w:pPr>
              <w:overflowPunct/>
              <w:autoSpaceDE/>
              <w:autoSpaceDN/>
              <w:adjustRightInd/>
              <w:ind w:right="-1"/>
              <w:jc w:val="center"/>
              <w:rPr>
                <w:rFonts w:eastAsia="Calibri"/>
                <w:i/>
                <w:sz w:val="24"/>
                <w:szCs w:val="24"/>
              </w:rPr>
            </w:pPr>
            <w:r w:rsidRPr="006262EA">
              <w:rPr>
                <w:rFonts w:eastAsia="Calibri"/>
                <w:position w:val="6"/>
                <w:sz w:val="24"/>
                <w:szCs w:val="24"/>
              </w:rPr>
              <w:t>(Vardas ir pavardė)</w:t>
            </w:r>
            <w:r w:rsidRPr="006262EA">
              <w:rPr>
                <w:rFonts w:eastAsia="Calibri"/>
                <w:i/>
                <w:sz w:val="24"/>
                <w:szCs w:val="24"/>
              </w:rPr>
              <w:t xml:space="preserve"> </w:t>
            </w:r>
          </w:p>
        </w:tc>
        <w:tc>
          <w:tcPr>
            <w:tcW w:w="648" w:type="dxa"/>
          </w:tcPr>
          <w:p w14:paraId="487BCAF0" w14:textId="77777777" w:rsidR="00FA01B3" w:rsidRPr="006262EA" w:rsidRDefault="00FA01B3" w:rsidP="00B33BE0">
            <w:pPr>
              <w:overflowPunct/>
              <w:autoSpaceDE/>
              <w:autoSpaceDN/>
              <w:adjustRightInd/>
              <w:ind w:right="-1"/>
              <w:jc w:val="center"/>
              <w:rPr>
                <w:rFonts w:eastAsia="Calibri"/>
                <w:sz w:val="24"/>
                <w:szCs w:val="24"/>
              </w:rPr>
            </w:pPr>
          </w:p>
        </w:tc>
      </w:tr>
      <w:bookmarkEnd w:id="0"/>
    </w:tbl>
    <w:p w14:paraId="3DD008F7" w14:textId="77777777" w:rsidR="00ED5981" w:rsidRDefault="00ED5981"/>
    <w:sectPr w:rsidR="00ED5981" w:rsidSect="008D440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C7D"/>
    <w:multiLevelType w:val="hybridMultilevel"/>
    <w:tmpl w:val="7882A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8820684">
    <w:abstractNumId w:val="0"/>
  </w:num>
  <w:num w:numId="2" w16cid:durableId="182329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B3"/>
    <w:rsid w:val="00072EE0"/>
    <w:rsid w:val="001043B6"/>
    <w:rsid w:val="001175DF"/>
    <w:rsid w:val="002B57D8"/>
    <w:rsid w:val="003271A5"/>
    <w:rsid w:val="00371906"/>
    <w:rsid w:val="00373B81"/>
    <w:rsid w:val="005C18EE"/>
    <w:rsid w:val="00750ACD"/>
    <w:rsid w:val="00760B9E"/>
    <w:rsid w:val="008D440C"/>
    <w:rsid w:val="008E54F9"/>
    <w:rsid w:val="00982AA4"/>
    <w:rsid w:val="00A6036D"/>
    <w:rsid w:val="00A9686E"/>
    <w:rsid w:val="00B26850"/>
    <w:rsid w:val="00C54DB8"/>
    <w:rsid w:val="00CF0022"/>
    <w:rsid w:val="00CF45BC"/>
    <w:rsid w:val="00D129AF"/>
    <w:rsid w:val="00D86901"/>
    <w:rsid w:val="00DE2AD9"/>
    <w:rsid w:val="00E15C4B"/>
    <w:rsid w:val="00E238B3"/>
    <w:rsid w:val="00ED5981"/>
    <w:rsid w:val="00F37E1A"/>
    <w:rsid w:val="00F5552E"/>
    <w:rsid w:val="00FA01B3"/>
    <w:rsid w:val="00FC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9CDA"/>
  <w15:chartTrackingRefBased/>
  <w15:docId w15:val="{419B41D6-B6A0-4E9B-A978-1FA542E9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B3"/>
    <w:pPr>
      <w:overflowPunct w:val="0"/>
      <w:autoSpaceDE w:val="0"/>
      <w:autoSpaceDN w:val="0"/>
      <w:adjustRightInd w:val="0"/>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List not in Table"/>
    <w:basedOn w:val="Normal"/>
    <w:link w:val="ListParagraphChar"/>
    <w:uiPriority w:val="34"/>
    <w:qFormat/>
    <w:rsid w:val="00FA01B3"/>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A01B3"/>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9710">
      <w:bodyDiv w:val="1"/>
      <w:marLeft w:val="0"/>
      <w:marRight w:val="0"/>
      <w:marTop w:val="0"/>
      <w:marBottom w:val="0"/>
      <w:divBdr>
        <w:top w:val="none" w:sz="0" w:space="0" w:color="auto"/>
        <w:left w:val="none" w:sz="0" w:space="0" w:color="auto"/>
        <w:bottom w:val="none" w:sz="0" w:space="0" w:color="auto"/>
        <w:right w:val="none" w:sz="0" w:space="0" w:color="auto"/>
      </w:divBdr>
    </w:div>
    <w:div w:id="5661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3424</Words>
  <Characters>1953</Characters>
  <Application>Microsoft Office Word</Application>
  <DocSecurity>0</DocSecurity>
  <Lines>16</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 Pukelienė</cp:lastModifiedBy>
  <cp:revision>2</cp:revision>
  <dcterms:created xsi:type="dcterms:W3CDTF">2025-07-14T19:21:00Z</dcterms:created>
  <dcterms:modified xsi:type="dcterms:W3CDTF">2025-07-14T19:21:00Z</dcterms:modified>
</cp:coreProperties>
</file>