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2F58" w14:textId="77777777" w:rsidR="00116F53" w:rsidRPr="00116F53" w:rsidRDefault="00116F53" w:rsidP="00116F53">
      <w:pPr>
        <w:tabs>
          <w:tab w:val="left" w:pos="5400"/>
        </w:tabs>
        <w:spacing w:after="0" w:line="240" w:lineRule="auto"/>
        <w:textAlignment w:val="center"/>
        <w:rPr>
          <w:rFonts w:ascii="Times New Roman" w:eastAsia="Times New Roman" w:hAnsi="Times New Roman" w:cs="Times New Roman"/>
          <w:kern w:val="0"/>
          <w14:ligatures w14:val="none"/>
        </w:rPr>
      </w:pPr>
    </w:p>
    <w:p w14:paraId="1BDAF5B3" w14:textId="77777777" w:rsidR="00116F53" w:rsidRPr="00116F53" w:rsidRDefault="00116F53" w:rsidP="00116F5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r w:rsidRPr="00116F53">
        <w:rPr>
          <w:rFonts w:ascii="Times New Roman" w:eastAsia="Times New Roman" w:hAnsi="Times New Roman" w:cs="Times New Roman"/>
          <w:b/>
          <w:bCs/>
          <w:caps/>
          <w:kern w:val="0"/>
          <w14:ligatures w14:val="none"/>
        </w:rPr>
        <w:t>paslaugų pirkimo-pardavimo sutarties Specialiosios sąlygos</w:t>
      </w:r>
    </w:p>
    <w:p w14:paraId="3A108661" w14:textId="77777777" w:rsidR="00116F53" w:rsidRPr="00116F53" w:rsidRDefault="00116F53" w:rsidP="00116F5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bCs/>
          <w:caps/>
          <w:kern w:val="0"/>
          <w14:ligatures w14:val="none"/>
        </w:rPr>
      </w:pPr>
    </w:p>
    <w:p w14:paraId="6C36F613" w14:textId="77777777" w:rsidR="00116F53" w:rsidRPr="00116F53" w:rsidRDefault="00116F53" w:rsidP="00116F5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p>
    <w:p w14:paraId="138B377B" w14:textId="77777777" w:rsidR="00116F53" w:rsidRPr="00116F53" w:rsidRDefault="00116F53" w:rsidP="00116F53">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6F53" w:rsidRPr="00116F53" w14:paraId="3AB0F824" w14:textId="77777777" w:rsidTr="00C04835">
        <w:tc>
          <w:tcPr>
            <w:tcW w:w="2448" w:type="dxa"/>
          </w:tcPr>
          <w:p w14:paraId="5EDC37D5" w14:textId="77777777" w:rsidR="00116F53" w:rsidRPr="00116F53" w:rsidRDefault="00116F53" w:rsidP="00116F53">
            <w:pPr>
              <w:spacing w:after="0" w:line="240" w:lineRule="auto"/>
              <w:jc w:val="both"/>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Sutarties pavadinimas</w:t>
            </w:r>
          </w:p>
        </w:tc>
        <w:tc>
          <w:tcPr>
            <w:tcW w:w="7110" w:type="dxa"/>
            <w:gridSpan w:val="3"/>
          </w:tcPr>
          <w:p w14:paraId="4156D187" w14:textId="1CCCF573" w:rsidR="00116F53" w:rsidRPr="00116F53" w:rsidRDefault="005D1783" w:rsidP="005D1783">
            <w:pPr>
              <w:spacing w:after="0" w:line="240" w:lineRule="auto"/>
              <w:jc w:val="center"/>
              <w:rPr>
                <w:rFonts w:ascii="Times New Roman" w:eastAsia="Times New Roman" w:hAnsi="Times New Roman" w:cs="Times New Roman"/>
                <w:b/>
                <w:bCs/>
                <w14:ligatures w14:val="none"/>
              </w:rPr>
            </w:pPr>
            <w:r w:rsidRPr="005D1783">
              <w:rPr>
                <w:rFonts w:ascii="Times New Roman" w:eastAsia="Times New Roman" w:hAnsi="Times New Roman" w:cs="Times New Roman"/>
                <w:b/>
                <w:bCs/>
                <w:color w:val="000000"/>
                <w:kern w:val="0"/>
                <w:lang w:eastAsia="lt-LT"/>
                <w14:ligatures w14:val="none"/>
              </w:rPr>
              <w:t>Statinių poveikio aplinkai rodiklių modeliavimo ir rizikos veiksnių nustatymo metodikos parengimo paslaugos</w:t>
            </w:r>
          </w:p>
        </w:tc>
      </w:tr>
      <w:tr w:rsidR="00116F53" w:rsidRPr="00116F53" w14:paraId="16507123" w14:textId="77777777" w:rsidTr="00C04835">
        <w:tc>
          <w:tcPr>
            <w:tcW w:w="2448" w:type="dxa"/>
          </w:tcPr>
          <w:p w14:paraId="322C5D96" w14:textId="77777777" w:rsidR="00116F53" w:rsidRPr="00116F53" w:rsidRDefault="00116F53" w:rsidP="00116F53">
            <w:pPr>
              <w:spacing w:after="0" w:line="240" w:lineRule="auto"/>
              <w:jc w:val="both"/>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Sutarties data</w:t>
            </w:r>
          </w:p>
        </w:tc>
        <w:tc>
          <w:tcPr>
            <w:tcW w:w="2177" w:type="dxa"/>
          </w:tcPr>
          <w:p w14:paraId="6B0F1B88" w14:textId="77777777" w:rsidR="00116F53" w:rsidRPr="00116F53" w:rsidRDefault="00116F53" w:rsidP="00116F53">
            <w:pPr>
              <w:spacing w:after="0" w:line="240" w:lineRule="auto"/>
              <w:jc w:val="both"/>
              <w:rPr>
                <w:rFonts w:ascii="Times New Roman" w:eastAsia="Times New Roman" w:hAnsi="Times New Roman" w:cs="Times New Roman"/>
                <w14:ligatures w14:val="none"/>
              </w:rPr>
            </w:pPr>
          </w:p>
        </w:tc>
        <w:tc>
          <w:tcPr>
            <w:tcW w:w="2362" w:type="dxa"/>
          </w:tcPr>
          <w:p w14:paraId="3DA01AA8" w14:textId="77777777" w:rsidR="00116F53" w:rsidRPr="00116F53" w:rsidRDefault="00116F53" w:rsidP="00116F53">
            <w:pPr>
              <w:spacing w:after="0" w:line="240" w:lineRule="auto"/>
              <w:jc w:val="both"/>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Sutarties numeris</w:t>
            </w:r>
          </w:p>
        </w:tc>
        <w:tc>
          <w:tcPr>
            <w:tcW w:w="2571" w:type="dxa"/>
          </w:tcPr>
          <w:p w14:paraId="422B6863" w14:textId="77777777" w:rsidR="00116F53" w:rsidRPr="00116F53" w:rsidRDefault="00116F53" w:rsidP="00116F53">
            <w:pPr>
              <w:spacing w:after="0" w:line="240" w:lineRule="auto"/>
              <w:jc w:val="both"/>
              <w:rPr>
                <w:rFonts w:ascii="Times New Roman" w:eastAsia="Times New Roman" w:hAnsi="Times New Roman" w:cs="Times New Roman"/>
                <w14:ligatures w14:val="none"/>
              </w:rPr>
            </w:pPr>
          </w:p>
        </w:tc>
      </w:tr>
    </w:tbl>
    <w:p w14:paraId="27111705" w14:textId="77777777" w:rsidR="00116F53" w:rsidRPr="00116F53" w:rsidRDefault="00116F53" w:rsidP="00116F53">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6F53" w:rsidRPr="00116F53" w14:paraId="649AA093" w14:textId="77777777" w:rsidTr="00C04835">
        <w:tc>
          <w:tcPr>
            <w:tcW w:w="9558" w:type="dxa"/>
            <w:gridSpan w:val="3"/>
          </w:tcPr>
          <w:p w14:paraId="55ACE359"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 SUTARTIES ŠALYS</w:t>
            </w:r>
          </w:p>
        </w:tc>
      </w:tr>
      <w:tr w:rsidR="00116F53" w:rsidRPr="00116F53" w14:paraId="42BAE8C2" w14:textId="77777777" w:rsidTr="00C04835">
        <w:tc>
          <w:tcPr>
            <w:tcW w:w="2808" w:type="dxa"/>
            <w:vMerge w:val="restart"/>
          </w:tcPr>
          <w:p w14:paraId="1B0F200A"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p>
          <w:p w14:paraId="2E4CE40B"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p>
          <w:p w14:paraId="56D54D9D"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p>
          <w:p w14:paraId="500F7526" w14:textId="77777777" w:rsidR="00116F53" w:rsidRPr="00116F53" w:rsidRDefault="00116F53" w:rsidP="00116F53">
            <w:pPr>
              <w:spacing w:after="0" w:line="240" w:lineRule="auto"/>
              <w:rPr>
                <w:rFonts w:ascii="Times New Roman" w:eastAsia="Times New Roman" w:hAnsi="Times New Roman" w:cs="Times New Roman"/>
                <w:b/>
                <w14:ligatures w14:val="none"/>
              </w:rPr>
            </w:pPr>
          </w:p>
          <w:p w14:paraId="7C0E08F8"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1.1. Pirkėjas</w:t>
            </w:r>
          </w:p>
        </w:tc>
        <w:tc>
          <w:tcPr>
            <w:tcW w:w="3240" w:type="dxa"/>
          </w:tcPr>
          <w:p w14:paraId="417B0DF3"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1.1.1. Pavadinimas</w:t>
            </w:r>
          </w:p>
        </w:tc>
        <w:tc>
          <w:tcPr>
            <w:tcW w:w="3510" w:type="dxa"/>
          </w:tcPr>
          <w:p w14:paraId="28D306DC" w14:textId="126EC175" w:rsidR="00116F53" w:rsidRPr="00116F53" w:rsidRDefault="005D1783" w:rsidP="00116F53">
            <w:pPr>
              <w:spacing w:after="0" w:line="240" w:lineRule="auto"/>
              <w:jc w:val="center"/>
              <w:rPr>
                <w:rFonts w:ascii="Times New Roman" w:eastAsia="Times New Roman" w:hAnsi="Times New Roman" w:cs="Times New Roman"/>
                <w14:ligatures w14:val="none"/>
              </w:rPr>
            </w:pPr>
            <w:r>
              <w:rPr>
                <w:rFonts w:ascii="Times New Roman" w:eastAsia="Times New Roman" w:hAnsi="Times New Roman" w:cs="Times New Roman"/>
                <w14:ligatures w14:val="none"/>
              </w:rPr>
              <w:t>Statybos sektoriaus vystymo agentūra</w:t>
            </w:r>
          </w:p>
        </w:tc>
      </w:tr>
      <w:tr w:rsidR="00116F53" w:rsidRPr="00116F53" w14:paraId="06E44B9F" w14:textId="77777777" w:rsidTr="00C04835">
        <w:tc>
          <w:tcPr>
            <w:tcW w:w="2808" w:type="dxa"/>
            <w:vMerge/>
          </w:tcPr>
          <w:p w14:paraId="17803538"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2C86578C"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1.1.2. Juridinio asmens kodas</w:t>
            </w:r>
          </w:p>
        </w:tc>
        <w:tc>
          <w:tcPr>
            <w:tcW w:w="3510" w:type="dxa"/>
          </w:tcPr>
          <w:p w14:paraId="38D96429" w14:textId="3FA03673" w:rsidR="00116F53" w:rsidRPr="00116F53" w:rsidRDefault="005D1783" w:rsidP="00116F53">
            <w:pPr>
              <w:spacing w:after="0" w:line="240" w:lineRule="auto"/>
              <w:jc w:val="center"/>
              <w:rPr>
                <w:rFonts w:ascii="Times New Roman" w:eastAsia="Times New Roman" w:hAnsi="Times New Roman" w:cs="Times New Roman"/>
                <w14:ligatures w14:val="none"/>
              </w:rPr>
            </w:pPr>
            <w:r w:rsidRPr="005D1783">
              <w:rPr>
                <w:rFonts w:ascii="Times New Roman" w:eastAsia="Times New Roman" w:hAnsi="Times New Roman" w:cs="Times New Roman"/>
                <w14:ligatures w14:val="none"/>
              </w:rPr>
              <w:t>305997589</w:t>
            </w:r>
          </w:p>
        </w:tc>
      </w:tr>
      <w:tr w:rsidR="00116F53" w:rsidRPr="00116F53" w14:paraId="7DDB51DE" w14:textId="77777777" w:rsidTr="00C04835">
        <w:tc>
          <w:tcPr>
            <w:tcW w:w="2808" w:type="dxa"/>
            <w:vMerge/>
          </w:tcPr>
          <w:p w14:paraId="7F35B440"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4A5102DF"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1.1.3. Adresas</w:t>
            </w:r>
          </w:p>
        </w:tc>
        <w:tc>
          <w:tcPr>
            <w:tcW w:w="3510" w:type="dxa"/>
          </w:tcPr>
          <w:p w14:paraId="20E7F629" w14:textId="68AD19D6" w:rsidR="00116F53" w:rsidRPr="00116F53" w:rsidRDefault="005D1783" w:rsidP="00116F53">
            <w:pPr>
              <w:spacing w:after="0" w:line="240" w:lineRule="auto"/>
              <w:jc w:val="center"/>
              <w:rPr>
                <w:rFonts w:ascii="Times New Roman" w:eastAsia="Times New Roman" w:hAnsi="Times New Roman" w:cs="Times New Roman"/>
                <w14:ligatures w14:val="none"/>
              </w:rPr>
            </w:pPr>
            <w:r w:rsidRPr="005D1783">
              <w:rPr>
                <w:rFonts w:ascii="Times New Roman" w:eastAsia="Times New Roman" w:hAnsi="Times New Roman" w:cs="Times New Roman"/>
                <w14:ligatures w14:val="none"/>
              </w:rPr>
              <w:t>Sėlių g. 66, LT-08109 Vilnius</w:t>
            </w:r>
          </w:p>
        </w:tc>
      </w:tr>
      <w:tr w:rsidR="00116F53" w:rsidRPr="00116F53" w14:paraId="65671591" w14:textId="77777777" w:rsidTr="00C04835">
        <w:tc>
          <w:tcPr>
            <w:tcW w:w="2808" w:type="dxa"/>
            <w:vMerge/>
          </w:tcPr>
          <w:p w14:paraId="61E09CB8"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00E92E6B"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1.1.4. PVM mokėtojo kodas</w:t>
            </w:r>
          </w:p>
        </w:tc>
        <w:tc>
          <w:tcPr>
            <w:tcW w:w="3510" w:type="dxa"/>
          </w:tcPr>
          <w:p w14:paraId="0CA65DBF" w14:textId="23B12686" w:rsidR="00116F53" w:rsidRPr="00116F53" w:rsidRDefault="005D1783" w:rsidP="00116F53">
            <w:pPr>
              <w:spacing w:after="0" w:line="240" w:lineRule="auto"/>
              <w:jc w:val="center"/>
              <w:rPr>
                <w:rFonts w:ascii="Times New Roman" w:eastAsia="Times New Roman" w:hAnsi="Times New Roman" w:cs="Times New Roman"/>
                <w14:ligatures w14:val="none"/>
              </w:rPr>
            </w:pPr>
            <w:r w:rsidRPr="005D1783">
              <w:rPr>
                <w:rFonts w:ascii="Times New Roman" w:eastAsia="Times New Roman" w:hAnsi="Times New Roman" w:cs="Times New Roman"/>
                <w14:ligatures w14:val="none"/>
              </w:rPr>
              <w:t>LT100015509111</w:t>
            </w:r>
          </w:p>
        </w:tc>
      </w:tr>
      <w:tr w:rsidR="00116F53" w:rsidRPr="00116F53" w14:paraId="5E30304F" w14:textId="77777777" w:rsidTr="00C04835">
        <w:tc>
          <w:tcPr>
            <w:tcW w:w="2808" w:type="dxa"/>
            <w:vMerge/>
          </w:tcPr>
          <w:p w14:paraId="3EB35552"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00DD13B1"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1.1.5. Atsiskaitomoji sąskaita</w:t>
            </w:r>
          </w:p>
        </w:tc>
        <w:tc>
          <w:tcPr>
            <w:tcW w:w="3510" w:type="dxa"/>
          </w:tcPr>
          <w:p w14:paraId="3C492C2B"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24B9F9FC" w14:textId="77777777" w:rsidTr="00C04835">
        <w:tc>
          <w:tcPr>
            <w:tcW w:w="2808" w:type="dxa"/>
            <w:vMerge/>
          </w:tcPr>
          <w:p w14:paraId="79BA1EF6"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7442C285"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1.1.6. Bankas, banko kodas</w:t>
            </w:r>
          </w:p>
        </w:tc>
        <w:tc>
          <w:tcPr>
            <w:tcW w:w="3510" w:type="dxa"/>
          </w:tcPr>
          <w:p w14:paraId="402D4B99"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4BFD599E" w14:textId="77777777" w:rsidTr="00C04835">
        <w:tc>
          <w:tcPr>
            <w:tcW w:w="2808" w:type="dxa"/>
            <w:vMerge/>
          </w:tcPr>
          <w:p w14:paraId="0DB80461"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678CA9D2"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1.1.7. Telefonas</w:t>
            </w:r>
          </w:p>
        </w:tc>
        <w:tc>
          <w:tcPr>
            <w:tcW w:w="3510" w:type="dxa"/>
          </w:tcPr>
          <w:p w14:paraId="1A5BBA0E" w14:textId="5EF28485" w:rsidR="00116F53" w:rsidRPr="00116F53" w:rsidRDefault="00AB66EB" w:rsidP="00116F53">
            <w:pPr>
              <w:spacing w:after="0" w:line="240" w:lineRule="auto"/>
              <w:jc w:val="center"/>
              <w:rPr>
                <w:rFonts w:ascii="Times New Roman" w:eastAsia="Times New Roman" w:hAnsi="Times New Roman" w:cs="Times New Roman"/>
                <w14:ligatures w14:val="none"/>
              </w:rPr>
            </w:pPr>
            <w:r w:rsidRPr="00AB66EB">
              <w:rPr>
                <w:rFonts w:ascii="Times New Roman" w:eastAsia="Times New Roman" w:hAnsi="Times New Roman" w:cs="Times New Roman"/>
                <w14:ligatures w14:val="none"/>
              </w:rPr>
              <w:t>+370 700 15100</w:t>
            </w:r>
          </w:p>
        </w:tc>
      </w:tr>
      <w:tr w:rsidR="00116F53" w:rsidRPr="00116F53" w14:paraId="7FC2EC0E" w14:textId="77777777" w:rsidTr="00C04835">
        <w:tc>
          <w:tcPr>
            <w:tcW w:w="2808" w:type="dxa"/>
            <w:vMerge/>
          </w:tcPr>
          <w:p w14:paraId="5163D485"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7DDCCF26"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1.1.8. El. paštas</w:t>
            </w:r>
          </w:p>
        </w:tc>
        <w:tc>
          <w:tcPr>
            <w:tcW w:w="3510" w:type="dxa"/>
          </w:tcPr>
          <w:p w14:paraId="1B03E708" w14:textId="09641175" w:rsidR="00116F53" w:rsidRPr="00116F53" w:rsidRDefault="00AB66EB" w:rsidP="00116F53">
            <w:pPr>
              <w:spacing w:after="0" w:line="240" w:lineRule="auto"/>
              <w:jc w:val="center"/>
              <w:rPr>
                <w:rFonts w:ascii="Times New Roman" w:eastAsia="Times New Roman" w:hAnsi="Times New Roman" w:cs="Times New Roman"/>
                <w14:ligatures w14:val="none"/>
              </w:rPr>
            </w:pPr>
            <w:r w:rsidRPr="00AB66EB">
              <w:rPr>
                <w:rFonts w:ascii="Times New Roman" w:eastAsia="Times New Roman" w:hAnsi="Times New Roman" w:cs="Times New Roman"/>
                <w14:ligatures w14:val="none"/>
              </w:rPr>
              <w:t>agentura@ssva.lt</w:t>
            </w:r>
          </w:p>
        </w:tc>
      </w:tr>
      <w:tr w:rsidR="00116F53" w:rsidRPr="00116F53" w14:paraId="721AE0CB" w14:textId="77777777" w:rsidTr="00C04835">
        <w:tc>
          <w:tcPr>
            <w:tcW w:w="2808" w:type="dxa"/>
            <w:vMerge/>
          </w:tcPr>
          <w:p w14:paraId="73E6C03B"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76698E0B"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1.1.9. Šalies atstovas</w:t>
            </w:r>
          </w:p>
        </w:tc>
        <w:tc>
          <w:tcPr>
            <w:tcW w:w="3510" w:type="dxa"/>
          </w:tcPr>
          <w:p w14:paraId="4A7B2A84"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543A2199" w14:textId="77777777" w:rsidTr="00C04835">
        <w:tc>
          <w:tcPr>
            <w:tcW w:w="2808" w:type="dxa"/>
            <w:vMerge/>
          </w:tcPr>
          <w:p w14:paraId="0C2EB998"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3240" w:type="dxa"/>
          </w:tcPr>
          <w:p w14:paraId="7792BAC8"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1.1.10. Atstovavimo pagrindas</w:t>
            </w:r>
          </w:p>
        </w:tc>
        <w:tc>
          <w:tcPr>
            <w:tcW w:w="3510" w:type="dxa"/>
          </w:tcPr>
          <w:p w14:paraId="53147E32"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74301C69" w14:textId="77777777" w:rsidTr="00C04835">
        <w:tc>
          <w:tcPr>
            <w:tcW w:w="2808" w:type="dxa"/>
            <w:vMerge w:val="restart"/>
          </w:tcPr>
          <w:p w14:paraId="5527D7D4" w14:textId="77777777" w:rsidR="00116F53" w:rsidRPr="00116F53" w:rsidRDefault="00116F53" w:rsidP="00116F53">
            <w:pPr>
              <w:spacing w:after="0" w:line="240" w:lineRule="auto"/>
              <w:rPr>
                <w:rFonts w:ascii="Times New Roman" w:eastAsia="Times New Roman" w:hAnsi="Times New Roman" w:cs="Times New Roman"/>
                <w:b/>
                <w14:ligatures w14:val="none"/>
              </w:rPr>
            </w:pPr>
          </w:p>
          <w:p w14:paraId="748FB368" w14:textId="77777777" w:rsidR="00116F53" w:rsidRPr="00116F53" w:rsidRDefault="00116F53" w:rsidP="00116F53">
            <w:pPr>
              <w:spacing w:after="0" w:line="240" w:lineRule="auto"/>
              <w:rPr>
                <w:rFonts w:ascii="Times New Roman" w:eastAsia="Times New Roman" w:hAnsi="Times New Roman" w:cs="Times New Roman"/>
                <w:b/>
                <w14:ligatures w14:val="none"/>
              </w:rPr>
            </w:pPr>
          </w:p>
          <w:p w14:paraId="47E2A35A" w14:textId="77777777" w:rsidR="00116F53" w:rsidRPr="00116F53" w:rsidRDefault="00116F53" w:rsidP="00116F53">
            <w:pPr>
              <w:spacing w:after="0" w:line="240" w:lineRule="auto"/>
              <w:rPr>
                <w:rFonts w:ascii="Times New Roman" w:eastAsia="Times New Roman" w:hAnsi="Times New Roman" w:cs="Times New Roman"/>
                <w:b/>
                <w14:ligatures w14:val="none"/>
              </w:rPr>
            </w:pPr>
          </w:p>
          <w:p w14:paraId="5CA19639"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1.2. Tiekėjas</w:t>
            </w:r>
          </w:p>
          <w:p w14:paraId="3E0D0371" w14:textId="77777777" w:rsidR="00116F53" w:rsidRPr="00116F53" w:rsidRDefault="00116F53" w:rsidP="00116F53">
            <w:pPr>
              <w:spacing w:after="0" w:line="240" w:lineRule="auto"/>
              <w:rPr>
                <w:rFonts w:ascii="Times New Roman" w:eastAsia="Times New Roman" w:hAnsi="Times New Roman" w:cs="Times New Roman"/>
                <w:color w:val="4472C4"/>
                <w14:ligatures w14:val="none"/>
              </w:rPr>
            </w:pPr>
            <w:r w:rsidRPr="00116F53">
              <w:rPr>
                <w:rFonts w:ascii="Times New Roman" w:eastAsia="Times New Roman" w:hAnsi="Times New Roman" w:cs="Times New Roman"/>
                <w:color w:val="4472C4"/>
                <w14:ligatures w14:val="none"/>
              </w:rPr>
              <w:t>(jei Tiekėjas yra fizinis asmuo, skiltys atitinkamai pakoreguojamos.</w:t>
            </w:r>
          </w:p>
          <w:p w14:paraId="1449CDC3" w14:textId="77777777" w:rsidR="00116F53" w:rsidRPr="00116F53" w:rsidRDefault="00116F53" w:rsidP="00116F53">
            <w:pPr>
              <w:spacing w:after="0" w:line="240" w:lineRule="auto"/>
              <w:rPr>
                <w:rFonts w:ascii="Times New Roman" w:eastAsia="Times New Roman" w:hAnsi="Times New Roman" w:cs="Times New Roman"/>
                <w:color w:val="4472C4"/>
                <w14:ligatures w14:val="none"/>
              </w:rPr>
            </w:pPr>
            <w:r w:rsidRPr="00116F53">
              <w:rPr>
                <w:rFonts w:ascii="Times New Roman" w:eastAsia="Times New Roman" w:hAnsi="Times New Roman" w:cs="Times New Roman"/>
                <w:color w:val="4472C4"/>
                <w14:ligatures w14:val="none"/>
              </w:rPr>
              <w:t>Jei Tiekėjas yra tiekėjų grupė, skiltys pildomos įterpiant kiekvieno grupės nario informaciją)</w:t>
            </w:r>
          </w:p>
          <w:p w14:paraId="6E675ECB"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0EAC915A"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1.2.1. Pavadinimas</w:t>
            </w:r>
          </w:p>
        </w:tc>
        <w:tc>
          <w:tcPr>
            <w:tcW w:w="3510" w:type="dxa"/>
          </w:tcPr>
          <w:p w14:paraId="0D50EA10"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268B4469" w14:textId="77777777" w:rsidTr="00C04835">
        <w:tc>
          <w:tcPr>
            <w:tcW w:w="2808" w:type="dxa"/>
            <w:vMerge/>
          </w:tcPr>
          <w:p w14:paraId="74BED59D"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5815D069"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1.2.2. Juridinio asmens kodas</w:t>
            </w:r>
          </w:p>
        </w:tc>
        <w:tc>
          <w:tcPr>
            <w:tcW w:w="3510" w:type="dxa"/>
          </w:tcPr>
          <w:p w14:paraId="57E92708"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3AF8D7FE" w14:textId="77777777" w:rsidTr="00C04835">
        <w:tc>
          <w:tcPr>
            <w:tcW w:w="2808" w:type="dxa"/>
            <w:vMerge/>
          </w:tcPr>
          <w:p w14:paraId="47CC3634"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00483C5D"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1.2.3. Adresas</w:t>
            </w:r>
          </w:p>
        </w:tc>
        <w:tc>
          <w:tcPr>
            <w:tcW w:w="3510" w:type="dxa"/>
          </w:tcPr>
          <w:p w14:paraId="6E407C98"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339E9620" w14:textId="77777777" w:rsidTr="00C04835">
        <w:tc>
          <w:tcPr>
            <w:tcW w:w="2808" w:type="dxa"/>
            <w:vMerge/>
          </w:tcPr>
          <w:p w14:paraId="77830E67"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79CC6B2B"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1.2.4. PVM mokėtojo kodas</w:t>
            </w:r>
          </w:p>
        </w:tc>
        <w:tc>
          <w:tcPr>
            <w:tcW w:w="3510" w:type="dxa"/>
          </w:tcPr>
          <w:p w14:paraId="3238443D"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3CC8AB6F" w14:textId="77777777" w:rsidTr="00C04835">
        <w:tc>
          <w:tcPr>
            <w:tcW w:w="2808" w:type="dxa"/>
            <w:vMerge/>
          </w:tcPr>
          <w:p w14:paraId="65F22BC7"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16866F8D"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1.2.5. Atsiskaitomoji sąskaita</w:t>
            </w:r>
          </w:p>
        </w:tc>
        <w:tc>
          <w:tcPr>
            <w:tcW w:w="3510" w:type="dxa"/>
          </w:tcPr>
          <w:p w14:paraId="3E722A2C"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460DA981" w14:textId="77777777" w:rsidTr="00C04835">
        <w:tc>
          <w:tcPr>
            <w:tcW w:w="2808" w:type="dxa"/>
            <w:vMerge/>
          </w:tcPr>
          <w:p w14:paraId="796585CE"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46CB30CA"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1.2.6. Bankas, banko kodas</w:t>
            </w:r>
          </w:p>
        </w:tc>
        <w:tc>
          <w:tcPr>
            <w:tcW w:w="3510" w:type="dxa"/>
          </w:tcPr>
          <w:p w14:paraId="7C1B8015"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311A9DAD" w14:textId="77777777" w:rsidTr="00C04835">
        <w:tc>
          <w:tcPr>
            <w:tcW w:w="2808" w:type="dxa"/>
            <w:vMerge/>
          </w:tcPr>
          <w:p w14:paraId="152C87B7"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685F46C1"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1.2.7. Telefonas</w:t>
            </w:r>
          </w:p>
        </w:tc>
        <w:tc>
          <w:tcPr>
            <w:tcW w:w="3510" w:type="dxa"/>
          </w:tcPr>
          <w:p w14:paraId="2A2A3AB3"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1C60C37A" w14:textId="77777777" w:rsidTr="00C04835">
        <w:tc>
          <w:tcPr>
            <w:tcW w:w="2808" w:type="dxa"/>
            <w:vMerge/>
          </w:tcPr>
          <w:p w14:paraId="651FB59C"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0C87119E"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1.2.8. El. paštas</w:t>
            </w:r>
          </w:p>
        </w:tc>
        <w:tc>
          <w:tcPr>
            <w:tcW w:w="3510" w:type="dxa"/>
          </w:tcPr>
          <w:p w14:paraId="34BB9C1D"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7554759A" w14:textId="77777777" w:rsidTr="00C04835">
        <w:tc>
          <w:tcPr>
            <w:tcW w:w="2808" w:type="dxa"/>
            <w:vMerge/>
          </w:tcPr>
          <w:p w14:paraId="4737E8FA"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46F18780"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1.2.9. Šalies atstovas</w:t>
            </w:r>
          </w:p>
        </w:tc>
        <w:tc>
          <w:tcPr>
            <w:tcW w:w="3510" w:type="dxa"/>
          </w:tcPr>
          <w:p w14:paraId="3AE81AAF"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r w:rsidR="00116F53" w:rsidRPr="00116F53" w14:paraId="35F7C745" w14:textId="77777777" w:rsidTr="00C04835">
        <w:tc>
          <w:tcPr>
            <w:tcW w:w="2808" w:type="dxa"/>
            <w:vMerge/>
          </w:tcPr>
          <w:p w14:paraId="44308078"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3240" w:type="dxa"/>
          </w:tcPr>
          <w:p w14:paraId="13BD4840"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1.2.10. Atstovavimo pagrindas</w:t>
            </w:r>
          </w:p>
        </w:tc>
        <w:tc>
          <w:tcPr>
            <w:tcW w:w="3510" w:type="dxa"/>
          </w:tcPr>
          <w:p w14:paraId="5F896BC1" w14:textId="77777777" w:rsidR="00116F53" w:rsidRPr="00116F53" w:rsidRDefault="00116F53" w:rsidP="00116F53">
            <w:pPr>
              <w:spacing w:after="0" w:line="240" w:lineRule="auto"/>
              <w:jc w:val="center"/>
              <w:rPr>
                <w:rFonts w:ascii="Times New Roman" w:eastAsia="Times New Roman" w:hAnsi="Times New Roman" w:cs="Times New Roman"/>
                <w14:ligatures w14:val="none"/>
              </w:rPr>
            </w:pPr>
          </w:p>
        </w:tc>
      </w:tr>
    </w:tbl>
    <w:p w14:paraId="7DA47B14" w14:textId="77777777" w:rsidR="00116F53" w:rsidRPr="00116F53" w:rsidRDefault="00116F53" w:rsidP="00116F53">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116F53" w:rsidRPr="00116F53" w14:paraId="2885914F" w14:textId="77777777" w:rsidTr="00C04835">
        <w:trPr>
          <w:trHeight w:val="300"/>
        </w:trPr>
        <w:tc>
          <w:tcPr>
            <w:tcW w:w="9535" w:type="dxa"/>
            <w:gridSpan w:val="4"/>
          </w:tcPr>
          <w:p w14:paraId="2A12A661"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2. ATSAKINGI ASMENYS</w:t>
            </w:r>
          </w:p>
        </w:tc>
      </w:tr>
      <w:tr w:rsidR="00116F53" w:rsidRPr="00116F53" w14:paraId="00387B06" w14:textId="77777777" w:rsidTr="00C04835">
        <w:trPr>
          <w:trHeight w:val="300"/>
        </w:trPr>
        <w:tc>
          <w:tcPr>
            <w:tcW w:w="3094" w:type="dxa"/>
            <w:gridSpan w:val="2"/>
          </w:tcPr>
          <w:p w14:paraId="272454C6"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 xml:space="preserve">2.1. Pirkėjo kontaktiniai asmenys, atsakingi už Sutarties vykdymą, </w:t>
            </w:r>
            <w:r w:rsidRPr="00116F53">
              <w:rPr>
                <w:rFonts w:ascii="Times New Roman" w:eastAsia="Times New Roman" w:hAnsi="Times New Roman" w:cs="Times New Roman"/>
                <w:b/>
                <w:kern w:val="0"/>
                <w14:ligatures w14:val="none"/>
              </w:rPr>
              <w:t>Paslaugų</w:t>
            </w:r>
            <w:r w:rsidRPr="00116F53">
              <w:rPr>
                <w:rFonts w:ascii="Times New Roman" w:eastAsia="Times New Roman" w:hAnsi="Times New Roman" w:cs="Times New Roman"/>
                <w:b/>
                <w14:ligatures w14:val="none"/>
              </w:rPr>
              <w:t xml:space="preserve"> priėmimą, Sąskaitų per informacinę sistemą SABIS priėmimą</w:t>
            </w:r>
          </w:p>
        </w:tc>
        <w:tc>
          <w:tcPr>
            <w:tcW w:w="6441" w:type="dxa"/>
            <w:gridSpan w:val="2"/>
          </w:tcPr>
          <w:p w14:paraId="37D4F7F0" w14:textId="77777777" w:rsidR="00116F53" w:rsidRPr="00116F53" w:rsidRDefault="00116F53" w:rsidP="00116F53">
            <w:pPr>
              <w:spacing w:after="0" w:line="240" w:lineRule="auto"/>
              <w:rPr>
                <w:rFonts w:ascii="Times New Roman" w:eastAsia="Times New Roman" w:hAnsi="Times New Roman" w:cs="Times New Roman"/>
                <w:color w:val="4472C4"/>
                <w14:ligatures w14:val="none"/>
              </w:rPr>
            </w:pPr>
            <w:r w:rsidRPr="00116F53">
              <w:rPr>
                <w:rFonts w:ascii="Times New Roman" w:eastAsia="Times New Roman" w:hAnsi="Times New Roman" w:cs="Times New Roman"/>
                <w:color w:val="4472C4"/>
                <w14:ligatures w14:val="none"/>
              </w:rPr>
              <w:t>(nurodyti padalinį / skyrių, pareigas, vardą, pavardę, tel., el. paštą)</w:t>
            </w:r>
          </w:p>
        </w:tc>
      </w:tr>
      <w:tr w:rsidR="00116F53" w:rsidRPr="00116F53" w14:paraId="55C76013" w14:textId="77777777" w:rsidTr="00C04835">
        <w:trPr>
          <w:trHeight w:val="300"/>
        </w:trPr>
        <w:tc>
          <w:tcPr>
            <w:tcW w:w="3094" w:type="dxa"/>
            <w:gridSpan w:val="2"/>
          </w:tcPr>
          <w:p w14:paraId="11D43793"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2.2. Tiekėjo kontaktiniai asmenys, atsakingi už Sutarties vykdymą</w:t>
            </w:r>
          </w:p>
        </w:tc>
        <w:tc>
          <w:tcPr>
            <w:tcW w:w="6441" w:type="dxa"/>
            <w:gridSpan w:val="2"/>
          </w:tcPr>
          <w:p w14:paraId="1564C432" w14:textId="77777777" w:rsidR="00116F53" w:rsidRPr="00116F53" w:rsidRDefault="00116F53" w:rsidP="00116F53">
            <w:pPr>
              <w:spacing w:after="0" w:line="240" w:lineRule="auto"/>
              <w:rPr>
                <w:rFonts w:ascii="Times New Roman" w:eastAsia="Times New Roman" w:hAnsi="Times New Roman" w:cs="Times New Roman"/>
                <w:color w:val="4472C4"/>
                <w14:ligatures w14:val="none"/>
              </w:rPr>
            </w:pPr>
            <w:r w:rsidRPr="00116F53">
              <w:rPr>
                <w:rFonts w:ascii="Times New Roman" w:eastAsia="Times New Roman" w:hAnsi="Times New Roman" w:cs="Times New Roman"/>
                <w:color w:val="4472C4"/>
                <w14:ligatures w14:val="none"/>
              </w:rPr>
              <w:t>(nurodyti padalinį / skyrių, pareigas, vardą, pavardę, tel., el. paštą)</w:t>
            </w:r>
          </w:p>
        </w:tc>
      </w:tr>
      <w:tr w:rsidR="00116F53" w:rsidRPr="00116F53" w14:paraId="72DD3846" w14:textId="77777777" w:rsidTr="00C04835">
        <w:trPr>
          <w:trHeight w:val="300"/>
        </w:trPr>
        <w:tc>
          <w:tcPr>
            <w:tcW w:w="9535" w:type="dxa"/>
            <w:gridSpan w:val="4"/>
          </w:tcPr>
          <w:p w14:paraId="5CBDA7DA"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3. SUTARTIES DALYKAS</w:t>
            </w:r>
          </w:p>
        </w:tc>
      </w:tr>
      <w:tr w:rsidR="00116F53" w:rsidRPr="00116F53" w14:paraId="1BF8AFA3" w14:textId="77777777" w:rsidTr="00C04835">
        <w:trPr>
          <w:trHeight w:val="300"/>
        </w:trPr>
        <w:tc>
          <w:tcPr>
            <w:tcW w:w="3094" w:type="dxa"/>
            <w:gridSpan w:val="2"/>
          </w:tcPr>
          <w:p w14:paraId="2BC4CCB8"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3.1. Sutarties dalykas</w:t>
            </w:r>
          </w:p>
        </w:tc>
        <w:tc>
          <w:tcPr>
            <w:tcW w:w="6441" w:type="dxa"/>
            <w:gridSpan w:val="2"/>
          </w:tcPr>
          <w:p w14:paraId="37EE68EA" w14:textId="6DA7B027" w:rsidR="00116F53" w:rsidRPr="00116F53" w:rsidRDefault="00116F53" w:rsidP="00BC0A23">
            <w:pPr>
              <w:spacing w:after="0" w:line="240" w:lineRule="auto"/>
              <w:jc w:val="both"/>
              <w:rPr>
                <w:rFonts w:ascii="Times New Roman" w:eastAsia="Times New Roman" w:hAnsi="Times New Roman" w:cs="Times New Roman"/>
                <w:color w:val="000000"/>
                <w14:ligatures w14:val="none"/>
              </w:rPr>
            </w:pPr>
            <w:r w:rsidRPr="00116F53">
              <w:rPr>
                <w:rFonts w:ascii="Times New Roman" w:eastAsia="Times New Roman" w:hAnsi="Times New Roman" w:cs="Times New Roman"/>
                <w14:ligatures w14:val="none"/>
              </w:rPr>
              <w:t xml:space="preserve">Tiekėjas įsipareigoja Sutartyje numatytomis sąlygomis suteikti Pirkėjui </w:t>
            </w:r>
            <w:r w:rsidR="00A644D3" w:rsidRPr="005D1783">
              <w:rPr>
                <w:rFonts w:ascii="Times New Roman" w:eastAsia="Times New Roman" w:hAnsi="Times New Roman" w:cs="Times New Roman"/>
                <w:b/>
                <w:bCs/>
                <w:color w:val="000000"/>
                <w:kern w:val="0"/>
                <w:lang w:eastAsia="lt-LT"/>
                <w14:ligatures w14:val="none"/>
              </w:rPr>
              <w:t xml:space="preserve">Statinių poveikio aplinkai rodiklių modeliavimo ir </w:t>
            </w:r>
            <w:r w:rsidR="00A644D3" w:rsidRPr="005D1783">
              <w:rPr>
                <w:rFonts w:ascii="Times New Roman" w:eastAsia="Times New Roman" w:hAnsi="Times New Roman" w:cs="Times New Roman"/>
                <w:b/>
                <w:bCs/>
                <w:color w:val="000000"/>
                <w:kern w:val="0"/>
                <w:lang w:eastAsia="lt-LT"/>
                <w14:ligatures w14:val="none"/>
              </w:rPr>
              <w:lastRenderedPageBreak/>
              <w:t>rizikos veiksnių nustatymo metodikos parengimo paslaug</w:t>
            </w:r>
            <w:r w:rsidR="00A644D3">
              <w:rPr>
                <w:rFonts w:ascii="Times New Roman" w:eastAsia="Times New Roman" w:hAnsi="Times New Roman" w:cs="Times New Roman"/>
                <w:b/>
                <w:bCs/>
                <w:color w:val="000000"/>
                <w:kern w:val="0"/>
                <w:lang w:eastAsia="lt-LT"/>
                <w14:ligatures w14:val="none"/>
              </w:rPr>
              <w:t>a</w:t>
            </w:r>
            <w:r w:rsidR="00A644D3" w:rsidRPr="005D1783">
              <w:rPr>
                <w:rFonts w:ascii="Times New Roman" w:eastAsia="Times New Roman" w:hAnsi="Times New Roman" w:cs="Times New Roman"/>
                <w:b/>
                <w:bCs/>
                <w:color w:val="000000"/>
                <w:kern w:val="0"/>
                <w:lang w:eastAsia="lt-LT"/>
                <w14:ligatures w14:val="none"/>
              </w:rPr>
              <w:t>s</w:t>
            </w:r>
            <w:r w:rsidR="00A644D3" w:rsidRPr="00116F53">
              <w:rPr>
                <w:rFonts w:ascii="Times New Roman" w:eastAsia="Times New Roman" w:hAnsi="Times New Roman" w:cs="Times New Roman"/>
                <w:color w:val="000000"/>
                <w14:ligatures w14:val="none"/>
              </w:rPr>
              <w:t xml:space="preserve"> </w:t>
            </w:r>
            <w:r w:rsidRPr="00116F53">
              <w:rPr>
                <w:rFonts w:ascii="Times New Roman" w:eastAsia="Times New Roman" w:hAnsi="Times New Roman" w:cs="Times New Roman"/>
                <w:color w:val="000000"/>
                <w14:ligatures w14:val="none"/>
              </w:rPr>
              <w:t>(toliau – Paslaugos).</w:t>
            </w:r>
          </w:p>
          <w:p w14:paraId="503BAA14" w14:textId="08278A6B" w:rsidR="00116F53" w:rsidRPr="00116F53" w:rsidRDefault="00116F53" w:rsidP="00BC0A23">
            <w:pPr>
              <w:spacing w:after="0" w:line="240" w:lineRule="auto"/>
              <w:jc w:val="both"/>
              <w:rPr>
                <w:rFonts w:ascii="Times New Roman" w:eastAsia="Times New Roman" w:hAnsi="Times New Roman" w:cs="Times New Roman"/>
                <w:color w:val="000000"/>
                <w14:ligatures w14:val="none"/>
              </w:rPr>
            </w:pPr>
            <w:r w:rsidRPr="00116F53">
              <w:rPr>
                <w:rFonts w:ascii="Times New Roman" w:eastAsia="Times New Roman" w:hAnsi="Times New Roman" w:cs="Times New Roman"/>
                <w:color w:val="000000"/>
                <w14:ligatures w14:val="none"/>
              </w:rPr>
              <w:t xml:space="preserve">Išsamus </w:t>
            </w:r>
            <w:r w:rsidRPr="00116F53">
              <w:rPr>
                <w:rFonts w:ascii="Times New Roman" w:eastAsia="Times New Roman" w:hAnsi="Times New Roman" w:cs="Times New Roman"/>
                <w:color w:val="000000"/>
                <w:kern w:val="0"/>
                <w14:ligatures w14:val="none"/>
              </w:rPr>
              <w:t>Paslaugų</w:t>
            </w:r>
            <w:r w:rsidRPr="00116F53">
              <w:rPr>
                <w:rFonts w:ascii="Times New Roman" w:eastAsia="Times New Roman" w:hAnsi="Times New Roman" w:cs="Times New Roman"/>
                <w:color w:val="000000"/>
                <w14:ligatures w14:val="none"/>
              </w:rPr>
              <w:t xml:space="preserve"> aprašymas ir kiti reikalavimai teikiamoms </w:t>
            </w:r>
            <w:r w:rsidRPr="00116F53">
              <w:rPr>
                <w:rFonts w:ascii="Times New Roman" w:eastAsia="Times New Roman" w:hAnsi="Times New Roman" w:cs="Times New Roman"/>
                <w:color w:val="000000"/>
                <w:kern w:val="0"/>
                <w14:ligatures w14:val="none"/>
              </w:rPr>
              <w:t>Paslaugoms</w:t>
            </w:r>
            <w:r w:rsidRPr="00116F53">
              <w:rPr>
                <w:rFonts w:ascii="Times New Roman" w:eastAsia="Times New Roman" w:hAnsi="Times New Roman" w:cs="Times New Roman"/>
                <w:color w:val="000000"/>
                <w14:ligatures w14:val="none"/>
              </w:rPr>
              <w:t xml:space="preserve"> nustatyti Sutarties priede Nr. </w:t>
            </w:r>
            <w:r w:rsidR="00A644D3">
              <w:rPr>
                <w:rFonts w:ascii="Times New Roman" w:eastAsia="Times New Roman" w:hAnsi="Times New Roman" w:cs="Times New Roman"/>
                <w:color w:val="000000"/>
                <w14:ligatures w14:val="none"/>
              </w:rPr>
              <w:t>1</w:t>
            </w:r>
            <w:r w:rsidRPr="00116F53">
              <w:rPr>
                <w:rFonts w:ascii="Times New Roman" w:eastAsia="Times New Roman" w:hAnsi="Times New Roman" w:cs="Times New Roman"/>
                <w:color w:val="000000"/>
                <w14:ligatures w14:val="none"/>
              </w:rPr>
              <w:t xml:space="preserve"> „Techninė specifikacija“ (toliau – Techninė specifikacija) ir Sutarties priede Nr. </w:t>
            </w:r>
            <w:r w:rsidR="00A644D3">
              <w:rPr>
                <w:rFonts w:ascii="Times New Roman" w:eastAsia="Times New Roman" w:hAnsi="Times New Roman" w:cs="Times New Roman"/>
                <w:color w:val="000000"/>
                <w14:ligatures w14:val="none"/>
              </w:rPr>
              <w:t xml:space="preserve">2 </w:t>
            </w:r>
            <w:r w:rsidRPr="00116F53">
              <w:rPr>
                <w:rFonts w:ascii="Times New Roman" w:eastAsia="Times New Roman" w:hAnsi="Times New Roman" w:cs="Times New Roman"/>
                <w:color w:val="000000"/>
                <w14:ligatures w14:val="none"/>
              </w:rPr>
              <w:t>„Pasiūlymas“.</w:t>
            </w:r>
          </w:p>
        </w:tc>
      </w:tr>
      <w:tr w:rsidR="00116F53" w:rsidRPr="00116F53" w14:paraId="3E2432B0" w14:textId="77777777" w:rsidTr="00C04835">
        <w:trPr>
          <w:trHeight w:val="300"/>
        </w:trPr>
        <w:tc>
          <w:tcPr>
            <w:tcW w:w="3094" w:type="dxa"/>
            <w:gridSpan w:val="2"/>
          </w:tcPr>
          <w:p w14:paraId="2E76C90C"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lastRenderedPageBreak/>
              <w:t>3.2. Pirkimo pavadinimas ir numeris</w:t>
            </w:r>
          </w:p>
        </w:tc>
        <w:tc>
          <w:tcPr>
            <w:tcW w:w="6441" w:type="dxa"/>
            <w:gridSpan w:val="2"/>
          </w:tcPr>
          <w:p w14:paraId="51553B3B" w14:textId="77777777" w:rsidR="00116F53" w:rsidRDefault="004030E6" w:rsidP="00BC0A23">
            <w:pPr>
              <w:spacing w:after="0" w:line="240" w:lineRule="auto"/>
              <w:jc w:val="both"/>
              <w:rPr>
                <w:rFonts w:ascii="Times New Roman" w:eastAsia="Times New Roman" w:hAnsi="Times New Roman" w:cs="Times New Roman"/>
                <w14:ligatures w14:val="none"/>
              </w:rPr>
            </w:pPr>
            <w:r w:rsidRPr="004030E6">
              <w:rPr>
                <w:rFonts w:ascii="Times New Roman" w:eastAsia="Times New Roman" w:hAnsi="Times New Roman" w:cs="Times New Roman"/>
                <w14:ligatures w14:val="none"/>
              </w:rPr>
              <w:t>Statinių poveikio aplinkai rodiklių modeliavimo ir rizikos veiksnių nustatymo metodikos parengimo paslaugos</w:t>
            </w:r>
          </w:p>
          <w:p w14:paraId="1E0B9A1E" w14:textId="6DB866FB" w:rsidR="004030E6" w:rsidRPr="00116F53" w:rsidRDefault="004030E6" w:rsidP="00BC0A23">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CVPS IS Nr. </w:t>
            </w:r>
          </w:p>
        </w:tc>
      </w:tr>
      <w:tr w:rsidR="00116F53" w:rsidRPr="00116F53" w14:paraId="3B3380C5" w14:textId="77777777" w:rsidTr="00C04835">
        <w:trPr>
          <w:trHeight w:val="300"/>
        </w:trPr>
        <w:tc>
          <w:tcPr>
            <w:tcW w:w="3094" w:type="dxa"/>
            <w:gridSpan w:val="2"/>
          </w:tcPr>
          <w:p w14:paraId="0DB94FD9"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3.3. Informacija apie Europos Sąjungos lėšomis finansuojamą projektą arba kitą projektą</w:t>
            </w:r>
          </w:p>
        </w:tc>
        <w:tc>
          <w:tcPr>
            <w:tcW w:w="6441" w:type="dxa"/>
            <w:gridSpan w:val="2"/>
          </w:tcPr>
          <w:p w14:paraId="204CBE76" w14:textId="245522F9" w:rsidR="00116F53" w:rsidRPr="00116F53" w:rsidRDefault="008E3FDE" w:rsidP="00BC0A23">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Sutartis vykdoma</w:t>
            </w:r>
            <w:r w:rsidRPr="008E3FDE">
              <w:rPr>
                <w:rFonts w:ascii="Times New Roman" w:eastAsia="Times New Roman" w:hAnsi="Times New Roman" w:cs="Times New Roman"/>
                <w14:ligatures w14:val="none"/>
              </w:rPr>
              <w:t xml:space="preserve"> įgyvendina</w:t>
            </w:r>
            <w:r>
              <w:rPr>
                <w:rFonts w:ascii="Times New Roman" w:eastAsia="Times New Roman" w:hAnsi="Times New Roman" w:cs="Times New Roman"/>
                <w14:ligatures w14:val="none"/>
              </w:rPr>
              <w:t>nt</w:t>
            </w:r>
            <w:r w:rsidRPr="008E3FDE">
              <w:rPr>
                <w:rFonts w:ascii="Times New Roman" w:eastAsia="Times New Roman" w:hAnsi="Times New Roman" w:cs="Times New Roman"/>
                <w14:ligatures w14:val="none"/>
              </w:rPr>
              <w:t xml:space="preserve"> projektą „Statinių gyvavimo ciklo (SGC) modeliavimo sistemos sukūrimas“. Projektas įgyvendinamas vykdant 2022–2030 metų plėtros programos valdytojos Lietuvos Respublikos aplinkos ministerijos Aplinkos apsaugos ir klimato kaitos valdymo plėtros programos pažangos priemonę Nr. 02-001-06-03 „Skatinti atliekų prevenciją“</w:t>
            </w:r>
          </w:p>
        </w:tc>
      </w:tr>
      <w:tr w:rsidR="00116F53" w:rsidRPr="00116F53" w14:paraId="448D4A53" w14:textId="77777777" w:rsidTr="00C04835">
        <w:trPr>
          <w:trHeight w:val="300"/>
        </w:trPr>
        <w:tc>
          <w:tcPr>
            <w:tcW w:w="9535" w:type="dxa"/>
            <w:gridSpan w:val="4"/>
          </w:tcPr>
          <w:p w14:paraId="41DFDF7B"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 xml:space="preserve">4. PASLAUGŲ SUTEIKIMO TERMINAI IR PASLAUGŲ PERDAVIMO </w:t>
            </w:r>
            <w:r w:rsidRPr="00116F53">
              <w:rPr>
                <w:rFonts w:ascii="Times New Roman" w:eastAsia="Times New Roman" w:hAnsi="Times New Roman" w:cs="Times New Roman"/>
                <w:color w:val="000000"/>
                <w14:ligatures w14:val="none"/>
              </w:rPr>
              <w:t>–</w:t>
            </w:r>
            <w:r w:rsidRPr="00116F53">
              <w:rPr>
                <w:rFonts w:ascii="Times New Roman" w:eastAsia="Times New Roman" w:hAnsi="Times New Roman" w:cs="Times New Roman"/>
                <w:b/>
                <w14:ligatures w14:val="none"/>
              </w:rPr>
              <w:t xml:space="preserve"> PRIĖMIMO TVARKA</w:t>
            </w:r>
          </w:p>
        </w:tc>
      </w:tr>
      <w:tr w:rsidR="00116F53" w:rsidRPr="00116F53" w14:paraId="196DEA27" w14:textId="77777777" w:rsidTr="00C04835">
        <w:trPr>
          <w:trHeight w:val="300"/>
        </w:trPr>
        <w:tc>
          <w:tcPr>
            <w:tcW w:w="3094" w:type="dxa"/>
            <w:gridSpan w:val="2"/>
          </w:tcPr>
          <w:p w14:paraId="21372538" w14:textId="77777777" w:rsidR="00116F53" w:rsidRPr="00116F53" w:rsidRDefault="00116F53" w:rsidP="00116F53">
            <w:pPr>
              <w:spacing w:after="0" w:line="240" w:lineRule="auto"/>
              <w:rPr>
                <w:rFonts w:ascii="Times New Roman" w:eastAsia="Times New Roman" w:hAnsi="Times New Roman" w:cs="Times New Roman"/>
                <w:b/>
                <w:kern w:val="0"/>
                <w14:ligatures w14:val="none"/>
              </w:rPr>
            </w:pPr>
            <w:r w:rsidRPr="00116F53">
              <w:rPr>
                <w:rFonts w:ascii="Times New Roman" w:eastAsia="Times New Roman" w:hAnsi="Times New Roman" w:cs="Times New Roman"/>
                <w:b/>
                <w14:ligatures w14:val="none"/>
              </w:rPr>
              <w:t xml:space="preserve">4.1. </w:t>
            </w:r>
            <w:r w:rsidRPr="00116F53">
              <w:rPr>
                <w:rFonts w:ascii="Times New Roman" w:eastAsia="Times New Roman" w:hAnsi="Times New Roman" w:cs="Times New Roman"/>
                <w:b/>
                <w:kern w:val="0"/>
                <w14:ligatures w14:val="none"/>
              </w:rPr>
              <w:t>Paslaugų</w:t>
            </w:r>
            <w:r w:rsidRPr="00116F53">
              <w:rPr>
                <w:rFonts w:ascii="Times New Roman" w:eastAsia="Times New Roman" w:hAnsi="Times New Roman" w:cs="Times New Roman"/>
                <w:b/>
                <w14:ligatures w14:val="none"/>
              </w:rPr>
              <w:t xml:space="preserve"> </w:t>
            </w:r>
            <w:r w:rsidRPr="00116F53">
              <w:rPr>
                <w:rFonts w:ascii="Times New Roman" w:eastAsia="Times New Roman" w:hAnsi="Times New Roman" w:cs="Times New Roman"/>
                <w:b/>
                <w:kern w:val="0"/>
                <w14:ligatures w14:val="none"/>
              </w:rPr>
              <w:t>suteikimo</w:t>
            </w:r>
            <w:r w:rsidRPr="00116F53">
              <w:rPr>
                <w:rFonts w:ascii="Times New Roman" w:eastAsia="Times New Roman" w:hAnsi="Times New Roman" w:cs="Times New Roman"/>
                <w:b/>
                <w14:ligatures w14:val="none"/>
              </w:rPr>
              <w:t xml:space="preserve"> terminai, kai </w:t>
            </w:r>
            <w:r w:rsidRPr="00116F53">
              <w:rPr>
                <w:rFonts w:ascii="Times New Roman" w:eastAsia="Times New Roman" w:hAnsi="Times New Roman" w:cs="Times New Roman"/>
                <w:b/>
                <w:kern w:val="0"/>
                <w14:ligatures w14:val="none"/>
              </w:rPr>
              <w:t>Paslaugos</w:t>
            </w:r>
            <w:r w:rsidRPr="00116F53">
              <w:rPr>
                <w:rFonts w:ascii="Times New Roman" w:eastAsia="Times New Roman" w:hAnsi="Times New Roman" w:cs="Times New Roman"/>
                <w:b/>
                <w14:ligatures w14:val="none"/>
              </w:rPr>
              <w:t xml:space="preserve"> </w:t>
            </w:r>
            <w:r w:rsidRPr="00116F53">
              <w:rPr>
                <w:rFonts w:ascii="Times New Roman" w:eastAsia="Times New Roman" w:hAnsi="Times New Roman" w:cs="Times New Roman"/>
                <w:b/>
                <w:kern w:val="0"/>
                <w14:ligatures w14:val="none"/>
              </w:rPr>
              <w:t>teikiamos</w:t>
            </w:r>
            <w:r w:rsidRPr="00116F53">
              <w:rPr>
                <w:rFonts w:ascii="Times New Roman" w:eastAsia="Times New Roman" w:hAnsi="Times New Roman" w:cs="Times New Roman"/>
                <w:b/>
                <w14:ligatures w14:val="none"/>
              </w:rPr>
              <w:t xml:space="preserve"> </w:t>
            </w:r>
            <w:r w:rsidRPr="00116F53">
              <w:rPr>
                <w:rFonts w:ascii="Times New Roman" w:eastAsia="Times New Roman" w:hAnsi="Times New Roman" w:cs="Times New Roman"/>
                <w:b/>
                <w:kern w:val="0"/>
                <w14:ligatures w14:val="none"/>
              </w:rPr>
              <w:t>etapais</w:t>
            </w:r>
          </w:p>
        </w:tc>
        <w:tc>
          <w:tcPr>
            <w:tcW w:w="6441" w:type="dxa"/>
            <w:gridSpan w:val="2"/>
          </w:tcPr>
          <w:p w14:paraId="0E6A272F" w14:textId="5E7C20D7" w:rsidR="00116F53" w:rsidRPr="00116F53" w:rsidRDefault="00116F53" w:rsidP="00BC0A23">
            <w:pPr>
              <w:spacing w:after="0" w:line="240" w:lineRule="auto"/>
              <w:jc w:val="both"/>
              <w:rPr>
                <w:rFonts w:ascii="Times New Roman" w:eastAsia="Times New Roman" w:hAnsi="Times New Roman" w:cs="Times New Roman"/>
                <w:kern w:val="0"/>
                <w14:ligatures w14:val="none"/>
              </w:rPr>
            </w:pPr>
            <w:r w:rsidRPr="00116F53">
              <w:rPr>
                <w:rFonts w:ascii="Times New Roman" w:eastAsia="Times New Roman" w:hAnsi="Times New Roman" w:cs="Times New Roman"/>
                <w:color w:val="000000"/>
                <w14:ligatures w14:val="none"/>
              </w:rPr>
              <w:t xml:space="preserve">Tiekėjas įsipareigoja </w:t>
            </w:r>
            <w:r w:rsidRPr="00116F53">
              <w:rPr>
                <w:rFonts w:ascii="Times New Roman" w:eastAsia="Times New Roman" w:hAnsi="Times New Roman" w:cs="Times New Roman"/>
                <w:color w:val="000000"/>
                <w:kern w:val="0"/>
                <w14:ligatures w14:val="none"/>
              </w:rPr>
              <w:t>suteikti Paslaugas</w:t>
            </w:r>
            <w:r w:rsidR="00BC0A23">
              <w:rPr>
                <w:rFonts w:ascii="Times New Roman" w:eastAsia="Times New Roman" w:hAnsi="Times New Roman" w:cs="Times New Roman"/>
                <w:color w:val="000000"/>
                <w:kern w:val="0"/>
                <w14:ligatures w14:val="none"/>
              </w:rPr>
              <w:t xml:space="preserve"> Sutarties priede Nr. 1</w:t>
            </w:r>
            <w:r w:rsidRPr="00116F53">
              <w:rPr>
                <w:rFonts w:ascii="Times New Roman" w:eastAsia="Times New Roman" w:hAnsi="Times New Roman" w:cs="Times New Roman"/>
                <w:color w:val="000000"/>
                <w14:ligatures w14:val="none"/>
              </w:rPr>
              <w:t xml:space="preserve"> </w:t>
            </w:r>
            <w:r w:rsidR="00BC0A23">
              <w:rPr>
                <w:rFonts w:ascii="Times New Roman" w:eastAsia="Times New Roman" w:hAnsi="Times New Roman" w:cs="Times New Roman"/>
                <w:color w:val="000000"/>
                <w14:ligatures w14:val="none"/>
              </w:rPr>
              <w:t>„</w:t>
            </w:r>
            <w:r w:rsidRPr="00116F53">
              <w:rPr>
                <w:rFonts w:ascii="Times New Roman" w:eastAsia="Times New Roman" w:hAnsi="Times New Roman" w:cs="Times New Roman"/>
                <w:color w:val="FF0000"/>
                <w14:ligatures w14:val="none"/>
              </w:rPr>
              <w:t>Techninė specifikacij</w:t>
            </w:r>
            <w:r w:rsidR="00BC0A23">
              <w:rPr>
                <w:rFonts w:ascii="Times New Roman" w:eastAsia="Times New Roman" w:hAnsi="Times New Roman" w:cs="Times New Roman"/>
                <w:color w:val="FF0000"/>
                <w14:ligatures w14:val="none"/>
              </w:rPr>
              <w:t>a“</w:t>
            </w:r>
            <w:r w:rsidRPr="00116F53">
              <w:rPr>
                <w:rFonts w:ascii="Times New Roman" w:eastAsia="Times New Roman" w:hAnsi="Times New Roman" w:cs="Times New Roman"/>
                <w:color w:val="4472C4"/>
                <w14:ligatures w14:val="none"/>
              </w:rPr>
              <w:t xml:space="preserve"> </w:t>
            </w:r>
            <w:r w:rsidRPr="00116F53">
              <w:rPr>
                <w:rFonts w:ascii="Times New Roman" w:eastAsia="Times New Roman" w:hAnsi="Times New Roman" w:cs="Times New Roman"/>
                <w:kern w:val="0"/>
                <w14:ligatures w14:val="none"/>
              </w:rPr>
              <w:t>nurodytų</w:t>
            </w:r>
            <w:r w:rsidRPr="00116F53">
              <w:rPr>
                <w:rFonts w:ascii="Times New Roman" w:eastAsia="Times New Roman" w:hAnsi="Times New Roman" w:cs="Times New Roman"/>
                <w:color w:val="4472C4"/>
                <w:kern w:val="0"/>
                <w14:ligatures w14:val="none"/>
              </w:rPr>
              <w:t xml:space="preserve"> </w:t>
            </w:r>
            <w:r w:rsidRPr="00116F53">
              <w:rPr>
                <w:rFonts w:ascii="Times New Roman" w:eastAsia="Times New Roman" w:hAnsi="Times New Roman" w:cs="Times New Roman"/>
                <w:kern w:val="0"/>
                <w14:ligatures w14:val="none"/>
              </w:rPr>
              <w:t xml:space="preserve">etapų eiliškumu, </w:t>
            </w:r>
            <w:r w:rsidRPr="00116F53">
              <w:rPr>
                <w:rFonts w:ascii="Times New Roman" w:eastAsia="Times New Roman" w:hAnsi="Times New Roman" w:cs="Times New Roman"/>
                <w14:ligatures w14:val="none"/>
              </w:rPr>
              <w:t>terminais ir sąlygomis.</w:t>
            </w:r>
          </w:p>
        </w:tc>
      </w:tr>
      <w:tr w:rsidR="00116F53" w:rsidRPr="00116F53" w14:paraId="3B783D13" w14:textId="77777777" w:rsidTr="00C04835">
        <w:trPr>
          <w:trHeight w:val="300"/>
        </w:trPr>
        <w:tc>
          <w:tcPr>
            <w:tcW w:w="3094" w:type="dxa"/>
            <w:gridSpan w:val="2"/>
          </w:tcPr>
          <w:p w14:paraId="28BC96DD"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4.2. Paslaugų / jų dalies / etapo / periodo suteikimo termino pratęsimas</w:t>
            </w:r>
          </w:p>
        </w:tc>
        <w:tc>
          <w:tcPr>
            <w:tcW w:w="6441" w:type="dxa"/>
            <w:gridSpan w:val="2"/>
          </w:tcPr>
          <w:p w14:paraId="65F454B4" w14:textId="77777777" w:rsidR="00116F53" w:rsidRPr="00116F53" w:rsidRDefault="00116F53" w:rsidP="00116F53">
            <w:pPr>
              <w:spacing w:after="0" w:line="240" w:lineRule="auto"/>
              <w:jc w:val="both"/>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Netaikoma</w:t>
            </w:r>
          </w:p>
          <w:p w14:paraId="32E35871" w14:textId="77777777" w:rsidR="00116F53" w:rsidRPr="00116F53" w:rsidRDefault="00116F53" w:rsidP="00116F53">
            <w:pPr>
              <w:spacing w:after="0" w:line="240" w:lineRule="auto"/>
              <w:jc w:val="both"/>
              <w:rPr>
                <w:rFonts w:ascii="Times New Roman" w:eastAsia="Times New Roman" w:hAnsi="Times New Roman" w:cs="Times New Roman"/>
                <w14:ligatures w14:val="none"/>
              </w:rPr>
            </w:pPr>
          </w:p>
          <w:p w14:paraId="0BB1B4F8" w14:textId="5B04C127" w:rsidR="00116F53" w:rsidRPr="00116F53" w:rsidRDefault="00116F53" w:rsidP="00116F53">
            <w:pPr>
              <w:spacing w:after="0" w:line="240" w:lineRule="auto"/>
              <w:rPr>
                <w:rFonts w:ascii="Times New Roman" w:eastAsia="Times New Roman" w:hAnsi="Times New Roman" w:cs="Times New Roman"/>
                <w:kern w:val="0"/>
                <w14:ligatures w14:val="none"/>
              </w:rPr>
            </w:pPr>
          </w:p>
        </w:tc>
      </w:tr>
      <w:tr w:rsidR="00116F53" w:rsidRPr="00116F53" w14:paraId="6A5D14FE" w14:textId="77777777" w:rsidTr="00C04835">
        <w:trPr>
          <w:trHeight w:val="300"/>
        </w:trPr>
        <w:tc>
          <w:tcPr>
            <w:tcW w:w="3094" w:type="dxa"/>
            <w:gridSpan w:val="2"/>
          </w:tcPr>
          <w:p w14:paraId="0ECBD779"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4.3. Užsakymų teikimo tvarka</w:t>
            </w:r>
          </w:p>
        </w:tc>
        <w:tc>
          <w:tcPr>
            <w:tcW w:w="6441" w:type="dxa"/>
            <w:gridSpan w:val="2"/>
          </w:tcPr>
          <w:p w14:paraId="3D160111" w14:textId="77777777" w:rsidR="00116F53" w:rsidRPr="00116F53" w:rsidRDefault="00116F53" w:rsidP="00116F53">
            <w:pPr>
              <w:spacing w:after="0" w:line="240" w:lineRule="auto"/>
              <w:rPr>
                <w:rFonts w:ascii="Times New Roman" w:eastAsia="Times New Roman" w:hAnsi="Times New Roman" w:cs="Times New Roman"/>
                <w:kern w:val="0"/>
                <w14:ligatures w14:val="none"/>
              </w:rPr>
            </w:pPr>
            <w:r w:rsidRPr="00116F53">
              <w:rPr>
                <w:rFonts w:ascii="Times New Roman" w:eastAsia="Times New Roman" w:hAnsi="Times New Roman" w:cs="Times New Roman"/>
                <w:kern w:val="0"/>
                <w14:ligatures w14:val="none"/>
              </w:rPr>
              <w:t>Netaikoma</w:t>
            </w:r>
          </w:p>
          <w:p w14:paraId="3FD5063C" w14:textId="6072E855" w:rsidR="00116F53" w:rsidRPr="00116F53" w:rsidRDefault="00116F53" w:rsidP="00116F53">
            <w:pPr>
              <w:spacing w:after="0" w:line="240" w:lineRule="auto"/>
              <w:rPr>
                <w:rFonts w:ascii="Times New Roman" w:eastAsia="Times New Roman" w:hAnsi="Times New Roman" w:cs="Times New Roman"/>
                <w:kern w:val="0"/>
                <w14:ligatures w14:val="none"/>
              </w:rPr>
            </w:pPr>
          </w:p>
        </w:tc>
      </w:tr>
      <w:tr w:rsidR="00116F53" w:rsidRPr="00116F53" w14:paraId="296271CC" w14:textId="77777777" w:rsidTr="00C04835">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6BCCC3B2" w14:textId="77777777" w:rsid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4.4. Dėl minimalios Užsakymo vertės ar apimties</w:t>
            </w:r>
          </w:p>
          <w:p w14:paraId="0FFB5561" w14:textId="77777777" w:rsidR="00BC0A23" w:rsidRPr="00116F53" w:rsidRDefault="00BC0A23" w:rsidP="00BC0A23">
            <w:pPr>
              <w:rPr>
                <w:rFonts w:ascii="Times New Roman" w:eastAsia="Times New Roman" w:hAnsi="Times New Roman" w:cs="Times New Roman"/>
              </w:rPr>
            </w:pPr>
          </w:p>
        </w:tc>
        <w:tc>
          <w:tcPr>
            <w:tcW w:w="6441" w:type="dxa"/>
            <w:gridSpan w:val="2"/>
            <w:tcBorders>
              <w:top w:val="single" w:sz="4" w:space="0" w:color="auto"/>
              <w:left w:val="single" w:sz="4" w:space="0" w:color="auto"/>
              <w:bottom w:val="single" w:sz="4" w:space="0" w:color="auto"/>
              <w:right w:val="single" w:sz="4" w:space="0" w:color="auto"/>
            </w:tcBorders>
          </w:tcPr>
          <w:p w14:paraId="33A9DD05" w14:textId="77777777" w:rsid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Netaikoma</w:t>
            </w:r>
          </w:p>
          <w:p w14:paraId="4FBB940C" w14:textId="77777777" w:rsidR="00BC0A23" w:rsidRPr="00BC0A23" w:rsidRDefault="00BC0A23" w:rsidP="00BC0A23">
            <w:pPr>
              <w:rPr>
                <w:rFonts w:ascii="Times New Roman" w:eastAsia="Times New Roman" w:hAnsi="Times New Roman" w:cs="Times New Roman"/>
              </w:rPr>
            </w:pPr>
          </w:p>
          <w:p w14:paraId="1F48302F" w14:textId="77777777" w:rsidR="00BC0A23" w:rsidRPr="00BC0A23" w:rsidRDefault="00BC0A23" w:rsidP="00BC0A23">
            <w:pPr>
              <w:rPr>
                <w:rFonts w:ascii="Times New Roman" w:eastAsia="Times New Roman" w:hAnsi="Times New Roman" w:cs="Times New Roman"/>
              </w:rPr>
            </w:pPr>
          </w:p>
          <w:p w14:paraId="0446C0E3" w14:textId="68435E7C" w:rsidR="00BC0A23" w:rsidRPr="00116F53" w:rsidRDefault="00BC0A23" w:rsidP="00BC0A23">
            <w:pPr>
              <w:rPr>
                <w:rFonts w:ascii="Times New Roman" w:eastAsia="Times New Roman" w:hAnsi="Times New Roman" w:cs="Times New Roman"/>
              </w:rPr>
            </w:pPr>
          </w:p>
        </w:tc>
      </w:tr>
      <w:tr w:rsidR="00116F53" w:rsidRPr="00116F53" w14:paraId="2BFF2AAF" w14:textId="77777777" w:rsidTr="00C04835">
        <w:trPr>
          <w:trHeight w:val="300"/>
        </w:trPr>
        <w:tc>
          <w:tcPr>
            <w:tcW w:w="3094" w:type="dxa"/>
            <w:gridSpan w:val="2"/>
          </w:tcPr>
          <w:p w14:paraId="40B474D4"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4.5. Pateikiami dokumentai</w:t>
            </w:r>
          </w:p>
        </w:tc>
        <w:tc>
          <w:tcPr>
            <w:tcW w:w="6441" w:type="dxa"/>
            <w:gridSpan w:val="2"/>
          </w:tcPr>
          <w:p w14:paraId="0D11BCCC" w14:textId="7C84A4EA" w:rsidR="00BC0A23" w:rsidRDefault="00116F53" w:rsidP="00BC0A23">
            <w:pPr>
              <w:spacing w:after="0" w:line="240" w:lineRule="auto"/>
              <w:jc w:val="both"/>
              <w:rPr>
                <w:rFonts w:ascii="Times New Roman" w:eastAsia="Times New Roman" w:hAnsi="Times New Roman" w:cs="Times New Roman"/>
                <w:color w:val="4472C4"/>
                <w14:ligatures w14:val="none"/>
              </w:rPr>
            </w:pPr>
            <w:r w:rsidRPr="00116F53">
              <w:rPr>
                <w:rFonts w:ascii="Times New Roman" w:eastAsia="Times New Roman" w:hAnsi="Times New Roman" w:cs="Times New Roman"/>
                <w14:ligatures w14:val="none"/>
              </w:rPr>
              <w:t xml:space="preserve">Turi būti pateikiami šie dokumentai: </w:t>
            </w:r>
          </w:p>
          <w:p w14:paraId="7B750F1A" w14:textId="2AE1A18A" w:rsidR="00BC0A23" w:rsidRPr="00BC0A23" w:rsidRDefault="00BC0A23" w:rsidP="00BC0A23">
            <w:pPr>
              <w:numPr>
                <w:ilvl w:val="0"/>
                <w:numId w:val="1"/>
              </w:numPr>
              <w:tabs>
                <w:tab w:val="left" w:pos="618"/>
              </w:tabs>
              <w:spacing w:after="0" w:line="240" w:lineRule="auto"/>
              <w:ind w:left="51" w:firstLine="309"/>
              <w:contextualSpacing/>
              <w:jc w:val="both"/>
              <w:rPr>
                <w:rFonts w:ascii="Times New Roman" w:eastAsia="Times New Roman" w:hAnsi="Times New Roman" w:cs="Times New Roman"/>
                <w:kern w:val="0"/>
                <w:lang w:eastAsia="lt-LT"/>
                <w14:ligatures w14:val="none"/>
              </w:rPr>
            </w:pPr>
            <w:r w:rsidRPr="00BC0A23">
              <w:rPr>
                <w:rFonts w:ascii="Times New Roman" w:eastAsia="Times New Roman" w:hAnsi="Times New Roman" w:cs="Times New Roman"/>
                <w:lang w:eastAsia="lt-LT"/>
                <w14:ligatures w14:val="none"/>
              </w:rPr>
              <w:t>ataskaita, kaip nurodyta</w:t>
            </w:r>
            <w:r>
              <w:rPr>
                <w:rFonts w:ascii="Times New Roman" w:eastAsia="Times New Roman" w:hAnsi="Times New Roman" w:cs="Times New Roman"/>
                <w:lang w:eastAsia="lt-LT"/>
                <w14:ligatures w14:val="none"/>
              </w:rPr>
              <w:t xml:space="preserve"> Sutarties priede Nr. 1</w:t>
            </w:r>
            <w:r w:rsidRPr="00BC0A23">
              <w:rPr>
                <w:rFonts w:ascii="Times New Roman" w:eastAsia="Times New Roman" w:hAnsi="Times New Roman" w:cs="Times New Roman"/>
                <w:lang w:eastAsia="lt-LT"/>
                <w14:ligatures w14:val="none"/>
              </w:rPr>
              <w:t xml:space="preserve"> </w:t>
            </w:r>
            <w:r>
              <w:rPr>
                <w:rFonts w:ascii="Times New Roman" w:eastAsia="Times New Roman" w:hAnsi="Times New Roman" w:cs="Times New Roman"/>
                <w:lang w:eastAsia="lt-LT"/>
                <w14:ligatures w14:val="none"/>
              </w:rPr>
              <w:t>„</w:t>
            </w:r>
            <w:r w:rsidRPr="00BC0A23">
              <w:rPr>
                <w:rFonts w:ascii="Times New Roman" w:eastAsia="Times New Roman" w:hAnsi="Times New Roman" w:cs="Times New Roman"/>
                <w:lang w:eastAsia="lt-LT"/>
                <w14:ligatures w14:val="none"/>
              </w:rPr>
              <w:t>Techninė specifikacij</w:t>
            </w:r>
            <w:r>
              <w:rPr>
                <w:rFonts w:ascii="Times New Roman" w:eastAsia="Times New Roman" w:hAnsi="Times New Roman" w:cs="Times New Roman"/>
                <w:lang w:eastAsia="lt-LT"/>
                <w14:ligatures w14:val="none"/>
              </w:rPr>
              <w:t>a“</w:t>
            </w:r>
            <w:r w:rsidRPr="00BC0A23">
              <w:rPr>
                <w:rFonts w:ascii="Times New Roman" w:eastAsia="Times New Roman" w:hAnsi="Times New Roman" w:cs="Times New Roman"/>
                <w:lang w:eastAsia="lt-LT"/>
                <w14:ligatures w14:val="none"/>
              </w:rPr>
              <w:t>;</w:t>
            </w:r>
          </w:p>
          <w:p w14:paraId="54D15008" w14:textId="31EB411A" w:rsidR="00BC0A23" w:rsidRPr="00BC0A23" w:rsidRDefault="00BC0A23" w:rsidP="00BC0A23">
            <w:pPr>
              <w:numPr>
                <w:ilvl w:val="0"/>
                <w:numId w:val="1"/>
              </w:numPr>
              <w:tabs>
                <w:tab w:val="left" w:pos="618"/>
              </w:tabs>
              <w:spacing w:after="0" w:line="240" w:lineRule="auto"/>
              <w:ind w:left="51" w:firstLine="309"/>
              <w:contextualSpacing/>
              <w:jc w:val="both"/>
              <w:rPr>
                <w:rFonts w:ascii="Times New Roman" w:eastAsia="Times New Roman" w:hAnsi="Times New Roman" w:cs="Times New Roman"/>
                <w:kern w:val="0"/>
                <w:lang w:eastAsia="lt-LT"/>
                <w14:ligatures w14:val="none"/>
              </w:rPr>
            </w:pPr>
            <w:r w:rsidRPr="00BC0A23">
              <w:rPr>
                <w:rFonts w:ascii="Times New Roman" w:eastAsia="Times New Roman" w:hAnsi="Times New Roman" w:cs="Times New Roman"/>
                <w:lang w:eastAsia="lt-LT"/>
                <w14:ligatures w14:val="none"/>
              </w:rPr>
              <w:t>Pirkėjui patvirtinus ataskait</w:t>
            </w:r>
            <w:r>
              <w:rPr>
                <w:rFonts w:ascii="Times New Roman" w:eastAsia="Times New Roman" w:hAnsi="Times New Roman" w:cs="Times New Roman"/>
                <w:lang w:eastAsia="lt-LT"/>
                <w14:ligatures w14:val="none"/>
              </w:rPr>
              <w:t>ą</w:t>
            </w:r>
            <w:r w:rsidRPr="00BC0A23">
              <w:rPr>
                <w:rFonts w:ascii="Times New Roman" w:eastAsia="Times New Roman" w:hAnsi="Times New Roman" w:cs="Times New Roman"/>
                <w:lang w:eastAsia="lt-LT"/>
                <w14:ligatures w14:val="none"/>
              </w:rPr>
              <w:t xml:space="preserve"> - Paslaugų perdavimo-priėmimo akt</w:t>
            </w:r>
            <w:r>
              <w:rPr>
                <w:rFonts w:ascii="Times New Roman" w:eastAsia="Times New Roman" w:hAnsi="Times New Roman" w:cs="Times New Roman"/>
                <w:lang w:eastAsia="lt-LT"/>
                <w14:ligatures w14:val="none"/>
              </w:rPr>
              <w:t>as</w:t>
            </w:r>
            <w:r w:rsidRPr="00BC0A23">
              <w:rPr>
                <w:rFonts w:ascii="Times New Roman" w:eastAsia="Times New Roman" w:hAnsi="Times New Roman" w:cs="Times New Roman"/>
                <w:lang w:eastAsia="lt-LT"/>
                <w14:ligatures w14:val="none"/>
              </w:rPr>
              <w:t>;</w:t>
            </w:r>
          </w:p>
          <w:p w14:paraId="7CF818D8" w14:textId="2806F847" w:rsidR="00BC0A23" w:rsidRPr="00BC0A23" w:rsidRDefault="00BC0A23" w:rsidP="00BC0A23">
            <w:pPr>
              <w:numPr>
                <w:ilvl w:val="0"/>
                <w:numId w:val="1"/>
              </w:numPr>
              <w:tabs>
                <w:tab w:val="left" w:pos="618"/>
              </w:tabs>
              <w:spacing w:after="0" w:line="240" w:lineRule="auto"/>
              <w:ind w:left="51" w:firstLine="309"/>
              <w:contextualSpacing/>
              <w:jc w:val="both"/>
              <w:rPr>
                <w:rFonts w:ascii="Times New Roman" w:eastAsia="Times New Roman" w:hAnsi="Times New Roman" w:cs="Times New Roman"/>
                <w:kern w:val="0"/>
                <w:lang w:eastAsia="lt-LT"/>
                <w14:ligatures w14:val="none"/>
              </w:rPr>
            </w:pPr>
            <w:r w:rsidRPr="00BC0A23">
              <w:rPr>
                <w:rFonts w:ascii="Times New Roman" w:eastAsia="Times New Roman" w:hAnsi="Times New Roman" w:cs="Times New Roman"/>
                <w:lang w:eastAsia="lt-LT"/>
                <w14:ligatures w14:val="none"/>
              </w:rPr>
              <w:t>Šalims pasirašius Paslaugų perdavimo-priėmimo akt</w:t>
            </w:r>
            <w:r>
              <w:rPr>
                <w:rFonts w:ascii="Times New Roman" w:eastAsia="Times New Roman" w:hAnsi="Times New Roman" w:cs="Times New Roman"/>
                <w:lang w:eastAsia="lt-LT"/>
                <w14:ligatures w14:val="none"/>
              </w:rPr>
              <w:t>ą</w:t>
            </w:r>
            <w:r w:rsidRPr="00BC0A23">
              <w:rPr>
                <w:rFonts w:ascii="Times New Roman" w:eastAsia="Times New Roman" w:hAnsi="Times New Roman" w:cs="Times New Roman"/>
                <w:lang w:eastAsia="lt-LT"/>
                <w14:ligatures w14:val="none"/>
              </w:rPr>
              <w:t xml:space="preserve"> - Sąskait</w:t>
            </w:r>
            <w:r>
              <w:rPr>
                <w:rFonts w:ascii="Times New Roman" w:eastAsia="Times New Roman" w:hAnsi="Times New Roman" w:cs="Times New Roman"/>
                <w:lang w:eastAsia="lt-LT"/>
                <w14:ligatures w14:val="none"/>
              </w:rPr>
              <w:t>ą</w:t>
            </w:r>
            <w:r w:rsidRPr="00BC0A23">
              <w:rPr>
                <w:rFonts w:ascii="Times New Roman" w:eastAsia="Times New Roman" w:hAnsi="Times New Roman" w:cs="Times New Roman"/>
                <w:lang w:eastAsia="lt-LT"/>
                <w14:ligatures w14:val="none"/>
              </w:rPr>
              <w:t xml:space="preserve">. </w:t>
            </w:r>
          </w:p>
          <w:p w14:paraId="29475171" w14:textId="77777777" w:rsidR="00BC0A23" w:rsidRDefault="00BC0A23" w:rsidP="00BC0A23">
            <w:pPr>
              <w:spacing w:after="0" w:line="240" w:lineRule="auto"/>
              <w:jc w:val="both"/>
              <w:rPr>
                <w:rFonts w:ascii="Times New Roman" w:eastAsia="Times New Roman" w:hAnsi="Times New Roman" w:cs="Times New Roman"/>
                <w14:ligatures w14:val="none"/>
              </w:rPr>
            </w:pPr>
          </w:p>
          <w:p w14:paraId="65F2BB0F" w14:textId="542E3E1D" w:rsidR="00116F53" w:rsidRPr="00116F53" w:rsidRDefault="00116F53" w:rsidP="00BC0A23">
            <w:pPr>
              <w:spacing w:after="0" w:line="240" w:lineRule="auto"/>
              <w:jc w:val="both"/>
              <w:rPr>
                <w:rFonts w:ascii="Times New Roman" w:eastAsia="Times New Roman" w:hAnsi="Times New Roman" w:cs="Times New Roman"/>
                <w:kern w:val="0"/>
                <w14:ligatures w14:val="none"/>
              </w:rPr>
            </w:pPr>
            <w:r w:rsidRPr="00116F53">
              <w:rPr>
                <w:rFonts w:ascii="Times New Roman" w:eastAsia="Times New Roman" w:hAnsi="Times New Roman" w:cs="Times New Roman"/>
                <w14:ligatures w14:val="none"/>
              </w:rPr>
              <w:t>Tiekėjui nepateikus nurodytų dokumentų, laikoma, kad Paslaugos neatitinka Sutartyje nustatytų reikalavimų.</w:t>
            </w:r>
          </w:p>
        </w:tc>
      </w:tr>
      <w:tr w:rsidR="00116F53" w:rsidRPr="00116F53" w14:paraId="03A68CCB" w14:textId="77777777" w:rsidTr="00C04835">
        <w:trPr>
          <w:trHeight w:val="300"/>
        </w:trPr>
        <w:tc>
          <w:tcPr>
            <w:tcW w:w="9535" w:type="dxa"/>
            <w:gridSpan w:val="4"/>
          </w:tcPr>
          <w:p w14:paraId="77153531"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lastRenderedPageBreak/>
              <w:t>5. SUTARTIES KAINA IR ATSISKAITYMO TVARKA</w:t>
            </w:r>
          </w:p>
        </w:tc>
      </w:tr>
      <w:tr w:rsidR="00116F53" w:rsidRPr="00116F53" w14:paraId="04B35793" w14:textId="77777777" w:rsidTr="00C04835">
        <w:trPr>
          <w:trHeight w:val="300"/>
        </w:trPr>
        <w:tc>
          <w:tcPr>
            <w:tcW w:w="3094" w:type="dxa"/>
            <w:gridSpan w:val="2"/>
          </w:tcPr>
          <w:p w14:paraId="2774021E"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5.1. Sutarčiai taikomas kainos apskaičiavimo būdas</w:t>
            </w:r>
          </w:p>
        </w:tc>
        <w:tc>
          <w:tcPr>
            <w:tcW w:w="6441" w:type="dxa"/>
            <w:gridSpan w:val="2"/>
          </w:tcPr>
          <w:p w14:paraId="231D7E5F"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Fiksuotos kainos kainodara</w:t>
            </w:r>
          </w:p>
          <w:p w14:paraId="4AC50DE8" w14:textId="0F346EE3" w:rsidR="00116F53" w:rsidRPr="00116F53" w:rsidRDefault="00116F53" w:rsidP="00116F53">
            <w:pPr>
              <w:spacing w:after="0" w:line="240" w:lineRule="auto"/>
              <w:rPr>
                <w:rFonts w:ascii="Times New Roman" w:eastAsia="Times New Roman" w:hAnsi="Times New Roman" w:cs="Times New Roman"/>
                <w:color w:val="4472C4"/>
                <w14:ligatures w14:val="none"/>
              </w:rPr>
            </w:pPr>
          </w:p>
        </w:tc>
      </w:tr>
      <w:tr w:rsidR="00116F53" w:rsidRPr="00116F53" w14:paraId="7A881588" w14:textId="77777777" w:rsidTr="00C04835">
        <w:trPr>
          <w:trHeight w:val="300"/>
        </w:trPr>
        <w:tc>
          <w:tcPr>
            <w:tcW w:w="3094" w:type="dxa"/>
            <w:gridSpan w:val="2"/>
          </w:tcPr>
          <w:p w14:paraId="6F335128"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 xml:space="preserve">5.2. Pradinės Sutarties vertė ir Sutarties kaina, kai taikoma </w:t>
            </w:r>
            <w:r w:rsidRPr="00116F53">
              <w:rPr>
                <w:rFonts w:ascii="Times New Roman" w:eastAsia="Times New Roman" w:hAnsi="Times New Roman" w:cs="Times New Roman"/>
                <w:b/>
                <w:u w:val="single"/>
                <w14:ligatures w14:val="none"/>
              </w:rPr>
              <w:t>fiksuotos kainos</w:t>
            </w:r>
            <w:r w:rsidRPr="00116F53">
              <w:rPr>
                <w:rFonts w:ascii="Times New Roman" w:eastAsia="Times New Roman" w:hAnsi="Times New Roman" w:cs="Times New Roman"/>
                <w:b/>
                <w14:ligatures w14:val="none"/>
              </w:rPr>
              <w:t xml:space="preserve"> kainodara</w:t>
            </w:r>
          </w:p>
          <w:p w14:paraId="1EBD528F" w14:textId="77777777" w:rsidR="00116F53" w:rsidRPr="00116F53" w:rsidRDefault="00116F53" w:rsidP="00116F53">
            <w:pPr>
              <w:spacing w:after="0" w:line="240" w:lineRule="auto"/>
              <w:rPr>
                <w:rFonts w:ascii="Times New Roman" w:eastAsia="Times New Roman" w:hAnsi="Times New Roman" w:cs="Times New Roman"/>
                <w:b/>
                <w14:ligatures w14:val="none"/>
              </w:rPr>
            </w:pPr>
          </w:p>
          <w:p w14:paraId="6015087F" w14:textId="77777777" w:rsidR="00116F53" w:rsidRPr="00116F53" w:rsidRDefault="00116F53" w:rsidP="00116F53">
            <w:pPr>
              <w:spacing w:after="0" w:line="240" w:lineRule="auto"/>
              <w:rPr>
                <w:rFonts w:ascii="Times New Roman" w:eastAsia="Times New Roman" w:hAnsi="Times New Roman" w:cs="Times New Roman"/>
                <w:b/>
                <w14:ligatures w14:val="none"/>
              </w:rPr>
            </w:pPr>
          </w:p>
          <w:p w14:paraId="21F3D418" w14:textId="77777777" w:rsidR="00116F53" w:rsidRPr="00116F53" w:rsidRDefault="00116F53" w:rsidP="00116F53">
            <w:pPr>
              <w:spacing w:after="0" w:line="240" w:lineRule="auto"/>
              <w:rPr>
                <w:rFonts w:ascii="Times New Roman" w:eastAsia="Times New Roman" w:hAnsi="Times New Roman" w:cs="Times New Roman"/>
                <w:b/>
                <w14:ligatures w14:val="none"/>
              </w:rPr>
            </w:pPr>
          </w:p>
          <w:p w14:paraId="221C5C09" w14:textId="77777777" w:rsidR="00116F53" w:rsidRPr="00116F53" w:rsidRDefault="00116F53" w:rsidP="00116F53">
            <w:pPr>
              <w:spacing w:after="0" w:line="240" w:lineRule="auto"/>
              <w:jc w:val="both"/>
              <w:rPr>
                <w:rFonts w:ascii="Times New Roman" w:eastAsia="Times New Roman" w:hAnsi="Times New Roman" w:cs="Times New Roman"/>
                <w:b/>
                <w:color w:val="FF0000"/>
                <w14:ligatures w14:val="none"/>
              </w:rPr>
            </w:pPr>
            <w:r w:rsidRPr="00116F53">
              <w:rPr>
                <w:rFonts w:ascii="Times New Roman" w:eastAsia="Times New Roman" w:hAnsi="Times New Roman" w:cs="Times New Roman"/>
                <w:b/>
                <w:color w:val="FF0000"/>
                <w14:ligatures w14:val="none"/>
              </w:rPr>
              <w:t>arba</w:t>
            </w:r>
          </w:p>
          <w:p w14:paraId="35038B67" w14:textId="77777777" w:rsidR="00116F53" w:rsidRPr="00116F53" w:rsidRDefault="00116F53" w:rsidP="00116F53">
            <w:pPr>
              <w:spacing w:after="0" w:line="240" w:lineRule="auto"/>
              <w:rPr>
                <w:rFonts w:ascii="Times New Roman" w:eastAsia="Times New Roman" w:hAnsi="Times New Roman" w:cs="Times New Roman"/>
                <w:b/>
                <w14:ligatures w14:val="none"/>
              </w:rPr>
            </w:pPr>
          </w:p>
        </w:tc>
        <w:tc>
          <w:tcPr>
            <w:tcW w:w="6441" w:type="dxa"/>
            <w:gridSpan w:val="2"/>
          </w:tcPr>
          <w:p w14:paraId="6407C8DB" w14:textId="77777777" w:rsidR="00116F53" w:rsidRPr="00116F53" w:rsidRDefault="00116F53" w:rsidP="00085296">
            <w:pPr>
              <w:spacing w:after="0" w:line="240" w:lineRule="auto"/>
              <w:jc w:val="both"/>
              <w:rPr>
                <w:rFonts w:ascii="Times New Roman" w:eastAsia="Times New Roman" w:hAnsi="Times New Roman" w:cs="Times New Roman"/>
                <w:kern w:val="0"/>
                <w14:ligatures w14:val="none"/>
              </w:rPr>
            </w:pPr>
            <w:r w:rsidRPr="00116F53">
              <w:rPr>
                <w:rFonts w:ascii="Times New Roman" w:eastAsia="Times New Roman" w:hAnsi="Times New Roman" w:cs="Times New Roman"/>
                <w14:ligatures w14:val="none"/>
              </w:rPr>
              <w:t xml:space="preserve">Pradinės Sutarties vertė yra </w:t>
            </w:r>
            <w:r w:rsidRPr="00116F53">
              <w:rPr>
                <w:rFonts w:ascii="Times New Roman" w:eastAsia="Times New Roman" w:hAnsi="Times New Roman" w:cs="Times New Roman"/>
                <w:color w:val="4472C4"/>
                <w14:ligatures w14:val="none"/>
              </w:rPr>
              <w:t>(nurodyti sumą skaičiais)</w:t>
            </w:r>
            <w:r w:rsidRPr="00116F53">
              <w:rPr>
                <w:rFonts w:ascii="Times New Roman" w:eastAsia="Times New Roman" w:hAnsi="Times New Roman" w:cs="Times New Roman"/>
                <w14:ligatures w14:val="none"/>
              </w:rPr>
              <w:t xml:space="preserve"> Eur </w:t>
            </w:r>
            <w:r w:rsidRPr="00116F53">
              <w:rPr>
                <w:rFonts w:ascii="Times New Roman" w:eastAsia="Times New Roman" w:hAnsi="Times New Roman" w:cs="Times New Roman"/>
                <w:color w:val="4472C4"/>
                <w14:ligatures w14:val="none"/>
              </w:rPr>
              <w:t>(nurodyti sumą žodžiais)</w:t>
            </w:r>
            <w:r w:rsidRPr="00116F53">
              <w:rPr>
                <w:rFonts w:ascii="Times New Roman" w:eastAsia="Times New Roman" w:hAnsi="Times New Roman" w:cs="Times New Roman"/>
                <w14:ligatures w14:val="none"/>
              </w:rPr>
              <w:t xml:space="preserve"> be PVM.</w:t>
            </w:r>
          </w:p>
          <w:p w14:paraId="19B15C9E" w14:textId="77777777" w:rsidR="00116F53" w:rsidRPr="00116F53" w:rsidRDefault="00116F53" w:rsidP="00085296">
            <w:pPr>
              <w:spacing w:after="0" w:line="240" w:lineRule="auto"/>
              <w:jc w:val="both"/>
              <w:rPr>
                <w:rFonts w:ascii="Times New Roman" w:eastAsia="Times New Roman" w:hAnsi="Times New Roman" w:cs="Times New Roman"/>
                <w:kern w:val="0"/>
                <w14:ligatures w14:val="none"/>
              </w:rPr>
            </w:pPr>
            <w:r w:rsidRPr="00116F53">
              <w:rPr>
                <w:rFonts w:ascii="Times New Roman" w:eastAsia="Times New Roman" w:hAnsi="Times New Roman" w:cs="Times New Roman"/>
                <w14:ligatures w14:val="none"/>
              </w:rPr>
              <w:t xml:space="preserve">PVM sudaro </w:t>
            </w:r>
            <w:r w:rsidRPr="00116F53">
              <w:rPr>
                <w:rFonts w:ascii="Times New Roman" w:eastAsia="Times New Roman" w:hAnsi="Times New Roman" w:cs="Times New Roman"/>
                <w:color w:val="4472C4"/>
                <w14:ligatures w14:val="none"/>
              </w:rPr>
              <w:t>(nurodyti sumą skaičiais)</w:t>
            </w:r>
            <w:r w:rsidRPr="00116F53">
              <w:rPr>
                <w:rFonts w:ascii="Times New Roman" w:eastAsia="Times New Roman" w:hAnsi="Times New Roman" w:cs="Times New Roman"/>
                <w14:ligatures w14:val="none"/>
              </w:rPr>
              <w:t xml:space="preserve"> Eur </w:t>
            </w:r>
            <w:r w:rsidRPr="00116F53">
              <w:rPr>
                <w:rFonts w:ascii="Times New Roman" w:eastAsia="Times New Roman" w:hAnsi="Times New Roman" w:cs="Times New Roman"/>
                <w:color w:val="4472C4"/>
                <w14:ligatures w14:val="none"/>
              </w:rPr>
              <w:t>(nurodyti sumą žodžiais)</w:t>
            </w:r>
            <w:r w:rsidRPr="00116F53">
              <w:rPr>
                <w:rFonts w:ascii="Times New Roman" w:eastAsia="Times New Roman" w:hAnsi="Times New Roman" w:cs="Times New Roman"/>
                <w14:ligatures w14:val="none"/>
              </w:rPr>
              <w:t>.</w:t>
            </w:r>
          </w:p>
          <w:p w14:paraId="443AD1D2" w14:textId="77777777" w:rsidR="00116F53" w:rsidRPr="00116F53" w:rsidRDefault="00116F53" w:rsidP="00085296">
            <w:pPr>
              <w:spacing w:after="0" w:line="240" w:lineRule="auto"/>
              <w:jc w:val="both"/>
              <w:rPr>
                <w:rFonts w:ascii="Times New Roman" w:eastAsia="Times New Roman" w:hAnsi="Times New Roman" w:cs="Times New Roman"/>
                <w:kern w:val="0"/>
                <w14:ligatures w14:val="none"/>
              </w:rPr>
            </w:pPr>
            <w:r w:rsidRPr="00116F53">
              <w:rPr>
                <w:rFonts w:ascii="Times New Roman" w:eastAsia="Times New Roman" w:hAnsi="Times New Roman" w:cs="Times New Roman"/>
                <w14:ligatures w14:val="none"/>
              </w:rPr>
              <w:t xml:space="preserve">Sutarties kaina yra </w:t>
            </w:r>
            <w:r w:rsidRPr="00116F53">
              <w:rPr>
                <w:rFonts w:ascii="Times New Roman" w:eastAsia="Times New Roman" w:hAnsi="Times New Roman" w:cs="Times New Roman"/>
                <w:color w:val="4472C4"/>
                <w14:ligatures w14:val="none"/>
              </w:rPr>
              <w:t>(nurodyti sumą skaičiais)</w:t>
            </w:r>
            <w:r w:rsidRPr="00116F53">
              <w:rPr>
                <w:rFonts w:ascii="Times New Roman" w:eastAsia="Times New Roman" w:hAnsi="Times New Roman" w:cs="Times New Roman"/>
                <w14:ligatures w14:val="none"/>
              </w:rPr>
              <w:t xml:space="preserve"> Eur </w:t>
            </w:r>
            <w:r w:rsidRPr="00116F53">
              <w:rPr>
                <w:rFonts w:ascii="Times New Roman" w:eastAsia="Times New Roman" w:hAnsi="Times New Roman" w:cs="Times New Roman"/>
                <w:color w:val="4472C4"/>
                <w14:ligatures w14:val="none"/>
              </w:rPr>
              <w:t>(nurodyti sumą žodžiais)</w:t>
            </w:r>
            <w:r w:rsidRPr="00116F53">
              <w:rPr>
                <w:rFonts w:ascii="Times New Roman" w:eastAsia="Times New Roman" w:hAnsi="Times New Roman" w:cs="Times New Roman"/>
                <w14:ligatures w14:val="none"/>
              </w:rPr>
              <w:t xml:space="preserve"> su PVM.</w:t>
            </w:r>
          </w:p>
          <w:p w14:paraId="1F903683" w14:textId="77777777" w:rsidR="00116F53" w:rsidRPr="00116F53" w:rsidRDefault="00116F53" w:rsidP="00085296">
            <w:pPr>
              <w:spacing w:after="0" w:line="240" w:lineRule="auto"/>
              <w:jc w:val="both"/>
              <w:rPr>
                <w:rFonts w:ascii="Times New Roman" w:eastAsia="Times New Roman" w:hAnsi="Times New Roman" w:cs="Times New Roman"/>
                <w:color w:val="FF0000"/>
                <w14:ligatures w14:val="none"/>
              </w:rPr>
            </w:pPr>
            <w:r w:rsidRPr="00116F53">
              <w:rPr>
                <w:rFonts w:ascii="Times New Roman" w:eastAsia="Times New Roman" w:hAnsi="Times New Roman" w:cs="Times New Roman"/>
                <w14:ligatures w14:val="none"/>
              </w:rPr>
              <w:t>Šioje Sutartyje P</w:t>
            </w:r>
            <w:r w:rsidRPr="00116F53">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Paslaugų kiekį ir (ar) apimtį</w:t>
            </w:r>
            <w:r w:rsidRPr="00116F53">
              <w:rPr>
                <w:rFonts w:ascii="Times New Roman" w:eastAsia="Times New Roman" w:hAnsi="Times New Roman" w:cs="Times New Roman"/>
                <w14:ligatures w14:val="none"/>
              </w:rPr>
              <w:t>.</w:t>
            </w:r>
          </w:p>
        </w:tc>
      </w:tr>
      <w:tr w:rsidR="00116F53" w:rsidRPr="00116F53" w14:paraId="07A34F09" w14:textId="77777777" w:rsidTr="00C04835">
        <w:trPr>
          <w:trHeight w:val="300"/>
        </w:trPr>
        <w:tc>
          <w:tcPr>
            <w:tcW w:w="3094" w:type="dxa"/>
            <w:gridSpan w:val="2"/>
          </w:tcPr>
          <w:p w14:paraId="2DFE7167"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 xml:space="preserve">5.3. Sutarties kainos / įkainių perskaičiavimas taikant </w:t>
            </w:r>
            <w:r w:rsidRPr="00116F53">
              <w:rPr>
                <w:rFonts w:ascii="Times New Roman" w:eastAsia="Times New Roman" w:hAnsi="Times New Roman" w:cs="Times New Roman"/>
                <w:b/>
                <w:u w:val="single"/>
                <w14:ligatures w14:val="none"/>
              </w:rPr>
              <w:t>peržiūros</w:t>
            </w:r>
            <w:r w:rsidRPr="00116F53">
              <w:rPr>
                <w:rFonts w:ascii="Times New Roman" w:eastAsia="Times New Roman" w:hAnsi="Times New Roman" w:cs="Times New Roman"/>
                <w:b/>
                <w14:ligatures w14:val="none"/>
              </w:rPr>
              <w:t xml:space="preserve"> taisykles</w:t>
            </w:r>
          </w:p>
          <w:p w14:paraId="15514C25" w14:textId="77777777" w:rsidR="00116F53" w:rsidRPr="00116F53" w:rsidRDefault="00116F53" w:rsidP="00116F53">
            <w:pPr>
              <w:spacing w:after="0" w:line="240" w:lineRule="auto"/>
              <w:rPr>
                <w:rFonts w:ascii="Times New Roman" w:eastAsia="Times New Roman" w:hAnsi="Times New Roman" w:cs="Times New Roman"/>
                <w:b/>
                <w14:ligatures w14:val="none"/>
              </w:rPr>
            </w:pPr>
          </w:p>
          <w:p w14:paraId="6AE2E51B" w14:textId="77777777" w:rsidR="00116F53" w:rsidRPr="00116F53" w:rsidRDefault="00116F53" w:rsidP="00116F53">
            <w:pPr>
              <w:spacing w:after="0" w:line="240" w:lineRule="auto"/>
              <w:rPr>
                <w:rFonts w:ascii="Times New Roman" w:eastAsia="Times New Roman" w:hAnsi="Times New Roman" w:cs="Times New Roman"/>
                <w14:ligatures w14:val="none"/>
              </w:rPr>
            </w:pPr>
          </w:p>
        </w:tc>
        <w:tc>
          <w:tcPr>
            <w:tcW w:w="6441" w:type="dxa"/>
            <w:gridSpan w:val="2"/>
          </w:tcPr>
          <w:p w14:paraId="5BE47582" w14:textId="1978AF3E" w:rsidR="00116F53" w:rsidRPr="00116F53" w:rsidRDefault="00116F53" w:rsidP="00116F53">
            <w:pPr>
              <w:spacing w:after="0" w:line="240" w:lineRule="auto"/>
              <w:rPr>
                <w:rFonts w:ascii="Times New Roman" w:eastAsia="Times New Roman" w:hAnsi="Times New Roman" w:cs="Times New Roman"/>
                <w:color w:val="000000" w:themeColor="text1"/>
                <w:kern w:val="0"/>
                <w14:ligatures w14:val="none"/>
              </w:rPr>
            </w:pPr>
            <w:r w:rsidRPr="00116F53">
              <w:rPr>
                <w:rFonts w:ascii="Times New Roman" w:eastAsia="Times New Roman" w:hAnsi="Times New Roman" w:cs="Times New Roman"/>
                <w:color w:val="000000" w:themeColor="text1"/>
                <w14:ligatures w14:val="none"/>
              </w:rPr>
              <w:t>Sutarties kaina bus perskaičiuojami:</w:t>
            </w:r>
          </w:p>
          <w:p w14:paraId="667CD384" w14:textId="77777777" w:rsidR="00116F53" w:rsidRPr="00116F53" w:rsidRDefault="00116F53" w:rsidP="00116F53">
            <w:pPr>
              <w:spacing w:after="0" w:line="240" w:lineRule="auto"/>
              <w:rPr>
                <w:rFonts w:ascii="Times New Roman" w:eastAsia="Times New Roman" w:hAnsi="Times New Roman" w:cs="Times New Roman"/>
                <w:color w:val="000000" w:themeColor="text1"/>
                <w14:ligatures w14:val="none"/>
              </w:rPr>
            </w:pPr>
            <w:r w:rsidRPr="00116F53">
              <w:rPr>
                <w:rFonts w:ascii="Times New Roman" w:eastAsia="Times New Roman" w:hAnsi="Times New Roman" w:cs="Times New Roman"/>
                <w:color w:val="000000" w:themeColor="text1"/>
                <w14:ligatures w14:val="none"/>
              </w:rPr>
              <w:t>5.3.1. dėl PVM tarifo pasikeitimo;</w:t>
            </w:r>
          </w:p>
          <w:p w14:paraId="29BB0B0A" w14:textId="639DB189" w:rsidR="00116F53" w:rsidRPr="00116F53" w:rsidRDefault="00116F53" w:rsidP="00116F53">
            <w:pPr>
              <w:spacing w:after="0" w:line="240" w:lineRule="auto"/>
              <w:rPr>
                <w:rFonts w:ascii="Times New Roman" w:eastAsia="Times New Roman" w:hAnsi="Times New Roman" w:cs="Times New Roman"/>
                <w:color w:val="FF0000"/>
                <w14:ligatures w14:val="none"/>
              </w:rPr>
            </w:pPr>
            <w:r w:rsidRPr="00116F53">
              <w:rPr>
                <w:rFonts w:ascii="Times New Roman" w:eastAsia="Times New Roman" w:hAnsi="Times New Roman" w:cs="Times New Roman"/>
                <w:color w:val="000000" w:themeColor="text1"/>
                <w14:ligatures w14:val="none"/>
              </w:rPr>
              <w:t>5.3.3. dėl kainų lygio pokyčio;</w:t>
            </w:r>
          </w:p>
        </w:tc>
      </w:tr>
      <w:tr w:rsidR="00116F53" w:rsidRPr="00116F53" w14:paraId="58327B99" w14:textId="77777777" w:rsidTr="00C04835">
        <w:trPr>
          <w:trHeight w:val="300"/>
        </w:trPr>
        <w:tc>
          <w:tcPr>
            <w:tcW w:w="3094" w:type="dxa"/>
            <w:gridSpan w:val="2"/>
          </w:tcPr>
          <w:p w14:paraId="1F1BBBED"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5.3.1. Sutarties kainos / įkainių peržiūra dėl PVM tarifo pasikeitimo</w:t>
            </w:r>
          </w:p>
        </w:tc>
        <w:tc>
          <w:tcPr>
            <w:tcW w:w="6441" w:type="dxa"/>
            <w:gridSpan w:val="2"/>
          </w:tcPr>
          <w:p w14:paraId="06053AA8" w14:textId="2D45DD1A" w:rsidR="00116F53" w:rsidRPr="00116F53" w:rsidRDefault="00116F53" w:rsidP="00085296">
            <w:pPr>
              <w:spacing w:after="0" w:line="240" w:lineRule="auto"/>
              <w:jc w:val="both"/>
              <w:rPr>
                <w:rFonts w:ascii="Times New Roman" w:eastAsia="Times New Roman" w:hAnsi="Times New Roman" w:cs="Times New Roman"/>
                <w:kern w:val="0"/>
                <w14:ligatures w14:val="none"/>
              </w:rPr>
            </w:pPr>
            <w:r w:rsidRPr="00116F53">
              <w:rPr>
                <w:rFonts w:ascii="Times New Roman" w:eastAsia="Times New Roman" w:hAnsi="Times New Roman" w:cs="Times New Roman"/>
                <w14:ligatures w14:val="none"/>
              </w:rPr>
              <w:t>Jeigu Sutarties vykdymo metu pasikeičia PVM mokėjimą reglamentuojantys teisės aktai, darantys tiesioginę įtaką Tiekėjo t</w:t>
            </w:r>
            <w:r w:rsidRPr="00116F53">
              <w:rPr>
                <w:rFonts w:ascii="Times New Roman" w:eastAsia="Times New Roman" w:hAnsi="Times New Roman" w:cs="Times New Roman"/>
                <w:kern w:val="0"/>
                <w14:ligatures w14:val="none"/>
              </w:rPr>
              <w:t>ei</w:t>
            </w:r>
            <w:r w:rsidRPr="00116F53">
              <w:rPr>
                <w:rFonts w:ascii="Times New Roman" w:eastAsia="Times New Roman" w:hAnsi="Times New Roman" w:cs="Times New Roman"/>
                <w14:ligatures w14:val="none"/>
              </w:rPr>
              <w:t>kiamų P</w:t>
            </w:r>
            <w:r w:rsidRPr="00116F53">
              <w:rPr>
                <w:rFonts w:ascii="Times New Roman" w:eastAsia="Times New Roman" w:hAnsi="Times New Roman" w:cs="Times New Roman"/>
                <w:kern w:val="0"/>
                <w14:ligatures w14:val="none"/>
              </w:rPr>
              <w:t>aslaugų</w:t>
            </w:r>
            <w:r w:rsidRPr="00116F53">
              <w:rPr>
                <w:rFonts w:ascii="Times New Roman" w:eastAsia="Times New Roman" w:hAnsi="Times New Roman" w:cs="Times New Roman"/>
                <w14:ligatures w14:val="none"/>
              </w:rPr>
              <w:t xml:space="preserve"> Sutartyje nurodytai kainai, Sutarties kaina perskaičiuojam</w:t>
            </w:r>
            <w:r w:rsidR="00085296">
              <w:rPr>
                <w:rFonts w:ascii="Times New Roman" w:eastAsia="Times New Roman" w:hAnsi="Times New Roman" w:cs="Times New Roman"/>
                <w14:ligatures w14:val="none"/>
              </w:rPr>
              <w:t>a</w:t>
            </w:r>
            <w:r w:rsidRPr="00116F53">
              <w:rPr>
                <w:rFonts w:ascii="Times New Roman" w:eastAsia="Times New Roman" w:hAnsi="Times New Roman" w:cs="Times New Roman"/>
                <w14:ligatures w14:val="none"/>
              </w:rPr>
              <w:t xml:space="preserve"> nekeičiant P</w:t>
            </w:r>
            <w:r w:rsidRPr="00116F53">
              <w:rPr>
                <w:rFonts w:ascii="Times New Roman" w:eastAsia="Times New Roman" w:hAnsi="Times New Roman" w:cs="Times New Roman"/>
                <w:kern w:val="0"/>
                <w14:ligatures w14:val="none"/>
              </w:rPr>
              <w:t>aslaugų</w:t>
            </w:r>
            <w:r w:rsidRPr="00116F53">
              <w:rPr>
                <w:rFonts w:ascii="Times New Roman" w:eastAsia="Times New Roman" w:hAnsi="Times New Roman" w:cs="Times New Roman"/>
                <w14:ligatures w14:val="none"/>
              </w:rPr>
              <w:t xml:space="preserve"> kainos be PVM.</w:t>
            </w:r>
          </w:p>
          <w:p w14:paraId="0E6CAA06" w14:textId="77777777" w:rsidR="00116F53" w:rsidRPr="00116F53" w:rsidRDefault="00116F53" w:rsidP="00085296">
            <w:pPr>
              <w:spacing w:after="0" w:line="240" w:lineRule="auto"/>
              <w:jc w:val="both"/>
              <w:rPr>
                <w:rFonts w:ascii="Times New Roman" w:eastAsia="Times New Roman" w:hAnsi="Times New Roman" w:cs="Times New Roman"/>
                <w14:ligatures w14:val="none"/>
              </w:rPr>
            </w:pPr>
          </w:p>
          <w:p w14:paraId="79C36624" w14:textId="1C92930B" w:rsidR="00116F53" w:rsidRPr="00116F53" w:rsidRDefault="00116F53" w:rsidP="00085296">
            <w:pPr>
              <w:spacing w:after="0" w:line="240" w:lineRule="auto"/>
              <w:jc w:val="both"/>
              <w:rPr>
                <w:rFonts w:ascii="Times New Roman" w:eastAsia="Times New Roman" w:hAnsi="Times New Roman" w:cs="Times New Roman"/>
                <w:kern w:val="0"/>
                <w14:ligatures w14:val="none"/>
              </w:rPr>
            </w:pPr>
            <w:r w:rsidRPr="00116F53">
              <w:rPr>
                <w:rFonts w:ascii="Times New Roman" w:eastAsia="Times New Roman" w:hAnsi="Times New Roman" w:cs="Times New Roman"/>
                <w14:ligatures w14:val="none"/>
              </w:rPr>
              <w:t>Perskaičiuota Sutarties kaina įforminama Susitarimu ir turi būti taikoma nuo naujo PVM įvedimo datos (nepriklausomai nuo to, kada pasirašytas Susitarimas).</w:t>
            </w:r>
          </w:p>
        </w:tc>
      </w:tr>
      <w:tr w:rsidR="00445AFA" w:rsidRPr="00116F53" w14:paraId="082F31E7" w14:textId="77777777" w:rsidTr="00C04835">
        <w:trPr>
          <w:trHeight w:val="300"/>
        </w:trPr>
        <w:tc>
          <w:tcPr>
            <w:tcW w:w="3094" w:type="dxa"/>
            <w:gridSpan w:val="2"/>
          </w:tcPr>
          <w:p w14:paraId="2B23BDAF" w14:textId="3D99EFE7" w:rsidR="00445AFA" w:rsidRPr="00116F53" w:rsidRDefault="00445AFA" w:rsidP="00116F53">
            <w:pPr>
              <w:spacing w:after="0" w:line="240" w:lineRule="auto"/>
              <w:rPr>
                <w:rFonts w:ascii="Times New Roman" w:eastAsia="Times New Roman" w:hAnsi="Times New Roman" w:cs="Times New Roman"/>
                <w:b/>
                <w14:ligatures w14:val="none"/>
              </w:rPr>
            </w:pPr>
            <w:r w:rsidRPr="00445AFA">
              <w:rPr>
                <w:rFonts w:ascii="Times New Roman" w:eastAsia="Times New Roman" w:hAnsi="Times New Roman" w:cs="Times New Roman"/>
                <w:b/>
                <w14:ligatures w14:val="none"/>
              </w:rPr>
              <w:t>5.3.2. Sutarties kainos / įkainių peržiūra dėl kitų mokesčių, lemiančių Paslaugų kainos / įkainių pokytį, pasikeitimo</w:t>
            </w:r>
          </w:p>
        </w:tc>
        <w:tc>
          <w:tcPr>
            <w:tcW w:w="6441" w:type="dxa"/>
            <w:gridSpan w:val="2"/>
          </w:tcPr>
          <w:p w14:paraId="1530B227" w14:textId="2BC61C2F" w:rsidR="00445AFA" w:rsidRPr="00116F53" w:rsidRDefault="00445AFA" w:rsidP="00085296">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Netaikoma</w:t>
            </w:r>
          </w:p>
        </w:tc>
      </w:tr>
      <w:tr w:rsidR="00116F53" w:rsidRPr="00116F53" w14:paraId="25832C1C" w14:textId="77777777" w:rsidTr="00C04835">
        <w:trPr>
          <w:trHeight w:val="300"/>
        </w:trPr>
        <w:tc>
          <w:tcPr>
            <w:tcW w:w="3094" w:type="dxa"/>
            <w:gridSpan w:val="2"/>
          </w:tcPr>
          <w:p w14:paraId="0CC385E5" w14:textId="77777777" w:rsidR="00116F53" w:rsidRPr="00116F53" w:rsidRDefault="00116F53" w:rsidP="00116F53">
            <w:pPr>
              <w:spacing w:after="0" w:line="240" w:lineRule="auto"/>
              <w:rPr>
                <w:rFonts w:ascii="Times New Roman" w:eastAsia="Times New Roman" w:hAnsi="Times New Roman" w:cs="Times New Roman"/>
                <w:bCs/>
                <w14:ligatures w14:val="none"/>
              </w:rPr>
            </w:pPr>
            <w:r w:rsidRPr="00116F53">
              <w:rPr>
                <w:rFonts w:ascii="Times New Roman" w:eastAsia="Times New Roman" w:hAnsi="Times New Roman" w:cs="Times New Roman"/>
                <w:b/>
                <w14:ligatures w14:val="none"/>
              </w:rPr>
              <w:t>5.3.3. Sutarties kainos / įkainių peržiūra dėl kainų lygio pokyčio</w:t>
            </w:r>
          </w:p>
          <w:p w14:paraId="43F45930" w14:textId="77777777" w:rsidR="00116F53" w:rsidRPr="00116F53" w:rsidRDefault="00116F53" w:rsidP="00116F53">
            <w:pPr>
              <w:spacing w:after="0" w:line="240" w:lineRule="auto"/>
              <w:rPr>
                <w:rFonts w:ascii="Times New Roman" w:eastAsia="Times New Roman" w:hAnsi="Times New Roman" w:cs="Times New Roman"/>
                <w14:ligatures w14:val="none"/>
              </w:rPr>
            </w:pPr>
          </w:p>
          <w:p w14:paraId="100E6CB8" w14:textId="3E869AD6" w:rsidR="00116F53" w:rsidRPr="00116F53" w:rsidRDefault="00116F53" w:rsidP="00116F53">
            <w:pPr>
              <w:spacing w:after="0" w:line="240" w:lineRule="auto"/>
              <w:rPr>
                <w:rFonts w:ascii="Times New Roman" w:eastAsia="Times New Roman" w:hAnsi="Times New Roman" w:cs="Times New Roman"/>
                <w:b/>
                <w14:ligatures w14:val="none"/>
              </w:rPr>
            </w:pPr>
          </w:p>
        </w:tc>
        <w:tc>
          <w:tcPr>
            <w:tcW w:w="6441" w:type="dxa"/>
            <w:gridSpan w:val="2"/>
          </w:tcPr>
          <w:p w14:paraId="32F09D35" w14:textId="2F11802B" w:rsidR="00116F53" w:rsidRPr="00116F53" w:rsidRDefault="00116F53" w:rsidP="00445AFA">
            <w:pPr>
              <w:spacing w:after="0" w:line="240" w:lineRule="auto"/>
              <w:jc w:val="both"/>
              <w:rPr>
                <w:rFonts w:ascii="Times New Roman" w:eastAsia="Times New Roman" w:hAnsi="Times New Roman" w:cs="Times New Roman"/>
                <w:color w:val="000000" w:themeColor="text1"/>
                <w:kern w:val="0"/>
                <w14:ligatures w14:val="none"/>
              </w:rPr>
            </w:pPr>
            <w:r w:rsidRPr="00116F53">
              <w:rPr>
                <w:rFonts w:ascii="Times New Roman" w:eastAsia="Times New Roman" w:hAnsi="Times New Roman" w:cs="Times New Roman"/>
                <w:color w:val="000000" w:themeColor="text1"/>
                <w:kern w:val="0"/>
                <w14:ligatures w14:val="none"/>
              </w:rPr>
              <w:t>5.3.3.1. Bet kuri Sutarties Šalis Sutarties galiojimo metu turi teisę inicijuoti Sutarties kainos peržiūrą (keitimą) ne anksčiau kaip po</w:t>
            </w:r>
            <w:r w:rsidR="00E64719" w:rsidRPr="00445AFA">
              <w:rPr>
                <w:rFonts w:ascii="Times New Roman" w:eastAsia="Times New Roman" w:hAnsi="Times New Roman" w:cs="Times New Roman"/>
                <w:color w:val="000000" w:themeColor="text1"/>
                <w:kern w:val="0"/>
                <w14:ligatures w14:val="none"/>
              </w:rPr>
              <w:t xml:space="preserve"> 6 (šešių) mėnesių</w:t>
            </w:r>
            <w:r w:rsidRPr="00116F53">
              <w:rPr>
                <w:rFonts w:ascii="Times New Roman" w:eastAsia="Times New Roman" w:hAnsi="Times New Roman" w:cs="Times New Roman"/>
                <w:color w:val="000000" w:themeColor="text1"/>
                <w:kern w:val="0"/>
                <w14:ligatures w14:val="none"/>
              </w:rPr>
              <w:t xml:space="preserve"> nuo</w:t>
            </w:r>
            <w:r w:rsidR="00E64719" w:rsidRPr="00445AFA">
              <w:rPr>
                <w:rFonts w:ascii="Times New Roman" w:eastAsia="Times New Roman" w:hAnsi="Times New Roman" w:cs="Times New Roman"/>
                <w:color w:val="000000" w:themeColor="text1"/>
                <w:kern w:val="0"/>
                <w14:ligatures w14:val="none"/>
              </w:rPr>
              <w:t xml:space="preserve"> </w:t>
            </w:r>
            <w:r w:rsidRPr="00116F53">
              <w:rPr>
                <w:rFonts w:ascii="Times New Roman" w:eastAsia="Times New Roman" w:hAnsi="Times New Roman" w:cs="Times New Roman"/>
                <w:color w:val="000000" w:themeColor="text1"/>
                <w:kern w:val="0"/>
                <w14:ligatures w14:val="none"/>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E64719" w:rsidRPr="00445AFA">
              <w:rPr>
                <w:rFonts w:ascii="Times New Roman" w:eastAsia="Times New Roman" w:hAnsi="Times New Roman" w:cs="Times New Roman"/>
                <w:color w:val="000000" w:themeColor="text1"/>
                <w:kern w:val="0"/>
                <w14:ligatures w14:val="none"/>
              </w:rPr>
              <w:t>10</w:t>
            </w:r>
            <w:r w:rsidRPr="00116F53">
              <w:rPr>
                <w:rFonts w:ascii="Times New Roman" w:eastAsia="Times New Roman" w:hAnsi="Times New Roman" w:cs="Times New Roman"/>
                <w:color w:val="000000" w:themeColor="text1"/>
                <w:kern w:val="0"/>
                <w14:ligatures w14:val="none"/>
              </w:rPr>
              <w:t xml:space="preserve"> procent</w:t>
            </w:r>
            <w:r w:rsidR="00E64719" w:rsidRPr="00445AFA">
              <w:rPr>
                <w:rFonts w:ascii="Times New Roman" w:eastAsia="Times New Roman" w:hAnsi="Times New Roman" w:cs="Times New Roman"/>
                <w:color w:val="000000" w:themeColor="text1"/>
                <w:kern w:val="0"/>
                <w14:ligatures w14:val="none"/>
              </w:rPr>
              <w:t>ų</w:t>
            </w:r>
            <w:r w:rsidRPr="00116F53">
              <w:rPr>
                <w:rFonts w:ascii="Times New Roman" w:eastAsia="Times New Roman" w:hAnsi="Times New Roman" w:cs="Times New Roman"/>
                <w:color w:val="000000" w:themeColor="text1"/>
                <w:kern w:val="0"/>
                <w14:ligatures w14:val="none"/>
              </w:rPr>
              <w:t xml:space="preserve">. Sutarties kainos peržiūra atliekama ne rečiau kaip kas </w:t>
            </w:r>
            <w:r w:rsidR="00E64719" w:rsidRPr="00445AFA">
              <w:rPr>
                <w:rFonts w:ascii="Times New Roman" w:eastAsia="Times New Roman" w:hAnsi="Times New Roman" w:cs="Times New Roman"/>
                <w:color w:val="000000" w:themeColor="text1"/>
                <w:kern w:val="0"/>
                <w14:ligatures w14:val="none"/>
              </w:rPr>
              <w:t xml:space="preserve">6 </w:t>
            </w:r>
            <w:r w:rsidRPr="00116F53">
              <w:rPr>
                <w:rFonts w:ascii="Times New Roman" w:eastAsia="Times New Roman" w:hAnsi="Times New Roman" w:cs="Times New Roman"/>
                <w:color w:val="000000" w:themeColor="text1"/>
                <w:kern w:val="0"/>
                <w14:ligatures w14:val="none"/>
              </w:rPr>
              <w:t>(</w:t>
            </w:r>
            <w:r w:rsidR="00E64719" w:rsidRPr="00445AFA">
              <w:rPr>
                <w:rFonts w:ascii="Times New Roman" w:eastAsia="Times New Roman" w:hAnsi="Times New Roman" w:cs="Times New Roman"/>
                <w:color w:val="000000" w:themeColor="text1"/>
                <w:kern w:val="0"/>
                <w14:ligatures w14:val="none"/>
              </w:rPr>
              <w:t>šeši</w:t>
            </w:r>
            <w:r w:rsidRPr="00116F53">
              <w:rPr>
                <w:rFonts w:ascii="Times New Roman" w:eastAsia="Times New Roman" w:hAnsi="Times New Roman" w:cs="Times New Roman"/>
                <w:color w:val="000000" w:themeColor="text1"/>
                <w:kern w:val="0"/>
                <w14:ligatures w14:val="none"/>
              </w:rPr>
              <w:t>) mėnesiai.</w:t>
            </w:r>
          </w:p>
          <w:p w14:paraId="53CBB8D1" w14:textId="45024294" w:rsidR="00116F53" w:rsidRPr="00116F53" w:rsidRDefault="00116F53" w:rsidP="00445AFA">
            <w:pPr>
              <w:spacing w:after="0" w:line="240" w:lineRule="auto"/>
              <w:jc w:val="both"/>
              <w:rPr>
                <w:rFonts w:ascii="Times New Roman" w:eastAsia="Times New Roman" w:hAnsi="Times New Roman" w:cs="Times New Roman"/>
                <w:color w:val="000000" w:themeColor="text1"/>
                <w:shd w:val="clear" w:color="auto" w:fill="FFFFFF"/>
                <w14:ligatures w14:val="none"/>
              </w:rPr>
            </w:pPr>
            <w:r w:rsidRPr="00116F53">
              <w:rPr>
                <w:rFonts w:ascii="Times New Roman" w:eastAsia="Times New Roman" w:hAnsi="Times New Roman" w:cs="Times New Roman"/>
                <w:color w:val="000000" w:themeColor="text1"/>
                <w14:ligatures w14:val="none"/>
              </w:rPr>
              <w:t>5.3.3.2. Sutarties k</w:t>
            </w:r>
            <w:r w:rsidRPr="00116F53">
              <w:rPr>
                <w:rFonts w:ascii="Times New Roman" w:eastAsia="Times New Roman" w:hAnsi="Times New Roman" w:cs="Times New Roman"/>
                <w:color w:val="000000" w:themeColor="text1"/>
                <w:shd w:val="clear" w:color="auto" w:fill="FFFFFF"/>
                <w14:ligatures w14:val="none"/>
              </w:rPr>
              <w:t>aina peržiūrimi tik tai Sutarties daliai, kuri nėra išpirkta, t. y. Paslaugoms, kurios nėra priimtos ir apmokėtos. Vėlesnė Sutarties kainos peržiūra negali apimti laikotarpio, už kurį jau buvo atlikta peržiūra.</w:t>
            </w:r>
          </w:p>
          <w:p w14:paraId="497E1D77" w14:textId="3D293BCA" w:rsidR="00116F53" w:rsidRPr="00116F53" w:rsidRDefault="00116F53" w:rsidP="00445AFA">
            <w:pPr>
              <w:spacing w:after="0" w:line="240" w:lineRule="auto"/>
              <w:jc w:val="both"/>
              <w:rPr>
                <w:rFonts w:ascii="Times New Roman" w:eastAsia="Times New Roman" w:hAnsi="Times New Roman" w:cs="Times New Roman"/>
                <w:color w:val="000000" w:themeColor="text1"/>
                <w:shd w:val="clear" w:color="auto" w:fill="FFFFFF"/>
                <w14:ligatures w14:val="none"/>
              </w:rPr>
            </w:pPr>
            <w:r w:rsidRPr="00116F53">
              <w:rPr>
                <w:rFonts w:ascii="Times New Roman" w:eastAsia="Times New Roman" w:hAnsi="Times New Roman" w:cs="Times New Roman"/>
                <w:color w:val="000000" w:themeColor="text1"/>
                <w14:ligatures w14:val="none"/>
              </w:rPr>
              <w:t xml:space="preserve">5.3.3.3. </w:t>
            </w:r>
            <w:r w:rsidRPr="00116F53">
              <w:rPr>
                <w:rFonts w:ascii="Times New Roman" w:eastAsia="Times New Roman" w:hAnsi="Times New Roman" w:cs="Times New Roman"/>
                <w:color w:val="000000" w:themeColor="text1"/>
                <w:shd w:val="clear" w:color="auto" w:fill="FFFFFF"/>
                <w14:ligatures w14:val="none"/>
              </w:rPr>
              <w:t>Jeigu P</w:t>
            </w:r>
            <w:r w:rsidRPr="00116F53">
              <w:rPr>
                <w:rFonts w:ascii="Times New Roman" w:eastAsia="Times New Roman" w:hAnsi="Times New Roman" w:cs="Times New Roman"/>
                <w:color w:val="000000" w:themeColor="text1"/>
                <w:kern w:val="0"/>
                <w14:ligatures w14:val="none"/>
              </w:rPr>
              <w:t>aslaugų teikimas</w:t>
            </w:r>
            <w:r w:rsidRPr="00116F53">
              <w:rPr>
                <w:rFonts w:ascii="Times New Roman" w:eastAsia="Times New Roman" w:hAnsi="Times New Roman" w:cs="Times New Roman"/>
                <w:color w:val="000000" w:themeColor="text1"/>
                <w:shd w:val="clear" w:color="auto" w:fill="FFFFFF"/>
                <w14:ligatures w14:val="none"/>
              </w:rPr>
              <w:t xml:space="preserve"> vėluoja dėl Tiekėjo kaltės, uždelstų suteikti P</w:t>
            </w:r>
            <w:r w:rsidRPr="00116F53">
              <w:rPr>
                <w:rFonts w:ascii="Times New Roman" w:eastAsia="Times New Roman" w:hAnsi="Times New Roman" w:cs="Times New Roman"/>
                <w:color w:val="000000" w:themeColor="text1"/>
                <w:kern w:val="0"/>
                <w14:ligatures w14:val="none"/>
              </w:rPr>
              <w:t>aslaugų</w:t>
            </w:r>
            <w:r w:rsidRPr="00116F53">
              <w:rPr>
                <w:rFonts w:ascii="Times New Roman" w:eastAsia="Times New Roman" w:hAnsi="Times New Roman" w:cs="Times New Roman"/>
                <w:color w:val="000000" w:themeColor="text1"/>
                <w:shd w:val="clear" w:color="auto" w:fill="FFFFFF"/>
                <w14:ligatures w14:val="none"/>
              </w:rPr>
              <w:t xml:space="preserve"> kaina nėra perskaičiuojami dėl kainų lygio kilimo (gali būti mažinami, tačiau negali būti didinami).</w:t>
            </w:r>
          </w:p>
          <w:p w14:paraId="063D3B85" w14:textId="553ED644" w:rsidR="00116F53" w:rsidRPr="00116F53" w:rsidRDefault="00116F53" w:rsidP="00445AFA">
            <w:pPr>
              <w:spacing w:after="0" w:line="240" w:lineRule="auto"/>
              <w:jc w:val="both"/>
              <w:rPr>
                <w:rFonts w:ascii="Times New Roman" w:eastAsia="Times New Roman" w:hAnsi="Times New Roman" w:cs="Times New Roman"/>
                <w:color w:val="000000" w:themeColor="text1"/>
                <w:shd w:val="clear" w:color="auto" w:fill="FFFFFF"/>
                <w14:ligatures w14:val="none"/>
              </w:rPr>
            </w:pPr>
            <w:r w:rsidRPr="00116F53">
              <w:rPr>
                <w:rFonts w:ascii="Times New Roman" w:eastAsia="Times New Roman" w:hAnsi="Times New Roman" w:cs="Times New Roman"/>
                <w:color w:val="000000" w:themeColor="text1"/>
                <w14:ligatures w14:val="none"/>
              </w:rPr>
              <w:t xml:space="preserve">5.3.3.4. Atlikdamos Sutarties kainos peržiūrą </w:t>
            </w:r>
            <w:r w:rsidRPr="00116F53">
              <w:rPr>
                <w:rFonts w:ascii="Times New Roman" w:eastAsia="Times New Roman" w:hAnsi="Times New Roman" w:cs="Times New Roman"/>
                <w:color w:val="000000" w:themeColor="text1"/>
                <w:shd w:val="clear" w:color="auto" w:fill="FFFFFF"/>
                <w14:ligatures w14:val="none"/>
              </w:rPr>
              <w:t xml:space="preserve">Šalys vadovaujasi Valstybės duomenų agentūros viešai Oficialiosios statistikos </w:t>
            </w:r>
            <w:r w:rsidRPr="00116F53">
              <w:rPr>
                <w:rFonts w:ascii="Times New Roman" w:eastAsia="Times New Roman" w:hAnsi="Times New Roman" w:cs="Times New Roman"/>
                <w:color w:val="000000" w:themeColor="text1"/>
                <w:shd w:val="clear" w:color="auto" w:fill="FFFFFF"/>
                <w14:ligatures w14:val="none"/>
              </w:rPr>
              <w:lastRenderedPageBreak/>
              <w:t>portale paskelbtais Rodiklių duomenų bazės duomenimis. Iš kitos Šalies nereikalaujama pateikti oficialaus Valstybės duomenų agentūros ar kitos institucijos išduoto dokumento ar patvirtinimo.</w:t>
            </w:r>
          </w:p>
          <w:p w14:paraId="76211642" w14:textId="5F0B59D6" w:rsidR="00116F53" w:rsidRPr="00116F53" w:rsidRDefault="00116F53" w:rsidP="00445AFA">
            <w:pPr>
              <w:spacing w:after="0" w:line="240" w:lineRule="auto"/>
              <w:jc w:val="both"/>
              <w:rPr>
                <w:rFonts w:ascii="Times New Roman" w:eastAsia="Times New Roman" w:hAnsi="Times New Roman" w:cs="Times New Roman"/>
                <w:color w:val="000000" w:themeColor="text1"/>
                <w:shd w:val="clear" w:color="auto" w:fill="FFFFFF"/>
                <w14:ligatures w14:val="none"/>
              </w:rPr>
            </w:pPr>
            <w:r w:rsidRPr="00116F53">
              <w:rPr>
                <w:rFonts w:ascii="Times New Roman" w:eastAsia="Times New Roman" w:hAnsi="Times New Roman" w:cs="Times New Roman"/>
                <w:color w:val="000000" w:themeColor="text1"/>
                <w:shd w:val="clear" w:color="auto" w:fill="FFFFFF"/>
                <w14:ligatures w14:val="none"/>
              </w:rPr>
              <w:t xml:space="preserve">5.3.3.5. Šalys privalo Susitarime nurodyti paslaugų </w:t>
            </w:r>
            <w:r w:rsidR="00E64719" w:rsidRPr="00445AFA">
              <w:rPr>
                <w:rFonts w:ascii="Times New Roman" w:eastAsia="Times New Roman" w:hAnsi="Times New Roman" w:cs="Times New Roman"/>
                <w:color w:val="000000" w:themeColor="text1"/>
                <w:shd w:val="clear" w:color="auto" w:fill="FFFFFF"/>
                <w14:ligatures w14:val="none"/>
              </w:rPr>
              <w:t xml:space="preserve">kainų </w:t>
            </w:r>
            <w:r w:rsidRPr="00116F53">
              <w:rPr>
                <w:rFonts w:ascii="Times New Roman" w:eastAsia="Times New Roman" w:hAnsi="Times New Roman" w:cs="Times New Roman"/>
                <w:color w:val="000000" w:themeColor="text1"/>
                <w:shd w:val="clear" w:color="auto" w:fill="FFFFFF"/>
                <w14:ligatures w14:val="none"/>
              </w:rPr>
              <w:t>indekso reikšmę laikotarpio pradžioje ir jo nustatymo datą, indekso reikšmę laikotarpio pabaigoje ir jo nustatymo datą, kainų pokytį (k), perskaičiuotą Sutarties kainą, perskaičiuotą Pradinės Sutarties vertę.</w:t>
            </w:r>
          </w:p>
          <w:p w14:paraId="6E5FE3FA" w14:textId="7E42D516" w:rsidR="00116F53" w:rsidRPr="00116F53" w:rsidRDefault="00116F53" w:rsidP="00445AFA">
            <w:pPr>
              <w:spacing w:after="0" w:line="240" w:lineRule="auto"/>
              <w:jc w:val="both"/>
              <w:rPr>
                <w:rFonts w:ascii="Times New Roman" w:eastAsia="Times New Roman" w:hAnsi="Times New Roman" w:cs="Times New Roman"/>
                <w:color w:val="000000" w:themeColor="text1"/>
                <w:kern w:val="0"/>
                <w14:ligatures w14:val="none"/>
              </w:rPr>
            </w:pPr>
            <w:r w:rsidRPr="00116F53">
              <w:rPr>
                <w:rFonts w:ascii="Times New Roman" w:eastAsia="Times New Roman" w:hAnsi="Times New Roman" w:cs="Times New Roman"/>
                <w:color w:val="000000" w:themeColor="text1"/>
                <w:shd w:val="clear" w:color="auto" w:fill="FFFFFF"/>
                <w14:ligatures w14:val="none"/>
              </w:rPr>
              <w:t>5.3.3.6. Nauja Sutarties kaina</w:t>
            </w:r>
            <w:r w:rsidR="00A734CD" w:rsidRPr="00445AFA">
              <w:rPr>
                <w:rFonts w:ascii="Times New Roman" w:eastAsia="Times New Roman" w:hAnsi="Times New Roman" w:cs="Times New Roman"/>
                <w:color w:val="000000" w:themeColor="text1"/>
                <w:shd w:val="clear" w:color="auto" w:fill="FFFFFF"/>
                <w14:ligatures w14:val="none"/>
              </w:rPr>
              <w:t xml:space="preserve"> </w:t>
            </w:r>
            <w:r w:rsidRPr="00116F53">
              <w:rPr>
                <w:rFonts w:ascii="Times New Roman" w:eastAsia="Times New Roman" w:hAnsi="Times New Roman" w:cs="Times New Roman"/>
                <w:color w:val="000000" w:themeColor="text1"/>
                <w:shd w:val="clear" w:color="auto" w:fill="FFFFFF"/>
                <w14:ligatures w14:val="none"/>
              </w:rPr>
              <w:t>apskaičiuojam</w:t>
            </w:r>
            <w:r w:rsidR="00A734CD" w:rsidRPr="00445AFA">
              <w:rPr>
                <w:rFonts w:ascii="Times New Roman" w:eastAsia="Times New Roman" w:hAnsi="Times New Roman" w:cs="Times New Roman"/>
                <w:color w:val="000000" w:themeColor="text1"/>
                <w:shd w:val="clear" w:color="auto" w:fill="FFFFFF"/>
                <w14:ligatures w14:val="none"/>
              </w:rPr>
              <w:t>a</w:t>
            </w:r>
            <w:r w:rsidRPr="00116F53">
              <w:rPr>
                <w:rFonts w:ascii="Times New Roman" w:eastAsia="Times New Roman" w:hAnsi="Times New Roman" w:cs="Times New Roman"/>
                <w:color w:val="000000" w:themeColor="text1"/>
                <w:shd w:val="clear" w:color="auto" w:fill="FFFFFF"/>
                <w14:ligatures w14:val="none"/>
              </w:rPr>
              <w:t xml:space="preserve"> pagal žemiau pateiktą formulę:</w:t>
            </w:r>
          </w:p>
          <w:p w14:paraId="3FB26723" w14:textId="77777777" w:rsidR="00445AFA" w:rsidRPr="00445AFA" w:rsidRDefault="00000000" w:rsidP="00445AFA">
            <w:pPr>
              <w:spacing w:after="0" w:line="240" w:lineRule="auto"/>
              <w:jc w:val="both"/>
              <w:textAlignment w:val="baseline"/>
              <w:rPr>
                <w:rFonts w:ascii="Times New Roman" w:eastAsia="Times New Roman" w:hAnsi="Times New Roman" w:cs="Times New Roman"/>
                <w:color w:val="000000" w:themeColor="text1"/>
                <w:lang w:eastAsia="lt-LT"/>
                <w14:ligatures w14:val="none"/>
              </w:rPr>
            </w:pPr>
            <m:oMath>
              <m:sSub>
                <m:sSubPr>
                  <m:ctrlPr>
                    <w:rPr>
                      <w:rFonts w:ascii="Cambria Math" w:eastAsia="Times New Roman" w:hAnsi="Cambria Math" w:cs="Times New Roman"/>
                      <w:color w:val="000000" w:themeColor="text1"/>
                      <w:kern w:val="0"/>
                      <w:lang w:eastAsia="lt-LT"/>
                      <w14:ligatures w14:val="none"/>
                    </w:rPr>
                  </m:ctrlPr>
                </m:sSubPr>
                <m:e>
                  <m:r>
                    <m:rPr>
                      <m:sty m:val="p"/>
                    </m:rPr>
                    <w:rPr>
                      <w:rFonts w:ascii="Cambria Math" w:eastAsia="Times New Roman" w:hAnsi="Cambria Math" w:cs="Times New Roman"/>
                      <w:color w:val="000000" w:themeColor="text1"/>
                      <w:kern w:val="0"/>
                      <w:lang w:eastAsia="lt-LT"/>
                      <w14:ligatures w14:val="none"/>
                    </w:rPr>
                    <m:t>a</m:t>
                  </m:r>
                </m:e>
                <m:sub>
                  <m:r>
                    <m:rPr>
                      <m:sty m:val="p"/>
                    </m:rPr>
                    <w:rPr>
                      <w:rFonts w:ascii="Cambria Math" w:eastAsia="Times New Roman" w:hAnsi="Cambria Math" w:cs="Times New Roman"/>
                      <w:color w:val="000000" w:themeColor="text1"/>
                      <w:kern w:val="0"/>
                      <w:lang w:eastAsia="lt-LT"/>
                      <w14:ligatures w14:val="none"/>
                    </w:rPr>
                    <m:t>1</m:t>
                  </m:r>
                </m:sub>
              </m:sSub>
              <m:r>
                <m:rPr>
                  <m:sty m:val="p"/>
                </m:rPr>
                <w:rPr>
                  <w:rFonts w:ascii="Cambria Math" w:eastAsia="Times New Roman" w:hAnsi="Cambria Math" w:cs="Times New Roman"/>
                  <w:color w:val="000000" w:themeColor="text1"/>
                  <w:kern w:val="0"/>
                  <w:lang w:eastAsia="lt-LT"/>
                  <w14:ligatures w14:val="none"/>
                </w:rPr>
                <m:t>=a+</m:t>
              </m:r>
              <m:d>
                <m:dPr>
                  <m:ctrlPr>
                    <w:rPr>
                      <w:rFonts w:ascii="Cambria Math" w:eastAsia="Times New Roman" w:hAnsi="Cambria Math" w:cs="Times New Roman"/>
                      <w:color w:val="000000" w:themeColor="text1"/>
                      <w:kern w:val="0"/>
                      <w:lang w:eastAsia="lt-LT"/>
                      <w14:ligatures w14:val="none"/>
                    </w:rPr>
                  </m:ctrlPr>
                </m:dPr>
                <m:e>
                  <m:f>
                    <m:fPr>
                      <m:ctrlPr>
                        <w:rPr>
                          <w:rFonts w:ascii="Cambria Math" w:eastAsia="Times New Roman" w:hAnsi="Cambria Math" w:cs="Times New Roman"/>
                          <w:color w:val="000000" w:themeColor="text1"/>
                          <w:kern w:val="0"/>
                          <w:lang w:eastAsia="lt-LT"/>
                          <w14:ligatures w14:val="none"/>
                        </w:rPr>
                      </m:ctrlPr>
                    </m:fPr>
                    <m:num>
                      <m:r>
                        <m:rPr>
                          <m:sty m:val="p"/>
                        </m:rPr>
                        <w:rPr>
                          <w:rFonts w:ascii="Cambria Math" w:eastAsia="Times New Roman" w:hAnsi="Cambria Math" w:cs="Times New Roman"/>
                          <w:color w:val="000000" w:themeColor="text1"/>
                          <w:kern w:val="0"/>
                          <w:lang w:eastAsia="lt-LT"/>
                          <w14:ligatures w14:val="none"/>
                        </w:rPr>
                        <m:t>k</m:t>
                      </m:r>
                    </m:num>
                    <m:den>
                      <m:r>
                        <m:rPr>
                          <m:sty m:val="p"/>
                        </m:rPr>
                        <w:rPr>
                          <w:rFonts w:ascii="Cambria Math" w:eastAsia="Times New Roman" w:hAnsi="Cambria Math" w:cs="Times New Roman"/>
                          <w:color w:val="000000" w:themeColor="text1"/>
                          <w:kern w:val="0"/>
                          <w:lang w:eastAsia="lt-LT"/>
                          <w14:ligatures w14:val="none"/>
                        </w:rPr>
                        <m:t>100</m:t>
                      </m:r>
                    </m:den>
                  </m:f>
                  <m:r>
                    <m:rPr>
                      <m:sty m:val="p"/>
                    </m:rPr>
                    <w:rPr>
                      <w:rFonts w:ascii="Cambria Math" w:eastAsia="Times New Roman" w:hAnsi="Cambria Math" w:cs="Times New Roman"/>
                      <w:color w:val="000000" w:themeColor="text1"/>
                      <w:kern w:val="0"/>
                      <w:lang w:eastAsia="lt-LT"/>
                      <w14:ligatures w14:val="none"/>
                    </w:rPr>
                    <m:t>×a</m:t>
                  </m:r>
                </m:e>
              </m:d>
            </m:oMath>
            <w:r w:rsidR="00445AFA" w:rsidRPr="00445AFA">
              <w:rPr>
                <w:rFonts w:ascii="Times New Roman" w:eastAsia="Times New Roman" w:hAnsi="Times New Roman" w:cs="Times New Roman"/>
                <w:color w:val="000000" w:themeColor="text1"/>
                <w:lang w:eastAsia="lt-LT"/>
                <w14:ligatures w14:val="none"/>
              </w:rPr>
              <w:t>, kur a – kaina (Eur be PVM) (jei peržiūra jau buvo atlikta, tai po paskutinio perskaičiavimo)</w:t>
            </w:r>
          </w:p>
          <w:p w14:paraId="3A2B7DAC" w14:textId="77777777" w:rsidR="00445AFA" w:rsidRPr="00445AFA" w:rsidRDefault="00445AFA" w:rsidP="00445AFA">
            <w:pPr>
              <w:spacing w:after="0" w:line="240" w:lineRule="auto"/>
              <w:jc w:val="both"/>
              <w:textAlignment w:val="baseline"/>
              <w:rPr>
                <w:rFonts w:ascii="Times New Roman" w:eastAsia="Times New Roman" w:hAnsi="Times New Roman" w:cs="Times New Roman"/>
                <w:color w:val="000000" w:themeColor="text1"/>
                <w:kern w:val="0"/>
                <w:lang w:eastAsia="lt-LT"/>
                <w14:ligatures w14:val="none"/>
              </w:rPr>
            </w:pPr>
            <w:r w:rsidRPr="00445AFA">
              <w:rPr>
                <w:rFonts w:ascii="Times New Roman" w:eastAsia="Times New Roman" w:hAnsi="Times New Roman" w:cs="Times New Roman"/>
                <w:color w:val="000000" w:themeColor="text1"/>
                <w:lang w:eastAsia="lt-LT"/>
                <w14:ligatures w14:val="none"/>
              </w:rPr>
              <w:t>a</w:t>
            </w:r>
            <w:r w:rsidRPr="00445AFA">
              <w:rPr>
                <w:rFonts w:ascii="Times New Roman" w:eastAsia="Times New Roman" w:hAnsi="Times New Roman" w:cs="Times New Roman"/>
                <w:color w:val="000000" w:themeColor="text1"/>
                <w:vertAlign w:val="subscript"/>
                <w:lang w:eastAsia="lt-LT"/>
                <w14:ligatures w14:val="none"/>
              </w:rPr>
              <w:t>1</w:t>
            </w:r>
            <w:r w:rsidRPr="00445AFA">
              <w:rPr>
                <w:rFonts w:ascii="Times New Roman" w:eastAsia="Times New Roman" w:hAnsi="Times New Roman" w:cs="Times New Roman"/>
                <w:color w:val="000000" w:themeColor="text1"/>
                <w:lang w:eastAsia="lt-LT"/>
                <w14:ligatures w14:val="none"/>
              </w:rPr>
              <w:t xml:space="preserve"> – perskaičiuota (pakeista) kaina (Eur be PVM)</w:t>
            </w:r>
          </w:p>
          <w:p w14:paraId="31810A73" w14:textId="5D2ED373" w:rsidR="00445AFA" w:rsidRPr="00445AFA" w:rsidRDefault="00445AFA" w:rsidP="00445AFA">
            <w:pPr>
              <w:spacing w:after="0" w:line="240" w:lineRule="auto"/>
              <w:jc w:val="both"/>
              <w:textAlignment w:val="baseline"/>
              <w:rPr>
                <w:rFonts w:ascii="Times New Roman" w:eastAsia="Times New Roman" w:hAnsi="Times New Roman" w:cs="Times New Roman"/>
                <w:color w:val="000000" w:themeColor="text1"/>
                <w:kern w:val="0"/>
                <w:lang w:eastAsia="lt-LT"/>
                <w14:ligatures w14:val="none"/>
              </w:rPr>
            </w:pPr>
            <w:r w:rsidRPr="00445AFA">
              <w:rPr>
                <w:rFonts w:ascii="Times New Roman" w:eastAsia="Times New Roman" w:hAnsi="Times New Roman" w:cs="Times New Roman"/>
                <w:color w:val="000000" w:themeColor="text1"/>
                <w:lang w:eastAsia="lt-LT"/>
                <w14:ligatures w14:val="none"/>
              </w:rPr>
              <w:t xml:space="preserve">k – pagal paslaugų kainų indeksą taikant Valstybės duomenų agentūros (toliau – VDA) </w:t>
            </w:r>
            <w:r w:rsidRPr="00445AFA">
              <w:rPr>
                <w:rFonts w:ascii="Times New Roman" w:eastAsia="Times New Roman" w:hAnsi="Times New Roman" w:cs="Times New Roman"/>
                <w:color w:val="000000" w:themeColor="text1"/>
                <w:kern w:val="0"/>
                <w:lang w:eastAsia="lt-LT"/>
                <w14:ligatures w14:val="none"/>
              </w:rPr>
              <w:t>tinklapyje</w:t>
            </w:r>
            <w:r w:rsidRPr="00445AFA">
              <w:rPr>
                <w:rFonts w:ascii="Times New Roman" w:eastAsia="Times New Roman" w:hAnsi="Times New Roman" w:cs="Times New Roman"/>
                <w:color w:val="000000" w:themeColor="text1"/>
                <w:kern w:val="0"/>
                <w:vertAlign w:val="superscript"/>
                <w:lang w:eastAsia="lt-LT"/>
                <w14:ligatures w14:val="none"/>
              </w:rPr>
              <w:footnoteReference w:id="1"/>
            </w:r>
            <w:r w:rsidRPr="00445AFA">
              <w:rPr>
                <w:rFonts w:ascii="Times New Roman" w:eastAsia="Times New Roman" w:hAnsi="Times New Roman" w:cs="Times New Roman"/>
                <w:color w:val="000000" w:themeColor="text1"/>
                <w:lang w:eastAsia="lt-LT"/>
                <w14:ligatures w14:val="none"/>
              </w:rPr>
              <w:t xml:space="preserve"> rodiklių duomenų bazės statistikos srityje „Ūkis ir finansai (makroekonomika)“, dalyje „Kainų indeksai, pokyčiai ir kainos“, skiltyje „Paslaugų kainų indeksai (PKI) ir kainų pokyčiai" paskelbtus paslaugų kainų indeksus pagal ekonominės veiklos rūšies rodiklį (M71 techninis tikrinimas ir analizė) apskaičiuotas paslaugų kainų pokytis (padidėjimas arba sumažėjimas) (%). „k“ reikšmė skaičiuojama pagal formulę:</w:t>
            </w:r>
          </w:p>
          <w:p w14:paraId="3E7AA4E2" w14:textId="77777777" w:rsidR="00445AFA" w:rsidRPr="00445AFA" w:rsidRDefault="00445AFA" w:rsidP="00445AFA">
            <w:pPr>
              <w:spacing w:after="0" w:line="240" w:lineRule="auto"/>
              <w:jc w:val="both"/>
              <w:textAlignment w:val="baseline"/>
              <w:rPr>
                <w:rFonts w:ascii="Times New Roman" w:eastAsia="Times New Roman" w:hAnsi="Times New Roman" w:cs="Times New Roman"/>
                <w:color w:val="000000" w:themeColor="text1"/>
                <w:lang w:eastAsia="lt-LT"/>
                <w14:ligatures w14:val="none"/>
              </w:rPr>
            </w:pPr>
            <m:oMath>
              <m:r>
                <m:rPr>
                  <m:sty m:val="p"/>
                </m:rPr>
                <w:rPr>
                  <w:rFonts w:ascii="Cambria Math" w:eastAsia="Times New Roman" w:hAnsi="Cambria Math" w:cs="Times New Roman"/>
                  <w:color w:val="000000" w:themeColor="text1"/>
                  <w:kern w:val="0"/>
                  <w:lang w:eastAsia="lt-LT"/>
                  <w14:ligatures w14:val="none"/>
                </w:rPr>
                <m:t>k =</m:t>
              </m:r>
              <m:f>
                <m:fPr>
                  <m:ctrlPr>
                    <w:rPr>
                      <w:rFonts w:ascii="Cambria Math" w:eastAsia="Times New Roman" w:hAnsi="Cambria Math" w:cs="Times New Roman"/>
                      <w:color w:val="000000" w:themeColor="text1"/>
                      <w:kern w:val="0"/>
                      <w:lang w:eastAsia="lt-LT"/>
                      <w14:ligatures w14:val="none"/>
                    </w:rPr>
                  </m:ctrlPr>
                </m:fPr>
                <m:num>
                  <m:sSub>
                    <m:sSubPr>
                      <m:ctrlPr>
                        <w:rPr>
                          <w:rFonts w:ascii="Cambria Math" w:eastAsia="Times New Roman" w:hAnsi="Cambria Math" w:cs="Times New Roman"/>
                          <w:color w:val="000000" w:themeColor="text1"/>
                          <w:kern w:val="0"/>
                          <w:lang w:eastAsia="lt-LT"/>
                          <w14:ligatures w14:val="none"/>
                        </w:rPr>
                      </m:ctrlPr>
                    </m:sSubPr>
                    <m:e>
                      <m:r>
                        <m:rPr>
                          <m:sty m:val="p"/>
                        </m:rPr>
                        <w:rPr>
                          <w:rFonts w:ascii="Cambria Math" w:eastAsia="Times New Roman" w:hAnsi="Cambria Math" w:cs="Times New Roman"/>
                          <w:color w:val="000000" w:themeColor="text1"/>
                          <w:kern w:val="0"/>
                          <w:lang w:eastAsia="lt-LT"/>
                          <w14:ligatures w14:val="none"/>
                        </w:rPr>
                        <m:t>Ind</m:t>
                      </m:r>
                    </m:e>
                    <m:sub>
                      <m:r>
                        <m:rPr>
                          <m:sty m:val="p"/>
                        </m:rPr>
                        <w:rPr>
                          <w:rFonts w:ascii="Cambria Math" w:eastAsia="Times New Roman" w:hAnsi="Cambria Math" w:cs="Times New Roman"/>
                          <w:color w:val="000000" w:themeColor="text1"/>
                          <w:kern w:val="0"/>
                          <w:lang w:eastAsia="lt-LT"/>
                          <w14:ligatures w14:val="none"/>
                        </w:rPr>
                        <m:t>naujausias</m:t>
                      </m:r>
                    </m:sub>
                  </m:sSub>
                </m:num>
                <m:den>
                  <m:sSub>
                    <m:sSubPr>
                      <m:ctrlPr>
                        <w:rPr>
                          <w:rFonts w:ascii="Cambria Math" w:eastAsia="Times New Roman" w:hAnsi="Cambria Math" w:cs="Times New Roman"/>
                          <w:color w:val="000000" w:themeColor="text1"/>
                          <w:kern w:val="0"/>
                          <w:lang w:eastAsia="lt-LT"/>
                          <w14:ligatures w14:val="none"/>
                        </w:rPr>
                      </m:ctrlPr>
                    </m:sSubPr>
                    <m:e>
                      <m:r>
                        <m:rPr>
                          <m:sty m:val="p"/>
                        </m:rPr>
                        <w:rPr>
                          <w:rFonts w:ascii="Cambria Math" w:eastAsia="Times New Roman" w:hAnsi="Cambria Math" w:cs="Times New Roman"/>
                          <w:color w:val="000000" w:themeColor="text1"/>
                          <w:kern w:val="0"/>
                          <w:lang w:eastAsia="lt-LT"/>
                          <w14:ligatures w14:val="none"/>
                        </w:rPr>
                        <m:t>Ind</m:t>
                      </m:r>
                    </m:e>
                    <m:sub>
                      <m:r>
                        <m:rPr>
                          <m:sty m:val="p"/>
                        </m:rPr>
                        <w:rPr>
                          <w:rFonts w:ascii="Cambria Math" w:eastAsia="Times New Roman" w:hAnsi="Cambria Math" w:cs="Times New Roman"/>
                          <w:color w:val="000000" w:themeColor="text1"/>
                          <w:kern w:val="0"/>
                          <w:lang w:eastAsia="lt-LT"/>
                          <w14:ligatures w14:val="none"/>
                        </w:rPr>
                        <m:t>pradžia</m:t>
                      </m:r>
                    </m:sub>
                  </m:sSub>
                </m:den>
              </m:f>
              <m:r>
                <m:rPr>
                  <m:sty m:val="p"/>
                </m:rPr>
                <w:rPr>
                  <w:rFonts w:ascii="Cambria Math" w:eastAsia="Times New Roman" w:hAnsi="Cambria Math" w:cs="Times New Roman"/>
                  <w:color w:val="000000" w:themeColor="text1"/>
                  <w:kern w:val="0"/>
                  <w:lang w:eastAsia="lt-LT"/>
                  <w14:ligatures w14:val="none"/>
                </w:rPr>
                <m:t>×100-100</m:t>
              </m:r>
            </m:oMath>
            <w:r w:rsidRPr="00445AFA">
              <w:rPr>
                <w:rFonts w:ascii="Times New Roman" w:eastAsia="Times New Roman" w:hAnsi="Times New Roman" w:cs="Times New Roman"/>
                <w:color w:val="000000" w:themeColor="text1"/>
                <w:lang w:eastAsia="lt-LT"/>
                <w14:ligatures w14:val="none"/>
              </w:rPr>
              <w:t>, (proc.) kur</w:t>
            </w:r>
          </w:p>
          <w:p w14:paraId="02145A68" w14:textId="77777777" w:rsidR="00445AFA" w:rsidRPr="00445AFA" w:rsidRDefault="00445AFA" w:rsidP="00445AFA">
            <w:pPr>
              <w:spacing w:after="0" w:line="240" w:lineRule="auto"/>
              <w:jc w:val="both"/>
              <w:textAlignment w:val="baseline"/>
              <w:rPr>
                <w:rFonts w:ascii="Times New Roman" w:eastAsia="Times New Roman" w:hAnsi="Times New Roman" w:cs="Times New Roman"/>
                <w:color w:val="000000" w:themeColor="text1"/>
                <w:kern w:val="0"/>
                <w:szCs w:val="20"/>
                <w:lang w:eastAsia="lt-LT"/>
                <w14:ligatures w14:val="none"/>
              </w:rPr>
            </w:pPr>
            <w:proofErr w:type="spellStart"/>
            <w:r w:rsidRPr="00445AFA">
              <w:rPr>
                <w:rFonts w:ascii="Times New Roman" w:eastAsia="Times New Roman" w:hAnsi="Times New Roman" w:cs="Times New Roman"/>
                <w:color w:val="000000" w:themeColor="text1"/>
                <w:szCs w:val="20"/>
                <w:lang w:eastAsia="lt-LT"/>
                <w14:ligatures w14:val="none"/>
              </w:rPr>
              <w:t>Ind</w:t>
            </w:r>
            <w:r w:rsidRPr="00445AFA">
              <w:rPr>
                <w:rFonts w:ascii="Times New Roman" w:eastAsia="Times New Roman" w:hAnsi="Times New Roman" w:cs="Times New Roman"/>
                <w:color w:val="000000" w:themeColor="text1"/>
                <w:szCs w:val="20"/>
                <w:vertAlign w:val="subscript"/>
                <w:lang w:eastAsia="lt-LT"/>
                <w14:ligatures w14:val="none"/>
              </w:rPr>
              <w:t>naujausias</w:t>
            </w:r>
            <w:proofErr w:type="spellEnd"/>
            <w:r w:rsidRPr="00445AFA">
              <w:rPr>
                <w:rFonts w:ascii="Times New Roman" w:eastAsia="Times New Roman" w:hAnsi="Times New Roman" w:cs="Times New Roman"/>
                <w:color w:val="000000" w:themeColor="text1"/>
                <w:szCs w:val="20"/>
                <w:lang w:eastAsia="lt-LT"/>
                <w14:ligatures w14:val="none"/>
              </w:rPr>
              <w:t xml:space="preserve"> – kreipimosi dėl kainos peržiūros išsiuntimo kitai Šaliai dieną paskelbtas naujausias paslaugų kainų indeksas (</w:t>
            </w:r>
            <w:r w:rsidRPr="00445AFA">
              <w:rPr>
                <w:rFonts w:ascii="Times New Roman" w:eastAsia="Times New Roman" w:hAnsi="Times New Roman" w:cs="Times New Roman"/>
                <w:color w:val="000000" w:themeColor="text1"/>
                <w:lang w:eastAsia="lt-LT"/>
                <w14:ligatures w14:val="none"/>
              </w:rPr>
              <w:t>pagal ekonominės veiklos rūšies rodiklį (M7120 techninis tikrinimas ir analizė)</w:t>
            </w:r>
            <w:r w:rsidRPr="00445AFA">
              <w:rPr>
                <w:rFonts w:ascii="Times New Roman" w:eastAsia="Times New Roman" w:hAnsi="Times New Roman" w:cs="Times New Roman"/>
                <w:color w:val="000000" w:themeColor="text1"/>
                <w:szCs w:val="20"/>
                <w:lang w:eastAsia="lt-LT"/>
                <w14:ligatures w14:val="none"/>
              </w:rPr>
              <w:t>).</w:t>
            </w:r>
          </w:p>
          <w:p w14:paraId="61DCF543" w14:textId="14332203" w:rsidR="00445AFA" w:rsidRPr="00445AFA" w:rsidRDefault="00445AFA" w:rsidP="00445AFA">
            <w:pPr>
              <w:spacing w:after="0" w:line="240" w:lineRule="auto"/>
              <w:jc w:val="both"/>
              <w:rPr>
                <w:rFonts w:ascii="Times New Roman" w:eastAsia="Times New Roman" w:hAnsi="Times New Roman" w:cs="Times New Roman"/>
                <w:color w:val="000000" w:themeColor="text1"/>
                <w:kern w:val="0"/>
                <w:szCs w:val="20"/>
                <w:lang w:eastAsia="lt-LT"/>
                <w14:ligatures w14:val="none"/>
              </w:rPr>
            </w:pPr>
            <w:proofErr w:type="spellStart"/>
            <w:r w:rsidRPr="00445AFA">
              <w:rPr>
                <w:rFonts w:ascii="Times New Roman" w:eastAsia="Times New Roman" w:hAnsi="Times New Roman" w:cs="Times New Roman"/>
                <w:color w:val="000000" w:themeColor="text1"/>
                <w:szCs w:val="20"/>
                <w:lang w:eastAsia="lt-LT"/>
                <w14:ligatures w14:val="none"/>
              </w:rPr>
              <w:t>Ind</w:t>
            </w:r>
            <w:r w:rsidRPr="00445AFA">
              <w:rPr>
                <w:rFonts w:ascii="Times New Roman" w:eastAsia="Times New Roman" w:hAnsi="Times New Roman" w:cs="Times New Roman"/>
                <w:color w:val="000000" w:themeColor="text1"/>
                <w:szCs w:val="20"/>
                <w:vertAlign w:val="subscript"/>
                <w:lang w:eastAsia="lt-LT"/>
                <w14:ligatures w14:val="none"/>
              </w:rPr>
              <w:t>pradžia</w:t>
            </w:r>
            <w:proofErr w:type="spellEnd"/>
            <w:r w:rsidRPr="00445AFA">
              <w:rPr>
                <w:rFonts w:ascii="Times New Roman" w:eastAsia="Times New Roman" w:hAnsi="Times New Roman" w:cs="Times New Roman"/>
                <w:color w:val="000000" w:themeColor="text1"/>
                <w:szCs w:val="20"/>
                <w:lang w:eastAsia="lt-LT"/>
                <w14:ligatures w14:val="none"/>
              </w:rPr>
              <w:t xml:space="preserve"> – laikotarpio pradžios datos (ketvirčio) paslaugų kainų indeksas (</w:t>
            </w:r>
            <w:r w:rsidRPr="00445AFA">
              <w:rPr>
                <w:rFonts w:ascii="Times New Roman" w:eastAsia="Times New Roman" w:hAnsi="Times New Roman" w:cs="Times New Roman"/>
                <w:color w:val="000000" w:themeColor="text1"/>
                <w:lang w:eastAsia="lt-LT"/>
                <w14:ligatures w14:val="none"/>
              </w:rPr>
              <w:t>pagal ekonominės veiklos rūšies rodiklį (M71 techninis tikrinimas ir analizė)</w:t>
            </w:r>
            <w:r w:rsidRPr="00445AFA">
              <w:rPr>
                <w:rFonts w:ascii="Times New Roman" w:eastAsia="Times New Roman" w:hAnsi="Times New Roman" w:cs="Times New Roman"/>
                <w:color w:val="000000" w:themeColor="text1"/>
                <w:szCs w:val="20"/>
                <w:lang w:eastAsia="lt-LT"/>
                <w14:ligatures w14:val="none"/>
              </w:rPr>
              <w:t>). Pirmojo perskaičiavimo atveju laikotarpio pradžia (ketvirtis) yra</w:t>
            </w:r>
            <w:r w:rsidRPr="00445AFA">
              <w:rPr>
                <w:rFonts w:ascii="Times New Roman" w:eastAsia="Times New Roman" w:hAnsi="Times New Roman" w:cs="Times New Roman"/>
                <w:color w:val="000000" w:themeColor="text1"/>
                <w:kern w:val="0"/>
                <w:szCs w:val="20"/>
                <w:lang w:eastAsia="lt-LT"/>
                <w14:ligatures w14:val="none"/>
              </w:rPr>
              <w:t xml:space="preserve"> Sutarties įsigaliojimo dienos ketvirtis</w:t>
            </w:r>
            <w:r w:rsidRPr="00445AFA">
              <w:rPr>
                <w:rFonts w:ascii="Times New Roman" w:eastAsia="Times New Roman" w:hAnsi="Times New Roman" w:cs="Times New Roman"/>
                <w:color w:val="000000" w:themeColor="text1"/>
                <w:shd w:val="clear" w:color="auto" w:fill="FFFFFF"/>
                <w:lang w:eastAsia="lt-LT"/>
                <w14:ligatures w14:val="none"/>
              </w:rPr>
              <w:t>.</w:t>
            </w:r>
            <w:r w:rsidRPr="00445AFA">
              <w:rPr>
                <w:rFonts w:ascii="Times New Roman" w:eastAsia="Times New Roman" w:hAnsi="Times New Roman" w:cs="Times New Roman"/>
                <w:color w:val="000000" w:themeColor="text1"/>
                <w:szCs w:val="20"/>
                <w:lang w:eastAsia="lt-LT"/>
                <w14:ligatures w14:val="none"/>
              </w:rPr>
              <w:t xml:space="preserve"> Antrojo ir vėlesnių perskaičiavimų atveju laikotarpio pradžia (ketvirtis) yra paskutinio perskaičiavimo metu naudotos paskelbto atitinkamo indekso reikšmės ketvirtis.</w:t>
            </w:r>
          </w:p>
          <w:p w14:paraId="74B9EEFE" w14:textId="77777777" w:rsidR="00445AFA" w:rsidRPr="00445AFA" w:rsidRDefault="00445AFA" w:rsidP="00445AFA">
            <w:pPr>
              <w:spacing w:after="0" w:line="240" w:lineRule="auto"/>
              <w:jc w:val="both"/>
              <w:rPr>
                <w:rFonts w:ascii="Times New Roman" w:eastAsia="Times New Roman" w:hAnsi="Times New Roman" w:cs="Times New Roman"/>
                <w:color w:val="000000" w:themeColor="text1"/>
                <w:shd w:val="clear" w:color="auto" w:fill="FFFFFF"/>
                <w:lang w:eastAsia="lt-LT"/>
                <w14:ligatures w14:val="none"/>
              </w:rPr>
            </w:pPr>
            <w:r w:rsidRPr="00445AFA">
              <w:rPr>
                <w:rFonts w:ascii="Times New Roman" w:eastAsia="Times New Roman" w:hAnsi="Times New Roman" w:cs="Times New Roman"/>
                <w:color w:val="000000" w:themeColor="text1"/>
                <w:lang w:eastAsia="lt-LT"/>
                <w14:ligatures w14:val="none"/>
              </w:rPr>
              <w:t xml:space="preserve">5.3.3.7. </w:t>
            </w:r>
            <w:r w:rsidRPr="00445AFA">
              <w:rPr>
                <w:rFonts w:ascii="Times New Roman" w:eastAsia="Times New Roman" w:hAnsi="Times New Roman" w:cs="Times New Roman"/>
                <w:color w:val="000000" w:themeColor="text1"/>
                <w:shd w:val="clear" w:color="auto" w:fill="FFFFFF"/>
                <w:lang w:eastAsia="lt-LT"/>
                <w14:ligatures w14:val="none"/>
              </w:rPr>
              <w:t xml:space="preserve">Skaičiavimams indeksų reikšmės imamos </w:t>
            </w:r>
            <w:r w:rsidRPr="00445AFA">
              <w:rPr>
                <w:rFonts w:ascii="Times New Roman" w:eastAsia="Times New Roman" w:hAnsi="Times New Roman" w:cs="Times New Roman"/>
                <w:b/>
                <w:color w:val="000000" w:themeColor="text1"/>
                <w:shd w:val="clear" w:color="auto" w:fill="FFFFFF"/>
                <w:lang w:eastAsia="lt-LT"/>
                <w14:ligatures w14:val="none"/>
              </w:rPr>
              <w:t>keturių</w:t>
            </w:r>
            <w:r w:rsidRPr="00445AFA">
              <w:rPr>
                <w:rFonts w:ascii="Times New Roman" w:eastAsia="Times New Roman" w:hAnsi="Times New Roman" w:cs="Times New Roman"/>
                <w:color w:val="000000" w:themeColor="text1"/>
                <w:shd w:val="clear" w:color="auto" w:fill="FFFFFF"/>
                <w:lang w:eastAsia="lt-LT"/>
                <w14:ligatures w14:val="none"/>
              </w:rPr>
              <w:t xml:space="preserve"> skaitmenų po kablelio tikslumu. Apskaičiuotas pokytis (k) tolimesniems skaičiavimams naudojamas suapvalinus iki </w:t>
            </w:r>
            <w:r w:rsidRPr="00445AFA">
              <w:rPr>
                <w:rFonts w:ascii="Times New Roman" w:eastAsia="Times New Roman" w:hAnsi="Times New Roman" w:cs="Times New Roman"/>
                <w:b/>
                <w:color w:val="000000" w:themeColor="text1"/>
                <w:shd w:val="clear" w:color="auto" w:fill="FFFFFF"/>
                <w:lang w:eastAsia="lt-LT"/>
                <w14:ligatures w14:val="none"/>
              </w:rPr>
              <w:t>vieno</w:t>
            </w:r>
            <w:r w:rsidRPr="00445AFA">
              <w:rPr>
                <w:rFonts w:ascii="Times New Roman" w:eastAsia="Times New Roman" w:hAnsi="Times New Roman" w:cs="Times New Roman"/>
                <w:color w:val="000000" w:themeColor="text1"/>
                <w:shd w:val="clear" w:color="auto" w:fill="FFFFFF"/>
                <w:lang w:eastAsia="lt-LT"/>
                <w14:ligatures w14:val="none"/>
              </w:rPr>
              <w:t xml:space="preserve"> skaitmens po kablelio, o apskaičiuota kaina „a</w:t>
            </w:r>
            <w:r w:rsidRPr="00445AFA">
              <w:rPr>
                <w:rFonts w:ascii="Times New Roman" w:eastAsia="Times New Roman" w:hAnsi="Times New Roman" w:cs="Times New Roman"/>
                <w:color w:val="000000" w:themeColor="text1"/>
                <w:shd w:val="clear" w:color="auto" w:fill="FFFFFF"/>
                <w:vertAlign w:val="subscript"/>
                <w:lang w:eastAsia="lt-LT"/>
                <w14:ligatures w14:val="none"/>
              </w:rPr>
              <w:t>1</w:t>
            </w:r>
            <w:r w:rsidRPr="00445AFA">
              <w:rPr>
                <w:rFonts w:ascii="Times New Roman" w:eastAsia="Times New Roman" w:hAnsi="Times New Roman" w:cs="Times New Roman"/>
                <w:color w:val="000000" w:themeColor="text1"/>
                <w:shd w:val="clear" w:color="auto" w:fill="FFFFFF"/>
                <w:lang w:eastAsia="lt-LT"/>
                <w14:ligatures w14:val="none"/>
              </w:rPr>
              <w:t xml:space="preserve">“ suapvalinama iki </w:t>
            </w:r>
            <w:r w:rsidRPr="00445AFA">
              <w:rPr>
                <w:rFonts w:ascii="Times New Roman" w:eastAsia="Times New Roman" w:hAnsi="Times New Roman" w:cs="Times New Roman"/>
                <w:b/>
                <w:color w:val="000000" w:themeColor="text1"/>
                <w:shd w:val="clear" w:color="auto" w:fill="FFFFFF"/>
                <w:lang w:eastAsia="lt-LT"/>
                <w14:ligatures w14:val="none"/>
              </w:rPr>
              <w:t>dviejų</w:t>
            </w:r>
            <w:r w:rsidRPr="00445AFA">
              <w:rPr>
                <w:rFonts w:ascii="Times New Roman" w:eastAsia="Times New Roman" w:hAnsi="Times New Roman" w:cs="Times New Roman"/>
                <w:color w:val="000000" w:themeColor="text1"/>
                <w:shd w:val="clear" w:color="auto" w:fill="FFFFFF"/>
                <w:lang w:eastAsia="lt-LT"/>
                <w14:ligatures w14:val="none"/>
              </w:rPr>
              <w:t xml:space="preserve"> skaitmenų po kablelio.</w:t>
            </w:r>
          </w:p>
          <w:p w14:paraId="4EA0F288" w14:textId="495E5C59" w:rsidR="00445AFA" w:rsidRPr="00135EE5" w:rsidRDefault="00445AFA" w:rsidP="00445AFA">
            <w:pPr>
              <w:spacing w:after="0" w:line="240" w:lineRule="auto"/>
              <w:jc w:val="both"/>
              <w:rPr>
                <w:rFonts w:ascii="Times New Roman" w:eastAsia="Times New Roman" w:hAnsi="Times New Roman" w:cs="Times New Roman"/>
                <w:color w:val="000000" w:themeColor="text1"/>
                <w:kern w:val="0"/>
                <w:lang w:eastAsia="lt-LT"/>
                <w14:ligatures w14:val="none"/>
              </w:rPr>
            </w:pPr>
            <w:r w:rsidRPr="00445AFA">
              <w:rPr>
                <w:rFonts w:ascii="Times New Roman" w:eastAsia="Times New Roman" w:hAnsi="Times New Roman" w:cs="Times New Roman"/>
                <w:color w:val="000000" w:themeColor="text1"/>
                <w:shd w:val="clear" w:color="auto" w:fill="FFFFFF"/>
                <w14:ligatures w14:val="none"/>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w:t>
            </w:r>
            <w:r w:rsidRPr="00445AFA">
              <w:rPr>
                <w:rFonts w:ascii="Times New Roman" w:eastAsia="Times New Roman" w:hAnsi="Times New Roman" w:cs="Times New Roman"/>
                <w:color w:val="000000" w:themeColor="text1"/>
                <w:bdr w:val="none" w:sz="0" w:space="0" w:color="auto" w:frame="1"/>
                <w14:ligatures w14:val="none"/>
              </w:rPr>
              <w:t xml:space="preserve"> </w:t>
            </w:r>
            <w:r w:rsidRPr="00445AFA">
              <w:rPr>
                <w:rFonts w:ascii="Times New Roman" w:eastAsia="Times New Roman" w:hAnsi="Times New Roman" w:cs="Times New Roman"/>
                <w:color w:val="000000" w:themeColor="text1"/>
                <w:shd w:val="clear" w:color="auto" w:fill="FFFFFF"/>
                <w14:ligatures w14:val="none"/>
              </w:rPr>
              <w:t xml:space="preserve">, kita svarbi informacija. Prašyme Šalis neturi </w:t>
            </w:r>
            <w:r w:rsidRPr="00445AFA">
              <w:rPr>
                <w:rFonts w:ascii="Times New Roman" w:eastAsia="Times New Roman" w:hAnsi="Times New Roman" w:cs="Times New Roman"/>
                <w:color w:val="000000" w:themeColor="text1"/>
                <w:shd w:val="clear" w:color="auto" w:fill="FFFFFF"/>
                <w14:ligatures w14:val="none"/>
              </w:rPr>
              <w:lastRenderedPageBreak/>
              <w:t xml:space="preserve">teisės nurodyti kito indekso ar prašyti </w:t>
            </w:r>
            <w:r w:rsidRPr="00445AFA">
              <w:rPr>
                <w:rFonts w:ascii="Times New Roman" w:eastAsia="Times New Roman" w:hAnsi="Times New Roman" w:cs="Times New Roman"/>
                <w:color w:val="000000" w:themeColor="text1"/>
                <w:shd w:val="clear" w:color="auto" w:fill="FFFFFF"/>
                <w:lang w:eastAsia="lt-LT"/>
                <w14:ligatures w14:val="none"/>
              </w:rPr>
              <w:t>perskaičiavimo pagal kitą indeksą nei nurodytas šioje procedūroje.</w:t>
            </w:r>
          </w:p>
          <w:p w14:paraId="0F853189" w14:textId="77777777" w:rsidR="00445AFA" w:rsidRPr="00445AFA" w:rsidRDefault="00445AFA" w:rsidP="00445AFA">
            <w:pPr>
              <w:spacing w:after="0" w:line="240" w:lineRule="auto"/>
              <w:jc w:val="both"/>
              <w:rPr>
                <w:rFonts w:ascii="Times New Roman" w:eastAsia="Times New Roman" w:hAnsi="Times New Roman" w:cs="Times New Roman"/>
                <w:color w:val="000000" w:themeColor="text1"/>
                <w:shd w:val="clear" w:color="auto" w:fill="FFFFFF"/>
                <w:lang w:eastAsia="lt-LT"/>
                <w14:ligatures w14:val="none"/>
              </w:rPr>
            </w:pPr>
            <w:r w:rsidRPr="00445AFA">
              <w:rPr>
                <w:rFonts w:ascii="Times New Roman" w:eastAsia="Times New Roman" w:hAnsi="Times New Roman" w:cs="Times New Roman"/>
                <w:color w:val="000000" w:themeColor="text1"/>
                <w:shd w:val="clear" w:color="auto" w:fill="FFFFFF"/>
                <w:lang w:eastAsia="lt-LT"/>
                <w14:ligatures w14:val="none"/>
              </w:rPr>
              <w:t>5</w:t>
            </w:r>
            <w:r w:rsidRPr="00445AFA">
              <w:rPr>
                <w:rFonts w:ascii="Times New Roman" w:eastAsia="Times New Roman" w:hAnsi="Times New Roman" w:cs="Times New Roman"/>
                <w:color w:val="000000" w:themeColor="text1"/>
                <w:lang w:eastAsia="lt-LT"/>
                <w14:ligatures w14:val="none"/>
              </w:rPr>
              <w:t xml:space="preserve">.3.3.9. </w:t>
            </w:r>
            <w:r w:rsidRPr="00445AFA">
              <w:rPr>
                <w:rFonts w:ascii="Times New Roman" w:eastAsia="Times New Roman" w:hAnsi="Times New Roman" w:cs="Times New Roman"/>
                <w:color w:val="000000" w:themeColor="text1"/>
                <w:shd w:val="clear" w:color="auto" w:fill="FFFFFF"/>
                <w:lang w:eastAsia="lt-LT"/>
                <w14:ligatures w14:val="none"/>
              </w:rPr>
              <w:t>Susitarimas turi būti sudarytas per 15 (penkiolika) kalendorinių dienų nuo Šalies pateikto tinkamo prašymo perskaičiuoti S</w:t>
            </w:r>
            <w:r w:rsidRPr="00445AFA">
              <w:rPr>
                <w:rFonts w:ascii="Times New Roman" w:eastAsia="Times New Roman" w:hAnsi="Times New Roman" w:cs="Times New Roman"/>
                <w:color w:val="000000" w:themeColor="text1"/>
                <w:lang w:eastAsia="lt-LT"/>
                <w14:ligatures w14:val="none"/>
              </w:rPr>
              <w:t xml:space="preserve">utarties </w:t>
            </w:r>
            <w:r w:rsidRPr="00445AFA">
              <w:rPr>
                <w:rFonts w:ascii="Times New Roman" w:eastAsia="Times New Roman" w:hAnsi="Times New Roman" w:cs="Times New Roman"/>
                <w:color w:val="000000" w:themeColor="text1"/>
                <w:shd w:val="clear" w:color="auto" w:fill="FFFFFF"/>
                <w:lang w:eastAsia="lt-LT"/>
                <w14:ligatures w14:val="none"/>
              </w:rPr>
              <w:t>kainą gavimo dienos.</w:t>
            </w:r>
          </w:p>
          <w:p w14:paraId="6FB9CD5A" w14:textId="03CA1E5A" w:rsidR="00116F53" w:rsidRPr="00116F53" w:rsidRDefault="00445AFA" w:rsidP="00445AFA">
            <w:pPr>
              <w:spacing w:after="0" w:line="240" w:lineRule="auto"/>
              <w:jc w:val="both"/>
              <w:rPr>
                <w:rFonts w:ascii="Times New Roman" w:eastAsia="Times New Roman" w:hAnsi="Times New Roman" w:cs="Times New Roman"/>
                <w:color w:val="000000" w:themeColor="text1"/>
                <w:kern w:val="0"/>
                <w14:ligatures w14:val="none"/>
              </w:rPr>
            </w:pPr>
            <w:r w:rsidRPr="00445AFA">
              <w:rPr>
                <w:rFonts w:ascii="Times New Roman" w:eastAsia="Times New Roman" w:hAnsi="Times New Roman" w:cs="Times New Roman"/>
                <w:color w:val="000000" w:themeColor="text1"/>
                <w:shd w:val="clear" w:color="auto" w:fill="FFFFFF"/>
                <w14:ligatures w14:val="none"/>
              </w:rPr>
              <w:t xml:space="preserve">5.3.3.10. </w:t>
            </w:r>
            <w:r w:rsidRPr="00445AFA">
              <w:rPr>
                <w:rFonts w:ascii="Times New Roman" w:eastAsia="Times New Roman" w:hAnsi="Times New Roman" w:cs="Times New Roman"/>
                <w:color w:val="000000" w:themeColor="text1"/>
                <w:bdr w:val="none" w:sz="0" w:space="0" w:color="auto" w:frame="1"/>
                <w14:ligatures w14:val="none"/>
              </w:rPr>
              <w:t>Susitarimu Šalys neturi teisės keisti procedūroje nurodytos tvarkos ar kitų Sutarties nuostatų, išskyrus, jei keitimas atliekamas pagal VPĮ nuostatas.</w:t>
            </w:r>
          </w:p>
          <w:p w14:paraId="63EA1060" w14:textId="756B9193" w:rsidR="00116F53" w:rsidRPr="00116F53" w:rsidRDefault="00116F53" w:rsidP="00116F53">
            <w:pPr>
              <w:spacing w:after="0" w:line="240" w:lineRule="auto"/>
              <w:rPr>
                <w:rFonts w:ascii="Times New Roman" w:eastAsia="Times New Roman" w:hAnsi="Times New Roman" w:cs="Times New Roman"/>
                <w:color w:val="4472C4"/>
                <w14:ligatures w14:val="none"/>
              </w:rPr>
            </w:pPr>
          </w:p>
        </w:tc>
      </w:tr>
      <w:tr w:rsidR="00116F53" w:rsidRPr="00116F53" w14:paraId="63C79824" w14:textId="77777777" w:rsidTr="00C04835">
        <w:trPr>
          <w:trHeight w:val="300"/>
        </w:trPr>
        <w:tc>
          <w:tcPr>
            <w:tcW w:w="3094" w:type="dxa"/>
            <w:gridSpan w:val="2"/>
          </w:tcPr>
          <w:p w14:paraId="344003F7"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lastRenderedPageBreak/>
              <w:t xml:space="preserve">5.3.4. Sutarties kainos / įkainių peržiūra dėl kainų lygio pokyčio pagal </w:t>
            </w:r>
            <w:r w:rsidRPr="00116F53">
              <w:rPr>
                <w:rFonts w:ascii="Times New Roman" w:eastAsia="Times New Roman" w:hAnsi="Times New Roman" w:cs="Times New Roman"/>
                <w:b/>
                <w:bCs/>
                <w14:ligatures w14:val="none"/>
              </w:rPr>
              <w:t>Paslaugų</w:t>
            </w:r>
            <w:r w:rsidRPr="00116F53">
              <w:rPr>
                <w:rFonts w:ascii="Times New Roman" w:eastAsia="Times New Roman" w:hAnsi="Times New Roman" w:cs="Times New Roman"/>
                <w:b/>
                <w14:ligatures w14:val="none"/>
              </w:rPr>
              <w:t xml:space="preserve"> grupių kainų pokyčius</w:t>
            </w:r>
          </w:p>
        </w:tc>
        <w:tc>
          <w:tcPr>
            <w:tcW w:w="6441" w:type="dxa"/>
            <w:gridSpan w:val="2"/>
          </w:tcPr>
          <w:p w14:paraId="16E4F3C0"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Netaikoma</w:t>
            </w:r>
          </w:p>
          <w:p w14:paraId="6867B822" w14:textId="77777777" w:rsidR="00116F53" w:rsidRPr="00116F53" w:rsidRDefault="00116F53" w:rsidP="00116F53">
            <w:pPr>
              <w:spacing w:after="0" w:line="240" w:lineRule="auto"/>
              <w:rPr>
                <w:rFonts w:ascii="Times New Roman" w:eastAsia="Times New Roman" w:hAnsi="Times New Roman" w:cs="Times New Roman"/>
                <w14:ligatures w14:val="none"/>
              </w:rPr>
            </w:pPr>
          </w:p>
          <w:p w14:paraId="31FD76E9" w14:textId="6A33EFA5" w:rsidR="00116F53" w:rsidRPr="00116F53" w:rsidRDefault="00116F53" w:rsidP="00116F53">
            <w:pPr>
              <w:spacing w:after="0" w:line="240" w:lineRule="auto"/>
              <w:rPr>
                <w:rFonts w:ascii="Times New Roman" w:eastAsia="Times New Roman" w:hAnsi="Times New Roman" w:cs="Times New Roman"/>
                <w:kern w:val="0"/>
                <w14:ligatures w14:val="none"/>
              </w:rPr>
            </w:pPr>
          </w:p>
        </w:tc>
      </w:tr>
      <w:tr w:rsidR="00116F53" w:rsidRPr="00116F53" w14:paraId="09FEE8C7" w14:textId="77777777" w:rsidTr="00C04835">
        <w:trPr>
          <w:trHeight w:val="300"/>
        </w:trPr>
        <w:tc>
          <w:tcPr>
            <w:tcW w:w="3094" w:type="dxa"/>
            <w:gridSpan w:val="2"/>
          </w:tcPr>
          <w:p w14:paraId="7B249290" w14:textId="77777777" w:rsidR="00116F53" w:rsidRPr="00116F53" w:rsidRDefault="00116F53" w:rsidP="00116F53">
            <w:pPr>
              <w:spacing w:after="0" w:line="240" w:lineRule="auto"/>
              <w:rPr>
                <w:rFonts w:ascii="Times New Roman" w:eastAsia="Times New Roman" w:hAnsi="Times New Roman" w:cs="Times New Roman"/>
                <w:b/>
                <w:bCs/>
                <w14:ligatures w14:val="none"/>
              </w:rPr>
            </w:pPr>
            <w:r w:rsidRPr="00116F53">
              <w:rPr>
                <w:rFonts w:ascii="Times New Roman" w:eastAsia="Times New Roman" w:hAnsi="Times New Roman" w:cs="Times New Roman"/>
                <w:b/>
                <w:bCs/>
                <w14:ligatures w14:val="none"/>
              </w:rPr>
              <w:t xml:space="preserve">5.4. Sutarties kainos / įkainių apskaičiavimas taikant </w:t>
            </w:r>
            <w:r w:rsidRPr="00116F53">
              <w:rPr>
                <w:rFonts w:ascii="Times New Roman" w:eastAsia="Times New Roman" w:hAnsi="Times New Roman" w:cs="Times New Roman"/>
                <w:b/>
                <w:bCs/>
                <w:u w:val="single"/>
                <w14:ligatures w14:val="none"/>
              </w:rPr>
              <w:t>kiekio (apimties)</w:t>
            </w:r>
            <w:r w:rsidRPr="00116F53">
              <w:rPr>
                <w:rFonts w:ascii="Times New Roman" w:eastAsia="Times New Roman" w:hAnsi="Times New Roman" w:cs="Times New Roman"/>
                <w:b/>
                <w:bCs/>
                <w14:ligatures w14:val="none"/>
              </w:rPr>
              <w:t xml:space="preserve"> keitimo taisykles</w:t>
            </w:r>
          </w:p>
        </w:tc>
        <w:tc>
          <w:tcPr>
            <w:tcW w:w="6441" w:type="dxa"/>
            <w:gridSpan w:val="2"/>
          </w:tcPr>
          <w:p w14:paraId="45179752"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Netaikoma</w:t>
            </w:r>
          </w:p>
          <w:p w14:paraId="35150C1E" w14:textId="77777777" w:rsidR="00116F53" w:rsidRPr="00116F53" w:rsidRDefault="00116F53" w:rsidP="00116F53">
            <w:pPr>
              <w:spacing w:after="0" w:line="240" w:lineRule="auto"/>
              <w:rPr>
                <w:rFonts w:ascii="Times New Roman" w:eastAsia="Times New Roman" w:hAnsi="Times New Roman" w:cs="Times New Roman"/>
                <w14:ligatures w14:val="none"/>
              </w:rPr>
            </w:pPr>
          </w:p>
          <w:p w14:paraId="471EF738" w14:textId="657D6C19" w:rsidR="00116F53" w:rsidRPr="00116F53" w:rsidRDefault="00116F53" w:rsidP="00116F53">
            <w:pPr>
              <w:spacing w:after="0" w:line="240" w:lineRule="auto"/>
              <w:rPr>
                <w:rFonts w:ascii="Times New Roman" w:eastAsia="Times New Roman" w:hAnsi="Times New Roman" w:cs="Times New Roman"/>
                <w:kern w:val="0"/>
                <w14:ligatures w14:val="none"/>
              </w:rPr>
            </w:pPr>
          </w:p>
        </w:tc>
      </w:tr>
      <w:tr w:rsidR="00116F53" w:rsidRPr="00116F53" w14:paraId="4C62B7D0" w14:textId="77777777" w:rsidTr="00C04835">
        <w:trPr>
          <w:trHeight w:val="300"/>
        </w:trPr>
        <w:tc>
          <w:tcPr>
            <w:tcW w:w="3094" w:type="dxa"/>
            <w:gridSpan w:val="2"/>
          </w:tcPr>
          <w:p w14:paraId="1334CE12"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6E03FE">
              <w:rPr>
                <w:rFonts w:ascii="Times New Roman" w:eastAsia="Times New Roman" w:hAnsi="Times New Roman" w:cs="Times New Roman"/>
                <w:b/>
                <w14:ligatures w14:val="none"/>
              </w:rPr>
              <w:t>5.5. Atsiskaitymo su Tiekėju terminas ir tvarka</w:t>
            </w:r>
          </w:p>
        </w:tc>
        <w:tc>
          <w:tcPr>
            <w:tcW w:w="6441" w:type="dxa"/>
            <w:gridSpan w:val="2"/>
          </w:tcPr>
          <w:p w14:paraId="7E49351C" w14:textId="53D6119E" w:rsidR="00116F53" w:rsidRDefault="00116F53" w:rsidP="00763D9C">
            <w:pPr>
              <w:spacing w:after="0" w:line="240" w:lineRule="auto"/>
              <w:jc w:val="both"/>
              <w:rPr>
                <w:rFonts w:ascii="Times New Roman" w:eastAsia="Times New Roman" w:hAnsi="Times New Roman" w:cs="Times New Roman"/>
                <w:color w:val="000000" w:themeColor="text1"/>
                <w14:ligatures w14:val="none"/>
              </w:rPr>
            </w:pPr>
            <w:r w:rsidRPr="00116F53">
              <w:rPr>
                <w:rFonts w:ascii="Times New Roman" w:eastAsia="Times New Roman" w:hAnsi="Times New Roman" w:cs="Times New Roman"/>
                <w:color w:val="000000" w:themeColor="text1"/>
                <w14:ligatures w14:val="none"/>
              </w:rPr>
              <w:t xml:space="preserve">Pirkėjas atsiskaito su Tiekėju ne vėliau kaip per </w:t>
            </w:r>
            <w:r w:rsidR="00445AFA" w:rsidRPr="00763D9C">
              <w:rPr>
                <w:rFonts w:ascii="Times New Roman" w:eastAsia="Times New Roman" w:hAnsi="Times New Roman" w:cs="Times New Roman"/>
                <w:color w:val="000000" w:themeColor="text1"/>
                <w14:ligatures w14:val="none"/>
              </w:rPr>
              <w:t>30 (trisdešimt) kalendorinių dienų</w:t>
            </w:r>
            <w:r w:rsidRPr="00116F53">
              <w:rPr>
                <w:rFonts w:ascii="Times New Roman" w:eastAsia="Times New Roman" w:hAnsi="Times New Roman" w:cs="Times New Roman"/>
                <w:color w:val="000000" w:themeColor="text1"/>
                <w14:ligatures w14:val="none"/>
              </w:rPr>
              <w:t xml:space="preserve"> nuo Sąskaitos gavimo dienos.</w:t>
            </w:r>
          </w:p>
          <w:p w14:paraId="59876955" w14:textId="77777777" w:rsidR="00116F53" w:rsidRPr="00116F53" w:rsidRDefault="00116F53" w:rsidP="00763D9C">
            <w:pPr>
              <w:spacing w:after="0" w:line="240" w:lineRule="auto"/>
              <w:jc w:val="both"/>
              <w:rPr>
                <w:rFonts w:ascii="Times New Roman" w:eastAsia="Times New Roman" w:hAnsi="Times New Roman" w:cs="Times New Roman"/>
                <w:color w:val="000000" w:themeColor="text1"/>
                <w:shd w:val="clear" w:color="auto" w:fill="FFFFFF"/>
                <w14:ligatures w14:val="none"/>
              </w:rPr>
            </w:pPr>
          </w:p>
          <w:p w14:paraId="3AE0CCF4" w14:textId="710A651D" w:rsidR="00116F53" w:rsidRPr="00116F53" w:rsidRDefault="00116F53" w:rsidP="00763D9C">
            <w:pPr>
              <w:spacing w:after="0" w:line="240" w:lineRule="auto"/>
              <w:jc w:val="both"/>
              <w:rPr>
                <w:rFonts w:ascii="Times New Roman" w:eastAsia="Times New Roman" w:hAnsi="Times New Roman" w:cs="Times New Roman"/>
                <w:color w:val="000000" w:themeColor="text1"/>
                <w:shd w:val="clear" w:color="auto" w:fill="FFFFFF"/>
                <w14:ligatures w14:val="none"/>
              </w:rPr>
            </w:pPr>
            <w:r w:rsidRPr="00116F53">
              <w:rPr>
                <w:rFonts w:ascii="Times New Roman" w:eastAsia="Times New Roman" w:hAnsi="Times New Roman" w:cs="Times New Roman"/>
                <w:color w:val="000000" w:themeColor="text1"/>
                <w:shd w:val="clear" w:color="auto" w:fill="FFFFFF"/>
                <w14:ligatures w14:val="none"/>
              </w:rPr>
              <w:t>Apmokėjimo sąlygos:</w:t>
            </w:r>
          </w:p>
          <w:p w14:paraId="3F8780BD" w14:textId="5C8C2E86" w:rsidR="00116F53" w:rsidRPr="00116F53" w:rsidRDefault="00116F53" w:rsidP="00763D9C">
            <w:pPr>
              <w:spacing w:after="0" w:line="240" w:lineRule="auto"/>
              <w:jc w:val="both"/>
              <w:rPr>
                <w:rFonts w:ascii="Times New Roman" w:eastAsia="Times New Roman" w:hAnsi="Times New Roman" w:cs="Times New Roman"/>
                <w:color w:val="FF0000"/>
                <w:shd w:val="clear" w:color="auto" w:fill="FFFFFF"/>
                <w14:ligatures w14:val="none"/>
              </w:rPr>
            </w:pPr>
            <w:r w:rsidRPr="00116F53">
              <w:rPr>
                <w:rFonts w:ascii="Times New Roman" w:eastAsia="Times New Roman" w:hAnsi="Times New Roman" w:cs="Times New Roman"/>
                <w:color w:val="000000" w:themeColor="text1"/>
                <w:shd w:val="clear" w:color="auto" w:fill="FFFFFF"/>
                <w14:ligatures w14:val="none"/>
              </w:rPr>
              <w:t>1) įvykdžius visus sutartinius įsipareigojimus, sumokama visa Sutarties kaina;</w:t>
            </w:r>
          </w:p>
        </w:tc>
      </w:tr>
      <w:tr w:rsidR="00116F53" w:rsidRPr="00116F53" w14:paraId="0C07018D" w14:textId="77777777" w:rsidTr="00C04835">
        <w:trPr>
          <w:trHeight w:val="300"/>
        </w:trPr>
        <w:tc>
          <w:tcPr>
            <w:tcW w:w="3094" w:type="dxa"/>
            <w:gridSpan w:val="2"/>
          </w:tcPr>
          <w:p w14:paraId="023288A6"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5.6. Avansas</w:t>
            </w:r>
          </w:p>
        </w:tc>
        <w:tc>
          <w:tcPr>
            <w:tcW w:w="6441" w:type="dxa"/>
            <w:gridSpan w:val="2"/>
          </w:tcPr>
          <w:p w14:paraId="67B0F2DD"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Netaikoma</w:t>
            </w:r>
          </w:p>
          <w:p w14:paraId="43CC3481" w14:textId="566EAF24" w:rsidR="00116F53" w:rsidRPr="00116F53" w:rsidRDefault="00116F53" w:rsidP="00116F53">
            <w:pPr>
              <w:spacing w:after="0" w:line="259" w:lineRule="auto"/>
              <w:rPr>
                <w:rFonts w:ascii="Times New Roman" w:eastAsia="Times New Roman" w:hAnsi="Times New Roman" w:cs="Times New Roman"/>
                <w:color w:val="000000"/>
                <w:shd w:val="clear" w:color="auto" w:fill="FFFFFF"/>
                <w14:ligatures w14:val="none"/>
              </w:rPr>
            </w:pPr>
          </w:p>
        </w:tc>
      </w:tr>
      <w:tr w:rsidR="00116F53" w:rsidRPr="00116F53" w14:paraId="7B8C3777" w14:textId="77777777" w:rsidTr="00C04835">
        <w:trPr>
          <w:trHeight w:val="300"/>
        </w:trPr>
        <w:tc>
          <w:tcPr>
            <w:tcW w:w="3094" w:type="dxa"/>
            <w:gridSpan w:val="2"/>
          </w:tcPr>
          <w:p w14:paraId="03D329AF"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5.7. Avanso užtikrinimas</w:t>
            </w:r>
          </w:p>
        </w:tc>
        <w:tc>
          <w:tcPr>
            <w:tcW w:w="6441" w:type="dxa"/>
            <w:gridSpan w:val="2"/>
          </w:tcPr>
          <w:p w14:paraId="56F2DF89"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Netaikoma</w:t>
            </w:r>
          </w:p>
          <w:p w14:paraId="28270233" w14:textId="6F41E2A0" w:rsidR="00116F53" w:rsidRPr="00116F53" w:rsidRDefault="00116F53" w:rsidP="00116F53">
            <w:pPr>
              <w:spacing w:after="0" w:line="240" w:lineRule="auto"/>
              <w:rPr>
                <w:rFonts w:ascii="Times New Roman" w:eastAsia="Times New Roman" w:hAnsi="Times New Roman" w:cs="Times New Roman"/>
                <w14:ligatures w14:val="none"/>
              </w:rPr>
            </w:pPr>
          </w:p>
        </w:tc>
      </w:tr>
      <w:tr w:rsidR="00116F53" w:rsidRPr="00116F53" w14:paraId="155F3E25" w14:textId="77777777" w:rsidTr="00C04835">
        <w:trPr>
          <w:trHeight w:val="300"/>
        </w:trPr>
        <w:tc>
          <w:tcPr>
            <w:tcW w:w="9535" w:type="dxa"/>
            <w:gridSpan w:val="4"/>
          </w:tcPr>
          <w:p w14:paraId="4D38C15F" w14:textId="77777777" w:rsidR="00116F53" w:rsidRPr="00116F53" w:rsidRDefault="00116F53" w:rsidP="00116F53">
            <w:pPr>
              <w:spacing w:after="0" w:line="240" w:lineRule="auto"/>
              <w:jc w:val="center"/>
              <w:rPr>
                <w:rFonts w:ascii="Times New Roman" w:eastAsia="Times New Roman" w:hAnsi="Times New Roman" w:cs="Times New Roman"/>
                <w:bCs/>
                <w14:ligatures w14:val="none"/>
              </w:rPr>
            </w:pPr>
            <w:r w:rsidRPr="00116F53">
              <w:rPr>
                <w:rFonts w:ascii="Times New Roman" w:eastAsia="Times New Roman" w:hAnsi="Times New Roman" w:cs="Times New Roman"/>
                <w:b/>
                <w14:ligatures w14:val="none"/>
              </w:rPr>
              <w:t>6. PASLAUGŲ KOKYBĖ IR GARANTINIAI ĮSIPAREIGOJIMAI</w:t>
            </w:r>
          </w:p>
        </w:tc>
      </w:tr>
      <w:tr w:rsidR="00116F53" w:rsidRPr="00116F53" w14:paraId="6EBE3198" w14:textId="77777777" w:rsidTr="00C04835">
        <w:trPr>
          <w:trHeight w:val="300"/>
        </w:trPr>
        <w:tc>
          <w:tcPr>
            <w:tcW w:w="3094" w:type="dxa"/>
            <w:gridSpan w:val="2"/>
          </w:tcPr>
          <w:p w14:paraId="01DFC2C0"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6.1. Garantinis terminas</w:t>
            </w:r>
          </w:p>
        </w:tc>
        <w:tc>
          <w:tcPr>
            <w:tcW w:w="6441" w:type="dxa"/>
            <w:gridSpan w:val="2"/>
          </w:tcPr>
          <w:p w14:paraId="003EE0CC"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Netaikoma</w:t>
            </w:r>
          </w:p>
          <w:p w14:paraId="0742A990" w14:textId="77777777" w:rsidR="00116F53" w:rsidRPr="00116F53" w:rsidRDefault="00116F53" w:rsidP="00116F53">
            <w:pPr>
              <w:spacing w:after="0" w:line="240" w:lineRule="auto"/>
              <w:rPr>
                <w:rFonts w:ascii="Times New Roman" w:eastAsia="Times New Roman" w:hAnsi="Times New Roman" w:cs="Times New Roman"/>
                <w14:ligatures w14:val="none"/>
              </w:rPr>
            </w:pPr>
          </w:p>
          <w:p w14:paraId="4CC9A4A5" w14:textId="59406528" w:rsidR="00116F53" w:rsidRPr="00116F53" w:rsidRDefault="00116F53" w:rsidP="00116F53">
            <w:pPr>
              <w:spacing w:after="0" w:line="259" w:lineRule="auto"/>
              <w:rPr>
                <w:rFonts w:ascii="Times New Roman" w:eastAsia="Times New Roman" w:hAnsi="Times New Roman" w:cs="Times New Roman"/>
                <w:kern w:val="0"/>
                <w:szCs w:val="20"/>
                <w14:ligatures w14:val="none"/>
              </w:rPr>
            </w:pPr>
          </w:p>
        </w:tc>
      </w:tr>
      <w:tr w:rsidR="00116F53" w:rsidRPr="00116F53" w14:paraId="4E879A1B" w14:textId="77777777" w:rsidTr="00C04835">
        <w:trPr>
          <w:trHeight w:val="300"/>
        </w:trPr>
        <w:tc>
          <w:tcPr>
            <w:tcW w:w="3094" w:type="dxa"/>
            <w:gridSpan w:val="2"/>
          </w:tcPr>
          <w:p w14:paraId="11818464"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kern w:val="0"/>
                <w14:ligatures w14:val="none"/>
              </w:rPr>
              <w:t>6.2. Terminas Paslaugų trūkumams pašalinti</w:t>
            </w:r>
          </w:p>
        </w:tc>
        <w:tc>
          <w:tcPr>
            <w:tcW w:w="6441" w:type="dxa"/>
            <w:gridSpan w:val="2"/>
          </w:tcPr>
          <w:p w14:paraId="14099436" w14:textId="2A7DE49C" w:rsidR="00116F53" w:rsidRPr="00116F53" w:rsidRDefault="00C45783" w:rsidP="00C45783">
            <w:pPr>
              <w:spacing w:after="0" w:line="240" w:lineRule="auto"/>
              <w:jc w:val="both"/>
              <w:rPr>
                <w:rFonts w:ascii="Times New Roman" w:eastAsia="Times New Roman" w:hAnsi="Times New Roman" w:cs="Times New Roman"/>
                <w:bCs/>
                <w14:ligatures w14:val="none"/>
              </w:rPr>
            </w:pPr>
            <w:r w:rsidRPr="00C45783">
              <w:rPr>
                <w:rFonts w:ascii="Times New Roman" w:eastAsia="Times New Roman" w:hAnsi="Times New Roman" w:cs="Times New Roman"/>
                <w:bCs/>
                <w14:ligatures w14:val="none"/>
              </w:rPr>
              <w:t>Pirkėjas</w:t>
            </w:r>
            <w:r>
              <w:rPr>
                <w:rFonts w:ascii="Times New Roman" w:eastAsia="Times New Roman" w:hAnsi="Times New Roman" w:cs="Times New Roman"/>
                <w:bCs/>
                <w14:ligatures w14:val="none"/>
              </w:rPr>
              <w:t>,</w:t>
            </w:r>
            <w:r w:rsidRPr="00C45783">
              <w:rPr>
                <w:rFonts w:ascii="Times New Roman" w:eastAsia="Times New Roman" w:hAnsi="Times New Roman" w:cs="Times New Roman"/>
                <w:bCs/>
                <w14:ligatures w14:val="none"/>
              </w:rPr>
              <w:t xml:space="preserve"> gavęs iš Tiekėjo</w:t>
            </w:r>
            <w:r>
              <w:rPr>
                <w:rFonts w:ascii="Times New Roman" w:eastAsia="Times New Roman" w:hAnsi="Times New Roman" w:cs="Times New Roman"/>
                <w:bCs/>
                <w14:ligatures w14:val="none"/>
              </w:rPr>
              <w:t xml:space="preserve"> Sutarties priede Nr. 1 „Techninė specifikacija“ nurodytą</w:t>
            </w:r>
            <w:r w:rsidRPr="00C45783">
              <w:rPr>
                <w:rFonts w:ascii="Times New Roman" w:eastAsia="Times New Roman" w:hAnsi="Times New Roman" w:cs="Times New Roman"/>
                <w:bCs/>
                <w14:ligatures w14:val="none"/>
              </w:rPr>
              <w:t xml:space="preserve"> ataskaitą</w:t>
            </w:r>
            <w:r>
              <w:rPr>
                <w:rFonts w:ascii="Times New Roman" w:eastAsia="Times New Roman" w:hAnsi="Times New Roman" w:cs="Times New Roman"/>
                <w:bCs/>
                <w14:ligatures w14:val="none"/>
              </w:rPr>
              <w:t>,</w:t>
            </w:r>
            <w:r w:rsidRPr="00C45783">
              <w:rPr>
                <w:rFonts w:ascii="Times New Roman" w:eastAsia="Times New Roman" w:hAnsi="Times New Roman" w:cs="Times New Roman"/>
                <w:bCs/>
                <w14:ligatures w14:val="none"/>
              </w:rPr>
              <w:t xml:space="preserve"> j</w:t>
            </w:r>
            <w:r>
              <w:rPr>
                <w:rFonts w:ascii="Times New Roman" w:eastAsia="Times New Roman" w:hAnsi="Times New Roman" w:cs="Times New Roman"/>
                <w:bCs/>
                <w14:ligatures w14:val="none"/>
              </w:rPr>
              <w:t>ą</w:t>
            </w:r>
            <w:r w:rsidRPr="00C45783">
              <w:rPr>
                <w:rFonts w:ascii="Times New Roman" w:eastAsia="Times New Roman" w:hAnsi="Times New Roman" w:cs="Times New Roman"/>
                <w:bCs/>
                <w14:ligatures w14:val="none"/>
              </w:rPr>
              <w:t xml:space="preserve"> įvertina ir </w:t>
            </w:r>
            <w:r>
              <w:rPr>
                <w:rFonts w:ascii="Times New Roman" w:eastAsia="Times New Roman" w:hAnsi="Times New Roman" w:cs="Times New Roman"/>
                <w:bCs/>
                <w14:ligatures w14:val="none"/>
              </w:rPr>
              <w:t>patvirtina</w:t>
            </w:r>
            <w:r w:rsidRPr="00C45783">
              <w:rPr>
                <w:rFonts w:ascii="Times New Roman" w:eastAsia="Times New Roman" w:hAnsi="Times New Roman" w:cs="Times New Roman"/>
                <w:bCs/>
                <w14:ligatures w14:val="none"/>
              </w:rPr>
              <w:t xml:space="preserve"> arba motyvuotai atsisako j</w:t>
            </w:r>
            <w:r>
              <w:rPr>
                <w:rFonts w:ascii="Times New Roman" w:eastAsia="Times New Roman" w:hAnsi="Times New Roman" w:cs="Times New Roman"/>
                <w:bCs/>
                <w14:ligatures w14:val="none"/>
              </w:rPr>
              <w:t>ą patvirtinti</w:t>
            </w:r>
            <w:r w:rsidRPr="00C45783">
              <w:rPr>
                <w:rFonts w:ascii="Times New Roman" w:eastAsia="Times New Roman" w:hAnsi="Times New Roman" w:cs="Times New Roman"/>
                <w:bCs/>
                <w14:ligatures w14:val="none"/>
              </w:rPr>
              <w:t>. Tuo atveju, jeigu Pirkėjas atsisako pa</w:t>
            </w:r>
            <w:r>
              <w:rPr>
                <w:rFonts w:ascii="Times New Roman" w:eastAsia="Times New Roman" w:hAnsi="Times New Roman" w:cs="Times New Roman"/>
                <w:bCs/>
                <w14:ligatures w14:val="none"/>
              </w:rPr>
              <w:t>tvirtinti ataskaitą</w:t>
            </w:r>
            <w:r w:rsidRPr="00C45783">
              <w:rPr>
                <w:rFonts w:ascii="Times New Roman" w:eastAsia="Times New Roman" w:hAnsi="Times New Roman" w:cs="Times New Roman"/>
                <w:bCs/>
                <w14:ligatures w14:val="none"/>
              </w:rPr>
              <w:t>, Pirkėjas parengia raštą Tiekėjui, nurodydamas konkrečius Paslaugų trūkumus ir priežastis, dėl kurių atsisakoma pa</w:t>
            </w:r>
            <w:r>
              <w:rPr>
                <w:rFonts w:ascii="Times New Roman" w:eastAsia="Times New Roman" w:hAnsi="Times New Roman" w:cs="Times New Roman"/>
                <w:bCs/>
                <w14:ligatures w14:val="none"/>
              </w:rPr>
              <w:t>tvirtinti ataskaitą</w:t>
            </w:r>
            <w:r w:rsidRPr="00C45783">
              <w:rPr>
                <w:rFonts w:ascii="Times New Roman" w:eastAsia="Times New Roman" w:hAnsi="Times New Roman" w:cs="Times New Roman"/>
                <w:bCs/>
                <w14:ligatures w14:val="none"/>
              </w:rPr>
              <w:t xml:space="preserve"> ir nustato protingą terminą, kuris negali būti ilgesnis nei 15 (penkiolika) darbo dienų, iki kada turi būti patikslinta ar ištaisyta ataskaita bei pakartotinai pateikta Pirkėjui. Tuo atveju, jeigu Tiekėjas neištaiso Paslaugų trūkumų, Pirkėjas turi teisę teikti siūlymą nutraukti Sutartį dėl esminės Sutarties sąlygos pažeidimo.</w:t>
            </w:r>
          </w:p>
        </w:tc>
      </w:tr>
      <w:tr w:rsidR="00116F53" w:rsidRPr="00116F53" w14:paraId="1E379E13" w14:textId="77777777" w:rsidTr="00C04835">
        <w:trPr>
          <w:trHeight w:val="300"/>
        </w:trPr>
        <w:tc>
          <w:tcPr>
            <w:tcW w:w="3094" w:type="dxa"/>
            <w:gridSpan w:val="2"/>
          </w:tcPr>
          <w:p w14:paraId="432FEA61"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kern w:val="0"/>
                <w14:ligatures w14:val="none"/>
              </w:rPr>
              <w:t>6.3. Kokybinių kriterijų įgyvendinimo ir tikrinimo tvarka</w:t>
            </w:r>
          </w:p>
        </w:tc>
        <w:tc>
          <w:tcPr>
            <w:tcW w:w="6441" w:type="dxa"/>
            <w:gridSpan w:val="2"/>
          </w:tcPr>
          <w:p w14:paraId="13B9F43B" w14:textId="77777777" w:rsidR="00D5292A" w:rsidRPr="00D5292A" w:rsidRDefault="00D5292A" w:rsidP="00D5292A">
            <w:pPr>
              <w:spacing w:after="0" w:line="240" w:lineRule="auto"/>
              <w:jc w:val="both"/>
              <w:rPr>
                <w:rFonts w:ascii="Times New Roman" w:eastAsia="Times New Roman" w:hAnsi="Times New Roman" w:cs="Times New Roman"/>
                <w14:ligatures w14:val="none"/>
              </w:rPr>
            </w:pPr>
            <w:r w:rsidRPr="00D5292A">
              <w:rPr>
                <w:rFonts w:ascii="Times New Roman" w:eastAsia="Times New Roman" w:hAnsi="Times New Roman" w:cs="Times New Roman"/>
                <w14:ligatures w14:val="none"/>
              </w:rPr>
              <w:t>Netaikoma (tuo atveju, jeigu laimėjęs Tiekėjas neatitiko arba nesiūlė tam tikrų kokybinių kriterijų)</w:t>
            </w:r>
          </w:p>
          <w:p w14:paraId="5FDB447D" w14:textId="77777777" w:rsidR="00D5292A" w:rsidRPr="00D5292A" w:rsidRDefault="00D5292A" w:rsidP="00D5292A">
            <w:pPr>
              <w:spacing w:after="0" w:line="240" w:lineRule="auto"/>
              <w:jc w:val="both"/>
              <w:rPr>
                <w:rFonts w:ascii="Times New Roman" w:eastAsia="Times New Roman" w:hAnsi="Times New Roman" w:cs="Times New Roman"/>
                <w14:ligatures w14:val="none"/>
              </w:rPr>
            </w:pPr>
          </w:p>
          <w:p w14:paraId="79DF4D11" w14:textId="77777777" w:rsidR="00D5292A" w:rsidRPr="00D5292A" w:rsidRDefault="00D5292A" w:rsidP="00D5292A">
            <w:pPr>
              <w:spacing w:after="0" w:line="240" w:lineRule="auto"/>
              <w:jc w:val="both"/>
              <w:rPr>
                <w:rFonts w:ascii="Times New Roman" w:eastAsia="Times New Roman" w:hAnsi="Times New Roman" w:cs="Times New Roman"/>
                <w14:ligatures w14:val="none"/>
              </w:rPr>
            </w:pPr>
            <w:r w:rsidRPr="00D5292A">
              <w:rPr>
                <w:rFonts w:ascii="Times New Roman" w:eastAsia="Times New Roman" w:hAnsi="Times New Roman" w:cs="Times New Roman"/>
                <w14:ligatures w14:val="none"/>
              </w:rPr>
              <w:t>Arba</w:t>
            </w:r>
          </w:p>
          <w:p w14:paraId="069C8754" w14:textId="77777777" w:rsidR="00D5292A" w:rsidRPr="00D5292A" w:rsidRDefault="00D5292A" w:rsidP="00D5292A">
            <w:pPr>
              <w:spacing w:after="0" w:line="240" w:lineRule="auto"/>
              <w:jc w:val="both"/>
              <w:rPr>
                <w:rFonts w:ascii="Times New Roman" w:eastAsia="Times New Roman" w:hAnsi="Times New Roman" w:cs="Times New Roman"/>
                <w14:ligatures w14:val="none"/>
              </w:rPr>
            </w:pPr>
          </w:p>
          <w:p w14:paraId="3E00689F" w14:textId="77777777" w:rsidR="00D5292A" w:rsidRPr="00D5292A" w:rsidRDefault="00D5292A" w:rsidP="00D5292A">
            <w:pPr>
              <w:spacing w:after="0" w:line="240" w:lineRule="auto"/>
              <w:jc w:val="both"/>
              <w:rPr>
                <w:rFonts w:ascii="Times New Roman" w:eastAsia="Times New Roman" w:hAnsi="Times New Roman" w:cs="Times New Roman"/>
                <w14:ligatures w14:val="none"/>
              </w:rPr>
            </w:pPr>
            <w:r w:rsidRPr="00D5292A">
              <w:rPr>
                <w:rFonts w:ascii="Times New Roman" w:eastAsia="Times New Roman" w:hAnsi="Times New Roman" w:cs="Times New Roman"/>
                <w14:ligatures w14:val="none"/>
              </w:rPr>
              <w:t>Atitinkamas veiklas turi vykdyti Tiekėjo pasiūlyme pasiūlytas (-i) specialistas (-ai) arba kitas (-i) ne žemesnės kvalifikacijos specialistas (-ai),  dėl kurio (-</w:t>
            </w:r>
            <w:proofErr w:type="spellStart"/>
            <w:r w:rsidRPr="00D5292A">
              <w:rPr>
                <w:rFonts w:ascii="Times New Roman" w:eastAsia="Times New Roman" w:hAnsi="Times New Roman" w:cs="Times New Roman"/>
                <w14:ligatures w14:val="none"/>
              </w:rPr>
              <w:t>ių</w:t>
            </w:r>
            <w:proofErr w:type="spellEnd"/>
            <w:r w:rsidRPr="00D5292A">
              <w:rPr>
                <w:rFonts w:ascii="Times New Roman" w:eastAsia="Times New Roman" w:hAnsi="Times New Roman" w:cs="Times New Roman"/>
                <w14:ligatures w14:val="none"/>
              </w:rPr>
              <w:t>) yra gautas išankstinis raštiškas Pirkėjo sutikimas.</w:t>
            </w:r>
          </w:p>
          <w:p w14:paraId="30BA8410" w14:textId="2B621D6D" w:rsidR="00D5292A" w:rsidRPr="00D5292A" w:rsidRDefault="00D5292A" w:rsidP="00D5292A">
            <w:pPr>
              <w:spacing w:after="0" w:line="240" w:lineRule="auto"/>
              <w:jc w:val="both"/>
              <w:rPr>
                <w:rFonts w:ascii="Times New Roman" w:eastAsia="Times New Roman" w:hAnsi="Times New Roman" w:cs="Times New Roman"/>
                <w14:ligatures w14:val="none"/>
              </w:rPr>
            </w:pPr>
            <w:r w:rsidRPr="00D5292A">
              <w:rPr>
                <w:rFonts w:ascii="Times New Roman" w:eastAsia="Times New Roman" w:hAnsi="Times New Roman" w:cs="Times New Roman"/>
                <w14:ligatures w14:val="none"/>
              </w:rPr>
              <w:t>Tiekėjas, Pirkėjui paprašius, pateikia patvirtinimą, kad su Tiekėjo pasiūlymu pasiūlytas (-i) specialistas (-ai) arba kitas (-i) ne žemesnės kvalifikacijos specialistas (-ai),  dėl kurio (-</w:t>
            </w:r>
            <w:proofErr w:type="spellStart"/>
            <w:r w:rsidRPr="00D5292A">
              <w:rPr>
                <w:rFonts w:ascii="Times New Roman" w:eastAsia="Times New Roman" w:hAnsi="Times New Roman" w:cs="Times New Roman"/>
                <w14:ligatures w14:val="none"/>
              </w:rPr>
              <w:t>ių</w:t>
            </w:r>
            <w:proofErr w:type="spellEnd"/>
            <w:r w:rsidRPr="00D5292A">
              <w:rPr>
                <w:rFonts w:ascii="Times New Roman" w:eastAsia="Times New Roman" w:hAnsi="Times New Roman" w:cs="Times New Roman"/>
                <w14:ligatures w14:val="none"/>
              </w:rPr>
              <w:t xml:space="preserve">) yra gautas išankstinis raštiškas Pirkėjo sutikimas, vykdo numatytas veiklas. Visi pateikiami dokumentai turi būti pasirašyti </w:t>
            </w:r>
            <w:r>
              <w:rPr>
                <w:rFonts w:ascii="Times New Roman" w:eastAsia="Times New Roman" w:hAnsi="Times New Roman" w:cs="Times New Roman"/>
                <w14:ligatures w14:val="none"/>
              </w:rPr>
              <w:t xml:space="preserve">Tiekėjo </w:t>
            </w:r>
            <w:r w:rsidRPr="00D5292A">
              <w:rPr>
                <w:rFonts w:ascii="Times New Roman" w:eastAsia="Times New Roman" w:hAnsi="Times New Roman" w:cs="Times New Roman"/>
                <w14:ligatures w14:val="none"/>
              </w:rPr>
              <w:t>atsakingo asmens ir pateikti už Sutartį atsaking</w:t>
            </w:r>
            <w:r>
              <w:rPr>
                <w:rFonts w:ascii="Times New Roman" w:eastAsia="Times New Roman" w:hAnsi="Times New Roman" w:cs="Times New Roman"/>
                <w14:ligatures w14:val="none"/>
              </w:rPr>
              <w:t>am</w:t>
            </w:r>
            <w:r w:rsidRPr="00D5292A">
              <w:rPr>
                <w:rFonts w:ascii="Times New Roman" w:eastAsia="Times New Roman" w:hAnsi="Times New Roman" w:cs="Times New Roman"/>
                <w14:ligatures w14:val="none"/>
              </w:rPr>
              <w:t xml:space="preserve"> asmen</w:t>
            </w:r>
            <w:r>
              <w:rPr>
                <w:rFonts w:ascii="Times New Roman" w:eastAsia="Times New Roman" w:hAnsi="Times New Roman" w:cs="Times New Roman"/>
                <w14:ligatures w14:val="none"/>
              </w:rPr>
              <w:t>iui</w:t>
            </w:r>
            <w:r w:rsidRPr="00D5292A">
              <w:rPr>
                <w:rFonts w:ascii="Times New Roman" w:eastAsia="Times New Roman" w:hAnsi="Times New Roman" w:cs="Times New Roman"/>
                <w14:ligatures w14:val="none"/>
              </w:rPr>
              <w:t>, nurodyt</w:t>
            </w:r>
            <w:r>
              <w:rPr>
                <w:rFonts w:ascii="Times New Roman" w:eastAsia="Times New Roman" w:hAnsi="Times New Roman" w:cs="Times New Roman"/>
                <w14:ligatures w14:val="none"/>
              </w:rPr>
              <w:t>am</w:t>
            </w:r>
            <w:r w:rsidRPr="00D5292A">
              <w:rPr>
                <w:rFonts w:ascii="Times New Roman" w:eastAsia="Times New Roman" w:hAnsi="Times New Roman" w:cs="Times New Roman"/>
                <w14:ligatures w14:val="none"/>
              </w:rPr>
              <w:t xml:space="preserve"> 2.1 papunktyje, elektroniniu paštu. Tiekėjas privalo pateikti prašomus dokumentus ne vėliau kaip per 10 darbo dienų nuo Pirkėjo rašytinio prašymo gavimo dienos.</w:t>
            </w:r>
          </w:p>
          <w:p w14:paraId="1FB5D84C" w14:textId="7E692DA7" w:rsidR="00116F53" w:rsidRPr="00116F53" w:rsidRDefault="00D5292A" w:rsidP="00D5292A">
            <w:pPr>
              <w:spacing w:after="0" w:line="240" w:lineRule="auto"/>
              <w:jc w:val="both"/>
              <w:rPr>
                <w:rFonts w:ascii="Times New Roman" w:eastAsia="Times New Roman" w:hAnsi="Times New Roman" w:cs="Times New Roman"/>
                <w:bCs/>
                <w14:ligatures w14:val="none"/>
              </w:rPr>
            </w:pPr>
            <w:r w:rsidRPr="00D5292A">
              <w:rPr>
                <w:rFonts w:ascii="Times New Roman" w:eastAsia="Times New Roman" w:hAnsi="Times New Roman" w:cs="Times New Roman"/>
                <w14:ligatures w14:val="none"/>
              </w:rPr>
              <w:t>Tiekėjui, pažeidus šį reikalavimą, taikoma Specialiųjų sąlygų 9.4 punkte numatyta bauda.</w:t>
            </w:r>
          </w:p>
        </w:tc>
      </w:tr>
      <w:tr w:rsidR="00116F53" w:rsidRPr="00116F53" w14:paraId="6A83DD47" w14:textId="77777777" w:rsidTr="00C04835">
        <w:trPr>
          <w:trHeight w:val="300"/>
        </w:trPr>
        <w:tc>
          <w:tcPr>
            <w:tcW w:w="9535" w:type="dxa"/>
            <w:gridSpan w:val="4"/>
          </w:tcPr>
          <w:p w14:paraId="56B7F6CC"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lastRenderedPageBreak/>
              <w:t>7. SUTARTIES VYKDYMUI PASITELKIAMI SUBTIEKĖJAI IR (AR) SPECIALISTAI</w:t>
            </w:r>
          </w:p>
        </w:tc>
      </w:tr>
      <w:tr w:rsidR="00116F53" w:rsidRPr="00116F53" w14:paraId="4C5E0180" w14:textId="77777777" w:rsidTr="00C04835">
        <w:trPr>
          <w:trHeight w:val="300"/>
        </w:trPr>
        <w:tc>
          <w:tcPr>
            <w:tcW w:w="3094" w:type="dxa"/>
            <w:gridSpan w:val="2"/>
          </w:tcPr>
          <w:p w14:paraId="5FCCDF95" w14:textId="77777777" w:rsidR="00116F53" w:rsidRPr="00116F53" w:rsidRDefault="00116F53" w:rsidP="00116F53">
            <w:pPr>
              <w:spacing w:after="0" w:line="240" w:lineRule="auto"/>
              <w:rPr>
                <w:rFonts w:ascii="Times New Roman" w:eastAsia="Times New Roman" w:hAnsi="Times New Roman" w:cs="Times New Roman"/>
                <w:b/>
                <w:bCs/>
                <w14:ligatures w14:val="none"/>
              </w:rPr>
            </w:pPr>
            <w:r w:rsidRPr="006E03FE">
              <w:rPr>
                <w:rFonts w:ascii="Times New Roman" w:eastAsia="Times New Roman" w:hAnsi="Times New Roman" w:cs="Times New Roman"/>
                <w:b/>
                <w:bCs/>
                <w14:ligatures w14:val="none"/>
              </w:rPr>
              <w:t>7.1. Sutarties vykdymui pasitelkiami subtiekėjai ir (ar) specialistai</w:t>
            </w:r>
          </w:p>
        </w:tc>
        <w:tc>
          <w:tcPr>
            <w:tcW w:w="6441" w:type="dxa"/>
            <w:gridSpan w:val="2"/>
          </w:tcPr>
          <w:p w14:paraId="51AA3B75"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Sutarties vykdymui subtiekėjai ir (ar) specialistai nepasitelkiami.</w:t>
            </w:r>
          </w:p>
          <w:p w14:paraId="0AB7D9AA" w14:textId="77777777" w:rsidR="00116F53" w:rsidRPr="00116F53" w:rsidRDefault="00116F53" w:rsidP="00116F53">
            <w:pPr>
              <w:spacing w:after="0" w:line="240" w:lineRule="auto"/>
              <w:rPr>
                <w:rFonts w:ascii="Times New Roman" w:eastAsia="Times New Roman" w:hAnsi="Times New Roman" w:cs="Times New Roman"/>
                <w14:ligatures w14:val="none"/>
              </w:rPr>
            </w:pPr>
          </w:p>
          <w:p w14:paraId="4A260049" w14:textId="77777777" w:rsidR="00116F53" w:rsidRPr="00116F53" w:rsidRDefault="00116F53" w:rsidP="00116F53">
            <w:pPr>
              <w:spacing w:after="0" w:line="240" w:lineRule="auto"/>
              <w:rPr>
                <w:rFonts w:ascii="Times New Roman" w:eastAsia="Times New Roman" w:hAnsi="Times New Roman" w:cs="Times New Roman"/>
                <w:color w:val="FF0000"/>
                <w14:ligatures w14:val="none"/>
              </w:rPr>
            </w:pPr>
            <w:r w:rsidRPr="00116F53">
              <w:rPr>
                <w:rFonts w:ascii="Times New Roman" w:eastAsia="Times New Roman" w:hAnsi="Times New Roman" w:cs="Times New Roman"/>
                <w:color w:val="FF0000"/>
                <w14:ligatures w14:val="none"/>
              </w:rPr>
              <w:t>arba</w:t>
            </w:r>
          </w:p>
          <w:p w14:paraId="2EE5CCD5" w14:textId="77777777" w:rsidR="00116F53" w:rsidRPr="00116F53" w:rsidRDefault="00116F53" w:rsidP="00116F53">
            <w:pPr>
              <w:spacing w:after="0" w:line="240" w:lineRule="auto"/>
              <w:rPr>
                <w:rFonts w:ascii="Times New Roman" w:eastAsia="Times New Roman" w:hAnsi="Times New Roman" w:cs="Times New Roman"/>
                <w14:ligatures w14:val="none"/>
              </w:rPr>
            </w:pPr>
          </w:p>
          <w:p w14:paraId="40EFD8D4" w14:textId="246D70C0"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14:ligatures w14:val="none"/>
              </w:rPr>
              <w:t xml:space="preserve">Sutarties vykdymui pasitelkiami subtiekėjai ir (ar) specialistai yra nurodyti Sutarties priede Nr. </w:t>
            </w:r>
            <w:r w:rsidR="0070634A">
              <w:rPr>
                <w:rFonts w:ascii="Times New Roman" w:eastAsia="Times New Roman" w:hAnsi="Times New Roman" w:cs="Times New Roman"/>
                <w14:ligatures w14:val="none"/>
              </w:rPr>
              <w:t>2</w:t>
            </w:r>
            <w:r w:rsidRPr="00116F53">
              <w:rPr>
                <w:rFonts w:ascii="Times New Roman" w:eastAsia="Times New Roman" w:hAnsi="Times New Roman" w:cs="Times New Roman"/>
                <w14:ligatures w14:val="none"/>
              </w:rPr>
              <w:t xml:space="preserve"> „</w:t>
            </w:r>
            <w:r w:rsidR="00A842C2">
              <w:rPr>
                <w:rFonts w:ascii="Times New Roman" w:eastAsia="Times New Roman" w:hAnsi="Times New Roman" w:cs="Times New Roman"/>
                <w14:ligatures w14:val="none"/>
              </w:rPr>
              <w:t>Tiekėjo pasiūlymas</w:t>
            </w:r>
            <w:r w:rsidRPr="00116F53">
              <w:rPr>
                <w:rFonts w:ascii="Times New Roman" w:eastAsia="Times New Roman" w:hAnsi="Times New Roman" w:cs="Times New Roman"/>
                <w14:ligatures w14:val="none"/>
              </w:rPr>
              <w:t>“</w:t>
            </w:r>
          </w:p>
        </w:tc>
      </w:tr>
      <w:tr w:rsidR="00116F53" w:rsidRPr="00116F53" w14:paraId="52954AFC" w14:textId="77777777" w:rsidTr="00C04835">
        <w:trPr>
          <w:trHeight w:val="300"/>
        </w:trPr>
        <w:tc>
          <w:tcPr>
            <w:tcW w:w="9535" w:type="dxa"/>
            <w:gridSpan w:val="4"/>
          </w:tcPr>
          <w:p w14:paraId="4D6C6616"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8. PRIEVOLIŲ PAGAL SUTARTĮ ĮVYKDYMO UŽTIKRINIMAS</w:t>
            </w:r>
          </w:p>
        </w:tc>
      </w:tr>
      <w:tr w:rsidR="00116F53" w:rsidRPr="00116F53" w14:paraId="4C9AC1FD" w14:textId="77777777" w:rsidTr="00C04835">
        <w:trPr>
          <w:trHeight w:val="300"/>
        </w:trPr>
        <w:tc>
          <w:tcPr>
            <w:tcW w:w="3094" w:type="dxa"/>
            <w:gridSpan w:val="2"/>
          </w:tcPr>
          <w:p w14:paraId="446A7C17"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8.1. Prievolių pagal Sutartį įvykdymo užtikrinimas</w:t>
            </w:r>
          </w:p>
        </w:tc>
        <w:tc>
          <w:tcPr>
            <w:tcW w:w="6441" w:type="dxa"/>
            <w:gridSpan w:val="2"/>
          </w:tcPr>
          <w:p w14:paraId="44275054" w14:textId="0C839418"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Prievolių pagal Sutartį įvykdymas užtikrinamas:</w:t>
            </w:r>
          </w:p>
          <w:p w14:paraId="3341756B"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Netesybomis (delspinigiais, bauda);</w:t>
            </w:r>
          </w:p>
          <w:p w14:paraId="7142479C" w14:textId="77777777" w:rsidR="00116F53" w:rsidRPr="00116F53" w:rsidRDefault="00116F53" w:rsidP="00116F53">
            <w:pPr>
              <w:spacing w:after="0" w:line="240" w:lineRule="auto"/>
              <w:rPr>
                <w:rFonts w:ascii="Times New Roman" w:eastAsia="Times New Roman" w:hAnsi="Times New Roman" w:cs="Times New Roman"/>
                <w:color w:val="000000" w:themeColor="text1"/>
                <w14:ligatures w14:val="none"/>
              </w:rPr>
            </w:pPr>
            <w:r w:rsidRPr="00116F53">
              <w:rPr>
                <w:rFonts w:ascii="Times New Roman" w:eastAsia="Times New Roman" w:hAnsi="Times New Roman" w:cs="Times New Roman"/>
                <w:color w:val="000000" w:themeColor="text1"/>
                <w14:ligatures w14:val="none"/>
              </w:rPr>
              <w:t>Pirmo pareikalavimo banko garantija;</w:t>
            </w:r>
          </w:p>
          <w:p w14:paraId="303717DA" w14:textId="3D59F12B" w:rsidR="00116F53" w:rsidRPr="00116F53" w:rsidRDefault="00116F53" w:rsidP="00116F53">
            <w:pPr>
              <w:spacing w:after="0" w:line="240" w:lineRule="auto"/>
              <w:rPr>
                <w:rFonts w:ascii="Times New Roman" w:eastAsia="Times New Roman" w:hAnsi="Times New Roman" w:cs="Times New Roman"/>
                <w:color w:val="FF0000"/>
                <w14:ligatures w14:val="none"/>
              </w:rPr>
            </w:pPr>
            <w:r w:rsidRPr="00116F53">
              <w:rPr>
                <w:rFonts w:ascii="Times New Roman" w:eastAsia="Times New Roman" w:hAnsi="Times New Roman" w:cs="Times New Roman"/>
                <w:color w:val="000000" w:themeColor="text1"/>
                <w14:ligatures w14:val="none"/>
              </w:rPr>
              <w:t>Draudimo bendrovės laidavimo draudimu;</w:t>
            </w:r>
          </w:p>
        </w:tc>
      </w:tr>
      <w:tr w:rsidR="00116F53" w:rsidRPr="00116F53" w14:paraId="1014F256" w14:textId="77777777" w:rsidTr="00C04835">
        <w:trPr>
          <w:trHeight w:val="300"/>
        </w:trPr>
        <w:tc>
          <w:tcPr>
            <w:tcW w:w="3094" w:type="dxa"/>
            <w:gridSpan w:val="2"/>
          </w:tcPr>
          <w:p w14:paraId="6810DECD"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8.2 Sutarties įvykdymo užtikrinimo galiojimo terminas</w:t>
            </w:r>
          </w:p>
        </w:tc>
        <w:tc>
          <w:tcPr>
            <w:tcW w:w="6441" w:type="dxa"/>
            <w:gridSpan w:val="2"/>
          </w:tcPr>
          <w:p w14:paraId="42263B43"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bCs/>
                <w14:ligatures w14:val="none"/>
              </w:rPr>
              <w:t xml:space="preserve">Sutarties įvykdymo užtikrinimo galiojimo terminas turi būti ne trumpesnis nei </w:t>
            </w:r>
            <w:r w:rsidRPr="00116F53">
              <w:rPr>
                <w:rFonts w:ascii="Times New Roman" w:eastAsia="Times New Roman" w:hAnsi="Times New Roman" w:cs="Times New Roman"/>
                <w14:ligatures w14:val="none"/>
              </w:rPr>
              <w:t>Sutarties galiojimo terminas.</w:t>
            </w:r>
          </w:p>
          <w:p w14:paraId="5E5C256F" w14:textId="3E85C0C8" w:rsidR="00116F53" w:rsidRPr="00116F53" w:rsidRDefault="00116F53" w:rsidP="00116F53">
            <w:pPr>
              <w:spacing w:after="0" w:line="240" w:lineRule="auto"/>
              <w:rPr>
                <w:rFonts w:ascii="Times New Roman" w:eastAsia="Times New Roman" w:hAnsi="Times New Roman" w:cs="Times New Roman"/>
                <w14:ligatures w14:val="none"/>
              </w:rPr>
            </w:pPr>
          </w:p>
        </w:tc>
      </w:tr>
      <w:tr w:rsidR="00116F53" w:rsidRPr="00116F53" w14:paraId="2B1133B2" w14:textId="77777777" w:rsidTr="00C04835">
        <w:trPr>
          <w:trHeight w:val="300"/>
        </w:trPr>
        <w:tc>
          <w:tcPr>
            <w:tcW w:w="3094" w:type="dxa"/>
            <w:gridSpan w:val="2"/>
          </w:tcPr>
          <w:p w14:paraId="0EA18D02"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8.3. Sutarties įvykdymo užtikrinimo pateikimas</w:t>
            </w:r>
          </w:p>
        </w:tc>
        <w:tc>
          <w:tcPr>
            <w:tcW w:w="6441" w:type="dxa"/>
            <w:gridSpan w:val="2"/>
          </w:tcPr>
          <w:p w14:paraId="19FA1C02" w14:textId="0EDBB706" w:rsidR="00116F53" w:rsidRPr="00116F53" w:rsidRDefault="00116F53" w:rsidP="0070634A">
            <w:pPr>
              <w:spacing w:after="0" w:line="240" w:lineRule="auto"/>
              <w:jc w:val="both"/>
              <w:rPr>
                <w:rFonts w:ascii="Times New Roman" w:eastAsia="Times New Roman" w:hAnsi="Times New Roman" w:cs="Times New Roman"/>
                <w:kern w:val="0"/>
                <w14:ligatures w14:val="none"/>
              </w:rPr>
            </w:pPr>
            <w:r w:rsidRPr="00116F53">
              <w:rPr>
                <w:rFonts w:ascii="Times New Roman" w:eastAsia="Times New Roman" w:hAnsi="Times New Roman" w:cs="Times New Roman"/>
                <w:color w:val="000000" w:themeColor="text1"/>
                <w:shd w:val="clear" w:color="auto" w:fill="FFFFFF"/>
                <w14:ligatures w14:val="none"/>
              </w:rPr>
              <w:t>Tiekėjas ne vėliau kaip per</w:t>
            </w:r>
            <w:r w:rsidR="0070634A" w:rsidRPr="0070634A">
              <w:rPr>
                <w:rFonts w:ascii="Times New Roman" w:eastAsia="Times New Roman" w:hAnsi="Times New Roman" w:cs="Times New Roman"/>
                <w:color w:val="000000" w:themeColor="text1"/>
                <w:shd w:val="clear" w:color="auto" w:fill="FFFFFF"/>
                <w14:ligatures w14:val="none"/>
              </w:rPr>
              <w:t xml:space="preserve"> </w:t>
            </w:r>
            <w:r w:rsidRPr="00116F53">
              <w:rPr>
                <w:rFonts w:ascii="Times New Roman" w:eastAsia="Times New Roman" w:hAnsi="Times New Roman" w:cs="Times New Roman"/>
                <w:color w:val="000000" w:themeColor="text1"/>
                <w:shd w:val="clear" w:color="auto" w:fill="FFFFFF"/>
                <w14:ligatures w14:val="none"/>
              </w:rPr>
              <w:t>10 (dešimt) darbo dienų</w:t>
            </w:r>
            <w:r w:rsidR="0070634A" w:rsidRPr="0070634A">
              <w:rPr>
                <w:rFonts w:ascii="Times New Roman" w:eastAsia="Times New Roman" w:hAnsi="Times New Roman" w:cs="Times New Roman"/>
                <w:color w:val="000000" w:themeColor="text1"/>
                <w:shd w:val="clear" w:color="auto" w:fill="FFFFFF"/>
                <w14:ligatures w14:val="none"/>
              </w:rPr>
              <w:t xml:space="preserve"> </w:t>
            </w:r>
            <w:r w:rsidRPr="00116F53">
              <w:rPr>
                <w:rFonts w:ascii="Times New Roman" w:eastAsia="Times New Roman" w:hAnsi="Times New Roman" w:cs="Times New Roman"/>
                <w:color w:val="000000" w:themeColor="text1"/>
                <w:shd w:val="clear" w:color="auto" w:fill="FFFFFF"/>
                <w14:ligatures w14:val="none"/>
              </w:rPr>
              <w:t>nuo Sutarties pasirašymo dienos turi pateikti Pirkėjui</w:t>
            </w:r>
            <w:r w:rsidR="0070634A" w:rsidRPr="0070634A">
              <w:rPr>
                <w:rFonts w:ascii="Times New Roman" w:eastAsia="Times New Roman" w:hAnsi="Times New Roman" w:cs="Times New Roman"/>
                <w:color w:val="000000" w:themeColor="text1"/>
                <w:shd w:val="clear" w:color="auto" w:fill="FFFFFF"/>
                <w14:ligatures w14:val="none"/>
              </w:rPr>
              <w:t xml:space="preserve"> 10 (dešimt) procentų dydžio</w:t>
            </w:r>
            <w:r w:rsidRPr="00116F53">
              <w:rPr>
                <w:rFonts w:ascii="Times New Roman" w:eastAsia="Times New Roman" w:hAnsi="Times New Roman" w:cs="Times New Roman"/>
                <w:color w:val="000000" w:themeColor="text1"/>
                <w:shd w:val="clear" w:color="auto" w:fill="FFFFFF"/>
                <w14:ligatures w14:val="none"/>
              </w:rPr>
              <w:t xml:space="preserve"> nuo Pradinės Sutarties vertės,</w:t>
            </w:r>
            <w:r w:rsidRPr="00116F53">
              <w:rPr>
                <w:rFonts w:ascii="Times New Roman" w:eastAsia="Times New Roman" w:hAnsi="Times New Roman" w:cs="Times New Roman"/>
                <w:color w:val="000000" w:themeColor="text1"/>
                <w14:ligatures w14:val="none"/>
              </w:rPr>
              <w:t xml:space="preserve"> </w:t>
            </w:r>
            <w:r w:rsidRPr="00116F53">
              <w:rPr>
                <w:rFonts w:ascii="Times New Roman" w:eastAsia="Times New Roman" w:hAnsi="Times New Roman" w:cs="Times New Roman"/>
                <w:color w:val="000000" w:themeColor="text1"/>
                <w:shd w:val="clear" w:color="auto" w:fill="FFFFFF"/>
                <w14:ligatures w14:val="none"/>
              </w:rPr>
              <w:t xml:space="preserve">nurodytos </w:t>
            </w:r>
            <w:r w:rsidRPr="00116F53">
              <w:rPr>
                <w:rFonts w:ascii="Times New Roman" w:eastAsia="Times New Roman" w:hAnsi="Times New Roman" w:cs="Times New Roman"/>
                <w:color w:val="000000" w:themeColor="text1"/>
                <w14:ligatures w14:val="none"/>
              </w:rPr>
              <w:t xml:space="preserve">Specialiųjų sąlygų </w:t>
            </w:r>
            <w:r w:rsidRPr="00116F53">
              <w:rPr>
                <w:rFonts w:ascii="Times New Roman" w:eastAsia="Times New Roman" w:hAnsi="Times New Roman" w:cs="Times New Roman"/>
                <w:color w:val="000000" w:themeColor="text1"/>
                <w:shd w:val="clear" w:color="auto" w:fill="FFFFFF"/>
                <w14:ligatures w14:val="none"/>
              </w:rPr>
              <w:t>5.2 punkte, arba sumą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116F53" w:rsidRPr="00116F53" w14:paraId="664002C4" w14:textId="77777777" w:rsidTr="00C04835">
        <w:trPr>
          <w:trHeight w:val="300"/>
        </w:trPr>
        <w:tc>
          <w:tcPr>
            <w:tcW w:w="9535" w:type="dxa"/>
            <w:gridSpan w:val="4"/>
          </w:tcPr>
          <w:p w14:paraId="4DF90BA1" w14:textId="77777777" w:rsidR="00116F53" w:rsidRPr="00116F53" w:rsidRDefault="00116F53" w:rsidP="00116F53">
            <w:pPr>
              <w:spacing w:after="0" w:line="240" w:lineRule="auto"/>
              <w:jc w:val="center"/>
              <w:rPr>
                <w:rFonts w:ascii="Times New Roman" w:eastAsia="Times New Roman" w:hAnsi="Times New Roman" w:cs="Times New Roman"/>
                <w:bCs/>
                <w14:ligatures w14:val="none"/>
              </w:rPr>
            </w:pPr>
            <w:r w:rsidRPr="00116F53">
              <w:rPr>
                <w:rFonts w:ascii="Times New Roman" w:eastAsia="Times New Roman" w:hAnsi="Times New Roman" w:cs="Times New Roman"/>
                <w:b/>
                <w14:ligatures w14:val="none"/>
              </w:rPr>
              <w:t>9. ŠALIŲ ATSAKOMYBĖ</w:t>
            </w:r>
          </w:p>
        </w:tc>
      </w:tr>
      <w:tr w:rsidR="00116F53" w:rsidRPr="00116F53" w14:paraId="0AD7A9B0" w14:textId="77777777" w:rsidTr="00C04835">
        <w:trPr>
          <w:trHeight w:val="300"/>
        </w:trPr>
        <w:tc>
          <w:tcPr>
            <w:tcW w:w="3094" w:type="dxa"/>
            <w:gridSpan w:val="2"/>
          </w:tcPr>
          <w:p w14:paraId="40B70CE5"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9.1. Pirkėjui taikomos netesybos už mokėjimų pagal Sutartį vėlavimą</w:t>
            </w:r>
          </w:p>
        </w:tc>
        <w:tc>
          <w:tcPr>
            <w:tcW w:w="6441" w:type="dxa"/>
            <w:gridSpan w:val="2"/>
          </w:tcPr>
          <w:p w14:paraId="2F8134E9" w14:textId="55630802" w:rsidR="00116F53" w:rsidRPr="00116F53" w:rsidRDefault="00116F53" w:rsidP="0070634A">
            <w:pPr>
              <w:spacing w:after="0" w:line="240" w:lineRule="auto"/>
              <w:jc w:val="both"/>
              <w:rPr>
                <w:rFonts w:ascii="Times New Roman" w:eastAsia="Times New Roman" w:hAnsi="Times New Roman" w:cs="Times New Roman"/>
                <w:bCs/>
                <w:color w:val="FF0000"/>
                <w14:ligatures w14:val="none"/>
              </w:rPr>
            </w:pPr>
            <w:r w:rsidRPr="00116F53">
              <w:rPr>
                <w:rFonts w:ascii="Times New Roman" w:eastAsia="Times New Roman" w:hAnsi="Times New Roman" w:cs="Times New Roman"/>
                <w:bCs/>
                <w:color w:val="000000" w:themeColor="text1"/>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70634A" w:rsidRPr="0070634A">
              <w:rPr>
                <w:rFonts w:ascii="Times New Roman" w:eastAsia="Times New Roman" w:hAnsi="Times New Roman" w:cs="Times New Roman"/>
                <w:bCs/>
                <w:color w:val="000000" w:themeColor="text1"/>
                <w14:ligatures w14:val="none"/>
              </w:rPr>
              <w:t>.</w:t>
            </w:r>
          </w:p>
        </w:tc>
      </w:tr>
      <w:tr w:rsidR="00116F53" w:rsidRPr="00116F53" w14:paraId="4D6A2E61" w14:textId="77777777" w:rsidTr="00C04835">
        <w:trPr>
          <w:trHeight w:val="300"/>
        </w:trPr>
        <w:tc>
          <w:tcPr>
            <w:tcW w:w="3094" w:type="dxa"/>
            <w:gridSpan w:val="2"/>
          </w:tcPr>
          <w:p w14:paraId="0E956CA7"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6E03FE">
              <w:rPr>
                <w:rFonts w:ascii="Times New Roman" w:eastAsia="Times New Roman" w:hAnsi="Times New Roman" w:cs="Times New Roman"/>
                <w:b/>
                <w:kern w:val="0"/>
                <w14:ligatures w14:val="none"/>
              </w:rPr>
              <w:lastRenderedPageBreak/>
              <w:t>9.2. Tiekėjui taikomos netesybos</w:t>
            </w:r>
          </w:p>
        </w:tc>
        <w:tc>
          <w:tcPr>
            <w:tcW w:w="6441" w:type="dxa"/>
            <w:gridSpan w:val="2"/>
          </w:tcPr>
          <w:p w14:paraId="36E06694" w14:textId="2331E5E4" w:rsidR="00A842C2" w:rsidRPr="00116F53" w:rsidRDefault="00116F53" w:rsidP="00486663">
            <w:pPr>
              <w:spacing w:after="0" w:line="240" w:lineRule="auto"/>
              <w:jc w:val="both"/>
              <w:rPr>
                <w:rFonts w:ascii="Times New Roman" w:eastAsia="Times New Roman" w:hAnsi="Times New Roman" w:cs="Times New Roman"/>
                <w:kern w:val="0"/>
                <w:szCs w:val="20"/>
                <w14:ligatures w14:val="none"/>
              </w:rPr>
            </w:pPr>
            <w:r w:rsidRPr="00116F53">
              <w:rPr>
                <w:rFonts w:ascii="Times New Roman" w:eastAsia="Times New Roman" w:hAnsi="Times New Roman" w:cs="Times New Roman"/>
                <w:color w:val="000000" w:themeColor="text1"/>
                <w:kern w:val="0"/>
                <w:lang w:val="lt"/>
                <w14:ligatures w14:val="none"/>
              </w:rPr>
              <w:t xml:space="preserve">Jeigu Tiekėjas </w:t>
            </w:r>
            <w:r w:rsidR="00486663" w:rsidRPr="00BF18D6">
              <w:rPr>
                <w:rFonts w:ascii="Times New Roman" w:eastAsia="Arial" w:hAnsi="Times New Roman" w:cs="Times New Roman"/>
                <w:color w:val="000000" w:themeColor="text1"/>
                <w14:ligatures w14:val="none"/>
              </w:rPr>
              <w:t xml:space="preserve">vėluoja suteikti Paslaugas (pateikti ataskaitą arba patikslintą ataskaitą) daugiau nei </w:t>
            </w:r>
            <w:r w:rsidR="00A40F66">
              <w:rPr>
                <w:rFonts w:ascii="Times New Roman" w:eastAsia="Arial" w:hAnsi="Times New Roman" w:cs="Times New Roman"/>
                <w:color w:val="000000" w:themeColor="text1"/>
                <w14:ligatures w14:val="none"/>
              </w:rPr>
              <w:t>15</w:t>
            </w:r>
            <w:r w:rsidR="00486663" w:rsidRPr="00BF18D6">
              <w:rPr>
                <w:rFonts w:ascii="Times New Roman" w:eastAsia="Arial" w:hAnsi="Times New Roman" w:cs="Times New Roman"/>
                <w:color w:val="000000" w:themeColor="text1"/>
                <w14:ligatures w14:val="none"/>
              </w:rPr>
              <w:t xml:space="preserve"> (</w:t>
            </w:r>
            <w:r w:rsidR="00A40F66">
              <w:rPr>
                <w:rFonts w:ascii="Times New Roman" w:eastAsia="Arial" w:hAnsi="Times New Roman" w:cs="Times New Roman"/>
                <w:color w:val="000000" w:themeColor="text1"/>
                <w14:ligatures w14:val="none"/>
              </w:rPr>
              <w:t>penkiolika</w:t>
            </w:r>
            <w:r w:rsidR="00486663" w:rsidRPr="00BF18D6">
              <w:rPr>
                <w:rFonts w:ascii="Times New Roman" w:eastAsia="Arial" w:hAnsi="Times New Roman" w:cs="Times New Roman"/>
                <w:color w:val="000000" w:themeColor="text1"/>
                <w14:ligatures w14:val="none"/>
              </w:rPr>
              <w:t>)</w:t>
            </w:r>
            <w:r w:rsidR="00486663">
              <w:rPr>
                <w:rFonts w:ascii="Times New Roman" w:eastAsia="Arial" w:hAnsi="Times New Roman" w:cs="Times New Roman"/>
                <w:color w:val="000000" w:themeColor="text1"/>
                <w14:ligatures w14:val="none"/>
              </w:rPr>
              <w:t xml:space="preserve"> kalendorinių dienų</w:t>
            </w:r>
            <w:r w:rsidR="00486663" w:rsidRPr="00BF18D6">
              <w:rPr>
                <w:rFonts w:ascii="Times New Roman" w:eastAsia="Arial" w:hAnsi="Times New Roman" w:cs="Times New Roman"/>
                <w:color w:val="000000" w:themeColor="text1"/>
                <w14:ligatures w14:val="none"/>
              </w:rPr>
              <w:t xml:space="preserve"> nuo Sutartyje nustatyto Paslaugų suteikimo termino</w:t>
            </w:r>
            <w:r w:rsidR="00486663">
              <w:rPr>
                <w:rFonts w:ascii="Times New Roman" w:eastAsia="Arial" w:hAnsi="Times New Roman" w:cs="Times New Roman"/>
                <w:color w:val="000000" w:themeColor="text1"/>
                <w14:ligatures w14:val="none"/>
              </w:rPr>
              <w:t xml:space="preserve">, Tiekėjui taikoma </w:t>
            </w:r>
            <w:r w:rsidR="006E03FE">
              <w:rPr>
                <w:rFonts w:ascii="Times New Roman" w:eastAsia="Arial" w:hAnsi="Times New Roman" w:cs="Times New Roman"/>
                <w:color w:val="000000" w:themeColor="text1"/>
                <w14:ligatures w14:val="none"/>
              </w:rPr>
              <w:t>10</w:t>
            </w:r>
            <w:r w:rsidR="00486663">
              <w:rPr>
                <w:rFonts w:ascii="Times New Roman" w:eastAsia="Arial" w:hAnsi="Times New Roman" w:cs="Times New Roman"/>
                <w:color w:val="000000" w:themeColor="text1"/>
                <w14:ligatures w14:val="none"/>
              </w:rPr>
              <w:t> 000 (</w:t>
            </w:r>
            <w:r w:rsidR="006E03FE">
              <w:rPr>
                <w:rFonts w:ascii="Times New Roman" w:eastAsia="Arial" w:hAnsi="Times New Roman" w:cs="Times New Roman"/>
                <w:color w:val="000000" w:themeColor="text1"/>
                <w14:ligatures w14:val="none"/>
              </w:rPr>
              <w:t>dešimt</w:t>
            </w:r>
            <w:r w:rsidR="00486663">
              <w:rPr>
                <w:rFonts w:ascii="Times New Roman" w:eastAsia="Arial" w:hAnsi="Times New Roman" w:cs="Times New Roman"/>
                <w:color w:val="000000" w:themeColor="text1"/>
                <w14:ligatures w14:val="none"/>
              </w:rPr>
              <w:t xml:space="preserve"> tūkstančių) Eur bauda. </w:t>
            </w:r>
          </w:p>
          <w:p w14:paraId="16BC35D7" w14:textId="6EA2DD82" w:rsidR="00116F53" w:rsidRPr="00116F53" w:rsidRDefault="00116F53" w:rsidP="00F5090E">
            <w:pPr>
              <w:spacing w:after="0" w:line="240" w:lineRule="auto"/>
              <w:jc w:val="both"/>
              <w:rPr>
                <w:rFonts w:ascii="Times New Roman" w:eastAsia="Times New Roman" w:hAnsi="Times New Roman" w:cs="Times New Roman"/>
                <w:kern w:val="0"/>
                <w:szCs w:val="20"/>
                <w14:ligatures w14:val="none"/>
              </w:rPr>
            </w:pPr>
          </w:p>
        </w:tc>
      </w:tr>
      <w:tr w:rsidR="00116F53" w:rsidRPr="00116F53" w14:paraId="3FDF96AC" w14:textId="77777777" w:rsidTr="00C04835">
        <w:trPr>
          <w:trHeight w:val="300"/>
        </w:trPr>
        <w:tc>
          <w:tcPr>
            <w:tcW w:w="3094" w:type="dxa"/>
            <w:gridSpan w:val="2"/>
          </w:tcPr>
          <w:p w14:paraId="7D821EB2"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6E03FE">
              <w:rPr>
                <w:rFonts w:ascii="Times New Roman" w:eastAsia="Times New Roman" w:hAnsi="Times New Roman" w:cs="Times New Roman"/>
                <w:b/>
                <w14:ligatures w14:val="none"/>
              </w:rPr>
              <w:t>9.3. Tiekėjui / Pirkėjui taikoma bauda nutraukus Sutartį dėl esminio Sutarties pažeidimo ar nepagrįstai nutraukus Sutarties vykdymą ne Sutartyje nustatyta tvarka</w:t>
            </w:r>
          </w:p>
        </w:tc>
        <w:tc>
          <w:tcPr>
            <w:tcW w:w="6441" w:type="dxa"/>
            <w:gridSpan w:val="2"/>
          </w:tcPr>
          <w:p w14:paraId="759A69F3" w14:textId="7A880ECA" w:rsidR="00116F53" w:rsidRPr="00116F53" w:rsidRDefault="00116F53" w:rsidP="00F06653">
            <w:pPr>
              <w:spacing w:after="0" w:line="240" w:lineRule="auto"/>
              <w:jc w:val="both"/>
              <w:rPr>
                <w:rFonts w:ascii="Times New Roman" w:eastAsia="Times New Roman" w:hAnsi="Times New Roman" w:cs="Times New Roman"/>
                <w:bCs/>
                <w14:ligatures w14:val="none"/>
              </w:rPr>
            </w:pPr>
            <w:r w:rsidRPr="00116F53">
              <w:rPr>
                <w:rFonts w:ascii="Times New Roman" w:eastAsia="Times New Roman" w:hAnsi="Times New Roman" w:cs="Times New Roman"/>
                <w:bCs/>
                <w:color w:val="000000" w:themeColor="text1"/>
                <w14:ligatures w14:val="none"/>
              </w:rPr>
              <w:t xml:space="preserve">9.3.1. Nutraukus Sutartį dėl esminio Sutarties pažeidimo, mokama </w:t>
            </w:r>
            <w:r w:rsidR="00D37370" w:rsidRPr="00D37370">
              <w:rPr>
                <w:rFonts w:ascii="Times New Roman" w:eastAsia="Times New Roman" w:hAnsi="Times New Roman" w:cs="Times New Roman"/>
                <w:bCs/>
                <w:color w:val="000000" w:themeColor="text1"/>
                <w14:ligatures w14:val="none"/>
              </w:rPr>
              <w:t>nustatyto Sutarties Specialiosiose sąlygose, mokama 15 (penkiolika) procentų dydžio bauda nuo Pradinės Sutarties vertės be PVM, nurodytos Specialiųjų sąlygų 5.2 punkte.</w:t>
            </w:r>
            <w:r w:rsidR="00D37370" w:rsidRPr="00D37370" w:rsidDel="00D37370">
              <w:rPr>
                <w:rFonts w:ascii="Times New Roman" w:eastAsia="Times New Roman" w:hAnsi="Times New Roman" w:cs="Times New Roman"/>
                <w:bCs/>
                <w:color w:val="000000" w:themeColor="text1"/>
                <w14:ligatures w14:val="none"/>
              </w:rPr>
              <w:t xml:space="preserve"> </w:t>
            </w:r>
            <w:r w:rsidRPr="00116F53">
              <w:rPr>
                <w:rFonts w:ascii="Times New Roman" w:eastAsia="Times New Roman" w:hAnsi="Times New Roman" w:cs="Times New Roman"/>
                <w:bCs/>
                <w:color w:val="000000" w:themeColor="text1"/>
                <w14:ligatures w14:val="none"/>
              </w:rPr>
              <w:t xml:space="preserve">9.3.2. </w:t>
            </w:r>
            <w:r w:rsidRPr="00116F53">
              <w:rPr>
                <w:rFonts w:ascii="Times New Roman" w:eastAsia="Times New Roman" w:hAnsi="Times New Roman" w:cs="Times New Roman"/>
                <w:bCs/>
                <w:color w:val="000000" w:themeColor="text1"/>
                <w:kern w:val="0"/>
                <w14:ligatures w14:val="none"/>
              </w:rPr>
              <w:t>Nepagrįstai nutraukus Sutarties vykdymą ne Sutartyje nustatyta tvarka, mokama</w:t>
            </w:r>
            <w:r w:rsidR="00D37370">
              <w:t xml:space="preserve"> </w:t>
            </w:r>
            <w:r w:rsidR="00D37370" w:rsidRPr="00D37370">
              <w:rPr>
                <w:rFonts w:ascii="Times New Roman" w:eastAsia="Times New Roman" w:hAnsi="Times New Roman" w:cs="Times New Roman"/>
                <w:bCs/>
                <w:color w:val="000000" w:themeColor="text1"/>
                <w:kern w:val="0"/>
                <w14:ligatures w14:val="none"/>
              </w:rPr>
              <w:t>15 (penkiolika) procentų dydžio bauda nuo Pradinės Sutarties vertės be PVM, nurodytos Specialiųjų sąlygų 5.2 punkte.</w:t>
            </w:r>
            <w:r w:rsidRPr="00116F53">
              <w:rPr>
                <w:rFonts w:ascii="Times New Roman" w:eastAsia="Times New Roman" w:hAnsi="Times New Roman" w:cs="Times New Roman"/>
                <w:bCs/>
                <w:color w:val="000000" w:themeColor="text1"/>
                <w14:ligatures w14:val="none"/>
              </w:rPr>
              <w:t xml:space="preserve"> </w:t>
            </w:r>
          </w:p>
        </w:tc>
      </w:tr>
      <w:tr w:rsidR="00116F53" w:rsidRPr="00116F53" w14:paraId="0FD4E2BC" w14:textId="77777777" w:rsidTr="00C04835">
        <w:trPr>
          <w:trHeight w:val="300"/>
        </w:trPr>
        <w:tc>
          <w:tcPr>
            <w:tcW w:w="3094" w:type="dxa"/>
            <w:gridSpan w:val="2"/>
          </w:tcPr>
          <w:p w14:paraId="7FA42703"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2EFAD37" w14:textId="70E237EA" w:rsidR="00116F53" w:rsidRPr="00116F53" w:rsidRDefault="00F06653" w:rsidP="00F06653">
            <w:pPr>
              <w:spacing w:after="0" w:line="240" w:lineRule="auto"/>
              <w:jc w:val="both"/>
              <w:rPr>
                <w:rFonts w:ascii="Times New Roman" w:eastAsia="Times New Roman" w:hAnsi="Times New Roman" w:cs="Times New Roman"/>
                <w:bCs/>
                <w:color w:val="000000"/>
                <w14:ligatures w14:val="none"/>
              </w:rPr>
            </w:pPr>
            <w:r w:rsidRPr="00F06653">
              <w:rPr>
                <w:rFonts w:ascii="Times New Roman" w:eastAsia="Times New Roman" w:hAnsi="Times New Roman" w:cs="Times New Roman"/>
                <w:bCs/>
                <w:color w:val="000000" w:themeColor="text1"/>
                <w14:ligatures w14:val="none"/>
              </w:rPr>
              <w:t xml:space="preserve">3 000 (trys tūkstančiai) Eur </w:t>
            </w:r>
            <w:r w:rsidR="00116F53" w:rsidRPr="00116F53">
              <w:rPr>
                <w:rFonts w:ascii="Times New Roman" w:eastAsia="Times New Roman" w:hAnsi="Times New Roman" w:cs="Times New Roman"/>
                <w:bCs/>
                <w:color w:val="000000" w:themeColor="text1"/>
                <w14:ligatures w14:val="none"/>
              </w:rPr>
              <w:t xml:space="preserve">už kiekvieną </w:t>
            </w:r>
            <w:r w:rsidRPr="00F06653">
              <w:rPr>
                <w:rFonts w:ascii="Times New Roman" w:eastAsia="Times New Roman" w:hAnsi="Times New Roman" w:cs="Times New Roman"/>
                <w:bCs/>
                <w:color w:val="000000" w:themeColor="text1"/>
                <w14:ligatures w14:val="none"/>
              </w:rPr>
              <w:t xml:space="preserve">nustatytą </w:t>
            </w:r>
            <w:r w:rsidR="00116F53" w:rsidRPr="00116F53">
              <w:rPr>
                <w:rFonts w:ascii="Times New Roman" w:eastAsia="Times New Roman" w:hAnsi="Times New Roman" w:cs="Times New Roman"/>
                <w:bCs/>
                <w:color w:val="000000" w:themeColor="text1"/>
                <w14:ligatures w14:val="none"/>
              </w:rPr>
              <w:t>pažeidimo atvejį</w:t>
            </w:r>
            <w:r w:rsidR="00486663">
              <w:rPr>
                <w:rFonts w:ascii="Times New Roman" w:eastAsia="Times New Roman" w:hAnsi="Times New Roman" w:cs="Times New Roman"/>
                <w:bCs/>
                <w:color w:val="000000" w:themeColor="text1"/>
                <w14:ligatures w14:val="none"/>
              </w:rPr>
              <w:t>;</w:t>
            </w:r>
          </w:p>
        </w:tc>
      </w:tr>
      <w:tr w:rsidR="00116F53" w:rsidRPr="00116F53" w14:paraId="7BB47851" w14:textId="77777777" w:rsidTr="00C04835">
        <w:trPr>
          <w:trHeight w:val="300"/>
        </w:trPr>
        <w:tc>
          <w:tcPr>
            <w:tcW w:w="3094" w:type="dxa"/>
            <w:gridSpan w:val="2"/>
          </w:tcPr>
          <w:p w14:paraId="750B1245"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9.5. Tiekėjui taikomos baudos dėl aplinkosauginių ir (arba) socialinių kriterijų nesilaikymo</w:t>
            </w:r>
          </w:p>
        </w:tc>
        <w:tc>
          <w:tcPr>
            <w:tcW w:w="6441" w:type="dxa"/>
            <w:gridSpan w:val="2"/>
          </w:tcPr>
          <w:p w14:paraId="44C8E850" w14:textId="77777777" w:rsidR="00116F53" w:rsidRPr="00116F53" w:rsidRDefault="00116F53" w:rsidP="00116F53">
            <w:pPr>
              <w:spacing w:after="0" w:line="240" w:lineRule="auto"/>
              <w:rPr>
                <w:rFonts w:ascii="Times New Roman" w:eastAsia="Times New Roman" w:hAnsi="Times New Roman" w:cs="Times New Roman"/>
                <w:bCs/>
                <w:color w:val="000000"/>
                <w14:ligatures w14:val="none"/>
              </w:rPr>
            </w:pPr>
            <w:r w:rsidRPr="00116F53">
              <w:rPr>
                <w:rFonts w:ascii="Times New Roman" w:eastAsia="Times New Roman" w:hAnsi="Times New Roman" w:cs="Times New Roman"/>
                <w:bCs/>
                <w:color w:val="000000"/>
                <w14:ligatures w14:val="none"/>
              </w:rPr>
              <w:t>Netaikoma</w:t>
            </w:r>
          </w:p>
          <w:p w14:paraId="6A8519A7" w14:textId="77777777" w:rsidR="00116F53" w:rsidRPr="00116F53" w:rsidRDefault="00116F53" w:rsidP="00116F53">
            <w:pPr>
              <w:spacing w:after="0" w:line="240" w:lineRule="auto"/>
              <w:rPr>
                <w:rFonts w:ascii="Times New Roman" w:eastAsia="Times New Roman" w:hAnsi="Times New Roman" w:cs="Times New Roman"/>
                <w:bCs/>
                <w14:ligatures w14:val="none"/>
              </w:rPr>
            </w:pPr>
          </w:p>
          <w:p w14:paraId="2BAFE627" w14:textId="77777777" w:rsidR="00116F53" w:rsidRPr="00116F53" w:rsidRDefault="00116F53" w:rsidP="00116F53">
            <w:pPr>
              <w:spacing w:after="0" w:line="240" w:lineRule="auto"/>
              <w:rPr>
                <w:rFonts w:ascii="Times New Roman" w:eastAsia="Times New Roman" w:hAnsi="Times New Roman" w:cs="Times New Roman"/>
                <w:bCs/>
                <w14:ligatures w14:val="none"/>
              </w:rPr>
            </w:pPr>
          </w:p>
          <w:p w14:paraId="161D4388" w14:textId="2C5B7748" w:rsidR="00116F53" w:rsidRPr="00116F53" w:rsidRDefault="00116F53" w:rsidP="00116F53">
            <w:pPr>
              <w:spacing w:after="0" w:line="240" w:lineRule="auto"/>
              <w:rPr>
                <w:rFonts w:ascii="Times New Roman" w:eastAsia="Times New Roman" w:hAnsi="Times New Roman" w:cs="Times New Roman"/>
                <w:bCs/>
                <w:color w:val="4472C4"/>
                <w14:ligatures w14:val="none"/>
              </w:rPr>
            </w:pPr>
          </w:p>
        </w:tc>
      </w:tr>
      <w:tr w:rsidR="00116F53" w:rsidRPr="00116F53" w14:paraId="21585000" w14:textId="77777777" w:rsidTr="00C04835">
        <w:trPr>
          <w:trHeight w:val="300"/>
        </w:trPr>
        <w:tc>
          <w:tcPr>
            <w:tcW w:w="3094" w:type="dxa"/>
            <w:gridSpan w:val="2"/>
          </w:tcPr>
          <w:p w14:paraId="5578B94E"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9.6. Tiekėjui / Pirkėjui taikoma bauda dėl konfidencialumo reikalavimų nesilaikymo</w:t>
            </w:r>
          </w:p>
        </w:tc>
        <w:tc>
          <w:tcPr>
            <w:tcW w:w="6441" w:type="dxa"/>
            <w:gridSpan w:val="2"/>
          </w:tcPr>
          <w:p w14:paraId="7C31E62D" w14:textId="2DE03E0B" w:rsidR="00116F53" w:rsidRPr="00116F53" w:rsidRDefault="00F06653" w:rsidP="00F06653">
            <w:pPr>
              <w:spacing w:after="0" w:line="240" w:lineRule="auto"/>
              <w:jc w:val="both"/>
              <w:rPr>
                <w:rFonts w:ascii="Times New Roman" w:eastAsia="Times New Roman" w:hAnsi="Times New Roman" w:cs="Times New Roman"/>
                <w:bCs/>
                <w:color w:val="4472C4"/>
                <w14:ligatures w14:val="none"/>
              </w:rPr>
            </w:pPr>
            <w:r w:rsidRPr="00F06653">
              <w:rPr>
                <w:rFonts w:ascii="Times New Roman" w:eastAsia="Times New Roman" w:hAnsi="Times New Roman" w:cs="Times New Roman"/>
                <w:bCs/>
                <w:color w:val="000000" w:themeColor="text1"/>
                <w14:ligatures w14:val="none"/>
              </w:rPr>
              <w:t>1000 (vieno tūkstančio) Eur  dydžio bauda</w:t>
            </w:r>
            <w:r w:rsidR="007613F9">
              <w:rPr>
                <w:rFonts w:ascii="Times New Roman" w:eastAsia="Times New Roman" w:hAnsi="Times New Roman" w:cs="Times New Roman"/>
                <w:bCs/>
                <w:color w:val="000000" w:themeColor="text1"/>
                <w14:ligatures w14:val="none"/>
              </w:rPr>
              <w:t>;</w:t>
            </w:r>
          </w:p>
        </w:tc>
      </w:tr>
      <w:tr w:rsidR="00116F53" w:rsidRPr="00116F53" w14:paraId="42EFD8B9" w14:textId="77777777" w:rsidTr="00C04835">
        <w:trPr>
          <w:trHeight w:val="300"/>
        </w:trPr>
        <w:tc>
          <w:tcPr>
            <w:tcW w:w="3094" w:type="dxa"/>
            <w:gridSpan w:val="2"/>
          </w:tcPr>
          <w:p w14:paraId="5401C905" w14:textId="77777777" w:rsidR="00116F53" w:rsidRPr="00116F53" w:rsidRDefault="00116F53" w:rsidP="00116F53">
            <w:pPr>
              <w:spacing w:after="0" w:line="240" w:lineRule="auto"/>
              <w:rPr>
                <w:rFonts w:ascii="Times New Roman" w:eastAsia="Times New Roman" w:hAnsi="Times New Roman" w:cs="Times New Roman"/>
                <w:b/>
                <w:szCs w:val="20"/>
                <w14:ligatures w14:val="none"/>
              </w:rPr>
            </w:pPr>
            <w:r w:rsidRPr="00116F53">
              <w:rPr>
                <w:rFonts w:ascii="Times New Roman" w:eastAsia="Times New Roman" w:hAnsi="Times New Roman" w:cs="Times New Roman"/>
                <w:b/>
                <w:kern w:val="0"/>
                <w:szCs w:val="20"/>
                <w14:ligatures w14:val="none"/>
              </w:rPr>
              <w:t xml:space="preserve">9.7. Tiekėjui taikomos netesybos dėl pirkimo dokumentuose nustatytų Kokybinių kriterijų </w:t>
            </w:r>
            <w:proofErr w:type="spellStart"/>
            <w:r w:rsidRPr="00116F53">
              <w:rPr>
                <w:rFonts w:ascii="Times New Roman" w:eastAsia="Times New Roman" w:hAnsi="Times New Roman" w:cs="Times New Roman"/>
                <w:b/>
                <w:kern w:val="0"/>
                <w:szCs w:val="20"/>
                <w14:ligatures w14:val="none"/>
              </w:rPr>
              <w:t>nepasiekimo</w:t>
            </w:r>
            <w:proofErr w:type="spellEnd"/>
            <w:r w:rsidRPr="00116F53">
              <w:rPr>
                <w:rFonts w:ascii="Times New Roman" w:eastAsia="Times New Roman" w:hAnsi="Times New Roman" w:cs="Times New Roman"/>
                <w:b/>
                <w:kern w:val="0"/>
                <w:szCs w:val="20"/>
                <w14:ligatures w14:val="none"/>
              </w:rPr>
              <w:t xml:space="preserve"> Sutarties vykdymo metu</w:t>
            </w:r>
          </w:p>
        </w:tc>
        <w:tc>
          <w:tcPr>
            <w:tcW w:w="6441" w:type="dxa"/>
            <w:gridSpan w:val="2"/>
          </w:tcPr>
          <w:p w14:paraId="6389A76C" w14:textId="77777777" w:rsidR="00116F53" w:rsidRPr="00116F53" w:rsidRDefault="00116F53" w:rsidP="00F06653">
            <w:pPr>
              <w:spacing w:after="0" w:line="240" w:lineRule="auto"/>
              <w:jc w:val="both"/>
              <w:rPr>
                <w:rFonts w:ascii="Times New Roman" w:eastAsia="Times New Roman" w:hAnsi="Times New Roman" w:cs="Times New Roman"/>
                <w:bCs/>
                <w:color w:val="4472C4"/>
                <w:kern w:val="0"/>
                <w14:ligatures w14:val="none"/>
              </w:rPr>
            </w:pPr>
            <w:r w:rsidRPr="00116F53">
              <w:rPr>
                <w:rFonts w:ascii="Times New Roman" w:eastAsia="Times New Roman" w:hAnsi="Times New Roman" w:cs="Times New Roman"/>
                <w:bCs/>
                <w:kern w:val="0"/>
                <w14:ligatures w14:val="none"/>
              </w:rPr>
              <w:t xml:space="preserve">Netaikoma </w:t>
            </w:r>
            <w:r w:rsidRPr="00116F53">
              <w:rPr>
                <w:rFonts w:ascii="Times New Roman" w:eastAsia="Times New Roman" w:hAnsi="Times New Roman" w:cs="Times New Roman"/>
                <w:bCs/>
                <w:color w:val="4472C4"/>
                <w:kern w:val="0"/>
                <w14:ligatures w14:val="none"/>
              </w:rPr>
              <w:t>(tuo atveju, kai pasiūlymai įvertinti pagal kainos kriterijų arba Kokybiniai kriterijai buvo nustatyti pirkimo dokumentuose, tačiau laimėjęs Tiekėjas neatitiko arba nesiūlė Kokybinių kriterijų)</w:t>
            </w:r>
          </w:p>
          <w:p w14:paraId="32E8B593" w14:textId="77777777" w:rsidR="00116F53" w:rsidRPr="00116F53" w:rsidRDefault="00116F53" w:rsidP="00116F53">
            <w:pPr>
              <w:spacing w:after="0" w:line="240" w:lineRule="auto"/>
              <w:rPr>
                <w:rFonts w:ascii="Times New Roman" w:eastAsia="Times New Roman" w:hAnsi="Times New Roman" w:cs="Times New Roman"/>
                <w:bCs/>
                <w14:ligatures w14:val="none"/>
              </w:rPr>
            </w:pPr>
          </w:p>
          <w:p w14:paraId="248A8BFD" w14:textId="77777777" w:rsidR="00116F53" w:rsidRPr="00116F53" w:rsidRDefault="00116F53" w:rsidP="00116F53">
            <w:pPr>
              <w:spacing w:after="0" w:line="240" w:lineRule="auto"/>
              <w:rPr>
                <w:rFonts w:ascii="Times New Roman" w:eastAsia="Times New Roman" w:hAnsi="Times New Roman" w:cs="Times New Roman"/>
                <w:bCs/>
                <w:color w:val="FF0000"/>
                <w14:ligatures w14:val="none"/>
              </w:rPr>
            </w:pPr>
            <w:r w:rsidRPr="00116F53">
              <w:rPr>
                <w:rFonts w:ascii="Times New Roman" w:eastAsia="Times New Roman" w:hAnsi="Times New Roman" w:cs="Times New Roman"/>
                <w:bCs/>
                <w:color w:val="FF0000"/>
                <w14:ligatures w14:val="none"/>
              </w:rPr>
              <w:t>arba</w:t>
            </w:r>
          </w:p>
          <w:p w14:paraId="72293C9A" w14:textId="77777777" w:rsidR="00116F53" w:rsidRPr="00116F53" w:rsidRDefault="00116F53" w:rsidP="00116F53">
            <w:pPr>
              <w:spacing w:after="0" w:line="240" w:lineRule="auto"/>
              <w:rPr>
                <w:rFonts w:ascii="Times New Roman" w:eastAsia="Times New Roman" w:hAnsi="Times New Roman" w:cs="Times New Roman"/>
                <w:bCs/>
                <w14:ligatures w14:val="none"/>
              </w:rPr>
            </w:pPr>
          </w:p>
          <w:p w14:paraId="2933CA97" w14:textId="73762588" w:rsidR="008B0EEC" w:rsidRPr="00116F53" w:rsidRDefault="008B0EEC" w:rsidP="008B0EEC">
            <w:pPr>
              <w:spacing w:after="0" w:line="240" w:lineRule="auto"/>
              <w:jc w:val="both"/>
              <w:rPr>
                <w:rFonts w:ascii="Times New Roman" w:eastAsia="Times New Roman" w:hAnsi="Times New Roman" w:cs="Times New Roman"/>
                <w:bCs/>
                <w:color w:val="4472C4"/>
                <w14:ligatures w14:val="none"/>
              </w:rPr>
            </w:pPr>
            <w:r w:rsidRPr="008B0EEC">
              <w:rPr>
                <w:rFonts w:ascii="Times New Roman" w:eastAsia="Times New Roman" w:hAnsi="Times New Roman" w:cs="Times New Roman"/>
                <w:bCs/>
                <w:color w:val="000000" w:themeColor="text1"/>
                <w14:ligatures w14:val="none"/>
              </w:rPr>
              <w:t>5 000 (penkių tūkstančių) Eur dydžio bauda</w:t>
            </w:r>
            <w:r>
              <w:rPr>
                <w:rFonts w:ascii="Times New Roman" w:eastAsia="Times New Roman" w:hAnsi="Times New Roman" w:cs="Times New Roman"/>
                <w:bCs/>
                <w:color w:val="000000" w:themeColor="text1"/>
                <w14:ligatures w14:val="none"/>
              </w:rPr>
              <w:t xml:space="preserve"> už kiekvieną nustatytą pažeidimo atvejį</w:t>
            </w:r>
            <w:r w:rsidRPr="008B0EEC">
              <w:rPr>
                <w:rFonts w:ascii="Times New Roman" w:eastAsia="Times New Roman" w:hAnsi="Times New Roman" w:cs="Times New Roman"/>
                <w:bCs/>
                <w:color w:val="000000" w:themeColor="text1"/>
                <w14:ligatures w14:val="none"/>
              </w:rPr>
              <w:t>, jeigu paaiškėja, kad paslaugas teikia žemesnės kvalifikacijos specialistas, nei tas, už kurį Tiekėjui buvo skiriami kokybės balai</w:t>
            </w:r>
            <w:r w:rsidR="00486663">
              <w:rPr>
                <w:rFonts w:ascii="Times New Roman" w:eastAsia="Times New Roman" w:hAnsi="Times New Roman" w:cs="Times New Roman"/>
                <w:bCs/>
                <w:color w:val="000000" w:themeColor="text1"/>
                <w14:ligatures w14:val="none"/>
              </w:rPr>
              <w:t>;</w:t>
            </w:r>
            <w:r w:rsidRPr="008B0EEC">
              <w:rPr>
                <w:rFonts w:ascii="Times New Roman" w:eastAsia="Times New Roman" w:hAnsi="Times New Roman" w:cs="Times New Roman"/>
                <w:bCs/>
                <w:color w:val="000000" w:themeColor="text1"/>
                <w14:ligatures w14:val="none"/>
              </w:rPr>
              <w:t xml:space="preserve"> </w:t>
            </w:r>
          </w:p>
        </w:tc>
      </w:tr>
      <w:tr w:rsidR="00116F53" w:rsidRPr="00116F53" w14:paraId="2D796916" w14:textId="77777777" w:rsidTr="00C0483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65A1132"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6E03FE">
              <w:rPr>
                <w:rFonts w:ascii="Times New Roman" w:eastAsia="Times New Roman" w:hAnsi="Times New Roman" w:cs="Times New Roman"/>
                <w:b/>
                <w14:ligatures w14:val="none"/>
              </w:rPr>
              <w:t xml:space="preserve">9.8. Tiekėjui taikomos netesybos dėl Sutarties įvykdymo užtikrinimo </w:t>
            </w:r>
            <w:r w:rsidRPr="006E03FE">
              <w:rPr>
                <w:rFonts w:ascii="Times New Roman" w:eastAsia="Times New Roman" w:hAnsi="Times New Roman" w:cs="Times New Roman"/>
                <w:b/>
                <w:kern w:val="0"/>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BE6D72" w14:textId="04139214" w:rsidR="00D37370" w:rsidRPr="00D37370" w:rsidRDefault="006E03FE" w:rsidP="007613F9">
            <w:pPr>
              <w:spacing w:after="0" w:line="240" w:lineRule="auto"/>
              <w:jc w:val="both"/>
              <w:rPr>
                <w:rFonts w:ascii="Times New Roman" w:eastAsia="Times New Roman" w:hAnsi="Times New Roman" w:cs="Times New Roman"/>
                <w:bCs/>
                <w:color w:val="4472C4"/>
                <w14:ligatures w14:val="none"/>
              </w:rPr>
            </w:pPr>
            <w:r>
              <w:rPr>
                <w:rFonts w:ascii="Times New Roman" w:eastAsia="Times New Roman" w:hAnsi="Times New Roman" w:cs="Times New Roman"/>
                <w:bCs/>
                <w14:ligatures w14:val="none"/>
              </w:rPr>
              <w:t xml:space="preserve">5 </w:t>
            </w:r>
            <w:r w:rsidR="007613F9" w:rsidRPr="007613F9">
              <w:rPr>
                <w:rFonts w:ascii="Times New Roman" w:eastAsia="Times New Roman" w:hAnsi="Times New Roman" w:cs="Times New Roman"/>
                <w:bCs/>
                <w14:ligatures w14:val="none"/>
              </w:rPr>
              <w:t>000 (</w:t>
            </w:r>
            <w:r>
              <w:rPr>
                <w:rFonts w:ascii="Times New Roman" w:eastAsia="Times New Roman" w:hAnsi="Times New Roman" w:cs="Times New Roman"/>
                <w:bCs/>
                <w14:ligatures w14:val="none"/>
              </w:rPr>
              <w:t>penkių</w:t>
            </w:r>
            <w:r w:rsidR="007613F9" w:rsidRPr="007613F9">
              <w:rPr>
                <w:rFonts w:ascii="Times New Roman" w:eastAsia="Times New Roman" w:hAnsi="Times New Roman" w:cs="Times New Roman"/>
                <w:bCs/>
                <w14:ligatures w14:val="none"/>
              </w:rPr>
              <w:t xml:space="preserve"> tūkstanči</w:t>
            </w:r>
            <w:r>
              <w:rPr>
                <w:rFonts w:ascii="Times New Roman" w:eastAsia="Times New Roman" w:hAnsi="Times New Roman" w:cs="Times New Roman"/>
                <w:bCs/>
                <w14:ligatures w14:val="none"/>
              </w:rPr>
              <w:t>ų</w:t>
            </w:r>
            <w:r w:rsidR="007613F9" w:rsidRPr="007613F9">
              <w:rPr>
                <w:rFonts w:ascii="Times New Roman" w:eastAsia="Times New Roman" w:hAnsi="Times New Roman" w:cs="Times New Roman"/>
                <w:bCs/>
                <w14:ligatures w14:val="none"/>
              </w:rPr>
              <w:t>) Eur  dydžio bauda;</w:t>
            </w:r>
          </w:p>
        </w:tc>
      </w:tr>
      <w:tr w:rsidR="00116F53" w:rsidRPr="00116F53" w14:paraId="4ABB2EA5" w14:textId="77777777" w:rsidTr="00C04835">
        <w:trPr>
          <w:trHeight w:val="300"/>
        </w:trPr>
        <w:tc>
          <w:tcPr>
            <w:tcW w:w="3094" w:type="dxa"/>
            <w:gridSpan w:val="2"/>
          </w:tcPr>
          <w:p w14:paraId="25C12D16" w14:textId="77777777" w:rsidR="00116F53" w:rsidRPr="00116F53" w:rsidRDefault="00116F53" w:rsidP="00116F53">
            <w:pPr>
              <w:spacing w:after="0" w:line="240" w:lineRule="auto"/>
              <w:rPr>
                <w:rFonts w:ascii="Times New Roman" w:eastAsia="Times New Roman" w:hAnsi="Times New Roman" w:cs="Times New Roman"/>
                <w:bCs/>
                <w14:ligatures w14:val="none"/>
              </w:rPr>
            </w:pPr>
            <w:r w:rsidRPr="00116F53">
              <w:rPr>
                <w:rFonts w:ascii="Times New Roman" w:eastAsia="Times New Roman" w:hAnsi="Times New Roman" w:cs="Times New Roman"/>
                <w:b/>
                <w:kern w:val="0"/>
                <w14:ligatures w14:val="none"/>
              </w:rPr>
              <w:t xml:space="preserve">9.9. Tiekėjui taikoma bauda dėl Pirkėjo simbolių, </w:t>
            </w:r>
            <w:r w:rsidRPr="00116F53">
              <w:rPr>
                <w:rFonts w:ascii="Times New Roman" w:eastAsia="Times New Roman" w:hAnsi="Times New Roman" w:cs="Times New Roman"/>
                <w:b/>
                <w:kern w:val="0"/>
                <w14:ligatures w14:val="none"/>
              </w:rPr>
              <w:lastRenderedPageBreak/>
              <w:t>pavadinimo ir ženklo reklamoje ar rinkodaroje naudojimo reikalavimų nesilaikymo bei draudimo naudotis Pirkėjo sukurtais</w:t>
            </w:r>
            <w:r w:rsidRPr="00116F53">
              <w:rPr>
                <w:rFonts w:ascii="Times New Roman" w:eastAsia="Times New Roman" w:hAnsi="Times New Roman" w:cs="Times New Roman"/>
                <w:bCs/>
                <w:kern w:val="0"/>
                <w14:ligatures w14:val="none"/>
              </w:rPr>
              <w:t xml:space="preserve"> </w:t>
            </w:r>
            <w:r w:rsidRPr="00116F53">
              <w:rPr>
                <w:rFonts w:ascii="Times New Roman" w:eastAsia="Times New Roman" w:hAnsi="Times New Roman" w:cs="Times New Roman"/>
                <w:b/>
                <w:kern w:val="0"/>
                <w14:ligatures w14:val="none"/>
              </w:rPr>
              <w:t>intelektiniais veiklos rezultatais nesilaikymo</w:t>
            </w:r>
          </w:p>
        </w:tc>
        <w:tc>
          <w:tcPr>
            <w:tcW w:w="6441" w:type="dxa"/>
            <w:gridSpan w:val="2"/>
          </w:tcPr>
          <w:p w14:paraId="25FB69BB" w14:textId="65DC9AA2" w:rsidR="00116F53" w:rsidRPr="00116F53" w:rsidRDefault="007613F9" w:rsidP="007613F9">
            <w:pPr>
              <w:spacing w:after="0" w:line="240" w:lineRule="auto"/>
              <w:jc w:val="both"/>
              <w:rPr>
                <w:rFonts w:ascii="Times New Roman" w:eastAsia="Times New Roman" w:hAnsi="Times New Roman" w:cs="Times New Roman"/>
                <w:bCs/>
                <w:kern w:val="0"/>
                <w14:ligatures w14:val="none"/>
              </w:rPr>
            </w:pPr>
            <w:r w:rsidRPr="007613F9">
              <w:rPr>
                <w:rFonts w:ascii="Times New Roman" w:eastAsia="Times New Roman" w:hAnsi="Times New Roman" w:cs="Times New Roman"/>
                <w:bCs/>
                <w14:ligatures w14:val="none"/>
              </w:rPr>
              <w:lastRenderedPageBreak/>
              <w:t>1000 (vieno tūkstančio) Eur  dydžio bauda;</w:t>
            </w:r>
          </w:p>
          <w:p w14:paraId="3913E168" w14:textId="77777777" w:rsidR="00116F53" w:rsidRPr="00116F53" w:rsidRDefault="00116F53" w:rsidP="00116F53">
            <w:pPr>
              <w:spacing w:after="0" w:line="240" w:lineRule="auto"/>
              <w:rPr>
                <w:rFonts w:ascii="Times New Roman" w:eastAsia="Times New Roman" w:hAnsi="Times New Roman" w:cs="Times New Roman"/>
                <w:bCs/>
                <w:color w:val="4472C4"/>
                <w14:ligatures w14:val="none"/>
              </w:rPr>
            </w:pPr>
          </w:p>
        </w:tc>
      </w:tr>
      <w:tr w:rsidR="00116F53" w:rsidRPr="00116F53" w14:paraId="1ACAC82F" w14:textId="77777777" w:rsidTr="00C04835">
        <w:trPr>
          <w:trHeight w:val="300"/>
        </w:trPr>
        <w:tc>
          <w:tcPr>
            <w:tcW w:w="3094" w:type="dxa"/>
            <w:gridSpan w:val="2"/>
          </w:tcPr>
          <w:p w14:paraId="09F93DF2" w14:textId="77777777" w:rsidR="00116F53" w:rsidRPr="00116F53" w:rsidRDefault="00116F53" w:rsidP="00116F53">
            <w:pPr>
              <w:spacing w:after="0" w:line="240" w:lineRule="auto"/>
              <w:rPr>
                <w:rFonts w:ascii="Times New Roman" w:eastAsia="Times New Roman" w:hAnsi="Times New Roman" w:cs="Times New Roman"/>
                <w:b/>
                <w:lang w:val="en-US"/>
                <w14:ligatures w14:val="none"/>
              </w:rPr>
            </w:pPr>
            <w:r w:rsidRPr="00116F53">
              <w:rPr>
                <w:rFonts w:ascii="Times New Roman" w:eastAsia="Times New Roman" w:hAnsi="Times New Roman" w:cs="Times New Roman"/>
                <w:b/>
                <w:lang w:val="en-US"/>
                <w14:ligatures w14:val="none"/>
              </w:rPr>
              <w:t xml:space="preserve">9.10. </w:t>
            </w:r>
            <w:r w:rsidRPr="00116F53">
              <w:rPr>
                <w:rFonts w:ascii="Times New Roman" w:eastAsia="Times New Roman" w:hAnsi="Times New Roman" w:cs="Times New Roman"/>
                <w:b/>
                <w14:ligatures w14:val="none"/>
              </w:rPr>
              <w:t>Kitos netesybos</w:t>
            </w:r>
          </w:p>
        </w:tc>
        <w:tc>
          <w:tcPr>
            <w:tcW w:w="6441" w:type="dxa"/>
            <w:gridSpan w:val="2"/>
          </w:tcPr>
          <w:p w14:paraId="39CA23C3" w14:textId="27CC3150" w:rsidR="00116F53" w:rsidRPr="00116F53" w:rsidRDefault="00486663" w:rsidP="00116F53">
            <w:pPr>
              <w:spacing w:after="0" w:line="240" w:lineRule="auto"/>
              <w:rPr>
                <w:rFonts w:ascii="Times New Roman" w:eastAsia="Times New Roman" w:hAnsi="Times New Roman" w:cs="Times New Roman"/>
                <w:bCs/>
                <w:color w:val="4472C4"/>
                <w14:ligatures w14:val="none"/>
              </w:rPr>
            </w:pPr>
            <w:r w:rsidRPr="00486663">
              <w:rPr>
                <w:rFonts w:ascii="Times New Roman" w:eastAsia="Times New Roman" w:hAnsi="Times New Roman" w:cs="Times New Roman"/>
                <w:bCs/>
                <w14:ligatures w14:val="none"/>
              </w:rPr>
              <w:t>Netaikoma</w:t>
            </w:r>
          </w:p>
        </w:tc>
      </w:tr>
      <w:tr w:rsidR="00116F53" w:rsidRPr="00116F53" w14:paraId="574416AD" w14:textId="77777777" w:rsidTr="00C04835">
        <w:trPr>
          <w:trHeight w:val="300"/>
        </w:trPr>
        <w:tc>
          <w:tcPr>
            <w:tcW w:w="9535" w:type="dxa"/>
            <w:gridSpan w:val="4"/>
          </w:tcPr>
          <w:p w14:paraId="706E6C77" w14:textId="77777777" w:rsidR="00116F53" w:rsidRPr="00116F53" w:rsidRDefault="00116F53" w:rsidP="00116F53">
            <w:pPr>
              <w:spacing w:after="0" w:line="240" w:lineRule="auto"/>
              <w:jc w:val="center"/>
              <w:rPr>
                <w:rFonts w:ascii="Times New Roman" w:eastAsia="Times New Roman" w:hAnsi="Times New Roman" w:cs="Times New Roman"/>
                <w:color w:val="4472C4"/>
                <w14:ligatures w14:val="none"/>
              </w:rPr>
            </w:pPr>
            <w:r w:rsidRPr="00116F53">
              <w:rPr>
                <w:rFonts w:ascii="Times New Roman" w:eastAsia="Times New Roman" w:hAnsi="Times New Roman" w:cs="Times New Roman"/>
                <w:b/>
                <w14:ligatures w14:val="none"/>
              </w:rPr>
              <w:t>10. ESMINĖS SUTARTIES SĄLYGOS</w:t>
            </w:r>
          </w:p>
        </w:tc>
      </w:tr>
      <w:tr w:rsidR="00116F53" w:rsidRPr="00116F53" w14:paraId="07113591" w14:textId="77777777" w:rsidTr="00C04835">
        <w:trPr>
          <w:trHeight w:val="300"/>
        </w:trPr>
        <w:tc>
          <w:tcPr>
            <w:tcW w:w="3094" w:type="dxa"/>
            <w:gridSpan w:val="2"/>
          </w:tcPr>
          <w:p w14:paraId="6A26D804" w14:textId="77777777" w:rsidR="00116F53" w:rsidRPr="00116F53" w:rsidRDefault="00116F53" w:rsidP="00116F53">
            <w:pPr>
              <w:spacing w:after="0" w:line="240" w:lineRule="auto"/>
              <w:rPr>
                <w:rFonts w:ascii="Times New Roman" w:eastAsia="Times New Roman" w:hAnsi="Times New Roman" w:cs="Times New Roman"/>
                <w:b/>
                <w:lang w:val="en-US"/>
                <w14:ligatures w14:val="none"/>
              </w:rPr>
            </w:pPr>
            <w:r w:rsidRPr="00116F53">
              <w:rPr>
                <w:rFonts w:ascii="Times New Roman" w:eastAsia="Times New Roman" w:hAnsi="Times New Roman" w:cs="Times New Roman"/>
                <w:b/>
                <w:lang w:val="en-US"/>
                <w14:ligatures w14:val="none"/>
              </w:rPr>
              <w:t>10.1</w:t>
            </w:r>
            <w:r w:rsidRPr="00116F53">
              <w:rPr>
                <w:rFonts w:ascii="Times New Roman" w:eastAsia="Times New Roman" w:hAnsi="Times New Roman" w:cs="Times New Roman"/>
                <w:b/>
                <w14:ligatures w14:val="none"/>
              </w:rPr>
              <w:t xml:space="preserve"> Esminės Sutarties sąlygos</w:t>
            </w:r>
          </w:p>
        </w:tc>
        <w:tc>
          <w:tcPr>
            <w:tcW w:w="6441" w:type="dxa"/>
            <w:gridSpan w:val="2"/>
          </w:tcPr>
          <w:p w14:paraId="547D24CE" w14:textId="7B16AA92" w:rsidR="00BF18D6" w:rsidRDefault="00E008F6" w:rsidP="00E008F6">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10.1.</w:t>
            </w:r>
            <w:r>
              <w:rPr>
                <w:rFonts w:ascii="Times New Roman" w:eastAsia="Times New Roman" w:hAnsi="Times New Roman" w:cs="Times New Roman"/>
                <w14:ligatures w14:val="none"/>
              </w:rPr>
              <w:t>1</w:t>
            </w:r>
            <w:r w:rsidRPr="00E008F6">
              <w:rPr>
                <w:rFonts w:ascii="Times New Roman" w:eastAsia="Times New Roman" w:hAnsi="Times New Roman" w:cs="Times New Roman"/>
                <w14:ligatures w14:val="none"/>
              </w:rPr>
              <w:t>.</w:t>
            </w:r>
            <w:r w:rsidR="00BF18D6">
              <w:rPr>
                <w:rFonts w:ascii="Times New Roman" w:eastAsia="Times New Roman" w:hAnsi="Times New Roman" w:cs="Times New Roman"/>
                <w14:ligatures w14:val="none"/>
              </w:rPr>
              <w:t xml:space="preserve"> Sutarties nuostatos, reglamentuojančios paslaugų </w:t>
            </w:r>
            <w:r w:rsidR="00BF37C1">
              <w:rPr>
                <w:rFonts w:ascii="Times New Roman" w:eastAsia="Times New Roman" w:hAnsi="Times New Roman" w:cs="Times New Roman"/>
                <w14:ligatures w14:val="none"/>
              </w:rPr>
              <w:t>su</w:t>
            </w:r>
            <w:r w:rsidR="00BF18D6">
              <w:rPr>
                <w:rFonts w:ascii="Times New Roman" w:eastAsia="Times New Roman" w:hAnsi="Times New Roman" w:cs="Times New Roman"/>
                <w14:ligatures w14:val="none"/>
              </w:rPr>
              <w:t>teikimo terminą;</w:t>
            </w:r>
          </w:p>
          <w:p w14:paraId="35944CB4" w14:textId="7F0DF9DC" w:rsidR="00E008F6" w:rsidRPr="00E008F6" w:rsidRDefault="00BF18D6" w:rsidP="00E008F6">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10.1.2. </w:t>
            </w:r>
            <w:r w:rsidR="00E008F6" w:rsidRPr="00E008F6">
              <w:rPr>
                <w:rFonts w:ascii="Times New Roman" w:eastAsia="Times New Roman" w:hAnsi="Times New Roman" w:cs="Times New Roman"/>
                <w14:ligatures w14:val="none"/>
              </w:rPr>
              <w:t xml:space="preserve">Sutarties nuostatos, reglamentuojančios esamų subtiekėjų ar specialistų pakeitimo / naujų subtiekėjų pasitelkimo reikalavimus; </w:t>
            </w:r>
          </w:p>
          <w:p w14:paraId="24930EC9" w14:textId="28D7E590" w:rsidR="00E008F6" w:rsidRPr="00E008F6" w:rsidRDefault="00E008F6" w:rsidP="00E008F6">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10.1.</w:t>
            </w:r>
            <w:r w:rsidR="00BF18D6">
              <w:rPr>
                <w:rFonts w:ascii="Times New Roman" w:eastAsia="Times New Roman" w:hAnsi="Times New Roman" w:cs="Times New Roman"/>
                <w14:ligatures w14:val="none"/>
              </w:rPr>
              <w:t>3</w:t>
            </w:r>
            <w:r w:rsidRPr="00E008F6">
              <w:rPr>
                <w:rFonts w:ascii="Times New Roman" w:eastAsia="Times New Roman" w:hAnsi="Times New Roman" w:cs="Times New Roman"/>
                <w14:ligatures w14:val="none"/>
              </w:rPr>
              <w:t>. Sutarties nuostatos, reglamentuojančios konfidencialios informacijos valdymą;</w:t>
            </w:r>
          </w:p>
          <w:p w14:paraId="38AB0BF0" w14:textId="79212CB4" w:rsidR="00E008F6" w:rsidRPr="00E008F6" w:rsidRDefault="00E008F6" w:rsidP="00E008F6">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10.1.</w:t>
            </w:r>
            <w:r w:rsidR="00BF18D6">
              <w:rPr>
                <w:rFonts w:ascii="Times New Roman" w:eastAsia="Times New Roman" w:hAnsi="Times New Roman" w:cs="Times New Roman"/>
                <w14:ligatures w14:val="none"/>
              </w:rPr>
              <w:t>4</w:t>
            </w:r>
            <w:r w:rsidRPr="00E008F6">
              <w:rPr>
                <w:rFonts w:ascii="Times New Roman" w:eastAsia="Times New Roman" w:hAnsi="Times New Roman" w:cs="Times New Roman"/>
                <w14:ligatures w14:val="none"/>
              </w:rPr>
              <w:t>. Pirkimo dokumentuose nustatyti kokybiniai Tiekėjo pasiūlymo vertinimo kriterijai</w:t>
            </w:r>
            <w:r>
              <w:rPr>
                <w:rFonts w:ascii="Times New Roman" w:eastAsia="Times New Roman" w:hAnsi="Times New Roman" w:cs="Times New Roman"/>
                <w14:ligatures w14:val="none"/>
              </w:rPr>
              <w:t xml:space="preserve"> (jei </w:t>
            </w:r>
            <w:r w:rsidR="00AB42C9">
              <w:rPr>
                <w:rFonts w:ascii="Times New Roman" w:eastAsia="Times New Roman" w:hAnsi="Times New Roman" w:cs="Times New Roman"/>
                <w14:ligatures w14:val="none"/>
              </w:rPr>
              <w:t>Tiekėjas atitiko kokybinius kriterijus</w:t>
            </w:r>
            <w:r>
              <w:rPr>
                <w:rFonts w:ascii="Times New Roman" w:eastAsia="Times New Roman" w:hAnsi="Times New Roman" w:cs="Times New Roman"/>
                <w14:ligatures w14:val="none"/>
              </w:rPr>
              <w:t>)</w:t>
            </w:r>
            <w:r w:rsidRPr="00E008F6">
              <w:rPr>
                <w:rFonts w:ascii="Times New Roman" w:eastAsia="Times New Roman" w:hAnsi="Times New Roman" w:cs="Times New Roman"/>
                <w14:ligatures w14:val="none"/>
              </w:rPr>
              <w:t>;</w:t>
            </w:r>
          </w:p>
          <w:p w14:paraId="14F5C4A4" w14:textId="537FE177" w:rsidR="00E008F6" w:rsidRPr="00E008F6" w:rsidRDefault="00E008F6" w:rsidP="00E008F6">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10.1.</w:t>
            </w:r>
            <w:r w:rsidR="00BF18D6">
              <w:rPr>
                <w:rFonts w:ascii="Times New Roman" w:eastAsia="Times New Roman" w:hAnsi="Times New Roman" w:cs="Times New Roman"/>
                <w14:ligatures w14:val="none"/>
              </w:rPr>
              <w:t>5</w:t>
            </w:r>
            <w:r w:rsidRPr="00E008F6">
              <w:rPr>
                <w:rFonts w:ascii="Times New Roman" w:eastAsia="Times New Roman" w:hAnsi="Times New Roman" w:cs="Times New Roman"/>
                <w14:ligatures w14:val="none"/>
              </w:rPr>
              <w:t>. Sutarties nuostatos, reglamentuojančios sutarties įvykdymo užtikrinimo pratęsimo reikalavimus;</w:t>
            </w:r>
          </w:p>
          <w:p w14:paraId="60A723B1" w14:textId="5D0105B3" w:rsidR="00116F53" w:rsidRPr="00116F53" w:rsidRDefault="00E008F6" w:rsidP="00E008F6">
            <w:pPr>
              <w:spacing w:after="0" w:line="240" w:lineRule="auto"/>
              <w:jc w:val="both"/>
              <w:rPr>
                <w:rFonts w:ascii="Times New Roman" w:eastAsia="Times New Roman" w:hAnsi="Times New Roman" w:cs="Times New Roman"/>
                <w:color w:val="4472C4"/>
                <w14:ligatures w14:val="none"/>
              </w:rPr>
            </w:pPr>
            <w:r w:rsidRPr="00E008F6">
              <w:rPr>
                <w:rFonts w:ascii="Times New Roman" w:eastAsia="Times New Roman" w:hAnsi="Times New Roman" w:cs="Times New Roman"/>
                <w14:ligatures w14:val="none"/>
              </w:rPr>
              <w:t>10.1.</w:t>
            </w:r>
            <w:r w:rsidR="00BF18D6">
              <w:rPr>
                <w:rFonts w:ascii="Times New Roman" w:eastAsia="Times New Roman" w:hAnsi="Times New Roman" w:cs="Times New Roman"/>
                <w14:ligatures w14:val="none"/>
              </w:rPr>
              <w:t>6</w:t>
            </w:r>
            <w:r w:rsidRPr="00E008F6">
              <w:rPr>
                <w:rFonts w:ascii="Times New Roman" w:eastAsia="Times New Roman" w:hAnsi="Times New Roman" w:cs="Times New Roman"/>
                <w14:ligatures w14:val="none"/>
              </w:rPr>
              <w:t>. Sutarties nuostatos, reglamentuojančios reikalavimus dėl Pirkėjo simbolių, pavadinimo ir ženklo reklamoje ar rinkodaroje naudojimo bei draudimą naudotis Pirkėjo sukurtais intelektiniais veiklos rezultatais;</w:t>
            </w:r>
          </w:p>
        </w:tc>
      </w:tr>
      <w:tr w:rsidR="00116F53" w:rsidRPr="00116F53" w14:paraId="15576E24" w14:textId="77777777" w:rsidTr="00C04835">
        <w:trPr>
          <w:trHeight w:val="300"/>
        </w:trPr>
        <w:tc>
          <w:tcPr>
            <w:tcW w:w="3094" w:type="dxa"/>
            <w:gridSpan w:val="2"/>
          </w:tcPr>
          <w:p w14:paraId="3A409D3F" w14:textId="77777777" w:rsidR="00116F53" w:rsidRPr="00135EE5"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bCs/>
                <w14:ligatures w14:val="none"/>
              </w:rPr>
              <w:t>10.2. Dideli arba nuolatiniai esminės Sutarties sąlygos vykdymo trūkumai</w:t>
            </w:r>
          </w:p>
        </w:tc>
        <w:tc>
          <w:tcPr>
            <w:tcW w:w="6441" w:type="dxa"/>
            <w:gridSpan w:val="2"/>
          </w:tcPr>
          <w:p w14:paraId="7295ED09" w14:textId="74227783" w:rsidR="00BF18D6" w:rsidRDefault="00E008F6" w:rsidP="00AB42C9">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10.2.</w:t>
            </w:r>
            <w:r>
              <w:rPr>
                <w:rFonts w:ascii="Times New Roman" w:eastAsia="Times New Roman" w:hAnsi="Times New Roman" w:cs="Times New Roman"/>
                <w14:ligatures w14:val="none"/>
              </w:rPr>
              <w:t>1</w:t>
            </w:r>
            <w:r w:rsidRPr="00E008F6">
              <w:rPr>
                <w:rFonts w:ascii="Times New Roman" w:eastAsia="Times New Roman" w:hAnsi="Times New Roman" w:cs="Times New Roman"/>
                <w14:ligatures w14:val="none"/>
              </w:rPr>
              <w:t xml:space="preserve">. </w:t>
            </w:r>
            <w:r w:rsidR="00BF18D6" w:rsidRPr="00BF18D6">
              <w:rPr>
                <w:rFonts w:ascii="Times New Roman" w:eastAsia="Arial" w:hAnsi="Times New Roman" w:cs="Times New Roman"/>
                <w:color w:val="000000" w:themeColor="text1"/>
                <w14:ligatures w14:val="none"/>
              </w:rPr>
              <w:t xml:space="preserve">Tiekėjas vėluoja suteikti Paslaugas (pateikti ataskaitą arba patikslintą ataskaitą) daugiau nei </w:t>
            </w:r>
            <w:r w:rsidR="00A40F66">
              <w:rPr>
                <w:rFonts w:ascii="Times New Roman" w:eastAsia="Arial" w:hAnsi="Times New Roman" w:cs="Times New Roman"/>
                <w:color w:val="000000" w:themeColor="text1"/>
                <w14:ligatures w14:val="none"/>
              </w:rPr>
              <w:t>15</w:t>
            </w:r>
            <w:r w:rsidR="00BF18D6" w:rsidRPr="00BF18D6">
              <w:rPr>
                <w:rFonts w:ascii="Times New Roman" w:eastAsia="Arial" w:hAnsi="Times New Roman" w:cs="Times New Roman"/>
                <w:color w:val="000000" w:themeColor="text1"/>
                <w14:ligatures w14:val="none"/>
              </w:rPr>
              <w:t xml:space="preserve"> (</w:t>
            </w:r>
            <w:r w:rsidR="00A40F66">
              <w:rPr>
                <w:rFonts w:ascii="Times New Roman" w:eastAsia="Arial" w:hAnsi="Times New Roman" w:cs="Times New Roman"/>
                <w:color w:val="000000" w:themeColor="text1"/>
                <w14:ligatures w14:val="none"/>
              </w:rPr>
              <w:t>penkiolika</w:t>
            </w:r>
            <w:r w:rsidR="00BF18D6" w:rsidRPr="00BF18D6">
              <w:rPr>
                <w:rFonts w:ascii="Times New Roman" w:eastAsia="Arial" w:hAnsi="Times New Roman" w:cs="Times New Roman"/>
                <w:color w:val="000000" w:themeColor="text1"/>
                <w14:ligatures w14:val="none"/>
              </w:rPr>
              <w:t>)</w:t>
            </w:r>
            <w:r w:rsidR="00A40F66">
              <w:rPr>
                <w:rFonts w:ascii="Times New Roman" w:eastAsia="Arial" w:hAnsi="Times New Roman" w:cs="Times New Roman"/>
                <w:color w:val="000000" w:themeColor="text1"/>
                <w14:ligatures w14:val="none"/>
              </w:rPr>
              <w:t xml:space="preserve"> kalendorinių dienų</w:t>
            </w:r>
            <w:r w:rsidR="00BF18D6" w:rsidRPr="00BF18D6">
              <w:rPr>
                <w:rFonts w:ascii="Times New Roman" w:eastAsia="Arial" w:hAnsi="Times New Roman" w:cs="Times New Roman"/>
                <w:color w:val="000000" w:themeColor="text1"/>
                <w14:ligatures w14:val="none"/>
              </w:rPr>
              <w:t xml:space="preserve"> nuo Sutartyje nustatyto Paslaugų suteikimo termino</w:t>
            </w:r>
            <w:r w:rsidR="00BF18D6">
              <w:rPr>
                <w:rFonts w:ascii="Times New Roman" w:eastAsia="Arial" w:hAnsi="Times New Roman" w:cs="Times New Roman"/>
                <w:color w:val="000000" w:themeColor="text1"/>
                <w14:ligatures w14:val="none"/>
              </w:rPr>
              <w:t xml:space="preserve">. </w:t>
            </w:r>
            <w:r w:rsidR="00BF18D6" w:rsidRPr="00E008F6">
              <w:rPr>
                <w:rFonts w:ascii="Times New Roman" w:eastAsia="Times New Roman" w:hAnsi="Times New Roman" w:cs="Times New Roman"/>
                <w14:ligatures w14:val="none"/>
              </w:rPr>
              <w:t>Už šiame papunktyje numatytą pažeidimą Tiekėjui taikoma Specialiųjų sąlygų 9.</w:t>
            </w:r>
            <w:r w:rsidR="00BF18D6">
              <w:rPr>
                <w:rFonts w:ascii="Times New Roman" w:eastAsia="Times New Roman" w:hAnsi="Times New Roman" w:cs="Times New Roman"/>
                <w14:ligatures w14:val="none"/>
              </w:rPr>
              <w:t>2</w:t>
            </w:r>
            <w:r w:rsidR="00BF18D6" w:rsidRPr="00E008F6">
              <w:rPr>
                <w:rFonts w:ascii="Times New Roman" w:eastAsia="Times New Roman" w:hAnsi="Times New Roman" w:cs="Times New Roman"/>
                <w14:ligatures w14:val="none"/>
              </w:rPr>
              <w:t xml:space="preserve"> punkte nurodyto dydžio bauda</w:t>
            </w:r>
            <w:r w:rsidR="00BF18D6">
              <w:rPr>
                <w:rFonts w:ascii="Times New Roman" w:eastAsia="Times New Roman" w:hAnsi="Times New Roman" w:cs="Times New Roman"/>
                <w14:ligatures w14:val="none"/>
              </w:rPr>
              <w:t>;</w:t>
            </w:r>
          </w:p>
          <w:p w14:paraId="21350879" w14:textId="20236187" w:rsidR="00E008F6" w:rsidRPr="00E008F6" w:rsidRDefault="00BF18D6" w:rsidP="00AB42C9">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10.2.2. </w:t>
            </w:r>
            <w:r w:rsidR="00E008F6" w:rsidRPr="00E008F6">
              <w:rPr>
                <w:rFonts w:ascii="Times New Roman" w:eastAsia="Times New Roman" w:hAnsi="Times New Roman" w:cs="Times New Roman"/>
                <w14:ligatures w14:val="none"/>
              </w:rPr>
              <w:t>Tiekėjas pasitelkė naujus subtiekėjus arba pakeitė esamus subtiekėjus ar specialistus, nesilaikydamas Bendrosiose sąlygose nurodytos subtiekėjų ir (ar) specialistų keitimo tvarkos. Už šiame papunktyje numatytą pažeidimą Tiekėjui taikoma Specialiųjų sąlygų 9.4 punkte nurodyto dydžio bauda</w:t>
            </w:r>
            <w:r w:rsidR="00D353BF">
              <w:rPr>
                <w:rFonts w:ascii="Times New Roman" w:eastAsia="Times New Roman" w:hAnsi="Times New Roman" w:cs="Times New Roman"/>
                <w14:ligatures w14:val="none"/>
              </w:rPr>
              <w:t>;</w:t>
            </w:r>
          </w:p>
          <w:p w14:paraId="3FAFE0FD" w14:textId="1392D632" w:rsidR="00E008F6" w:rsidRPr="00E008F6" w:rsidRDefault="00E008F6" w:rsidP="00AB42C9">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10.2.</w:t>
            </w:r>
            <w:r w:rsidR="00BF18D6">
              <w:rPr>
                <w:rFonts w:ascii="Times New Roman" w:eastAsia="Times New Roman" w:hAnsi="Times New Roman" w:cs="Times New Roman"/>
                <w14:ligatures w14:val="none"/>
              </w:rPr>
              <w:t>3</w:t>
            </w:r>
            <w:r w:rsidRPr="00E008F6">
              <w:rPr>
                <w:rFonts w:ascii="Times New Roman" w:eastAsia="Times New Roman" w:hAnsi="Times New Roman" w:cs="Times New Roman"/>
                <w14:ligatures w14:val="none"/>
              </w:rPr>
              <w:t>. Tiekėjas vieną kartą pažeidė Sutartyje numatytus reikalavimus dėl konfidencialumo. Už šiame papunktyje numatytą pažeidimą Tiekėjui taikoma Specialiųjų sąlygų 9.6 punkte nurodyto dydžio bauda</w:t>
            </w:r>
            <w:r w:rsidR="00D353BF">
              <w:rPr>
                <w:rFonts w:ascii="Times New Roman" w:eastAsia="Times New Roman" w:hAnsi="Times New Roman" w:cs="Times New Roman"/>
                <w14:ligatures w14:val="none"/>
              </w:rPr>
              <w:t>;</w:t>
            </w:r>
          </w:p>
          <w:p w14:paraId="7FD804D9" w14:textId="0FD6C7C7" w:rsidR="00E008F6" w:rsidRPr="00E008F6" w:rsidRDefault="00E008F6" w:rsidP="00AB42C9">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10.2.</w:t>
            </w:r>
            <w:r w:rsidR="00BF18D6">
              <w:rPr>
                <w:rFonts w:ascii="Times New Roman" w:eastAsia="Times New Roman" w:hAnsi="Times New Roman" w:cs="Times New Roman"/>
                <w14:ligatures w14:val="none"/>
              </w:rPr>
              <w:t>4</w:t>
            </w:r>
            <w:r w:rsidRPr="00E008F6">
              <w:rPr>
                <w:rFonts w:ascii="Times New Roman" w:eastAsia="Times New Roman" w:hAnsi="Times New Roman" w:cs="Times New Roman"/>
                <w14:ligatures w14:val="none"/>
              </w:rPr>
              <w:t xml:space="preserve">. Jeigu paaiškėja, kad paslaugas teikia žemesnės kvalifikacijos specialistas, nei tas, už kurį Tiekėjui buvo skiriamos reikšmės, kai pasiūlymas vertintas pagal kainos / sąnaudų ir kokybės santykį ir Tiekėjas per 10 (dešimt) kalendorinių dienų neištaiso pažeidimų. Už šiame papunktyje numatytą pažeidimą Tiekėjui taikoma Specialiųjų sąlygų 9.7 punkte nurodyto dydžio bauda. Paskirta bauda neatleidžia Tiekėjo nuo pareigos toliau vykdant sutartį laikytis įsipareigojimų dėl specialistų kvalifikacijos reikalavimų, už </w:t>
            </w:r>
            <w:r w:rsidRPr="00E008F6">
              <w:rPr>
                <w:rFonts w:ascii="Times New Roman" w:eastAsia="Times New Roman" w:hAnsi="Times New Roman" w:cs="Times New Roman"/>
                <w14:ligatures w14:val="none"/>
              </w:rPr>
              <w:lastRenderedPageBreak/>
              <w:t>kuriuos Tiekėjui buvo skiriamos reikšmės, kai pasiūlymas vertintas pagal kainos / sąnaudų ir kokybės santykį</w:t>
            </w:r>
            <w:r w:rsidR="00AB42C9">
              <w:rPr>
                <w:rFonts w:ascii="Times New Roman" w:eastAsia="Times New Roman" w:hAnsi="Times New Roman" w:cs="Times New Roman"/>
                <w14:ligatures w14:val="none"/>
              </w:rPr>
              <w:t xml:space="preserve"> (</w:t>
            </w:r>
            <w:r w:rsidR="00D353BF">
              <w:rPr>
                <w:rFonts w:ascii="Times New Roman" w:eastAsia="Times New Roman" w:hAnsi="Times New Roman" w:cs="Times New Roman"/>
                <w14:ligatures w14:val="none"/>
              </w:rPr>
              <w:t xml:space="preserve">taikoma, </w:t>
            </w:r>
            <w:r w:rsidR="00AB42C9">
              <w:rPr>
                <w:rFonts w:ascii="Times New Roman" w:eastAsia="Times New Roman" w:hAnsi="Times New Roman" w:cs="Times New Roman"/>
                <w14:ligatures w14:val="none"/>
              </w:rPr>
              <w:t>jei Tiekėjas atitiko šį kokybinį kriterijų)</w:t>
            </w:r>
            <w:r w:rsidR="00D353BF">
              <w:rPr>
                <w:rFonts w:ascii="Times New Roman" w:eastAsia="Times New Roman" w:hAnsi="Times New Roman" w:cs="Times New Roman"/>
                <w14:ligatures w14:val="none"/>
              </w:rPr>
              <w:t>;</w:t>
            </w:r>
          </w:p>
          <w:p w14:paraId="1D3EFA89" w14:textId="44749564" w:rsidR="00E008F6" w:rsidRPr="00E008F6" w:rsidRDefault="00E008F6" w:rsidP="00AB42C9">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10.2.</w:t>
            </w:r>
            <w:r w:rsidR="00BF18D6">
              <w:rPr>
                <w:rFonts w:ascii="Times New Roman" w:eastAsia="Times New Roman" w:hAnsi="Times New Roman" w:cs="Times New Roman"/>
                <w14:ligatures w14:val="none"/>
              </w:rPr>
              <w:t>5</w:t>
            </w:r>
            <w:r w:rsidRPr="00E008F6">
              <w:rPr>
                <w:rFonts w:ascii="Times New Roman" w:eastAsia="Times New Roman" w:hAnsi="Times New Roman" w:cs="Times New Roman"/>
                <w14:ligatures w14:val="none"/>
              </w:rPr>
              <w:t>. Tiekėjas nepateikia Sutarties įvykdymo užtikrinimo pratęsimo ilgiau kaip 15 (penkiolika) kalendorinių dienų nuo galiojančio Sutarties įvykdymo užtikrinimo termino pabaigos Bendrosiose sąlygose nustatyta tvarka (išskyrus pirminį Sutarties įvykdymo užtikrinimą); Už šiame papunktyje numatytą pažeidimą Tiekėjui taikoma Specialiųjų sąlygų 9.8 punkte nurodyto dydžio bauda</w:t>
            </w:r>
            <w:r w:rsidR="00D353BF">
              <w:rPr>
                <w:rFonts w:ascii="Times New Roman" w:eastAsia="Times New Roman" w:hAnsi="Times New Roman" w:cs="Times New Roman"/>
                <w14:ligatures w14:val="none"/>
              </w:rPr>
              <w:t>;</w:t>
            </w:r>
          </w:p>
          <w:p w14:paraId="27E84979" w14:textId="136F736F" w:rsidR="00116F53" w:rsidRPr="00116F53" w:rsidRDefault="00E008F6" w:rsidP="00AB42C9">
            <w:pPr>
              <w:spacing w:after="0" w:line="240" w:lineRule="auto"/>
              <w:jc w:val="both"/>
              <w:rPr>
                <w:rFonts w:ascii="Times New Roman" w:eastAsia="Times New Roman" w:hAnsi="Times New Roman" w:cs="Times New Roman"/>
                <w14:ligatures w14:val="none"/>
              </w:rPr>
            </w:pPr>
            <w:r w:rsidRPr="00E008F6">
              <w:rPr>
                <w:rFonts w:ascii="Times New Roman" w:eastAsia="Times New Roman" w:hAnsi="Times New Roman" w:cs="Times New Roman"/>
                <w14:ligatures w14:val="none"/>
              </w:rPr>
              <w:t>10.2.</w:t>
            </w:r>
            <w:r w:rsidR="00BF18D6">
              <w:rPr>
                <w:rFonts w:ascii="Times New Roman" w:eastAsia="Times New Roman" w:hAnsi="Times New Roman" w:cs="Times New Roman"/>
                <w14:ligatures w14:val="none"/>
              </w:rPr>
              <w:t>6</w:t>
            </w:r>
            <w:r w:rsidRPr="00E008F6">
              <w:rPr>
                <w:rFonts w:ascii="Times New Roman" w:eastAsia="Times New Roman" w:hAnsi="Times New Roman" w:cs="Times New Roman"/>
                <w14:ligatures w14:val="none"/>
              </w:rPr>
              <w:t>. Tiekėjas vieną kartą pažeidė Sutartyje numatytus reikalavimus dėl Pirkėjo simbolių, pavadinimo ir ženklo reklamoje ar rinkodaroje naudojimo bei draudimą naudotis Pirkėjo sukurtais intelektiniais veiklos rezultatais. Už šiame papunktyje numatytą pažeidimą Tiekėjui taikoma Specialiųjų sąlygų 9.9 punkte nurodyto dydžio bauda</w:t>
            </w:r>
            <w:r w:rsidR="00D353BF">
              <w:rPr>
                <w:rFonts w:ascii="Times New Roman" w:eastAsia="Times New Roman" w:hAnsi="Times New Roman" w:cs="Times New Roman"/>
                <w14:ligatures w14:val="none"/>
              </w:rPr>
              <w:t>;</w:t>
            </w:r>
          </w:p>
        </w:tc>
      </w:tr>
      <w:tr w:rsidR="00116F53" w:rsidRPr="00116F53" w14:paraId="03564A46" w14:textId="77777777" w:rsidTr="00C04835">
        <w:trPr>
          <w:trHeight w:val="300"/>
        </w:trPr>
        <w:tc>
          <w:tcPr>
            <w:tcW w:w="9535" w:type="dxa"/>
            <w:gridSpan w:val="4"/>
          </w:tcPr>
          <w:p w14:paraId="562923FB"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lastRenderedPageBreak/>
              <w:t>11. SUTARTIES GALIOJIMAS IR KEITIMAS</w:t>
            </w:r>
          </w:p>
        </w:tc>
      </w:tr>
      <w:tr w:rsidR="00116F53" w:rsidRPr="00116F53" w14:paraId="7D9F508C" w14:textId="77777777" w:rsidTr="00C04835">
        <w:trPr>
          <w:trHeight w:val="300"/>
        </w:trPr>
        <w:tc>
          <w:tcPr>
            <w:tcW w:w="3094" w:type="dxa"/>
            <w:gridSpan w:val="2"/>
          </w:tcPr>
          <w:p w14:paraId="206C1D19"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kern w:val="0"/>
                <w14:ligatures w14:val="none"/>
              </w:rPr>
              <w:t>11.1. Sutarties sudarymas ir įsigaliojimas</w:t>
            </w:r>
          </w:p>
        </w:tc>
        <w:tc>
          <w:tcPr>
            <w:tcW w:w="6441" w:type="dxa"/>
            <w:gridSpan w:val="2"/>
          </w:tcPr>
          <w:p w14:paraId="665EBFBD" w14:textId="77777777" w:rsidR="00116F53" w:rsidRPr="00116F53" w:rsidRDefault="00116F53" w:rsidP="00236598">
            <w:pPr>
              <w:spacing w:after="0" w:line="240" w:lineRule="auto"/>
              <w:jc w:val="both"/>
              <w:rPr>
                <w:rFonts w:ascii="Times New Roman" w:eastAsia="Times New Roman" w:hAnsi="Times New Roman" w:cs="Times New Roman"/>
                <w:color w:val="000000" w:themeColor="text1"/>
                <w14:ligatures w14:val="none"/>
              </w:rPr>
            </w:pPr>
            <w:r w:rsidRPr="00116F53">
              <w:rPr>
                <w:rFonts w:ascii="Times New Roman" w:eastAsia="Times New Roman" w:hAnsi="Times New Roman" w:cs="Times New Roman"/>
                <w:color w:val="000000" w:themeColor="text1"/>
                <w14:ligatures w14:val="none"/>
              </w:rPr>
              <w:t>Ši Sutartis laikoma sudaryta, kai (pirma) ją pasirašo abi Šalys, ir (antra) pateikiamas sutarties įvykdymo užtikrinimas.</w:t>
            </w:r>
          </w:p>
          <w:p w14:paraId="71C715E1" w14:textId="56028B7D" w:rsidR="00116F53" w:rsidRPr="00116F53" w:rsidRDefault="00116F53" w:rsidP="00236598">
            <w:pPr>
              <w:spacing w:after="0" w:line="240" w:lineRule="auto"/>
              <w:jc w:val="both"/>
              <w:rPr>
                <w:rFonts w:ascii="Times New Roman" w:eastAsia="Times New Roman" w:hAnsi="Times New Roman" w:cs="Times New Roman"/>
                <w:color w:val="4472C4"/>
                <w14:ligatures w14:val="none"/>
              </w:rPr>
            </w:pPr>
            <w:r w:rsidRPr="00116F53">
              <w:rPr>
                <w:rFonts w:ascii="Times New Roman" w:eastAsia="Times New Roman" w:hAnsi="Times New Roman" w:cs="Times New Roman"/>
                <w:color w:val="000000" w:themeColor="text1"/>
                <w14:ligatures w14:val="none"/>
              </w:rPr>
              <w:t>Sutartis galioja iki visiško prievolių įvykdymo (kol bus išnaudota Pradinės Sutarties vertė, bet jos terminas negali būti ilgesnis</w:t>
            </w:r>
            <w:r w:rsidRPr="006E03FE">
              <w:rPr>
                <w:rFonts w:ascii="Times New Roman" w:eastAsia="Times New Roman" w:hAnsi="Times New Roman" w:cs="Times New Roman"/>
                <w:b/>
                <w:bCs/>
                <w:color w:val="000000" w:themeColor="text1"/>
                <w14:ligatures w14:val="none"/>
              </w:rPr>
              <w:t xml:space="preserve"> kaip</w:t>
            </w:r>
            <w:r w:rsidR="00AB42C9" w:rsidRPr="006E03FE">
              <w:rPr>
                <w:rFonts w:ascii="Times New Roman" w:eastAsia="Times New Roman" w:hAnsi="Times New Roman" w:cs="Times New Roman"/>
                <w:b/>
                <w:bCs/>
                <w:color w:val="000000" w:themeColor="text1"/>
                <w14:ligatures w14:val="none"/>
              </w:rPr>
              <w:t xml:space="preserve"> 11 (vienuolika) mėnesių</w:t>
            </w:r>
            <w:r w:rsidR="00236598">
              <w:rPr>
                <w:rFonts w:ascii="Times New Roman" w:eastAsia="Times New Roman" w:hAnsi="Times New Roman" w:cs="Times New Roman"/>
                <w:color w:val="000000" w:themeColor="text1"/>
                <w14:ligatures w14:val="none"/>
              </w:rPr>
              <w:t xml:space="preserve"> (10</w:t>
            </w:r>
            <w:r w:rsidR="00236598" w:rsidRPr="00236598">
              <w:rPr>
                <w:rFonts w:ascii="Times New Roman" w:eastAsia="Times New Roman" w:hAnsi="Times New Roman" w:cs="Times New Roman"/>
                <w:color w:val="000000" w:themeColor="text1"/>
                <w14:ligatures w14:val="none"/>
              </w:rPr>
              <w:t xml:space="preserve"> (</w:t>
            </w:r>
            <w:r w:rsidR="00236598">
              <w:rPr>
                <w:rFonts w:ascii="Times New Roman" w:eastAsia="Times New Roman" w:hAnsi="Times New Roman" w:cs="Times New Roman"/>
                <w:color w:val="000000" w:themeColor="text1"/>
                <w14:ligatures w14:val="none"/>
              </w:rPr>
              <w:t>dešimt</w:t>
            </w:r>
            <w:r w:rsidR="00236598" w:rsidRPr="00236598">
              <w:rPr>
                <w:rFonts w:ascii="Times New Roman" w:eastAsia="Times New Roman" w:hAnsi="Times New Roman" w:cs="Times New Roman"/>
                <w:color w:val="000000" w:themeColor="text1"/>
                <w14:ligatures w14:val="none"/>
              </w:rPr>
              <w:t>) mėnesi</w:t>
            </w:r>
            <w:r w:rsidR="00236598">
              <w:rPr>
                <w:rFonts w:ascii="Times New Roman" w:eastAsia="Times New Roman" w:hAnsi="Times New Roman" w:cs="Times New Roman"/>
                <w:color w:val="000000" w:themeColor="text1"/>
                <w14:ligatures w14:val="none"/>
              </w:rPr>
              <w:t>ų</w:t>
            </w:r>
            <w:r w:rsidR="00236598" w:rsidRPr="00236598">
              <w:rPr>
                <w:rFonts w:ascii="Times New Roman" w:eastAsia="Times New Roman" w:hAnsi="Times New Roman" w:cs="Times New Roman"/>
                <w:color w:val="000000" w:themeColor="text1"/>
                <w14:ligatures w14:val="none"/>
              </w:rPr>
              <w:t xml:space="preserve"> Paslaugų teikim</w:t>
            </w:r>
            <w:r w:rsidR="00236598">
              <w:rPr>
                <w:rFonts w:ascii="Times New Roman" w:eastAsia="Times New Roman" w:hAnsi="Times New Roman" w:cs="Times New Roman"/>
                <w:color w:val="000000" w:themeColor="text1"/>
                <w14:ligatures w14:val="none"/>
              </w:rPr>
              <w:t>o terminas</w:t>
            </w:r>
            <w:r w:rsidR="00236598" w:rsidRPr="00236598">
              <w:rPr>
                <w:rFonts w:ascii="Times New Roman" w:eastAsia="Times New Roman" w:hAnsi="Times New Roman" w:cs="Times New Roman"/>
                <w:color w:val="000000" w:themeColor="text1"/>
                <w14:ligatures w14:val="none"/>
              </w:rPr>
              <w:t>, 30 (trisdešimt) dienų apmokėjimo už suteiktas Paslaugas terminas</w:t>
            </w:r>
            <w:r w:rsidR="00236598">
              <w:rPr>
                <w:rFonts w:ascii="Times New Roman" w:eastAsia="Times New Roman" w:hAnsi="Times New Roman" w:cs="Times New Roman"/>
                <w:color w:val="000000" w:themeColor="text1"/>
                <w14:ligatures w14:val="none"/>
              </w:rPr>
              <w:t>)</w:t>
            </w:r>
            <w:r w:rsidRPr="00116F53">
              <w:rPr>
                <w:rFonts w:ascii="Times New Roman" w:eastAsia="Times New Roman" w:hAnsi="Times New Roman" w:cs="Times New Roman"/>
                <w:color w:val="000000" w:themeColor="text1"/>
                <w14:ligatures w14:val="none"/>
              </w:rPr>
              <w:t>.</w:t>
            </w:r>
          </w:p>
        </w:tc>
      </w:tr>
      <w:tr w:rsidR="00116F53" w:rsidRPr="00116F53" w14:paraId="02F283A8" w14:textId="77777777" w:rsidTr="00C04835">
        <w:trPr>
          <w:trHeight w:val="300"/>
        </w:trPr>
        <w:tc>
          <w:tcPr>
            <w:tcW w:w="3094" w:type="dxa"/>
            <w:gridSpan w:val="2"/>
          </w:tcPr>
          <w:p w14:paraId="63E1F5C8"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11.2. Sutarties galiojimo termino pratęsimas</w:t>
            </w:r>
          </w:p>
        </w:tc>
        <w:tc>
          <w:tcPr>
            <w:tcW w:w="6441" w:type="dxa"/>
            <w:gridSpan w:val="2"/>
          </w:tcPr>
          <w:p w14:paraId="6E9EDB49" w14:textId="77777777" w:rsidR="00116F53" w:rsidRPr="00116F53" w:rsidRDefault="00116F53" w:rsidP="00116F53">
            <w:pPr>
              <w:spacing w:after="0" w:line="240" w:lineRule="auto"/>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Netaikoma</w:t>
            </w:r>
          </w:p>
          <w:p w14:paraId="78878B28" w14:textId="6F629353" w:rsidR="00116F53" w:rsidRPr="00116F53" w:rsidRDefault="00116F53" w:rsidP="00236598">
            <w:pPr>
              <w:spacing w:after="0" w:line="240" w:lineRule="auto"/>
              <w:rPr>
                <w:rFonts w:ascii="Times New Roman" w:eastAsia="Times New Roman" w:hAnsi="Times New Roman" w:cs="Times New Roman"/>
                <w14:ligatures w14:val="none"/>
              </w:rPr>
            </w:pPr>
          </w:p>
        </w:tc>
      </w:tr>
      <w:tr w:rsidR="00116F53" w:rsidRPr="00116F53" w14:paraId="30117E97" w14:textId="77777777" w:rsidTr="00C04835">
        <w:trPr>
          <w:trHeight w:val="300"/>
        </w:trPr>
        <w:tc>
          <w:tcPr>
            <w:tcW w:w="9535" w:type="dxa"/>
            <w:gridSpan w:val="4"/>
          </w:tcPr>
          <w:p w14:paraId="2CB17CE7"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12. SUTARTIES NUTRAUKIMAS</w:t>
            </w:r>
          </w:p>
        </w:tc>
      </w:tr>
      <w:tr w:rsidR="00116F53" w:rsidRPr="00116F53" w14:paraId="2692077F" w14:textId="77777777" w:rsidTr="00C04835">
        <w:trPr>
          <w:trHeight w:val="300"/>
        </w:trPr>
        <w:tc>
          <w:tcPr>
            <w:tcW w:w="3058" w:type="dxa"/>
            <w:tcBorders>
              <w:top w:val="single" w:sz="4" w:space="0" w:color="auto"/>
              <w:left w:val="single" w:sz="4" w:space="0" w:color="auto"/>
              <w:bottom w:val="single" w:sz="4" w:space="0" w:color="auto"/>
              <w:right w:val="single" w:sz="4" w:space="0" w:color="auto"/>
            </w:tcBorders>
          </w:tcPr>
          <w:p w14:paraId="2A323B14"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A6B0350" w14:textId="77777777" w:rsidR="00116F53" w:rsidRPr="00116F53" w:rsidRDefault="00116F53" w:rsidP="00236598">
            <w:pPr>
              <w:spacing w:after="0" w:line="240" w:lineRule="auto"/>
              <w:jc w:val="both"/>
              <w:rPr>
                <w:rFonts w:ascii="Times New Roman" w:eastAsia="Times New Roman" w:hAnsi="Times New Roman" w:cs="Times New Roman"/>
                <w:color w:val="000000" w:themeColor="text1"/>
                <w14:ligatures w14:val="none"/>
              </w:rPr>
            </w:pPr>
            <w:r w:rsidRPr="00116F53">
              <w:rPr>
                <w:rFonts w:ascii="Times New Roman" w:eastAsia="Times New Roman" w:hAnsi="Times New Roman" w:cs="Times New Roman"/>
                <w:color w:val="000000" w:themeColor="text1"/>
                <w14:ligatures w14:val="none"/>
              </w:rPr>
              <w:t>Sutartis gali būti nutraukiama rašytiniu Šalių susitarimu arba vienašališkai, Bendrosiose sąlygose ir šiais Specialiosiose sąlygose nurodytais atvejais ir nustatyta tvarka.</w:t>
            </w:r>
          </w:p>
          <w:p w14:paraId="066AEA4F" w14:textId="77777777" w:rsidR="00116F53" w:rsidRPr="00116F53" w:rsidRDefault="00116F53" w:rsidP="00236598">
            <w:pPr>
              <w:spacing w:after="0" w:line="240" w:lineRule="auto"/>
              <w:jc w:val="both"/>
              <w:rPr>
                <w:rFonts w:ascii="Times New Roman" w:eastAsia="Times New Roman" w:hAnsi="Times New Roman" w:cs="Times New Roman"/>
                <w:color w:val="000000" w:themeColor="text1"/>
                <w14:ligatures w14:val="none"/>
              </w:rPr>
            </w:pPr>
          </w:p>
          <w:p w14:paraId="4EAB8ECC" w14:textId="3125B11E" w:rsidR="00116F53" w:rsidRPr="00116F53" w:rsidRDefault="00116F53" w:rsidP="00236598">
            <w:pPr>
              <w:spacing w:after="0" w:line="240" w:lineRule="auto"/>
              <w:jc w:val="both"/>
              <w:rPr>
                <w:rFonts w:ascii="Times New Roman" w:eastAsia="Times New Roman" w:hAnsi="Times New Roman" w:cs="Times New Roman"/>
                <w:color w:val="4472C4"/>
                <w14:ligatures w14:val="none"/>
              </w:rPr>
            </w:pPr>
            <w:r w:rsidRPr="00116F53">
              <w:rPr>
                <w:rFonts w:ascii="Times New Roman" w:eastAsia="Times New Roman" w:hAnsi="Times New Roman" w:cs="Times New Roman"/>
                <w:color w:val="000000" w:themeColor="text1"/>
                <w14:ligatures w14:val="none"/>
              </w:rPr>
              <w:t>Susitarime įvardijamos Sutarties nutraukimo priežastys, nutraukimo data ir susitariama dėl apmokėjimo už iki Sutarties nutraukimo priimtas Paslaugas, taip pat dėl atsakomybės nuostatų taikymo</w:t>
            </w:r>
            <w:r w:rsidR="00236598" w:rsidRPr="00236598">
              <w:rPr>
                <w:rFonts w:ascii="Times New Roman" w:eastAsia="Times New Roman" w:hAnsi="Times New Roman" w:cs="Times New Roman"/>
                <w:color w:val="000000" w:themeColor="text1"/>
                <w14:ligatures w14:val="none"/>
              </w:rPr>
              <w:t>.</w:t>
            </w:r>
          </w:p>
        </w:tc>
      </w:tr>
      <w:tr w:rsidR="00116F53" w:rsidRPr="00116F53" w14:paraId="1AE8FF8A" w14:textId="77777777" w:rsidTr="00C04835">
        <w:trPr>
          <w:trHeight w:val="300"/>
        </w:trPr>
        <w:tc>
          <w:tcPr>
            <w:tcW w:w="3058" w:type="dxa"/>
            <w:tcBorders>
              <w:top w:val="single" w:sz="4" w:space="0" w:color="auto"/>
              <w:left w:val="single" w:sz="4" w:space="0" w:color="auto"/>
              <w:bottom w:val="single" w:sz="4" w:space="0" w:color="auto"/>
              <w:right w:val="single" w:sz="4" w:space="0" w:color="auto"/>
            </w:tcBorders>
          </w:tcPr>
          <w:p w14:paraId="4B364F61"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6E03FE">
              <w:rPr>
                <w:rFonts w:ascii="Times New Roman" w:eastAsia="Times New Roman" w:hAnsi="Times New Roman" w:cs="Times New Roman"/>
                <w:b/>
                <w14:ligatures w14:val="none"/>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A24A282" w14:textId="1039258B" w:rsidR="00C269E6" w:rsidRPr="00C269E6" w:rsidRDefault="00C269E6" w:rsidP="00C269E6">
            <w:pPr>
              <w:spacing w:after="0" w:line="240" w:lineRule="auto"/>
              <w:jc w:val="both"/>
              <w:rPr>
                <w:rFonts w:ascii="Times New Roman" w:eastAsia="Arial" w:hAnsi="Times New Roman" w:cs="Times New Roman"/>
                <w:color w:val="000000" w:themeColor="text1"/>
                <w14:ligatures w14:val="none"/>
              </w:rPr>
            </w:pPr>
            <w:r w:rsidRPr="00C269E6">
              <w:rPr>
                <w:rFonts w:ascii="Times New Roman" w:eastAsia="Arial" w:hAnsi="Times New Roman" w:cs="Times New Roman"/>
                <w:color w:val="000000" w:themeColor="text1"/>
                <w14:ligatures w14:val="none"/>
              </w:rPr>
              <w:t>12.2.1. jeigu Tiekėjas nevykdo prisiimtų įsipareigojimų už Sutartyje nustatytą Sutarties kainą;</w:t>
            </w:r>
          </w:p>
          <w:p w14:paraId="2A7B3357" w14:textId="77777777" w:rsidR="00C269E6" w:rsidRPr="00C269E6" w:rsidRDefault="00C269E6" w:rsidP="00C269E6">
            <w:pPr>
              <w:spacing w:after="0" w:line="240" w:lineRule="auto"/>
              <w:jc w:val="both"/>
              <w:rPr>
                <w:rFonts w:ascii="Times New Roman" w:eastAsia="Arial" w:hAnsi="Times New Roman" w:cs="Times New Roman"/>
                <w:color w:val="000000" w:themeColor="text1"/>
                <w14:ligatures w14:val="none"/>
              </w:rPr>
            </w:pPr>
            <w:r w:rsidRPr="00C269E6">
              <w:rPr>
                <w:rFonts w:ascii="Times New Roman" w:eastAsia="Arial" w:hAnsi="Times New Roman" w:cs="Times New Roman"/>
                <w:color w:val="000000" w:themeColor="text1"/>
                <w14:ligatures w14:val="none"/>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536D497A" w14:textId="7866B6D9" w:rsidR="00C269E6" w:rsidRPr="00C269E6" w:rsidRDefault="00C269E6" w:rsidP="00C269E6">
            <w:pPr>
              <w:spacing w:after="0" w:line="240" w:lineRule="auto"/>
              <w:jc w:val="both"/>
              <w:rPr>
                <w:rFonts w:ascii="Times New Roman" w:eastAsia="Arial" w:hAnsi="Times New Roman" w:cs="Times New Roman"/>
                <w:color w:val="000000" w:themeColor="text1"/>
                <w14:ligatures w14:val="none"/>
              </w:rPr>
            </w:pPr>
            <w:r w:rsidRPr="00C269E6">
              <w:rPr>
                <w:rFonts w:ascii="Times New Roman" w:eastAsia="Arial" w:hAnsi="Times New Roman" w:cs="Times New Roman"/>
                <w:color w:val="000000" w:themeColor="text1"/>
                <w14:ligatures w14:val="none"/>
              </w:rPr>
              <w:t xml:space="preserve">12.2.3. </w:t>
            </w:r>
            <w:r w:rsidR="00D353BF">
              <w:rPr>
                <w:rFonts w:ascii="Times New Roman" w:eastAsia="Arial" w:hAnsi="Times New Roman" w:cs="Times New Roman"/>
                <w:color w:val="000000" w:themeColor="text1"/>
                <w14:ligatures w14:val="none"/>
              </w:rPr>
              <w:t xml:space="preserve">jeigu 2 (du) kartus </w:t>
            </w:r>
            <w:r w:rsidR="00D353BF" w:rsidRPr="00D353BF">
              <w:rPr>
                <w:rFonts w:ascii="Times New Roman" w:eastAsia="Arial" w:hAnsi="Times New Roman" w:cs="Times New Roman"/>
                <w:color w:val="000000" w:themeColor="text1"/>
                <w14:ligatures w14:val="none"/>
              </w:rPr>
              <w:t>paaiškėja, kad paslaugas teikia žemesnės kvalifikacijos specialistas, nei tas, už kurį Tiekėjui buvo skiriamos reikšmės, kai pasiūlymas vertintas pagal kainos / sąnaudų ir kokybės santykį</w:t>
            </w:r>
            <w:r w:rsidR="00D353BF">
              <w:rPr>
                <w:rFonts w:ascii="Times New Roman" w:eastAsia="Arial" w:hAnsi="Times New Roman" w:cs="Times New Roman"/>
                <w:color w:val="000000" w:themeColor="text1"/>
                <w14:ligatures w14:val="none"/>
              </w:rPr>
              <w:t xml:space="preserve"> </w:t>
            </w:r>
            <w:r w:rsidR="00D353BF" w:rsidRPr="00D353BF">
              <w:rPr>
                <w:rFonts w:ascii="Times New Roman" w:eastAsia="Arial" w:hAnsi="Times New Roman" w:cs="Times New Roman"/>
                <w:color w:val="000000" w:themeColor="text1"/>
                <w14:ligatures w14:val="none"/>
              </w:rPr>
              <w:t>(</w:t>
            </w:r>
            <w:r w:rsidR="00D353BF">
              <w:rPr>
                <w:rFonts w:ascii="Times New Roman" w:eastAsia="Arial" w:hAnsi="Times New Roman" w:cs="Times New Roman"/>
                <w:color w:val="000000" w:themeColor="text1"/>
                <w14:ligatures w14:val="none"/>
              </w:rPr>
              <w:t xml:space="preserve">taikoma, </w:t>
            </w:r>
            <w:r w:rsidR="00D353BF" w:rsidRPr="00D353BF">
              <w:rPr>
                <w:rFonts w:ascii="Times New Roman" w:eastAsia="Arial" w:hAnsi="Times New Roman" w:cs="Times New Roman"/>
                <w:color w:val="000000" w:themeColor="text1"/>
                <w14:ligatures w14:val="none"/>
              </w:rPr>
              <w:t>jei</w:t>
            </w:r>
            <w:r w:rsidR="00FA250F">
              <w:rPr>
                <w:rFonts w:ascii="Times New Roman" w:eastAsia="Arial" w:hAnsi="Times New Roman" w:cs="Times New Roman"/>
                <w:color w:val="000000" w:themeColor="text1"/>
                <w14:ligatures w14:val="none"/>
              </w:rPr>
              <w:t>gu</w:t>
            </w:r>
            <w:r w:rsidR="00D353BF" w:rsidRPr="00D353BF">
              <w:rPr>
                <w:rFonts w:ascii="Times New Roman" w:eastAsia="Arial" w:hAnsi="Times New Roman" w:cs="Times New Roman"/>
                <w:color w:val="000000" w:themeColor="text1"/>
                <w14:ligatures w14:val="none"/>
              </w:rPr>
              <w:t xml:space="preserve"> Tiekėjas atitiko šį kokybinį kriterijų)</w:t>
            </w:r>
            <w:r w:rsidRPr="00C269E6">
              <w:rPr>
                <w:rFonts w:ascii="Times New Roman" w:eastAsia="Arial" w:hAnsi="Times New Roman" w:cs="Times New Roman"/>
                <w:color w:val="000000" w:themeColor="text1"/>
                <w14:ligatures w14:val="none"/>
              </w:rPr>
              <w:t>;</w:t>
            </w:r>
          </w:p>
          <w:p w14:paraId="1549E96A" w14:textId="071299B1" w:rsidR="00C269E6" w:rsidRPr="00C269E6" w:rsidRDefault="00C6558B" w:rsidP="00C6558B">
            <w:pPr>
              <w:spacing w:after="0" w:line="240" w:lineRule="auto"/>
              <w:jc w:val="both"/>
              <w:rPr>
                <w:rFonts w:ascii="Times New Roman" w:eastAsia="Arial" w:hAnsi="Times New Roman" w:cs="Times New Roman"/>
                <w:color w:val="000000" w:themeColor="text1"/>
                <w14:ligatures w14:val="none"/>
              </w:rPr>
            </w:pPr>
            <w:r w:rsidRPr="00C6558B">
              <w:rPr>
                <w:rFonts w:ascii="Times New Roman" w:eastAsia="Arial" w:hAnsi="Times New Roman" w:cs="Times New Roman"/>
                <w:color w:val="000000" w:themeColor="text1"/>
                <w14:ligatures w14:val="none"/>
              </w:rPr>
              <w:lastRenderedPageBreak/>
              <w:t>1</w:t>
            </w:r>
            <w:r>
              <w:rPr>
                <w:rFonts w:ascii="Times New Roman" w:eastAsia="Arial" w:hAnsi="Times New Roman" w:cs="Times New Roman"/>
                <w:color w:val="000000" w:themeColor="text1"/>
                <w14:ligatures w14:val="none"/>
              </w:rPr>
              <w:t>2</w:t>
            </w:r>
            <w:r w:rsidRPr="00C6558B">
              <w:rPr>
                <w:rFonts w:ascii="Times New Roman" w:eastAsia="Arial" w:hAnsi="Times New Roman" w:cs="Times New Roman"/>
                <w:color w:val="000000" w:themeColor="text1"/>
                <w14:ligatures w14:val="none"/>
              </w:rPr>
              <w:t>.2.</w:t>
            </w:r>
            <w:r w:rsidR="000460A3">
              <w:rPr>
                <w:rFonts w:ascii="Times New Roman" w:eastAsia="Arial" w:hAnsi="Times New Roman" w:cs="Times New Roman"/>
                <w:color w:val="000000" w:themeColor="text1"/>
                <w14:ligatures w14:val="none"/>
              </w:rPr>
              <w:t>4</w:t>
            </w:r>
            <w:r w:rsidRPr="00C6558B">
              <w:rPr>
                <w:rFonts w:ascii="Times New Roman" w:eastAsia="Arial" w:hAnsi="Times New Roman" w:cs="Times New Roman"/>
                <w:color w:val="000000" w:themeColor="text1"/>
                <w14:ligatures w14:val="none"/>
              </w:rPr>
              <w:t xml:space="preserve">. Tiekėjas teikdamas Paslaugas nesilaiko Sutartyje ir jos prieduose) ir (ar) įstatymuose nustatytų reikalavimų Paslaugoms ir šie trūkumai nebuvo ištaisyti per </w:t>
            </w:r>
            <w:r w:rsidR="00A40F66">
              <w:rPr>
                <w:rFonts w:ascii="Times New Roman" w:eastAsia="Arial" w:hAnsi="Times New Roman" w:cs="Times New Roman"/>
                <w:color w:val="000000" w:themeColor="text1"/>
                <w14:ligatures w14:val="none"/>
              </w:rPr>
              <w:t>30</w:t>
            </w:r>
            <w:r w:rsidRPr="00C6558B">
              <w:rPr>
                <w:rFonts w:ascii="Times New Roman" w:eastAsia="Arial" w:hAnsi="Times New Roman" w:cs="Times New Roman"/>
                <w:color w:val="000000" w:themeColor="text1"/>
                <w14:ligatures w14:val="none"/>
              </w:rPr>
              <w:t xml:space="preserve"> (</w:t>
            </w:r>
            <w:r w:rsidR="00A40F66">
              <w:rPr>
                <w:rFonts w:ascii="Times New Roman" w:eastAsia="Arial" w:hAnsi="Times New Roman" w:cs="Times New Roman"/>
                <w:color w:val="000000" w:themeColor="text1"/>
                <w14:ligatures w14:val="none"/>
              </w:rPr>
              <w:t>trisdešimt</w:t>
            </w:r>
            <w:r w:rsidRPr="00C6558B">
              <w:rPr>
                <w:rFonts w:ascii="Times New Roman" w:eastAsia="Arial" w:hAnsi="Times New Roman" w:cs="Times New Roman"/>
                <w:color w:val="000000" w:themeColor="text1"/>
                <w14:ligatures w14:val="none"/>
              </w:rPr>
              <w:t xml:space="preserve">) </w:t>
            </w:r>
            <w:r w:rsidR="000460A3">
              <w:rPr>
                <w:rFonts w:ascii="Times New Roman" w:eastAsia="Arial" w:hAnsi="Times New Roman" w:cs="Times New Roman"/>
                <w:color w:val="000000" w:themeColor="text1"/>
                <w14:ligatures w14:val="none"/>
              </w:rPr>
              <w:t>kalendorinių</w:t>
            </w:r>
            <w:r w:rsidRPr="00C6558B">
              <w:rPr>
                <w:rFonts w:ascii="Times New Roman" w:eastAsia="Arial" w:hAnsi="Times New Roman" w:cs="Times New Roman"/>
                <w:color w:val="000000" w:themeColor="text1"/>
                <w14:ligatures w14:val="none"/>
              </w:rPr>
              <w:t xml:space="preserve"> dienų nuo informavimo apie trūkumus Tiekėją dienos</w:t>
            </w:r>
            <w:r w:rsidR="00C269E6" w:rsidRPr="00C269E6">
              <w:rPr>
                <w:rFonts w:ascii="Times New Roman" w:eastAsia="Arial" w:hAnsi="Times New Roman" w:cs="Times New Roman"/>
                <w:color w:val="000000" w:themeColor="text1"/>
                <w14:ligatures w14:val="none"/>
              </w:rPr>
              <w:t>;</w:t>
            </w:r>
          </w:p>
          <w:p w14:paraId="4F8C39B6" w14:textId="690F8DF9" w:rsidR="00C269E6" w:rsidRPr="00C269E6" w:rsidRDefault="00C269E6" w:rsidP="00C269E6">
            <w:pPr>
              <w:spacing w:after="0" w:line="240" w:lineRule="auto"/>
              <w:jc w:val="both"/>
              <w:rPr>
                <w:rFonts w:ascii="Times New Roman" w:eastAsia="Arial" w:hAnsi="Times New Roman" w:cs="Times New Roman"/>
                <w:color w:val="000000" w:themeColor="text1"/>
                <w14:ligatures w14:val="none"/>
              </w:rPr>
            </w:pPr>
            <w:r w:rsidRPr="00C269E6">
              <w:rPr>
                <w:rFonts w:ascii="Times New Roman" w:eastAsia="Arial" w:hAnsi="Times New Roman" w:cs="Times New Roman"/>
                <w:color w:val="000000" w:themeColor="text1"/>
                <w14:ligatures w14:val="none"/>
              </w:rPr>
              <w:t>12.2.</w:t>
            </w:r>
            <w:r w:rsidR="00551380">
              <w:rPr>
                <w:rFonts w:ascii="Times New Roman" w:eastAsia="Arial" w:hAnsi="Times New Roman" w:cs="Times New Roman"/>
                <w:color w:val="000000" w:themeColor="text1"/>
                <w14:ligatures w14:val="none"/>
              </w:rPr>
              <w:t>5</w:t>
            </w:r>
            <w:r w:rsidRPr="00C269E6">
              <w:rPr>
                <w:rFonts w:ascii="Times New Roman" w:eastAsia="Arial" w:hAnsi="Times New Roman" w:cs="Times New Roman"/>
                <w:color w:val="000000" w:themeColor="text1"/>
                <w14:ligatures w14:val="none"/>
              </w:rPr>
              <w:t xml:space="preserve">. </w:t>
            </w:r>
            <w:r w:rsidR="00FA250F">
              <w:rPr>
                <w:rFonts w:ascii="Times New Roman" w:eastAsia="Arial" w:hAnsi="Times New Roman" w:cs="Times New Roman"/>
                <w:color w:val="000000" w:themeColor="text1"/>
                <w14:ligatures w14:val="none"/>
              </w:rPr>
              <w:t>j</w:t>
            </w:r>
            <w:r w:rsidR="00FA250F" w:rsidRPr="00FA250F">
              <w:rPr>
                <w:rFonts w:ascii="Times New Roman" w:eastAsia="Arial" w:hAnsi="Times New Roman" w:cs="Times New Roman"/>
                <w:color w:val="000000" w:themeColor="text1"/>
                <w14:ligatures w14:val="none"/>
              </w:rPr>
              <w:t>eigu paaiškėja, kad paslaugas teikia žemesnės kvalifikacijos specialista</w:t>
            </w:r>
            <w:r w:rsidR="00FA250F">
              <w:rPr>
                <w:rFonts w:ascii="Times New Roman" w:eastAsia="Arial" w:hAnsi="Times New Roman" w:cs="Times New Roman"/>
                <w:color w:val="000000" w:themeColor="text1"/>
                <w14:ligatures w14:val="none"/>
              </w:rPr>
              <w:t>i</w:t>
            </w:r>
            <w:r w:rsidR="00FA250F" w:rsidRPr="00FA250F">
              <w:rPr>
                <w:rFonts w:ascii="Times New Roman" w:eastAsia="Arial" w:hAnsi="Times New Roman" w:cs="Times New Roman"/>
                <w:color w:val="000000" w:themeColor="text1"/>
                <w14:ligatures w14:val="none"/>
              </w:rPr>
              <w:t xml:space="preserve"> nei nurodyt</w:t>
            </w:r>
            <w:r w:rsidR="00FA250F">
              <w:rPr>
                <w:rFonts w:ascii="Times New Roman" w:eastAsia="Arial" w:hAnsi="Times New Roman" w:cs="Times New Roman"/>
                <w:color w:val="000000" w:themeColor="text1"/>
                <w14:ligatures w14:val="none"/>
              </w:rPr>
              <w:t>i Specialiųjų</w:t>
            </w:r>
            <w:r w:rsidR="00FA250F" w:rsidRPr="00FA250F">
              <w:rPr>
                <w:rFonts w:ascii="Times New Roman" w:eastAsia="Arial" w:hAnsi="Times New Roman" w:cs="Times New Roman"/>
                <w:color w:val="000000" w:themeColor="text1"/>
                <w14:ligatures w14:val="none"/>
              </w:rPr>
              <w:t xml:space="preserve"> pirkimo </w:t>
            </w:r>
            <w:r w:rsidR="00FA250F">
              <w:rPr>
                <w:rFonts w:ascii="Times New Roman" w:eastAsia="Arial" w:hAnsi="Times New Roman" w:cs="Times New Roman"/>
                <w:color w:val="000000" w:themeColor="text1"/>
                <w14:ligatures w14:val="none"/>
              </w:rPr>
              <w:t xml:space="preserve">sąlygų </w:t>
            </w:r>
            <w:r w:rsidR="00FA250F" w:rsidRPr="00FA250F">
              <w:rPr>
                <w:rFonts w:ascii="Times New Roman" w:eastAsia="Arial" w:hAnsi="Times New Roman" w:cs="Times New Roman"/>
                <w:color w:val="000000" w:themeColor="text1"/>
                <w14:ligatures w14:val="none"/>
              </w:rPr>
              <w:t xml:space="preserve"> 4 pried</w:t>
            </w:r>
            <w:r w:rsidR="00FA250F">
              <w:rPr>
                <w:rFonts w:ascii="Times New Roman" w:eastAsia="Arial" w:hAnsi="Times New Roman" w:cs="Times New Roman"/>
                <w:color w:val="000000" w:themeColor="text1"/>
                <w14:ligatures w14:val="none"/>
              </w:rPr>
              <w:t>o „Tiekėjų kvalifikacijos reikalavimai“ 1 lentelės 2.1 ir/arba 2.2 punktuose;</w:t>
            </w:r>
          </w:p>
          <w:p w14:paraId="518EC96B" w14:textId="410E6539" w:rsidR="00C269E6" w:rsidRPr="00C269E6" w:rsidRDefault="00C269E6" w:rsidP="00C269E6">
            <w:pPr>
              <w:spacing w:after="0" w:line="240" w:lineRule="auto"/>
              <w:jc w:val="both"/>
              <w:rPr>
                <w:rFonts w:ascii="Times New Roman" w:eastAsia="Arial" w:hAnsi="Times New Roman" w:cs="Times New Roman"/>
                <w:color w:val="000000" w:themeColor="text1"/>
                <w14:ligatures w14:val="none"/>
              </w:rPr>
            </w:pPr>
            <w:r w:rsidRPr="00C269E6">
              <w:rPr>
                <w:rFonts w:ascii="Times New Roman" w:eastAsia="Arial" w:hAnsi="Times New Roman" w:cs="Times New Roman"/>
                <w:color w:val="000000" w:themeColor="text1"/>
                <w14:ligatures w14:val="none"/>
              </w:rPr>
              <w:t>12.2.</w:t>
            </w:r>
            <w:r w:rsidR="00551380">
              <w:rPr>
                <w:rFonts w:ascii="Times New Roman" w:eastAsia="Arial" w:hAnsi="Times New Roman" w:cs="Times New Roman"/>
                <w:color w:val="000000" w:themeColor="text1"/>
                <w14:ligatures w14:val="none"/>
              </w:rPr>
              <w:t>6</w:t>
            </w:r>
            <w:r w:rsidRPr="00C269E6">
              <w:rPr>
                <w:rFonts w:ascii="Times New Roman" w:eastAsia="Arial" w:hAnsi="Times New Roman" w:cs="Times New Roman"/>
                <w:color w:val="000000" w:themeColor="text1"/>
                <w14:ligatures w14:val="none"/>
              </w:rPr>
              <w:t>. Tiekėjas pažeidžia šios Sutarties nuostatas, reglamentuojančias konkurenciją ar intelektinės nuosavybės (išskyrus Specialiųjų sąlygų 10.2.</w:t>
            </w:r>
            <w:r w:rsidR="00771A09">
              <w:rPr>
                <w:rFonts w:ascii="Times New Roman" w:eastAsia="Arial" w:hAnsi="Times New Roman" w:cs="Times New Roman"/>
                <w:color w:val="000000" w:themeColor="text1"/>
                <w14:ligatures w14:val="none"/>
              </w:rPr>
              <w:t>5</w:t>
            </w:r>
            <w:r w:rsidRPr="00C269E6">
              <w:rPr>
                <w:rFonts w:ascii="Times New Roman" w:eastAsia="Arial" w:hAnsi="Times New Roman" w:cs="Times New Roman"/>
                <w:color w:val="000000" w:themeColor="text1"/>
                <w14:ligatures w14:val="none"/>
              </w:rPr>
              <w:t xml:space="preserve"> papunktyje numatytą atvejį) valdymą;</w:t>
            </w:r>
          </w:p>
          <w:p w14:paraId="27A1EF14" w14:textId="2CA6642A" w:rsidR="00C269E6" w:rsidRPr="00FA250F" w:rsidRDefault="00C269E6" w:rsidP="00C269E6">
            <w:pPr>
              <w:spacing w:after="0" w:line="240" w:lineRule="auto"/>
              <w:jc w:val="both"/>
              <w:rPr>
                <w:rFonts w:ascii="Times New Roman" w:eastAsia="Arial" w:hAnsi="Times New Roman" w:cs="Times New Roman"/>
                <w:color w:val="000000" w:themeColor="text1"/>
                <w14:ligatures w14:val="none"/>
              </w:rPr>
            </w:pPr>
            <w:r w:rsidRPr="00FA250F">
              <w:rPr>
                <w:rFonts w:ascii="Times New Roman" w:eastAsia="Arial" w:hAnsi="Times New Roman" w:cs="Times New Roman"/>
                <w:color w:val="000000" w:themeColor="text1"/>
                <w14:ligatures w14:val="none"/>
              </w:rPr>
              <w:t>12.2.</w:t>
            </w:r>
            <w:r w:rsidR="00551380" w:rsidRPr="00FA250F">
              <w:rPr>
                <w:rFonts w:ascii="Times New Roman" w:eastAsia="Arial" w:hAnsi="Times New Roman" w:cs="Times New Roman"/>
                <w:color w:val="000000" w:themeColor="text1"/>
                <w14:ligatures w14:val="none"/>
              </w:rPr>
              <w:t>7</w:t>
            </w:r>
            <w:r w:rsidRPr="00FA250F">
              <w:rPr>
                <w:rFonts w:ascii="Times New Roman" w:eastAsia="Arial" w:hAnsi="Times New Roman" w:cs="Times New Roman"/>
                <w:color w:val="000000" w:themeColor="text1"/>
                <w14:ligatures w14:val="none"/>
              </w:rPr>
              <w:t>. Tiekėjas 2 (du) kartus pažeidė Sutartyje numatytus reikalavimus dėl konfidencialumo</w:t>
            </w:r>
            <w:r w:rsidR="00771A09" w:rsidRPr="00FA250F">
              <w:rPr>
                <w:rFonts w:ascii="Times New Roman" w:eastAsia="Arial" w:hAnsi="Times New Roman" w:cs="Times New Roman"/>
                <w:color w:val="000000" w:themeColor="text1"/>
                <w14:ligatures w14:val="none"/>
              </w:rPr>
              <w:t>;</w:t>
            </w:r>
          </w:p>
          <w:p w14:paraId="307F338A" w14:textId="3A4C006C" w:rsidR="00116F53" w:rsidRPr="00116F53" w:rsidRDefault="00C269E6" w:rsidP="00C269E6">
            <w:pPr>
              <w:spacing w:after="0" w:line="240" w:lineRule="auto"/>
              <w:jc w:val="both"/>
              <w:rPr>
                <w:rFonts w:ascii="Times New Roman" w:eastAsia="Arial" w:hAnsi="Times New Roman" w:cs="Times New Roman"/>
                <w:color w:val="000000" w:themeColor="text1"/>
                <w14:ligatures w14:val="none"/>
              </w:rPr>
            </w:pPr>
            <w:r w:rsidRPr="00FA250F">
              <w:rPr>
                <w:rFonts w:ascii="Times New Roman" w:eastAsia="Arial" w:hAnsi="Times New Roman" w:cs="Times New Roman"/>
                <w:color w:val="000000" w:themeColor="text1"/>
                <w14:ligatures w14:val="none"/>
              </w:rPr>
              <w:t>12.2.</w:t>
            </w:r>
            <w:r w:rsidR="00551380" w:rsidRPr="00FA250F">
              <w:rPr>
                <w:rFonts w:ascii="Times New Roman" w:eastAsia="Arial" w:hAnsi="Times New Roman" w:cs="Times New Roman"/>
                <w:color w:val="000000" w:themeColor="text1"/>
                <w14:ligatures w14:val="none"/>
              </w:rPr>
              <w:t>8</w:t>
            </w:r>
            <w:r w:rsidRPr="00FA250F">
              <w:rPr>
                <w:rFonts w:ascii="Times New Roman" w:eastAsia="Arial" w:hAnsi="Times New Roman" w:cs="Times New Roman"/>
                <w:color w:val="000000" w:themeColor="text1"/>
                <w14:ligatures w14:val="none"/>
              </w:rPr>
              <w:t>. Tiekėjas 2 (du) pažeidė Sutartyje numatytus reikalavimus dėl Pirkėjo simbolių, pavadinimo ir ženklo reklamoje ar rinkodaroje naudojimo bei draudimą naudotis Pirkėjo sukurtais intelektiniais veiklos rezultatais</w:t>
            </w:r>
            <w:r w:rsidR="00771A09" w:rsidRPr="00FA250F">
              <w:rPr>
                <w:rFonts w:ascii="Times New Roman" w:eastAsia="Arial" w:hAnsi="Times New Roman" w:cs="Times New Roman"/>
                <w:color w:val="000000" w:themeColor="text1"/>
                <w14:ligatures w14:val="none"/>
              </w:rPr>
              <w:t>;</w:t>
            </w:r>
          </w:p>
        </w:tc>
      </w:tr>
      <w:tr w:rsidR="00116F53" w:rsidRPr="00116F53" w14:paraId="52FCEDE6" w14:textId="77777777" w:rsidTr="00C04835">
        <w:trPr>
          <w:trHeight w:val="300"/>
        </w:trPr>
        <w:tc>
          <w:tcPr>
            <w:tcW w:w="9535" w:type="dxa"/>
            <w:gridSpan w:val="4"/>
          </w:tcPr>
          <w:p w14:paraId="77A012C4" w14:textId="3BA18D42" w:rsidR="00116F53" w:rsidRPr="00116F53" w:rsidRDefault="00116F53" w:rsidP="00116F53">
            <w:pPr>
              <w:spacing w:after="0" w:line="240" w:lineRule="auto"/>
              <w:jc w:val="center"/>
              <w:rPr>
                <w:rFonts w:ascii="Times New Roman" w:eastAsia="Times New Roman" w:hAnsi="Times New Roman" w:cs="Times New Roman"/>
                <w14:ligatures w14:val="none"/>
              </w:rPr>
            </w:pPr>
            <w:r w:rsidRPr="00116F53">
              <w:rPr>
                <w:rFonts w:ascii="Times New Roman" w:eastAsia="Times New Roman" w:hAnsi="Times New Roman" w:cs="Times New Roman"/>
                <w:b/>
                <w14:ligatures w14:val="none"/>
              </w:rPr>
              <w:lastRenderedPageBreak/>
              <w:t xml:space="preserve">13. APLINKOS APSAUGOS IR SOCIALINIAI KRITERIJAI </w:t>
            </w:r>
          </w:p>
        </w:tc>
      </w:tr>
      <w:tr w:rsidR="00116F53" w:rsidRPr="00116F53" w14:paraId="38CB8EAA" w14:textId="77777777" w:rsidTr="00C04835">
        <w:trPr>
          <w:trHeight w:val="300"/>
        </w:trPr>
        <w:tc>
          <w:tcPr>
            <w:tcW w:w="3058" w:type="dxa"/>
          </w:tcPr>
          <w:p w14:paraId="4C3F84C5"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 xml:space="preserve">13.1. Su perkamomis paslaugomis susiję  aplinkos apsaugos kriterijai </w:t>
            </w:r>
          </w:p>
        </w:tc>
        <w:tc>
          <w:tcPr>
            <w:tcW w:w="6477" w:type="dxa"/>
            <w:gridSpan w:val="3"/>
          </w:tcPr>
          <w:p w14:paraId="518B6704" w14:textId="77777777" w:rsidR="00D077B3" w:rsidRPr="00D077B3" w:rsidRDefault="00D077B3" w:rsidP="00D077B3">
            <w:pPr>
              <w:spacing w:after="0" w:line="240" w:lineRule="auto"/>
              <w:jc w:val="both"/>
              <w:rPr>
                <w:rFonts w:ascii="Times New Roman" w:eastAsia="Times New Roman" w:hAnsi="Times New Roman" w:cs="Times New Roman"/>
                <w:color w:val="000000"/>
                <w:shd w:val="clear" w:color="auto" w:fill="FFFFFF"/>
                <w14:ligatures w14:val="none"/>
              </w:rPr>
            </w:pPr>
            <w:r w:rsidRPr="00D077B3">
              <w:rPr>
                <w:rFonts w:ascii="Times New Roman" w:eastAsia="Times New Roman" w:hAnsi="Times New Roman" w:cs="Times New Roman"/>
                <w:color w:val="000000"/>
                <w:shd w:val="clear" w:color="auto" w:fill="FFFFFF"/>
                <w14:ligatures w14:val="none"/>
              </w:rPr>
              <w:t>Vykdytas žaliasis pirkimas. Pirkimas vykdytas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papunkčiu (perkamos Paslaugos yra nematerialaus pobūdžio (intelektinės) paslaugos, nesusijusios su materialaus objekto sukūrimu, kurių teikimo metu nėra numatomas reikšmingas neigiamas poveikis aplinkai, nesukuriamas taršos šaltinis ir negeneruojamos atliekos).</w:t>
            </w:r>
          </w:p>
          <w:p w14:paraId="6BFBEF39" w14:textId="77777777" w:rsidR="00D077B3" w:rsidRPr="00D077B3" w:rsidRDefault="00D077B3" w:rsidP="00D077B3">
            <w:pPr>
              <w:spacing w:after="0" w:line="240" w:lineRule="auto"/>
              <w:jc w:val="both"/>
              <w:rPr>
                <w:rFonts w:ascii="Times New Roman" w:eastAsia="Times New Roman" w:hAnsi="Times New Roman" w:cs="Times New Roman"/>
                <w:color w:val="000000"/>
                <w:shd w:val="clear" w:color="auto" w:fill="FFFFFF"/>
                <w14:ligatures w14:val="none"/>
              </w:rPr>
            </w:pPr>
          </w:p>
          <w:p w14:paraId="7153D97D" w14:textId="3B1557B1" w:rsidR="00116F53" w:rsidRPr="00116F53" w:rsidRDefault="00D077B3" w:rsidP="00D077B3">
            <w:pPr>
              <w:spacing w:after="0" w:line="240" w:lineRule="auto"/>
              <w:jc w:val="both"/>
              <w:rPr>
                <w:rFonts w:ascii="Times New Roman" w:eastAsia="Times New Roman" w:hAnsi="Times New Roman" w:cs="Times New Roman"/>
                <w:color w:val="000000"/>
                <w:shd w:val="clear" w:color="auto" w:fill="FFFFFF"/>
                <w14:ligatures w14:val="none"/>
              </w:rPr>
            </w:pPr>
            <w:r w:rsidRPr="00D077B3">
              <w:rPr>
                <w:rFonts w:ascii="Times New Roman" w:eastAsia="Times New Roman" w:hAnsi="Times New Roman" w:cs="Times New Roman"/>
                <w:color w:val="000000"/>
                <w:shd w:val="clear" w:color="auto" w:fill="FFFFFF"/>
                <w14:ligatures w14:val="none"/>
              </w:rPr>
              <w:t>Nepaisant to, Tiekėjai raginami savo veikloje vadovautis darnaus vystymosi principais – naudoti energiją taupančius įrankius, mažinti popieriaus naudojimą, o komunikaciją vykdyti elektroninėmis priemonėmis.</w:t>
            </w:r>
          </w:p>
        </w:tc>
      </w:tr>
      <w:tr w:rsidR="00116F53" w:rsidRPr="00116F53" w14:paraId="09EB5CB7" w14:textId="77777777" w:rsidTr="00C04835">
        <w:trPr>
          <w:trHeight w:val="300"/>
        </w:trPr>
        <w:tc>
          <w:tcPr>
            <w:tcW w:w="3058" w:type="dxa"/>
          </w:tcPr>
          <w:p w14:paraId="742CEC24" w14:textId="77777777"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13.2. Su perkamomis Paslaugomis susiję socialiniai kriterijai</w:t>
            </w:r>
          </w:p>
        </w:tc>
        <w:tc>
          <w:tcPr>
            <w:tcW w:w="6477" w:type="dxa"/>
            <w:gridSpan w:val="3"/>
          </w:tcPr>
          <w:p w14:paraId="7A6C1FDB" w14:textId="77777777" w:rsidR="00116F53" w:rsidRPr="00116F53" w:rsidRDefault="00116F53" w:rsidP="00116F53">
            <w:pPr>
              <w:spacing w:after="0" w:line="240" w:lineRule="auto"/>
              <w:rPr>
                <w:rFonts w:ascii="Times New Roman" w:eastAsia="Times New Roman" w:hAnsi="Times New Roman" w:cs="Times New Roman"/>
                <w:color w:val="000000"/>
                <w:shd w:val="clear" w:color="auto" w:fill="FFFFFF"/>
                <w14:ligatures w14:val="none"/>
              </w:rPr>
            </w:pPr>
            <w:r w:rsidRPr="00116F53">
              <w:rPr>
                <w:rFonts w:ascii="Times New Roman" w:eastAsia="Times New Roman" w:hAnsi="Times New Roman" w:cs="Times New Roman"/>
                <w:color w:val="000000"/>
                <w:shd w:val="clear" w:color="auto" w:fill="FFFFFF"/>
                <w14:ligatures w14:val="none"/>
              </w:rPr>
              <w:t>Netaikoma</w:t>
            </w:r>
          </w:p>
          <w:p w14:paraId="210EFB4A" w14:textId="77777777" w:rsidR="00116F53" w:rsidRPr="00116F53" w:rsidRDefault="00116F53" w:rsidP="00116F53">
            <w:pPr>
              <w:spacing w:after="0" w:line="240" w:lineRule="auto"/>
              <w:rPr>
                <w:rFonts w:ascii="Times New Roman" w:eastAsia="Times New Roman" w:hAnsi="Times New Roman" w:cs="Times New Roman"/>
                <w:color w:val="000000"/>
                <w:shd w:val="clear" w:color="auto" w:fill="FFFFFF"/>
                <w14:ligatures w14:val="none"/>
              </w:rPr>
            </w:pPr>
          </w:p>
          <w:p w14:paraId="268CFDA5" w14:textId="1A037D68" w:rsidR="00116F53" w:rsidRPr="00116F53" w:rsidRDefault="00116F53" w:rsidP="00116F53">
            <w:pPr>
              <w:spacing w:after="0" w:line="240" w:lineRule="auto"/>
              <w:rPr>
                <w:rFonts w:ascii="Times New Roman" w:eastAsia="Times New Roman" w:hAnsi="Times New Roman" w:cs="Times New Roman"/>
                <w:color w:val="0070C0"/>
                <w14:ligatures w14:val="none"/>
              </w:rPr>
            </w:pPr>
          </w:p>
        </w:tc>
      </w:tr>
      <w:tr w:rsidR="00116F53" w:rsidRPr="00116F53" w14:paraId="3684D4B9" w14:textId="77777777" w:rsidTr="00C04835">
        <w:trPr>
          <w:trHeight w:val="300"/>
        </w:trPr>
        <w:tc>
          <w:tcPr>
            <w:tcW w:w="9535" w:type="dxa"/>
            <w:gridSpan w:val="4"/>
          </w:tcPr>
          <w:p w14:paraId="1E5824B4" w14:textId="03C0FA43" w:rsidR="00116F53" w:rsidRPr="00C87F77"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 xml:space="preserve">14. BENDRŲJŲ SĄLYGŲ PAKEITIMAI IR PAPILDYMAI </w:t>
            </w:r>
          </w:p>
        </w:tc>
      </w:tr>
      <w:tr w:rsidR="00116F53" w:rsidRPr="00116F53" w14:paraId="619B4077" w14:textId="77777777" w:rsidTr="00C04835">
        <w:trPr>
          <w:trHeight w:val="300"/>
        </w:trPr>
        <w:tc>
          <w:tcPr>
            <w:tcW w:w="3058" w:type="dxa"/>
          </w:tcPr>
          <w:p w14:paraId="3AA4CCBC" w14:textId="4BD6A13B" w:rsidR="00116F53" w:rsidRPr="00116F53" w:rsidRDefault="00116F53" w:rsidP="00116F53">
            <w:pPr>
              <w:spacing w:after="0" w:line="240" w:lineRule="auto"/>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14.</w:t>
            </w:r>
            <w:r w:rsidR="00051451">
              <w:rPr>
                <w:rFonts w:ascii="Times New Roman" w:eastAsia="Times New Roman" w:hAnsi="Times New Roman" w:cs="Times New Roman"/>
                <w:b/>
                <w14:ligatures w14:val="none"/>
              </w:rPr>
              <w:t>1</w:t>
            </w:r>
            <w:r w:rsidRPr="00116F53">
              <w:rPr>
                <w:rFonts w:ascii="Times New Roman" w:eastAsia="Times New Roman" w:hAnsi="Times New Roman" w:cs="Times New Roman"/>
                <w:b/>
                <w14:ligatures w14:val="none"/>
              </w:rPr>
              <w:t>.</w:t>
            </w:r>
          </w:p>
        </w:tc>
        <w:tc>
          <w:tcPr>
            <w:tcW w:w="6477" w:type="dxa"/>
            <w:gridSpan w:val="3"/>
          </w:tcPr>
          <w:p w14:paraId="2792BF26" w14:textId="77777777" w:rsidR="00116F53" w:rsidRDefault="00116F53" w:rsidP="00051451">
            <w:pPr>
              <w:spacing w:after="0" w:line="240" w:lineRule="auto"/>
              <w:jc w:val="both"/>
              <w:rPr>
                <w:rFonts w:ascii="Times New Roman" w:eastAsia="Times New Roman" w:hAnsi="Times New Roman" w:cs="Times New Roman"/>
                <w14:ligatures w14:val="none"/>
              </w:rPr>
            </w:pPr>
            <w:r w:rsidRPr="00116F53">
              <w:rPr>
                <w:rFonts w:ascii="Times New Roman" w:eastAsia="Times New Roman" w:hAnsi="Times New Roman" w:cs="Times New Roman"/>
                <w14:ligatures w14:val="none"/>
              </w:rPr>
              <w:t>Šalys susitaria papildyti Sutarties Bendrąsias sąlygas nurodytu punktu, tačiau kitų punktų numeracijos nekeisti:</w:t>
            </w:r>
          </w:p>
          <w:p w14:paraId="677AA6E5" w14:textId="2FC08DE0" w:rsidR="007213A3" w:rsidRDefault="007213A3" w:rsidP="00051451">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13.6. Pirkėjo konfidencialia informacija yra laikoma:</w:t>
            </w:r>
          </w:p>
          <w:p w14:paraId="5985C062" w14:textId="77777777" w:rsidR="007213A3" w:rsidRDefault="007213A3" w:rsidP="007213A3">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13.6.1. </w:t>
            </w:r>
            <w:r w:rsidRPr="007213A3">
              <w:rPr>
                <w:rFonts w:ascii="Times New Roman" w:eastAsia="Times New Roman" w:hAnsi="Times New Roman" w:cs="Times New Roman"/>
                <w14:ligatures w14:val="none"/>
              </w:rPr>
              <w:t xml:space="preserve">bet kokia techninė ir (ar) finansinė informacija apie </w:t>
            </w:r>
            <w:r>
              <w:rPr>
                <w:rFonts w:ascii="Times New Roman" w:eastAsia="Times New Roman" w:hAnsi="Times New Roman" w:cs="Times New Roman"/>
                <w14:ligatures w14:val="none"/>
              </w:rPr>
              <w:t>Pirkėjo</w:t>
            </w:r>
            <w:r w:rsidRPr="007213A3">
              <w:rPr>
                <w:rFonts w:ascii="Times New Roman" w:eastAsia="Times New Roman" w:hAnsi="Times New Roman" w:cs="Times New Roman"/>
                <w14:ligatures w14:val="none"/>
              </w:rPr>
              <w:t xml:space="preserve"> veiklą, išskyrus viešai</w:t>
            </w:r>
            <w:r>
              <w:rPr>
                <w:rFonts w:ascii="Times New Roman" w:eastAsia="Times New Roman" w:hAnsi="Times New Roman" w:cs="Times New Roman"/>
                <w14:ligatures w14:val="none"/>
              </w:rPr>
              <w:t xml:space="preserve"> </w:t>
            </w:r>
            <w:r w:rsidRPr="007213A3">
              <w:rPr>
                <w:rFonts w:ascii="Times New Roman" w:eastAsia="Times New Roman" w:hAnsi="Times New Roman" w:cs="Times New Roman"/>
                <w14:ligatures w14:val="none"/>
              </w:rPr>
              <w:t>skelbiamą informaciją bei tokio pobūdžio informacija ir duomenys, kurie turi būti pateikiami</w:t>
            </w:r>
            <w:r>
              <w:rPr>
                <w:rFonts w:ascii="Times New Roman" w:eastAsia="Times New Roman" w:hAnsi="Times New Roman" w:cs="Times New Roman"/>
                <w14:ligatures w14:val="none"/>
              </w:rPr>
              <w:t xml:space="preserve"> </w:t>
            </w:r>
            <w:r w:rsidRPr="007213A3">
              <w:rPr>
                <w:rFonts w:ascii="Times New Roman" w:eastAsia="Times New Roman" w:hAnsi="Times New Roman" w:cs="Times New Roman"/>
                <w14:ligatures w14:val="none"/>
              </w:rPr>
              <w:lastRenderedPageBreak/>
              <w:t>valstybinės valdžios, valdymo, teisėsaugos arba kitoms institucijoms Lietuvos Respublikos teisės aktų</w:t>
            </w:r>
            <w:r>
              <w:rPr>
                <w:rFonts w:ascii="Times New Roman" w:eastAsia="Times New Roman" w:hAnsi="Times New Roman" w:cs="Times New Roman"/>
                <w14:ligatures w14:val="none"/>
              </w:rPr>
              <w:t xml:space="preserve"> </w:t>
            </w:r>
            <w:r w:rsidRPr="007213A3">
              <w:rPr>
                <w:rFonts w:ascii="Times New Roman" w:eastAsia="Times New Roman" w:hAnsi="Times New Roman" w:cs="Times New Roman"/>
                <w14:ligatures w14:val="none"/>
              </w:rPr>
              <w:t>nustatyta tvarka;</w:t>
            </w:r>
          </w:p>
          <w:p w14:paraId="3DCA5C4A" w14:textId="77777777" w:rsidR="007213A3" w:rsidRDefault="007213A3" w:rsidP="007213A3">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13.6.2. </w:t>
            </w:r>
            <w:r w:rsidRPr="007213A3">
              <w:rPr>
                <w:rFonts w:ascii="Times New Roman" w:eastAsia="Times New Roman" w:hAnsi="Times New Roman" w:cs="Times New Roman"/>
                <w14:ligatures w14:val="none"/>
              </w:rPr>
              <w:t>prašymų, projektų, paraiškų, viešųjų pirkimų bei ataskaitų duomenys ir turinys;</w:t>
            </w:r>
          </w:p>
          <w:p w14:paraId="34B5AEA8" w14:textId="77777777" w:rsidR="007213A3" w:rsidRDefault="007213A3" w:rsidP="007213A3">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13.6.3. </w:t>
            </w:r>
            <w:r w:rsidRPr="007213A3">
              <w:rPr>
                <w:rFonts w:ascii="Times New Roman" w:eastAsia="Times New Roman" w:hAnsi="Times New Roman" w:cs="Times New Roman"/>
                <w14:ligatures w14:val="none"/>
              </w:rPr>
              <w:t>kita informacija, susijusi su prašymų, projektų, paraiškų, viešųjų pirkimų dokumentų,</w:t>
            </w:r>
            <w:r>
              <w:rPr>
                <w:rFonts w:ascii="Times New Roman" w:eastAsia="Times New Roman" w:hAnsi="Times New Roman" w:cs="Times New Roman"/>
                <w14:ligatures w14:val="none"/>
              </w:rPr>
              <w:t xml:space="preserve"> </w:t>
            </w:r>
            <w:r w:rsidRPr="007213A3">
              <w:rPr>
                <w:rFonts w:ascii="Times New Roman" w:eastAsia="Times New Roman" w:hAnsi="Times New Roman" w:cs="Times New Roman"/>
                <w14:ligatures w14:val="none"/>
              </w:rPr>
              <w:t>ataskaitų nagrinėjimu, aiškinimu, vertinimu ir palyginimu;</w:t>
            </w:r>
          </w:p>
          <w:p w14:paraId="7A92823C" w14:textId="339A2C84" w:rsidR="007213A3" w:rsidRPr="00116F53" w:rsidRDefault="007213A3" w:rsidP="007213A3">
            <w:pPr>
              <w:spacing w:after="0" w:line="240" w:lineRule="auto"/>
              <w:jc w:val="both"/>
              <w:rPr>
                <w:rFonts w:ascii="Times New Roman" w:eastAsia="Times New Roman" w:hAnsi="Times New Roman" w:cs="Times New Roman"/>
                <w14:ligatures w14:val="none"/>
              </w:rPr>
            </w:pPr>
            <w:r>
              <w:rPr>
                <w:rFonts w:ascii="Times New Roman" w:eastAsia="Times New Roman" w:hAnsi="Times New Roman" w:cs="Times New Roman"/>
                <w14:ligatures w14:val="none"/>
              </w:rPr>
              <w:t xml:space="preserve">13.6.4. </w:t>
            </w:r>
            <w:r w:rsidRPr="007213A3">
              <w:rPr>
                <w:rFonts w:ascii="Times New Roman" w:eastAsia="Times New Roman" w:hAnsi="Times New Roman" w:cs="Times New Roman"/>
                <w14:ligatures w14:val="none"/>
              </w:rPr>
              <w:t>bet kokia kita informacija, kuri dėl savo pobūdžio neturėtų būti perduodama tretiesiems</w:t>
            </w:r>
            <w:r>
              <w:rPr>
                <w:rFonts w:ascii="Times New Roman" w:eastAsia="Times New Roman" w:hAnsi="Times New Roman" w:cs="Times New Roman"/>
                <w14:ligatures w14:val="none"/>
              </w:rPr>
              <w:t xml:space="preserve"> </w:t>
            </w:r>
            <w:r w:rsidRPr="007213A3">
              <w:rPr>
                <w:rFonts w:ascii="Times New Roman" w:eastAsia="Times New Roman" w:hAnsi="Times New Roman" w:cs="Times New Roman"/>
                <w14:ligatures w14:val="none"/>
              </w:rPr>
              <w:t>asmenims.</w:t>
            </w:r>
          </w:p>
        </w:tc>
      </w:tr>
      <w:tr w:rsidR="00116F53" w:rsidRPr="00116F53" w14:paraId="0DB535EF" w14:textId="77777777" w:rsidTr="00C04835">
        <w:trPr>
          <w:trHeight w:val="300"/>
        </w:trPr>
        <w:tc>
          <w:tcPr>
            <w:tcW w:w="9535" w:type="dxa"/>
            <w:gridSpan w:val="4"/>
          </w:tcPr>
          <w:p w14:paraId="5A5F1BAA"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lastRenderedPageBreak/>
              <w:t>15. SUTARTIES PRIEDAI</w:t>
            </w:r>
          </w:p>
        </w:tc>
      </w:tr>
      <w:tr w:rsidR="00116F53" w:rsidRPr="00116F53" w14:paraId="20C244FB" w14:textId="77777777" w:rsidTr="00C04835">
        <w:trPr>
          <w:trHeight w:val="300"/>
        </w:trPr>
        <w:tc>
          <w:tcPr>
            <w:tcW w:w="3058" w:type="dxa"/>
          </w:tcPr>
          <w:p w14:paraId="7BE2B7E2"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15.1. Priedas Nr. 1</w:t>
            </w:r>
          </w:p>
        </w:tc>
        <w:tc>
          <w:tcPr>
            <w:tcW w:w="6477" w:type="dxa"/>
            <w:gridSpan w:val="3"/>
          </w:tcPr>
          <w:p w14:paraId="43B563CB" w14:textId="599C1851" w:rsidR="00116F53" w:rsidRPr="00116F53" w:rsidRDefault="00D077B3" w:rsidP="00116F53">
            <w:pPr>
              <w:spacing w:after="0" w:line="240" w:lineRule="auto"/>
              <w:jc w:val="center"/>
              <w:rPr>
                <w:rFonts w:ascii="Times New Roman" w:eastAsia="Times New Roman" w:hAnsi="Times New Roman" w:cs="Times New Roman"/>
                <w:b/>
                <w14:ligatures w14:val="none"/>
              </w:rPr>
            </w:pPr>
            <w:r>
              <w:rPr>
                <w:rFonts w:ascii="Times New Roman" w:eastAsia="Times New Roman" w:hAnsi="Times New Roman" w:cs="Times New Roman"/>
                <w:b/>
                <w14:ligatures w14:val="none"/>
              </w:rPr>
              <w:t>Techninė specif</w:t>
            </w:r>
            <w:r w:rsidR="00FD3224">
              <w:rPr>
                <w:rFonts w:ascii="Times New Roman" w:eastAsia="Times New Roman" w:hAnsi="Times New Roman" w:cs="Times New Roman"/>
                <w:b/>
                <w14:ligatures w14:val="none"/>
              </w:rPr>
              <w:t>ikacija</w:t>
            </w:r>
          </w:p>
        </w:tc>
      </w:tr>
      <w:tr w:rsidR="00116F53" w:rsidRPr="00116F53" w14:paraId="2252B13E" w14:textId="77777777" w:rsidTr="00C04835">
        <w:trPr>
          <w:trHeight w:val="300"/>
        </w:trPr>
        <w:tc>
          <w:tcPr>
            <w:tcW w:w="3058" w:type="dxa"/>
          </w:tcPr>
          <w:p w14:paraId="57DD09AE"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15.2. Priedas Nr. 2</w:t>
            </w:r>
          </w:p>
        </w:tc>
        <w:tc>
          <w:tcPr>
            <w:tcW w:w="6477" w:type="dxa"/>
            <w:gridSpan w:val="3"/>
          </w:tcPr>
          <w:p w14:paraId="55C93067" w14:textId="57C00E41" w:rsidR="00116F53" w:rsidRPr="00116F53" w:rsidRDefault="00FD3224" w:rsidP="00116F53">
            <w:pPr>
              <w:spacing w:after="0" w:line="240" w:lineRule="auto"/>
              <w:jc w:val="center"/>
              <w:rPr>
                <w:rFonts w:ascii="Times New Roman" w:eastAsia="Times New Roman" w:hAnsi="Times New Roman" w:cs="Times New Roman"/>
                <w:b/>
                <w14:ligatures w14:val="none"/>
              </w:rPr>
            </w:pPr>
            <w:r>
              <w:rPr>
                <w:rFonts w:ascii="Times New Roman" w:eastAsia="Times New Roman" w:hAnsi="Times New Roman" w:cs="Times New Roman"/>
                <w:b/>
                <w14:ligatures w14:val="none"/>
              </w:rPr>
              <w:t>Tiekėjo pasiūlymas</w:t>
            </w:r>
          </w:p>
        </w:tc>
      </w:tr>
      <w:tr w:rsidR="00116F53" w:rsidRPr="00116F53" w14:paraId="0B06E432" w14:textId="77777777" w:rsidTr="00C04835">
        <w:trPr>
          <w:trHeight w:val="300"/>
        </w:trPr>
        <w:tc>
          <w:tcPr>
            <w:tcW w:w="3058" w:type="dxa"/>
          </w:tcPr>
          <w:p w14:paraId="5966587C"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15.3. Priedas Nr. 3</w:t>
            </w:r>
          </w:p>
        </w:tc>
        <w:tc>
          <w:tcPr>
            <w:tcW w:w="6477" w:type="dxa"/>
            <w:gridSpan w:val="3"/>
          </w:tcPr>
          <w:p w14:paraId="465D7965"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p>
        </w:tc>
      </w:tr>
      <w:tr w:rsidR="00116F53" w:rsidRPr="00116F53" w14:paraId="220A6F2B" w14:textId="77777777" w:rsidTr="00C04835">
        <w:trPr>
          <w:trHeight w:val="300"/>
        </w:trPr>
        <w:tc>
          <w:tcPr>
            <w:tcW w:w="3058" w:type="dxa"/>
          </w:tcPr>
          <w:p w14:paraId="226D171A"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15.4. Priedas Nr. 4</w:t>
            </w:r>
          </w:p>
        </w:tc>
        <w:tc>
          <w:tcPr>
            <w:tcW w:w="6477" w:type="dxa"/>
            <w:gridSpan w:val="3"/>
          </w:tcPr>
          <w:p w14:paraId="4E1BF81E"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p>
        </w:tc>
      </w:tr>
      <w:tr w:rsidR="00116F53" w:rsidRPr="00116F53" w14:paraId="2AF98309" w14:textId="77777777" w:rsidTr="00C04835">
        <w:trPr>
          <w:trHeight w:val="300"/>
        </w:trPr>
        <w:tc>
          <w:tcPr>
            <w:tcW w:w="3058" w:type="dxa"/>
          </w:tcPr>
          <w:p w14:paraId="0557770D"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15.5. Priedas Nr. 5</w:t>
            </w:r>
          </w:p>
        </w:tc>
        <w:tc>
          <w:tcPr>
            <w:tcW w:w="6477" w:type="dxa"/>
            <w:gridSpan w:val="3"/>
          </w:tcPr>
          <w:p w14:paraId="077EEA91"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p>
        </w:tc>
      </w:tr>
      <w:tr w:rsidR="00116F53" w:rsidRPr="00116F53" w14:paraId="38E3A2F1" w14:textId="77777777" w:rsidTr="00C04835">
        <w:tc>
          <w:tcPr>
            <w:tcW w:w="9535" w:type="dxa"/>
            <w:gridSpan w:val="4"/>
          </w:tcPr>
          <w:p w14:paraId="4124B940"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16. ŠALIŲ ATSTOVŲ PARAŠAI</w:t>
            </w:r>
          </w:p>
        </w:tc>
      </w:tr>
      <w:tr w:rsidR="00116F53" w:rsidRPr="00116F53" w14:paraId="3AD14989" w14:textId="77777777" w:rsidTr="00C04835">
        <w:tc>
          <w:tcPr>
            <w:tcW w:w="5224" w:type="dxa"/>
            <w:gridSpan w:val="3"/>
          </w:tcPr>
          <w:p w14:paraId="0FEED776"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PIRKĖJAS</w:t>
            </w:r>
          </w:p>
        </w:tc>
        <w:tc>
          <w:tcPr>
            <w:tcW w:w="4311" w:type="dxa"/>
          </w:tcPr>
          <w:p w14:paraId="58CC9086"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b/>
                <w14:ligatures w14:val="none"/>
              </w:rPr>
              <w:t>TIEKĖJAS</w:t>
            </w:r>
          </w:p>
        </w:tc>
      </w:tr>
      <w:tr w:rsidR="00116F53" w:rsidRPr="00116F53" w14:paraId="1D8C6A02" w14:textId="77777777" w:rsidTr="00C04835">
        <w:tc>
          <w:tcPr>
            <w:tcW w:w="5224" w:type="dxa"/>
            <w:gridSpan w:val="3"/>
          </w:tcPr>
          <w:p w14:paraId="09FED2FB" w14:textId="77777777" w:rsidR="00116F53" w:rsidRPr="00116F53" w:rsidRDefault="00116F53" w:rsidP="00116F53">
            <w:pPr>
              <w:spacing w:after="0" w:line="240" w:lineRule="auto"/>
              <w:jc w:val="center"/>
              <w:rPr>
                <w:rFonts w:ascii="Times New Roman" w:eastAsia="Times New Roman" w:hAnsi="Times New Roman" w:cs="Times New Roman"/>
                <w:color w:val="4472C4"/>
                <w14:ligatures w14:val="none"/>
              </w:rPr>
            </w:pPr>
            <w:r w:rsidRPr="00116F53">
              <w:rPr>
                <w:rFonts w:ascii="Times New Roman" w:eastAsia="Times New Roman" w:hAnsi="Times New Roman" w:cs="Times New Roman"/>
                <w:color w:val="4472C4"/>
                <w14:ligatures w14:val="none"/>
              </w:rPr>
              <w:t>(nurodomos atstovo pareigos, vardas, pavardė)</w:t>
            </w:r>
          </w:p>
        </w:tc>
        <w:tc>
          <w:tcPr>
            <w:tcW w:w="4311" w:type="dxa"/>
          </w:tcPr>
          <w:p w14:paraId="0FF0A23B" w14:textId="77777777" w:rsidR="00116F53" w:rsidRPr="00116F53" w:rsidRDefault="00116F53" w:rsidP="00116F53">
            <w:pPr>
              <w:spacing w:after="0" w:line="240" w:lineRule="auto"/>
              <w:jc w:val="center"/>
              <w:rPr>
                <w:rFonts w:ascii="Times New Roman" w:eastAsia="Times New Roman" w:hAnsi="Times New Roman" w:cs="Times New Roman"/>
                <w:b/>
                <w14:ligatures w14:val="none"/>
              </w:rPr>
            </w:pPr>
            <w:r w:rsidRPr="00116F53">
              <w:rPr>
                <w:rFonts w:ascii="Times New Roman" w:eastAsia="Times New Roman" w:hAnsi="Times New Roman" w:cs="Times New Roman"/>
                <w:color w:val="4472C4"/>
                <w14:ligatures w14:val="none"/>
              </w:rPr>
              <w:t>(nurodomos atstovo pareigos, vardas, pavardė)</w:t>
            </w:r>
          </w:p>
        </w:tc>
      </w:tr>
      <w:tr w:rsidR="00116F53" w:rsidRPr="00116F53" w14:paraId="4F424A4A" w14:textId="77777777" w:rsidTr="00C04835">
        <w:tc>
          <w:tcPr>
            <w:tcW w:w="5224" w:type="dxa"/>
            <w:gridSpan w:val="3"/>
          </w:tcPr>
          <w:p w14:paraId="2ECB8786" w14:textId="77777777" w:rsidR="00116F53" w:rsidRPr="00116F53" w:rsidRDefault="00116F53" w:rsidP="00116F53">
            <w:pPr>
              <w:spacing w:after="0" w:line="240" w:lineRule="auto"/>
              <w:jc w:val="center"/>
              <w:rPr>
                <w:rFonts w:ascii="Times New Roman" w:eastAsia="Times New Roman" w:hAnsi="Times New Roman" w:cs="Times New Roman"/>
                <w:b/>
                <w:color w:val="4472C4"/>
                <w14:ligatures w14:val="none"/>
              </w:rPr>
            </w:pPr>
          </w:p>
          <w:p w14:paraId="511AED61" w14:textId="77777777" w:rsidR="00116F53" w:rsidRPr="00116F53" w:rsidRDefault="00116F53" w:rsidP="00116F53">
            <w:pPr>
              <w:spacing w:after="0" w:line="240" w:lineRule="auto"/>
              <w:jc w:val="center"/>
              <w:rPr>
                <w:rFonts w:ascii="Times New Roman" w:eastAsia="Times New Roman" w:hAnsi="Times New Roman" w:cs="Times New Roman"/>
                <w:b/>
                <w:color w:val="4472C4"/>
                <w14:ligatures w14:val="none"/>
              </w:rPr>
            </w:pPr>
            <w:r w:rsidRPr="00116F53">
              <w:rPr>
                <w:rFonts w:ascii="Times New Roman" w:eastAsia="Times New Roman" w:hAnsi="Times New Roman" w:cs="Times New Roman"/>
                <w:b/>
                <w:color w:val="4472C4"/>
                <w14:ligatures w14:val="none"/>
              </w:rPr>
              <w:t>(parašas)</w:t>
            </w:r>
          </w:p>
          <w:p w14:paraId="111189F1" w14:textId="77777777" w:rsidR="00116F53" w:rsidRPr="00116F53" w:rsidRDefault="00116F53" w:rsidP="00116F53">
            <w:pPr>
              <w:spacing w:after="0" w:line="240" w:lineRule="auto"/>
              <w:jc w:val="center"/>
              <w:rPr>
                <w:rFonts w:ascii="Times New Roman" w:eastAsia="Times New Roman" w:hAnsi="Times New Roman" w:cs="Times New Roman"/>
                <w:b/>
                <w:color w:val="4472C4"/>
                <w14:ligatures w14:val="none"/>
              </w:rPr>
            </w:pPr>
          </w:p>
          <w:p w14:paraId="68E5A503" w14:textId="77777777" w:rsidR="00116F53" w:rsidRPr="00116F53" w:rsidRDefault="00116F53" w:rsidP="00116F53">
            <w:pPr>
              <w:spacing w:after="0" w:line="240" w:lineRule="auto"/>
              <w:jc w:val="center"/>
              <w:rPr>
                <w:rFonts w:ascii="Times New Roman" w:eastAsia="Times New Roman" w:hAnsi="Times New Roman" w:cs="Times New Roman"/>
                <w:b/>
                <w:color w:val="4472C4"/>
                <w14:ligatures w14:val="none"/>
              </w:rPr>
            </w:pPr>
          </w:p>
        </w:tc>
        <w:tc>
          <w:tcPr>
            <w:tcW w:w="4311" w:type="dxa"/>
          </w:tcPr>
          <w:p w14:paraId="4CF84259" w14:textId="77777777" w:rsidR="00116F53" w:rsidRPr="00116F53" w:rsidRDefault="00116F53" w:rsidP="00116F53">
            <w:pPr>
              <w:spacing w:after="0" w:line="240" w:lineRule="auto"/>
              <w:jc w:val="center"/>
              <w:rPr>
                <w:rFonts w:ascii="Times New Roman" w:eastAsia="Times New Roman" w:hAnsi="Times New Roman" w:cs="Times New Roman"/>
                <w:b/>
                <w:color w:val="4472C4"/>
                <w14:ligatures w14:val="none"/>
              </w:rPr>
            </w:pPr>
          </w:p>
          <w:p w14:paraId="6B163D80" w14:textId="77777777" w:rsidR="00116F53" w:rsidRPr="00116F53" w:rsidRDefault="00116F53" w:rsidP="00116F53">
            <w:pPr>
              <w:spacing w:after="0" w:line="240" w:lineRule="auto"/>
              <w:jc w:val="center"/>
              <w:rPr>
                <w:rFonts w:ascii="Times New Roman" w:eastAsia="Times New Roman" w:hAnsi="Times New Roman" w:cs="Times New Roman"/>
                <w:b/>
                <w:color w:val="4472C4"/>
                <w14:ligatures w14:val="none"/>
              </w:rPr>
            </w:pPr>
            <w:r w:rsidRPr="00116F53">
              <w:rPr>
                <w:rFonts w:ascii="Times New Roman" w:eastAsia="Times New Roman" w:hAnsi="Times New Roman" w:cs="Times New Roman"/>
                <w:b/>
                <w:color w:val="4472C4"/>
                <w14:ligatures w14:val="none"/>
              </w:rPr>
              <w:t>(parašas)</w:t>
            </w:r>
          </w:p>
        </w:tc>
      </w:tr>
    </w:tbl>
    <w:p w14:paraId="17B34A90" w14:textId="77777777" w:rsidR="00116F53" w:rsidRDefault="00116F53"/>
    <w:sectPr w:rsidR="00116F53" w:rsidSect="00491B13">
      <w:footerReference w:type="default" r:id="rId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D7826" w14:textId="77777777" w:rsidR="00692245" w:rsidRDefault="00692245" w:rsidP="00445AFA">
      <w:pPr>
        <w:spacing w:after="0" w:line="240" w:lineRule="auto"/>
      </w:pPr>
      <w:r>
        <w:separator/>
      </w:r>
    </w:p>
  </w:endnote>
  <w:endnote w:type="continuationSeparator" w:id="0">
    <w:p w14:paraId="73A00FDC" w14:textId="77777777" w:rsidR="00692245" w:rsidRDefault="00692245" w:rsidP="004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134473"/>
      <w:docPartObj>
        <w:docPartGallery w:val="Page Numbers (Bottom of Page)"/>
        <w:docPartUnique/>
      </w:docPartObj>
    </w:sdtPr>
    <w:sdtContent>
      <w:p w14:paraId="5870BEB3" w14:textId="4D6603BD" w:rsidR="00491B13" w:rsidRDefault="00491B13">
        <w:pPr>
          <w:pStyle w:val="Porat"/>
          <w:jc w:val="center"/>
        </w:pPr>
        <w:r>
          <w:fldChar w:fldCharType="begin"/>
        </w:r>
        <w:r>
          <w:instrText>PAGE   \* MERGEFORMAT</w:instrText>
        </w:r>
        <w:r>
          <w:fldChar w:fldCharType="separate"/>
        </w:r>
        <w:r>
          <w:t>2</w:t>
        </w:r>
        <w:r>
          <w:fldChar w:fldCharType="end"/>
        </w:r>
      </w:p>
    </w:sdtContent>
  </w:sdt>
  <w:p w14:paraId="1A65DACD" w14:textId="77777777" w:rsidR="00491B13" w:rsidRDefault="00491B1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48468" w14:textId="77777777" w:rsidR="00692245" w:rsidRDefault="00692245" w:rsidP="00445AFA">
      <w:pPr>
        <w:spacing w:after="0" w:line="240" w:lineRule="auto"/>
      </w:pPr>
      <w:r>
        <w:separator/>
      </w:r>
    </w:p>
  </w:footnote>
  <w:footnote w:type="continuationSeparator" w:id="0">
    <w:p w14:paraId="2CE182A5" w14:textId="77777777" w:rsidR="00692245" w:rsidRDefault="00692245" w:rsidP="00445AFA">
      <w:pPr>
        <w:spacing w:after="0" w:line="240" w:lineRule="auto"/>
      </w:pPr>
      <w:r>
        <w:continuationSeparator/>
      </w:r>
    </w:p>
  </w:footnote>
  <w:footnote w:id="1">
    <w:p w14:paraId="0EC91BF8" w14:textId="77777777" w:rsidR="00445AFA" w:rsidRDefault="00445AFA" w:rsidP="00445AFA">
      <w:pPr>
        <w:pStyle w:val="Puslapioinaostekstas"/>
      </w:pPr>
      <w:r>
        <w:rPr>
          <w:rStyle w:val="Puslapioinaosnuoroda"/>
          <w:lang w:val="en-US"/>
        </w:rPr>
        <w:footnoteRef/>
      </w:r>
      <w:r>
        <w:rPr>
          <w:lang w:val="en-US"/>
        </w:rPr>
        <w:t xml:space="preserve"> </w:t>
      </w:r>
      <w:hyperlink r:id="rId1" w:history="1">
        <w:r>
          <w:rPr>
            <w:rStyle w:val="Hipersaitas"/>
          </w:rPr>
          <w:t>https://osp.stat.gov.lt/</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33396"/>
    <w:multiLevelType w:val="hybridMultilevel"/>
    <w:tmpl w:val="2F7E4E68"/>
    <w:lvl w:ilvl="0" w:tplc="A34C045A">
      <w:start w:val="1"/>
      <w:numFmt w:val="decimal"/>
      <w:lvlText w:val="%1)"/>
      <w:lvlJc w:val="left"/>
      <w:pPr>
        <w:ind w:left="1656" w:hanging="12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150E6E"/>
    <w:multiLevelType w:val="hybridMultilevel"/>
    <w:tmpl w:val="FB5C9E9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8591931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853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53"/>
    <w:rsid w:val="00037DC7"/>
    <w:rsid w:val="000460A3"/>
    <w:rsid w:val="00051451"/>
    <w:rsid w:val="00085296"/>
    <w:rsid w:val="00116F53"/>
    <w:rsid w:val="00135EE5"/>
    <w:rsid w:val="00176ED7"/>
    <w:rsid w:val="00236598"/>
    <w:rsid w:val="00255332"/>
    <w:rsid w:val="003D24B7"/>
    <w:rsid w:val="004030E6"/>
    <w:rsid w:val="00417DF9"/>
    <w:rsid w:val="00440354"/>
    <w:rsid w:val="00445AFA"/>
    <w:rsid w:val="004773DF"/>
    <w:rsid w:val="00486663"/>
    <w:rsid w:val="00491B13"/>
    <w:rsid w:val="00551380"/>
    <w:rsid w:val="005D1783"/>
    <w:rsid w:val="00692245"/>
    <w:rsid w:val="006E03FE"/>
    <w:rsid w:val="0070634A"/>
    <w:rsid w:val="007213A3"/>
    <w:rsid w:val="007613F9"/>
    <w:rsid w:val="00763D9C"/>
    <w:rsid w:val="00771A09"/>
    <w:rsid w:val="00814552"/>
    <w:rsid w:val="00866EE7"/>
    <w:rsid w:val="008B0EEC"/>
    <w:rsid w:val="008E3FDE"/>
    <w:rsid w:val="00953D4A"/>
    <w:rsid w:val="00977131"/>
    <w:rsid w:val="00A3650F"/>
    <w:rsid w:val="00A40F66"/>
    <w:rsid w:val="00A644D3"/>
    <w:rsid w:val="00A734CD"/>
    <w:rsid w:val="00A842C2"/>
    <w:rsid w:val="00AB42C9"/>
    <w:rsid w:val="00AB66EB"/>
    <w:rsid w:val="00BC0A23"/>
    <w:rsid w:val="00BF18D6"/>
    <w:rsid w:val="00BF37C1"/>
    <w:rsid w:val="00C269E6"/>
    <w:rsid w:val="00C45783"/>
    <w:rsid w:val="00C6558B"/>
    <w:rsid w:val="00C87F77"/>
    <w:rsid w:val="00C9793B"/>
    <w:rsid w:val="00D077B3"/>
    <w:rsid w:val="00D353BF"/>
    <w:rsid w:val="00D37370"/>
    <w:rsid w:val="00D5292A"/>
    <w:rsid w:val="00D52C75"/>
    <w:rsid w:val="00E008F6"/>
    <w:rsid w:val="00E64719"/>
    <w:rsid w:val="00F06653"/>
    <w:rsid w:val="00F5090E"/>
    <w:rsid w:val="00FA250F"/>
    <w:rsid w:val="00FD3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643EF"/>
  <w15:chartTrackingRefBased/>
  <w15:docId w15:val="{9ABCAF38-0126-40AC-8310-07CECA4F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16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16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16F5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16F5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16F5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16F5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16F5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16F5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16F5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16F5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16F5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16F5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16F5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16F5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16F5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16F5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16F5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16F5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16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16F5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16F5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16F5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16F5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16F53"/>
    <w:rPr>
      <w:i/>
      <w:iCs/>
      <w:color w:val="404040" w:themeColor="text1" w:themeTint="BF"/>
    </w:rPr>
  </w:style>
  <w:style w:type="paragraph" w:styleId="Sraopastraipa">
    <w:name w:val="List Paragraph"/>
    <w:basedOn w:val="prastasis"/>
    <w:uiPriority w:val="34"/>
    <w:qFormat/>
    <w:rsid w:val="00116F53"/>
    <w:pPr>
      <w:ind w:left="720"/>
      <w:contextualSpacing/>
    </w:pPr>
  </w:style>
  <w:style w:type="character" w:styleId="Rykuspabraukimas">
    <w:name w:val="Intense Emphasis"/>
    <w:basedOn w:val="Numatytasispastraiposriftas"/>
    <w:uiPriority w:val="21"/>
    <w:qFormat/>
    <w:rsid w:val="00116F53"/>
    <w:rPr>
      <w:i/>
      <w:iCs/>
      <w:color w:val="0F4761" w:themeColor="accent1" w:themeShade="BF"/>
    </w:rPr>
  </w:style>
  <w:style w:type="paragraph" w:styleId="Iskirtacitata">
    <w:name w:val="Intense Quote"/>
    <w:basedOn w:val="prastasis"/>
    <w:next w:val="prastasis"/>
    <w:link w:val="IskirtacitataDiagrama"/>
    <w:uiPriority w:val="30"/>
    <w:qFormat/>
    <w:rsid w:val="00116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16F53"/>
    <w:rPr>
      <w:i/>
      <w:iCs/>
      <w:color w:val="0F4761" w:themeColor="accent1" w:themeShade="BF"/>
    </w:rPr>
  </w:style>
  <w:style w:type="character" w:styleId="Rykinuoroda">
    <w:name w:val="Intense Reference"/>
    <w:basedOn w:val="Numatytasispastraiposriftas"/>
    <w:uiPriority w:val="32"/>
    <w:qFormat/>
    <w:rsid w:val="00116F53"/>
    <w:rPr>
      <w:b/>
      <w:bCs/>
      <w:smallCaps/>
      <w:color w:val="0F4761" w:themeColor="accent1" w:themeShade="BF"/>
      <w:spacing w:val="5"/>
    </w:rPr>
  </w:style>
  <w:style w:type="numbering" w:customStyle="1" w:styleId="Sraonra1">
    <w:name w:val="Sąrašo nėra1"/>
    <w:next w:val="Sraonra"/>
    <w:uiPriority w:val="99"/>
    <w:semiHidden/>
    <w:unhideWhenUsed/>
    <w:rsid w:val="00116F53"/>
  </w:style>
  <w:style w:type="character" w:styleId="Vietosrezervavimoenklotekstas">
    <w:name w:val="Placeholder Text"/>
    <w:basedOn w:val="Numatytasispastraiposriftas"/>
    <w:rsid w:val="00116F53"/>
    <w:rPr>
      <w:color w:val="808080"/>
    </w:rPr>
  </w:style>
  <w:style w:type="character" w:styleId="Hipersaitas">
    <w:name w:val="Hyperlink"/>
    <w:basedOn w:val="Numatytasispastraiposriftas"/>
    <w:uiPriority w:val="99"/>
    <w:semiHidden/>
    <w:unhideWhenUsed/>
    <w:rsid w:val="00445AFA"/>
    <w:rPr>
      <w:strike w:val="0"/>
      <w:dstrike w:val="0"/>
      <w:color w:val="auto"/>
      <w:u w:val="none"/>
      <w:effect w:val="none"/>
    </w:rPr>
  </w:style>
  <w:style w:type="paragraph" w:styleId="Puslapioinaostekstas">
    <w:name w:val="footnote text"/>
    <w:basedOn w:val="prastasis"/>
    <w:link w:val="PuslapioinaostekstasDiagrama"/>
    <w:uiPriority w:val="99"/>
    <w:semiHidden/>
    <w:unhideWhenUsed/>
    <w:rsid w:val="00445AFA"/>
    <w:pPr>
      <w:spacing w:after="0" w:line="240" w:lineRule="auto"/>
    </w:pPr>
    <w:rPr>
      <w:rFonts w:ascii="Calibri" w:eastAsia="Calibri" w:hAnsi="Calibri" w:cs="Times New Roman"/>
      <w:kern w:val="0"/>
      <w:sz w:val="20"/>
      <w:szCs w:val="20"/>
      <w:lang w:eastAsia="lt-LT"/>
      <w14:ligatures w14:val="none"/>
    </w:rPr>
  </w:style>
  <w:style w:type="character" w:customStyle="1" w:styleId="PuslapioinaostekstasDiagrama">
    <w:name w:val="Puslapio išnašos tekstas Diagrama"/>
    <w:basedOn w:val="Numatytasispastraiposriftas"/>
    <w:link w:val="Puslapioinaostekstas"/>
    <w:uiPriority w:val="99"/>
    <w:semiHidden/>
    <w:rsid w:val="00445AFA"/>
    <w:rPr>
      <w:rFonts w:ascii="Calibri" w:eastAsia="Calibri" w:hAnsi="Calibri"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445AFA"/>
    <w:rPr>
      <w:vertAlign w:val="superscript"/>
    </w:rPr>
  </w:style>
  <w:style w:type="paragraph" w:styleId="Antrats">
    <w:name w:val="header"/>
    <w:basedOn w:val="prastasis"/>
    <w:link w:val="AntratsDiagrama"/>
    <w:uiPriority w:val="99"/>
    <w:unhideWhenUsed/>
    <w:rsid w:val="00491B1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91B13"/>
  </w:style>
  <w:style w:type="paragraph" w:styleId="Porat">
    <w:name w:val="footer"/>
    <w:basedOn w:val="prastasis"/>
    <w:link w:val="PoratDiagrama"/>
    <w:uiPriority w:val="99"/>
    <w:unhideWhenUsed/>
    <w:rsid w:val="00491B1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91B13"/>
  </w:style>
  <w:style w:type="paragraph" w:styleId="Pataisymai">
    <w:name w:val="Revision"/>
    <w:hidden/>
    <w:uiPriority w:val="99"/>
    <w:semiHidden/>
    <w:rsid w:val="00135EE5"/>
    <w:pPr>
      <w:spacing w:after="0" w:line="240" w:lineRule="auto"/>
    </w:pPr>
  </w:style>
  <w:style w:type="character" w:styleId="Komentaronuoroda">
    <w:name w:val="annotation reference"/>
    <w:basedOn w:val="Numatytasispastraiposriftas"/>
    <w:uiPriority w:val="99"/>
    <w:semiHidden/>
    <w:unhideWhenUsed/>
    <w:rsid w:val="00866EE7"/>
    <w:rPr>
      <w:sz w:val="16"/>
      <w:szCs w:val="16"/>
    </w:rPr>
  </w:style>
  <w:style w:type="paragraph" w:styleId="Komentarotekstas">
    <w:name w:val="annotation text"/>
    <w:basedOn w:val="prastasis"/>
    <w:link w:val="KomentarotekstasDiagrama"/>
    <w:uiPriority w:val="99"/>
    <w:unhideWhenUsed/>
    <w:rsid w:val="00866EE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66EE7"/>
    <w:rPr>
      <w:sz w:val="20"/>
      <w:szCs w:val="20"/>
    </w:rPr>
  </w:style>
  <w:style w:type="paragraph" w:styleId="Komentarotema">
    <w:name w:val="annotation subject"/>
    <w:basedOn w:val="Komentarotekstas"/>
    <w:next w:val="Komentarotekstas"/>
    <w:link w:val="KomentarotemaDiagrama"/>
    <w:uiPriority w:val="99"/>
    <w:semiHidden/>
    <w:unhideWhenUsed/>
    <w:rsid w:val="00866EE7"/>
    <w:rPr>
      <w:b/>
      <w:bCs/>
    </w:rPr>
  </w:style>
  <w:style w:type="character" w:customStyle="1" w:styleId="KomentarotemaDiagrama">
    <w:name w:val="Komentaro tema Diagrama"/>
    <w:basedOn w:val="KomentarotekstasDiagrama"/>
    <w:link w:val="Komentarotema"/>
    <w:uiPriority w:val="99"/>
    <w:semiHidden/>
    <w:rsid w:val="00866EE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81725">
      <w:bodyDiv w:val="1"/>
      <w:marLeft w:val="0"/>
      <w:marRight w:val="0"/>
      <w:marTop w:val="0"/>
      <w:marBottom w:val="0"/>
      <w:divBdr>
        <w:top w:val="none" w:sz="0" w:space="0" w:color="auto"/>
        <w:left w:val="none" w:sz="0" w:space="0" w:color="auto"/>
        <w:bottom w:val="none" w:sz="0" w:space="0" w:color="auto"/>
        <w:right w:val="none" w:sz="0" w:space="0" w:color="auto"/>
      </w:divBdr>
    </w:div>
    <w:div w:id="354305063">
      <w:bodyDiv w:val="1"/>
      <w:marLeft w:val="0"/>
      <w:marRight w:val="0"/>
      <w:marTop w:val="0"/>
      <w:marBottom w:val="0"/>
      <w:divBdr>
        <w:top w:val="none" w:sz="0" w:space="0" w:color="auto"/>
        <w:left w:val="none" w:sz="0" w:space="0" w:color="auto"/>
        <w:bottom w:val="none" w:sz="0" w:space="0" w:color="auto"/>
        <w:right w:val="none" w:sz="0" w:space="0" w:color="auto"/>
      </w:divBdr>
    </w:div>
    <w:div w:id="502010347">
      <w:bodyDiv w:val="1"/>
      <w:marLeft w:val="0"/>
      <w:marRight w:val="0"/>
      <w:marTop w:val="0"/>
      <w:marBottom w:val="0"/>
      <w:divBdr>
        <w:top w:val="none" w:sz="0" w:space="0" w:color="auto"/>
        <w:left w:val="none" w:sz="0" w:space="0" w:color="auto"/>
        <w:bottom w:val="none" w:sz="0" w:space="0" w:color="auto"/>
        <w:right w:val="none" w:sz="0" w:space="0" w:color="auto"/>
      </w:divBdr>
    </w:div>
    <w:div w:id="148866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A4D04-F89A-40E8-98A5-C274B535A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11</Pages>
  <Words>3500</Words>
  <Characters>19952</Characters>
  <Application>Microsoft Office Word</Application>
  <DocSecurity>0</DocSecurity>
  <Lines>166</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Žygimantas Norkus</dc:creator>
  <cp:keywords/>
  <dc:description/>
  <cp:lastModifiedBy>Žygimantas Norkus</cp:lastModifiedBy>
  <cp:revision>5</cp:revision>
  <dcterms:created xsi:type="dcterms:W3CDTF">2025-07-15T12:48:00Z</dcterms:created>
  <dcterms:modified xsi:type="dcterms:W3CDTF">2025-07-16T09:50:00Z</dcterms:modified>
</cp:coreProperties>
</file>