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FE7D" w14:textId="09B82B14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EDEA1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FA3E0" w14:textId="77777777" w:rsidR="00F93A84" w:rsidRPr="00F93A84" w:rsidRDefault="00525A90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76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="00D772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5A90">
        <w:rPr>
          <w:rFonts w:ascii="Calibri" w:eastAsia="Times New Roman" w:hAnsi="Calibri" w:cs="Calibri"/>
          <w:kern w:val="0"/>
        </w:rPr>
        <w:t xml:space="preserve"> </w:t>
      </w:r>
      <w:r w:rsidR="00F93A84" w:rsidRPr="00F93A84">
        <w:rPr>
          <w:rFonts w:ascii="Times New Roman" w:hAnsi="Times New Roman" w:cs="Times New Roman"/>
          <w:sz w:val="24"/>
          <w:szCs w:val="24"/>
        </w:rPr>
        <w:t xml:space="preserve">Atnaujintoje  įkainuotų veiklų sąrašo redakcijoje  prie pėsčiųjų takų nėra : </w:t>
      </w:r>
    </w:p>
    <w:p w14:paraId="67BE7F5F" w14:textId="77777777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> </w:t>
      </w:r>
      <w:r w:rsidRPr="00F93A84">
        <w:rPr>
          <w:rFonts w:ascii="Times New Roman" w:hAnsi="Times New Roman" w:cs="Times New Roman"/>
          <w:b/>
          <w:bCs/>
          <w:sz w:val="24"/>
          <w:szCs w:val="24"/>
        </w:rPr>
        <w:t>Inžineriniai tinklai: nuotekų šalinimo tinklai (lietaus vandens tinklai)</w:t>
      </w:r>
      <w:r w:rsidRPr="00F93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945CB" w14:textId="56BC60F5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8491D2" wp14:editId="6ADA60B1">
            <wp:extent cx="6124575" cy="2209800"/>
            <wp:effectExtent l="0" t="0" r="9525" b="0"/>
            <wp:docPr id="2004109227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2DE6" w14:textId="77777777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O projekto dalis yra 22 psl.: </w:t>
      </w:r>
    </w:p>
    <w:p w14:paraId="1558B064" w14:textId="3F493DFD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1DB1349" wp14:editId="11532F46">
            <wp:extent cx="6124575" cy="1847850"/>
            <wp:effectExtent l="0" t="0" r="9525" b="0"/>
            <wp:docPr id="102100954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AC05" w14:textId="77777777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FE6E" w14:textId="77777777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F87CB" w14:textId="77777777" w:rsidR="00F93A84" w:rsidRPr="00F93A84" w:rsidRDefault="00F93A84" w:rsidP="00F9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>Prašome patikslinti, kuom vadovautis.</w:t>
      </w:r>
    </w:p>
    <w:p w14:paraId="16185DB5" w14:textId="43A95BAD" w:rsid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76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Pridedamas patikslintas įkainotos veiklos sąrašas</w:t>
      </w:r>
      <w:r w:rsidR="00D77276">
        <w:rPr>
          <w:rFonts w:ascii="Times New Roman" w:hAnsi="Times New Roman" w:cs="Times New Roman"/>
          <w:sz w:val="24"/>
          <w:szCs w:val="24"/>
        </w:rPr>
        <w:t>.</w:t>
      </w:r>
    </w:p>
    <w:p w14:paraId="68B99887" w14:textId="77777777" w:rsidR="00D77276" w:rsidRDefault="00D77276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A5745" w14:textId="77777777" w:rsidR="00D77276" w:rsidRDefault="00D77276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C0E68" w14:textId="6A49FC21" w:rsidR="00525A90" w:rsidRP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5A90" w:rsidRPr="00525A90" w:rsidSect="00295134">
      <w:pgSz w:w="11906" w:h="16838" w:code="9"/>
      <w:pgMar w:top="907" w:right="567" w:bottom="79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C1DF0"/>
    <w:multiLevelType w:val="multilevel"/>
    <w:tmpl w:val="77CC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684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4"/>
    <w:rsid w:val="00056A64"/>
    <w:rsid w:val="00295134"/>
    <w:rsid w:val="00450A13"/>
    <w:rsid w:val="004640C7"/>
    <w:rsid w:val="00525A90"/>
    <w:rsid w:val="005F3067"/>
    <w:rsid w:val="007D0D19"/>
    <w:rsid w:val="00B215CA"/>
    <w:rsid w:val="00C13C8D"/>
    <w:rsid w:val="00C23968"/>
    <w:rsid w:val="00D31381"/>
    <w:rsid w:val="00D77276"/>
    <w:rsid w:val="00E86DEE"/>
    <w:rsid w:val="00F9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EFBF"/>
  <w15:chartTrackingRefBased/>
  <w15:docId w15:val="{A6378538-77FE-4F6E-9FE7-D5201167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D77276"/>
    <w:rPr>
      <w:rFonts w:ascii="Calibri" w:hAnsi="Calibri" w:cs="Calibri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D77276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4A42.72A737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4A42.72A737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2</cp:revision>
  <dcterms:created xsi:type="dcterms:W3CDTF">2024-12-10T07:26:00Z</dcterms:created>
  <dcterms:modified xsi:type="dcterms:W3CDTF">2024-12-10T07:26:00Z</dcterms:modified>
</cp:coreProperties>
</file>