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C06B2E" w:rsidRDefault="00226EE9" w:rsidP="00F63952">
      <w:pPr>
        <w:pStyle w:val="Standard"/>
        <w:spacing w:after="120"/>
        <w:jc w:val="center"/>
        <w:rPr>
          <w:rFonts w:cs="Times New Roman"/>
          <w:b/>
          <w:bCs/>
          <w:lang w:val="lt-LT"/>
        </w:rPr>
      </w:pPr>
      <w:r w:rsidRPr="00C06B2E">
        <w:rPr>
          <w:rFonts w:cs="Times New Roman"/>
          <w:b/>
          <w:bCs/>
          <w:lang w:val="lt-LT"/>
        </w:rPr>
        <w:t>LIETUVOS ŠAULIŲ SĄJUNGA</w:t>
      </w:r>
    </w:p>
    <w:p w14:paraId="32B4DC48" w14:textId="1CF071DE" w:rsidR="00883F6C" w:rsidRPr="00C06B2E" w:rsidRDefault="00226EE9" w:rsidP="00F63952">
      <w:pPr>
        <w:pStyle w:val="Standard"/>
        <w:jc w:val="center"/>
        <w:rPr>
          <w:rFonts w:cs="Times New Roman"/>
          <w:lang w:val="lt-LT"/>
        </w:rPr>
      </w:pPr>
      <w:r w:rsidRPr="4FCD6601">
        <w:rPr>
          <w:rFonts w:cs="Times New Roman"/>
          <w:lang w:val="lt-LT"/>
        </w:rPr>
        <w:t xml:space="preserve">Laisvės al. 34, LT-44240 Kaunas, A/s LT 867044060003404026, AB SEB Bankas, Įmonės kodas 191691799, PVM mokėtojo kodas LT916917917, El. paštas: </w:t>
      </w:r>
      <w:r w:rsidR="1EC4540B" w:rsidRPr="4FCD6601">
        <w:rPr>
          <w:rFonts w:cs="Times New Roman"/>
          <w:lang w:val="lt-LT"/>
        </w:rPr>
        <w:t>info</w:t>
      </w:r>
      <w:r w:rsidRPr="4FCD6601">
        <w:rPr>
          <w:rFonts w:cs="Times New Roman"/>
          <w:lang w:val="lt-LT"/>
        </w:rPr>
        <w:t>@sauliusajunga.lt</w:t>
      </w:r>
    </w:p>
    <w:p w14:paraId="49BF65A4" w14:textId="77777777" w:rsidR="00883F6C" w:rsidRPr="00C06B2E" w:rsidRDefault="00883F6C" w:rsidP="00F63952">
      <w:pPr>
        <w:pStyle w:val="Standard"/>
        <w:jc w:val="center"/>
        <w:rPr>
          <w:rFonts w:cs="Times New Roman"/>
          <w:b/>
          <w:bCs/>
          <w:lang w:val="lt-LT"/>
        </w:rPr>
      </w:pPr>
    </w:p>
    <w:p w14:paraId="2E4E2FB8" w14:textId="77777777" w:rsidR="00B35870" w:rsidRPr="00C06B2E" w:rsidRDefault="00B35870" w:rsidP="00F63952">
      <w:pPr>
        <w:pStyle w:val="Standard"/>
        <w:jc w:val="center"/>
        <w:rPr>
          <w:rFonts w:cs="Times New Roman"/>
          <w:b/>
          <w:bCs/>
          <w:lang w:val="lt-LT"/>
        </w:rPr>
      </w:pPr>
    </w:p>
    <w:p w14:paraId="1E9BB3D7" w14:textId="77777777" w:rsidR="00A4799B" w:rsidRDefault="00291DDC" w:rsidP="00673BF4">
      <w:pPr>
        <w:pStyle w:val="Standard"/>
        <w:jc w:val="center"/>
        <w:rPr>
          <w:rFonts w:cs="Times New Roman"/>
          <w:b/>
          <w:bCs/>
          <w:lang w:val="lt-LT"/>
        </w:rPr>
      </w:pPr>
      <w:bookmarkStart w:id="0" w:name="_Hlk108516762"/>
      <w:r w:rsidRPr="00C06B2E">
        <w:rPr>
          <w:rFonts w:cs="Times New Roman"/>
          <w:b/>
          <w:bCs/>
          <w:lang w:val="lt-LT"/>
        </w:rPr>
        <w:t>KVIETIMAS RINKOS KONSULTACIJAI</w:t>
      </w:r>
    </w:p>
    <w:p w14:paraId="1D387836" w14:textId="48A8CB88" w:rsidR="00C74C2A" w:rsidRPr="00C06B2E" w:rsidRDefault="00C74C2A" w:rsidP="00673BF4">
      <w:pPr>
        <w:pStyle w:val="Standard"/>
        <w:jc w:val="center"/>
        <w:rPr>
          <w:rFonts w:cs="Times New Roman"/>
          <w:b/>
          <w:bCs/>
          <w:lang w:val="lt-LT"/>
        </w:rPr>
      </w:pPr>
      <w:r w:rsidRPr="00BF2147">
        <w:rPr>
          <w:rFonts w:eastAsia="Times New Roman" w:cs="Times New Roman"/>
          <w:lang w:val="lt-LT"/>
        </w:rPr>
        <w:t>Bepiločių FPV orlaivių komplektai</w:t>
      </w:r>
    </w:p>
    <w:bookmarkEnd w:id="0"/>
    <w:p w14:paraId="2F411E58" w14:textId="77777777" w:rsidR="00A4799B" w:rsidRPr="00C06B2E" w:rsidRDefault="00A4799B" w:rsidP="00673BF4">
      <w:pPr>
        <w:pStyle w:val="Standard"/>
        <w:spacing w:line="276" w:lineRule="auto"/>
        <w:jc w:val="center"/>
        <w:rPr>
          <w:rFonts w:cs="Times New Roman"/>
          <w:b/>
          <w:bCs/>
          <w:highlight w:val="yellow"/>
          <w:shd w:val="clear" w:color="auto" w:fill="FFFFFF"/>
          <w:lang w:val="lt-LT"/>
        </w:rPr>
      </w:pPr>
    </w:p>
    <w:p w14:paraId="77FA8A79" w14:textId="15E90157" w:rsidR="00F5642A" w:rsidRPr="00C06B2E" w:rsidRDefault="00291DDC" w:rsidP="00EB4A30">
      <w:pPr>
        <w:spacing w:line="276" w:lineRule="auto"/>
        <w:rPr>
          <w:rStyle w:val="Numatytasispastraiposriftas1"/>
          <w:rFonts w:cs="Times New Roman"/>
          <w:shd w:val="clear" w:color="auto" w:fill="FFFFFF"/>
          <w:lang w:val="lt-LT"/>
        </w:rPr>
      </w:pPr>
      <w:r w:rsidRPr="00C06B2E">
        <w:rPr>
          <w:rStyle w:val="Numatytasispastraiposriftas1"/>
          <w:rFonts w:cs="Times New Roman"/>
          <w:b/>
          <w:bCs/>
          <w:shd w:val="clear" w:color="auto" w:fill="FFFFFF"/>
          <w:lang w:val="lt-LT"/>
        </w:rPr>
        <w:tab/>
      </w:r>
      <w:r w:rsidR="00702D2E" w:rsidRPr="00C06B2E">
        <w:rPr>
          <w:rStyle w:val="Numatytasispastraiposriftas1"/>
          <w:rFonts w:cs="Times New Roman"/>
          <w:b/>
          <w:bCs/>
          <w:shd w:val="clear" w:color="auto" w:fill="FFFFFF"/>
          <w:lang w:val="lt-LT"/>
        </w:rPr>
        <w:t>Lietuvos šaulių sąjunga</w:t>
      </w:r>
      <w:r w:rsidR="00F5642A" w:rsidRPr="00C06B2E">
        <w:rPr>
          <w:rStyle w:val="Numatytasispastraiposriftas1"/>
          <w:rFonts w:cs="Times New Roman"/>
          <w:b/>
          <w:bCs/>
          <w:shd w:val="clear" w:color="auto" w:fill="FFFFFF"/>
          <w:lang w:val="lt-LT"/>
        </w:rPr>
        <w:t xml:space="preserve"> </w:t>
      </w:r>
      <w:r w:rsidR="00F5642A" w:rsidRPr="00C06B2E">
        <w:rPr>
          <w:rStyle w:val="Numatytasispastraiposriftas1"/>
          <w:rFonts w:cs="Times New Roman"/>
          <w:shd w:val="clear" w:color="auto" w:fill="FFFFFF"/>
          <w:lang w:val="lt-LT"/>
        </w:rPr>
        <w:t xml:space="preserve">(toliau – </w:t>
      </w:r>
      <w:r w:rsidR="00702D2E" w:rsidRPr="00C06B2E">
        <w:rPr>
          <w:rStyle w:val="Numatytasispastraiposriftas1"/>
          <w:rFonts w:cs="Times New Roman"/>
          <w:shd w:val="clear" w:color="auto" w:fill="FFFFFF"/>
          <w:lang w:val="lt-LT"/>
        </w:rPr>
        <w:t>LŠS arba perkančioji organizacija</w:t>
      </w:r>
      <w:r w:rsidR="00F5642A" w:rsidRPr="00C06B2E">
        <w:rPr>
          <w:rStyle w:val="Numatytasispastraiposriftas1"/>
          <w:rFonts w:cs="Times New Roman"/>
          <w:shd w:val="clear" w:color="auto" w:fill="FFFFFF"/>
          <w:lang w:val="lt-LT"/>
        </w:rPr>
        <w:t>) planuoja vykdyti</w:t>
      </w:r>
      <w:r w:rsidR="0000714B" w:rsidRPr="00C06B2E">
        <w:rPr>
          <w:rFonts w:cs="Times New Roman"/>
          <w:lang w:val="lt-LT"/>
        </w:rPr>
        <w:t xml:space="preserve"> </w:t>
      </w:r>
      <w:r w:rsidR="00F5642A" w:rsidRPr="00C06B2E">
        <w:rPr>
          <w:rStyle w:val="Numatytasispastraiposriftas1"/>
          <w:rFonts w:cs="Times New Roman"/>
          <w:shd w:val="clear" w:color="auto" w:fill="FFFFFF"/>
          <w:lang w:val="lt-LT"/>
        </w:rPr>
        <w:t>vieš</w:t>
      </w:r>
      <w:r w:rsidR="00762EC0" w:rsidRPr="00C06B2E">
        <w:rPr>
          <w:rStyle w:val="Numatytasispastraiposriftas1"/>
          <w:rFonts w:cs="Times New Roman"/>
          <w:shd w:val="clear" w:color="auto" w:fill="FFFFFF"/>
          <w:lang w:val="lt-LT"/>
        </w:rPr>
        <w:t>ą</w:t>
      </w:r>
      <w:r w:rsidR="00F5642A" w:rsidRPr="00C06B2E">
        <w:rPr>
          <w:rStyle w:val="Numatytasispastraiposriftas1"/>
          <w:rFonts w:cs="Times New Roman"/>
          <w:shd w:val="clear" w:color="auto" w:fill="FFFFFF"/>
          <w:lang w:val="lt-LT"/>
        </w:rPr>
        <w:t>jį pirkimą</w:t>
      </w:r>
      <w:r w:rsidR="00F25035" w:rsidRPr="00C06B2E">
        <w:rPr>
          <w:rStyle w:val="Numatytasispastraiposriftas1"/>
          <w:rFonts w:cs="Times New Roman"/>
          <w:shd w:val="clear" w:color="auto" w:fill="FFFFFF"/>
          <w:lang w:val="lt-LT"/>
        </w:rPr>
        <w:t xml:space="preserve"> </w:t>
      </w:r>
      <w:r w:rsidR="00F63952" w:rsidRPr="00F63952">
        <w:rPr>
          <w:rFonts w:cs="Times New Roman"/>
          <w:lang w:val="lt-LT"/>
        </w:rPr>
        <w:t>Bepiločių FPV orlaivių komplekt</w:t>
      </w:r>
      <w:r w:rsidR="00F63952">
        <w:rPr>
          <w:rFonts w:cs="Times New Roman"/>
          <w:lang w:val="lt-LT"/>
        </w:rPr>
        <w:t xml:space="preserve">ų </w:t>
      </w:r>
      <w:r w:rsidR="00F86CC9" w:rsidRPr="00C06B2E">
        <w:rPr>
          <w:rFonts w:cs="Times New Roman"/>
          <w:lang w:val="lt-LT"/>
        </w:rPr>
        <w:t>(toliau - pirkimo objektas)</w:t>
      </w:r>
      <w:r w:rsidR="0000714B" w:rsidRPr="00C06B2E">
        <w:rPr>
          <w:rFonts w:cs="Times New Roman"/>
          <w:lang w:val="lt-LT"/>
        </w:rPr>
        <w:t xml:space="preserve"> įsigijimui</w:t>
      </w:r>
      <w:r w:rsidR="0000714B" w:rsidRPr="00C06B2E">
        <w:rPr>
          <w:rStyle w:val="Numatytasispastraiposriftas1"/>
          <w:rFonts w:cs="Times New Roman"/>
          <w:shd w:val="clear" w:color="auto" w:fill="FFFFFF"/>
          <w:lang w:val="lt-LT"/>
        </w:rPr>
        <w:t xml:space="preserve"> </w:t>
      </w:r>
      <w:r w:rsidR="00F25035" w:rsidRPr="00C06B2E">
        <w:rPr>
          <w:rStyle w:val="Numatytasispastraiposriftas1"/>
          <w:rFonts w:cs="Times New Roman"/>
          <w:shd w:val="clear" w:color="auto" w:fill="FFFFFF"/>
          <w:lang w:val="lt-LT"/>
        </w:rPr>
        <w:t>(toliau – Pirkimas)</w:t>
      </w:r>
      <w:r w:rsidR="00F5642A" w:rsidRPr="00C06B2E">
        <w:rPr>
          <w:rStyle w:val="Numatytasispastraiposriftas1"/>
          <w:rFonts w:cs="Times New Roman"/>
          <w:shd w:val="clear" w:color="auto" w:fill="FFFFFF"/>
          <w:lang w:val="lt-LT"/>
        </w:rPr>
        <w:t>.</w:t>
      </w:r>
    </w:p>
    <w:p w14:paraId="6E53E03B" w14:textId="7DF42E37" w:rsidR="00A4799B" w:rsidRPr="00C06B2E"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C06B2E">
        <w:rPr>
          <w:rFonts w:eastAsia="Times New Roman" w:cs="Times New Roman"/>
          <w:color w:val="00000A"/>
          <w:sz w:val="24"/>
          <w:szCs w:val="24"/>
          <w:shd w:val="clear" w:color="auto" w:fill="FFFFFF"/>
          <w:lang w:val="lt-LT"/>
        </w:rPr>
        <w:tab/>
      </w:r>
      <w:r w:rsidR="00FB4F34" w:rsidRPr="00C06B2E">
        <w:rPr>
          <w:rFonts w:eastAsia="Times New Roman" w:cs="Times New Roman"/>
          <w:color w:val="00000A"/>
          <w:sz w:val="24"/>
          <w:szCs w:val="24"/>
          <w:shd w:val="clear" w:color="auto" w:fill="FFFFFF"/>
          <w:lang w:val="lt-LT"/>
        </w:rPr>
        <w:t>Kvietimas rinkos konsultaci</w:t>
      </w:r>
      <w:r w:rsidR="00F63952">
        <w:rPr>
          <w:rFonts w:eastAsia="Times New Roman" w:cs="Times New Roman"/>
          <w:color w:val="00000A"/>
          <w:sz w:val="24"/>
          <w:szCs w:val="24"/>
          <w:shd w:val="clear" w:color="auto" w:fill="FFFFFF"/>
          <w:lang w:val="lt-LT"/>
        </w:rPr>
        <w:t xml:space="preserve">jai </w:t>
      </w:r>
      <w:r w:rsidR="00F63952" w:rsidRPr="00C06B2E">
        <w:rPr>
          <w:rFonts w:eastAsia="Times New Roman" w:cs="Times New Roman"/>
          <w:color w:val="00000A"/>
          <w:sz w:val="24"/>
          <w:szCs w:val="24"/>
          <w:shd w:val="clear" w:color="auto" w:fill="FFFFFF"/>
          <w:lang w:val="lt-LT"/>
        </w:rPr>
        <w:t>(toliau – Kvietimas) parengtas vadovaujantis Lietuvos Respublikos viešųjų pirkimų įstatymo 27 straipsnio 1 dalimi</w:t>
      </w:r>
      <w:r w:rsidR="00F63952">
        <w:rPr>
          <w:rFonts w:eastAsia="Times New Roman" w:cs="Times New Roman"/>
          <w:color w:val="00000A"/>
          <w:sz w:val="24"/>
          <w:szCs w:val="24"/>
          <w:shd w:val="clear" w:color="auto" w:fill="FFFFFF"/>
          <w:lang w:val="lt-LT"/>
        </w:rPr>
        <w:t xml:space="preserve"> ir yra skirtas</w:t>
      </w:r>
      <w:r w:rsidR="00FB4F34" w:rsidRPr="00C06B2E">
        <w:rPr>
          <w:rFonts w:eastAsia="Times New Roman" w:cs="Times New Roman"/>
          <w:color w:val="00000A"/>
          <w:sz w:val="24"/>
          <w:szCs w:val="24"/>
          <w:shd w:val="clear" w:color="auto" w:fill="FFFFFF"/>
          <w:lang w:val="lt-LT"/>
        </w:rPr>
        <w:t xml:space="preserve"> teikti pastabas bei pasiūlymus siekiant pasiruošti </w:t>
      </w:r>
      <w:r w:rsidR="009A0D73" w:rsidRPr="00C06B2E">
        <w:rPr>
          <w:rFonts w:eastAsia="Times New Roman" w:cs="Times New Roman"/>
          <w:color w:val="00000A"/>
          <w:sz w:val="24"/>
          <w:szCs w:val="24"/>
          <w:shd w:val="clear" w:color="auto" w:fill="FFFFFF"/>
          <w:lang w:val="lt-LT"/>
        </w:rPr>
        <w:t xml:space="preserve">pirkimo objekto </w:t>
      </w:r>
      <w:r w:rsidR="00FB4F34" w:rsidRPr="00C06B2E">
        <w:rPr>
          <w:rFonts w:eastAsia="Times New Roman" w:cs="Times New Roman"/>
          <w:color w:val="00000A"/>
          <w:sz w:val="24"/>
          <w:szCs w:val="24"/>
          <w:shd w:val="clear" w:color="auto" w:fill="FFFFFF"/>
          <w:lang w:val="lt-LT"/>
        </w:rPr>
        <w:t>pirkimui</w:t>
      </w:r>
      <w:r w:rsidR="00F63952">
        <w:rPr>
          <w:rFonts w:eastAsia="Times New Roman" w:cs="Times New Roman"/>
          <w:color w:val="00000A"/>
          <w:sz w:val="24"/>
          <w:szCs w:val="24"/>
          <w:shd w:val="clear" w:color="auto" w:fill="FFFFFF"/>
          <w:lang w:val="lt-LT"/>
        </w:rPr>
        <w:t>.</w:t>
      </w:r>
      <w:r w:rsidR="00FB4F34" w:rsidRPr="00C06B2E">
        <w:rPr>
          <w:rFonts w:eastAsia="Times New Roman" w:cs="Times New Roman"/>
          <w:color w:val="00000A"/>
          <w:sz w:val="24"/>
          <w:szCs w:val="24"/>
          <w:shd w:val="clear" w:color="auto" w:fill="FFFFFF"/>
          <w:lang w:val="lt-LT"/>
        </w:rPr>
        <w:t xml:space="preserve"> Kvietimu siekiama gauti nepriklausomų ekspertų, institucijų arba rinkos dalyvių konsultacijas, taip pat konsultuotis su visuomene bei gauti pastabas ir pasiūlymus.</w:t>
      </w:r>
    </w:p>
    <w:p w14:paraId="43D371B2" w14:textId="00F512D0" w:rsidR="003751AD" w:rsidRPr="00C06B2E" w:rsidRDefault="003751AD" w:rsidP="00EB4A30">
      <w:pPr>
        <w:pStyle w:val="Standard"/>
        <w:spacing w:line="276" w:lineRule="auto"/>
        <w:ind w:right="-2" w:firstLine="567"/>
        <w:jc w:val="both"/>
        <w:rPr>
          <w:rFonts w:cs="Times New Roman"/>
          <w:highlight w:val="yellow"/>
          <w:lang w:val="lt-LT"/>
        </w:rPr>
      </w:pPr>
      <w:r w:rsidRPr="00C06B2E">
        <w:rPr>
          <w:rFonts w:cs="Times New Roman"/>
          <w:b/>
          <w:bCs/>
          <w:lang w:val="lt-LT"/>
        </w:rPr>
        <w:t>Rinkos konsultacij</w:t>
      </w:r>
      <w:r w:rsidR="006A4D2B" w:rsidRPr="00C06B2E">
        <w:rPr>
          <w:rFonts w:cs="Times New Roman"/>
          <w:b/>
          <w:bCs/>
          <w:lang w:val="lt-LT"/>
        </w:rPr>
        <w:t>a</w:t>
      </w:r>
      <w:r w:rsidRPr="00C06B2E">
        <w:rPr>
          <w:rFonts w:cs="Times New Roman"/>
          <w:b/>
          <w:bCs/>
          <w:lang w:val="lt-LT"/>
        </w:rPr>
        <w:t xml:space="preserve"> vykdoma</w:t>
      </w:r>
      <w:r w:rsidRPr="00C06B2E">
        <w:rPr>
          <w:rFonts w:cs="Times New Roman"/>
          <w:lang w:val="lt-LT"/>
        </w:rPr>
        <w:t xml:space="preserve"> Centrinės viešųjų pirkimų informacinės sistemos (toliau </w:t>
      </w:r>
      <w:r w:rsidRPr="00C06B2E">
        <w:rPr>
          <w:rFonts w:eastAsia="Times New Roman" w:cs="Times New Roman"/>
          <w:bCs/>
          <w:lang w:val="lt-LT" w:eastAsia="lt-LT"/>
        </w:rPr>
        <w:t xml:space="preserve">– </w:t>
      </w:r>
      <w:r w:rsidRPr="00C06B2E">
        <w:rPr>
          <w:rFonts w:eastAsia="Times New Roman" w:cs="Times New Roman"/>
          <w:b/>
          <w:lang w:val="lt-LT" w:eastAsia="lt-LT"/>
        </w:rPr>
        <w:t>CVP IS</w:t>
      </w:r>
      <w:r w:rsidRPr="00C06B2E">
        <w:rPr>
          <w:rFonts w:eastAsia="Times New Roman" w:cs="Times New Roman"/>
          <w:bCs/>
          <w:lang w:val="lt-LT" w:eastAsia="lt-LT"/>
        </w:rPr>
        <w:t xml:space="preserve">) priemonėmis. </w:t>
      </w:r>
      <w:r w:rsidR="00EB4A30" w:rsidRPr="00C06B2E">
        <w:rPr>
          <w:rFonts w:cs="Times New Roman"/>
          <w:lang w:val="lt-LT"/>
        </w:rPr>
        <w:t>R</w:t>
      </w:r>
      <w:r w:rsidRPr="00C06B2E">
        <w:rPr>
          <w:rFonts w:cs="Times New Roman"/>
          <w:lang w:val="lt-LT"/>
        </w:rPr>
        <w:t>inkos dalyvi</w:t>
      </w:r>
      <w:r w:rsidR="00EB4A30" w:rsidRPr="00C06B2E">
        <w:rPr>
          <w:rFonts w:cs="Times New Roman"/>
          <w:lang w:val="lt-LT"/>
        </w:rPr>
        <w:t xml:space="preserve">ai </w:t>
      </w:r>
      <w:r w:rsidRPr="00C06B2E">
        <w:rPr>
          <w:rFonts w:cs="Times New Roman"/>
          <w:lang w:val="lt-LT"/>
        </w:rPr>
        <w:t>ir kit</w:t>
      </w:r>
      <w:r w:rsidR="00EB4A30" w:rsidRPr="00C06B2E">
        <w:rPr>
          <w:rFonts w:cs="Times New Roman"/>
          <w:lang w:val="lt-LT"/>
        </w:rPr>
        <w:t>i</w:t>
      </w:r>
      <w:r w:rsidRPr="00C06B2E">
        <w:rPr>
          <w:rFonts w:cs="Times New Roman"/>
          <w:lang w:val="lt-LT"/>
        </w:rPr>
        <w:t xml:space="preserve"> suinteresuot</w:t>
      </w:r>
      <w:r w:rsidR="00EB4A30" w:rsidRPr="00C06B2E">
        <w:rPr>
          <w:rFonts w:cs="Times New Roman"/>
          <w:lang w:val="lt-LT"/>
        </w:rPr>
        <w:t>i</w:t>
      </w:r>
      <w:r w:rsidRPr="00C06B2E">
        <w:rPr>
          <w:rFonts w:cs="Times New Roman"/>
          <w:lang w:val="lt-LT"/>
        </w:rPr>
        <w:t xml:space="preserve"> asmen</w:t>
      </w:r>
      <w:r w:rsidR="00EB4A30" w:rsidRPr="00C06B2E">
        <w:rPr>
          <w:rFonts w:cs="Times New Roman"/>
          <w:lang w:val="lt-LT"/>
        </w:rPr>
        <w:t>y</w:t>
      </w:r>
      <w:r w:rsidRPr="00C06B2E">
        <w:rPr>
          <w:rFonts w:cs="Times New Roman"/>
          <w:lang w:val="lt-LT"/>
        </w:rPr>
        <w:t>s</w:t>
      </w:r>
      <w:r w:rsidR="00EB4A30" w:rsidRPr="00C06B2E">
        <w:rPr>
          <w:rFonts w:cs="Times New Roman"/>
          <w:lang w:val="lt-LT"/>
        </w:rPr>
        <w:t xml:space="preserve"> kviečiami</w:t>
      </w:r>
      <w:r w:rsidRPr="00C06B2E">
        <w:rPr>
          <w:rFonts w:cs="Times New Roman"/>
          <w:lang w:val="lt-LT"/>
        </w:rPr>
        <w:t xml:space="preserve"> susipažinti su skelbiamu preliminariu techninės specifikacijos</w:t>
      </w:r>
      <w:r w:rsidR="00386F8D" w:rsidRPr="00C06B2E">
        <w:rPr>
          <w:rFonts w:cs="Times New Roman"/>
          <w:lang w:val="lt-LT"/>
        </w:rPr>
        <w:t xml:space="preserve"> ir</w:t>
      </w:r>
      <w:r w:rsidR="00F63952">
        <w:rPr>
          <w:rFonts w:cs="Times New Roman"/>
          <w:lang w:val="lt-LT"/>
        </w:rPr>
        <w:t>/ar</w:t>
      </w:r>
      <w:r w:rsidR="00386F8D" w:rsidRPr="00C06B2E">
        <w:rPr>
          <w:rFonts w:cs="Times New Roman"/>
          <w:lang w:val="lt-LT"/>
        </w:rPr>
        <w:t xml:space="preserve"> sutarties</w:t>
      </w:r>
      <w:r w:rsidRPr="00C06B2E">
        <w:rPr>
          <w:rFonts w:cs="Times New Roman"/>
          <w:lang w:val="lt-LT"/>
        </w:rPr>
        <w:t xml:space="preserve"> projektu </w:t>
      </w:r>
      <w:r w:rsidRPr="00C06B2E">
        <w:rPr>
          <w:rFonts w:cs="Times New Roman"/>
          <w:b/>
          <w:bCs/>
          <w:lang w:val="lt-LT"/>
        </w:rPr>
        <w:t xml:space="preserve">iki </w:t>
      </w:r>
      <w:r w:rsidR="002A234C" w:rsidRPr="00C06B2E">
        <w:rPr>
          <w:rFonts w:cs="Times New Roman"/>
          <w:b/>
          <w:bCs/>
          <w:lang w:val="lt-LT"/>
        </w:rPr>
        <w:t xml:space="preserve">CVP IS skelbime </w:t>
      </w:r>
      <w:r w:rsidR="000A26F1" w:rsidRPr="00C06B2E">
        <w:rPr>
          <w:rFonts w:cs="Times New Roman"/>
          <w:b/>
          <w:bCs/>
          <w:lang w:val="lt-LT"/>
        </w:rPr>
        <w:t>nurodyto termino</w:t>
      </w:r>
      <w:r w:rsidR="00386F8D" w:rsidRPr="00C06B2E">
        <w:rPr>
          <w:rFonts w:cs="Times New Roman"/>
          <w:b/>
          <w:bCs/>
          <w:lang w:val="lt-LT"/>
        </w:rPr>
        <w:t xml:space="preserve">, </w:t>
      </w:r>
      <w:r w:rsidRPr="00C06B2E">
        <w:rPr>
          <w:rFonts w:cs="Times New Roman"/>
          <w:lang w:val="lt-LT"/>
        </w:rPr>
        <w:t xml:space="preserve">aktyviai teikti pastabas, klausimus ir pasiūlymus, bei pateikti atsakymus į pateiktus klausimus. </w:t>
      </w:r>
      <w:r w:rsidRPr="00C06B2E">
        <w:rPr>
          <w:rFonts w:eastAsia="Times New Roman" w:cs="Times New Roman"/>
          <w:lang w:val="lt-LT"/>
        </w:rPr>
        <w:t>Klausimai, pastabos (siūlymai), gauti pasibaigus aukščiau nurodytam terminui nebus nagrinėjami</w:t>
      </w:r>
      <w:r w:rsidRPr="00C06B2E">
        <w:rPr>
          <w:rFonts w:eastAsia="Times New Roman" w:cs="Times New Roman"/>
          <w:shd w:val="clear" w:color="auto" w:fill="FFFFFF"/>
          <w:lang w:val="lt-LT"/>
        </w:rPr>
        <w:t xml:space="preserve">. </w:t>
      </w:r>
    </w:p>
    <w:p w14:paraId="09380269" w14:textId="37516D0D" w:rsidR="00A4799B" w:rsidRPr="00C06B2E" w:rsidRDefault="00291DDC" w:rsidP="00EB4A30">
      <w:pPr>
        <w:pStyle w:val="Standard"/>
        <w:spacing w:line="276" w:lineRule="auto"/>
        <w:ind w:right="-2" w:firstLine="567"/>
        <w:jc w:val="both"/>
        <w:rPr>
          <w:rFonts w:cs="Times New Roman"/>
          <w:color w:val="00000A"/>
          <w:shd w:val="clear" w:color="auto" w:fill="FFFFFF"/>
          <w:lang w:val="lt-LT"/>
        </w:rPr>
      </w:pPr>
      <w:r w:rsidRPr="00C06B2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C06B2E" w:rsidRDefault="00F236A6" w:rsidP="00EB4A30">
      <w:pPr>
        <w:pStyle w:val="SLONormal"/>
        <w:spacing w:before="0" w:after="0" w:line="276" w:lineRule="auto"/>
        <w:ind w:right="-2" w:firstLine="567"/>
        <w:rPr>
          <w:lang w:val="lt-LT"/>
        </w:rPr>
      </w:pPr>
      <w:r w:rsidRPr="00C06B2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C06B2E"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C06B2E">
        <w:rPr>
          <w:rFonts w:cs="Times New Roman"/>
          <w:b/>
          <w:bCs/>
          <w:color w:val="00000A"/>
          <w:sz w:val="24"/>
          <w:szCs w:val="24"/>
          <w:shd w:val="clear" w:color="auto" w:fill="FFFFFF"/>
          <w:lang w:val="lt-LT" w:eastAsia="en-US"/>
        </w:rPr>
        <w:t>Kontaktiniai asmenys:</w:t>
      </w:r>
      <w:r w:rsidR="00291DDC" w:rsidRPr="00C06B2E">
        <w:rPr>
          <w:rFonts w:cs="Times New Roman"/>
          <w:b/>
          <w:bCs/>
          <w:color w:val="00000A"/>
          <w:sz w:val="24"/>
          <w:szCs w:val="24"/>
          <w:shd w:val="clear" w:color="auto" w:fill="FFFFFF"/>
          <w:lang w:val="lt-LT" w:eastAsia="en-US"/>
        </w:rPr>
        <w:tab/>
      </w:r>
    </w:p>
    <w:p w14:paraId="02CBC8FB" w14:textId="1D24E148" w:rsidR="001D45B5" w:rsidRPr="00C06B2E" w:rsidRDefault="001D45B5" w:rsidP="00EB4A30">
      <w:pPr>
        <w:spacing w:line="276" w:lineRule="auto"/>
        <w:ind w:right="-2" w:firstLine="567"/>
        <w:jc w:val="both"/>
        <w:rPr>
          <w:rFonts w:cs="Times New Roman"/>
          <w:color w:val="00000A"/>
          <w:shd w:val="clear" w:color="auto" w:fill="FFFFFF"/>
          <w:lang w:val="lt-LT"/>
        </w:rPr>
      </w:pPr>
      <w:r w:rsidRPr="00C06B2E">
        <w:rPr>
          <w:rFonts w:cs="Times New Roman"/>
          <w:color w:val="00000A"/>
          <w:shd w:val="clear" w:color="auto" w:fill="FFFFFF"/>
          <w:lang w:val="lt-LT"/>
        </w:rPr>
        <w:t xml:space="preserve">Asmuo, atsakingas už procedūrų CVP IS vykdymą: </w:t>
      </w:r>
      <w:r w:rsidR="00385C75" w:rsidRPr="00C06B2E">
        <w:rPr>
          <w:rFonts w:cs="Times New Roman"/>
          <w:color w:val="00000A"/>
          <w:shd w:val="clear" w:color="auto" w:fill="FFFFFF"/>
          <w:lang w:val="lt-LT"/>
        </w:rPr>
        <w:t>LŠS</w:t>
      </w:r>
      <w:r w:rsidR="00021A4F" w:rsidRPr="00C06B2E">
        <w:rPr>
          <w:rFonts w:cs="Times New Roman"/>
          <w:color w:val="00000A"/>
          <w:shd w:val="clear" w:color="auto" w:fill="FFFFFF"/>
          <w:lang w:val="lt-LT"/>
        </w:rPr>
        <w:t xml:space="preserve"> </w:t>
      </w:r>
      <w:r w:rsidR="00865D7F" w:rsidRPr="00C06B2E">
        <w:rPr>
          <w:rFonts w:cs="Times New Roman"/>
          <w:color w:val="00000A"/>
          <w:shd w:val="clear" w:color="auto" w:fill="FFFFFF"/>
          <w:lang w:val="lt-LT"/>
        </w:rPr>
        <w:t>Logistikos</w:t>
      </w:r>
      <w:r w:rsidR="00021A4F" w:rsidRPr="00C06B2E">
        <w:rPr>
          <w:rFonts w:cs="Times New Roman"/>
          <w:color w:val="00000A"/>
          <w:shd w:val="clear" w:color="auto" w:fill="FFFFFF"/>
          <w:lang w:val="lt-LT"/>
        </w:rPr>
        <w:t xml:space="preserve"> skyriaus </w:t>
      </w:r>
      <w:r w:rsidR="00865D7F" w:rsidRPr="00C06B2E">
        <w:rPr>
          <w:rFonts w:cs="Times New Roman"/>
          <w:color w:val="00000A"/>
          <w:shd w:val="clear" w:color="auto" w:fill="FFFFFF"/>
          <w:lang w:val="lt-LT"/>
        </w:rPr>
        <w:t>prekių ir paslaugų pirkimo s</w:t>
      </w:r>
      <w:r w:rsidR="006C4DE8" w:rsidRPr="00C06B2E">
        <w:rPr>
          <w:rFonts w:cs="Times New Roman"/>
          <w:color w:val="00000A"/>
          <w:shd w:val="clear" w:color="auto" w:fill="FFFFFF"/>
          <w:lang w:val="lt-LT"/>
        </w:rPr>
        <w:t xml:space="preserve">pecialistė </w:t>
      </w:r>
      <w:r w:rsidR="00865D7F" w:rsidRPr="00C06B2E">
        <w:rPr>
          <w:rFonts w:cs="Times New Roman"/>
          <w:color w:val="00000A"/>
          <w:shd w:val="clear" w:color="auto" w:fill="FFFFFF"/>
          <w:lang w:val="lt-LT"/>
        </w:rPr>
        <w:t>Asta Čiulkinienė</w:t>
      </w:r>
      <w:r w:rsidR="006C4DE8" w:rsidRPr="00C06B2E">
        <w:rPr>
          <w:rFonts w:cs="Times New Roman"/>
          <w:color w:val="00000A"/>
          <w:shd w:val="clear" w:color="auto" w:fill="FFFFFF"/>
          <w:lang w:val="lt-LT"/>
        </w:rPr>
        <w:t>, tel. +370</w:t>
      </w:r>
      <w:r w:rsidR="00830564" w:rsidRPr="00C06B2E">
        <w:rPr>
          <w:rFonts w:cs="Times New Roman"/>
          <w:color w:val="00000A"/>
          <w:shd w:val="clear" w:color="auto" w:fill="FFFFFF"/>
          <w:lang w:val="lt-LT"/>
        </w:rPr>
        <w:t> 665 65434</w:t>
      </w:r>
      <w:r w:rsidR="006C4DE8" w:rsidRPr="00C06B2E">
        <w:rPr>
          <w:rFonts w:cs="Times New Roman"/>
          <w:color w:val="00000A"/>
          <w:shd w:val="clear" w:color="auto" w:fill="FFFFFF"/>
          <w:lang w:val="lt-LT"/>
        </w:rPr>
        <w:t xml:space="preserve">, el. paštas </w:t>
      </w:r>
      <w:hyperlink r:id="rId8" w:history="1">
        <w:r w:rsidR="00830564" w:rsidRPr="00C06B2E">
          <w:rPr>
            <w:rStyle w:val="Hipersaitas"/>
            <w:shd w:val="clear" w:color="auto" w:fill="FFFFFF"/>
            <w:lang w:val="lt-LT"/>
          </w:rPr>
          <w:t>asta</w:t>
        </w:r>
        <w:r w:rsidR="006C4DE8" w:rsidRPr="00C06B2E">
          <w:rPr>
            <w:rStyle w:val="Hipersaitas"/>
            <w:shd w:val="clear" w:color="auto" w:fill="FFFFFF"/>
            <w:lang w:val="lt-LT"/>
          </w:rPr>
          <w:t>.</w:t>
        </w:r>
        <w:r w:rsidR="00830564" w:rsidRPr="00C06B2E">
          <w:rPr>
            <w:rStyle w:val="Hipersaitas"/>
            <w:shd w:val="clear" w:color="auto" w:fill="FFFFFF"/>
            <w:lang w:val="lt-LT"/>
          </w:rPr>
          <w:t>ciulkiniene@saulius</w:t>
        </w:r>
        <w:r w:rsidR="00DA0B52" w:rsidRPr="00C06B2E">
          <w:rPr>
            <w:rStyle w:val="Hipersaitas"/>
            <w:shd w:val="clear" w:color="auto" w:fill="FFFFFF"/>
            <w:lang w:val="lt-LT"/>
          </w:rPr>
          <w:t>a</w:t>
        </w:r>
        <w:r w:rsidR="00830564" w:rsidRPr="00C06B2E">
          <w:rPr>
            <w:rStyle w:val="Hipersaitas"/>
            <w:shd w:val="clear" w:color="auto" w:fill="FFFFFF"/>
            <w:lang w:val="lt-LT"/>
          </w:rPr>
          <w:t>junga.lt</w:t>
        </w:r>
        <w:r w:rsidR="00B136A6" w:rsidRPr="00C06B2E">
          <w:rPr>
            <w:rStyle w:val="Hipersaitas"/>
            <w:shd w:val="clear" w:color="auto" w:fill="FFFFFF"/>
            <w:lang w:val="lt-LT"/>
          </w:rPr>
          <w:t>;</w:t>
        </w:r>
      </w:hyperlink>
    </w:p>
    <w:p w14:paraId="59D8B163" w14:textId="6846AEAD" w:rsidR="004738C2" w:rsidRPr="00C06B2E" w:rsidRDefault="001D45B5" w:rsidP="004738C2">
      <w:pPr>
        <w:pStyle w:val="TEKSTAS"/>
        <w:widowControl/>
        <w:spacing w:line="276" w:lineRule="auto"/>
        <w:ind w:right="-2" w:firstLine="567"/>
        <w:rPr>
          <w:lang w:val="lt-LT"/>
        </w:rPr>
      </w:pPr>
      <w:r w:rsidRPr="00C06B2E">
        <w:rPr>
          <w:rFonts w:cs="Times New Roman"/>
          <w:color w:val="00000A"/>
          <w:sz w:val="24"/>
          <w:szCs w:val="24"/>
          <w:shd w:val="clear" w:color="auto" w:fill="FFFFFF"/>
          <w:lang w:val="lt-LT" w:eastAsia="en-US"/>
        </w:rPr>
        <w:t>Asm</w:t>
      </w:r>
      <w:r w:rsidR="005F2270" w:rsidRPr="00C06B2E">
        <w:rPr>
          <w:rFonts w:cs="Times New Roman"/>
          <w:color w:val="00000A"/>
          <w:sz w:val="24"/>
          <w:szCs w:val="24"/>
          <w:shd w:val="clear" w:color="auto" w:fill="FFFFFF"/>
          <w:lang w:val="lt-LT" w:eastAsia="en-US"/>
        </w:rPr>
        <w:t>enys</w:t>
      </w:r>
      <w:r w:rsidRPr="00C06B2E">
        <w:rPr>
          <w:rFonts w:cs="Times New Roman"/>
          <w:color w:val="00000A"/>
          <w:sz w:val="24"/>
          <w:szCs w:val="24"/>
          <w:shd w:val="clear" w:color="auto" w:fill="FFFFFF"/>
          <w:lang w:val="lt-LT" w:eastAsia="en-US"/>
        </w:rPr>
        <w:t>, atsaking</w:t>
      </w:r>
      <w:r w:rsidR="005F2270" w:rsidRPr="00C06B2E">
        <w:rPr>
          <w:rFonts w:cs="Times New Roman"/>
          <w:color w:val="00000A"/>
          <w:sz w:val="24"/>
          <w:szCs w:val="24"/>
          <w:shd w:val="clear" w:color="auto" w:fill="FFFFFF"/>
          <w:lang w:val="lt-LT" w:eastAsia="en-US"/>
        </w:rPr>
        <w:t>i</w:t>
      </w:r>
      <w:r w:rsidRPr="00C06B2E">
        <w:rPr>
          <w:rFonts w:cs="Times New Roman"/>
          <w:color w:val="00000A"/>
          <w:sz w:val="24"/>
          <w:szCs w:val="24"/>
          <w:shd w:val="clear" w:color="auto" w:fill="FFFFFF"/>
          <w:lang w:val="lt-LT" w:eastAsia="en-US"/>
        </w:rPr>
        <w:t xml:space="preserve"> už </w:t>
      </w:r>
      <w:r w:rsidR="00D82EB9" w:rsidRPr="00C06B2E">
        <w:rPr>
          <w:rFonts w:cs="Times New Roman"/>
          <w:color w:val="00000A"/>
          <w:sz w:val="24"/>
          <w:szCs w:val="24"/>
          <w:shd w:val="clear" w:color="auto" w:fill="FFFFFF"/>
          <w:lang w:val="lt-LT" w:eastAsia="en-US"/>
        </w:rPr>
        <w:t>p</w:t>
      </w:r>
      <w:r w:rsidRPr="00C06B2E">
        <w:rPr>
          <w:rFonts w:cs="Times New Roman"/>
          <w:color w:val="00000A"/>
          <w:sz w:val="24"/>
          <w:szCs w:val="24"/>
          <w:shd w:val="clear" w:color="auto" w:fill="FFFFFF"/>
          <w:lang w:val="lt-LT" w:eastAsia="en-US"/>
        </w:rPr>
        <w:t xml:space="preserve">irkimo objekto projekto </w:t>
      </w:r>
      <w:r w:rsidR="00147DF9" w:rsidRPr="00C06B2E">
        <w:rPr>
          <w:rFonts w:cs="Times New Roman"/>
          <w:color w:val="00000A"/>
          <w:sz w:val="24"/>
          <w:szCs w:val="24"/>
          <w:shd w:val="clear" w:color="auto" w:fill="FFFFFF"/>
          <w:lang w:val="lt-LT" w:eastAsia="en-US"/>
        </w:rPr>
        <w:t>įgyvendinimą</w:t>
      </w:r>
      <w:r w:rsidR="0086491D" w:rsidRPr="00C06B2E">
        <w:rPr>
          <w:lang w:val="lt-LT"/>
        </w:rPr>
        <w:t xml:space="preserve"> </w:t>
      </w:r>
      <w:r w:rsidR="0086491D" w:rsidRPr="00C06B2E">
        <w:rPr>
          <w:rFonts w:cs="Times New Roman"/>
          <w:color w:val="00000A"/>
          <w:sz w:val="24"/>
          <w:szCs w:val="24"/>
          <w:shd w:val="clear" w:color="auto" w:fill="FFFFFF"/>
          <w:lang w:val="lt-LT" w:eastAsia="en-US"/>
        </w:rPr>
        <w:t>ir techninės specifikacijos parengimą</w:t>
      </w:r>
      <w:r w:rsidRPr="00C06B2E">
        <w:rPr>
          <w:rFonts w:cs="Times New Roman"/>
          <w:color w:val="00000A"/>
          <w:sz w:val="24"/>
          <w:szCs w:val="24"/>
          <w:shd w:val="clear" w:color="auto" w:fill="FFFFFF"/>
          <w:lang w:val="lt-LT" w:eastAsia="en-US"/>
        </w:rPr>
        <w:t xml:space="preserve">: </w:t>
      </w:r>
      <w:bookmarkStart w:id="1" w:name="_Hlk20902785"/>
      <w:r w:rsidR="005F2270" w:rsidRPr="00C06B2E">
        <w:rPr>
          <w:rFonts w:cs="Times New Roman"/>
          <w:color w:val="00000A"/>
          <w:sz w:val="24"/>
          <w:szCs w:val="24"/>
          <w:shd w:val="clear" w:color="auto" w:fill="FFFFFF"/>
          <w:lang w:val="lt-LT" w:eastAsia="en-US"/>
        </w:rPr>
        <w:t xml:space="preserve">LŠS </w:t>
      </w:r>
      <w:r w:rsidR="00F63952" w:rsidRPr="00F63952">
        <w:rPr>
          <w:rFonts w:cs="Times New Roman"/>
          <w:color w:val="00000A"/>
          <w:sz w:val="24"/>
          <w:szCs w:val="24"/>
          <w:shd w:val="clear" w:color="auto" w:fill="FFFFFF"/>
          <w:lang w:val="lt-LT" w:eastAsia="en-US"/>
        </w:rPr>
        <w:t xml:space="preserve">Mokymų ir nekinetinių operacijų centro </w:t>
      </w:r>
      <w:r w:rsidR="00F63952">
        <w:rPr>
          <w:rFonts w:cs="Times New Roman"/>
          <w:color w:val="00000A"/>
          <w:sz w:val="24"/>
          <w:szCs w:val="24"/>
          <w:shd w:val="clear" w:color="auto" w:fill="FFFFFF"/>
          <w:lang w:val="lt-LT" w:eastAsia="en-US"/>
        </w:rPr>
        <w:t xml:space="preserve"> metodininkas</w:t>
      </w:r>
      <w:r w:rsidR="00257B8F" w:rsidRPr="00C06B2E">
        <w:rPr>
          <w:rFonts w:cs="Times New Roman"/>
          <w:color w:val="00000A"/>
          <w:sz w:val="24"/>
          <w:szCs w:val="24"/>
          <w:shd w:val="clear" w:color="auto" w:fill="FFFFFF"/>
          <w:lang w:val="lt-LT" w:eastAsia="en-US"/>
        </w:rPr>
        <w:t xml:space="preserve"> </w:t>
      </w:r>
      <w:r w:rsidR="00F63952">
        <w:rPr>
          <w:rFonts w:cs="Times New Roman"/>
          <w:color w:val="00000A"/>
          <w:sz w:val="24"/>
          <w:szCs w:val="24"/>
          <w:shd w:val="clear" w:color="auto" w:fill="FFFFFF"/>
          <w:lang w:val="lt-LT" w:eastAsia="en-US"/>
        </w:rPr>
        <w:t>Mindaugas Baranauskas</w:t>
      </w:r>
      <w:r w:rsidR="00257B8F" w:rsidRPr="00C06B2E">
        <w:rPr>
          <w:rFonts w:cs="Times New Roman"/>
          <w:color w:val="00000A"/>
          <w:sz w:val="24"/>
          <w:szCs w:val="24"/>
          <w:shd w:val="clear" w:color="auto" w:fill="FFFFFF"/>
          <w:lang w:val="lt-LT" w:eastAsia="en-US"/>
        </w:rPr>
        <w:t xml:space="preserve">, </w:t>
      </w:r>
      <w:r w:rsidR="00FA2566" w:rsidRPr="00C06B2E">
        <w:rPr>
          <w:rFonts w:cs="Times New Roman"/>
          <w:color w:val="00000A"/>
          <w:sz w:val="24"/>
          <w:szCs w:val="24"/>
          <w:shd w:val="clear" w:color="auto" w:fill="FFFFFF"/>
          <w:lang w:val="lt-LT" w:eastAsia="en-US"/>
        </w:rPr>
        <w:t>tel.</w:t>
      </w:r>
      <w:r w:rsidR="00257B8F" w:rsidRPr="00C06B2E">
        <w:rPr>
          <w:rFonts w:cs="Times New Roman"/>
          <w:color w:val="00000A"/>
          <w:sz w:val="24"/>
          <w:szCs w:val="24"/>
          <w:shd w:val="clear" w:color="auto" w:fill="FFFFFF"/>
          <w:lang w:val="lt-LT" w:eastAsia="en-US"/>
        </w:rPr>
        <w:t xml:space="preserve"> </w:t>
      </w:r>
      <w:r w:rsidR="00F63952" w:rsidRPr="00F63952">
        <w:rPr>
          <w:rFonts w:cs="Times New Roman"/>
          <w:color w:val="00000A"/>
          <w:sz w:val="24"/>
          <w:szCs w:val="24"/>
          <w:shd w:val="clear" w:color="auto" w:fill="FFFFFF"/>
          <w:lang w:val="lt-LT" w:eastAsia="en-US"/>
        </w:rPr>
        <w:t>+370 684 31569</w:t>
      </w:r>
      <w:r w:rsidR="00FA2566" w:rsidRPr="00C06B2E">
        <w:rPr>
          <w:rFonts w:cs="Times New Roman"/>
          <w:color w:val="00000A"/>
          <w:sz w:val="24"/>
          <w:szCs w:val="24"/>
          <w:shd w:val="clear" w:color="auto" w:fill="FFFFFF"/>
          <w:lang w:val="lt-LT" w:eastAsia="en-US"/>
        </w:rPr>
        <w:t xml:space="preserve">, el. paštas </w:t>
      </w:r>
      <w:hyperlink r:id="rId9" w:history="1">
        <w:r w:rsidR="00F63952" w:rsidRPr="007864B5">
          <w:rPr>
            <w:rStyle w:val="Hipersaitas"/>
            <w:rFonts w:cs="Tahoma"/>
            <w:sz w:val="24"/>
            <w:szCs w:val="24"/>
            <w:lang w:val="lt-LT"/>
          </w:rPr>
          <w:t>mindaugas.baranauskas@sauliusajunga.lt</w:t>
        </w:r>
      </w:hyperlink>
    </w:p>
    <w:bookmarkEnd w:id="1"/>
    <w:p w14:paraId="19526F04" w14:textId="1D992968" w:rsidR="00F63952"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C06B2E">
        <w:rPr>
          <w:b/>
          <w:sz w:val="24"/>
          <w:szCs w:val="24"/>
        </w:rPr>
        <w:t xml:space="preserve">Kviečiame </w:t>
      </w:r>
      <w:r w:rsidR="00393145" w:rsidRPr="00C06B2E">
        <w:rPr>
          <w:b/>
          <w:sz w:val="24"/>
          <w:szCs w:val="24"/>
        </w:rPr>
        <w:t>galimus rinkos dalyvius</w:t>
      </w:r>
      <w:r w:rsidRPr="00C06B2E">
        <w:rPr>
          <w:b/>
          <w:sz w:val="24"/>
          <w:szCs w:val="24"/>
        </w:rPr>
        <w:t xml:space="preserve"> </w:t>
      </w:r>
      <w:r w:rsidR="00AA6D4B" w:rsidRPr="00C06B2E">
        <w:rPr>
          <w:b/>
          <w:sz w:val="24"/>
          <w:szCs w:val="24"/>
        </w:rPr>
        <w:t>dalyvauti rinkos konsultacijoje</w:t>
      </w:r>
      <w:r w:rsidR="000C06D2" w:rsidRPr="00C06B2E">
        <w:rPr>
          <w:b/>
          <w:sz w:val="24"/>
          <w:szCs w:val="24"/>
        </w:rPr>
        <w:t>,</w:t>
      </w:r>
      <w:r w:rsidRPr="00C06B2E">
        <w:rPr>
          <w:b/>
          <w:sz w:val="24"/>
          <w:szCs w:val="24"/>
        </w:rPr>
        <w:t xml:space="preserve"> </w:t>
      </w:r>
      <w:r w:rsidRPr="00C06B2E">
        <w:rPr>
          <w:bCs/>
          <w:sz w:val="24"/>
          <w:szCs w:val="24"/>
        </w:rPr>
        <w:t>susipažinti su planuojam</w:t>
      </w:r>
      <w:r w:rsidR="00AA6D4B" w:rsidRPr="00C06B2E">
        <w:rPr>
          <w:bCs/>
          <w:sz w:val="24"/>
          <w:szCs w:val="24"/>
        </w:rPr>
        <w:t>o</w:t>
      </w:r>
      <w:r w:rsidRPr="00C06B2E">
        <w:rPr>
          <w:bCs/>
          <w:sz w:val="24"/>
          <w:szCs w:val="24"/>
        </w:rPr>
        <w:t xml:space="preserve"> įsigyti p</w:t>
      </w:r>
      <w:r w:rsidR="006F0C4D" w:rsidRPr="00C06B2E">
        <w:rPr>
          <w:bCs/>
          <w:sz w:val="24"/>
          <w:szCs w:val="24"/>
        </w:rPr>
        <w:t xml:space="preserve">irkimo objekto </w:t>
      </w:r>
      <w:r w:rsidR="003F4CAD" w:rsidRPr="00C06B2E">
        <w:rPr>
          <w:bCs/>
          <w:sz w:val="24"/>
          <w:szCs w:val="24"/>
        </w:rPr>
        <w:t xml:space="preserve">pagrindinėmis </w:t>
      </w:r>
      <w:r w:rsidR="00313B5E" w:rsidRPr="00C06B2E">
        <w:rPr>
          <w:bCs/>
          <w:sz w:val="24"/>
          <w:szCs w:val="24"/>
        </w:rPr>
        <w:t xml:space="preserve">sutarties </w:t>
      </w:r>
      <w:r w:rsidR="003F4CAD" w:rsidRPr="00C06B2E">
        <w:rPr>
          <w:bCs/>
          <w:sz w:val="24"/>
          <w:szCs w:val="24"/>
        </w:rPr>
        <w:t xml:space="preserve">sąlygomis </w:t>
      </w:r>
      <w:r w:rsidR="00313B5E" w:rsidRPr="00C06B2E">
        <w:rPr>
          <w:bCs/>
          <w:sz w:val="24"/>
          <w:szCs w:val="24"/>
        </w:rPr>
        <w:t>ir</w:t>
      </w:r>
      <w:r w:rsidR="00F63952">
        <w:rPr>
          <w:bCs/>
          <w:sz w:val="24"/>
          <w:szCs w:val="24"/>
        </w:rPr>
        <w:t>/ar</w:t>
      </w:r>
      <w:r w:rsidR="00313B5E" w:rsidRPr="00C06B2E">
        <w:rPr>
          <w:bCs/>
          <w:sz w:val="24"/>
          <w:szCs w:val="24"/>
        </w:rPr>
        <w:t xml:space="preserve"> </w:t>
      </w:r>
      <w:r w:rsidRPr="00C06B2E">
        <w:rPr>
          <w:bCs/>
          <w:sz w:val="24"/>
          <w:szCs w:val="24"/>
        </w:rPr>
        <w:t>techninės specifikacijos projektu</w:t>
      </w:r>
      <w:r w:rsidR="003B7B3E" w:rsidRPr="00C06B2E">
        <w:rPr>
          <w:bCs/>
          <w:sz w:val="24"/>
          <w:szCs w:val="24"/>
        </w:rPr>
        <w:t xml:space="preserve"> </w:t>
      </w:r>
      <w:r w:rsidRPr="00C06B2E">
        <w:rPr>
          <w:bCs/>
          <w:sz w:val="24"/>
          <w:szCs w:val="24"/>
        </w:rPr>
        <w:t xml:space="preserve">(Rinkos konsultacijos 1 priedas) ir </w:t>
      </w:r>
      <w:r w:rsidR="006F0C4D" w:rsidRPr="00C06B2E">
        <w:rPr>
          <w:bCs/>
          <w:sz w:val="24"/>
          <w:szCs w:val="24"/>
        </w:rPr>
        <w:t>konsultuoti perkančiąją</w:t>
      </w:r>
      <w:r w:rsidR="00C5316E" w:rsidRPr="00C06B2E">
        <w:rPr>
          <w:bCs/>
          <w:sz w:val="24"/>
          <w:szCs w:val="24"/>
        </w:rPr>
        <w:t xml:space="preserve"> -</w:t>
      </w:r>
      <w:r w:rsidRPr="00C06B2E">
        <w:rPr>
          <w:bCs/>
          <w:sz w:val="24"/>
          <w:szCs w:val="24"/>
        </w:rPr>
        <w:t xml:space="preserve"> teikti savo nuomonę/pastabas/rekomendacijas/siūlymus dėl efektyvesnio pirkimo vykdymo, techninės specifikacijos</w:t>
      </w:r>
      <w:r w:rsidR="00C5316E" w:rsidRPr="00C06B2E">
        <w:rPr>
          <w:bCs/>
          <w:sz w:val="24"/>
          <w:szCs w:val="24"/>
        </w:rPr>
        <w:t xml:space="preserve"> reikalavimų ir sutarties projekte nurodytų nuostatų</w:t>
      </w:r>
      <w:r w:rsidRPr="00C06B2E">
        <w:rPr>
          <w:bCs/>
          <w:sz w:val="24"/>
          <w:szCs w:val="24"/>
        </w:rPr>
        <w:t xml:space="preserve"> atsa</w:t>
      </w:r>
      <w:r w:rsidR="00C5316E" w:rsidRPr="00C06B2E">
        <w:rPr>
          <w:bCs/>
          <w:sz w:val="24"/>
          <w:szCs w:val="24"/>
        </w:rPr>
        <w:t>kant</w:t>
      </w:r>
      <w:r w:rsidRPr="00C06B2E">
        <w:rPr>
          <w:bCs/>
          <w:sz w:val="24"/>
          <w:szCs w:val="24"/>
        </w:rPr>
        <w:t xml:space="preserve"> į perkančiosios organizacijos klausimus</w:t>
      </w:r>
      <w:r w:rsidR="00DB7518" w:rsidRPr="00C06B2E">
        <w:rPr>
          <w:bCs/>
          <w:sz w:val="24"/>
          <w:szCs w:val="24"/>
        </w:rPr>
        <w:t xml:space="preserve"> pridedamoje </w:t>
      </w:r>
      <w:r w:rsidR="00DC3483" w:rsidRPr="00C06B2E">
        <w:rPr>
          <w:bCs/>
          <w:sz w:val="24"/>
          <w:szCs w:val="24"/>
        </w:rPr>
        <w:t>formoje</w:t>
      </w:r>
      <w:r w:rsidRPr="00C06B2E">
        <w:rPr>
          <w:bCs/>
          <w:sz w:val="24"/>
          <w:szCs w:val="24"/>
        </w:rPr>
        <w:t xml:space="preserve"> (</w:t>
      </w:r>
      <w:r w:rsidR="00DC3483" w:rsidRPr="00C06B2E">
        <w:rPr>
          <w:bCs/>
          <w:sz w:val="24"/>
          <w:szCs w:val="24"/>
        </w:rPr>
        <w:t>Rinkos konsultacijos 2 priedas</w:t>
      </w:r>
      <w:r w:rsidRPr="00C06B2E">
        <w:rPr>
          <w:bCs/>
          <w:sz w:val="24"/>
          <w:szCs w:val="24"/>
        </w:rPr>
        <w:t>).</w:t>
      </w:r>
    </w:p>
    <w:p w14:paraId="17D64A22" w14:textId="77777777" w:rsidR="00F63952" w:rsidRDefault="00F63952">
      <w:pPr>
        <w:rPr>
          <w:rFonts w:eastAsiaTheme="minorEastAsia" w:cs="Times New Roman"/>
          <w:bCs/>
          <w:kern w:val="0"/>
          <w:lang w:val="lt-LT" w:eastAsia="lt-LT" w:bidi="ar-SA"/>
        </w:rPr>
      </w:pPr>
      <w:r w:rsidRPr="00F63952">
        <w:rPr>
          <w:bCs/>
          <w:lang w:val="lt-LT"/>
        </w:rPr>
        <w:br w:type="page"/>
      </w:r>
    </w:p>
    <w:p w14:paraId="66ECBDB6" w14:textId="174DBFDA" w:rsidR="00C17FF2" w:rsidRPr="00C06B2E" w:rsidRDefault="00DC3483" w:rsidP="00DC3483">
      <w:pPr>
        <w:spacing w:line="276" w:lineRule="auto"/>
        <w:jc w:val="right"/>
        <w:rPr>
          <w:rFonts w:cs="Times New Roman"/>
          <w:bCs/>
          <w:lang w:val="lt-LT"/>
        </w:rPr>
      </w:pPr>
      <w:bookmarkStart w:id="2" w:name="_Hlk108514497"/>
      <w:r w:rsidRPr="00C06B2E">
        <w:rPr>
          <w:rFonts w:cs="Times New Roman"/>
          <w:bCs/>
          <w:lang w:val="lt-LT"/>
        </w:rPr>
        <w:lastRenderedPageBreak/>
        <w:t>Rinkos konsultacijos 1 priedas</w:t>
      </w:r>
    </w:p>
    <w:p w14:paraId="2DC53991" w14:textId="77777777" w:rsidR="00DC3483" w:rsidRPr="00C06B2E" w:rsidRDefault="00DC3483" w:rsidP="00DC3483">
      <w:pPr>
        <w:spacing w:line="276" w:lineRule="auto"/>
        <w:jc w:val="right"/>
        <w:rPr>
          <w:rFonts w:cs="Times New Roman"/>
          <w:lang w:val="lt-LT"/>
        </w:rPr>
      </w:pPr>
    </w:p>
    <w:p w14:paraId="7C04E363" w14:textId="54A87B9A" w:rsidR="000A76F4" w:rsidRPr="00C06B2E" w:rsidRDefault="003023C6" w:rsidP="000A76F4">
      <w:pPr>
        <w:spacing w:line="276" w:lineRule="auto"/>
        <w:jc w:val="center"/>
        <w:rPr>
          <w:rFonts w:cs="Times New Roman"/>
          <w:b/>
          <w:bCs/>
          <w:lang w:val="lt-LT"/>
        </w:rPr>
      </w:pPr>
      <w:r w:rsidRPr="00C06B2E">
        <w:rPr>
          <w:rFonts w:cs="Times New Roman"/>
          <w:b/>
          <w:bCs/>
          <w:lang w:val="lt-LT"/>
        </w:rPr>
        <w:t>I DALIS</w:t>
      </w:r>
      <w:r w:rsidR="009A46E1">
        <w:rPr>
          <w:rFonts w:cs="Times New Roman"/>
          <w:b/>
          <w:bCs/>
          <w:lang w:val="lt-LT"/>
        </w:rPr>
        <w:t>. Sutartis</w:t>
      </w:r>
    </w:p>
    <w:p w14:paraId="624BBDAB" w14:textId="77777777" w:rsidR="00533905" w:rsidRPr="00C06B2E" w:rsidRDefault="00533905" w:rsidP="000A76F4">
      <w:pPr>
        <w:spacing w:line="276" w:lineRule="auto"/>
        <w:jc w:val="center"/>
        <w:rPr>
          <w:rFonts w:cs="Times New Roman"/>
          <w:b/>
          <w:bCs/>
          <w:lang w:val="lt-LT"/>
        </w:rPr>
      </w:pPr>
    </w:p>
    <w:p w14:paraId="5BAEF6E6" w14:textId="3063DA7B" w:rsidR="00533905" w:rsidRPr="00F63952" w:rsidRDefault="00533905" w:rsidP="00533905">
      <w:pPr>
        <w:suppressAutoHyphens/>
        <w:ind w:firstLine="567"/>
        <w:jc w:val="both"/>
        <w:rPr>
          <w:rFonts w:eastAsia="Arial" w:cs="Times New Roman"/>
          <w:bCs/>
          <w:lang w:val="lt-LT" w:eastAsia="ar-SA"/>
        </w:rPr>
      </w:pPr>
      <w:r w:rsidRPr="00C06B2E">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C06B2E">
          <w:rPr>
            <w:rStyle w:val="Hipersaitas"/>
            <w:lang w:val="lt-LT"/>
          </w:rPr>
          <w:t>1S-19 Dėl Prekių viešojo pirkimo–pardavimo sutarties tipinių sąlygų patvirtinimo (e-</w:t>
        </w:r>
        <w:proofErr w:type="spellStart"/>
        <w:r w:rsidRPr="00C06B2E">
          <w:rPr>
            <w:rStyle w:val="Hipersaitas"/>
            <w:lang w:val="lt-LT"/>
          </w:rPr>
          <w:t>tar.lt</w:t>
        </w:r>
        <w:proofErr w:type="spellEnd"/>
        <w:r w:rsidRPr="00C06B2E">
          <w:rPr>
            <w:rStyle w:val="Hipersaitas"/>
            <w:lang w:val="lt-LT"/>
          </w:rPr>
          <w:t>)</w:t>
        </w:r>
      </w:hyperlink>
      <w:r w:rsidR="00F63952" w:rsidRPr="00F63952">
        <w:rPr>
          <w:rStyle w:val="Hipersaitas"/>
          <w:u w:val="none"/>
          <w:lang w:val="lt-LT"/>
        </w:rPr>
        <w:t xml:space="preserve"> </w:t>
      </w:r>
      <w:r w:rsidR="00F63952" w:rsidRPr="00F63952">
        <w:rPr>
          <w:rStyle w:val="Hipersaitas"/>
          <w:color w:val="auto"/>
          <w:u w:val="none"/>
          <w:lang w:val="lt-LT"/>
        </w:rPr>
        <w:t>(aktualia redakcija)</w:t>
      </w:r>
    </w:p>
    <w:p w14:paraId="6242BD7B" w14:textId="77777777" w:rsidR="00533905" w:rsidRPr="00C06B2E" w:rsidRDefault="00533905" w:rsidP="00533905">
      <w:pPr>
        <w:suppressAutoHyphens/>
        <w:jc w:val="both"/>
        <w:rPr>
          <w:rFonts w:eastAsia="Arial" w:cs="Times New Roman"/>
          <w:bCs/>
          <w:highlight w:val="yellow"/>
          <w:lang w:val="lt-LT" w:eastAsia="ar-SA"/>
        </w:rPr>
      </w:pPr>
    </w:p>
    <w:p w14:paraId="3BC40EA5" w14:textId="259B6D3B" w:rsidR="003023C6" w:rsidRPr="00C06B2E" w:rsidRDefault="00C03F22" w:rsidP="00931CB7">
      <w:pPr>
        <w:spacing w:line="276" w:lineRule="auto"/>
        <w:jc w:val="both"/>
        <w:rPr>
          <w:rFonts w:cs="Times New Roman"/>
          <w:b/>
          <w:bCs/>
          <w:lang w:val="lt-LT"/>
        </w:rPr>
      </w:pPr>
      <w:r w:rsidRPr="00C06B2E">
        <w:rPr>
          <w:rFonts w:cs="Times New Roman"/>
          <w:b/>
          <w:bCs/>
          <w:lang w:val="lt-LT"/>
        </w:rPr>
        <w:t>Pagrindinės sutarties sąlygos:</w:t>
      </w:r>
    </w:p>
    <w:p w14:paraId="0954A10E" w14:textId="0BCFAEEC" w:rsidR="00C03F22" w:rsidRPr="00C06B2E" w:rsidRDefault="0072028B" w:rsidP="00931CB7">
      <w:pPr>
        <w:spacing w:line="276" w:lineRule="auto"/>
        <w:jc w:val="both"/>
        <w:rPr>
          <w:rFonts w:cs="Times New Roman"/>
          <w:lang w:val="lt-LT"/>
        </w:rPr>
      </w:pPr>
      <w:r w:rsidRPr="00C06B2E">
        <w:rPr>
          <w:rFonts w:cs="Times New Roman"/>
          <w:b/>
          <w:bCs/>
          <w:lang w:val="lt-LT"/>
        </w:rPr>
        <w:t xml:space="preserve">1. </w:t>
      </w:r>
      <w:r w:rsidR="00D45BF5" w:rsidRPr="00C06B2E">
        <w:rPr>
          <w:rFonts w:cs="Times New Roman"/>
          <w:b/>
          <w:bCs/>
          <w:lang w:val="lt-LT"/>
        </w:rPr>
        <w:t xml:space="preserve">Sutarčiai taikomas kainos apskaičiavimo būdas: </w:t>
      </w:r>
      <w:r w:rsidR="007E3A7F" w:rsidRPr="00C06B2E">
        <w:rPr>
          <w:rFonts w:cs="Times New Roman"/>
          <w:lang w:val="lt-LT"/>
        </w:rPr>
        <w:t xml:space="preserve">Fiksuotos </w:t>
      </w:r>
      <w:r w:rsidR="00F63952">
        <w:rPr>
          <w:rFonts w:cs="Times New Roman"/>
          <w:lang w:val="lt-LT"/>
        </w:rPr>
        <w:t>kainos</w:t>
      </w:r>
      <w:r w:rsidR="007E3A7F" w:rsidRPr="00C06B2E">
        <w:rPr>
          <w:rFonts w:cs="Times New Roman"/>
          <w:lang w:val="lt-LT"/>
        </w:rPr>
        <w:t xml:space="preserve"> kainodara</w:t>
      </w:r>
      <w:r w:rsidR="00F31541" w:rsidRPr="00C06B2E">
        <w:rPr>
          <w:rFonts w:cs="Times New Roman"/>
          <w:lang w:val="lt-LT"/>
        </w:rPr>
        <w:t>. Šioje Sutartyje Pradinės Sutarties vertė yra lygi Tiekėjo pasiūlymo kainai be PVM, nurodytai už visą pirkimo dokumentuose ir Sutartyje nurodytą Prekių kiekį ir (ar) apimtį.</w:t>
      </w:r>
      <w:r w:rsidR="007C6DAA" w:rsidRPr="00C06B2E">
        <w:rPr>
          <w:rFonts w:cs="Times New Roman"/>
          <w:lang w:val="lt-LT"/>
        </w:rPr>
        <w:t xml:space="preserve"> </w:t>
      </w:r>
      <w:r w:rsidR="007C6DAA" w:rsidRPr="00C06B2E">
        <w:rPr>
          <w:kern w:val="2"/>
          <w:lang w:val="lt-LT"/>
        </w:rPr>
        <w:t>Sutarties kaina / įkainiai b</w:t>
      </w:r>
      <w:r w:rsidR="00931CB7">
        <w:rPr>
          <w:kern w:val="2"/>
          <w:lang w:val="lt-LT"/>
        </w:rPr>
        <w:t>ūtų</w:t>
      </w:r>
      <w:r w:rsidR="007C6DAA" w:rsidRPr="00C06B2E">
        <w:rPr>
          <w:kern w:val="2"/>
          <w:lang w:val="lt-LT"/>
        </w:rPr>
        <w:t xml:space="preserve"> perskaičiuojami</w:t>
      </w:r>
      <w:r w:rsidRPr="00C06B2E">
        <w:rPr>
          <w:kern w:val="2"/>
          <w:lang w:val="lt-LT"/>
        </w:rPr>
        <w:t xml:space="preserve"> dėl PVM tarifo pasikeitimo.</w:t>
      </w:r>
    </w:p>
    <w:bookmarkEnd w:id="2"/>
    <w:p w14:paraId="221BE2F3" w14:textId="3E0912EE" w:rsidR="00965704" w:rsidRPr="00C06B2E" w:rsidRDefault="0025752F" w:rsidP="00931CB7">
      <w:pPr>
        <w:suppressAutoHyphens/>
        <w:spacing w:line="276" w:lineRule="auto"/>
        <w:jc w:val="both"/>
        <w:rPr>
          <w:rFonts w:eastAsia="Arial" w:cs="Times New Roman"/>
          <w:bCs/>
          <w:lang w:val="lt-LT" w:eastAsia="ar-SA"/>
        </w:rPr>
      </w:pPr>
      <w:r>
        <w:rPr>
          <w:rFonts w:eastAsia="Arial" w:cs="Times New Roman"/>
          <w:b/>
          <w:lang w:val="lt-LT" w:eastAsia="ar-SA"/>
        </w:rPr>
        <w:t>2</w:t>
      </w:r>
      <w:r w:rsidR="00965704" w:rsidRPr="00C06B2E">
        <w:rPr>
          <w:rFonts w:eastAsia="Arial" w:cs="Times New Roman"/>
          <w:b/>
          <w:lang w:val="lt-LT" w:eastAsia="ar-SA"/>
        </w:rPr>
        <w:t>. Atsiskaitymo su Tiekėju terminas ir tvarka</w:t>
      </w:r>
      <w:r w:rsidR="00965704" w:rsidRPr="00C06B2E">
        <w:rPr>
          <w:rFonts w:eastAsia="Arial" w:cs="Times New Roman"/>
          <w:b/>
          <w:lang w:val="lt-LT" w:eastAsia="ar-SA"/>
        </w:rPr>
        <w:tab/>
      </w:r>
      <w:r w:rsidR="00965704" w:rsidRPr="00C06B2E">
        <w:rPr>
          <w:rFonts w:eastAsia="Arial" w:cs="Times New Roman"/>
          <w:bCs/>
          <w:lang w:val="lt-LT" w:eastAsia="ar-SA"/>
        </w:rPr>
        <w:t>Pirkėjas atsiskaito su Tiekėju ne vėliau kaip per 30 (trisdešimt) dienų nuo Sąskaitos gavimo dienos</w:t>
      </w:r>
      <w:r w:rsidR="000E743A" w:rsidRPr="00C06B2E">
        <w:rPr>
          <w:rFonts w:eastAsia="Arial" w:cs="Times New Roman"/>
          <w:bCs/>
          <w:lang w:val="lt-LT" w:eastAsia="ar-SA"/>
        </w:rPr>
        <w:t>,</w:t>
      </w:r>
      <w:r w:rsidR="00965704" w:rsidRPr="00C06B2E">
        <w:rPr>
          <w:rFonts w:eastAsia="Arial" w:cs="Times New Roman"/>
          <w:b/>
          <w:lang w:val="lt-LT" w:eastAsia="ar-SA"/>
        </w:rPr>
        <w:t xml:space="preserve"> </w:t>
      </w:r>
      <w:r w:rsidR="00965704" w:rsidRPr="00C06B2E">
        <w:rPr>
          <w:rFonts w:eastAsia="Arial" w:cs="Times New Roman"/>
          <w:bCs/>
          <w:lang w:val="lt-LT" w:eastAsia="ar-SA"/>
        </w:rPr>
        <w:t>įvykdžius visus sutartinius įsipareigojimus, sumokama visa Sutarties kaina.</w:t>
      </w:r>
      <w:r>
        <w:rPr>
          <w:rFonts w:eastAsia="Arial" w:cs="Times New Roman"/>
          <w:bCs/>
          <w:lang w:val="lt-LT" w:eastAsia="ar-SA"/>
        </w:rPr>
        <w:t xml:space="preserve"> Sąskaitos priimamos SABIS.</w:t>
      </w:r>
    </w:p>
    <w:p w14:paraId="2180D3D9" w14:textId="3040E51B" w:rsidR="007E3571" w:rsidRDefault="0025752F" w:rsidP="00931CB7">
      <w:pPr>
        <w:suppressAutoHyphens/>
        <w:spacing w:line="276" w:lineRule="auto"/>
        <w:jc w:val="both"/>
        <w:rPr>
          <w:rFonts w:eastAsia="Arial" w:cs="Times New Roman"/>
          <w:bCs/>
          <w:lang w:val="lt-LT" w:eastAsia="ar-SA"/>
        </w:rPr>
      </w:pPr>
      <w:r>
        <w:rPr>
          <w:rFonts w:eastAsia="Arial" w:cs="Times New Roman"/>
          <w:b/>
          <w:lang w:val="lt-LT" w:eastAsia="ar-SA"/>
        </w:rPr>
        <w:t>3</w:t>
      </w:r>
      <w:r w:rsidR="00CB6724" w:rsidRPr="00C06B2E">
        <w:rPr>
          <w:rFonts w:eastAsia="Arial" w:cs="Times New Roman"/>
          <w:bCs/>
          <w:lang w:val="lt-LT" w:eastAsia="ar-SA"/>
        </w:rPr>
        <w:t xml:space="preserve">. </w:t>
      </w:r>
      <w:r w:rsidR="00434813" w:rsidRPr="00C06B2E">
        <w:rPr>
          <w:rFonts w:eastAsia="Arial" w:cs="Times New Roman"/>
          <w:b/>
          <w:lang w:val="lt-LT" w:eastAsia="ar-SA"/>
        </w:rPr>
        <w:t>Nutraukus Sutartį dėl esminio Sutarties pažeidimo</w:t>
      </w:r>
      <w:r w:rsidR="00CB6724" w:rsidRPr="00C06B2E">
        <w:rPr>
          <w:rFonts w:eastAsia="Arial" w:cs="Times New Roman"/>
          <w:bCs/>
          <w:lang w:val="lt-LT" w:eastAsia="ar-SA"/>
        </w:rPr>
        <w:t xml:space="preserve"> mokama 5 (penki</w:t>
      </w:r>
      <w:r w:rsidR="00017CBD" w:rsidRPr="00C06B2E">
        <w:rPr>
          <w:rFonts w:eastAsia="Arial" w:cs="Times New Roman"/>
          <w:bCs/>
          <w:lang w:val="lt-LT" w:eastAsia="ar-SA"/>
        </w:rPr>
        <w:t>ų</w:t>
      </w:r>
      <w:r w:rsidR="00CB6724" w:rsidRPr="00C06B2E">
        <w:rPr>
          <w:rFonts w:eastAsia="Arial" w:cs="Times New Roman"/>
          <w:bCs/>
          <w:lang w:val="lt-LT" w:eastAsia="ar-SA"/>
        </w:rPr>
        <w:t>) procentų dydžio bauda nuo Pradinės Sutarties vertės be PVM</w:t>
      </w:r>
      <w:r>
        <w:rPr>
          <w:rFonts w:eastAsia="Arial" w:cs="Times New Roman"/>
          <w:bCs/>
          <w:lang w:val="lt-LT" w:eastAsia="ar-SA"/>
        </w:rPr>
        <w:t>;</w:t>
      </w:r>
    </w:p>
    <w:p w14:paraId="14BF9B5C" w14:textId="434F2096" w:rsidR="0025752F" w:rsidRPr="00C06B2E" w:rsidRDefault="0025752F" w:rsidP="00931CB7">
      <w:pPr>
        <w:suppressAutoHyphens/>
        <w:spacing w:line="276" w:lineRule="auto"/>
        <w:jc w:val="both"/>
        <w:rPr>
          <w:rFonts w:eastAsia="Arial" w:cs="Times New Roman"/>
          <w:bCs/>
          <w:lang w:val="lt-LT" w:eastAsia="ar-SA"/>
        </w:rPr>
      </w:pPr>
    </w:p>
    <w:p w14:paraId="25690D6A" w14:textId="29ACAF3C" w:rsidR="003373A2" w:rsidRPr="00C06B2E" w:rsidRDefault="003373A2">
      <w:pPr>
        <w:rPr>
          <w:rFonts w:eastAsia="Arial" w:cs="Times New Roman"/>
          <w:bCs/>
          <w:highlight w:val="yellow"/>
          <w:lang w:val="lt-LT" w:eastAsia="ar-SA"/>
        </w:rPr>
      </w:pPr>
      <w:r w:rsidRPr="00C06B2E">
        <w:rPr>
          <w:rFonts w:eastAsia="Arial" w:cs="Times New Roman"/>
          <w:bCs/>
          <w:highlight w:val="yellow"/>
          <w:lang w:val="lt-LT" w:eastAsia="ar-SA"/>
        </w:rPr>
        <w:br w:type="page"/>
      </w:r>
    </w:p>
    <w:p w14:paraId="60CB4851" w14:textId="77777777" w:rsidR="000D2642" w:rsidRPr="00C06B2E" w:rsidRDefault="000D2642" w:rsidP="00965704">
      <w:pPr>
        <w:suppressAutoHyphens/>
        <w:jc w:val="both"/>
        <w:rPr>
          <w:rFonts w:eastAsia="Arial" w:cs="Times New Roman"/>
          <w:bCs/>
          <w:highlight w:val="yellow"/>
          <w:lang w:val="lt-LT" w:eastAsia="ar-SA"/>
        </w:rPr>
      </w:pPr>
    </w:p>
    <w:p w14:paraId="4851726C" w14:textId="0BE66F68" w:rsidR="00A730A8" w:rsidRPr="00C06B2E" w:rsidRDefault="00C22C94" w:rsidP="00C22C94">
      <w:pPr>
        <w:suppressAutoHyphens/>
        <w:jc w:val="center"/>
        <w:rPr>
          <w:rFonts w:eastAsia="Arial" w:cs="Times New Roman"/>
          <w:b/>
          <w:lang w:val="lt-LT" w:eastAsia="ar-SA"/>
        </w:rPr>
      </w:pPr>
      <w:r w:rsidRPr="00C06B2E">
        <w:rPr>
          <w:rFonts w:eastAsia="Arial" w:cs="Times New Roman"/>
          <w:b/>
          <w:lang w:val="lt-LT" w:eastAsia="ar-SA"/>
        </w:rPr>
        <w:t>II DALIS</w:t>
      </w:r>
      <w:r w:rsidR="009A46E1">
        <w:rPr>
          <w:rFonts w:eastAsia="Arial" w:cs="Times New Roman"/>
          <w:b/>
          <w:lang w:val="lt-LT" w:eastAsia="ar-SA"/>
        </w:rPr>
        <w:t>. Techninė specifikacija</w:t>
      </w:r>
    </w:p>
    <w:p w14:paraId="3A7CD559" w14:textId="77777777" w:rsidR="00C22C94" w:rsidRPr="00C06B2E" w:rsidRDefault="00C22C94" w:rsidP="00A730A8">
      <w:pPr>
        <w:suppressAutoHyphens/>
        <w:jc w:val="both"/>
        <w:rPr>
          <w:rFonts w:eastAsia="Arial" w:cs="Times New Roman"/>
          <w:bCs/>
          <w:lang w:val="lt-LT" w:eastAsia="ar-SA"/>
        </w:rPr>
      </w:pPr>
    </w:p>
    <w:p w14:paraId="57CFCD16" w14:textId="03052E8B" w:rsidR="00C22C94" w:rsidRPr="00C06B2E" w:rsidRDefault="00C22C94" w:rsidP="00C22C94">
      <w:pPr>
        <w:suppressAutoHyphens/>
        <w:ind w:firstLine="567"/>
        <w:jc w:val="both"/>
        <w:rPr>
          <w:rFonts w:eastAsia="Arial" w:cs="Times New Roman"/>
          <w:bCs/>
          <w:lang w:val="lt-LT" w:eastAsia="ar-SA"/>
        </w:rPr>
      </w:pPr>
      <w:r w:rsidRPr="00C06B2E">
        <w:rPr>
          <w:rFonts w:eastAsia="Arial" w:cs="Times New Roman"/>
          <w:bCs/>
          <w:lang w:val="lt-LT" w:eastAsia="ar-SA"/>
        </w:rPr>
        <w:t>Techninės specifikacijos projektas:</w:t>
      </w:r>
    </w:p>
    <w:p w14:paraId="72C4FE66" w14:textId="77777777" w:rsidR="00C22C94" w:rsidRPr="00C06B2E"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C06B2E" w:rsidRPr="00BF2147" w14:paraId="6596690E" w14:textId="77777777" w:rsidTr="32312905">
        <w:trPr>
          <w:trHeight w:val="1021"/>
        </w:trPr>
        <w:tc>
          <w:tcPr>
            <w:tcW w:w="709" w:type="dxa"/>
            <w:tcBorders>
              <w:top w:val="single" w:sz="4" w:space="0" w:color="auto"/>
              <w:left w:val="single" w:sz="4" w:space="0" w:color="auto"/>
              <w:bottom w:val="single" w:sz="4" w:space="0" w:color="auto"/>
              <w:right w:val="single" w:sz="4" w:space="0" w:color="auto"/>
            </w:tcBorders>
          </w:tcPr>
          <w:p w14:paraId="09010094" w14:textId="77777777" w:rsidR="00C06B2E" w:rsidRPr="00BF2147" w:rsidRDefault="00C06B2E">
            <w:pPr>
              <w:spacing w:before="120"/>
              <w:jc w:val="center"/>
              <w:rPr>
                <w:rFonts w:eastAsia="Times New Roman"/>
                <w:b/>
                <w:lang w:val="lt-LT"/>
              </w:rPr>
            </w:pPr>
            <w:r w:rsidRPr="00BF2147">
              <w:rPr>
                <w:rFonts w:eastAsia="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067FE3A5" w14:textId="77777777" w:rsidR="00C06B2E" w:rsidRPr="00BF2147" w:rsidRDefault="00C06B2E">
            <w:pPr>
              <w:spacing w:before="120" w:after="120"/>
              <w:rPr>
                <w:rFonts w:eastAsia="Times New Roman"/>
                <w:b/>
                <w:lang w:val="lt-LT"/>
              </w:rPr>
            </w:pPr>
            <w:r w:rsidRPr="00BF2147">
              <w:rPr>
                <w:rFonts w:eastAsia="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734CD50E" w14:textId="17D4A64B" w:rsidR="00C06B2E" w:rsidRPr="00BF2147" w:rsidRDefault="00042289">
            <w:pPr>
              <w:ind w:left="-108" w:firstLine="136"/>
              <w:rPr>
                <w:lang w:val="lt-LT"/>
              </w:rPr>
            </w:pPr>
            <w:r w:rsidRPr="00BF2147">
              <w:rPr>
                <w:rFonts w:eastAsia="Times New Roman" w:cs="Times New Roman"/>
                <w:lang w:val="lt-LT"/>
              </w:rPr>
              <w:t>Bepiločių FPV orlaivių komplektai</w:t>
            </w:r>
          </w:p>
        </w:tc>
      </w:tr>
      <w:tr w:rsidR="0047061B" w:rsidRPr="00931CB7" w14:paraId="4D0C054B" w14:textId="77777777" w:rsidTr="32312905">
        <w:trPr>
          <w:trHeight w:val="1021"/>
        </w:trPr>
        <w:tc>
          <w:tcPr>
            <w:tcW w:w="709" w:type="dxa"/>
            <w:tcBorders>
              <w:top w:val="single" w:sz="4" w:space="0" w:color="auto"/>
              <w:left w:val="single" w:sz="4" w:space="0" w:color="auto"/>
              <w:bottom w:val="single" w:sz="4" w:space="0" w:color="auto"/>
              <w:right w:val="single" w:sz="4" w:space="0" w:color="auto"/>
            </w:tcBorders>
          </w:tcPr>
          <w:p w14:paraId="56491860" w14:textId="77777777" w:rsidR="0047061B" w:rsidRPr="00BF2147" w:rsidRDefault="0047061B" w:rsidP="0047061B">
            <w:pPr>
              <w:spacing w:before="120"/>
              <w:jc w:val="center"/>
              <w:rPr>
                <w:rFonts w:eastAsia="Times New Roman"/>
                <w:b/>
                <w:lang w:val="lt-LT"/>
              </w:rPr>
            </w:pPr>
            <w:r w:rsidRPr="00BF2147">
              <w:rPr>
                <w:rFonts w:eastAsia="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4D38EFFE" w14:textId="77777777" w:rsidR="0047061B" w:rsidRPr="00497AB2" w:rsidRDefault="0047061B" w:rsidP="0047061B">
            <w:pPr>
              <w:spacing w:before="120" w:after="120"/>
              <w:rPr>
                <w:rFonts w:eastAsia="Times New Roman"/>
                <w:b/>
                <w:lang w:val="lt-LT"/>
              </w:rPr>
            </w:pPr>
            <w:r w:rsidRPr="00497AB2">
              <w:rPr>
                <w:rFonts w:eastAsia="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tcPr>
          <w:p w14:paraId="2319703F" w14:textId="54052B30" w:rsidR="0047061B" w:rsidRPr="00497AB2" w:rsidRDefault="00BF2147" w:rsidP="00BF2147">
            <w:pPr>
              <w:jc w:val="both"/>
              <w:rPr>
                <w:rFonts w:eastAsia="Times New Roman" w:cs="Times New Roman"/>
                <w:b/>
                <w:bCs/>
                <w:lang w:val="lt-LT"/>
              </w:rPr>
            </w:pPr>
            <w:r w:rsidRPr="00497AB2">
              <w:rPr>
                <w:rFonts w:eastAsia="Times New Roman" w:cs="Times New Roman"/>
                <w:b/>
                <w:bCs/>
                <w:lang w:val="lt-LT"/>
              </w:rPr>
              <w:t>2.1. FPV</w:t>
            </w:r>
            <w:r w:rsidR="1BF3D3D1" w:rsidRPr="00497AB2">
              <w:rPr>
                <w:rFonts w:eastAsia="Times New Roman" w:cs="Times New Roman"/>
                <w:b/>
                <w:bCs/>
                <w:lang w:val="lt-LT"/>
              </w:rPr>
              <w:t xml:space="preserve"> (angl. </w:t>
            </w:r>
            <w:r w:rsidR="1BF3D3D1" w:rsidRPr="00497AB2">
              <w:rPr>
                <w:rFonts w:eastAsia="Times New Roman" w:cs="Times New Roman"/>
                <w:b/>
                <w:bCs/>
                <w:i/>
                <w:iCs/>
                <w:lang w:val="lt-LT"/>
              </w:rPr>
              <w:t>First person view</w:t>
            </w:r>
            <w:r w:rsidR="2F6326EA" w:rsidRPr="00497AB2">
              <w:rPr>
                <w:rFonts w:eastAsia="Times New Roman" w:cs="Times New Roman"/>
                <w:b/>
                <w:bCs/>
                <w:i/>
                <w:iCs/>
                <w:lang w:val="lt-LT"/>
              </w:rPr>
              <w:t>, toliau – FPV)</w:t>
            </w:r>
            <w:r w:rsidRPr="00497AB2">
              <w:rPr>
                <w:rFonts w:eastAsia="Times New Roman" w:cs="Times New Roman"/>
                <w:b/>
                <w:bCs/>
                <w:lang w:val="lt-LT"/>
              </w:rPr>
              <w:t xml:space="preserve"> </w:t>
            </w:r>
            <w:r w:rsidR="39851C13" w:rsidRPr="00497AB2">
              <w:rPr>
                <w:rFonts w:eastAsia="Times New Roman" w:cs="Times New Roman"/>
                <w:b/>
                <w:bCs/>
                <w:lang w:val="lt-LT"/>
              </w:rPr>
              <w:t xml:space="preserve">bepiločių </w:t>
            </w:r>
            <w:r w:rsidRPr="00497AB2">
              <w:rPr>
                <w:rFonts w:eastAsia="Times New Roman" w:cs="Times New Roman"/>
                <w:b/>
                <w:bCs/>
                <w:lang w:val="lt-LT"/>
              </w:rPr>
              <w:t>orlaivių</w:t>
            </w:r>
            <w:r w:rsidR="32E44ECF" w:rsidRPr="00497AB2">
              <w:rPr>
                <w:rFonts w:eastAsia="Times New Roman" w:cs="Times New Roman"/>
                <w:b/>
                <w:bCs/>
                <w:lang w:val="lt-LT"/>
              </w:rPr>
              <w:t>, (toliau - BO)</w:t>
            </w:r>
            <w:r w:rsidRPr="00497AB2">
              <w:rPr>
                <w:rFonts w:eastAsia="Times New Roman" w:cs="Times New Roman"/>
                <w:b/>
                <w:bCs/>
                <w:lang w:val="lt-LT"/>
              </w:rPr>
              <w:t xml:space="preserve"> komplektą sudaro:</w:t>
            </w:r>
          </w:p>
          <w:p w14:paraId="7CE28B09" w14:textId="61F1B2DC"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color w:val="000000"/>
                <w:lang w:val="lt-LT"/>
              </w:rPr>
            </w:pPr>
            <w:bookmarkStart w:id="3" w:name="_Hlk202464466"/>
            <w:r w:rsidRPr="00497AB2">
              <w:rPr>
                <w:rFonts w:eastAsia="Times New Roman" w:cs="Times New Roman"/>
                <w:color w:val="000000" w:themeColor="text1"/>
                <w:lang w:val="lt-LT"/>
              </w:rPr>
              <w:t xml:space="preserve">FPV BO </w:t>
            </w:r>
            <w:bookmarkEnd w:id="3"/>
            <w:r w:rsidRPr="00497AB2">
              <w:rPr>
                <w:rFonts w:eastAsia="Times New Roman" w:cs="Times New Roman"/>
                <w:color w:val="000000" w:themeColor="text1"/>
                <w:lang w:val="lt-LT"/>
              </w:rPr>
              <w:t>su dienine kamera (kiekvienas vienetas su baterija) – 25 vnt.</w:t>
            </w:r>
          </w:p>
          <w:p w14:paraId="19FCD494" w14:textId="708716B2"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color w:val="000000"/>
                <w:lang w:val="lt-LT"/>
              </w:rPr>
            </w:pPr>
            <w:r w:rsidRPr="00497AB2">
              <w:rPr>
                <w:rFonts w:eastAsia="Times New Roman" w:cs="Times New Roman"/>
                <w:color w:val="000000" w:themeColor="text1"/>
                <w:lang w:val="lt-LT"/>
              </w:rPr>
              <w:t>FPV BO su naktine kamera (kiekvienas vienetas su baterija) – 5 vnt.</w:t>
            </w:r>
          </w:p>
          <w:p w14:paraId="1373F26F" w14:textId="11814035"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lang w:val="lt-LT"/>
              </w:rPr>
            </w:pPr>
            <w:r w:rsidRPr="00497AB2">
              <w:rPr>
                <w:rFonts w:eastAsia="Times New Roman" w:cs="Times New Roman"/>
                <w:color w:val="000000" w:themeColor="text1"/>
                <w:lang w:val="lt-LT"/>
              </w:rPr>
              <w:t>FPV BO 5</w:t>
            </w:r>
            <w:r w:rsidR="00070E79" w:rsidRPr="00497AB2">
              <w:rPr>
                <w:rFonts w:eastAsia="Times New Roman" w:cs="Times New Roman"/>
                <w:color w:val="000000" w:themeColor="text1"/>
                <w:lang w:val="lt-LT"/>
              </w:rPr>
              <w:t xml:space="preserve"> colių</w:t>
            </w:r>
            <w:r w:rsidRPr="00497AB2">
              <w:rPr>
                <w:rFonts w:eastAsia="Times New Roman" w:cs="Times New Roman"/>
                <w:lang w:val="lt-LT"/>
              </w:rPr>
              <w:t xml:space="preserve"> dr</w:t>
            </w:r>
            <w:r w:rsidR="00070E79" w:rsidRPr="00497AB2">
              <w:rPr>
                <w:rFonts w:eastAsia="Times New Roman" w:cs="Times New Roman"/>
                <w:lang w:val="lt-LT"/>
              </w:rPr>
              <w:t>onas</w:t>
            </w:r>
            <w:r w:rsidRPr="00497AB2">
              <w:rPr>
                <w:rFonts w:eastAsia="Times New Roman" w:cs="Times New Roman"/>
                <w:lang w:val="lt-LT"/>
              </w:rPr>
              <w:t xml:space="preserve"> (kiekvienas vienetas su 2 baterijomis) – 5 vnt.</w:t>
            </w:r>
          </w:p>
          <w:p w14:paraId="6228366F" w14:textId="77777777"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lang w:val="lt-LT"/>
              </w:rPr>
            </w:pPr>
            <w:r w:rsidRPr="00497AB2">
              <w:rPr>
                <w:rFonts w:eastAsia="Times New Roman" w:cs="Times New Roman"/>
                <w:lang w:val="lt-LT"/>
              </w:rPr>
              <w:t>FPV BO valdymo komplektas: akiniai ir BO valdymo pultas (su baterijomis, antenomis ir kita reikalinga įranga) -1 vnt.</w:t>
            </w:r>
          </w:p>
          <w:p w14:paraId="3BBD1D50" w14:textId="00C4562D"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lang w:val="lt-LT"/>
              </w:rPr>
            </w:pPr>
            <w:r w:rsidRPr="00497AB2">
              <w:rPr>
                <w:rFonts w:eastAsia="Times New Roman" w:cs="Times New Roman"/>
                <w:lang w:val="lt-LT"/>
              </w:rPr>
              <w:t xml:space="preserve">FPV BO </w:t>
            </w:r>
            <w:r w:rsidR="00BF2147" w:rsidRPr="00497AB2">
              <w:rPr>
                <w:rFonts w:eastAsia="Times New Roman" w:cs="Times New Roman"/>
                <w:lang w:val="lt-LT"/>
              </w:rPr>
              <w:t>p</w:t>
            </w:r>
            <w:r w:rsidRPr="00497AB2">
              <w:rPr>
                <w:rFonts w:eastAsia="Times New Roman" w:cs="Times New Roman"/>
                <w:lang w:val="lt-LT"/>
              </w:rPr>
              <w:t>apildomas stebėjimo komplektas – 1vnt.</w:t>
            </w:r>
          </w:p>
          <w:p w14:paraId="611A497F" w14:textId="4B162F77"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lang w:val="lt-LT"/>
              </w:rPr>
            </w:pPr>
            <w:r w:rsidRPr="00497AB2">
              <w:rPr>
                <w:rFonts w:eastAsia="Times New Roman" w:cs="Times New Roman"/>
                <w:lang w:val="lt-LT"/>
              </w:rPr>
              <w:t xml:space="preserve">Antenų teleskopinis stovas (ne mažiau </w:t>
            </w:r>
            <w:r w:rsidR="00BC77EF" w:rsidRPr="00497AB2">
              <w:rPr>
                <w:rFonts w:eastAsia="Times New Roman" w:cs="Times New Roman"/>
                <w:lang w:val="lt-LT"/>
              </w:rPr>
              <w:t xml:space="preserve">nei </w:t>
            </w:r>
            <w:r w:rsidRPr="00497AB2">
              <w:rPr>
                <w:rFonts w:eastAsia="Times New Roman" w:cs="Times New Roman"/>
                <w:lang w:val="lt-LT"/>
              </w:rPr>
              <w:t>8 m aukščio) su antenų bloku -1 kompl.</w:t>
            </w:r>
          </w:p>
          <w:p w14:paraId="48827942" w14:textId="54DA3A01"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color w:val="000000"/>
                <w:lang w:val="lt-LT"/>
              </w:rPr>
            </w:pPr>
            <w:r w:rsidRPr="00497AB2">
              <w:rPr>
                <w:rFonts w:eastAsia="Times New Roman" w:cs="Times New Roman"/>
                <w:lang w:val="lt-LT"/>
              </w:rPr>
              <w:t>FPV BO skirt</w:t>
            </w:r>
            <w:r w:rsidR="00BF2147" w:rsidRPr="00497AB2">
              <w:rPr>
                <w:rFonts w:eastAsia="Times New Roman" w:cs="Times New Roman"/>
                <w:lang w:val="lt-LT"/>
              </w:rPr>
              <w:t>ų</w:t>
            </w:r>
            <w:r w:rsidRPr="00497AB2">
              <w:rPr>
                <w:rFonts w:eastAsia="Times New Roman" w:cs="Times New Roman"/>
                <w:lang w:val="lt-LT"/>
              </w:rPr>
              <w:t xml:space="preserve"> įkrauna</w:t>
            </w:r>
            <w:r w:rsidRPr="00497AB2">
              <w:rPr>
                <w:rFonts w:eastAsia="Times New Roman" w:cs="Times New Roman"/>
                <w:color w:val="000000" w:themeColor="text1"/>
                <w:lang w:val="lt-LT"/>
              </w:rPr>
              <w:t>mų baterijų pakrovėjas -1 vnt.</w:t>
            </w:r>
          </w:p>
          <w:p w14:paraId="5072B6F0" w14:textId="72B1C6CC"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color w:val="000000"/>
                <w:lang w:val="lt-LT"/>
              </w:rPr>
            </w:pPr>
            <w:r w:rsidRPr="00497AB2">
              <w:rPr>
                <w:rFonts w:eastAsia="Times New Roman" w:cs="Times New Roman"/>
                <w:color w:val="000000" w:themeColor="text1"/>
                <w:lang w:val="lt-LT"/>
              </w:rPr>
              <w:t>Dėžės skirtos FPV BO sistemos transportavimui ir saugojimui - 1 kompl.</w:t>
            </w:r>
          </w:p>
          <w:p w14:paraId="5BE0E67C" w14:textId="77777777" w:rsidR="0047061B" w:rsidRPr="00497AB2" w:rsidRDefault="0047061B" w:rsidP="32312905">
            <w:pPr>
              <w:widowControl/>
              <w:numPr>
                <w:ilvl w:val="0"/>
                <w:numId w:val="22"/>
              </w:numPr>
              <w:pBdr>
                <w:top w:val="nil"/>
                <w:left w:val="nil"/>
                <w:bottom w:val="nil"/>
                <w:right w:val="nil"/>
                <w:between w:val="nil"/>
              </w:pBdr>
              <w:tabs>
                <w:tab w:val="left" w:pos="319"/>
              </w:tabs>
              <w:autoSpaceDN/>
              <w:ind w:left="0" w:firstLine="0"/>
              <w:jc w:val="both"/>
              <w:textAlignment w:val="auto"/>
              <w:rPr>
                <w:rFonts w:eastAsia="Times New Roman" w:cs="Times New Roman"/>
                <w:color w:val="000000"/>
                <w:lang w:val="lt-LT"/>
              </w:rPr>
            </w:pPr>
            <w:r w:rsidRPr="00497AB2">
              <w:rPr>
                <w:rFonts w:eastAsia="Times New Roman" w:cs="Times New Roman"/>
                <w:color w:val="000000" w:themeColor="text1"/>
                <w:lang w:val="lt-LT"/>
              </w:rPr>
              <w:t>Retransliatorius – 1 vnt.</w:t>
            </w:r>
          </w:p>
          <w:p w14:paraId="5DF6FFF5" w14:textId="77777777" w:rsidR="0047061B" w:rsidRPr="00497AB2" w:rsidRDefault="0047061B" w:rsidP="00BF2147">
            <w:pPr>
              <w:tabs>
                <w:tab w:val="left" w:pos="319"/>
              </w:tabs>
              <w:jc w:val="both"/>
              <w:rPr>
                <w:rFonts w:eastAsia="Times New Roman" w:cs="Times New Roman"/>
                <w:lang w:val="lt-LT"/>
              </w:rPr>
            </w:pPr>
          </w:p>
          <w:p w14:paraId="67C63CD5" w14:textId="33B1BFD3" w:rsidR="0047061B" w:rsidRPr="00497AB2" w:rsidRDefault="00BF2147" w:rsidP="00BF2147">
            <w:pPr>
              <w:tabs>
                <w:tab w:val="left" w:pos="319"/>
                <w:tab w:val="left" w:pos="1440"/>
              </w:tabs>
              <w:jc w:val="both"/>
              <w:rPr>
                <w:rFonts w:eastAsia="Times New Roman" w:cs="Times New Roman"/>
                <w:b/>
                <w:bCs/>
                <w:lang w:val="lt-LT"/>
              </w:rPr>
            </w:pPr>
            <w:r w:rsidRPr="00497AB2">
              <w:rPr>
                <w:rFonts w:eastAsia="Times New Roman" w:cs="Times New Roman"/>
                <w:b/>
                <w:bCs/>
                <w:lang w:val="lt-LT"/>
              </w:rPr>
              <w:t xml:space="preserve">2.2. </w:t>
            </w:r>
            <w:r w:rsidR="00BC722C" w:rsidRPr="00497AB2">
              <w:rPr>
                <w:rFonts w:eastAsia="Times New Roman" w:cs="Times New Roman"/>
                <w:b/>
                <w:bCs/>
                <w:lang w:val="lt-LT"/>
              </w:rPr>
              <w:t>Bendri r</w:t>
            </w:r>
            <w:r w:rsidRPr="00497AB2">
              <w:rPr>
                <w:rFonts w:eastAsia="Times New Roman" w:cs="Times New Roman"/>
                <w:b/>
                <w:bCs/>
                <w:lang w:val="lt-LT"/>
              </w:rPr>
              <w:t>eikalavimai:</w:t>
            </w:r>
            <w:r w:rsidR="0047061B" w:rsidRPr="00497AB2">
              <w:rPr>
                <w:rFonts w:eastAsia="Times New Roman" w:cs="Times New Roman"/>
                <w:b/>
                <w:bCs/>
                <w:lang w:val="lt-LT"/>
              </w:rPr>
              <w:t xml:space="preserve"> </w:t>
            </w:r>
          </w:p>
          <w:p w14:paraId="1C5A9727" w14:textId="17D7C000"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veikimą t</w:t>
            </w:r>
            <w:r w:rsidR="31C7B069" w:rsidRPr="00497AB2">
              <w:rPr>
                <w:rFonts w:eastAsia="Times New Roman"/>
                <w:color w:val="000000" w:themeColor="text1"/>
                <w:sz w:val="24"/>
                <w:szCs w:val="24"/>
              </w:rPr>
              <w:t>u</w:t>
            </w:r>
            <w:r w:rsidRPr="00497AB2">
              <w:rPr>
                <w:rFonts w:eastAsia="Times New Roman"/>
                <w:color w:val="000000" w:themeColor="text1"/>
                <w:sz w:val="24"/>
                <w:szCs w:val="24"/>
              </w:rPr>
              <w:t>ri užtikrinti elektriniai varikliai su akumuliatoriumi.</w:t>
            </w:r>
          </w:p>
          <w:p w14:paraId="5A657E52" w14:textId="4C9A7FAA"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maksimali gabenamo krovinio masė – ne mažiau kaip 1</w:t>
            </w:r>
            <w:r w:rsidR="00BF2147" w:rsidRPr="00497AB2">
              <w:rPr>
                <w:rFonts w:eastAsia="Times New Roman"/>
                <w:color w:val="000000" w:themeColor="text1"/>
                <w:sz w:val="24"/>
                <w:szCs w:val="24"/>
              </w:rPr>
              <w:t>,</w:t>
            </w:r>
            <w:r w:rsidRPr="00497AB2">
              <w:rPr>
                <w:rFonts w:eastAsia="Times New Roman"/>
                <w:color w:val="000000" w:themeColor="text1"/>
                <w:sz w:val="24"/>
                <w:szCs w:val="24"/>
              </w:rPr>
              <w:t>5 kg (neskaičiuojant sumontuotos FPV BO įrangos ir baterijos).</w:t>
            </w:r>
          </w:p>
          <w:p w14:paraId="02ABF0C0" w14:textId="7D4B623D"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valdomo skrydžio maksimalus nuotolis su 1</w:t>
            </w:r>
            <w:r w:rsidR="00BF2147" w:rsidRPr="00497AB2">
              <w:rPr>
                <w:rFonts w:eastAsia="Times New Roman"/>
                <w:color w:val="000000" w:themeColor="text1"/>
                <w:sz w:val="24"/>
                <w:szCs w:val="24"/>
              </w:rPr>
              <w:t>,</w:t>
            </w:r>
            <w:r w:rsidRPr="00497AB2">
              <w:rPr>
                <w:rFonts w:eastAsia="Times New Roman"/>
                <w:color w:val="000000" w:themeColor="text1"/>
                <w:sz w:val="24"/>
                <w:szCs w:val="24"/>
              </w:rPr>
              <w:t>5 kg kroviniu  – ne mažiau kaip 10 km.</w:t>
            </w:r>
          </w:p>
          <w:p w14:paraId="658982D1" w14:textId="77777777" w:rsidR="00BF2147"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 xml:space="preserve">FPV BO nepertraukiamo skrydžio laikas be krovinio (angl. </w:t>
            </w:r>
            <w:r w:rsidRPr="00497AB2">
              <w:rPr>
                <w:rFonts w:eastAsia="Times New Roman"/>
                <w:i/>
                <w:iCs/>
                <w:color w:val="000000" w:themeColor="text1"/>
                <w:sz w:val="24"/>
                <w:szCs w:val="24"/>
              </w:rPr>
              <w:t>Endurance</w:t>
            </w:r>
            <w:r w:rsidRPr="00497AB2">
              <w:rPr>
                <w:rFonts w:eastAsia="Times New Roman"/>
                <w:color w:val="000000" w:themeColor="text1"/>
                <w:sz w:val="24"/>
                <w:szCs w:val="24"/>
              </w:rPr>
              <w:t>) – ne mažiau kaip 20 min.</w:t>
            </w:r>
          </w:p>
          <w:p w14:paraId="193FAAE0" w14:textId="00436A29"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 xml:space="preserve"> BO konstrukcija turi užtikrinti n</w:t>
            </w:r>
            <w:r w:rsidR="2013043B" w:rsidRPr="00497AB2">
              <w:rPr>
                <w:rFonts w:eastAsia="Times New Roman"/>
                <w:color w:val="000000" w:themeColor="text1"/>
                <w:sz w:val="24"/>
                <w:szCs w:val="24"/>
              </w:rPr>
              <w:t>e</w:t>
            </w:r>
            <w:r w:rsidRPr="00497AB2">
              <w:rPr>
                <w:rFonts w:eastAsia="Times New Roman"/>
                <w:color w:val="000000" w:themeColor="text1"/>
                <w:sz w:val="24"/>
                <w:szCs w:val="24"/>
              </w:rPr>
              <w:t xml:space="preserve"> mažiau </w:t>
            </w:r>
            <w:r w:rsidR="4838C701" w:rsidRPr="00497AB2">
              <w:rPr>
                <w:rFonts w:eastAsia="Times New Roman"/>
                <w:color w:val="000000" w:themeColor="text1"/>
                <w:sz w:val="24"/>
                <w:szCs w:val="24"/>
              </w:rPr>
              <w:t>kaip 50 (penkiasdešimt) 20 min. trukmės</w:t>
            </w:r>
            <w:r w:rsidRPr="00497AB2">
              <w:rPr>
                <w:rFonts w:eastAsia="Times New Roman"/>
                <w:color w:val="000000" w:themeColor="text1"/>
                <w:sz w:val="24"/>
                <w:szCs w:val="24"/>
              </w:rPr>
              <w:t xml:space="preserve"> skrydžių</w:t>
            </w:r>
            <w:r w:rsidR="67DBDC42" w:rsidRPr="00497AB2">
              <w:rPr>
                <w:rFonts w:eastAsia="Times New Roman"/>
                <w:color w:val="000000" w:themeColor="text1"/>
                <w:sz w:val="24"/>
                <w:szCs w:val="24"/>
              </w:rPr>
              <w:t>.</w:t>
            </w:r>
          </w:p>
          <w:p w14:paraId="3A8B24E6" w14:textId="3588F0F4"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 xml:space="preserve">FPV BO operacinis aukštis (angl. </w:t>
            </w:r>
            <w:r w:rsidRPr="00497AB2">
              <w:rPr>
                <w:rFonts w:eastAsia="Times New Roman"/>
                <w:i/>
                <w:iCs/>
                <w:color w:val="000000" w:themeColor="text1"/>
                <w:sz w:val="24"/>
                <w:szCs w:val="24"/>
              </w:rPr>
              <w:t>Service Ceiling</w:t>
            </w:r>
            <w:r w:rsidRPr="00497AB2">
              <w:rPr>
                <w:rFonts w:eastAsia="Times New Roman"/>
                <w:color w:val="000000" w:themeColor="text1"/>
                <w:sz w:val="24"/>
                <w:szCs w:val="24"/>
              </w:rPr>
              <w:t>) – ne mažiau 300 m virš žemės lygio.</w:t>
            </w:r>
          </w:p>
          <w:p w14:paraId="07136E04" w14:textId="556BFCCD" w:rsidR="0047061B" w:rsidRPr="00497AB2" w:rsidRDefault="0047061B" w:rsidP="32312905">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skrydžio valdymo dažnis: 868 M</w:t>
            </w:r>
            <w:r w:rsidR="00BC77EF" w:rsidRPr="00497AB2">
              <w:rPr>
                <w:rFonts w:eastAsia="Times New Roman"/>
                <w:color w:val="000000" w:themeColor="text1"/>
                <w:sz w:val="24"/>
                <w:szCs w:val="24"/>
              </w:rPr>
              <w:t>H</w:t>
            </w:r>
            <w:r w:rsidRPr="00497AB2">
              <w:rPr>
                <w:rFonts w:eastAsia="Times New Roman"/>
                <w:color w:val="000000" w:themeColor="text1"/>
                <w:sz w:val="24"/>
                <w:szCs w:val="24"/>
              </w:rPr>
              <w:t>z arba 2.4</w:t>
            </w:r>
            <w:r w:rsidR="00BC77EF" w:rsidRPr="00497AB2">
              <w:rPr>
                <w:rFonts w:eastAsia="Times New Roman"/>
                <w:color w:val="000000" w:themeColor="text1"/>
                <w:sz w:val="24"/>
                <w:szCs w:val="24"/>
              </w:rPr>
              <w:t xml:space="preserve"> </w:t>
            </w:r>
            <w:r w:rsidRPr="00497AB2">
              <w:rPr>
                <w:rFonts w:eastAsia="Times New Roman"/>
                <w:color w:val="000000" w:themeColor="text1"/>
                <w:sz w:val="24"/>
                <w:szCs w:val="24"/>
              </w:rPr>
              <w:t>G</w:t>
            </w:r>
            <w:r w:rsidR="00BC77EF" w:rsidRPr="00497AB2">
              <w:rPr>
                <w:rFonts w:eastAsia="Times New Roman"/>
                <w:color w:val="000000" w:themeColor="text1"/>
                <w:sz w:val="24"/>
                <w:szCs w:val="24"/>
              </w:rPr>
              <w:t>Hz</w:t>
            </w:r>
            <w:r w:rsidRPr="00497AB2">
              <w:rPr>
                <w:rFonts w:eastAsia="Times New Roman"/>
                <w:color w:val="000000" w:themeColor="text1"/>
                <w:sz w:val="24"/>
                <w:szCs w:val="24"/>
              </w:rPr>
              <w:t>.</w:t>
            </w:r>
          </w:p>
          <w:p w14:paraId="0F70367E" w14:textId="0BB48AFF" w:rsidR="0047061B" w:rsidRPr="00497AB2" w:rsidRDefault="00497AB2" w:rsidP="00F478CB">
            <w:pPr>
              <w:pStyle w:val="Sraopastraipa"/>
              <w:numPr>
                <w:ilvl w:val="0"/>
                <w:numId w:val="4"/>
              </w:numPr>
              <w:pBdr>
                <w:top w:val="nil"/>
                <w:left w:val="nil"/>
                <w:bottom w:val="nil"/>
                <w:right w:val="nil"/>
                <w:between w:val="nil"/>
              </w:pBdr>
              <w:tabs>
                <w:tab w:val="left" w:pos="540"/>
                <w:tab w:val="left" w:pos="1440"/>
              </w:tabs>
              <w:spacing w:line="276" w:lineRule="auto"/>
              <w:ind w:left="0" w:firstLine="0"/>
              <w:jc w:val="both"/>
              <w:rPr>
                <w:rFonts w:eastAsia="Times New Roman"/>
                <w:sz w:val="24"/>
                <w:szCs w:val="24"/>
              </w:rPr>
            </w:pPr>
            <w:r w:rsidRPr="00497AB2">
              <w:rPr>
                <w:rFonts w:eastAsia="Times New Roman"/>
                <w:sz w:val="24"/>
                <w:szCs w:val="24"/>
              </w:rPr>
              <w:t>FPV BO valdymo sistema turi būti suderinama su standartiniais, įprastai rinkoje naudojamais, valdymo pultais, stebėjimo akiniais ir/arba monitoriais, antenų stiebais bei vaizdo ir valdymo signalų retransliavimo įranga</w:t>
            </w:r>
            <w:r w:rsidRPr="00497AB2">
              <w:rPr>
                <w:rFonts w:eastAsia="Times New Roman"/>
                <w:sz w:val="24"/>
                <w:szCs w:val="24"/>
              </w:rPr>
              <w:t>.</w:t>
            </w:r>
          </w:p>
          <w:p w14:paraId="5EE74B99" w14:textId="3706BD47" w:rsidR="0047061B" w:rsidRPr="00497AB2" w:rsidRDefault="0047061B" w:rsidP="32312905">
            <w:pPr>
              <w:pStyle w:val="Sraopastraipa"/>
              <w:numPr>
                <w:ilvl w:val="0"/>
                <w:numId w:val="4"/>
              </w:numPr>
              <w:pBdr>
                <w:top w:val="nil"/>
                <w:left w:val="nil"/>
                <w:bottom w:val="nil"/>
                <w:right w:val="nil"/>
                <w:between w:val="nil"/>
              </w:pBdr>
              <w:tabs>
                <w:tab w:val="left" w:pos="5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valdymą turi užtikrinti valdymo komplektas kurį sudaro: stebėjimo akiniai, valdymo pultas. FPV sistemos komplekte turi būti papildomas stebėjimo komplekt</w:t>
            </w:r>
            <w:r w:rsidR="00BC77EF" w:rsidRPr="00497AB2">
              <w:rPr>
                <w:rFonts w:eastAsia="Times New Roman"/>
                <w:color w:val="000000" w:themeColor="text1"/>
                <w:sz w:val="24"/>
                <w:szCs w:val="24"/>
              </w:rPr>
              <w:t>as</w:t>
            </w:r>
            <w:r w:rsidRPr="00497AB2">
              <w:rPr>
                <w:rFonts w:eastAsia="Times New Roman"/>
                <w:color w:val="000000" w:themeColor="text1"/>
                <w:sz w:val="24"/>
                <w:szCs w:val="24"/>
              </w:rPr>
              <w:t xml:space="preserve">, per kurį galima stebėti operatoriaus matomą vaizdą. Vaizdo </w:t>
            </w:r>
            <w:r w:rsidRPr="00497AB2">
              <w:rPr>
                <w:rFonts w:eastAsia="Times New Roman"/>
                <w:color w:val="000000" w:themeColor="text1"/>
                <w:sz w:val="24"/>
                <w:szCs w:val="24"/>
              </w:rPr>
              <w:lastRenderedPageBreak/>
              <w:t>stebėjimo monitoriaus arba monitorių įstrižainės dydis ne mažiau 12“. Monitorius turi užtikrinti vaizdo kokybę (nerodyti mėlyno ekrano) esant silpnam vaizdo signalui.</w:t>
            </w:r>
          </w:p>
          <w:p w14:paraId="6A4C25E4" w14:textId="434980B3" w:rsidR="0047061B" w:rsidRPr="00497AB2" w:rsidRDefault="0047061B" w:rsidP="32312905">
            <w:pPr>
              <w:pStyle w:val="Sraopastraipa"/>
              <w:numPr>
                <w:ilvl w:val="0"/>
                <w:numId w:val="4"/>
              </w:numPr>
              <w:pBdr>
                <w:top w:val="nil"/>
                <w:left w:val="nil"/>
                <w:bottom w:val="nil"/>
                <w:right w:val="nil"/>
                <w:between w:val="nil"/>
              </w:pBdr>
              <w:tabs>
                <w:tab w:val="left" w:pos="5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 xml:space="preserve">FPV komplektas turi turėti išnešamą teleskopinį stovą (toliau stovas) ne mažiau </w:t>
            </w:r>
            <w:r w:rsidR="00BC77EF" w:rsidRPr="00497AB2">
              <w:rPr>
                <w:rFonts w:eastAsia="Times New Roman"/>
                <w:color w:val="000000" w:themeColor="text1"/>
                <w:sz w:val="24"/>
                <w:szCs w:val="24"/>
              </w:rPr>
              <w:t xml:space="preserve">nei </w:t>
            </w:r>
            <w:r w:rsidRPr="00497AB2">
              <w:rPr>
                <w:rFonts w:eastAsia="Times New Roman"/>
                <w:color w:val="000000" w:themeColor="text1"/>
                <w:sz w:val="24"/>
                <w:szCs w:val="24"/>
              </w:rPr>
              <w:t xml:space="preserve">8 m aukščio ir antenų bloką. Antenų blokas tvirtinamas prie stovo ir skirtas BO valdymo signalams transliuoti. </w:t>
            </w:r>
          </w:p>
          <w:p w14:paraId="06567898" w14:textId="25CA1F24" w:rsidR="0047061B" w:rsidRPr="00497AB2" w:rsidRDefault="0047061B" w:rsidP="32312905">
            <w:pPr>
              <w:pStyle w:val="Sraopastraipa"/>
              <w:numPr>
                <w:ilvl w:val="0"/>
                <w:numId w:val="4"/>
              </w:numPr>
              <w:pBdr>
                <w:top w:val="nil"/>
                <w:left w:val="nil"/>
                <w:bottom w:val="nil"/>
                <w:right w:val="nil"/>
                <w:between w:val="nil"/>
              </w:pBdr>
              <w:tabs>
                <w:tab w:val="left" w:pos="5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valdymo komplektas turi turėti galimybę būti prijungtas prie šio antenų bloko esanti ne mažiau kaip 50 m nuotolyje nuo operatoriaus pozicijos. FPV BO valdymo signalas gali būti perduodamas kabeliu arba radijo ryšio pagalba.</w:t>
            </w:r>
          </w:p>
          <w:p w14:paraId="3E5D0DC0" w14:textId="033B89B0" w:rsidR="0047061B" w:rsidRPr="00497AB2" w:rsidRDefault="0047061B" w:rsidP="32312905">
            <w:pPr>
              <w:pStyle w:val="Sraopastraipa"/>
              <w:numPr>
                <w:ilvl w:val="0"/>
                <w:numId w:val="4"/>
              </w:numPr>
              <w:pBdr>
                <w:top w:val="nil"/>
                <w:left w:val="nil"/>
                <w:bottom w:val="nil"/>
                <w:right w:val="nil"/>
                <w:between w:val="nil"/>
              </w:pBdr>
              <w:tabs>
                <w:tab w:val="left" w:pos="540"/>
              </w:tabs>
              <w:spacing w:line="276" w:lineRule="auto"/>
              <w:ind w:left="0" w:firstLine="0"/>
              <w:jc w:val="both"/>
              <w:rPr>
                <w:rFonts w:eastAsia="Times New Roman"/>
                <w:color w:val="000000"/>
                <w:sz w:val="24"/>
                <w:szCs w:val="24"/>
              </w:rPr>
            </w:pPr>
            <w:r w:rsidRPr="00497AB2">
              <w:rPr>
                <w:rFonts w:eastAsia="Times New Roman"/>
                <w:color w:val="000000" w:themeColor="text1"/>
                <w:sz w:val="24"/>
                <w:szCs w:val="24"/>
              </w:rPr>
              <w:t>FPV BO įkraunamą bateriją, užtikrinančią BO darbą ne mažiau kaip 20 min.</w:t>
            </w:r>
          </w:p>
          <w:p w14:paraId="62C89E2E" w14:textId="77777777" w:rsidR="008D7A62" w:rsidRDefault="008D7A62" w:rsidP="32312905">
            <w:pPr>
              <w:pStyle w:val="Sraopastraipa"/>
              <w:pBdr>
                <w:top w:val="nil"/>
                <w:left w:val="nil"/>
                <w:bottom w:val="nil"/>
                <w:right w:val="nil"/>
                <w:between w:val="nil"/>
              </w:pBdr>
              <w:tabs>
                <w:tab w:val="left" w:pos="602"/>
              </w:tabs>
              <w:spacing w:line="276" w:lineRule="auto"/>
              <w:ind w:left="0"/>
              <w:jc w:val="both"/>
              <w:rPr>
                <w:rFonts w:eastAsia="Times New Roman"/>
                <w:b/>
                <w:bCs/>
                <w:color w:val="000000" w:themeColor="text1"/>
                <w:sz w:val="24"/>
                <w:szCs w:val="24"/>
              </w:rPr>
            </w:pPr>
          </w:p>
          <w:p w14:paraId="0E999320" w14:textId="124E5968" w:rsidR="0062011C" w:rsidRPr="00497AB2" w:rsidRDefault="0062011C" w:rsidP="32312905">
            <w:pPr>
              <w:pStyle w:val="Sraopastraipa"/>
              <w:pBdr>
                <w:top w:val="nil"/>
                <w:left w:val="nil"/>
                <w:bottom w:val="nil"/>
                <w:right w:val="nil"/>
                <w:between w:val="nil"/>
              </w:pBdr>
              <w:tabs>
                <w:tab w:val="left" w:pos="602"/>
              </w:tabs>
              <w:spacing w:line="276" w:lineRule="auto"/>
              <w:ind w:left="0"/>
              <w:jc w:val="both"/>
              <w:rPr>
                <w:rFonts w:eastAsia="Times New Roman"/>
                <w:b/>
                <w:bCs/>
                <w:color w:val="000000"/>
                <w:sz w:val="24"/>
                <w:szCs w:val="24"/>
              </w:rPr>
            </w:pPr>
            <w:r w:rsidRPr="00497AB2">
              <w:rPr>
                <w:rFonts w:eastAsia="Times New Roman"/>
                <w:b/>
                <w:bCs/>
                <w:color w:val="000000" w:themeColor="text1"/>
                <w:sz w:val="24"/>
                <w:szCs w:val="24"/>
              </w:rPr>
              <w:t xml:space="preserve">2.3. </w:t>
            </w:r>
            <w:r w:rsidR="00033ED1" w:rsidRPr="00497AB2">
              <w:rPr>
                <w:rFonts w:eastAsia="Times New Roman"/>
                <w:b/>
                <w:bCs/>
                <w:color w:val="000000" w:themeColor="text1"/>
                <w:sz w:val="24"/>
                <w:szCs w:val="24"/>
              </w:rPr>
              <w:t>FPV BO su dienine kamera</w:t>
            </w:r>
          </w:p>
          <w:p w14:paraId="7E516664" w14:textId="6A48F794" w:rsidR="00AF6E39" w:rsidRPr="00497AB2" w:rsidRDefault="00AF6E39" w:rsidP="32312905">
            <w:pPr>
              <w:pStyle w:val="Sraopastraipa"/>
              <w:pBdr>
                <w:top w:val="nil"/>
                <w:left w:val="nil"/>
                <w:bottom w:val="nil"/>
                <w:right w:val="nil"/>
                <w:between w:val="nil"/>
              </w:pBdr>
              <w:tabs>
                <w:tab w:val="left" w:pos="602"/>
              </w:tabs>
              <w:spacing w:line="276" w:lineRule="auto"/>
              <w:ind w:left="0"/>
              <w:jc w:val="both"/>
              <w:rPr>
                <w:rFonts w:eastAsia="Times New Roman"/>
                <w:color w:val="000000"/>
                <w:sz w:val="24"/>
                <w:szCs w:val="24"/>
              </w:rPr>
            </w:pPr>
            <w:r w:rsidRPr="00497AB2">
              <w:rPr>
                <w:rFonts w:eastAsia="Times New Roman"/>
                <w:color w:val="000000" w:themeColor="text1"/>
                <w:sz w:val="24"/>
                <w:szCs w:val="24"/>
              </w:rPr>
              <w:t>2.3.1.</w:t>
            </w:r>
            <w:r w:rsidR="00A33040" w:rsidRPr="00497AB2">
              <w:rPr>
                <w:rFonts w:eastAsia="Times New Roman"/>
                <w:color w:val="000000" w:themeColor="text1"/>
                <w:sz w:val="24"/>
                <w:szCs w:val="24"/>
              </w:rPr>
              <w:t xml:space="preserve"> </w:t>
            </w:r>
            <w:r w:rsidR="00A33040" w:rsidRPr="00497AB2">
              <w:rPr>
                <w:rFonts w:eastAsia="Times New Roman"/>
                <w:sz w:val="24"/>
                <w:szCs w:val="24"/>
              </w:rPr>
              <w:t>Rezoliucija: ne mažiau 1000 TVL</w:t>
            </w:r>
            <w:r w:rsidR="31D9365E" w:rsidRPr="00497AB2">
              <w:rPr>
                <w:rFonts w:eastAsia="Times New Roman"/>
                <w:sz w:val="24"/>
                <w:szCs w:val="24"/>
              </w:rPr>
              <w:t>,</w:t>
            </w:r>
            <w:r w:rsidR="00A33040" w:rsidRPr="00497AB2">
              <w:rPr>
                <w:rFonts w:eastAsia="Times New Roman"/>
                <w:sz w:val="24"/>
                <w:szCs w:val="24"/>
              </w:rPr>
              <w:t xml:space="preserve"> WDR: Global WDR. Signalo tipas: PAL ir NTSC</w:t>
            </w:r>
            <w:r w:rsidR="2941D21E" w:rsidRPr="00497AB2">
              <w:rPr>
                <w:rFonts w:eastAsia="Times New Roman"/>
                <w:sz w:val="24"/>
                <w:szCs w:val="24"/>
              </w:rPr>
              <w:t>.</w:t>
            </w:r>
          </w:p>
          <w:p w14:paraId="71271ECD" w14:textId="77777777" w:rsidR="008D7A62" w:rsidRDefault="008D7A62" w:rsidP="32312905">
            <w:pPr>
              <w:pStyle w:val="Sraopastraipa"/>
              <w:pBdr>
                <w:top w:val="nil"/>
                <w:left w:val="nil"/>
                <w:bottom w:val="nil"/>
                <w:right w:val="nil"/>
                <w:between w:val="nil"/>
              </w:pBdr>
              <w:tabs>
                <w:tab w:val="left" w:pos="602"/>
              </w:tabs>
              <w:spacing w:line="276" w:lineRule="auto"/>
              <w:ind w:left="0"/>
              <w:jc w:val="both"/>
              <w:rPr>
                <w:rFonts w:eastAsia="Times New Roman"/>
                <w:b/>
                <w:bCs/>
                <w:color w:val="000000" w:themeColor="text1"/>
                <w:sz w:val="24"/>
                <w:szCs w:val="24"/>
              </w:rPr>
            </w:pPr>
          </w:p>
          <w:p w14:paraId="4D5C6C04" w14:textId="45693BC7" w:rsidR="00033ED1" w:rsidRPr="00497AB2" w:rsidRDefault="00AF6E39" w:rsidP="32312905">
            <w:pPr>
              <w:pStyle w:val="Sraopastraipa"/>
              <w:pBdr>
                <w:top w:val="nil"/>
                <w:left w:val="nil"/>
                <w:bottom w:val="nil"/>
                <w:right w:val="nil"/>
                <w:between w:val="nil"/>
              </w:pBdr>
              <w:tabs>
                <w:tab w:val="left" w:pos="602"/>
              </w:tabs>
              <w:spacing w:line="276" w:lineRule="auto"/>
              <w:ind w:left="0"/>
              <w:jc w:val="both"/>
              <w:rPr>
                <w:rFonts w:eastAsia="Times New Roman"/>
                <w:b/>
                <w:bCs/>
                <w:color w:val="000000"/>
                <w:sz w:val="24"/>
                <w:szCs w:val="24"/>
              </w:rPr>
            </w:pPr>
            <w:r w:rsidRPr="00497AB2">
              <w:rPr>
                <w:rFonts w:eastAsia="Times New Roman"/>
                <w:b/>
                <w:bCs/>
                <w:color w:val="000000" w:themeColor="text1"/>
                <w:sz w:val="24"/>
                <w:szCs w:val="24"/>
              </w:rPr>
              <w:t>2.4. FPV BO su naktine kamera</w:t>
            </w:r>
          </w:p>
          <w:p w14:paraId="2B11BC8F" w14:textId="6D81887E" w:rsidR="00AF6E39" w:rsidRPr="00497AB2" w:rsidRDefault="00AF6E39" w:rsidP="32312905">
            <w:pPr>
              <w:pStyle w:val="Sraopastraipa"/>
              <w:pBdr>
                <w:top w:val="nil"/>
                <w:left w:val="nil"/>
                <w:bottom w:val="nil"/>
                <w:right w:val="nil"/>
                <w:between w:val="nil"/>
              </w:pBdr>
              <w:tabs>
                <w:tab w:val="left" w:pos="602"/>
              </w:tabs>
              <w:spacing w:line="276" w:lineRule="auto"/>
              <w:ind w:left="0"/>
              <w:jc w:val="both"/>
              <w:rPr>
                <w:rFonts w:eastAsia="Times New Roman"/>
                <w:color w:val="000000"/>
                <w:sz w:val="24"/>
                <w:szCs w:val="24"/>
              </w:rPr>
            </w:pPr>
            <w:r w:rsidRPr="00497AB2">
              <w:rPr>
                <w:rFonts w:eastAsia="Times New Roman"/>
                <w:color w:val="000000" w:themeColor="text1"/>
                <w:sz w:val="24"/>
                <w:szCs w:val="24"/>
              </w:rPr>
              <w:t xml:space="preserve">2.4.1. </w:t>
            </w:r>
            <w:r w:rsidR="00AF7FDB" w:rsidRPr="00497AB2">
              <w:rPr>
                <w:rFonts w:eastAsia="Times New Roman"/>
                <w:color w:val="000000" w:themeColor="text1"/>
                <w:sz w:val="24"/>
                <w:szCs w:val="24"/>
              </w:rPr>
              <w:t xml:space="preserve">Integruotas </w:t>
            </w:r>
            <w:r w:rsidR="006C6EC7" w:rsidRPr="00497AB2">
              <w:rPr>
                <w:rFonts w:eastAsia="Times New Roman"/>
                <w:color w:val="000000" w:themeColor="text1"/>
                <w:sz w:val="24"/>
                <w:szCs w:val="24"/>
              </w:rPr>
              <w:t xml:space="preserve">850nm </w:t>
            </w:r>
            <w:r w:rsidR="00AF7FDB" w:rsidRPr="00497AB2">
              <w:rPr>
                <w:rFonts w:eastAsia="Times New Roman"/>
                <w:color w:val="000000" w:themeColor="text1"/>
                <w:sz w:val="24"/>
                <w:szCs w:val="24"/>
              </w:rPr>
              <w:t>infraraudonųjų spindulių didelės galios LED masyvas</w:t>
            </w:r>
            <w:r w:rsidR="0A1ADFD8" w:rsidRPr="00497AB2">
              <w:rPr>
                <w:rFonts w:eastAsia="Times New Roman"/>
                <w:color w:val="000000" w:themeColor="text1"/>
                <w:sz w:val="24"/>
                <w:szCs w:val="24"/>
              </w:rPr>
              <w:t>.</w:t>
            </w:r>
          </w:p>
          <w:p w14:paraId="59C1D7A8" w14:textId="5A272430" w:rsidR="00AF7FDB" w:rsidRPr="00497AB2" w:rsidRDefault="00AF7FDB" w:rsidP="32312905">
            <w:pPr>
              <w:pStyle w:val="Sraopastraipa"/>
              <w:pBdr>
                <w:top w:val="nil"/>
                <w:left w:val="nil"/>
                <w:bottom w:val="nil"/>
                <w:right w:val="nil"/>
                <w:between w:val="nil"/>
              </w:pBdr>
              <w:tabs>
                <w:tab w:val="left" w:pos="602"/>
              </w:tabs>
              <w:spacing w:line="276" w:lineRule="auto"/>
              <w:ind w:left="0"/>
              <w:jc w:val="both"/>
              <w:rPr>
                <w:rFonts w:eastAsia="Times New Roman"/>
                <w:color w:val="000000" w:themeColor="text1"/>
                <w:sz w:val="24"/>
                <w:szCs w:val="24"/>
              </w:rPr>
            </w:pPr>
            <w:r w:rsidRPr="00497AB2">
              <w:rPr>
                <w:rFonts w:eastAsia="Times New Roman"/>
                <w:color w:val="000000" w:themeColor="text1"/>
                <w:sz w:val="24"/>
                <w:szCs w:val="24"/>
              </w:rPr>
              <w:t xml:space="preserve">2.4.2. </w:t>
            </w:r>
            <w:r w:rsidR="748104D8" w:rsidRPr="00497AB2">
              <w:rPr>
                <w:rFonts w:eastAsia="Times New Roman"/>
                <w:color w:val="000000" w:themeColor="text1"/>
                <w:sz w:val="24"/>
                <w:szCs w:val="24"/>
              </w:rPr>
              <w:t>N</w:t>
            </w:r>
            <w:r w:rsidR="007B4611" w:rsidRPr="00497AB2">
              <w:rPr>
                <w:rFonts w:eastAsia="Times New Roman"/>
                <w:color w:val="000000" w:themeColor="text1"/>
                <w:sz w:val="24"/>
                <w:szCs w:val="24"/>
              </w:rPr>
              <w:t>e mažesnis kaip 90 laipsnių matymo kampas</w:t>
            </w:r>
            <w:r w:rsidR="0A1ADFD8" w:rsidRPr="00497AB2">
              <w:rPr>
                <w:rFonts w:eastAsia="Times New Roman"/>
                <w:color w:val="000000" w:themeColor="text1"/>
                <w:sz w:val="24"/>
                <w:szCs w:val="24"/>
              </w:rPr>
              <w:t>.</w:t>
            </w:r>
          </w:p>
          <w:p w14:paraId="43604843" w14:textId="50B3331A" w:rsidR="00EC62E7" w:rsidRPr="00497AB2" w:rsidRDefault="00EC62E7" w:rsidP="32312905">
            <w:pPr>
              <w:pStyle w:val="Sraopastraipa"/>
              <w:pBdr>
                <w:top w:val="nil"/>
                <w:left w:val="nil"/>
                <w:bottom w:val="nil"/>
                <w:right w:val="nil"/>
                <w:between w:val="nil"/>
              </w:pBdr>
              <w:tabs>
                <w:tab w:val="left" w:pos="602"/>
              </w:tabs>
              <w:spacing w:line="276" w:lineRule="auto"/>
              <w:ind w:left="0"/>
              <w:jc w:val="both"/>
              <w:rPr>
                <w:rFonts w:eastAsia="Times New Roman"/>
                <w:color w:val="000000"/>
                <w:sz w:val="24"/>
                <w:szCs w:val="24"/>
                <w:lang w:bidi="en-US"/>
              </w:rPr>
            </w:pPr>
            <w:r w:rsidRPr="00497AB2">
              <w:rPr>
                <w:rFonts w:eastAsia="Times New Roman"/>
                <w:color w:val="000000" w:themeColor="text1"/>
                <w:sz w:val="24"/>
                <w:szCs w:val="24"/>
              </w:rPr>
              <w:t xml:space="preserve">2.4.3 </w:t>
            </w:r>
            <w:r w:rsidRPr="00497AB2">
              <w:rPr>
                <w:rFonts w:eastAsia="Times New Roman"/>
                <w:color w:val="000000" w:themeColor="text1"/>
                <w:sz w:val="24"/>
                <w:szCs w:val="24"/>
                <w:lang w:bidi="en-US"/>
              </w:rPr>
              <w:t>Infrar</w:t>
            </w:r>
            <w:r w:rsidR="00EC1D4F" w:rsidRPr="00497AB2">
              <w:rPr>
                <w:rFonts w:eastAsia="Times New Roman"/>
                <w:color w:val="000000" w:themeColor="text1"/>
                <w:sz w:val="24"/>
                <w:szCs w:val="24"/>
                <w:lang w:bidi="en-US"/>
              </w:rPr>
              <w:t>audonųjų spindulių</w:t>
            </w:r>
            <w:r w:rsidRPr="00497AB2">
              <w:rPr>
                <w:rFonts w:eastAsia="Times New Roman"/>
                <w:color w:val="000000" w:themeColor="text1"/>
                <w:sz w:val="24"/>
                <w:szCs w:val="24"/>
                <w:lang w:bidi="en-US"/>
              </w:rPr>
              <w:t xml:space="preserve"> veikimo nuotolis geromis </w:t>
            </w:r>
            <w:r w:rsidR="00D2322E" w:rsidRPr="00497AB2">
              <w:rPr>
                <w:rFonts w:eastAsia="Times New Roman"/>
                <w:color w:val="000000" w:themeColor="text1"/>
                <w:sz w:val="24"/>
                <w:szCs w:val="24"/>
                <w:lang w:bidi="en-US"/>
              </w:rPr>
              <w:t>sąlygomis</w:t>
            </w:r>
            <w:r w:rsidRPr="00497AB2">
              <w:rPr>
                <w:rFonts w:eastAsia="Times New Roman"/>
                <w:color w:val="000000" w:themeColor="text1"/>
                <w:sz w:val="24"/>
                <w:szCs w:val="24"/>
                <w:lang w:bidi="en-US"/>
              </w:rPr>
              <w:t>: 300 ir daugiau metr</w:t>
            </w:r>
            <w:r w:rsidR="00EC1D4F" w:rsidRPr="00497AB2">
              <w:rPr>
                <w:rFonts w:eastAsia="Times New Roman"/>
                <w:color w:val="000000" w:themeColor="text1"/>
                <w:sz w:val="24"/>
                <w:szCs w:val="24"/>
                <w:lang w:bidi="en-US"/>
              </w:rPr>
              <w:t>ų.</w:t>
            </w:r>
          </w:p>
          <w:p w14:paraId="5C34EC02" w14:textId="6BCBFF01" w:rsidR="007C3A1A" w:rsidRPr="00497AB2" w:rsidRDefault="00D2322E" w:rsidP="32312905">
            <w:pPr>
              <w:pStyle w:val="Sraopastraipa"/>
              <w:pBdr>
                <w:top w:val="nil"/>
                <w:left w:val="nil"/>
                <w:bottom w:val="nil"/>
                <w:right w:val="nil"/>
                <w:between w:val="nil"/>
              </w:pBdr>
              <w:tabs>
                <w:tab w:val="left" w:pos="602"/>
              </w:tabs>
              <w:spacing w:line="276" w:lineRule="auto"/>
              <w:ind w:left="0"/>
              <w:jc w:val="both"/>
              <w:rPr>
                <w:rFonts w:eastAsia="Times New Roman"/>
                <w:color w:val="000000"/>
                <w:sz w:val="24"/>
                <w:szCs w:val="24"/>
              </w:rPr>
            </w:pPr>
            <w:r w:rsidRPr="00497AB2">
              <w:rPr>
                <w:rFonts w:eastAsia="Times New Roman"/>
                <w:color w:val="000000" w:themeColor="text1"/>
                <w:sz w:val="24"/>
                <w:szCs w:val="24"/>
              </w:rPr>
              <w:t xml:space="preserve">2.4.4 </w:t>
            </w:r>
            <w:r w:rsidRPr="00497AB2">
              <w:rPr>
                <w:rFonts w:eastAsia="Times New Roman"/>
                <w:color w:val="000000" w:themeColor="text1"/>
                <w:sz w:val="24"/>
                <w:szCs w:val="24"/>
                <w:lang w:bidi="en-US"/>
              </w:rPr>
              <w:t>Svoris ne daugiau nei 120g</w:t>
            </w:r>
          </w:p>
          <w:p w14:paraId="1069394A" w14:textId="77777777" w:rsidR="008D7A62" w:rsidRDefault="008D7A62" w:rsidP="32312905">
            <w:pPr>
              <w:pBdr>
                <w:top w:val="nil"/>
                <w:left w:val="nil"/>
                <w:bottom w:val="nil"/>
                <w:right w:val="nil"/>
                <w:between w:val="nil"/>
              </w:pBdr>
              <w:tabs>
                <w:tab w:val="left" w:pos="319"/>
                <w:tab w:val="left" w:pos="1440"/>
              </w:tabs>
              <w:jc w:val="both"/>
              <w:rPr>
                <w:rFonts w:eastAsia="Times New Roman"/>
                <w:b/>
                <w:bCs/>
                <w:lang w:val="lt-LT"/>
              </w:rPr>
            </w:pPr>
          </w:p>
          <w:p w14:paraId="3031D0FF" w14:textId="04D592B1" w:rsidR="0047061B" w:rsidRPr="00497AB2" w:rsidRDefault="6F96814E" w:rsidP="32312905">
            <w:pPr>
              <w:pBdr>
                <w:top w:val="nil"/>
                <w:left w:val="nil"/>
                <w:bottom w:val="nil"/>
                <w:right w:val="nil"/>
                <w:between w:val="nil"/>
              </w:pBdr>
              <w:tabs>
                <w:tab w:val="left" w:pos="319"/>
                <w:tab w:val="left" w:pos="1440"/>
              </w:tabs>
              <w:jc w:val="both"/>
              <w:rPr>
                <w:rFonts w:eastAsia="Times New Roman"/>
                <w:b/>
                <w:bCs/>
                <w:lang w:val="lt-LT"/>
              </w:rPr>
            </w:pPr>
            <w:r w:rsidRPr="00497AB2">
              <w:rPr>
                <w:rFonts w:eastAsia="Times New Roman"/>
                <w:b/>
                <w:bCs/>
                <w:lang w:val="lt-LT"/>
              </w:rPr>
              <w:t xml:space="preserve">2.5. </w:t>
            </w:r>
            <w:r w:rsidR="0047061B" w:rsidRPr="00497AB2">
              <w:rPr>
                <w:rFonts w:eastAsia="Times New Roman"/>
                <w:b/>
                <w:bCs/>
                <w:lang w:val="lt-LT"/>
              </w:rPr>
              <w:t xml:space="preserve">FPV BO retransliatorius </w:t>
            </w:r>
          </w:p>
          <w:p w14:paraId="12E550E0" w14:textId="24ABB3DD" w:rsidR="0047061B" w:rsidRPr="00497AB2" w:rsidRDefault="7B020A31" w:rsidP="32312905">
            <w:pPr>
              <w:pBdr>
                <w:top w:val="nil"/>
                <w:left w:val="nil"/>
                <w:bottom w:val="nil"/>
                <w:right w:val="nil"/>
                <w:between w:val="nil"/>
              </w:pBdr>
              <w:tabs>
                <w:tab w:val="left" w:pos="319"/>
                <w:tab w:val="left" w:pos="1440"/>
              </w:tabs>
              <w:rPr>
                <w:rFonts w:eastAsia="Times New Roman"/>
                <w:lang w:val="lt-LT"/>
              </w:rPr>
            </w:pPr>
            <w:r w:rsidRPr="00497AB2">
              <w:rPr>
                <w:rFonts w:eastAsia="Times New Roman"/>
                <w:lang w:val="lt-LT"/>
              </w:rPr>
              <w:t>2.5.1. T</w:t>
            </w:r>
            <w:r w:rsidR="0047061B" w:rsidRPr="00497AB2">
              <w:rPr>
                <w:rFonts w:eastAsia="Times New Roman"/>
                <w:lang w:val="lt-LT"/>
              </w:rPr>
              <w:t>uri pratęsti skrydžio atstumą iki</w:t>
            </w:r>
            <w:r w:rsidR="00537056" w:rsidRPr="00497AB2">
              <w:rPr>
                <w:rFonts w:eastAsia="Times New Roman"/>
                <w:lang w:val="lt-LT"/>
              </w:rPr>
              <w:t xml:space="preserve"> </w:t>
            </w:r>
            <w:r w:rsidR="0047061B" w:rsidRPr="00497AB2">
              <w:rPr>
                <w:rFonts w:eastAsia="Times New Roman"/>
                <w:lang w:val="lt-LT"/>
              </w:rPr>
              <w:t>10</w:t>
            </w:r>
            <w:r w:rsidR="00BC77EF" w:rsidRPr="00497AB2">
              <w:rPr>
                <w:rFonts w:eastAsia="Times New Roman"/>
                <w:lang w:val="lt-LT"/>
              </w:rPr>
              <w:t xml:space="preserve"> </w:t>
            </w:r>
            <w:r w:rsidR="0047061B" w:rsidRPr="00497AB2">
              <w:rPr>
                <w:rFonts w:eastAsia="Times New Roman"/>
                <w:lang w:val="lt-LT"/>
              </w:rPr>
              <w:t>km</w:t>
            </w:r>
            <w:r w:rsidR="00BC77EF" w:rsidRPr="00497AB2">
              <w:rPr>
                <w:rFonts w:eastAsia="Times New Roman"/>
                <w:lang w:val="lt-LT"/>
              </w:rPr>
              <w:t>.</w:t>
            </w:r>
          </w:p>
          <w:p w14:paraId="3D8A080D" w14:textId="68834977" w:rsidR="00143BB8" w:rsidRPr="00497AB2" w:rsidRDefault="25AE2B5D"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2.5.1.</w:t>
            </w:r>
            <w:r w:rsidR="02A3AD1E" w:rsidRPr="00497AB2">
              <w:rPr>
                <w:color w:val="000000" w:themeColor="text1"/>
                <w:lang w:val="lt-LT"/>
              </w:rPr>
              <w:t xml:space="preserve"> </w:t>
            </w:r>
            <w:r w:rsidR="00143BB8" w:rsidRPr="00497AB2">
              <w:rPr>
                <w:color w:val="000000" w:themeColor="text1"/>
                <w:lang w:val="lt-LT"/>
              </w:rPr>
              <w:t>Svoris - ne didesnis nei 500 g (įskaičiuojant antenas ir akumuliatorių)</w:t>
            </w:r>
            <w:r w:rsidR="2E1D3EF5" w:rsidRPr="00497AB2">
              <w:rPr>
                <w:color w:val="000000" w:themeColor="text1"/>
                <w:lang w:val="lt-LT"/>
              </w:rPr>
              <w:t>.</w:t>
            </w:r>
          </w:p>
          <w:p w14:paraId="7363A80C" w14:textId="5BECB972" w:rsidR="00143BB8" w:rsidRPr="00497AB2" w:rsidRDefault="757BE664"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2.5.2. </w:t>
            </w:r>
            <w:r w:rsidR="00143BB8" w:rsidRPr="00497AB2">
              <w:rPr>
                <w:color w:val="000000" w:themeColor="text1"/>
                <w:lang w:val="lt-LT"/>
              </w:rPr>
              <w:t xml:space="preserve">Retransliatorius turi turėti universalų montavimo mechanizmą tvirtinimui tiek prie </w:t>
            </w:r>
            <w:r w:rsidR="004416D9" w:rsidRPr="00497AB2">
              <w:rPr>
                <w:color w:val="000000" w:themeColor="text1"/>
                <w:lang w:val="lt-LT"/>
              </w:rPr>
              <w:t>standartinių</w:t>
            </w:r>
            <w:r w:rsidR="6FEA7876" w:rsidRPr="00497AB2">
              <w:rPr>
                <w:color w:val="000000" w:themeColor="text1"/>
                <w:lang w:val="lt-LT"/>
              </w:rPr>
              <w:t xml:space="preserve"> </w:t>
            </w:r>
            <w:r w:rsidR="00143BB8" w:rsidRPr="00497AB2">
              <w:rPr>
                <w:color w:val="000000" w:themeColor="text1"/>
                <w:lang w:val="lt-LT"/>
              </w:rPr>
              <w:t xml:space="preserve">dronų, tiek prie </w:t>
            </w:r>
            <w:r w:rsidR="0DE7C3FF" w:rsidRPr="00497AB2">
              <w:rPr>
                <w:color w:val="000000" w:themeColor="text1"/>
                <w:lang w:val="lt-LT"/>
              </w:rPr>
              <w:t>FPV</w:t>
            </w:r>
            <w:r w:rsidR="00143BB8" w:rsidRPr="00497AB2">
              <w:rPr>
                <w:color w:val="000000" w:themeColor="text1"/>
                <w:lang w:val="lt-LT"/>
              </w:rPr>
              <w:t>.</w:t>
            </w:r>
          </w:p>
          <w:p w14:paraId="5132BF95" w14:textId="7CC8A9EC" w:rsidR="00143BB8" w:rsidRPr="00497AB2" w:rsidRDefault="4D0FE2BB"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2.5.3. </w:t>
            </w:r>
            <w:r w:rsidR="00143BB8" w:rsidRPr="00497AB2">
              <w:rPr>
                <w:color w:val="000000" w:themeColor="text1"/>
                <w:lang w:val="lt-LT"/>
              </w:rPr>
              <w:t>Vaizdo dažnių kanalas su dronu 4,9 - 5,8 Ghz</w:t>
            </w:r>
          </w:p>
          <w:p w14:paraId="22EC8E46" w14:textId="4344B8E9" w:rsidR="00143BB8" w:rsidRPr="00497AB2" w:rsidRDefault="6F00F831"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2.5.4 </w:t>
            </w:r>
            <w:r w:rsidR="00143BB8" w:rsidRPr="00497AB2">
              <w:rPr>
                <w:color w:val="000000" w:themeColor="text1"/>
                <w:lang w:val="lt-LT"/>
              </w:rPr>
              <w:t>Dviejų antenų vaizdo priėmimo modulis (</w:t>
            </w:r>
            <w:r w:rsidR="50BD5C0E" w:rsidRPr="00497AB2">
              <w:rPr>
                <w:color w:val="000000" w:themeColor="text1"/>
                <w:lang w:val="lt-LT"/>
              </w:rPr>
              <w:t xml:space="preserve">angl. </w:t>
            </w:r>
            <w:proofErr w:type="spellStart"/>
            <w:r w:rsidR="00143BB8" w:rsidRPr="00497AB2">
              <w:rPr>
                <w:color w:val="000000" w:themeColor="text1"/>
                <w:lang w:val="lt-LT"/>
              </w:rPr>
              <w:t>t</w:t>
            </w:r>
            <w:r w:rsidR="00143BB8" w:rsidRPr="00497AB2">
              <w:rPr>
                <w:i/>
                <w:iCs/>
                <w:color w:val="000000" w:themeColor="text1"/>
                <w:lang w:val="lt-LT"/>
              </w:rPr>
              <w:t>rue</w:t>
            </w:r>
            <w:proofErr w:type="spellEnd"/>
            <w:r w:rsidR="00143BB8" w:rsidRPr="00497AB2">
              <w:rPr>
                <w:i/>
                <w:iCs/>
                <w:color w:val="000000" w:themeColor="text1"/>
                <w:lang w:val="lt-LT"/>
              </w:rPr>
              <w:t xml:space="preserve"> </w:t>
            </w:r>
            <w:proofErr w:type="spellStart"/>
            <w:r w:rsidR="00143BB8" w:rsidRPr="00497AB2">
              <w:rPr>
                <w:i/>
                <w:iCs/>
                <w:color w:val="000000" w:themeColor="text1"/>
                <w:lang w:val="lt-LT"/>
              </w:rPr>
              <w:t>diversi-ty</w:t>
            </w:r>
            <w:proofErr w:type="spellEnd"/>
            <w:r w:rsidR="00143BB8" w:rsidRPr="00497AB2">
              <w:rPr>
                <w:color w:val="000000" w:themeColor="text1"/>
                <w:lang w:val="lt-LT"/>
              </w:rPr>
              <w:t>)</w:t>
            </w:r>
          </w:p>
          <w:p w14:paraId="681AD06B" w14:textId="0B8013FC" w:rsidR="00143BB8" w:rsidRPr="00497AB2" w:rsidRDefault="03CAE589"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2.5.5. </w:t>
            </w:r>
            <w:r w:rsidR="00143BB8" w:rsidRPr="00497AB2">
              <w:rPr>
                <w:color w:val="000000" w:themeColor="text1"/>
                <w:lang w:val="lt-LT"/>
              </w:rPr>
              <w:t>Vaizdo kanalas su žeme 1.2</w:t>
            </w:r>
            <w:r w:rsidR="01D78B38" w:rsidRPr="00497AB2">
              <w:rPr>
                <w:color w:val="000000" w:themeColor="text1"/>
                <w:lang w:val="lt-LT"/>
              </w:rPr>
              <w:t xml:space="preserve"> </w:t>
            </w:r>
            <w:r w:rsidR="00143BB8" w:rsidRPr="00497AB2">
              <w:rPr>
                <w:color w:val="000000" w:themeColor="text1"/>
                <w:lang w:val="lt-LT"/>
              </w:rPr>
              <w:t xml:space="preserve">Ghz </w:t>
            </w:r>
          </w:p>
          <w:p w14:paraId="67BA9387" w14:textId="3D48802B" w:rsidR="00143BB8" w:rsidRPr="00497AB2" w:rsidRDefault="6BFEAC66"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2.5.6. </w:t>
            </w:r>
            <w:r w:rsidR="00143BB8" w:rsidRPr="00497AB2">
              <w:rPr>
                <w:color w:val="000000" w:themeColor="text1"/>
                <w:lang w:val="lt-LT"/>
              </w:rPr>
              <w:t>1.2 Ghz imtuvas įdėtas į antenų bloką arba stebėjimo komplektą (ne į akinius)</w:t>
            </w:r>
            <w:r w:rsidR="37830CCF" w:rsidRPr="00497AB2">
              <w:rPr>
                <w:color w:val="000000" w:themeColor="text1"/>
                <w:lang w:val="lt-LT"/>
              </w:rPr>
              <w:t>.</w:t>
            </w:r>
          </w:p>
          <w:p w14:paraId="7BBA8924" w14:textId="5844AB02" w:rsidR="00143BB8" w:rsidRPr="00497AB2" w:rsidRDefault="37830CCF"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 xml:space="preserve">2.5.7 </w:t>
            </w:r>
            <w:r w:rsidR="00143BB8" w:rsidRPr="00497AB2">
              <w:rPr>
                <w:color w:val="000000" w:themeColor="text1"/>
                <w:lang w:val="lt-LT"/>
              </w:rPr>
              <w:t xml:space="preserve">Antenos vaizdo kanalui su dronu  - viena </w:t>
            </w:r>
            <w:proofErr w:type="spellStart"/>
            <w:r w:rsidR="00143BB8" w:rsidRPr="00497AB2">
              <w:rPr>
                <w:i/>
                <w:iCs/>
                <w:color w:val="000000" w:themeColor="text1"/>
                <w:lang w:val="lt-LT"/>
              </w:rPr>
              <w:t>helix</w:t>
            </w:r>
            <w:proofErr w:type="spellEnd"/>
            <w:r w:rsidR="00143BB8" w:rsidRPr="00497AB2">
              <w:rPr>
                <w:i/>
                <w:iCs/>
                <w:color w:val="000000" w:themeColor="text1"/>
                <w:lang w:val="lt-LT"/>
              </w:rPr>
              <w:t xml:space="preserve"> </w:t>
            </w:r>
            <w:r w:rsidR="00143BB8" w:rsidRPr="00497AB2">
              <w:rPr>
                <w:color w:val="000000" w:themeColor="text1"/>
                <w:lang w:val="lt-LT"/>
              </w:rPr>
              <w:t xml:space="preserve">tipo, kita </w:t>
            </w:r>
            <w:proofErr w:type="spellStart"/>
            <w:r w:rsidR="00143BB8" w:rsidRPr="00497AB2">
              <w:rPr>
                <w:i/>
                <w:iCs/>
                <w:color w:val="000000" w:themeColor="text1"/>
                <w:lang w:val="lt-LT"/>
              </w:rPr>
              <w:t>patch</w:t>
            </w:r>
            <w:proofErr w:type="spellEnd"/>
            <w:r w:rsidR="00143BB8" w:rsidRPr="00497AB2">
              <w:rPr>
                <w:i/>
                <w:iCs/>
                <w:color w:val="000000" w:themeColor="text1"/>
                <w:lang w:val="lt-LT"/>
              </w:rPr>
              <w:t xml:space="preserve"> RHCP</w:t>
            </w:r>
            <w:r w:rsidR="00143BB8" w:rsidRPr="00497AB2">
              <w:rPr>
                <w:color w:val="000000" w:themeColor="text1"/>
                <w:lang w:val="lt-LT"/>
              </w:rPr>
              <w:t>, abi</w:t>
            </w:r>
            <w:r w:rsidR="0B7FD9AF" w:rsidRPr="00497AB2">
              <w:rPr>
                <w:color w:val="000000" w:themeColor="text1"/>
                <w:lang w:val="lt-LT"/>
              </w:rPr>
              <w:t>ejų</w:t>
            </w:r>
            <w:r w:rsidR="00143BB8" w:rsidRPr="00497AB2">
              <w:rPr>
                <w:color w:val="000000" w:themeColor="text1"/>
                <w:lang w:val="lt-LT"/>
              </w:rPr>
              <w:t xml:space="preserve"> </w:t>
            </w:r>
            <w:r w:rsidR="356C5AC7" w:rsidRPr="00497AB2">
              <w:rPr>
                <w:color w:val="000000" w:themeColor="text1"/>
                <w:lang w:val="lt-LT"/>
              </w:rPr>
              <w:t>antenų</w:t>
            </w:r>
            <w:r w:rsidR="00143BB8" w:rsidRPr="00497AB2">
              <w:rPr>
                <w:color w:val="000000" w:themeColor="text1"/>
                <w:lang w:val="lt-LT"/>
              </w:rPr>
              <w:t xml:space="preserve"> stiprinimo koeficientas</w:t>
            </w:r>
            <w:r w:rsidR="6A845048" w:rsidRPr="00497AB2">
              <w:rPr>
                <w:color w:val="000000" w:themeColor="text1"/>
                <w:lang w:val="lt-LT"/>
              </w:rPr>
              <w:t xml:space="preserve"> ne mažiau 10 dBi</w:t>
            </w:r>
            <w:r w:rsidR="00D907F1" w:rsidRPr="00497AB2">
              <w:rPr>
                <w:color w:val="000000" w:themeColor="text1"/>
                <w:lang w:val="lt-LT"/>
              </w:rPr>
              <w:t>.</w:t>
            </w:r>
          </w:p>
          <w:p w14:paraId="3E2C27E2" w14:textId="10026A08" w:rsidR="00143BB8" w:rsidRPr="00497AB2" w:rsidRDefault="2BBD2ECC"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2.</w:t>
            </w:r>
            <w:r w:rsidR="43B6BF07" w:rsidRPr="00497AB2">
              <w:rPr>
                <w:color w:val="000000" w:themeColor="text1"/>
                <w:lang w:val="lt-LT"/>
              </w:rPr>
              <w:t>5</w:t>
            </w:r>
            <w:r w:rsidRPr="00497AB2">
              <w:rPr>
                <w:color w:val="000000" w:themeColor="text1"/>
                <w:lang w:val="lt-LT"/>
              </w:rPr>
              <w:t>.</w:t>
            </w:r>
            <w:r w:rsidR="6B86D3B3" w:rsidRPr="00497AB2">
              <w:rPr>
                <w:color w:val="000000" w:themeColor="text1"/>
                <w:lang w:val="lt-LT"/>
              </w:rPr>
              <w:t>8</w:t>
            </w:r>
            <w:r w:rsidRPr="00497AB2">
              <w:rPr>
                <w:color w:val="000000" w:themeColor="text1"/>
                <w:lang w:val="lt-LT"/>
              </w:rPr>
              <w:t xml:space="preserve">. </w:t>
            </w:r>
            <w:r w:rsidR="00143BB8" w:rsidRPr="00497AB2">
              <w:rPr>
                <w:color w:val="000000" w:themeColor="text1"/>
                <w:lang w:val="lt-LT"/>
              </w:rPr>
              <w:t>Iš pulto keičiamas vaizdo perdavimo kanalas dronui / retransliatoriui (tai reikalinga siekiant apeiti elektroninio slopinimo sistemas)</w:t>
            </w:r>
          </w:p>
          <w:p w14:paraId="3DB0E93C" w14:textId="18DBDC56" w:rsidR="0062175C" w:rsidRPr="00497AB2" w:rsidRDefault="4FEEBE02" w:rsidP="32312905">
            <w:pPr>
              <w:suppressLineNumbers/>
              <w:pBdr>
                <w:top w:val="nil"/>
                <w:left w:val="nil"/>
                <w:bottom w:val="nil"/>
                <w:right w:val="nil"/>
                <w:between w:val="nil"/>
              </w:pBdr>
              <w:tabs>
                <w:tab w:val="left" w:pos="602"/>
              </w:tabs>
              <w:spacing w:line="276" w:lineRule="auto"/>
              <w:jc w:val="both"/>
              <w:rPr>
                <w:color w:val="000000"/>
                <w:lang w:val="lt-LT"/>
              </w:rPr>
            </w:pPr>
            <w:r w:rsidRPr="00497AB2">
              <w:rPr>
                <w:color w:val="000000" w:themeColor="text1"/>
                <w:lang w:val="lt-LT"/>
              </w:rPr>
              <w:t>2.</w:t>
            </w:r>
            <w:r w:rsidR="09DDD769" w:rsidRPr="00497AB2">
              <w:rPr>
                <w:color w:val="000000" w:themeColor="text1"/>
                <w:lang w:val="lt-LT"/>
              </w:rPr>
              <w:t>5.9</w:t>
            </w:r>
            <w:r w:rsidRPr="00497AB2">
              <w:rPr>
                <w:color w:val="000000" w:themeColor="text1"/>
                <w:lang w:val="lt-LT"/>
              </w:rPr>
              <w:t xml:space="preserve">. </w:t>
            </w:r>
            <w:r w:rsidR="00143BB8" w:rsidRPr="00497AB2">
              <w:rPr>
                <w:color w:val="000000" w:themeColor="text1"/>
                <w:lang w:val="lt-LT"/>
              </w:rPr>
              <w:t>Maitinimo jungtys</w:t>
            </w:r>
            <w:r w:rsidR="2C4C2451" w:rsidRPr="00497AB2">
              <w:rPr>
                <w:color w:val="000000" w:themeColor="text1"/>
                <w:lang w:val="lt-LT"/>
              </w:rPr>
              <w:t xml:space="preserve"> – USB-C</w:t>
            </w:r>
            <w:r w:rsidR="00143BB8" w:rsidRPr="00497AB2">
              <w:rPr>
                <w:color w:val="000000" w:themeColor="text1"/>
                <w:lang w:val="lt-LT"/>
              </w:rPr>
              <w:t xml:space="preserve"> ir xt-30/xt-60</w:t>
            </w:r>
          </w:p>
          <w:p w14:paraId="157BC66E" w14:textId="77777777" w:rsidR="008D7A62" w:rsidRDefault="008D7A62" w:rsidP="32312905">
            <w:pPr>
              <w:pBdr>
                <w:top w:val="nil"/>
                <w:left w:val="nil"/>
                <w:bottom w:val="nil"/>
                <w:right w:val="nil"/>
                <w:between w:val="nil"/>
              </w:pBdr>
              <w:tabs>
                <w:tab w:val="left" w:pos="602"/>
              </w:tabs>
              <w:spacing w:line="276" w:lineRule="auto"/>
              <w:jc w:val="both"/>
              <w:rPr>
                <w:b/>
                <w:bCs/>
                <w:color w:val="000000" w:themeColor="text1"/>
                <w:lang w:val="lt-LT"/>
              </w:rPr>
            </w:pPr>
          </w:p>
          <w:p w14:paraId="2EAD958F" w14:textId="45DEF8AC" w:rsidR="0047061B" w:rsidRPr="00497AB2" w:rsidRDefault="46384B79" w:rsidP="32312905">
            <w:pPr>
              <w:pBdr>
                <w:top w:val="nil"/>
                <w:left w:val="nil"/>
                <w:bottom w:val="nil"/>
                <w:right w:val="nil"/>
                <w:between w:val="nil"/>
              </w:pBdr>
              <w:tabs>
                <w:tab w:val="left" w:pos="602"/>
              </w:tabs>
              <w:spacing w:line="276" w:lineRule="auto"/>
              <w:jc w:val="both"/>
              <w:rPr>
                <w:rFonts w:eastAsia="Times New Roman"/>
                <w:b/>
                <w:bCs/>
                <w:lang w:val="lt-LT"/>
              </w:rPr>
            </w:pPr>
            <w:r w:rsidRPr="00497AB2">
              <w:rPr>
                <w:b/>
                <w:bCs/>
                <w:color w:val="000000" w:themeColor="text1"/>
                <w:lang w:val="lt-LT"/>
              </w:rPr>
              <w:lastRenderedPageBreak/>
              <w:t>2.6.</w:t>
            </w:r>
            <w:r w:rsidR="00E12A97">
              <w:rPr>
                <w:b/>
                <w:bCs/>
                <w:color w:val="000000" w:themeColor="text1"/>
                <w:lang w:val="lt-LT"/>
              </w:rPr>
              <w:t xml:space="preserve"> </w:t>
            </w:r>
            <w:r w:rsidR="00E12A97" w:rsidRPr="00E12A97">
              <w:rPr>
                <w:rFonts w:eastAsia="Times New Roman"/>
                <w:b/>
                <w:bCs/>
                <w:lang w:val="lt-LT"/>
              </w:rPr>
              <w:t>FPV BO 5 colių dronas</w:t>
            </w:r>
            <w:r w:rsidR="0047061B" w:rsidRPr="00497AB2">
              <w:rPr>
                <w:rFonts w:eastAsia="Times New Roman"/>
                <w:b/>
                <w:bCs/>
                <w:lang w:val="lt-LT"/>
              </w:rPr>
              <w:t>:</w:t>
            </w:r>
          </w:p>
          <w:p w14:paraId="488129D4" w14:textId="43D0A50A" w:rsidR="00660E75" w:rsidRPr="00497AB2" w:rsidRDefault="194E99BD" w:rsidP="1DDEB835">
            <w:pPr>
              <w:tabs>
                <w:tab w:val="left" w:pos="319"/>
              </w:tabs>
              <w:jc w:val="both"/>
              <w:rPr>
                <w:rFonts w:eastAsia="Times New Roman"/>
                <w:lang w:val="lt-LT"/>
              </w:rPr>
            </w:pPr>
            <w:r w:rsidRPr="00497AB2">
              <w:rPr>
                <w:rFonts w:eastAsia="Times New Roman"/>
                <w:lang w:val="lt-LT"/>
              </w:rPr>
              <w:t xml:space="preserve">2.6.1. </w:t>
            </w:r>
            <w:r w:rsidR="3F7AFA31" w:rsidRPr="00497AB2">
              <w:rPr>
                <w:rFonts w:eastAsia="Times New Roman"/>
                <w:lang w:val="lt-LT"/>
              </w:rPr>
              <w:t>Rėmo</w:t>
            </w:r>
            <w:r w:rsidR="1DC78778" w:rsidRPr="00497AB2">
              <w:rPr>
                <w:rFonts w:eastAsia="Times New Roman"/>
                <w:lang w:val="lt-LT"/>
              </w:rPr>
              <w:t xml:space="preserve"> dydis </w:t>
            </w:r>
            <w:r w:rsidR="00660E75" w:rsidRPr="00497AB2">
              <w:rPr>
                <w:rFonts w:eastAsia="Times New Roman"/>
                <w:lang w:val="lt-LT"/>
              </w:rPr>
              <w:t>5 coli</w:t>
            </w:r>
            <w:r w:rsidR="614C97D2" w:rsidRPr="00497AB2">
              <w:rPr>
                <w:rFonts w:eastAsia="Times New Roman"/>
                <w:lang w:val="lt-LT"/>
              </w:rPr>
              <w:t>ai, k</w:t>
            </w:r>
            <w:r w:rsidR="00660E75" w:rsidRPr="00497AB2">
              <w:rPr>
                <w:rFonts w:eastAsia="Times New Roman"/>
                <w:lang w:val="lt-LT"/>
              </w:rPr>
              <w:t>ojelių storis nuo 6 mm iki 7</w:t>
            </w:r>
            <w:r w:rsidR="53F5D4AC" w:rsidRPr="00497AB2">
              <w:rPr>
                <w:rFonts w:eastAsia="Times New Roman"/>
                <w:lang w:val="lt-LT"/>
              </w:rPr>
              <w:t xml:space="preserve"> </w:t>
            </w:r>
            <w:r w:rsidR="00660E75" w:rsidRPr="00497AB2">
              <w:rPr>
                <w:rFonts w:eastAsia="Times New Roman"/>
                <w:lang w:val="lt-LT"/>
              </w:rPr>
              <w:t>mm</w:t>
            </w:r>
            <w:r w:rsidR="76C907C5" w:rsidRPr="00497AB2">
              <w:rPr>
                <w:rFonts w:eastAsia="Times New Roman"/>
                <w:lang w:val="lt-LT"/>
              </w:rPr>
              <w:t xml:space="preserve">, </w:t>
            </w:r>
            <w:r w:rsidR="00660E75" w:rsidRPr="00497AB2">
              <w:rPr>
                <w:rFonts w:eastAsia="Times New Roman"/>
                <w:lang w:val="lt-LT"/>
              </w:rPr>
              <w:t xml:space="preserve">4 vnt. </w:t>
            </w:r>
            <w:r w:rsidR="15960613" w:rsidRPr="00497AB2">
              <w:rPr>
                <w:rFonts w:eastAsia="Times New Roman"/>
                <w:lang w:val="lt-LT"/>
              </w:rPr>
              <w:t>„</w:t>
            </w:r>
            <w:r w:rsidR="3F7AFA31" w:rsidRPr="00497AB2">
              <w:rPr>
                <w:rFonts w:eastAsia="Times New Roman"/>
                <w:lang w:val="lt-LT"/>
              </w:rPr>
              <w:t>rankos”</w:t>
            </w:r>
            <w:r w:rsidR="00660E75" w:rsidRPr="00497AB2">
              <w:rPr>
                <w:rFonts w:eastAsia="Times New Roman"/>
                <w:lang w:val="lt-LT"/>
              </w:rPr>
              <w:t xml:space="preserve"> ir jų tvirtinimo </w:t>
            </w:r>
            <w:r w:rsidR="3F7AFA31" w:rsidRPr="00497AB2">
              <w:rPr>
                <w:rFonts w:eastAsia="Times New Roman"/>
                <w:lang w:val="lt-LT"/>
              </w:rPr>
              <w:t>detalės</w:t>
            </w:r>
            <w:r w:rsidR="15F73208" w:rsidRPr="00497AB2">
              <w:rPr>
                <w:rFonts w:eastAsia="Times New Roman"/>
                <w:lang w:val="lt-LT"/>
              </w:rPr>
              <w:t>, d</w:t>
            </w:r>
            <w:r w:rsidR="00660E75" w:rsidRPr="00497AB2">
              <w:rPr>
                <w:rFonts w:eastAsia="Times New Roman"/>
                <w:lang w:val="lt-LT"/>
              </w:rPr>
              <w:t>rono rėm</w:t>
            </w:r>
            <w:r w:rsidR="4D6FBF2B" w:rsidRPr="00497AB2">
              <w:rPr>
                <w:rFonts w:eastAsia="Times New Roman"/>
                <w:lang w:val="lt-LT"/>
              </w:rPr>
              <w:t>o s</w:t>
            </w:r>
            <w:r w:rsidR="00660E75" w:rsidRPr="00497AB2">
              <w:rPr>
                <w:rFonts w:eastAsia="Times New Roman"/>
                <w:lang w:val="lt-LT"/>
              </w:rPr>
              <w:t>voris ne daugiau 130 g</w:t>
            </w:r>
            <w:r w:rsidR="41753F4E" w:rsidRPr="00497AB2">
              <w:rPr>
                <w:rFonts w:eastAsia="Times New Roman"/>
                <w:lang w:val="lt-LT"/>
              </w:rPr>
              <w:t>;</w:t>
            </w:r>
          </w:p>
          <w:p w14:paraId="1174013D" w14:textId="47D0051C" w:rsidR="00660E75" w:rsidRPr="00497AB2" w:rsidRDefault="41753F4E" w:rsidP="1DDEB835">
            <w:pPr>
              <w:tabs>
                <w:tab w:val="left" w:pos="319"/>
              </w:tabs>
              <w:jc w:val="both"/>
              <w:rPr>
                <w:rFonts w:eastAsia="Times New Roman"/>
                <w:lang w:val="lt-LT"/>
              </w:rPr>
            </w:pPr>
            <w:r w:rsidRPr="00497AB2">
              <w:rPr>
                <w:rFonts w:eastAsia="Times New Roman"/>
                <w:lang w:val="lt-LT"/>
              </w:rPr>
              <w:t>2.6.2.</w:t>
            </w:r>
            <w:r w:rsidR="00660E75" w:rsidRPr="00497AB2">
              <w:rPr>
                <w:rFonts w:eastAsia="Times New Roman"/>
                <w:lang w:val="lt-LT"/>
              </w:rPr>
              <w:t xml:space="preserve"> Ne mažiau dvi tvirtinimo plokštelės kameroms</w:t>
            </w:r>
            <w:r w:rsidR="00B51359" w:rsidRPr="00497AB2">
              <w:rPr>
                <w:rFonts w:eastAsia="Times New Roman"/>
                <w:lang w:val="lt-LT"/>
              </w:rPr>
              <w:t>.</w:t>
            </w:r>
          </w:p>
          <w:p w14:paraId="6FB5ABD9" w14:textId="1260D5BF" w:rsidR="00660E75" w:rsidRPr="00497AB2" w:rsidRDefault="579EB4E9" w:rsidP="1DDEB835">
            <w:pPr>
              <w:tabs>
                <w:tab w:val="left" w:pos="319"/>
              </w:tabs>
              <w:spacing w:line="259" w:lineRule="auto"/>
              <w:jc w:val="both"/>
              <w:rPr>
                <w:rFonts w:eastAsia="Times New Roman"/>
                <w:lang w:val="lt-LT"/>
              </w:rPr>
            </w:pPr>
            <w:r w:rsidRPr="00497AB2">
              <w:rPr>
                <w:rFonts w:eastAsia="Times New Roman"/>
                <w:lang w:val="lt-LT"/>
              </w:rPr>
              <w:t>2.6.3</w:t>
            </w:r>
            <w:r w:rsidR="004FA756" w:rsidRPr="00497AB2">
              <w:rPr>
                <w:rFonts w:eastAsia="Times New Roman"/>
                <w:lang w:val="lt-LT"/>
              </w:rPr>
              <w:t>.</w:t>
            </w:r>
            <w:r w:rsidRPr="00497AB2">
              <w:rPr>
                <w:rFonts w:eastAsia="Times New Roman"/>
                <w:lang w:val="lt-LT"/>
              </w:rPr>
              <w:t xml:space="preserve"> </w:t>
            </w:r>
            <w:r w:rsidR="00660E75" w:rsidRPr="00497AB2">
              <w:rPr>
                <w:rFonts w:eastAsia="Times New Roman"/>
                <w:lang w:val="lt-LT"/>
              </w:rPr>
              <w:t>Varikli</w:t>
            </w:r>
            <w:r w:rsidR="09FBB37B" w:rsidRPr="00497AB2">
              <w:rPr>
                <w:rFonts w:eastAsia="Times New Roman"/>
                <w:lang w:val="lt-LT"/>
              </w:rPr>
              <w:t>o</w:t>
            </w:r>
            <w:r w:rsidR="62CC4BD9" w:rsidRPr="00497AB2">
              <w:rPr>
                <w:rFonts w:eastAsia="Times New Roman"/>
                <w:lang w:val="lt-LT"/>
              </w:rPr>
              <w:t xml:space="preserve"> g</w:t>
            </w:r>
            <w:r w:rsidR="00660E75" w:rsidRPr="00497AB2">
              <w:rPr>
                <w:rFonts w:eastAsia="Times New Roman"/>
                <w:lang w:val="lt-LT"/>
              </w:rPr>
              <w:t>alia ne mažiau 1750 kv</w:t>
            </w:r>
            <w:r w:rsidR="00B51359" w:rsidRPr="00497AB2">
              <w:rPr>
                <w:rFonts w:eastAsia="Times New Roman"/>
                <w:lang w:val="lt-LT"/>
              </w:rPr>
              <w:t>.</w:t>
            </w:r>
          </w:p>
          <w:p w14:paraId="2A604A38" w14:textId="223ECFA0" w:rsidR="00660E75" w:rsidRPr="00497AB2" w:rsidRDefault="7E25D409" w:rsidP="1DDEB835">
            <w:pPr>
              <w:tabs>
                <w:tab w:val="left" w:pos="319"/>
              </w:tabs>
              <w:spacing w:line="259" w:lineRule="auto"/>
              <w:jc w:val="both"/>
              <w:rPr>
                <w:rFonts w:eastAsia="Times New Roman"/>
                <w:lang w:val="lt-LT"/>
              </w:rPr>
            </w:pPr>
            <w:r w:rsidRPr="00497AB2">
              <w:rPr>
                <w:rFonts w:eastAsia="Times New Roman"/>
                <w:lang w:val="lt-LT"/>
              </w:rPr>
              <w:t>2.6.4.</w:t>
            </w:r>
            <w:r w:rsidR="00660E75" w:rsidRPr="00497AB2">
              <w:rPr>
                <w:rFonts w:eastAsia="Times New Roman"/>
                <w:lang w:val="lt-LT"/>
              </w:rPr>
              <w:t xml:space="preserve"> Maksimali pastovi apkrova: ne mažiau 10 sekundžių.</w:t>
            </w:r>
          </w:p>
          <w:p w14:paraId="4B0BFDA4" w14:textId="6E3DFA8B" w:rsidR="00660E75" w:rsidRPr="00497AB2" w:rsidRDefault="6642DC2D" w:rsidP="1DDEB835">
            <w:pPr>
              <w:tabs>
                <w:tab w:val="left" w:pos="319"/>
              </w:tabs>
              <w:jc w:val="both"/>
              <w:rPr>
                <w:rFonts w:eastAsia="Times New Roman"/>
                <w:lang w:val="lt-LT"/>
              </w:rPr>
            </w:pPr>
            <w:r w:rsidRPr="00497AB2">
              <w:rPr>
                <w:rFonts w:eastAsia="Times New Roman"/>
                <w:lang w:val="lt-LT"/>
              </w:rPr>
              <w:t xml:space="preserve">2.6.5. </w:t>
            </w:r>
            <w:r w:rsidR="00660E75" w:rsidRPr="00497AB2">
              <w:rPr>
                <w:rFonts w:eastAsia="Times New Roman"/>
                <w:lang w:val="lt-LT"/>
              </w:rPr>
              <w:t xml:space="preserve">Radijo signalo imtuvas </w:t>
            </w:r>
            <w:r w:rsidR="00660E75" w:rsidRPr="00497AB2">
              <w:rPr>
                <w:rFonts w:eastAsia="Times New Roman"/>
                <w:i/>
                <w:iCs/>
                <w:lang w:val="lt-LT"/>
              </w:rPr>
              <w:t>TBS Crossfire</w:t>
            </w:r>
            <w:r w:rsidR="2A5960DF" w:rsidRPr="00497AB2">
              <w:rPr>
                <w:rFonts w:eastAsia="Times New Roman"/>
                <w:lang w:val="lt-LT"/>
              </w:rPr>
              <w:t xml:space="preserve"> tipo,</w:t>
            </w:r>
            <w:r w:rsidR="00660E75" w:rsidRPr="00497AB2">
              <w:rPr>
                <w:rFonts w:eastAsia="Times New Roman"/>
                <w:lang w:val="lt-LT"/>
              </w:rPr>
              <w:t xml:space="preserve"> </w:t>
            </w:r>
            <w:r w:rsidR="2C5695C6" w:rsidRPr="00497AB2">
              <w:rPr>
                <w:rFonts w:eastAsia="Times New Roman"/>
                <w:lang w:val="lt-LT"/>
              </w:rPr>
              <w:t>p</w:t>
            </w:r>
            <w:r w:rsidR="00660E75" w:rsidRPr="00497AB2">
              <w:rPr>
                <w:rFonts w:eastAsia="Times New Roman"/>
                <w:lang w:val="lt-LT"/>
              </w:rPr>
              <w:t>riimamo signalo dažnis UHF</w:t>
            </w:r>
            <w:r w:rsidR="1112FF6C" w:rsidRPr="00497AB2">
              <w:rPr>
                <w:rFonts w:eastAsia="Times New Roman"/>
                <w:lang w:val="lt-LT"/>
              </w:rPr>
              <w:t>,</w:t>
            </w:r>
            <w:r w:rsidR="00660E75" w:rsidRPr="00497AB2">
              <w:rPr>
                <w:rFonts w:eastAsia="Times New Roman"/>
                <w:lang w:val="lt-LT"/>
              </w:rPr>
              <w:t xml:space="preserve"> antena 868 MHz.</w:t>
            </w:r>
          </w:p>
          <w:p w14:paraId="23C0FD07" w14:textId="4CDDD4D9" w:rsidR="00660E75" w:rsidRPr="00497AB2" w:rsidRDefault="2645E8F8" w:rsidP="1DDEB835">
            <w:pPr>
              <w:tabs>
                <w:tab w:val="left" w:pos="319"/>
              </w:tabs>
              <w:jc w:val="both"/>
              <w:rPr>
                <w:rFonts w:eastAsia="Times New Roman"/>
                <w:lang w:val="lt-LT"/>
              </w:rPr>
            </w:pPr>
            <w:r w:rsidRPr="00497AB2">
              <w:rPr>
                <w:rFonts w:eastAsia="Times New Roman"/>
                <w:lang w:val="lt-LT"/>
              </w:rPr>
              <w:t xml:space="preserve">2.6.6 </w:t>
            </w:r>
            <w:r w:rsidR="00660E75" w:rsidRPr="00497AB2">
              <w:rPr>
                <w:rFonts w:eastAsia="Times New Roman"/>
                <w:lang w:val="lt-LT"/>
              </w:rPr>
              <w:t xml:space="preserve">Antena. </w:t>
            </w:r>
          </w:p>
          <w:p w14:paraId="514B8365" w14:textId="6B8D9628" w:rsidR="00660E75" w:rsidRPr="00497AB2" w:rsidRDefault="00660E75" w:rsidP="1DDEB835">
            <w:pPr>
              <w:tabs>
                <w:tab w:val="left" w:pos="319"/>
              </w:tabs>
              <w:jc w:val="both"/>
              <w:rPr>
                <w:rFonts w:eastAsia="Times New Roman"/>
                <w:lang w:val="lt-LT"/>
              </w:rPr>
            </w:pPr>
            <w:r w:rsidRPr="00497AB2">
              <w:rPr>
                <w:rFonts w:eastAsia="Times New Roman"/>
                <w:lang w:val="lt-LT"/>
              </w:rPr>
              <w:t xml:space="preserve">Veikimo dažnis: 5500-6000 MHz. </w:t>
            </w:r>
          </w:p>
          <w:p w14:paraId="542F06C9" w14:textId="3898DA62" w:rsidR="00660E75" w:rsidRPr="00497AB2" w:rsidRDefault="00660E75" w:rsidP="1DDEB835">
            <w:pPr>
              <w:tabs>
                <w:tab w:val="left" w:pos="319"/>
              </w:tabs>
              <w:jc w:val="both"/>
              <w:rPr>
                <w:rFonts w:eastAsia="Times New Roman"/>
                <w:lang w:val="lt-LT"/>
              </w:rPr>
            </w:pPr>
            <w:r w:rsidRPr="00497AB2">
              <w:rPr>
                <w:rFonts w:eastAsia="Times New Roman"/>
                <w:lang w:val="lt-LT"/>
              </w:rPr>
              <w:t xml:space="preserve">Jungties tipas: SMA. </w:t>
            </w:r>
          </w:p>
          <w:p w14:paraId="0B59D59D" w14:textId="1B4D1751" w:rsidR="00660E75" w:rsidRPr="00497AB2" w:rsidRDefault="00660E75" w:rsidP="1DDEB835">
            <w:pPr>
              <w:tabs>
                <w:tab w:val="left" w:pos="319"/>
              </w:tabs>
              <w:jc w:val="both"/>
              <w:rPr>
                <w:rFonts w:eastAsia="Times New Roman"/>
                <w:lang w:val="lt-LT"/>
              </w:rPr>
            </w:pPr>
            <w:r w:rsidRPr="00497AB2">
              <w:rPr>
                <w:rFonts w:eastAsia="Times New Roman"/>
                <w:lang w:val="lt-LT"/>
              </w:rPr>
              <w:t xml:space="preserve">Poliarizacija: RHCP. </w:t>
            </w:r>
          </w:p>
          <w:p w14:paraId="260E585E" w14:textId="29B7127C" w:rsidR="00660E75" w:rsidRPr="00497AB2" w:rsidRDefault="00660E75" w:rsidP="1DDEB835">
            <w:pPr>
              <w:tabs>
                <w:tab w:val="left" w:pos="319"/>
              </w:tabs>
              <w:jc w:val="both"/>
              <w:rPr>
                <w:rFonts w:eastAsia="Times New Roman"/>
                <w:lang w:val="lt-LT"/>
              </w:rPr>
            </w:pPr>
            <w:r w:rsidRPr="00497AB2">
              <w:rPr>
                <w:rFonts w:eastAsia="Times New Roman"/>
                <w:lang w:val="lt-LT"/>
              </w:rPr>
              <w:t>Stiprinimas: 1.6dbic.</w:t>
            </w:r>
          </w:p>
          <w:p w14:paraId="09E38FC3" w14:textId="63DE7AAA" w:rsidR="00660E75" w:rsidRPr="00497AB2" w:rsidRDefault="524DDBFF" w:rsidP="1DDEB835">
            <w:pPr>
              <w:tabs>
                <w:tab w:val="left" w:pos="319"/>
              </w:tabs>
              <w:jc w:val="both"/>
              <w:rPr>
                <w:rFonts w:eastAsia="Times New Roman"/>
                <w:lang w:val="lt-LT"/>
              </w:rPr>
            </w:pPr>
            <w:r w:rsidRPr="00497AB2">
              <w:rPr>
                <w:rFonts w:eastAsia="Times New Roman"/>
                <w:lang w:val="lt-LT"/>
              </w:rPr>
              <w:t xml:space="preserve">2.6.7. </w:t>
            </w:r>
            <w:r w:rsidR="00660E75" w:rsidRPr="00497AB2">
              <w:rPr>
                <w:rFonts w:eastAsia="Times New Roman"/>
                <w:lang w:val="lt-LT"/>
              </w:rPr>
              <w:t xml:space="preserve">Kamera. </w:t>
            </w:r>
          </w:p>
          <w:p w14:paraId="3723557A" w14:textId="02FF6ABF" w:rsidR="00660E75" w:rsidRPr="00497AB2" w:rsidRDefault="00660E75" w:rsidP="1DDEB835">
            <w:pPr>
              <w:tabs>
                <w:tab w:val="left" w:pos="319"/>
              </w:tabs>
              <w:jc w:val="both"/>
              <w:rPr>
                <w:rFonts w:eastAsia="Times New Roman"/>
                <w:lang w:val="lt-LT"/>
              </w:rPr>
            </w:pPr>
            <w:r w:rsidRPr="00497AB2">
              <w:rPr>
                <w:rFonts w:eastAsia="Times New Roman"/>
                <w:lang w:val="lt-LT"/>
              </w:rPr>
              <w:t>Rezoliucija: ne mažiau 1000 TVL</w:t>
            </w:r>
            <w:r w:rsidR="5D775719" w:rsidRPr="00497AB2">
              <w:rPr>
                <w:rFonts w:eastAsia="Times New Roman"/>
                <w:lang w:val="lt-LT"/>
              </w:rPr>
              <w:t>;</w:t>
            </w:r>
          </w:p>
          <w:p w14:paraId="124B6301" w14:textId="41696E4B" w:rsidR="00660E75" w:rsidRPr="00497AB2" w:rsidRDefault="00660E75" w:rsidP="1DDEB835">
            <w:pPr>
              <w:tabs>
                <w:tab w:val="left" w:pos="319"/>
              </w:tabs>
              <w:jc w:val="both"/>
              <w:rPr>
                <w:rFonts w:eastAsia="Times New Roman"/>
                <w:lang w:val="lt-LT"/>
              </w:rPr>
            </w:pPr>
            <w:r w:rsidRPr="00497AB2">
              <w:rPr>
                <w:rFonts w:eastAsia="Times New Roman"/>
                <w:lang w:val="lt-LT"/>
              </w:rPr>
              <w:t>WDR: Global WDR</w:t>
            </w:r>
            <w:r w:rsidR="1E81118E" w:rsidRPr="00497AB2">
              <w:rPr>
                <w:rFonts w:eastAsia="Times New Roman"/>
                <w:lang w:val="lt-LT"/>
              </w:rPr>
              <w:t>;</w:t>
            </w:r>
          </w:p>
          <w:p w14:paraId="0F60D52F" w14:textId="5C1A3A72" w:rsidR="00660E75" w:rsidRPr="00497AB2" w:rsidRDefault="00660E75" w:rsidP="1DDEB835">
            <w:pPr>
              <w:tabs>
                <w:tab w:val="left" w:pos="319"/>
              </w:tabs>
              <w:jc w:val="both"/>
              <w:rPr>
                <w:rFonts w:eastAsia="Times New Roman"/>
                <w:lang w:val="lt-LT"/>
              </w:rPr>
            </w:pPr>
            <w:r w:rsidRPr="00497AB2">
              <w:rPr>
                <w:rFonts w:eastAsia="Times New Roman"/>
                <w:lang w:val="lt-LT"/>
              </w:rPr>
              <w:t>Signalo tipas: PAL ir NTSC</w:t>
            </w:r>
          </w:p>
          <w:p w14:paraId="10DF270C" w14:textId="77777777" w:rsidR="00660E75" w:rsidRPr="00497AB2" w:rsidRDefault="00660E75" w:rsidP="1DDEB835">
            <w:pPr>
              <w:tabs>
                <w:tab w:val="left" w:pos="319"/>
              </w:tabs>
              <w:jc w:val="both"/>
              <w:rPr>
                <w:rFonts w:eastAsia="Times New Roman"/>
                <w:lang w:val="lt-LT"/>
              </w:rPr>
            </w:pPr>
            <w:r w:rsidRPr="00497AB2">
              <w:rPr>
                <w:rFonts w:eastAsia="Times New Roman"/>
                <w:lang w:val="lt-LT"/>
              </w:rPr>
              <w:t>Propeleriai. Pritaikytas 5 colių kopteriui. Sparnelių skaičius: trys.</w:t>
            </w:r>
          </w:p>
          <w:p w14:paraId="310FD2A5" w14:textId="3B1C1F7A" w:rsidR="00660E75" w:rsidRPr="00497AB2" w:rsidRDefault="6CC5E97F" w:rsidP="1DDEB835">
            <w:pPr>
              <w:tabs>
                <w:tab w:val="left" w:pos="319"/>
              </w:tabs>
              <w:jc w:val="both"/>
              <w:rPr>
                <w:rFonts w:eastAsia="Times New Roman"/>
                <w:lang w:val="lt-LT"/>
              </w:rPr>
            </w:pPr>
            <w:r w:rsidRPr="00497AB2">
              <w:rPr>
                <w:rFonts w:eastAsia="Times New Roman"/>
                <w:lang w:val="lt-LT"/>
              </w:rPr>
              <w:t xml:space="preserve">2.6.8. </w:t>
            </w:r>
            <w:r w:rsidR="00660E75" w:rsidRPr="00497AB2">
              <w:rPr>
                <w:rFonts w:eastAsia="Times New Roman"/>
                <w:lang w:val="lt-LT"/>
              </w:rPr>
              <w:t xml:space="preserve">Skrydžio valdiklis. </w:t>
            </w:r>
          </w:p>
          <w:p w14:paraId="3E2A18EA" w14:textId="058DC514" w:rsidR="00660E75" w:rsidRPr="00497AB2" w:rsidRDefault="00660E75" w:rsidP="1DDEB835">
            <w:pPr>
              <w:tabs>
                <w:tab w:val="left" w:pos="319"/>
              </w:tabs>
              <w:jc w:val="both"/>
              <w:rPr>
                <w:rFonts w:eastAsia="Times New Roman"/>
                <w:lang w:val="lt-LT"/>
              </w:rPr>
            </w:pPr>
            <w:r w:rsidRPr="00497AB2">
              <w:rPr>
                <w:rFonts w:eastAsia="Times New Roman"/>
                <w:lang w:val="lt-LT"/>
              </w:rPr>
              <w:t>Valdiklio galia</w:t>
            </w:r>
            <w:r w:rsidR="00003C8B" w:rsidRPr="00497AB2">
              <w:rPr>
                <w:rFonts w:eastAsia="Times New Roman"/>
                <w:lang w:val="lt-LT"/>
              </w:rPr>
              <w:t xml:space="preserve"> </w:t>
            </w:r>
            <w:r w:rsidRPr="00497AB2">
              <w:rPr>
                <w:rFonts w:eastAsia="Times New Roman"/>
                <w:lang w:val="lt-LT"/>
              </w:rPr>
              <w:t>pastovaus tiekimo</w:t>
            </w:r>
            <w:r w:rsidR="3D6AE228" w:rsidRPr="00497AB2">
              <w:rPr>
                <w:rFonts w:eastAsia="Times New Roman"/>
                <w:lang w:val="lt-LT"/>
              </w:rPr>
              <w:t xml:space="preserve"> -</w:t>
            </w:r>
            <w:r w:rsidR="226B71BF" w:rsidRPr="00497AB2">
              <w:rPr>
                <w:rFonts w:eastAsia="Times New Roman"/>
                <w:lang w:val="lt-LT"/>
              </w:rPr>
              <w:t xml:space="preserve"> ne mažiau kaip 55 A</w:t>
            </w:r>
            <w:r w:rsidRPr="00497AB2">
              <w:rPr>
                <w:rFonts w:eastAsia="Times New Roman"/>
                <w:lang w:val="lt-LT"/>
              </w:rPr>
              <w:t xml:space="preserve"> maksimali (momentinė) </w:t>
            </w:r>
            <w:r w:rsidR="4D9A454F" w:rsidRPr="00497AB2">
              <w:rPr>
                <w:rFonts w:eastAsia="Times New Roman"/>
                <w:lang w:val="lt-LT"/>
              </w:rPr>
              <w:t xml:space="preserve">- </w:t>
            </w:r>
            <w:r w:rsidRPr="00497AB2">
              <w:rPr>
                <w:rFonts w:eastAsia="Times New Roman"/>
                <w:lang w:val="lt-LT"/>
              </w:rPr>
              <w:t xml:space="preserve">ne mažiau kaip 60 A. </w:t>
            </w:r>
          </w:p>
          <w:p w14:paraId="5BE9A8F6" w14:textId="768F1236" w:rsidR="00660E75" w:rsidRPr="00497AB2" w:rsidRDefault="74EA483C" w:rsidP="1DDEB835">
            <w:pPr>
              <w:tabs>
                <w:tab w:val="left" w:pos="319"/>
              </w:tabs>
              <w:jc w:val="both"/>
              <w:rPr>
                <w:rFonts w:eastAsia="Times New Roman"/>
                <w:lang w:val="lt-LT"/>
              </w:rPr>
            </w:pPr>
            <w:r w:rsidRPr="00497AB2">
              <w:rPr>
                <w:rFonts w:eastAsia="Times New Roman"/>
                <w:lang w:val="lt-LT"/>
              </w:rPr>
              <w:t>2.6.9.</w:t>
            </w:r>
            <w:r w:rsidR="00660E75" w:rsidRPr="00497AB2">
              <w:rPr>
                <w:rFonts w:eastAsia="Times New Roman"/>
                <w:lang w:val="lt-LT"/>
              </w:rPr>
              <w:t xml:space="preserve"> Procesorius STM32 </w:t>
            </w:r>
            <w:r w:rsidR="00E5029F" w:rsidRPr="00497AB2">
              <w:rPr>
                <w:rFonts w:eastAsia="Times New Roman"/>
                <w:lang w:val="lt-LT"/>
              </w:rPr>
              <w:t xml:space="preserve">F405 arba </w:t>
            </w:r>
            <w:r w:rsidR="000B23EA" w:rsidRPr="00497AB2">
              <w:rPr>
                <w:rFonts w:eastAsia="Times New Roman"/>
                <w:lang w:val="lt-LT"/>
              </w:rPr>
              <w:t>aukštesnės klasės</w:t>
            </w:r>
            <w:r w:rsidR="00660E75" w:rsidRPr="00497AB2">
              <w:rPr>
                <w:rFonts w:eastAsia="Times New Roman"/>
                <w:lang w:val="lt-LT"/>
              </w:rPr>
              <w:t>. USB jungties tipas TYPE-C.</w:t>
            </w:r>
            <w:r w:rsidR="00791BD1" w:rsidRPr="00497AB2">
              <w:rPr>
                <w:rFonts w:eastAsia="Times New Roman"/>
                <w:lang w:val="lt-LT"/>
              </w:rPr>
              <w:t xml:space="preserve"> </w:t>
            </w:r>
            <w:r w:rsidR="00660E75" w:rsidRPr="00497AB2">
              <w:rPr>
                <w:rFonts w:eastAsia="Times New Roman"/>
                <w:lang w:val="lt-LT"/>
              </w:rPr>
              <w:t>Integruotas giroskopas BMI270 arba MPU6k, arba lygiavertis. Tipas Dshot300/600/1200. I2C jungtis. Apsauga nuo perkaitimo. Integruotas barometras.</w:t>
            </w:r>
          </w:p>
          <w:p w14:paraId="2E03C8A6" w14:textId="40E50AFB" w:rsidR="00660E75" w:rsidRPr="00497AB2" w:rsidRDefault="20849E0E" w:rsidP="1DDEB835">
            <w:pPr>
              <w:tabs>
                <w:tab w:val="left" w:pos="319"/>
              </w:tabs>
              <w:jc w:val="both"/>
              <w:rPr>
                <w:rFonts w:eastAsia="Times New Roman"/>
                <w:lang w:val="lt-LT"/>
              </w:rPr>
            </w:pPr>
            <w:r w:rsidRPr="00497AB2">
              <w:rPr>
                <w:rFonts w:eastAsia="Times New Roman"/>
                <w:lang w:val="lt-LT"/>
              </w:rPr>
              <w:t xml:space="preserve">2.6.10. </w:t>
            </w:r>
            <w:r w:rsidR="00660E75" w:rsidRPr="00497AB2">
              <w:rPr>
                <w:rFonts w:eastAsia="Times New Roman"/>
                <w:lang w:val="lt-LT"/>
              </w:rPr>
              <w:t>Vaizdo signalo siųstuvas. Maksimali signalo galia: ne mažiau 1 W. Valdomas CRSF protokolu. Kanalų kiekis: 40. Apsauga nuo perkaitimo. Pajungimas: SMA. Įėjimo įtampa: 3-6S</w:t>
            </w:r>
            <w:r w:rsidR="7CDC6F71" w:rsidRPr="00497AB2">
              <w:rPr>
                <w:rFonts w:eastAsia="Times New Roman"/>
                <w:lang w:val="lt-LT"/>
              </w:rPr>
              <w:t xml:space="preserve"> </w:t>
            </w:r>
            <w:r w:rsidR="00660E75" w:rsidRPr="00497AB2">
              <w:rPr>
                <w:rFonts w:eastAsia="Times New Roman"/>
                <w:lang w:val="lt-LT"/>
              </w:rPr>
              <w:t>(12.6</w:t>
            </w:r>
            <w:r w:rsidR="68617F1D" w:rsidRPr="00497AB2">
              <w:rPr>
                <w:rFonts w:eastAsia="Times New Roman"/>
                <w:lang w:val="lt-LT"/>
              </w:rPr>
              <w:t xml:space="preserve"> </w:t>
            </w:r>
            <w:r w:rsidR="00660E75" w:rsidRPr="00497AB2">
              <w:rPr>
                <w:rFonts w:eastAsia="Times New Roman"/>
                <w:lang w:val="lt-LT"/>
              </w:rPr>
              <w:t>-</w:t>
            </w:r>
            <w:r w:rsidR="56771258" w:rsidRPr="00497AB2">
              <w:rPr>
                <w:rFonts w:eastAsia="Times New Roman"/>
                <w:lang w:val="lt-LT"/>
              </w:rPr>
              <w:t xml:space="preserve"> </w:t>
            </w:r>
            <w:r w:rsidR="00660E75" w:rsidRPr="00497AB2">
              <w:rPr>
                <w:rFonts w:eastAsia="Times New Roman"/>
                <w:lang w:val="lt-LT"/>
              </w:rPr>
              <w:t>25.2V)</w:t>
            </w:r>
          </w:p>
          <w:p w14:paraId="0D970E6C" w14:textId="09D4B070" w:rsidR="00A03270" w:rsidRPr="00497AB2" w:rsidRDefault="366F7BF4" w:rsidP="1DDEB835">
            <w:pPr>
              <w:tabs>
                <w:tab w:val="left" w:pos="319"/>
              </w:tabs>
              <w:jc w:val="both"/>
              <w:rPr>
                <w:rFonts w:eastAsia="Times New Roman"/>
                <w:lang w:val="lt-LT"/>
              </w:rPr>
            </w:pPr>
            <w:r w:rsidRPr="00497AB2">
              <w:rPr>
                <w:rFonts w:eastAsia="Times New Roman"/>
                <w:lang w:val="lt-LT"/>
              </w:rPr>
              <w:t xml:space="preserve">2.6.11. </w:t>
            </w:r>
            <w:r w:rsidR="00660E75" w:rsidRPr="00497AB2">
              <w:rPr>
                <w:rFonts w:eastAsia="Times New Roman"/>
                <w:lang w:val="lt-LT"/>
              </w:rPr>
              <w:t>Akumuliatorius. Talpa ne mažesnė nei 1300. Srovė ne mažesnė nei 100C. Įtampa 6S1P.</w:t>
            </w:r>
          </w:p>
          <w:p w14:paraId="5A997AE2" w14:textId="67BC5362" w:rsidR="0047061B" w:rsidRPr="00497AB2" w:rsidRDefault="0047061B" w:rsidP="32312905">
            <w:pPr>
              <w:jc w:val="both"/>
              <w:rPr>
                <w:rFonts w:eastAsia="Times New Roman"/>
                <w:snapToGrid w:val="0"/>
                <w:color w:val="000000" w:themeColor="text1"/>
                <w:lang w:val="lt-LT"/>
              </w:rPr>
            </w:pPr>
          </w:p>
        </w:tc>
      </w:tr>
      <w:tr w:rsidR="0028317F" w:rsidRPr="00931CB7" w14:paraId="49B8DD9B" w14:textId="77777777" w:rsidTr="00AE2BE6">
        <w:trPr>
          <w:trHeight w:val="2117"/>
        </w:trPr>
        <w:tc>
          <w:tcPr>
            <w:tcW w:w="709" w:type="dxa"/>
            <w:tcBorders>
              <w:top w:val="single" w:sz="4" w:space="0" w:color="auto"/>
              <w:left w:val="single" w:sz="4" w:space="0" w:color="auto"/>
              <w:bottom w:val="single" w:sz="4" w:space="0" w:color="auto"/>
              <w:right w:val="single" w:sz="4" w:space="0" w:color="auto"/>
            </w:tcBorders>
          </w:tcPr>
          <w:p w14:paraId="6133FC3D" w14:textId="77777777" w:rsidR="0028317F" w:rsidRPr="00BF2147" w:rsidRDefault="0028317F" w:rsidP="0028317F">
            <w:pPr>
              <w:spacing w:before="120"/>
              <w:jc w:val="center"/>
              <w:rPr>
                <w:rFonts w:eastAsia="Times New Roman"/>
                <w:b/>
                <w:lang w:val="lt-LT"/>
              </w:rPr>
            </w:pPr>
            <w:r w:rsidRPr="00BF2147">
              <w:rPr>
                <w:rFonts w:eastAsia="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2260A2E1" w14:textId="77777777" w:rsidR="0028317F" w:rsidRPr="00BF2147" w:rsidRDefault="0028317F" w:rsidP="0028317F">
            <w:pPr>
              <w:spacing w:before="120" w:after="120"/>
              <w:rPr>
                <w:rFonts w:eastAsia="Times New Roman"/>
                <w:b/>
                <w:lang w:val="lt-LT"/>
              </w:rPr>
            </w:pPr>
            <w:r w:rsidRPr="00BF2147">
              <w:rPr>
                <w:rFonts w:eastAsia="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tcPr>
          <w:p w14:paraId="67CB7D9F" w14:textId="026B8BD0" w:rsidR="00135C71" w:rsidRDefault="00BF2147" w:rsidP="0025752F">
            <w:pPr>
              <w:pStyle w:val="Sraopastraipa"/>
              <w:numPr>
                <w:ilvl w:val="0"/>
                <w:numId w:val="23"/>
              </w:numPr>
              <w:pBdr>
                <w:top w:val="nil"/>
                <w:left w:val="nil"/>
                <w:bottom w:val="nil"/>
                <w:right w:val="nil"/>
                <w:between w:val="nil"/>
              </w:pBdr>
              <w:tabs>
                <w:tab w:val="left" w:pos="460"/>
              </w:tabs>
              <w:spacing w:line="276" w:lineRule="auto"/>
              <w:ind w:left="0" w:firstLine="0"/>
              <w:jc w:val="both"/>
              <w:rPr>
                <w:rFonts w:eastAsia="Times New Roman"/>
                <w:color w:val="000000"/>
                <w:sz w:val="24"/>
                <w:szCs w:val="24"/>
              </w:rPr>
            </w:pPr>
            <w:r w:rsidRPr="00841A90">
              <w:rPr>
                <w:rFonts w:eastAsia="Times New Roman"/>
                <w:color w:val="000000"/>
                <w:sz w:val="24"/>
                <w:szCs w:val="24"/>
              </w:rPr>
              <w:t xml:space="preserve">FPV BO </w:t>
            </w:r>
            <w:r w:rsidR="00135C71" w:rsidRPr="00841A90">
              <w:rPr>
                <w:rFonts w:eastAsia="Times New Roman"/>
                <w:color w:val="000000"/>
                <w:sz w:val="24"/>
                <w:szCs w:val="24"/>
              </w:rPr>
              <w:t xml:space="preserve">komplektaciją sudaranti įranga </w:t>
            </w:r>
            <w:r w:rsidRPr="00841A90">
              <w:rPr>
                <w:rFonts w:eastAsia="Times New Roman"/>
                <w:color w:val="000000"/>
                <w:sz w:val="24"/>
                <w:szCs w:val="24"/>
              </w:rPr>
              <w:t xml:space="preserve">turi būti nauja ir neeksploatuota, pagamintas ne anksčiau kaip prieš 12 mėn. nuo pirkėjo ir pardavėjo priėmimo–perdavimo akto pasirašymo datos. </w:t>
            </w:r>
          </w:p>
          <w:p w14:paraId="3B91A94A" w14:textId="77777777" w:rsidR="00AE2BE6" w:rsidRPr="00841A90" w:rsidRDefault="00AE2BE6" w:rsidP="00AE2BE6">
            <w:pPr>
              <w:pStyle w:val="Sraopastraipa"/>
              <w:pBdr>
                <w:top w:val="nil"/>
                <w:left w:val="nil"/>
                <w:bottom w:val="nil"/>
                <w:right w:val="nil"/>
                <w:between w:val="nil"/>
              </w:pBdr>
              <w:tabs>
                <w:tab w:val="left" w:pos="460"/>
              </w:tabs>
              <w:spacing w:line="276" w:lineRule="auto"/>
              <w:ind w:left="0"/>
              <w:jc w:val="both"/>
              <w:rPr>
                <w:rFonts w:eastAsia="Times New Roman"/>
                <w:color w:val="000000"/>
                <w:sz w:val="24"/>
                <w:szCs w:val="24"/>
              </w:rPr>
            </w:pPr>
          </w:p>
          <w:p w14:paraId="780AFD82" w14:textId="77777777" w:rsidR="0061626D" w:rsidRPr="00837942" w:rsidRDefault="00BF2147" w:rsidP="00D84782">
            <w:pPr>
              <w:pStyle w:val="Sraopastraipa"/>
              <w:numPr>
                <w:ilvl w:val="0"/>
                <w:numId w:val="23"/>
              </w:numPr>
              <w:pBdr>
                <w:top w:val="nil"/>
                <w:left w:val="nil"/>
                <w:bottom w:val="nil"/>
                <w:right w:val="nil"/>
                <w:between w:val="nil"/>
              </w:pBdr>
              <w:tabs>
                <w:tab w:val="left" w:pos="460"/>
              </w:tabs>
              <w:spacing w:line="276" w:lineRule="auto"/>
              <w:ind w:left="0" w:firstLine="0"/>
              <w:jc w:val="both"/>
              <w:rPr>
                <w:rFonts w:eastAsia="Times New Roman"/>
                <w:color w:val="000000" w:themeColor="text1"/>
              </w:rPr>
            </w:pPr>
            <w:r w:rsidRPr="00841A90">
              <w:rPr>
                <w:rFonts w:eastAsia="Times New Roman"/>
                <w:color w:val="000000" w:themeColor="text1"/>
                <w:sz w:val="24"/>
                <w:szCs w:val="24"/>
              </w:rPr>
              <w:t>FPV BO funkcionalumai - gebėjimas pakilti į orą, skrydžio valdymas turi būti patikrinti gamintojo prieš pristatant pirkėjui.</w:t>
            </w:r>
          </w:p>
          <w:p w14:paraId="1D9F0370" w14:textId="77777777" w:rsidR="00AE2BE6" w:rsidRDefault="00AE2BE6" w:rsidP="00837942">
            <w:pPr>
              <w:tabs>
                <w:tab w:val="left" w:pos="319"/>
              </w:tabs>
              <w:jc w:val="both"/>
              <w:rPr>
                <w:rFonts w:eastAsia="Times New Roman" w:cs="Times New Roman"/>
                <w:lang w:val="lt-LT"/>
              </w:rPr>
            </w:pPr>
          </w:p>
          <w:p w14:paraId="16078D48" w14:textId="3EFD7C86" w:rsidR="00837942" w:rsidRPr="00497AB2" w:rsidRDefault="00837942" w:rsidP="00837942">
            <w:pPr>
              <w:tabs>
                <w:tab w:val="left" w:pos="319"/>
              </w:tabs>
              <w:jc w:val="both"/>
              <w:rPr>
                <w:rFonts w:eastAsia="Times New Roman" w:cs="Times New Roman"/>
                <w:lang w:val="lt-LT"/>
              </w:rPr>
            </w:pPr>
            <w:r>
              <w:rPr>
                <w:rFonts w:eastAsia="Times New Roman" w:cs="Times New Roman"/>
                <w:lang w:val="lt-LT"/>
              </w:rPr>
              <w:t>3.3.</w:t>
            </w:r>
            <w:r w:rsidRPr="00497AB2">
              <w:rPr>
                <w:rFonts w:eastAsia="Times New Roman" w:cs="Times New Roman"/>
                <w:lang w:val="lt-LT"/>
              </w:rPr>
              <w:t xml:space="preserve"> Reikalavimai, susiję su nacionaliniu saugumu: </w:t>
            </w:r>
          </w:p>
          <w:p w14:paraId="3AC3BFC6" w14:textId="1195E006" w:rsidR="00837942" w:rsidRPr="00497AB2" w:rsidRDefault="00837942" w:rsidP="00837942">
            <w:pPr>
              <w:tabs>
                <w:tab w:val="left" w:pos="319"/>
              </w:tabs>
              <w:jc w:val="both"/>
              <w:rPr>
                <w:rFonts w:eastAsia="Times New Roman" w:cs="Times New Roman"/>
                <w:lang w:val="lt-LT"/>
              </w:rPr>
            </w:pPr>
            <w:r>
              <w:rPr>
                <w:rFonts w:eastAsia="Times New Roman" w:cs="Times New Roman"/>
                <w:lang w:val="lt-LT"/>
              </w:rPr>
              <w:t>3</w:t>
            </w:r>
            <w:r w:rsidRPr="00497AB2">
              <w:rPr>
                <w:rFonts w:eastAsia="Times New Roman" w:cs="Times New Roman"/>
                <w:lang w:val="lt-LT"/>
              </w:rPr>
              <w:t>.</w:t>
            </w:r>
            <w:r>
              <w:rPr>
                <w:rFonts w:eastAsia="Times New Roman" w:cs="Times New Roman"/>
                <w:lang w:val="lt-LT"/>
              </w:rPr>
              <w:t>3</w:t>
            </w:r>
            <w:r w:rsidRPr="00497AB2">
              <w:rPr>
                <w:rFonts w:eastAsia="Times New Roman" w:cs="Times New Roman"/>
                <w:lang w:val="lt-LT"/>
              </w:rPr>
              <w:t xml:space="preserve">.1. FPV BO komplektaciją sudaranti įranga turi atitikti nacionalinio saugumo reikalavimus pagal Lietuvos Respublikos viešųjų pirkimų, atliekamų gynybos ir saugumo srityje, įstatymo 40 str. 9 d. </w:t>
            </w:r>
          </w:p>
          <w:p w14:paraId="02A0E6C0" w14:textId="2100C4B3" w:rsidR="00837942" w:rsidRPr="00497AB2" w:rsidRDefault="00837942" w:rsidP="00837942">
            <w:pPr>
              <w:jc w:val="both"/>
              <w:rPr>
                <w:lang w:val="lt-LT"/>
              </w:rPr>
            </w:pPr>
            <w:r>
              <w:rPr>
                <w:rFonts w:eastAsia="Times New Roman" w:cs="Times New Roman"/>
                <w:lang w:val="lt-LT"/>
              </w:rPr>
              <w:t>3</w:t>
            </w:r>
            <w:r w:rsidRPr="00497AB2">
              <w:rPr>
                <w:rFonts w:eastAsia="Times New Roman" w:cs="Times New Roman"/>
                <w:lang w:val="lt-LT"/>
              </w:rPr>
              <w:t>.</w:t>
            </w:r>
            <w:r>
              <w:rPr>
                <w:rFonts w:eastAsia="Times New Roman" w:cs="Times New Roman"/>
                <w:lang w:val="lt-LT"/>
              </w:rPr>
              <w:t>3</w:t>
            </w:r>
            <w:r w:rsidRPr="00497AB2">
              <w:rPr>
                <w:rFonts w:eastAsia="Times New Roman" w:cs="Times New Roman"/>
                <w:lang w:val="lt-LT"/>
              </w:rPr>
              <w:t>.2.</w:t>
            </w:r>
            <w:r w:rsidRPr="00497AB2">
              <w:rPr>
                <w:rFonts w:eastAsia="Times New Roman"/>
                <w:color w:val="000000" w:themeColor="text1"/>
                <w:lang w:val="lt-LT"/>
              </w:rPr>
              <w:t xml:space="preserve"> FPV BO gamintojas turi užtikrinti, kad </w:t>
            </w:r>
            <w:r w:rsidRPr="00497AB2">
              <w:rPr>
                <w:lang w:val="lt-LT"/>
              </w:rPr>
              <w:t xml:space="preserve">FPV bepiločio orlaivio (BO) valdymo programinė įranga nėra sukurta arba pritaikyta (adaptuota) ir testuota Viešųjų pirkimų įstatymo </w:t>
            </w:r>
            <w:r w:rsidRPr="00497AB2">
              <w:rPr>
                <w:lang w:val="lt-LT"/>
              </w:rPr>
              <w:lastRenderedPageBreak/>
              <w:t>92 straipsnio 14 dalyje numatytame sąraše nurodytose valstybėse ar teritorijose.</w:t>
            </w:r>
          </w:p>
          <w:p w14:paraId="797EBC94" w14:textId="77777777" w:rsidR="00837942" w:rsidRPr="00AE2BE6" w:rsidRDefault="00837942" w:rsidP="00837942">
            <w:pPr>
              <w:pStyle w:val="Sraopastraipa"/>
              <w:pBdr>
                <w:top w:val="nil"/>
                <w:left w:val="nil"/>
                <w:bottom w:val="nil"/>
                <w:right w:val="nil"/>
                <w:between w:val="nil"/>
              </w:pBdr>
              <w:tabs>
                <w:tab w:val="left" w:pos="460"/>
              </w:tabs>
              <w:spacing w:line="276" w:lineRule="auto"/>
              <w:ind w:left="0"/>
              <w:jc w:val="both"/>
              <w:rPr>
                <w:sz w:val="24"/>
                <w:szCs w:val="24"/>
              </w:rPr>
            </w:pPr>
            <w:r>
              <w:t>3.3.3</w:t>
            </w:r>
            <w:r w:rsidRPr="00AE2BE6">
              <w:rPr>
                <w:sz w:val="24"/>
                <w:szCs w:val="24"/>
              </w:rPr>
              <w:t xml:space="preserve">. </w:t>
            </w:r>
            <w:r w:rsidRPr="00AE2BE6">
              <w:rPr>
                <w:rFonts w:eastAsia="Times New Roman"/>
                <w:color w:val="000000" w:themeColor="text1"/>
                <w:sz w:val="24"/>
                <w:szCs w:val="24"/>
              </w:rPr>
              <w:t xml:space="preserve">FPV BO gamintojas turi užtikrinti, kad </w:t>
            </w:r>
            <w:r w:rsidRPr="00AE2BE6">
              <w:rPr>
                <w:sz w:val="24"/>
                <w:szCs w:val="24"/>
              </w:rPr>
              <w:t>FPV bepiločio orlaivio (BO) valdymo programinei įrangai yra galimybė  vykdyti programinio kodo auditą ir priežiūrą.</w:t>
            </w:r>
          </w:p>
          <w:p w14:paraId="416E90E1" w14:textId="015CD2A3" w:rsidR="0015087B" w:rsidRPr="00837942" w:rsidRDefault="00837942" w:rsidP="00AE2BE6">
            <w:pPr>
              <w:pStyle w:val="Sraopastraipa"/>
              <w:pBdr>
                <w:top w:val="nil"/>
                <w:left w:val="nil"/>
                <w:bottom w:val="nil"/>
                <w:right w:val="nil"/>
                <w:between w:val="nil"/>
              </w:pBdr>
              <w:tabs>
                <w:tab w:val="left" w:pos="460"/>
              </w:tabs>
              <w:spacing w:line="276" w:lineRule="auto"/>
              <w:ind w:left="0"/>
              <w:jc w:val="both"/>
              <w:rPr>
                <w:rFonts w:eastAsia="Times New Roman"/>
                <w:color w:val="000000" w:themeColor="text1"/>
              </w:rPr>
            </w:pPr>
            <w:r w:rsidRPr="00AE2BE6">
              <w:rPr>
                <w:sz w:val="24"/>
                <w:szCs w:val="24"/>
              </w:rPr>
              <w:t>3.3.4.</w:t>
            </w:r>
            <w:r w:rsidRPr="00AE2BE6">
              <w:rPr>
                <w:rFonts w:eastAsia="Times New Roman"/>
                <w:color w:val="000000" w:themeColor="text1"/>
                <w:sz w:val="24"/>
                <w:szCs w:val="24"/>
              </w:rPr>
              <w:t xml:space="preserve"> Draudžiama duomenis kaupti ir perduoti į </w:t>
            </w:r>
            <w:r w:rsidRPr="00AE2BE6">
              <w:rPr>
                <w:rFonts w:eastAsia="Times New Roman"/>
                <w:i/>
                <w:iCs/>
                <w:color w:val="000000" w:themeColor="text1"/>
                <w:sz w:val="24"/>
                <w:szCs w:val="24"/>
              </w:rPr>
              <w:t>Debesijos</w:t>
            </w:r>
            <w:r w:rsidRPr="00AE2BE6">
              <w:rPr>
                <w:rFonts w:eastAsia="Times New Roman"/>
                <w:color w:val="000000" w:themeColor="text1"/>
                <w:sz w:val="24"/>
                <w:szCs w:val="24"/>
              </w:rPr>
              <w:t xml:space="preserve"> paslaugų ar bet kuria kitą trečiųjų asmenų infrastruktūrą.</w:t>
            </w:r>
          </w:p>
        </w:tc>
      </w:tr>
    </w:tbl>
    <w:p w14:paraId="5CD822C0" w14:textId="683822B8" w:rsidR="009A46E1" w:rsidRDefault="009A46E1">
      <w:pPr>
        <w:rPr>
          <w:rFonts w:eastAsia="Arial" w:cs="Times New Roman"/>
          <w:b/>
          <w:lang w:val="lt-LT" w:eastAsia="ar-SA"/>
        </w:rPr>
      </w:pPr>
    </w:p>
    <w:p w14:paraId="4C98EC99" w14:textId="77777777" w:rsidR="009A46E1" w:rsidRDefault="009A46E1">
      <w:pPr>
        <w:rPr>
          <w:rFonts w:eastAsia="Arial" w:cs="Times New Roman"/>
          <w:b/>
          <w:lang w:val="lt-LT" w:eastAsia="ar-SA"/>
        </w:rPr>
      </w:pPr>
      <w:r>
        <w:rPr>
          <w:rFonts w:eastAsia="Arial" w:cs="Times New Roman"/>
          <w:b/>
          <w:lang w:val="lt-LT" w:eastAsia="ar-SA"/>
        </w:rPr>
        <w:br w:type="page"/>
      </w:r>
    </w:p>
    <w:p w14:paraId="5A95D95F" w14:textId="20C7F41D" w:rsidR="00013CE5" w:rsidRPr="00C06B2E" w:rsidRDefault="00013CE5" w:rsidP="00013CE5">
      <w:pPr>
        <w:spacing w:line="276" w:lineRule="auto"/>
        <w:jc w:val="right"/>
        <w:rPr>
          <w:rFonts w:cs="Times New Roman"/>
          <w:bCs/>
          <w:lang w:val="lt-LT"/>
        </w:rPr>
      </w:pPr>
      <w:r w:rsidRPr="00C06B2E">
        <w:rPr>
          <w:rFonts w:cs="Times New Roman"/>
          <w:bCs/>
          <w:lang w:val="lt-LT"/>
        </w:rPr>
        <w:lastRenderedPageBreak/>
        <w:t>Rinkos konsultacijos 2 priedas</w:t>
      </w:r>
    </w:p>
    <w:p w14:paraId="6C32B7C4" w14:textId="77777777" w:rsidR="00013CE5" w:rsidRPr="00C06B2E" w:rsidRDefault="00013CE5" w:rsidP="00013CE5">
      <w:pPr>
        <w:spacing w:line="276" w:lineRule="auto"/>
        <w:jc w:val="right"/>
        <w:rPr>
          <w:rFonts w:cs="Times New Roman"/>
          <w:bCs/>
          <w:lang w:val="lt-LT"/>
        </w:rPr>
      </w:pPr>
    </w:p>
    <w:p w14:paraId="460A81C2" w14:textId="77777777" w:rsidR="006347E0" w:rsidRPr="00C06B2E" w:rsidRDefault="006347E0" w:rsidP="006347E0">
      <w:pPr>
        <w:ind w:firstLine="426"/>
        <w:rPr>
          <w:rFonts w:cs="Times New Roman"/>
          <w:lang w:val="lt-LT"/>
        </w:rPr>
      </w:pPr>
      <w:r w:rsidRPr="00C06B2E">
        <w:rPr>
          <w:rFonts w:cs="Times New Roman"/>
          <w:lang w:val="lt-LT"/>
        </w:rPr>
        <w:t>Lietuvos šaulių sąjungai</w:t>
      </w:r>
    </w:p>
    <w:p w14:paraId="1C20D276" w14:textId="77777777" w:rsidR="006347E0" w:rsidRPr="00C06B2E" w:rsidRDefault="006347E0" w:rsidP="006347E0">
      <w:pPr>
        <w:spacing w:line="276" w:lineRule="auto"/>
        <w:rPr>
          <w:rFonts w:cs="Times New Roman"/>
          <w:bCs/>
          <w:lang w:val="lt-LT"/>
        </w:rPr>
      </w:pPr>
    </w:p>
    <w:p w14:paraId="3236AA52" w14:textId="77777777" w:rsidR="006347E0" w:rsidRPr="00C06B2E" w:rsidRDefault="006347E0" w:rsidP="006347E0">
      <w:pPr>
        <w:spacing w:line="276" w:lineRule="auto"/>
        <w:jc w:val="center"/>
        <w:rPr>
          <w:rStyle w:val="Numatytasispastraiposriftas1"/>
          <w:rFonts w:cs="Times New Roman"/>
          <w:shd w:val="clear" w:color="auto" w:fill="FFFFFF"/>
          <w:lang w:val="lt-LT"/>
        </w:rPr>
      </w:pPr>
      <w:r w:rsidRPr="00C06B2E">
        <w:rPr>
          <w:rFonts w:cs="Times New Roman"/>
          <w:b/>
          <w:lang w:val="lt-LT"/>
        </w:rPr>
        <w:t>RINKOS KONSULTACIJA</w:t>
      </w:r>
    </w:p>
    <w:p w14:paraId="5B5EE3FE" w14:textId="77777777" w:rsidR="006347E0" w:rsidRPr="00C06B2E" w:rsidRDefault="006347E0" w:rsidP="006347E0">
      <w:pPr>
        <w:spacing w:line="276" w:lineRule="auto"/>
        <w:jc w:val="center"/>
        <w:rPr>
          <w:rFonts w:cs="Times New Roman"/>
          <w:bCs/>
          <w:highlight w:val="yellow"/>
          <w:lang w:val="lt-LT"/>
        </w:rPr>
      </w:pPr>
    </w:p>
    <w:p w14:paraId="625D7351" w14:textId="4E777DE5" w:rsidR="006347E0" w:rsidRPr="00C06B2E" w:rsidRDefault="006347E0" w:rsidP="006347E0">
      <w:pPr>
        <w:spacing w:line="276" w:lineRule="auto"/>
        <w:rPr>
          <w:rStyle w:val="Numatytasispastraiposriftas1"/>
          <w:rFonts w:cs="Times New Roman"/>
          <w:b/>
          <w:shd w:val="clear" w:color="auto" w:fill="FFFFFF"/>
          <w:lang w:val="lt-LT"/>
        </w:rPr>
      </w:pPr>
      <w:r w:rsidRPr="00C06B2E">
        <w:rPr>
          <w:rFonts w:cs="Times New Roman"/>
          <w:b/>
          <w:lang w:val="lt-LT"/>
        </w:rPr>
        <w:t xml:space="preserve">Pirkimo objektas: </w:t>
      </w:r>
      <w:r w:rsidR="00077E02" w:rsidRPr="00F63952">
        <w:rPr>
          <w:rFonts w:eastAsia="Times New Roman" w:cs="Times New Roman"/>
          <w:lang w:val="lt-LT"/>
        </w:rPr>
        <w:t>Bepiločių FPV orlaivių komplektai</w:t>
      </w:r>
    </w:p>
    <w:p w14:paraId="361DE7C8" w14:textId="77777777" w:rsidR="006347E0" w:rsidRPr="00C06B2E" w:rsidRDefault="006347E0" w:rsidP="006347E0">
      <w:pPr>
        <w:spacing w:line="276" w:lineRule="auto"/>
        <w:rPr>
          <w:rFonts w:cs="Times New Roman"/>
          <w:bCs/>
          <w:highlight w:val="yellow"/>
          <w:lang w:val="lt-LT"/>
        </w:rPr>
      </w:pPr>
    </w:p>
    <w:p w14:paraId="3451B913" w14:textId="2959340C" w:rsidR="006347E0" w:rsidRPr="00C06B2E" w:rsidRDefault="006347E0" w:rsidP="006347E0">
      <w:pPr>
        <w:spacing w:line="276" w:lineRule="auto"/>
        <w:rPr>
          <w:rFonts w:cs="Times New Roman"/>
          <w:bCs/>
          <w:lang w:val="lt-LT"/>
        </w:rPr>
      </w:pPr>
      <w:r w:rsidRPr="00C06B2E">
        <w:rPr>
          <w:rFonts w:cs="Times New Roman"/>
          <w:b/>
          <w:lang w:val="lt-LT"/>
        </w:rPr>
        <w:t>Konsultaciją teikia:</w:t>
      </w:r>
      <w:r w:rsidRPr="00C06B2E">
        <w:rPr>
          <w:rFonts w:cs="Times New Roman"/>
          <w:bCs/>
          <w:lang w:val="lt-LT"/>
        </w:rPr>
        <w:t xml:space="preserve"> </w:t>
      </w:r>
    </w:p>
    <w:p w14:paraId="6483B036" w14:textId="77777777" w:rsidR="00013CE5" w:rsidRPr="00C06B2E"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5076"/>
        <w:gridCol w:w="3402"/>
        <w:gridCol w:w="8788"/>
      </w:tblGrid>
      <w:tr w:rsidR="00013CE5" w:rsidRPr="00C06B2E" w14:paraId="47F308C6" w14:textId="77777777" w:rsidTr="33475763">
        <w:trPr>
          <w:gridAfter w:val="1"/>
          <w:wAfter w:w="8788" w:type="dxa"/>
          <w:trHeight w:val="673"/>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5F7AF9A" w14:textId="77777777" w:rsidR="00013CE5" w:rsidRPr="00C06B2E" w:rsidRDefault="00013CE5">
            <w:pPr>
              <w:pStyle w:val="prastasis1"/>
              <w:spacing w:line="276" w:lineRule="auto"/>
              <w:ind w:left="40" w:right="142"/>
              <w:rPr>
                <w:rFonts w:cs="Times New Roman"/>
                <w:lang w:val="lt-LT"/>
              </w:rPr>
            </w:pPr>
            <w:r w:rsidRPr="00C06B2E">
              <w:rPr>
                <w:rStyle w:val="Numatytasispastraiposriftas1"/>
                <w:rFonts w:eastAsia="Times New Roman" w:cs="Times New Roman"/>
                <w:b/>
                <w:bCs/>
                <w:lang w:val="lt-LT" w:eastAsia="lt-LT"/>
              </w:rPr>
              <w:t>Eil. Nr.</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vAlign w:val="center"/>
          </w:tcPr>
          <w:p w14:paraId="0A186CDB" w14:textId="77777777" w:rsidR="00013CE5" w:rsidRPr="00C06B2E" w:rsidRDefault="00013CE5">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Klausimas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vAlign w:val="center"/>
          </w:tcPr>
          <w:p w14:paraId="6614D317" w14:textId="77777777" w:rsidR="00013CE5" w:rsidRPr="00C06B2E" w:rsidRDefault="00013CE5">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R</w:t>
            </w:r>
            <w:r w:rsidRPr="00C06B2E">
              <w:rPr>
                <w:rStyle w:val="Numatytasispastraiposriftas1"/>
                <w:rFonts w:eastAsia="Times New Roman" w:cs="Times New Roman"/>
                <w:b/>
                <w:lang w:val="lt-LT" w:eastAsia="lt-LT"/>
              </w:rPr>
              <w:t>inkos dalyvio</w:t>
            </w:r>
            <w:r w:rsidRPr="00C06B2E">
              <w:rPr>
                <w:rStyle w:val="Numatytasispastraiposriftas1"/>
                <w:rFonts w:eastAsia="Times New Roman" w:cs="Times New Roman"/>
                <w:b/>
                <w:bCs/>
                <w:lang w:val="lt-LT" w:eastAsia="lt-LT"/>
              </w:rPr>
              <w:t xml:space="preserve"> nuomonė</w:t>
            </w:r>
          </w:p>
        </w:tc>
      </w:tr>
      <w:tr w:rsidR="00013CE5" w:rsidRPr="00931CB7" w14:paraId="41B842CA"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1A47197" w14:textId="334DF874" w:rsidR="00001C6F" w:rsidRPr="00C06B2E" w:rsidRDefault="001C631F" w:rsidP="001C631F">
            <w:pPr>
              <w:pStyle w:val="Sraopastraipa"/>
              <w:ind w:left="0"/>
              <w:jc w:val="center"/>
            </w:pPr>
            <w:r w:rsidRPr="00C06B2E">
              <w:t>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CA689A5" w14:textId="77777777" w:rsidR="00013CE5" w:rsidRPr="00C06B2E" w:rsidRDefault="00013CE5" w:rsidP="001C631F">
            <w:pPr>
              <w:pStyle w:val="prastasis1"/>
              <w:spacing w:after="160" w:line="276" w:lineRule="auto"/>
              <w:rPr>
                <w:rFonts w:eastAsia="Times New Roman" w:cs="Times New Roman"/>
                <w:lang w:val="lt-LT" w:eastAsia="lt-LT"/>
              </w:rPr>
            </w:pPr>
            <w:r w:rsidRPr="00C06B2E">
              <w:rPr>
                <w:rFonts w:cs="Times New Roman"/>
                <w:lang w:val="lt-LT"/>
              </w:rPr>
              <w:t>Ar techninėje specifikacijoje suprantamai apibūdintas pirkimo objektas?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BFB45FA" w14:textId="314BC492" w:rsidR="00AC0DBA" w:rsidRPr="00C06B2E" w:rsidRDefault="00AC0DBA" w:rsidP="00FE0A99">
            <w:pPr>
              <w:pStyle w:val="prastasis1"/>
              <w:spacing w:after="160" w:line="276" w:lineRule="auto"/>
              <w:rPr>
                <w:rFonts w:eastAsia="Times New Roman" w:cs="Times New Roman"/>
                <w:lang w:val="lt-LT" w:eastAsia="lt-LT"/>
              </w:rPr>
            </w:pPr>
          </w:p>
        </w:tc>
      </w:tr>
      <w:tr w:rsidR="00013CE5" w:rsidRPr="00931CB7" w14:paraId="2DEC6CA5"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4E71759" w14:textId="12686D9E"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2.</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077949D" w14:textId="77777777" w:rsidR="00013CE5" w:rsidRPr="00C06B2E" w:rsidRDefault="00013CE5" w:rsidP="001C631F">
            <w:pPr>
              <w:spacing w:after="160" w:line="276" w:lineRule="auto"/>
              <w:rPr>
                <w:rFonts w:cs="Times New Roman"/>
                <w:lang w:val="lt-LT" w:eastAsia="ar-SA"/>
              </w:rPr>
            </w:pPr>
            <w:r w:rsidRPr="00C06B2E">
              <w:rPr>
                <w:rFonts w:cs="Times New Roman"/>
                <w:color w:val="000000" w:themeColor="text1"/>
                <w:lang w:val="lt-LT" w:eastAsia="ar-SA"/>
              </w:rPr>
              <w:t>Ar techninėje specifikacijoje yra tinkamai numatyti visi būtini parametrai? Jeigu ne, kokie parametrai ar sąlygos galėtų būti papildomai numatytos</w:t>
            </w:r>
            <w:r w:rsidRPr="00C06B2E">
              <w:rPr>
                <w:rFonts w:cs="Times New Roman"/>
                <w:lang w:val="lt-LT"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68D185C" w14:textId="3A878DC7" w:rsidR="00013CE5" w:rsidRPr="00C06B2E"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931CB7" w14:paraId="1B684854" w14:textId="77777777" w:rsidTr="33475763">
        <w:trPr>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210CD02" w14:textId="199713CD"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3</w:t>
            </w:r>
            <w:r w:rsidR="00671FFA" w:rsidRPr="00C06B2E">
              <w:rPr>
                <w:rFonts w:ascii="Times New Roman" w:eastAsia="Times New Roman" w:hAnsi="Times New Roman"/>
                <w:sz w:val="24"/>
                <w:szCs w:val="24"/>
                <w:lang w:eastAsia="lt-LT"/>
              </w:rPr>
              <w:t>.</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995A21D" w14:textId="0D005B0C" w:rsidR="00013CE5" w:rsidRPr="00C06B2E" w:rsidRDefault="00013CE5" w:rsidP="001C631F">
            <w:pPr>
              <w:spacing w:after="160" w:line="276" w:lineRule="auto"/>
              <w:rPr>
                <w:rFonts w:cs="Times New Roman"/>
                <w:color w:val="000000" w:themeColor="text1"/>
                <w:lang w:val="lt-LT" w:eastAsia="ar-SA"/>
              </w:rPr>
            </w:pPr>
            <w:r w:rsidRPr="00C06B2E">
              <w:rPr>
                <w:rFonts w:cs="Times New Roman"/>
                <w:lang w:val="lt-LT" w:eastAsia="ar-SA"/>
              </w:rPr>
              <w:t>Kokių turėtumėte pasiūlymų ar pastebėjimų dėl pirkimo objekto</w:t>
            </w:r>
            <w:r w:rsidR="00AC67D2" w:rsidRPr="00C06B2E">
              <w:rPr>
                <w:rFonts w:cs="Times New Roman"/>
                <w:lang w:val="lt-LT" w:eastAsia="ar-SA"/>
              </w:rPr>
              <w:t xml:space="preserve"> techninių parametrų</w:t>
            </w:r>
            <w:r w:rsidRPr="00C06B2E">
              <w:rPr>
                <w:rFonts w:cs="Times New Roman"/>
                <w:lang w:val="lt-LT" w:eastAsia="ar-SA"/>
              </w:rPr>
              <w:t>? Jeigu šiame klausimyne neradote, Jūsų nuomone, svarbaus klausimo, susijusio su pirkimo objektu, prašome nurodyti jį ir pakomentuoti galimą atsakymą.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C790AF3" w14:textId="2A8FA2BA" w:rsidR="0012762D" w:rsidRPr="00C06B2E"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C06B2E" w:rsidRDefault="00013CE5" w:rsidP="001C631F">
            <w:pPr>
              <w:spacing w:after="160" w:line="276" w:lineRule="auto"/>
              <w:rPr>
                <w:rFonts w:cs="Times New Roman"/>
                <w:highlight w:val="yellow"/>
                <w:lang w:val="lt-LT"/>
              </w:rPr>
            </w:pPr>
          </w:p>
        </w:tc>
      </w:tr>
      <w:tr w:rsidR="00013CE5" w:rsidRPr="00931CB7" w14:paraId="2888DB9D" w14:textId="77777777" w:rsidTr="33475763">
        <w:trPr>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AAB85A0" w14:textId="38686FD5" w:rsidR="00013CE5" w:rsidRPr="00C06B2E"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4.</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E6863E5" w14:textId="65EC051C" w:rsidR="00013CE5" w:rsidRDefault="00135C71" w:rsidP="001C631F">
            <w:pPr>
              <w:spacing w:after="160" w:line="276" w:lineRule="auto"/>
              <w:rPr>
                <w:rFonts w:cs="Times New Roman"/>
                <w:lang w:val="lt-LT" w:eastAsia="ar-SA"/>
              </w:rPr>
            </w:pPr>
            <w:r>
              <w:rPr>
                <w:rFonts w:cs="Times New Roman"/>
                <w:lang w:val="lt-LT" w:eastAsia="ar-SA"/>
              </w:rPr>
              <w:t>Ar</w:t>
            </w:r>
            <w:r w:rsidR="00993D14" w:rsidRPr="00C06B2E">
              <w:rPr>
                <w:rFonts w:cs="Times New Roman"/>
                <w:lang w:val="lt-LT" w:eastAsia="ar-SA"/>
              </w:rPr>
              <w:t xml:space="preserve"> supranta</w:t>
            </w:r>
            <w:r>
              <w:rPr>
                <w:rFonts w:cs="Times New Roman"/>
                <w:lang w:val="lt-LT" w:eastAsia="ar-SA"/>
              </w:rPr>
              <w:t>ma formuluotė</w:t>
            </w:r>
            <w:r w:rsidR="00993D14" w:rsidRPr="00C06B2E">
              <w:rPr>
                <w:rFonts w:cs="Times New Roman"/>
                <w:lang w:val="lt-LT" w:eastAsia="ar-SA"/>
              </w:rPr>
              <w:t xml:space="preserve"> </w:t>
            </w:r>
            <w:r w:rsidR="00FB3038">
              <w:rPr>
                <w:rFonts w:cs="Times New Roman"/>
                <w:lang w:val="lt-LT" w:eastAsia="ar-SA"/>
              </w:rPr>
              <w:t xml:space="preserve">dėl </w:t>
            </w:r>
            <w:r w:rsidR="009C4697">
              <w:rPr>
                <w:rFonts w:cs="Times New Roman"/>
                <w:lang w:val="lt-LT" w:eastAsia="ar-SA"/>
              </w:rPr>
              <w:t>atitiktį</w:t>
            </w:r>
            <w:r w:rsidR="00FB3038">
              <w:rPr>
                <w:rFonts w:cs="Times New Roman"/>
                <w:lang w:val="lt-LT" w:eastAsia="ar-SA"/>
              </w:rPr>
              <w:t xml:space="preserve"> </w:t>
            </w:r>
            <w:r w:rsidR="009C4697">
              <w:rPr>
                <w:rFonts w:cs="Times New Roman"/>
                <w:lang w:val="lt-LT" w:eastAsia="ar-SA"/>
              </w:rPr>
              <w:t xml:space="preserve">techniniams parametrams įrodančių dokumentų pateikimo </w:t>
            </w:r>
            <w:r w:rsidR="00993D14" w:rsidRPr="00C06B2E">
              <w:rPr>
                <w:rFonts w:cs="Times New Roman"/>
                <w:lang w:val="lt-LT" w:eastAsia="ar-SA"/>
              </w:rPr>
              <w:t>reikalavim</w:t>
            </w:r>
            <w:r w:rsidR="009A46E1">
              <w:rPr>
                <w:rFonts w:cs="Times New Roman"/>
                <w:lang w:val="lt-LT" w:eastAsia="ar-SA"/>
              </w:rPr>
              <w:t>o</w:t>
            </w:r>
            <w:r w:rsidR="003A4F9B" w:rsidRPr="00C06B2E">
              <w:rPr>
                <w:rFonts w:cs="Times New Roman"/>
                <w:lang w:val="lt-LT" w:eastAsia="ar-SA"/>
              </w:rPr>
              <w:t xml:space="preserve">: </w:t>
            </w:r>
            <w:r w:rsidR="00993D14" w:rsidRPr="00C06B2E">
              <w:rPr>
                <w:rFonts w:cs="Times New Roman"/>
                <w:lang w:val="lt-LT" w:eastAsia="ar-SA"/>
              </w:rPr>
              <w:t>„</w:t>
            </w:r>
            <w:r w:rsidR="00092E43" w:rsidRPr="00C06B2E">
              <w:rPr>
                <w:rFonts w:cs="Times New Roman"/>
                <w:lang w:val="lt-LT" w:eastAsia="ar-SA"/>
              </w:rPr>
              <w:t xml:space="preserve">siūlomo pirkimo objekto techniniai duomenys, </w:t>
            </w:r>
            <w:r w:rsidR="00A55AD0" w:rsidRPr="00C06B2E">
              <w:rPr>
                <w:rFonts w:cs="Times New Roman"/>
                <w:lang w:val="lt-LT" w:eastAsia="ar-SA"/>
              </w:rPr>
              <w:t xml:space="preserve">turi būti </w:t>
            </w:r>
            <w:r w:rsidR="00092E43" w:rsidRPr="00C06B2E">
              <w:rPr>
                <w:rFonts w:cs="Times New Roman"/>
                <w:lang w:val="lt-LT" w:eastAsia="ar-SA"/>
              </w:rPr>
              <w:t xml:space="preserve">pateikti užpildant pagal specialiųjų pirkimo sąlygų </w:t>
            </w:r>
            <w:r w:rsidR="00092E43" w:rsidRPr="00C267AB">
              <w:rPr>
                <w:rFonts w:cs="Times New Roman"/>
                <w:lang w:val="lt-LT" w:eastAsia="ar-SA"/>
              </w:rPr>
              <w:t>X priedo x priedėlį</w:t>
            </w:r>
            <w:r w:rsidR="00DA1F07" w:rsidRPr="00C267AB">
              <w:rPr>
                <w:rFonts w:cs="Times New Roman"/>
                <w:lang w:val="lt-LT" w:eastAsia="ar-SA"/>
              </w:rPr>
              <w:t>,</w:t>
            </w:r>
            <w:r w:rsidR="00DA1F07" w:rsidRPr="00C06B2E">
              <w:rPr>
                <w:rFonts w:cs="Times New Roman"/>
                <w:lang w:val="lt-LT" w:eastAsia="ar-SA"/>
              </w:rPr>
              <w:t xml:space="preserve"> kartu turi būti pateikti </w:t>
            </w:r>
            <w:r w:rsidR="00092E43" w:rsidRPr="00C06B2E">
              <w:rPr>
                <w:rFonts w:cs="Times New Roman"/>
                <w:lang w:val="lt-LT" w:eastAsia="ar-SA"/>
              </w:rPr>
              <w:t xml:space="preserve">nurodytus techninius reikalavimus pagrindžiantys </w:t>
            </w:r>
            <w:r w:rsidR="009A46E1">
              <w:rPr>
                <w:rFonts w:cs="Times New Roman"/>
                <w:lang w:val="lt-LT" w:eastAsia="ar-SA"/>
              </w:rPr>
              <w:t xml:space="preserve">gamintojo teikiami techniniai </w:t>
            </w:r>
            <w:r w:rsidR="00092E43" w:rsidRPr="00C06B2E">
              <w:rPr>
                <w:rFonts w:cs="Times New Roman"/>
                <w:lang w:val="lt-LT" w:eastAsia="ar-SA"/>
              </w:rPr>
              <w:t>dokumentai“</w:t>
            </w:r>
            <w:r w:rsidR="003A4F9B" w:rsidRPr="00C06B2E">
              <w:rPr>
                <w:rFonts w:cs="Times New Roman"/>
                <w:lang w:val="lt-LT" w:eastAsia="ar-SA"/>
              </w:rPr>
              <w:t xml:space="preserve">? </w:t>
            </w:r>
          </w:p>
          <w:p w14:paraId="163CB4DE" w14:textId="77777777" w:rsidR="00C26A9D" w:rsidRDefault="009A46E1" w:rsidP="00C26A9D">
            <w:pPr>
              <w:spacing w:after="160" w:line="276" w:lineRule="auto"/>
              <w:jc w:val="both"/>
              <w:rPr>
                <w:rFonts w:cs="Times New Roman"/>
                <w:lang w:val="lt-LT" w:eastAsia="ar-SA"/>
              </w:rPr>
            </w:pPr>
            <w:r>
              <w:rPr>
                <w:rFonts w:cs="Times New Roman"/>
                <w:lang w:val="lt-LT" w:eastAsia="ar-SA"/>
              </w:rPr>
              <w:t>Ar galėtumėte pateikti gamintojo techninę dokumentaciją ar tik gamintojo patvirtintą deklaraciją apie atitiktį techniniams reikalavimams.</w:t>
            </w:r>
          </w:p>
          <w:p w14:paraId="71320D0F" w14:textId="31F36C9C" w:rsidR="009A46E1" w:rsidRPr="00C06B2E" w:rsidRDefault="009A46E1" w:rsidP="00C26A9D">
            <w:pPr>
              <w:spacing w:after="160" w:line="276" w:lineRule="auto"/>
              <w:jc w:val="both"/>
              <w:rPr>
                <w:rFonts w:cs="Times New Roman"/>
                <w:lang w:val="lt-LT" w:eastAsia="ar-SA"/>
              </w:rPr>
            </w:pPr>
            <w:r>
              <w:rPr>
                <w:rFonts w:cs="Times New Roman"/>
                <w:lang w:val="lt-LT" w:eastAsia="ar-SA"/>
              </w:rPr>
              <w:t xml:space="preserve">Kaip siūlytumėte formuoti reikalavimą pateikti techninius parametrus grindžiančią informaciją, kad tiekėjams būtų aišku, kad deklaratyvus gamintojo patvirtinimas arba pirkėjo parengtos techninės specifikacijos pagrindu pateiktas dokumentas su gamintojo parašu nėra priimtini </w:t>
            </w:r>
            <w:r w:rsidR="004173F6">
              <w:rPr>
                <w:rFonts w:cs="Times New Roman"/>
                <w:lang w:val="lt-LT" w:eastAsia="ar-SA"/>
              </w:rPr>
              <w:t>dokumentai</w:t>
            </w:r>
            <w:r>
              <w:rPr>
                <w:rFonts w:cs="Times New Roman"/>
                <w:lang w:val="lt-LT"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82BF2A9" w14:textId="6A53EFE3" w:rsidR="00013CE5" w:rsidRPr="00C06B2E"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C06B2E" w:rsidRDefault="00013CE5" w:rsidP="001C631F">
            <w:pPr>
              <w:spacing w:after="160" w:line="276" w:lineRule="auto"/>
              <w:rPr>
                <w:rFonts w:cs="Times New Roman"/>
                <w:highlight w:val="yellow"/>
                <w:lang w:val="lt-LT"/>
              </w:rPr>
            </w:pPr>
          </w:p>
        </w:tc>
      </w:tr>
      <w:tr w:rsidR="00013CE5" w:rsidRPr="00931CB7" w14:paraId="66D3371A"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55DE888" w14:textId="3591E0C3" w:rsidR="00013CE5" w:rsidRPr="00C06B2E"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lastRenderedPageBreak/>
              <w:t>5.</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EAE82B9" w14:textId="32B318AD" w:rsidR="00013CE5" w:rsidRPr="00C06B2E" w:rsidRDefault="00013CE5" w:rsidP="001C631F">
            <w:pPr>
              <w:pStyle w:val="prastasis1"/>
              <w:spacing w:after="160" w:line="276" w:lineRule="auto"/>
              <w:rPr>
                <w:rFonts w:eastAsia="Times New Roman" w:cs="Times New Roman"/>
                <w:lang w:val="lt-LT" w:eastAsia="lt-LT"/>
              </w:rPr>
            </w:pPr>
            <w:r w:rsidRPr="00C06B2E">
              <w:rPr>
                <w:rFonts w:eastAsia="Times New Roman" w:cs="Times New Roman"/>
                <w:lang w:val="lt-LT" w:eastAsia="lt-LT"/>
              </w:rPr>
              <w:t xml:space="preserve">Ar teiktumėte pasiūlymą dėl šio pirkimo objekto?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7D9BA77" w14:textId="75AA79EB" w:rsidR="00013CE5" w:rsidRPr="00C06B2E" w:rsidRDefault="00013CE5" w:rsidP="001C631F">
            <w:pPr>
              <w:pStyle w:val="prastasis1"/>
              <w:spacing w:after="160" w:line="276" w:lineRule="auto"/>
              <w:ind w:firstLine="567"/>
              <w:rPr>
                <w:rFonts w:eastAsia="Times New Roman" w:cs="Times New Roman"/>
                <w:lang w:val="lt-LT" w:eastAsia="lt-LT"/>
              </w:rPr>
            </w:pPr>
          </w:p>
        </w:tc>
      </w:tr>
      <w:tr w:rsidR="009A46E1" w:rsidRPr="00931CB7" w14:paraId="47758BC0" w14:textId="77777777" w:rsidTr="00C26A9D">
        <w:trPr>
          <w:gridAfter w:val="1"/>
          <w:wAfter w:w="8788" w:type="dxa"/>
          <w:trHeight w:val="906"/>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EDB63EC" w14:textId="40B0E26A" w:rsidR="009A46E1" w:rsidRPr="00C06B2E" w:rsidRDefault="009A46E1"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1951C71" w14:textId="443FF16F" w:rsidR="009A46E1" w:rsidRPr="00C06B2E" w:rsidRDefault="009A46E1" w:rsidP="001C631F">
            <w:pPr>
              <w:pStyle w:val="prastasis1"/>
              <w:spacing w:after="160" w:line="276" w:lineRule="auto"/>
              <w:rPr>
                <w:rFonts w:cs="Times New Roman"/>
                <w:lang w:val="lt-LT" w:eastAsia="lt-LT"/>
              </w:rPr>
            </w:pPr>
            <w:r>
              <w:rPr>
                <w:rFonts w:cs="Times New Roman"/>
                <w:lang w:val="lt-LT" w:eastAsia="lt-LT"/>
              </w:rPr>
              <w:t>Koks būtų prekių pristatymo terminas (dienomis arba mėnesiais), jei būtų įsigyjama 10-20 vnt. tokių komplektų?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070EE5F" w14:textId="77777777" w:rsidR="009A46E1" w:rsidRPr="00C06B2E" w:rsidRDefault="009A46E1" w:rsidP="001C631F">
            <w:pPr>
              <w:pStyle w:val="prastasis1"/>
              <w:spacing w:after="160" w:line="276" w:lineRule="auto"/>
              <w:ind w:firstLine="567"/>
              <w:rPr>
                <w:rFonts w:eastAsia="Times New Roman" w:cs="Times New Roman"/>
                <w:lang w:val="lt-LT" w:eastAsia="lt-LT"/>
              </w:rPr>
            </w:pPr>
          </w:p>
        </w:tc>
      </w:tr>
      <w:tr w:rsidR="009A46E1" w:rsidRPr="00931CB7" w14:paraId="799821B6"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3EB1716" w14:textId="643AB9B4" w:rsidR="009A46E1" w:rsidRPr="00C06B2E" w:rsidRDefault="009A46E1"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CE19643" w14:textId="0583B644" w:rsidR="009A46E1" w:rsidRPr="00C06B2E" w:rsidRDefault="009A46E1" w:rsidP="00C26A9D">
            <w:pPr>
              <w:pStyle w:val="prastasis1"/>
              <w:spacing w:line="276" w:lineRule="auto"/>
              <w:rPr>
                <w:rFonts w:cs="Times New Roman"/>
                <w:lang w:val="lt-LT" w:eastAsia="lt-LT"/>
              </w:rPr>
            </w:pPr>
            <w:r>
              <w:rPr>
                <w:rFonts w:cs="Times New Roman"/>
                <w:lang w:val="lt-LT" w:eastAsia="lt-LT"/>
              </w:rPr>
              <w:t>Komplektuojančių įrenginių gedimo atveju koks realus gedimo pašalinimo terminas (dienomis arba mėnesiais)?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54E5824" w14:textId="77777777" w:rsidR="009A46E1" w:rsidRPr="00C06B2E" w:rsidRDefault="009A46E1" w:rsidP="001C631F">
            <w:pPr>
              <w:pStyle w:val="prastasis1"/>
              <w:spacing w:after="160" w:line="276" w:lineRule="auto"/>
              <w:ind w:firstLine="567"/>
              <w:rPr>
                <w:rFonts w:eastAsia="Times New Roman" w:cs="Times New Roman"/>
                <w:lang w:val="lt-LT" w:eastAsia="lt-LT"/>
              </w:rPr>
            </w:pPr>
          </w:p>
        </w:tc>
      </w:tr>
      <w:tr w:rsidR="007E3246" w:rsidRPr="00931CB7" w14:paraId="7DD52907"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AA8A31E" w14:textId="7E497C83" w:rsidR="007E3246" w:rsidRPr="00C06B2E" w:rsidRDefault="009A46E1"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EB64C8" w:rsidRPr="00C06B2E">
              <w:rPr>
                <w:rFonts w:ascii="Times New Roman" w:eastAsia="Times New Roman" w:hAnsi="Times New Roman"/>
                <w:sz w:val="24"/>
                <w:szCs w:val="24"/>
                <w:lang w:eastAsia="lt-LT"/>
              </w:rPr>
              <w:t>.</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286AB4F" w14:textId="285E75A6" w:rsidR="007E3246" w:rsidRPr="00C06B2E" w:rsidRDefault="00EB64C8" w:rsidP="001C631F">
            <w:pPr>
              <w:pStyle w:val="prastasis1"/>
              <w:spacing w:after="160" w:line="276" w:lineRule="auto"/>
              <w:rPr>
                <w:rFonts w:eastAsia="Times New Roman" w:cs="Times New Roman"/>
                <w:lang w:val="lt-LT" w:eastAsia="lt-LT"/>
              </w:rPr>
            </w:pPr>
            <w:r w:rsidRPr="00C06B2E">
              <w:rPr>
                <w:rFonts w:cs="Times New Roman"/>
                <w:lang w:val="lt-LT" w:eastAsia="lt-LT"/>
              </w:rPr>
              <w:t xml:space="preserve">Koks būtų preliminarus siūlomo vieno </w:t>
            </w:r>
            <w:r w:rsidR="001628F2">
              <w:rPr>
                <w:rFonts w:cs="Times New Roman"/>
                <w:lang w:val="lt-LT" w:eastAsia="lt-LT"/>
              </w:rPr>
              <w:t>komplekto</w:t>
            </w:r>
            <w:r w:rsidRPr="00C06B2E">
              <w:rPr>
                <w:rFonts w:cs="Times New Roman"/>
                <w:lang w:val="lt-LT" w:eastAsia="lt-LT"/>
              </w:rPr>
              <w:t xml:space="preserve"> kain</w:t>
            </w:r>
            <w:r w:rsidR="0049548F">
              <w:rPr>
                <w:rFonts w:cs="Times New Roman"/>
                <w:lang w:val="lt-LT" w:eastAsia="lt-LT"/>
              </w:rPr>
              <w:t>a</w:t>
            </w:r>
            <w:r w:rsidR="00BC0A20" w:rsidRPr="00C06B2E">
              <w:rPr>
                <w:rFonts w:cs="Times New Roman"/>
                <w:lang w:val="lt-LT" w:eastAsia="lt-LT"/>
              </w:rPr>
              <w:t>, Eur be PVM</w:t>
            </w:r>
            <w:r w:rsidRPr="00C06B2E">
              <w:rPr>
                <w:rFonts w:cs="Times New Roman"/>
                <w:lang w:val="lt-LT"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366E7BD" w14:textId="77777777" w:rsidR="007E3246" w:rsidRPr="00C06B2E" w:rsidRDefault="007E3246" w:rsidP="001C631F">
            <w:pPr>
              <w:pStyle w:val="prastasis1"/>
              <w:spacing w:after="160" w:line="276" w:lineRule="auto"/>
              <w:ind w:firstLine="567"/>
              <w:rPr>
                <w:rFonts w:eastAsia="Times New Roman" w:cs="Times New Roman"/>
                <w:lang w:val="lt-LT" w:eastAsia="lt-LT"/>
              </w:rPr>
            </w:pPr>
          </w:p>
        </w:tc>
      </w:tr>
      <w:tr w:rsidR="00EB64C8" w:rsidRPr="00931CB7" w14:paraId="186EBFFA" w14:textId="77777777" w:rsidTr="33475763">
        <w:trPr>
          <w:gridAfter w:val="1"/>
          <w:wAfter w:w="8788" w:type="dxa"/>
          <w:trHeight w:val="477"/>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80035F0" w14:textId="796C649D" w:rsidR="00EB64C8" w:rsidRPr="00C06B2E" w:rsidRDefault="009A46E1"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EB64C8" w:rsidRPr="00C06B2E">
              <w:rPr>
                <w:rFonts w:ascii="Times New Roman" w:eastAsia="Times New Roman" w:hAnsi="Times New Roman"/>
                <w:sz w:val="24"/>
                <w:szCs w:val="24"/>
                <w:lang w:eastAsia="lt-LT"/>
              </w:rPr>
              <w:t>.</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B220AC3" w14:textId="25681F39" w:rsidR="00EB64C8" w:rsidRPr="00C06B2E" w:rsidRDefault="00EB64C8" w:rsidP="001C631F">
            <w:pPr>
              <w:pStyle w:val="prastasis1"/>
              <w:spacing w:after="160" w:line="276" w:lineRule="auto"/>
              <w:rPr>
                <w:rFonts w:cs="Times New Roman"/>
                <w:lang w:val="lt-LT" w:eastAsia="lt-LT"/>
              </w:rPr>
            </w:pPr>
            <w:r w:rsidRPr="00C06B2E">
              <w:rPr>
                <w:rFonts w:cs="Times New Roman"/>
                <w:lang w:val="lt-LT" w:eastAsia="lt-LT"/>
              </w:rPr>
              <w:t>Kokie sutarties ar techninės specifikacijos pakeitimai galėtų turėti įtakos pasiūlymo kainai?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40394C3" w14:textId="77777777" w:rsidR="00EB64C8" w:rsidRPr="00C06B2E"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C06B2E" w:rsidRDefault="00001C6F" w:rsidP="00001C6F">
      <w:pPr>
        <w:suppressAutoHyphens/>
        <w:jc w:val="right"/>
        <w:rPr>
          <w:rFonts w:cs="Times New Roman"/>
          <w:b/>
          <w:bCs/>
          <w:highlight w:val="yellow"/>
          <w:lang w:val="lt-LT"/>
        </w:rPr>
      </w:pPr>
    </w:p>
    <w:p w14:paraId="19C859E3" w14:textId="77777777" w:rsidR="00001C6F" w:rsidRPr="00C06B2E" w:rsidRDefault="00001C6F" w:rsidP="00001C6F">
      <w:pPr>
        <w:suppressAutoHyphens/>
        <w:jc w:val="right"/>
        <w:rPr>
          <w:rFonts w:cs="Times New Roman"/>
          <w:b/>
          <w:bCs/>
          <w:highlight w:val="yellow"/>
          <w:lang w:val="lt-LT"/>
        </w:rPr>
      </w:pPr>
    </w:p>
    <w:p w14:paraId="72C83720" w14:textId="136523C8" w:rsidR="002F1F52" w:rsidRPr="00C06B2E" w:rsidRDefault="00001C6F" w:rsidP="00DD014D">
      <w:pPr>
        <w:suppressAutoHyphens/>
        <w:ind w:right="282"/>
        <w:rPr>
          <w:rFonts w:cs="Times New Roman"/>
          <w:bCs/>
          <w:highlight w:val="yellow"/>
          <w:lang w:val="lt-LT"/>
        </w:rPr>
      </w:pPr>
      <w:r w:rsidRPr="00C06B2E">
        <w:rPr>
          <w:rFonts w:cs="Times New Roman"/>
          <w:b/>
          <w:bCs/>
          <w:lang w:val="lt-LT"/>
        </w:rPr>
        <w:t>Tiekėjas:</w:t>
      </w:r>
    </w:p>
    <w:p w14:paraId="773A668B" w14:textId="77777777" w:rsidR="00001C6F" w:rsidRPr="00C06B2E" w:rsidRDefault="00001C6F">
      <w:pPr>
        <w:rPr>
          <w:rFonts w:cs="Times New Roman"/>
          <w:bCs/>
          <w:highlight w:val="yellow"/>
          <w:lang w:val="lt-LT"/>
        </w:rPr>
      </w:pPr>
    </w:p>
    <w:p w14:paraId="7433ACF8" w14:textId="0B538A91" w:rsidR="002F1F52" w:rsidRPr="00C06B2E" w:rsidRDefault="002F1F52">
      <w:pPr>
        <w:rPr>
          <w:rFonts w:cs="Times New Roman"/>
          <w:bCs/>
          <w:lang w:val="lt-LT"/>
        </w:rPr>
      </w:pPr>
    </w:p>
    <w:sectPr w:rsidR="002F1F52" w:rsidRPr="00C06B2E"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E7AB" w14:textId="77777777" w:rsidR="00613E3C" w:rsidRDefault="00613E3C">
      <w:r>
        <w:separator/>
      </w:r>
    </w:p>
  </w:endnote>
  <w:endnote w:type="continuationSeparator" w:id="0">
    <w:p w14:paraId="26723199" w14:textId="77777777" w:rsidR="00613E3C" w:rsidRDefault="00613E3C">
      <w:r>
        <w:continuationSeparator/>
      </w:r>
    </w:p>
  </w:endnote>
  <w:endnote w:type="continuationNotice" w:id="1">
    <w:p w14:paraId="518D5B26" w14:textId="77777777" w:rsidR="00613E3C" w:rsidRDefault="00613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972E" w14:textId="77777777" w:rsidR="00613E3C" w:rsidRDefault="00613E3C">
      <w:r>
        <w:rPr>
          <w:color w:val="000000"/>
        </w:rPr>
        <w:separator/>
      </w:r>
    </w:p>
  </w:footnote>
  <w:footnote w:type="continuationSeparator" w:id="0">
    <w:p w14:paraId="03D21D39" w14:textId="77777777" w:rsidR="00613E3C" w:rsidRDefault="00613E3C">
      <w:r>
        <w:continuationSeparator/>
      </w:r>
    </w:p>
  </w:footnote>
  <w:footnote w:type="continuationNotice" w:id="1">
    <w:p w14:paraId="58BAC644" w14:textId="77777777" w:rsidR="00613E3C" w:rsidRDefault="00613E3C"/>
  </w:footnote>
</w:footnotes>
</file>

<file path=word/intelligence2.xml><?xml version="1.0" encoding="utf-8"?>
<int2:intelligence xmlns:int2="http://schemas.microsoft.com/office/intelligence/2020/intelligence" xmlns:oel="http://schemas.microsoft.com/office/2019/extlst">
  <int2:observations>
    <int2:textHash int2:hashCode="zPGa9yrSgOfK8j" int2:id="Rm450350">
      <int2:state int2:value="Rejected" int2:type="spell"/>
    </int2:textHash>
    <int2:textHash int2:hashCode="z5V2gy9swDnaHm" int2:id="gmNclR0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57BA50C"/>
    <w:multiLevelType w:val="multilevel"/>
    <w:tmpl w:val="69E859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80401A4"/>
    <w:multiLevelType w:val="hybridMultilevel"/>
    <w:tmpl w:val="439C1E10"/>
    <w:lvl w:ilvl="0" w:tplc="94ECB1C8">
      <w:start w:val="1"/>
      <w:numFmt w:val="decimal"/>
      <w:lvlText w:val="3.%1."/>
      <w:lvlJc w:val="left"/>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1D255030"/>
    <w:multiLevelType w:val="multilevel"/>
    <w:tmpl w:val="58ECBB48"/>
    <w:lvl w:ilvl="0">
      <w:start w:val="2"/>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1"/>
      <w:numFmt w:val="decimal"/>
      <w:lvlText w:val="%1.4.%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3C03CE2"/>
    <w:multiLevelType w:val="multilevel"/>
    <w:tmpl w:val="1A3E1E16"/>
    <w:lvl w:ilvl="0">
      <w:start w:val="1"/>
      <w:numFmt w:val="decimal"/>
      <w:lvlText w:val="2.1.%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4A015AA"/>
    <w:multiLevelType w:val="hybridMultilevel"/>
    <w:tmpl w:val="71A418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5CD6EC"/>
    <w:multiLevelType w:val="hybridMultilevel"/>
    <w:tmpl w:val="97A8B62E"/>
    <w:lvl w:ilvl="0" w:tplc="B7F84CFC">
      <w:start w:val="1"/>
      <w:numFmt w:val="decimal"/>
      <w:lvlText w:val="2.1.%1."/>
      <w:lvlJc w:val="left"/>
      <w:pPr>
        <w:ind w:left="720" w:hanging="360"/>
      </w:pPr>
    </w:lvl>
    <w:lvl w:ilvl="1" w:tplc="F5CAEBF8">
      <w:start w:val="1"/>
      <w:numFmt w:val="lowerLetter"/>
      <w:lvlText w:val="%2."/>
      <w:lvlJc w:val="left"/>
      <w:pPr>
        <w:ind w:left="1440" w:hanging="360"/>
      </w:pPr>
    </w:lvl>
    <w:lvl w:ilvl="2" w:tplc="1F985C68">
      <w:start w:val="1"/>
      <w:numFmt w:val="lowerRoman"/>
      <w:lvlText w:val="%3."/>
      <w:lvlJc w:val="right"/>
      <w:pPr>
        <w:ind w:left="2160" w:hanging="180"/>
      </w:pPr>
    </w:lvl>
    <w:lvl w:ilvl="3" w:tplc="7EDAD280">
      <w:start w:val="1"/>
      <w:numFmt w:val="decimal"/>
      <w:lvlText w:val="%4."/>
      <w:lvlJc w:val="left"/>
      <w:pPr>
        <w:ind w:left="2880" w:hanging="360"/>
      </w:pPr>
    </w:lvl>
    <w:lvl w:ilvl="4" w:tplc="EDD82EEA">
      <w:start w:val="1"/>
      <w:numFmt w:val="lowerLetter"/>
      <w:lvlText w:val="%5."/>
      <w:lvlJc w:val="left"/>
      <w:pPr>
        <w:ind w:left="3600" w:hanging="360"/>
      </w:pPr>
    </w:lvl>
    <w:lvl w:ilvl="5" w:tplc="2EACF922">
      <w:start w:val="1"/>
      <w:numFmt w:val="lowerRoman"/>
      <w:lvlText w:val="%6."/>
      <w:lvlJc w:val="right"/>
      <w:pPr>
        <w:ind w:left="4320" w:hanging="180"/>
      </w:pPr>
    </w:lvl>
    <w:lvl w:ilvl="6" w:tplc="4E6CFE60">
      <w:start w:val="1"/>
      <w:numFmt w:val="decimal"/>
      <w:lvlText w:val="%7."/>
      <w:lvlJc w:val="left"/>
      <w:pPr>
        <w:ind w:left="5040" w:hanging="360"/>
      </w:pPr>
    </w:lvl>
    <w:lvl w:ilvl="7" w:tplc="46909998">
      <w:start w:val="1"/>
      <w:numFmt w:val="lowerLetter"/>
      <w:lvlText w:val="%8."/>
      <w:lvlJc w:val="left"/>
      <w:pPr>
        <w:ind w:left="5760" w:hanging="360"/>
      </w:pPr>
    </w:lvl>
    <w:lvl w:ilvl="8" w:tplc="D1FAE88E">
      <w:start w:val="1"/>
      <w:numFmt w:val="lowerRoman"/>
      <w:lvlText w:val="%9."/>
      <w:lvlJc w:val="right"/>
      <w:pPr>
        <w:ind w:left="6480" w:hanging="180"/>
      </w:pPr>
    </w:lvl>
  </w:abstractNum>
  <w:abstractNum w:abstractNumId="12" w15:restartNumberingAfterBreak="0">
    <w:nsid w:val="3EB97D6B"/>
    <w:multiLevelType w:val="multilevel"/>
    <w:tmpl w:val="A4D29324"/>
    <w:lvl w:ilvl="0">
      <w:start w:val="2"/>
      <w:numFmt w:val="decimal"/>
      <w:lvlText w:val="%1"/>
      <w:lvlJc w:val="left"/>
      <w:pPr>
        <w:ind w:left="444" w:hanging="444"/>
      </w:pPr>
      <w:rPr>
        <w:rFonts w:eastAsia="Times New Roman" w:hint="default"/>
      </w:rPr>
    </w:lvl>
    <w:lvl w:ilvl="1">
      <w:start w:val="3"/>
      <w:numFmt w:val="decimal"/>
      <w:lvlText w:val="%1.%2"/>
      <w:lvlJc w:val="left"/>
      <w:pPr>
        <w:ind w:left="444"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217E9C7"/>
    <w:multiLevelType w:val="hybridMultilevel"/>
    <w:tmpl w:val="624ED72C"/>
    <w:lvl w:ilvl="0" w:tplc="71E613A8">
      <w:start w:val="1"/>
      <w:numFmt w:val="bullet"/>
      <w:lvlText w:val=""/>
      <w:lvlJc w:val="left"/>
      <w:pPr>
        <w:ind w:left="720" w:hanging="360"/>
      </w:pPr>
      <w:rPr>
        <w:rFonts w:ascii="Wingdings" w:hAnsi="Wingdings" w:hint="default"/>
      </w:rPr>
    </w:lvl>
    <w:lvl w:ilvl="1" w:tplc="8236D93C">
      <w:start w:val="1"/>
      <w:numFmt w:val="bullet"/>
      <w:lvlText w:val=""/>
      <w:lvlJc w:val="left"/>
      <w:pPr>
        <w:ind w:left="1440" w:hanging="360"/>
      </w:pPr>
      <w:rPr>
        <w:rFonts w:ascii="Wingdings" w:hAnsi="Wingdings" w:hint="default"/>
      </w:rPr>
    </w:lvl>
    <w:lvl w:ilvl="2" w:tplc="78E0B0B2">
      <w:start w:val="1"/>
      <w:numFmt w:val="bullet"/>
      <w:lvlText w:val=""/>
      <w:lvlJc w:val="left"/>
      <w:pPr>
        <w:ind w:left="2160" w:hanging="360"/>
      </w:pPr>
      <w:rPr>
        <w:rFonts w:ascii="Wingdings" w:hAnsi="Wingdings" w:hint="default"/>
      </w:rPr>
    </w:lvl>
    <w:lvl w:ilvl="3" w:tplc="0A0A781E">
      <w:start w:val="1"/>
      <w:numFmt w:val="bullet"/>
      <w:lvlText w:val=""/>
      <w:lvlJc w:val="left"/>
      <w:pPr>
        <w:ind w:left="2880" w:hanging="360"/>
      </w:pPr>
      <w:rPr>
        <w:rFonts w:ascii="Wingdings" w:hAnsi="Wingdings" w:hint="default"/>
      </w:rPr>
    </w:lvl>
    <w:lvl w:ilvl="4" w:tplc="7A74177C">
      <w:start w:val="1"/>
      <w:numFmt w:val="bullet"/>
      <w:lvlText w:val=""/>
      <w:lvlJc w:val="left"/>
      <w:pPr>
        <w:ind w:left="3600" w:hanging="360"/>
      </w:pPr>
      <w:rPr>
        <w:rFonts w:ascii="Wingdings" w:hAnsi="Wingdings" w:hint="default"/>
      </w:rPr>
    </w:lvl>
    <w:lvl w:ilvl="5" w:tplc="566C0626">
      <w:start w:val="1"/>
      <w:numFmt w:val="bullet"/>
      <w:lvlText w:val=""/>
      <w:lvlJc w:val="left"/>
      <w:pPr>
        <w:ind w:left="4320" w:hanging="360"/>
      </w:pPr>
      <w:rPr>
        <w:rFonts w:ascii="Wingdings" w:hAnsi="Wingdings" w:hint="default"/>
      </w:rPr>
    </w:lvl>
    <w:lvl w:ilvl="6" w:tplc="1CCE7FC2">
      <w:start w:val="1"/>
      <w:numFmt w:val="bullet"/>
      <w:lvlText w:val=""/>
      <w:lvlJc w:val="left"/>
      <w:pPr>
        <w:ind w:left="5040" w:hanging="360"/>
      </w:pPr>
      <w:rPr>
        <w:rFonts w:ascii="Wingdings" w:hAnsi="Wingdings" w:hint="default"/>
      </w:rPr>
    </w:lvl>
    <w:lvl w:ilvl="7" w:tplc="93862AAA">
      <w:start w:val="1"/>
      <w:numFmt w:val="bullet"/>
      <w:lvlText w:val=""/>
      <w:lvlJc w:val="left"/>
      <w:pPr>
        <w:ind w:left="5760" w:hanging="360"/>
      </w:pPr>
      <w:rPr>
        <w:rFonts w:ascii="Wingdings" w:hAnsi="Wingdings" w:hint="default"/>
      </w:rPr>
    </w:lvl>
    <w:lvl w:ilvl="8" w:tplc="22266E18">
      <w:start w:val="1"/>
      <w:numFmt w:val="bullet"/>
      <w:lvlText w:val=""/>
      <w:lvlJc w:val="left"/>
      <w:pPr>
        <w:ind w:left="6480" w:hanging="360"/>
      </w:pPr>
      <w:rPr>
        <w:rFonts w:ascii="Wingdings" w:hAnsi="Wingdings" w:hint="default"/>
      </w:rPr>
    </w:lvl>
  </w:abstractNum>
  <w:abstractNum w:abstractNumId="15" w15:restartNumberingAfterBreak="0">
    <w:nsid w:val="434F7884"/>
    <w:multiLevelType w:val="hybridMultilevel"/>
    <w:tmpl w:val="71A418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213941"/>
    <w:multiLevelType w:val="hybridMultilevel"/>
    <w:tmpl w:val="034AAF4A"/>
    <w:lvl w:ilvl="0" w:tplc="498035F6">
      <w:start w:val="1"/>
      <w:numFmt w:val="decimal"/>
      <w:lvlText w:val="2.2.%1."/>
      <w:lvlJc w:val="left"/>
      <w:pPr>
        <w:ind w:left="720" w:hanging="360"/>
      </w:pPr>
    </w:lvl>
    <w:lvl w:ilvl="1" w:tplc="72EEAE3C">
      <w:start w:val="1"/>
      <w:numFmt w:val="lowerLetter"/>
      <w:lvlText w:val="%2."/>
      <w:lvlJc w:val="left"/>
      <w:pPr>
        <w:ind w:left="1440" w:hanging="360"/>
      </w:pPr>
    </w:lvl>
    <w:lvl w:ilvl="2" w:tplc="E3DC2160">
      <w:start w:val="1"/>
      <w:numFmt w:val="lowerRoman"/>
      <w:lvlText w:val="%3."/>
      <w:lvlJc w:val="right"/>
      <w:pPr>
        <w:ind w:left="2160" w:hanging="180"/>
      </w:pPr>
    </w:lvl>
    <w:lvl w:ilvl="3" w:tplc="DD22EB72">
      <w:start w:val="1"/>
      <w:numFmt w:val="decimal"/>
      <w:lvlText w:val="%4."/>
      <w:lvlJc w:val="left"/>
      <w:pPr>
        <w:ind w:left="2880" w:hanging="360"/>
      </w:pPr>
    </w:lvl>
    <w:lvl w:ilvl="4" w:tplc="25E061AE">
      <w:start w:val="1"/>
      <w:numFmt w:val="lowerLetter"/>
      <w:lvlText w:val="%5."/>
      <w:lvlJc w:val="left"/>
      <w:pPr>
        <w:ind w:left="3600" w:hanging="360"/>
      </w:pPr>
    </w:lvl>
    <w:lvl w:ilvl="5" w:tplc="E3EA131A">
      <w:start w:val="1"/>
      <w:numFmt w:val="lowerRoman"/>
      <w:lvlText w:val="%6."/>
      <w:lvlJc w:val="right"/>
      <w:pPr>
        <w:ind w:left="4320" w:hanging="180"/>
      </w:pPr>
    </w:lvl>
    <w:lvl w:ilvl="6" w:tplc="36689768">
      <w:start w:val="1"/>
      <w:numFmt w:val="decimal"/>
      <w:lvlText w:val="%7."/>
      <w:lvlJc w:val="left"/>
      <w:pPr>
        <w:ind w:left="5040" w:hanging="360"/>
      </w:pPr>
    </w:lvl>
    <w:lvl w:ilvl="7" w:tplc="018CB9F6">
      <w:start w:val="1"/>
      <w:numFmt w:val="lowerLetter"/>
      <w:lvlText w:val="%8."/>
      <w:lvlJc w:val="left"/>
      <w:pPr>
        <w:ind w:left="5760" w:hanging="360"/>
      </w:pPr>
    </w:lvl>
    <w:lvl w:ilvl="8" w:tplc="9124ABB4">
      <w:start w:val="1"/>
      <w:numFmt w:val="lowerRoman"/>
      <w:lvlText w:val="%9."/>
      <w:lvlJc w:val="right"/>
      <w:pPr>
        <w:ind w:left="6480" w:hanging="180"/>
      </w:pPr>
    </w:lvl>
  </w:abstractNum>
  <w:abstractNum w:abstractNumId="18" w15:restartNumberingAfterBreak="0">
    <w:nsid w:val="5D2107FB"/>
    <w:multiLevelType w:val="hybridMultilevel"/>
    <w:tmpl w:val="AFFC05C4"/>
    <w:lvl w:ilvl="0" w:tplc="FFFFFFFF">
      <w:start w:val="1"/>
      <w:numFmt w:val="decimal"/>
      <w:lvlText w:val="%1."/>
      <w:lvlJc w:val="left"/>
      <w:pPr>
        <w:ind w:left="755" w:hanging="360"/>
      </w:pPr>
    </w:lvl>
    <w:lvl w:ilvl="1" w:tplc="04270019">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9" w15:restartNumberingAfterBreak="0">
    <w:nsid w:val="5F451C93"/>
    <w:multiLevelType w:val="hybridMultilevel"/>
    <w:tmpl w:val="102EFD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305D4"/>
    <w:multiLevelType w:val="multilevel"/>
    <w:tmpl w:val="A728222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22"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2F86012"/>
    <w:multiLevelType w:val="multilevel"/>
    <w:tmpl w:val="46DE4A30"/>
    <w:lvl w:ilvl="0">
      <w:start w:val="2"/>
      <w:numFmt w:val="decimal"/>
      <w:lvlText w:val="%1."/>
      <w:lvlJc w:val="left"/>
      <w:pPr>
        <w:ind w:left="540" w:hanging="540"/>
      </w:pPr>
      <w:rPr>
        <w:rFonts w:eastAsia="Times New Roman" w:hint="default"/>
      </w:rPr>
    </w:lvl>
    <w:lvl w:ilvl="1">
      <w:start w:val="3"/>
      <w:numFmt w:val="none"/>
      <w:lvlText w:val="2.6."/>
      <w:lvlJc w:val="left"/>
      <w:pPr>
        <w:ind w:left="540" w:hanging="540"/>
      </w:pPr>
      <w:rPr>
        <w:rFonts w:eastAsia="Times New Roman" w:hint="default"/>
      </w:rPr>
    </w:lvl>
    <w:lvl w:ilvl="2">
      <w:start w:val="1"/>
      <w:numFmt w:val="decimal"/>
      <w:lvlText w:val="%1.6.%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1539838">
    <w:abstractNumId w:val="11"/>
  </w:num>
  <w:num w:numId="2" w16cid:durableId="1128429196">
    <w:abstractNumId w:val="2"/>
  </w:num>
  <w:num w:numId="3" w16cid:durableId="453063716">
    <w:abstractNumId w:val="14"/>
  </w:num>
  <w:num w:numId="4" w16cid:durableId="173304451">
    <w:abstractNumId w:val="17"/>
  </w:num>
  <w:num w:numId="5" w16cid:durableId="1207836810">
    <w:abstractNumId w:val="22"/>
  </w:num>
  <w:num w:numId="6" w16cid:durableId="1218517937">
    <w:abstractNumId w:val="21"/>
  </w:num>
  <w:num w:numId="7" w16cid:durableId="1616018546">
    <w:abstractNumId w:val="3"/>
    <w:lvlOverride w:ilvl="0">
      <w:startOverride w:val="1"/>
    </w:lvlOverride>
  </w:num>
  <w:num w:numId="8" w16cid:durableId="438336351">
    <w:abstractNumId w:val="0"/>
  </w:num>
  <w:num w:numId="9" w16cid:durableId="200170799">
    <w:abstractNumId w:val="4"/>
  </w:num>
  <w:num w:numId="10" w16cid:durableId="1373843180">
    <w:abstractNumId w:val="6"/>
  </w:num>
  <w:num w:numId="11" w16cid:durableId="1631740196">
    <w:abstractNumId w:val="25"/>
  </w:num>
  <w:num w:numId="12" w16cid:durableId="607198173">
    <w:abstractNumId w:val="26"/>
  </w:num>
  <w:num w:numId="13" w16cid:durableId="15928152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01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4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264215">
    <w:abstractNumId w:val="24"/>
  </w:num>
  <w:num w:numId="17" w16cid:durableId="1679653942">
    <w:abstractNumId w:val="13"/>
  </w:num>
  <w:num w:numId="18" w16cid:durableId="1978677864">
    <w:abstractNumId w:val="19"/>
  </w:num>
  <w:num w:numId="19" w16cid:durableId="1168211133">
    <w:abstractNumId w:val="15"/>
  </w:num>
  <w:num w:numId="20" w16cid:durableId="1173297116">
    <w:abstractNumId w:val="10"/>
  </w:num>
  <w:num w:numId="21" w16cid:durableId="1481313039">
    <w:abstractNumId w:val="18"/>
  </w:num>
  <w:num w:numId="22" w16cid:durableId="2039038786">
    <w:abstractNumId w:val="8"/>
  </w:num>
  <w:num w:numId="23" w16cid:durableId="1743915655">
    <w:abstractNumId w:val="5"/>
  </w:num>
  <w:num w:numId="24" w16cid:durableId="1480270057">
    <w:abstractNumId w:val="1"/>
  </w:num>
  <w:num w:numId="25" w16cid:durableId="623585265">
    <w:abstractNumId w:val="12"/>
  </w:num>
  <w:num w:numId="26" w16cid:durableId="1628006128">
    <w:abstractNumId w:val="23"/>
  </w:num>
  <w:num w:numId="27" w16cid:durableId="209463494">
    <w:abstractNumId w:val="7"/>
  </w:num>
  <w:num w:numId="28" w16cid:durableId="210371884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1E59"/>
    <w:rsid w:val="000029FC"/>
    <w:rsid w:val="00003C8B"/>
    <w:rsid w:val="0000714B"/>
    <w:rsid w:val="000120E4"/>
    <w:rsid w:val="00012844"/>
    <w:rsid w:val="00013CE5"/>
    <w:rsid w:val="00015531"/>
    <w:rsid w:val="000168F1"/>
    <w:rsid w:val="00017CBD"/>
    <w:rsid w:val="00021279"/>
    <w:rsid w:val="00021A4F"/>
    <w:rsid w:val="00033ED1"/>
    <w:rsid w:val="00035A66"/>
    <w:rsid w:val="0003784B"/>
    <w:rsid w:val="00042289"/>
    <w:rsid w:val="0004261E"/>
    <w:rsid w:val="00042F98"/>
    <w:rsid w:val="00055878"/>
    <w:rsid w:val="00056345"/>
    <w:rsid w:val="0006527C"/>
    <w:rsid w:val="00065333"/>
    <w:rsid w:val="00065C27"/>
    <w:rsid w:val="00065E91"/>
    <w:rsid w:val="00070E79"/>
    <w:rsid w:val="0007111F"/>
    <w:rsid w:val="00074322"/>
    <w:rsid w:val="00077E02"/>
    <w:rsid w:val="0008380B"/>
    <w:rsid w:val="00091F64"/>
    <w:rsid w:val="00092E43"/>
    <w:rsid w:val="00094354"/>
    <w:rsid w:val="000A19A5"/>
    <w:rsid w:val="000A26F1"/>
    <w:rsid w:val="000A76F4"/>
    <w:rsid w:val="000A7EBE"/>
    <w:rsid w:val="000B23EA"/>
    <w:rsid w:val="000B7659"/>
    <w:rsid w:val="000C06D2"/>
    <w:rsid w:val="000C7EEA"/>
    <w:rsid w:val="000D2642"/>
    <w:rsid w:val="000D4AFC"/>
    <w:rsid w:val="000D525B"/>
    <w:rsid w:val="000E0BFF"/>
    <w:rsid w:val="000E18C2"/>
    <w:rsid w:val="000E7287"/>
    <w:rsid w:val="000E743A"/>
    <w:rsid w:val="0010063F"/>
    <w:rsid w:val="001016F9"/>
    <w:rsid w:val="00103784"/>
    <w:rsid w:val="001066A2"/>
    <w:rsid w:val="0011306A"/>
    <w:rsid w:val="00117CD8"/>
    <w:rsid w:val="00124061"/>
    <w:rsid w:val="001272B6"/>
    <w:rsid w:val="0012762D"/>
    <w:rsid w:val="00127C89"/>
    <w:rsid w:val="0013182D"/>
    <w:rsid w:val="00134361"/>
    <w:rsid w:val="00135C71"/>
    <w:rsid w:val="00143BB8"/>
    <w:rsid w:val="00147DF9"/>
    <w:rsid w:val="001506F0"/>
    <w:rsid w:val="0015087B"/>
    <w:rsid w:val="0015398C"/>
    <w:rsid w:val="001558ED"/>
    <w:rsid w:val="00157496"/>
    <w:rsid w:val="001617D2"/>
    <w:rsid w:val="001628F2"/>
    <w:rsid w:val="00162FBB"/>
    <w:rsid w:val="001678CE"/>
    <w:rsid w:val="00177AF3"/>
    <w:rsid w:val="001868DA"/>
    <w:rsid w:val="001876E8"/>
    <w:rsid w:val="00190DFA"/>
    <w:rsid w:val="0019276C"/>
    <w:rsid w:val="00196278"/>
    <w:rsid w:val="001A1E29"/>
    <w:rsid w:val="001A5286"/>
    <w:rsid w:val="001A57C2"/>
    <w:rsid w:val="001B1B4F"/>
    <w:rsid w:val="001B43F8"/>
    <w:rsid w:val="001C09B7"/>
    <w:rsid w:val="001C0CF4"/>
    <w:rsid w:val="001C631F"/>
    <w:rsid w:val="001C66EF"/>
    <w:rsid w:val="001D43BF"/>
    <w:rsid w:val="001D45B5"/>
    <w:rsid w:val="001D47F4"/>
    <w:rsid w:val="001D5BD7"/>
    <w:rsid w:val="001E0627"/>
    <w:rsid w:val="001E7451"/>
    <w:rsid w:val="001F0A7C"/>
    <w:rsid w:val="001F6FD6"/>
    <w:rsid w:val="001F78B8"/>
    <w:rsid w:val="00204488"/>
    <w:rsid w:val="002104C5"/>
    <w:rsid w:val="00211D1A"/>
    <w:rsid w:val="00217D31"/>
    <w:rsid w:val="00223122"/>
    <w:rsid w:val="00225F0C"/>
    <w:rsid w:val="00226EE9"/>
    <w:rsid w:val="002339B4"/>
    <w:rsid w:val="00233B77"/>
    <w:rsid w:val="00234FA0"/>
    <w:rsid w:val="00237ABA"/>
    <w:rsid w:val="00240308"/>
    <w:rsid w:val="00241D20"/>
    <w:rsid w:val="0024321A"/>
    <w:rsid w:val="00245207"/>
    <w:rsid w:val="002518FF"/>
    <w:rsid w:val="00254905"/>
    <w:rsid w:val="00254CB7"/>
    <w:rsid w:val="00254F14"/>
    <w:rsid w:val="00255DFD"/>
    <w:rsid w:val="00256C44"/>
    <w:rsid w:val="0025752F"/>
    <w:rsid w:val="00257B8F"/>
    <w:rsid w:val="00261950"/>
    <w:rsid w:val="00264496"/>
    <w:rsid w:val="00277067"/>
    <w:rsid w:val="00281247"/>
    <w:rsid w:val="0028317F"/>
    <w:rsid w:val="00291DDC"/>
    <w:rsid w:val="00292276"/>
    <w:rsid w:val="002947A3"/>
    <w:rsid w:val="00296991"/>
    <w:rsid w:val="002A234C"/>
    <w:rsid w:val="002A284B"/>
    <w:rsid w:val="002A4B46"/>
    <w:rsid w:val="002B049D"/>
    <w:rsid w:val="002B17FE"/>
    <w:rsid w:val="002B4625"/>
    <w:rsid w:val="002D52AA"/>
    <w:rsid w:val="002D53AC"/>
    <w:rsid w:val="002D5B3F"/>
    <w:rsid w:val="002D7F8D"/>
    <w:rsid w:val="002E3FB3"/>
    <w:rsid w:val="002F1F52"/>
    <w:rsid w:val="002F2B07"/>
    <w:rsid w:val="002F2D31"/>
    <w:rsid w:val="002F4A05"/>
    <w:rsid w:val="0030068E"/>
    <w:rsid w:val="003023C6"/>
    <w:rsid w:val="003049AC"/>
    <w:rsid w:val="00313496"/>
    <w:rsid w:val="00313B5E"/>
    <w:rsid w:val="00320515"/>
    <w:rsid w:val="0032118A"/>
    <w:rsid w:val="003240B5"/>
    <w:rsid w:val="00324F06"/>
    <w:rsid w:val="00327EE3"/>
    <w:rsid w:val="003373A2"/>
    <w:rsid w:val="003378B3"/>
    <w:rsid w:val="00342131"/>
    <w:rsid w:val="00345869"/>
    <w:rsid w:val="00365DAC"/>
    <w:rsid w:val="00372E2D"/>
    <w:rsid w:val="0037377A"/>
    <w:rsid w:val="003751AD"/>
    <w:rsid w:val="0037667C"/>
    <w:rsid w:val="003772ED"/>
    <w:rsid w:val="00380574"/>
    <w:rsid w:val="003817CD"/>
    <w:rsid w:val="00385C75"/>
    <w:rsid w:val="00386F8D"/>
    <w:rsid w:val="00387D51"/>
    <w:rsid w:val="003926B9"/>
    <w:rsid w:val="00393145"/>
    <w:rsid w:val="0039701B"/>
    <w:rsid w:val="003A346E"/>
    <w:rsid w:val="003A4F9B"/>
    <w:rsid w:val="003B7B3E"/>
    <w:rsid w:val="003C74DC"/>
    <w:rsid w:val="003D094E"/>
    <w:rsid w:val="003D0B1C"/>
    <w:rsid w:val="003D22E0"/>
    <w:rsid w:val="003D397D"/>
    <w:rsid w:val="003F0FE0"/>
    <w:rsid w:val="003F21D2"/>
    <w:rsid w:val="003F4B71"/>
    <w:rsid w:val="003F4CAD"/>
    <w:rsid w:val="003F6BA1"/>
    <w:rsid w:val="00402769"/>
    <w:rsid w:val="0040366A"/>
    <w:rsid w:val="00410B79"/>
    <w:rsid w:val="004123FA"/>
    <w:rsid w:val="00415D0C"/>
    <w:rsid w:val="004173F6"/>
    <w:rsid w:val="00417BEA"/>
    <w:rsid w:val="004260AE"/>
    <w:rsid w:val="00432257"/>
    <w:rsid w:val="004333C8"/>
    <w:rsid w:val="00434813"/>
    <w:rsid w:val="00437F4C"/>
    <w:rsid w:val="004413DD"/>
    <w:rsid w:val="004416D9"/>
    <w:rsid w:val="00444438"/>
    <w:rsid w:val="004528A0"/>
    <w:rsid w:val="0045435D"/>
    <w:rsid w:val="00455A1E"/>
    <w:rsid w:val="00456BC6"/>
    <w:rsid w:val="0046401B"/>
    <w:rsid w:val="0047061B"/>
    <w:rsid w:val="00470C8D"/>
    <w:rsid w:val="004738C2"/>
    <w:rsid w:val="00477861"/>
    <w:rsid w:val="0048021E"/>
    <w:rsid w:val="00480F36"/>
    <w:rsid w:val="004825A1"/>
    <w:rsid w:val="00485B91"/>
    <w:rsid w:val="00487507"/>
    <w:rsid w:val="004936E6"/>
    <w:rsid w:val="004950C1"/>
    <w:rsid w:val="0049548F"/>
    <w:rsid w:val="004971B0"/>
    <w:rsid w:val="00497AB2"/>
    <w:rsid w:val="004A354C"/>
    <w:rsid w:val="004B1725"/>
    <w:rsid w:val="004B4B5D"/>
    <w:rsid w:val="004B7527"/>
    <w:rsid w:val="004C23D1"/>
    <w:rsid w:val="004C43E6"/>
    <w:rsid w:val="004C674B"/>
    <w:rsid w:val="004D07C1"/>
    <w:rsid w:val="004F07B2"/>
    <w:rsid w:val="004F0A0D"/>
    <w:rsid w:val="004F1CA4"/>
    <w:rsid w:val="004F5197"/>
    <w:rsid w:val="004F6335"/>
    <w:rsid w:val="004F6E85"/>
    <w:rsid w:val="004FA756"/>
    <w:rsid w:val="005003BC"/>
    <w:rsid w:val="00502356"/>
    <w:rsid w:val="005126C5"/>
    <w:rsid w:val="00522117"/>
    <w:rsid w:val="005275D0"/>
    <w:rsid w:val="00533905"/>
    <w:rsid w:val="00533AC4"/>
    <w:rsid w:val="00537056"/>
    <w:rsid w:val="0054337C"/>
    <w:rsid w:val="005468F0"/>
    <w:rsid w:val="005611B9"/>
    <w:rsid w:val="00567EF0"/>
    <w:rsid w:val="005831C4"/>
    <w:rsid w:val="00592B10"/>
    <w:rsid w:val="005A00C0"/>
    <w:rsid w:val="005A2B4D"/>
    <w:rsid w:val="005A3EA7"/>
    <w:rsid w:val="005A5ABD"/>
    <w:rsid w:val="005B30A1"/>
    <w:rsid w:val="005B5C8B"/>
    <w:rsid w:val="005B7152"/>
    <w:rsid w:val="005C2AC2"/>
    <w:rsid w:val="005C3477"/>
    <w:rsid w:val="005C7A41"/>
    <w:rsid w:val="005D06F9"/>
    <w:rsid w:val="005D2E59"/>
    <w:rsid w:val="005D532C"/>
    <w:rsid w:val="005D5C41"/>
    <w:rsid w:val="005E1278"/>
    <w:rsid w:val="005E26EA"/>
    <w:rsid w:val="005E2B2E"/>
    <w:rsid w:val="005E4F07"/>
    <w:rsid w:val="005E5B80"/>
    <w:rsid w:val="005F2270"/>
    <w:rsid w:val="005F5B86"/>
    <w:rsid w:val="00601521"/>
    <w:rsid w:val="006120BB"/>
    <w:rsid w:val="0061378D"/>
    <w:rsid w:val="00613E3C"/>
    <w:rsid w:val="0061626D"/>
    <w:rsid w:val="0062011C"/>
    <w:rsid w:val="00621375"/>
    <w:rsid w:val="0062175C"/>
    <w:rsid w:val="006347E0"/>
    <w:rsid w:val="00636F3E"/>
    <w:rsid w:val="006413DF"/>
    <w:rsid w:val="006501BD"/>
    <w:rsid w:val="00656F8B"/>
    <w:rsid w:val="00660E75"/>
    <w:rsid w:val="006620F6"/>
    <w:rsid w:val="00664951"/>
    <w:rsid w:val="006666A9"/>
    <w:rsid w:val="00666A1F"/>
    <w:rsid w:val="006702E2"/>
    <w:rsid w:val="00671FFA"/>
    <w:rsid w:val="00673BF4"/>
    <w:rsid w:val="006746F5"/>
    <w:rsid w:val="00691D3A"/>
    <w:rsid w:val="00692427"/>
    <w:rsid w:val="00695144"/>
    <w:rsid w:val="006967C2"/>
    <w:rsid w:val="006A4D2B"/>
    <w:rsid w:val="006A6562"/>
    <w:rsid w:val="006B1499"/>
    <w:rsid w:val="006B392F"/>
    <w:rsid w:val="006B6DD1"/>
    <w:rsid w:val="006B7B0F"/>
    <w:rsid w:val="006C4DE8"/>
    <w:rsid w:val="006C6EC7"/>
    <w:rsid w:val="006D0CBE"/>
    <w:rsid w:val="006D107F"/>
    <w:rsid w:val="006D237B"/>
    <w:rsid w:val="006D5B66"/>
    <w:rsid w:val="006E0300"/>
    <w:rsid w:val="006E0D4A"/>
    <w:rsid w:val="006E1906"/>
    <w:rsid w:val="006E5ACD"/>
    <w:rsid w:val="006E7874"/>
    <w:rsid w:val="006F0C4D"/>
    <w:rsid w:val="006F0EE6"/>
    <w:rsid w:val="006F274E"/>
    <w:rsid w:val="006F619D"/>
    <w:rsid w:val="0070020D"/>
    <w:rsid w:val="0070028D"/>
    <w:rsid w:val="00702D2E"/>
    <w:rsid w:val="007160DC"/>
    <w:rsid w:val="00716AD2"/>
    <w:rsid w:val="0072028B"/>
    <w:rsid w:val="0072085F"/>
    <w:rsid w:val="00721BA2"/>
    <w:rsid w:val="00721F83"/>
    <w:rsid w:val="00726D52"/>
    <w:rsid w:val="00731231"/>
    <w:rsid w:val="00733C75"/>
    <w:rsid w:val="00734A46"/>
    <w:rsid w:val="007420B9"/>
    <w:rsid w:val="007473B0"/>
    <w:rsid w:val="00754B5F"/>
    <w:rsid w:val="00762527"/>
    <w:rsid w:val="00762EC0"/>
    <w:rsid w:val="00770A23"/>
    <w:rsid w:val="00774865"/>
    <w:rsid w:val="00791BD1"/>
    <w:rsid w:val="00791C31"/>
    <w:rsid w:val="00793981"/>
    <w:rsid w:val="00797D24"/>
    <w:rsid w:val="007A027B"/>
    <w:rsid w:val="007A3CFA"/>
    <w:rsid w:val="007A4A04"/>
    <w:rsid w:val="007A58A5"/>
    <w:rsid w:val="007B051A"/>
    <w:rsid w:val="007B2902"/>
    <w:rsid w:val="007B4611"/>
    <w:rsid w:val="007B4D23"/>
    <w:rsid w:val="007C258B"/>
    <w:rsid w:val="007C3697"/>
    <w:rsid w:val="007C3A1A"/>
    <w:rsid w:val="007C6DAA"/>
    <w:rsid w:val="007D1770"/>
    <w:rsid w:val="007D23B6"/>
    <w:rsid w:val="007D24E0"/>
    <w:rsid w:val="007D3206"/>
    <w:rsid w:val="007D60E8"/>
    <w:rsid w:val="007D7536"/>
    <w:rsid w:val="007D7F32"/>
    <w:rsid w:val="007E3246"/>
    <w:rsid w:val="007E3571"/>
    <w:rsid w:val="007E3A7F"/>
    <w:rsid w:val="007E6035"/>
    <w:rsid w:val="007F54F5"/>
    <w:rsid w:val="007F775E"/>
    <w:rsid w:val="008056C5"/>
    <w:rsid w:val="0081385C"/>
    <w:rsid w:val="008165C8"/>
    <w:rsid w:val="008252EE"/>
    <w:rsid w:val="00826A4D"/>
    <w:rsid w:val="00830564"/>
    <w:rsid w:val="008339A2"/>
    <w:rsid w:val="00833D24"/>
    <w:rsid w:val="00834FEF"/>
    <w:rsid w:val="00837942"/>
    <w:rsid w:val="0083797A"/>
    <w:rsid w:val="00841A90"/>
    <w:rsid w:val="00847FF6"/>
    <w:rsid w:val="00852F4C"/>
    <w:rsid w:val="008531D3"/>
    <w:rsid w:val="008550EE"/>
    <w:rsid w:val="0085591C"/>
    <w:rsid w:val="0085617F"/>
    <w:rsid w:val="00856B6E"/>
    <w:rsid w:val="008576D2"/>
    <w:rsid w:val="00860A97"/>
    <w:rsid w:val="0086491D"/>
    <w:rsid w:val="00865D7F"/>
    <w:rsid w:val="0086777B"/>
    <w:rsid w:val="00867B9E"/>
    <w:rsid w:val="00867DE7"/>
    <w:rsid w:val="008717D3"/>
    <w:rsid w:val="00877383"/>
    <w:rsid w:val="00882867"/>
    <w:rsid w:val="00883F6C"/>
    <w:rsid w:val="0088591B"/>
    <w:rsid w:val="00892CF7"/>
    <w:rsid w:val="00894352"/>
    <w:rsid w:val="00894F44"/>
    <w:rsid w:val="00895AA8"/>
    <w:rsid w:val="008A0F51"/>
    <w:rsid w:val="008A2205"/>
    <w:rsid w:val="008A7214"/>
    <w:rsid w:val="008B34E5"/>
    <w:rsid w:val="008B3D29"/>
    <w:rsid w:val="008B478C"/>
    <w:rsid w:val="008B7A8F"/>
    <w:rsid w:val="008C3102"/>
    <w:rsid w:val="008C4250"/>
    <w:rsid w:val="008C602C"/>
    <w:rsid w:val="008D01B4"/>
    <w:rsid w:val="008D3F98"/>
    <w:rsid w:val="008D7A62"/>
    <w:rsid w:val="008E129F"/>
    <w:rsid w:val="008F1830"/>
    <w:rsid w:val="008F3D07"/>
    <w:rsid w:val="008F51A9"/>
    <w:rsid w:val="008F58D4"/>
    <w:rsid w:val="00900BD1"/>
    <w:rsid w:val="009069BD"/>
    <w:rsid w:val="0092362B"/>
    <w:rsid w:val="00926B05"/>
    <w:rsid w:val="00927F2F"/>
    <w:rsid w:val="00931CB7"/>
    <w:rsid w:val="00935A4B"/>
    <w:rsid w:val="00937AE3"/>
    <w:rsid w:val="00940726"/>
    <w:rsid w:val="00945828"/>
    <w:rsid w:val="00946D41"/>
    <w:rsid w:val="00957432"/>
    <w:rsid w:val="00957A58"/>
    <w:rsid w:val="00960DC0"/>
    <w:rsid w:val="00965704"/>
    <w:rsid w:val="00967816"/>
    <w:rsid w:val="00971F20"/>
    <w:rsid w:val="0097226A"/>
    <w:rsid w:val="00973717"/>
    <w:rsid w:val="00975961"/>
    <w:rsid w:val="009875D1"/>
    <w:rsid w:val="00987FAF"/>
    <w:rsid w:val="009923B3"/>
    <w:rsid w:val="00993D14"/>
    <w:rsid w:val="00994DF5"/>
    <w:rsid w:val="00996E88"/>
    <w:rsid w:val="0099709B"/>
    <w:rsid w:val="009A0D73"/>
    <w:rsid w:val="009A46E1"/>
    <w:rsid w:val="009A506C"/>
    <w:rsid w:val="009B0216"/>
    <w:rsid w:val="009B4977"/>
    <w:rsid w:val="009B55C4"/>
    <w:rsid w:val="009B6BBF"/>
    <w:rsid w:val="009C4697"/>
    <w:rsid w:val="009D0156"/>
    <w:rsid w:val="009D16A2"/>
    <w:rsid w:val="009D37EC"/>
    <w:rsid w:val="009E4F79"/>
    <w:rsid w:val="009E5218"/>
    <w:rsid w:val="009E794E"/>
    <w:rsid w:val="009F5528"/>
    <w:rsid w:val="00A03270"/>
    <w:rsid w:val="00A202B8"/>
    <w:rsid w:val="00A33022"/>
    <w:rsid w:val="00A33040"/>
    <w:rsid w:val="00A34DA6"/>
    <w:rsid w:val="00A42341"/>
    <w:rsid w:val="00A460AA"/>
    <w:rsid w:val="00A47825"/>
    <w:rsid w:val="00A4799B"/>
    <w:rsid w:val="00A5016E"/>
    <w:rsid w:val="00A54C29"/>
    <w:rsid w:val="00A55AD0"/>
    <w:rsid w:val="00A55CCC"/>
    <w:rsid w:val="00A67E9B"/>
    <w:rsid w:val="00A730A8"/>
    <w:rsid w:val="00A75D0F"/>
    <w:rsid w:val="00A83925"/>
    <w:rsid w:val="00A842B0"/>
    <w:rsid w:val="00A8552B"/>
    <w:rsid w:val="00A86563"/>
    <w:rsid w:val="00A90AFB"/>
    <w:rsid w:val="00A93B5D"/>
    <w:rsid w:val="00A973D1"/>
    <w:rsid w:val="00AA5788"/>
    <w:rsid w:val="00AA6D4B"/>
    <w:rsid w:val="00AB6151"/>
    <w:rsid w:val="00AC01FE"/>
    <w:rsid w:val="00AC0DBA"/>
    <w:rsid w:val="00AC1D4D"/>
    <w:rsid w:val="00AC67D2"/>
    <w:rsid w:val="00AD5355"/>
    <w:rsid w:val="00AD6696"/>
    <w:rsid w:val="00AD7923"/>
    <w:rsid w:val="00AE2BE6"/>
    <w:rsid w:val="00AE2FFB"/>
    <w:rsid w:val="00AE7700"/>
    <w:rsid w:val="00AF0A0A"/>
    <w:rsid w:val="00AF1CCD"/>
    <w:rsid w:val="00AF1CFC"/>
    <w:rsid w:val="00AF6A8D"/>
    <w:rsid w:val="00AF6D12"/>
    <w:rsid w:val="00AF6E39"/>
    <w:rsid w:val="00AF7FDB"/>
    <w:rsid w:val="00B01D4F"/>
    <w:rsid w:val="00B0572C"/>
    <w:rsid w:val="00B1049B"/>
    <w:rsid w:val="00B136A6"/>
    <w:rsid w:val="00B146B2"/>
    <w:rsid w:val="00B147F3"/>
    <w:rsid w:val="00B158F3"/>
    <w:rsid w:val="00B16324"/>
    <w:rsid w:val="00B24E59"/>
    <w:rsid w:val="00B2766C"/>
    <w:rsid w:val="00B3235E"/>
    <w:rsid w:val="00B35354"/>
    <w:rsid w:val="00B35536"/>
    <w:rsid w:val="00B35870"/>
    <w:rsid w:val="00B40430"/>
    <w:rsid w:val="00B44009"/>
    <w:rsid w:val="00B445E1"/>
    <w:rsid w:val="00B50916"/>
    <w:rsid w:val="00B51120"/>
    <w:rsid w:val="00B51359"/>
    <w:rsid w:val="00B51EF9"/>
    <w:rsid w:val="00B53D19"/>
    <w:rsid w:val="00B541CE"/>
    <w:rsid w:val="00B60CDF"/>
    <w:rsid w:val="00B631A7"/>
    <w:rsid w:val="00B63D80"/>
    <w:rsid w:val="00B653A5"/>
    <w:rsid w:val="00B71763"/>
    <w:rsid w:val="00B73C71"/>
    <w:rsid w:val="00B76E7C"/>
    <w:rsid w:val="00B7708C"/>
    <w:rsid w:val="00B93634"/>
    <w:rsid w:val="00B954A6"/>
    <w:rsid w:val="00B9744C"/>
    <w:rsid w:val="00BA0633"/>
    <w:rsid w:val="00BA1A25"/>
    <w:rsid w:val="00BA1EEF"/>
    <w:rsid w:val="00BB3EB0"/>
    <w:rsid w:val="00BC0A20"/>
    <w:rsid w:val="00BC322E"/>
    <w:rsid w:val="00BC4915"/>
    <w:rsid w:val="00BC6095"/>
    <w:rsid w:val="00BC713E"/>
    <w:rsid w:val="00BC722C"/>
    <w:rsid w:val="00BC77EF"/>
    <w:rsid w:val="00BC780E"/>
    <w:rsid w:val="00BD6576"/>
    <w:rsid w:val="00BE29E0"/>
    <w:rsid w:val="00BE2BAD"/>
    <w:rsid w:val="00BE4679"/>
    <w:rsid w:val="00BF2147"/>
    <w:rsid w:val="00BF5704"/>
    <w:rsid w:val="00C007E4"/>
    <w:rsid w:val="00C01508"/>
    <w:rsid w:val="00C03F22"/>
    <w:rsid w:val="00C06B2E"/>
    <w:rsid w:val="00C07D57"/>
    <w:rsid w:val="00C07FCE"/>
    <w:rsid w:val="00C105B6"/>
    <w:rsid w:val="00C12410"/>
    <w:rsid w:val="00C150AC"/>
    <w:rsid w:val="00C17C7D"/>
    <w:rsid w:val="00C17FA9"/>
    <w:rsid w:val="00C17FF2"/>
    <w:rsid w:val="00C22C94"/>
    <w:rsid w:val="00C25986"/>
    <w:rsid w:val="00C267AB"/>
    <w:rsid w:val="00C26A9D"/>
    <w:rsid w:val="00C3277C"/>
    <w:rsid w:val="00C35E3D"/>
    <w:rsid w:val="00C37A6B"/>
    <w:rsid w:val="00C40A62"/>
    <w:rsid w:val="00C43F9D"/>
    <w:rsid w:val="00C47C7E"/>
    <w:rsid w:val="00C5316E"/>
    <w:rsid w:val="00C57B11"/>
    <w:rsid w:val="00C6457C"/>
    <w:rsid w:val="00C64D01"/>
    <w:rsid w:val="00C67DC4"/>
    <w:rsid w:val="00C74C2A"/>
    <w:rsid w:val="00C8225B"/>
    <w:rsid w:val="00C841EE"/>
    <w:rsid w:val="00C859E8"/>
    <w:rsid w:val="00C85B2D"/>
    <w:rsid w:val="00C93F98"/>
    <w:rsid w:val="00C943F5"/>
    <w:rsid w:val="00CA6A83"/>
    <w:rsid w:val="00CB00B1"/>
    <w:rsid w:val="00CB6724"/>
    <w:rsid w:val="00CC0CFB"/>
    <w:rsid w:val="00CC3079"/>
    <w:rsid w:val="00CC5C35"/>
    <w:rsid w:val="00CD48CD"/>
    <w:rsid w:val="00CD65FF"/>
    <w:rsid w:val="00CE16D3"/>
    <w:rsid w:val="00CE5760"/>
    <w:rsid w:val="00CE6E31"/>
    <w:rsid w:val="00D14661"/>
    <w:rsid w:val="00D17B99"/>
    <w:rsid w:val="00D2322E"/>
    <w:rsid w:val="00D2362B"/>
    <w:rsid w:val="00D244A2"/>
    <w:rsid w:val="00D37B99"/>
    <w:rsid w:val="00D4085E"/>
    <w:rsid w:val="00D42278"/>
    <w:rsid w:val="00D45BF5"/>
    <w:rsid w:val="00D47943"/>
    <w:rsid w:val="00D51041"/>
    <w:rsid w:val="00D5482F"/>
    <w:rsid w:val="00D61E4F"/>
    <w:rsid w:val="00D7389C"/>
    <w:rsid w:val="00D75BCA"/>
    <w:rsid w:val="00D76C71"/>
    <w:rsid w:val="00D77451"/>
    <w:rsid w:val="00D80B73"/>
    <w:rsid w:val="00D82EB9"/>
    <w:rsid w:val="00D83FC9"/>
    <w:rsid w:val="00D84782"/>
    <w:rsid w:val="00D862DB"/>
    <w:rsid w:val="00D907F1"/>
    <w:rsid w:val="00D9111F"/>
    <w:rsid w:val="00D9268F"/>
    <w:rsid w:val="00D9335F"/>
    <w:rsid w:val="00D967E1"/>
    <w:rsid w:val="00DA0B52"/>
    <w:rsid w:val="00DA13C8"/>
    <w:rsid w:val="00DA1E11"/>
    <w:rsid w:val="00DA1F07"/>
    <w:rsid w:val="00DA43E6"/>
    <w:rsid w:val="00DA4543"/>
    <w:rsid w:val="00DA5868"/>
    <w:rsid w:val="00DB1386"/>
    <w:rsid w:val="00DB7518"/>
    <w:rsid w:val="00DC08CE"/>
    <w:rsid w:val="00DC2854"/>
    <w:rsid w:val="00DC3483"/>
    <w:rsid w:val="00DC4884"/>
    <w:rsid w:val="00DC560E"/>
    <w:rsid w:val="00DD014D"/>
    <w:rsid w:val="00DD658D"/>
    <w:rsid w:val="00DD76A3"/>
    <w:rsid w:val="00DE1B44"/>
    <w:rsid w:val="00DE64AF"/>
    <w:rsid w:val="00DF0F43"/>
    <w:rsid w:val="00DF492C"/>
    <w:rsid w:val="00DF5C6F"/>
    <w:rsid w:val="00DF6A22"/>
    <w:rsid w:val="00DF6C4F"/>
    <w:rsid w:val="00E078D7"/>
    <w:rsid w:val="00E07D06"/>
    <w:rsid w:val="00E10979"/>
    <w:rsid w:val="00E12A97"/>
    <w:rsid w:val="00E12DB0"/>
    <w:rsid w:val="00E13BFA"/>
    <w:rsid w:val="00E17277"/>
    <w:rsid w:val="00E24872"/>
    <w:rsid w:val="00E315B8"/>
    <w:rsid w:val="00E45659"/>
    <w:rsid w:val="00E5029F"/>
    <w:rsid w:val="00E512DB"/>
    <w:rsid w:val="00E55B30"/>
    <w:rsid w:val="00E56610"/>
    <w:rsid w:val="00E60501"/>
    <w:rsid w:val="00E63014"/>
    <w:rsid w:val="00E65C99"/>
    <w:rsid w:val="00E676BB"/>
    <w:rsid w:val="00E67DA6"/>
    <w:rsid w:val="00E70DC5"/>
    <w:rsid w:val="00E713BD"/>
    <w:rsid w:val="00E73D12"/>
    <w:rsid w:val="00E75918"/>
    <w:rsid w:val="00E77EFD"/>
    <w:rsid w:val="00E84DFC"/>
    <w:rsid w:val="00E84FCE"/>
    <w:rsid w:val="00E908F3"/>
    <w:rsid w:val="00E91C47"/>
    <w:rsid w:val="00EA261C"/>
    <w:rsid w:val="00EB25F0"/>
    <w:rsid w:val="00EB2F80"/>
    <w:rsid w:val="00EB4A30"/>
    <w:rsid w:val="00EB64C8"/>
    <w:rsid w:val="00EB73E8"/>
    <w:rsid w:val="00EC1D4F"/>
    <w:rsid w:val="00EC2158"/>
    <w:rsid w:val="00EC4D2D"/>
    <w:rsid w:val="00EC62E7"/>
    <w:rsid w:val="00ED09BF"/>
    <w:rsid w:val="00ED1386"/>
    <w:rsid w:val="00EE28FC"/>
    <w:rsid w:val="00EE2C67"/>
    <w:rsid w:val="00EE3EF0"/>
    <w:rsid w:val="00EE5B5E"/>
    <w:rsid w:val="00EE610D"/>
    <w:rsid w:val="00EF074E"/>
    <w:rsid w:val="00EF37B9"/>
    <w:rsid w:val="00EF4246"/>
    <w:rsid w:val="00EF6832"/>
    <w:rsid w:val="00EF7F4A"/>
    <w:rsid w:val="00F008B9"/>
    <w:rsid w:val="00F130DB"/>
    <w:rsid w:val="00F14A7C"/>
    <w:rsid w:val="00F2116E"/>
    <w:rsid w:val="00F22F43"/>
    <w:rsid w:val="00F236A6"/>
    <w:rsid w:val="00F24B1D"/>
    <w:rsid w:val="00F25035"/>
    <w:rsid w:val="00F26BF1"/>
    <w:rsid w:val="00F27DBD"/>
    <w:rsid w:val="00F31290"/>
    <w:rsid w:val="00F31541"/>
    <w:rsid w:val="00F33AF8"/>
    <w:rsid w:val="00F40FCA"/>
    <w:rsid w:val="00F4215C"/>
    <w:rsid w:val="00F514D9"/>
    <w:rsid w:val="00F51F43"/>
    <w:rsid w:val="00F5532E"/>
    <w:rsid w:val="00F5642A"/>
    <w:rsid w:val="00F606AA"/>
    <w:rsid w:val="00F628AE"/>
    <w:rsid w:val="00F63952"/>
    <w:rsid w:val="00F70365"/>
    <w:rsid w:val="00F713E9"/>
    <w:rsid w:val="00F75391"/>
    <w:rsid w:val="00F86CC9"/>
    <w:rsid w:val="00F9172F"/>
    <w:rsid w:val="00FA2566"/>
    <w:rsid w:val="00FA31E5"/>
    <w:rsid w:val="00FB3038"/>
    <w:rsid w:val="00FB4F34"/>
    <w:rsid w:val="00FB651E"/>
    <w:rsid w:val="00FC11CD"/>
    <w:rsid w:val="00FC5416"/>
    <w:rsid w:val="00FD0A06"/>
    <w:rsid w:val="00FD5A98"/>
    <w:rsid w:val="00FD736F"/>
    <w:rsid w:val="00FE0A99"/>
    <w:rsid w:val="00FE2E48"/>
    <w:rsid w:val="00FE58A2"/>
    <w:rsid w:val="00FE70BD"/>
    <w:rsid w:val="00FF0867"/>
    <w:rsid w:val="00FF474F"/>
    <w:rsid w:val="00FF4E5C"/>
    <w:rsid w:val="01D78B38"/>
    <w:rsid w:val="021D3CB6"/>
    <w:rsid w:val="02A3AD1E"/>
    <w:rsid w:val="03B0C3F9"/>
    <w:rsid w:val="03CAE589"/>
    <w:rsid w:val="03E8E57E"/>
    <w:rsid w:val="042E9257"/>
    <w:rsid w:val="0482E38B"/>
    <w:rsid w:val="069B2D67"/>
    <w:rsid w:val="092FE145"/>
    <w:rsid w:val="09DDD769"/>
    <w:rsid w:val="09F2FD98"/>
    <w:rsid w:val="09FBB37B"/>
    <w:rsid w:val="0A1ADFD8"/>
    <w:rsid w:val="0A6C148F"/>
    <w:rsid w:val="0A909BE7"/>
    <w:rsid w:val="0B7FD9AF"/>
    <w:rsid w:val="0BAC3BB0"/>
    <w:rsid w:val="0DE7C3FF"/>
    <w:rsid w:val="0FCE03C3"/>
    <w:rsid w:val="10307769"/>
    <w:rsid w:val="1112FF6C"/>
    <w:rsid w:val="124D681F"/>
    <w:rsid w:val="12E4923D"/>
    <w:rsid w:val="13A35901"/>
    <w:rsid w:val="1482365D"/>
    <w:rsid w:val="15960613"/>
    <w:rsid w:val="15B0A4E6"/>
    <w:rsid w:val="15F73208"/>
    <w:rsid w:val="1741E264"/>
    <w:rsid w:val="18081ADB"/>
    <w:rsid w:val="1814BC64"/>
    <w:rsid w:val="194E99BD"/>
    <w:rsid w:val="1954A1AD"/>
    <w:rsid w:val="196CE726"/>
    <w:rsid w:val="19807E0F"/>
    <w:rsid w:val="1998ADD6"/>
    <w:rsid w:val="19A1A1E7"/>
    <w:rsid w:val="19A53546"/>
    <w:rsid w:val="19EA17D4"/>
    <w:rsid w:val="1AAAD979"/>
    <w:rsid w:val="1B06E9C1"/>
    <w:rsid w:val="1BF3D3D1"/>
    <w:rsid w:val="1DC78778"/>
    <w:rsid w:val="1DDEB835"/>
    <w:rsid w:val="1E81118E"/>
    <w:rsid w:val="1EC4540B"/>
    <w:rsid w:val="2013043B"/>
    <w:rsid w:val="20849E0E"/>
    <w:rsid w:val="20FB2293"/>
    <w:rsid w:val="2197E5B2"/>
    <w:rsid w:val="21D35CA0"/>
    <w:rsid w:val="21D6C076"/>
    <w:rsid w:val="226B71BF"/>
    <w:rsid w:val="2278B3E9"/>
    <w:rsid w:val="22C0C88B"/>
    <w:rsid w:val="242DA1B6"/>
    <w:rsid w:val="24847059"/>
    <w:rsid w:val="24BF2558"/>
    <w:rsid w:val="25AE2B5D"/>
    <w:rsid w:val="2645E8F8"/>
    <w:rsid w:val="2941D21E"/>
    <w:rsid w:val="2A367F17"/>
    <w:rsid w:val="2A5960DF"/>
    <w:rsid w:val="2BBD2ECC"/>
    <w:rsid w:val="2BEC7BED"/>
    <w:rsid w:val="2C4C2451"/>
    <w:rsid w:val="2C5695C6"/>
    <w:rsid w:val="2C92A346"/>
    <w:rsid w:val="2D2D3B79"/>
    <w:rsid w:val="2E1D3EF5"/>
    <w:rsid w:val="2F6326EA"/>
    <w:rsid w:val="31C7B069"/>
    <w:rsid w:val="31D9365E"/>
    <w:rsid w:val="32312905"/>
    <w:rsid w:val="3271CECC"/>
    <w:rsid w:val="32E44ECF"/>
    <w:rsid w:val="332DC989"/>
    <w:rsid w:val="33475763"/>
    <w:rsid w:val="33886710"/>
    <w:rsid w:val="338A5BB0"/>
    <w:rsid w:val="34EC5D3C"/>
    <w:rsid w:val="3527B2F5"/>
    <w:rsid w:val="356C5AC7"/>
    <w:rsid w:val="35E51977"/>
    <w:rsid w:val="366F7BF4"/>
    <w:rsid w:val="367EE835"/>
    <w:rsid w:val="37412419"/>
    <w:rsid w:val="37830CCF"/>
    <w:rsid w:val="3827CF6F"/>
    <w:rsid w:val="3893B6E0"/>
    <w:rsid w:val="39851C13"/>
    <w:rsid w:val="3CF35B2B"/>
    <w:rsid w:val="3D6AE228"/>
    <w:rsid w:val="3DAD685F"/>
    <w:rsid w:val="3DEC46C6"/>
    <w:rsid w:val="3E241E62"/>
    <w:rsid w:val="3F51C743"/>
    <w:rsid w:val="3F7AFA31"/>
    <w:rsid w:val="40E1DA7F"/>
    <w:rsid w:val="41753F4E"/>
    <w:rsid w:val="41A2E250"/>
    <w:rsid w:val="420BF9B0"/>
    <w:rsid w:val="42410D6A"/>
    <w:rsid w:val="42668FC3"/>
    <w:rsid w:val="42E87CE5"/>
    <w:rsid w:val="43551E03"/>
    <w:rsid w:val="43B6BF07"/>
    <w:rsid w:val="441FA59B"/>
    <w:rsid w:val="46384B79"/>
    <w:rsid w:val="47F31D86"/>
    <w:rsid w:val="4838C701"/>
    <w:rsid w:val="4A2E9A6C"/>
    <w:rsid w:val="4C0813C3"/>
    <w:rsid w:val="4C47BD31"/>
    <w:rsid w:val="4CFDA4CC"/>
    <w:rsid w:val="4D0FE2BB"/>
    <w:rsid w:val="4D5ECDA4"/>
    <w:rsid w:val="4D6FBF2B"/>
    <w:rsid w:val="4D9A454F"/>
    <w:rsid w:val="4E745EA8"/>
    <w:rsid w:val="4FCD6601"/>
    <w:rsid w:val="4FEEBE02"/>
    <w:rsid w:val="50BD5C0E"/>
    <w:rsid w:val="52319C89"/>
    <w:rsid w:val="524DDBFF"/>
    <w:rsid w:val="530DA156"/>
    <w:rsid w:val="53A80D65"/>
    <w:rsid w:val="53F5D4AC"/>
    <w:rsid w:val="54041F81"/>
    <w:rsid w:val="54173B77"/>
    <w:rsid w:val="5468B337"/>
    <w:rsid w:val="5591D964"/>
    <w:rsid w:val="55B36FD4"/>
    <w:rsid w:val="56771258"/>
    <w:rsid w:val="579EB4E9"/>
    <w:rsid w:val="5898E0B4"/>
    <w:rsid w:val="58C3C967"/>
    <w:rsid w:val="591C0B5E"/>
    <w:rsid w:val="59600784"/>
    <w:rsid w:val="59E7C98E"/>
    <w:rsid w:val="5A510087"/>
    <w:rsid w:val="5BC6D031"/>
    <w:rsid w:val="5C997454"/>
    <w:rsid w:val="5CF11EE7"/>
    <w:rsid w:val="5D20F325"/>
    <w:rsid w:val="5D775719"/>
    <w:rsid w:val="5E6D80E9"/>
    <w:rsid w:val="5ECD33F4"/>
    <w:rsid w:val="5F9541B8"/>
    <w:rsid w:val="604DFDEE"/>
    <w:rsid w:val="614C97D2"/>
    <w:rsid w:val="615AF442"/>
    <w:rsid w:val="6207AA89"/>
    <w:rsid w:val="62CC4BD9"/>
    <w:rsid w:val="636CEAB3"/>
    <w:rsid w:val="6642DC2D"/>
    <w:rsid w:val="67615172"/>
    <w:rsid w:val="67DBDC42"/>
    <w:rsid w:val="68617F1D"/>
    <w:rsid w:val="6A1B6B62"/>
    <w:rsid w:val="6A5B2D87"/>
    <w:rsid w:val="6A845048"/>
    <w:rsid w:val="6A896C02"/>
    <w:rsid w:val="6AB8B8F0"/>
    <w:rsid w:val="6B86D3B3"/>
    <w:rsid w:val="6BFEAC66"/>
    <w:rsid w:val="6C041A7A"/>
    <w:rsid w:val="6CC5E97F"/>
    <w:rsid w:val="6CE9CEC1"/>
    <w:rsid w:val="6D6C3B80"/>
    <w:rsid w:val="6EB4C6EB"/>
    <w:rsid w:val="6F00F831"/>
    <w:rsid w:val="6F50D8CE"/>
    <w:rsid w:val="6F60EB60"/>
    <w:rsid w:val="6F96814E"/>
    <w:rsid w:val="6FD163AA"/>
    <w:rsid w:val="6FEA7876"/>
    <w:rsid w:val="7189B591"/>
    <w:rsid w:val="722D930C"/>
    <w:rsid w:val="72B1FE3F"/>
    <w:rsid w:val="748104D8"/>
    <w:rsid w:val="74EA483C"/>
    <w:rsid w:val="756C1C37"/>
    <w:rsid w:val="757BE664"/>
    <w:rsid w:val="75A4176A"/>
    <w:rsid w:val="75DCA994"/>
    <w:rsid w:val="7615E61A"/>
    <w:rsid w:val="76C907C5"/>
    <w:rsid w:val="77719F5D"/>
    <w:rsid w:val="782F114C"/>
    <w:rsid w:val="79100C48"/>
    <w:rsid w:val="7943F65C"/>
    <w:rsid w:val="79CC9399"/>
    <w:rsid w:val="7AA2870C"/>
    <w:rsid w:val="7AB33E87"/>
    <w:rsid w:val="7B020A31"/>
    <w:rsid w:val="7BC30A8E"/>
    <w:rsid w:val="7BC7FDF0"/>
    <w:rsid w:val="7BE0285D"/>
    <w:rsid w:val="7C5565F7"/>
    <w:rsid w:val="7C75B7AC"/>
    <w:rsid w:val="7CDC6F71"/>
    <w:rsid w:val="7D300EA7"/>
    <w:rsid w:val="7D9B9E50"/>
    <w:rsid w:val="7DE41138"/>
    <w:rsid w:val="7E10034F"/>
    <w:rsid w:val="7E25D409"/>
    <w:rsid w:val="7F5D42C3"/>
    <w:rsid w:val="7FB8FC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F72C94B-F0F7-4DA3-90FD-D4F9991F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6"/>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5"/>
      </w:numPr>
    </w:pPr>
  </w:style>
  <w:style w:type="numbering" w:customStyle="1" w:styleId="LFO4">
    <w:name w:val="LFO4"/>
    <w:basedOn w:val="Sraonra"/>
    <w:pPr>
      <w:numPr>
        <w:numId w:val="6"/>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9"/>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10"/>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7"/>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8"/>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11"/>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12"/>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3"/>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4"/>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5"/>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6"/>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 w:type="character" w:styleId="Paminjimas">
    <w:name w:val="Mention"/>
    <w:basedOn w:val="Numatytasispastraiposriftas"/>
    <w:uiPriority w:val="99"/>
    <w:unhideWhenUsed/>
    <w:rsid w:val="002D5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mindaugas.baranauskas@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8141</Words>
  <Characters>4641</Characters>
  <Application>Microsoft Office Word</Application>
  <DocSecurity>0</DocSecurity>
  <Lines>38</Lines>
  <Paragraphs>25</Paragraphs>
  <ScaleCrop>false</ScaleCrop>
  <Company>Nacionaline mokejimo agentura prie ZUM</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cp:lastModifiedBy>Asta Čiulkinienė</cp:lastModifiedBy>
  <cp:revision>152</cp:revision>
  <cp:lastPrinted>2025-02-07T04:14:00Z</cp:lastPrinted>
  <dcterms:created xsi:type="dcterms:W3CDTF">2025-07-04T03:39:00Z</dcterms:created>
  <dcterms:modified xsi:type="dcterms:W3CDTF">2025-07-17T05:46:00Z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