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A761A4" w:rsidRDefault="00A761A4" w:rsidP="00A761A4">
      <w:pPr>
        <w:spacing w:line="259" w:lineRule="auto"/>
        <w:rPr>
          <w:rFonts w:eastAsia="Times New Roman"/>
          <w:kern w:val="2"/>
          <w:lang w:val="lt-LT" w:eastAsia="lt-LT"/>
        </w:rPr>
      </w:pPr>
      <w:r w:rsidRPr="00A761A4">
        <w:rPr>
          <w:rFonts w:eastAsia="Times New Roman"/>
          <w:lang w:val="lt-LT" w:eastAsia="lt-LT"/>
        </w:rPr>
        <w:t>Suinteresuotiems asmenims</w:t>
      </w:r>
      <w:r w:rsidRPr="00A761A4">
        <w:rPr>
          <w:rFonts w:eastAsia="Times New Roman"/>
          <w:lang w:val="lt-LT" w:eastAsia="lt-LT"/>
        </w:rPr>
        <w:tab/>
      </w:r>
      <w:r w:rsidRPr="00A761A4">
        <w:rPr>
          <w:rFonts w:eastAsia="Times New Roman"/>
          <w:lang w:val="lt-LT" w:eastAsia="lt-LT"/>
        </w:rPr>
        <w:tab/>
      </w:r>
      <w:r w:rsidRPr="00A761A4">
        <w:rPr>
          <w:rFonts w:eastAsia="Times New Roman"/>
          <w:lang w:val="lt-LT" w:eastAsia="lt-LT"/>
        </w:rPr>
        <w:tab/>
      </w:r>
    </w:p>
    <w:p w14:paraId="4FCBDE4B" w14:textId="77777777" w:rsidR="00A761A4" w:rsidRPr="009E66AE" w:rsidRDefault="00A761A4" w:rsidP="00A761A4">
      <w:pPr>
        <w:suppressAutoHyphens/>
        <w:autoSpaceDN w:val="0"/>
        <w:jc w:val="center"/>
        <w:textAlignment w:val="baseline"/>
        <w:rPr>
          <w:rFonts w:eastAsia="Times New Roman" w:cs="Times New Roman"/>
          <w:b/>
          <w:noProof/>
          <w:lang w:val="lt-LT"/>
        </w:rPr>
      </w:pPr>
    </w:p>
    <w:p w14:paraId="5B1BC267" w14:textId="576BEB81" w:rsidR="00A761A4" w:rsidRPr="00AF36A5" w:rsidRDefault="00A761A4" w:rsidP="00A761A4">
      <w:pPr>
        <w:spacing w:line="259" w:lineRule="auto"/>
        <w:jc w:val="both"/>
        <w:rPr>
          <w:rFonts w:eastAsia="Times New Roman"/>
          <w:b/>
          <w:caps/>
          <w:kern w:val="2"/>
          <w:lang w:val="lt-LT" w:eastAsia="lt-LT"/>
        </w:rPr>
      </w:pPr>
      <w:r w:rsidRPr="00AF36A5">
        <w:rPr>
          <w:rFonts w:eastAsia="Times New Roman"/>
          <w:b/>
          <w:caps/>
          <w:kern w:val="2"/>
          <w:lang w:val="lt-LT" w:eastAsia="lt-LT"/>
        </w:rPr>
        <w:t xml:space="preserve">DĖL </w:t>
      </w:r>
      <w:r w:rsidR="00AF36A5" w:rsidRPr="00AF36A5">
        <w:rPr>
          <w:rFonts w:eastAsia="Times New Roman"/>
          <w:b/>
          <w:caps/>
          <w:kern w:val="2"/>
          <w:lang w:val="lt-LT" w:eastAsia="lt-LT"/>
        </w:rPr>
        <w:t xml:space="preserve">kvietimo į </w:t>
      </w:r>
      <w:r w:rsidRPr="00AF36A5">
        <w:rPr>
          <w:rFonts w:eastAsia="Times New Roman"/>
          <w:b/>
          <w:caps/>
          <w:kern w:val="2"/>
          <w:lang w:val="lt-LT" w:eastAsia="lt-LT"/>
        </w:rPr>
        <w:t>RINKOS KONSULTACIJ</w:t>
      </w:r>
      <w:r w:rsidR="00AF36A5" w:rsidRPr="00AF36A5">
        <w:rPr>
          <w:rFonts w:eastAsia="Times New Roman"/>
          <w:b/>
          <w:caps/>
          <w:kern w:val="2"/>
          <w:lang w:val="lt-LT" w:eastAsia="lt-LT"/>
        </w:rPr>
        <w:t>ą</w:t>
      </w:r>
    </w:p>
    <w:p w14:paraId="52FDDD7B" w14:textId="77777777" w:rsidR="00A761A4" w:rsidRPr="00A761A4" w:rsidRDefault="00A761A4" w:rsidP="00A761A4">
      <w:pPr>
        <w:spacing w:after="160" w:line="259" w:lineRule="auto"/>
        <w:jc w:val="center"/>
        <w:rPr>
          <w:rFonts w:cstheme="minorHAnsi"/>
          <w:lang w:val="lt-LT"/>
        </w:rPr>
      </w:pPr>
    </w:p>
    <w:p w14:paraId="70269F62" w14:textId="53F6D627" w:rsidR="00A761A4" w:rsidRDefault="009E66AE" w:rsidP="00440353">
      <w:pPr>
        <w:ind w:firstLine="851"/>
        <w:jc w:val="both"/>
        <w:rPr>
          <w:rFonts w:eastAsia="Calibri" w:cstheme="minorHAnsi"/>
          <w:lang w:val="lt-LT"/>
        </w:rPr>
      </w:pPr>
      <w:bookmarkStart w:id="0" w:name="_Hlk66173596"/>
      <w:r w:rsidRPr="00DB0CDB">
        <w:rPr>
          <w:rFonts w:ascii="Arial" w:eastAsia="Calibri" w:hAnsi="Arial" w:cs="Arial"/>
          <w:sz w:val="20"/>
          <w:szCs w:val="20"/>
          <w:lang w:val="lt-LT"/>
        </w:rPr>
        <w:t xml:space="preserve">UAB ''LTG Kompetencijų centras'' (toliau – KC), </w:t>
      </w:r>
      <w:r w:rsidR="00A761A4" w:rsidRPr="00DB0CDB">
        <w:rPr>
          <w:rFonts w:eastAsia="Calibri" w:cstheme="minorHAnsi"/>
          <w:lang w:val="lt-LT"/>
        </w:rPr>
        <w:t xml:space="preserve"> siekdama tinkamai pasirengti numatomam </w:t>
      </w:r>
      <w:r w:rsidR="00611B11" w:rsidRPr="00DB0CDB">
        <w:rPr>
          <w:rFonts w:cstheme="minorHAnsi"/>
          <w:lang w:val="lt-LT"/>
        </w:rPr>
        <w:t>Degalų iš degalinių užsienio valstybėse</w:t>
      </w:r>
      <w:r w:rsidR="00DB0CDB" w:rsidRPr="00DB0CDB">
        <w:rPr>
          <w:rFonts w:cstheme="minorHAnsi"/>
          <w:lang w:val="lt-LT"/>
        </w:rPr>
        <w:t xml:space="preserve"> </w:t>
      </w:r>
      <w:r w:rsidR="00440353" w:rsidRPr="00DB0CDB">
        <w:rPr>
          <w:rFonts w:eastAsia="Calibri" w:cstheme="minorHAnsi"/>
          <w:lang w:val="lt-LT"/>
        </w:rPr>
        <w:t xml:space="preserve">pirkimui </w:t>
      </w:r>
      <w:bookmarkEnd w:id="0"/>
      <w:r w:rsidR="00A761A4" w:rsidRPr="00DB0CDB">
        <w:rPr>
          <w:rFonts w:eastAsia="Calibri" w:cstheme="minorHAnsi"/>
          <w:lang w:val="lt-LT"/>
        </w:rPr>
        <w:t>(</w:t>
      </w:r>
      <w:r w:rsidR="00D438C5" w:rsidRPr="00DB0CDB">
        <w:rPr>
          <w:rFonts w:eastAsia="Calibri" w:cstheme="minorHAnsi"/>
          <w:lang w:val="lt-LT"/>
        </w:rPr>
        <w:t xml:space="preserve"> </w:t>
      </w:r>
      <w:r w:rsidR="00A761A4" w:rsidRPr="00DB0CDB">
        <w:rPr>
          <w:rFonts w:eastAsia="Calibri" w:cstheme="minorHAnsi"/>
          <w:lang w:val="lt-LT"/>
        </w:rPr>
        <w:t>toliau – Pirkimas) organizuoja rinkos dalyvių konsultaciją.</w:t>
      </w:r>
    </w:p>
    <w:p w14:paraId="2263798E" w14:textId="77777777" w:rsidR="00E12FAD" w:rsidRPr="00957A48" w:rsidRDefault="00E12FAD" w:rsidP="00E12FAD">
      <w:pPr>
        <w:pStyle w:val="paragraph"/>
        <w:spacing w:before="0" w:beforeAutospacing="0" w:after="0" w:afterAutospacing="0"/>
        <w:ind w:firstLine="993"/>
        <w:jc w:val="both"/>
        <w:textAlignment w:val="baseline"/>
        <w:rPr>
          <w:rFonts w:asciiTheme="minorHAnsi" w:hAnsiTheme="minorHAnsi" w:cstheme="minorHAnsi"/>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A761A4" w14:paraId="70A01440" w14:textId="77777777" w:rsidTr="3DD01E6D">
        <w:tc>
          <w:tcPr>
            <w:tcW w:w="2518" w:type="dxa"/>
          </w:tcPr>
          <w:p w14:paraId="14BD5B6E" w14:textId="77777777" w:rsidR="00A761A4" w:rsidRPr="00A761A4" w:rsidRDefault="00A761A4" w:rsidP="00A761A4">
            <w:pPr>
              <w:rPr>
                <w:rFonts w:eastAsia="Calibri" w:cstheme="minorHAnsi"/>
                <w:b/>
                <w:highlight w:val="lightGray"/>
                <w:lang w:val="lt-LT"/>
              </w:rPr>
            </w:pPr>
            <w:r w:rsidRPr="00A761A4">
              <w:rPr>
                <w:rFonts w:eastAsia="Calibri" w:cstheme="minorHAnsi"/>
                <w:b/>
                <w:lang w:val="lt-LT"/>
              </w:rPr>
              <w:t>Konsultacijos objektas:</w:t>
            </w:r>
          </w:p>
        </w:tc>
        <w:tc>
          <w:tcPr>
            <w:tcW w:w="6975" w:type="dxa"/>
          </w:tcPr>
          <w:p w14:paraId="3F6942EF" w14:textId="77777777" w:rsidR="00A761A4" w:rsidRPr="00A761A4" w:rsidRDefault="00A761A4" w:rsidP="00A761A4">
            <w:pPr>
              <w:jc w:val="both"/>
              <w:rPr>
                <w:rFonts w:eastAsia="Calibri" w:cstheme="minorHAnsi"/>
                <w:iCs/>
                <w:lang w:val="lt-LT"/>
              </w:rPr>
            </w:pPr>
            <w:r w:rsidRPr="00A761A4">
              <w:rPr>
                <w:rFonts w:eastAsia="Calibri" w:cstheme="minorHAnsi"/>
                <w:iCs/>
                <w:lang w:val="lt-LT"/>
              </w:rPr>
              <w:t>Tinkamas pasirengimas Pirkimui nustatant Pirkimo objekto reikalavimus.</w:t>
            </w:r>
          </w:p>
          <w:p w14:paraId="4439989A" w14:textId="77777777" w:rsidR="00A761A4" w:rsidRPr="00A761A4" w:rsidRDefault="00A761A4" w:rsidP="00A761A4">
            <w:pPr>
              <w:jc w:val="both"/>
              <w:rPr>
                <w:rFonts w:eastAsia="Calibri" w:cstheme="minorHAnsi"/>
                <w:lang w:val="lt-LT"/>
              </w:rPr>
            </w:pPr>
          </w:p>
        </w:tc>
      </w:tr>
      <w:tr w:rsidR="00517D50" w:rsidRPr="003661C0" w14:paraId="7AEF7FE6" w14:textId="77777777" w:rsidTr="3DD01E6D">
        <w:tc>
          <w:tcPr>
            <w:tcW w:w="2518" w:type="dxa"/>
          </w:tcPr>
          <w:p w14:paraId="2224A4C5" w14:textId="2B38B227" w:rsidR="00517D50" w:rsidRPr="00A761A4" w:rsidRDefault="00517D50" w:rsidP="00A761A4">
            <w:pPr>
              <w:rPr>
                <w:rFonts w:eastAsia="Calibri" w:cstheme="minorHAnsi"/>
                <w:b/>
                <w:lang w:val="lt-LT"/>
              </w:rPr>
            </w:pPr>
            <w:r>
              <w:rPr>
                <w:rFonts w:eastAsia="Calibri" w:cstheme="minorHAnsi"/>
                <w:b/>
                <w:lang w:val="lt-LT"/>
              </w:rPr>
              <w:t>Pirkimo objekto pristatymas</w:t>
            </w:r>
          </w:p>
        </w:tc>
        <w:tc>
          <w:tcPr>
            <w:tcW w:w="6975" w:type="dxa"/>
          </w:tcPr>
          <w:p w14:paraId="72D1EFF5" w14:textId="3FEEC928" w:rsidR="00517D50" w:rsidRPr="001D2E7E" w:rsidRDefault="03051A1D" w:rsidP="3DD01E6D">
            <w:pPr>
              <w:jc w:val="both"/>
              <w:rPr>
                <w:rFonts w:ascii="BrandonGrotesque-Light" w:hAnsi="BrandonGrotesque-Light" w:cs="BrandonGrotesque-Light"/>
                <w:i/>
                <w:iCs/>
                <w:color w:val="FF0000"/>
                <w:lang w:val="lt-LT"/>
              </w:rPr>
            </w:pPr>
            <w:r w:rsidRPr="00CF3557">
              <w:rPr>
                <w:rFonts w:ascii="BrandonGrotesque-Light" w:hAnsi="BrandonGrotesque-Light" w:cs="BrandonGrotesque-Light"/>
                <w:i/>
                <w:iCs/>
                <w:color w:val="FF0000"/>
                <w:lang w:val="lt-LT"/>
              </w:rPr>
              <w:t xml:space="preserve"> </w:t>
            </w:r>
            <w:r w:rsidR="00BA07D5" w:rsidRPr="00E63A3F">
              <w:rPr>
                <w:rFonts w:ascii="Arial" w:hAnsi="Arial" w:cs="Arial"/>
                <w:sz w:val="20"/>
                <w:szCs w:val="20"/>
                <w:lang w:val="lt-LT"/>
              </w:rPr>
              <w:t>Degalai su eksploatacinėmis prekėmis iš degalinių užsienio valstybėse</w:t>
            </w:r>
            <w:r w:rsidR="00BA07D5">
              <w:rPr>
                <w:rFonts w:ascii="Arial" w:hAnsi="Arial" w:cs="Arial"/>
                <w:sz w:val="20"/>
                <w:szCs w:val="20"/>
                <w:lang w:val="lt-LT"/>
              </w:rPr>
              <w:t>.</w:t>
            </w:r>
          </w:p>
        </w:tc>
      </w:tr>
      <w:tr w:rsidR="00A761A4" w:rsidRPr="003661C0" w14:paraId="33BCB114" w14:textId="77777777" w:rsidTr="3DD01E6D">
        <w:tc>
          <w:tcPr>
            <w:tcW w:w="2518" w:type="dxa"/>
          </w:tcPr>
          <w:p w14:paraId="4835BFF4" w14:textId="77777777" w:rsidR="00A761A4" w:rsidRPr="00A761A4" w:rsidRDefault="00A761A4" w:rsidP="00A761A4">
            <w:pPr>
              <w:rPr>
                <w:rFonts w:eastAsia="Calibri" w:cstheme="minorHAnsi"/>
                <w:b/>
                <w:lang w:val="lt-LT"/>
              </w:rPr>
            </w:pPr>
            <w:r w:rsidRPr="00A761A4">
              <w:rPr>
                <w:rFonts w:eastAsia="Calibri" w:cstheme="minorHAnsi"/>
                <w:b/>
                <w:lang w:val="lt-LT"/>
              </w:rPr>
              <w:t>Konsultacijos tikslas:</w:t>
            </w:r>
          </w:p>
        </w:tc>
        <w:tc>
          <w:tcPr>
            <w:tcW w:w="6975" w:type="dxa"/>
          </w:tcPr>
          <w:p w14:paraId="5111D246" w14:textId="683A8FED" w:rsidR="00A761A4" w:rsidRPr="00A761A4" w:rsidRDefault="00DB0CDB" w:rsidP="00A761A4">
            <w:pPr>
              <w:spacing w:after="120"/>
              <w:jc w:val="both"/>
              <w:rPr>
                <w:rFonts w:eastAsia="Calibri" w:cstheme="minorHAnsi"/>
                <w:iCs/>
                <w:lang w:val="lt-LT"/>
              </w:rPr>
            </w:pPr>
            <w:r>
              <w:rPr>
                <w:rFonts w:eastAsia="Calibri" w:cstheme="minorHAnsi"/>
                <w:iCs/>
                <w:lang w:val="lt-LT"/>
              </w:rPr>
              <w:t>KC</w:t>
            </w:r>
            <w:r w:rsidR="00A761A4" w:rsidRPr="00A761A4">
              <w:rPr>
                <w:rFonts w:eastAsia="Calibri" w:cstheme="minorHAnsi"/>
                <w:iCs/>
                <w:lang w:val="lt-LT"/>
              </w:rPr>
              <w:t xml:space="preserve"> iki Pirkimo pradžios informuoja rinkos dalyvius (toliau – rinkos dalyviai arba tiekėjai) apie numatomą Pirkimą prašant tiekėjų, kurie yra suinteresuoti dalyvauti Pirkime, </w:t>
            </w:r>
            <w:r w:rsidR="00A761A4" w:rsidRPr="00A761A4">
              <w:rPr>
                <w:rFonts w:cstheme="minorHAnsi"/>
                <w:iCs/>
                <w:lang w:val="lt-LT"/>
              </w:rPr>
              <w:t>pateikti savo nuomonę/siūlymus/</w:t>
            </w:r>
            <w:r w:rsidR="00A761A4" w:rsidRPr="00C064E5">
              <w:rPr>
                <w:rFonts w:cstheme="minorHAnsi"/>
                <w:iCs/>
                <w:color w:val="000000" w:themeColor="text1"/>
                <w:lang w:val="lt-LT"/>
              </w:rPr>
              <w:t xml:space="preserve">rekomendacijas dėl efektyvesnio pirkimo vykdymo modelio </w:t>
            </w:r>
            <w:r w:rsidR="00D14B2F" w:rsidRPr="00C064E5">
              <w:rPr>
                <w:rFonts w:cstheme="minorHAnsi"/>
                <w:iCs/>
                <w:color w:val="000000" w:themeColor="text1"/>
                <w:lang w:val="lt-LT"/>
              </w:rPr>
              <w:t>(</w:t>
            </w:r>
            <w:r w:rsidR="00C064E5" w:rsidRPr="00C064E5">
              <w:rPr>
                <w:rFonts w:ascii="Arial" w:hAnsi="Arial" w:cs="Arial"/>
                <w:i/>
                <w:color w:val="000000" w:themeColor="text1"/>
                <w:sz w:val="20"/>
                <w:szCs w:val="20"/>
                <w:lang w:val="lt-LT"/>
              </w:rPr>
              <w:t>vertinimo kriterijų, techninės specifikacijos</w:t>
            </w:r>
            <w:r w:rsidR="00B17494" w:rsidRPr="00C064E5">
              <w:rPr>
                <w:rFonts w:cstheme="minorHAnsi"/>
                <w:i/>
                <w:color w:val="000000" w:themeColor="text1"/>
                <w:lang w:val="lt-LT"/>
              </w:rPr>
              <w:t xml:space="preserve">) </w:t>
            </w:r>
            <w:r w:rsidR="00A761A4" w:rsidRPr="00C064E5">
              <w:rPr>
                <w:rFonts w:eastAsia="Calibri" w:cstheme="minorHAnsi"/>
                <w:iCs/>
                <w:color w:val="000000" w:themeColor="text1"/>
                <w:lang w:val="lt-LT"/>
              </w:rPr>
              <w:t>(projekta</w:t>
            </w:r>
            <w:r w:rsidR="00C064E5" w:rsidRPr="00C064E5">
              <w:rPr>
                <w:rFonts w:eastAsia="Calibri" w:cstheme="minorHAnsi"/>
                <w:iCs/>
                <w:color w:val="000000" w:themeColor="text1"/>
                <w:lang w:val="lt-LT"/>
              </w:rPr>
              <w:t>i</w:t>
            </w:r>
            <w:r w:rsidR="00A761A4" w:rsidRPr="00C064E5">
              <w:rPr>
                <w:rFonts w:eastAsia="Calibri" w:cstheme="minorHAnsi"/>
                <w:iCs/>
                <w:color w:val="000000" w:themeColor="text1"/>
                <w:lang w:val="lt-LT"/>
              </w:rPr>
              <w:t xml:space="preserve"> pridedam</w:t>
            </w:r>
            <w:r w:rsidR="00C064E5" w:rsidRPr="00C064E5">
              <w:rPr>
                <w:rFonts w:eastAsia="Calibri" w:cstheme="minorHAnsi"/>
                <w:iCs/>
                <w:color w:val="000000" w:themeColor="text1"/>
                <w:lang w:val="lt-LT"/>
              </w:rPr>
              <w:t>i</w:t>
            </w:r>
            <w:r w:rsidR="00E725D2" w:rsidRPr="00C064E5">
              <w:rPr>
                <w:rFonts w:eastAsia="Calibri" w:cstheme="minorHAnsi"/>
                <w:iCs/>
                <w:color w:val="000000" w:themeColor="text1"/>
                <w:lang w:val="lt-LT"/>
              </w:rPr>
              <w:t>)</w:t>
            </w:r>
            <w:r w:rsidR="00A761A4" w:rsidRPr="00C064E5">
              <w:rPr>
                <w:rFonts w:eastAsia="Calibri" w:cstheme="minorHAnsi"/>
                <w:iCs/>
                <w:color w:val="000000" w:themeColor="text1"/>
                <w:lang w:val="lt-LT"/>
              </w:rPr>
              <w:t xml:space="preserve"> nustatymo, gerosios praktikos pavyzdžių apie pasaulyje </w:t>
            </w:r>
            <w:r w:rsidR="00A761A4" w:rsidRPr="00A761A4">
              <w:rPr>
                <w:rFonts w:eastAsia="Calibri" w:cstheme="minorHAnsi"/>
                <w:iCs/>
                <w:lang w:val="lt-LT"/>
              </w:rPr>
              <w:t>taikomus sprendimus, jų tobulinimo kryptis artimoje ateityje ir generuojamą naudą.</w:t>
            </w:r>
          </w:p>
        </w:tc>
      </w:tr>
      <w:tr w:rsidR="00A761A4" w:rsidRPr="003661C0" w14:paraId="0C0122CE" w14:textId="77777777" w:rsidTr="3DD01E6D">
        <w:tc>
          <w:tcPr>
            <w:tcW w:w="2518" w:type="dxa"/>
          </w:tcPr>
          <w:p w14:paraId="179B1325" w14:textId="67A1443E" w:rsidR="00A761A4" w:rsidRPr="00A761A4" w:rsidRDefault="00A761A4" w:rsidP="005E2658">
            <w:pPr>
              <w:rPr>
                <w:rFonts w:eastAsia="Calibri" w:cstheme="minorHAnsi"/>
                <w:b/>
                <w:lang w:val="lt-LT"/>
              </w:rPr>
            </w:pPr>
            <w:r w:rsidRPr="00A761A4">
              <w:rPr>
                <w:rFonts w:eastAsia="Calibri" w:cstheme="minorHAnsi"/>
                <w:b/>
                <w:lang w:val="lt-LT"/>
              </w:rPr>
              <w:t xml:space="preserve">Konsultacijos su rinka </w:t>
            </w:r>
            <w:r w:rsidR="005E2658">
              <w:rPr>
                <w:rFonts w:eastAsia="Calibri" w:cstheme="minorHAnsi"/>
                <w:b/>
                <w:lang w:val="lt-LT"/>
              </w:rPr>
              <w:t>tvarka</w:t>
            </w:r>
            <w:r w:rsidRPr="00A761A4">
              <w:rPr>
                <w:rFonts w:eastAsia="Calibri" w:cstheme="minorHAnsi"/>
                <w:b/>
                <w:lang w:val="lt-LT"/>
              </w:rPr>
              <w:t>:</w:t>
            </w:r>
          </w:p>
        </w:tc>
        <w:tc>
          <w:tcPr>
            <w:tcW w:w="6975" w:type="dxa"/>
          </w:tcPr>
          <w:p w14:paraId="6095CAAF" w14:textId="6D24CD05" w:rsidR="00135BCF" w:rsidRDefault="00135BCF" w:rsidP="5076C31F">
            <w:pPr>
              <w:tabs>
                <w:tab w:val="left" w:pos="720"/>
              </w:tabs>
              <w:spacing w:line="259" w:lineRule="auto"/>
              <w:contextualSpacing/>
              <w:jc w:val="both"/>
              <w:rPr>
                <w:rFonts w:eastAsia="Times New Roman"/>
                <w:kern w:val="24"/>
                <w:lang w:val="lt-LT" w:eastAsia="lt-LT"/>
              </w:rPr>
            </w:pPr>
            <w:r w:rsidRPr="5076C31F">
              <w:rPr>
                <w:rFonts w:eastAsia="Times New Roman"/>
                <w:kern w:val="24"/>
                <w:lang w:val="lt-LT" w:eastAsia="lt-LT"/>
              </w:rPr>
              <w:t xml:space="preserve">1. </w:t>
            </w:r>
            <w:r w:rsidR="00A761A4" w:rsidRPr="5076C31F">
              <w:rPr>
                <w:rFonts w:eastAsia="Times New Roman"/>
                <w:kern w:val="24"/>
                <w:lang w:val="lt-LT" w:eastAsia="lt-LT"/>
              </w:rPr>
              <w:t>Konsultacija vykdoma Centrinės viešųjų pirkimų informacinės sistemos (toliau – CVP IS) priemonėmis prašant pateikti įžvalgas, siūlymus ir rekomendacijas</w:t>
            </w:r>
            <w:r w:rsidRPr="5076C31F">
              <w:rPr>
                <w:rFonts w:eastAsia="Times New Roman"/>
                <w:kern w:val="24"/>
                <w:lang w:val="lt-LT" w:eastAsia="lt-LT"/>
              </w:rPr>
              <w:t>.</w:t>
            </w:r>
          </w:p>
          <w:p w14:paraId="333A38A6" w14:textId="25A91A5B" w:rsidR="00A761A4" w:rsidRPr="00A761A4" w:rsidRDefault="00135BCF" w:rsidP="00A761A4">
            <w:pPr>
              <w:tabs>
                <w:tab w:val="left" w:pos="720"/>
              </w:tabs>
              <w:spacing w:line="259" w:lineRule="auto"/>
              <w:contextualSpacing/>
              <w:jc w:val="both"/>
              <w:rPr>
                <w:rFonts w:eastAsia="Times New Roman" w:cstheme="minorHAnsi"/>
                <w:bCs/>
                <w:kern w:val="24"/>
                <w:lang w:val="lt-LT" w:eastAsia="lt-LT"/>
              </w:rPr>
            </w:pPr>
            <w:r>
              <w:rPr>
                <w:rFonts w:eastAsia="Times New Roman" w:cstheme="minorHAnsi"/>
                <w:bCs/>
                <w:kern w:val="24"/>
                <w:lang w:val="lt-LT" w:eastAsia="lt-LT"/>
              </w:rPr>
              <w:t xml:space="preserve">2. </w:t>
            </w:r>
            <w:r w:rsidR="00A761A4" w:rsidRPr="00A761A4">
              <w:rPr>
                <w:rFonts w:eastAsia="Times New Roman" w:cstheme="minorHAnsi"/>
                <w:bCs/>
                <w:kern w:val="24"/>
                <w:lang w:val="lt-LT" w:eastAsia="lt-LT"/>
              </w:rPr>
              <w:t xml:space="preserve"> </w:t>
            </w:r>
            <w:r>
              <w:rPr>
                <w:rFonts w:eastAsia="Times New Roman" w:cstheme="minorHAnsi"/>
                <w:bCs/>
                <w:kern w:val="24"/>
                <w:lang w:val="lt-LT" w:eastAsia="lt-LT"/>
              </w:rPr>
              <w:t xml:space="preserve">Įvertinus tiekėjų siūlymus </w:t>
            </w:r>
            <w:r w:rsidR="00752E09">
              <w:rPr>
                <w:rFonts w:eastAsia="Times New Roman" w:cstheme="minorHAnsi"/>
                <w:bCs/>
                <w:kern w:val="24"/>
                <w:lang w:val="lt-LT" w:eastAsia="lt-LT"/>
              </w:rPr>
              <w:t>KC</w:t>
            </w:r>
            <w:r w:rsidR="001810D3">
              <w:rPr>
                <w:rFonts w:eastAsia="Times New Roman" w:cstheme="minorHAnsi"/>
                <w:bCs/>
                <w:kern w:val="24"/>
                <w:lang w:val="lt-LT" w:eastAsia="lt-LT"/>
              </w:rPr>
              <w:t xml:space="preserve"> gali </w:t>
            </w:r>
            <w:r w:rsidR="00A761A4" w:rsidRPr="00A761A4">
              <w:rPr>
                <w:rFonts w:eastAsia="Times New Roman" w:cstheme="minorHAnsi"/>
                <w:bCs/>
                <w:kern w:val="24"/>
                <w:lang w:val="lt-LT" w:eastAsia="lt-LT"/>
              </w:rPr>
              <w:t xml:space="preserve">rengti susitikimą </w:t>
            </w:r>
            <w:r w:rsidR="0018126B">
              <w:rPr>
                <w:rFonts w:eastAsia="Times New Roman" w:cstheme="minorHAnsi"/>
                <w:bCs/>
                <w:kern w:val="24"/>
                <w:lang w:val="lt-LT" w:eastAsia="lt-LT"/>
              </w:rPr>
              <w:t xml:space="preserve">gyvai / telekonferenciją </w:t>
            </w:r>
            <w:r w:rsidR="00A761A4" w:rsidRPr="00A761A4">
              <w:rPr>
                <w:rFonts w:eastAsia="Times New Roman" w:cstheme="minorHAnsi"/>
                <w:bCs/>
                <w:kern w:val="24"/>
                <w:lang w:val="lt-LT" w:eastAsia="lt-LT"/>
              </w:rPr>
              <w:t xml:space="preserve">su rinkos dalyviais (toliau – </w:t>
            </w:r>
            <w:r w:rsidR="0018126B">
              <w:rPr>
                <w:rFonts w:eastAsia="Times New Roman" w:cstheme="minorHAnsi"/>
                <w:bCs/>
                <w:kern w:val="24"/>
                <w:lang w:val="lt-LT" w:eastAsia="lt-LT"/>
              </w:rPr>
              <w:t>S</w:t>
            </w:r>
            <w:r w:rsidR="00A761A4" w:rsidRPr="00A761A4">
              <w:rPr>
                <w:rFonts w:eastAsia="Times New Roman" w:cstheme="minorHAnsi"/>
                <w:bCs/>
                <w:kern w:val="24"/>
                <w:lang w:val="lt-LT" w:eastAsia="lt-LT"/>
              </w:rPr>
              <w:t>usitikimas).</w:t>
            </w:r>
          </w:p>
          <w:p w14:paraId="4126E3E2" w14:textId="157C0713" w:rsidR="00B96BB9" w:rsidRPr="00E9500D" w:rsidRDefault="00A761A4" w:rsidP="5076C31F">
            <w:pPr>
              <w:tabs>
                <w:tab w:val="left" w:pos="720"/>
              </w:tabs>
              <w:contextualSpacing/>
              <w:jc w:val="both"/>
              <w:rPr>
                <w:rFonts w:eastAsia="Times New Roman"/>
                <w:kern w:val="24"/>
                <w:lang w:val="lt-LT" w:eastAsia="lt-LT"/>
              </w:rPr>
            </w:pPr>
            <w:r w:rsidRPr="5076C31F">
              <w:rPr>
                <w:rFonts w:eastAsia="Times New Roman"/>
                <w:kern w:val="24"/>
                <w:lang w:val="lt-LT" w:eastAsia="lt-LT"/>
              </w:rPr>
              <w:t xml:space="preserve">Esant poreikiui, apie </w:t>
            </w:r>
            <w:r w:rsidR="0018126B" w:rsidRPr="5076C31F">
              <w:rPr>
                <w:rFonts w:eastAsia="Times New Roman"/>
                <w:kern w:val="24"/>
                <w:lang w:val="lt-LT" w:eastAsia="lt-LT"/>
              </w:rPr>
              <w:t>S</w:t>
            </w:r>
            <w:r w:rsidRPr="5076C31F">
              <w:rPr>
                <w:rFonts w:eastAsia="Times New Roman"/>
                <w:kern w:val="24"/>
                <w:lang w:val="lt-LT" w:eastAsia="lt-LT"/>
              </w:rPr>
              <w:t xml:space="preserve">usitikimo organizavimą ir su juo susijusias aplinkybes informuosime atskiru pranešimu.  </w:t>
            </w:r>
          </w:p>
        </w:tc>
      </w:tr>
      <w:tr w:rsidR="00961922" w:rsidRPr="001803FC" w14:paraId="2EF9E42F" w14:textId="77777777" w:rsidTr="3DD01E6D">
        <w:tc>
          <w:tcPr>
            <w:tcW w:w="2518" w:type="dxa"/>
          </w:tcPr>
          <w:p w14:paraId="01372BF9" w14:textId="6F3BF627" w:rsidR="00961922" w:rsidRPr="00A761A4" w:rsidRDefault="00961922" w:rsidP="00961922">
            <w:pPr>
              <w:rPr>
                <w:rFonts w:eastAsia="Calibri" w:cstheme="minorHAnsi"/>
                <w:b/>
                <w:lang w:val="lt-LT"/>
              </w:rPr>
            </w:pPr>
            <w:r w:rsidRPr="00A761A4">
              <w:rPr>
                <w:rFonts w:eastAsia="Calibri" w:cstheme="minorHAnsi"/>
                <w:b/>
                <w:lang w:val="lt-LT"/>
              </w:rPr>
              <w:t>Pastabos (pasiūlymai):</w:t>
            </w:r>
          </w:p>
        </w:tc>
        <w:tc>
          <w:tcPr>
            <w:tcW w:w="6975" w:type="dxa"/>
          </w:tcPr>
          <w:p w14:paraId="3C9EB105" w14:textId="01169388" w:rsidR="00D37150" w:rsidRPr="007135A8" w:rsidRDefault="006F004A" w:rsidP="5076C31F">
            <w:pPr>
              <w:tabs>
                <w:tab w:val="left" w:pos="720"/>
              </w:tabs>
              <w:spacing w:line="259" w:lineRule="auto"/>
              <w:contextualSpacing/>
              <w:jc w:val="both"/>
              <w:rPr>
                <w:rFonts w:eastAsia="Calibri"/>
                <w:lang w:val="lt-LT"/>
              </w:rPr>
            </w:pPr>
            <w:r>
              <w:rPr>
                <w:rFonts w:eastAsia="Calibri"/>
                <w:lang w:val="lt-LT"/>
              </w:rPr>
              <w:t>KC</w:t>
            </w:r>
            <w:r w:rsidR="00961922" w:rsidRPr="5076C31F">
              <w:rPr>
                <w:rFonts w:eastAsia="Calibri"/>
                <w:lang w:val="lt-LT"/>
              </w:rPr>
              <w:t xml:space="preserve"> prašo rinkos dalyvių teikti konkrečius siūlymus </w:t>
            </w:r>
            <w:r w:rsidR="00961922" w:rsidRPr="5076C31F">
              <w:rPr>
                <w:lang w:val="lt-LT"/>
              </w:rPr>
              <w:t>ir pateikti savo siūlymų pagrindimus,</w:t>
            </w:r>
            <w:r w:rsidR="00961922" w:rsidRPr="5076C31F">
              <w:rPr>
                <w:rFonts w:eastAsia="Calibri"/>
                <w:lang w:val="lt-LT"/>
              </w:rPr>
              <w:t xml:space="preserve"> kurie, esant poreikiui, bus aptarti </w:t>
            </w:r>
            <w:r w:rsidR="00187E9C">
              <w:rPr>
                <w:rFonts w:eastAsia="Calibri"/>
                <w:lang w:val="lt-LT"/>
              </w:rPr>
              <w:t>Susitikimo</w:t>
            </w:r>
            <w:r w:rsidR="00961922" w:rsidRPr="5076C31F">
              <w:rPr>
                <w:rFonts w:eastAsia="Calibri"/>
                <w:lang w:val="lt-LT"/>
              </w:rPr>
              <w:t xml:space="preserve"> metu. (Prašome atsakyti į klausimus pateiktus </w:t>
            </w:r>
            <w:r w:rsidR="00DF253D">
              <w:rPr>
                <w:rFonts w:eastAsia="Calibri"/>
                <w:lang w:val="lt-LT"/>
              </w:rPr>
              <w:t>3</w:t>
            </w:r>
            <w:r w:rsidR="00325ABC">
              <w:rPr>
                <w:rFonts w:eastAsia="Calibri"/>
                <w:lang w:val="lt-LT"/>
              </w:rPr>
              <w:t xml:space="preserve"> priede</w:t>
            </w:r>
            <w:r w:rsidR="00961922" w:rsidRPr="5076C31F">
              <w:rPr>
                <w:rFonts w:eastAsia="Calibri"/>
                <w:lang w:val="lt-LT"/>
              </w:rPr>
              <w:t>).</w:t>
            </w:r>
          </w:p>
        </w:tc>
      </w:tr>
      <w:tr w:rsidR="0075558D" w:rsidRPr="003661C0" w14:paraId="34DCB26B" w14:textId="77777777" w:rsidTr="3DD01E6D">
        <w:tc>
          <w:tcPr>
            <w:tcW w:w="2518" w:type="dxa"/>
          </w:tcPr>
          <w:p w14:paraId="19225CFB" w14:textId="50B218F5" w:rsidR="0075558D" w:rsidRPr="00A761A4" w:rsidRDefault="0075558D" w:rsidP="00A761A4">
            <w:pPr>
              <w:rPr>
                <w:rFonts w:eastAsia="Calibri" w:cstheme="minorHAnsi"/>
                <w:b/>
                <w:lang w:val="lt-LT"/>
              </w:rPr>
            </w:pPr>
            <w:r w:rsidRPr="00A761A4">
              <w:rPr>
                <w:rFonts w:eastAsia="Calibri" w:cstheme="minorHAnsi"/>
                <w:b/>
                <w:lang w:val="lt-LT"/>
              </w:rPr>
              <w:t>Konsultacijos su rinka laikas</w:t>
            </w:r>
          </w:p>
        </w:tc>
        <w:tc>
          <w:tcPr>
            <w:tcW w:w="6975" w:type="dxa"/>
          </w:tcPr>
          <w:p w14:paraId="30E6A0D7" w14:textId="58627CE1" w:rsidR="0075558D" w:rsidRPr="00A761A4" w:rsidRDefault="0075558D" w:rsidP="5076C31F">
            <w:pPr>
              <w:tabs>
                <w:tab w:val="left" w:pos="720"/>
              </w:tabs>
              <w:spacing w:line="259" w:lineRule="auto"/>
              <w:contextualSpacing/>
              <w:jc w:val="both"/>
              <w:rPr>
                <w:rFonts w:eastAsia="Times New Roman"/>
                <w:kern w:val="24"/>
                <w:lang w:val="lt-LT" w:eastAsia="lt-LT"/>
              </w:rPr>
            </w:pPr>
            <w:r w:rsidRPr="5076C31F">
              <w:rPr>
                <w:rFonts w:eastAsia="Times New Roman"/>
                <w:kern w:val="24"/>
                <w:lang w:val="lt-LT" w:eastAsia="lt-LT"/>
              </w:rPr>
              <w:t>Tiekėjai prašomi ne vėliau kaip iki</w:t>
            </w:r>
            <w:r w:rsidR="00A87575">
              <w:rPr>
                <w:rFonts w:eastAsia="Times New Roman"/>
                <w:kern w:val="24"/>
                <w:lang w:val="lt-LT" w:eastAsia="lt-LT"/>
              </w:rPr>
              <w:t xml:space="preserve"> </w:t>
            </w:r>
            <w:r w:rsidR="00A87575" w:rsidRPr="003854CD">
              <w:rPr>
                <w:rFonts w:eastAsia="Times New Roman"/>
                <w:b/>
                <w:bCs/>
                <w:kern w:val="24"/>
                <w:lang w:val="lt-LT" w:eastAsia="lt-LT"/>
              </w:rPr>
              <w:t>2025 m. liepos 2</w:t>
            </w:r>
            <w:r w:rsidR="00070753">
              <w:rPr>
                <w:rFonts w:eastAsia="Times New Roman"/>
                <w:b/>
                <w:bCs/>
                <w:kern w:val="24"/>
                <w:lang w:val="lt-LT" w:eastAsia="lt-LT"/>
              </w:rPr>
              <w:t>9</w:t>
            </w:r>
            <w:r w:rsidR="00A87575" w:rsidRPr="003854CD">
              <w:rPr>
                <w:rFonts w:eastAsia="Times New Roman"/>
                <w:b/>
                <w:bCs/>
                <w:kern w:val="24"/>
                <w:lang w:val="lt-LT" w:eastAsia="lt-LT"/>
              </w:rPr>
              <w:t xml:space="preserve"> d. </w:t>
            </w:r>
            <w:r w:rsidR="003854CD" w:rsidRPr="003854CD">
              <w:rPr>
                <w:rFonts w:eastAsia="Times New Roman"/>
                <w:b/>
                <w:bCs/>
                <w:kern w:val="24"/>
                <w:lang w:val="lt-LT" w:eastAsia="lt-LT"/>
              </w:rPr>
              <w:t xml:space="preserve">14 val. 00 min. </w:t>
            </w:r>
            <w:r w:rsidRPr="5076C31F">
              <w:rPr>
                <w:rFonts w:eastAsia="Times New Roman"/>
                <w:kern w:val="24"/>
                <w:lang w:val="lt-LT" w:eastAsia="lt-LT"/>
              </w:rPr>
              <w:t>pateikti siūlymus CVP IS priemonėmis.</w:t>
            </w:r>
          </w:p>
          <w:p w14:paraId="5655CE6B" w14:textId="2B5D6ADF" w:rsidR="00D702A0" w:rsidRPr="00A761A4" w:rsidRDefault="005E2658" w:rsidP="008F33E7">
            <w:pPr>
              <w:tabs>
                <w:tab w:val="left" w:pos="720"/>
              </w:tabs>
              <w:spacing w:line="259" w:lineRule="auto"/>
              <w:contextualSpacing/>
              <w:jc w:val="both"/>
              <w:rPr>
                <w:rFonts w:eastAsia="Times New Roman"/>
                <w:kern w:val="24"/>
                <w:lang w:val="lt-LT" w:eastAsia="lt-LT"/>
              </w:rPr>
            </w:pPr>
            <w:r w:rsidRPr="5076C31F">
              <w:rPr>
                <w:lang w:val="lt-LT"/>
              </w:rPr>
              <w:t>Klausimai, pastabos, siūlymai, gauti pasibaigus aukščiau nurodytam terminui, gali būti nenagrinėjami.</w:t>
            </w:r>
            <w:r w:rsidRPr="5076C31F">
              <w:rPr>
                <w:rFonts w:eastAsia="Times New Roman"/>
                <w:kern w:val="24"/>
                <w:lang w:val="lt-LT" w:eastAsia="lt-LT"/>
              </w:rPr>
              <w:t xml:space="preserve"> </w:t>
            </w:r>
          </w:p>
        </w:tc>
      </w:tr>
      <w:tr w:rsidR="001A125A" w:rsidRPr="003661C0" w14:paraId="577EA844" w14:textId="77777777" w:rsidTr="3DD01E6D">
        <w:tc>
          <w:tcPr>
            <w:tcW w:w="2518" w:type="dxa"/>
          </w:tcPr>
          <w:p w14:paraId="4CDC167B" w14:textId="2EEE29DA" w:rsidR="001A125A" w:rsidRPr="00A761A4" w:rsidRDefault="001A125A" w:rsidP="00A761A4">
            <w:pPr>
              <w:rPr>
                <w:rFonts w:eastAsia="Calibri" w:cstheme="minorHAnsi"/>
                <w:b/>
                <w:lang w:val="lt-LT"/>
              </w:rPr>
            </w:pPr>
            <w:r>
              <w:rPr>
                <w:rFonts w:eastAsia="Calibri" w:cstheme="minorHAnsi"/>
                <w:b/>
                <w:lang w:val="lt-LT"/>
              </w:rPr>
              <w:t>Konsulta</w:t>
            </w:r>
            <w:r w:rsidR="00830540">
              <w:rPr>
                <w:rFonts w:eastAsia="Calibri" w:cstheme="minorHAnsi"/>
                <w:b/>
                <w:lang w:val="lt-LT"/>
              </w:rPr>
              <w:t>cijos su rinka kalba</w:t>
            </w:r>
          </w:p>
        </w:tc>
        <w:tc>
          <w:tcPr>
            <w:tcW w:w="6975" w:type="dxa"/>
          </w:tcPr>
          <w:p w14:paraId="5A05AB7E" w14:textId="1CC129CD" w:rsidR="00DD6E37" w:rsidRDefault="00830540" w:rsidP="00DD6E37">
            <w:pPr>
              <w:spacing w:line="259" w:lineRule="auto"/>
              <w:jc w:val="both"/>
              <w:rPr>
                <w:lang w:val="lt-LT"/>
              </w:rPr>
            </w:pPr>
            <w:r w:rsidRPr="5076C31F">
              <w:rPr>
                <w:lang w:val="lt-LT"/>
              </w:rPr>
              <w:t>Tiekėjai savo siūlymus gali pateikti lietuvių / anglų  kalba</w:t>
            </w:r>
            <w:r w:rsidR="003854CD">
              <w:rPr>
                <w:lang w:val="lt-LT"/>
              </w:rPr>
              <w:t>.</w:t>
            </w:r>
          </w:p>
          <w:p w14:paraId="48198A3C" w14:textId="2AF0ABFA" w:rsidR="00DD6E37" w:rsidRDefault="00DD6E37" w:rsidP="00DD6E37">
            <w:pPr>
              <w:spacing w:line="259" w:lineRule="auto"/>
              <w:jc w:val="both"/>
              <w:rPr>
                <w:lang w:val="lt-LT"/>
              </w:rPr>
            </w:pPr>
          </w:p>
          <w:p w14:paraId="7F5317C5" w14:textId="69C230C1" w:rsidR="00880695" w:rsidRDefault="00E26060" w:rsidP="00880695">
            <w:pPr>
              <w:spacing w:line="259" w:lineRule="auto"/>
              <w:jc w:val="both"/>
              <w:rPr>
                <w:lang w:val="lt-LT"/>
              </w:rPr>
            </w:pPr>
            <w:r>
              <w:rPr>
                <w:lang w:val="lt-LT"/>
              </w:rPr>
              <w:t>Jei bus vykdoma</w:t>
            </w:r>
            <w:r w:rsidR="006C6B23">
              <w:rPr>
                <w:lang w:val="lt-LT"/>
              </w:rPr>
              <w:t>s</w:t>
            </w:r>
            <w:r w:rsidR="00DD6E37">
              <w:rPr>
                <w:lang w:val="lt-LT"/>
              </w:rPr>
              <w:t xml:space="preserve"> </w:t>
            </w:r>
            <w:r w:rsidR="006C6B23">
              <w:rPr>
                <w:lang w:val="lt-LT"/>
              </w:rPr>
              <w:t xml:space="preserve">Susitikimas </w:t>
            </w:r>
            <w:r w:rsidR="00DD6E37">
              <w:rPr>
                <w:lang w:val="lt-LT"/>
              </w:rPr>
              <w:t xml:space="preserve">gyvai, </w:t>
            </w:r>
            <w:r w:rsidR="00AE555D">
              <w:rPr>
                <w:lang w:val="lt-LT"/>
              </w:rPr>
              <w:t>Susitikim</w:t>
            </w:r>
            <w:r w:rsidR="008419AD">
              <w:rPr>
                <w:lang w:val="lt-LT"/>
              </w:rPr>
              <w:t>o</w:t>
            </w:r>
            <w:r w:rsidR="00AE555D">
              <w:rPr>
                <w:lang w:val="lt-LT"/>
              </w:rPr>
              <w:t xml:space="preserve"> metu bus </w:t>
            </w:r>
            <w:r w:rsidR="00E77E15">
              <w:rPr>
                <w:lang w:val="lt-LT"/>
              </w:rPr>
              <w:t xml:space="preserve">kalbama </w:t>
            </w:r>
            <w:r w:rsidR="00880695" w:rsidRPr="5076C31F">
              <w:rPr>
                <w:lang w:val="lt-LT"/>
              </w:rPr>
              <w:t>lietuvių</w:t>
            </w:r>
            <w:r w:rsidR="00880695">
              <w:rPr>
                <w:lang w:val="lt-LT"/>
              </w:rPr>
              <w:t xml:space="preserve"> kalba</w:t>
            </w:r>
            <w:r w:rsidR="00880695" w:rsidRPr="5076C31F">
              <w:rPr>
                <w:lang w:val="lt-LT"/>
              </w:rPr>
              <w:t>.</w:t>
            </w:r>
          </w:p>
          <w:p w14:paraId="32573AFC" w14:textId="31C3EF4E" w:rsidR="00A118A5" w:rsidRPr="00A761A4" w:rsidRDefault="00A118A5" w:rsidP="5076C31F">
            <w:pPr>
              <w:spacing w:line="259" w:lineRule="auto"/>
              <w:jc w:val="both"/>
              <w:rPr>
                <w:lang w:val="lt-LT"/>
              </w:rPr>
            </w:pPr>
          </w:p>
        </w:tc>
      </w:tr>
      <w:tr w:rsidR="00B04107" w:rsidRPr="003661C0" w14:paraId="24064EAD" w14:textId="77777777" w:rsidTr="3DD01E6D">
        <w:tc>
          <w:tcPr>
            <w:tcW w:w="2518" w:type="dxa"/>
          </w:tcPr>
          <w:p w14:paraId="22A0FA2D" w14:textId="7FB899E4" w:rsidR="00B04107" w:rsidRPr="00A761A4" w:rsidRDefault="00B04107" w:rsidP="00B04107">
            <w:pPr>
              <w:rPr>
                <w:rFonts w:eastAsia="Calibri" w:cstheme="minorHAnsi"/>
                <w:b/>
                <w:lang w:val="lt-LT"/>
              </w:rPr>
            </w:pPr>
            <w:r>
              <w:rPr>
                <w:rFonts w:cs="Times New Roman"/>
                <w:b/>
              </w:rPr>
              <w:t>Suinteresuotų asmenų informavimas:</w:t>
            </w:r>
          </w:p>
        </w:tc>
        <w:tc>
          <w:tcPr>
            <w:tcW w:w="6975" w:type="dxa"/>
          </w:tcPr>
          <w:p w14:paraId="6537AD75" w14:textId="7463AAF7" w:rsidR="00B04107" w:rsidRPr="00A761A4" w:rsidRDefault="00B04107" w:rsidP="00B04107">
            <w:pPr>
              <w:rPr>
                <w:rFonts w:eastAsia="Calibri" w:cstheme="minorHAnsi"/>
                <w:lang w:val="lt-LT"/>
              </w:rPr>
            </w:pPr>
            <w:r w:rsidRPr="002917B6">
              <w:rPr>
                <w:rFonts w:cs="Times New Roman"/>
                <w:lang w:val="lt-LT"/>
              </w:rPr>
              <w:t xml:space="preserve">Visi CVP IS priemonėmis pateikti tiekėjų klausimai ir siūlymai, susiję su konsultacijos objektu, ir Perkančiojo subjekto priimti spendimai po </w:t>
            </w:r>
            <w:r w:rsidR="00175A6F" w:rsidRPr="002917B6">
              <w:rPr>
                <w:rFonts w:cs="Times New Roman"/>
                <w:lang w:val="lt-LT"/>
              </w:rPr>
              <w:lastRenderedPageBreak/>
              <w:t>S</w:t>
            </w:r>
            <w:r w:rsidRPr="002917B6">
              <w:rPr>
                <w:rFonts w:cs="Times New Roman"/>
                <w:lang w:val="lt-LT"/>
              </w:rPr>
              <w:t xml:space="preserve">usitikimo  bus paviešinti CVP IS prie rinkos konsultacijos dokumentų ne vėliau kaip iki Pirkimo pradžios. </w:t>
            </w:r>
          </w:p>
        </w:tc>
      </w:tr>
      <w:tr w:rsidR="009802EE" w:rsidRPr="001803FC" w14:paraId="41101531" w14:textId="77777777" w:rsidTr="3DD01E6D">
        <w:tc>
          <w:tcPr>
            <w:tcW w:w="2518" w:type="dxa"/>
          </w:tcPr>
          <w:p w14:paraId="5515DBCC" w14:textId="3E88A1C8" w:rsidR="009802EE" w:rsidRPr="00A761A4" w:rsidRDefault="009802EE" w:rsidP="009802EE">
            <w:pPr>
              <w:rPr>
                <w:rFonts w:eastAsia="Calibri" w:cstheme="minorHAnsi"/>
                <w:b/>
                <w:lang w:val="lt-LT"/>
              </w:rPr>
            </w:pPr>
            <w:r w:rsidRPr="00A761A4">
              <w:rPr>
                <w:rFonts w:eastAsia="Calibri" w:cstheme="minorHAnsi"/>
                <w:b/>
                <w:lang w:val="lt-LT"/>
              </w:rPr>
              <w:lastRenderedPageBreak/>
              <w:t xml:space="preserve">Kontaktiniai asmenys: </w:t>
            </w:r>
          </w:p>
        </w:tc>
        <w:tc>
          <w:tcPr>
            <w:tcW w:w="6975" w:type="dxa"/>
          </w:tcPr>
          <w:p w14:paraId="429DF6C1" w14:textId="74D11F47" w:rsidR="009802EE" w:rsidRPr="00A72861" w:rsidRDefault="009802EE" w:rsidP="00BC1070">
            <w:pPr>
              <w:spacing w:line="259" w:lineRule="auto"/>
              <w:jc w:val="both"/>
              <w:rPr>
                <w:rFonts w:ascii="Arial" w:hAnsi="Arial" w:cs="Arial"/>
                <w:color w:val="FF0000"/>
                <w:sz w:val="22"/>
                <w:szCs w:val="22"/>
                <w:lang w:val="lt-LT"/>
              </w:rPr>
            </w:pPr>
            <w:r w:rsidRPr="00403283">
              <w:rPr>
                <w:rFonts w:ascii="Arial" w:hAnsi="Arial" w:cs="Arial"/>
                <w:sz w:val="22"/>
                <w:szCs w:val="22"/>
                <w:lang w:val="lt-LT"/>
              </w:rPr>
              <w:t xml:space="preserve">Asmuo, atsakingas už procedūrų CVP IS vykdymą – </w:t>
            </w:r>
            <w:r w:rsidR="00662407">
              <w:rPr>
                <w:rFonts w:ascii="Arial" w:hAnsi="Arial" w:cs="Arial"/>
                <w:sz w:val="22"/>
                <w:szCs w:val="22"/>
                <w:lang w:val="lt-LT"/>
              </w:rPr>
              <w:t>KC</w:t>
            </w:r>
            <w:r w:rsidRPr="00403283">
              <w:rPr>
                <w:rFonts w:ascii="Arial" w:hAnsi="Arial" w:cs="Arial"/>
                <w:sz w:val="22"/>
                <w:szCs w:val="22"/>
                <w:lang w:val="lt-LT"/>
              </w:rPr>
              <w:t xml:space="preserve"> </w:t>
            </w:r>
            <w:r w:rsidR="00B11DBF">
              <w:rPr>
                <w:rFonts w:ascii="Arial" w:hAnsi="Arial" w:cs="Arial"/>
                <w:sz w:val="22"/>
                <w:szCs w:val="22"/>
                <w:lang w:val="lt-LT"/>
              </w:rPr>
              <w:t>Veiklos palaikymo pirkimai</w:t>
            </w:r>
            <w:r w:rsidR="005723E1" w:rsidRPr="00403283">
              <w:rPr>
                <w:rFonts w:ascii="Arial" w:hAnsi="Arial" w:cs="Arial"/>
                <w:sz w:val="22"/>
                <w:szCs w:val="22"/>
                <w:lang w:val="lt-LT"/>
              </w:rPr>
              <w:t xml:space="preserve">, Projektų vadovė </w:t>
            </w:r>
            <w:r w:rsidR="006F7D18">
              <w:rPr>
                <w:rFonts w:ascii="Arial" w:hAnsi="Arial" w:cs="Arial"/>
                <w:sz w:val="22"/>
                <w:szCs w:val="22"/>
                <w:lang w:val="lt-LT"/>
              </w:rPr>
              <w:t>Jekaterina Petrauskienė</w:t>
            </w:r>
            <w:r w:rsidR="005723E1" w:rsidRPr="00403283">
              <w:rPr>
                <w:rFonts w:ascii="Arial" w:hAnsi="Arial" w:cs="Arial"/>
                <w:sz w:val="22"/>
                <w:szCs w:val="22"/>
                <w:lang w:val="lt-LT"/>
              </w:rPr>
              <w:t>, el. p.</w:t>
            </w:r>
            <w:r w:rsidR="002E2181">
              <w:t xml:space="preserve"> </w:t>
            </w:r>
            <w:proofErr w:type="spellStart"/>
            <w:r w:rsidR="002E2181" w:rsidRPr="002E2181">
              <w:rPr>
                <w:rFonts w:ascii="Arial" w:hAnsi="Arial" w:cs="Arial"/>
                <w:sz w:val="22"/>
                <w:szCs w:val="22"/>
                <w:lang w:val="lt-LT"/>
              </w:rPr>
              <w:t>jekaterina.petrauskiene@ltgkc.lt</w:t>
            </w:r>
            <w:proofErr w:type="spellEnd"/>
            <w:r w:rsidR="005723E1" w:rsidRPr="00403283">
              <w:rPr>
                <w:rFonts w:ascii="Arial" w:hAnsi="Arial" w:cs="Arial"/>
                <w:sz w:val="22"/>
                <w:szCs w:val="22"/>
                <w:lang w:val="lt-LT"/>
              </w:rPr>
              <w:t xml:space="preserve">, </w:t>
            </w:r>
            <w:r w:rsidR="002E2181">
              <w:rPr>
                <w:rFonts w:ascii="Arial" w:hAnsi="Arial" w:cs="Arial"/>
                <w:sz w:val="22"/>
                <w:szCs w:val="22"/>
                <w:lang w:val="lt-LT"/>
              </w:rPr>
              <w:t xml:space="preserve"> </w:t>
            </w:r>
            <w:r w:rsidR="005723E1" w:rsidRPr="00403283">
              <w:rPr>
                <w:rFonts w:ascii="Arial" w:hAnsi="Arial" w:cs="Arial"/>
                <w:sz w:val="22"/>
                <w:szCs w:val="22"/>
                <w:lang w:val="lt-LT"/>
              </w:rPr>
              <w:t xml:space="preserve">mob. tel. </w:t>
            </w:r>
            <w:r w:rsidR="002E2181" w:rsidRPr="002E2181">
              <w:rPr>
                <w:rFonts w:ascii="Arial" w:eastAsia="Calibri" w:hAnsi="Arial" w:cs="Arial"/>
                <w:color w:val="000000"/>
                <w:sz w:val="22"/>
                <w:szCs w:val="22"/>
              </w:rPr>
              <w:t>+370 62905424</w:t>
            </w:r>
            <w:r w:rsidR="002E2181">
              <w:rPr>
                <w:rFonts w:ascii="Arial" w:eastAsia="Calibri" w:hAnsi="Arial" w:cs="Arial"/>
                <w:color w:val="000000"/>
                <w:sz w:val="22"/>
                <w:szCs w:val="22"/>
              </w:rPr>
              <w:t>.</w:t>
            </w:r>
          </w:p>
        </w:tc>
      </w:tr>
    </w:tbl>
    <w:p w14:paraId="1B0EF6CE" w14:textId="281EEB25" w:rsidR="00A76730" w:rsidRDefault="00A76730" w:rsidP="00A761A4">
      <w:pPr>
        <w:suppressAutoHyphens/>
        <w:ind w:right="-30"/>
        <w:rPr>
          <w:rFonts w:eastAsia="Times New Roman" w:cstheme="minorHAnsi"/>
          <w:lang w:val="lt-LT" w:eastAsia="lt-LT"/>
        </w:rPr>
      </w:pPr>
    </w:p>
    <w:p w14:paraId="4CD44261" w14:textId="77777777" w:rsidR="00A76730" w:rsidRDefault="00A76730" w:rsidP="00A76730">
      <w:pPr>
        <w:pStyle w:val="Body2"/>
        <w:ind w:firstLine="567"/>
        <w:rPr>
          <w:rFonts w:ascii="Arial" w:hAnsi="Arial" w:cs="Arial"/>
          <w:lang w:val="lt-LT"/>
        </w:rPr>
      </w:pPr>
      <w:r>
        <w:rPr>
          <w:rFonts w:ascii="Arial" w:hAnsi="Arial" w:cs="Arial"/>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52FA7A8" w14:textId="3CECA38D" w:rsidR="00A76730" w:rsidRDefault="00A76730" w:rsidP="00A761A4">
      <w:pPr>
        <w:suppressAutoHyphens/>
        <w:ind w:right="-30"/>
        <w:rPr>
          <w:rFonts w:eastAsia="Times New Roman" w:cstheme="minorHAnsi"/>
          <w:lang w:val="lt-LT" w:eastAsia="lt-LT"/>
        </w:rPr>
      </w:pPr>
    </w:p>
    <w:p w14:paraId="5D4B2685" w14:textId="77777777" w:rsidR="00A76730" w:rsidRDefault="00A76730" w:rsidP="00A761A4">
      <w:pPr>
        <w:suppressAutoHyphens/>
        <w:ind w:right="-30"/>
        <w:rPr>
          <w:rFonts w:eastAsia="Times New Roman" w:cstheme="minorHAnsi"/>
          <w:lang w:val="lt-LT" w:eastAsia="lt-LT"/>
        </w:rPr>
      </w:pPr>
    </w:p>
    <w:p w14:paraId="5B9367AE" w14:textId="3CEBB2AB" w:rsidR="00F8438E" w:rsidRDefault="00F8438E" w:rsidP="00A761A4">
      <w:pPr>
        <w:suppressAutoHyphens/>
        <w:ind w:right="-30"/>
        <w:rPr>
          <w:rFonts w:eastAsia="Times New Roman" w:cstheme="minorHAnsi"/>
          <w:lang w:val="lt-LT" w:eastAsia="lt-LT"/>
        </w:rPr>
      </w:pPr>
      <w:bookmarkStart w:id="1" w:name="_Hlk66173710"/>
      <w:r>
        <w:rPr>
          <w:rFonts w:eastAsia="Times New Roman" w:cstheme="minorHAnsi"/>
          <w:lang w:val="lt-LT" w:eastAsia="lt-LT"/>
        </w:rPr>
        <w:t>PRIDEDAMA:</w:t>
      </w:r>
    </w:p>
    <w:bookmarkEnd w:id="1"/>
    <w:p w14:paraId="584816AE" w14:textId="77777777" w:rsidR="00104997" w:rsidRPr="00E63A3F" w:rsidRDefault="00104997" w:rsidP="00104997">
      <w:pPr>
        <w:suppressAutoHyphens/>
        <w:ind w:right="-30"/>
        <w:rPr>
          <w:rFonts w:ascii="Arial" w:eastAsia="Times New Roman" w:hAnsi="Arial" w:cs="Arial"/>
          <w:sz w:val="20"/>
          <w:szCs w:val="20"/>
          <w:lang w:val="lt-LT" w:eastAsia="lt-LT"/>
        </w:rPr>
      </w:pPr>
      <w:r w:rsidRPr="00E63A3F">
        <w:rPr>
          <w:rFonts w:ascii="Arial" w:eastAsia="Times New Roman" w:hAnsi="Arial" w:cs="Arial"/>
          <w:sz w:val="20"/>
          <w:szCs w:val="20"/>
          <w:lang w:val="lt-LT" w:eastAsia="lt-LT"/>
        </w:rPr>
        <w:t>1. Pirkimo Techninės specifikacija.</w:t>
      </w:r>
    </w:p>
    <w:p w14:paraId="609AEDF8" w14:textId="77777777" w:rsidR="00104997" w:rsidRPr="00E63A3F" w:rsidRDefault="00104997" w:rsidP="00104997">
      <w:pPr>
        <w:suppressAutoHyphens/>
        <w:ind w:right="-30"/>
        <w:rPr>
          <w:rFonts w:ascii="Arial" w:eastAsia="Times New Roman" w:hAnsi="Arial" w:cs="Arial"/>
          <w:sz w:val="20"/>
          <w:szCs w:val="20"/>
          <w:lang w:val="lt-LT" w:eastAsia="lt-LT"/>
        </w:rPr>
      </w:pPr>
      <w:r w:rsidRPr="00800F92">
        <w:rPr>
          <w:rFonts w:ascii="Arial" w:eastAsia="Times New Roman" w:hAnsi="Arial" w:cs="Arial"/>
          <w:sz w:val="20"/>
          <w:szCs w:val="20"/>
          <w:lang w:val="lt-LT" w:eastAsia="lt-LT"/>
        </w:rPr>
        <w:t>2</w:t>
      </w:r>
      <w:r w:rsidRPr="00E63A3F">
        <w:rPr>
          <w:rFonts w:ascii="Arial" w:eastAsia="Times New Roman" w:hAnsi="Arial" w:cs="Arial"/>
          <w:sz w:val="20"/>
          <w:szCs w:val="20"/>
          <w:lang w:val="lt-LT" w:eastAsia="lt-LT"/>
        </w:rPr>
        <w:t>. Pasiūlymų vertinimo tvarka.</w:t>
      </w:r>
    </w:p>
    <w:p w14:paraId="32A83E5A" w14:textId="77777777" w:rsidR="00104997" w:rsidRPr="00E63A3F" w:rsidRDefault="00104997" w:rsidP="00104997">
      <w:pPr>
        <w:suppressAutoHyphens/>
        <w:ind w:right="-30"/>
        <w:rPr>
          <w:rFonts w:ascii="Arial" w:eastAsia="Times New Roman" w:hAnsi="Arial" w:cs="Arial"/>
          <w:sz w:val="20"/>
          <w:szCs w:val="20"/>
          <w:lang w:val="lt-LT" w:eastAsia="lt-LT"/>
        </w:rPr>
      </w:pPr>
      <w:r w:rsidRPr="00E63A3F">
        <w:rPr>
          <w:rFonts w:ascii="Arial" w:eastAsia="Times New Roman" w:hAnsi="Arial" w:cs="Arial"/>
          <w:sz w:val="20"/>
          <w:szCs w:val="20"/>
          <w:lang w:val="lt-LT" w:eastAsia="lt-LT"/>
        </w:rPr>
        <w:t>3. Klausimai rinkai.</w:t>
      </w:r>
    </w:p>
    <w:p w14:paraId="4047FBB1" w14:textId="5C3100EF" w:rsidR="00A761A4" w:rsidRDefault="00A761A4" w:rsidP="00A761A4">
      <w:pPr>
        <w:spacing w:after="160" w:line="259" w:lineRule="auto"/>
        <w:rPr>
          <w:rFonts w:cstheme="minorHAnsi"/>
          <w:lang w:val="lt-LT"/>
        </w:rPr>
      </w:pPr>
    </w:p>
    <w:p w14:paraId="2D560F5F" w14:textId="599886BB" w:rsidR="005834DE" w:rsidRDefault="005834DE" w:rsidP="00A761A4">
      <w:pPr>
        <w:spacing w:after="160" w:line="259" w:lineRule="auto"/>
        <w:rPr>
          <w:rFonts w:cstheme="minorHAnsi"/>
          <w:lang w:val="lt-LT"/>
        </w:rPr>
      </w:pPr>
    </w:p>
    <w:p w14:paraId="4B758EE5" w14:textId="77F7D4A9" w:rsidR="005834DE" w:rsidRDefault="005834DE" w:rsidP="00A761A4">
      <w:pPr>
        <w:spacing w:after="160" w:line="259" w:lineRule="auto"/>
        <w:rPr>
          <w:rFonts w:cstheme="minorHAnsi"/>
          <w:lang w:val="lt-LT"/>
        </w:rPr>
      </w:pPr>
    </w:p>
    <w:p w14:paraId="79A63FB1" w14:textId="79E66381" w:rsidR="005834DE" w:rsidRDefault="005834DE" w:rsidP="00A761A4">
      <w:pPr>
        <w:spacing w:after="160" w:line="259" w:lineRule="auto"/>
        <w:rPr>
          <w:rFonts w:cstheme="minorHAnsi"/>
          <w:lang w:val="lt-LT"/>
        </w:rPr>
      </w:pPr>
    </w:p>
    <w:p w14:paraId="168455F5" w14:textId="6DE268D9" w:rsidR="005834DE" w:rsidRDefault="005834DE" w:rsidP="00A761A4">
      <w:pPr>
        <w:spacing w:after="160" w:line="259" w:lineRule="auto"/>
        <w:rPr>
          <w:rFonts w:cstheme="minorHAnsi"/>
          <w:lang w:val="lt-LT"/>
        </w:rPr>
      </w:pPr>
    </w:p>
    <w:p w14:paraId="21DD4CA9" w14:textId="41D2C4BD" w:rsidR="005834DE" w:rsidRDefault="005834DE" w:rsidP="00A761A4">
      <w:pPr>
        <w:spacing w:after="160" w:line="259" w:lineRule="auto"/>
        <w:rPr>
          <w:rFonts w:cstheme="minorHAnsi"/>
          <w:lang w:val="lt-LT"/>
        </w:rPr>
      </w:pPr>
    </w:p>
    <w:p w14:paraId="4DD25C3A" w14:textId="1A29078C" w:rsidR="005834DE" w:rsidRDefault="005834DE" w:rsidP="00A761A4">
      <w:pPr>
        <w:spacing w:after="160" w:line="259" w:lineRule="auto"/>
        <w:rPr>
          <w:rFonts w:cstheme="minorHAnsi"/>
          <w:lang w:val="lt-LT"/>
        </w:rPr>
      </w:pPr>
    </w:p>
    <w:p w14:paraId="33133D9B" w14:textId="042F428C" w:rsidR="005834DE" w:rsidRDefault="005834DE" w:rsidP="00A761A4">
      <w:pPr>
        <w:spacing w:after="160" w:line="259" w:lineRule="auto"/>
        <w:rPr>
          <w:rFonts w:cstheme="minorHAnsi"/>
          <w:lang w:val="lt-LT"/>
        </w:rPr>
      </w:pPr>
    </w:p>
    <w:p w14:paraId="45C1728B" w14:textId="29541B09" w:rsidR="008E63CB" w:rsidRDefault="008E63CB" w:rsidP="00A761A4">
      <w:pPr>
        <w:spacing w:after="160" w:line="259" w:lineRule="auto"/>
        <w:rPr>
          <w:rFonts w:cstheme="minorHAnsi"/>
          <w:lang w:val="lt-LT"/>
        </w:rPr>
      </w:pPr>
    </w:p>
    <w:p w14:paraId="1A9DE843" w14:textId="36E40A76" w:rsidR="008E63CB" w:rsidRDefault="008E63CB" w:rsidP="00A761A4">
      <w:pPr>
        <w:spacing w:after="160" w:line="259" w:lineRule="auto"/>
        <w:rPr>
          <w:rFonts w:cstheme="minorHAnsi"/>
          <w:lang w:val="lt-LT"/>
        </w:rPr>
      </w:pPr>
    </w:p>
    <w:p w14:paraId="66B6CC2A" w14:textId="0DC35C86" w:rsidR="00443DCA" w:rsidRDefault="00443DCA" w:rsidP="007549EF">
      <w:pPr>
        <w:spacing w:after="160" w:line="259" w:lineRule="auto"/>
        <w:rPr>
          <w:rFonts w:cstheme="minorHAnsi"/>
          <w:color w:val="FF0000"/>
          <w:lang w:val="lt-LT"/>
        </w:rPr>
      </w:pPr>
    </w:p>
    <w:p w14:paraId="6B833594" w14:textId="77777777" w:rsidR="0030460C" w:rsidRDefault="0030460C" w:rsidP="007549EF">
      <w:pPr>
        <w:spacing w:after="160" w:line="259" w:lineRule="auto"/>
        <w:rPr>
          <w:rFonts w:cstheme="minorHAnsi"/>
          <w:color w:val="FF0000"/>
          <w:lang w:val="lt-LT"/>
        </w:rPr>
        <w:sectPr w:rsidR="0030460C" w:rsidSect="00BA2D93">
          <w:headerReference w:type="default" r:id="rId11"/>
          <w:footerReference w:type="even" r:id="rId12"/>
          <w:footerReference w:type="default" r:id="rId13"/>
          <w:headerReference w:type="first" r:id="rId14"/>
          <w:footerReference w:type="first" r:id="rId15"/>
          <w:type w:val="continuous"/>
          <w:pgSz w:w="11900" w:h="16840"/>
          <w:pgMar w:top="1985" w:right="561" w:bottom="1361" w:left="1701" w:header="0" w:footer="0" w:gutter="0"/>
          <w:cols w:space="708"/>
          <w:titlePg/>
          <w:docGrid w:linePitch="360"/>
        </w:sectPr>
      </w:pPr>
    </w:p>
    <w:p w14:paraId="0F00E5E9" w14:textId="198FBD15" w:rsidR="00662CF7" w:rsidRPr="00085CA3" w:rsidRDefault="00662CF7" w:rsidP="00085CA3">
      <w:pPr>
        <w:spacing w:after="160" w:line="259" w:lineRule="auto"/>
        <w:jc w:val="center"/>
        <w:rPr>
          <w:b/>
          <w:bCs/>
          <w:sz w:val="22"/>
          <w:szCs w:val="22"/>
          <w:lang w:val="lt-LT"/>
        </w:rPr>
      </w:pPr>
      <w:r w:rsidRPr="00662CF7">
        <w:rPr>
          <w:b/>
          <w:bCs/>
          <w:sz w:val="22"/>
          <w:szCs w:val="22"/>
          <w:lang w:val="lt-LT"/>
        </w:rPr>
        <w:lastRenderedPageBreak/>
        <w:t>Klausimai rinkai</w:t>
      </w:r>
    </w:p>
    <w:p w14:paraId="3080D3EB" w14:textId="784894E3" w:rsidR="00662CF7" w:rsidRPr="00662CF7" w:rsidRDefault="00662CF7" w:rsidP="00662CF7">
      <w:pPr>
        <w:spacing w:after="160" w:line="259" w:lineRule="auto"/>
        <w:rPr>
          <w:b/>
          <w:bCs/>
          <w:sz w:val="22"/>
          <w:szCs w:val="22"/>
          <w:lang w:val="lt-LT"/>
        </w:rPr>
      </w:pPr>
    </w:p>
    <w:tbl>
      <w:tblPr>
        <w:tblStyle w:val="Lentelstinklelis1"/>
        <w:tblW w:w="15100" w:type="dxa"/>
        <w:tblLook w:val="04A0" w:firstRow="1" w:lastRow="0" w:firstColumn="1" w:lastColumn="0" w:noHBand="0" w:noVBand="1"/>
      </w:tblPr>
      <w:tblGrid>
        <w:gridCol w:w="846"/>
        <w:gridCol w:w="4488"/>
        <w:gridCol w:w="4883"/>
        <w:gridCol w:w="4883"/>
      </w:tblGrid>
      <w:tr w:rsidR="00662CF7" w:rsidRPr="00662CF7" w14:paraId="1C5932B8"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hideMark/>
          </w:tcPr>
          <w:p w14:paraId="594EA1A8" w14:textId="77777777" w:rsidR="00662CF7" w:rsidRPr="00662CF7" w:rsidRDefault="00662CF7" w:rsidP="00662CF7">
            <w:r w:rsidRPr="00662CF7">
              <w:rPr>
                <w:b/>
                <w:bCs/>
              </w:rPr>
              <w:t>Nr</w:t>
            </w:r>
            <w:r w:rsidRPr="00662CF7">
              <w:t>.</w:t>
            </w:r>
          </w:p>
        </w:tc>
        <w:tc>
          <w:tcPr>
            <w:tcW w:w="4488" w:type="dxa"/>
            <w:tcBorders>
              <w:top w:val="single" w:sz="4" w:space="0" w:color="auto"/>
              <w:left w:val="single" w:sz="4" w:space="0" w:color="auto"/>
              <w:bottom w:val="single" w:sz="4" w:space="0" w:color="auto"/>
              <w:right w:val="single" w:sz="4" w:space="0" w:color="auto"/>
            </w:tcBorders>
            <w:hideMark/>
          </w:tcPr>
          <w:p w14:paraId="389C8838" w14:textId="013DC95A" w:rsidR="00662CF7" w:rsidRPr="00662CF7" w:rsidRDefault="00662CF7" w:rsidP="00662CF7">
            <w:pPr>
              <w:jc w:val="center"/>
              <w:rPr>
                <w:b/>
                <w:bCs/>
              </w:rPr>
            </w:pPr>
            <w:r w:rsidRPr="00662CF7">
              <w:rPr>
                <w:b/>
                <w:bCs/>
              </w:rPr>
              <w:t xml:space="preserve">Rinkos konsultacijos klausimas </w:t>
            </w:r>
          </w:p>
        </w:tc>
        <w:tc>
          <w:tcPr>
            <w:tcW w:w="4883" w:type="dxa"/>
            <w:tcBorders>
              <w:top w:val="single" w:sz="4" w:space="0" w:color="auto"/>
              <w:left w:val="single" w:sz="4" w:space="0" w:color="auto"/>
              <w:bottom w:val="single" w:sz="4" w:space="0" w:color="auto"/>
              <w:right w:val="single" w:sz="4" w:space="0" w:color="auto"/>
            </w:tcBorders>
            <w:hideMark/>
          </w:tcPr>
          <w:p w14:paraId="68228C2E" w14:textId="3A6226C9" w:rsidR="00662CF7" w:rsidRPr="00662CF7" w:rsidRDefault="00662CF7" w:rsidP="00662CF7">
            <w:pPr>
              <w:jc w:val="center"/>
              <w:rPr>
                <w:b/>
                <w:bCs/>
              </w:rPr>
            </w:pPr>
            <w:r w:rsidRPr="00662CF7">
              <w:rPr>
                <w:b/>
                <w:bCs/>
              </w:rPr>
              <w:t xml:space="preserve">Rinkos dalyvio atsakymai </w:t>
            </w:r>
          </w:p>
        </w:tc>
        <w:tc>
          <w:tcPr>
            <w:tcW w:w="4883" w:type="dxa"/>
            <w:tcBorders>
              <w:top w:val="single" w:sz="4" w:space="0" w:color="auto"/>
              <w:left w:val="single" w:sz="4" w:space="0" w:color="auto"/>
              <w:bottom w:val="single" w:sz="4" w:space="0" w:color="auto"/>
              <w:right w:val="single" w:sz="4" w:space="0" w:color="auto"/>
            </w:tcBorders>
            <w:hideMark/>
          </w:tcPr>
          <w:p w14:paraId="1068B7A0" w14:textId="1F624ABE" w:rsidR="00662CF7" w:rsidRPr="00662CF7" w:rsidRDefault="00662CF7" w:rsidP="00662CF7">
            <w:pPr>
              <w:jc w:val="center"/>
              <w:rPr>
                <w:b/>
                <w:bCs/>
              </w:rPr>
            </w:pPr>
            <w:r w:rsidRPr="00662CF7">
              <w:rPr>
                <w:b/>
                <w:bCs/>
              </w:rPr>
              <w:t>Konkrečių punktų korekcija</w:t>
            </w:r>
          </w:p>
        </w:tc>
      </w:tr>
      <w:tr w:rsidR="00441F7E" w:rsidRPr="00662CF7" w14:paraId="199BEC63" w14:textId="77777777" w:rsidTr="0003696D">
        <w:trPr>
          <w:trHeight w:val="255"/>
        </w:trPr>
        <w:tc>
          <w:tcPr>
            <w:tcW w:w="846" w:type="dxa"/>
            <w:tcBorders>
              <w:top w:val="single" w:sz="4" w:space="0" w:color="auto"/>
              <w:left w:val="single" w:sz="4" w:space="0" w:color="auto"/>
              <w:bottom w:val="single" w:sz="4" w:space="0" w:color="auto"/>
              <w:right w:val="single" w:sz="4" w:space="0" w:color="auto"/>
            </w:tcBorders>
          </w:tcPr>
          <w:p w14:paraId="24FB7C29" w14:textId="77777777" w:rsidR="00441F7E" w:rsidRPr="00662CF7" w:rsidRDefault="00441F7E" w:rsidP="00441F7E">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7385FD3C" w14:textId="5254F39A" w:rsidR="00441F7E" w:rsidRPr="00662CF7" w:rsidRDefault="00441F7E" w:rsidP="00441F7E">
            <w:r w:rsidRPr="004D0AA1">
              <w:rPr>
                <w:rFonts w:eastAsia="Times New Roman"/>
                <w:sz w:val="24"/>
                <w:szCs w:val="24"/>
                <w:lang w:eastAsia="lt-LT"/>
              </w:rPr>
              <w:t>Ar pateikti techninės specifikacijos reikalavimai yra aiškūs?</w:t>
            </w:r>
          </w:p>
        </w:tc>
        <w:tc>
          <w:tcPr>
            <w:tcW w:w="4883" w:type="dxa"/>
            <w:tcBorders>
              <w:top w:val="single" w:sz="4" w:space="0" w:color="auto"/>
              <w:left w:val="single" w:sz="4" w:space="0" w:color="auto"/>
              <w:bottom w:val="single" w:sz="4" w:space="0" w:color="auto"/>
              <w:right w:val="single" w:sz="4" w:space="0" w:color="auto"/>
            </w:tcBorders>
          </w:tcPr>
          <w:p w14:paraId="7650EC17" w14:textId="77777777" w:rsidR="00441F7E" w:rsidRPr="00662CF7" w:rsidRDefault="00441F7E" w:rsidP="00441F7E"/>
        </w:tc>
        <w:tc>
          <w:tcPr>
            <w:tcW w:w="4883" w:type="dxa"/>
            <w:tcBorders>
              <w:top w:val="single" w:sz="4" w:space="0" w:color="auto"/>
              <w:left w:val="single" w:sz="4" w:space="0" w:color="auto"/>
              <w:bottom w:val="single" w:sz="4" w:space="0" w:color="auto"/>
              <w:right w:val="single" w:sz="4" w:space="0" w:color="auto"/>
            </w:tcBorders>
          </w:tcPr>
          <w:p w14:paraId="197E33F5" w14:textId="77777777" w:rsidR="00441F7E" w:rsidRPr="00662CF7" w:rsidRDefault="00441F7E" w:rsidP="00441F7E"/>
        </w:tc>
      </w:tr>
      <w:tr w:rsidR="00441F7E" w:rsidRPr="003661C0" w14:paraId="139BC278"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tcPr>
          <w:p w14:paraId="0DC85627" w14:textId="77777777" w:rsidR="00441F7E" w:rsidRPr="00662CF7" w:rsidRDefault="00441F7E" w:rsidP="00441F7E">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78F3BC05" w14:textId="7848B49E" w:rsidR="00441F7E" w:rsidRPr="00662CF7" w:rsidRDefault="00441F7E" w:rsidP="00441F7E">
            <w:r w:rsidRPr="004D0AA1">
              <w:rPr>
                <w:rFonts w:eastAsia="Times New Roman"/>
                <w:sz w:val="24"/>
                <w:szCs w:val="24"/>
                <w:lang w:eastAsia="lt-LT"/>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3981123D" w14:textId="77777777" w:rsidR="00441F7E" w:rsidRPr="00662CF7" w:rsidRDefault="00441F7E" w:rsidP="00441F7E"/>
        </w:tc>
        <w:tc>
          <w:tcPr>
            <w:tcW w:w="4883" w:type="dxa"/>
            <w:tcBorders>
              <w:top w:val="single" w:sz="4" w:space="0" w:color="auto"/>
              <w:left w:val="single" w:sz="4" w:space="0" w:color="auto"/>
              <w:bottom w:val="single" w:sz="4" w:space="0" w:color="auto"/>
              <w:right w:val="single" w:sz="4" w:space="0" w:color="auto"/>
            </w:tcBorders>
          </w:tcPr>
          <w:p w14:paraId="27A582E8" w14:textId="77777777" w:rsidR="00441F7E" w:rsidRPr="00662CF7" w:rsidRDefault="00441F7E" w:rsidP="00441F7E"/>
        </w:tc>
      </w:tr>
      <w:tr w:rsidR="00441F7E" w:rsidRPr="003661C0" w14:paraId="5738422C"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tcPr>
          <w:p w14:paraId="5980344F" w14:textId="77777777" w:rsidR="00441F7E" w:rsidRPr="00662CF7" w:rsidRDefault="00441F7E" w:rsidP="00441F7E">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5651175E" w14:textId="4F5DFDE3" w:rsidR="00441F7E" w:rsidRPr="00662CF7" w:rsidRDefault="00441F7E" w:rsidP="00441F7E">
            <w:r w:rsidRPr="004D0AA1">
              <w:rPr>
                <w:rFonts w:eastAsia="Times New Roman"/>
                <w:sz w:val="24"/>
                <w:szCs w:val="24"/>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7FFA45BD" w14:textId="77777777" w:rsidR="00441F7E" w:rsidRPr="00662CF7" w:rsidRDefault="00441F7E" w:rsidP="00441F7E"/>
        </w:tc>
        <w:tc>
          <w:tcPr>
            <w:tcW w:w="4883" w:type="dxa"/>
            <w:tcBorders>
              <w:top w:val="single" w:sz="4" w:space="0" w:color="auto"/>
              <w:left w:val="single" w:sz="4" w:space="0" w:color="auto"/>
              <w:bottom w:val="single" w:sz="4" w:space="0" w:color="auto"/>
              <w:right w:val="single" w:sz="4" w:space="0" w:color="auto"/>
            </w:tcBorders>
          </w:tcPr>
          <w:p w14:paraId="3F5266A3" w14:textId="77777777" w:rsidR="00441F7E" w:rsidRPr="00662CF7" w:rsidRDefault="00441F7E" w:rsidP="00441F7E"/>
        </w:tc>
      </w:tr>
      <w:tr w:rsidR="00055102" w:rsidRPr="003661C0" w14:paraId="69296045"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tcPr>
          <w:p w14:paraId="74E3E53F" w14:textId="77777777" w:rsidR="00055102" w:rsidRPr="00662CF7" w:rsidRDefault="00055102" w:rsidP="00441F7E">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65DEAB14" w14:textId="735F28F4" w:rsidR="00055102" w:rsidRPr="004D0AA1" w:rsidRDefault="00055102" w:rsidP="00441F7E">
            <w:pPr>
              <w:rPr>
                <w:rFonts w:eastAsia="Times New Roman"/>
                <w:lang w:eastAsia="lt-LT"/>
              </w:rPr>
            </w:pPr>
            <w:r>
              <w:rPr>
                <w:rFonts w:ascii="Arial" w:hAnsi="Arial" w:cs="Arial"/>
                <w:sz w:val="20"/>
                <w:szCs w:val="20"/>
              </w:rPr>
              <w:t xml:space="preserve">Ar galite pateikti pasiūlymą visam Pirkimo objektui </w:t>
            </w:r>
            <w:r w:rsidRPr="00A47367">
              <w:rPr>
                <w:rFonts w:ascii="Arial" w:hAnsi="Arial" w:cs="Arial"/>
                <w:sz w:val="20"/>
                <w:szCs w:val="20"/>
              </w:rPr>
              <w:t>(degalams su eksploatacinėmis prekėmis Latvijos, Estijos ir Lenkijos Respublikų teritorijose)?</w:t>
            </w:r>
          </w:p>
        </w:tc>
        <w:tc>
          <w:tcPr>
            <w:tcW w:w="4883" w:type="dxa"/>
            <w:tcBorders>
              <w:top w:val="single" w:sz="4" w:space="0" w:color="auto"/>
              <w:left w:val="single" w:sz="4" w:space="0" w:color="auto"/>
              <w:bottom w:val="single" w:sz="4" w:space="0" w:color="auto"/>
              <w:right w:val="single" w:sz="4" w:space="0" w:color="auto"/>
            </w:tcBorders>
          </w:tcPr>
          <w:p w14:paraId="2A560E96" w14:textId="77777777" w:rsidR="00055102" w:rsidRPr="00662CF7" w:rsidRDefault="00055102" w:rsidP="00441F7E"/>
        </w:tc>
        <w:tc>
          <w:tcPr>
            <w:tcW w:w="4883" w:type="dxa"/>
            <w:tcBorders>
              <w:top w:val="single" w:sz="4" w:space="0" w:color="auto"/>
              <w:left w:val="single" w:sz="4" w:space="0" w:color="auto"/>
              <w:bottom w:val="single" w:sz="4" w:space="0" w:color="auto"/>
              <w:right w:val="single" w:sz="4" w:space="0" w:color="auto"/>
            </w:tcBorders>
          </w:tcPr>
          <w:p w14:paraId="427A4EAF" w14:textId="77777777" w:rsidR="00055102" w:rsidRPr="00662CF7" w:rsidRDefault="00055102" w:rsidP="00441F7E"/>
        </w:tc>
      </w:tr>
      <w:tr w:rsidR="005F50AE" w:rsidRPr="003661C0" w14:paraId="180FB56C"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tcPr>
          <w:p w14:paraId="1CBEADAF" w14:textId="77777777" w:rsidR="005F50AE" w:rsidRPr="00662CF7" w:rsidRDefault="005F50AE" w:rsidP="005F50AE">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5A19E32B" w14:textId="54E70FA1" w:rsidR="005F50AE" w:rsidRPr="004D0AA1" w:rsidRDefault="005F50AE" w:rsidP="005F50AE">
            <w:pPr>
              <w:rPr>
                <w:rFonts w:eastAsia="Times New Roman"/>
                <w:lang w:eastAsia="lt-LT"/>
              </w:rPr>
            </w:pPr>
            <w:r w:rsidRPr="00E63A3F">
              <w:rPr>
                <w:rFonts w:ascii="Arial" w:hAnsi="Arial" w:cs="Arial"/>
                <w:sz w:val="20"/>
                <w:szCs w:val="20"/>
              </w:rPr>
              <w:t xml:space="preserve">Ar aiški </w:t>
            </w:r>
            <w:r w:rsidR="00C611F8">
              <w:rPr>
                <w:rFonts w:ascii="Arial" w:hAnsi="Arial" w:cs="Arial"/>
                <w:sz w:val="20"/>
                <w:szCs w:val="20"/>
              </w:rPr>
              <w:t xml:space="preserve">kainos </w:t>
            </w:r>
            <w:r w:rsidRPr="00E63A3F">
              <w:rPr>
                <w:rFonts w:ascii="Arial" w:hAnsi="Arial" w:cs="Arial"/>
                <w:sz w:val="20"/>
                <w:szCs w:val="20"/>
              </w:rPr>
              <w:t>vertinimo tvarka? Jei ne, kaip išdėstyti aiškiau?</w:t>
            </w:r>
          </w:p>
        </w:tc>
        <w:tc>
          <w:tcPr>
            <w:tcW w:w="4883" w:type="dxa"/>
            <w:tcBorders>
              <w:top w:val="single" w:sz="4" w:space="0" w:color="auto"/>
              <w:left w:val="single" w:sz="4" w:space="0" w:color="auto"/>
              <w:bottom w:val="single" w:sz="4" w:space="0" w:color="auto"/>
              <w:right w:val="single" w:sz="4" w:space="0" w:color="auto"/>
            </w:tcBorders>
          </w:tcPr>
          <w:p w14:paraId="2E2CCC21" w14:textId="77777777" w:rsidR="005F50AE" w:rsidRPr="00662CF7" w:rsidRDefault="005F50AE" w:rsidP="005F50AE"/>
        </w:tc>
        <w:tc>
          <w:tcPr>
            <w:tcW w:w="4883" w:type="dxa"/>
            <w:tcBorders>
              <w:top w:val="single" w:sz="4" w:space="0" w:color="auto"/>
              <w:left w:val="single" w:sz="4" w:space="0" w:color="auto"/>
              <w:bottom w:val="single" w:sz="4" w:space="0" w:color="auto"/>
              <w:right w:val="single" w:sz="4" w:space="0" w:color="auto"/>
            </w:tcBorders>
          </w:tcPr>
          <w:p w14:paraId="079FC9DC" w14:textId="77777777" w:rsidR="005F50AE" w:rsidRPr="00662CF7" w:rsidRDefault="005F50AE" w:rsidP="005F50AE"/>
        </w:tc>
      </w:tr>
      <w:tr w:rsidR="005F50AE" w:rsidRPr="003661C0" w14:paraId="37EC8A55"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tcPr>
          <w:p w14:paraId="6784AE2A" w14:textId="77777777" w:rsidR="005F50AE" w:rsidRPr="00662CF7" w:rsidRDefault="005F50AE" w:rsidP="005F50AE">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681A6C8E" w14:textId="2D66A2E4" w:rsidR="005F50AE" w:rsidRPr="004D0AA1" w:rsidRDefault="005F50AE" w:rsidP="005F50AE">
            <w:pPr>
              <w:rPr>
                <w:rFonts w:eastAsia="Times New Roman"/>
                <w:lang w:eastAsia="lt-LT"/>
              </w:rPr>
            </w:pPr>
            <w:r w:rsidRPr="00E63A3F">
              <w:rPr>
                <w:rFonts w:ascii="Arial" w:hAnsi="Arial" w:cs="Arial"/>
                <w:sz w:val="20"/>
                <w:szCs w:val="20"/>
              </w:rPr>
              <w:t>Ar teisingai parinktas „lyginamasis svoris intervale“, siekiant gauti ekonomiškai naudingiausią pasiūlymą? Jei ne, kaip išdėstyti teisingiau?</w:t>
            </w:r>
          </w:p>
        </w:tc>
        <w:tc>
          <w:tcPr>
            <w:tcW w:w="4883" w:type="dxa"/>
            <w:tcBorders>
              <w:top w:val="single" w:sz="4" w:space="0" w:color="auto"/>
              <w:left w:val="single" w:sz="4" w:space="0" w:color="auto"/>
              <w:bottom w:val="single" w:sz="4" w:space="0" w:color="auto"/>
              <w:right w:val="single" w:sz="4" w:space="0" w:color="auto"/>
            </w:tcBorders>
          </w:tcPr>
          <w:p w14:paraId="58C3619F" w14:textId="77777777" w:rsidR="005F50AE" w:rsidRPr="00662CF7" w:rsidRDefault="005F50AE" w:rsidP="005F50AE"/>
        </w:tc>
        <w:tc>
          <w:tcPr>
            <w:tcW w:w="4883" w:type="dxa"/>
            <w:tcBorders>
              <w:top w:val="single" w:sz="4" w:space="0" w:color="auto"/>
              <w:left w:val="single" w:sz="4" w:space="0" w:color="auto"/>
              <w:bottom w:val="single" w:sz="4" w:space="0" w:color="auto"/>
              <w:right w:val="single" w:sz="4" w:space="0" w:color="auto"/>
            </w:tcBorders>
          </w:tcPr>
          <w:p w14:paraId="5A84E907" w14:textId="77777777" w:rsidR="005F50AE" w:rsidRPr="00662CF7" w:rsidRDefault="005F50AE" w:rsidP="005F50AE"/>
        </w:tc>
      </w:tr>
      <w:tr w:rsidR="005F50AE" w:rsidRPr="003661C0" w14:paraId="310E01F5"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tcPr>
          <w:p w14:paraId="2DE311ED" w14:textId="77777777" w:rsidR="005F50AE" w:rsidRPr="00662CF7" w:rsidRDefault="005F50AE" w:rsidP="005F50AE">
            <w:pPr>
              <w:numPr>
                <w:ilvl w:val="0"/>
                <w:numId w:val="6"/>
              </w:numPr>
              <w:contextualSpacing/>
            </w:pPr>
          </w:p>
        </w:tc>
        <w:tc>
          <w:tcPr>
            <w:tcW w:w="4488" w:type="dxa"/>
            <w:tcBorders>
              <w:top w:val="single" w:sz="4" w:space="0" w:color="auto"/>
              <w:left w:val="single" w:sz="4" w:space="0" w:color="auto"/>
              <w:bottom w:val="single" w:sz="4" w:space="0" w:color="auto"/>
              <w:right w:val="single" w:sz="4" w:space="0" w:color="auto"/>
            </w:tcBorders>
          </w:tcPr>
          <w:p w14:paraId="016DE66E" w14:textId="77777777" w:rsidR="005F50AE" w:rsidRPr="00E63A3F" w:rsidRDefault="005F50AE" w:rsidP="005F50AE">
            <w:pPr>
              <w:rPr>
                <w:rFonts w:ascii="Arial" w:hAnsi="Arial" w:cs="Arial"/>
                <w:sz w:val="20"/>
                <w:szCs w:val="20"/>
              </w:rPr>
            </w:pPr>
            <w:r w:rsidRPr="00E63A3F">
              <w:rPr>
                <w:rFonts w:ascii="Arial" w:hAnsi="Arial" w:cs="Arial"/>
                <w:sz w:val="20"/>
                <w:szCs w:val="20"/>
              </w:rPr>
              <w:t>Bet kokie kiti pasiūlymai, komentarai, susirūpinimai</w:t>
            </w:r>
            <w:r>
              <w:rPr>
                <w:rFonts w:ascii="Arial" w:hAnsi="Arial" w:cs="Arial"/>
                <w:sz w:val="20"/>
                <w:szCs w:val="20"/>
              </w:rPr>
              <w:t xml:space="preserve"> dėl pasiūlymų vertinimo tvarkos.</w:t>
            </w:r>
          </w:p>
          <w:p w14:paraId="7B33732E" w14:textId="77777777" w:rsidR="005F50AE" w:rsidRPr="00E63A3F" w:rsidRDefault="005F50AE" w:rsidP="005F50AE">
            <w:pPr>
              <w:rPr>
                <w:rFonts w:ascii="Arial" w:hAnsi="Arial" w:cs="Arial"/>
                <w:sz w:val="20"/>
                <w:szCs w:val="20"/>
              </w:rPr>
            </w:pPr>
          </w:p>
        </w:tc>
        <w:tc>
          <w:tcPr>
            <w:tcW w:w="4883" w:type="dxa"/>
            <w:tcBorders>
              <w:top w:val="single" w:sz="4" w:space="0" w:color="auto"/>
              <w:left w:val="single" w:sz="4" w:space="0" w:color="auto"/>
              <w:bottom w:val="single" w:sz="4" w:space="0" w:color="auto"/>
              <w:right w:val="single" w:sz="4" w:space="0" w:color="auto"/>
            </w:tcBorders>
          </w:tcPr>
          <w:p w14:paraId="7FD6B3DA" w14:textId="77777777" w:rsidR="005F50AE" w:rsidRPr="00662CF7" w:rsidRDefault="005F50AE" w:rsidP="005F50AE"/>
        </w:tc>
        <w:tc>
          <w:tcPr>
            <w:tcW w:w="4883" w:type="dxa"/>
            <w:tcBorders>
              <w:top w:val="single" w:sz="4" w:space="0" w:color="auto"/>
              <w:left w:val="single" w:sz="4" w:space="0" w:color="auto"/>
              <w:bottom w:val="single" w:sz="4" w:space="0" w:color="auto"/>
              <w:right w:val="single" w:sz="4" w:space="0" w:color="auto"/>
            </w:tcBorders>
          </w:tcPr>
          <w:p w14:paraId="6ABEB40B" w14:textId="77777777" w:rsidR="005F50AE" w:rsidRPr="00662CF7" w:rsidRDefault="005F50AE" w:rsidP="005F50AE"/>
        </w:tc>
      </w:tr>
    </w:tbl>
    <w:p w14:paraId="7B138D54" w14:textId="77777777" w:rsidR="00662CF7" w:rsidRPr="00662CF7" w:rsidRDefault="00662CF7" w:rsidP="00662CF7">
      <w:pPr>
        <w:spacing w:after="160" w:line="259" w:lineRule="auto"/>
        <w:rPr>
          <w:b/>
          <w:bCs/>
          <w:sz w:val="22"/>
          <w:szCs w:val="22"/>
          <w:lang w:val="lt-LT"/>
        </w:rPr>
      </w:pPr>
    </w:p>
    <w:p w14:paraId="308EB34D" w14:textId="026B5AB3" w:rsidR="00443DCA" w:rsidRPr="00FF1026" w:rsidRDefault="00443DCA" w:rsidP="007549EF">
      <w:pPr>
        <w:spacing w:after="160" w:line="259" w:lineRule="auto"/>
        <w:rPr>
          <w:rFonts w:cstheme="minorHAnsi"/>
          <w:color w:val="FF0000"/>
          <w:lang w:val="lt-LT"/>
        </w:rPr>
      </w:pPr>
    </w:p>
    <w:sectPr w:rsidR="00443DCA" w:rsidRPr="00FF1026" w:rsidSect="00662CF7">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9461" w14:textId="77777777" w:rsidR="0019371B" w:rsidRDefault="0019371B" w:rsidP="000C042A">
      <w:r>
        <w:separator/>
      </w:r>
    </w:p>
  </w:endnote>
  <w:endnote w:type="continuationSeparator" w:id="0">
    <w:p w14:paraId="3194AB2F" w14:textId="77777777" w:rsidR="0019371B" w:rsidRDefault="0019371B"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randonGrotesque-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1D529"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392CE7F1" w14:textId="77777777" w:rsidTr="00791BE6">
      <w:trPr>
        <w:trHeight w:val="703"/>
      </w:trPr>
      <w:tc>
        <w:tcPr>
          <w:tcW w:w="3970" w:type="dxa"/>
        </w:tcPr>
        <w:p w14:paraId="0A9121B2" w14:textId="7A5CA022"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7CC6702B" w14:textId="58B09D9E" w:rsidR="00791BE6" w:rsidRPr="008D68CA" w:rsidRDefault="00791BE6" w:rsidP="00791BE6">
          <w:pPr>
            <w:pStyle w:val="Footer"/>
            <w:spacing w:line="360" w:lineRule="auto"/>
            <w:ind w:left="447" w:hanging="447"/>
            <w:rPr>
              <w:rFonts w:ascii="Arial" w:hAnsi="Arial" w:cs="Arial"/>
              <w:sz w:val="14"/>
              <w:szCs w:val="14"/>
              <w:lang w:val="lt-LT"/>
            </w:rPr>
          </w:pPr>
          <w:r w:rsidRPr="008D68CA">
            <w:rPr>
              <w:rFonts w:ascii="Arial" w:hAnsi="Arial" w:cs="Arial"/>
              <w:sz w:val="14"/>
              <w:szCs w:val="14"/>
              <w:lang w:val="lt-LT"/>
            </w:rPr>
            <w:t>Mindaugo g. 12,</w:t>
          </w:r>
          <w:r>
            <w:rPr>
              <w:rFonts w:ascii="Arial" w:hAnsi="Arial" w:cs="Arial"/>
              <w:sz w:val="14"/>
              <w:szCs w:val="14"/>
              <w:lang w:val="lt-LT"/>
            </w:rPr>
            <w:t xml:space="preserve">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63CA1EE6" w14:textId="642242E2" w:rsidR="00791BE6" w:rsidRPr="008D68CA" w:rsidRDefault="00791BE6" w:rsidP="00791BE6">
          <w:pPr>
            <w:pStyle w:val="Footer"/>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C10525E" w14:textId="77777777" w:rsidR="00791BE6" w:rsidRPr="008D68CA" w:rsidRDefault="00791BE6" w:rsidP="00791BE6">
          <w:pPr>
            <w:pStyle w:val="Footer"/>
            <w:spacing w:line="360" w:lineRule="auto"/>
            <w:ind w:right="-72"/>
            <w:rPr>
              <w:rFonts w:ascii="Arial" w:hAnsi="Arial" w:cs="Arial"/>
              <w:sz w:val="14"/>
              <w:szCs w:val="14"/>
              <w:lang w:val="lt-LT"/>
            </w:rPr>
          </w:pPr>
          <w:r w:rsidRPr="008D68CA">
            <w:rPr>
              <w:rFonts w:ascii="Arial" w:hAnsi="Arial" w:cs="Arial"/>
              <w:sz w:val="14"/>
              <w:szCs w:val="14"/>
              <w:lang w:val="lt-LT"/>
            </w:rPr>
            <w:t>El. p. info@litrail.lt</w:t>
          </w:r>
          <w:r w:rsidRPr="008D68CA">
            <w:rPr>
              <w:rFonts w:ascii="Arial" w:hAnsi="Arial" w:cs="Arial"/>
              <w:sz w:val="14"/>
              <w:szCs w:val="14"/>
              <w:lang w:val="lt-LT"/>
            </w:rPr>
            <w:tab/>
          </w:r>
        </w:p>
      </w:tc>
      <w:tc>
        <w:tcPr>
          <w:tcW w:w="2217" w:type="dxa"/>
        </w:tcPr>
        <w:p w14:paraId="7934C0CE" w14:textId="47D1E64A"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Duomenys kaupiami ir saugomi</w:t>
          </w:r>
        </w:p>
        <w:p w14:paraId="77D584CF" w14:textId="77777777"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Juridinių asmenų registre</w:t>
          </w:r>
        </w:p>
        <w:p w14:paraId="555501A5" w14:textId="77777777" w:rsidR="00791BE6" w:rsidRPr="008D68CA" w:rsidRDefault="00791BE6" w:rsidP="00791BE6">
          <w:pPr>
            <w:pStyle w:val="Footer"/>
            <w:spacing w:line="360" w:lineRule="auto"/>
            <w:rPr>
              <w:sz w:val="14"/>
              <w:szCs w:val="14"/>
              <w:lang w:val="lt-LT"/>
            </w:rPr>
          </w:pPr>
          <w:r w:rsidRPr="008D68CA">
            <w:rPr>
              <w:rFonts w:ascii="Arial" w:hAnsi="Arial" w:cs="Arial"/>
              <w:sz w:val="14"/>
              <w:szCs w:val="14"/>
              <w:lang w:val="lt-LT"/>
            </w:rPr>
            <w:t>Kodas 110053842</w:t>
          </w:r>
        </w:p>
      </w:tc>
    </w:tr>
  </w:tbl>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C40FC"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086D" w14:textId="77777777" w:rsidR="0019371B" w:rsidRDefault="0019371B" w:rsidP="000C042A">
      <w:r>
        <w:separator/>
      </w:r>
    </w:p>
  </w:footnote>
  <w:footnote w:type="continuationSeparator" w:id="0">
    <w:p w14:paraId="05E271B0" w14:textId="77777777" w:rsidR="0019371B" w:rsidRDefault="0019371B"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9E6B" w14:textId="77777777" w:rsidR="00085CA3" w:rsidRPr="00E63A3F" w:rsidRDefault="00085CA3" w:rsidP="00085CA3">
    <w:pPr>
      <w:spacing w:after="160" w:line="259" w:lineRule="auto"/>
      <w:jc w:val="right"/>
      <w:rPr>
        <w:rFonts w:ascii="Arial" w:hAnsi="Arial" w:cs="Arial"/>
        <w:sz w:val="20"/>
        <w:szCs w:val="20"/>
        <w:lang w:val="lt-LT"/>
      </w:rPr>
    </w:pPr>
    <w:r w:rsidRPr="00E63A3F">
      <w:rPr>
        <w:rFonts w:ascii="Arial" w:hAnsi="Arial" w:cs="Arial"/>
        <w:sz w:val="20"/>
        <w:szCs w:val="20"/>
        <w:lang w:val="lt-LT"/>
      </w:rPr>
      <w:t xml:space="preserve">Priedas Nr. </w:t>
    </w:r>
    <w:r w:rsidRPr="00800F92">
      <w:rPr>
        <w:rFonts w:ascii="Arial" w:hAnsi="Arial" w:cs="Arial"/>
        <w:sz w:val="20"/>
        <w:szCs w:val="20"/>
        <w:lang w:val="lt-LT"/>
      </w:rPr>
      <w:t>3</w:t>
    </w:r>
    <w:r w:rsidRPr="00E63A3F">
      <w:rPr>
        <w:rFonts w:ascii="Arial" w:hAnsi="Arial" w:cs="Arial"/>
        <w:sz w:val="20"/>
        <w:szCs w:val="20"/>
        <w:lang w:val="lt-LT"/>
      </w:rPr>
      <w:t xml:space="preserve"> </w:t>
    </w:r>
  </w:p>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1619918C" w:rsidR="0030460C" w:rsidRDefault="00791BE6">
    <w:pPr>
      <w:pStyle w:val="Header"/>
    </w:pPr>
    <w:r>
      <w:rPr>
        <w:noProof/>
        <w:lang w:val="lt-LT" w:eastAsia="lt-LT"/>
      </w:rPr>
      <w:drawing>
        <wp:anchor distT="0" distB="0" distL="114300" distR="114300" simplePos="0" relativeHeight="251664384" behindDoc="1" locked="0" layoutInCell="1" allowOverlap="1" wp14:anchorId="70196876" wp14:editId="54207399">
          <wp:simplePos x="0" y="0"/>
          <wp:positionH relativeFrom="page">
            <wp:posOffset>635</wp:posOffset>
          </wp:positionH>
          <wp:positionV relativeFrom="paragraph">
            <wp:posOffset>-30480</wp:posOffset>
          </wp:positionV>
          <wp:extent cx="7536180" cy="1256712"/>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a:blip r:embed="rId1">
                    <a:extLst>
                      <a:ext uri="{28A0092B-C50C-407E-A947-70E740481C1C}">
                        <a14:useLocalDpi xmlns:a14="http://schemas.microsoft.com/office/drawing/2010/main" val="0"/>
                      </a:ext>
                    </a:extLst>
                  </a:blip>
                  <a:stretch>
                    <a:fillRect/>
                  </a:stretch>
                </pic:blipFill>
                <pic:spPr>
                  <a:xfrm>
                    <a:off x="0" y="0"/>
                    <a:ext cx="7536180" cy="1256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6902382">
    <w:abstractNumId w:val="5"/>
  </w:num>
  <w:num w:numId="2" w16cid:durableId="1961180826">
    <w:abstractNumId w:val="0"/>
  </w:num>
  <w:num w:numId="3" w16cid:durableId="1492985855">
    <w:abstractNumId w:val="2"/>
  </w:num>
  <w:num w:numId="4" w16cid:durableId="1637485701">
    <w:abstractNumId w:val="4"/>
  </w:num>
  <w:num w:numId="5" w16cid:durableId="1343976208">
    <w:abstractNumId w:val="1"/>
  </w:num>
  <w:num w:numId="6" w16cid:durableId="858085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3046F"/>
    <w:rsid w:val="00055102"/>
    <w:rsid w:val="00070753"/>
    <w:rsid w:val="00077D85"/>
    <w:rsid w:val="00085CA3"/>
    <w:rsid w:val="000A6830"/>
    <w:rsid w:val="000A711F"/>
    <w:rsid w:val="000B3D1F"/>
    <w:rsid w:val="000C042A"/>
    <w:rsid w:val="000C46D1"/>
    <w:rsid w:val="000E4AD5"/>
    <w:rsid w:val="000E6842"/>
    <w:rsid w:val="00104997"/>
    <w:rsid w:val="00112CC8"/>
    <w:rsid w:val="0011702C"/>
    <w:rsid w:val="00135BCF"/>
    <w:rsid w:val="0014602F"/>
    <w:rsid w:val="00150A73"/>
    <w:rsid w:val="0015782C"/>
    <w:rsid w:val="00164805"/>
    <w:rsid w:val="00175A6F"/>
    <w:rsid w:val="00175C5E"/>
    <w:rsid w:val="001803FC"/>
    <w:rsid w:val="001810D3"/>
    <w:rsid w:val="0018126B"/>
    <w:rsid w:val="001818FC"/>
    <w:rsid w:val="00187E9C"/>
    <w:rsid w:val="001908F4"/>
    <w:rsid w:val="0019371B"/>
    <w:rsid w:val="001A125A"/>
    <w:rsid w:val="001C519F"/>
    <w:rsid w:val="001D06B6"/>
    <w:rsid w:val="001D2E7E"/>
    <w:rsid w:val="001D63B1"/>
    <w:rsid w:val="001E7124"/>
    <w:rsid w:val="001E77FC"/>
    <w:rsid w:val="001F22A4"/>
    <w:rsid w:val="001F3507"/>
    <w:rsid w:val="001F4861"/>
    <w:rsid w:val="00213A82"/>
    <w:rsid w:val="00232AE2"/>
    <w:rsid w:val="00237CC6"/>
    <w:rsid w:val="00247BCB"/>
    <w:rsid w:val="00265209"/>
    <w:rsid w:val="00266F6C"/>
    <w:rsid w:val="002736DF"/>
    <w:rsid w:val="0028280C"/>
    <w:rsid w:val="002917B6"/>
    <w:rsid w:val="00295FD1"/>
    <w:rsid w:val="002A4FD8"/>
    <w:rsid w:val="002B1A90"/>
    <w:rsid w:val="002B61DC"/>
    <w:rsid w:val="002C3426"/>
    <w:rsid w:val="002D10BA"/>
    <w:rsid w:val="002E2181"/>
    <w:rsid w:val="002F3243"/>
    <w:rsid w:val="00300B64"/>
    <w:rsid w:val="00303755"/>
    <w:rsid w:val="0030460C"/>
    <w:rsid w:val="00325ABC"/>
    <w:rsid w:val="00330222"/>
    <w:rsid w:val="003365C2"/>
    <w:rsid w:val="003472A4"/>
    <w:rsid w:val="003661C0"/>
    <w:rsid w:val="0037184D"/>
    <w:rsid w:val="003854CD"/>
    <w:rsid w:val="003920BF"/>
    <w:rsid w:val="00392F41"/>
    <w:rsid w:val="003B0CD0"/>
    <w:rsid w:val="003B3031"/>
    <w:rsid w:val="003D1761"/>
    <w:rsid w:val="003E0468"/>
    <w:rsid w:val="003E2935"/>
    <w:rsid w:val="003E335C"/>
    <w:rsid w:val="004031B3"/>
    <w:rsid w:val="00403283"/>
    <w:rsid w:val="004107E5"/>
    <w:rsid w:val="00412A22"/>
    <w:rsid w:val="00440353"/>
    <w:rsid w:val="00441F7E"/>
    <w:rsid w:val="00443DCA"/>
    <w:rsid w:val="00452822"/>
    <w:rsid w:val="004570D3"/>
    <w:rsid w:val="00461EB3"/>
    <w:rsid w:val="00482791"/>
    <w:rsid w:val="00483270"/>
    <w:rsid w:val="00484408"/>
    <w:rsid w:val="00484529"/>
    <w:rsid w:val="004A192B"/>
    <w:rsid w:val="004C7082"/>
    <w:rsid w:val="004D6703"/>
    <w:rsid w:val="004E203F"/>
    <w:rsid w:val="004F7ED0"/>
    <w:rsid w:val="005004F1"/>
    <w:rsid w:val="00505885"/>
    <w:rsid w:val="00515BEA"/>
    <w:rsid w:val="00516C35"/>
    <w:rsid w:val="00517D50"/>
    <w:rsid w:val="00520E7D"/>
    <w:rsid w:val="00523F7A"/>
    <w:rsid w:val="00527A14"/>
    <w:rsid w:val="0054273F"/>
    <w:rsid w:val="005462B7"/>
    <w:rsid w:val="00553941"/>
    <w:rsid w:val="005577A4"/>
    <w:rsid w:val="00557AF8"/>
    <w:rsid w:val="005723E1"/>
    <w:rsid w:val="005834DE"/>
    <w:rsid w:val="00595B6A"/>
    <w:rsid w:val="005A79D1"/>
    <w:rsid w:val="005B18C2"/>
    <w:rsid w:val="005B749E"/>
    <w:rsid w:val="005C0A30"/>
    <w:rsid w:val="005C3E42"/>
    <w:rsid w:val="005C6136"/>
    <w:rsid w:val="005E1520"/>
    <w:rsid w:val="005E2658"/>
    <w:rsid w:val="005E4648"/>
    <w:rsid w:val="005E5E42"/>
    <w:rsid w:val="005F50AE"/>
    <w:rsid w:val="00603296"/>
    <w:rsid w:val="00604289"/>
    <w:rsid w:val="00611B11"/>
    <w:rsid w:val="00623222"/>
    <w:rsid w:val="00623509"/>
    <w:rsid w:val="00632281"/>
    <w:rsid w:val="006351E4"/>
    <w:rsid w:val="00653613"/>
    <w:rsid w:val="00656770"/>
    <w:rsid w:val="00662407"/>
    <w:rsid w:val="0066265E"/>
    <w:rsid w:val="00662CF7"/>
    <w:rsid w:val="0068308C"/>
    <w:rsid w:val="006B0C19"/>
    <w:rsid w:val="006B2FDC"/>
    <w:rsid w:val="006B3C2C"/>
    <w:rsid w:val="006C112C"/>
    <w:rsid w:val="006C3126"/>
    <w:rsid w:val="006C456B"/>
    <w:rsid w:val="006C6B23"/>
    <w:rsid w:val="006F004A"/>
    <w:rsid w:val="006F21EE"/>
    <w:rsid w:val="006F7D18"/>
    <w:rsid w:val="0070431F"/>
    <w:rsid w:val="00706DBA"/>
    <w:rsid w:val="007135A8"/>
    <w:rsid w:val="00733264"/>
    <w:rsid w:val="00737067"/>
    <w:rsid w:val="00741BFA"/>
    <w:rsid w:val="00752E09"/>
    <w:rsid w:val="007549EF"/>
    <w:rsid w:val="0075558D"/>
    <w:rsid w:val="0077347D"/>
    <w:rsid w:val="007750CC"/>
    <w:rsid w:val="0078491E"/>
    <w:rsid w:val="00790D75"/>
    <w:rsid w:val="00791BE6"/>
    <w:rsid w:val="00792EFC"/>
    <w:rsid w:val="00794950"/>
    <w:rsid w:val="00796E43"/>
    <w:rsid w:val="007B384E"/>
    <w:rsid w:val="007C711F"/>
    <w:rsid w:val="007E43E6"/>
    <w:rsid w:val="007F40AA"/>
    <w:rsid w:val="007F40DD"/>
    <w:rsid w:val="007F7ED2"/>
    <w:rsid w:val="00803B7F"/>
    <w:rsid w:val="008106F8"/>
    <w:rsid w:val="00812C43"/>
    <w:rsid w:val="00815CF7"/>
    <w:rsid w:val="008160B0"/>
    <w:rsid w:val="00816B63"/>
    <w:rsid w:val="00821BFD"/>
    <w:rsid w:val="00822071"/>
    <w:rsid w:val="00830540"/>
    <w:rsid w:val="008419AD"/>
    <w:rsid w:val="00850DA7"/>
    <w:rsid w:val="00850FC6"/>
    <w:rsid w:val="008542DD"/>
    <w:rsid w:val="008564F3"/>
    <w:rsid w:val="008625D0"/>
    <w:rsid w:val="00875CF4"/>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F0314"/>
    <w:rsid w:val="008F2B6D"/>
    <w:rsid w:val="008F33E7"/>
    <w:rsid w:val="008F5ED2"/>
    <w:rsid w:val="008F5EEB"/>
    <w:rsid w:val="00911A85"/>
    <w:rsid w:val="00925C03"/>
    <w:rsid w:val="00925CE0"/>
    <w:rsid w:val="00933950"/>
    <w:rsid w:val="00935741"/>
    <w:rsid w:val="00935984"/>
    <w:rsid w:val="00945706"/>
    <w:rsid w:val="00946701"/>
    <w:rsid w:val="00961922"/>
    <w:rsid w:val="009629BE"/>
    <w:rsid w:val="009802EE"/>
    <w:rsid w:val="00981685"/>
    <w:rsid w:val="009818C3"/>
    <w:rsid w:val="00983305"/>
    <w:rsid w:val="00991584"/>
    <w:rsid w:val="00993286"/>
    <w:rsid w:val="00996E59"/>
    <w:rsid w:val="009A3DBD"/>
    <w:rsid w:val="009B7050"/>
    <w:rsid w:val="009C1101"/>
    <w:rsid w:val="009C1361"/>
    <w:rsid w:val="009C49D4"/>
    <w:rsid w:val="009D5CCA"/>
    <w:rsid w:val="009E66AE"/>
    <w:rsid w:val="009F3785"/>
    <w:rsid w:val="009F697A"/>
    <w:rsid w:val="00A00AFD"/>
    <w:rsid w:val="00A0228B"/>
    <w:rsid w:val="00A118A5"/>
    <w:rsid w:val="00A1358D"/>
    <w:rsid w:val="00A355A8"/>
    <w:rsid w:val="00A47367"/>
    <w:rsid w:val="00A55B8F"/>
    <w:rsid w:val="00A72861"/>
    <w:rsid w:val="00A761A4"/>
    <w:rsid w:val="00A76730"/>
    <w:rsid w:val="00A862C8"/>
    <w:rsid w:val="00A87575"/>
    <w:rsid w:val="00A9155B"/>
    <w:rsid w:val="00A94277"/>
    <w:rsid w:val="00A96BCB"/>
    <w:rsid w:val="00AA42ED"/>
    <w:rsid w:val="00AB7B6B"/>
    <w:rsid w:val="00AC7400"/>
    <w:rsid w:val="00AD3A50"/>
    <w:rsid w:val="00AE0C44"/>
    <w:rsid w:val="00AE3E1F"/>
    <w:rsid w:val="00AE474D"/>
    <w:rsid w:val="00AE555D"/>
    <w:rsid w:val="00AE770F"/>
    <w:rsid w:val="00AF36A5"/>
    <w:rsid w:val="00B04107"/>
    <w:rsid w:val="00B11DBF"/>
    <w:rsid w:val="00B17494"/>
    <w:rsid w:val="00B20E0B"/>
    <w:rsid w:val="00B220AC"/>
    <w:rsid w:val="00B250C1"/>
    <w:rsid w:val="00B32314"/>
    <w:rsid w:val="00B45ABB"/>
    <w:rsid w:val="00B61366"/>
    <w:rsid w:val="00B77A0C"/>
    <w:rsid w:val="00B9266E"/>
    <w:rsid w:val="00B92BC5"/>
    <w:rsid w:val="00B96BB9"/>
    <w:rsid w:val="00BA07D5"/>
    <w:rsid w:val="00BA2D93"/>
    <w:rsid w:val="00BB09B0"/>
    <w:rsid w:val="00BC1070"/>
    <w:rsid w:val="00BC7F30"/>
    <w:rsid w:val="00BD09B0"/>
    <w:rsid w:val="00BD68C3"/>
    <w:rsid w:val="00BD6F72"/>
    <w:rsid w:val="00BE2400"/>
    <w:rsid w:val="00BE463E"/>
    <w:rsid w:val="00BF0E7E"/>
    <w:rsid w:val="00C0316E"/>
    <w:rsid w:val="00C064E5"/>
    <w:rsid w:val="00C13C0B"/>
    <w:rsid w:val="00C24932"/>
    <w:rsid w:val="00C250F2"/>
    <w:rsid w:val="00C42B39"/>
    <w:rsid w:val="00C50DBB"/>
    <w:rsid w:val="00C611F8"/>
    <w:rsid w:val="00C82172"/>
    <w:rsid w:val="00CB7B9C"/>
    <w:rsid w:val="00CC3E96"/>
    <w:rsid w:val="00CC6AA9"/>
    <w:rsid w:val="00CF09A6"/>
    <w:rsid w:val="00CF3557"/>
    <w:rsid w:val="00CF409D"/>
    <w:rsid w:val="00CF5A8C"/>
    <w:rsid w:val="00CF6234"/>
    <w:rsid w:val="00D053F4"/>
    <w:rsid w:val="00D06C91"/>
    <w:rsid w:val="00D14B2F"/>
    <w:rsid w:val="00D21571"/>
    <w:rsid w:val="00D30736"/>
    <w:rsid w:val="00D36B6A"/>
    <w:rsid w:val="00D37150"/>
    <w:rsid w:val="00D438C5"/>
    <w:rsid w:val="00D53557"/>
    <w:rsid w:val="00D702A0"/>
    <w:rsid w:val="00D815C5"/>
    <w:rsid w:val="00DB0CDB"/>
    <w:rsid w:val="00DB7261"/>
    <w:rsid w:val="00DC19B0"/>
    <w:rsid w:val="00DD6E37"/>
    <w:rsid w:val="00DD7327"/>
    <w:rsid w:val="00DE4852"/>
    <w:rsid w:val="00DE52E6"/>
    <w:rsid w:val="00DF253D"/>
    <w:rsid w:val="00DF2812"/>
    <w:rsid w:val="00E11233"/>
    <w:rsid w:val="00E12FAD"/>
    <w:rsid w:val="00E17A12"/>
    <w:rsid w:val="00E24B9C"/>
    <w:rsid w:val="00E26060"/>
    <w:rsid w:val="00E31A49"/>
    <w:rsid w:val="00E5331A"/>
    <w:rsid w:val="00E55DFC"/>
    <w:rsid w:val="00E725D2"/>
    <w:rsid w:val="00E77E15"/>
    <w:rsid w:val="00E9500D"/>
    <w:rsid w:val="00E9605D"/>
    <w:rsid w:val="00EA2C34"/>
    <w:rsid w:val="00EB4427"/>
    <w:rsid w:val="00EC331A"/>
    <w:rsid w:val="00EF0332"/>
    <w:rsid w:val="00F00F76"/>
    <w:rsid w:val="00F05791"/>
    <w:rsid w:val="00F11E72"/>
    <w:rsid w:val="00F16165"/>
    <w:rsid w:val="00F23455"/>
    <w:rsid w:val="00F50FC7"/>
    <w:rsid w:val="00F8438E"/>
    <w:rsid w:val="00FB7268"/>
    <w:rsid w:val="00FE5964"/>
    <w:rsid w:val="00FF1026"/>
    <w:rsid w:val="00FF2D41"/>
    <w:rsid w:val="03051A1D"/>
    <w:rsid w:val="065DBA15"/>
    <w:rsid w:val="3D4226F0"/>
    <w:rsid w:val="3DD01E6D"/>
    <w:rsid w:val="3DD8C6B6"/>
    <w:rsid w:val="43B16874"/>
    <w:rsid w:val="461FE5E5"/>
    <w:rsid w:val="4A07819B"/>
    <w:rsid w:val="4B778445"/>
    <w:rsid w:val="5076C31F"/>
    <w:rsid w:val="5E9C550E"/>
    <w:rsid w:val="6CEECE65"/>
    <w:rsid w:val="72DB7EAD"/>
    <w:rsid w:val="7990A4B4"/>
    <w:rsid w:val="7DCB6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A987122F-B42D-4222-A4FF-730264C9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2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808F5B26A0E8429AB4CF11CB3F2BBF" ma:contentTypeVersion="12" ma:contentTypeDescription="Kurkite naują dokumentą." ma:contentTypeScope="" ma:versionID="9e725f1604b2489fac7dc0610ecc6cea">
  <xsd:schema xmlns:xsd="http://www.w3.org/2001/XMLSchema" xmlns:xs="http://www.w3.org/2001/XMLSchema" xmlns:p="http://schemas.microsoft.com/office/2006/metadata/properties" xmlns:ns2="d56a8631-3d8f-4d76-bf3f-6972898717c6" xmlns:ns3="f80a7a53-5fdc-4a0f-8b9e-50f27931d633" targetNamespace="http://schemas.microsoft.com/office/2006/metadata/properties" ma:root="true" ma:fieldsID="56d514e28782a20ebdb71a4c06b97f67" ns2:_="" ns3:_="">
    <xsd:import namespace="d56a8631-3d8f-4d76-bf3f-6972898717c6"/>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a8631-3d8f-4d76-bf3f-69728987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6a8631-3d8f-4d76-bf3f-6972898717c6">
      <Terms xmlns="http://schemas.microsoft.com/office/infopath/2007/PartnerControls"/>
    </lcf76f155ced4ddcb4097134ff3c332f>
    <TaxCatchAll xmlns="f80a7a53-5fdc-4a0f-8b9e-50f27931d633" xsi:nil="true"/>
  </documentManagement>
</p:properties>
</file>

<file path=customXml/itemProps1.xml><?xml version="1.0" encoding="utf-8"?>
<ds:datastoreItem xmlns:ds="http://schemas.openxmlformats.org/officeDocument/2006/customXml" ds:itemID="{58F31B87-544F-4C19-9A7E-72226F670D98}">
  <ds:schemaRefs>
    <ds:schemaRef ds:uri="http://schemas.microsoft.com/sharepoint/v3/contenttype/forms"/>
  </ds:schemaRefs>
</ds:datastoreItem>
</file>

<file path=customXml/itemProps2.xml><?xml version="1.0" encoding="utf-8"?>
<ds:datastoreItem xmlns:ds="http://schemas.openxmlformats.org/officeDocument/2006/customXml" ds:itemID="{010D088E-1B7E-40F7-9A25-1E137F655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a8631-3d8f-4d76-bf3f-6972898717c6"/>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4.xml><?xml version="1.0" encoding="utf-8"?>
<ds:datastoreItem xmlns:ds="http://schemas.openxmlformats.org/officeDocument/2006/customXml" ds:itemID="{12333FC3-0080-4A8F-9119-BE9970368A0E}">
  <ds:schemaRefs>
    <ds:schemaRef ds:uri="http://schemas.microsoft.com/office/2006/metadata/properties"/>
    <ds:schemaRef ds:uri="http://schemas.microsoft.com/office/infopath/2007/PartnerControls"/>
    <ds:schemaRef ds:uri="d56a8631-3d8f-4d76-bf3f-6972898717c6"/>
    <ds:schemaRef ds:uri="f80a7a53-5fdc-4a0f-8b9e-50f27931d633"/>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1078</TotalTime>
  <Pages>3</Pages>
  <Words>2429</Words>
  <Characters>1385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Petrauskienė</dc:creator>
  <cp:keywords/>
  <dc:description/>
  <cp:lastModifiedBy>Jekaterina Petrauskienė</cp:lastModifiedBy>
  <cp:revision>36</cp:revision>
  <dcterms:created xsi:type="dcterms:W3CDTF">2025-07-16T12:00:00Z</dcterms:created>
  <dcterms:modified xsi:type="dcterms:W3CDTF">2025-07-17T06:44:00Z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2020-07-17T11:55:04Z</vt:lpwstr>
  </property>
  <property fmtid="{D5CDD505-2E9C-101B-9397-08002B2CF9AE}" pid="3" name="MSIP_Label_9069cf43-4f92-4d59-bb9a-1eb584b58bfa_Name">
    <vt:lpwstr>Public</vt:lpwstr>
  </property>
  <property fmtid="{D5CDD505-2E9C-101B-9397-08002B2CF9AE}" pid="4" name="MSIP_Label_9069cf43-4f92-4d59-bb9a-1eb584b58bfa_ActionId">
    <vt:lpwstr>28941a65-09be-4f6c-aa9c-1b5d84d13f5a</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0x010100CD808F5B26A0E8429AB4CF11CB3F2BBF</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Enabled">
    <vt:lpwstr>true</vt:lpwstr>
  </property>
  <property fmtid="{D5CDD505-2E9C-101B-9397-08002B2CF9AE}" pid="11" name="MSIP_Label_9069cf43-4f92-4d59-bb9a-1eb584b58bfa_SetDate">
    <vt:lpwstr>2022-12-22T14:18:18Z</vt:lpwstr>
  </property>
  <property fmtid="{D5CDD505-2E9C-101B-9397-08002B2CF9AE}" pid="12" name="MSIP_Label_cfcb905c-755b-4fd4-bd20-0d682d4f1d27_ActionId">
    <vt:lpwstr>f84d64a8-e4e8-44dd-afab-567e3f08440f</vt:lpwstr>
  </property>
  <property fmtid="{D5CDD505-2E9C-101B-9397-08002B2CF9AE}" pid="13" name="MSIP_Label_cfcb905c-755b-4fd4-bd20-0d682d4f1d27_SiteId">
    <vt:lpwstr>d91d5b65-9d38-4908-9bd1-ebc28a01cade</vt:lpwstr>
  </property>
  <property fmtid="{D5CDD505-2E9C-101B-9397-08002B2CF9AE}" pid="14" name="MSIP_Label_cfcb905c-755b-4fd4-bd20-0d682d4f1d27_Method">
    <vt:lpwstr>Standard</vt:lpwstr>
  </property>
  <property fmtid="{D5CDD505-2E9C-101B-9397-08002B2CF9AE}" pid="15" name="MSIP_Label_cfcb905c-755b-4fd4-bd20-0d682d4f1d27_ContentBits">
    <vt:lpwstr>0</vt:lpwstr>
  </property>
  <property fmtid="{D5CDD505-2E9C-101B-9397-08002B2CF9AE}" pid="16" name="MSIP_Label_cfcb905c-755b-4fd4-bd20-0d682d4f1d27_Enabled">
    <vt:lpwstr>true</vt:lpwstr>
  </property>
  <property fmtid="{D5CDD505-2E9C-101B-9397-08002B2CF9AE}" pid="17" name="MSIP_Label_9069cf43-4f92-4d59-bb9a-1eb584b58bfa_ContentBits">
    <vt:lpwstr>0</vt:lpwstr>
  </property>
</Properties>
</file>