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15860" w14:textId="77777777" w:rsidR="004870DC" w:rsidRPr="004870DC" w:rsidRDefault="004870DC" w:rsidP="004870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  <w:t>EKONOMIŠKAI NAUDINGIAUSIO PASIŪLYMO (KAINOS IR KOKYBĖS SANTYKIO) VERTINIMO KRITERIJAI IR TVARKA</w:t>
      </w:r>
    </w:p>
    <w:p w14:paraId="1D58267B" w14:textId="77777777" w:rsidR="004870DC" w:rsidRPr="004870DC" w:rsidRDefault="004870DC" w:rsidP="004870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 w:eastAsia="lt-LT"/>
        </w:rPr>
      </w:pPr>
    </w:p>
    <w:p w14:paraId="59C8FAB9" w14:textId="77777777" w:rsidR="004870DC" w:rsidRPr="004870DC" w:rsidRDefault="004870DC" w:rsidP="004870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 w:eastAsia="lt-LT"/>
        </w:rPr>
      </w:pPr>
    </w:p>
    <w:p w14:paraId="6646B4A6" w14:textId="77777777" w:rsidR="004870DC" w:rsidRPr="004870DC" w:rsidRDefault="004870DC" w:rsidP="003E27A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Ekonomiškai naudingiausias pasiūlymas pirkime bus išrenkamas pagal kainos ir kokybės santykį, kuris bus apskaičiuojamas pagal toliau nurodomus kriterijus bei tvarką. </w:t>
      </w:r>
    </w:p>
    <w:p w14:paraId="418D20FE" w14:textId="139A1222" w:rsidR="004870DC" w:rsidRPr="004870DC" w:rsidRDefault="004870DC" w:rsidP="003E27A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Perkančiosios organizacijos neatmesti pasiūlymai vertinami pagal kainos ir kokybės santykį, kur kainos kriterijaus lyginamasis svoris sudaro 7</w:t>
      </w:r>
      <w:r w:rsidR="003C3BF6">
        <w:rPr>
          <w:rFonts w:ascii="Times New Roman" w:hAnsi="Times New Roman" w:cs="Times New Roman"/>
          <w:iCs/>
          <w:sz w:val="24"/>
          <w:szCs w:val="24"/>
          <w:lang w:eastAsia="lt-LT"/>
        </w:rPr>
        <w:t>0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proc., kokybės kriterijaus lyginamasis svoris – </w:t>
      </w:r>
      <w:r w:rsidR="003C3BF6">
        <w:rPr>
          <w:rFonts w:ascii="Times New Roman" w:hAnsi="Times New Roman" w:cs="Times New Roman"/>
          <w:iCs/>
          <w:sz w:val="24"/>
          <w:szCs w:val="24"/>
          <w:lang w:eastAsia="lt-LT"/>
        </w:rPr>
        <w:t>30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proc.</w:t>
      </w:r>
    </w:p>
    <w:p w14:paraId="5E377E33" w14:textId="77777777" w:rsidR="004870DC" w:rsidRPr="004870DC" w:rsidRDefault="004870DC" w:rsidP="003E27A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Tiekėjo ekonominio naudingumo kriterijai bus vertinami tik, jei tiekėjo pasiūlymas atitiks pirkimo dokumentų techninėje specifikacijoje nustatytus privalomus reikalavimus. Pasiūlymai, kurių charakteristikos neatitiks pirkimo dokumentų privalomų reikalavimų bus atmesti.</w:t>
      </w:r>
    </w:p>
    <w:p w14:paraId="11F140C6" w14:textId="77777777" w:rsidR="004870DC" w:rsidRPr="004870DC" w:rsidRDefault="004870DC" w:rsidP="003E27A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Ekonomiškai naudingiausio pasiūlymo (kainos ir kokybės santykio) vertinimo kriterijai:</w:t>
      </w:r>
    </w:p>
    <w:p w14:paraId="6F4EA206" w14:textId="656C62B9" w:rsidR="004870DC" w:rsidRPr="004870DC" w:rsidRDefault="004870DC" w:rsidP="003E27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(1 lentelė)</w:t>
      </w:r>
    </w:p>
    <w:tbl>
      <w:tblPr>
        <w:tblW w:w="1445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10"/>
        <w:gridCol w:w="9352"/>
        <w:gridCol w:w="4397"/>
      </w:tblGrid>
      <w:tr w:rsidR="004870DC" w:rsidRPr="004870DC" w14:paraId="58EB2669" w14:textId="77777777" w:rsidTr="003E27A4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AC5ED" w14:textId="77777777" w:rsidR="004870DC" w:rsidRPr="004870DC" w:rsidRDefault="004870DC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bookmarkStart w:id="0" w:name="_Hlk115440694"/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77F7C7" w14:textId="77777777" w:rsidR="004870DC" w:rsidRPr="004870DC" w:rsidRDefault="004870DC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Ekonomiškai naudingiausio (kainos ir kokybės santykio) pasiūlymo vertinimo kriterijai ir jų parametrai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96F9A" w14:textId="77777777" w:rsidR="004870DC" w:rsidRPr="004870DC" w:rsidRDefault="004870DC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Lyginamasis svoris ekonominio naudingumo vertinime</w:t>
            </w:r>
          </w:p>
        </w:tc>
      </w:tr>
      <w:tr w:rsidR="004870DC" w:rsidRPr="004870DC" w14:paraId="17ECEFE9" w14:textId="77777777" w:rsidTr="003E27A4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2D5E37" w14:textId="77777777" w:rsidR="004870DC" w:rsidRPr="004870DC" w:rsidRDefault="004870DC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84362C" w14:textId="77777777" w:rsidR="004870DC" w:rsidRPr="004870DC" w:rsidRDefault="004870DC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Pasiūlymo kaina (K)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1F4027" w14:textId="6255FB93" w:rsidR="004870DC" w:rsidRPr="004870DC" w:rsidRDefault="004870DC" w:rsidP="00E33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X=7</w:t>
            </w:r>
            <w:r w:rsid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0</w:t>
            </w:r>
          </w:p>
        </w:tc>
      </w:tr>
      <w:tr w:rsidR="004870DC" w:rsidRPr="004870DC" w14:paraId="35D001DF" w14:textId="77777777" w:rsidTr="003E27A4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BC8C04" w14:textId="77777777" w:rsidR="004870DC" w:rsidRPr="004870DC" w:rsidRDefault="004870DC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547582" w14:textId="2F8847B9" w:rsidR="004870DC" w:rsidRPr="00DE44F6" w:rsidRDefault="003C3BF6" w:rsidP="004870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Dermatologinio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lazerio </w:t>
            </w:r>
            <w:r w:rsidR="004870DC" w:rsidRPr="00DE44F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(toliau – </w:t>
            </w:r>
            <w:r w:rsidR="0011488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Įrangos</w:t>
            </w:r>
            <w:r w:rsidR="004870DC" w:rsidRPr="00DE44F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) techninės charakteristikos (T).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CC00A" w14:textId="04E89D4B" w:rsidR="004870DC" w:rsidRPr="004870DC" w:rsidRDefault="004870DC" w:rsidP="00E33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Y=</w:t>
            </w:r>
            <w:r w:rsid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30</w:t>
            </w:r>
          </w:p>
        </w:tc>
      </w:tr>
    </w:tbl>
    <w:p w14:paraId="07E4915F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</w:pPr>
    </w:p>
    <w:bookmarkEnd w:id="0"/>
    <w:p w14:paraId="66A99651" w14:textId="77777777" w:rsidR="004870DC" w:rsidRPr="004870DC" w:rsidRDefault="004870DC" w:rsidP="003E27A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Pasiūlymo kainos kriterijus (K) bus vertinamas eurais (su PVM) pagal tiekėjų bendrą pasiūlymo kainą, nurodytą konkurso sąlygų 1 priede „Bendra pasiūlymo kaina Eur“.</w:t>
      </w:r>
    </w:p>
    <w:p w14:paraId="12F89318" w14:textId="281C6D1A" w:rsidR="004870DC" w:rsidRPr="004870DC" w:rsidRDefault="004870DC" w:rsidP="003E27A4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Kriterijaus (T)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parametrai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(B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1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– </w:t>
      </w:r>
      <w:r w:rsidR="003C3BF6" w:rsidRPr="003C3BF6">
        <w:rPr>
          <w:rFonts w:ascii="Times New Roman" w:hAnsi="Times New Roman" w:cs="Times New Roman"/>
          <w:i/>
          <w:sz w:val="24"/>
          <w:szCs w:val="24"/>
          <w:lang w:eastAsia="lt-LT"/>
        </w:rPr>
        <w:t>B</w:t>
      </w:r>
      <w:r w:rsidR="003C3BF6" w:rsidRPr="003C3BF6">
        <w:rPr>
          <w:rFonts w:ascii="Times New Roman" w:hAnsi="Times New Roman" w:cs="Times New Roman"/>
          <w:i/>
          <w:sz w:val="24"/>
          <w:szCs w:val="24"/>
          <w:vertAlign w:val="subscript"/>
          <w:lang w:eastAsia="lt-LT"/>
        </w:rPr>
        <w:t>3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)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bus vertinami pagal tiekėjų su pasiūlymais pateiktą gamintojo techninę dokumentaciją. Pačių tiekėjų parengtos </w:t>
      </w:r>
      <w:proofErr w:type="spellStart"/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savideklaracijos</w:t>
      </w:r>
      <w:proofErr w:type="spellEnd"/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dėl siūlomo</w:t>
      </w:r>
      <w:r w:rsidR="00114885">
        <w:rPr>
          <w:rFonts w:ascii="Times New Roman" w:hAnsi="Times New Roman" w:cs="Times New Roman"/>
          <w:iCs/>
          <w:sz w:val="24"/>
          <w:szCs w:val="24"/>
          <w:lang w:eastAsia="lt-LT"/>
        </w:rPr>
        <w:t>s Įrangos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atitikimo ekonomiškai naudingiems (T) kokybės kriterijaus parametrams nustatytiems reikalavimams (B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1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– </w:t>
      </w:r>
      <w:r w:rsidR="003C3BF6" w:rsidRPr="003C3BF6">
        <w:rPr>
          <w:rFonts w:ascii="Times New Roman" w:hAnsi="Times New Roman" w:cs="Times New Roman"/>
          <w:i/>
          <w:sz w:val="24"/>
          <w:szCs w:val="24"/>
          <w:lang w:eastAsia="lt-LT"/>
        </w:rPr>
        <w:t>B</w:t>
      </w:r>
      <w:r w:rsidR="003C3BF6" w:rsidRPr="003C3BF6">
        <w:rPr>
          <w:rFonts w:ascii="Times New Roman" w:hAnsi="Times New Roman" w:cs="Times New Roman"/>
          <w:i/>
          <w:sz w:val="24"/>
          <w:szCs w:val="24"/>
          <w:vertAlign w:val="subscript"/>
          <w:lang w:eastAsia="lt-LT"/>
        </w:rPr>
        <w:t>3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)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ir pačių tiekėjų deklaruotos charakteristikos nebus laikomos pakankamu ir objektyviu dokumentu (įrodymu) privalomų ir ekonomiškai naudingų (T)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kokybės kriterijaus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parametrams įvertinti.</w:t>
      </w:r>
    </w:p>
    <w:p w14:paraId="652FC83F" w14:textId="46E2BFD2" w:rsidR="004870DC" w:rsidRPr="004870DC" w:rsidRDefault="004870DC" w:rsidP="003E27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bookmarkStart w:id="1" w:name="_Hlk63864591"/>
      <w:r w:rsidRPr="004870DC"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>T kriterijaus „</w:t>
      </w:r>
      <w:proofErr w:type="spellStart"/>
      <w:r w:rsidR="00114885" w:rsidRPr="00114885">
        <w:rPr>
          <w:rFonts w:ascii="Times New Roman" w:hAnsi="Times New Roman" w:cs="Times New Roman"/>
          <w:bCs/>
          <w:i/>
          <w:sz w:val="24"/>
          <w:szCs w:val="24"/>
          <w:lang w:eastAsia="lt-LT"/>
        </w:rPr>
        <w:t>D</w:t>
      </w:r>
      <w:r w:rsidR="00114885" w:rsidRPr="00114885">
        <w:rPr>
          <w:rFonts w:ascii="Times New Roman" w:hAnsi="Times New Roman" w:cs="Times New Roman"/>
          <w:i/>
          <w:sz w:val="23"/>
          <w:szCs w:val="23"/>
        </w:rPr>
        <w:t>ermatologinio</w:t>
      </w:r>
      <w:proofErr w:type="spellEnd"/>
      <w:r w:rsidR="00114885">
        <w:rPr>
          <w:rFonts w:ascii="Times New Roman" w:hAnsi="Times New Roman" w:cs="Times New Roman"/>
          <w:i/>
          <w:iCs/>
          <w:sz w:val="23"/>
          <w:szCs w:val="23"/>
        </w:rPr>
        <w:t xml:space="preserve"> lazerio </w:t>
      </w:r>
      <w:r w:rsidRPr="004870DC">
        <w:rPr>
          <w:rFonts w:ascii="Times New Roman" w:hAnsi="Times New Roman" w:cs="Times New Roman"/>
          <w:i/>
          <w:sz w:val="24"/>
          <w:szCs w:val="24"/>
          <w:lang w:eastAsia="lt-LT"/>
        </w:rPr>
        <w:t>techninės charakteristikos</w:t>
      </w:r>
      <w:r w:rsidRPr="004870DC"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>“ parametrų sąrašas (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B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1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– </w:t>
      </w:r>
      <w:r w:rsidR="003C3BF6" w:rsidRPr="003C3BF6">
        <w:rPr>
          <w:rFonts w:ascii="Times New Roman" w:hAnsi="Times New Roman" w:cs="Times New Roman"/>
          <w:i/>
          <w:sz w:val="24"/>
          <w:szCs w:val="24"/>
          <w:lang w:eastAsia="lt-LT"/>
        </w:rPr>
        <w:t>B</w:t>
      </w:r>
      <w:r w:rsidR="003C3BF6" w:rsidRPr="003C3BF6">
        <w:rPr>
          <w:rFonts w:ascii="Times New Roman" w:hAnsi="Times New Roman" w:cs="Times New Roman"/>
          <w:i/>
          <w:sz w:val="24"/>
          <w:szCs w:val="24"/>
          <w:vertAlign w:val="subscript"/>
          <w:lang w:eastAsia="lt-LT"/>
        </w:rPr>
        <w:t>3</w:t>
      </w:r>
      <w:r w:rsidRPr="00DE44F6">
        <w:rPr>
          <w:rFonts w:ascii="Times New Roman" w:hAnsi="Times New Roman" w:cs="Times New Roman"/>
          <w:bCs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>, 2</w:t>
      </w:r>
      <w:r w:rsidRPr="004870DC">
        <w:rPr>
          <w:rFonts w:ascii="Times New Roman" w:hAnsi="Times New Roman" w:cs="Times New Roman"/>
          <w:bCs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>lentelė). Jei pasiūlymas atitinka parametrą, parametrui suteikiamas 2 lentelėje nustatytas balas, jei ne, suteikiama 0 balų.</w:t>
      </w:r>
    </w:p>
    <w:p w14:paraId="3D14D4B4" w14:textId="77777777" w:rsidR="004870DC" w:rsidRPr="004870DC" w:rsidRDefault="004870DC" w:rsidP="003E27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/>
          <w:sz w:val="24"/>
          <w:szCs w:val="24"/>
          <w:lang w:eastAsia="lt-LT"/>
        </w:rPr>
        <w:t>(2 lentelė)</w:t>
      </w:r>
    </w:p>
    <w:tbl>
      <w:tblPr>
        <w:tblW w:w="14456" w:type="dxa"/>
        <w:tblInd w:w="-5" w:type="dxa"/>
        <w:tblLook w:val="04A0" w:firstRow="1" w:lastRow="0" w:firstColumn="1" w:lastColumn="0" w:noHBand="0" w:noVBand="1"/>
      </w:tblPr>
      <w:tblGrid>
        <w:gridCol w:w="583"/>
        <w:gridCol w:w="11750"/>
        <w:gridCol w:w="2123"/>
      </w:tblGrid>
      <w:tr w:rsidR="004870DC" w:rsidRPr="004870DC" w14:paraId="6B9CCCA3" w14:textId="77777777" w:rsidTr="002D4DED">
        <w:trPr>
          <w:trHeight w:val="5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DEF2" w14:textId="77777777" w:rsidR="004870DC" w:rsidRPr="004870DC" w:rsidRDefault="004870DC" w:rsidP="003E27A4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D6C8" w14:textId="2F2C46FF" w:rsidR="004870DC" w:rsidRPr="004870DC" w:rsidRDefault="003C3BF6" w:rsidP="00E33ABD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Dermatologinio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lazerio </w:t>
            </w:r>
            <w:r w:rsidR="004870DC"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techninės charakteristikos (T).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B3EF" w14:textId="77777777" w:rsidR="004870DC" w:rsidRPr="004870DC" w:rsidRDefault="004870DC" w:rsidP="00E33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Parametrams skiriami balai</w:t>
            </w:r>
          </w:p>
        </w:tc>
      </w:tr>
      <w:tr w:rsidR="004870DC" w:rsidRPr="004870DC" w14:paraId="2FBB510E" w14:textId="77777777" w:rsidTr="002D4DED">
        <w:trPr>
          <w:trHeight w:val="13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69DF" w14:textId="77777777" w:rsidR="004870DC" w:rsidRPr="004870DC" w:rsidRDefault="004870DC" w:rsidP="003E27A4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7623" w14:textId="77777777" w:rsidR="004870DC" w:rsidRPr="004870DC" w:rsidRDefault="004870DC" w:rsidP="003E27A4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E0CBB" w14:textId="77777777" w:rsidR="004870DC" w:rsidRPr="004870DC" w:rsidRDefault="004870DC" w:rsidP="003E2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</w:tr>
      <w:tr w:rsidR="003C3BF6" w:rsidRPr="004870DC" w14:paraId="336BB224" w14:textId="77777777" w:rsidTr="00136750">
        <w:trPr>
          <w:trHeight w:val="2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7E0" w14:textId="77777777" w:rsidR="003C3BF6" w:rsidRPr="004870DC" w:rsidRDefault="003C3BF6" w:rsidP="003C3BF6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2248" w14:textId="27ABFF2A" w:rsidR="003C3BF6" w:rsidRPr="00D002D4" w:rsidRDefault="003C3BF6" w:rsidP="003C3BF6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D002D4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Galios keitimo žingsnis visame galios diapazone 0,1W, ne daugiau; tikslumas ±20%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100E" w14:textId="02ABB280" w:rsidR="003C3BF6" w:rsidRPr="004870DC" w:rsidRDefault="003C3BF6" w:rsidP="003C3B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B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eastAsia="lt-LT"/>
              </w:rPr>
              <w:t xml:space="preserve">1 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</w:tr>
      <w:tr w:rsidR="003C3BF6" w:rsidRPr="004870DC" w14:paraId="361F5A88" w14:textId="77777777" w:rsidTr="002D4DED">
        <w:trPr>
          <w:trHeight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ECBD" w14:textId="77777777" w:rsidR="003C3BF6" w:rsidRPr="004870DC" w:rsidRDefault="003C3BF6" w:rsidP="003C3BF6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EA72" w14:textId="5A9B791D" w:rsidR="003C3BF6" w:rsidRPr="00D002D4" w:rsidRDefault="003C3BF6" w:rsidP="003C3BF6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D002D4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Frakcijinio</w:t>
            </w:r>
            <w:proofErr w:type="spellEnd"/>
            <w:r w:rsidRPr="00D002D4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priedo skanavimo plotas: Didelis kvadratas 15±1mm x 15±1mm ir mažas kvadratas 5±1mm x 5±1mm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04CF" w14:textId="567B5EBD" w:rsidR="003C3BF6" w:rsidRPr="003C3BF6" w:rsidRDefault="003C3BF6" w:rsidP="003C3B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B</w:t>
            </w: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eastAsia="lt-LT"/>
              </w:rPr>
              <w:t xml:space="preserve">2 </w:t>
            </w: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= 20</w:t>
            </w:r>
          </w:p>
        </w:tc>
      </w:tr>
      <w:tr w:rsidR="003C3BF6" w:rsidRPr="004870DC" w14:paraId="1B95BB40" w14:textId="77777777" w:rsidTr="002D4DED">
        <w:trPr>
          <w:trHeight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9F73" w14:textId="7C7D07FA" w:rsidR="003C3BF6" w:rsidRPr="004870DC" w:rsidRDefault="003C3BF6" w:rsidP="003C3BF6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61B" w14:textId="49D35C9B" w:rsidR="003C3BF6" w:rsidRPr="00D002D4" w:rsidRDefault="003C3BF6" w:rsidP="003C3BF6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D002D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Lazerio aparate įmontuotas lazerio spinduliuojamos galios matavimo įrenginys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FCA" w14:textId="6601DA2C" w:rsidR="003C3BF6" w:rsidRPr="003C3BF6" w:rsidRDefault="003C3BF6" w:rsidP="003C3B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B</w:t>
            </w: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eastAsia="lt-LT"/>
              </w:rPr>
              <w:t xml:space="preserve">3 </w:t>
            </w: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= 5</w:t>
            </w:r>
          </w:p>
        </w:tc>
      </w:tr>
      <w:tr w:rsidR="003C3BF6" w:rsidRPr="004870DC" w14:paraId="032C99BA" w14:textId="77777777" w:rsidTr="002D4DED">
        <w:trPr>
          <w:trHeight w:val="223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FBA" w14:textId="3876A09F" w:rsidR="003C3BF6" w:rsidRPr="004870DC" w:rsidRDefault="003C3BF6" w:rsidP="003C3BF6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Maksimali galima T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kriterijaus (B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eastAsia="lt-LT"/>
              </w:rPr>
              <w:t xml:space="preserve">1 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– </w:t>
            </w: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B</w:t>
            </w:r>
            <w:r w:rsidRPr="003C3BF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eastAsia="lt-LT"/>
              </w:rPr>
              <w:t>3</w:t>
            </w:r>
            <w:r w:rsidRPr="004870D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) parametrų balų suma: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4332" w14:textId="4D9B8166" w:rsidR="003C3BF6" w:rsidRPr="004870DC" w:rsidRDefault="003C3BF6" w:rsidP="003C3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30</w:t>
            </w:r>
          </w:p>
        </w:tc>
      </w:tr>
    </w:tbl>
    <w:p w14:paraId="61122FC3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 w:eastAsia="lt-LT"/>
        </w:rPr>
      </w:pPr>
    </w:p>
    <w:bookmarkEnd w:id="1"/>
    <w:p w14:paraId="11BF38B7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/>
          <w:sz w:val="24"/>
          <w:szCs w:val="24"/>
          <w:lang w:eastAsia="lt-LT"/>
        </w:rPr>
        <w:t>7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. Pasiūlymo ekonominio naudingumo (kainos ir kokybės santykio) apskaičiavimo tvarka (formulės) yra pateikiama žemiau:</w:t>
      </w:r>
    </w:p>
    <w:p w14:paraId="6FEF8C09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7.1. </w:t>
      </w:r>
      <w:r w:rsidRPr="004870DC"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  <w:t>Pasiūlymo ekonominis naudingumas (kainos ir kokybės santykis)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(S) apskaičiuojamas sudedant tiekėjo pasiūlymo kainos (K) ir ekonomiškai naudingų kriterijų (T)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 xml:space="preserve"> 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balus:</w:t>
      </w:r>
    </w:p>
    <w:p w14:paraId="53DC2104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14:paraId="3EEB7816" w14:textId="77777777" w:rsidR="004870DC" w:rsidRPr="004870DC" w:rsidRDefault="004870DC" w:rsidP="003E2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/>
          <w:sz w:val="24"/>
          <w:szCs w:val="24"/>
          <w:lang w:eastAsia="lt-LT"/>
        </w:rPr>
        <w:t>S = K + T</w:t>
      </w:r>
    </w:p>
    <w:p w14:paraId="6A6AB177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</w:p>
    <w:p w14:paraId="1A271B64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7.2. </w:t>
      </w:r>
      <w:r w:rsidRPr="004870DC"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  <w:t>Tiekėjo pasiūlymo kainos (K) balas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yra apskaičiuojamas mažiausios pasiūlytos kainos (</w:t>
      </w:r>
      <w:proofErr w:type="spellStart"/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K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min</w:t>
      </w:r>
      <w:proofErr w:type="spellEnd"/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) ir vertinamo pasiūlymo kainos (K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P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) santykį padauginant iš kainos lyginamojo svorio (X):</w:t>
      </w:r>
    </w:p>
    <w:p w14:paraId="69529A27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14:paraId="20F0A74E" w14:textId="3B816E16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bookmarkStart w:id="2" w:name="_Hlk53052393"/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lt-LT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lt-LT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lt-LT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eastAsia="lt-LT"/>
            </w:rPr>
            <m:t>×X</m:t>
          </m:r>
        </m:oMath>
      </m:oMathPara>
      <w:bookmarkEnd w:id="2"/>
    </w:p>
    <w:p w14:paraId="4B4F2CB5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</w:p>
    <w:p w14:paraId="3772FFA2" w14:textId="3A263554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7.3.</w:t>
      </w:r>
      <w:r w:rsidRPr="004870DC"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  <w:t xml:space="preserve"> Tiekėjo pasiūlymo kriterijaus (T) balas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yra apskaičiuojamas sudėjus atskirų kriterijų (B</w:t>
      </w:r>
      <w:r w:rsidRPr="004870DC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1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– </w:t>
      </w:r>
      <w:r w:rsidR="003C3BF6" w:rsidRPr="003C3BF6">
        <w:rPr>
          <w:rFonts w:ascii="Times New Roman" w:hAnsi="Times New Roman" w:cs="Times New Roman"/>
          <w:iCs/>
          <w:sz w:val="24"/>
          <w:szCs w:val="24"/>
          <w:lang w:eastAsia="lt-LT"/>
        </w:rPr>
        <w:t>B</w:t>
      </w:r>
      <w:r w:rsidR="003C3BF6" w:rsidRPr="003C3BF6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3</w:t>
      </w:r>
      <w:r w:rsidR="00B01499" w:rsidRPr="003C3BF6">
        <w:rPr>
          <w:rFonts w:ascii="Times New Roman" w:hAnsi="Times New Roman" w:cs="Times New Roman"/>
          <w:iCs/>
          <w:sz w:val="24"/>
          <w:szCs w:val="24"/>
          <w:vertAlign w:val="subscript"/>
          <w:lang w:eastAsia="lt-LT"/>
        </w:rPr>
        <w:t>.</w:t>
      </w:r>
      <w:r w:rsidRPr="004870DC">
        <w:rPr>
          <w:rFonts w:ascii="Times New Roman" w:hAnsi="Times New Roman" w:cs="Times New Roman"/>
          <w:iCs/>
          <w:sz w:val="24"/>
          <w:szCs w:val="24"/>
          <w:lang w:eastAsia="lt-LT"/>
        </w:rPr>
        <w:t>) įvertinimų balus:</w:t>
      </w:r>
    </w:p>
    <w:p w14:paraId="51C5C88F" w14:textId="77777777" w:rsidR="004870DC" w:rsidRPr="004870DC" w:rsidRDefault="004870DC" w:rsidP="004870D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lt-LT"/>
        </w:rPr>
      </w:pPr>
    </w:p>
    <w:p w14:paraId="2BAC0691" w14:textId="17C82396" w:rsidR="004870DC" w:rsidRPr="003C3BF6" w:rsidRDefault="004870DC" w:rsidP="003E2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3C3BF6">
        <w:rPr>
          <w:rFonts w:ascii="Times New Roman" w:hAnsi="Times New Roman" w:cs="Times New Roman"/>
          <w:i/>
          <w:sz w:val="24"/>
          <w:szCs w:val="24"/>
          <w:lang w:eastAsia="lt-LT"/>
        </w:rPr>
        <w:t>T = B</w:t>
      </w:r>
      <w:r w:rsidRPr="003C3BF6">
        <w:rPr>
          <w:rFonts w:ascii="Times New Roman" w:hAnsi="Times New Roman" w:cs="Times New Roman"/>
          <w:i/>
          <w:sz w:val="24"/>
          <w:szCs w:val="24"/>
          <w:vertAlign w:val="subscript"/>
          <w:lang w:eastAsia="lt-LT"/>
        </w:rPr>
        <w:t xml:space="preserve">1 </w:t>
      </w:r>
      <w:r w:rsidRPr="003C3BF6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+ </w:t>
      </w:r>
      <w:r w:rsidR="003C3BF6" w:rsidRPr="003C3BF6">
        <w:rPr>
          <w:rFonts w:ascii="Times New Roman" w:hAnsi="Times New Roman" w:cs="Times New Roman"/>
          <w:i/>
          <w:sz w:val="24"/>
          <w:szCs w:val="24"/>
          <w:lang w:eastAsia="lt-LT"/>
        </w:rPr>
        <w:t>B</w:t>
      </w:r>
      <w:r w:rsidR="003C3BF6" w:rsidRPr="003C3BF6">
        <w:rPr>
          <w:rFonts w:ascii="Times New Roman" w:hAnsi="Times New Roman" w:cs="Times New Roman"/>
          <w:i/>
          <w:sz w:val="24"/>
          <w:szCs w:val="24"/>
          <w:vertAlign w:val="subscript"/>
          <w:lang w:eastAsia="lt-LT"/>
        </w:rPr>
        <w:t>3</w:t>
      </w:r>
      <w:r w:rsidR="003C3BF6" w:rsidRPr="003C3BF6">
        <w:rPr>
          <w:rFonts w:ascii="Times New Roman" w:hAnsi="Times New Roman" w:cs="Times New Roman"/>
          <w:i/>
          <w:sz w:val="24"/>
          <w:szCs w:val="24"/>
          <w:vertAlign w:val="subscript"/>
          <w:lang w:eastAsia="lt-LT"/>
        </w:rPr>
        <w:t>.</w:t>
      </w:r>
    </w:p>
    <w:p w14:paraId="5D2FB33C" w14:textId="77777777" w:rsidR="004870DC" w:rsidRPr="004870DC" w:rsidRDefault="004870DC" w:rsidP="003E27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4870DC">
        <w:rPr>
          <w:rFonts w:ascii="Times New Roman" w:hAnsi="Times New Roman" w:cs="Times New Roman"/>
          <w:i/>
          <w:sz w:val="24"/>
          <w:szCs w:val="24"/>
          <w:lang w:eastAsia="lt-LT"/>
        </w:rPr>
        <w:t>__________________________________</w:t>
      </w:r>
    </w:p>
    <w:sectPr w:rsidR="004870DC" w:rsidRPr="004870DC" w:rsidSect="00E77C7F">
      <w:pgSz w:w="16838" w:h="11906" w:orient="landscape"/>
      <w:pgMar w:top="1701" w:right="678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3E5D"/>
    <w:multiLevelType w:val="hybridMultilevel"/>
    <w:tmpl w:val="5B3C9572"/>
    <w:lvl w:ilvl="0" w:tplc="6D0CF4D2">
      <w:start w:val="15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3F012C"/>
    <w:multiLevelType w:val="hybridMultilevel"/>
    <w:tmpl w:val="D634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DEE"/>
    <w:multiLevelType w:val="multilevel"/>
    <w:tmpl w:val="A21806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3765E"/>
    <w:multiLevelType w:val="hybridMultilevel"/>
    <w:tmpl w:val="8CA4F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2EF5"/>
    <w:multiLevelType w:val="hybridMultilevel"/>
    <w:tmpl w:val="7BF4A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2D2B"/>
    <w:multiLevelType w:val="hybridMultilevel"/>
    <w:tmpl w:val="14264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0F6"/>
    <w:multiLevelType w:val="multilevel"/>
    <w:tmpl w:val="F6D28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D3D93"/>
    <w:multiLevelType w:val="hybridMultilevel"/>
    <w:tmpl w:val="D9EA8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20DC"/>
    <w:multiLevelType w:val="multilevel"/>
    <w:tmpl w:val="B12C79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4700D7"/>
    <w:multiLevelType w:val="hybridMultilevel"/>
    <w:tmpl w:val="E6108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12BF"/>
    <w:multiLevelType w:val="hybridMultilevel"/>
    <w:tmpl w:val="D4BCE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7C6C"/>
    <w:multiLevelType w:val="multilevel"/>
    <w:tmpl w:val="206A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2" w15:restartNumberingAfterBreak="0">
    <w:nsid w:val="41A940F6"/>
    <w:multiLevelType w:val="hybridMultilevel"/>
    <w:tmpl w:val="95846CBA"/>
    <w:lvl w:ilvl="0" w:tplc="239EBED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2172"/>
    <w:multiLevelType w:val="hybridMultilevel"/>
    <w:tmpl w:val="94C2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A6A27"/>
    <w:multiLevelType w:val="hybridMultilevel"/>
    <w:tmpl w:val="2F90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81ABC"/>
    <w:multiLevelType w:val="hybridMultilevel"/>
    <w:tmpl w:val="96CA5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8125C"/>
    <w:multiLevelType w:val="multilevel"/>
    <w:tmpl w:val="30046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996909"/>
    <w:multiLevelType w:val="hybridMultilevel"/>
    <w:tmpl w:val="9A3C8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612C"/>
    <w:multiLevelType w:val="multilevel"/>
    <w:tmpl w:val="589A8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746C8A"/>
    <w:multiLevelType w:val="hybridMultilevel"/>
    <w:tmpl w:val="5B461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2B26BF9"/>
    <w:multiLevelType w:val="hybridMultilevel"/>
    <w:tmpl w:val="B5841872"/>
    <w:lvl w:ilvl="0" w:tplc="FC92261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6E167AA"/>
    <w:multiLevelType w:val="hybridMultilevel"/>
    <w:tmpl w:val="629A1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669D"/>
    <w:multiLevelType w:val="hybridMultilevel"/>
    <w:tmpl w:val="D634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3144">
    <w:abstractNumId w:val="21"/>
  </w:num>
  <w:num w:numId="2" w16cid:durableId="1238785283">
    <w:abstractNumId w:val="14"/>
  </w:num>
  <w:num w:numId="3" w16cid:durableId="1673025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0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16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036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961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664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716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11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8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8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16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327268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852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808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959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040010">
    <w:abstractNumId w:val="0"/>
  </w:num>
  <w:num w:numId="19" w16cid:durableId="1512840818">
    <w:abstractNumId w:val="11"/>
  </w:num>
  <w:num w:numId="20" w16cid:durableId="895506422">
    <w:abstractNumId w:val="12"/>
  </w:num>
  <w:num w:numId="21" w16cid:durableId="374043746">
    <w:abstractNumId w:val="6"/>
  </w:num>
  <w:num w:numId="22" w16cid:durableId="236869360">
    <w:abstractNumId w:val="17"/>
  </w:num>
  <w:num w:numId="23" w16cid:durableId="372073113">
    <w:abstractNumId w:val="19"/>
  </w:num>
  <w:num w:numId="24" w16cid:durableId="1847548720">
    <w:abstractNumId w:val="8"/>
  </w:num>
  <w:num w:numId="25" w16cid:durableId="2023775638">
    <w:abstractNumId w:val="2"/>
  </w:num>
  <w:num w:numId="26" w16cid:durableId="12790283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270F2"/>
    <w:rsid w:val="00047375"/>
    <w:rsid w:val="000634A5"/>
    <w:rsid w:val="000C6220"/>
    <w:rsid w:val="000D3C65"/>
    <w:rsid w:val="000E02CE"/>
    <w:rsid w:val="00114885"/>
    <w:rsid w:val="001337AE"/>
    <w:rsid w:val="00151B76"/>
    <w:rsid w:val="001571B0"/>
    <w:rsid w:val="001A1D1D"/>
    <w:rsid w:val="001B6FE6"/>
    <w:rsid w:val="001C0981"/>
    <w:rsid w:val="001C302D"/>
    <w:rsid w:val="001F0343"/>
    <w:rsid w:val="00242A53"/>
    <w:rsid w:val="002460E1"/>
    <w:rsid w:val="0024700A"/>
    <w:rsid w:val="002523E9"/>
    <w:rsid w:val="002747C7"/>
    <w:rsid w:val="002942B5"/>
    <w:rsid w:val="002A3215"/>
    <w:rsid w:val="002A3D47"/>
    <w:rsid w:val="002A5F99"/>
    <w:rsid w:val="002D4DED"/>
    <w:rsid w:val="002F40CA"/>
    <w:rsid w:val="002F788F"/>
    <w:rsid w:val="00304563"/>
    <w:rsid w:val="0035065D"/>
    <w:rsid w:val="00386DC5"/>
    <w:rsid w:val="003C3BF6"/>
    <w:rsid w:val="003E27A4"/>
    <w:rsid w:val="003E62C2"/>
    <w:rsid w:val="00414CA0"/>
    <w:rsid w:val="0041540E"/>
    <w:rsid w:val="004870DC"/>
    <w:rsid w:val="004A35D0"/>
    <w:rsid w:val="004A5419"/>
    <w:rsid w:val="004B08FF"/>
    <w:rsid w:val="004D3B37"/>
    <w:rsid w:val="004E050C"/>
    <w:rsid w:val="0052582E"/>
    <w:rsid w:val="00527616"/>
    <w:rsid w:val="00544893"/>
    <w:rsid w:val="00550B1C"/>
    <w:rsid w:val="005539E1"/>
    <w:rsid w:val="00583314"/>
    <w:rsid w:val="00591C40"/>
    <w:rsid w:val="00596E05"/>
    <w:rsid w:val="005B0514"/>
    <w:rsid w:val="005C1922"/>
    <w:rsid w:val="005C2A5A"/>
    <w:rsid w:val="005C31A8"/>
    <w:rsid w:val="005D58C6"/>
    <w:rsid w:val="005F6132"/>
    <w:rsid w:val="006032E6"/>
    <w:rsid w:val="00620818"/>
    <w:rsid w:val="00622F96"/>
    <w:rsid w:val="006A7320"/>
    <w:rsid w:val="006A7D26"/>
    <w:rsid w:val="007030EF"/>
    <w:rsid w:val="00703F6C"/>
    <w:rsid w:val="007209A6"/>
    <w:rsid w:val="00745C06"/>
    <w:rsid w:val="00746AAB"/>
    <w:rsid w:val="00757120"/>
    <w:rsid w:val="007A5029"/>
    <w:rsid w:val="007B24C0"/>
    <w:rsid w:val="007D7F3D"/>
    <w:rsid w:val="007E12E5"/>
    <w:rsid w:val="007F383F"/>
    <w:rsid w:val="00834C02"/>
    <w:rsid w:val="008351B5"/>
    <w:rsid w:val="008375F6"/>
    <w:rsid w:val="00846DFF"/>
    <w:rsid w:val="0085744C"/>
    <w:rsid w:val="00870A12"/>
    <w:rsid w:val="008950AC"/>
    <w:rsid w:val="008A1481"/>
    <w:rsid w:val="008A24D6"/>
    <w:rsid w:val="008C6A72"/>
    <w:rsid w:val="008D3617"/>
    <w:rsid w:val="008E013C"/>
    <w:rsid w:val="008E05F4"/>
    <w:rsid w:val="008F2CF7"/>
    <w:rsid w:val="00907472"/>
    <w:rsid w:val="00913521"/>
    <w:rsid w:val="00917108"/>
    <w:rsid w:val="00927A63"/>
    <w:rsid w:val="00927BDE"/>
    <w:rsid w:val="009420B9"/>
    <w:rsid w:val="00942406"/>
    <w:rsid w:val="0094634F"/>
    <w:rsid w:val="0095171D"/>
    <w:rsid w:val="00966652"/>
    <w:rsid w:val="00974F33"/>
    <w:rsid w:val="009A5212"/>
    <w:rsid w:val="009B4961"/>
    <w:rsid w:val="009D533C"/>
    <w:rsid w:val="009E4801"/>
    <w:rsid w:val="00A06C31"/>
    <w:rsid w:val="00A07E12"/>
    <w:rsid w:val="00A47663"/>
    <w:rsid w:val="00A92C7F"/>
    <w:rsid w:val="00AB121E"/>
    <w:rsid w:val="00B01499"/>
    <w:rsid w:val="00B02845"/>
    <w:rsid w:val="00B277FB"/>
    <w:rsid w:val="00B50D0D"/>
    <w:rsid w:val="00B51F66"/>
    <w:rsid w:val="00B7275F"/>
    <w:rsid w:val="00B77CB2"/>
    <w:rsid w:val="00B860D2"/>
    <w:rsid w:val="00B93447"/>
    <w:rsid w:val="00BC0133"/>
    <w:rsid w:val="00BC6913"/>
    <w:rsid w:val="00BE3100"/>
    <w:rsid w:val="00BF0017"/>
    <w:rsid w:val="00BF2BB3"/>
    <w:rsid w:val="00C00A6C"/>
    <w:rsid w:val="00C1656B"/>
    <w:rsid w:val="00C26443"/>
    <w:rsid w:val="00C4685C"/>
    <w:rsid w:val="00C67886"/>
    <w:rsid w:val="00C865B0"/>
    <w:rsid w:val="00CA30B0"/>
    <w:rsid w:val="00CB0159"/>
    <w:rsid w:val="00CB5C56"/>
    <w:rsid w:val="00CC59BA"/>
    <w:rsid w:val="00CF562E"/>
    <w:rsid w:val="00D002D4"/>
    <w:rsid w:val="00D017CA"/>
    <w:rsid w:val="00D514D5"/>
    <w:rsid w:val="00D671AB"/>
    <w:rsid w:val="00D73B48"/>
    <w:rsid w:val="00D77B02"/>
    <w:rsid w:val="00D80921"/>
    <w:rsid w:val="00D815A8"/>
    <w:rsid w:val="00D84AF5"/>
    <w:rsid w:val="00DA49D6"/>
    <w:rsid w:val="00DB0F34"/>
    <w:rsid w:val="00DD007B"/>
    <w:rsid w:val="00DD12C8"/>
    <w:rsid w:val="00DD66A5"/>
    <w:rsid w:val="00DE44F6"/>
    <w:rsid w:val="00DF2D3E"/>
    <w:rsid w:val="00E06C89"/>
    <w:rsid w:val="00E269CD"/>
    <w:rsid w:val="00E3217F"/>
    <w:rsid w:val="00E32B35"/>
    <w:rsid w:val="00E33ABD"/>
    <w:rsid w:val="00E55CF4"/>
    <w:rsid w:val="00E70576"/>
    <w:rsid w:val="00E77C7F"/>
    <w:rsid w:val="00E90909"/>
    <w:rsid w:val="00EA016C"/>
    <w:rsid w:val="00EB4236"/>
    <w:rsid w:val="00EB5A6F"/>
    <w:rsid w:val="00EC43EA"/>
    <w:rsid w:val="00EE3189"/>
    <w:rsid w:val="00F01A73"/>
    <w:rsid w:val="00F06938"/>
    <w:rsid w:val="00F26199"/>
    <w:rsid w:val="00F62FC7"/>
    <w:rsid w:val="00F928D8"/>
    <w:rsid w:val="00FB3EE1"/>
    <w:rsid w:val="00FC2CF2"/>
    <w:rsid w:val="00FD4943"/>
    <w:rsid w:val="00FE6359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4112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  <w:style w:type="paragraph" w:customStyle="1" w:styleId="BodyText1">
    <w:name w:val="Body Text1"/>
    <w:link w:val="BodytextChar"/>
    <w:uiPriority w:val="99"/>
    <w:rsid w:val="00B727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">
    <w:name w:val="Body text Char"/>
    <w:link w:val="BodyText1"/>
    <w:uiPriority w:val="99"/>
    <w:locked/>
    <w:rsid w:val="00B7275F"/>
    <w:rPr>
      <w:rFonts w:ascii="TimesLT" w:eastAsia="Calibri" w:hAnsi="TimesLT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7A0713-3301-4A14-9163-B48020590227}"/>
</file>

<file path=customXml/itemProps2.xml><?xml version="1.0" encoding="utf-8"?>
<ds:datastoreItem xmlns:ds="http://schemas.openxmlformats.org/officeDocument/2006/customXml" ds:itemID="{E98F3D71-3766-4F11-850A-B3384A49156B}"/>
</file>

<file path=customXml/itemProps3.xml><?xml version="1.0" encoding="utf-8"?>
<ds:datastoreItem xmlns:ds="http://schemas.openxmlformats.org/officeDocument/2006/customXml" ds:itemID="{6274A69F-4489-4555-BCF8-5244EE985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Marytė Venskutė</cp:lastModifiedBy>
  <cp:revision>11</cp:revision>
  <cp:lastPrinted>2024-06-03T06:11:00Z</cp:lastPrinted>
  <dcterms:created xsi:type="dcterms:W3CDTF">2024-11-17T16:36:00Z</dcterms:created>
  <dcterms:modified xsi:type="dcterms:W3CDTF">2024-11-26T16:16:00Z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