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722F" w14:textId="77777777" w:rsidR="00623562" w:rsidRPr="00623562" w:rsidRDefault="00623562" w:rsidP="00CD0E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  <w:t>Pirkimo sąlygų 3 priedas</w:t>
      </w:r>
    </w:p>
    <w:p w14:paraId="31806E89" w14:textId="77777777" w:rsidR="00623562" w:rsidRPr="00623562" w:rsidRDefault="00623562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lang w:eastAsia="en-US"/>
        </w:rPr>
      </w:pPr>
    </w:p>
    <w:p w14:paraId="271EA61E" w14:textId="28B0ECB9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(</w:t>
      </w:r>
      <w:r w:rsidR="00BA0A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K</w:t>
      </w:r>
      <w:r w:rsidR="00623562"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valifikacinių reikalavimų atitikties deklaracijos forma</w:t>
      </w:r>
      <w:r w:rsidR="00623562" w:rsidRPr="00623562">
        <w:rPr>
          <w:rStyle w:val="FootnoteReference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footnoteReference w:id="1"/>
      </w:r>
      <w:r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)</w:t>
      </w:r>
    </w:p>
    <w:p w14:paraId="5DD79700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C8CD7E" w14:textId="267631FA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KVALIFIKACI</w:t>
      </w:r>
      <w:r w:rsidR="0093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JOS</w:t>
      </w:r>
      <w:r w:rsidRPr="0062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REIKALAVIMŲ ATITIKTIES DEKLARACIJA</w:t>
      </w:r>
    </w:p>
    <w:p w14:paraId="57EAA393" w14:textId="77777777" w:rsidR="00623562" w:rsidRPr="00623562" w:rsidRDefault="00623562" w:rsidP="00CD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___________ </w:t>
      </w:r>
    </w:p>
    <w:p w14:paraId="5F9232C4" w14:textId="77777777" w:rsidR="00623562" w:rsidRPr="00623562" w:rsidRDefault="00623562" w:rsidP="00CD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(Data)</w:t>
      </w:r>
    </w:p>
    <w:p w14:paraId="7FA8CE82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</w:t>
      </w:r>
    </w:p>
    <w:p w14:paraId="0A073BA1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(Sudarymo vieta)</w:t>
      </w:r>
    </w:p>
    <w:p w14:paraId="0603B7DE" w14:textId="77777777" w:rsidR="00623562" w:rsidRDefault="00623562" w:rsidP="007F4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52874044" w14:textId="2829F4FA" w:rsidR="00457FB4" w:rsidRPr="00623562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lang w:eastAsia="en-US"/>
        </w:rPr>
        <w:t>Aš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,___________________________________________________________________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,</w:t>
      </w:r>
    </w:p>
    <w:p w14:paraId="29B9540F" w14:textId="314D80A9" w:rsidR="00457FB4" w:rsidRPr="00623562" w:rsidRDefault="00623562" w:rsidP="00CD0EB5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5DA97BE" w14:textId="1516045C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 ,</w:t>
      </w:r>
    </w:p>
    <w:p w14:paraId="6DFC3B1F" w14:textId="20BFBABB" w:rsidR="00457FB4" w:rsidRPr="00623562" w:rsidRDefault="00623562" w:rsidP="00CD0EB5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pavadinimas)</w:t>
      </w:r>
    </w:p>
    <w:p w14:paraId="00751212" w14:textId="0E7FFE54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</w:p>
    <w:p w14:paraId="2642EF1E" w14:textId="7D193426" w:rsidR="00457FB4" w:rsidRPr="00623562" w:rsidRDefault="00623562" w:rsidP="00CD0EB5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pavadinimas)</w:t>
      </w:r>
    </w:p>
    <w:p w14:paraId="70DC1CAD" w14:textId="32570142" w:rsidR="00457FB4" w:rsidRPr="00623562" w:rsidRDefault="002032EB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ykdom</w:t>
      </w:r>
      <w:r w:rsidR="00D277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oje</w:t>
      </w:r>
      <w:r w:rsidRPr="002032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supaprastinto pirkimo</w:t>
      </w:r>
      <w:r w:rsidR="00D277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B284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</w:t>
      </w:r>
      <w:r w:rsidR="00CF07F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procedūroje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74508D4" w14:textId="79B6474B" w:rsidR="00457FB4" w:rsidRPr="00623562" w:rsidRDefault="00623562" w:rsidP="00CD0EB5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  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="00457FB4" w:rsidRPr="0062356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3E708582" w14:textId="4ED804A3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atitinka toliau nurodomus reikalavimus</w:t>
      </w:r>
      <w:r w:rsidRPr="00623562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:</w:t>
      </w:r>
    </w:p>
    <w:p w14:paraId="7DBE938E" w14:textId="77777777" w:rsidR="00457FB4" w:rsidRPr="00623562" w:rsidRDefault="00457FB4" w:rsidP="00CD0EB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9802"/>
      </w:tblGrid>
      <w:tr w:rsidR="00457FB4" w:rsidRPr="00623562" w14:paraId="69815753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132FABCB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×</w:t>
            </w:r>
          </w:p>
        </w:tc>
        <w:tc>
          <w:tcPr>
            <w:tcW w:w="980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A083FB8" w14:textId="31115458" w:rsidR="00457FB4" w:rsidRPr="00430C89" w:rsidRDefault="00457FB4" w:rsidP="00CD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neegzistuoja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nustatyti tiekėjo pašalinimo iš pirkimo pagrindai (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5.1 punkto </w:t>
            </w:r>
            <w:r w:rsidR="00995287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1 dalies „Sąlygos, kuriomis draudžiamas ir ribojamas tiekėjo dalyvavimas Pirkime</w:t>
            </w:r>
            <w:r w:rsidR="004C063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“ Eil. Nr. 1.1</w:t>
            </w:r>
            <w:r w:rsidR="003922F1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– 1.</w:t>
            </w:r>
            <w:r w:rsidR="00387AD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9</w:t>
            </w:r>
            <w:r w:rsidR="00A52AD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reikalavimus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</w:tr>
      <w:tr w:rsidR="00457FB4" w:rsidRPr="00623562" w14:paraId="1D9976B4" w14:textId="77777777" w:rsidTr="00C46851"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21FFF10F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vMerge/>
            <w:tcBorders>
              <w:left w:val="nil"/>
              <w:bottom w:val="nil"/>
              <w:right w:val="nil"/>
            </w:tcBorders>
          </w:tcPr>
          <w:p w14:paraId="72CF811F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4AEE63DF" w14:textId="77777777" w:rsidTr="00C46851"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236B955C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14:paraId="714DA63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01D07C39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367A3E6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  <w:p w14:paraId="0AB8A77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single" w:sz="4" w:space="0" w:color="auto"/>
              <w:right w:val="nil"/>
            </w:tcBorders>
          </w:tcPr>
          <w:p w14:paraId="62235DC0" w14:textId="73A25B72" w:rsidR="00457FB4" w:rsidRPr="00623562" w:rsidRDefault="00457FB4" w:rsidP="00430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tiekėjas atitinka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nustatytą reikalavimą turėti teisę verstis veikla, reikalinga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irkimo sutarčiai įvykdyti (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5.1 punkto </w:t>
            </w:r>
            <w:r w:rsidR="003B260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</w:t>
            </w:r>
            <w:r w:rsid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dal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ies</w:t>
            </w:r>
            <w:r w:rsidR="00353C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„Tinkamumo verstis veikla reikalavimai“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Eil. Nr. 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.1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reikal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avimą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</w:tr>
      <w:tr w:rsidR="00457FB4" w:rsidRPr="00623562" w14:paraId="59846AAD" w14:textId="77777777" w:rsidTr="00C46851"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363A58A5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14:paraId="776785C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1308EB22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47FD560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×</w:t>
            </w:r>
          </w:p>
        </w:tc>
        <w:tc>
          <w:tcPr>
            <w:tcW w:w="98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22F9A" w14:textId="20D6A463" w:rsidR="00457FB4" w:rsidRPr="00623562" w:rsidRDefault="00457FB4" w:rsidP="00A5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tiekėjas atitinka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nustatytus techninio ir (arba) profesinio pajėgumo reikalavimus (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5.1 punkto </w:t>
            </w:r>
            <w:r w:rsidR="005A196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</w:t>
            </w:r>
            <w:r w:rsidR="00353C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dal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ies</w:t>
            </w:r>
            <w:r w:rsidR="00A50D0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„Techninio ir profesinio pajėgumo reikalavimai“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Eil. Nr. 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.1 – 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reikalavimus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457FB4" w:rsidRPr="00623562" w14:paraId="167BBCEE" w14:textId="77777777" w:rsidTr="00C46851"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58313611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4054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D055E66" w14:textId="77777777" w:rsidR="00457FB4" w:rsidRPr="00DB2842" w:rsidRDefault="00457FB4" w:rsidP="00CD0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2842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22032681" w14:textId="77777777" w:rsidR="00457FB4" w:rsidRPr="001126DF" w:rsidRDefault="00457FB4" w:rsidP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DE8E639" w14:textId="78BE861C" w:rsidR="00457FB4" w:rsidRPr="00CD0EB5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jei pagal vertinimo rezultatus pasiūlymas gali būti pripažintas laimėjusiu (iki pasiūlymų eilės nustatymo), turės būti pateikti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erkančiosios organizacijos nurodyti atitiktį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irkimo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dokumentuose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nustatytiems kvalifikaciniams reikalavimams patvirtinantys dokumentai.</w:t>
      </w:r>
    </w:p>
    <w:p w14:paraId="0A959DAC" w14:textId="2F1E30CA" w:rsidR="00CD0EB5" w:rsidRPr="00CD0EB5" w:rsidRDefault="00CD0EB5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Suprantu, kad tuo atveju, jei </w:t>
      </w:r>
      <w:r w:rsidR="006F5B28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irkimo procedūrų metu bus nuslėpta ar pateikta melaginga informacija apie atitiktį </w:t>
      </w:r>
      <w:r w:rsidR="006F5B28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irkimo </w:t>
      </w:r>
      <w:r w:rsidR="006F5B28">
        <w:rPr>
          <w:rFonts w:ascii="Times New Roman" w:hAnsi="Times New Roman" w:cs="Times New Roman"/>
          <w:sz w:val="24"/>
          <w:szCs w:val="24"/>
        </w:rPr>
        <w:t xml:space="preserve">dokumentuose </w:t>
      </w:r>
      <w:r w:rsidRPr="00CD0EB5">
        <w:rPr>
          <w:rFonts w:ascii="Times New Roman" w:hAnsi="Times New Roman" w:cs="Times New Roman"/>
          <w:sz w:val="24"/>
          <w:szCs w:val="24"/>
        </w:rPr>
        <w:t xml:space="preserve">nustatytiems kvalifikaciniams reikalavimams, </w:t>
      </w:r>
      <w:r w:rsidR="00847929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erkančioji organizacija pašalins tiekėją iš </w:t>
      </w:r>
      <w:r w:rsidR="00847929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>irkimo procedūrų ir įtrauks tiekėją į melagingą informaciją pateikusių tiekėjų sąrašą Viešųjų pirkimų tarnybos nustatyta tvarka.</w:t>
      </w:r>
    </w:p>
    <w:p w14:paraId="781BC326" w14:textId="5EB763CB" w:rsidR="00457FB4" w:rsidRPr="00CD0EB5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tiekėjo pasiūlymas bus atmestas, jeigu tiekėjo kvalifikacija neatitinka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irkimo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dokumentuose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nustatytų kvalifikacinių reikalavimų arba jeigu tiekėjas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>erkančiosios organizacijos prašymu nepatikslina pateiktų netikslių ar neišsamių duomenų apie savo kvalifikaciją.</w:t>
      </w:r>
    </w:p>
    <w:p w14:paraId="5C1A8E07" w14:textId="77777777" w:rsidR="00457FB4" w:rsidRPr="00623562" w:rsidRDefault="00457FB4" w:rsidP="00CD0EB5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37"/>
      </w:tblGrid>
      <w:tr w:rsidR="00457FB4" w:rsidRPr="00623562" w14:paraId="0571D60A" w14:textId="77777777" w:rsidTr="001126D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7AE3" w14:textId="77777777" w:rsidR="00457FB4" w:rsidRPr="00623562" w:rsidRDefault="00457FB4" w:rsidP="00CD0EB5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0FDC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4A03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0C77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ED9F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57FB4" w:rsidRPr="00623562" w14:paraId="194D7D4F" w14:textId="77777777" w:rsidTr="001126DF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CF8F9" w14:textId="77777777" w:rsidR="00457FB4" w:rsidRPr="00CD0EB5" w:rsidRDefault="00457FB4" w:rsidP="00CD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6345" w14:textId="77777777" w:rsidR="00457FB4" w:rsidRPr="00CD0EB5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F673" w14:textId="77777777" w:rsidR="00457FB4" w:rsidRPr="00CD0EB5" w:rsidRDefault="00457FB4" w:rsidP="00CD0E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964F" w14:textId="77777777" w:rsidR="00457FB4" w:rsidRPr="00CD0EB5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2A31" w14:textId="4F311F0A" w:rsidR="00457FB4" w:rsidRPr="00CD0EB5" w:rsidRDefault="00457FB4" w:rsidP="00CD0E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(Vardas ir </w:t>
            </w:r>
            <w:r w:rsidR="009952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avardė*)</w:t>
            </w:r>
          </w:p>
        </w:tc>
      </w:tr>
    </w:tbl>
    <w:p w14:paraId="4CCCFB91" w14:textId="77777777" w:rsidR="00457FB4" w:rsidRPr="001126DF" w:rsidRDefault="00457FB4" w:rsidP="00CD0EB5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EDBC888" w14:textId="77777777" w:rsidR="00457FB4" w:rsidRPr="00E9303C" w:rsidRDefault="00457FB4" w:rsidP="00E93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E9303C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*Deklaracija pasirašoma atskirai elektroniniu parašu tuo atveju, kai joje nurodytas kitas nei visą pasiūlymą pasirašantis asmuo.</w:t>
      </w:r>
    </w:p>
    <w:p w14:paraId="001FB322" w14:textId="77777777" w:rsidR="00F159F1" w:rsidRPr="00623562" w:rsidRDefault="00F159F1" w:rsidP="00CD0EB5">
      <w:pPr>
        <w:spacing w:after="0" w:line="240" w:lineRule="auto"/>
        <w:rPr>
          <w:rFonts w:ascii="Times New Roman" w:hAnsi="Times New Roman" w:cs="Times New Roman"/>
        </w:rPr>
      </w:pPr>
    </w:p>
    <w:sectPr w:rsidR="00F159F1" w:rsidRPr="00623562" w:rsidSect="001126DF">
      <w:pgSz w:w="12240" w:h="15840"/>
      <w:pgMar w:top="1135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A2C4" w14:textId="77777777" w:rsidR="00A43E1C" w:rsidRDefault="00A43E1C" w:rsidP="00623562">
      <w:pPr>
        <w:spacing w:after="0" w:line="240" w:lineRule="auto"/>
      </w:pPr>
      <w:r>
        <w:separator/>
      </w:r>
    </w:p>
  </w:endnote>
  <w:endnote w:type="continuationSeparator" w:id="0">
    <w:p w14:paraId="5C1025C3" w14:textId="77777777" w:rsidR="00A43E1C" w:rsidRDefault="00A43E1C" w:rsidP="0062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9245" w14:textId="77777777" w:rsidR="00A43E1C" w:rsidRDefault="00A43E1C" w:rsidP="00623562">
      <w:pPr>
        <w:spacing w:after="0" w:line="240" w:lineRule="auto"/>
      </w:pPr>
      <w:r>
        <w:separator/>
      </w:r>
    </w:p>
  </w:footnote>
  <w:footnote w:type="continuationSeparator" w:id="0">
    <w:p w14:paraId="1565C51D" w14:textId="77777777" w:rsidR="00A43E1C" w:rsidRDefault="00A43E1C" w:rsidP="00623562">
      <w:pPr>
        <w:spacing w:after="0" w:line="240" w:lineRule="auto"/>
      </w:pPr>
      <w:r>
        <w:continuationSeparator/>
      </w:r>
    </w:p>
  </w:footnote>
  <w:footnote w:id="1">
    <w:p w14:paraId="53A0FCD0" w14:textId="242A08F0" w:rsidR="00623562" w:rsidRDefault="00623562" w:rsidP="00CD0E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P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ildo tiekėjas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;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 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ūkio subjektų grupės 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kiekvienas narys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, </w:t>
      </w:r>
      <w:r w:rsidR="00CD0EB5" w:rsidRPr="00CD0EB5">
        <w:rPr>
          <w:rFonts w:ascii="Times New Roman" w:hAnsi="Times New Roman" w:cs="Times New Roman"/>
          <w:i/>
          <w:iCs/>
        </w:rPr>
        <w:t>jeigu bendrą pasiūlymą pateikia ūkio subjektų grupė, veikianti jungtinės veiklos sutarties pagrindu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; kiekvienas ūkio subjektas, kurio pajėgumais (kvalifikacijai pagrįsti) tiekėjas remiasi.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4"/>
    <w:rsid w:val="000A47AE"/>
    <w:rsid w:val="000F18D4"/>
    <w:rsid w:val="001126DF"/>
    <w:rsid w:val="002032EB"/>
    <w:rsid w:val="002D4B64"/>
    <w:rsid w:val="00353CBB"/>
    <w:rsid w:val="00387AD8"/>
    <w:rsid w:val="003922F1"/>
    <w:rsid w:val="003B2608"/>
    <w:rsid w:val="00430C89"/>
    <w:rsid w:val="00457FB4"/>
    <w:rsid w:val="00467383"/>
    <w:rsid w:val="004C0639"/>
    <w:rsid w:val="00504735"/>
    <w:rsid w:val="005A196E"/>
    <w:rsid w:val="005C44A3"/>
    <w:rsid w:val="00623562"/>
    <w:rsid w:val="006A2012"/>
    <w:rsid w:val="006F5B28"/>
    <w:rsid w:val="007F41CA"/>
    <w:rsid w:val="00847929"/>
    <w:rsid w:val="0093208B"/>
    <w:rsid w:val="00933C0F"/>
    <w:rsid w:val="009826F4"/>
    <w:rsid w:val="00995287"/>
    <w:rsid w:val="00995298"/>
    <w:rsid w:val="009F703B"/>
    <w:rsid w:val="00A14ED8"/>
    <w:rsid w:val="00A43E1C"/>
    <w:rsid w:val="00A50D00"/>
    <w:rsid w:val="00A52ADF"/>
    <w:rsid w:val="00BA0AF3"/>
    <w:rsid w:val="00C46851"/>
    <w:rsid w:val="00CD0EB5"/>
    <w:rsid w:val="00CF07F4"/>
    <w:rsid w:val="00CF77D9"/>
    <w:rsid w:val="00D27787"/>
    <w:rsid w:val="00DB2842"/>
    <w:rsid w:val="00E327D1"/>
    <w:rsid w:val="00E6115D"/>
    <w:rsid w:val="00E9303C"/>
    <w:rsid w:val="00F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B0FC"/>
  <w15:chartTrackingRefBased/>
  <w15:docId w15:val="{D859109C-A07F-4557-AC0B-60DDF523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B4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23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562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23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282C-3489-4228-9B8D-91DC6A4F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Asta Danilevičienė</cp:lastModifiedBy>
  <cp:revision>31</cp:revision>
  <dcterms:created xsi:type="dcterms:W3CDTF">2023-06-14T10:37:00Z</dcterms:created>
  <dcterms:modified xsi:type="dcterms:W3CDTF">2025-07-16T10:46:00Z</dcterms:modified>
</cp:coreProperties>
</file>