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15D89222"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0672F7" w:rsidRPr="00833148">
              <w:rPr>
                <w:sz w:val="22"/>
                <w:szCs w:val="22"/>
              </w:rPr>
              <w:t>0</w:t>
            </w:r>
            <w:r w:rsidR="00833148" w:rsidRPr="00833148">
              <w:rPr>
                <w:sz w:val="22"/>
                <w:szCs w:val="22"/>
              </w:rPr>
              <w:t>7</w:t>
            </w:r>
            <w:r w:rsidR="00624FFB" w:rsidRPr="00833148">
              <w:rPr>
                <w:sz w:val="22"/>
                <w:szCs w:val="22"/>
              </w:rPr>
              <w:t>-</w:t>
            </w:r>
            <w:r w:rsidR="0019008A">
              <w:rPr>
                <w:sz w:val="22"/>
                <w:szCs w:val="22"/>
              </w:rPr>
              <w:t>17</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1454212F"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0672F7" w:rsidRPr="00833148">
              <w:rPr>
                <w:sz w:val="22"/>
                <w:szCs w:val="22"/>
              </w:rPr>
              <w:t>0</w:t>
            </w:r>
            <w:r w:rsidR="00833148" w:rsidRPr="00833148">
              <w:rPr>
                <w:sz w:val="22"/>
                <w:szCs w:val="22"/>
              </w:rPr>
              <w:t>7</w:t>
            </w:r>
            <w:r w:rsidRPr="00833148">
              <w:rPr>
                <w:sz w:val="22"/>
                <w:szCs w:val="22"/>
              </w:rPr>
              <w:t>-</w:t>
            </w:r>
            <w:r w:rsidR="00833148" w:rsidRPr="00833148">
              <w:rPr>
                <w:sz w:val="22"/>
                <w:szCs w:val="22"/>
              </w:rPr>
              <w:t>11</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51DFCE82"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833148" w:rsidRPr="00833148">
        <w:rPr>
          <w:rFonts w:eastAsia="Arial Unicode MS"/>
          <w:b/>
          <w:bCs/>
          <w:sz w:val="22"/>
          <w:szCs w:val="22"/>
        </w:rPr>
        <w:t>1</w:t>
      </w:r>
    </w:p>
    <w:p w14:paraId="73920697" w14:textId="77777777" w:rsidR="00D40FE5" w:rsidRPr="00833148" w:rsidRDefault="00D40FE5" w:rsidP="00B672CF">
      <w:pPr>
        <w:pStyle w:val="Default"/>
        <w:spacing w:line="360" w:lineRule="auto"/>
        <w:rPr>
          <w:sz w:val="22"/>
          <w:szCs w:val="22"/>
        </w:rPr>
      </w:pPr>
    </w:p>
    <w:p w14:paraId="7749CEF2" w14:textId="1EABB12C" w:rsidR="00BC26C0" w:rsidRPr="00EF1F02" w:rsidRDefault="00423EC3" w:rsidP="00833148">
      <w:pPr>
        <w:jc w:val="both"/>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833148" w:rsidRPr="00EF1F02">
        <w:rPr>
          <w:rFonts w:ascii="Arial" w:hAnsi="Arial" w:cs="Arial"/>
          <w:sz w:val="22"/>
          <w:szCs w:val="22"/>
        </w:rPr>
        <w:t>3417041</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833148" w:rsidRPr="00EF1F02">
        <w:rPr>
          <w:rFonts w:ascii="Arial" w:hAnsi="Arial" w:cs="Arial"/>
          <w:b/>
          <w:bCs/>
          <w:i/>
          <w:iCs/>
          <w:sz w:val="22"/>
          <w:szCs w:val="22"/>
        </w:rPr>
        <w:t>Metinių finansinių ataskaitų rinkinio audito paslaugos ir tvarumo atskaitomybės užtikrinimo paslaugo</w:t>
      </w:r>
      <w:r w:rsidR="00833148" w:rsidRPr="00EF1F02">
        <w:rPr>
          <w:rFonts w:ascii="Arial" w:hAnsi="Arial" w:cs="Arial"/>
          <w:sz w:val="22"/>
          <w:szCs w:val="22"/>
        </w:rPr>
        <w:t>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7B2B1FEC" w:rsidR="00E06EDB" w:rsidRPr="00833148" w:rsidRDefault="00833148" w:rsidP="00BC58D4">
            <w:pPr>
              <w:jc w:val="both"/>
              <w:rPr>
                <w:rFonts w:ascii="Arial" w:hAnsi="Arial" w:cs="Arial"/>
                <w:sz w:val="22"/>
                <w:szCs w:val="22"/>
              </w:rPr>
            </w:pPr>
            <w:r w:rsidRPr="00833148">
              <w:rPr>
                <w:rFonts w:ascii="Arial" w:hAnsi="Arial" w:cs="Arial"/>
                <w:sz w:val="22"/>
                <w:szCs w:val="22"/>
              </w:rPr>
              <w:t>Sveiki,</w:t>
            </w:r>
            <w:r w:rsidRPr="00833148">
              <w:rPr>
                <w:rFonts w:ascii="Arial" w:hAnsi="Arial" w:cs="Arial"/>
                <w:sz w:val="22"/>
                <w:szCs w:val="22"/>
              </w:rPr>
              <w:br/>
            </w:r>
            <w:r w:rsidRPr="00833148">
              <w:rPr>
                <w:rFonts w:ascii="Arial" w:hAnsi="Arial" w:cs="Arial"/>
                <w:sz w:val="22"/>
                <w:szCs w:val="22"/>
              </w:rPr>
              <w:br/>
              <w:t>Turime pastebėjimą dėl techninės specifikacijos:</w:t>
            </w:r>
            <w:r w:rsidRPr="00833148">
              <w:rPr>
                <w:rFonts w:ascii="Arial" w:hAnsi="Arial" w:cs="Arial"/>
                <w:sz w:val="22"/>
                <w:szCs w:val="22"/>
              </w:rPr>
              <w:br/>
              <w:t>Neteisingai nurodyta techninėje specifikacijoje 4 p. lentelės 4 eilutėje dėl VKF audito darbų plano. Turėtų būti „Ne vėliau kaip iki kiekvienų metų (atitinkamai 2026 ir 2027 m.) lapkričio 30 d.“ Šiuo metu nurodyta atitinkamai 2025, 2026 ir 2027 m. Tai prieštaravimas 2.5 punktui, kuriame nurodyta, kad VKF auditas bus atliekamas už 2026 m. ir 2027 m.</w:t>
            </w:r>
            <w:r w:rsidRPr="00833148">
              <w:rPr>
                <w:rFonts w:ascii="Arial" w:hAnsi="Arial" w:cs="Arial"/>
                <w:sz w:val="22"/>
                <w:szCs w:val="22"/>
              </w:rPr>
              <w:br/>
            </w:r>
            <w:r w:rsidRPr="00833148">
              <w:rPr>
                <w:rFonts w:ascii="Arial" w:hAnsi="Arial" w:cs="Arial"/>
                <w:sz w:val="22"/>
                <w:szCs w:val="22"/>
              </w:rPr>
              <w:br/>
              <w:t>Gal galite paaiškinti/patikslinti šiuos kvalifikacijos reikalavimus:</w:t>
            </w:r>
            <w:r w:rsidRPr="00833148">
              <w:rPr>
                <w:rFonts w:ascii="Arial" w:hAnsi="Arial" w:cs="Arial"/>
                <w:sz w:val="22"/>
                <w:szCs w:val="22"/>
              </w:rPr>
              <w:br/>
              <w:t>1. Tiekėjas per paskutinius 3 (trejus) metus arba per laiką nuo tiekėjo įregistravimo dienos (jeigu tiekėjas vykdė veiklą mažiau nei 3 metus) turi būti atlikęs ne mažiau kaip 2 (du) auditus, kuris apimtų:</w:t>
            </w:r>
            <w:r w:rsidRPr="00833148">
              <w:rPr>
                <w:rFonts w:ascii="Arial" w:hAnsi="Arial" w:cs="Arial"/>
                <w:sz w:val="22"/>
                <w:szCs w:val="22"/>
              </w:rPr>
              <w:br/>
              <w:t>1) metinių ataskaitų, parengtų vadovaujantis Viešojo sektoriaus apskaitos ir finansinės atskaitomybės standartais (VSAFAS), Lietuvos Respublikos viešojo sektoriaus atskaitomybės įstatymu (toliau – VSAĮ), auditą įmonėje, kuri didelė*** viešojo intereso**** įmonė;</w:t>
            </w:r>
            <w:r w:rsidRPr="00833148">
              <w:rPr>
                <w:rFonts w:ascii="Arial" w:hAnsi="Arial" w:cs="Arial"/>
                <w:sz w:val="22"/>
                <w:szCs w:val="22"/>
              </w:rPr>
              <w:br/>
              <w:t>ir (arba)</w:t>
            </w:r>
            <w:r w:rsidRPr="00833148">
              <w:rPr>
                <w:rFonts w:ascii="Arial" w:hAnsi="Arial" w:cs="Arial"/>
                <w:sz w:val="22"/>
                <w:szCs w:val="22"/>
              </w:rPr>
              <w:br/>
              <w:t>2) fondų metinių ataskaitų auditą pagal VSAĮ ir jo įgyvendinamuosius teisės aktus.</w:t>
            </w:r>
            <w:r w:rsidRPr="00833148">
              <w:rPr>
                <w:rFonts w:ascii="Arial" w:hAnsi="Arial" w:cs="Arial"/>
                <w:sz w:val="22"/>
                <w:szCs w:val="22"/>
              </w:rPr>
              <w:br/>
            </w:r>
            <w:r w:rsidRPr="00833148">
              <w:rPr>
                <w:rFonts w:ascii="Arial" w:hAnsi="Arial" w:cs="Arial"/>
                <w:sz w:val="22"/>
                <w:szCs w:val="22"/>
              </w:rPr>
              <w:br/>
              <w:t xml:space="preserve">Prie 1) punkto gal galite patikslinti sąlygas - įmonės, </w:t>
            </w:r>
            <w:r w:rsidRPr="00B32A50">
              <w:rPr>
                <w:rFonts w:ascii="Arial" w:hAnsi="Arial" w:cs="Arial"/>
                <w:sz w:val="22"/>
                <w:szCs w:val="22"/>
              </w:rPr>
              <w:t>rengiančios metines ataskaitas pagal VSAFAS, nėra viešojo intereso įmonės (bet gali būti didelė įmonė).</w:t>
            </w:r>
            <w:r w:rsidRPr="00B32A50">
              <w:rPr>
                <w:rFonts w:ascii="Arial" w:hAnsi="Arial" w:cs="Arial"/>
                <w:sz w:val="22"/>
                <w:szCs w:val="22"/>
              </w:rPr>
              <w:br/>
              <w:t>Fondai rengia ataskaitas ne pagal VSAĮ, o pagal VSAFAS. Ar prie 2) kvalifikacijos reikalavimo tinkama patirtis fondų metinių ataskaitų, parengtų vadovaujantis VSAFAS, auditas? Patikslinkite</w:t>
            </w:r>
            <w:r w:rsidRPr="00833148">
              <w:rPr>
                <w:rFonts w:ascii="Arial" w:hAnsi="Arial" w:cs="Arial"/>
                <w:sz w:val="22"/>
                <w:szCs w:val="22"/>
              </w:rPr>
              <w:t xml:space="preserve"> </w:t>
            </w:r>
            <w:r w:rsidRPr="00833148">
              <w:rPr>
                <w:rFonts w:ascii="Arial" w:hAnsi="Arial" w:cs="Arial"/>
                <w:sz w:val="22"/>
                <w:szCs w:val="22"/>
              </w:rPr>
              <w:lastRenderedPageBreak/>
              <w:t>prašau.</w:t>
            </w:r>
            <w:r w:rsidRPr="00833148">
              <w:rPr>
                <w:rFonts w:ascii="Arial" w:hAnsi="Arial" w:cs="Arial"/>
                <w:sz w:val="22"/>
                <w:szCs w:val="22"/>
              </w:rPr>
              <w:br/>
              <w:t>2. 1. Auditorius – audito grupės vadovas*:</w:t>
            </w:r>
            <w:r w:rsidRPr="00833148">
              <w:rPr>
                <w:rFonts w:ascii="Arial" w:hAnsi="Arial" w:cs="Arial"/>
                <w:sz w:val="22"/>
                <w:szCs w:val="22"/>
              </w:rPr>
              <w:br/>
              <w:t>a) turi teisę atlikti finansinių ataskaitų auditą;</w:t>
            </w:r>
            <w:r w:rsidRPr="00833148">
              <w:rPr>
                <w:rFonts w:ascii="Arial" w:hAnsi="Arial" w:cs="Arial"/>
                <w:sz w:val="22"/>
                <w:szCs w:val="22"/>
              </w:rPr>
              <w:br/>
              <w:t>ir</w:t>
            </w:r>
            <w:r w:rsidRPr="00833148">
              <w:rPr>
                <w:rFonts w:ascii="Arial" w:hAnsi="Arial" w:cs="Arial"/>
                <w:sz w:val="22"/>
                <w:szCs w:val="22"/>
              </w:rPr>
              <w:br/>
              <w:t>b) per paskutinius 5 (penkerius) metus yra įgijęs ne mažesnę nei 3 (trijų) metų auditoriaus darbo patirtį (vienu metu dirbant keliose darbovietėse/ įgyvendinant kelis projektus įgytos patirties trukmė nėra sumuojama, t. y. jei specialistas dirbo darbovietėje A/įgyvendino projektą A nuo 2020 m. rugsėjo 1 d. iki 2020 m. spalio 31 d. imtinai, ir dirbo darbovietėje B/įgyvendino projektą B nuo 2020 m. rugsėjo 1 d. iki lapkričio 30 d. imtinai, laikoma, kad jo patirtis yra 91 diena);</w:t>
            </w:r>
            <w:r w:rsidRPr="00833148">
              <w:rPr>
                <w:rFonts w:ascii="Arial" w:hAnsi="Arial" w:cs="Arial"/>
                <w:sz w:val="22"/>
                <w:szCs w:val="22"/>
              </w:rPr>
              <w:br/>
              <w:t>ir</w:t>
            </w:r>
            <w:r w:rsidRPr="00833148">
              <w:rPr>
                <w:rFonts w:ascii="Arial" w:hAnsi="Arial" w:cs="Arial"/>
                <w:sz w:val="22"/>
                <w:szCs w:val="22"/>
              </w:rPr>
              <w:br/>
              <w:t>c) per paskutinius 5 (penkerius) metus yra atlikęs ne mažiau kaip 1 (vieną) pagal TFAS parengtų finansinių ataskaitų auditą įmonėje, kuri atitinka šiuos kriterijus:</w:t>
            </w:r>
            <w:r w:rsidRPr="00833148">
              <w:rPr>
                <w:rFonts w:ascii="Arial" w:hAnsi="Arial" w:cs="Arial"/>
                <w:sz w:val="22"/>
                <w:szCs w:val="22"/>
              </w:rPr>
              <w:br/>
              <w:t>1) audituota įmonė yra didelė*** viešojo intereso**** įmonė;</w:t>
            </w:r>
            <w:r w:rsidRPr="00833148">
              <w:rPr>
                <w:rFonts w:ascii="Arial" w:hAnsi="Arial" w:cs="Arial"/>
                <w:sz w:val="22"/>
                <w:szCs w:val="22"/>
              </w:rPr>
              <w:br/>
              <w:t>ir</w:t>
            </w:r>
            <w:r w:rsidRPr="00833148">
              <w:rPr>
                <w:rFonts w:ascii="Arial" w:hAnsi="Arial" w:cs="Arial"/>
                <w:sz w:val="22"/>
                <w:szCs w:val="22"/>
              </w:rPr>
              <w:br/>
              <w:t>d) neturi paskirtų galiojančių Audito kokybės kontrolės komiteto ar Auditorių garbės teismo nuobaudų;</w:t>
            </w:r>
            <w:r w:rsidRPr="00833148">
              <w:rPr>
                <w:rFonts w:ascii="Arial" w:hAnsi="Arial" w:cs="Arial"/>
                <w:sz w:val="22"/>
                <w:szCs w:val="22"/>
              </w:rPr>
              <w:br/>
              <w:t>ir</w:t>
            </w:r>
            <w:r w:rsidRPr="00833148">
              <w:rPr>
                <w:rFonts w:ascii="Arial" w:hAnsi="Arial" w:cs="Arial"/>
                <w:sz w:val="22"/>
                <w:szCs w:val="22"/>
              </w:rPr>
              <w:br/>
              <w:t>e) per paskutinius 5 (penkerius) metus yra atlikęs ne mažiau kaip 1 (vieną) finansinės atskaitomybės rinkinio, paruošto pagal VSAFAS, auditą, kuris atitinka kriterijus:</w:t>
            </w:r>
            <w:r w:rsidRPr="00833148">
              <w:rPr>
                <w:rFonts w:ascii="Arial" w:hAnsi="Arial" w:cs="Arial"/>
                <w:sz w:val="22"/>
                <w:szCs w:val="22"/>
              </w:rPr>
              <w:br/>
              <w:t>1) audituota įmonė yra didelė*** viešojo intereso**** įmonė;</w:t>
            </w:r>
            <w:r w:rsidRPr="00833148">
              <w:rPr>
                <w:rFonts w:ascii="Arial" w:hAnsi="Arial" w:cs="Arial"/>
                <w:sz w:val="22"/>
                <w:szCs w:val="22"/>
              </w:rPr>
              <w:br/>
              <w:t>ir</w:t>
            </w:r>
            <w:r w:rsidRPr="00833148">
              <w:rPr>
                <w:rFonts w:ascii="Arial" w:hAnsi="Arial" w:cs="Arial"/>
                <w:sz w:val="22"/>
                <w:szCs w:val="22"/>
              </w:rPr>
              <w:br/>
              <w:t>f) neturi paskirtų galiojančių Audito kokybės kontrolės komiteto ar Auditorių garbės teismo nuobaudų.</w:t>
            </w:r>
            <w:r w:rsidRPr="00833148">
              <w:rPr>
                <w:rFonts w:ascii="Arial" w:hAnsi="Arial" w:cs="Arial"/>
                <w:sz w:val="22"/>
                <w:szCs w:val="22"/>
              </w:rPr>
              <w:br/>
            </w:r>
            <w:r w:rsidRPr="00833148">
              <w:rPr>
                <w:rFonts w:ascii="Arial" w:hAnsi="Arial" w:cs="Arial"/>
                <w:sz w:val="22"/>
                <w:szCs w:val="22"/>
              </w:rPr>
              <w:br/>
              <w:t>Prie e) punkto gal galite patikslinti sąlygas - įmonės, rengiančios metines ataskaitas pagal VSAFAS, nėra viešojo intereso įmonės (bet gali būti didelė įmonė).</w:t>
            </w:r>
            <w:r w:rsidRPr="00833148">
              <w:rPr>
                <w:rFonts w:ascii="Arial" w:hAnsi="Arial" w:cs="Arial"/>
                <w:sz w:val="22"/>
                <w:szCs w:val="22"/>
              </w:rPr>
              <w:br/>
            </w:r>
            <w:r w:rsidRPr="00833148">
              <w:rPr>
                <w:rFonts w:ascii="Arial" w:hAnsi="Arial" w:cs="Arial"/>
                <w:sz w:val="22"/>
                <w:szCs w:val="22"/>
              </w:rPr>
              <w:br/>
            </w:r>
            <w:r w:rsidRPr="00833148">
              <w:rPr>
                <w:rFonts w:ascii="Arial" w:hAnsi="Arial" w:cs="Arial"/>
                <w:sz w:val="22"/>
                <w:szCs w:val="22"/>
              </w:rPr>
              <w:br/>
              <w:t>Taip pat prašome patikslinti ekonominio naudingumo kriterijus:</w:t>
            </w:r>
            <w:r w:rsidRPr="00833148">
              <w:rPr>
                <w:rFonts w:ascii="Arial" w:hAnsi="Arial" w:cs="Arial"/>
                <w:sz w:val="22"/>
                <w:szCs w:val="22"/>
              </w:rPr>
              <w:br/>
              <w:t xml:space="preserve">1. Kriterijus T1 – Vertinama sutarties vykdymui siūlomo specialisto*, kuris pirkimo laimėjimo atveju bus auditorius – audito grupės vadovas, papildoma darbo patirtis per paskutinius 3 (tris) metus atliekant pagal TFAS parengtų finansinių ataskaitų auditą įmonėje ( audituota įmonė yra didelė*** viešojo intereso**** įmonė ) ir yra atlikęs finansinės atskaitomybės rinkinio, paruošto pagal </w:t>
            </w:r>
            <w:r w:rsidRPr="00833148">
              <w:rPr>
                <w:rFonts w:ascii="Arial" w:hAnsi="Arial" w:cs="Arial"/>
                <w:sz w:val="22"/>
                <w:szCs w:val="22"/>
              </w:rPr>
              <w:lastRenderedPageBreak/>
              <w:t>VSAFAS, auditą (įmonė yra didelė*** viešojo intereso**** įmonė).</w:t>
            </w:r>
            <w:r w:rsidRPr="00833148">
              <w:rPr>
                <w:rFonts w:ascii="Arial" w:hAnsi="Arial" w:cs="Arial"/>
                <w:sz w:val="22"/>
                <w:szCs w:val="22"/>
              </w:rPr>
              <w:br/>
            </w:r>
            <w:r w:rsidRPr="00833148">
              <w:rPr>
                <w:rFonts w:ascii="Arial" w:hAnsi="Arial" w:cs="Arial"/>
                <w:sz w:val="22"/>
                <w:szCs w:val="22"/>
              </w:rPr>
              <w:br/>
              <w:t>Patikslinkite, prašau, ar šio kriterijaus balų lentelėje skaičiuojami atlikti auditai per paskutinius 3 (tris) metus atliekant pagal TFAS parengtų finansinių ataskaitų auditą įmonėje (audituota įmonė yra didelė*** viešojo intereso**** įmonė ) bei auditorius turi būti atlikęs bent vieną auditą finansinės atskaitomybės rinkinio, paruošto pagal VSAFAS? Ar skaičiuojami maksimaliai 6 TFAS ir 6 VSAFAS? Gal galite patikslinti sąlygas - įmonės, rengiančios metines ataskaitas pagal VSAFAS, nėra viešojo intereso įmonės (bet gali būti didelė įmonė).</w:t>
            </w:r>
            <w:r w:rsidRPr="00833148">
              <w:rPr>
                <w:rFonts w:ascii="Arial" w:hAnsi="Arial" w:cs="Arial"/>
                <w:sz w:val="22"/>
                <w:szCs w:val="22"/>
              </w:rPr>
              <w:br/>
            </w:r>
            <w:r w:rsidRPr="00833148">
              <w:rPr>
                <w:rFonts w:ascii="Arial" w:hAnsi="Arial" w:cs="Arial"/>
                <w:sz w:val="22"/>
                <w:szCs w:val="22"/>
              </w:rPr>
              <w:br/>
              <w:t>2. Kriterijus T2 – Vertinamas sutarties vykdymui siūlomų auditorių – audito grupės narių skaičius. Visi sutarties vykdymui siūlomi auditoriai – audito grupės nariai privalo atitikti SPS 10 priedo („Tiekėjų kvalifikacijos reikalavimai“) kvalifikacinių reikalavimų 6 punkte nurodytus reikalavimus.</w:t>
            </w:r>
            <w:r w:rsidRPr="00833148">
              <w:rPr>
                <w:rFonts w:ascii="Arial" w:hAnsi="Arial" w:cs="Arial"/>
                <w:sz w:val="22"/>
                <w:szCs w:val="22"/>
              </w:rPr>
              <w:br/>
            </w:r>
            <w:r w:rsidRPr="00833148">
              <w:rPr>
                <w:rFonts w:ascii="Arial" w:hAnsi="Arial" w:cs="Arial"/>
                <w:sz w:val="22"/>
                <w:szCs w:val="22"/>
              </w:rPr>
              <w:br/>
              <w:t>Patikslinkite, prašau, kuriuos 6 punkto reikalavimus turi atitikti auditorius, norint gauti papildomus balus. SPS 10 priedo („Tiekėjų kvalifikacijos reikalavimai“) kvalifikacinių reikalavimų 6 punkte nurodyti du skirtingi auditoriai – audito grupės nariai, kurių reikalaujama patirtis skiriasi. 2. Auditorius – audito grupės narys turi atitikti reikalavimą: per paskutinius 5 (penkerius) metus yra atlikęs ne mažiau kaip 1 (vieną) finansinės atskaitomybės rinkinio, paruošto pagal TFAS, auditą, o 3. Auditorius – audito grupės narys turi atitikti reikalavimą: per paskutinius 5 (penkerius) metus yra atlikęs ne mažiau kaip 1 (vieną) finansinės atskaitomybės rinkinio, paruošto pagal VSAFAS, auditą.</w:t>
            </w:r>
          </w:p>
        </w:tc>
        <w:tc>
          <w:tcPr>
            <w:tcW w:w="4536" w:type="dxa"/>
            <w:tcBorders>
              <w:top w:val="single" w:sz="4" w:space="0" w:color="auto"/>
              <w:left w:val="single" w:sz="4" w:space="0" w:color="auto"/>
              <w:bottom w:val="single" w:sz="4" w:space="0" w:color="auto"/>
              <w:right w:val="single" w:sz="4" w:space="0" w:color="auto"/>
            </w:tcBorders>
          </w:tcPr>
          <w:p w14:paraId="76FF840D" w14:textId="1952CAA0" w:rsidR="00BF3E45" w:rsidRPr="00833148" w:rsidRDefault="007F4F2E" w:rsidP="00EC73A3">
            <w:pPr>
              <w:pStyle w:val="NormalWeb"/>
              <w:spacing w:before="0" w:beforeAutospacing="0" w:after="0" w:afterAutospacing="0"/>
              <w:jc w:val="both"/>
              <w:rPr>
                <w:rFonts w:ascii="Arial" w:hAnsi="Arial" w:cs="Arial"/>
                <w:bCs/>
                <w:sz w:val="22"/>
                <w:szCs w:val="22"/>
                <w:lang w:val="lt-LT"/>
              </w:rPr>
            </w:pPr>
            <w:r w:rsidRPr="00833148">
              <w:rPr>
                <w:rFonts w:ascii="Arial" w:hAnsi="Arial" w:cs="Arial"/>
                <w:color w:val="000000" w:themeColor="text1"/>
                <w:sz w:val="22"/>
                <w:szCs w:val="22"/>
                <w:lang w:val="lt-LT" w:eastAsia="ar-SA"/>
              </w:rPr>
              <w:lastRenderedPageBreak/>
              <w:t xml:space="preserve">    </w:t>
            </w:r>
          </w:p>
          <w:p w14:paraId="7F04344E" w14:textId="7A350AEA" w:rsidR="00C958E4" w:rsidRDefault="00DF7D35" w:rsidP="00DF7D35">
            <w:pPr>
              <w:ind w:firstLine="173"/>
              <w:jc w:val="both"/>
              <w:rPr>
                <w:rFonts w:ascii="Arial" w:hAnsi="Arial" w:cs="Arial"/>
                <w:sz w:val="22"/>
                <w:szCs w:val="22"/>
              </w:rPr>
            </w:pPr>
            <w:r>
              <w:rPr>
                <w:rFonts w:ascii="Arial" w:hAnsi="Arial" w:cs="Arial"/>
                <w:color w:val="000000" w:themeColor="text1"/>
                <w:sz w:val="22"/>
                <w:szCs w:val="22"/>
                <w:lang w:eastAsia="ar-SA"/>
              </w:rPr>
              <w:t xml:space="preserve">  </w:t>
            </w:r>
            <w:r w:rsidR="009E51E3" w:rsidRPr="00DF7D35">
              <w:rPr>
                <w:rFonts w:ascii="Arial" w:hAnsi="Arial" w:cs="Arial"/>
                <w:color w:val="000000" w:themeColor="text1"/>
                <w:sz w:val="22"/>
                <w:szCs w:val="22"/>
                <w:lang w:eastAsia="ar-SA"/>
              </w:rPr>
              <w:t>Perkanč</w:t>
            </w:r>
            <w:r w:rsidR="005E7D61" w:rsidRPr="00DF7D35">
              <w:rPr>
                <w:rFonts w:ascii="Arial" w:hAnsi="Arial" w:cs="Arial"/>
                <w:color w:val="000000" w:themeColor="text1"/>
                <w:sz w:val="22"/>
                <w:szCs w:val="22"/>
                <w:lang w:eastAsia="ar-SA"/>
              </w:rPr>
              <w:t>ioji organizacija patikslina</w:t>
            </w:r>
            <w:r w:rsidR="00A8466C">
              <w:rPr>
                <w:rFonts w:ascii="Arial" w:hAnsi="Arial" w:cs="Arial"/>
                <w:color w:val="000000" w:themeColor="text1"/>
                <w:sz w:val="22"/>
                <w:szCs w:val="22"/>
                <w:lang w:eastAsia="ar-SA"/>
              </w:rPr>
              <w:t xml:space="preserve"> </w:t>
            </w:r>
            <w:r w:rsidR="00A8466C" w:rsidRPr="00DF7D35">
              <w:rPr>
                <w:rFonts w:ascii="Arial" w:hAnsi="Arial" w:cs="Arial"/>
                <w:color w:val="000000" w:themeColor="text1"/>
                <w:sz w:val="22"/>
                <w:szCs w:val="22"/>
                <w:lang w:eastAsia="ar-SA"/>
              </w:rPr>
              <w:t>SPS Pried</w:t>
            </w:r>
            <w:r w:rsidR="00A8466C">
              <w:rPr>
                <w:rFonts w:ascii="Arial" w:hAnsi="Arial" w:cs="Arial"/>
                <w:color w:val="000000" w:themeColor="text1"/>
                <w:sz w:val="22"/>
                <w:szCs w:val="22"/>
                <w:lang w:eastAsia="ar-SA"/>
              </w:rPr>
              <w:t>ą</w:t>
            </w:r>
            <w:r w:rsidR="00A8466C" w:rsidRPr="00DF7D35">
              <w:rPr>
                <w:rFonts w:ascii="Arial" w:hAnsi="Arial" w:cs="Arial"/>
                <w:color w:val="000000" w:themeColor="text1"/>
                <w:sz w:val="22"/>
                <w:szCs w:val="22"/>
                <w:lang w:eastAsia="ar-SA"/>
              </w:rPr>
              <w:t xml:space="preserve"> Nr. 4. „Techninė specifikacija“</w:t>
            </w:r>
            <w:r w:rsidR="00A8466C">
              <w:rPr>
                <w:rFonts w:ascii="Arial" w:hAnsi="Arial" w:cs="Arial"/>
                <w:color w:val="000000" w:themeColor="text1"/>
                <w:sz w:val="22"/>
                <w:szCs w:val="22"/>
                <w:lang w:eastAsia="ar-SA"/>
              </w:rPr>
              <w:t>,</w:t>
            </w:r>
            <w:r w:rsidR="00A8466C" w:rsidRPr="00DF7D35">
              <w:rPr>
                <w:rFonts w:ascii="Arial" w:hAnsi="Arial" w:cs="Arial"/>
                <w:color w:val="000000" w:themeColor="text1"/>
                <w:sz w:val="22"/>
                <w:szCs w:val="22"/>
                <w:lang w:eastAsia="ar-SA"/>
              </w:rPr>
              <w:t xml:space="preserve"> lentelės 4 punk</w:t>
            </w:r>
            <w:r w:rsidR="00A8466C">
              <w:rPr>
                <w:rFonts w:ascii="Arial" w:hAnsi="Arial" w:cs="Arial"/>
                <w:color w:val="000000" w:themeColor="text1"/>
                <w:sz w:val="22"/>
                <w:szCs w:val="22"/>
                <w:lang w:eastAsia="ar-SA"/>
              </w:rPr>
              <w:t>t</w:t>
            </w:r>
            <w:r w:rsidR="00374A2E">
              <w:rPr>
                <w:rFonts w:ascii="Arial" w:hAnsi="Arial" w:cs="Arial"/>
                <w:color w:val="000000" w:themeColor="text1"/>
                <w:sz w:val="22"/>
                <w:szCs w:val="22"/>
                <w:lang w:eastAsia="ar-SA"/>
              </w:rPr>
              <w:t>o</w:t>
            </w:r>
            <w:r w:rsidR="00A8466C" w:rsidRPr="00DF7D35">
              <w:rPr>
                <w:rFonts w:ascii="Arial" w:hAnsi="Arial" w:cs="Arial"/>
                <w:color w:val="000000" w:themeColor="text1"/>
                <w:sz w:val="22"/>
                <w:szCs w:val="22"/>
                <w:lang w:eastAsia="ar-SA"/>
              </w:rPr>
              <w:t>, 4 eilut</w:t>
            </w:r>
            <w:r w:rsidR="00A8466C">
              <w:rPr>
                <w:rFonts w:ascii="Arial" w:hAnsi="Arial" w:cs="Arial"/>
                <w:color w:val="000000" w:themeColor="text1"/>
                <w:sz w:val="22"/>
                <w:szCs w:val="22"/>
                <w:lang w:eastAsia="ar-SA"/>
              </w:rPr>
              <w:t>ę</w:t>
            </w:r>
            <w:r w:rsidR="00374A2E">
              <w:rPr>
                <w:rFonts w:ascii="Arial" w:hAnsi="Arial" w:cs="Arial"/>
                <w:color w:val="000000" w:themeColor="text1"/>
                <w:sz w:val="22"/>
                <w:szCs w:val="22"/>
                <w:lang w:eastAsia="ar-SA"/>
              </w:rPr>
              <w:t xml:space="preserve"> ir išdėsto nauja redakcija </w:t>
            </w:r>
            <w:r w:rsidR="00A8466C" w:rsidRPr="00DF7D35">
              <w:rPr>
                <w:rFonts w:ascii="Arial" w:hAnsi="Arial" w:cs="Arial"/>
                <w:color w:val="000000" w:themeColor="text1"/>
                <w:sz w:val="22"/>
                <w:szCs w:val="22"/>
                <w:lang w:eastAsia="ar-SA"/>
              </w:rPr>
              <w:t xml:space="preserve"> – „</w:t>
            </w:r>
            <w:r w:rsidR="00A8466C" w:rsidRPr="00DF7D35">
              <w:rPr>
                <w:rFonts w:ascii="Arial" w:hAnsi="Arial" w:cs="Arial"/>
                <w:sz w:val="22"/>
                <w:szCs w:val="22"/>
              </w:rPr>
              <w:t>Ne vėliau kaip iki kiekvienų metų (atitinkamai 2026 m. ir 2027 m.) lapkričio 30 d.“</w:t>
            </w:r>
            <w:r w:rsidR="00374A2E">
              <w:rPr>
                <w:rFonts w:ascii="Arial" w:hAnsi="Arial" w:cs="Arial"/>
                <w:color w:val="000000" w:themeColor="text1"/>
                <w:sz w:val="22"/>
                <w:szCs w:val="22"/>
                <w:lang w:eastAsia="ar-SA"/>
              </w:rPr>
              <w:t>.</w:t>
            </w:r>
            <w:r w:rsidR="008C5314" w:rsidRPr="00DF7D35">
              <w:rPr>
                <w:rFonts w:ascii="Arial" w:hAnsi="Arial" w:cs="Arial"/>
                <w:sz w:val="22"/>
                <w:szCs w:val="22"/>
              </w:rPr>
              <w:t>(Techninės specifikacijos atnaujinta versija pridedama).</w:t>
            </w:r>
          </w:p>
          <w:p w14:paraId="587A2A4F" w14:textId="77777777" w:rsidR="00DF7D35" w:rsidRDefault="00DF7D35" w:rsidP="00DF7D35">
            <w:pPr>
              <w:ind w:firstLine="173"/>
              <w:jc w:val="both"/>
              <w:rPr>
                <w:rFonts w:ascii="Arial" w:hAnsi="Arial" w:cs="Arial"/>
                <w:sz w:val="22"/>
                <w:szCs w:val="22"/>
              </w:rPr>
            </w:pPr>
          </w:p>
          <w:p w14:paraId="7673D417" w14:textId="77777777" w:rsidR="004D7596" w:rsidRDefault="004D7596" w:rsidP="004D7596">
            <w:pPr>
              <w:jc w:val="both"/>
              <w:rPr>
                <w:rFonts w:ascii="Arial" w:hAnsi="Arial" w:cs="Arial"/>
                <w:sz w:val="22"/>
                <w:szCs w:val="22"/>
              </w:rPr>
            </w:pPr>
          </w:p>
          <w:p w14:paraId="1C79C60F" w14:textId="1446AD52" w:rsidR="00DF7D35" w:rsidRDefault="00DF7D35" w:rsidP="004D7596">
            <w:pPr>
              <w:jc w:val="both"/>
              <w:rPr>
                <w:rFonts w:ascii="Arial" w:hAnsi="Arial" w:cs="Arial"/>
                <w:sz w:val="22"/>
                <w:szCs w:val="22"/>
              </w:rPr>
            </w:pPr>
            <w:r>
              <w:rPr>
                <w:rFonts w:ascii="Arial" w:hAnsi="Arial" w:cs="Arial"/>
                <w:sz w:val="22"/>
                <w:szCs w:val="22"/>
              </w:rPr>
              <w:t>Perkančioji organizacija paaiškina</w:t>
            </w:r>
            <w:r w:rsidR="006A58DC">
              <w:rPr>
                <w:rFonts w:ascii="Arial" w:hAnsi="Arial" w:cs="Arial"/>
                <w:sz w:val="22"/>
                <w:szCs w:val="22"/>
              </w:rPr>
              <w:t>, jog</w:t>
            </w:r>
            <w:r>
              <w:rPr>
                <w:rFonts w:ascii="Arial" w:hAnsi="Arial" w:cs="Arial"/>
                <w:sz w:val="22"/>
                <w:szCs w:val="22"/>
              </w:rPr>
              <w:t>:</w:t>
            </w:r>
          </w:p>
          <w:p w14:paraId="238D7C97" w14:textId="77777777" w:rsidR="00DF7D35" w:rsidRDefault="00DF7D35" w:rsidP="00DF7D35">
            <w:pPr>
              <w:ind w:firstLine="173"/>
              <w:jc w:val="both"/>
              <w:rPr>
                <w:rFonts w:ascii="Arial" w:hAnsi="Arial" w:cs="Arial"/>
                <w:sz w:val="22"/>
                <w:szCs w:val="22"/>
              </w:rPr>
            </w:pPr>
          </w:p>
          <w:p w14:paraId="2501F290" w14:textId="13835A6E" w:rsidR="00B50224" w:rsidRPr="00B50224" w:rsidRDefault="006A58DC" w:rsidP="00B50224">
            <w:pPr>
              <w:pStyle w:val="CommentText"/>
              <w:jc w:val="both"/>
              <w:rPr>
                <w:rFonts w:ascii="Arial" w:hAnsi="Arial" w:cs="Arial"/>
                <w:bCs/>
                <w:color w:val="FF0000"/>
                <w:sz w:val="22"/>
                <w:szCs w:val="22"/>
              </w:rPr>
            </w:pPr>
            <w:r>
              <w:rPr>
                <w:rFonts w:ascii="Arial" w:hAnsi="Arial" w:cs="Arial"/>
                <w:sz w:val="22"/>
                <w:szCs w:val="22"/>
              </w:rPr>
              <w:t>1.</w:t>
            </w:r>
            <w:r w:rsidR="00F46BB1" w:rsidRPr="00F651D8">
              <w:rPr>
                <w:rFonts w:ascii="Arial" w:hAnsi="Arial" w:cs="Arial"/>
                <w:sz w:val="22"/>
                <w:szCs w:val="22"/>
              </w:rPr>
              <w:t>Vadovaujantis Lietuvos Respublikos viešojo sektoriaus atskaitomybės įstatymu, 26-uoju viešojo sektoriaus apskaitos ir finansinės atskaitomybės standartu, kitais viešojo sektoriaus apskaitos ir finansinės atskaitomybės standartais</w:t>
            </w:r>
            <w:r w:rsidR="00F46BB1">
              <w:rPr>
                <w:rFonts w:ascii="Arial" w:hAnsi="Arial" w:cs="Arial"/>
                <w:sz w:val="22"/>
                <w:szCs w:val="22"/>
              </w:rPr>
              <w:t xml:space="preserve"> </w:t>
            </w:r>
            <w:r w:rsidR="00F46BB1" w:rsidRPr="00F651D8">
              <w:rPr>
                <w:rFonts w:ascii="Arial" w:hAnsi="Arial" w:cs="Arial"/>
                <w:sz w:val="22"/>
                <w:szCs w:val="22"/>
              </w:rPr>
              <w:t>(toliau – VSAFAS), kitais teisės aktais</w:t>
            </w:r>
            <w:r w:rsidR="00B61C01">
              <w:rPr>
                <w:rFonts w:ascii="Arial" w:hAnsi="Arial" w:cs="Arial"/>
                <w:sz w:val="22"/>
                <w:szCs w:val="22"/>
              </w:rPr>
              <w:t xml:space="preserve"> </w:t>
            </w:r>
            <w:r w:rsidR="00F651D8">
              <w:rPr>
                <w:rFonts w:ascii="Arial" w:hAnsi="Arial" w:cs="Arial"/>
                <w:sz w:val="22"/>
                <w:szCs w:val="22"/>
              </w:rPr>
              <w:t xml:space="preserve">Perkančioji organizacija </w:t>
            </w:r>
            <w:r w:rsidR="004D6301">
              <w:rPr>
                <w:rFonts w:ascii="Arial" w:hAnsi="Arial" w:cs="Arial"/>
                <w:sz w:val="22"/>
                <w:szCs w:val="22"/>
              </w:rPr>
              <w:t xml:space="preserve">kelia kvalifikacijos reikalavimą nurodytą </w:t>
            </w:r>
            <w:r w:rsidR="004F2CAC">
              <w:rPr>
                <w:rFonts w:ascii="Arial" w:hAnsi="Arial" w:cs="Arial"/>
                <w:sz w:val="22"/>
                <w:szCs w:val="22"/>
              </w:rPr>
              <w:t>SPS priede Nr. 10 „Kvalifikacijos reikal</w:t>
            </w:r>
            <w:r w:rsidR="00504C88">
              <w:rPr>
                <w:rFonts w:ascii="Arial" w:hAnsi="Arial" w:cs="Arial"/>
                <w:sz w:val="22"/>
                <w:szCs w:val="22"/>
              </w:rPr>
              <w:t>a</w:t>
            </w:r>
            <w:r w:rsidR="004F2CAC">
              <w:rPr>
                <w:rFonts w:ascii="Arial" w:hAnsi="Arial" w:cs="Arial"/>
                <w:sz w:val="22"/>
                <w:szCs w:val="22"/>
              </w:rPr>
              <w:t>vimai“ 5 punkte</w:t>
            </w:r>
            <w:r w:rsidR="009528CA">
              <w:rPr>
                <w:rFonts w:ascii="Arial" w:hAnsi="Arial" w:cs="Arial"/>
                <w:sz w:val="22"/>
                <w:szCs w:val="22"/>
              </w:rPr>
              <w:t>, jog įsitik</w:t>
            </w:r>
            <w:r w:rsidR="0055132B">
              <w:rPr>
                <w:rFonts w:ascii="Arial" w:hAnsi="Arial" w:cs="Arial"/>
                <w:sz w:val="22"/>
                <w:szCs w:val="22"/>
              </w:rPr>
              <w:t>in</w:t>
            </w:r>
            <w:r w:rsidR="009528CA">
              <w:rPr>
                <w:rFonts w:ascii="Arial" w:hAnsi="Arial" w:cs="Arial"/>
                <w:sz w:val="22"/>
                <w:szCs w:val="22"/>
              </w:rPr>
              <w:t>t</w:t>
            </w:r>
            <w:r w:rsidR="00104DB1">
              <w:rPr>
                <w:rFonts w:ascii="Arial" w:hAnsi="Arial" w:cs="Arial"/>
                <w:sz w:val="22"/>
                <w:szCs w:val="22"/>
              </w:rPr>
              <w:t>ų</w:t>
            </w:r>
            <w:r w:rsidR="009528CA">
              <w:rPr>
                <w:rFonts w:ascii="Arial" w:hAnsi="Arial" w:cs="Arial"/>
                <w:sz w:val="22"/>
                <w:szCs w:val="22"/>
              </w:rPr>
              <w:t xml:space="preserve">, kad Pirkimo dalyvis </w:t>
            </w:r>
            <w:r w:rsidR="00860F05">
              <w:rPr>
                <w:rFonts w:ascii="Arial" w:hAnsi="Arial" w:cs="Arial"/>
                <w:sz w:val="22"/>
                <w:szCs w:val="22"/>
              </w:rPr>
              <w:t xml:space="preserve">būtų atlikęs </w:t>
            </w:r>
            <w:r w:rsidR="00860F05" w:rsidRPr="00833148">
              <w:rPr>
                <w:rFonts w:ascii="Arial" w:hAnsi="Arial" w:cs="Arial"/>
                <w:sz w:val="22"/>
                <w:szCs w:val="22"/>
              </w:rPr>
              <w:t>VSAFAS</w:t>
            </w:r>
            <w:r w:rsidR="00860F05">
              <w:rPr>
                <w:rFonts w:ascii="Arial" w:hAnsi="Arial" w:cs="Arial"/>
                <w:sz w:val="22"/>
                <w:szCs w:val="22"/>
              </w:rPr>
              <w:t xml:space="preserve"> au</w:t>
            </w:r>
            <w:r w:rsidR="0055132B">
              <w:rPr>
                <w:rFonts w:ascii="Arial" w:hAnsi="Arial" w:cs="Arial"/>
                <w:sz w:val="22"/>
                <w:szCs w:val="22"/>
              </w:rPr>
              <w:t>ditu</w:t>
            </w:r>
            <w:r w:rsidR="00860F05">
              <w:rPr>
                <w:rFonts w:ascii="Arial" w:hAnsi="Arial" w:cs="Arial"/>
                <w:sz w:val="22"/>
                <w:szCs w:val="22"/>
              </w:rPr>
              <w:t>s</w:t>
            </w:r>
            <w:r w:rsidR="0055132B">
              <w:rPr>
                <w:rFonts w:ascii="Arial" w:hAnsi="Arial" w:cs="Arial"/>
                <w:sz w:val="22"/>
                <w:szCs w:val="22"/>
              </w:rPr>
              <w:t xml:space="preserve"> </w:t>
            </w:r>
            <w:r w:rsidR="0055132B" w:rsidRPr="00F807EB">
              <w:rPr>
                <w:rFonts w:ascii="Arial" w:hAnsi="Arial" w:cs="Arial"/>
                <w:b/>
                <w:bCs/>
                <w:sz w:val="22"/>
                <w:szCs w:val="22"/>
              </w:rPr>
              <w:t>didelė</w:t>
            </w:r>
            <w:r w:rsidR="001D0736" w:rsidRPr="00F807EB">
              <w:rPr>
                <w:rFonts w:ascii="Arial" w:hAnsi="Arial" w:cs="Arial"/>
                <w:b/>
                <w:bCs/>
                <w:sz w:val="22"/>
                <w:szCs w:val="22"/>
              </w:rPr>
              <w:t>je</w:t>
            </w:r>
            <w:r w:rsidR="0055132B" w:rsidRPr="00F807EB">
              <w:rPr>
                <w:rFonts w:ascii="Arial" w:hAnsi="Arial" w:cs="Arial"/>
                <w:b/>
                <w:bCs/>
                <w:sz w:val="22"/>
                <w:szCs w:val="22"/>
              </w:rPr>
              <w:t>*** viešojo intereso**** įmonė</w:t>
            </w:r>
            <w:r w:rsidR="001D0736" w:rsidRPr="00F807EB">
              <w:rPr>
                <w:rFonts w:ascii="Arial" w:hAnsi="Arial" w:cs="Arial"/>
                <w:b/>
                <w:bCs/>
                <w:sz w:val="22"/>
                <w:szCs w:val="22"/>
              </w:rPr>
              <w:t>je</w:t>
            </w:r>
            <w:r w:rsidR="001D0736">
              <w:rPr>
                <w:rFonts w:ascii="Arial" w:hAnsi="Arial" w:cs="Arial"/>
                <w:sz w:val="22"/>
                <w:szCs w:val="22"/>
              </w:rPr>
              <w:t xml:space="preserve"> </w:t>
            </w:r>
            <w:r w:rsidR="003A6212">
              <w:rPr>
                <w:rFonts w:ascii="Arial" w:hAnsi="Arial" w:cs="Arial"/>
                <w:sz w:val="22"/>
                <w:szCs w:val="22"/>
              </w:rPr>
              <w:t xml:space="preserve"> </w:t>
            </w:r>
            <w:r w:rsidR="003A6212" w:rsidRPr="00850F47">
              <w:rPr>
                <w:rFonts w:ascii="Arial" w:hAnsi="Arial" w:cs="Arial"/>
                <w:b/>
                <w:bCs/>
                <w:sz w:val="22"/>
                <w:szCs w:val="22"/>
              </w:rPr>
              <w:t>ir (</w:t>
            </w:r>
            <w:r w:rsidR="001D0736" w:rsidRPr="00850F47">
              <w:rPr>
                <w:rFonts w:ascii="Arial" w:hAnsi="Arial" w:cs="Arial"/>
                <w:b/>
                <w:bCs/>
                <w:sz w:val="22"/>
                <w:szCs w:val="22"/>
              </w:rPr>
              <w:t>arba</w:t>
            </w:r>
            <w:r w:rsidR="003A6212" w:rsidRPr="00850F47">
              <w:rPr>
                <w:rFonts w:ascii="Arial" w:hAnsi="Arial" w:cs="Arial"/>
                <w:b/>
                <w:bCs/>
                <w:sz w:val="22"/>
                <w:szCs w:val="22"/>
              </w:rPr>
              <w:t>)</w:t>
            </w:r>
            <w:r w:rsidR="00504C88" w:rsidRPr="00850F47">
              <w:rPr>
                <w:rFonts w:ascii="Arial" w:hAnsi="Arial" w:cs="Arial"/>
                <w:b/>
                <w:bCs/>
                <w:sz w:val="22"/>
                <w:szCs w:val="22"/>
              </w:rPr>
              <w:t xml:space="preserve"> </w:t>
            </w:r>
            <w:r w:rsidR="00611CC7">
              <w:rPr>
                <w:rFonts w:ascii="Arial" w:hAnsi="Arial" w:cs="Arial"/>
                <w:bCs/>
                <w:sz w:val="22"/>
                <w:szCs w:val="22"/>
              </w:rPr>
              <w:t xml:space="preserve">atlikęs </w:t>
            </w:r>
            <w:r w:rsidR="00504C88" w:rsidRPr="00445AB7">
              <w:rPr>
                <w:rFonts w:ascii="Arial" w:hAnsi="Arial" w:cs="Arial"/>
                <w:bCs/>
                <w:sz w:val="22"/>
                <w:szCs w:val="22"/>
              </w:rPr>
              <w:t xml:space="preserve">fondų metinių ataskaitų auditą pagal </w:t>
            </w:r>
            <w:r w:rsidR="00B50224" w:rsidRPr="00E6251D">
              <w:rPr>
                <w:rFonts w:ascii="Arial" w:hAnsi="Arial" w:cs="Arial"/>
                <w:bCs/>
                <w:sz w:val="22"/>
                <w:szCs w:val="22"/>
              </w:rPr>
              <w:t>VSAFAS, kai šie fondai veikia pagal VSAĮ ir atitinkamus įgyvendinamuosius teisės aktus.</w:t>
            </w:r>
          </w:p>
          <w:p w14:paraId="1DE8EF8D" w14:textId="77777777" w:rsidR="00B50224" w:rsidRPr="00F651D8" w:rsidRDefault="00B50224" w:rsidP="003A6212">
            <w:pPr>
              <w:pStyle w:val="CommentText"/>
              <w:jc w:val="both"/>
              <w:rPr>
                <w:rFonts w:ascii="Arial" w:hAnsi="Arial" w:cs="Arial"/>
                <w:sz w:val="22"/>
                <w:szCs w:val="22"/>
              </w:rPr>
            </w:pPr>
          </w:p>
          <w:p w14:paraId="5266E3AE" w14:textId="32BCFF8A" w:rsidR="00DF7D35" w:rsidRDefault="002A7594" w:rsidP="00833148">
            <w:pPr>
              <w:jc w:val="both"/>
              <w:rPr>
                <w:rFonts w:ascii="Arial" w:hAnsi="Arial" w:cs="Arial"/>
                <w:sz w:val="22"/>
                <w:szCs w:val="22"/>
              </w:rPr>
            </w:pPr>
            <w:r>
              <w:rPr>
                <w:rFonts w:ascii="Arial" w:hAnsi="Arial" w:cs="Arial"/>
                <w:color w:val="000000" w:themeColor="text1"/>
                <w:sz w:val="22"/>
                <w:szCs w:val="22"/>
                <w:lang w:eastAsia="ar-SA"/>
              </w:rPr>
              <w:t xml:space="preserve">2. </w:t>
            </w:r>
            <w:r w:rsidRPr="00B32A50">
              <w:rPr>
                <w:rFonts w:ascii="Arial" w:hAnsi="Arial" w:cs="Arial"/>
                <w:color w:val="000000" w:themeColor="text1"/>
                <w:sz w:val="22"/>
                <w:szCs w:val="22"/>
                <w:lang w:eastAsia="ar-SA"/>
              </w:rPr>
              <w:t>Vadovaujantis</w:t>
            </w:r>
            <w:r w:rsidR="00B32A50" w:rsidRPr="00B32A50">
              <w:rPr>
                <w:rFonts w:ascii="Arial" w:hAnsi="Arial" w:cs="Arial"/>
                <w:color w:val="000000" w:themeColor="text1"/>
                <w:sz w:val="22"/>
                <w:szCs w:val="22"/>
                <w:lang w:eastAsia="ar-SA"/>
              </w:rPr>
              <w:t xml:space="preserve"> </w:t>
            </w:r>
            <w:r w:rsidR="00B32A50" w:rsidRPr="00B32A50">
              <w:rPr>
                <w:rFonts w:ascii="Arial" w:hAnsi="Arial" w:cs="Arial"/>
                <w:sz w:val="22"/>
                <w:szCs w:val="22"/>
              </w:rPr>
              <w:t>Lietuvos</w:t>
            </w:r>
            <w:r w:rsidR="00B32A50" w:rsidRPr="00F651D8">
              <w:rPr>
                <w:rFonts w:ascii="Arial" w:hAnsi="Arial" w:cs="Arial"/>
                <w:sz w:val="22"/>
                <w:szCs w:val="22"/>
              </w:rPr>
              <w:t xml:space="preserve"> Respublikos viešojo sektoriaus atskaitomybės įstatymu, 26-uoju viešojo sektoriaus apskaitos ir finansinės atskaitomybės standartu, kitais viešojo sektoriaus apskaitos ir finansinės atskaitomybės standartais</w:t>
            </w:r>
            <w:r w:rsidR="00B32A50">
              <w:rPr>
                <w:rFonts w:ascii="Arial" w:hAnsi="Arial" w:cs="Arial"/>
                <w:sz w:val="22"/>
                <w:szCs w:val="22"/>
              </w:rPr>
              <w:t xml:space="preserve"> </w:t>
            </w:r>
            <w:r w:rsidR="00B32A50" w:rsidRPr="00F651D8">
              <w:rPr>
                <w:rFonts w:ascii="Arial" w:hAnsi="Arial" w:cs="Arial"/>
                <w:sz w:val="22"/>
                <w:szCs w:val="22"/>
              </w:rPr>
              <w:t>(toliau – VSAFAS), kitais teisės aktais</w:t>
            </w:r>
            <w:r w:rsidR="00B32A50">
              <w:rPr>
                <w:rFonts w:ascii="Arial" w:hAnsi="Arial" w:cs="Arial"/>
                <w:sz w:val="22"/>
                <w:szCs w:val="22"/>
              </w:rPr>
              <w:t xml:space="preserve"> </w:t>
            </w:r>
            <w:r w:rsidR="00F807EB">
              <w:rPr>
                <w:rFonts w:ascii="Arial" w:hAnsi="Arial" w:cs="Arial"/>
                <w:sz w:val="22"/>
                <w:szCs w:val="22"/>
              </w:rPr>
              <w:t xml:space="preserve">Perkančioji organizacija </w:t>
            </w:r>
            <w:r w:rsidR="0029799D" w:rsidRPr="00B32A50">
              <w:rPr>
                <w:rFonts w:ascii="Arial" w:hAnsi="Arial" w:cs="Arial"/>
                <w:color w:val="000000" w:themeColor="text1"/>
                <w:sz w:val="22"/>
                <w:szCs w:val="22"/>
                <w:lang w:eastAsia="ar-SA"/>
              </w:rPr>
              <w:t>kelia reikalavim</w:t>
            </w:r>
            <w:r w:rsidR="00B63D1F" w:rsidRPr="00B32A50">
              <w:rPr>
                <w:rFonts w:ascii="Arial" w:hAnsi="Arial" w:cs="Arial"/>
                <w:color w:val="000000" w:themeColor="text1"/>
                <w:sz w:val="22"/>
                <w:szCs w:val="22"/>
                <w:lang w:eastAsia="ar-SA"/>
              </w:rPr>
              <w:t>ą</w:t>
            </w:r>
            <w:r w:rsidR="00B63D1F">
              <w:rPr>
                <w:rFonts w:ascii="Arial" w:hAnsi="Arial" w:cs="Arial"/>
                <w:color w:val="000000" w:themeColor="text1"/>
                <w:sz w:val="22"/>
                <w:szCs w:val="22"/>
                <w:lang w:eastAsia="ar-SA"/>
              </w:rPr>
              <w:t xml:space="preserve"> nurodytą SPS </w:t>
            </w:r>
            <w:r w:rsidR="00B63D1F">
              <w:rPr>
                <w:rFonts w:ascii="Arial" w:hAnsi="Arial" w:cs="Arial"/>
                <w:color w:val="000000" w:themeColor="text1"/>
                <w:sz w:val="22"/>
                <w:szCs w:val="22"/>
                <w:lang w:eastAsia="ar-SA"/>
              </w:rPr>
              <w:lastRenderedPageBreak/>
              <w:t xml:space="preserve">priede Nr. 10 „Kvalifikacijos reikalavimai“ 6 punkte,  </w:t>
            </w:r>
            <w:r w:rsidR="00B63D1F" w:rsidRPr="00F807EB">
              <w:rPr>
                <w:rFonts w:ascii="Arial" w:eastAsiaTheme="minorHAnsi" w:hAnsi="Arial" w:cs="Arial"/>
                <w:b/>
                <w:sz w:val="22"/>
                <w:szCs w:val="22"/>
              </w:rPr>
              <w:t xml:space="preserve">specialistui </w:t>
            </w:r>
            <w:r w:rsidR="00B63D1F">
              <w:rPr>
                <w:rFonts w:ascii="Arial" w:eastAsiaTheme="minorHAnsi" w:hAnsi="Arial" w:cs="Arial"/>
                <w:bCs/>
                <w:sz w:val="22"/>
                <w:szCs w:val="22"/>
              </w:rPr>
              <w:t xml:space="preserve">- </w:t>
            </w:r>
            <w:r w:rsidR="00B63D1F" w:rsidRPr="00AA661E">
              <w:rPr>
                <w:rFonts w:ascii="Arial" w:eastAsiaTheme="minorHAnsi" w:hAnsi="Arial" w:cs="Arial"/>
                <w:b/>
                <w:sz w:val="22"/>
                <w:szCs w:val="22"/>
              </w:rPr>
              <w:t>Auditoriu</w:t>
            </w:r>
            <w:r w:rsidR="00B63D1F">
              <w:rPr>
                <w:rFonts w:ascii="Arial" w:eastAsiaTheme="minorHAnsi" w:hAnsi="Arial" w:cs="Arial"/>
                <w:b/>
                <w:sz w:val="22"/>
                <w:szCs w:val="22"/>
              </w:rPr>
              <w:t>i</w:t>
            </w:r>
            <w:r w:rsidR="00B63D1F" w:rsidRPr="00AA661E">
              <w:rPr>
                <w:rFonts w:ascii="Arial" w:eastAsiaTheme="minorHAnsi" w:hAnsi="Arial" w:cs="Arial"/>
                <w:b/>
                <w:sz w:val="22"/>
                <w:szCs w:val="22"/>
              </w:rPr>
              <w:t xml:space="preserve"> – audito grupės vadov</w:t>
            </w:r>
            <w:r w:rsidR="00B63D1F">
              <w:rPr>
                <w:rFonts w:ascii="Arial" w:eastAsiaTheme="minorHAnsi" w:hAnsi="Arial" w:cs="Arial"/>
                <w:b/>
                <w:sz w:val="22"/>
                <w:szCs w:val="22"/>
              </w:rPr>
              <w:t xml:space="preserve">ui, jog įsitikintu, kad siūlomas specialistas būtų </w:t>
            </w:r>
            <w:r w:rsidR="00B63D1F" w:rsidRPr="00833148">
              <w:rPr>
                <w:rFonts w:ascii="Arial" w:hAnsi="Arial" w:cs="Arial"/>
                <w:sz w:val="22"/>
                <w:szCs w:val="22"/>
              </w:rPr>
              <w:t>per paskutinius 5 (penkerius) metus atlikęs ne mažiau kaip 1 (vieną) finansinės atskaitomybės rinkinio, paruošto pagal VSAFAS, auditą, kuris atitinka</w:t>
            </w:r>
            <w:r w:rsidR="00B32A50">
              <w:rPr>
                <w:rFonts w:ascii="Arial" w:hAnsi="Arial" w:cs="Arial"/>
                <w:sz w:val="22"/>
                <w:szCs w:val="22"/>
              </w:rPr>
              <w:t xml:space="preserve"> </w:t>
            </w:r>
            <w:r w:rsidR="00B63D1F" w:rsidRPr="00833148">
              <w:rPr>
                <w:rFonts w:ascii="Arial" w:hAnsi="Arial" w:cs="Arial"/>
                <w:sz w:val="22"/>
                <w:szCs w:val="22"/>
              </w:rPr>
              <w:t>kriterijus:</w:t>
            </w:r>
            <w:r w:rsidR="00B63D1F" w:rsidRPr="00833148">
              <w:rPr>
                <w:rFonts w:ascii="Arial" w:hAnsi="Arial" w:cs="Arial"/>
                <w:sz w:val="22"/>
                <w:szCs w:val="22"/>
              </w:rPr>
              <w:br/>
              <w:t xml:space="preserve">1) </w:t>
            </w:r>
            <w:r w:rsidR="00B63D1F" w:rsidRPr="00F807EB">
              <w:rPr>
                <w:rFonts w:ascii="Arial" w:hAnsi="Arial" w:cs="Arial"/>
                <w:b/>
                <w:bCs/>
                <w:sz w:val="22"/>
                <w:szCs w:val="22"/>
              </w:rPr>
              <w:t>audituota įmonė yra didelė*** viešojo intereso****.</w:t>
            </w:r>
          </w:p>
          <w:p w14:paraId="50395942" w14:textId="77777777" w:rsidR="00B63D1F" w:rsidRDefault="00B63D1F" w:rsidP="00B63D1F">
            <w:pPr>
              <w:ind w:firstLine="173"/>
              <w:jc w:val="both"/>
              <w:rPr>
                <w:rFonts w:ascii="Arial" w:hAnsi="Arial" w:cs="Arial"/>
                <w:sz w:val="22"/>
                <w:szCs w:val="22"/>
              </w:rPr>
            </w:pPr>
            <w:r>
              <w:rPr>
                <w:rFonts w:ascii="Arial" w:hAnsi="Arial" w:cs="Arial"/>
                <w:sz w:val="22"/>
                <w:szCs w:val="22"/>
              </w:rPr>
              <w:t>Perkančioji organizacija paaiškina, jog:</w:t>
            </w:r>
          </w:p>
          <w:p w14:paraId="54916BDA" w14:textId="5F95BC90" w:rsidR="00B63D1F" w:rsidRPr="00B32A50" w:rsidRDefault="000D0B7B" w:rsidP="00B32A50">
            <w:pPr>
              <w:pStyle w:val="ListParagraph"/>
              <w:numPr>
                <w:ilvl w:val="0"/>
                <w:numId w:val="14"/>
              </w:numPr>
              <w:ind w:left="31" w:firstLine="142"/>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Vertinant Ekonominio naudingumo kriterijų </w:t>
            </w:r>
            <w:r w:rsidRPr="00EF703A">
              <w:rPr>
                <w:rFonts w:ascii="Arial" w:hAnsi="Arial" w:cs="Arial"/>
                <w:color w:val="000000"/>
                <w:sz w:val="22"/>
                <w:szCs w:val="22"/>
              </w:rPr>
              <w:t>T</w:t>
            </w:r>
            <w:r w:rsidRPr="00EF703A">
              <w:rPr>
                <w:rFonts w:ascii="Arial" w:hAnsi="Arial" w:cs="Arial"/>
                <w:color w:val="000000"/>
                <w:sz w:val="22"/>
                <w:szCs w:val="22"/>
                <w:vertAlign w:val="subscript"/>
              </w:rPr>
              <w:t>1</w:t>
            </w:r>
            <w:r>
              <w:rPr>
                <w:rFonts w:ascii="Arial" w:hAnsi="Arial" w:cs="Arial"/>
                <w:color w:val="000000" w:themeColor="text1"/>
                <w:sz w:val="22"/>
                <w:szCs w:val="22"/>
                <w:lang w:eastAsia="ar-SA"/>
              </w:rPr>
              <w:t xml:space="preserve"> balai bus skiriami už siūlomo specialisto </w:t>
            </w:r>
            <w:r w:rsidRPr="00EF703A">
              <w:rPr>
                <w:rFonts w:ascii="Arial" w:hAnsi="Arial" w:cs="Arial"/>
                <w:b/>
                <w:bCs/>
                <w:color w:val="000000"/>
                <w:sz w:val="22"/>
                <w:szCs w:val="22"/>
              </w:rPr>
              <w:t>auditori</w:t>
            </w:r>
            <w:r>
              <w:rPr>
                <w:rFonts w:ascii="Arial" w:hAnsi="Arial" w:cs="Arial"/>
                <w:b/>
                <w:bCs/>
                <w:color w:val="000000"/>
                <w:sz w:val="22"/>
                <w:szCs w:val="22"/>
              </w:rPr>
              <w:t>a</w:t>
            </w:r>
            <w:r w:rsidRPr="00EF703A">
              <w:rPr>
                <w:rFonts w:ascii="Arial" w:hAnsi="Arial" w:cs="Arial"/>
                <w:b/>
                <w:bCs/>
                <w:color w:val="000000"/>
                <w:sz w:val="22"/>
                <w:szCs w:val="22"/>
              </w:rPr>
              <w:t>us – audito grupės vadov</w:t>
            </w:r>
            <w:r>
              <w:rPr>
                <w:rFonts w:ascii="Arial" w:hAnsi="Arial" w:cs="Arial"/>
                <w:b/>
                <w:bCs/>
                <w:color w:val="000000"/>
                <w:sz w:val="22"/>
                <w:szCs w:val="22"/>
              </w:rPr>
              <w:t>o</w:t>
            </w:r>
            <w:r>
              <w:rPr>
                <w:rFonts w:ascii="Arial" w:hAnsi="Arial" w:cs="Arial"/>
                <w:color w:val="000000"/>
                <w:sz w:val="22"/>
                <w:szCs w:val="22"/>
                <w:vertAlign w:val="subscript"/>
              </w:rPr>
              <w:t xml:space="preserve"> </w:t>
            </w:r>
            <w:r>
              <w:rPr>
                <w:rFonts w:ascii="Arial" w:hAnsi="Arial" w:cs="Arial"/>
                <w:color w:val="000000" w:themeColor="text1"/>
                <w:sz w:val="22"/>
                <w:szCs w:val="22"/>
                <w:lang w:eastAsia="ar-SA"/>
              </w:rPr>
              <w:t xml:space="preserve">papildomą darbo patirtį </w:t>
            </w:r>
            <w:r w:rsidRPr="00EF703A">
              <w:rPr>
                <w:rFonts w:ascii="Arial" w:eastAsiaTheme="minorHAnsi" w:hAnsi="Arial" w:cs="Arial"/>
                <w:bCs/>
                <w:sz w:val="22"/>
                <w:szCs w:val="22"/>
              </w:rPr>
              <w:t xml:space="preserve">per paskutinius </w:t>
            </w:r>
            <w:r>
              <w:rPr>
                <w:rFonts w:ascii="Arial" w:eastAsiaTheme="minorHAnsi" w:hAnsi="Arial" w:cs="Arial"/>
                <w:bCs/>
                <w:sz w:val="22"/>
                <w:szCs w:val="22"/>
              </w:rPr>
              <w:t>3</w:t>
            </w:r>
            <w:r w:rsidRPr="00EF703A">
              <w:rPr>
                <w:rFonts w:ascii="Arial" w:eastAsiaTheme="minorHAnsi" w:hAnsi="Arial" w:cs="Arial"/>
                <w:bCs/>
                <w:sz w:val="22"/>
                <w:szCs w:val="22"/>
              </w:rPr>
              <w:t xml:space="preserve"> (</w:t>
            </w:r>
            <w:r>
              <w:rPr>
                <w:rFonts w:ascii="Arial" w:eastAsiaTheme="minorHAnsi" w:hAnsi="Arial" w:cs="Arial"/>
                <w:bCs/>
                <w:sz w:val="22"/>
                <w:szCs w:val="22"/>
              </w:rPr>
              <w:t>tris</w:t>
            </w:r>
            <w:r w:rsidRPr="00EF703A">
              <w:rPr>
                <w:rFonts w:ascii="Arial" w:eastAsiaTheme="minorHAnsi" w:hAnsi="Arial" w:cs="Arial"/>
                <w:bCs/>
                <w:sz w:val="22"/>
                <w:szCs w:val="22"/>
              </w:rPr>
              <w:t xml:space="preserve">) metus atliekant pagal </w:t>
            </w:r>
            <w:r w:rsidRPr="00EF703A">
              <w:rPr>
                <w:rFonts w:ascii="Arial" w:eastAsiaTheme="minorHAnsi" w:hAnsi="Arial" w:cs="Arial"/>
                <w:b/>
                <w:sz w:val="22"/>
                <w:szCs w:val="22"/>
              </w:rPr>
              <w:t>TFAS</w:t>
            </w:r>
            <w:r w:rsidRPr="00EF703A">
              <w:rPr>
                <w:rFonts w:ascii="Arial" w:eastAsiaTheme="minorHAnsi" w:hAnsi="Arial" w:cs="Arial"/>
                <w:bCs/>
                <w:sz w:val="22"/>
                <w:szCs w:val="22"/>
              </w:rPr>
              <w:t xml:space="preserve"> parengtų finansinių ataskaitų auditą įmonėje (audituota įmonė yra didelė*** viešojo intereso**** įmonė ) </w:t>
            </w:r>
            <w:r w:rsidRPr="00EF703A">
              <w:rPr>
                <w:rFonts w:ascii="Arial" w:eastAsiaTheme="minorHAnsi" w:hAnsi="Arial" w:cs="Arial"/>
                <w:b/>
                <w:sz w:val="22"/>
                <w:szCs w:val="22"/>
              </w:rPr>
              <w:t xml:space="preserve">ir </w:t>
            </w:r>
            <w:r w:rsidRPr="00EF703A">
              <w:rPr>
                <w:rFonts w:ascii="Arial" w:eastAsiaTheme="minorHAnsi" w:hAnsi="Arial" w:cs="Arial"/>
                <w:bCs/>
                <w:sz w:val="22"/>
                <w:szCs w:val="22"/>
              </w:rPr>
              <w:t xml:space="preserve"> yra atli</w:t>
            </w:r>
            <w:r>
              <w:rPr>
                <w:rFonts w:ascii="Arial" w:eastAsiaTheme="minorHAnsi" w:hAnsi="Arial" w:cs="Arial"/>
                <w:bCs/>
                <w:sz w:val="22"/>
                <w:szCs w:val="22"/>
              </w:rPr>
              <w:t>e</w:t>
            </w:r>
            <w:r w:rsidRPr="00EF703A">
              <w:rPr>
                <w:rFonts w:ascii="Arial" w:eastAsiaTheme="minorHAnsi" w:hAnsi="Arial" w:cs="Arial"/>
                <w:bCs/>
                <w:sz w:val="22"/>
                <w:szCs w:val="22"/>
              </w:rPr>
              <w:t>k</w:t>
            </w:r>
            <w:r>
              <w:rPr>
                <w:rFonts w:ascii="Arial" w:eastAsiaTheme="minorHAnsi" w:hAnsi="Arial" w:cs="Arial"/>
                <w:bCs/>
                <w:sz w:val="22"/>
                <w:szCs w:val="22"/>
              </w:rPr>
              <w:t>ant</w:t>
            </w:r>
            <w:r w:rsidRPr="00EF703A">
              <w:rPr>
                <w:rFonts w:ascii="Arial" w:eastAsiaTheme="minorHAnsi" w:hAnsi="Arial" w:cs="Arial"/>
                <w:bCs/>
                <w:sz w:val="22"/>
                <w:szCs w:val="22"/>
              </w:rPr>
              <w:t xml:space="preserve"> finansinės atskaitomybės rinkinio, paruošto pagal </w:t>
            </w:r>
            <w:r w:rsidRPr="00EF703A">
              <w:rPr>
                <w:rFonts w:ascii="Arial" w:eastAsiaTheme="minorHAnsi" w:hAnsi="Arial" w:cs="Arial"/>
                <w:b/>
                <w:sz w:val="22"/>
                <w:szCs w:val="22"/>
              </w:rPr>
              <w:t>VSAFAS</w:t>
            </w:r>
            <w:r w:rsidRPr="00EF703A">
              <w:rPr>
                <w:rFonts w:ascii="Arial" w:eastAsiaTheme="minorHAnsi" w:hAnsi="Arial" w:cs="Arial"/>
                <w:bCs/>
                <w:sz w:val="22"/>
                <w:szCs w:val="22"/>
              </w:rPr>
              <w:t xml:space="preserve">, auditą (įmonė yra </w:t>
            </w:r>
            <w:r w:rsidRPr="00B32A50">
              <w:rPr>
                <w:rFonts w:ascii="Arial" w:eastAsiaTheme="minorHAnsi" w:hAnsi="Arial" w:cs="Arial"/>
                <w:bCs/>
                <w:sz w:val="22"/>
                <w:szCs w:val="22"/>
              </w:rPr>
              <w:t xml:space="preserve">didelė*** viešojo intereso**** įmonė) </w:t>
            </w:r>
            <w:r w:rsidRPr="00B32A50">
              <w:rPr>
                <w:rFonts w:ascii="Arial" w:eastAsiaTheme="minorHAnsi" w:hAnsi="Arial" w:cs="Arial"/>
                <w:b/>
                <w:sz w:val="22"/>
                <w:szCs w:val="22"/>
              </w:rPr>
              <w:t>pilna apimtimi, t.</w:t>
            </w:r>
            <w:r w:rsidR="00B32A50" w:rsidRPr="00B32A50">
              <w:rPr>
                <w:rFonts w:ascii="Arial" w:eastAsiaTheme="minorHAnsi" w:hAnsi="Arial" w:cs="Arial"/>
                <w:b/>
                <w:sz w:val="22"/>
                <w:szCs w:val="22"/>
              </w:rPr>
              <w:t xml:space="preserve"> </w:t>
            </w:r>
            <w:r w:rsidRPr="00B32A50">
              <w:rPr>
                <w:rFonts w:ascii="Arial" w:eastAsiaTheme="minorHAnsi" w:hAnsi="Arial" w:cs="Arial"/>
                <w:b/>
                <w:sz w:val="22"/>
                <w:szCs w:val="22"/>
              </w:rPr>
              <w:t>y. apimant abu reikalavimus</w:t>
            </w:r>
            <w:r w:rsidRPr="00B32A50">
              <w:rPr>
                <w:rFonts w:ascii="Arial" w:eastAsiaTheme="minorHAnsi" w:hAnsi="Arial" w:cs="Arial"/>
                <w:bCs/>
                <w:sz w:val="22"/>
                <w:szCs w:val="22"/>
              </w:rPr>
              <w:t>.</w:t>
            </w:r>
          </w:p>
          <w:p w14:paraId="5C7882BE" w14:textId="4686A259" w:rsidR="000D0B7B" w:rsidRPr="000D0B7B" w:rsidRDefault="000D0B7B" w:rsidP="00B32A50">
            <w:pPr>
              <w:pStyle w:val="ListParagraph"/>
              <w:numPr>
                <w:ilvl w:val="0"/>
                <w:numId w:val="14"/>
              </w:numPr>
              <w:ind w:left="0" w:firstLine="36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Vertinant Ekonominio naudingumo kriterijų </w:t>
            </w:r>
            <w:r w:rsidRPr="00EF703A">
              <w:rPr>
                <w:rFonts w:ascii="Arial" w:hAnsi="Arial" w:cs="Arial"/>
                <w:color w:val="000000"/>
                <w:sz w:val="22"/>
                <w:szCs w:val="22"/>
              </w:rPr>
              <w:t>T</w:t>
            </w:r>
            <w:r w:rsidRPr="00EF703A">
              <w:rPr>
                <w:rFonts w:ascii="Arial" w:hAnsi="Arial" w:cs="Arial"/>
                <w:color w:val="000000"/>
                <w:sz w:val="22"/>
                <w:szCs w:val="22"/>
                <w:vertAlign w:val="subscript"/>
              </w:rPr>
              <w:t>2</w:t>
            </w:r>
            <w:r>
              <w:rPr>
                <w:rFonts w:ascii="Arial" w:hAnsi="Arial" w:cs="Arial"/>
                <w:color w:val="000000"/>
                <w:sz w:val="22"/>
                <w:szCs w:val="22"/>
                <w:vertAlign w:val="subscript"/>
              </w:rPr>
              <w:t xml:space="preserve"> </w:t>
            </w:r>
            <w:r>
              <w:rPr>
                <w:rFonts w:ascii="Arial" w:hAnsi="Arial" w:cs="Arial"/>
                <w:color w:val="000000" w:themeColor="text1"/>
                <w:sz w:val="22"/>
                <w:szCs w:val="22"/>
                <w:lang w:eastAsia="ar-SA"/>
              </w:rPr>
              <w:t xml:space="preserve">bus vertinamas </w:t>
            </w:r>
            <w:r w:rsidRPr="00971E74">
              <w:rPr>
                <w:rFonts w:ascii="Arial" w:hAnsi="Arial" w:cs="Arial"/>
                <w:b/>
                <w:bCs/>
                <w:color w:val="000000" w:themeColor="text1"/>
                <w:sz w:val="22"/>
                <w:szCs w:val="22"/>
                <w:lang w:eastAsia="ar-SA"/>
              </w:rPr>
              <w:t>siūlom</w:t>
            </w:r>
            <w:r w:rsidR="00971E74" w:rsidRPr="00971E74">
              <w:rPr>
                <w:rFonts w:ascii="Arial" w:hAnsi="Arial" w:cs="Arial"/>
                <w:b/>
                <w:bCs/>
                <w:color w:val="000000" w:themeColor="text1"/>
                <w:sz w:val="22"/>
                <w:szCs w:val="22"/>
                <w:lang w:eastAsia="ar-SA"/>
              </w:rPr>
              <w:t>as</w:t>
            </w:r>
            <w:r>
              <w:rPr>
                <w:rFonts w:ascii="Arial" w:hAnsi="Arial" w:cs="Arial"/>
                <w:color w:val="000000" w:themeColor="text1"/>
                <w:sz w:val="22"/>
                <w:szCs w:val="22"/>
                <w:lang w:eastAsia="ar-SA"/>
              </w:rPr>
              <w:t xml:space="preserve"> auditorių  - audito grupės narių </w:t>
            </w:r>
            <w:r w:rsidRPr="00971E74">
              <w:rPr>
                <w:rFonts w:ascii="Arial" w:hAnsi="Arial" w:cs="Arial"/>
                <w:b/>
                <w:bCs/>
                <w:color w:val="000000" w:themeColor="text1"/>
                <w:sz w:val="22"/>
                <w:szCs w:val="22"/>
                <w:lang w:eastAsia="ar-SA"/>
              </w:rPr>
              <w:t>skaičius</w:t>
            </w:r>
            <w:r w:rsidR="00971E74">
              <w:rPr>
                <w:rFonts w:ascii="Arial" w:hAnsi="Arial" w:cs="Arial"/>
                <w:b/>
                <w:bCs/>
                <w:color w:val="000000" w:themeColor="text1"/>
                <w:sz w:val="22"/>
                <w:szCs w:val="22"/>
                <w:lang w:eastAsia="ar-SA"/>
              </w:rPr>
              <w:t xml:space="preserve"> ir siūlomi </w:t>
            </w:r>
            <w:r w:rsidR="00971E74">
              <w:rPr>
                <w:rFonts w:ascii="Arial" w:hAnsi="Arial" w:cs="Arial"/>
                <w:color w:val="000000" w:themeColor="text1"/>
                <w:sz w:val="22"/>
                <w:szCs w:val="22"/>
                <w:lang w:eastAsia="ar-SA"/>
              </w:rPr>
              <w:t xml:space="preserve">auditoriai turi atitikti </w:t>
            </w:r>
            <w:r w:rsidR="00971E74" w:rsidRPr="00F807EB">
              <w:rPr>
                <w:rFonts w:ascii="Arial" w:hAnsi="Arial" w:cs="Arial"/>
                <w:color w:val="000000" w:themeColor="text1"/>
                <w:sz w:val="22"/>
                <w:szCs w:val="22"/>
                <w:lang w:eastAsia="ar-SA"/>
              </w:rPr>
              <w:t xml:space="preserve">Kvalifikacinius reikalavimus nurodytus SPS priede Nr. 10, 6 </w:t>
            </w:r>
            <w:r w:rsidR="00971E74" w:rsidRPr="00F807EB">
              <w:rPr>
                <w:rFonts w:ascii="Arial" w:hAnsi="Arial" w:cs="Arial"/>
                <w:b/>
                <w:bCs/>
                <w:color w:val="000000" w:themeColor="text1"/>
                <w:sz w:val="22"/>
                <w:szCs w:val="22"/>
                <w:lang w:eastAsia="ar-SA"/>
              </w:rPr>
              <w:t>punkte visa apimtimi</w:t>
            </w:r>
            <w:r w:rsidR="00971E74" w:rsidRPr="00F807EB">
              <w:rPr>
                <w:rFonts w:ascii="Arial" w:hAnsi="Arial" w:cs="Arial"/>
                <w:color w:val="000000" w:themeColor="text1"/>
                <w:sz w:val="22"/>
                <w:szCs w:val="22"/>
                <w:lang w:eastAsia="ar-SA"/>
              </w:rPr>
              <w:t>.</w:t>
            </w:r>
            <w:r w:rsidR="00971E74">
              <w:rPr>
                <w:rFonts w:ascii="Arial" w:hAnsi="Arial" w:cs="Arial"/>
                <w:color w:val="000000" w:themeColor="text1"/>
                <w:sz w:val="22"/>
                <w:szCs w:val="22"/>
                <w:lang w:eastAsia="ar-SA"/>
              </w:rPr>
              <w:t xml:space="preserve">  </w:t>
            </w:r>
          </w:p>
        </w:tc>
      </w:tr>
      <w:tr w:rsidR="00DF7D35" w:rsidRPr="00833148" w14:paraId="40083049" w14:textId="77777777" w:rsidTr="00B2757E">
        <w:tc>
          <w:tcPr>
            <w:tcW w:w="562" w:type="dxa"/>
            <w:tcBorders>
              <w:top w:val="single" w:sz="4" w:space="0" w:color="auto"/>
              <w:left w:val="single" w:sz="4" w:space="0" w:color="auto"/>
              <w:bottom w:val="single" w:sz="4" w:space="0" w:color="auto"/>
              <w:right w:val="single" w:sz="4" w:space="0" w:color="auto"/>
            </w:tcBorders>
          </w:tcPr>
          <w:p w14:paraId="7DC588B3" w14:textId="77777777" w:rsidR="00DF7D35" w:rsidRPr="00833148" w:rsidRDefault="00DF7D35" w:rsidP="00D2460C">
            <w:pPr>
              <w:spacing w:line="276" w:lineRule="auto"/>
              <w:jc w:val="center"/>
              <w:rPr>
                <w:rFonts w:ascii="Arial" w:hAnsi="Arial" w:cs="Arial"/>
                <w:sz w:val="22"/>
                <w:szCs w:val="22"/>
              </w:rPr>
            </w:pPr>
          </w:p>
        </w:tc>
        <w:tc>
          <w:tcPr>
            <w:tcW w:w="4962" w:type="dxa"/>
            <w:tcBorders>
              <w:top w:val="single" w:sz="4" w:space="0" w:color="auto"/>
              <w:left w:val="single" w:sz="4" w:space="0" w:color="auto"/>
              <w:bottom w:val="single" w:sz="4" w:space="0" w:color="auto"/>
              <w:right w:val="single" w:sz="4" w:space="0" w:color="auto"/>
            </w:tcBorders>
          </w:tcPr>
          <w:p w14:paraId="1E1A3649" w14:textId="77777777" w:rsidR="00DF7D35" w:rsidRPr="00833148" w:rsidRDefault="00DF7D35" w:rsidP="00BC58D4">
            <w:pPr>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EA160B7" w14:textId="77777777" w:rsidR="00DF7D35" w:rsidRPr="00833148" w:rsidRDefault="00DF7D35" w:rsidP="00EC73A3">
            <w:pPr>
              <w:pStyle w:val="NormalWeb"/>
              <w:spacing w:before="0" w:beforeAutospacing="0" w:after="0" w:afterAutospacing="0"/>
              <w:jc w:val="both"/>
              <w:rPr>
                <w:rFonts w:ascii="Arial" w:hAnsi="Arial" w:cs="Arial"/>
                <w:color w:val="000000" w:themeColor="text1"/>
                <w:sz w:val="22"/>
                <w:szCs w:val="22"/>
                <w:lang w:val="lt-LT" w:eastAsia="ar-SA"/>
              </w:rPr>
            </w:pP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26A3C774" w14:textId="24273271" w:rsidR="00F807EB" w:rsidRPr="00AA5172" w:rsidRDefault="00F807EB" w:rsidP="00F807EB">
      <w:pPr>
        <w:pStyle w:val="Default"/>
        <w:spacing w:line="240" w:lineRule="auto"/>
        <w:ind w:firstLine="720"/>
        <w:jc w:val="both"/>
        <w:rPr>
          <w:color w:val="auto"/>
          <w:sz w:val="22"/>
          <w:szCs w:val="22"/>
        </w:rPr>
      </w:pPr>
      <w:r w:rsidRPr="00AA5172">
        <w:rPr>
          <w:color w:val="auto"/>
          <w:sz w:val="22"/>
          <w:szCs w:val="22"/>
        </w:rPr>
        <w:t>Atsižvelgiant į atliktus Pirkimo dokumentų patikslinimus</w:t>
      </w:r>
      <w:r>
        <w:rPr>
          <w:color w:val="auto"/>
          <w:sz w:val="22"/>
          <w:szCs w:val="22"/>
        </w:rPr>
        <w:t xml:space="preserve"> (SPS priedas Nr. 4 „Techninė specifikacija“)</w:t>
      </w:r>
      <w:r w:rsidRPr="00AA5172">
        <w:rPr>
          <w:color w:val="auto"/>
          <w:sz w:val="22"/>
          <w:szCs w:val="22"/>
        </w:rPr>
        <w:t xml:space="preserve">, Perkančioji organizacija nukelia Pasiūlymų pateikimo terminą </w:t>
      </w:r>
      <w:r w:rsidRPr="00AA5172">
        <w:rPr>
          <w:sz w:val="22"/>
          <w:szCs w:val="22"/>
        </w:rPr>
        <w:t xml:space="preserve">iki </w:t>
      </w:r>
      <w:r w:rsidRPr="00AA5172">
        <w:rPr>
          <w:b/>
          <w:bCs/>
          <w:sz w:val="22"/>
          <w:szCs w:val="22"/>
        </w:rPr>
        <w:t>202</w:t>
      </w:r>
      <w:r>
        <w:rPr>
          <w:b/>
          <w:bCs/>
          <w:sz w:val="22"/>
          <w:szCs w:val="22"/>
        </w:rPr>
        <w:t>5</w:t>
      </w:r>
      <w:r w:rsidRPr="00AA5172">
        <w:rPr>
          <w:b/>
          <w:bCs/>
          <w:sz w:val="22"/>
          <w:szCs w:val="22"/>
        </w:rPr>
        <w:t>-</w:t>
      </w:r>
      <w:r>
        <w:rPr>
          <w:b/>
          <w:bCs/>
          <w:sz w:val="22"/>
          <w:szCs w:val="22"/>
        </w:rPr>
        <w:t>08</w:t>
      </w:r>
      <w:r w:rsidRPr="00AA5172">
        <w:rPr>
          <w:b/>
          <w:bCs/>
          <w:sz w:val="22"/>
          <w:szCs w:val="22"/>
        </w:rPr>
        <w:t>-</w:t>
      </w:r>
      <w:r>
        <w:rPr>
          <w:b/>
          <w:bCs/>
          <w:sz w:val="22"/>
          <w:szCs w:val="22"/>
        </w:rPr>
        <w:t>08</w:t>
      </w:r>
      <w:r w:rsidRPr="00AA5172">
        <w:rPr>
          <w:b/>
          <w:bCs/>
          <w:sz w:val="22"/>
          <w:szCs w:val="22"/>
        </w:rPr>
        <w:t xml:space="preserve"> 1</w:t>
      </w:r>
      <w:r>
        <w:rPr>
          <w:b/>
          <w:bCs/>
          <w:sz w:val="22"/>
          <w:szCs w:val="22"/>
        </w:rPr>
        <w:t>4</w:t>
      </w:r>
      <w:r w:rsidRPr="00AA5172">
        <w:rPr>
          <w:b/>
          <w:bCs/>
          <w:sz w:val="22"/>
          <w:szCs w:val="22"/>
        </w:rPr>
        <w:t>.00 val</w:t>
      </w:r>
      <w:r w:rsidRPr="00AA5172">
        <w:rPr>
          <w:color w:val="auto"/>
          <w:sz w:val="22"/>
          <w:szCs w:val="22"/>
        </w:rPr>
        <w:t xml:space="preserve">. Informaciją apie pakeistą Pasiūlymų pateikimo terminą nurodoma CVP IS. </w:t>
      </w:r>
    </w:p>
    <w:p w14:paraId="6472E40E" w14:textId="77777777" w:rsidR="00F807EB" w:rsidRPr="00833148" w:rsidRDefault="00F807EB" w:rsidP="00646551">
      <w:pPr>
        <w:tabs>
          <w:tab w:val="left" w:pos="851"/>
        </w:tabs>
        <w:spacing w:line="276" w:lineRule="auto"/>
        <w:ind w:firstLine="567"/>
        <w:jc w:val="both"/>
        <w:rPr>
          <w:rFonts w:ascii="Arial" w:hAnsi="Arial" w:cs="Arial"/>
          <w:i/>
          <w:iCs/>
          <w:sz w:val="22"/>
          <w:szCs w:val="22"/>
        </w:rPr>
      </w:pP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2CCE" w14:textId="77777777" w:rsidR="00392D76" w:rsidRPr="004A75B3" w:rsidRDefault="00392D76">
      <w:r w:rsidRPr="004A75B3">
        <w:separator/>
      </w:r>
    </w:p>
  </w:endnote>
  <w:endnote w:type="continuationSeparator" w:id="0">
    <w:p w14:paraId="62178F61" w14:textId="77777777" w:rsidR="00392D76" w:rsidRPr="004A75B3" w:rsidRDefault="00392D76">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B679" w14:textId="77777777" w:rsidR="00392D76" w:rsidRPr="004A75B3" w:rsidRDefault="00392D76">
      <w:r w:rsidRPr="004A75B3">
        <w:separator/>
      </w:r>
    </w:p>
  </w:footnote>
  <w:footnote w:type="continuationSeparator" w:id="0">
    <w:p w14:paraId="35D56E70" w14:textId="77777777" w:rsidR="00392D76" w:rsidRPr="004A75B3" w:rsidRDefault="00392D76">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3"/>
  </w:num>
  <w:num w:numId="4" w16cid:durableId="1275408335">
    <w:abstractNumId w:val="6"/>
  </w:num>
  <w:num w:numId="5" w16cid:durableId="327445576">
    <w:abstractNumId w:val="4"/>
  </w:num>
  <w:num w:numId="6" w16cid:durableId="2138449556">
    <w:abstractNumId w:val="5"/>
  </w:num>
  <w:num w:numId="7" w16cid:durableId="641039509">
    <w:abstractNumId w:val="10"/>
  </w:num>
  <w:num w:numId="8" w16cid:durableId="1712268008">
    <w:abstractNumId w:val="3"/>
  </w:num>
  <w:num w:numId="9" w16cid:durableId="265504973">
    <w:abstractNumId w:val="11"/>
  </w:num>
  <w:num w:numId="10" w16cid:durableId="1285961743">
    <w:abstractNumId w:val="12"/>
  </w:num>
  <w:num w:numId="11" w16cid:durableId="2056656319">
    <w:abstractNumId w:val="1"/>
  </w:num>
  <w:num w:numId="12" w16cid:durableId="1513103515">
    <w:abstractNumId w:val="0"/>
  </w:num>
  <w:num w:numId="13" w16cid:durableId="27923694">
    <w:abstractNumId w:val="9"/>
  </w:num>
  <w:num w:numId="14" w16cid:durableId="19054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3534"/>
    <w:rsid w:val="000C73A8"/>
    <w:rsid w:val="000C7B8D"/>
    <w:rsid w:val="000D0B7B"/>
    <w:rsid w:val="000D22DB"/>
    <w:rsid w:val="000D4411"/>
    <w:rsid w:val="000D769F"/>
    <w:rsid w:val="000E3885"/>
    <w:rsid w:val="000E7CAF"/>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62A6"/>
    <w:rsid w:val="001E726E"/>
    <w:rsid w:val="001E75B1"/>
    <w:rsid w:val="001F2297"/>
    <w:rsid w:val="001F299E"/>
    <w:rsid w:val="001F591E"/>
    <w:rsid w:val="001F6009"/>
    <w:rsid w:val="00202069"/>
    <w:rsid w:val="00210EAD"/>
    <w:rsid w:val="00213E01"/>
    <w:rsid w:val="00215CE0"/>
    <w:rsid w:val="0021602B"/>
    <w:rsid w:val="002169AA"/>
    <w:rsid w:val="002216E0"/>
    <w:rsid w:val="002229FD"/>
    <w:rsid w:val="0023496A"/>
    <w:rsid w:val="00236492"/>
    <w:rsid w:val="00237BAA"/>
    <w:rsid w:val="002403CA"/>
    <w:rsid w:val="00250754"/>
    <w:rsid w:val="00250D60"/>
    <w:rsid w:val="002527A1"/>
    <w:rsid w:val="00253ABF"/>
    <w:rsid w:val="002551E6"/>
    <w:rsid w:val="00255C48"/>
    <w:rsid w:val="00263B95"/>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FA3"/>
    <w:rsid w:val="00361B9C"/>
    <w:rsid w:val="00363CCA"/>
    <w:rsid w:val="00367FC3"/>
    <w:rsid w:val="00374A2E"/>
    <w:rsid w:val="00377085"/>
    <w:rsid w:val="00380030"/>
    <w:rsid w:val="00381E68"/>
    <w:rsid w:val="003848FF"/>
    <w:rsid w:val="003850F6"/>
    <w:rsid w:val="00392D76"/>
    <w:rsid w:val="003A1E21"/>
    <w:rsid w:val="003A4207"/>
    <w:rsid w:val="003A6212"/>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709F"/>
    <w:rsid w:val="004A75B3"/>
    <w:rsid w:val="004B2B66"/>
    <w:rsid w:val="004B5CF0"/>
    <w:rsid w:val="004B5F10"/>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81B"/>
    <w:rsid w:val="00A97A7C"/>
    <w:rsid w:val="00AA0B84"/>
    <w:rsid w:val="00AA1E8F"/>
    <w:rsid w:val="00AA3A22"/>
    <w:rsid w:val="00AA4E67"/>
    <w:rsid w:val="00AA7176"/>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F3DDD"/>
    <w:rsid w:val="00BF3E45"/>
    <w:rsid w:val="00BF4FEE"/>
    <w:rsid w:val="00BF622D"/>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D2B65"/>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5376</Words>
  <Characters>3065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140</cp:revision>
  <dcterms:created xsi:type="dcterms:W3CDTF">2024-10-30T08:43:00Z</dcterms:created>
  <dcterms:modified xsi:type="dcterms:W3CDTF">2025-07-17T11:59:00Z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