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463B3EE6" w:rsidR="005625D4" w:rsidRPr="008A511B" w:rsidRDefault="005625D4" w:rsidP="005625D4">
      <w:pPr>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w:t>
      </w:r>
      <w:proofErr w:type="spellStart"/>
      <w:r w:rsidR="000A31AE" w:rsidRPr="008A511B">
        <w:rPr>
          <w:rFonts w:ascii="Times New Roman" w:hAnsi="Times New Roman" w:cs="Times New Roman"/>
          <w:sz w:val="24"/>
          <w:szCs w:val="24"/>
        </w:rPr>
        <w:t>Для</w:t>
      </w:r>
      <w:proofErr w:type="spellEnd"/>
      <w:r w:rsidR="000A31AE" w:rsidRPr="008A511B">
        <w:rPr>
          <w:rFonts w:ascii="Times New Roman" w:hAnsi="Times New Roman" w:cs="Times New Roman"/>
          <w:sz w:val="24"/>
          <w:szCs w:val="24"/>
        </w:rPr>
        <w:t xml:space="preserve"> </w:t>
      </w:r>
      <w:proofErr w:type="spellStart"/>
      <w:r w:rsidR="000A31AE" w:rsidRPr="008A511B">
        <w:rPr>
          <w:rFonts w:ascii="Times New Roman" w:hAnsi="Times New Roman" w:cs="Times New Roman"/>
          <w:sz w:val="24"/>
          <w:szCs w:val="24"/>
        </w:rPr>
        <w:t>зацікавлених</w:t>
      </w:r>
      <w:proofErr w:type="spellEnd"/>
      <w:r w:rsidR="000A31AE" w:rsidRPr="008A511B">
        <w:rPr>
          <w:rFonts w:ascii="Times New Roman" w:hAnsi="Times New Roman" w:cs="Times New Roman"/>
          <w:b/>
          <w:bCs/>
          <w:color w:val="000000"/>
          <w:sz w:val="24"/>
          <w:szCs w:val="24"/>
        </w:rPr>
        <w:t xml:space="preserve"> </w:t>
      </w:r>
      <w:proofErr w:type="spellStart"/>
      <w:r w:rsidR="000A31AE" w:rsidRPr="00FF1572">
        <w:rPr>
          <w:rFonts w:ascii="Times New Roman" w:hAnsi="Times New Roman" w:cs="Times New Roman"/>
          <w:color w:val="000000"/>
          <w:sz w:val="24"/>
          <w:szCs w:val="24"/>
        </w:rPr>
        <w:t>учасників</w:t>
      </w:r>
      <w:proofErr w:type="spellEnd"/>
      <w:r w:rsidR="000A31AE" w:rsidRPr="00FF1572">
        <w:rPr>
          <w:rFonts w:ascii="Times New Roman" w:hAnsi="Times New Roman" w:cs="Times New Roman"/>
          <w:color w:val="000000"/>
          <w:sz w:val="24"/>
          <w:szCs w:val="24"/>
        </w:rPr>
        <w:t xml:space="preserve"> </w:t>
      </w:r>
      <w:proofErr w:type="spellStart"/>
      <w:r w:rsidR="000A31AE" w:rsidRPr="00FF1572">
        <w:rPr>
          <w:rFonts w:ascii="Times New Roman" w:hAnsi="Times New Roman" w:cs="Times New Roman"/>
          <w:color w:val="000000"/>
          <w:sz w:val="24"/>
          <w:szCs w:val="24"/>
        </w:rPr>
        <w:t>тендеру</w:t>
      </w:r>
      <w:proofErr w:type="spellEnd"/>
      <w:r w:rsidR="000A31AE" w:rsidRPr="008A511B">
        <w:rPr>
          <w:rFonts w:ascii="Times New Roman" w:hAnsi="Times New Roman" w:cs="Times New Roman"/>
          <w:b/>
          <w:bCs/>
          <w:color w:val="000000"/>
          <w:sz w:val="24"/>
          <w:szCs w:val="24"/>
        </w:rPr>
        <w:t xml:space="preserve"> </w:t>
      </w:r>
    </w:p>
    <w:p w14:paraId="177912D4" w14:textId="56EDD6FB" w:rsidR="00EF3E34" w:rsidRPr="000A31AE" w:rsidRDefault="005625D4" w:rsidP="00297C27">
      <w:pPr>
        <w:jc w:val="both"/>
        <w:rPr>
          <w:rFonts w:ascii="Times New Roman" w:hAnsi="Times New Roman" w:cs="Times New Roman"/>
          <w:sz w:val="24"/>
          <w:szCs w:val="24"/>
          <w:lang w:val="lt-LT"/>
        </w:rPr>
      </w:pPr>
      <w:r w:rsidRPr="005625D4">
        <w:rPr>
          <w:rFonts w:ascii="Times New Roman" w:hAnsi="Times New Roman" w:cs="Times New Roman"/>
          <w:sz w:val="24"/>
          <w:szCs w:val="24"/>
          <w:lang w:val="lt-LT"/>
        </w:rPr>
        <w:t xml:space="preserve">DĖL </w:t>
      </w:r>
      <w:r w:rsidR="000A31AE">
        <w:rPr>
          <w:rFonts w:ascii="Times New Roman" w:hAnsi="Times New Roman" w:cs="Times New Roman"/>
          <w:sz w:val="24"/>
          <w:szCs w:val="24"/>
          <w:lang w:val="lt-LT"/>
        </w:rPr>
        <w:t xml:space="preserve">SUPAPRASTINTO </w:t>
      </w:r>
      <w:r>
        <w:rPr>
          <w:rFonts w:ascii="Times New Roman" w:hAnsi="Times New Roman" w:cs="Times New Roman"/>
          <w:sz w:val="24"/>
          <w:szCs w:val="24"/>
          <w:lang w:val="lt-LT"/>
        </w:rPr>
        <w:t>ATVIRO KONKURSO</w:t>
      </w:r>
      <w:r w:rsidRPr="005625D4">
        <w:rPr>
          <w:rFonts w:ascii="Times New Roman" w:hAnsi="Times New Roman" w:cs="Times New Roman"/>
          <w:sz w:val="24"/>
          <w:szCs w:val="24"/>
          <w:lang w:val="lt-LT"/>
        </w:rPr>
        <w:t xml:space="preserve"> </w:t>
      </w:r>
      <w:r w:rsidR="000A31AE">
        <w:rPr>
          <w:rFonts w:ascii="Times New Roman" w:hAnsi="Times New Roman" w:cs="Times New Roman"/>
          <w:sz w:val="24"/>
          <w:szCs w:val="24"/>
          <w:lang w:val="lt-LT"/>
        </w:rPr>
        <w:t>„</w:t>
      </w:r>
      <w:r w:rsidR="00297C27" w:rsidRPr="00297C27">
        <w:rPr>
          <w:rFonts w:ascii="Times New Roman" w:hAnsi="Times New Roman" w:cs="Times New Roman"/>
          <w:sz w:val="24"/>
          <w:szCs w:val="24"/>
          <w:lang w:val="lt-LT"/>
        </w:rPr>
        <w:t>NAUJOS DVIGUBOS PASKIRTIES ANTIRADIACINĖS SLĖPTUVĖS  STATYBOS DARBŲ PRIE SUMŲ BENDROJO UGDYMO MOKYKLOS NR. 27, ADRESAS: OKHTYRSKA, 33, SUMAI, SUMŲ REGIONAS, PIRKIMAS</w:t>
      </w:r>
      <w:r w:rsidR="0092314F" w:rsidRPr="0092314F">
        <w:rPr>
          <w:rFonts w:ascii="Times New Roman" w:hAnsi="Times New Roman" w:cs="Times New Roman"/>
          <w:sz w:val="24"/>
          <w:szCs w:val="24"/>
          <w:lang w:val="lt-LT"/>
        </w:rPr>
        <w:t>“</w:t>
      </w:r>
      <w:r w:rsidR="00780EB3">
        <w:rPr>
          <w:rFonts w:ascii="Times New Roman" w:hAnsi="Times New Roman" w:cs="Times New Roman"/>
          <w:sz w:val="24"/>
          <w:szCs w:val="24"/>
          <w:lang w:val="lt-LT"/>
        </w:rPr>
        <w:t>, pirkimo</w:t>
      </w:r>
      <w:r>
        <w:rPr>
          <w:rFonts w:ascii="Times New Roman" w:hAnsi="Times New Roman" w:cs="Times New Roman"/>
          <w:sz w:val="24"/>
          <w:szCs w:val="24"/>
          <w:lang w:val="lt-LT"/>
        </w:rPr>
        <w:t xml:space="preserve"> </w:t>
      </w:r>
      <w:r w:rsidR="00780EB3">
        <w:rPr>
          <w:rFonts w:ascii="Times New Roman" w:hAnsi="Times New Roman" w:cs="Times New Roman"/>
          <w:bCs/>
          <w:sz w:val="24"/>
          <w:szCs w:val="24"/>
          <w:lang w:val="lt-LT"/>
        </w:rPr>
        <w:t>ID</w:t>
      </w:r>
      <w:r w:rsidR="00780EB3" w:rsidRPr="00780EB3">
        <w:rPr>
          <w:rFonts w:ascii="Times New Roman" w:hAnsi="Times New Roman" w:cs="Times New Roman"/>
          <w:bCs/>
          <w:i/>
          <w:sz w:val="24"/>
          <w:szCs w:val="24"/>
          <w:lang w:val="lt-LT"/>
        </w:rPr>
        <w:t xml:space="preserve"> </w:t>
      </w:r>
      <w:r w:rsidR="00297C27" w:rsidRPr="00952B4B">
        <w:rPr>
          <w:rFonts w:ascii="Times New Roman" w:hAnsi="Times New Roman" w:cs="Times New Roman"/>
          <w:bCs/>
          <w:i/>
          <w:sz w:val="24"/>
          <w:szCs w:val="24"/>
          <w:lang w:val="lt-LT"/>
        </w:rPr>
        <w:t>3199257</w:t>
      </w:r>
      <w:r w:rsidR="00780EB3" w:rsidRPr="00780EB3">
        <w:rPr>
          <w:rFonts w:ascii="Times New Roman" w:hAnsi="Times New Roman" w:cs="Times New Roman"/>
          <w:bCs/>
          <w:i/>
          <w:sz w:val="24"/>
          <w:szCs w:val="24"/>
          <w:lang w:val="lt-LT"/>
        </w:rPr>
        <w:t xml:space="preserve"> </w:t>
      </w:r>
      <w:r w:rsidRPr="00651446">
        <w:rPr>
          <w:rFonts w:ascii="Times New Roman" w:hAnsi="Times New Roman" w:cs="Times New Roman"/>
          <w:bCs/>
          <w:sz w:val="24"/>
          <w:szCs w:val="24"/>
          <w:lang w:val="lt-LT"/>
        </w:rPr>
        <w:t>(PIRKIMAS)</w:t>
      </w:r>
      <w:r w:rsidRPr="00651446">
        <w:rPr>
          <w:rFonts w:ascii="Times New Roman" w:hAnsi="Times New Roman" w:cs="Times New Roman"/>
          <w:b/>
          <w:bCs/>
          <w:sz w:val="24"/>
          <w:szCs w:val="24"/>
          <w:lang w:val="lt-LT"/>
        </w:rPr>
        <w:t xml:space="preserve"> </w:t>
      </w:r>
      <w:r w:rsidR="00937AB1">
        <w:rPr>
          <w:rFonts w:ascii="Times New Roman" w:hAnsi="Times New Roman" w:cs="Times New Roman"/>
          <w:b/>
          <w:sz w:val="24"/>
          <w:szCs w:val="24"/>
          <w:lang w:val="lt-LT"/>
        </w:rPr>
        <w:t>DOKUMENTŲ</w:t>
      </w:r>
      <w:r w:rsidRPr="005625D4">
        <w:rPr>
          <w:rFonts w:ascii="Times New Roman" w:hAnsi="Times New Roman" w:cs="Times New Roman"/>
          <w:b/>
          <w:sz w:val="24"/>
          <w:szCs w:val="24"/>
          <w:lang w:val="lt-LT"/>
        </w:rPr>
        <w:t xml:space="preserve"> PAAIŠKINIMO IR / AR PATIKSLINIMO </w:t>
      </w:r>
      <w:r w:rsidR="00EF3E34">
        <w:rPr>
          <w:rFonts w:ascii="Times New Roman" w:hAnsi="Times New Roman" w:cs="Times New Roman"/>
          <w:b/>
          <w:sz w:val="24"/>
          <w:szCs w:val="24"/>
          <w:lang w:val="lt-LT"/>
        </w:rPr>
        <w:t>/</w:t>
      </w:r>
      <w:r w:rsidR="00B86F1C" w:rsidRPr="00651446">
        <w:rPr>
          <w:rFonts w:ascii="Segoe UI" w:hAnsi="Segoe UI" w:cs="Segoe UI"/>
          <w:color w:val="000000"/>
          <w:sz w:val="21"/>
          <w:szCs w:val="21"/>
          <w:shd w:val="clear" w:color="auto" w:fill="EFF6FF"/>
          <w:lang w:val="lt-LT"/>
        </w:rPr>
        <w:t xml:space="preserve"> </w:t>
      </w:r>
      <w:r w:rsidR="00B86F1C" w:rsidRPr="00651446">
        <w:rPr>
          <w:rFonts w:ascii="Times New Roman" w:hAnsi="Times New Roman" w:cs="Times New Roman"/>
          <w:sz w:val="24"/>
          <w:szCs w:val="24"/>
          <w:lang w:val="lt-LT"/>
        </w:rPr>
        <w:t>ПРО СПРОЩЕНИЙ ВІДКРИТИЙ КОНКУРС «</w:t>
      </w:r>
      <w:r w:rsidR="00297C27" w:rsidRPr="00297C27">
        <w:rPr>
          <w:rFonts w:ascii="Times New Roman" w:hAnsi="Times New Roman" w:cs="Times New Roman"/>
          <w:sz w:val="24"/>
          <w:szCs w:val="24"/>
          <w:lang w:val="lt-LT"/>
        </w:rPr>
        <w:t>НОВЕ БУДІВНИЦТВО СПОРУДИ ПОДВІЙНОГО ПРИЗНАЧЕННЯ (СПП) З ЗАХИСНИМИ ВЛАСТИВОСТЯМИ</w:t>
      </w:r>
      <w:r w:rsidR="00297C27">
        <w:rPr>
          <w:rFonts w:ascii="Times New Roman" w:hAnsi="Times New Roman" w:cs="Times New Roman"/>
          <w:sz w:val="24"/>
          <w:szCs w:val="24"/>
          <w:lang w:val="lt-LT"/>
        </w:rPr>
        <w:t xml:space="preserve"> </w:t>
      </w:r>
      <w:r w:rsidR="00297C27" w:rsidRPr="00297C27">
        <w:rPr>
          <w:rFonts w:ascii="Times New Roman" w:hAnsi="Times New Roman" w:cs="Times New Roman"/>
          <w:sz w:val="24"/>
          <w:szCs w:val="24"/>
          <w:lang w:val="lt-LT"/>
        </w:rPr>
        <w:t>ПРОТИРАДІАЦІЙНОГО УКРИТТЯ (ПРУ) ДЛЯ КОМУНАЛЬНОЇ УСТАНОВИ СУМСЬКА ЗАГАЛЬНООСВІТНЯ ШКОЛА І-ІІІ</w:t>
      </w:r>
      <w:r w:rsidR="00297C27">
        <w:rPr>
          <w:rFonts w:ascii="Times New Roman" w:hAnsi="Times New Roman" w:cs="Times New Roman"/>
          <w:sz w:val="24"/>
          <w:szCs w:val="24"/>
          <w:lang w:val="lt-LT"/>
        </w:rPr>
        <w:t xml:space="preserve"> </w:t>
      </w:r>
      <w:r w:rsidR="00297C27" w:rsidRPr="00297C27">
        <w:rPr>
          <w:rFonts w:ascii="Times New Roman" w:hAnsi="Times New Roman" w:cs="Times New Roman"/>
          <w:sz w:val="24"/>
          <w:szCs w:val="24"/>
          <w:lang w:val="lt-LT"/>
        </w:rPr>
        <w:t>СТУПЕНІВ № 27, М. СУМИ, СУМСЬКОЇ ОБЛАСТІ, ЗА АДРЕСОЮ: ВУЛ. ОХТИРСЬКА, 33, М. СУМИ, СУМСЬКОЇ ОБЛАСТІ</w:t>
      </w:r>
      <w:r w:rsidR="00B86F1C" w:rsidRPr="00651446">
        <w:rPr>
          <w:rFonts w:ascii="Times New Roman" w:hAnsi="Times New Roman" w:cs="Times New Roman"/>
          <w:sz w:val="24"/>
          <w:szCs w:val="24"/>
          <w:lang w:val="lt-LT"/>
        </w:rPr>
        <w:t>»</w:t>
      </w:r>
      <w:r w:rsidR="00780EB3">
        <w:rPr>
          <w:rFonts w:ascii="Times New Roman" w:hAnsi="Times New Roman" w:cs="Times New Roman"/>
          <w:sz w:val="24"/>
          <w:szCs w:val="24"/>
          <w:lang w:val="lt-LT"/>
        </w:rPr>
        <w:t>,</w:t>
      </w:r>
      <w:r w:rsidR="00B86F1C" w:rsidRPr="00651446">
        <w:rPr>
          <w:rFonts w:ascii="Times New Roman" w:hAnsi="Times New Roman" w:cs="Times New Roman"/>
          <w:sz w:val="24"/>
          <w:szCs w:val="24"/>
          <w:lang w:val="lt-LT"/>
        </w:rPr>
        <w:t xml:space="preserve"> </w:t>
      </w:r>
      <w:r w:rsidR="00780EB3" w:rsidRPr="00780EB3">
        <w:rPr>
          <w:rFonts w:ascii="Times New Roman" w:hAnsi="Times New Roman" w:cs="Times New Roman"/>
          <w:sz w:val="24"/>
          <w:szCs w:val="24"/>
          <w:lang w:val="lt-LT"/>
        </w:rPr>
        <w:t xml:space="preserve">ID </w:t>
      </w:r>
      <w:proofErr w:type="spellStart"/>
      <w:r w:rsidR="00780EB3" w:rsidRPr="00780EB3">
        <w:rPr>
          <w:rFonts w:ascii="Times New Roman" w:hAnsi="Times New Roman" w:cs="Times New Roman"/>
          <w:sz w:val="24"/>
          <w:szCs w:val="24"/>
          <w:lang w:val="lt-LT"/>
        </w:rPr>
        <w:t>покупки</w:t>
      </w:r>
      <w:proofErr w:type="spellEnd"/>
      <w:r w:rsidR="00780EB3">
        <w:rPr>
          <w:rFonts w:ascii="Times New Roman" w:hAnsi="Times New Roman" w:cs="Times New Roman"/>
          <w:sz w:val="24"/>
          <w:szCs w:val="24"/>
          <w:lang w:val="lt-LT"/>
        </w:rPr>
        <w:t xml:space="preserve"> </w:t>
      </w:r>
      <w:r w:rsidR="00297C27" w:rsidRPr="00952B4B">
        <w:rPr>
          <w:rFonts w:ascii="Times New Roman" w:hAnsi="Times New Roman" w:cs="Times New Roman"/>
          <w:i/>
          <w:iCs/>
          <w:sz w:val="24"/>
          <w:szCs w:val="24"/>
          <w:lang w:val="ru-RU"/>
        </w:rPr>
        <w:t>3199257</w:t>
      </w:r>
      <w:r w:rsidR="0015421E">
        <w:rPr>
          <w:rFonts w:ascii="Times New Roman" w:hAnsi="Times New Roman" w:cs="Times New Roman"/>
          <w:i/>
          <w:iCs/>
          <w:sz w:val="24"/>
          <w:szCs w:val="24"/>
          <w:lang w:val="lt-LT"/>
        </w:rPr>
        <w:t xml:space="preserve"> </w:t>
      </w:r>
      <w:r w:rsidR="00B86F1C" w:rsidRPr="00651446">
        <w:rPr>
          <w:rFonts w:ascii="Times New Roman" w:hAnsi="Times New Roman" w:cs="Times New Roman"/>
          <w:sz w:val="24"/>
          <w:szCs w:val="24"/>
          <w:lang w:val="lt-LT"/>
        </w:rPr>
        <w:t xml:space="preserve">(КУПІВЛЯ) </w:t>
      </w:r>
      <w:r w:rsidR="00B86F1C" w:rsidRPr="00651446">
        <w:rPr>
          <w:rFonts w:ascii="Times New Roman" w:hAnsi="Times New Roman" w:cs="Times New Roman"/>
          <w:b/>
          <w:bCs/>
          <w:sz w:val="24"/>
          <w:szCs w:val="24"/>
          <w:lang w:val="lt-LT"/>
        </w:rPr>
        <w:t>УТОЧНЕННЯ ТА/АБО УТОЧНЕННЯ ДОКУМЕНТІВ</w:t>
      </w:r>
    </w:p>
    <w:p w14:paraId="21E175E4" w14:textId="4FC2D6B9" w:rsidR="00EF3E34" w:rsidRPr="00EF3E34" w:rsidRDefault="005625D4" w:rsidP="00B86F1C">
      <w:pPr>
        <w:jc w:val="both"/>
        <w:rPr>
          <w:rFonts w:ascii="Times New Roman" w:hAnsi="Times New Roman" w:cs="Times New Roman"/>
          <w:b/>
          <w:sz w:val="24"/>
          <w:szCs w:val="24"/>
          <w:lang w:val="lt-LT"/>
        </w:rPr>
      </w:pPr>
      <w:r w:rsidRPr="00574513">
        <w:rPr>
          <w:rFonts w:ascii="Times New Roman" w:hAnsi="Times New Roman" w:cs="Times New Roman"/>
          <w:sz w:val="24"/>
          <w:szCs w:val="24"/>
          <w:shd w:val="clear" w:color="auto" w:fill="FFFFFF"/>
          <w:lang w:val="lt-LT"/>
        </w:rPr>
        <w:t>VšĮ Centrinė projektų valdymo agentūra (Perkančioji organizacija</w:t>
      </w:r>
      <w:r w:rsidR="00B521B3">
        <w:rPr>
          <w:rFonts w:ascii="Times New Roman" w:hAnsi="Times New Roman" w:cs="Times New Roman"/>
          <w:sz w:val="24"/>
          <w:szCs w:val="24"/>
          <w:shd w:val="clear" w:color="auto" w:fill="FFFFFF"/>
          <w:lang w:val="lt-LT"/>
        </w:rPr>
        <w:t xml:space="preserve"> arba CPVA</w:t>
      </w:r>
      <w:r w:rsidRPr="00574513">
        <w:rPr>
          <w:rFonts w:ascii="Times New Roman" w:hAnsi="Times New Roman" w:cs="Times New Roman"/>
          <w:sz w:val="24"/>
          <w:szCs w:val="24"/>
          <w:shd w:val="clear" w:color="auto" w:fill="FFFFFF"/>
          <w:lang w:val="lt-LT"/>
        </w:rPr>
        <w:t xml:space="preserve">) </w:t>
      </w:r>
      <w:r w:rsidRPr="005625D4">
        <w:rPr>
          <w:rFonts w:ascii="Times New Roman" w:hAnsi="Times New Roman" w:cs="Times New Roman"/>
          <w:sz w:val="24"/>
          <w:szCs w:val="24"/>
          <w:lang w:val="lt-LT"/>
        </w:rPr>
        <w:t>Centrinės viešųjų pirkimų informacinės sistemos priemonėmis</w:t>
      </w:r>
      <w:r w:rsidRPr="00574513">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CVP IS</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 xml:space="preserve"> priemonėmis </w:t>
      </w:r>
      <w:r>
        <w:rPr>
          <w:rFonts w:ascii="Times New Roman" w:hAnsi="Times New Roman" w:cs="Times New Roman"/>
          <w:sz w:val="24"/>
          <w:szCs w:val="24"/>
          <w:shd w:val="clear" w:color="auto" w:fill="FFFFFF"/>
          <w:lang w:val="lt-LT"/>
        </w:rPr>
        <w:t>gavo</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tiekėjo</w:t>
      </w:r>
      <w:r w:rsidRPr="00574513">
        <w:rPr>
          <w:rFonts w:ascii="Times New Roman" w:hAnsi="Times New Roman" w:cs="Times New Roman"/>
          <w:bCs/>
          <w:sz w:val="24"/>
          <w:szCs w:val="24"/>
          <w:lang w:val="lt-LT"/>
        </w:rPr>
        <w:t xml:space="preserve"> klausim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/prašym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paaiškinti/</w:t>
      </w:r>
      <w:r w:rsidRPr="00574513">
        <w:rPr>
          <w:rFonts w:ascii="Times New Roman" w:hAnsi="Times New Roman" w:cs="Times New Roman"/>
          <w:bCs/>
          <w:sz w:val="24"/>
          <w:szCs w:val="24"/>
          <w:lang w:val="lt-LT"/>
        </w:rPr>
        <w:t xml:space="preserve">patikslinti </w:t>
      </w:r>
      <w:r>
        <w:rPr>
          <w:rFonts w:ascii="Times New Roman" w:hAnsi="Times New Roman" w:cs="Times New Roman"/>
          <w:bCs/>
          <w:sz w:val="24"/>
          <w:szCs w:val="24"/>
          <w:lang w:val="lt-LT"/>
        </w:rPr>
        <w:t>P</w:t>
      </w:r>
      <w:r w:rsidRPr="00574513">
        <w:rPr>
          <w:rFonts w:ascii="Times New Roman" w:hAnsi="Times New Roman" w:cs="Times New Roman"/>
          <w:bCs/>
          <w:sz w:val="24"/>
          <w:szCs w:val="24"/>
          <w:lang w:val="lt-LT"/>
        </w:rPr>
        <w:t>irkimo dokumentus.</w:t>
      </w:r>
      <w:r w:rsidR="00EF3E34">
        <w:rPr>
          <w:rFonts w:ascii="Times New Roman" w:hAnsi="Times New Roman" w:cs="Times New Roman"/>
          <w:bCs/>
          <w:sz w:val="24"/>
          <w:szCs w:val="24"/>
          <w:lang w:val="lt-LT"/>
        </w:rPr>
        <w:t xml:space="preserve"> /</w:t>
      </w:r>
      <w:r w:rsidR="00EF3E34" w:rsidRPr="00EF3E34">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Центральне</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агентство</w:t>
      </w:r>
      <w:proofErr w:type="spellEnd"/>
      <w:r w:rsidR="00B86F1C" w:rsidRPr="00651446">
        <w:rPr>
          <w:rFonts w:ascii="Times New Roman" w:hAnsi="Times New Roman" w:cs="Times New Roman"/>
          <w:b/>
          <w:sz w:val="24"/>
          <w:szCs w:val="24"/>
          <w:lang w:val="lt-LT"/>
        </w:rPr>
        <w:t xml:space="preserve"> з </w:t>
      </w:r>
      <w:proofErr w:type="spellStart"/>
      <w:r w:rsidR="00B86F1C" w:rsidRPr="00651446">
        <w:rPr>
          <w:rFonts w:ascii="Times New Roman" w:hAnsi="Times New Roman" w:cs="Times New Roman"/>
          <w:b/>
          <w:sz w:val="24"/>
          <w:szCs w:val="24"/>
          <w:lang w:val="lt-LT"/>
        </w:rPr>
        <w:t>управління</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проектами</w:t>
      </w:r>
      <w:proofErr w:type="spellEnd"/>
      <w:r w:rsidR="00B86F1C" w:rsidRPr="00651446">
        <w:rPr>
          <w:rFonts w:ascii="Times New Roman" w:hAnsi="Times New Roman" w:cs="Times New Roman"/>
          <w:b/>
          <w:sz w:val="24"/>
          <w:szCs w:val="24"/>
          <w:lang w:val="lt-LT"/>
        </w:rPr>
        <w:t xml:space="preserve"> </w:t>
      </w:r>
      <w:r w:rsidR="00C631C6">
        <w:rPr>
          <w:rFonts w:ascii="Times New Roman" w:hAnsi="Times New Roman" w:cs="Times New Roman"/>
          <w:b/>
          <w:sz w:val="24"/>
          <w:szCs w:val="24"/>
          <w:lang w:val="lt-LT"/>
        </w:rPr>
        <w:t>(</w:t>
      </w:r>
      <w:r w:rsidR="00C631C6" w:rsidRPr="00651446">
        <w:rPr>
          <w:rFonts w:ascii="Times New Roman" w:hAnsi="Times New Roman" w:cs="Times New Roman"/>
          <w:sz w:val="24"/>
          <w:szCs w:val="24"/>
          <w:lang w:val="lt-LT"/>
        </w:rPr>
        <w:t>«</w:t>
      </w:r>
      <w:proofErr w:type="spellStart"/>
      <w:r w:rsidR="00EE4BD6" w:rsidRPr="00254993">
        <w:rPr>
          <w:rFonts w:ascii="Times New Roman" w:hAnsi="Times New Roman" w:cs="Times New Roman"/>
          <w:b/>
          <w:sz w:val="24"/>
          <w:szCs w:val="24"/>
          <w:lang w:val="lt-LT"/>
        </w:rPr>
        <w:t>Замовна</w:t>
      </w:r>
      <w:proofErr w:type="spellEnd"/>
      <w:r w:rsidR="00EE4BD6" w:rsidRPr="00254993">
        <w:rPr>
          <w:rFonts w:ascii="Times New Roman" w:hAnsi="Times New Roman" w:cs="Times New Roman"/>
          <w:b/>
          <w:sz w:val="24"/>
          <w:szCs w:val="24"/>
          <w:lang w:val="lt-LT"/>
        </w:rPr>
        <w:t xml:space="preserve"> </w:t>
      </w:r>
      <w:proofErr w:type="spellStart"/>
      <w:r w:rsidR="00EE4BD6" w:rsidRPr="00254993">
        <w:rPr>
          <w:rFonts w:ascii="Times New Roman" w:hAnsi="Times New Roman" w:cs="Times New Roman"/>
          <w:b/>
          <w:sz w:val="24"/>
          <w:szCs w:val="24"/>
          <w:lang w:val="lt-LT"/>
        </w:rPr>
        <w:t>організація</w:t>
      </w:r>
      <w:proofErr w:type="spellEnd"/>
      <w:r w:rsidR="00EE4BD6" w:rsidRPr="00254993">
        <w:rPr>
          <w:rFonts w:ascii="Times New Roman" w:hAnsi="Times New Roman" w:cs="Times New Roman"/>
          <w:b/>
          <w:sz w:val="24"/>
          <w:szCs w:val="24"/>
          <w:lang w:val="lt-LT"/>
        </w:rPr>
        <w:t>»</w:t>
      </w:r>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або</w:t>
      </w:r>
      <w:proofErr w:type="spellEnd"/>
      <w:r w:rsidR="00B86F1C" w:rsidRPr="00651446">
        <w:rPr>
          <w:rFonts w:ascii="Times New Roman" w:hAnsi="Times New Roman" w:cs="Times New Roman"/>
          <w:b/>
          <w:sz w:val="24"/>
          <w:szCs w:val="24"/>
          <w:lang w:val="lt-LT"/>
        </w:rPr>
        <w:t xml:space="preserve"> </w:t>
      </w:r>
      <w:r w:rsidR="00EE4BD6">
        <w:rPr>
          <w:rFonts w:ascii="Times New Roman" w:hAnsi="Times New Roman" w:cs="Times New Roman"/>
          <w:b/>
          <w:sz w:val="24"/>
          <w:szCs w:val="24"/>
          <w:lang w:val="lt-LT"/>
        </w:rPr>
        <w:t>CPVA</w:t>
      </w:r>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отримало</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питання</w:t>
      </w:r>
      <w:proofErr w:type="spellEnd"/>
      <w:r w:rsidR="00B86F1C" w:rsidRPr="00651446">
        <w:rPr>
          <w:rFonts w:ascii="Times New Roman" w:hAnsi="Times New Roman" w:cs="Times New Roman"/>
          <w:b/>
          <w:sz w:val="24"/>
          <w:szCs w:val="24"/>
          <w:lang w:val="lt-LT"/>
        </w:rPr>
        <w:t>/</w:t>
      </w:r>
      <w:proofErr w:type="spellStart"/>
      <w:r w:rsidR="00B86F1C" w:rsidRPr="00651446">
        <w:rPr>
          <w:rFonts w:ascii="Times New Roman" w:hAnsi="Times New Roman" w:cs="Times New Roman"/>
          <w:b/>
          <w:sz w:val="24"/>
          <w:szCs w:val="24"/>
          <w:lang w:val="lt-LT"/>
        </w:rPr>
        <w:t>запити</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від</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постачальника</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щодо</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пояснення</w:t>
      </w:r>
      <w:proofErr w:type="spellEnd"/>
      <w:r w:rsidR="00B86F1C" w:rsidRPr="00651446">
        <w:rPr>
          <w:rFonts w:ascii="Times New Roman" w:hAnsi="Times New Roman" w:cs="Times New Roman"/>
          <w:b/>
          <w:sz w:val="24"/>
          <w:szCs w:val="24"/>
          <w:lang w:val="lt-LT"/>
        </w:rPr>
        <w:t>/</w:t>
      </w:r>
      <w:proofErr w:type="spellStart"/>
      <w:r w:rsidR="00B86F1C" w:rsidRPr="00651446">
        <w:rPr>
          <w:rFonts w:ascii="Times New Roman" w:hAnsi="Times New Roman" w:cs="Times New Roman"/>
          <w:b/>
          <w:sz w:val="24"/>
          <w:szCs w:val="24"/>
          <w:lang w:val="lt-LT"/>
        </w:rPr>
        <w:t>уточнення</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Закупівельної</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документації</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за</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допомогою</w:t>
      </w:r>
      <w:proofErr w:type="spellEnd"/>
      <w:r w:rsidR="00B86F1C" w:rsidRPr="00651446">
        <w:rPr>
          <w:rFonts w:ascii="Times New Roman" w:hAnsi="Times New Roman" w:cs="Times New Roman"/>
          <w:b/>
          <w:sz w:val="24"/>
          <w:szCs w:val="24"/>
          <w:lang w:val="lt-LT"/>
        </w:rPr>
        <w:t xml:space="preserve"> </w:t>
      </w:r>
      <w:proofErr w:type="spellStart"/>
      <w:r w:rsidR="00B86F1C" w:rsidRPr="00254993">
        <w:rPr>
          <w:rFonts w:ascii="Times New Roman" w:hAnsi="Times New Roman" w:cs="Times New Roman"/>
          <w:b/>
          <w:sz w:val="24"/>
          <w:szCs w:val="24"/>
          <w:lang w:val="lt-LT"/>
        </w:rPr>
        <w:t>Центральної</w:t>
      </w:r>
      <w:proofErr w:type="spellEnd"/>
      <w:r w:rsidR="00B86F1C" w:rsidRPr="00254993">
        <w:rPr>
          <w:rFonts w:ascii="Times New Roman" w:hAnsi="Times New Roman" w:cs="Times New Roman"/>
          <w:b/>
          <w:sz w:val="24"/>
          <w:szCs w:val="24"/>
          <w:lang w:val="lt-LT"/>
        </w:rPr>
        <w:t xml:space="preserve"> </w:t>
      </w:r>
      <w:proofErr w:type="spellStart"/>
      <w:r w:rsidR="00B86F1C" w:rsidRPr="00254993">
        <w:rPr>
          <w:rFonts w:ascii="Times New Roman" w:hAnsi="Times New Roman" w:cs="Times New Roman"/>
          <w:b/>
          <w:sz w:val="24"/>
          <w:szCs w:val="24"/>
          <w:lang w:val="lt-LT"/>
        </w:rPr>
        <w:t>інформаційної</w:t>
      </w:r>
      <w:proofErr w:type="spellEnd"/>
      <w:r w:rsidR="00B86F1C" w:rsidRPr="00254993">
        <w:rPr>
          <w:rFonts w:ascii="Times New Roman" w:hAnsi="Times New Roman" w:cs="Times New Roman"/>
          <w:b/>
          <w:sz w:val="24"/>
          <w:szCs w:val="24"/>
          <w:lang w:val="lt-LT"/>
        </w:rPr>
        <w:t xml:space="preserve"> </w:t>
      </w:r>
      <w:proofErr w:type="spellStart"/>
      <w:r w:rsidR="00B86F1C" w:rsidRPr="00254993">
        <w:rPr>
          <w:rFonts w:ascii="Times New Roman" w:hAnsi="Times New Roman" w:cs="Times New Roman"/>
          <w:b/>
          <w:sz w:val="24"/>
          <w:szCs w:val="24"/>
          <w:lang w:val="lt-LT"/>
        </w:rPr>
        <w:t>системи</w:t>
      </w:r>
      <w:proofErr w:type="spellEnd"/>
      <w:r w:rsidR="00B86F1C" w:rsidRPr="00254993">
        <w:rPr>
          <w:rFonts w:ascii="Times New Roman" w:hAnsi="Times New Roman" w:cs="Times New Roman"/>
          <w:b/>
          <w:sz w:val="24"/>
          <w:szCs w:val="24"/>
          <w:lang w:val="lt-LT"/>
        </w:rPr>
        <w:t xml:space="preserve"> </w:t>
      </w:r>
      <w:proofErr w:type="spellStart"/>
      <w:r w:rsidR="00B86F1C" w:rsidRPr="00254993">
        <w:rPr>
          <w:rFonts w:ascii="Times New Roman" w:hAnsi="Times New Roman" w:cs="Times New Roman"/>
          <w:b/>
          <w:sz w:val="24"/>
          <w:szCs w:val="24"/>
          <w:lang w:val="lt-LT"/>
        </w:rPr>
        <w:t>закупівель</w:t>
      </w:r>
      <w:proofErr w:type="spellEnd"/>
      <w:r w:rsidR="00B86F1C" w:rsidRPr="00254993">
        <w:rPr>
          <w:rFonts w:ascii="Times New Roman" w:hAnsi="Times New Roman" w:cs="Times New Roman"/>
          <w:b/>
          <w:sz w:val="24"/>
          <w:szCs w:val="24"/>
          <w:lang w:val="lt-LT"/>
        </w:rPr>
        <w:t xml:space="preserve"> (CVP IS).</w:t>
      </w:r>
    </w:p>
    <w:p w14:paraId="6ECEE0EA" w14:textId="676FABF6" w:rsidR="005625D4" w:rsidRPr="00574513" w:rsidRDefault="005625D4" w:rsidP="005625D4">
      <w:pPr>
        <w:ind w:firstLine="709"/>
        <w:jc w:val="both"/>
        <w:rPr>
          <w:rFonts w:ascii="Times New Roman" w:hAnsi="Times New Roman" w:cs="Times New Roman"/>
          <w:bCs/>
          <w:sz w:val="24"/>
          <w:szCs w:val="24"/>
          <w:lang w:val="lt-LT"/>
        </w:rPr>
      </w:pPr>
    </w:p>
    <w:p w14:paraId="1197606E" w14:textId="06236D47" w:rsidR="005625D4" w:rsidRPr="00574513"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255485">
        <w:rPr>
          <w:rFonts w:ascii="Times New Roman" w:hAnsi="Times New Roman" w:cs="Times New Roman"/>
          <w:sz w:val="24"/>
          <w:szCs w:val="24"/>
          <w:shd w:val="clear" w:color="auto" w:fill="FFFFFF"/>
          <w:lang w:val="lt-LT"/>
        </w:rPr>
        <w:t>/prašymus</w:t>
      </w:r>
      <w:r w:rsidRPr="00574513">
        <w:rPr>
          <w:rFonts w:ascii="Times New Roman" w:hAnsi="Times New Roman" w:cs="Times New Roman"/>
          <w:sz w:val="24"/>
          <w:szCs w:val="24"/>
          <w:shd w:val="clear" w:color="auto" w:fill="FFFFFF"/>
          <w:lang w:val="lt-LT"/>
        </w:rPr>
        <w:t xml:space="preserve"> 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 patikslindama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EF3E34">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Комісія</w:t>
      </w:r>
      <w:proofErr w:type="spellEnd"/>
      <w:r w:rsidR="00B86F1C" w:rsidRPr="00651446">
        <w:rPr>
          <w:rFonts w:ascii="Times New Roman" w:hAnsi="Times New Roman" w:cs="Times New Roman"/>
          <w:b/>
          <w:sz w:val="24"/>
          <w:szCs w:val="24"/>
          <w:lang w:val="lt-LT"/>
        </w:rPr>
        <w:t xml:space="preserve"> з </w:t>
      </w:r>
      <w:proofErr w:type="spellStart"/>
      <w:r w:rsidR="00B86F1C" w:rsidRPr="00651446">
        <w:rPr>
          <w:rFonts w:ascii="Times New Roman" w:hAnsi="Times New Roman" w:cs="Times New Roman"/>
          <w:b/>
          <w:sz w:val="24"/>
          <w:szCs w:val="24"/>
          <w:lang w:val="lt-LT"/>
        </w:rPr>
        <w:t>публічних</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закупівель</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розглянула</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питання</w:t>
      </w:r>
      <w:proofErr w:type="spellEnd"/>
      <w:r w:rsidR="00B86F1C" w:rsidRPr="00651446">
        <w:rPr>
          <w:rFonts w:ascii="Times New Roman" w:hAnsi="Times New Roman" w:cs="Times New Roman"/>
          <w:b/>
          <w:sz w:val="24"/>
          <w:szCs w:val="24"/>
          <w:lang w:val="lt-LT"/>
        </w:rPr>
        <w:t>/</w:t>
      </w:r>
      <w:proofErr w:type="spellStart"/>
      <w:r w:rsidR="00B86F1C" w:rsidRPr="00651446">
        <w:rPr>
          <w:rFonts w:ascii="Times New Roman" w:hAnsi="Times New Roman" w:cs="Times New Roman"/>
          <w:b/>
          <w:sz w:val="24"/>
          <w:szCs w:val="24"/>
          <w:lang w:val="lt-LT"/>
        </w:rPr>
        <w:t>запити</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та</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надає</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відповіді</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шляхом</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роз'яснення</w:t>
      </w:r>
      <w:proofErr w:type="spellEnd"/>
      <w:r w:rsidR="00B86F1C" w:rsidRPr="00651446">
        <w:rPr>
          <w:rFonts w:ascii="Times New Roman" w:hAnsi="Times New Roman" w:cs="Times New Roman"/>
          <w:b/>
          <w:sz w:val="24"/>
          <w:szCs w:val="24"/>
          <w:lang w:val="lt-LT"/>
        </w:rPr>
        <w:t>/</w:t>
      </w:r>
      <w:proofErr w:type="spellStart"/>
      <w:r w:rsidR="00B86F1C" w:rsidRPr="00651446">
        <w:rPr>
          <w:rFonts w:ascii="Times New Roman" w:hAnsi="Times New Roman" w:cs="Times New Roman"/>
          <w:b/>
          <w:sz w:val="24"/>
          <w:szCs w:val="24"/>
          <w:lang w:val="lt-LT"/>
        </w:rPr>
        <w:t>уточнення</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Закупівельних</w:t>
      </w:r>
      <w:proofErr w:type="spellEnd"/>
      <w:r w:rsidR="00B86F1C" w:rsidRPr="00651446">
        <w:rPr>
          <w:rFonts w:ascii="Times New Roman" w:hAnsi="Times New Roman" w:cs="Times New Roman"/>
          <w:b/>
          <w:sz w:val="24"/>
          <w:szCs w:val="24"/>
          <w:lang w:val="lt-LT"/>
        </w:rPr>
        <w:t xml:space="preserve"> </w:t>
      </w:r>
      <w:proofErr w:type="spellStart"/>
      <w:r w:rsidR="00B86F1C" w:rsidRPr="00651446">
        <w:rPr>
          <w:rFonts w:ascii="Times New Roman" w:hAnsi="Times New Roman" w:cs="Times New Roman"/>
          <w:b/>
          <w:sz w:val="24"/>
          <w:szCs w:val="24"/>
          <w:lang w:val="lt-LT"/>
        </w:rPr>
        <w:t>документів</w:t>
      </w:r>
      <w:proofErr w:type="spellEnd"/>
      <w:r w:rsidR="00B86F1C" w:rsidRPr="00651446">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678"/>
      </w:tblGrid>
      <w:tr w:rsidR="0092314F" w:rsidRPr="00006887" w14:paraId="101D6BFA" w14:textId="77777777" w:rsidTr="00297C27">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92314F" w:rsidRDefault="0092314F" w:rsidP="00B86F1C">
            <w:pPr>
              <w:spacing w:after="0" w:line="240" w:lineRule="auto"/>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C0186A2" w14:textId="419916B7" w:rsidR="0092314F" w:rsidRPr="00812E66" w:rsidRDefault="0092314F" w:rsidP="00B86F1C">
            <w:pPr>
              <w:spacing w:after="0" w:line="240" w:lineRule="auto"/>
              <w:ind w:firstLine="40"/>
              <w:jc w:val="center"/>
              <w:rPr>
                <w:rFonts w:ascii="Times New Roman" w:hAnsi="Times New Roman" w:cs="Times New Roman"/>
                <w:b/>
                <w:sz w:val="24"/>
                <w:szCs w:val="24"/>
                <w:shd w:val="clear" w:color="auto" w:fill="FFFFFF"/>
                <w:lang w:val="lt-LT"/>
              </w:rPr>
            </w:pPr>
            <w:r w:rsidRPr="00B86F1C">
              <w:rPr>
                <w:rFonts w:ascii="Times New Roman" w:hAnsi="Times New Roman" w:cs="Times New Roman"/>
                <w:b/>
                <w:sz w:val="24"/>
                <w:szCs w:val="24"/>
                <w:shd w:val="clear" w:color="auto" w:fill="FFFFFF"/>
              </w:rPr>
              <w:t>№</w:t>
            </w:r>
          </w:p>
        </w:tc>
        <w:tc>
          <w:tcPr>
            <w:tcW w:w="4394" w:type="dxa"/>
            <w:tcBorders>
              <w:top w:val="single" w:sz="4" w:space="0" w:color="auto"/>
              <w:left w:val="single" w:sz="4" w:space="0" w:color="auto"/>
              <w:bottom w:val="single" w:sz="4" w:space="0" w:color="auto"/>
              <w:right w:val="single" w:sz="4" w:space="0" w:color="auto"/>
            </w:tcBorders>
            <w:hideMark/>
          </w:tcPr>
          <w:p w14:paraId="136FEF8F" w14:textId="77777777" w:rsidR="0092314F" w:rsidRPr="00254993" w:rsidRDefault="0092314F" w:rsidP="00B86F1C">
            <w:pPr>
              <w:spacing w:after="0" w:line="240" w:lineRule="auto"/>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/prašymas</w:t>
            </w:r>
            <w:r w:rsidRPr="00812E66">
              <w:rPr>
                <w:rFonts w:ascii="Times New Roman" w:hAnsi="Times New Roman" w:cs="Times New Roman"/>
                <w:b/>
                <w:sz w:val="24"/>
                <w:szCs w:val="24"/>
                <w:shd w:val="clear" w:color="auto" w:fill="FFFFFF"/>
                <w:lang w:val="lt-LT"/>
              </w:rPr>
              <w:t>*</w:t>
            </w:r>
            <w:r>
              <w:rPr>
                <w:rFonts w:ascii="Times New Roman" w:hAnsi="Times New Roman" w:cs="Times New Roman"/>
                <w:b/>
                <w:sz w:val="24"/>
                <w:szCs w:val="24"/>
                <w:shd w:val="clear" w:color="auto" w:fill="FFFFFF"/>
                <w:lang w:val="lt-LT"/>
              </w:rPr>
              <w:t xml:space="preserve"> / </w:t>
            </w:r>
            <w:proofErr w:type="spellStart"/>
            <w:r w:rsidRPr="00254993">
              <w:rPr>
                <w:rFonts w:ascii="Times New Roman" w:hAnsi="Times New Roman" w:cs="Times New Roman"/>
                <w:b/>
                <w:sz w:val="24"/>
                <w:szCs w:val="24"/>
                <w:shd w:val="clear" w:color="auto" w:fill="FFFFFF"/>
                <w:lang w:val="lt-LT"/>
              </w:rPr>
              <w:t>Питання</w:t>
            </w:r>
            <w:proofErr w:type="spellEnd"/>
            <w:r w:rsidRPr="00254993">
              <w:rPr>
                <w:rFonts w:ascii="Times New Roman" w:hAnsi="Times New Roman" w:cs="Times New Roman"/>
                <w:b/>
                <w:sz w:val="24"/>
                <w:szCs w:val="24"/>
                <w:shd w:val="clear" w:color="auto" w:fill="FFFFFF"/>
                <w:lang w:val="lt-LT"/>
              </w:rPr>
              <w:t>/</w:t>
            </w:r>
            <w:proofErr w:type="spellStart"/>
            <w:r w:rsidRPr="00254993">
              <w:rPr>
                <w:rFonts w:ascii="Times New Roman" w:hAnsi="Times New Roman" w:cs="Times New Roman"/>
                <w:b/>
                <w:sz w:val="24"/>
                <w:szCs w:val="24"/>
                <w:shd w:val="clear" w:color="auto" w:fill="FFFFFF"/>
                <w:lang w:val="lt-LT"/>
              </w:rPr>
              <w:t>прохання</w:t>
            </w:r>
            <w:proofErr w:type="spellEnd"/>
            <w:r w:rsidRPr="00254993">
              <w:rPr>
                <w:rFonts w:ascii="Times New Roman" w:hAnsi="Times New Roman" w:cs="Times New Roman"/>
                <w:b/>
                <w:sz w:val="24"/>
                <w:szCs w:val="24"/>
                <w:shd w:val="clear" w:color="auto" w:fill="FFFFFF"/>
                <w:lang w:val="lt-LT"/>
              </w:rPr>
              <w:t>*</w:t>
            </w:r>
          </w:p>
          <w:p w14:paraId="6196DE46" w14:textId="1838695B" w:rsidR="0092314F" w:rsidRPr="0015421E" w:rsidRDefault="0092314F" w:rsidP="00B86F1C">
            <w:pPr>
              <w:spacing w:after="0" w:line="240" w:lineRule="auto"/>
              <w:ind w:hanging="108"/>
              <w:jc w:val="center"/>
              <w:rPr>
                <w:rFonts w:ascii="Times New Roman" w:hAnsi="Times New Roman" w:cs="Times New Roman"/>
                <w:bCs/>
                <w:i/>
                <w:iCs/>
                <w:sz w:val="24"/>
                <w:szCs w:val="24"/>
                <w:shd w:val="clear" w:color="auto" w:fill="FFFFFF"/>
                <w:lang w:val="lt-LT"/>
              </w:rPr>
            </w:pPr>
            <w:r w:rsidRPr="00254993">
              <w:rPr>
                <w:rFonts w:ascii="Times New Roman" w:hAnsi="Times New Roman" w:cs="Times New Roman"/>
                <w:bCs/>
                <w:i/>
                <w:iCs/>
                <w:sz w:val="24"/>
                <w:szCs w:val="24"/>
                <w:shd w:val="clear" w:color="auto" w:fill="FFFFFF"/>
                <w:lang w:val="lt-LT"/>
              </w:rPr>
              <w:t>(mašininis vertimas/</w:t>
            </w:r>
            <w:r w:rsidRPr="00254993">
              <w:rPr>
                <w:lang w:val="lt-LT"/>
              </w:rPr>
              <w:t xml:space="preserve"> </w:t>
            </w:r>
            <w:proofErr w:type="spellStart"/>
            <w:r w:rsidRPr="00254993">
              <w:rPr>
                <w:rFonts w:ascii="Times New Roman" w:hAnsi="Times New Roman" w:cs="Times New Roman"/>
                <w:bCs/>
                <w:i/>
                <w:iCs/>
                <w:sz w:val="24"/>
                <w:szCs w:val="24"/>
                <w:shd w:val="clear" w:color="auto" w:fill="FFFFFF"/>
                <w:lang w:val="lt-LT"/>
              </w:rPr>
              <w:t>машинний</w:t>
            </w:r>
            <w:proofErr w:type="spellEnd"/>
            <w:r w:rsidRPr="00254993">
              <w:rPr>
                <w:rFonts w:ascii="Times New Roman" w:hAnsi="Times New Roman" w:cs="Times New Roman"/>
                <w:bCs/>
                <w:i/>
                <w:iCs/>
                <w:sz w:val="24"/>
                <w:szCs w:val="24"/>
                <w:shd w:val="clear" w:color="auto" w:fill="FFFFFF"/>
                <w:lang w:val="lt-LT"/>
              </w:rPr>
              <w:t xml:space="preserve"> </w:t>
            </w:r>
            <w:proofErr w:type="spellStart"/>
            <w:r w:rsidRPr="00254993">
              <w:rPr>
                <w:rFonts w:ascii="Times New Roman" w:hAnsi="Times New Roman" w:cs="Times New Roman"/>
                <w:bCs/>
                <w:i/>
                <w:iCs/>
                <w:sz w:val="24"/>
                <w:szCs w:val="24"/>
                <w:shd w:val="clear" w:color="auto" w:fill="FFFFFF"/>
                <w:lang w:val="lt-LT"/>
              </w:rPr>
              <w:t>переклад</w:t>
            </w:r>
            <w:proofErr w:type="spellEnd"/>
            <w:r w:rsidRPr="00254993">
              <w:rPr>
                <w:rFonts w:ascii="Times New Roman" w:hAnsi="Times New Roman" w:cs="Times New Roman"/>
                <w:bCs/>
                <w:i/>
                <w:iCs/>
                <w:sz w:val="24"/>
                <w:szCs w:val="24"/>
                <w:shd w:val="clear" w:color="auto" w:fill="FFFFFF"/>
                <w:lang w:val="lt-LT"/>
              </w:rPr>
              <w:t>)</w:t>
            </w:r>
          </w:p>
        </w:tc>
        <w:tc>
          <w:tcPr>
            <w:tcW w:w="4678" w:type="dxa"/>
            <w:tcBorders>
              <w:top w:val="single" w:sz="4" w:space="0" w:color="auto"/>
              <w:left w:val="single" w:sz="4" w:space="0" w:color="auto"/>
              <w:bottom w:val="single" w:sz="4" w:space="0" w:color="auto"/>
              <w:right w:val="single" w:sz="4" w:space="0" w:color="auto"/>
            </w:tcBorders>
            <w:hideMark/>
          </w:tcPr>
          <w:p w14:paraId="6056C6A8" w14:textId="77777777" w:rsidR="0092314F" w:rsidRDefault="0092314F" w:rsidP="00B86F1C">
            <w:pPr>
              <w:spacing w:after="0" w:line="240" w:lineRule="auto"/>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Paaiškinimas / patikslinimas</w:t>
            </w:r>
            <w:r>
              <w:rPr>
                <w:rFonts w:ascii="Times New Roman" w:hAnsi="Times New Roman" w:cs="Times New Roman"/>
                <w:b/>
                <w:sz w:val="24"/>
                <w:szCs w:val="24"/>
                <w:shd w:val="clear" w:color="auto" w:fill="FFFFFF"/>
                <w:lang w:val="lt-LT"/>
              </w:rPr>
              <w:t xml:space="preserve"> / </w:t>
            </w:r>
          </w:p>
          <w:p w14:paraId="3D07DB87" w14:textId="77777777" w:rsidR="0092314F" w:rsidRPr="00254993" w:rsidRDefault="0092314F" w:rsidP="00B86F1C">
            <w:pPr>
              <w:spacing w:after="0" w:line="240" w:lineRule="auto"/>
              <w:jc w:val="center"/>
              <w:rPr>
                <w:rFonts w:ascii="Times New Roman" w:hAnsi="Times New Roman" w:cs="Times New Roman"/>
                <w:b/>
                <w:sz w:val="24"/>
                <w:szCs w:val="24"/>
                <w:shd w:val="clear" w:color="auto" w:fill="FFFFFF"/>
                <w:lang w:val="lt-LT"/>
              </w:rPr>
            </w:pPr>
            <w:proofErr w:type="spellStart"/>
            <w:r w:rsidRPr="00254993">
              <w:rPr>
                <w:rFonts w:ascii="Times New Roman" w:hAnsi="Times New Roman" w:cs="Times New Roman"/>
                <w:b/>
                <w:sz w:val="24"/>
                <w:szCs w:val="24"/>
                <w:shd w:val="clear" w:color="auto" w:fill="FFFFFF"/>
                <w:lang w:val="lt-LT"/>
              </w:rPr>
              <w:t>Пояснення</w:t>
            </w:r>
            <w:proofErr w:type="spellEnd"/>
            <w:r w:rsidRPr="00254993">
              <w:rPr>
                <w:rFonts w:ascii="Times New Roman" w:hAnsi="Times New Roman" w:cs="Times New Roman"/>
                <w:b/>
                <w:sz w:val="24"/>
                <w:szCs w:val="24"/>
                <w:shd w:val="clear" w:color="auto" w:fill="FFFFFF"/>
                <w:lang w:val="lt-LT"/>
              </w:rPr>
              <w:t xml:space="preserve"> / </w:t>
            </w:r>
            <w:proofErr w:type="spellStart"/>
            <w:r w:rsidRPr="00254993">
              <w:rPr>
                <w:rFonts w:ascii="Times New Roman" w:hAnsi="Times New Roman" w:cs="Times New Roman"/>
                <w:b/>
                <w:sz w:val="24"/>
                <w:szCs w:val="24"/>
                <w:shd w:val="clear" w:color="auto" w:fill="FFFFFF"/>
                <w:lang w:val="lt-LT"/>
              </w:rPr>
              <w:t>уточнення</w:t>
            </w:r>
            <w:proofErr w:type="spellEnd"/>
          </w:p>
          <w:p w14:paraId="73DA1325" w14:textId="717D8ED3" w:rsidR="0092314F" w:rsidRPr="00812E66" w:rsidRDefault="0092314F" w:rsidP="00B86F1C">
            <w:pPr>
              <w:spacing w:after="0" w:line="240" w:lineRule="auto"/>
              <w:jc w:val="center"/>
              <w:rPr>
                <w:rFonts w:ascii="Times New Roman" w:hAnsi="Times New Roman" w:cs="Times New Roman"/>
                <w:b/>
                <w:sz w:val="24"/>
                <w:szCs w:val="24"/>
                <w:shd w:val="clear" w:color="auto" w:fill="FFFFFF"/>
                <w:lang w:val="lt-LT"/>
              </w:rPr>
            </w:pPr>
            <w:r w:rsidRPr="00254993">
              <w:rPr>
                <w:rFonts w:ascii="Times New Roman" w:hAnsi="Times New Roman" w:cs="Times New Roman"/>
                <w:bCs/>
                <w:i/>
                <w:iCs/>
                <w:sz w:val="24"/>
                <w:szCs w:val="24"/>
                <w:shd w:val="clear" w:color="auto" w:fill="FFFFFF"/>
                <w:lang w:val="lt-LT"/>
              </w:rPr>
              <w:t>(mašininis vertimas/</w:t>
            </w:r>
            <w:r w:rsidRPr="00254993">
              <w:rPr>
                <w:lang w:val="lt-LT"/>
              </w:rPr>
              <w:t xml:space="preserve"> </w:t>
            </w:r>
            <w:proofErr w:type="spellStart"/>
            <w:r w:rsidRPr="00254993">
              <w:rPr>
                <w:rFonts w:ascii="Times New Roman" w:hAnsi="Times New Roman" w:cs="Times New Roman"/>
                <w:bCs/>
                <w:i/>
                <w:iCs/>
                <w:sz w:val="24"/>
                <w:szCs w:val="24"/>
                <w:shd w:val="clear" w:color="auto" w:fill="FFFFFF"/>
                <w:lang w:val="lt-LT"/>
              </w:rPr>
              <w:t>машинний</w:t>
            </w:r>
            <w:proofErr w:type="spellEnd"/>
            <w:r w:rsidRPr="00254993">
              <w:rPr>
                <w:rFonts w:ascii="Times New Roman" w:hAnsi="Times New Roman" w:cs="Times New Roman"/>
                <w:bCs/>
                <w:i/>
                <w:iCs/>
                <w:sz w:val="24"/>
                <w:szCs w:val="24"/>
                <w:shd w:val="clear" w:color="auto" w:fill="FFFFFF"/>
                <w:lang w:val="lt-LT"/>
              </w:rPr>
              <w:t xml:space="preserve"> </w:t>
            </w:r>
            <w:proofErr w:type="spellStart"/>
            <w:r w:rsidRPr="00254993">
              <w:rPr>
                <w:rFonts w:ascii="Times New Roman" w:hAnsi="Times New Roman" w:cs="Times New Roman"/>
                <w:bCs/>
                <w:i/>
                <w:iCs/>
                <w:sz w:val="24"/>
                <w:szCs w:val="24"/>
                <w:shd w:val="clear" w:color="auto" w:fill="FFFFFF"/>
                <w:lang w:val="lt-LT"/>
              </w:rPr>
              <w:t>переклад</w:t>
            </w:r>
            <w:proofErr w:type="spellEnd"/>
            <w:r w:rsidRPr="00254993">
              <w:rPr>
                <w:rFonts w:ascii="Times New Roman" w:hAnsi="Times New Roman" w:cs="Times New Roman"/>
                <w:bCs/>
                <w:i/>
                <w:iCs/>
                <w:sz w:val="24"/>
                <w:szCs w:val="24"/>
                <w:shd w:val="clear" w:color="auto" w:fill="FFFFFF"/>
                <w:lang w:val="lt-LT"/>
              </w:rPr>
              <w:t>)</w:t>
            </w:r>
          </w:p>
        </w:tc>
      </w:tr>
      <w:tr w:rsidR="0092314F" w:rsidRPr="00006887" w14:paraId="794D0AF7" w14:textId="77777777" w:rsidTr="004C38ED">
        <w:trPr>
          <w:trHeight w:val="557"/>
        </w:trPr>
        <w:tc>
          <w:tcPr>
            <w:tcW w:w="851" w:type="dxa"/>
            <w:vAlign w:val="center"/>
          </w:tcPr>
          <w:p w14:paraId="53C42146" w14:textId="77777777" w:rsidR="0092314F" w:rsidRPr="00952B4B" w:rsidRDefault="0092314F" w:rsidP="002569DF">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4394" w:type="dxa"/>
          </w:tcPr>
          <w:p w14:paraId="7E55866B" w14:textId="77777777" w:rsidR="00C9008F" w:rsidRPr="00FF1572" w:rsidRDefault="00FF1572" w:rsidP="00523DB4">
            <w:pPr>
              <w:spacing w:after="0" w:line="240" w:lineRule="auto"/>
              <w:jc w:val="both"/>
              <w:rPr>
                <w:rFonts w:ascii="Times New Roman" w:hAnsi="Times New Roman" w:cs="Times New Roman"/>
                <w:i/>
                <w:iCs/>
                <w:sz w:val="24"/>
                <w:szCs w:val="24"/>
                <w:shd w:val="clear" w:color="auto" w:fill="FFFFFF"/>
                <w:lang w:val="lt-LT"/>
              </w:rPr>
            </w:pPr>
            <w:r w:rsidRPr="00952B4B">
              <w:rPr>
                <w:rFonts w:ascii="Times New Roman" w:hAnsi="Times New Roman" w:cs="Times New Roman"/>
                <w:i/>
                <w:iCs/>
                <w:sz w:val="24"/>
                <w:szCs w:val="24"/>
                <w:shd w:val="clear" w:color="auto" w:fill="FFFFFF"/>
                <w:lang w:val="lt-LT"/>
              </w:rPr>
              <w:t xml:space="preserve">Ar </w:t>
            </w:r>
            <w:r w:rsidRPr="00FF1572">
              <w:rPr>
                <w:rFonts w:ascii="Times New Roman" w:hAnsi="Times New Roman" w:cs="Times New Roman"/>
                <w:i/>
                <w:iCs/>
                <w:sz w:val="24"/>
                <w:szCs w:val="24"/>
                <w:shd w:val="clear" w:color="auto" w:fill="FFFFFF"/>
                <w:lang w:val="lt-LT"/>
              </w:rPr>
              <w:t xml:space="preserve">bus </w:t>
            </w:r>
            <w:r w:rsidRPr="00952B4B">
              <w:rPr>
                <w:rFonts w:ascii="Times New Roman" w:hAnsi="Times New Roman" w:cs="Times New Roman"/>
                <w:i/>
                <w:iCs/>
                <w:sz w:val="24"/>
                <w:szCs w:val="24"/>
                <w:shd w:val="clear" w:color="auto" w:fill="FFFFFF"/>
                <w:lang w:val="lt-LT"/>
              </w:rPr>
              <w:t>gal</w:t>
            </w:r>
            <w:r w:rsidRPr="00FF1572">
              <w:rPr>
                <w:rFonts w:ascii="Times New Roman" w:hAnsi="Times New Roman" w:cs="Times New Roman"/>
                <w:i/>
                <w:iCs/>
                <w:sz w:val="24"/>
                <w:szCs w:val="24"/>
                <w:shd w:val="clear" w:color="auto" w:fill="FFFFFF"/>
                <w:lang w:val="lt-LT"/>
              </w:rPr>
              <w:t>ima</w:t>
            </w:r>
            <w:r w:rsidRPr="00952B4B">
              <w:rPr>
                <w:rFonts w:ascii="Times New Roman" w:hAnsi="Times New Roman" w:cs="Times New Roman"/>
                <w:i/>
                <w:iCs/>
                <w:sz w:val="24"/>
                <w:szCs w:val="24"/>
                <w:shd w:val="clear" w:color="auto" w:fill="FFFFFF"/>
                <w:lang w:val="lt-LT"/>
              </w:rPr>
              <w:t xml:space="preserve"> remtis nenugalimos jėgos aplinkybėmis vykdant statybos darbus nurodytame Objekte, paskelbus oro pavojaus signalą </w:t>
            </w:r>
            <w:proofErr w:type="spellStart"/>
            <w:r w:rsidRPr="00952B4B">
              <w:rPr>
                <w:rFonts w:ascii="Times New Roman" w:hAnsi="Times New Roman" w:cs="Times New Roman"/>
                <w:i/>
                <w:iCs/>
                <w:sz w:val="24"/>
                <w:szCs w:val="24"/>
                <w:shd w:val="clear" w:color="auto" w:fill="FFFFFF"/>
                <w:lang w:val="lt-LT"/>
              </w:rPr>
              <w:t>Aumns</w:t>
            </w:r>
            <w:proofErr w:type="spellEnd"/>
            <w:r w:rsidRPr="00952B4B">
              <w:rPr>
                <w:rFonts w:ascii="Times New Roman" w:hAnsi="Times New Roman" w:cs="Times New Roman"/>
                <w:i/>
                <w:iCs/>
                <w:sz w:val="24"/>
                <w:szCs w:val="24"/>
                <w:shd w:val="clear" w:color="auto" w:fill="FFFFFF"/>
                <w:lang w:val="lt-LT"/>
              </w:rPr>
              <w:t xml:space="preserve"> mieste, nes ši aplinkybė pagal Ukrainos teisės aktus įpareigoja Rangovą sustabdyti visus statybos darbus Objekte iki paskelbto oro pavojaus signalo pabaigos, o tai savo ruožtu pailgins darbų atlikimo pagal Sutartį laikotarpį? Kokius dokumentus ir iš kokių institucijų </w:t>
            </w:r>
            <w:r w:rsidRPr="00FF1572">
              <w:rPr>
                <w:rFonts w:ascii="Times New Roman" w:hAnsi="Times New Roman" w:cs="Times New Roman"/>
                <w:i/>
                <w:iCs/>
                <w:sz w:val="24"/>
                <w:szCs w:val="24"/>
                <w:shd w:val="clear" w:color="auto" w:fill="FFFFFF"/>
                <w:lang w:val="lt-LT"/>
              </w:rPr>
              <w:t>bus galima</w:t>
            </w:r>
            <w:r w:rsidRPr="00952B4B">
              <w:rPr>
                <w:rFonts w:ascii="Times New Roman" w:hAnsi="Times New Roman" w:cs="Times New Roman"/>
                <w:i/>
                <w:iCs/>
                <w:sz w:val="24"/>
                <w:szCs w:val="24"/>
                <w:shd w:val="clear" w:color="auto" w:fill="FFFFFF"/>
                <w:lang w:val="lt-LT"/>
              </w:rPr>
              <w:t xml:space="preserve"> pateikti Užsakovui, </w:t>
            </w:r>
            <w:r w:rsidRPr="00FF1572">
              <w:rPr>
                <w:rFonts w:ascii="Times New Roman" w:hAnsi="Times New Roman" w:cs="Times New Roman"/>
                <w:i/>
                <w:iCs/>
                <w:sz w:val="24"/>
                <w:szCs w:val="24"/>
                <w:shd w:val="clear" w:color="auto" w:fill="FFFFFF"/>
                <w:lang w:val="lt-LT"/>
              </w:rPr>
              <w:t>esant būtinybei</w:t>
            </w:r>
            <w:r w:rsidRPr="00952B4B">
              <w:rPr>
                <w:rFonts w:ascii="Times New Roman" w:hAnsi="Times New Roman" w:cs="Times New Roman"/>
                <w:i/>
                <w:iCs/>
                <w:sz w:val="24"/>
                <w:szCs w:val="24"/>
                <w:shd w:val="clear" w:color="auto" w:fill="FFFFFF"/>
                <w:lang w:val="lt-LT"/>
              </w:rPr>
              <w:t xml:space="preserve"> pratęsti darbų atlikimo terminą pagal Sutartį?</w:t>
            </w:r>
            <w:r w:rsidRPr="00FF1572">
              <w:rPr>
                <w:rFonts w:ascii="Times New Roman" w:hAnsi="Times New Roman" w:cs="Times New Roman"/>
                <w:i/>
                <w:iCs/>
                <w:sz w:val="24"/>
                <w:szCs w:val="24"/>
                <w:shd w:val="clear" w:color="auto" w:fill="FFFFFF"/>
                <w:lang w:val="lt-LT"/>
              </w:rPr>
              <w:t>/</w:t>
            </w:r>
          </w:p>
          <w:p w14:paraId="263D50E6" w14:textId="4F4C5C09" w:rsidR="00FF1572" w:rsidRPr="00FF1572" w:rsidRDefault="00FF1572" w:rsidP="00523DB4">
            <w:pPr>
              <w:spacing w:after="0" w:line="240" w:lineRule="auto"/>
              <w:jc w:val="both"/>
              <w:rPr>
                <w:rFonts w:ascii="Times New Roman" w:hAnsi="Times New Roman" w:cs="Times New Roman"/>
                <w:i/>
                <w:iCs/>
                <w:sz w:val="24"/>
                <w:szCs w:val="24"/>
                <w:shd w:val="clear" w:color="auto" w:fill="FFFFFF"/>
                <w:lang w:val="lt-LT"/>
              </w:rPr>
            </w:pPr>
            <w:proofErr w:type="spellStart"/>
            <w:r w:rsidRPr="00FF1572">
              <w:rPr>
                <w:rFonts w:ascii="Times New Roman" w:hAnsi="Times New Roman" w:cs="Times New Roman"/>
                <w:i/>
                <w:iCs/>
                <w:sz w:val="24"/>
                <w:szCs w:val="24"/>
                <w:shd w:val="clear" w:color="auto" w:fill="FFFFFF"/>
                <w:lang w:val="lt-LT"/>
              </w:rPr>
              <w:t>Чи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можна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буде</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посилатися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форс-мажорні</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обставини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під</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час</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проведення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будівельних</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робіт</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зазначеному</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Об'єкті</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після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оголошення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погодного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попередження</w:t>
            </w:r>
            <w:proofErr w:type="spellEnd"/>
            <w:r w:rsidRPr="00FF1572">
              <w:rPr>
                <w:rFonts w:ascii="Times New Roman" w:hAnsi="Times New Roman" w:cs="Times New Roman"/>
                <w:i/>
                <w:iCs/>
                <w:sz w:val="24"/>
                <w:szCs w:val="24"/>
                <w:shd w:val="clear" w:color="auto" w:fill="FFFFFF"/>
                <w:lang w:val="lt-LT"/>
              </w:rPr>
              <w:t xml:space="preserve"> в </w:t>
            </w:r>
            <w:proofErr w:type="spellStart"/>
            <w:r w:rsidRPr="00FF1572">
              <w:rPr>
                <w:rFonts w:ascii="Times New Roman" w:hAnsi="Times New Roman" w:cs="Times New Roman"/>
                <w:i/>
                <w:iCs/>
                <w:sz w:val="24"/>
                <w:szCs w:val="24"/>
                <w:shd w:val="clear" w:color="auto" w:fill="FFFFFF"/>
                <w:lang w:val="lt-LT"/>
              </w:rPr>
              <w:t>місті</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Аумнс</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оскільки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ця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lastRenderedPageBreak/>
              <w:t>обставина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відповідно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до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законодавства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України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зобов'язує</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Підрядника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призупинити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всі</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будівельні</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роботи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Об'єкті</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до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закінчення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оголошеного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погодного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попередження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що</w:t>
            </w:r>
            <w:proofErr w:type="spellEnd"/>
            <w:r w:rsidRPr="00FF1572">
              <w:rPr>
                <w:rFonts w:ascii="Times New Roman" w:hAnsi="Times New Roman" w:cs="Times New Roman"/>
                <w:i/>
                <w:iCs/>
                <w:sz w:val="24"/>
                <w:szCs w:val="24"/>
                <w:shd w:val="clear" w:color="auto" w:fill="FFFFFF"/>
                <w:lang w:val="lt-LT"/>
              </w:rPr>
              <w:t xml:space="preserve">, в </w:t>
            </w:r>
            <w:proofErr w:type="spellStart"/>
            <w:r w:rsidRPr="00FF1572">
              <w:rPr>
                <w:rFonts w:ascii="Times New Roman" w:hAnsi="Times New Roman" w:cs="Times New Roman"/>
                <w:i/>
                <w:iCs/>
                <w:sz w:val="24"/>
                <w:szCs w:val="24"/>
                <w:shd w:val="clear" w:color="auto" w:fill="FFFFFF"/>
                <w:lang w:val="lt-LT"/>
              </w:rPr>
              <w:t>свою</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чергу</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продовжить</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термін</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виконання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робіт</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Договором</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Які</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документи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та</w:t>
            </w:r>
            <w:proofErr w:type="spellEnd"/>
            <w:r w:rsidRPr="00FF1572">
              <w:rPr>
                <w:rFonts w:ascii="Times New Roman" w:hAnsi="Times New Roman" w:cs="Times New Roman"/>
                <w:i/>
                <w:iCs/>
                <w:sz w:val="24"/>
                <w:szCs w:val="24"/>
                <w:shd w:val="clear" w:color="auto" w:fill="FFFFFF"/>
                <w:lang w:val="lt-LT"/>
              </w:rPr>
              <w:t xml:space="preserve"> з </w:t>
            </w:r>
            <w:proofErr w:type="spellStart"/>
            <w:r w:rsidRPr="00FF1572">
              <w:rPr>
                <w:rFonts w:ascii="Times New Roman" w:hAnsi="Times New Roman" w:cs="Times New Roman"/>
                <w:i/>
                <w:iCs/>
                <w:sz w:val="24"/>
                <w:szCs w:val="24"/>
                <w:shd w:val="clear" w:color="auto" w:fill="FFFFFF"/>
                <w:lang w:val="lt-LT"/>
              </w:rPr>
              <w:t>яких</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установ</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можна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буде</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подати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Замовнику</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якщо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необхідно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продовжити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термін</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виконання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робіт</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Договором</w:t>
            </w:r>
            <w:proofErr w:type="spellEnd"/>
            <w:r w:rsidRPr="00FF1572">
              <w:rPr>
                <w:rFonts w:ascii="Times New Roman" w:hAnsi="Times New Roman" w:cs="Times New Roman"/>
                <w:i/>
                <w:iCs/>
                <w:sz w:val="24"/>
                <w:szCs w:val="24"/>
                <w:shd w:val="clear" w:color="auto" w:fill="FFFFFF"/>
                <w:lang w:val="lt-LT"/>
              </w:rPr>
              <w:t>?</w:t>
            </w:r>
          </w:p>
        </w:tc>
        <w:tc>
          <w:tcPr>
            <w:tcW w:w="4678" w:type="dxa"/>
          </w:tcPr>
          <w:p w14:paraId="72F3736D" w14:textId="3FF58300" w:rsidR="00221CA0" w:rsidRDefault="00D17EAD" w:rsidP="00DB23B6">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Vadovaujantis sutarties projekto (priedas Nr. 3)</w:t>
            </w:r>
            <w:r w:rsidR="00221CA0">
              <w:rPr>
                <w:rFonts w:ascii="Times New Roman" w:hAnsi="Times New Roman" w:cs="Times New Roman"/>
                <w:sz w:val="24"/>
                <w:szCs w:val="24"/>
                <w:shd w:val="clear" w:color="auto" w:fill="FFFFFF"/>
                <w:lang w:val="lt-LT"/>
              </w:rPr>
              <w:t xml:space="preserve"> (sutartis)</w:t>
            </w:r>
            <w:r>
              <w:rPr>
                <w:rFonts w:ascii="Times New Roman" w:hAnsi="Times New Roman" w:cs="Times New Roman"/>
                <w:sz w:val="24"/>
                <w:szCs w:val="24"/>
                <w:shd w:val="clear" w:color="auto" w:fill="FFFFFF"/>
                <w:lang w:val="lt-LT"/>
              </w:rPr>
              <w:t xml:space="preserve"> </w:t>
            </w:r>
            <w:r w:rsidR="003C39F4">
              <w:rPr>
                <w:rFonts w:ascii="Times New Roman" w:hAnsi="Times New Roman" w:cs="Times New Roman"/>
                <w:sz w:val="24"/>
                <w:szCs w:val="24"/>
                <w:shd w:val="clear" w:color="auto" w:fill="FFFFFF"/>
                <w:lang w:val="lt-LT"/>
              </w:rPr>
              <w:t xml:space="preserve"> bendrųjų sąlygų </w:t>
            </w:r>
            <w:r>
              <w:rPr>
                <w:rFonts w:ascii="Times New Roman" w:hAnsi="Times New Roman" w:cs="Times New Roman"/>
                <w:sz w:val="24"/>
                <w:szCs w:val="24"/>
                <w:shd w:val="clear" w:color="auto" w:fill="FFFFFF"/>
                <w:lang w:val="lt-LT"/>
              </w:rPr>
              <w:t>11 sk.</w:t>
            </w:r>
            <w:r w:rsidR="0063525D">
              <w:rPr>
                <w:rFonts w:ascii="Times New Roman" w:hAnsi="Times New Roman" w:cs="Times New Roman"/>
                <w:sz w:val="24"/>
                <w:szCs w:val="24"/>
                <w:shd w:val="clear" w:color="auto" w:fill="FFFFFF"/>
                <w:lang w:val="lt-LT"/>
              </w:rPr>
              <w:t xml:space="preserve"> </w:t>
            </w:r>
            <w:r w:rsidR="0063525D" w:rsidRPr="0063525D">
              <w:rPr>
                <w:rFonts w:ascii="Times New Roman" w:hAnsi="Times New Roman" w:cs="Times New Roman"/>
                <w:i/>
                <w:iCs/>
                <w:sz w:val="24"/>
                <w:szCs w:val="24"/>
                <w:shd w:val="clear" w:color="auto" w:fill="FFFFFF"/>
                <w:lang w:val="lt-LT"/>
              </w:rPr>
              <w:t xml:space="preserve">„&lt;...&gt; Nenugalimos jėgos aplinkybės – tai  aplinkybės, susijusios su ypatingais įvykiais, įvykusiais po šios Sutarties pasirašymo, kurių </w:t>
            </w:r>
            <w:r w:rsidR="0063525D" w:rsidRPr="0063525D">
              <w:rPr>
                <w:rFonts w:ascii="Times New Roman" w:hAnsi="Times New Roman" w:cs="Times New Roman"/>
                <w:b/>
                <w:bCs/>
                <w:i/>
                <w:iCs/>
                <w:sz w:val="24"/>
                <w:szCs w:val="24"/>
                <w:shd w:val="clear" w:color="auto" w:fill="FFFFFF"/>
                <w:lang w:val="lt-LT"/>
              </w:rPr>
              <w:t>Šalys negalėjo nei numatyti</w:t>
            </w:r>
            <w:r w:rsidR="0063525D" w:rsidRPr="0063525D">
              <w:rPr>
                <w:rFonts w:ascii="Times New Roman" w:hAnsi="Times New Roman" w:cs="Times New Roman"/>
                <w:i/>
                <w:iCs/>
                <w:sz w:val="24"/>
                <w:szCs w:val="24"/>
                <w:shd w:val="clear" w:color="auto" w:fill="FFFFFF"/>
                <w:lang w:val="lt-LT"/>
              </w:rPr>
              <w:t>, nei išvengti įprastu būdu.</w:t>
            </w:r>
            <w:r w:rsidR="00D172D0">
              <w:rPr>
                <w:rFonts w:ascii="Times New Roman" w:hAnsi="Times New Roman" w:cs="Times New Roman"/>
                <w:i/>
                <w:iCs/>
                <w:sz w:val="24"/>
                <w:szCs w:val="24"/>
                <w:shd w:val="clear" w:color="auto" w:fill="FFFFFF"/>
                <w:lang w:val="lt-LT"/>
              </w:rPr>
              <w:t>&lt;...&gt;</w:t>
            </w:r>
            <w:r w:rsidR="0063525D">
              <w:rPr>
                <w:rFonts w:ascii="Times New Roman" w:hAnsi="Times New Roman" w:cs="Times New Roman"/>
                <w:i/>
                <w:iCs/>
                <w:sz w:val="24"/>
                <w:szCs w:val="24"/>
                <w:shd w:val="clear" w:color="auto" w:fill="FFFFFF"/>
                <w:lang w:val="lt-LT"/>
              </w:rPr>
              <w:t>“</w:t>
            </w:r>
            <w:r w:rsidR="0063525D">
              <w:rPr>
                <w:rFonts w:ascii="Times New Roman" w:hAnsi="Times New Roman" w:cs="Times New Roman"/>
                <w:sz w:val="24"/>
                <w:szCs w:val="24"/>
                <w:shd w:val="clear" w:color="auto" w:fill="FFFFFF"/>
                <w:lang w:val="lt-LT"/>
              </w:rPr>
              <w:t xml:space="preserve">. Atsižvelgiant į tai, </w:t>
            </w:r>
            <w:r w:rsidR="00413CE4">
              <w:rPr>
                <w:rFonts w:ascii="Times New Roman" w:hAnsi="Times New Roman" w:cs="Times New Roman"/>
                <w:sz w:val="24"/>
                <w:szCs w:val="24"/>
                <w:shd w:val="clear" w:color="auto" w:fill="FFFFFF"/>
                <w:lang w:val="lt-LT"/>
              </w:rPr>
              <w:t>jūsų minimas atvejis nebūtų priskirtinas</w:t>
            </w:r>
            <w:r w:rsidR="00221CA0">
              <w:rPr>
                <w:rFonts w:ascii="Times New Roman" w:hAnsi="Times New Roman" w:cs="Times New Roman"/>
                <w:sz w:val="24"/>
                <w:szCs w:val="24"/>
                <w:shd w:val="clear" w:color="auto" w:fill="FFFFFF"/>
                <w:lang w:val="lt-LT"/>
              </w:rPr>
              <w:t xml:space="preserve"> nenugalimos jėgos aplinkybei ir juo nebūtų galima remtis pratęsiant darbų atlikimo terminus pagal sutartį.</w:t>
            </w:r>
            <w:r w:rsidR="00413CE4">
              <w:rPr>
                <w:rFonts w:ascii="Times New Roman" w:hAnsi="Times New Roman" w:cs="Times New Roman"/>
                <w:sz w:val="24"/>
                <w:szCs w:val="24"/>
                <w:shd w:val="clear" w:color="auto" w:fill="FFFFFF"/>
                <w:lang w:val="lt-LT"/>
              </w:rPr>
              <w:t xml:space="preserve"> </w:t>
            </w:r>
          </w:p>
          <w:p w14:paraId="1E47CBE2" w14:textId="0A124642" w:rsidR="004C38ED" w:rsidRDefault="00221CA0" w:rsidP="00DB23B6">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Vadovaujantis sutarties bendrųjų sąlygų 8 sk., sutarties vykdymas šiuo atveju galėtų būti stabdomas bei Rangovui neskaičiuojami delspinigiai, jeigu Rangovas įrodytų, kad darbų stabdymas yra ne nuo jo priklausanti aplinkybė bei pateiktų tą įrodančią informaciją – </w:t>
            </w:r>
            <w:r w:rsidR="00952B4B">
              <w:rPr>
                <w:rFonts w:ascii="Times New Roman" w:hAnsi="Times New Roman" w:cs="Times New Roman"/>
                <w:sz w:val="24"/>
                <w:szCs w:val="24"/>
                <w:shd w:val="clear" w:color="auto" w:fill="FFFFFF"/>
                <w:lang w:val="lt-LT"/>
              </w:rPr>
              <w:t xml:space="preserve">informaciją, įrodančią, kad darbų vykdymo </w:t>
            </w:r>
            <w:r w:rsidR="00952B4B">
              <w:rPr>
                <w:rFonts w:ascii="Times New Roman" w:hAnsi="Times New Roman" w:cs="Times New Roman"/>
                <w:sz w:val="24"/>
                <w:szCs w:val="24"/>
                <w:shd w:val="clear" w:color="auto" w:fill="FFFFFF"/>
                <w:lang w:val="lt-LT"/>
              </w:rPr>
              <w:lastRenderedPageBreak/>
              <w:t xml:space="preserve">teritorijoje skelbiamas </w:t>
            </w:r>
            <w:r w:rsidR="00344447">
              <w:rPr>
                <w:rFonts w:ascii="Times New Roman" w:hAnsi="Times New Roman" w:cs="Times New Roman"/>
                <w:sz w:val="24"/>
                <w:szCs w:val="24"/>
                <w:shd w:val="clear" w:color="auto" w:fill="FFFFFF"/>
                <w:lang w:val="lt-LT"/>
              </w:rPr>
              <w:t xml:space="preserve">ilgalaikis </w:t>
            </w:r>
            <w:r w:rsidR="00952B4B">
              <w:rPr>
                <w:rFonts w:ascii="Times New Roman" w:hAnsi="Times New Roman" w:cs="Times New Roman"/>
                <w:sz w:val="24"/>
                <w:szCs w:val="24"/>
                <w:shd w:val="clear" w:color="auto" w:fill="FFFFFF"/>
                <w:lang w:val="lt-LT"/>
              </w:rPr>
              <w:t xml:space="preserve">nuolatinis oro pavojus bei informaciją apie  </w:t>
            </w:r>
            <w:r>
              <w:rPr>
                <w:rFonts w:ascii="Times New Roman" w:hAnsi="Times New Roman" w:cs="Times New Roman"/>
                <w:sz w:val="24"/>
                <w:szCs w:val="24"/>
                <w:shd w:val="clear" w:color="auto" w:fill="FFFFFF"/>
                <w:lang w:val="lt-LT"/>
              </w:rPr>
              <w:t>minėt</w:t>
            </w:r>
            <w:r w:rsidR="00952B4B">
              <w:rPr>
                <w:rFonts w:ascii="Times New Roman" w:hAnsi="Times New Roman" w:cs="Times New Roman"/>
                <w:sz w:val="24"/>
                <w:szCs w:val="24"/>
                <w:shd w:val="clear" w:color="auto" w:fill="FFFFFF"/>
                <w:lang w:val="lt-LT"/>
              </w:rPr>
              <w:t>us</w:t>
            </w:r>
            <w:r>
              <w:rPr>
                <w:rFonts w:ascii="Times New Roman" w:hAnsi="Times New Roman" w:cs="Times New Roman"/>
                <w:sz w:val="24"/>
                <w:szCs w:val="24"/>
                <w:shd w:val="clear" w:color="auto" w:fill="FFFFFF"/>
                <w:lang w:val="lt-LT"/>
              </w:rPr>
              <w:t xml:space="preserve"> Ukrainos teisės akt</w:t>
            </w:r>
            <w:r w:rsidR="00952B4B">
              <w:rPr>
                <w:rFonts w:ascii="Times New Roman" w:hAnsi="Times New Roman" w:cs="Times New Roman"/>
                <w:sz w:val="24"/>
                <w:szCs w:val="24"/>
                <w:shd w:val="clear" w:color="auto" w:fill="FFFFFF"/>
                <w:lang w:val="lt-LT"/>
              </w:rPr>
              <w:t xml:space="preserve">us, iš kurių būtų matyti, kuriam laikotarpiui ir kt. darbai negali būti vykdomi. </w:t>
            </w:r>
          </w:p>
          <w:p w14:paraId="50991DE9" w14:textId="3F71858E" w:rsidR="0063525D" w:rsidRDefault="00221CA0" w:rsidP="00DB23B6">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Vadovaujantis sutarties projekto bendrųjų sąlygų 8 sk. 8.1. p. Rangovas įvykus aplinkybėms, kurios neleidžia jam vykdyti sutarties, nedelsdamas turi kreipti CPVA su įrodančia informacija dėl sutartinių įsipareigojimų vykdymo stabdymo pateikdamas ankščiau minėtą informaciją. Vadovaujantis to pačio skyriaus 8.4. p., išnykus aplinkybėms, dėl kurių buvo stabdyta sutartis, Rangovas nedelsiant kreipiasi į CPVA su rašytiniu prašymu dėl darbų atnaujinimo</w:t>
            </w:r>
            <w:r w:rsidR="004C38ED">
              <w:rPr>
                <w:rFonts w:ascii="Times New Roman" w:hAnsi="Times New Roman" w:cs="Times New Roman"/>
                <w:sz w:val="24"/>
                <w:szCs w:val="24"/>
                <w:shd w:val="clear" w:color="auto" w:fill="FFFFFF"/>
                <w:lang w:val="lt-LT"/>
              </w:rPr>
              <w:t>/</w:t>
            </w:r>
          </w:p>
          <w:p w14:paraId="45DD8A62" w14:textId="6D364DC2" w:rsidR="00A648EB" w:rsidRPr="00A648EB" w:rsidRDefault="00A648EB" w:rsidP="00A648EB">
            <w:pPr>
              <w:spacing w:after="0" w:line="240" w:lineRule="auto"/>
              <w:jc w:val="both"/>
              <w:rPr>
                <w:rFonts w:ascii="Times New Roman" w:hAnsi="Times New Roman" w:cs="Times New Roman"/>
                <w:sz w:val="24"/>
                <w:szCs w:val="24"/>
                <w:shd w:val="clear" w:color="auto" w:fill="FFFFFF"/>
                <w:lang w:val="lt-LT"/>
              </w:rPr>
            </w:pPr>
            <w:proofErr w:type="spellStart"/>
            <w:r w:rsidRPr="00A648EB">
              <w:rPr>
                <w:rFonts w:ascii="Times New Roman" w:hAnsi="Times New Roman" w:cs="Times New Roman"/>
                <w:sz w:val="24"/>
                <w:szCs w:val="24"/>
                <w:shd w:val="clear" w:color="auto" w:fill="FFFFFF"/>
                <w:lang w:val="lt-LT"/>
              </w:rPr>
              <w:t>Відповідно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Розділу</w:t>
            </w:r>
            <w:proofErr w:type="spellEnd"/>
            <w:r w:rsidRPr="00A648EB">
              <w:rPr>
                <w:rFonts w:ascii="Times New Roman" w:hAnsi="Times New Roman" w:cs="Times New Roman"/>
                <w:sz w:val="24"/>
                <w:szCs w:val="24"/>
                <w:shd w:val="clear" w:color="auto" w:fill="FFFFFF"/>
                <w:lang w:val="lt-LT"/>
              </w:rPr>
              <w:t xml:space="preserve"> 11 </w:t>
            </w:r>
            <w:proofErr w:type="spellStart"/>
            <w:r w:rsidRPr="00A648EB">
              <w:rPr>
                <w:rFonts w:ascii="Times New Roman" w:hAnsi="Times New Roman" w:cs="Times New Roman"/>
                <w:sz w:val="24"/>
                <w:szCs w:val="24"/>
                <w:shd w:val="clear" w:color="auto" w:fill="FFFFFF"/>
                <w:lang w:val="lt-LT"/>
              </w:rPr>
              <w:t>Загальних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умов</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Проекту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Додаток</w:t>
            </w:r>
            <w:proofErr w:type="spellEnd"/>
            <w:r w:rsidRPr="00A648EB">
              <w:rPr>
                <w:rFonts w:ascii="Times New Roman" w:hAnsi="Times New Roman" w:cs="Times New Roman"/>
                <w:sz w:val="24"/>
                <w:szCs w:val="24"/>
                <w:shd w:val="clear" w:color="auto" w:fill="FFFFFF"/>
                <w:lang w:val="lt-LT"/>
              </w:rPr>
              <w:t xml:space="preserve"> № 3) (</w:t>
            </w:r>
            <w:proofErr w:type="spellStart"/>
            <w:r w:rsidRPr="00A648EB">
              <w:rPr>
                <w:rFonts w:ascii="Times New Roman" w:hAnsi="Times New Roman" w:cs="Times New Roman"/>
                <w:sz w:val="24"/>
                <w:szCs w:val="24"/>
                <w:shd w:val="clear" w:color="auto" w:fill="FFFFFF"/>
                <w:lang w:val="lt-LT"/>
              </w:rPr>
              <w:t>Договір</w:t>
            </w:r>
            <w:proofErr w:type="spellEnd"/>
            <w:r w:rsidRPr="00A648EB">
              <w:rPr>
                <w:rFonts w:ascii="Times New Roman" w:hAnsi="Times New Roman" w:cs="Times New Roman"/>
                <w:sz w:val="24"/>
                <w:szCs w:val="24"/>
                <w:shd w:val="clear" w:color="auto" w:fill="FFFFFF"/>
                <w:lang w:val="lt-LT"/>
              </w:rPr>
              <w:t xml:space="preserve">), «&lt;...&gt; </w:t>
            </w:r>
            <w:proofErr w:type="spellStart"/>
            <w:r w:rsidRPr="00A648EB">
              <w:rPr>
                <w:rFonts w:ascii="Times New Roman" w:hAnsi="Times New Roman" w:cs="Times New Roman"/>
                <w:sz w:val="24"/>
                <w:szCs w:val="24"/>
                <w:shd w:val="clear" w:color="auto" w:fill="FFFFFF"/>
                <w:lang w:val="lt-LT"/>
              </w:rPr>
              <w:t>Форс-мажорні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обставини</w:t>
            </w:r>
            <w:proofErr w:type="spellEnd"/>
            <w:r w:rsidRPr="00A648EB">
              <w:rPr>
                <w:rFonts w:ascii="Times New Roman" w:hAnsi="Times New Roman" w:cs="Times New Roman"/>
                <w:sz w:val="24"/>
                <w:szCs w:val="24"/>
                <w:shd w:val="clear" w:color="auto" w:fill="FFFFFF"/>
                <w:lang w:val="lt-LT"/>
              </w:rPr>
              <w:t xml:space="preserve"> – </w:t>
            </w:r>
            <w:proofErr w:type="spellStart"/>
            <w:r w:rsidRPr="00A648EB">
              <w:rPr>
                <w:rFonts w:ascii="Times New Roman" w:hAnsi="Times New Roman" w:cs="Times New Roman"/>
                <w:sz w:val="24"/>
                <w:szCs w:val="24"/>
                <w:shd w:val="clear" w:color="auto" w:fill="FFFFFF"/>
                <w:lang w:val="lt-LT"/>
              </w:rPr>
              <w:t>це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обставини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пов’язані</w:t>
            </w:r>
            <w:proofErr w:type="spellEnd"/>
            <w:r w:rsidRPr="00A648EB">
              <w:rPr>
                <w:rFonts w:ascii="Times New Roman" w:hAnsi="Times New Roman" w:cs="Times New Roman"/>
                <w:sz w:val="24"/>
                <w:szCs w:val="24"/>
                <w:shd w:val="clear" w:color="auto" w:fill="FFFFFF"/>
                <w:lang w:val="lt-LT"/>
              </w:rPr>
              <w:t xml:space="preserve"> з </w:t>
            </w:r>
            <w:proofErr w:type="spellStart"/>
            <w:r w:rsidRPr="00A648EB">
              <w:rPr>
                <w:rFonts w:ascii="Times New Roman" w:hAnsi="Times New Roman" w:cs="Times New Roman"/>
                <w:sz w:val="24"/>
                <w:szCs w:val="24"/>
                <w:shd w:val="clear" w:color="auto" w:fill="FFFFFF"/>
                <w:lang w:val="lt-LT"/>
              </w:rPr>
              <w:t>надзвичайними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подіями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сталися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після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підписання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цього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Сторони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могли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передбачити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уникнути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звичайним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способом</w:t>
            </w:r>
            <w:proofErr w:type="spellEnd"/>
            <w:r w:rsidRPr="00A648EB">
              <w:rPr>
                <w:rFonts w:ascii="Times New Roman" w:hAnsi="Times New Roman" w:cs="Times New Roman"/>
                <w:sz w:val="24"/>
                <w:szCs w:val="24"/>
                <w:shd w:val="clear" w:color="auto" w:fill="FFFFFF"/>
                <w:lang w:val="lt-LT"/>
              </w:rPr>
              <w:t xml:space="preserve">.&lt;...&gt;». З </w:t>
            </w:r>
            <w:proofErr w:type="spellStart"/>
            <w:r w:rsidRPr="00A648EB">
              <w:rPr>
                <w:rFonts w:ascii="Times New Roman" w:hAnsi="Times New Roman" w:cs="Times New Roman"/>
                <w:sz w:val="24"/>
                <w:szCs w:val="24"/>
                <w:shd w:val="clear" w:color="auto" w:fill="FFFFFF"/>
                <w:lang w:val="lt-LT"/>
              </w:rPr>
              <w:t>огляду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це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згаданий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вами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випадок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буде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кваліфікований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форс-мажорна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обставина</w:t>
            </w:r>
            <w:proofErr w:type="spellEnd"/>
            <w:r w:rsidRPr="00A648EB">
              <w:rPr>
                <w:rFonts w:ascii="Times New Roman" w:hAnsi="Times New Roman" w:cs="Times New Roman"/>
                <w:sz w:val="24"/>
                <w:szCs w:val="24"/>
                <w:shd w:val="clear" w:color="auto" w:fill="FFFFFF"/>
                <w:lang w:val="lt-LT"/>
              </w:rPr>
              <w:t xml:space="preserve"> і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буде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можливості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посилатися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продовження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термінів</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робіт</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договором</w:t>
            </w:r>
            <w:proofErr w:type="spellEnd"/>
            <w:r w:rsidRPr="00A648EB">
              <w:rPr>
                <w:rFonts w:ascii="Times New Roman" w:hAnsi="Times New Roman" w:cs="Times New Roman"/>
                <w:sz w:val="24"/>
                <w:szCs w:val="24"/>
                <w:shd w:val="clear" w:color="auto" w:fill="FFFFFF"/>
                <w:lang w:val="lt-LT"/>
              </w:rPr>
              <w:t>.</w:t>
            </w:r>
          </w:p>
          <w:p w14:paraId="6D24DEBE" w14:textId="0741D4F1" w:rsidR="00A648EB" w:rsidRPr="00A648EB" w:rsidRDefault="00A648EB" w:rsidP="00A648EB">
            <w:pPr>
              <w:spacing w:after="0" w:line="240" w:lineRule="auto"/>
              <w:jc w:val="both"/>
              <w:rPr>
                <w:rFonts w:ascii="Times New Roman" w:hAnsi="Times New Roman" w:cs="Times New Roman"/>
                <w:sz w:val="24"/>
                <w:szCs w:val="24"/>
                <w:shd w:val="clear" w:color="auto" w:fill="FFFFFF"/>
                <w:lang w:val="lt-LT"/>
              </w:rPr>
            </w:pPr>
            <w:proofErr w:type="spellStart"/>
            <w:r w:rsidRPr="00A648EB">
              <w:rPr>
                <w:rFonts w:ascii="Times New Roman" w:hAnsi="Times New Roman" w:cs="Times New Roman"/>
                <w:sz w:val="24"/>
                <w:szCs w:val="24"/>
                <w:shd w:val="clear" w:color="auto" w:fill="FFFFFF"/>
                <w:lang w:val="lt-LT"/>
              </w:rPr>
              <w:t>Відповідно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Розділу</w:t>
            </w:r>
            <w:proofErr w:type="spellEnd"/>
            <w:r w:rsidRPr="00A648EB">
              <w:rPr>
                <w:rFonts w:ascii="Times New Roman" w:hAnsi="Times New Roman" w:cs="Times New Roman"/>
                <w:sz w:val="24"/>
                <w:szCs w:val="24"/>
                <w:shd w:val="clear" w:color="auto" w:fill="FFFFFF"/>
                <w:lang w:val="lt-LT"/>
              </w:rPr>
              <w:t xml:space="preserve"> 8 </w:t>
            </w:r>
            <w:proofErr w:type="spellStart"/>
            <w:r w:rsidRPr="00A648EB">
              <w:rPr>
                <w:rFonts w:ascii="Times New Roman" w:hAnsi="Times New Roman" w:cs="Times New Roman"/>
                <w:sz w:val="24"/>
                <w:szCs w:val="24"/>
                <w:shd w:val="clear" w:color="auto" w:fill="FFFFFF"/>
                <w:lang w:val="lt-LT"/>
              </w:rPr>
              <w:t>Загальних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умов</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в </w:t>
            </w:r>
            <w:proofErr w:type="spellStart"/>
            <w:r w:rsidRPr="00A648EB">
              <w:rPr>
                <w:rFonts w:ascii="Times New Roman" w:hAnsi="Times New Roman" w:cs="Times New Roman"/>
                <w:sz w:val="24"/>
                <w:szCs w:val="24"/>
                <w:shd w:val="clear" w:color="auto" w:fill="FFFFFF"/>
                <w:lang w:val="lt-LT"/>
              </w:rPr>
              <w:t>цьому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випадку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може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призупинено</w:t>
            </w:r>
            <w:proofErr w:type="spellEnd"/>
            <w:r w:rsidRPr="00A648EB">
              <w:rPr>
                <w:rFonts w:ascii="Times New Roman" w:hAnsi="Times New Roman" w:cs="Times New Roman"/>
                <w:sz w:val="24"/>
                <w:szCs w:val="24"/>
                <w:shd w:val="clear" w:color="auto" w:fill="FFFFFF"/>
                <w:lang w:val="lt-LT"/>
              </w:rPr>
              <w:t xml:space="preserve">, і з </w:t>
            </w:r>
            <w:proofErr w:type="spellStart"/>
            <w:r w:rsidRPr="00A648EB">
              <w:rPr>
                <w:rFonts w:ascii="Times New Roman" w:hAnsi="Times New Roman" w:cs="Times New Roman"/>
                <w:sz w:val="24"/>
                <w:szCs w:val="24"/>
                <w:shd w:val="clear" w:color="auto" w:fill="FFFFFF"/>
                <w:lang w:val="lt-LT"/>
              </w:rPr>
              <w:t>Підрядника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стягуватимуться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прострочення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платежу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Підрядник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доведе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призупинення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робіт</w:t>
            </w:r>
            <w:proofErr w:type="spellEnd"/>
            <w:r w:rsidRPr="00A648EB">
              <w:rPr>
                <w:rFonts w:ascii="Times New Roman" w:hAnsi="Times New Roman" w:cs="Times New Roman"/>
                <w:sz w:val="24"/>
                <w:szCs w:val="24"/>
                <w:shd w:val="clear" w:color="auto" w:fill="FFFFFF"/>
                <w:lang w:val="lt-LT"/>
              </w:rPr>
              <w:t xml:space="preserve"> є </w:t>
            </w:r>
            <w:proofErr w:type="spellStart"/>
            <w:r w:rsidRPr="00A648EB">
              <w:rPr>
                <w:rFonts w:ascii="Times New Roman" w:hAnsi="Times New Roman" w:cs="Times New Roman"/>
                <w:sz w:val="24"/>
                <w:szCs w:val="24"/>
                <w:shd w:val="clear" w:color="auto" w:fill="FFFFFF"/>
                <w:lang w:val="lt-LT"/>
              </w:rPr>
              <w:t>обставиною</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знаходиться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поза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його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контролем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надасть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таку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підтверджуючу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інформацію</w:t>
            </w:r>
            <w:proofErr w:type="spellEnd"/>
            <w:r w:rsidRPr="00A648EB">
              <w:rPr>
                <w:rFonts w:ascii="Times New Roman" w:hAnsi="Times New Roman" w:cs="Times New Roman"/>
                <w:sz w:val="24"/>
                <w:szCs w:val="24"/>
                <w:shd w:val="clear" w:color="auto" w:fill="FFFFFF"/>
                <w:lang w:val="lt-LT"/>
              </w:rPr>
              <w:t xml:space="preserve"> – </w:t>
            </w:r>
            <w:proofErr w:type="spellStart"/>
            <w:r w:rsidRPr="00A648EB">
              <w:rPr>
                <w:rFonts w:ascii="Times New Roman" w:hAnsi="Times New Roman" w:cs="Times New Roman"/>
                <w:sz w:val="24"/>
                <w:szCs w:val="24"/>
                <w:shd w:val="clear" w:color="auto" w:fill="FFFFFF"/>
                <w:lang w:val="lt-LT"/>
              </w:rPr>
              <w:t>інформацію</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підтверджує</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оголошення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довгострокової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постійної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погодної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небезпеки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території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проведення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робіт</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інформацію</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вищезазначене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законодавство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України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яке</w:t>
            </w:r>
            <w:proofErr w:type="spellEnd"/>
            <w:r w:rsidRPr="00A648EB">
              <w:rPr>
                <w:rFonts w:ascii="Times New Roman" w:hAnsi="Times New Roman" w:cs="Times New Roman"/>
                <w:sz w:val="24"/>
                <w:szCs w:val="24"/>
                <w:shd w:val="clear" w:color="auto" w:fill="FFFFFF"/>
                <w:lang w:val="lt-LT"/>
              </w:rPr>
              <w:t xml:space="preserve"> б </w:t>
            </w:r>
            <w:proofErr w:type="spellStart"/>
            <w:r w:rsidRPr="00A648EB">
              <w:rPr>
                <w:rFonts w:ascii="Times New Roman" w:hAnsi="Times New Roman" w:cs="Times New Roman"/>
                <w:sz w:val="24"/>
                <w:szCs w:val="24"/>
                <w:shd w:val="clear" w:color="auto" w:fill="FFFFFF"/>
                <w:lang w:val="lt-LT"/>
              </w:rPr>
              <w:t>показувало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протягом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періоду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тощо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роботи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можуть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виконані</w:t>
            </w:r>
            <w:proofErr w:type="spellEnd"/>
            <w:r w:rsidRPr="00A648EB">
              <w:rPr>
                <w:rFonts w:ascii="Times New Roman" w:hAnsi="Times New Roman" w:cs="Times New Roman"/>
                <w:sz w:val="24"/>
                <w:szCs w:val="24"/>
                <w:shd w:val="clear" w:color="auto" w:fill="FFFFFF"/>
                <w:lang w:val="lt-LT"/>
              </w:rPr>
              <w:t>.</w:t>
            </w:r>
          </w:p>
          <w:p w14:paraId="1AA0E58E" w14:textId="0392D03C" w:rsidR="00A648EB" w:rsidRDefault="00A648EB" w:rsidP="00A648EB">
            <w:pPr>
              <w:spacing w:after="0" w:line="240" w:lineRule="auto"/>
              <w:jc w:val="both"/>
              <w:rPr>
                <w:rFonts w:ascii="Times New Roman" w:hAnsi="Times New Roman" w:cs="Times New Roman"/>
                <w:sz w:val="24"/>
                <w:szCs w:val="24"/>
                <w:shd w:val="clear" w:color="auto" w:fill="FFFFFF"/>
                <w:lang w:val="lt-LT"/>
              </w:rPr>
            </w:pPr>
            <w:proofErr w:type="spellStart"/>
            <w:r w:rsidRPr="00A648EB">
              <w:rPr>
                <w:rFonts w:ascii="Times New Roman" w:hAnsi="Times New Roman" w:cs="Times New Roman"/>
                <w:sz w:val="24"/>
                <w:szCs w:val="24"/>
                <w:shd w:val="clear" w:color="auto" w:fill="FFFFFF"/>
                <w:lang w:val="lt-LT"/>
              </w:rPr>
              <w:t>Відповідно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Розділу</w:t>
            </w:r>
            <w:proofErr w:type="spellEnd"/>
            <w:r w:rsidRPr="00A648EB">
              <w:rPr>
                <w:rFonts w:ascii="Times New Roman" w:hAnsi="Times New Roman" w:cs="Times New Roman"/>
                <w:sz w:val="24"/>
                <w:szCs w:val="24"/>
                <w:shd w:val="clear" w:color="auto" w:fill="FFFFFF"/>
                <w:lang w:val="lt-LT"/>
              </w:rPr>
              <w:t xml:space="preserve"> 8 </w:t>
            </w:r>
            <w:proofErr w:type="spellStart"/>
            <w:r w:rsidRPr="00A648EB">
              <w:rPr>
                <w:rFonts w:ascii="Times New Roman" w:hAnsi="Times New Roman" w:cs="Times New Roman"/>
                <w:sz w:val="24"/>
                <w:szCs w:val="24"/>
                <w:shd w:val="clear" w:color="auto" w:fill="FFFFFF"/>
                <w:lang w:val="lt-LT"/>
              </w:rPr>
              <w:t>Загальних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умов</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Проекту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п. 8.1. п. </w:t>
            </w:r>
            <w:proofErr w:type="spellStart"/>
            <w:r w:rsidRPr="00A648EB">
              <w:rPr>
                <w:rFonts w:ascii="Times New Roman" w:hAnsi="Times New Roman" w:cs="Times New Roman"/>
                <w:sz w:val="24"/>
                <w:szCs w:val="24"/>
                <w:shd w:val="clear" w:color="auto" w:fill="FFFFFF"/>
                <w:lang w:val="lt-LT"/>
              </w:rPr>
              <w:t>Підрядник</w:t>
            </w:r>
            <w:proofErr w:type="spellEnd"/>
            <w:r w:rsidRPr="00A648EB">
              <w:rPr>
                <w:rFonts w:ascii="Times New Roman" w:hAnsi="Times New Roman" w:cs="Times New Roman"/>
                <w:sz w:val="24"/>
                <w:szCs w:val="24"/>
                <w:shd w:val="clear" w:color="auto" w:fill="FFFFFF"/>
                <w:lang w:val="lt-LT"/>
              </w:rPr>
              <w:t xml:space="preserve">, у </w:t>
            </w:r>
            <w:proofErr w:type="spellStart"/>
            <w:r w:rsidRPr="00A648EB">
              <w:rPr>
                <w:rFonts w:ascii="Times New Roman" w:hAnsi="Times New Roman" w:cs="Times New Roman"/>
                <w:sz w:val="24"/>
                <w:szCs w:val="24"/>
                <w:shd w:val="clear" w:color="auto" w:fill="FFFFFF"/>
                <w:lang w:val="lt-LT"/>
              </w:rPr>
              <w:t>разі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виникнення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обставин</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перешкоджають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йому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виконувати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договір</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повинен</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негайно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звернутися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CPVA з </w:t>
            </w:r>
            <w:proofErr w:type="spellStart"/>
            <w:r w:rsidRPr="00A648EB">
              <w:rPr>
                <w:rFonts w:ascii="Times New Roman" w:hAnsi="Times New Roman" w:cs="Times New Roman"/>
                <w:sz w:val="24"/>
                <w:szCs w:val="24"/>
                <w:shd w:val="clear" w:color="auto" w:fill="FFFFFF"/>
                <w:lang w:val="lt-LT"/>
              </w:rPr>
              <w:t>доказами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зупинення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договірних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надавши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вищезазначену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інформацію</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Відповідно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п. 8.4. п. </w:t>
            </w:r>
            <w:proofErr w:type="spellStart"/>
            <w:r w:rsidRPr="00A648EB">
              <w:rPr>
                <w:rFonts w:ascii="Times New Roman" w:hAnsi="Times New Roman" w:cs="Times New Roman"/>
                <w:sz w:val="24"/>
                <w:szCs w:val="24"/>
                <w:shd w:val="clear" w:color="auto" w:fill="FFFFFF"/>
                <w:lang w:val="lt-LT"/>
              </w:rPr>
              <w:t>того</w:t>
            </w:r>
            <w:proofErr w:type="spellEnd"/>
            <w:r w:rsidRPr="00A648EB">
              <w:rPr>
                <w:rFonts w:ascii="Times New Roman" w:hAnsi="Times New Roman" w:cs="Times New Roman"/>
                <w:sz w:val="24"/>
                <w:szCs w:val="24"/>
                <w:shd w:val="clear" w:color="auto" w:fill="FFFFFF"/>
                <w:lang w:val="lt-LT"/>
              </w:rPr>
              <w:t xml:space="preserve"> ж </w:t>
            </w:r>
            <w:proofErr w:type="spellStart"/>
            <w:r w:rsidRPr="00A648EB">
              <w:rPr>
                <w:rFonts w:ascii="Times New Roman" w:hAnsi="Times New Roman" w:cs="Times New Roman"/>
                <w:sz w:val="24"/>
                <w:szCs w:val="24"/>
                <w:shd w:val="clear" w:color="auto" w:fill="FFFFFF"/>
                <w:lang w:val="lt-LT"/>
              </w:rPr>
              <w:t>розділу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після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зникнення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обставин</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спричинили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зупинення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Підрядник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повинен</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негайно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звернутися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CPVA з </w:t>
            </w:r>
            <w:proofErr w:type="spellStart"/>
            <w:r w:rsidRPr="00A648EB">
              <w:rPr>
                <w:rFonts w:ascii="Times New Roman" w:hAnsi="Times New Roman" w:cs="Times New Roman"/>
                <w:sz w:val="24"/>
                <w:szCs w:val="24"/>
                <w:shd w:val="clear" w:color="auto" w:fill="FFFFFF"/>
                <w:lang w:val="lt-LT"/>
              </w:rPr>
              <w:t>письмовим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запитом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відновлення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робіт</w:t>
            </w:r>
            <w:proofErr w:type="spellEnd"/>
          </w:p>
          <w:p w14:paraId="19555290" w14:textId="4E65887B" w:rsidR="0063525D" w:rsidRPr="00A41838" w:rsidRDefault="0063525D" w:rsidP="00A648EB">
            <w:pPr>
              <w:spacing w:after="0" w:line="240" w:lineRule="auto"/>
              <w:jc w:val="both"/>
              <w:rPr>
                <w:rFonts w:ascii="Times New Roman" w:hAnsi="Times New Roman" w:cs="Times New Roman"/>
                <w:sz w:val="24"/>
                <w:szCs w:val="24"/>
                <w:shd w:val="clear" w:color="auto" w:fill="FFFFFF"/>
                <w:lang w:val="lt-LT"/>
              </w:rPr>
            </w:pPr>
          </w:p>
        </w:tc>
      </w:tr>
      <w:tr w:rsidR="00077194" w:rsidRPr="00142C60" w14:paraId="7DAD7591" w14:textId="77777777" w:rsidTr="00297C27">
        <w:tc>
          <w:tcPr>
            <w:tcW w:w="851" w:type="dxa"/>
            <w:vAlign w:val="center"/>
          </w:tcPr>
          <w:p w14:paraId="1D54034B" w14:textId="77777777" w:rsidR="00077194" w:rsidRPr="00952B4B" w:rsidRDefault="00077194" w:rsidP="00077194">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4394" w:type="dxa"/>
          </w:tcPr>
          <w:p w14:paraId="2C83E263" w14:textId="77777777" w:rsidR="00077194" w:rsidRPr="00FF1572" w:rsidRDefault="00FF1572" w:rsidP="00077194">
            <w:pPr>
              <w:spacing w:after="0" w:line="240" w:lineRule="auto"/>
              <w:jc w:val="both"/>
              <w:rPr>
                <w:rFonts w:ascii="Times New Roman" w:hAnsi="Times New Roman" w:cs="Times New Roman"/>
                <w:i/>
                <w:iCs/>
                <w:sz w:val="24"/>
                <w:szCs w:val="24"/>
                <w:shd w:val="clear" w:color="auto" w:fill="FFFFFF"/>
                <w:lang w:val="lt-LT"/>
              </w:rPr>
            </w:pPr>
            <w:r w:rsidRPr="00FF1572">
              <w:rPr>
                <w:rFonts w:ascii="Times New Roman" w:hAnsi="Times New Roman" w:cs="Times New Roman"/>
                <w:i/>
                <w:iCs/>
                <w:sz w:val="24"/>
                <w:szCs w:val="24"/>
                <w:shd w:val="clear" w:color="auto" w:fill="FFFFFF"/>
                <w:lang w:val="lt-LT"/>
              </w:rPr>
              <w:t>Ar bus galima koreguoti Sutarties vertę dėl to, kad jos vykdymo terminas yra 9 mėnesiai, o tai reiškia, kad darbai bus atliekami 2025 ir 2026 metais, t. y. konkurso metu nėra žinomi taikytini 2026 metų koeficientai, būtent minimalios algos norma, energijos suvartojimo norma?/</w:t>
            </w:r>
          </w:p>
          <w:p w14:paraId="3B0F0BEB" w14:textId="2E1202D8" w:rsidR="00FF1572" w:rsidRPr="00FF1572" w:rsidRDefault="00FF1572" w:rsidP="00077194">
            <w:pPr>
              <w:spacing w:after="0" w:line="240" w:lineRule="auto"/>
              <w:jc w:val="both"/>
              <w:rPr>
                <w:rFonts w:ascii="Times New Roman" w:hAnsi="Times New Roman" w:cs="Times New Roman"/>
                <w:i/>
                <w:iCs/>
                <w:sz w:val="24"/>
                <w:szCs w:val="24"/>
                <w:shd w:val="clear" w:color="auto" w:fill="FFFFFF"/>
                <w:lang w:val="lt-LT"/>
              </w:rPr>
            </w:pPr>
            <w:proofErr w:type="spellStart"/>
            <w:r w:rsidRPr="00FF1572">
              <w:rPr>
                <w:rFonts w:ascii="Times New Roman" w:hAnsi="Times New Roman" w:cs="Times New Roman"/>
                <w:i/>
                <w:iCs/>
                <w:sz w:val="24"/>
                <w:szCs w:val="24"/>
                <w:shd w:val="clear" w:color="auto" w:fill="FFFFFF"/>
                <w:lang w:val="lt-LT"/>
              </w:rPr>
              <w:t>Чи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можна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буде</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скоригувати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вартість</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Договору</w:t>
            </w:r>
            <w:proofErr w:type="spellEnd"/>
            <w:r w:rsidRPr="00FF1572">
              <w:rPr>
                <w:rFonts w:ascii="Times New Roman" w:hAnsi="Times New Roman" w:cs="Times New Roman"/>
                <w:i/>
                <w:iCs/>
                <w:sz w:val="24"/>
                <w:szCs w:val="24"/>
                <w:shd w:val="clear" w:color="auto" w:fill="FFFFFF"/>
                <w:lang w:val="lt-LT"/>
              </w:rPr>
              <w:t xml:space="preserve"> у </w:t>
            </w:r>
            <w:proofErr w:type="spellStart"/>
            <w:r w:rsidRPr="00FF1572">
              <w:rPr>
                <w:rFonts w:ascii="Times New Roman" w:hAnsi="Times New Roman" w:cs="Times New Roman"/>
                <w:i/>
                <w:iCs/>
                <w:sz w:val="24"/>
                <w:szCs w:val="24"/>
                <w:shd w:val="clear" w:color="auto" w:fill="FFFFFF"/>
                <w:lang w:val="lt-LT"/>
              </w:rPr>
              <w:t>зв'язку</w:t>
            </w:r>
            <w:proofErr w:type="spellEnd"/>
            <w:r w:rsidRPr="00FF1572">
              <w:rPr>
                <w:rFonts w:ascii="Times New Roman" w:hAnsi="Times New Roman" w:cs="Times New Roman"/>
                <w:i/>
                <w:iCs/>
                <w:sz w:val="24"/>
                <w:szCs w:val="24"/>
                <w:shd w:val="clear" w:color="auto" w:fill="FFFFFF"/>
                <w:lang w:val="lt-LT"/>
              </w:rPr>
              <w:t xml:space="preserve"> з </w:t>
            </w:r>
            <w:proofErr w:type="spellStart"/>
            <w:r w:rsidRPr="00FF1572">
              <w:rPr>
                <w:rFonts w:ascii="Times New Roman" w:hAnsi="Times New Roman" w:cs="Times New Roman"/>
                <w:i/>
                <w:iCs/>
                <w:sz w:val="24"/>
                <w:szCs w:val="24"/>
                <w:shd w:val="clear" w:color="auto" w:fill="FFFFFF"/>
                <w:lang w:val="lt-LT"/>
              </w:rPr>
              <w:t>тим</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що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термін</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його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виконання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становить</w:t>
            </w:r>
            <w:proofErr w:type="spellEnd"/>
            <w:r w:rsidRPr="00FF1572">
              <w:rPr>
                <w:rFonts w:ascii="Times New Roman" w:hAnsi="Times New Roman" w:cs="Times New Roman"/>
                <w:i/>
                <w:iCs/>
                <w:sz w:val="24"/>
                <w:szCs w:val="24"/>
                <w:shd w:val="clear" w:color="auto" w:fill="FFFFFF"/>
                <w:lang w:val="lt-LT"/>
              </w:rPr>
              <w:t xml:space="preserve"> 9 </w:t>
            </w:r>
            <w:proofErr w:type="spellStart"/>
            <w:r w:rsidRPr="00FF1572">
              <w:rPr>
                <w:rFonts w:ascii="Times New Roman" w:hAnsi="Times New Roman" w:cs="Times New Roman"/>
                <w:i/>
                <w:iCs/>
                <w:sz w:val="24"/>
                <w:szCs w:val="24"/>
                <w:shd w:val="clear" w:color="auto" w:fill="FFFFFF"/>
                <w:lang w:val="lt-LT"/>
              </w:rPr>
              <w:t>місяців</w:t>
            </w:r>
            <w:proofErr w:type="spellEnd"/>
            <w:r w:rsidRPr="00FF1572">
              <w:rPr>
                <w:rFonts w:ascii="Times New Roman" w:hAnsi="Times New Roman" w:cs="Times New Roman"/>
                <w:i/>
                <w:iCs/>
                <w:sz w:val="24"/>
                <w:szCs w:val="24"/>
                <w:shd w:val="clear" w:color="auto" w:fill="FFFFFF"/>
                <w:lang w:val="lt-LT"/>
              </w:rPr>
              <w:t xml:space="preserve">, а </w:t>
            </w:r>
            <w:proofErr w:type="spellStart"/>
            <w:r w:rsidRPr="00FF1572">
              <w:rPr>
                <w:rFonts w:ascii="Times New Roman" w:hAnsi="Times New Roman" w:cs="Times New Roman"/>
                <w:i/>
                <w:iCs/>
                <w:sz w:val="24"/>
                <w:szCs w:val="24"/>
                <w:shd w:val="clear" w:color="auto" w:fill="FFFFFF"/>
                <w:lang w:val="lt-LT"/>
              </w:rPr>
              <w:t>це</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означає</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що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роботи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будуть</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виконуватися</w:t>
            </w:r>
            <w:proofErr w:type="spellEnd"/>
            <w:r w:rsidRPr="00FF1572">
              <w:rPr>
                <w:rFonts w:ascii="Times New Roman" w:hAnsi="Times New Roman" w:cs="Times New Roman"/>
                <w:i/>
                <w:iCs/>
                <w:sz w:val="24"/>
                <w:szCs w:val="24"/>
                <w:shd w:val="clear" w:color="auto" w:fill="FFFFFF"/>
                <w:lang w:val="lt-LT"/>
              </w:rPr>
              <w:t xml:space="preserve"> у 2025 </w:t>
            </w:r>
            <w:proofErr w:type="spellStart"/>
            <w:r w:rsidRPr="00FF1572">
              <w:rPr>
                <w:rFonts w:ascii="Times New Roman" w:hAnsi="Times New Roman" w:cs="Times New Roman"/>
                <w:i/>
                <w:iCs/>
                <w:sz w:val="24"/>
                <w:szCs w:val="24"/>
                <w:shd w:val="clear" w:color="auto" w:fill="FFFFFF"/>
                <w:lang w:val="lt-LT"/>
              </w:rPr>
              <w:t>та</w:t>
            </w:r>
            <w:proofErr w:type="spellEnd"/>
            <w:r w:rsidRPr="00FF1572">
              <w:rPr>
                <w:rFonts w:ascii="Times New Roman" w:hAnsi="Times New Roman" w:cs="Times New Roman"/>
                <w:i/>
                <w:iCs/>
                <w:sz w:val="24"/>
                <w:szCs w:val="24"/>
                <w:shd w:val="clear" w:color="auto" w:fill="FFFFFF"/>
                <w:lang w:val="lt-LT"/>
              </w:rPr>
              <w:t xml:space="preserve"> 2026 </w:t>
            </w:r>
            <w:proofErr w:type="spellStart"/>
            <w:r w:rsidRPr="00FF1572">
              <w:rPr>
                <w:rFonts w:ascii="Times New Roman" w:hAnsi="Times New Roman" w:cs="Times New Roman"/>
                <w:i/>
                <w:iCs/>
                <w:sz w:val="24"/>
                <w:szCs w:val="24"/>
                <w:shd w:val="clear" w:color="auto" w:fill="FFFFFF"/>
                <w:lang w:val="lt-LT"/>
              </w:rPr>
              <w:t>роках</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тобто</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застосовні</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коефіцієнти</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на</w:t>
            </w:r>
            <w:proofErr w:type="spellEnd"/>
            <w:r w:rsidRPr="00FF1572">
              <w:rPr>
                <w:rFonts w:ascii="Times New Roman" w:hAnsi="Times New Roman" w:cs="Times New Roman"/>
                <w:i/>
                <w:iCs/>
                <w:sz w:val="24"/>
                <w:szCs w:val="24"/>
                <w:shd w:val="clear" w:color="auto" w:fill="FFFFFF"/>
                <w:lang w:val="lt-LT"/>
              </w:rPr>
              <w:t xml:space="preserve"> 2026 </w:t>
            </w:r>
            <w:proofErr w:type="spellStart"/>
            <w:r w:rsidRPr="00FF1572">
              <w:rPr>
                <w:rFonts w:ascii="Times New Roman" w:hAnsi="Times New Roman" w:cs="Times New Roman"/>
                <w:i/>
                <w:iCs/>
                <w:sz w:val="24"/>
                <w:szCs w:val="24"/>
                <w:shd w:val="clear" w:color="auto" w:fill="FFFFFF"/>
                <w:lang w:val="lt-LT"/>
              </w:rPr>
              <w:t>рік</w:t>
            </w:r>
            <w:proofErr w:type="spellEnd"/>
            <w:r w:rsidRPr="00FF1572">
              <w:rPr>
                <w:rFonts w:ascii="Times New Roman" w:hAnsi="Times New Roman" w:cs="Times New Roman"/>
                <w:i/>
                <w:iCs/>
                <w:sz w:val="24"/>
                <w:szCs w:val="24"/>
                <w:shd w:val="clear" w:color="auto" w:fill="FFFFFF"/>
                <w:lang w:val="lt-LT"/>
              </w:rPr>
              <w:t xml:space="preserve">, а </w:t>
            </w:r>
            <w:proofErr w:type="spellStart"/>
            <w:r w:rsidRPr="00FF1572">
              <w:rPr>
                <w:rFonts w:ascii="Times New Roman" w:hAnsi="Times New Roman" w:cs="Times New Roman"/>
                <w:i/>
                <w:iCs/>
                <w:sz w:val="24"/>
                <w:szCs w:val="24"/>
                <w:shd w:val="clear" w:color="auto" w:fill="FFFFFF"/>
                <w:lang w:val="lt-LT"/>
              </w:rPr>
              <w:t>саме</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мінімальна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заробітна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плата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та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коефіцієнт</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споживання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енергії</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на</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момент</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проведення</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тендеру</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не</w:t>
            </w:r>
            <w:proofErr w:type="spellEnd"/>
            <w:r w:rsidRPr="00FF1572">
              <w:rPr>
                <w:rFonts w:ascii="Times New Roman" w:hAnsi="Times New Roman" w:cs="Times New Roman"/>
                <w:i/>
                <w:iCs/>
                <w:sz w:val="24"/>
                <w:szCs w:val="24"/>
                <w:shd w:val="clear" w:color="auto" w:fill="FFFFFF"/>
                <w:lang w:val="lt-LT"/>
              </w:rPr>
              <w:t xml:space="preserve"> </w:t>
            </w:r>
            <w:proofErr w:type="spellStart"/>
            <w:r w:rsidRPr="00FF1572">
              <w:rPr>
                <w:rFonts w:ascii="Times New Roman" w:hAnsi="Times New Roman" w:cs="Times New Roman"/>
                <w:i/>
                <w:iCs/>
                <w:sz w:val="24"/>
                <w:szCs w:val="24"/>
                <w:shd w:val="clear" w:color="auto" w:fill="FFFFFF"/>
                <w:lang w:val="lt-LT"/>
              </w:rPr>
              <w:t>відомі</w:t>
            </w:r>
            <w:proofErr w:type="spellEnd"/>
            <w:r w:rsidRPr="00FF1572">
              <w:rPr>
                <w:rFonts w:ascii="Times New Roman" w:hAnsi="Times New Roman" w:cs="Times New Roman"/>
                <w:i/>
                <w:iCs/>
                <w:sz w:val="24"/>
                <w:szCs w:val="24"/>
                <w:shd w:val="clear" w:color="auto" w:fill="FFFFFF"/>
                <w:lang w:val="lt-LT"/>
              </w:rPr>
              <w:t>?</w:t>
            </w:r>
          </w:p>
        </w:tc>
        <w:tc>
          <w:tcPr>
            <w:tcW w:w="4678" w:type="dxa"/>
          </w:tcPr>
          <w:p w14:paraId="5B503879" w14:textId="77777777" w:rsidR="00077194" w:rsidRDefault="003C39F4" w:rsidP="00077194">
            <w:pPr>
              <w:spacing w:after="0" w:line="240" w:lineRule="auto"/>
              <w:jc w:val="both"/>
              <w:rPr>
                <w:rFonts w:ascii="Times New Roman" w:hAnsi="Times New Roman"/>
                <w:sz w:val="24"/>
                <w:szCs w:val="24"/>
                <w:lang w:val="lt-LT" w:bidi="lt-LT"/>
              </w:rPr>
            </w:pPr>
            <w:r>
              <w:rPr>
                <w:rFonts w:ascii="Times New Roman" w:hAnsi="Times New Roman"/>
                <w:sz w:val="24"/>
                <w:szCs w:val="24"/>
                <w:lang w:val="lt-LT" w:bidi="lt-LT"/>
              </w:rPr>
              <w:t>Sutarties projekto (priedas Nr. 5) bendrųjų sąlygų 9.3. p. yra numatyta sutarties kainos peržiūra tik dėl PVM tarifo pasikeitimo. Dėl kitų aplinkybių sutarties kaina nebus peržiūrima./</w:t>
            </w:r>
          </w:p>
          <w:p w14:paraId="4CC35C01" w14:textId="432D7D55" w:rsidR="003C39F4" w:rsidRPr="008A5F4E" w:rsidRDefault="003C39F4" w:rsidP="00077194">
            <w:pPr>
              <w:spacing w:after="0" w:line="240" w:lineRule="auto"/>
              <w:jc w:val="both"/>
              <w:rPr>
                <w:rFonts w:ascii="Times New Roman" w:hAnsi="Times New Roman"/>
                <w:sz w:val="24"/>
                <w:szCs w:val="24"/>
                <w:lang w:val="lt-LT" w:bidi="lt-LT"/>
              </w:rPr>
            </w:pPr>
            <w:r w:rsidRPr="003C39F4">
              <w:rPr>
                <w:rFonts w:ascii="Times New Roman" w:hAnsi="Times New Roman"/>
                <w:sz w:val="24"/>
                <w:szCs w:val="24"/>
                <w:lang w:val="lt-LT" w:bidi="lt-LT"/>
              </w:rPr>
              <w:t xml:space="preserve">У </w:t>
            </w:r>
            <w:proofErr w:type="spellStart"/>
            <w:r w:rsidRPr="003C39F4">
              <w:rPr>
                <w:rFonts w:ascii="Times New Roman" w:hAnsi="Times New Roman"/>
                <w:sz w:val="24"/>
                <w:szCs w:val="24"/>
                <w:lang w:val="lt-LT" w:bidi="lt-LT"/>
              </w:rPr>
              <w:t>проекті</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договору</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Додаток</w:t>
            </w:r>
            <w:proofErr w:type="spellEnd"/>
            <w:r w:rsidRPr="003C39F4">
              <w:rPr>
                <w:rFonts w:ascii="Times New Roman" w:hAnsi="Times New Roman"/>
                <w:sz w:val="24"/>
                <w:szCs w:val="24"/>
                <w:lang w:val="lt-LT" w:bidi="lt-LT"/>
              </w:rPr>
              <w:t xml:space="preserve"> № 5) </w:t>
            </w:r>
            <w:proofErr w:type="spellStart"/>
            <w:r w:rsidRPr="003C39F4">
              <w:rPr>
                <w:rFonts w:ascii="Times New Roman" w:hAnsi="Times New Roman"/>
                <w:sz w:val="24"/>
                <w:szCs w:val="24"/>
                <w:lang w:val="lt-LT" w:bidi="lt-LT"/>
              </w:rPr>
              <w:t>загальні</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умови</w:t>
            </w:r>
            <w:proofErr w:type="spellEnd"/>
            <w:r w:rsidRPr="003C39F4">
              <w:rPr>
                <w:rFonts w:ascii="Times New Roman" w:hAnsi="Times New Roman"/>
                <w:sz w:val="24"/>
                <w:szCs w:val="24"/>
                <w:lang w:val="lt-LT" w:bidi="lt-LT"/>
              </w:rPr>
              <w:t xml:space="preserve">, п. 9.3., </w:t>
            </w:r>
            <w:proofErr w:type="spellStart"/>
            <w:r w:rsidRPr="003C39F4">
              <w:rPr>
                <w:rFonts w:ascii="Times New Roman" w:hAnsi="Times New Roman"/>
                <w:sz w:val="24"/>
                <w:szCs w:val="24"/>
                <w:lang w:val="lt-LT" w:bidi="lt-LT"/>
              </w:rPr>
              <w:t>передбачено</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перегляд</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ціни</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договору</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лише</w:t>
            </w:r>
            <w:proofErr w:type="spellEnd"/>
            <w:r w:rsidRPr="003C39F4">
              <w:rPr>
                <w:rFonts w:ascii="Times New Roman" w:hAnsi="Times New Roman"/>
                <w:sz w:val="24"/>
                <w:szCs w:val="24"/>
                <w:lang w:val="lt-LT" w:bidi="lt-LT"/>
              </w:rPr>
              <w:t xml:space="preserve"> у </w:t>
            </w:r>
            <w:proofErr w:type="spellStart"/>
            <w:r w:rsidRPr="003C39F4">
              <w:rPr>
                <w:rFonts w:ascii="Times New Roman" w:hAnsi="Times New Roman"/>
                <w:sz w:val="24"/>
                <w:szCs w:val="24"/>
                <w:lang w:val="lt-LT" w:bidi="lt-LT"/>
              </w:rPr>
              <w:t>зв'язку</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зі</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зміною</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ставки</w:t>
            </w:r>
            <w:proofErr w:type="spellEnd"/>
            <w:r w:rsidRPr="003C39F4">
              <w:rPr>
                <w:rFonts w:ascii="Times New Roman" w:hAnsi="Times New Roman"/>
                <w:sz w:val="24"/>
                <w:szCs w:val="24"/>
                <w:lang w:val="lt-LT" w:bidi="lt-LT"/>
              </w:rPr>
              <w:t xml:space="preserve"> ПДВ. </w:t>
            </w:r>
            <w:proofErr w:type="spellStart"/>
            <w:r w:rsidRPr="003C39F4">
              <w:rPr>
                <w:rFonts w:ascii="Times New Roman" w:hAnsi="Times New Roman"/>
                <w:sz w:val="24"/>
                <w:szCs w:val="24"/>
                <w:lang w:val="lt-LT" w:bidi="lt-LT"/>
              </w:rPr>
              <w:t>Ціна</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договору</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не</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переглядатиметься</w:t>
            </w:r>
            <w:proofErr w:type="spellEnd"/>
            <w:r w:rsidRPr="003C39F4">
              <w:rPr>
                <w:rFonts w:ascii="Times New Roman" w:hAnsi="Times New Roman"/>
                <w:sz w:val="24"/>
                <w:szCs w:val="24"/>
                <w:lang w:val="lt-LT" w:bidi="lt-LT"/>
              </w:rPr>
              <w:t xml:space="preserve"> з </w:t>
            </w:r>
            <w:proofErr w:type="spellStart"/>
            <w:r w:rsidRPr="003C39F4">
              <w:rPr>
                <w:rFonts w:ascii="Times New Roman" w:hAnsi="Times New Roman"/>
                <w:sz w:val="24"/>
                <w:szCs w:val="24"/>
                <w:lang w:val="lt-LT" w:bidi="lt-LT"/>
              </w:rPr>
              <w:t>огляду</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на</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інші</w:t>
            </w:r>
            <w:proofErr w:type="spellEnd"/>
            <w:r w:rsidRPr="003C39F4">
              <w:rPr>
                <w:rFonts w:ascii="Times New Roman" w:hAnsi="Times New Roman"/>
                <w:sz w:val="24"/>
                <w:szCs w:val="24"/>
                <w:lang w:val="lt-LT" w:bidi="lt-LT"/>
              </w:rPr>
              <w:t xml:space="preserve"> </w:t>
            </w:r>
            <w:proofErr w:type="spellStart"/>
            <w:r w:rsidRPr="003C39F4">
              <w:rPr>
                <w:rFonts w:ascii="Times New Roman" w:hAnsi="Times New Roman"/>
                <w:sz w:val="24"/>
                <w:szCs w:val="24"/>
                <w:lang w:val="lt-LT" w:bidi="lt-LT"/>
              </w:rPr>
              <w:t>обставини</w:t>
            </w:r>
            <w:proofErr w:type="spellEnd"/>
            <w:r w:rsidRPr="003C39F4">
              <w:rPr>
                <w:rFonts w:ascii="Times New Roman" w:hAnsi="Times New Roman"/>
                <w:sz w:val="24"/>
                <w:szCs w:val="24"/>
                <w:lang w:val="lt-LT" w:bidi="lt-LT"/>
              </w:rPr>
              <w:t>.</w:t>
            </w:r>
          </w:p>
        </w:tc>
      </w:tr>
      <w:tr w:rsidR="00FF1572" w:rsidRPr="00006887" w14:paraId="7692C9EC" w14:textId="77777777" w:rsidTr="00297C27">
        <w:tc>
          <w:tcPr>
            <w:tcW w:w="851" w:type="dxa"/>
            <w:vAlign w:val="center"/>
          </w:tcPr>
          <w:p w14:paraId="3B024100" w14:textId="77777777" w:rsidR="00FF1572" w:rsidRPr="00812E66" w:rsidRDefault="00FF1572" w:rsidP="00FF1572">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7846211F" w14:textId="77777777" w:rsidR="00FF1572" w:rsidRPr="00FF1572" w:rsidRDefault="00FF1572" w:rsidP="00FF1572">
            <w:pPr>
              <w:spacing w:after="0" w:line="240" w:lineRule="auto"/>
              <w:jc w:val="both"/>
              <w:rPr>
                <w:rFonts w:ascii="Times New Roman" w:hAnsi="Times New Roman" w:cs="Times New Roman"/>
                <w:i/>
                <w:sz w:val="24"/>
                <w:szCs w:val="24"/>
                <w:shd w:val="clear" w:color="auto" w:fill="FFFFFF"/>
                <w:lang w:val="lt-LT"/>
              </w:rPr>
            </w:pPr>
            <w:r w:rsidRPr="00FF1572">
              <w:rPr>
                <w:rFonts w:ascii="Times New Roman" w:hAnsi="Times New Roman" w:cs="Times New Roman"/>
                <w:i/>
                <w:sz w:val="24"/>
                <w:szCs w:val="24"/>
                <w:shd w:val="clear" w:color="auto" w:fill="FFFFFF"/>
                <w:lang w:val="lt-LT"/>
              </w:rPr>
              <w:t xml:space="preserve">Kokia organizacija ir kokia forma bus pasitelktas techninės priežiūros paslaugų rangovas pagal šią Sutartį Objekte? Ar </w:t>
            </w:r>
            <w:r w:rsidRPr="00FF1572">
              <w:rPr>
                <w:rFonts w:ascii="Times New Roman" w:hAnsi="Times New Roman" w:cs="Times New Roman"/>
                <w:i/>
                <w:sz w:val="24"/>
                <w:szCs w:val="24"/>
                <w:shd w:val="clear" w:color="auto" w:fill="FFFFFF"/>
                <w:lang w:val="lt-LT"/>
              </w:rPr>
              <w:lastRenderedPageBreak/>
              <w:t>Centrinė projektų valdymo agentūra rengs papildomą konkursą techninės priežiūros paslaugų teikėjui pagal šią Sutartį Objekte parinkti?/</w:t>
            </w:r>
          </w:p>
          <w:p w14:paraId="608469A6" w14:textId="2ADF581B" w:rsidR="00FF1572" w:rsidRPr="00FF1572" w:rsidRDefault="00FF1572" w:rsidP="00FF1572">
            <w:pPr>
              <w:spacing w:after="0" w:line="240" w:lineRule="auto"/>
              <w:jc w:val="both"/>
              <w:rPr>
                <w:rFonts w:ascii="Times New Roman" w:hAnsi="Times New Roman" w:cs="Times New Roman"/>
                <w:i/>
                <w:sz w:val="24"/>
                <w:szCs w:val="24"/>
                <w:shd w:val="clear" w:color="auto" w:fill="FFFFFF"/>
                <w:lang w:val="lt-LT"/>
              </w:rPr>
            </w:pPr>
            <w:proofErr w:type="spellStart"/>
            <w:r w:rsidRPr="00FF1572">
              <w:rPr>
                <w:rFonts w:ascii="Times New Roman" w:hAnsi="Times New Roman" w:cs="Times New Roman"/>
                <w:i/>
                <w:sz w:val="24"/>
                <w:szCs w:val="24"/>
                <w:shd w:val="clear" w:color="auto" w:fill="FFFFFF"/>
                <w:lang w:val="lt-LT"/>
              </w:rPr>
              <w:t>Яка</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організація</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та</w:t>
            </w:r>
            <w:proofErr w:type="spellEnd"/>
            <w:r w:rsidRPr="00FF1572">
              <w:rPr>
                <w:rFonts w:ascii="Times New Roman" w:hAnsi="Times New Roman" w:cs="Times New Roman"/>
                <w:i/>
                <w:sz w:val="24"/>
                <w:szCs w:val="24"/>
                <w:shd w:val="clear" w:color="auto" w:fill="FFFFFF"/>
                <w:lang w:val="lt-LT"/>
              </w:rPr>
              <w:t xml:space="preserve"> в </w:t>
            </w:r>
            <w:proofErr w:type="spellStart"/>
            <w:r w:rsidRPr="00FF1572">
              <w:rPr>
                <w:rFonts w:ascii="Times New Roman" w:hAnsi="Times New Roman" w:cs="Times New Roman"/>
                <w:i/>
                <w:sz w:val="24"/>
                <w:szCs w:val="24"/>
                <w:shd w:val="clear" w:color="auto" w:fill="FFFFFF"/>
                <w:lang w:val="lt-LT"/>
              </w:rPr>
              <w:t>якій</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формі</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буде</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залучена</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підрядник</w:t>
            </w:r>
            <w:proofErr w:type="spellEnd"/>
            <w:r w:rsidRPr="00FF1572">
              <w:rPr>
                <w:rFonts w:ascii="Times New Roman" w:hAnsi="Times New Roman" w:cs="Times New Roman"/>
                <w:i/>
                <w:sz w:val="24"/>
                <w:szCs w:val="24"/>
                <w:shd w:val="clear" w:color="auto" w:fill="FFFFFF"/>
                <w:lang w:val="lt-LT"/>
              </w:rPr>
              <w:t xml:space="preserve"> з </w:t>
            </w:r>
            <w:proofErr w:type="spellStart"/>
            <w:r w:rsidRPr="00FF1572">
              <w:rPr>
                <w:rFonts w:ascii="Times New Roman" w:hAnsi="Times New Roman" w:cs="Times New Roman"/>
                <w:i/>
                <w:sz w:val="24"/>
                <w:szCs w:val="24"/>
                <w:shd w:val="clear" w:color="auto" w:fill="FFFFFF"/>
                <w:lang w:val="lt-LT"/>
              </w:rPr>
              <w:t>технічного</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обслуговування</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за</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цією</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Угодою</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на</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Об'єкті</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Чи</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буде</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Центральне</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агентство</w:t>
            </w:r>
            <w:proofErr w:type="spellEnd"/>
            <w:r w:rsidRPr="00FF1572">
              <w:rPr>
                <w:rFonts w:ascii="Times New Roman" w:hAnsi="Times New Roman" w:cs="Times New Roman"/>
                <w:i/>
                <w:sz w:val="24"/>
                <w:szCs w:val="24"/>
                <w:shd w:val="clear" w:color="auto" w:fill="FFFFFF"/>
                <w:lang w:val="lt-LT"/>
              </w:rPr>
              <w:t xml:space="preserve"> з </w:t>
            </w:r>
            <w:proofErr w:type="spellStart"/>
            <w:r w:rsidRPr="00FF1572">
              <w:rPr>
                <w:rFonts w:ascii="Times New Roman" w:hAnsi="Times New Roman" w:cs="Times New Roman"/>
                <w:i/>
                <w:sz w:val="24"/>
                <w:szCs w:val="24"/>
                <w:shd w:val="clear" w:color="auto" w:fill="FFFFFF"/>
                <w:lang w:val="lt-LT"/>
              </w:rPr>
              <w:t>управління</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проектами</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організовувати</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додатковий</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тендер</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для</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вибору</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постачальника</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послуг</w:t>
            </w:r>
            <w:proofErr w:type="spellEnd"/>
            <w:r w:rsidRPr="00FF1572">
              <w:rPr>
                <w:rFonts w:ascii="Times New Roman" w:hAnsi="Times New Roman" w:cs="Times New Roman"/>
                <w:i/>
                <w:sz w:val="24"/>
                <w:szCs w:val="24"/>
                <w:shd w:val="clear" w:color="auto" w:fill="FFFFFF"/>
                <w:lang w:val="lt-LT"/>
              </w:rPr>
              <w:t xml:space="preserve"> з </w:t>
            </w:r>
            <w:proofErr w:type="spellStart"/>
            <w:r w:rsidRPr="00FF1572">
              <w:rPr>
                <w:rFonts w:ascii="Times New Roman" w:hAnsi="Times New Roman" w:cs="Times New Roman"/>
                <w:i/>
                <w:sz w:val="24"/>
                <w:szCs w:val="24"/>
                <w:shd w:val="clear" w:color="auto" w:fill="FFFFFF"/>
                <w:lang w:val="lt-LT"/>
              </w:rPr>
              <w:t>технічного</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обслуговування</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за</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цією</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Угодою</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на</w:t>
            </w:r>
            <w:proofErr w:type="spellEnd"/>
            <w:r w:rsidRPr="00FF1572">
              <w:rPr>
                <w:rFonts w:ascii="Times New Roman" w:hAnsi="Times New Roman" w:cs="Times New Roman"/>
                <w:i/>
                <w:sz w:val="24"/>
                <w:szCs w:val="24"/>
                <w:shd w:val="clear" w:color="auto" w:fill="FFFFFF"/>
                <w:lang w:val="lt-LT"/>
              </w:rPr>
              <w:t xml:space="preserve"> </w:t>
            </w:r>
            <w:proofErr w:type="spellStart"/>
            <w:r w:rsidRPr="00FF1572">
              <w:rPr>
                <w:rFonts w:ascii="Times New Roman" w:hAnsi="Times New Roman" w:cs="Times New Roman"/>
                <w:i/>
                <w:sz w:val="24"/>
                <w:szCs w:val="24"/>
                <w:shd w:val="clear" w:color="auto" w:fill="FFFFFF"/>
                <w:lang w:val="lt-LT"/>
              </w:rPr>
              <w:t>Об'єкті</w:t>
            </w:r>
            <w:proofErr w:type="spellEnd"/>
            <w:r w:rsidRPr="00FF1572">
              <w:rPr>
                <w:rFonts w:ascii="Times New Roman" w:hAnsi="Times New Roman" w:cs="Times New Roman"/>
                <w:i/>
                <w:sz w:val="24"/>
                <w:szCs w:val="24"/>
                <w:shd w:val="clear" w:color="auto" w:fill="FFFFFF"/>
                <w:lang w:val="lt-LT"/>
              </w:rPr>
              <w:t>?</w:t>
            </w:r>
          </w:p>
        </w:tc>
        <w:tc>
          <w:tcPr>
            <w:tcW w:w="4678" w:type="dxa"/>
          </w:tcPr>
          <w:p w14:paraId="38F30E82" w14:textId="7F4DDF20" w:rsidR="00FF1572" w:rsidRDefault="003C39F4" w:rsidP="00FF1572">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 xml:space="preserve">Statybos darbų techninės priežiūros vadovas bus pasitelktas viešojo konkurso būdu, kuris buvo skelbtas CVP IS sistemos priemonėmis </w:t>
            </w:r>
            <w:hyperlink r:id="rId8" w:history="1">
              <w:r w:rsidR="00EF759A" w:rsidRPr="00A64B5D">
                <w:rPr>
                  <w:rStyle w:val="Hyperlink"/>
                  <w:rFonts w:ascii="Times New Roman" w:hAnsi="Times New Roman" w:cs="Times New Roman"/>
                  <w:sz w:val="24"/>
                  <w:szCs w:val="24"/>
                  <w:shd w:val="clear" w:color="auto" w:fill="FFFFFF"/>
                  <w:lang w:val="lt-LT"/>
                </w:rPr>
                <w:t>https://viesiejipirkimai.lt/epps/cft/prepareViewCfTWS.do?resourceId=3538122/</w:t>
              </w:r>
            </w:hyperlink>
          </w:p>
          <w:p w14:paraId="52D5FE8A" w14:textId="1A7CE3D0" w:rsidR="00EF759A" w:rsidRPr="00C441E9" w:rsidRDefault="00EF759A" w:rsidP="00FF1572">
            <w:pPr>
              <w:spacing w:after="0" w:line="240" w:lineRule="auto"/>
              <w:jc w:val="both"/>
              <w:rPr>
                <w:rFonts w:ascii="Times New Roman" w:hAnsi="Times New Roman" w:cs="Times New Roman"/>
                <w:sz w:val="24"/>
                <w:szCs w:val="24"/>
                <w:shd w:val="clear" w:color="auto" w:fill="FFFFFF"/>
                <w:lang w:val="lt-LT"/>
              </w:rPr>
            </w:pPr>
            <w:proofErr w:type="spellStart"/>
            <w:r w:rsidRPr="00EF759A">
              <w:rPr>
                <w:rFonts w:ascii="Times New Roman" w:hAnsi="Times New Roman" w:cs="Times New Roman"/>
                <w:sz w:val="24"/>
                <w:szCs w:val="24"/>
                <w:shd w:val="clear" w:color="auto" w:fill="FFFFFF"/>
                <w:lang w:val="lt-LT"/>
              </w:rPr>
              <w:t>Керівника</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технічного</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нагляду</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за</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будівельними</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роботами</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буде</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набрано</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за</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результатами</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публічного</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тендеру</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який</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було</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оголошено</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через</w:t>
            </w:r>
            <w:proofErr w:type="spellEnd"/>
            <w:r w:rsidRPr="00EF759A">
              <w:rPr>
                <w:rFonts w:ascii="Times New Roman" w:hAnsi="Times New Roman" w:cs="Times New Roman"/>
                <w:sz w:val="24"/>
                <w:szCs w:val="24"/>
                <w:shd w:val="clear" w:color="auto" w:fill="FFFFFF"/>
                <w:lang w:val="lt-LT"/>
              </w:rPr>
              <w:t xml:space="preserve"> </w:t>
            </w:r>
            <w:proofErr w:type="spellStart"/>
            <w:r w:rsidRPr="00EF759A">
              <w:rPr>
                <w:rFonts w:ascii="Times New Roman" w:hAnsi="Times New Roman" w:cs="Times New Roman"/>
                <w:sz w:val="24"/>
                <w:szCs w:val="24"/>
                <w:shd w:val="clear" w:color="auto" w:fill="FFFFFF"/>
                <w:lang w:val="lt-LT"/>
              </w:rPr>
              <w:t>систему</w:t>
            </w:r>
            <w:proofErr w:type="spellEnd"/>
            <w:r w:rsidRPr="00EF759A">
              <w:rPr>
                <w:rFonts w:ascii="Times New Roman" w:hAnsi="Times New Roman" w:cs="Times New Roman"/>
                <w:sz w:val="24"/>
                <w:szCs w:val="24"/>
                <w:shd w:val="clear" w:color="auto" w:fill="FFFFFF"/>
                <w:lang w:val="lt-LT"/>
              </w:rPr>
              <w:t xml:space="preserve"> CVP IS </w:t>
            </w:r>
            <w:hyperlink r:id="rId9" w:history="1">
              <w:r w:rsidRPr="00A64B5D">
                <w:rPr>
                  <w:rStyle w:val="Hyperlink"/>
                  <w:rFonts w:ascii="Times New Roman" w:hAnsi="Times New Roman" w:cs="Times New Roman"/>
                  <w:sz w:val="24"/>
                  <w:szCs w:val="24"/>
                  <w:shd w:val="clear" w:color="auto" w:fill="FFFFFF"/>
                  <w:lang w:val="lt-LT"/>
                </w:rPr>
                <w:t>https://viesiejipirkimai.lt/epps/cft/prepareViewCfTWS.do?resourceId=3538122</w:t>
              </w:r>
            </w:hyperlink>
            <w:r>
              <w:rPr>
                <w:rFonts w:ascii="Times New Roman" w:hAnsi="Times New Roman" w:cs="Times New Roman"/>
                <w:sz w:val="24"/>
                <w:szCs w:val="24"/>
                <w:shd w:val="clear" w:color="auto" w:fill="FFFFFF"/>
                <w:lang w:val="lt-LT"/>
              </w:rPr>
              <w:t xml:space="preserve"> </w:t>
            </w:r>
          </w:p>
        </w:tc>
      </w:tr>
      <w:tr w:rsidR="001B72EB" w:rsidRPr="00006887" w14:paraId="23E864AC" w14:textId="77777777" w:rsidTr="00297C27">
        <w:tc>
          <w:tcPr>
            <w:tcW w:w="851" w:type="dxa"/>
            <w:vAlign w:val="center"/>
          </w:tcPr>
          <w:p w14:paraId="746732E0" w14:textId="77777777" w:rsidR="001B72EB" w:rsidRPr="00952B4B" w:rsidRDefault="001B72EB" w:rsidP="001B72EB">
            <w:pPr>
              <w:numPr>
                <w:ilvl w:val="0"/>
                <w:numId w:val="3"/>
              </w:numPr>
              <w:spacing w:after="0" w:line="240" w:lineRule="auto"/>
              <w:ind w:hanging="720"/>
              <w:jc w:val="both"/>
              <w:rPr>
                <w:rFonts w:ascii="Times New Roman" w:hAnsi="Times New Roman" w:cs="Times New Roman"/>
                <w:sz w:val="24"/>
                <w:szCs w:val="24"/>
                <w:shd w:val="clear" w:color="auto" w:fill="FFFFFF"/>
                <w:lang w:val="ru-RU"/>
              </w:rPr>
            </w:pPr>
          </w:p>
        </w:tc>
        <w:tc>
          <w:tcPr>
            <w:tcW w:w="4394" w:type="dxa"/>
          </w:tcPr>
          <w:p w14:paraId="6E9667ED" w14:textId="77777777" w:rsidR="001B72EB" w:rsidRPr="00FF1572" w:rsidRDefault="001B72EB" w:rsidP="001B72EB">
            <w:pPr>
              <w:spacing w:after="0" w:line="240" w:lineRule="auto"/>
              <w:jc w:val="both"/>
              <w:rPr>
                <w:rFonts w:ascii="Times New Roman" w:hAnsi="Times New Roman" w:cs="Times New Roman"/>
                <w:i/>
                <w:sz w:val="24"/>
                <w:szCs w:val="24"/>
                <w:shd w:val="clear" w:color="auto" w:fill="FFFFFF"/>
                <w:lang w:val="lt-LT"/>
              </w:rPr>
            </w:pPr>
            <w:r w:rsidRPr="00FF1572">
              <w:rPr>
                <w:rFonts w:ascii="Times New Roman" w:hAnsi="Times New Roman" w:cs="Times New Roman"/>
                <w:i/>
                <w:sz w:val="24"/>
                <w:szCs w:val="24"/>
                <w:shd w:val="clear" w:color="auto" w:fill="FFFFFF"/>
                <w:lang w:val="lt-LT"/>
              </w:rPr>
              <w:t>Nuo ko priklauso rangovui mokamo avanso dydis už patekimą į objektą pagal Sutarties sąlygas?/</w:t>
            </w:r>
          </w:p>
          <w:p w14:paraId="3617ABEB" w14:textId="627E5C3E" w:rsidR="001B72EB" w:rsidRPr="00952B4B" w:rsidRDefault="001B72EB" w:rsidP="001B72EB">
            <w:pPr>
              <w:spacing w:after="0" w:line="240" w:lineRule="auto"/>
              <w:jc w:val="both"/>
              <w:rPr>
                <w:rFonts w:ascii="Times New Roman" w:hAnsi="Times New Roman" w:cs="Times New Roman"/>
                <w:i/>
                <w:sz w:val="24"/>
                <w:szCs w:val="24"/>
                <w:shd w:val="clear" w:color="auto" w:fill="FFFFFF"/>
                <w:lang w:val="ru-RU"/>
              </w:rPr>
            </w:pPr>
            <w:proofErr w:type="spellStart"/>
            <w:r w:rsidRPr="00952B4B">
              <w:rPr>
                <w:rFonts w:ascii="Times New Roman" w:hAnsi="Times New Roman" w:cs="Times New Roman"/>
                <w:i/>
                <w:sz w:val="24"/>
                <w:szCs w:val="24"/>
                <w:shd w:val="clear" w:color="auto" w:fill="FFFFFF"/>
                <w:lang w:val="ru-RU"/>
              </w:rPr>
              <w:t>Від</w:t>
            </w:r>
            <w:proofErr w:type="spellEnd"/>
            <w:r w:rsidRPr="00952B4B">
              <w:rPr>
                <w:rFonts w:ascii="Times New Roman" w:hAnsi="Times New Roman" w:cs="Times New Roman"/>
                <w:i/>
                <w:sz w:val="24"/>
                <w:szCs w:val="24"/>
                <w:shd w:val="clear" w:color="auto" w:fill="FFFFFF"/>
                <w:lang w:val="ru-RU"/>
              </w:rPr>
              <w:t xml:space="preserve"> </w:t>
            </w:r>
            <w:proofErr w:type="spellStart"/>
            <w:r w:rsidRPr="00952B4B">
              <w:rPr>
                <w:rFonts w:ascii="Times New Roman" w:hAnsi="Times New Roman" w:cs="Times New Roman"/>
                <w:i/>
                <w:sz w:val="24"/>
                <w:szCs w:val="24"/>
                <w:shd w:val="clear" w:color="auto" w:fill="FFFFFF"/>
                <w:lang w:val="ru-RU"/>
              </w:rPr>
              <w:t>чого</w:t>
            </w:r>
            <w:proofErr w:type="spellEnd"/>
            <w:r w:rsidRPr="00952B4B">
              <w:rPr>
                <w:rFonts w:ascii="Times New Roman" w:hAnsi="Times New Roman" w:cs="Times New Roman"/>
                <w:i/>
                <w:sz w:val="24"/>
                <w:szCs w:val="24"/>
                <w:shd w:val="clear" w:color="auto" w:fill="FFFFFF"/>
                <w:lang w:val="ru-RU"/>
              </w:rPr>
              <w:t xml:space="preserve"> </w:t>
            </w:r>
            <w:proofErr w:type="spellStart"/>
            <w:r w:rsidRPr="00952B4B">
              <w:rPr>
                <w:rFonts w:ascii="Times New Roman" w:hAnsi="Times New Roman" w:cs="Times New Roman"/>
                <w:i/>
                <w:sz w:val="24"/>
                <w:szCs w:val="24"/>
                <w:shd w:val="clear" w:color="auto" w:fill="FFFFFF"/>
                <w:lang w:val="ru-RU"/>
              </w:rPr>
              <w:t>залежить</w:t>
            </w:r>
            <w:proofErr w:type="spellEnd"/>
            <w:r w:rsidRPr="00952B4B">
              <w:rPr>
                <w:rFonts w:ascii="Times New Roman" w:hAnsi="Times New Roman" w:cs="Times New Roman"/>
                <w:i/>
                <w:sz w:val="24"/>
                <w:szCs w:val="24"/>
                <w:shd w:val="clear" w:color="auto" w:fill="FFFFFF"/>
                <w:lang w:val="ru-RU"/>
              </w:rPr>
              <w:t xml:space="preserve"> </w:t>
            </w:r>
            <w:proofErr w:type="spellStart"/>
            <w:r w:rsidRPr="00952B4B">
              <w:rPr>
                <w:rFonts w:ascii="Times New Roman" w:hAnsi="Times New Roman" w:cs="Times New Roman"/>
                <w:i/>
                <w:sz w:val="24"/>
                <w:szCs w:val="24"/>
                <w:shd w:val="clear" w:color="auto" w:fill="FFFFFF"/>
                <w:lang w:val="ru-RU"/>
              </w:rPr>
              <w:t>розмір</w:t>
            </w:r>
            <w:proofErr w:type="spellEnd"/>
            <w:r w:rsidRPr="00952B4B">
              <w:rPr>
                <w:rFonts w:ascii="Times New Roman" w:hAnsi="Times New Roman" w:cs="Times New Roman"/>
                <w:i/>
                <w:sz w:val="24"/>
                <w:szCs w:val="24"/>
                <w:shd w:val="clear" w:color="auto" w:fill="FFFFFF"/>
                <w:lang w:val="ru-RU"/>
              </w:rPr>
              <w:t xml:space="preserve"> авансового платежу, </w:t>
            </w:r>
            <w:proofErr w:type="spellStart"/>
            <w:r w:rsidRPr="00952B4B">
              <w:rPr>
                <w:rFonts w:ascii="Times New Roman" w:hAnsi="Times New Roman" w:cs="Times New Roman"/>
                <w:i/>
                <w:sz w:val="24"/>
                <w:szCs w:val="24"/>
                <w:shd w:val="clear" w:color="auto" w:fill="FFFFFF"/>
                <w:lang w:val="ru-RU"/>
              </w:rPr>
              <w:t>що</w:t>
            </w:r>
            <w:proofErr w:type="spellEnd"/>
            <w:r w:rsidRPr="00952B4B">
              <w:rPr>
                <w:rFonts w:ascii="Times New Roman" w:hAnsi="Times New Roman" w:cs="Times New Roman"/>
                <w:i/>
                <w:sz w:val="24"/>
                <w:szCs w:val="24"/>
                <w:shd w:val="clear" w:color="auto" w:fill="FFFFFF"/>
                <w:lang w:val="ru-RU"/>
              </w:rPr>
              <w:t xml:space="preserve"> </w:t>
            </w:r>
            <w:proofErr w:type="spellStart"/>
            <w:r w:rsidRPr="00952B4B">
              <w:rPr>
                <w:rFonts w:ascii="Times New Roman" w:hAnsi="Times New Roman" w:cs="Times New Roman"/>
                <w:i/>
                <w:sz w:val="24"/>
                <w:szCs w:val="24"/>
                <w:shd w:val="clear" w:color="auto" w:fill="FFFFFF"/>
                <w:lang w:val="ru-RU"/>
              </w:rPr>
              <w:t>виплачується</w:t>
            </w:r>
            <w:proofErr w:type="spellEnd"/>
            <w:r w:rsidRPr="00952B4B">
              <w:rPr>
                <w:rFonts w:ascii="Times New Roman" w:hAnsi="Times New Roman" w:cs="Times New Roman"/>
                <w:i/>
                <w:sz w:val="24"/>
                <w:szCs w:val="24"/>
                <w:shd w:val="clear" w:color="auto" w:fill="FFFFFF"/>
                <w:lang w:val="ru-RU"/>
              </w:rPr>
              <w:t xml:space="preserve"> </w:t>
            </w:r>
            <w:proofErr w:type="spellStart"/>
            <w:r w:rsidRPr="00952B4B">
              <w:rPr>
                <w:rFonts w:ascii="Times New Roman" w:hAnsi="Times New Roman" w:cs="Times New Roman"/>
                <w:i/>
                <w:sz w:val="24"/>
                <w:szCs w:val="24"/>
                <w:shd w:val="clear" w:color="auto" w:fill="FFFFFF"/>
                <w:lang w:val="ru-RU"/>
              </w:rPr>
              <w:t>підряднику</w:t>
            </w:r>
            <w:proofErr w:type="spellEnd"/>
            <w:r w:rsidRPr="00952B4B">
              <w:rPr>
                <w:rFonts w:ascii="Times New Roman" w:hAnsi="Times New Roman" w:cs="Times New Roman"/>
                <w:i/>
                <w:sz w:val="24"/>
                <w:szCs w:val="24"/>
                <w:shd w:val="clear" w:color="auto" w:fill="FFFFFF"/>
                <w:lang w:val="ru-RU"/>
              </w:rPr>
              <w:t xml:space="preserve"> за доступ до </w:t>
            </w:r>
            <w:proofErr w:type="spellStart"/>
            <w:r w:rsidRPr="00952B4B">
              <w:rPr>
                <w:rFonts w:ascii="Times New Roman" w:hAnsi="Times New Roman" w:cs="Times New Roman"/>
                <w:i/>
                <w:sz w:val="24"/>
                <w:szCs w:val="24"/>
                <w:shd w:val="clear" w:color="auto" w:fill="FFFFFF"/>
                <w:lang w:val="ru-RU"/>
              </w:rPr>
              <w:t>об'єкта</w:t>
            </w:r>
            <w:proofErr w:type="spellEnd"/>
            <w:r w:rsidRPr="00952B4B">
              <w:rPr>
                <w:rFonts w:ascii="Times New Roman" w:hAnsi="Times New Roman" w:cs="Times New Roman"/>
                <w:i/>
                <w:sz w:val="24"/>
                <w:szCs w:val="24"/>
                <w:shd w:val="clear" w:color="auto" w:fill="FFFFFF"/>
                <w:lang w:val="ru-RU"/>
              </w:rPr>
              <w:t xml:space="preserve"> </w:t>
            </w:r>
            <w:proofErr w:type="spellStart"/>
            <w:r w:rsidRPr="00952B4B">
              <w:rPr>
                <w:rFonts w:ascii="Times New Roman" w:hAnsi="Times New Roman" w:cs="Times New Roman"/>
                <w:i/>
                <w:sz w:val="24"/>
                <w:szCs w:val="24"/>
                <w:shd w:val="clear" w:color="auto" w:fill="FFFFFF"/>
                <w:lang w:val="ru-RU"/>
              </w:rPr>
              <w:t>згідно</w:t>
            </w:r>
            <w:proofErr w:type="spellEnd"/>
            <w:r w:rsidRPr="00952B4B">
              <w:rPr>
                <w:rFonts w:ascii="Times New Roman" w:hAnsi="Times New Roman" w:cs="Times New Roman"/>
                <w:i/>
                <w:sz w:val="24"/>
                <w:szCs w:val="24"/>
                <w:shd w:val="clear" w:color="auto" w:fill="FFFFFF"/>
                <w:lang w:val="ru-RU"/>
              </w:rPr>
              <w:t xml:space="preserve"> з </w:t>
            </w:r>
            <w:proofErr w:type="spellStart"/>
            <w:r w:rsidRPr="00952B4B">
              <w:rPr>
                <w:rFonts w:ascii="Times New Roman" w:hAnsi="Times New Roman" w:cs="Times New Roman"/>
                <w:i/>
                <w:sz w:val="24"/>
                <w:szCs w:val="24"/>
                <w:shd w:val="clear" w:color="auto" w:fill="FFFFFF"/>
                <w:lang w:val="ru-RU"/>
              </w:rPr>
              <w:t>умовами</w:t>
            </w:r>
            <w:proofErr w:type="spellEnd"/>
            <w:r w:rsidRPr="00952B4B">
              <w:rPr>
                <w:rFonts w:ascii="Times New Roman" w:hAnsi="Times New Roman" w:cs="Times New Roman"/>
                <w:i/>
                <w:sz w:val="24"/>
                <w:szCs w:val="24"/>
                <w:shd w:val="clear" w:color="auto" w:fill="FFFFFF"/>
                <w:lang w:val="ru-RU"/>
              </w:rPr>
              <w:t xml:space="preserve"> Договору?</w:t>
            </w:r>
          </w:p>
        </w:tc>
        <w:tc>
          <w:tcPr>
            <w:tcW w:w="4678" w:type="dxa"/>
          </w:tcPr>
          <w:p w14:paraId="254F082D" w14:textId="12FDB15F" w:rsidR="001B72EB" w:rsidRDefault="001B72EB" w:rsidP="001B72E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Vadovaujantis sutarties projekto (priedas Nr. 5) bendrųjų sąlygų 3.3. p. ir specialiųjų sąlygų 3.5., rangovui avansas yra mokamas ne už patekimą į objektą, o sutartinių įsipareigojimų vykdymui.  CPVA daro išvad</w:t>
            </w:r>
            <w:r w:rsidR="00952B4B">
              <w:rPr>
                <w:rFonts w:ascii="Times New Roman" w:hAnsi="Times New Roman" w:cs="Times New Roman"/>
                <w:sz w:val="24"/>
                <w:szCs w:val="24"/>
                <w:shd w:val="clear" w:color="auto" w:fill="FFFFFF"/>
                <w:lang w:val="lt-LT"/>
              </w:rPr>
              <w:t>ą</w:t>
            </w:r>
            <w:r>
              <w:rPr>
                <w:rFonts w:ascii="Times New Roman" w:hAnsi="Times New Roman" w:cs="Times New Roman"/>
                <w:sz w:val="24"/>
                <w:szCs w:val="24"/>
                <w:shd w:val="clear" w:color="auto" w:fill="FFFFFF"/>
                <w:lang w:val="lt-LT"/>
              </w:rPr>
              <w:t>, kad tiekėjo klausimas buvo verstas mašininiu vertimu, todėl yra šis netikslumas.</w:t>
            </w:r>
          </w:p>
          <w:p w14:paraId="63F97339" w14:textId="0866F0B7" w:rsidR="001B72EB" w:rsidRDefault="001B72EB" w:rsidP="001B72E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Rangovui mokamo avanso dydis per visą sutarties vykdymo laikotarpį (sutarties SS 3.5. p.) gali sudaryti iki 30 proc. ir Rangovui išmokam</w:t>
            </w:r>
            <w:r w:rsidR="00952B4B">
              <w:rPr>
                <w:rFonts w:ascii="Times New Roman" w:hAnsi="Times New Roman" w:cs="Times New Roman"/>
                <w:sz w:val="24"/>
                <w:szCs w:val="24"/>
                <w:shd w:val="clear" w:color="auto" w:fill="FFFFFF"/>
                <w:lang w:val="lt-LT"/>
              </w:rPr>
              <w:t>i</w:t>
            </w:r>
            <w:r>
              <w:rPr>
                <w:rFonts w:ascii="Times New Roman" w:hAnsi="Times New Roman" w:cs="Times New Roman"/>
                <w:sz w:val="24"/>
                <w:szCs w:val="24"/>
                <w:shd w:val="clear" w:color="auto" w:fill="FFFFFF"/>
                <w:lang w:val="lt-LT"/>
              </w:rPr>
              <w:t xml:space="preserve"> ne daugiau nei 2 avansai (Sutarties SS 3.5.1. ir 3.5.2. p. Antrasis avansas mokamas tik grąžinus pirmąjį. Atkreiptinas dėmesys, kad vadovaujantis sutarties bendrųjų sąlygų 3.3</w:t>
            </w:r>
            <w:r w:rsidRPr="001B72EB">
              <w:rPr>
                <w:rFonts w:ascii="Times New Roman" w:hAnsi="Times New Roman" w:cs="Times New Roman"/>
                <w:sz w:val="24"/>
                <w:szCs w:val="24"/>
                <w:shd w:val="clear" w:color="auto" w:fill="FFFFFF"/>
                <w:lang w:val="lt-LT"/>
              </w:rPr>
              <w:t>.1. a)</w:t>
            </w:r>
            <w:r w:rsidR="00952B4B">
              <w:rPr>
                <w:rFonts w:ascii="Times New Roman" w:hAnsi="Times New Roman" w:cs="Times New Roman"/>
                <w:sz w:val="24"/>
                <w:szCs w:val="24"/>
                <w:shd w:val="clear" w:color="auto" w:fill="FFFFFF"/>
                <w:lang w:val="lt-LT"/>
              </w:rPr>
              <w:t xml:space="preserve"> papunkčiu Rangovas avanso užtikrinimui turi teisę pasirinkti draudimo bendrovės </w:t>
            </w:r>
            <w:r w:rsidR="001B0063">
              <w:rPr>
                <w:rFonts w:ascii="Times New Roman" w:hAnsi="Times New Roman" w:cs="Times New Roman"/>
                <w:sz w:val="24"/>
                <w:szCs w:val="24"/>
                <w:shd w:val="clear" w:color="auto" w:fill="FFFFFF"/>
                <w:lang w:val="lt-LT"/>
              </w:rPr>
              <w:t>laidavimą. Tokiu atveju</w:t>
            </w:r>
            <w:r w:rsidRPr="001B72EB">
              <w:rPr>
                <w:rFonts w:ascii="Times New Roman" w:hAnsi="Times New Roman" w:cs="Times New Roman"/>
                <w:sz w:val="24"/>
                <w:szCs w:val="24"/>
                <w:shd w:val="clear" w:color="auto" w:fill="FFFFFF"/>
                <w:lang w:val="lt-LT"/>
              </w:rPr>
              <w:t xml:space="preserve"> jam bus išmokama bendra avanso suma ne daugiau kaip 500 000 Eur (250 000 Eur pirmas avansas ir </w:t>
            </w:r>
            <w:r w:rsidR="00A407B0">
              <w:rPr>
                <w:rFonts w:ascii="Times New Roman" w:hAnsi="Times New Roman" w:cs="Times New Roman"/>
                <w:sz w:val="24"/>
                <w:szCs w:val="24"/>
                <w:shd w:val="clear" w:color="auto" w:fill="FFFFFF"/>
                <w:lang w:val="lt-LT"/>
              </w:rPr>
              <w:t xml:space="preserve">jį grąžinus </w:t>
            </w:r>
            <w:r w:rsidRPr="001B72EB">
              <w:rPr>
                <w:rFonts w:ascii="Times New Roman" w:hAnsi="Times New Roman" w:cs="Times New Roman"/>
                <w:sz w:val="24"/>
                <w:szCs w:val="24"/>
                <w:shd w:val="clear" w:color="auto" w:fill="FFFFFF"/>
                <w:lang w:val="lt-LT"/>
              </w:rPr>
              <w:t>250 000 Eur antras avansas)./</w:t>
            </w:r>
          </w:p>
          <w:p w14:paraId="48C8D950" w14:textId="23D7F87B" w:rsidR="00A648EB" w:rsidRPr="00A648EB" w:rsidRDefault="00A648EB" w:rsidP="00A648EB">
            <w:pPr>
              <w:spacing w:after="0" w:line="240" w:lineRule="auto"/>
              <w:jc w:val="both"/>
              <w:rPr>
                <w:rFonts w:ascii="Times New Roman" w:hAnsi="Times New Roman" w:cs="Times New Roman"/>
                <w:sz w:val="24"/>
                <w:szCs w:val="24"/>
                <w:shd w:val="clear" w:color="auto" w:fill="FFFFFF"/>
                <w:lang w:val="lt-LT"/>
              </w:rPr>
            </w:pPr>
            <w:proofErr w:type="spellStart"/>
            <w:r w:rsidRPr="00A648EB">
              <w:rPr>
                <w:rFonts w:ascii="Times New Roman" w:hAnsi="Times New Roman" w:cs="Times New Roman"/>
                <w:sz w:val="24"/>
                <w:szCs w:val="24"/>
                <w:shd w:val="clear" w:color="auto" w:fill="FFFFFF"/>
                <w:lang w:val="lt-LT"/>
              </w:rPr>
              <w:t>Відповідно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загальних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умов</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проекту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Додаток</w:t>
            </w:r>
            <w:proofErr w:type="spellEnd"/>
            <w:r w:rsidRPr="00A648EB">
              <w:rPr>
                <w:rFonts w:ascii="Times New Roman" w:hAnsi="Times New Roman" w:cs="Times New Roman"/>
                <w:sz w:val="24"/>
                <w:szCs w:val="24"/>
                <w:shd w:val="clear" w:color="auto" w:fill="FFFFFF"/>
                <w:lang w:val="lt-LT"/>
              </w:rPr>
              <w:t xml:space="preserve"> № 5) 3.3. п. </w:t>
            </w:r>
            <w:proofErr w:type="spellStart"/>
            <w:r w:rsidRPr="00A648EB">
              <w:rPr>
                <w:rFonts w:ascii="Times New Roman" w:hAnsi="Times New Roman" w:cs="Times New Roman"/>
                <w:sz w:val="24"/>
                <w:szCs w:val="24"/>
                <w:shd w:val="clear" w:color="auto" w:fill="FFFFFF"/>
                <w:lang w:val="lt-LT"/>
              </w:rPr>
              <w:t>та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спеціальних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умов</w:t>
            </w:r>
            <w:proofErr w:type="spellEnd"/>
            <w:r w:rsidRPr="00A648EB">
              <w:rPr>
                <w:rFonts w:ascii="Times New Roman" w:hAnsi="Times New Roman" w:cs="Times New Roman"/>
                <w:sz w:val="24"/>
                <w:szCs w:val="24"/>
                <w:shd w:val="clear" w:color="auto" w:fill="FFFFFF"/>
                <w:lang w:val="lt-LT"/>
              </w:rPr>
              <w:t xml:space="preserve"> 3.5., </w:t>
            </w:r>
            <w:proofErr w:type="spellStart"/>
            <w:r w:rsidRPr="00A648EB">
              <w:rPr>
                <w:rFonts w:ascii="Times New Roman" w:hAnsi="Times New Roman" w:cs="Times New Roman"/>
                <w:sz w:val="24"/>
                <w:szCs w:val="24"/>
                <w:shd w:val="clear" w:color="auto" w:fill="FFFFFF"/>
                <w:lang w:val="lt-LT"/>
              </w:rPr>
              <w:t>авансовий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платіж</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підряднику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сплачується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доступ</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об'єкта</w:t>
            </w:r>
            <w:proofErr w:type="spellEnd"/>
            <w:r w:rsidRPr="00A648EB">
              <w:rPr>
                <w:rFonts w:ascii="Times New Roman" w:hAnsi="Times New Roman" w:cs="Times New Roman"/>
                <w:sz w:val="24"/>
                <w:szCs w:val="24"/>
                <w:shd w:val="clear" w:color="auto" w:fill="FFFFFF"/>
                <w:lang w:val="lt-LT"/>
              </w:rPr>
              <w:t xml:space="preserve">, а </w:t>
            </w:r>
            <w:proofErr w:type="spellStart"/>
            <w:r w:rsidRPr="00A648EB">
              <w:rPr>
                <w:rFonts w:ascii="Times New Roman" w:hAnsi="Times New Roman" w:cs="Times New Roman"/>
                <w:sz w:val="24"/>
                <w:szCs w:val="24"/>
                <w:shd w:val="clear" w:color="auto" w:fill="FFFFFF"/>
                <w:lang w:val="lt-LT"/>
              </w:rPr>
              <w:t>за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договірних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зобов'язань</w:t>
            </w:r>
            <w:proofErr w:type="spellEnd"/>
            <w:r w:rsidRPr="00A648EB">
              <w:rPr>
                <w:rFonts w:ascii="Times New Roman" w:hAnsi="Times New Roman" w:cs="Times New Roman"/>
                <w:sz w:val="24"/>
                <w:szCs w:val="24"/>
                <w:shd w:val="clear" w:color="auto" w:fill="FFFFFF"/>
                <w:lang w:val="lt-LT"/>
              </w:rPr>
              <w:t xml:space="preserve">. CPVA </w:t>
            </w:r>
            <w:proofErr w:type="spellStart"/>
            <w:r w:rsidRPr="00A648EB">
              <w:rPr>
                <w:rFonts w:ascii="Times New Roman" w:hAnsi="Times New Roman" w:cs="Times New Roman"/>
                <w:sz w:val="24"/>
                <w:szCs w:val="24"/>
                <w:shd w:val="clear" w:color="auto" w:fill="FFFFFF"/>
                <w:lang w:val="lt-LT"/>
              </w:rPr>
              <w:t>робить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висновок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запитання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постачальника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було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перекладено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машинним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способом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через</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існує</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ця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неточність</w:t>
            </w:r>
            <w:proofErr w:type="spellEnd"/>
            <w:r w:rsidRPr="00A648EB">
              <w:rPr>
                <w:rFonts w:ascii="Times New Roman" w:hAnsi="Times New Roman" w:cs="Times New Roman"/>
                <w:sz w:val="24"/>
                <w:szCs w:val="24"/>
                <w:shd w:val="clear" w:color="auto" w:fill="FFFFFF"/>
                <w:lang w:val="lt-LT"/>
              </w:rPr>
              <w:t>.</w:t>
            </w:r>
          </w:p>
          <w:p w14:paraId="452B299E" w14:textId="7F8AE871" w:rsidR="00344447" w:rsidRPr="008F1FFA" w:rsidRDefault="00A648EB" w:rsidP="001B72EB">
            <w:pPr>
              <w:spacing w:after="0" w:line="240" w:lineRule="auto"/>
              <w:jc w:val="both"/>
              <w:rPr>
                <w:rFonts w:ascii="Times New Roman" w:hAnsi="Times New Roman" w:cs="Times New Roman"/>
                <w:sz w:val="24"/>
                <w:szCs w:val="24"/>
                <w:shd w:val="clear" w:color="auto" w:fill="FFFFFF"/>
                <w:lang w:val="lt-LT"/>
              </w:rPr>
            </w:pPr>
            <w:proofErr w:type="spellStart"/>
            <w:r w:rsidRPr="00A648EB">
              <w:rPr>
                <w:rFonts w:ascii="Times New Roman" w:hAnsi="Times New Roman" w:cs="Times New Roman"/>
                <w:sz w:val="24"/>
                <w:szCs w:val="24"/>
                <w:shd w:val="clear" w:color="auto" w:fill="FFFFFF"/>
                <w:lang w:val="lt-LT"/>
              </w:rPr>
              <w:t>Сума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авансового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платежу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сплаченого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підряднику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протягом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усього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періоду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(п.п.п.п.д.3.5.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може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становити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30 </w:t>
            </w:r>
            <w:proofErr w:type="spellStart"/>
            <w:r w:rsidRPr="00A648EB">
              <w:rPr>
                <w:rFonts w:ascii="Times New Roman" w:hAnsi="Times New Roman" w:cs="Times New Roman"/>
                <w:sz w:val="24"/>
                <w:szCs w:val="24"/>
                <w:shd w:val="clear" w:color="auto" w:fill="FFFFFF"/>
                <w:lang w:val="lt-LT"/>
              </w:rPr>
              <w:t>відсотків</w:t>
            </w:r>
            <w:proofErr w:type="spellEnd"/>
            <w:r w:rsidRPr="00A648EB">
              <w:rPr>
                <w:rFonts w:ascii="Times New Roman" w:hAnsi="Times New Roman" w:cs="Times New Roman"/>
                <w:sz w:val="24"/>
                <w:szCs w:val="24"/>
                <w:shd w:val="clear" w:color="auto" w:fill="FFFFFF"/>
                <w:lang w:val="lt-LT"/>
              </w:rPr>
              <w:t xml:space="preserve">, а </w:t>
            </w:r>
            <w:proofErr w:type="spellStart"/>
            <w:r w:rsidRPr="00A648EB">
              <w:rPr>
                <w:rFonts w:ascii="Times New Roman" w:hAnsi="Times New Roman" w:cs="Times New Roman"/>
                <w:sz w:val="24"/>
                <w:szCs w:val="24"/>
                <w:shd w:val="clear" w:color="auto" w:fill="FFFFFF"/>
                <w:lang w:val="lt-LT"/>
              </w:rPr>
              <w:t>Підряднику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сплачується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більше</w:t>
            </w:r>
            <w:proofErr w:type="spellEnd"/>
            <w:r w:rsidRPr="00A648EB">
              <w:rPr>
                <w:rFonts w:ascii="Times New Roman" w:hAnsi="Times New Roman" w:cs="Times New Roman"/>
                <w:sz w:val="24"/>
                <w:szCs w:val="24"/>
                <w:shd w:val="clear" w:color="auto" w:fill="FFFFFF"/>
                <w:lang w:val="lt-LT"/>
              </w:rPr>
              <w:t xml:space="preserve"> 2 </w:t>
            </w:r>
            <w:proofErr w:type="spellStart"/>
            <w:r w:rsidRPr="00A648EB">
              <w:rPr>
                <w:rFonts w:ascii="Times New Roman" w:hAnsi="Times New Roman" w:cs="Times New Roman"/>
                <w:sz w:val="24"/>
                <w:szCs w:val="24"/>
                <w:shd w:val="clear" w:color="auto" w:fill="FFFFFF"/>
                <w:lang w:val="lt-LT"/>
              </w:rPr>
              <w:t>авансів</w:t>
            </w:r>
            <w:proofErr w:type="spellEnd"/>
            <w:r w:rsidRPr="00A648EB">
              <w:rPr>
                <w:rFonts w:ascii="Times New Roman" w:hAnsi="Times New Roman" w:cs="Times New Roman"/>
                <w:sz w:val="24"/>
                <w:szCs w:val="24"/>
                <w:shd w:val="clear" w:color="auto" w:fill="FFFFFF"/>
                <w:lang w:val="lt-LT"/>
              </w:rPr>
              <w:t xml:space="preserve"> (п.п.п.п.п.3.5.1. </w:t>
            </w:r>
            <w:proofErr w:type="spellStart"/>
            <w:r w:rsidRPr="00A648EB">
              <w:rPr>
                <w:rFonts w:ascii="Times New Roman" w:hAnsi="Times New Roman" w:cs="Times New Roman"/>
                <w:sz w:val="24"/>
                <w:szCs w:val="24"/>
                <w:shd w:val="clear" w:color="auto" w:fill="FFFFFF"/>
                <w:lang w:val="lt-LT"/>
              </w:rPr>
              <w:t>та</w:t>
            </w:r>
            <w:proofErr w:type="spellEnd"/>
            <w:r w:rsidRPr="00A648EB">
              <w:rPr>
                <w:rFonts w:ascii="Times New Roman" w:hAnsi="Times New Roman" w:cs="Times New Roman"/>
                <w:sz w:val="24"/>
                <w:szCs w:val="24"/>
                <w:shd w:val="clear" w:color="auto" w:fill="FFFFFF"/>
                <w:lang w:val="lt-LT"/>
              </w:rPr>
              <w:t xml:space="preserve"> 3.5.2.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Другий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авансовий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платіж</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сплачується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лише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після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повернення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першого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Слід</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зазначити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відповідно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підпункту</w:t>
            </w:r>
            <w:proofErr w:type="spellEnd"/>
            <w:r w:rsidRPr="00A648EB">
              <w:rPr>
                <w:rFonts w:ascii="Times New Roman" w:hAnsi="Times New Roman" w:cs="Times New Roman"/>
                <w:sz w:val="24"/>
                <w:szCs w:val="24"/>
                <w:shd w:val="clear" w:color="auto" w:fill="FFFFFF"/>
                <w:lang w:val="lt-LT"/>
              </w:rPr>
              <w:t xml:space="preserve"> 3.3.1. а) </w:t>
            </w:r>
            <w:proofErr w:type="spellStart"/>
            <w:r w:rsidRPr="00A648EB">
              <w:rPr>
                <w:rFonts w:ascii="Times New Roman" w:hAnsi="Times New Roman" w:cs="Times New Roman"/>
                <w:sz w:val="24"/>
                <w:szCs w:val="24"/>
                <w:shd w:val="clear" w:color="auto" w:fill="FFFFFF"/>
                <w:lang w:val="lt-LT"/>
              </w:rPr>
              <w:t>загальних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умов</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Підрядник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має</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право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обрати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гарантію</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страхової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компанії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забезпечення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авансового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платежу</w:t>
            </w:r>
            <w:proofErr w:type="spellEnd"/>
            <w:r w:rsidRPr="00A648EB">
              <w:rPr>
                <w:rFonts w:ascii="Times New Roman" w:hAnsi="Times New Roman" w:cs="Times New Roman"/>
                <w:sz w:val="24"/>
                <w:szCs w:val="24"/>
                <w:shd w:val="clear" w:color="auto" w:fill="FFFFFF"/>
                <w:lang w:val="lt-LT"/>
              </w:rPr>
              <w:t xml:space="preserve">. У </w:t>
            </w:r>
            <w:proofErr w:type="spellStart"/>
            <w:r w:rsidRPr="00A648EB">
              <w:rPr>
                <w:rFonts w:ascii="Times New Roman" w:hAnsi="Times New Roman" w:cs="Times New Roman"/>
                <w:sz w:val="24"/>
                <w:szCs w:val="24"/>
                <w:shd w:val="clear" w:color="auto" w:fill="FFFFFF"/>
                <w:lang w:val="lt-LT"/>
              </w:rPr>
              <w:t>цьому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випадку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йому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буде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виплачено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загальну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суму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більше</w:t>
            </w:r>
            <w:proofErr w:type="spellEnd"/>
            <w:r w:rsidRPr="00A648EB">
              <w:rPr>
                <w:rFonts w:ascii="Times New Roman" w:hAnsi="Times New Roman" w:cs="Times New Roman"/>
                <w:sz w:val="24"/>
                <w:szCs w:val="24"/>
                <w:shd w:val="clear" w:color="auto" w:fill="FFFFFF"/>
                <w:lang w:val="lt-LT"/>
              </w:rPr>
              <w:t xml:space="preserve"> 500 000 </w:t>
            </w:r>
            <w:proofErr w:type="spellStart"/>
            <w:r w:rsidRPr="00A648EB">
              <w:rPr>
                <w:rFonts w:ascii="Times New Roman" w:hAnsi="Times New Roman" w:cs="Times New Roman"/>
                <w:sz w:val="24"/>
                <w:szCs w:val="24"/>
                <w:shd w:val="clear" w:color="auto" w:fill="FFFFFF"/>
                <w:lang w:val="lt-LT"/>
              </w:rPr>
              <w:t>євро</w:t>
            </w:r>
            <w:proofErr w:type="spellEnd"/>
            <w:r w:rsidRPr="00A648EB">
              <w:rPr>
                <w:rFonts w:ascii="Times New Roman" w:hAnsi="Times New Roman" w:cs="Times New Roman"/>
                <w:sz w:val="24"/>
                <w:szCs w:val="24"/>
                <w:shd w:val="clear" w:color="auto" w:fill="FFFFFF"/>
                <w:lang w:val="lt-LT"/>
              </w:rPr>
              <w:t xml:space="preserve"> (250 000 </w:t>
            </w:r>
            <w:proofErr w:type="spellStart"/>
            <w:r w:rsidRPr="00A648EB">
              <w:rPr>
                <w:rFonts w:ascii="Times New Roman" w:hAnsi="Times New Roman" w:cs="Times New Roman"/>
                <w:sz w:val="24"/>
                <w:szCs w:val="24"/>
                <w:shd w:val="clear" w:color="auto" w:fill="FFFFFF"/>
                <w:lang w:val="lt-LT"/>
              </w:rPr>
              <w:t>євро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перший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та</w:t>
            </w:r>
            <w:proofErr w:type="spellEnd"/>
            <w:r w:rsidRPr="00A648EB">
              <w:rPr>
                <w:rFonts w:ascii="Times New Roman" w:hAnsi="Times New Roman" w:cs="Times New Roman"/>
                <w:sz w:val="24"/>
                <w:szCs w:val="24"/>
                <w:shd w:val="clear" w:color="auto" w:fill="FFFFFF"/>
                <w:lang w:val="lt-LT"/>
              </w:rPr>
              <w:t xml:space="preserve"> 250 000 </w:t>
            </w:r>
            <w:proofErr w:type="spellStart"/>
            <w:r w:rsidRPr="00A648EB">
              <w:rPr>
                <w:rFonts w:ascii="Times New Roman" w:hAnsi="Times New Roman" w:cs="Times New Roman"/>
                <w:sz w:val="24"/>
                <w:szCs w:val="24"/>
                <w:shd w:val="clear" w:color="auto" w:fill="FFFFFF"/>
                <w:lang w:val="lt-LT"/>
              </w:rPr>
              <w:t>євро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другий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після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його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повернення</w:t>
            </w:r>
            <w:proofErr w:type="spellEnd"/>
            <w:r w:rsidRPr="00A648EB">
              <w:rPr>
                <w:rFonts w:ascii="Times New Roman" w:hAnsi="Times New Roman" w:cs="Times New Roman"/>
                <w:sz w:val="24"/>
                <w:szCs w:val="24"/>
                <w:shd w:val="clear" w:color="auto" w:fill="FFFFFF"/>
                <w:lang w:val="lt-LT"/>
              </w:rPr>
              <w:t>).</w:t>
            </w:r>
          </w:p>
        </w:tc>
      </w:tr>
      <w:tr w:rsidR="001B72EB" w:rsidRPr="00006887" w14:paraId="26A90E0E" w14:textId="77777777" w:rsidTr="00297C27">
        <w:tc>
          <w:tcPr>
            <w:tcW w:w="851" w:type="dxa"/>
            <w:vAlign w:val="center"/>
          </w:tcPr>
          <w:p w14:paraId="09C9D78B" w14:textId="77777777" w:rsidR="001B72EB" w:rsidRPr="00952B4B" w:rsidRDefault="001B72EB" w:rsidP="001B72EB">
            <w:pPr>
              <w:numPr>
                <w:ilvl w:val="0"/>
                <w:numId w:val="3"/>
              </w:numPr>
              <w:spacing w:after="0" w:line="240" w:lineRule="auto"/>
              <w:ind w:hanging="720"/>
              <w:jc w:val="both"/>
              <w:rPr>
                <w:rFonts w:ascii="Times New Roman" w:hAnsi="Times New Roman" w:cs="Times New Roman"/>
                <w:sz w:val="24"/>
                <w:szCs w:val="24"/>
                <w:shd w:val="clear" w:color="auto" w:fill="FFFFFF"/>
                <w:lang w:val="ru-RU"/>
              </w:rPr>
            </w:pPr>
          </w:p>
        </w:tc>
        <w:tc>
          <w:tcPr>
            <w:tcW w:w="4394" w:type="dxa"/>
          </w:tcPr>
          <w:p w14:paraId="4DCFB826" w14:textId="77777777" w:rsidR="001B72EB" w:rsidRPr="00FF1572" w:rsidRDefault="001B72EB" w:rsidP="001B72EB">
            <w:pPr>
              <w:spacing w:after="0" w:line="240" w:lineRule="auto"/>
              <w:jc w:val="both"/>
              <w:rPr>
                <w:rFonts w:ascii="Times New Roman" w:hAnsi="Times New Roman" w:cs="Times New Roman"/>
                <w:i/>
                <w:sz w:val="24"/>
                <w:szCs w:val="24"/>
                <w:shd w:val="clear" w:color="auto" w:fill="FFFFFF"/>
                <w:lang w:val="lt-LT"/>
              </w:rPr>
            </w:pPr>
            <w:r w:rsidRPr="00FF1572">
              <w:rPr>
                <w:rFonts w:ascii="Times New Roman" w:hAnsi="Times New Roman" w:cs="Times New Roman"/>
                <w:i/>
                <w:sz w:val="24"/>
                <w:szCs w:val="24"/>
                <w:shd w:val="clear" w:color="auto" w:fill="FFFFFF"/>
                <w:lang w:val="lt-LT"/>
              </w:rPr>
              <w:t>Kai pasiūlymą teikia Rangovas iš Lietuvos ir Ukrainos jungtinėje veikloje (JVS).</w:t>
            </w:r>
          </w:p>
          <w:p w14:paraId="7C2659D3" w14:textId="77777777" w:rsidR="001B72EB" w:rsidRPr="00FF1572" w:rsidRDefault="001B72EB" w:rsidP="001B72EB">
            <w:pPr>
              <w:spacing w:after="0" w:line="240" w:lineRule="auto"/>
              <w:jc w:val="both"/>
              <w:rPr>
                <w:rFonts w:ascii="Times New Roman" w:hAnsi="Times New Roman" w:cs="Times New Roman"/>
                <w:i/>
                <w:sz w:val="24"/>
                <w:szCs w:val="24"/>
                <w:shd w:val="clear" w:color="auto" w:fill="FFFFFF"/>
                <w:lang w:val="lt-LT"/>
              </w:rPr>
            </w:pPr>
            <w:r w:rsidRPr="00FF1572">
              <w:rPr>
                <w:rFonts w:ascii="Times New Roman" w:hAnsi="Times New Roman" w:cs="Times New Roman"/>
                <w:i/>
                <w:sz w:val="24"/>
                <w:szCs w:val="24"/>
                <w:shd w:val="clear" w:color="auto" w:fill="FFFFFF"/>
                <w:lang w:val="lt-LT"/>
              </w:rPr>
              <w:t>Ar galės JVS partneris iš Ukrainos pateikti  avansinio mokėjimo grąžinimo garantiją (banko garantija)? Ar bus pakankamas dokumentas?/</w:t>
            </w:r>
          </w:p>
          <w:p w14:paraId="15181CB7" w14:textId="77777777" w:rsidR="001B72EB" w:rsidRPr="00FF1572" w:rsidRDefault="001B72EB" w:rsidP="001B72EB">
            <w:pPr>
              <w:spacing w:after="0" w:line="240" w:lineRule="auto"/>
              <w:jc w:val="both"/>
              <w:rPr>
                <w:rFonts w:ascii="Times New Roman" w:hAnsi="Times New Roman" w:cs="Times New Roman"/>
                <w:i/>
                <w:sz w:val="24"/>
                <w:szCs w:val="24"/>
                <w:shd w:val="clear" w:color="auto" w:fill="FFFFFF"/>
                <w:lang w:val="uk-UA"/>
              </w:rPr>
            </w:pPr>
            <w:r w:rsidRPr="00FF1572">
              <w:rPr>
                <w:rFonts w:ascii="Times New Roman" w:hAnsi="Times New Roman" w:cs="Times New Roman"/>
                <w:i/>
                <w:sz w:val="24"/>
                <w:szCs w:val="24"/>
                <w:shd w:val="clear" w:color="auto" w:fill="FFFFFF"/>
                <w:lang w:val="uk-UA"/>
              </w:rPr>
              <w:t>Якщо пропозицію подає підрядник з Литви та України у спільному підприємстві (СП).</w:t>
            </w:r>
          </w:p>
          <w:p w14:paraId="1F5EA7FF" w14:textId="59126714" w:rsidR="001B72EB" w:rsidRPr="00FF1572" w:rsidRDefault="001B72EB" w:rsidP="001B72EB">
            <w:pPr>
              <w:spacing w:after="0" w:line="240" w:lineRule="auto"/>
              <w:jc w:val="both"/>
              <w:rPr>
                <w:rFonts w:ascii="Times New Roman" w:hAnsi="Times New Roman" w:cs="Times New Roman"/>
                <w:i/>
                <w:sz w:val="24"/>
                <w:szCs w:val="24"/>
                <w:shd w:val="clear" w:color="auto" w:fill="FFFFFF"/>
                <w:lang w:val="uk-UA"/>
              </w:rPr>
            </w:pPr>
            <w:r w:rsidRPr="00FF1572">
              <w:rPr>
                <w:rFonts w:ascii="Times New Roman" w:hAnsi="Times New Roman" w:cs="Times New Roman"/>
                <w:i/>
                <w:sz w:val="24"/>
                <w:szCs w:val="24"/>
                <w:shd w:val="clear" w:color="auto" w:fill="FFFFFF"/>
                <w:lang w:val="uk-UA"/>
              </w:rPr>
              <w:t>Чи зможе партнер СП з України надати гарантію авансового платежу (банківську гарантію)? Чи буде цього документа достатньо?</w:t>
            </w:r>
          </w:p>
        </w:tc>
        <w:tc>
          <w:tcPr>
            <w:tcW w:w="4678" w:type="dxa"/>
          </w:tcPr>
          <w:p w14:paraId="1CC18C86" w14:textId="735D4BA9" w:rsidR="00042C63" w:rsidRDefault="001B72EB" w:rsidP="001B72E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JVS turi būti numatyta solidari </w:t>
            </w:r>
            <w:r w:rsidR="00042C63">
              <w:rPr>
                <w:rFonts w:ascii="Times New Roman" w:hAnsi="Times New Roman" w:cs="Times New Roman"/>
                <w:sz w:val="24"/>
                <w:szCs w:val="24"/>
                <w:shd w:val="clear" w:color="auto" w:fill="FFFFFF"/>
                <w:lang w:val="lt-LT"/>
              </w:rPr>
              <w:t>JVS partnerių</w:t>
            </w:r>
            <w:r>
              <w:rPr>
                <w:rFonts w:ascii="Times New Roman" w:hAnsi="Times New Roman" w:cs="Times New Roman"/>
                <w:sz w:val="24"/>
                <w:szCs w:val="24"/>
                <w:shd w:val="clear" w:color="auto" w:fill="FFFFFF"/>
                <w:lang w:val="lt-LT"/>
              </w:rPr>
              <w:t xml:space="preserve"> atsakomybė vykdant įsipareigojimus pagal </w:t>
            </w:r>
            <w:r w:rsidR="00042C63">
              <w:rPr>
                <w:rFonts w:ascii="Times New Roman" w:hAnsi="Times New Roman" w:cs="Times New Roman"/>
                <w:sz w:val="24"/>
                <w:szCs w:val="24"/>
                <w:shd w:val="clear" w:color="auto" w:fill="FFFFFF"/>
                <w:lang w:val="lt-LT"/>
              </w:rPr>
              <w:t xml:space="preserve">viešojo pirkimo </w:t>
            </w:r>
            <w:r>
              <w:rPr>
                <w:rFonts w:ascii="Times New Roman" w:hAnsi="Times New Roman" w:cs="Times New Roman"/>
                <w:sz w:val="24"/>
                <w:szCs w:val="24"/>
                <w:shd w:val="clear" w:color="auto" w:fill="FFFFFF"/>
                <w:lang w:val="lt-LT"/>
              </w:rPr>
              <w:t>sutartį, t. y. visi JVS partneriai privalės įvykdyti CPVA avansinio mokėjimo grąžinimo įsipareigojimą.</w:t>
            </w:r>
            <w:r w:rsidR="00042C63">
              <w:rPr>
                <w:rFonts w:ascii="Times New Roman" w:hAnsi="Times New Roman" w:cs="Times New Roman"/>
                <w:sz w:val="24"/>
                <w:szCs w:val="24"/>
                <w:shd w:val="clear" w:color="auto" w:fill="FFFFFF"/>
                <w:lang w:val="lt-LT"/>
              </w:rPr>
              <w:t xml:space="preserve"> Vienam partneriui negalint vykdyti šio įsipareigojimo, prievolė avansinio mokėjimo grąžinimo įsipareigojimo įvykdymo solidariai teks kitam partneriui.</w:t>
            </w:r>
          </w:p>
          <w:p w14:paraId="7446A3AD" w14:textId="32BE5F55" w:rsidR="00042C63" w:rsidRDefault="001B72EB" w:rsidP="001B72E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Banko garantija gali būti išduota vien</w:t>
            </w:r>
            <w:r w:rsidR="001B0063">
              <w:rPr>
                <w:rFonts w:ascii="Times New Roman" w:hAnsi="Times New Roman" w:cs="Times New Roman"/>
                <w:sz w:val="24"/>
                <w:szCs w:val="24"/>
                <w:shd w:val="clear" w:color="auto" w:fill="FFFFFF"/>
                <w:lang w:val="lt-LT"/>
              </w:rPr>
              <w:t xml:space="preserve">am </w:t>
            </w:r>
            <w:r>
              <w:rPr>
                <w:rFonts w:ascii="Times New Roman" w:hAnsi="Times New Roman" w:cs="Times New Roman"/>
                <w:sz w:val="24"/>
                <w:szCs w:val="24"/>
                <w:shd w:val="clear" w:color="auto" w:fill="FFFFFF"/>
                <w:lang w:val="lt-LT"/>
              </w:rPr>
              <w:t xml:space="preserve"> rangov</w:t>
            </w:r>
            <w:r w:rsidR="001B0063">
              <w:rPr>
                <w:rFonts w:ascii="Times New Roman" w:hAnsi="Times New Roman" w:cs="Times New Roman"/>
                <w:sz w:val="24"/>
                <w:szCs w:val="24"/>
                <w:shd w:val="clear" w:color="auto" w:fill="FFFFFF"/>
                <w:lang w:val="lt-LT"/>
              </w:rPr>
              <w:t>ui</w:t>
            </w:r>
            <w:r>
              <w:rPr>
                <w:rFonts w:ascii="Times New Roman" w:hAnsi="Times New Roman" w:cs="Times New Roman"/>
                <w:sz w:val="24"/>
                <w:szCs w:val="24"/>
                <w:shd w:val="clear" w:color="auto" w:fill="FFFFFF"/>
                <w:lang w:val="lt-LT"/>
              </w:rPr>
              <w:t xml:space="preserve"> vardu, </w:t>
            </w:r>
            <w:r w:rsidR="001B0063">
              <w:rPr>
                <w:rFonts w:ascii="Times New Roman" w:hAnsi="Times New Roman" w:cs="Times New Roman"/>
                <w:sz w:val="24"/>
                <w:szCs w:val="24"/>
                <w:shd w:val="clear" w:color="auto" w:fill="FFFFFF"/>
                <w:lang w:val="lt-LT"/>
              </w:rPr>
              <w:t xml:space="preserve">tačiau iš banko garantijos turinio turi būti matyti, kad ji išduota dėl aptariamos sutarties vykdymo. </w:t>
            </w:r>
            <w:r>
              <w:rPr>
                <w:rFonts w:ascii="Times New Roman" w:hAnsi="Times New Roman" w:cs="Times New Roman"/>
                <w:sz w:val="24"/>
                <w:szCs w:val="24"/>
                <w:shd w:val="clear" w:color="auto" w:fill="FFFFFF"/>
                <w:lang w:val="lt-LT"/>
              </w:rPr>
              <w:t>Išduotoje garantijoje negali būti nu</w:t>
            </w:r>
            <w:r w:rsidR="00042C63">
              <w:rPr>
                <w:rFonts w:ascii="Times New Roman" w:hAnsi="Times New Roman" w:cs="Times New Roman"/>
                <w:sz w:val="24"/>
                <w:szCs w:val="24"/>
                <w:shd w:val="clear" w:color="auto" w:fill="FFFFFF"/>
                <w:lang w:val="lt-LT"/>
              </w:rPr>
              <w:t>statyti</w:t>
            </w:r>
            <w:r>
              <w:rPr>
                <w:rFonts w:ascii="Times New Roman" w:hAnsi="Times New Roman" w:cs="Times New Roman"/>
                <w:sz w:val="24"/>
                <w:szCs w:val="24"/>
                <w:shd w:val="clear" w:color="auto" w:fill="FFFFFF"/>
                <w:lang w:val="lt-LT"/>
              </w:rPr>
              <w:t xml:space="preserve"> kokie nors ribojimai dėl avansinio mokėjimo grąžinimo </w:t>
            </w:r>
            <w:r w:rsidR="00042C63">
              <w:rPr>
                <w:rFonts w:ascii="Times New Roman" w:hAnsi="Times New Roman" w:cs="Times New Roman"/>
                <w:sz w:val="24"/>
                <w:szCs w:val="24"/>
                <w:shd w:val="clear" w:color="auto" w:fill="FFFFFF"/>
                <w:lang w:val="lt-LT"/>
              </w:rPr>
              <w:t xml:space="preserve">pareigos </w:t>
            </w:r>
            <w:r>
              <w:rPr>
                <w:rFonts w:ascii="Times New Roman" w:hAnsi="Times New Roman" w:cs="Times New Roman"/>
                <w:sz w:val="24"/>
                <w:szCs w:val="24"/>
                <w:shd w:val="clear" w:color="auto" w:fill="FFFFFF"/>
                <w:lang w:val="lt-LT"/>
              </w:rPr>
              <w:t xml:space="preserve">tik vienam </w:t>
            </w:r>
            <w:r w:rsidR="00042C63">
              <w:rPr>
                <w:rFonts w:ascii="Times New Roman" w:hAnsi="Times New Roman" w:cs="Times New Roman"/>
                <w:sz w:val="24"/>
                <w:szCs w:val="24"/>
                <w:shd w:val="clear" w:color="auto" w:fill="FFFFFF"/>
                <w:lang w:val="lt-LT"/>
              </w:rPr>
              <w:t>iš JVS partnerių ir (ar) tik daliai JVS partnerių įsipareigojimų ir (ar) ne visai sutarties apimčiai. Išduotoje garantijoje turi būti numatyta, kad ji yra taikoma visai sutarčiai, o ne atskiriems JVS partnerių įsipareigojimams.</w:t>
            </w:r>
          </w:p>
          <w:p w14:paraId="5F398FEC" w14:textId="6E8DDDFB" w:rsidR="001B72EB" w:rsidRDefault="001B72EB" w:rsidP="001B72E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CPVA atkreipia dėmesį, k</w:t>
            </w:r>
            <w:r w:rsidR="00042C63">
              <w:rPr>
                <w:rFonts w:ascii="Times New Roman" w:hAnsi="Times New Roman" w:cs="Times New Roman"/>
                <w:sz w:val="24"/>
                <w:szCs w:val="24"/>
                <w:shd w:val="clear" w:color="auto" w:fill="FFFFFF"/>
                <w:lang w:val="lt-LT"/>
              </w:rPr>
              <w:t xml:space="preserve">ad </w:t>
            </w:r>
            <w:r>
              <w:rPr>
                <w:rFonts w:ascii="Times New Roman" w:hAnsi="Times New Roman" w:cs="Times New Roman"/>
                <w:sz w:val="24"/>
                <w:szCs w:val="24"/>
                <w:shd w:val="clear" w:color="auto" w:fill="FFFFFF"/>
                <w:lang w:val="lt-LT"/>
              </w:rPr>
              <w:t xml:space="preserve"> bet kuriuo atveju </w:t>
            </w:r>
            <w:r w:rsidR="00042C63">
              <w:rPr>
                <w:rFonts w:ascii="Times New Roman" w:hAnsi="Times New Roman" w:cs="Times New Roman"/>
                <w:sz w:val="24"/>
                <w:szCs w:val="24"/>
                <w:shd w:val="clear" w:color="auto" w:fill="FFFFFF"/>
                <w:lang w:val="lt-LT"/>
              </w:rPr>
              <w:t>galutinį sprendimą dėl avanso užtikrinimo grąžinimo garantijos priims tik įvertinus visą konkretų šio dokumento turinį.</w:t>
            </w:r>
            <w:r w:rsidR="00D172D0">
              <w:rPr>
                <w:rFonts w:ascii="Times New Roman" w:hAnsi="Times New Roman" w:cs="Times New Roman"/>
                <w:sz w:val="24"/>
                <w:szCs w:val="24"/>
                <w:shd w:val="clear" w:color="auto" w:fill="FFFFFF"/>
                <w:lang w:val="lt-LT"/>
              </w:rPr>
              <w:t>/</w:t>
            </w:r>
          </w:p>
          <w:p w14:paraId="42611B1B" w14:textId="7368B55D" w:rsidR="00A648EB" w:rsidRPr="00A648EB" w:rsidRDefault="00A648EB" w:rsidP="00A648EB">
            <w:pPr>
              <w:spacing w:after="0" w:line="240" w:lineRule="auto"/>
              <w:jc w:val="both"/>
              <w:rPr>
                <w:rFonts w:ascii="Times New Roman" w:hAnsi="Times New Roman" w:cs="Times New Roman"/>
                <w:sz w:val="24"/>
                <w:szCs w:val="24"/>
                <w:shd w:val="clear" w:color="auto" w:fill="FFFFFF"/>
                <w:lang w:val="lt-LT"/>
              </w:rPr>
            </w:pPr>
            <w:r w:rsidRPr="00A648EB">
              <w:rPr>
                <w:rFonts w:ascii="Times New Roman" w:hAnsi="Times New Roman" w:cs="Times New Roman"/>
                <w:sz w:val="24"/>
                <w:szCs w:val="24"/>
                <w:shd w:val="clear" w:color="auto" w:fill="FFFFFF"/>
                <w:lang w:val="lt-LT"/>
              </w:rPr>
              <w:t xml:space="preserve">JVS </w:t>
            </w:r>
            <w:proofErr w:type="spellStart"/>
            <w:r w:rsidRPr="00A648EB">
              <w:rPr>
                <w:rFonts w:ascii="Times New Roman" w:hAnsi="Times New Roman" w:cs="Times New Roman"/>
                <w:sz w:val="24"/>
                <w:szCs w:val="24"/>
                <w:shd w:val="clear" w:color="auto" w:fill="FFFFFF"/>
                <w:lang w:val="lt-LT"/>
              </w:rPr>
              <w:t>має</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передбачати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солідарну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відповідальність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партнерів</w:t>
            </w:r>
            <w:proofErr w:type="spellEnd"/>
            <w:r w:rsidRPr="00A648EB">
              <w:rPr>
                <w:rFonts w:ascii="Times New Roman" w:hAnsi="Times New Roman" w:cs="Times New Roman"/>
                <w:sz w:val="24"/>
                <w:szCs w:val="24"/>
                <w:shd w:val="clear" w:color="auto" w:fill="FFFFFF"/>
                <w:lang w:val="lt-LT"/>
              </w:rPr>
              <w:t xml:space="preserve"> JVS </w:t>
            </w:r>
            <w:proofErr w:type="spellStart"/>
            <w:r w:rsidRPr="00A648EB">
              <w:rPr>
                <w:rFonts w:ascii="Times New Roman" w:hAnsi="Times New Roman" w:cs="Times New Roman"/>
                <w:sz w:val="24"/>
                <w:szCs w:val="24"/>
                <w:shd w:val="clear" w:color="auto" w:fill="FFFFFF"/>
                <w:lang w:val="lt-LT"/>
              </w:rPr>
              <w:t>за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договором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державні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закупівлі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тобто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всі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партнери</w:t>
            </w:r>
            <w:proofErr w:type="spellEnd"/>
            <w:r w:rsidRPr="00A648EB">
              <w:rPr>
                <w:rFonts w:ascii="Times New Roman" w:hAnsi="Times New Roman" w:cs="Times New Roman"/>
                <w:sz w:val="24"/>
                <w:szCs w:val="24"/>
                <w:shd w:val="clear" w:color="auto" w:fill="FFFFFF"/>
                <w:lang w:val="lt-LT"/>
              </w:rPr>
              <w:t xml:space="preserve"> JVS </w:t>
            </w:r>
            <w:proofErr w:type="spellStart"/>
            <w:r w:rsidRPr="00A648EB">
              <w:rPr>
                <w:rFonts w:ascii="Times New Roman" w:hAnsi="Times New Roman" w:cs="Times New Roman"/>
                <w:sz w:val="24"/>
                <w:szCs w:val="24"/>
                <w:shd w:val="clear" w:color="auto" w:fill="FFFFFF"/>
                <w:lang w:val="lt-LT"/>
              </w:rPr>
              <w:t>будуть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зобов'язання</w:t>
            </w:r>
            <w:proofErr w:type="spellEnd"/>
            <w:r w:rsidRPr="00A648EB">
              <w:rPr>
                <w:rFonts w:ascii="Times New Roman" w:hAnsi="Times New Roman" w:cs="Times New Roman"/>
                <w:sz w:val="24"/>
                <w:szCs w:val="24"/>
                <w:shd w:val="clear" w:color="auto" w:fill="FFFFFF"/>
                <w:lang w:val="lt-LT"/>
              </w:rPr>
              <w:t xml:space="preserve"> CPVA </w:t>
            </w:r>
            <w:proofErr w:type="spellStart"/>
            <w:r w:rsidRPr="00A648EB">
              <w:rPr>
                <w:rFonts w:ascii="Times New Roman" w:hAnsi="Times New Roman" w:cs="Times New Roman"/>
                <w:sz w:val="24"/>
                <w:szCs w:val="24"/>
                <w:shd w:val="clear" w:color="auto" w:fill="FFFFFF"/>
                <w:lang w:val="lt-LT"/>
              </w:rPr>
              <w:t>щодо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повернення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авансового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платежу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один</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партнер</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може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це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повернення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авансового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платежу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покладається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солідарно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іншого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партнера</w:t>
            </w:r>
            <w:proofErr w:type="spellEnd"/>
            <w:r w:rsidRPr="00A648EB">
              <w:rPr>
                <w:rFonts w:ascii="Times New Roman" w:hAnsi="Times New Roman" w:cs="Times New Roman"/>
                <w:sz w:val="24"/>
                <w:szCs w:val="24"/>
                <w:shd w:val="clear" w:color="auto" w:fill="FFFFFF"/>
                <w:lang w:val="lt-LT"/>
              </w:rPr>
              <w:t>.</w:t>
            </w:r>
          </w:p>
          <w:p w14:paraId="2259C0DD" w14:textId="77777777" w:rsidR="00A648EB" w:rsidRPr="00A648EB" w:rsidRDefault="00A648EB" w:rsidP="00A648EB">
            <w:pPr>
              <w:spacing w:after="0" w:line="240" w:lineRule="auto"/>
              <w:jc w:val="both"/>
              <w:rPr>
                <w:rFonts w:ascii="Times New Roman" w:hAnsi="Times New Roman" w:cs="Times New Roman"/>
                <w:sz w:val="24"/>
                <w:szCs w:val="24"/>
                <w:shd w:val="clear" w:color="auto" w:fill="FFFFFF"/>
                <w:lang w:val="lt-LT"/>
              </w:rPr>
            </w:pPr>
            <w:proofErr w:type="spellStart"/>
            <w:r w:rsidRPr="00A648EB">
              <w:rPr>
                <w:rFonts w:ascii="Times New Roman" w:hAnsi="Times New Roman" w:cs="Times New Roman"/>
                <w:sz w:val="24"/>
                <w:szCs w:val="24"/>
                <w:shd w:val="clear" w:color="auto" w:fill="FFFFFF"/>
                <w:lang w:val="lt-LT"/>
              </w:rPr>
              <w:t>Банківська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гарантія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може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видана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ім'я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одного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підрядника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але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зміст</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банківської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гарантії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повинен</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свідчити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вона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видана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виконання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відповідного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Видана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гарантія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може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встановлювати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жодних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обмежень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повернути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авансовий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платіж</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лише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одному</w:t>
            </w:r>
            <w:proofErr w:type="spellEnd"/>
            <w:r w:rsidRPr="00A648EB">
              <w:rPr>
                <w:rFonts w:ascii="Times New Roman" w:hAnsi="Times New Roman" w:cs="Times New Roman"/>
                <w:sz w:val="24"/>
                <w:szCs w:val="24"/>
                <w:shd w:val="clear" w:color="auto" w:fill="FFFFFF"/>
                <w:lang w:val="lt-LT"/>
              </w:rPr>
              <w:t xml:space="preserve"> з </w:t>
            </w:r>
            <w:proofErr w:type="spellStart"/>
            <w:r w:rsidRPr="00A648EB">
              <w:rPr>
                <w:rFonts w:ascii="Times New Roman" w:hAnsi="Times New Roman" w:cs="Times New Roman"/>
                <w:sz w:val="24"/>
                <w:szCs w:val="24"/>
                <w:shd w:val="clear" w:color="auto" w:fill="FFFFFF"/>
                <w:lang w:val="lt-LT"/>
              </w:rPr>
              <w:t>партнерів</w:t>
            </w:r>
            <w:proofErr w:type="spellEnd"/>
            <w:r w:rsidRPr="00A648EB">
              <w:rPr>
                <w:rFonts w:ascii="Times New Roman" w:hAnsi="Times New Roman" w:cs="Times New Roman"/>
                <w:sz w:val="24"/>
                <w:szCs w:val="24"/>
                <w:shd w:val="clear" w:color="auto" w:fill="FFFFFF"/>
                <w:lang w:val="lt-LT"/>
              </w:rPr>
              <w:t xml:space="preserve"> JVS </w:t>
            </w:r>
            <w:proofErr w:type="spellStart"/>
            <w:r w:rsidRPr="00A648EB">
              <w:rPr>
                <w:rFonts w:ascii="Times New Roman" w:hAnsi="Times New Roman" w:cs="Times New Roman"/>
                <w:sz w:val="24"/>
                <w:szCs w:val="24"/>
                <w:shd w:val="clear" w:color="auto" w:fill="FFFFFF"/>
                <w:lang w:val="lt-LT"/>
              </w:rPr>
              <w:t>та</w:t>
            </w:r>
            <w:proofErr w:type="spellEnd"/>
            <w:r w:rsidRPr="00A648EB">
              <w:rPr>
                <w:rFonts w:ascii="Times New Roman" w:hAnsi="Times New Roman" w:cs="Times New Roman"/>
                <w:sz w:val="24"/>
                <w:szCs w:val="24"/>
                <w:shd w:val="clear" w:color="auto" w:fill="FFFFFF"/>
                <w:lang w:val="lt-LT"/>
              </w:rPr>
              <w:t>/</w:t>
            </w:r>
            <w:proofErr w:type="spellStart"/>
            <w:r w:rsidRPr="00A648EB">
              <w:rPr>
                <w:rFonts w:ascii="Times New Roman" w:hAnsi="Times New Roman" w:cs="Times New Roman"/>
                <w:sz w:val="24"/>
                <w:szCs w:val="24"/>
                <w:shd w:val="clear" w:color="auto" w:fill="FFFFFF"/>
                <w:lang w:val="lt-LT"/>
              </w:rPr>
              <w:t>або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лише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частину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партнерів</w:t>
            </w:r>
            <w:proofErr w:type="spellEnd"/>
            <w:r w:rsidRPr="00A648EB">
              <w:rPr>
                <w:rFonts w:ascii="Times New Roman" w:hAnsi="Times New Roman" w:cs="Times New Roman"/>
                <w:sz w:val="24"/>
                <w:szCs w:val="24"/>
                <w:shd w:val="clear" w:color="auto" w:fill="FFFFFF"/>
                <w:lang w:val="lt-LT"/>
              </w:rPr>
              <w:t xml:space="preserve"> JVS </w:t>
            </w:r>
            <w:proofErr w:type="spellStart"/>
            <w:r w:rsidRPr="00A648EB">
              <w:rPr>
                <w:rFonts w:ascii="Times New Roman" w:hAnsi="Times New Roman" w:cs="Times New Roman"/>
                <w:sz w:val="24"/>
                <w:szCs w:val="24"/>
                <w:shd w:val="clear" w:color="auto" w:fill="FFFFFF"/>
                <w:lang w:val="lt-LT"/>
              </w:rPr>
              <w:t>та</w:t>
            </w:r>
            <w:proofErr w:type="spellEnd"/>
            <w:r w:rsidRPr="00A648EB">
              <w:rPr>
                <w:rFonts w:ascii="Times New Roman" w:hAnsi="Times New Roman" w:cs="Times New Roman"/>
                <w:sz w:val="24"/>
                <w:szCs w:val="24"/>
                <w:shd w:val="clear" w:color="auto" w:fill="FFFFFF"/>
                <w:lang w:val="lt-LT"/>
              </w:rPr>
              <w:t>/</w:t>
            </w:r>
            <w:proofErr w:type="spellStart"/>
            <w:r w:rsidRPr="00A648EB">
              <w:rPr>
                <w:rFonts w:ascii="Times New Roman" w:hAnsi="Times New Roman" w:cs="Times New Roman"/>
                <w:sz w:val="24"/>
                <w:szCs w:val="24"/>
                <w:shd w:val="clear" w:color="auto" w:fill="FFFFFF"/>
                <w:lang w:val="lt-LT"/>
              </w:rPr>
              <w:t>або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весь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обсяг</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Видана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гарантія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повинна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передбачати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вона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поширюється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весь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договір</w:t>
            </w:r>
            <w:proofErr w:type="spellEnd"/>
            <w:r w:rsidRPr="00A648EB">
              <w:rPr>
                <w:rFonts w:ascii="Times New Roman" w:hAnsi="Times New Roman" w:cs="Times New Roman"/>
                <w:sz w:val="24"/>
                <w:szCs w:val="24"/>
                <w:shd w:val="clear" w:color="auto" w:fill="FFFFFF"/>
                <w:lang w:val="lt-LT"/>
              </w:rPr>
              <w:t xml:space="preserve">, а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зобов'язання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окремих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партнерів</w:t>
            </w:r>
            <w:proofErr w:type="spellEnd"/>
            <w:r w:rsidRPr="00A648EB">
              <w:rPr>
                <w:rFonts w:ascii="Times New Roman" w:hAnsi="Times New Roman" w:cs="Times New Roman"/>
                <w:sz w:val="24"/>
                <w:szCs w:val="24"/>
                <w:shd w:val="clear" w:color="auto" w:fill="FFFFFF"/>
                <w:lang w:val="lt-LT"/>
              </w:rPr>
              <w:t xml:space="preserve"> JVS.</w:t>
            </w:r>
          </w:p>
          <w:p w14:paraId="384E11EE" w14:textId="6848A0E5" w:rsidR="00A648EB" w:rsidRDefault="00A648EB" w:rsidP="00A648EB">
            <w:pPr>
              <w:spacing w:after="0" w:line="240" w:lineRule="auto"/>
              <w:jc w:val="both"/>
              <w:rPr>
                <w:rFonts w:ascii="Times New Roman" w:hAnsi="Times New Roman" w:cs="Times New Roman"/>
                <w:sz w:val="24"/>
                <w:szCs w:val="24"/>
                <w:shd w:val="clear" w:color="auto" w:fill="FFFFFF"/>
                <w:lang w:val="lt-LT"/>
              </w:rPr>
            </w:pPr>
            <w:r w:rsidRPr="00A648EB">
              <w:rPr>
                <w:rFonts w:ascii="Times New Roman" w:hAnsi="Times New Roman" w:cs="Times New Roman"/>
                <w:sz w:val="24"/>
                <w:szCs w:val="24"/>
                <w:shd w:val="clear" w:color="auto" w:fill="FFFFFF"/>
                <w:lang w:val="lt-LT"/>
              </w:rPr>
              <w:t xml:space="preserve">CPVA </w:t>
            </w:r>
            <w:proofErr w:type="spellStart"/>
            <w:r w:rsidRPr="00A648EB">
              <w:rPr>
                <w:rFonts w:ascii="Times New Roman" w:hAnsi="Times New Roman" w:cs="Times New Roman"/>
                <w:sz w:val="24"/>
                <w:szCs w:val="24"/>
                <w:shd w:val="clear" w:color="auto" w:fill="FFFFFF"/>
                <w:lang w:val="lt-LT"/>
              </w:rPr>
              <w:t>звертає</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увагу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те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в </w:t>
            </w:r>
            <w:proofErr w:type="spellStart"/>
            <w:r w:rsidRPr="00A648EB">
              <w:rPr>
                <w:rFonts w:ascii="Times New Roman" w:hAnsi="Times New Roman" w:cs="Times New Roman"/>
                <w:sz w:val="24"/>
                <w:szCs w:val="24"/>
                <w:shd w:val="clear" w:color="auto" w:fill="FFFFFF"/>
                <w:lang w:val="lt-LT"/>
              </w:rPr>
              <w:t>будь-якому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випадку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остаточне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рішення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гарантії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авансового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платежу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буде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прийнято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лише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після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оцінки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всього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конкретного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змісту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цього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документа</w:t>
            </w:r>
            <w:proofErr w:type="spellEnd"/>
            <w:r w:rsidRPr="00A648EB">
              <w:rPr>
                <w:rFonts w:ascii="Times New Roman" w:hAnsi="Times New Roman" w:cs="Times New Roman"/>
                <w:sz w:val="24"/>
                <w:szCs w:val="24"/>
                <w:shd w:val="clear" w:color="auto" w:fill="FFFFFF"/>
                <w:lang w:val="lt-LT"/>
              </w:rPr>
              <w:t>.</w:t>
            </w:r>
          </w:p>
          <w:p w14:paraId="0D5F9378" w14:textId="6C56FEF8" w:rsidR="001B72EB" w:rsidRPr="00021ABF" w:rsidRDefault="001B72EB" w:rsidP="001B72EB">
            <w:pPr>
              <w:spacing w:after="0" w:line="240" w:lineRule="auto"/>
              <w:jc w:val="both"/>
              <w:rPr>
                <w:rFonts w:ascii="Times New Roman" w:hAnsi="Times New Roman" w:cs="Times New Roman"/>
                <w:sz w:val="24"/>
                <w:szCs w:val="24"/>
                <w:shd w:val="clear" w:color="auto" w:fill="FFFFFF"/>
                <w:lang w:val="lt-LT"/>
              </w:rPr>
            </w:pPr>
          </w:p>
        </w:tc>
      </w:tr>
      <w:tr w:rsidR="001B72EB" w:rsidRPr="00006887" w14:paraId="6E468CE8" w14:textId="77777777" w:rsidTr="00297C27">
        <w:tc>
          <w:tcPr>
            <w:tcW w:w="851" w:type="dxa"/>
            <w:vAlign w:val="center"/>
          </w:tcPr>
          <w:p w14:paraId="3E8CF00D" w14:textId="77777777" w:rsidR="001B72EB" w:rsidRPr="00952B4B" w:rsidRDefault="001B72EB" w:rsidP="001B72EB">
            <w:pPr>
              <w:numPr>
                <w:ilvl w:val="0"/>
                <w:numId w:val="3"/>
              </w:numPr>
              <w:spacing w:after="0" w:line="240" w:lineRule="auto"/>
              <w:ind w:hanging="720"/>
              <w:jc w:val="both"/>
              <w:rPr>
                <w:rFonts w:ascii="Times New Roman" w:hAnsi="Times New Roman" w:cs="Times New Roman"/>
                <w:sz w:val="24"/>
                <w:szCs w:val="24"/>
                <w:shd w:val="clear" w:color="auto" w:fill="FFFFFF"/>
                <w:lang w:val="ru-RU"/>
              </w:rPr>
            </w:pPr>
          </w:p>
        </w:tc>
        <w:tc>
          <w:tcPr>
            <w:tcW w:w="4394" w:type="dxa"/>
          </w:tcPr>
          <w:p w14:paraId="7934CEF3" w14:textId="77777777" w:rsidR="001B72EB" w:rsidRPr="00FF1572" w:rsidRDefault="001B72EB" w:rsidP="001B72EB">
            <w:pPr>
              <w:spacing w:after="0" w:line="240" w:lineRule="auto"/>
              <w:jc w:val="both"/>
              <w:rPr>
                <w:rFonts w:ascii="Times New Roman" w:hAnsi="Times New Roman" w:cs="Times New Roman"/>
                <w:i/>
                <w:sz w:val="24"/>
                <w:szCs w:val="24"/>
                <w:shd w:val="clear" w:color="auto" w:fill="FFFFFF"/>
                <w:lang w:val="lt-LT"/>
              </w:rPr>
            </w:pPr>
            <w:r w:rsidRPr="00FF1572">
              <w:rPr>
                <w:rFonts w:ascii="Times New Roman" w:hAnsi="Times New Roman" w:cs="Times New Roman"/>
                <w:i/>
                <w:sz w:val="24"/>
                <w:szCs w:val="24"/>
                <w:shd w:val="clear" w:color="auto" w:fill="FFFFFF"/>
                <w:lang w:val="lt-LT"/>
              </w:rPr>
              <w:t>Jeigu statybų eigoje atsitiktų taip, kad priešo raketa sunaikintų statomą objektą ar tai būtų laikoma nenugalima jėga ir ar būtų Rangovui atlyginti nuostoliai ir kas atlygins kokia institucija?/</w:t>
            </w:r>
          </w:p>
          <w:p w14:paraId="3FE1E8B5" w14:textId="69301444" w:rsidR="001B72EB" w:rsidRPr="00A41838" w:rsidRDefault="001B72EB" w:rsidP="001B72EB">
            <w:pPr>
              <w:spacing w:after="0" w:line="240" w:lineRule="auto"/>
              <w:jc w:val="both"/>
              <w:rPr>
                <w:rFonts w:ascii="Times New Roman" w:hAnsi="Times New Roman" w:cs="Times New Roman"/>
                <w:i/>
                <w:iCs/>
                <w:sz w:val="24"/>
                <w:szCs w:val="24"/>
                <w:shd w:val="clear" w:color="auto" w:fill="FFFFFF"/>
                <w:lang w:val="uk-UA"/>
              </w:rPr>
            </w:pPr>
            <w:r w:rsidRPr="00FF1572">
              <w:rPr>
                <w:rFonts w:ascii="Times New Roman" w:hAnsi="Times New Roman" w:cs="Times New Roman"/>
                <w:i/>
                <w:sz w:val="24"/>
                <w:szCs w:val="24"/>
                <w:shd w:val="clear" w:color="auto" w:fill="FFFFFF"/>
                <w:lang w:val="uk-UA"/>
              </w:rPr>
              <w:t>Якщо під час будівництва ворожа ракета зруйнує об'єкт, що будується, чи буде це вважатися форс-мажором, і чи буде підряднику компенсовано збитки, і хто це зробить, яка установа?</w:t>
            </w:r>
          </w:p>
        </w:tc>
        <w:tc>
          <w:tcPr>
            <w:tcW w:w="4678" w:type="dxa"/>
          </w:tcPr>
          <w:p w14:paraId="17AEACD6" w14:textId="0C7F51CB" w:rsidR="00D172D0" w:rsidRDefault="00D172D0" w:rsidP="00D172D0">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Vadovaujantis sutarties projekto (priedas Nr. 3) (sutartis)  bendrųjų sąlygų 11 sk. </w:t>
            </w:r>
            <w:r w:rsidRPr="0063525D">
              <w:rPr>
                <w:rFonts w:ascii="Times New Roman" w:hAnsi="Times New Roman" w:cs="Times New Roman"/>
                <w:i/>
                <w:iCs/>
                <w:sz w:val="24"/>
                <w:szCs w:val="24"/>
                <w:shd w:val="clear" w:color="auto" w:fill="FFFFFF"/>
                <w:lang w:val="lt-LT"/>
              </w:rPr>
              <w:t xml:space="preserve">„&lt;...&gt; Nenugalimos jėgos aplinkybės – tai  aplinkybės, susijusios su ypatingais įvykiais, įvykusiais po šios Sutarties pasirašymo, kurių </w:t>
            </w:r>
            <w:r w:rsidRPr="0063525D">
              <w:rPr>
                <w:rFonts w:ascii="Times New Roman" w:hAnsi="Times New Roman" w:cs="Times New Roman"/>
                <w:b/>
                <w:bCs/>
                <w:i/>
                <w:iCs/>
                <w:sz w:val="24"/>
                <w:szCs w:val="24"/>
                <w:shd w:val="clear" w:color="auto" w:fill="FFFFFF"/>
                <w:lang w:val="lt-LT"/>
              </w:rPr>
              <w:t>Šalys negalėjo nei numatyti</w:t>
            </w:r>
            <w:r w:rsidRPr="0063525D">
              <w:rPr>
                <w:rFonts w:ascii="Times New Roman" w:hAnsi="Times New Roman" w:cs="Times New Roman"/>
                <w:i/>
                <w:iCs/>
                <w:sz w:val="24"/>
                <w:szCs w:val="24"/>
                <w:shd w:val="clear" w:color="auto" w:fill="FFFFFF"/>
                <w:lang w:val="lt-LT"/>
              </w:rPr>
              <w:t>, nei išvengti įprastu būdu.</w:t>
            </w:r>
            <w:r>
              <w:rPr>
                <w:rFonts w:ascii="Times New Roman" w:hAnsi="Times New Roman" w:cs="Times New Roman"/>
                <w:i/>
                <w:iCs/>
                <w:sz w:val="24"/>
                <w:szCs w:val="24"/>
                <w:shd w:val="clear" w:color="auto" w:fill="FFFFFF"/>
                <w:lang w:val="lt-LT"/>
              </w:rPr>
              <w:t>&lt;...&gt;“</w:t>
            </w:r>
            <w:r>
              <w:rPr>
                <w:rFonts w:ascii="Times New Roman" w:hAnsi="Times New Roman" w:cs="Times New Roman"/>
                <w:sz w:val="24"/>
                <w:szCs w:val="24"/>
                <w:shd w:val="clear" w:color="auto" w:fill="FFFFFF"/>
                <w:lang w:val="lt-LT"/>
              </w:rPr>
              <w:t>. Statomo objekto sunaikinimas nuo priešo raketos nebus laikoma nenugalimos jėgos aplinkybe. Dėl šio atvejo Rangovui CPVA jokių nuostolių</w:t>
            </w:r>
            <w:r w:rsidR="00096585">
              <w:rPr>
                <w:rFonts w:ascii="Times New Roman" w:hAnsi="Times New Roman" w:cs="Times New Roman"/>
                <w:sz w:val="24"/>
                <w:szCs w:val="24"/>
                <w:shd w:val="clear" w:color="auto" w:fill="FFFFFF"/>
                <w:lang w:val="lt-LT"/>
              </w:rPr>
              <w:t xml:space="preserve"> neatlygins</w:t>
            </w:r>
            <w:r>
              <w:rPr>
                <w:rFonts w:ascii="Times New Roman" w:hAnsi="Times New Roman" w:cs="Times New Roman"/>
                <w:sz w:val="24"/>
                <w:szCs w:val="24"/>
                <w:shd w:val="clear" w:color="auto" w:fill="FFFFFF"/>
                <w:lang w:val="lt-LT"/>
              </w:rPr>
              <w:t>. Rangovas prieš teikdamas viešojo pirkimo pasiūlymą, turi įsivertinti, kad pasirašydamas sutartį prisiims šią riziką./</w:t>
            </w:r>
          </w:p>
          <w:p w14:paraId="58A93441" w14:textId="706302C4" w:rsidR="001B72EB" w:rsidRPr="008F1FFA" w:rsidRDefault="00A648EB" w:rsidP="001B72EB">
            <w:pPr>
              <w:spacing w:after="0" w:line="240" w:lineRule="auto"/>
              <w:jc w:val="both"/>
              <w:rPr>
                <w:rFonts w:ascii="Times New Roman" w:hAnsi="Times New Roman" w:cs="Times New Roman"/>
                <w:sz w:val="24"/>
                <w:szCs w:val="24"/>
                <w:shd w:val="clear" w:color="auto" w:fill="FFFFFF"/>
                <w:lang w:val="lt-LT"/>
              </w:rPr>
            </w:pPr>
            <w:proofErr w:type="spellStart"/>
            <w:r w:rsidRPr="00A648EB">
              <w:rPr>
                <w:rFonts w:ascii="Times New Roman" w:hAnsi="Times New Roman" w:cs="Times New Roman"/>
                <w:sz w:val="24"/>
                <w:szCs w:val="24"/>
                <w:shd w:val="clear" w:color="auto" w:fill="FFFFFF"/>
                <w:lang w:val="lt-LT"/>
              </w:rPr>
              <w:t>Відповідно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розділу</w:t>
            </w:r>
            <w:proofErr w:type="spellEnd"/>
            <w:r w:rsidRPr="00A648EB">
              <w:rPr>
                <w:rFonts w:ascii="Times New Roman" w:hAnsi="Times New Roman" w:cs="Times New Roman"/>
                <w:sz w:val="24"/>
                <w:szCs w:val="24"/>
                <w:shd w:val="clear" w:color="auto" w:fill="FFFFFF"/>
                <w:lang w:val="lt-LT"/>
              </w:rPr>
              <w:t xml:space="preserve"> 11 </w:t>
            </w:r>
            <w:proofErr w:type="spellStart"/>
            <w:r w:rsidRPr="00A648EB">
              <w:rPr>
                <w:rFonts w:ascii="Times New Roman" w:hAnsi="Times New Roman" w:cs="Times New Roman"/>
                <w:sz w:val="24"/>
                <w:szCs w:val="24"/>
                <w:shd w:val="clear" w:color="auto" w:fill="FFFFFF"/>
                <w:lang w:val="lt-LT"/>
              </w:rPr>
              <w:t>загальних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умов</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проекту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Додаток</w:t>
            </w:r>
            <w:proofErr w:type="spellEnd"/>
            <w:r w:rsidRPr="00A648EB">
              <w:rPr>
                <w:rFonts w:ascii="Times New Roman" w:hAnsi="Times New Roman" w:cs="Times New Roman"/>
                <w:sz w:val="24"/>
                <w:szCs w:val="24"/>
                <w:shd w:val="clear" w:color="auto" w:fill="FFFFFF"/>
                <w:lang w:val="lt-LT"/>
              </w:rPr>
              <w:t xml:space="preserve"> № 3)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«&lt;...&gt; </w:t>
            </w:r>
            <w:proofErr w:type="spellStart"/>
            <w:r w:rsidRPr="00A648EB">
              <w:rPr>
                <w:rFonts w:ascii="Times New Roman" w:hAnsi="Times New Roman" w:cs="Times New Roman"/>
                <w:sz w:val="24"/>
                <w:szCs w:val="24"/>
                <w:shd w:val="clear" w:color="auto" w:fill="FFFFFF"/>
                <w:lang w:val="lt-LT"/>
              </w:rPr>
              <w:t>Форс-мажорні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обставини</w:t>
            </w:r>
            <w:proofErr w:type="spellEnd"/>
            <w:r w:rsidRPr="00A648EB">
              <w:rPr>
                <w:rFonts w:ascii="Times New Roman" w:hAnsi="Times New Roman" w:cs="Times New Roman"/>
                <w:sz w:val="24"/>
                <w:szCs w:val="24"/>
                <w:shd w:val="clear" w:color="auto" w:fill="FFFFFF"/>
                <w:lang w:val="lt-LT"/>
              </w:rPr>
              <w:t xml:space="preserve"> – </w:t>
            </w:r>
            <w:proofErr w:type="spellStart"/>
            <w:r w:rsidRPr="00A648EB">
              <w:rPr>
                <w:rFonts w:ascii="Times New Roman" w:hAnsi="Times New Roman" w:cs="Times New Roman"/>
                <w:sz w:val="24"/>
                <w:szCs w:val="24"/>
                <w:shd w:val="clear" w:color="auto" w:fill="FFFFFF"/>
                <w:lang w:val="lt-LT"/>
              </w:rPr>
              <w:t>це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обставини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пов’язані</w:t>
            </w:r>
            <w:proofErr w:type="spellEnd"/>
            <w:r w:rsidRPr="00A648EB">
              <w:rPr>
                <w:rFonts w:ascii="Times New Roman" w:hAnsi="Times New Roman" w:cs="Times New Roman"/>
                <w:sz w:val="24"/>
                <w:szCs w:val="24"/>
                <w:shd w:val="clear" w:color="auto" w:fill="FFFFFF"/>
                <w:lang w:val="lt-LT"/>
              </w:rPr>
              <w:t xml:space="preserve"> з </w:t>
            </w:r>
            <w:proofErr w:type="spellStart"/>
            <w:r w:rsidRPr="00A648EB">
              <w:rPr>
                <w:rFonts w:ascii="Times New Roman" w:hAnsi="Times New Roman" w:cs="Times New Roman"/>
                <w:sz w:val="24"/>
                <w:szCs w:val="24"/>
                <w:shd w:val="clear" w:color="auto" w:fill="FFFFFF"/>
                <w:lang w:val="lt-LT"/>
              </w:rPr>
              <w:t>надзвичайними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подіями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сталися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після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підписання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цього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Договору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які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Сторони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могли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передбачити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уникнути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звичайним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способом</w:t>
            </w:r>
            <w:proofErr w:type="spellEnd"/>
            <w:r w:rsidRPr="00A648EB">
              <w:rPr>
                <w:rFonts w:ascii="Times New Roman" w:hAnsi="Times New Roman" w:cs="Times New Roman"/>
                <w:sz w:val="24"/>
                <w:szCs w:val="24"/>
                <w:shd w:val="clear" w:color="auto" w:fill="FFFFFF"/>
                <w:lang w:val="lt-LT"/>
              </w:rPr>
              <w:t xml:space="preserve">.&lt;...&gt;». </w:t>
            </w:r>
            <w:proofErr w:type="spellStart"/>
            <w:r w:rsidRPr="00A648EB">
              <w:rPr>
                <w:rFonts w:ascii="Times New Roman" w:hAnsi="Times New Roman" w:cs="Times New Roman"/>
                <w:sz w:val="24"/>
                <w:szCs w:val="24"/>
                <w:shd w:val="clear" w:color="auto" w:fill="FFFFFF"/>
                <w:lang w:val="lt-LT"/>
              </w:rPr>
              <w:t>Знищення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об’єкта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будівництва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ворожою</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ракетою</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вважатиметься</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форс-мажорною</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обставиною</w:t>
            </w:r>
            <w:proofErr w:type="spellEnd"/>
            <w:r w:rsidRPr="00A648EB">
              <w:rPr>
                <w:rFonts w:ascii="Times New Roman" w:hAnsi="Times New Roman" w:cs="Times New Roman"/>
                <w:sz w:val="24"/>
                <w:szCs w:val="24"/>
                <w:shd w:val="clear" w:color="auto" w:fill="FFFFFF"/>
                <w:lang w:val="lt-LT"/>
              </w:rPr>
              <w:t xml:space="preserve">. CPVA </w:t>
            </w:r>
            <w:proofErr w:type="spellStart"/>
            <w:r w:rsidRPr="00A648EB">
              <w:rPr>
                <w:rFonts w:ascii="Times New Roman" w:hAnsi="Times New Roman" w:cs="Times New Roman"/>
                <w:sz w:val="24"/>
                <w:szCs w:val="24"/>
                <w:shd w:val="clear" w:color="auto" w:fill="FFFFFF"/>
                <w:lang w:val="lt-LT"/>
              </w:rPr>
              <w:t>не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компенсуватиме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Підряднику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будь-які</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збитки</w:t>
            </w:r>
            <w:proofErr w:type="spellEnd"/>
            <w:r w:rsidRPr="00A648EB">
              <w:rPr>
                <w:rFonts w:ascii="Times New Roman" w:hAnsi="Times New Roman" w:cs="Times New Roman"/>
                <w:sz w:val="24"/>
                <w:szCs w:val="24"/>
                <w:shd w:val="clear" w:color="auto" w:fill="FFFFFF"/>
                <w:lang w:val="lt-LT"/>
              </w:rPr>
              <w:t xml:space="preserve"> в </w:t>
            </w:r>
            <w:proofErr w:type="spellStart"/>
            <w:r w:rsidRPr="00A648EB">
              <w:rPr>
                <w:rFonts w:ascii="Times New Roman" w:hAnsi="Times New Roman" w:cs="Times New Roman"/>
                <w:sz w:val="24"/>
                <w:szCs w:val="24"/>
                <w:shd w:val="clear" w:color="auto" w:fill="FFFFFF"/>
                <w:lang w:val="lt-LT"/>
              </w:rPr>
              <w:t>цьому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випадку</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Перед</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поданням</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пропозиції</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щодо</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державних</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закупівель</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Підрядник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повинен</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оцінити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чи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бере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він</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на</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себе</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цей</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ризик</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підписуючи</w:t>
            </w:r>
            <w:proofErr w:type="spellEnd"/>
            <w:r w:rsidRPr="00A648EB">
              <w:rPr>
                <w:rFonts w:ascii="Times New Roman" w:hAnsi="Times New Roman" w:cs="Times New Roman"/>
                <w:sz w:val="24"/>
                <w:szCs w:val="24"/>
                <w:shd w:val="clear" w:color="auto" w:fill="FFFFFF"/>
                <w:lang w:val="lt-LT"/>
              </w:rPr>
              <w:t xml:space="preserve"> </w:t>
            </w:r>
            <w:proofErr w:type="spellStart"/>
            <w:r w:rsidRPr="00A648EB">
              <w:rPr>
                <w:rFonts w:ascii="Times New Roman" w:hAnsi="Times New Roman" w:cs="Times New Roman"/>
                <w:sz w:val="24"/>
                <w:szCs w:val="24"/>
                <w:shd w:val="clear" w:color="auto" w:fill="FFFFFF"/>
                <w:lang w:val="lt-LT"/>
              </w:rPr>
              <w:t>договір</w:t>
            </w:r>
            <w:proofErr w:type="spellEnd"/>
            <w:r w:rsidRPr="00A648EB">
              <w:rPr>
                <w:rFonts w:ascii="Times New Roman" w:hAnsi="Times New Roman" w:cs="Times New Roman"/>
                <w:sz w:val="24"/>
                <w:szCs w:val="24"/>
                <w:shd w:val="clear" w:color="auto" w:fill="FFFFFF"/>
                <w:lang w:val="lt-LT"/>
              </w:rPr>
              <w:t>.</w:t>
            </w:r>
          </w:p>
        </w:tc>
      </w:tr>
    </w:tbl>
    <w:p w14:paraId="617AE696" w14:textId="77777777" w:rsidR="004453E1" w:rsidRDefault="004453E1" w:rsidP="00EF3E34">
      <w:pPr>
        <w:jc w:val="both"/>
        <w:rPr>
          <w:rFonts w:ascii="Times New Roman" w:hAnsi="Times New Roman" w:cs="Times New Roman"/>
          <w:i/>
          <w:iCs/>
          <w:sz w:val="24"/>
          <w:szCs w:val="24"/>
          <w:shd w:val="clear" w:color="auto" w:fill="FFFFFF"/>
          <w:lang w:val="lt-LT"/>
        </w:rPr>
      </w:pPr>
    </w:p>
    <w:p w14:paraId="4B81C19E" w14:textId="72527C63" w:rsidR="00812E66" w:rsidRPr="00812E66" w:rsidRDefault="00812E66" w:rsidP="00EF3E34">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Текст</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запиту</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зацікавленого</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учасника</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тендеру</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про</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пояснення</w:t>
      </w:r>
      <w:proofErr w:type="spellEnd"/>
      <w:r w:rsidR="00290306" w:rsidRPr="00952B4B">
        <w:rPr>
          <w:rFonts w:ascii="Times New Roman" w:hAnsi="Times New Roman" w:cs="Times New Roman"/>
          <w:i/>
          <w:iCs/>
          <w:sz w:val="24"/>
          <w:szCs w:val="24"/>
          <w:shd w:val="clear" w:color="auto" w:fill="FFFFFF"/>
          <w:lang w:val="lt-LT"/>
        </w:rPr>
        <w:t>/</w:t>
      </w:r>
      <w:proofErr w:type="spellStart"/>
      <w:r w:rsidR="00290306" w:rsidRPr="00952B4B">
        <w:rPr>
          <w:rFonts w:ascii="Times New Roman" w:hAnsi="Times New Roman" w:cs="Times New Roman"/>
          <w:i/>
          <w:iCs/>
          <w:sz w:val="24"/>
          <w:szCs w:val="24"/>
          <w:shd w:val="clear" w:color="auto" w:fill="FFFFFF"/>
          <w:lang w:val="lt-LT"/>
        </w:rPr>
        <w:t>роз'яснення</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Документів</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про</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закупівлю</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не</w:t>
      </w:r>
      <w:proofErr w:type="spellEnd"/>
      <w:r w:rsidR="00290306" w:rsidRPr="00952B4B">
        <w:rPr>
          <w:rFonts w:ascii="Times New Roman" w:hAnsi="Times New Roman" w:cs="Times New Roman"/>
          <w:i/>
          <w:iCs/>
          <w:sz w:val="24"/>
          <w:szCs w:val="24"/>
          <w:shd w:val="clear" w:color="auto" w:fill="FFFFFF"/>
          <w:lang w:val="lt-LT"/>
        </w:rPr>
        <w:t xml:space="preserve"> </w:t>
      </w:r>
      <w:proofErr w:type="spellStart"/>
      <w:r w:rsidR="00290306" w:rsidRPr="00952B4B">
        <w:rPr>
          <w:rFonts w:ascii="Times New Roman" w:hAnsi="Times New Roman" w:cs="Times New Roman"/>
          <w:i/>
          <w:iCs/>
          <w:sz w:val="24"/>
          <w:szCs w:val="24"/>
          <w:shd w:val="clear" w:color="auto" w:fill="FFFFFF"/>
          <w:lang w:val="lt-LT"/>
        </w:rPr>
        <w:t>редагується</w:t>
      </w:r>
      <w:proofErr w:type="spellEnd"/>
      <w:r w:rsidR="00290306" w:rsidRPr="00952B4B">
        <w:rPr>
          <w:rFonts w:ascii="Times New Roman" w:hAnsi="Times New Roman" w:cs="Times New Roman"/>
          <w:i/>
          <w:iCs/>
          <w:sz w:val="24"/>
          <w:szCs w:val="24"/>
          <w:shd w:val="clear" w:color="auto" w:fill="FFFFFF"/>
          <w:lang w:val="lt-LT"/>
        </w:rPr>
        <w:t>.</w:t>
      </w:r>
    </w:p>
    <w:p w14:paraId="6C2DE556" w14:textId="69C410F1" w:rsidR="008C0D2B" w:rsidRDefault="00812E66" w:rsidP="008C0D2B">
      <w:pPr>
        <w:jc w:val="both"/>
        <w:rPr>
          <w:rFonts w:ascii="Times New Roman" w:hAnsi="Times New Roman" w:cs="Times New Roman"/>
          <w:b/>
          <w:sz w:val="24"/>
          <w:szCs w:val="24"/>
          <w:shd w:val="clear" w:color="auto" w:fill="FFFFFF"/>
          <w:lang w:val="lt-LT"/>
        </w:rPr>
      </w:pPr>
      <w:r w:rsidRPr="00812E66">
        <w:rPr>
          <w:rFonts w:ascii="Times New Roman" w:hAnsi="Times New Roman" w:cs="Times New Roman"/>
          <w:sz w:val="24"/>
          <w:szCs w:val="24"/>
          <w:shd w:val="clear" w:color="auto" w:fill="FFFFFF"/>
          <w:lang w:val="lt-LT"/>
        </w:rPr>
        <w:t xml:space="preserve">Pažymėtina, kad bet kuris </w:t>
      </w:r>
      <w:r w:rsidR="00B521B3">
        <w:rPr>
          <w:rFonts w:ascii="Times New Roman" w:hAnsi="Times New Roman" w:cs="Times New Roman"/>
          <w:sz w:val="24"/>
          <w:szCs w:val="24"/>
          <w:shd w:val="clear" w:color="auto" w:fill="FFFFFF"/>
          <w:lang w:val="lt-LT"/>
        </w:rPr>
        <w:t>CPVA</w:t>
      </w:r>
      <w:r w:rsidRPr="00812E66">
        <w:rPr>
          <w:rFonts w:ascii="Times New Roman" w:hAnsi="Times New Roman" w:cs="Times New Roman"/>
          <w:sz w:val="24"/>
          <w:szCs w:val="24"/>
          <w:shd w:val="clear" w:color="auto" w:fill="FFFFFF"/>
          <w:lang w:val="lt-LT"/>
        </w:rPr>
        <w:t xml:space="preserve"> atliktas paaiškinimas / patikslinimas yra laikomas neatskiriama Pirkimo </w:t>
      </w:r>
      <w:r w:rsidR="00B521B3">
        <w:rPr>
          <w:rFonts w:ascii="Times New Roman" w:hAnsi="Times New Roman" w:cs="Times New Roman"/>
          <w:sz w:val="24"/>
          <w:szCs w:val="24"/>
          <w:shd w:val="clear" w:color="auto" w:fill="FFFFFF"/>
          <w:lang w:val="lt-LT"/>
        </w:rPr>
        <w:t>dokumentų</w:t>
      </w:r>
      <w:r w:rsidRPr="00812E66">
        <w:rPr>
          <w:rFonts w:ascii="Times New Roman" w:hAnsi="Times New Roman" w:cs="Times New Roman"/>
          <w:sz w:val="24"/>
          <w:szCs w:val="24"/>
          <w:shd w:val="clear" w:color="auto" w:fill="FFFFFF"/>
          <w:lang w:val="lt-LT"/>
        </w:rPr>
        <w:t xml:space="preserve"> dalimi ir jo nuostatos turi viršenybę prieš ankstesnes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xml:space="preserve"> išdėstytas </w:t>
      </w:r>
      <w:r w:rsidRPr="00812E66">
        <w:rPr>
          <w:rFonts w:ascii="Times New Roman" w:hAnsi="Times New Roman" w:cs="Times New Roman"/>
          <w:sz w:val="24"/>
          <w:szCs w:val="24"/>
          <w:shd w:val="clear" w:color="auto" w:fill="FFFFFF"/>
          <w:lang w:val="lt-LT"/>
        </w:rPr>
        <w:lastRenderedPageBreak/>
        <w:t>nuostatas. Tuo atveju, kai skelbime apie Pirkimą pateikta informacija neatitinka informacijos, pateiktos kit</w:t>
      </w:r>
      <w:r w:rsidR="00B521B3">
        <w:rPr>
          <w:rFonts w:ascii="Times New Roman" w:hAnsi="Times New Roman" w:cs="Times New Roman"/>
          <w:sz w:val="24"/>
          <w:szCs w:val="24"/>
          <w:shd w:val="clear" w:color="auto" w:fill="FFFFFF"/>
          <w:lang w:val="lt-LT"/>
        </w:rPr>
        <w:t>u</w:t>
      </w:r>
      <w:r w:rsidRPr="00812E66">
        <w:rPr>
          <w:rFonts w:ascii="Times New Roman" w:hAnsi="Times New Roman" w:cs="Times New Roman"/>
          <w:sz w:val="24"/>
          <w:szCs w:val="24"/>
          <w:shd w:val="clear" w:color="auto" w:fill="FFFFFF"/>
          <w:lang w:val="lt-LT"/>
        </w:rPr>
        <w:t xml:space="preserve">ose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teisinga laikoma informacija, nurodyta skelbime apie Pirkimą.</w:t>
      </w:r>
      <w:r w:rsidR="00EF3E34" w:rsidRPr="00651446">
        <w:rPr>
          <w:lang w:val="lt-LT"/>
        </w:rPr>
        <w:t xml:space="preserve"> / </w:t>
      </w:r>
      <w:proofErr w:type="spellStart"/>
      <w:r w:rsidR="00290306" w:rsidRPr="00651446">
        <w:rPr>
          <w:rFonts w:ascii="Times New Roman" w:hAnsi="Times New Roman" w:cs="Times New Roman"/>
          <w:b/>
          <w:sz w:val="24"/>
          <w:szCs w:val="24"/>
          <w:shd w:val="clear" w:color="auto" w:fill="FFFFFF"/>
          <w:lang w:val="lt-LT"/>
        </w:rPr>
        <w:t>Слід</w:t>
      </w:r>
      <w:proofErr w:type="spellEnd"/>
      <w:r w:rsidR="00290306" w:rsidRPr="00651446">
        <w:rPr>
          <w:rFonts w:ascii="Times New Roman" w:hAnsi="Times New Roman" w:cs="Times New Roman"/>
          <w:b/>
          <w:sz w:val="24"/>
          <w:szCs w:val="24"/>
          <w:shd w:val="clear" w:color="auto" w:fill="FFFFFF"/>
          <w:lang w:val="lt-LT"/>
        </w:rPr>
        <w:t xml:space="preserve"> </w:t>
      </w:r>
      <w:proofErr w:type="spellStart"/>
      <w:r w:rsidR="00290306" w:rsidRPr="00651446">
        <w:rPr>
          <w:rFonts w:ascii="Times New Roman" w:hAnsi="Times New Roman" w:cs="Times New Roman"/>
          <w:b/>
          <w:sz w:val="24"/>
          <w:szCs w:val="24"/>
          <w:shd w:val="clear" w:color="auto" w:fill="FFFFFF"/>
          <w:lang w:val="lt-LT"/>
        </w:rPr>
        <w:t>зазначити</w:t>
      </w:r>
      <w:proofErr w:type="spellEnd"/>
      <w:r w:rsidR="00290306" w:rsidRPr="00651446">
        <w:rPr>
          <w:rFonts w:ascii="Times New Roman" w:hAnsi="Times New Roman" w:cs="Times New Roman"/>
          <w:b/>
          <w:sz w:val="24"/>
          <w:szCs w:val="24"/>
          <w:shd w:val="clear" w:color="auto" w:fill="FFFFFF"/>
          <w:lang w:val="lt-LT"/>
        </w:rPr>
        <w:t xml:space="preserve">, </w:t>
      </w:r>
      <w:proofErr w:type="spellStart"/>
      <w:r w:rsidR="00290306" w:rsidRPr="00651446">
        <w:rPr>
          <w:rFonts w:ascii="Times New Roman" w:hAnsi="Times New Roman" w:cs="Times New Roman"/>
          <w:b/>
          <w:sz w:val="24"/>
          <w:szCs w:val="24"/>
          <w:shd w:val="clear" w:color="auto" w:fill="FFFFFF"/>
          <w:lang w:val="lt-LT"/>
        </w:rPr>
        <w:t>що</w:t>
      </w:r>
      <w:proofErr w:type="spellEnd"/>
      <w:r w:rsidR="00290306" w:rsidRPr="00651446">
        <w:rPr>
          <w:rFonts w:ascii="Times New Roman" w:hAnsi="Times New Roman" w:cs="Times New Roman"/>
          <w:b/>
          <w:sz w:val="24"/>
          <w:szCs w:val="24"/>
          <w:shd w:val="clear" w:color="auto" w:fill="FFFFFF"/>
          <w:lang w:val="lt-LT"/>
        </w:rPr>
        <w:t xml:space="preserve"> </w:t>
      </w:r>
      <w:proofErr w:type="spellStart"/>
      <w:r w:rsidR="00290306" w:rsidRPr="00651446">
        <w:rPr>
          <w:rFonts w:ascii="Times New Roman" w:hAnsi="Times New Roman" w:cs="Times New Roman"/>
          <w:b/>
          <w:sz w:val="24"/>
          <w:szCs w:val="24"/>
          <w:shd w:val="clear" w:color="auto" w:fill="FFFFFF"/>
          <w:lang w:val="lt-LT"/>
        </w:rPr>
        <w:t>будь-які</w:t>
      </w:r>
      <w:proofErr w:type="spellEnd"/>
      <w:r w:rsidR="00290306" w:rsidRPr="00651446">
        <w:rPr>
          <w:rFonts w:ascii="Times New Roman" w:hAnsi="Times New Roman" w:cs="Times New Roman"/>
          <w:b/>
          <w:sz w:val="24"/>
          <w:szCs w:val="24"/>
          <w:shd w:val="clear" w:color="auto" w:fill="FFFFFF"/>
          <w:lang w:val="lt-LT"/>
        </w:rPr>
        <w:t xml:space="preserve"> </w:t>
      </w:r>
      <w:proofErr w:type="spellStart"/>
      <w:r w:rsidR="00290306" w:rsidRPr="00651446">
        <w:rPr>
          <w:rFonts w:ascii="Times New Roman" w:hAnsi="Times New Roman" w:cs="Times New Roman"/>
          <w:b/>
          <w:sz w:val="24"/>
          <w:szCs w:val="24"/>
          <w:shd w:val="clear" w:color="auto" w:fill="FFFFFF"/>
          <w:lang w:val="lt-LT"/>
        </w:rPr>
        <w:t>пояснення</w:t>
      </w:r>
      <w:proofErr w:type="spellEnd"/>
      <w:r w:rsidR="00290306" w:rsidRPr="00651446">
        <w:rPr>
          <w:rFonts w:ascii="Times New Roman" w:hAnsi="Times New Roman" w:cs="Times New Roman"/>
          <w:b/>
          <w:sz w:val="24"/>
          <w:szCs w:val="24"/>
          <w:shd w:val="clear" w:color="auto" w:fill="FFFFFF"/>
          <w:lang w:val="lt-LT"/>
        </w:rPr>
        <w:t>/</w:t>
      </w:r>
      <w:proofErr w:type="spellStart"/>
      <w:r w:rsidR="00290306" w:rsidRPr="00651446">
        <w:rPr>
          <w:rFonts w:ascii="Times New Roman" w:hAnsi="Times New Roman" w:cs="Times New Roman"/>
          <w:b/>
          <w:sz w:val="24"/>
          <w:szCs w:val="24"/>
          <w:shd w:val="clear" w:color="auto" w:fill="FFFFFF"/>
          <w:lang w:val="lt-LT"/>
        </w:rPr>
        <w:t>уточнення</w:t>
      </w:r>
      <w:proofErr w:type="spellEnd"/>
      <w:r w:rsidR="00290306" w:rsidRPr="00651446">
        <w:rPr>
          <w:rFonts w:ascii="Times New Roman" w:hAnsi="Times New Roman" w:cs="Times New Roman"/>
          <w:b/>
          <w:sz w:val="24"/>
          <w:szCs w:val="24"/>
          <w:shd w:val="clear" w:color="auto" w:fill="FFFFFF"/>
          <w:lang w:val="lt-LT"/>
        </w:rPr>
        <w:t xml:space="preserve">, </w:t>
      </w:r>
      <w:proofErr w:type="spellStart"/>
      <w:r w:rsidR="00290306" w:rsidRPr="00651446">
        <w:rPr>
          <w:rFonts w:ascii="Times New Roman" w:hAnsi="Times New Roman" w:cs="Times New Roman"/>
          <w:b/>
          <w:sz w:val="24"/>
          <w:szCs w:val="24"/>
          <w:shd w:val="clear" w:color="auto" w:fill="FFFFFF"/>
          <w:lang w:val="lt-LT"/>
        </w:rPr>
        <w:t>зроблені</w:t>
      </w:r>
      <w:proofErr w:type="spellEnd"/>
      <w:r w:rsidR="00290306" w:rsidRPr="00651446">
        <w:rPr>
          <w:rFonts w:ascii="Times New Roman" w:hAnsi="Times New Roman" w:cs="Times New Roman"/>
          <w:b/>
          <w:sz w:val="24"/>
          <w:szCs w:val="24"/>
          <w:shd w:val="clear" w:color="auto" w:fill="FFFFFF"/>
          <w:lang w:val="lt-LT"/>
        </w:rPr>
        <w:t xml:space="preserve"> </w:t>
      </w:r>
      <w:r w:rsidR="00651446">
        <w:rPr>
          <w:rFonts w:ascii="Times New Roman" w:hAnsi="Times New Roman" w:cs="Times New Roman"/>
          <w:b/>
          <w:sz w:val="24"/>
          <w:szCs w:val="24"/>
          <w:shd w:val="clear" w:color="auto" w:fill="FFFFFF"/>
          <w:lang w:val="lt-LT"/>
        </w:rPr>
        <w:t>CPVA</w:t>
      </w:r>
      <w:r w:rsidR="00290306" w:rsidRPr="00651446">
        <w:rPr>
          <w:rFonts w:ascii="Times New Roman" w:hAnsi="Times New Roman" w:cs="Times New Roman"/>
          <w:b/>
          <w:sz w:val="24"/>
          <w:szCs w:val="24"/>
          <w:shd w:val="clear" w:color="auto" w:fill="FFFFFF"/>
          <w:lang w:val="lt-LT"/>
        </w:rPr>
        <w:t xml:space="preserve">, </w:t>
      </w:r>
      <w:proofErr w:type="spellStart"/>
      <w:r w:rsidR="00290306" w:rsidRPr="00651446">
        <w:rPr>
          <w:rFonts w:ascii="Times New Roman" w:hAnsi="Times New Roman" w:cs="Times New Roman"/>
          <w:b/>
          <w:sz w:val="24"/>
          <w:szCs w:val="24"/>
          <w:shd w:val="clear" w:color="auto" w:fill="FFFFFF"/>
          <w:lang w:val="lt-LT"/>
        </w:rPr>
        <w:t>вважаються</w:t>
      </w:r>
      <w:proofErr w:type="spellEnd"/>
      <w:r w:rsidR="00290306" w:rsidRPr="00651446">
        <w:rPr>
          <w:rFonts w:ascii="Times New Roman" w:hAnsi="Times New Roman" w:cs="Times New Roman"/>
          <w:b/>
          <w:sz w:val="24"/>
          <w:szCs w:val="24"/>
          <w:shd w:val="clear" w:color="auto" w:fill="FFFFFF"/>
          <w:lang w:val="lt-LT"/>
        </w:rPr>
        <w:t xml:space="preserve"> </w:t>
      </w:r>
      <w:proofErr w:type="spellStart"/>
      <w:r w:rsidR="00290306" w:rsidRPr="00651446">
        <w:rPr>
          <w:rFonts w:ascii="Times New Roman" w:hAnsi="Times New Roman" w:cs="Times New Roman"/>
          <w:b/>
          <w:sz w:val="24"/>
          <w:szCs w:val="24"/>
          <w:shd w:val="clear" w:color="auto" w:fill="FFFFFF"/>
          <w:lang w:val="lt-LT"/>
        </w:rPr>
        <w:t>невід'ємною</w:t>
      </w:r>
      <w:proofErr w:type="spellEnd"/>
      <w:r w:rsidR="00290306" w:rsidRPr="00651446">
        <w:rPr>
          <w:rFonts w:ascii="Times New Roman" w:hAnsi="Times New Roman" w:cs="Times New Roman"/>
          <w:b/>
          <w:sz w:val="24"/>
          <w:szCs w:val="24"/>
          <w:shd w:val="clear" w:color="auto" w:fill="FFFFFF"/>
          <w:lang w:val="lt-LT"/>
        </w:rPr>
        <w:t xml:space="preserve"> </w:t>
      </w:r>
      <w:proofErr w:type="spellStart"/>
      <w:r w:rsidR="00290306" w:rsidRPr="00651446">
        <w:rPr>
          <w:rFonts w:ascii="Times New Roman" w:hAnsi="Times New Roman" w:cs="Times New Roman"/>
          <w:b/>
          <w:sz w:val="24"/>
          <w:szCs w:val="24"/>
          <w:shd w:val="clear" w:color="auto" w:fill="FFFFFF"/>
          <w:lang w:val="lt-LT"/>
        </w:rPr>
        <w:t>частиною</w:t>
      </w:r>
      <w:proofErr w:type="spellEnd"/>
      <w:r w:rsidR="00290306" w:rsidRPr="00651446">
        <w:rPr>
          <w:rFonts w:ascii="Times New Roman" w:hAnsi="Times New Roman" w:cs="Times New Roman"/>
          <w:b/>
          <w:sz w:val="24"/>
          <w:szCs w:val="24"/>
          <w:shd w:val="clear" w:color="auto" w:fill="FFFFFF"/>
          <w:lang w:val="lt-LT"/>
        </w:rPr>
        <w:t xml:space="preserve"> </w:t>
      </w:r>
      <w:proofErr w:type="spellStart"/>
      <w:r w:rsidR="00290306" w:rsidRPr="00EE4BD6">
        <w:rPr>
          <w:rFonts w:ascii="Times New Roman" w:hAnsi="Times New Roman" w:cs="Times New Roman"/>
          <w:b/>
          <w:sz w:val="24"/>
          <w:szCs w:val="24"/>
          <w:shd w:val="clear" w:color="auto" w:fill="FFFFFF"/>
          <w:lang w:val="ru-RU"/>
        </w:rPr>
        <w:t>Закупівельної</w:t>
      </w:r>
      <w:proofErr w:type="spellEnd"/>
      <w:r w:rsidR="00290306" w:rsidRPr="00EE4BD6">
        <w:rPr>
          <w:rFonts w:ascii="Times New Roman" w:hAnsi="Times New Roman" w:cs="Times New Roman"/>
          <w:b/>
          <w:sz w:val="24"/>
          <w:szCs w:val="24"/>
          <w:shd w:val="clear" w:color="auto" w:fill="FFFFFF"/>
          <w:lang w:val="ru-RU"/>
        </w:rPr>
        <w:t xml:space="preserve"> </w:t>
      </w:r>
      <w:proofErr w:type="spellStart"/>
      <w:r w:rsidR="00290306" w:rsidRPr="00EE4BD6">
        <w:rPr>
          <w:rFonts w:ascii="Times New Roman" w:hAnsi="Times New Roman" w:cs="Times New Roman"/>
          <w:b/>
          <w:sz w:val="24"/>
          <w:szCs w:val="24"/>
          <w:shd w:val="clear" w:color="auto" w:fill="FFFFFF"/>
          <w:lang w:val="ru-RU"/>
        </w:rPr>
        <w:t>документації</w:t>
      </w:r>
      <w:proofErr w:type="spellEnd"/>
      <w:r w:rsidR="00290306" w:rsidRPr="00EE4BD6">
        <w:rPr>
          <w:rFonts w:ascii="Times New Roman" w:hAnsi="Times New Roman" w:cs="Times New Roman"/>
          <w:b/>
          <w:sz w:val="24"/>
          <w:szCs w:val="24"/>
          <w:shd w:val="clear" w:color="auto" w:fill="FFFFFF"/>
          <w:lang w:val="ru-RU"/>
        </w:rPr>
        <w:t xml:space="preserve"> та </w:t>
      </w:r>
      <w:proofErr w:type="spellStart"/>
      <w:r w:rsidR="00290306" w:rsidRPr="00EE4BD6">
        <w:rPr>
          <w:rFonts w:ascii="Times New Roman" w:hAnsi="Times New Roman" w:cs="Times New Roman"/>
          <w:b/>
          <w:sz w:val="24"/>
          <w:szCs w:val="24"/>
          <w:shd w:val="clear" w:color="auto" w:fill="FFFFFF"/>
          <w:lang w:val="ru-RU"/>
        </w:rPr>
        <w:t>її</w:t>
      </w:r>
      <w:proofErr w:type="spellEnd"/>
      <w:r w:rsidR="00290306" w:rsidRPr="00EE4BD6">
        <w:rPr>
          <w:rFonts w:ascii="Times New Roman" w:hAnsi="Times New Roman" w:cs="Times New Roman"/>
          <w:b/>
          <w:sz w:val="24"/>
          <w:szCs w:val="24"/>
          <w:shd w:val="clear" w:color="auto" w:fill="FFFFFF"/>
          <w:lang w:val="ru-RU"/>
        </w:rPr>
        <w:t xml:space="preserve"> </w:t>
      </w:r>
      <w:proofErr w:type="spellStart"/>
      <w:r w:rsidR="00290306" w:rsidRPr="00EE4BD6">
        <w:rPr>
          <w:rFonts w:ascii="Times New Roman" w:hAnsi="Times New Roman" w:cs="Times New Roman"/>
          <w:b/>
          <w:sz w:val="24"/>
          <w:szCs w:val="24"/>
          <w:shd w:val="clear" w:color="auto" w:fill="FFFFFF"/>
          <w:lang w:val="ru-RU"/>
        </w:rPr>
        <w:t>положення</w:t>
      </w:r>
      <w:proofErr w:type="spellEnd"/>
      <w:r w:rsidR="00290306" w:rsidRPr="00EE4BD6">
        <w:rPr>
          <w:rFonts w:ascii="Times New Roman" w:hAnsi="Times New Roman" w:cs="Times New Roman"/>
          <w:b/>
          <w:sz w:val="24"/>
          <w:szCs w:val="24"/>
          <w:shd w:val="clear" w:color="auto" w:fill="FFFFFF"/>
          <w:lang w:val="ru-RU"/>
        </w:rPr>
        <w:t xml:space="preserve"> </w:t>
      </w:r>
      <w:proofErr w:type="spellStart"/>
      <w:r w:rsidR="00290306" w:rsidRPr="00EE4BD6">
        <w:rPr>
          <w:rFonts w:ascii="Times New Roman" w:hAnsi="Times New Roman" w:cs="Times New Roman"/>
          <w:b/>
          <w:sz w:val="24"/>
          <w:szCs w:val="24"/>
          <w:shd w:val="clear" w:color="auto" w:fill="FFFFFF"/>
          <w:lang w:val="ru-RU"/>
        </w:rPr>
        <w:t>мають</w:t>
      </w:r>
      <w:proofErr w:type="spellEnd"/>
      <w:r w:rsidR="00290306" w:rsidRPr="00EE4BD6">
        <w:rPr>
          <w:rFonts w:ascii="Times New Roman" w:hAnsi="Times New Roman" w:cs="Times New Roman"/>
          <w:b/>
          <w:sz w:val="24"/>
          <w:szCs w:val="24"/>
          <w:shd w:val="clear" w:color="auto" w:fill="FFFFFF"/>
          <w:lang w:val="ru-RU"/>
        </w:rPr>
        <w:t xml:space="preserve"> </w:t>
      </w:r>
      <w:proofErr w:type="spellStart"/>
      <w:r w:rsidR="00290306" w:rsidRPr="00EE4BD6">
        <w:rPr>
          <w:rFonts w:ascii="Times New Roman" w:hAnsi="Times New Roman" w:cs="Times New Roman"/>
          <w:b/>
          <w:sz w:val="24"/>
          <w:szCs w:val="24"/>
          <w:shd w:val="clear" w:color="auto" w:fill="FFFFFF"/>
          <w:lang w:val="ru-RU"/>
        </w:rPr>
        <w:t>пріоритет</w:t>
      </w:r>
      <w:proofErr w:type="spellEnd"/>
      <w:r w:rsidR="00290306" w:rsidRPr="00EE4BD6">
        <w:rPr>
          <w:rFonts w:ascii="Times New Roman" w:hAnsi="Times New Roman" w:cs="Times New Roman"/>
          <w:b/>
          <w:sz w:val="24"/>
          <w:szCs w:val="24"/>
          <w:shd w:val="clear" w:color="auto" w:fill="FFFFFF"/>
          <w:lang w:val="ru-RU"/>
        </w:rPr>
        <w:t xml:space="preserve"> над </w:t>
      </w:r>
      <w:proofErr w:type="spellStart"/>
      <w:r w:rsidR="00290306" w:rsidRPr="00EE4BD6">
        <w:rPr>
          <w:rFonts w:ascii="Times New Roman" w:hAnsi="Times New Roman" w:cs="Times New Roman"/>
          <w:b/>
          <w:sz w:val="24"/>
          <w:szCs w:val="24"/>
          <w:shd w:val="clear" w:color="auto" w:fill="FFFFFF"/>
          <w:lang w:val="ru-RU"/>
        </w:rPr>
        <w:t>попередніми</w:t>
      </w:r>
      <w:proofErr w:type="spellEnd"/>
      <w:r w:rsidR="00290306" w:rsidRPr="00EE4BD6">
        <w:rPr>
          <w:rFonts w:ascii="Times New Roman" w:hAnsi="Times New Roman" w:cs="Times New Roman"/>
          <w:b/>
          <w:sz w:val="24"/>
          <w:szCs w:val="24"/>
          <w:shd w:val="clear" w:color="auto" w:fill="FFFFFF"/>
          <w:lang w:val="ru-RU"/>
        </w:rPr>
        <w:t xml:space="preserve"> </w:t>
      </w:r>
      <w:proofErr w:type="spellStart"/>
      <w:r w:rsidR="00290306" w:rsidRPr="00EE4BD6">
        <w:rPr>
          <w:rFonts w:ascii="Times New Roman" w:hAnsi="Times New Roman" w:cs="Times New Roman"/>
          <w:b/>
          <w:sz w:val="24"/>
          <w:szCs w:val="24"/>
          <w:shd w:val="clear" w:color="auto" w:fill="FFFFFF"/>
          <w:lang w:val="ru-RU"/>
        </w:rPr>
        <w:t>положеннями</w:t>
      </w:r>
      <w:proofErr w:type="spellEnd"/>
      <w:r w:rsidR="00290306" w:rsidRPr="00EE4BD6">
        <w:rPr>
          <w:rFonts w:ascii="Times New Roman" w:hAnsi="Times New Roman" w:cs="Times New Roman"/>
          <w:b/>
          <w:sz w:val="24"/>
          <w:szCs w:val="24"/>
          <w:shd w:val="clear" w:color="auto" w:fill="FFFFFF"/>
          <w:lang w:val="ru-RU"/>
        </w:rPr>
        <w:t xml:space="preserve">, </w:t>
      </w:r>
      <w:proofErr w:type="spellStart"/>
      <w:r w:rsidR="00290306" w:rsidRPr="00EE4BD6">
        <w:rPr>
          <w:rFonts w:ascii="Times New Roman" w:hAnsi="Times New Roman" w:cs="Times New Roman"/>
          <w:b/>
          <w:sz w:val="24"/>
          <w:szCs w:val="24"/>
          <w:shd w:val="clear" w:color="auto" w:fill="FFFFFF"/>
          <w:lang w:val="ru-RU"/>
        </w:rPr>
        <w:t>викладеними</w:t>
      </w:r>
      <w:proofErr w:type="spellEnd"/>
      <w:r w:rsidR="00290306" w:rsidRPr="00EE4BD6">
        <w:rPr>
          <w:rFonts w:ascii="Times New Roman" w:hAnsi="Times New Roman" w:cs="Times New Roman"/>
          <w:b/>
          <w:sz w:val="24"/>
          <w:szCs w:val="24"/>
          <w:shd w:val="clear" w:color="auto" w:fill="FFFFFF"/>
          <w:lang w:val="ru-RU"/>
        </w:rPr>
        <w:t xml:space="preserve"> в Документах про </w:t>
      </w:r>
      <w:proofErr w:type="spellStart"/>
      <w:r w:rsidR="00290306" w:rsidRPr="00EE4BD6">
        <w:rPr>
          <w:rFonts w:ascii="Times New Roman" w:hAnsi="Times New Roman" w:cs="Times New Roman"/>
          <w:b/>
          <w:sz w:val="24"/>
          <w:szCs w:val="24"/>
          <w:shd w:val="clear" w:color="auto" w:fill="FFFFFF"/>
          <w:lang w:val="ru-RU"/>
        </w:rPr>
        <w:t>закупівлю</w:t>
      </w:r>
      <w:proofErr w:type="spellEnd"/>
      <w:r w:rsidR="00290306" w:rsidRPr="00EE4BD6">
        <w:rPr>
          <w:rFonts w:ascii="Times New Roman" w:hAnsi="Times New Roman" w:cs="Times New Roman"/>
          <w:b/>
          <w:sz w:val="24"/>
          <w:szCs w:val="24"/>
          <w:shd w:val="clear" w:color="auto" w:fill="FFFFFF"/>
          <w:lang w:val="ru-RU"/>
        </w:rPr>
        <w:t xml:space="preserve">. </w:t>
      </w:r>
      <w:r w:rsidR="00290306" w:rsidRPr="00651446">
        <w:rPr>
          <w:rFonts w:ascii="Times New Roman" w:hAnsi="Times New Roman" w:cs="Times New Roman"/>
          <w:b/>
          <w:sz w:val="24"/>
          <w:szCs w:val="24"/>
          <w:shd w:val="clear" w:color="auto" w:fill="FFFFFF"/>
          <w:lang w:val="ru-RU"/>
        </w:rPr>
        <w:t xml:space="preserve">У </w:t>
      </w:r>
      <w:proofErr w:type="spellStart"/>
      <w:r w:rsidR="00290306" w:rsidRPr="00651446">
        <w:rPr>
          <w:rFonts w:ascii="Times New Roman" w:hAnsi="Times New Roman" w:cs="Times New Roman"/>
          <w:b/>
          <w:sz w:val="24"/>
          <w:szCs w:val="24"/>
          <w:shd w:val="clear" w:color="auto" w:fill="FFFFFF"/>
          <w:lang w:val="ru-RU"/>
        </w:rPr>
        <w:t>випадку</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якщо</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інформація</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що</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міститься</w:t>
      </w:r>
      <w:proofErr w:type="spellEnd"/>
      <w:r w:rsidR="00290306" w:rsidRPr="00651446">
        <w:rPr>
          <w:rFonts w:ascii="Times New Roman" w:hAnsi="Times New Roman" w:cs="Times New Roman"/>
          <w:b/>
          <w:sz w:val="24"/>
          <w:szCs w:val="24"/>
          <w:shd w:val="clear" w:color="auto" w:fill="FFFFFF"/>
          <w:lang w:val="ru-RU"/>
        </w:rPr>
        <w:t xml:space="preserve"> в </w:t>
      </w:r>
      <w:proofErr w:type="spellStart"/>
      <w:r w:rsidR="00290306" w:rsidRPr="00651446">
        <w:rPr>
          <w:rFonts w:ascii="Times New Roman" w:hAnsi="Times New Roman" w:cs="Times New Roman"/>
          <w:b/>
          <w:sz w:val="24"/>
          <w:szCs w:val="24"/>
          <w:shd w:val="clear" w:color="auto" w:fill="FFFFFF"/>
          <w:lang w:val="ru-RU"/>
        </w:rPr>
        <w:t>Повідомленні</w:t>
      </w:r>
      <w:proofErr w:type="spellEnd"/>
      <w:r w:rsidR="00290306" w:rsidRPr="00651446">
        <w:rPr>
          <w:rFonts w:ascii="Times New Roman" w:hAnsi="Times New Roman" w:cs="Times New Roman"/>
          <w:b/>
          <w:sz w:val="24"/>
          <w:szCs w:val="24"/>
          <w:shd w:val="clear" w:color="auto" w:fill="FFFFFF"/>
          <w:lang w:val="ru-RU"/>
        </w:rPr>
        <w:t xml:space="preserve"> про </w:t>
      </w:r>
      <w:proofErr w:type="spellStart"/>
      <w:r w:rsidR="00290306" w:rsidRPr="00651446">
        <w:rPr>
          <w:rFonts w:ascii="Times New Roman" w:hAnsi="Times New Roman" w:cs="Times New Roman"/>
          <w:b/>
          <w:sz w:val="24"/>
          <w:szCs w:val="24"/>
          <w:shd w:val="clear" w:color="auto" w:fill="FFFFFF"/>
          <w:lang w:val="ru-RU"/>
        </w:rPr>
        <w:t>Договір</w:t>
      </w:r>
      <w:proofErr w:type="spellEnd"/>
      <w:r w:rsidR="00290306" w:rsidRPr="00651446">
        <w:rPr>
          <w:rFonts w:ascii="Times New Roman" w:hAnsi="Times New Roman" w:cs="Times New Roman"/>
          <w:b/>
          <w:sz w:val="24"/>
          <w:szCs w:val="24"/>
          <w:shd w:val="clear" w:color="auto" w:fill="FFFFFF"/>
          <w:lang w:val="ru-RU"/>
        </w:rPr>
        <w:t xml:space="preserve">, не </w:t>
      </w:r>
      <w:proofErr w:type="spellStart"/>
      <w:r w:rsidR="00290306" w:rsidRPr="00651446">
        <w:rPr>
          <w:rFonts w:ascii="Times New Roman" w:hAnsi="Times New Roman" w:cs="Times New Roman"/>
          <w:b/>
          <w:sz w:val="24"/>
          <w:szCs w:val="24"/>
          <w:shd w:val="clear" w:color="auto" w:fill="FFFFFF"/>
          <w:lang w:val="ru-RU"/>
        </w:rPr>
        <w:t>відповідає</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інформації</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наведеній</w:t>
      </w:r>
      <w:proofErr w:type="spellEnd"/>
      <w:r w:rsidR="00290306" w:rsidRPr="00651446">
        <w:rPr>
          <w:rFonts w:ascii="Times New Roman" w:hAnsi="Times New Roman" w:cs="Times New Roman"/>
          <w:b/>
          <w:sz w:val="24"/>
          <w:szCs w:val="24"/>
          <w:shd w:val="clear" w:color="auto" w:fill="FFFFFF"/>
          <w:lang w:val="ru-RU"/>
        </w:rPr>
        <w:t xml:space="preserve"> в </w:t>
      </w:r>
      <w:proofErr w:type="spellStart"/>
      <w:r w:rsidR="00290306" w:rsidRPr="00651446">
        <w:rPr>
          <w:rFonts w:ascii="Times New Roman" w:hAnsi="Times New Roman" w:cs="Times New Roman"/>
          <w:b/>
          <w:sz w:val="24"/>
          <w:szCs w:val="24"/>
          <w:shd w:val="clear" w:color="auto" w:fill="FFFFFF"/>
          <w:lang w:val="ru-RU"/>
        </w:rPr>
        <w:t>інших</w:t>
      </w:r>
      <w:proofErr w:type="spellEnd"/>
      <w:r w:rsidR="00290306" w:rsidRPr="00651446">
        <w:rPr>
          <w:rFonts w:ascii="Times New Roman" w:hAnsi="Times New Roman" w:cs="Times New Roman"/>
          <w:b/>
          <w:sz w:val="24"/>
          <w:szCs w:val="24"/>
          <w:shd w:val="clear" w:color="auto" w:fill="FFFFFF"/>
          <w:lang w:val="ru-RU"/>
        </w:rPr>
        <w:t xml:space="preserve"> Документах про </w:t>
      </w:r>
      <w:proofErr w:type="spellStart"/>
      <w:r w:rsidR="00290306" w:rsidRPr="00651446">
        <w:rPr>
          <w:rFonts w:ascii="Times New Roman" w:hAnsi="Times New Roman" w:cs="Times New Roman"/>
          <w:b/>
          <w:sz w:val="24"/>
          <w:szCs w:val="24"/>
          <w:shd w:val="clear" w:color="auto" w:fill="FFFFFF"/>
          <w:lang w:val="ru-RU"/>
        </w:rPr>
        <w:t>закупівлю</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інформація</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зазначена</w:t>
      </w:r>
      <w:proofErr w:type="spellEnd"/>
      <w:r w:rsidR="00290306" w:rsidRPr="00651446">
        <w:rPr>
          <w:rFonts w:ascii="Times New Roman" w:hAnsi="Times New Roman" w:cs="Times New Roman"/>
          <w:b/>
          <w:sz w:val="24"/>
          <w:szCs w:val="24"/>
          <w:shd w:val="clear" w:color="auto" w:fill="FFFFFF"/>
          <w:lang w:val="ru-RU"/>
        </w:rPr>
        <w:t xml:space="preserve"> в </w:t>
      </w:r>
      <w:proofErr w:type="spellStart"/>
      <w:r w:rsidR="00290306" w:rsidRPr="00651446">
        <w:rPr>
          <w:rFonts w:ascii="Times New Roman" w:hAnsi="Times New Roman" w:cs="Times New Roman"/>
          <w:b/>
          <w:sz w:val="24"/>
          <w:szCs w:val="24"/>
          <w:shd w:val="clear" w:color="auto" w:fill="FFFFFF"/>
          <w:lang w:val="ru-RU"/>
        </w:rPr>
        <w:t>Повідомленні</w:t>
      </w:r>
      <w:proofErr w:type="spellEnd"/>
      <w:r w:rsidR="00290306" w:rsidRPr="00651446">
        <w:rPr>
          <w:rFonts w:ascii="Times New Roman" w:hAnsi="Times New Roman" w:cs="Times New Roman"/>
          <w:b/>
          <w:sz w:val="24"/>
          <w:szCs w:val="24"/>
          <w:shd w:val="clear" w:color="auto" w:fill="FFFFFF"/>
          <w:lang w:val="ru-RU"/>
        </w:rPr>
        <w:t xml:space="preserve"> про </w:t>
      </w:r>
      <w:proofErr w:type="spellStart"/>
      <w:r w:rsidR="00290306" w:rsidRPr="00651446">
        <w:rPr>
          <w:rFonts w:ascii="Times New Roman" w:hAnsi="Times New Roman" w:cs="Times New Roman"/>
          <w:b/>
          <w:sz w:val="24"/>
          <w:szCs w:val="24"/>
          <w:shd w:val="clear" w:color="auto" w:fill="FFFFFF"/>
          <w:lang w:val="ru-RU"/>
        </w:rPr>
        <w:t>Договір</w:t>
      </w:r>
      <w:proofErr w:type="spellEnd"/>
      <w:r w:rsidR="00290306" w:rsidRPr="00651446">
        <w:rPr>
          <w:rFonts w:ascii="Times New Roman" w:hAnsi="Times New Roman" w:cs="Times New Roman"/>
          <w:b/>
          <w:sz w:val="24"/>
          <w:szCs w:val="24"/>
          <w:shd w:val="clear" w:color="auto" w:fill="FFFFFF"/>
          <w:lang w:val="ru-RU"/>
        </w:rPr>
        <w:t xml:space="preserve">, </w:t>
      </w:r>
      <w:proofErr w:type="spellStart"/>
      <w:r w:rsidR="00290306" w:rsidRPr="00651446">
        <w:rPr>
          <w:rFonts w:ascii="Times New Roman" w:hAnsi="Times New Roman" w:cs="Times New Roman"/>
          <w:b/>
          <w:sz w:val="24"/>
          <w:szCs w:val="24"/>
          <w:shd w:val="clear" w:color="auto" w:fill="FFFFFF"/>
          <w:lang w:val="ru-RU"/>
        </w:rPr>
        <w:t>вважається</w:t>
      </w:r>
      <w:proofErr w:type="spellEnd"/>
      <w:r w:rsidR="00290306" w:rsidRPr="00651446">
        <w:rPr>
          <w:rFonts w:ascii="Times New Roman" w:hAnsi="Times New Roman" w:cs="Times New Roman"/>
          <w:b/>
          <w:sz w:val="24"/>
          <w:szCs w:val="24"/>
          <w:shd w:val="clear" w:color="auto" w:fill="FFFFFF"/>
          <w:lang w:val="ru-RU"/>
        </w:rPr>
        <w:t xml:space="preserve"> правильною.</w:t>
      </w:r>
    </w:p>
    <w:p w14:paraId="1B7DD424" w14:textId="77777777" w:rsidR="006F6F3B" w:rsidRDefault="006F6F3B" w:rsidP="008C0D2B">
      <w:pPr>
        <w:jc w:val="both"/>
        <w:rPr>
          <w:rFonts w:ascii="Times New Roman" w:hAnsi="Times New Roman" w:cs="Times New Roman"/>
          <w:sz w:val="24"/>
          <w:szCs w:val="24"/>
          <w:shd w:val="clear" w:color="auto" w:fill="FFFFFF"/>
          <w:lang w:val="lt-LT"/>
        </w:rPr>
      </w:pPr>
    </w:p>
    <w:p w14:paraId="3B73F808" w14:textId="2DF14200" w:rsidR="008A511B" w:rsidRPr="008C0D2B" w:rsidRDefault="00C267A5" w:rsidP="008C0D2B">
      <w:pPr>
        <w:jc w:val="both"/>
        <w:rPr>
          <w:rFonts w:ascii="Times New Roman" w:hAnsi="Times New Roman" w:cs="Times New Roman"/>
          <w:b/>
          <w:sz w:val="24"/>
          <w:szCs w:val="24"/>
          <w:shd w:val="clear" w:color="auto" w:fill="FFFFFF"/>
          <w:lang w:val="lt-LT"/>
        </w:rPr>
      </w:pPr>
      <w:r>
        <w:rPr>
          <w:rFonts w:ascii="Times New Roman" w:hAnsi="Times New Roman" w:cs="Times New Roman"/>
          <w:sz w:val="24"/>
          <w:szCs w:val="24"/>
          <w:shd w:val="clear" w:color="auto" w:fill="FFFFFF"/>
          <w:lang w:val="lt-LT"/>
        </w:rPr>
        <w:t>V</w:t>
      </w:r>
      <w:r w:rsidR="005625D4">
        <w:rPr>
          <w:rFonts w:ascii="Times New Roman" w:hAnsi="Times New Roman" w:cs="Times New Roman"/>
          <w:sz w:val="24"/>
          <w:szCs w:val="24"/>
          <w:shd w:val="clear" w:color="auto" w:fill="FFFFFF"/>
          <w:lang w:val="lt-LT"/>
        </w:rPr>
        <w:t>iešojo pirkimo komisija</w:t>
      </w:r>
      <w:r w:rsidR="00EF3E34">
        <w:rPr>
          <w:rFonts w:ascii="Times New Roman" w:hAnsi="Times New Roman" w:cs="Times New Roman"/>
          <w:sz w:val="24"/>
          <w:szCs w:val="24"/>
          <w:shd w:val="clear" w:color="auto" w:fill="FFFFFF"/>
          <w:lang w:val="lt-LT"/>
        </w:rPr>
        <w:t xml:space="preserve"> / </w:t>
      </w:r>
      <w:proofErr w:type="spellStart"/>
      <w:r w:rsidR="00290306" w:rsidRPr="00651446">
        <w:rPr>
          <w:rFonts w:ascii="Times New Roman" w:hAnsi="Times New Roman" w:cs="Times New Roman"/>
          <w:sz w:val="24"/>
          <w:szCs w:val="24"/>
          <w:shd w:val="clear" w:color="auto" w:fill="FFFFFF"/>
          <w:lang w:val="lt-LT"/>
        </w:rPr>
        <w:t>Комісія</w:t>
      </w:r>
      <w:proofErr w:type="spellEnd"/>
      <w:r w:rsidR="00290306" w:rsidRPr="00651446">
        <w:rPr>
          <w:rFonts w:ascii="Times New Roman" w:hAnsi="Times New Roman" w:cs="Times New Roman"/>
          <w:sz w:val="24"/>
          <w:szCs w:val="24"/>
          <w:shd w:val="clear" w:color="auto" w:fill="FFFFFF"/>
          <w:lang w:val="lt-LT"/>
        </w:rPr>
        <w:t xml:space="preserve"> з </w:t>
      </w:r>
      <w:proofErr w:type="spellStart"/>
      <w:r w:rsidR="00290306" w:rsidRPr="00651446">
        <w:rPr>
          <w:rFonts w:ascii="Times New Roman" w:hAnsi="Times New Roman" w:cs="Times New Roman"/>
          <w:sz w:val="24"/>
          <w:szCs w:val="24"/>
          <w:shd w:val="clear" w:color="auto" w:fill="FFFFFF"/>
          <w:lang w:val="lt-LT"/>
        </w:rPr>
        <w:t>публічних</w:t>
      </w:r>
      <w:proofErr w:type="spellEnd"/>
      <w:r w:rsidR="00290306" w:rsidRPr="00651446">
        <w:rPr>
          <w:rFonts w:ascii="Times New Roman" w:hAnsi="Times New Roman" w:cs="Times New Roman"/>
          <w:sz w:val="24"/>
          <w:szCs w:val="24"/>
          <w:shd w:val="clear" w:color="auto" w:fill="FFFFFF"/>
          <w:lang w:val="lt-LT"/>
        </w:rPr>
        <w:t xml:space="preserve"> </w:t>
      </w:r>
      <w:proofErr w:type="spellStart"/>
      <w:r w:rsidR="00290306" w:rsidRPr="00651446">
        <w:rPr>
          <w:rFonts w:ascii="Times New Roman" w:hAnsi="Times New Roman" w:cs="Times New Roman"/>
          <w:sz w:val="24"/>
          <w:szCs w:val="24"/>
          <w:shd w:val="clear" w:color="auto" w:fill="FFFFFF"/>
          <w:lang w:val="lt-LT"/>
        </w:rPr>
        <w:t>закупівель</w:t>
      </w:r>
      <w:proofErr w:type="spellEnd"/>
    </w:p>
    <w:sectPr w:rsidR="008A511B" w:rsidRPr="008C0D2B"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9FB"/>
    <w:multiLevelType w:val="hybridMultilevel"/>
    <w:tmpl w:val="42A05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32906"/>
    <w:multiLevelType w:val="hybridMultilevel"/>
    <w:tmpl w:val="3FC86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D91FA3"/>
    <w:multiLevelType w:val="hybridMultilevel"/>
    <w:tmpl w:val="A4468D6C"/>
    <w:lvl w:ilvl="0" w:tplc="5CB4C628">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F530EB"/>
    <w:multiLevelType w:val="hybridMultilevel"/>
    <w:tmpl w:val="F2FC494C"/>
    <w:lvl w:ilvl="0" w:tplc="8D1AA74E">
      <w:start w:val="8"/>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66AAC"/>
    <w:multiLevelType w:val="hybridMultilevel"/>
    <w:tmpl w:val="26E0CB7C"/>
    <w:lvl w:ilvl="0" w:tplc="C684550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C154F8"/>
    <w:multiLevelType w:val="hybridMultilevel"/>
    <w:tmpl w:val="F9C46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6E6977B1"/>
    <w:multiLevelType w:val="hybridMultilevel"/>
    <w:tmpl w:val="47C2643A"/>
    <w:lvl w:ilvl="0" w:tplc="DB76C6E8">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292220"/>
    <w:multiLevelType w:val="hybridMultilevel"/>
    <w:tmpl w:val="8BE2D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4260044">
    <w:abstractNumId w:val="5"/>
  </w:num>
  <w:num w:numId="2" w16cid:durableId="714232896">
    <w:abstractNumId w:val="8"/>
  </w:num>
  <w:num w:numId="3" w16cid:durableId="568804517">
    <w:abstractNumId w:val="2"/>
  </w:num>
  <w:num w:numId="4" w16cid:durableId="1951471618">
    <w:abstractNumId w:val="4"/>
  </w:num>
  <w:num w:numId="5" w16cid:durableId="893544047">
    <w:abstractNumId w:val="9"/>
  </w:num>
  <w:num w:numId="6" w16cid:durableId="225997589">
    <w:abstractNumId w:val="10"/>
  </w:num>
  <w:num w:numId="7" w16cid:durableId="1668634263">
    <w:abstractNumId w:val="3"/>
  </w:num>
  <w:num w:numId="8" w16cid:durableId="1009719030">
    <w:abstractNumId w:val="0"/>
  </w:num>
  <w:num w:numId="9" w16cid:durableId="178588097">
    <w:abstractNumId w:val="6"/>
  </w:num>
  <w:num w:numId="10" w16cid:durableId="1484004053">
    <w:abstractNumId w:val="1"/>
  </w:num>
  <w:num w:numId="11" w16cid:durableId="857891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06887"/>
    <w:rsid w:val="00021ABF"/>
    <w:rsid w:val="00042C63"/>
    <w:rsid w:val="00053D4E"/>
    <w:rsid w:val="00056630"/>
    <w:rsid w:val="00077194"/>
    <w:rsid w:val="0009431B"/>
    <w:rsid w:val="00096585"/>
    <w:rsid w:val="000A31AE"/>
    <w:rsid w:val="000A5D60"/>
    <w:rsid w:val="000B437B"/>
    <w:rsid w:val="00142C60"/>
    <w:rsid w:val="00143F0B"/>
    <w:rsid w:val="0015421E"/>
    <w:rsid w:val="00157CF5"/>
    <w:rsid w:val="00166F03"/>
    <w:rsid w:val="0017413C"/>
    <w:rsid w:val="001B0063"/>
    <w:rsid w:val="001B72EB"/>
    <w:rsid w:val="001C4B23"/>
    <w:rsid w:val="001E29EC"/>
    <w:rsid w:val="001E4F14"/>
    <w:rsid w:val="00215773"/>
    <w:rsid w:val="00221CA0"/>
    <w:rsid w:val="00251F39"/>
    <w:rsid w:val="00254993"/>
    <w:rsid w:val="00255485"/>
    <w:rsid w:val="002569DF"/>
    <w:rsid w:val="00290306"/>
    <w:rsid w:val="00297C27"/>
    <w:rsid w:val="002B639C"/>
    <w:rsid w:val="002F25A6"/>
    <w:rsid w:val="0030271B"/>
    <w:rsid w:val="003167A1"/>
    <w:rsid w:val="0032334E"/>
    <w:rsid w:val="00344447"/>
    <w:rsid w:val="00385A6D"/>
    <w:rsid w:val="003A6CEF"/>
    <w:rsid w:val="003B514F"/>
    <w:rsid w:val="003B5E3F"/>
    <w:rsid w:val="003C39F4"/>
    <w:rsid w:val="00413CE4"/>
    <w:rsid w:val="00433B81"/>
    <w:rsid w:val="00437D3D"/>
    <w:rsid w:val="004453E1"/>
    <w:rsid w:val="00454414"/>
    <w:rsid w:val="00466F71"/>
    <w:rsid w:val="004A1700"/>
    <w:rsid w:val="004C38ED"/>
    <w:rsid w:val="004C4B38"/>
    <w:rsid w:val="004F0A88"/>
    <w:rsid w:val="004F1601"/>
    <w:rsid w:val="00516454"/>
    <w:rsid w:val="00521994"/>
    <w:rsid w:val="00523DB4"/>
    <w:rsid w:val="0052656E"/>
    <w:rsid w:val="00553301"/>
    <w:rsid w:val="005625D4"/>
    <w:rsid w:val="005C776E"/>
    <w:rsid w:val="005E4A0B"/>
    <w:rsid w:val="00611C01"/>
    <w:rsid w:val="00626D74"/>
    <w:rsid w:val="0063525D"/>
    <w:rsid w:val="00651446"/>
    <w:rsid w:val="006A18BB"/>
    <w:rsid w:val="006D6F9D"/>
    <w:rsid w:val="006D77C0"/>
    <w:rsid w:val="006E5A79"/>
    <w:rsid w:val="006F0A6D"/>
    <w:rsid w:val="006F6F3B"/>
    <w:rsid w:val="00721989"/>
    <w:rsid w:val="00734B33"/>
    <w:rsid w:val="00751B9D"/>
    <w:rsid w:val="0075717D"/>
    <w:rsid w:val="00761375"/>
    <w:rsid w:val="00780EB3"/>
    <w:rsid w:val="007A225B"/>
    <w:rsid w:val="007B252B"/>
    <w:rsid w:val="007C48CE"/>
    <w:rsid w:val="007C6FB2"/>
    <w:rsid w:val="007D1FE5"/>
    <w:rsid w:val="007E0095"/>
    <w:rsid w:val="00812E66"/>
    <w:rsid w:val="00813B60"/>
    <w:rsid w:val="0084293F"/>
    <w:rsid w:val="00844229"/>
    <w:rsid w:val="008A511B"/>
    <w:rsid w:val="008A5F4E"/>
    <w:rsid w:val="008C0D2B"/>
    <w:rsid w:val="008F1FFA"/>
    <w:rsid w:val="008F3756"/>
    <w:rsid w:val="00906299"/>
    <w:rsid w:val="00907854"/>
    <w:rsid w:val="0092314F"/>
    <w:rsid w:val="00930512"/>
    <w:rsid w:val="00931489"/>
    <w:rsid w:val="00937AB1"/>
    <w:rsid w:val="009471E0"/>
    <w:rsid w:val="0095011F"/>
    <w:rsid w:val="00952B4B"/>
    <w:rsid w:val="009A7C74"/>
    <w:rsid w:val="009B04D3"/>
    <w:rsid w:val="009F6043"/>
    <w:rsid w:val="00A303A6"/>
    <w:rsid w:val="00A407B0"/>
    <w:rsid w:val="00A41838"/>
    <w:rsid w:val="00A44EC4"/>
    <w:rsid w:val="00A475ED"/>
    <w:rsid w:val="00A648EB"/>
    <w:rsid w:val="00A9320A"/>
    <w:rsid w:val="00AB592D"/>
    <w:rsid w:val="00AF0325"/>
    <w:rsid w:val="00B05FB9"/>
    <w:rsid w:val="00B121AB"/>
    <w:rsid w:val="00B156D8"/>
    <w:rsid w:val="00B25CDD"/>
    <w:rsid w:val="00B3401B"/>
    <w:rsid w:val="00B521B3"/>
    <w:rsid w:val="00B5317A"/>
    <w:rsid w:val="00B86F1C"/>
    <w:rsid w:val="00B9635E"/>
    <w:rsid w:val="00BB3886"/>
    <w:rsid w:val="00BB6DC5"/>
    <w:rsid w:val="00BC33D1"/>
    <w:rsid w:val="00C267A5"/>
    <w:rsid w:val="00C441E9"/>
    <w:rsid w:val="00C4640F"/>
    <w:rsid w:val="00C5017E"/>
    <w:rsid w:val="00C6122A"/>
    <w:rsid w:val="00C617A4"/>
    <w:rsid w:val="00C631C6"/>
    <w:rsid w:val="00C6352C"/>
    <w:rsid w:val="00C66487"/>
    <w:rsid w:val="00C824B6"/>
    <w:rsid w:val="00C85759"/>
    <w:rsid w:val="00C9008F"/>
    <w:rsid w:val="00CA59B8"/>
    <w:rsid w:val="00D02781"/>
    <w:rsid w:val="00D172D0"/>
    <w:rsid w:val="00D17EAD"/>
    <w:rsid w:val="00D35A4B"/>
    <w:rsid w:val="00D456E0"/>
    <w:rsid w:val="00D71F35"/>
    <w:rsid w:val="00D80E31"/>
    <w:rsid w:val="00DB23B6"/>
    <w:rsid w:val="00DB423E"/>
    <w:rsid w:val="00E20E49"/>
    <w:rsid w:val="00E5733A"/>
    <w:rsid w:val="00E94D0A"/>
    <w:rsid w:val="00EC41E2"/>
    <w:rsid w:val="00ED440E"/>
    <w:rsid w:val="00EE4BD6"/>
    <w:rsid w:val="00EF3E34"/>
    <w:rsid w:val="00EF759A"/>
    <w:rsid w:val="00F00962"/>
    <w:rsid w:val="00F13C08"/>
    <w:rsid w:val="00F73078"/>
    <w:rsid w:val="00F91058"/>
    <w:rsid w:val="00F95CB0"/>
    <w:rsid w:val="00FF1572"/>
    <w:rsid w:val="00FF377B"/>
    <w:rsid w:val="00FF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paragraph" w:styleId="Heading1">
    <w:name w:val="heading 1"/>
    <w:basedOn w:val="Normal"/>
    <w:next w:val="Normal"/>
    <w:link w:val="Heading1Char"/>
    <w:uiPriority w:val="9"/>
    <w:qFormat/>
    <w:rsid w:val="000A31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unhideWhenUsed/>
    <w:rsid w:val="00812E66"/>
    <w:rPr>
      <w:sz w:val="16"/>
      <w:szCs w:val="16"/>
    </w:rPr>
  </w:style>
  <w:style w:type="paragraph" w:styleId="CommentText">
    <w:name w:val="annotation text"/>
    <w:aliases w:val=" Diagrama Diagrama Diagrama, Diagrama Diagrama"/>
    <w:basedOn w:val="Normal"/>
    <w:link w:val="CommentTextChar"/>
    <w:uiPriority w:val="99"/>
    <w:unhideWhenUsed/>
    <w:rsid w:val="00812E66"/>
    <w:pPr>
      <w:spacing w:line="240" w:lineRule="auto"/>
    </w:pPr>
    <w:rPr>
      <w:sz w:val="20"/>
      <w:szCs w:val="20"/>
    </w:rPr>
  </w:style>
  <w:style w:type="character" w:customStyle="1" w:styleId="CommentTextChar">
    <w:name w:val="Comment Text Char"/>
    <w:aliases w:val=" Diagrama Diagrama Diagrama Char1, Diagrama Diagrama Char1"/>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character" w:customStyle="1" w:styleId="Heading1Char">
    <w:name w:val="Heading 1 Char"/>
    <w:basedOn w:val="DefaultParagraphFont"/>
    <w:link w:val="Heading1"/>
    <w:uiPriority w:val="9"/>
    <w:rsid w:val="000A31AE"/>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553301"/>
    <w:rPr>
      <w:color w:val="0563C1" w:themeColor="hyperlink"/>
      <w:u w:val="single"/>
    </w:rPr>
  </w:style>
  <w:style w:type="character" w:styleId="UnresolvedMention">
    <w:name w:val="Unresolved Mention"/>
    <w:basedOn w:val="DefaultParagraphFont"/>
    <w:uiPriority w:val="99"/>
    <w:semiHidden/>
    <w:unhideWhenUsed/>
    <w:rsid w:val="00553301"/>
    <w:rPr>
      <w:color w:val="605E5C"/>
      <w:shd w:val="clear" w:color="auto" w:fill="E1DFDD"/>
    </w:rPr>
  </w:style>
  <w:style w:type="paragraph" w:styleId="Revision">
    <w:name w:val="Revision"/>
    <w:hidden/>
    <w:uiPriority w:val="99"/>
    <w:semiHidden/>
    <w:rsid w:val="00651446"/>
    <w:pPr>
      <w:spacing w:after="0" w:line="240" w:lineRule="auto"/>
    </w:pPr>
    <w:rPr>
      <w:lang w:val="en-US"/>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8F1FFA"/>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8F1FFA"/>
    <w:rPr>
      <w:rFonts w:ascii="Arial" w:eastAsia="Times New Roman" w:hAnsi="Arial" w:cs="Times New Roman"/>
      <w:sz w:val="20"/>
      <w:szCs w:val="20"/>
      <w:lang w:val="sv-SE"/>
    </w:rPr>
  </w:style>
  <w:style w:type="character" w:customStyle="1" w:styleId="CommentTextChar1">
    <w:name w:val="Comment Text Char1"/>
    <w:aliases w:val=" Diagrama Diagrama Diagrama Char, Diagrama Diagrama Char"/>
    <w:uiPriority w:val="99"/>
    <w:locked/>
    <w:rsid w:val="00166F03"/>
    <w:rPr>
      <w:rFont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6978">
      <w:bodyDiv w:val="1"/>
      <w:marLeft w:val="0"/>
      <w:marRight w:val="0"/>
      <w:marTop w:val="0"/>
      <w:marBottom w:val="0"/>
      <w:divBdr>
        <w:top w:val="none" w:sz="0" w:space="0" w:color="auto"/>
        <w:left w:val="none" w:sz="0" w:space="0" w:color="auto"/>
        <w:bottom w:val="none" w:sz="0" w:space="0" w:color="auto"/>
        <w:right w:val="none" w:sz="0" w:space="0" w:color="auto"/>
      </w:divBdr>
    </w:div>
    <w:div w:id="91630979">
      <w:bodyDiv w:val="1"/>
      <w:marLeft w:val="0"/>
      <w:marRight w:val="0"/>
      <w:marTop w:val="0"/>
      <w:marBottom w:val="0"/>
      <w:divBdr>
        <w:top w:val="none" w:sz="0" w:space="0" w:color="auto"/>
        <w:left w:val="none" w:sz="0" w:space="0" w:color="auto"/>
        <w:bottom w:val="none" w:sz="0" w:space="0" w:color="auto"/>
        <w:right w:val="none" w:sz="0" w:space="0" w:color="auto"/>
      </w:divBdr>
    </w:div>
    <w:div w:id="226190064">
      <w:bodyDiv w:val="1"/>
      <w:marLeft w:val="0"/>
      <w:marRight w:val="0"/>
      <w:marTop w:val="0"/>
      <w:marBottom w:val="0"/>
      <w:divBdr>
        <w:top w:val="none" w:sz="0" w:space="0" w:color="auto"/>
        <w:left w:val="none" w:sz="0" w:space="0" w:color="auto"/>
        <w:bottom w:val="none" w:sz="0" w:space="0" w:color="auto"/>
        <w:right w:val="none" w:sz="0" w:space="0" w:color="auto"/>
      </w:divBdr>
    </w:div>
    <w:div w:id="297682629">
      <w:bodyDiv w:val="1"/>
      <w:marLeft w:val="0"/>
      <w:marRight w:val="0"/>
      <w:marTop w:val="0"/>
      <w:marBottom w:val="0"/>
      <w:divBdr>
        <w:top w:val="none" w:sz="0" w:space="0" w:color="auto"/>
        <w:left w:val="none" w:sz="0" w:space="0" w:color="auto"/>
        <w:bottom w:val="none" w:sz="0" w:space="0" w:color="auto"/>
        <w:right w:val="none" w:sz="0" w:space="0" w:color="auto"/>
      </w:divBdr>
    </w:div>
    <w:div w:id="320738914">
      <w:bodyDiv w:val="1"/>
      <w:marLeft w:val="0"/>
      <w:marRight w:val="0"/>
      <w:marTop w:val="0"/>
      <w:marBottom w:val="0"/>
      <w:divBdr>
        <w:top w:val="none" w:sz="0" w:space="0" w:color="auto"/>
        <w:left w:val="none" w:sz="0" w:space="0" w:color="auto"/>
        <w:bottom w:val="none" w:sz="0" w:space="0" w:color="auto"/>
        <w:right w:val="none" w:sz="0" w:space="0" w:color="auto"/>
      </w:divBdr>
    </w:div>
    <w:div w:id="362053342">
      <w:bodyDiv w:val="1"/>
      <w:marLeft w:val="0"/>
      <w:marRight w:val="0"/>
      <w:marTop w:val="0"/>
      <w:marBottom w:val="0"/>
      <w:divBdr>
        <w:top w:val="none" w:sz="0" w:space="0" w:color="auto"/>
        <w:left w:val="none" w:sz="0" w:space="0" w:color="auto"/>
        <w:bottom w:val="none" w:sz="0" w:space="0" w:color="auto"/>
        <w:right w:val="none" w:sz="0" w:space="0" w:color="auto"/>
      </w:divBdr>
    </w:div>
    <w:div w:id="372851360">
      <w:bodyDiv w:val="1"/>
      <w:marLeft w:val="0"/>
      <w:marRight w:val="0"/>
      <w:marTop w:val="0"/>
      <w:marBottom w:val="0"/>
      <w:divBdr>
        <w:top w:val="none" w:sz="0" w:space="0" w:color="auto"/>
        <w:left w:val="none" w:sz="0" w:space="0" w:color="auto"/>
        <w:bottom w:val="none" w:sz="0" w:space="0" w:color="auto"/>
        <w:right w:val="none" w:sz="0" w:space="0" w:color="auto"/>
      </w:divBdr>
    </w:div>
    <w:div w:id="463158581">
      <w:bodyDiv w:val="1"/>
      <w:marLeft w:val="0"/>
      <w:marRight w:val="0"/>
      <w:marTop w:val="0"/>
      <w:marBottom w:val="0"/>
      <w:divBdr>
        <w:top w:val="none" w:sz="0" w:space="0" w:color="auto"/>
        <w:left w:val="none" w:sz="0" w:space="0" w:color="auto"/>
        <w:bottom w:val="none" w:sz="0" w:space="0" w:color="auto"/>
        <w:right w:val="none" w:sz="0" w:space="0" w:color="auto"/>
      </w:divBdr>
    </w:div>
    <w:div w:id="606695799">
      <w:bodyDiv w:val="1"/>
      <w:marLeft w:val="0"/>
      <w:marRight w:val="0"/>
      <w:marTop w:val="0"/>
      <w:marBottom w:val="0"/>
      <w:divBdr>
        <w:top w:val="none" w:sz="0" w:space="0" w:color="auto"/>
        <w:left w:val="none" w:sz="0" w:space="0" w:color="auto"/>
        <w:bottom w:val="none" w:sz="0" w:space="0" w:color="auto"/>
        <w:right w:val="none" w:sz="0" w:space="0" w:color="auto"/>
      </w:divBdr>
    </w:div>
    <w:div w:id="608393726">
      <w:bodyDiv w:val="1"/>
      <w:marLeft w:val="0"/>
      <w:marRight w:val="0"/>
      <w:marTop w:val="0"/>
      <w:marBottom w:val="0"/>
      <w:divBdr>
        <w:top w:val="none" w:sz="0" w:space="0" w:color="auto"/>
        <w:left w:val="none" w:sz="0" w:space="0" w:color="auto"/>
        <w:bottom w:val="none" w:sz="0" w:space="0" w:color="auto"/>
        <w:right w:val="none" w:sz="0" w:space="0" w:color="auto"/>
      </w:divBdr>
    </w:div>
    <w:div w:id="700323063">
      <w:bodyDiv w:val="1"/>
      <w:marLeft w:val="0"/>
      <w:marRight w:val="0"/>
      <w:marTop w:val="0"/>
      <w:marBottom w:val="0"/>
      <w:divBdr>
        <w:top w:val="none" w:sz="0" w:space="0" w:color="auto"/>
        <w:left w:val="none" w:sz="0" w:space="0" w:color="auto"/>
        <w:bottom w:val="none" w:sz="0" w:space="0" w:color="auto"/>
        <w:right w:val="none" w:sz="0" w:space="0" w:color="auto"/>
      </w:divBdr>
    </w:div>
    <w:div w:id="772942834">
      <w:bodyDiv w:val="1"/>
      <w:marLeft w:val="0"/>
      <w:marRight w:val="0"/>
      <w:marTop w:val="0"/>
      <w:marBottom w:val="0"/>
      <w:divBdr>
        <w:top w:val="none" w:sz="0" w:space="0" w:color="auto"/>
        <w:left w:val="none" w:sz="0" w:space="0" w:color="auto"/>
        <w:bottom w:val="none" w:sz="0" w:space="0" w:color="auto"/>
        <w:right w:val="none" w:sz="0" w:space="0" w:color="auto"/>
      </w:divBdr>
    </w:div>
    <w:div w:id="873271259">
      <w:bodyDiv w:val="1"/>
      <w:marLeft w:val="0"/>
      <w:marRight w:val="0"/>
      <w:marTop w:val="0"/>
      <w:marBottom w:val="0"/>
      <w:divBdr>
        <w:top w:val="none" w:sz="0" w:space="0" w:color="auto"/>
        <w:left w:val="none" w:sz="0" w:space="0" w:color="auto"/>
        <w:bottom w:val="none" w:sz="0" w:space="0" w:color="auto"/>
        <w:right w:val="none" w:sz="0" w:space="0" w:color="auto"/>
      </w:divBdr>
    </w:div>
    <w:div w:id="954753991">
      <w:bodyDiv w:val="1"/>
      <w:marLeft w:val="0"/>
      <w:marRight w:val="0"/>
      <w:marTop w:val="0"/>
      <w:marBottom w:val="0"/>
      <w:divBdr>
        <w:top w:val="none" w:sz="0" w:space="0" w:color="auto"/>
        <w:left w:val="none" w:sz="0" w:space="0" w:color="auto"/>
        <w:bottom w:val="none" w:sz="0" w:space="0" w:color="auto"/>
        <w:right w:val="none" w:sz="0" w:space="0" w:color="auto"/>
      </w:divBdr>
    </w:div>
    <w:div w:id="956835894">
      <w:bodyDiv w:val="1"/>
      <w:marLeft w:val="0"/>
      <w:marRight w:val="0"/>
      <w:marTop w:val="0"/>
      <w:marBottom w:val="0"/>
      <w:divBdr>
        <w:top w:val="none" w:sz="0" w:space="0" w:color="auto"/>
        <w:left w:val="none" w:sz="0" w:space="0" w:color="auto"/>
        <w:bottom w:val="none" w:sz="0" w:space="0" w:color="auto"/>
        <w:right w:val="none" w:sz="0" w:space="0" w:color="auto"/>
      </w:divBdr>
    </w:div>
    <w:div w:id="1006904396">
      <w:bodyDiv w:val="1"/>
      <w:marLeft w:val="0"/>
      <w:marRight w:val="0"/>
      <w:marTop w:val="0"/>
      <w:marBottom w:val="0"/>
      <w:divBdr>
        <w:top w:val="none" w:sz="0" w:space="0" w:color="auto"/>
        <w:left w:val="none" w:sz="0" w:space="0" w:color="auto"/>
        <w:bottom w:val="none" w:sz="0" w:space="0" w:color="auto"/>
        <w:right w:val="none" w:sz="0" w:space="0" w:color="auto"/>
      </w:divBdr>
    </w:div>
    <w:div w:id="1008287150">
      <w:bodyDiv w:val="1"/>
      <w:marLeft w:val="0"/>
      <w:marRight w:val="0"/>
      <w:marTop w:val="0"/>
      <w:marBottom w:val="0"/>
      <w:divBdr>
        <w:top w:val="none" w:sz="0" w:space="0" w:color="auto"/>
        <w:left w:val="none" w:sz="0" w:space="0" w:color="auto"/>
        <w:bottom w:val="none" w:sz="0" w:space="0" w:color="auto"/>
        <w:right w:val="none" w:sz="0" w:space="0" w:color="auto"/>
      </w:divBdr>
    </w:div>
    <w:div w:id="1013068032">
      <w:bodyDiv w:val="1"/>
      <w:marLeft w:val="0"/>
      <w:marRight w:val="0"/>
      <w:marTop w:val="0"/>
      <w:marBottom w:val="0"/>
      <w:divBdr>
        <w:top w:val="none" w:sz="0" w:space="0" w:color="auto"/>
        <w:left w:val="none" w:sz="0" w:space="0" w:color="auto"/>
        <w:bottom w:val="none" w:sz="0" w:space="0" w:color="auto"/>
        <w:right w:val="none" w:sz="0" w:space="0" w:color="auto"/>
      </w:divBdr>
    </w:div>
    <w:div w:id="1105154078">
      <w:bodyDiv w:val="1"/>
      <w:marLeft w:val="0"/>
      <w:marRight w:val="0"/>
      <w:marTop w:val="0"/>
      <w:marBottom w:val="0"/>
      <w:divBdr>
        <w:top w:val="none" w:sz="0" w:space="0" w:color="auto"/>
        <w:left w:val="none" w:sz="0" w:space="0" w:color="auto"/>
        <w:bottom w:val="none" w:sz="0" w:space="0" w:color="auto"/>
        <w:right w:val="none" w:sz="0" w:space="0" w:color="auto"/>
      </w:divBdr>
    </w:div>
    <w:div w:id="1113401269">
      <w:bodyDiv w:val="1"/>
      <w:marLeft w:val="0"/>
      <w:marRight w:val="0"/>
      <w:marTop w:val="0"/>
      <w:marBottom w:val="0"/>
      <w:divBdr>
        <w:top w:val="none" w:sz="0" w:space="0" w:color="auto"/>
        <w:left w:val="none" w:sz="0" w:space="0" w:color="auto"/>
        <w:bottom w:val="none" w:sz="0" w:space="0" w:color="auto"/>
        <w:right w:val="none" w:sz="0" w:space="0" w:color="auto"/>
      </w:divBdr>
    </w:div>
    <w:div w:id="1209495441">
      <w:bodyDiv w:val="1"/>
      <w:marLeft w:val="0"/>
      <w:marRight w:val="0"/>
      <w:marTop w:val="0"/>
      <w:marBottom w:val="0"/>
      <w:divBdr>
        <w:top w:val="none" w:sz="0" w:space="0" w:color="auto"/>
        <w:left w:val="none" w:sz="0" w:space="0" w:color="auto"/>
        <w:bottom w:val="none" w:sz="0" w:space="0" w:color="auto"/>
        <w:right w:val="none" w:sz="0" w:space="0" w:color="auto"/>
      </w:divBdr>
    </w:div>
    <w:div w:id="1234511771">
      <w:bodyDiv w:val="1"/>
      <w:marLeft w:val="0"/>
      <w:marRight w:val="0"/>
      <w:marTop w:val="0"/>
      <w:marBottom w:val="0"/>
      <w:divBdr>
        <w:top w:val="none" w:sz="0" w:space="0" w:color="auto"/>
        <w:left w:val="none" w:sz="0" w:space="0" w:color="auto"/>
        <w:bottom w:val="none" w:sz="0" w:space="0" w:color="auto"/>
        <w:right w:val="none" w:sz="0" w:space="0" w:color="auto"/>
      </w:divBdr>
    </w:div>
    <w:div w:id="1331984297">
      <w:bodyDiv w:val="1"/>
      <w:marLeft w:val="0"/>
      <w:marRight w:val="0"/>
      <w:marTop w:val="0"/>
      <w:marBottom w:val="0"/>
      <w:divBdr>
        <w:top w:val="none" w:sz="0" w:space="0" w:color="auto"/>
        <w:left w:val="none" w:sz="0" w:space="0" w:color="auto"/>
        <w:bottom w:val="none" w:sz="0" w:space="0" w:color="auto"/>
        <w:right w:val="none" w:sz="0" w:space="0" w:color="auto"/>
      </w:divBdr>
    </w:div>
    <w:div w:id="1402673670">
      <w:bodyDiv w:val="1"/>
      <w:marLeft w:val="0"/>
      <w:marRight w:val="0"/>
      <w:marTop w:val="0"/>
      <w:marBottom w:val="0"/>
      <w:divBdr>
        <w:top w:val="none" w:sz="0" w:space="0" w:color="auto"/>
        <w:left w:val="none" w:sz="0" w:space="0" w:color="auto"/>
        <w:bottom w:val="none" w:sz="0" w:space="0" w:color="auto"/>
        <w:right w:val="none" w:sz="0" w:space="0" w:color="auto"/>
      </w:divBdr>
    </w:div>
    <w:div w:id="1472089217">
      <w:bodyDiv w:val="1"/>
      <w:marLeft w:val="0"/>
      <w:marRight w:val="0"/>
      <w:marTop w:val="0"/>
      <w:marBottom w:val="0"/>
      <w:divBdr>
        <w:top w:val="none" w:sz="0" w:space="0" w:color="auto"/>
        <w:left w:val="none" w:sz="0" w:space="0" w:color="auto"/>
        <w:bottom w:val="none" w:sz="0" w:space="0" w:color="auto"/>
        <w:right w:val="none" w:sz="0" w:space="0" w:color="auto"/>
      </w:divBdr>
    </w:div>
    <w:div w:id="1540163274">
      <w:bodyDiv w:val="1"/>
      <w:marLeft w:val="0"/>
      <w:marRight w:val="0"/>
      <w:marTop w:val="0"/>
      <w:marBottom w:val="0"/>
      <w:divBdr>
        <w:top w:val="none" w:sz="0" w:space="0" w:color="auto"/>
        <w:left w:val="none" w:sz="0" w:space="0" w:color="auto"/>
        <w:bottom w:val="none" w:sz="0" w:space="0" w:color="auto"/>
        <w:right w:val="none" w:sz="0" w:space="0" w:color="auto"/>
      </w:divBdr>
    </w:div>
    <w:div w:id="1552502687">
      <w:bodyDiv w:val="1"/>
      <w:marLeft w:val="0"/>
      <w:marRight w:val="0"/>
      <w:marTop w:val="0"/>
      <w:marBottom w:val="0"/>
      <w:divBdr>
        <w:top w:val="none" w:sz="0" w:space="0" w:color="auto"/>
        <w:left w:val="none" w:sz="0" w:space="0" w:color="auto"/>
        <w:bottom w:val="none" w:sz="0" w:space="0" w:color="auto"/>
        <w:right w:val="none" w:sz="0" w:space="0" w:color="auto"/>
      </w:divBdr>
    </w:div>
    <w:div w:id="1688019055">
      <w:bodyDiv w:val="1"/>
      <w:marLeft w:val="0"/>
      <w:marRight w:val="0"/>
      <w:marTop w:val="0"/>
      <w:marBottom w:val="0"/>
      <w:divBdr>
        <w:top w:val="none" w:sz="0" w:space="0" w:color="auto"/>
        <w:left w:val="none" w:sz="0" w:space="0" w:color="auto"/>
        <w:bottom w:val="none" w:sz="0" w:space="0" w:color="auto"/>
        <w:right w:val="none" w:sz="0" w:space="0" w:color="auto"/>
      </w:divBdr>
    </w:div>
    <w:div w:id="1724056582">
      <w:bodyDiv w:val="1"/>
      <w:marLeft w:val="0"/>
      <w:marRight w:val="0"/>
      <w:marTop w:val="0"/>
      <w:marBottom w:val="0"/>
      <w:divBdr>
        <w:top w:val="none" w:sz="0" w:space="0" w:color="auto"/>
        <w:left w:val="none" w:sz="0" w:space="0" w:color="auto"/>
        <w:bottom w:val="none" w:sz="0" w:space="0" w:color="auto"/>
        <w:right w:val="none" w:sz="0" w:space="0" w:color="auto"/>
      </w:divBdr>
    </w:div>
    <w:div w:id="1740514520">
      <w:bodyDiv w:val="1"/>
      <w:marLeft w:val="0"/>
      <w:marRight w:val="0"/>
      <w:marTop w:val="0"/>
      <w:marBottom w:val="0"/>
      <w:divBdr>
        <w:top w:val="none" w:sz="0" w:space="0" w:color="auto"/>
        <w:left w:val="none" w:sz="0" w:space="0" w:color="auto"/>
        <w:bottom w:val="none" w:sz="0" w:space="0" w:color="auto"/>
        <w:right w:val="none" w:sz="0" w:space="0" w:color="auto"/>
      </w:divBdr>
    </w:div>
    <w:div w:id="1807970239">
      <w:bodyDiv w:val="1"/>
      <w:marLeft w:val="0"/>
      <w:marRight w:val="0"/>
      <w:marTop w:val="0"/>
      <w:marBottom w:val="0"/>
      <w:divBdr>
        <w:top w:val="none" w:sz="0" w:space="0" w:color="auto"/>
        <w:left w:val="none" w:sz="0" w:space="0" w:color="auto"/>
        <w:bottom w:val="none" w:sz="0" w:space="0" w:color="auto"/>
        <w:right w:val="none" w:sz="0" w:space="0" w:color="auto"/>
      </w:divBdr>
    </w:div>
    <w:div w:id="1814640039">
      <w:bodyDiv w:val="1"/>
      <w:marLeft w:val="0"/>
      <w:marRight w:val="0"/>
      <w:marTop w:val="0"/>
      <w:marBottom w:val="0"/>
      <w:divBdr>
        <w:top w:val="none" w:sz="0" w:space="0" w:color="auto"/>
        <w:left w:val="none" w:sz="0" w:space="0" w:color="auto"/>
        <w:bottom w:val="none" w:sz="0" w:space="0" w:color="auto"/>
        <w:right w:val="none" w:sz="0" w:space="0" w:color="auto"/>
      </w:divBdr>
    </w:div>
    <w:div w:id="2136437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35381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esiejipirkimai.lt/epps/cft/prepareViewCfTWS.do?resourceId=3538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8CA1C-11F2-4369-BF04-CFAEC8A35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89D36-B21D-490E-82A7-078CBB3ED399}">
  <ds:schemaRefs>
    <ds:schemaRef ds:uri="http://www.w3.org/XML/1998/namespace"/>
    <ds:schemaRef ds:uri="028236e2-f653-4d19-ab67-4d06a9145e0c"/>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843bbba-5665-4b5f-aacc-cdcb1c804839"/>
    <ds:schemaRef ds:uri="f5ebda27-b626-448f-a7d1-d1cf5ad133fa"/>
    <ds:schemaRef ds:uri="4b2e9d09-07c5-42d4-ad0a-92e216c40b99"/>
    <ds:schemaRef ds:uri="http://purl.org/dc/dcmitype/"/>
  </ds:schemaRefs>
</ds:datastoreItem>
</file>

<file path=customXml/itemProps3.xml><?xml version="1.0" encoding="utf-8"?>
<ds:datastoreItem xmlns:ds="http://schemas.openxmlformats.org/officeDocument/2006/customXml" ds:itemID="{3CCA1674-540C-4867-A2CD-2E323DAD3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7</Pages>
  <Words>1911</Words>
  <Characters>12881</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6 protokolo priedas. Atsakymų suvestinė</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protokolo priedas. Atsakymų suvestinė</dc:title>
  <dc:subject/>
  <dc:creator>Inga Kavaliauskienė</dc:creator>
  <cp:keywords/>
  <dc:description/>
  <cp:lastModifiedBy>Tadas Kontrimas</cp:lastModifiedBy>
  <cp:revision>69</cp:revision>
  <dcterms:created xsi:type="dcterms:W3CDTF">2024-10-08T08:07:00Z</dcterms:created>
  <dcterms:modified xsi:type="dcterms:W3CDTF">2025-07-17T12:37:00Z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Kontrimas;#768;#Erika Simaitė;#273;#Dalia Vinklerė;#134;#Aurima Lasickienė;#1701;#Rūta Valaitytė</vt:lpwstr>
  </property>
  <property fmtid="{D5CDD505-2E9C-101B-9397-08002B2CF9AE}" pid="7" name="DmsCommChanPerm">
    <vt:lpwstr/>
  </property>
  <property fmtid="{D5CDD505-2E9C-101B-9397-08002B2CF9AE}" pid="8" name="DmsPermissionsConfid">
    <vt:bool>false</vt:bool>
  </property>
  <property fmtid="{D5CDD505-2E9C-101B-9397-08002B2CF9AE}" pid="9" name="GrammarlyDocumentId">
    <vt:lpwstr>95866e4c-c98c-4811-b0ca-ee6889c28cff</vt:lpwstr>
  </property>
  <property fmtid="{D5CDD505-2E9C-101B-9397-08002B2CF9AE}" pid="10" name="DmsDocPrepDocSendRegReal">
    <vt:bool>false</vt:bool>
  </property>
  <property fmtid="{D5CDD505-2E9C-101B-9397-08002B2CF9AE}" pid="11" name="DmsWaitingForSign">
    <vt:bool>true</vt:bool>
  </property>
</Properties>
</file>