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2199" w14:textId="77777777" w:rsidR="00666076" w:rsidRPr="00FD178D" w:rsidRDefault="00666076" w:rsidP="00666076">
      <w:pPr>
        <w:pStyle w:val="BodyA"/>
        <w:spacing w:line="240" w:lineRule="auto"/>
        <w:jc w:val="right"/>
        <w:rPr>
          <w:rFonts w:ascii="Times New Roman" w:eastAsia="Times New Roman" w:hAnsi="Times New Roman" w:cs="Times New Roman"/>
          <w:color w:val="auto"/>
          <w:lang w:val="lt-LT"/>
        </w:rPr>
      </w:pPr>
      <w:bookmarkStart w:id="0" w:name="_Hlk156226298"/>
      <w:r w:rsidRPr="00FD178D">
        <w:rPr>
          <w:rFonts w:ascii="Times New Roman" w:eastAsia="Times New Roman" w:hAnsi="Times New Roman" w:cs="Times New Roman"/>
          <w:color w:val="auto"/>
          <w:lang w:val="lt-LT"/>
        </w:rPr>
        <w:t>Pirkimo sąlygų</w:t>
      </w:r>
    </w:p>
    <w:p w14:paraId="493E03E3" w14:textId="387D73F3" w:rsidR="008465B6" w:rsidRDefault="003054DF" w:rsidP="008465B6">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00666076" w:rsidRPr="00FD178D">
        <w:rPr>
          <w:rFonts w:ascii="Times New Roman" w:eastAsia="Times New Roman" w:hAnsi="Times New Roman" w:cs="Times New Roman"/>
          <w:color w:val="auto"/>
          <w:lang w:val="lt-LT"/>
        </w:rPr>
        <w:t xml:space="preserve"> priedas</w:t>
      </w:r>
      <w:r w:rsidR="00666076">
        <w:rPr>
          <w:rFonts w:ascii="Times New Roman" w:eastAsia="Times New Roman" w:hAnsi="Times New Roman" w:cs="Times New Roman"/>
          <w:color w:val="auto"/>
          <w:lang w:val="lt-LT"/>
        </w:rPr>
        <w:t xml:space="preserve"> „</w:t>
      </w:r>
      <w:bookmarkStart w:id="1" w:name="_Hlk157585749"/>
      <w:r w:rsidR="00666076">
        <w:rPr>
          <w:rFonts w:ascii="Times New Roman" w:eastAsia="Times New Roman" w:hAnsi="Times New Roman" w:cs="Times New Roman"/>
          <w:color w:val="auto"/>
          <w:lang w:val="lt-LT"/>
        </w:rPr>
        <w:t>Kvalifikacijos ir kiti reikalavimai tiekėjui</w:t>
      </w:r>
      <w:bookmarkEnd w:id="1"/>
      <w:r w:rsidR="00666076">
        <w:rPr>
          <w:rFonts w:ascii="Times New Roman" w:eastAsia="Times New Roman" w:hAnsi="Times New Roman" w:cs="Times New Roman"/>
          <w:color w:val="auto"/>
          <w:lang w:val="lt-LT"/>
        </w:rPr>
        <w:t>“</w:t>
      </w:r>
    </w:p>
    <w:p w14:paraId="1AEEFF7F" w14:textId="77777777" w:rsidR="008465B6" w:rsidRDefault="008465B6" w:rsidP="008465B6">
      <w:pPr>
        <w:pStyle w:val="BodyA"/>
        <w:spacing w:line="240" w:lineRule="auto"/>
        <w:jc w:val="right"/>
        <w:rPr>
          <w:rFonts w:ascii="Times New Roman" w:eastAsia="Times New Roman" w:hAnsi="Times New Roman" w:cs="Times New Roman"/>
          <w:color w:val="auto"/>
          <w:lang w:val="lt-LT"/>
        </w:rPr>
      </w:pPr>
    </w:p>
    <w:p w14:paraId="4355B060" w14:textId="77777777" w:rsidR="00744D64" w:rsidRPr="008465B6" w:rsidRDefault="00744D64" w:rsidP="008465B6">
      <w:pPr>
        <w:pStyle w:val="BodyA"/>
        <w:spacing w:line="240" w:lineRule="auto"/>
        <w:jc w:val="right"/>
        <w:rPr>
          <w:rFonts w:ascii="Times New Roman" w:eastAsia="Times New Roman" w:hAnsi="Times New Roman" w:cs="Times New Roman"/>
          <w:color w:val="auto"/>
          <w:lang w:val="lt-LT"/>
        </w:rPr>
      </w:pPr>
    </w:p>
    <w:p w14:paraId="18AD3748" w14:textId="77777777" w:rsidR="00713AFE" w:rsidRPr="00FD178D" w:rsidRDefault="00713AFE" w:rsidP="00713AFE">
      <w:pPr>
        <w:pStyle w:val="Body2"/>
        <w:spacing w:after="0" w:line="360" w:lineRule="auto"/>
        <w:ind w:left="720"/>
        <w:jc w:val="center"/>
        <w:rPr>
          <w:b/>
          <w:bCs/>
          <w:caps/>
          <w:color w:val="auto"/>
          <w:spacing w:val="3"/>
          <w:u w:color="444444"/>
          <w:lang w:val="lt-LT"/>
        </w:rPr>
      </w:pPr>
      <w:r w:rsidRPr="00FD178D">
        <w:rPr>
          <w:b/>
          <w:bCs/>
          <w:caps/>
          <w:color w:val="auto"/>
          <w:spacing w:val="3"/>
          <w:u w:color="444444"/>
          <w:lang w:val="lt-LT"/>
        </w:rPr>
        <w:t>Kvalifikacijos ir kiti reikalavimai tiekėj</w:t>
      </w:r>
      <w:r>
        <w:rPr>
          <w:b/>
          <w:bCs/>
          <w:caps/>
          <w:color w:val="auto"/>
          <w:spacing w:val="3"/>
          <w:u w:color="444444"/>
          <w:lang w:val="lt-LT"/>
        </w:rPr>
        <w:t>UI</w:t>
      </w:r>
    </w:p>
    <w:p w14:paraId="603963E4" w14:textId="7278CD54" w:rsidR="00744D64" w:rsidRPr="00223BDC" w:rsidRDefault="00713AFE" w:rsidP="00744D64">
      <w:pPr>
        <w:pStyle w:val="Body2"/>
        <w:jc w:val="center"/>
        <w:rPr>
          <w:b/>
          <w:bCs/>
          <w:color w:val="auto"/>
          <w:spacing w:val="3"/>
          <w:sz w:val="24"/>
          <w:szCs w:val="24"/>
          <w:u w:color="444444"/>
          <w:lang w:val="lt-LT"/>
        </w:rPr>
      </w:pPr>
      <w:r w:rsidRPr="00223BDC">
        <w:rPr>
          <w:b/>
          <w:bCs/>
          <w:color w:val="auto"/>
          <w:spacing w:val="3"/>
          <w:sz w:val="24"/>
          <w:szCs w:val="24"/>
          <w:u w:color="444444"/>
          <w:lang w:val="lt-LT"/>
        </w:rPr>
        <w:t>Kvalifikacijos reikalavimai</w:t>
      </w:r>
    </w:p>
    <w:bookmarkEnd w:id="0"/>
    <w:p w14:paraId="46EC9A16" w14:textId="294C1562" w:rsidR="001428B7" w:rsidRPr="00713AFE" w:rsidRDefault="00713AFE" w:rsidP="00713AFE">
      <w:pPr>
        <w:pStyle w:val="Body2"/>
        <w:jc w:val="right"/>
        <w:rPr>
          <w:rFonts w:cs="Times New Roman"/>
          <w:b/>
          <w:bCs/>
          <w:color w:val="auto"/>
          <w:lang w:val="lt-LT"/>
        </w:rPr>
      </w:pPr>
      <w:r w:rsidRPr="00DB3B53">
        <w:rPr>
          <w:rFonts w:cs="Times New Roman"/>
          <w:b/>
          <w:bCs/>
          <w:color w:val="auto"/>
          <w:lang w:val="lt-LT"/>
        </w:rPr>
        <w:t>1 lentelė</w:t>
      </w:r>
    </w:p>
    <w:tbl>
      <w:tblPr>
        <w:tblStyle w:val="Lentelstinklelis"/>
        <w:tblW w:w="15474" w:type="dxa"/>
        <w:tblInd w:w="-595" w:type="dxa"/>
        <w:tblLayout w:type="fixed"/>
        <w:tblLook w:val="04A0" w:firstRow="1" w:lastRow="0" w:firstColumn="1" w:lastColumn="0" w:noHBand="0" w:noVBand="1"/>
      </w:tblPr>
      <w:tblGrid>
        <w:gridCol w:w="590"/>
        <w:gridCol w:w="4678"/>
        <w:gridCol w:w="6521"/>
        <w:gridCol w:w="3685"/>
      </w:tblGrid>
      <w:tr w:rsidR="00B17BE3" w:rsidRPr="005B1D64" w14:paraId="0062AD00" w14:textId="77777777" w:rsidTr="005B1D64">
        <w:tc>
          <w:tcPr>
            <w:tcW w:w="590" w:type="dxa"/>
          </w:tcPr>
          <w:p w14:paraId="7DE018F4" w14:textId="77777777" w:rsidR="00B17BE3" w:rsidRPr="005B1D64"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5B1D64">
              <w:rPr>
                <w:rFonts w:ascii="Times New Roman" w:eastAsia="Times New Roman" w:hAnsi="Times New Roman" w:cs="Times New Roman"/>
                <w:b/>
                <w:bCs/>
                <w:color w:val="auto"/>
                <w:lang w:val="lt-LT"/>
              </w:rPr>
              <w:t>Eil. Nr.</w:t>
            </w:r>
          </w:p>
        </w:tc>
        <w:tc>
          <w:tcPr>
            <w:tcW w:w="4678" w:type="dxa"/>
            <w:vAlign w:val="center"/>
          </w:tcPr>
          <w:p w14:paraId="192A361D" w14:textId="77777777" w:rsidR="00B17BE3" w:rsidRPr="005B1D64" w:rsidRDefault="00B17BE3" w:rsidP="00FC6E87">
            <w:pPr>
              <w:jc w:val="center"/>
              <w:rPr>
                <w:b/>
                <w:bCs/>
                <w:sz w:val="20"/>
                <w:szCs w:val="20"/>
              </w:rPr>
            </w:pPr>
            <w:r w:rsidRPr="005B1D64">
              <w:rPr>
                <w:b/>
                <w:bCs/>
                <w:sz w:val="20"/>
                <w:szCs w:val="20"/>
              </w:rPr>
              <w:t>Reikalavimas</w:t>
            </w:r>
          </w:p>
        </w:tc>
        <w:tc>
          <w:tcPr>
            <w:tcW w:w="6521" w:type="dxa"/>
            <w:vAlign w:val="center"/>
          </w:tcPr>
          <w:p w14:paraId="036AB88D" w14:textId="3BD5D24B" w:rsidR="00B17BE3" w:rsidRPr="005B1D64" w:rsidRDefault="00B17BE3" w:rsidP="00FC6E87">
            <w:pPr>
              <w:jc w:val="center"/>
              <w:rPr>
                <w:rFonts w:eastAsia="Times New Roman"/>
                <w:b/>
                <w:bCs/>
                <w:sz w:val="20"/>
                <w:szCs w:val="20"/>
              </w:rPr>
            </w:pPr>
            <w:r w:rsidRPr="005B1D64">
              <w:rPr>
                <w:b/>
                <w:bCs/>
                <w:sz w:val="20"/>
                <w:szCs w:val="20"/>
              </w:rPr>
              <w:t>Atitiktį pagrindžiantys dokumentai</w:t>
            </w:r>
          </w:p>
        </w:tc>
        <w:tc>
          <w:tcPr>
            <w:tcW w:w="3685" w:type="dxa"/>
            <w:vAlign w:val="center"/>
          </w:tcPr>
          <w:p w14:paraId="3036ADAC" w14:textId="77777777" w:rsidR="00B17BE3" w:rsidRPr="005B1D64" w:rsidRDefault="00B17BE3" w:rsidP="00A9443F">
            <w:pPr>
              <w:jc w:val="center"/>
              <w:rPr>
                <w:b/>
                <w:bCs/>
                <w:sz w:val="20"/>
                <w:szCs w:val="20"/>
              </w:rPr>
            </w:pPr>
            <w:r w:rsidRPr="005B1D64">
              <w:rPr>
                <w:b/>
                <w:bCs/>
                <w:sz w:val="20"/>
                <w:szCs w:val="20"/>
              </w:rPr>
              <w:t>Subjektas, kuris turi atitikti reikalavimą</w:t>
            </w:r>
          </w:p>
        </w:tc>
      </w:tr>
      <w:tr w:rsidR="008465B6" w:rsidRPr="005B1D64" w14:paraId="6A37F6CD" w14:textId="77777777" w:rsidTr="005A2B9B">
        <w:tc>
          <w:tcPr>
            <w:tcW w:w="15474" w:type="dxa"/>
            <w:gridSpan w:val="4"/>
          </w:tcPr>
          <w:p w14:paraId="34D1A872" w14:textId="6BF433FC" w:rsidR="008465B6" w:rsidRPr="005B1D64" w:rsidRDefault="008465B6" w:rsidP="005B1D64">
            <w:pPr>
              <w:jc w:val="center"/>
              <w:rPr>
                <w:b/>
                <w:bCs/>
                <w:sz w:val="20"/>
                <w:szCs w:val="20"/>
              </w:rPr>
            </w:pPr>
            <w:r w:rsidRPr="005B1D64">
              <w:rPr>
                <w:b/>
                <w:bCs/>
                <w:sz w:val="20"/>
                <w:szCs w:val="20"/>
              </w:rPr>
              <w:t>Techninis ir profesinis pajėgumas</w:t>
            </w:r>
          </w:p>
        </w:tc>
      </w:tr>
      <w:tr w:rsidR="008465B6" w:rsidRPr="005B1D64" w14:paraId="418D0205" w14:textId="77777777" w:rsidTr="005A2B9B">
        <w:tc>
          <w:tcPr>
            <w:tcW w:w="15474" w:type="dxa"/>
            <w:gridSpan w:val="4"/>
          </w:tcPr>
          <w:p w14:paraId="3B478383" w14:textId="796411FB" w:rsidR="008465B6" w:rsidRPr="005B1D64" w:rsidRDefault="008465B6" w:rsidP="008465B6">
            <w:pPr>
              <w:jc w:val="center"/>
              <w:rPr>
                <w:i/>
                <w:iCs/>
                <w:sz w:val="20"/>
                <w:szCs w:val="20"/>
              </w:rPr>
            </w:pPr>
            <w:r w:rsidRPr="005B1D64">
              <w:rPr>
                <w:i/>
                <w:iCs/>
                <w:sz w:val="20"/>
                <w:szCs w:val="20"/>
              </w:rPr>
              <w:t>Panašių darbų atlikimo patirtis.</w:t>
            </w:r>
          </w:p>
        </w:tc>
      </w:tr>
      <w:tr w:rsidR="00A229B8" w:rsidRPr="005B1D64" w14:paraId="4F533B60" w14:textId="77777777" w:rsidTr="005B1D64">
        <w:tc>
          <w:tcPr>
            <w:tcW w:w="590" w:type="dxa"/>
          </w:tcPr>
          <w:p w14:paraId="649385BB" w14:textId="77777777" w:rsidR="00A229B8" w:rsidRPr="005B1D64" w:rsidRDefault="00A229B8" w:rsidP="00A229B8">
            <w:pPr>
              <w:rPr>
                <w:sz w:val="20"/>
                <w:szCs w:val="20"/>
              </w:rPr>
            </w:pPr>
            <w:r w:rsidRPr="005B1D64">
              <w:rPr>
                <w:sz w:val="20"/>
                <w:szCs w:val="20"/>
              </w:rPr>
              <w:t>1.</w:t>
            </w:r>
          </w:p>
        </w:tc>
        <w:tc>
          <w:tcPr>
            <w:tcW w:w="4678" w:type="dxa"/>
          </w:tcPr>
          <w:p w14:paraId="0A7E41A3" w14:textId="6E9CC6FF" w:rsidR="00C50BFC" w:rsidRPr="005B1D64" w:rsidRDefault="00844D1B" w:rsidP="00A229B8">
            <w:pPr>
              <w:rPr>
                <w:sz w:val="20"/>
                <w:szCs w:val="20"/>
              </w:rPr>
            </w:pPr>
            <w:r w:rsidRPr="005B1D64">
              <w:rPr>
                <w:sz w:val="20"/>
                <w:szCs w:val="20"/>
              </w:rPr>
              <w:t xml:space="preserve">Tiekėjas per paskutinius 5 metus iki pasiūlymo pateikimo termino pabaigos savo jėgomis pagal vieną ar daugiau sutarčių yra atlikęs patalpų remonto (paprasto ar kapitalinio), rekonstravimo ar statybos darbų,  kurių vertė  ne mažesnė kaip </w:t>
            </w:r>
            <w:r w:rsidRPr="005B1D64">
              <w:rPr>
                <w:b/>
                <w:bCs/>
                <w:sz w:val="20"/>
                <w:szCs w:val="20"/>
              </w:rPr>
              <w:t>150 000 Eur</w:t>
            </w:r>
            <w:r w:rsidR="00E57847" w:rsidRPr="005B1D64">
              <w:rPr>
                <w:b/>
                <w:bCs/>
                <w:sz w:val="20"/>
                <w:szCs w:val="20"/>
              </w:rPr>
              <w:t xml:space="preserve"> </w:t>
            </w:r>
            <w:r w:rsidRPr="005B1D64">
              <w:rPr>
                <w:b/>
                <w:bCs/>
                <w:sz w:val="20"/>
                <w:szCs w:val="20"/>
              </w:rPr>
              <w:t xml:space="preserve">(be PVM) </w:t>
            </w:r>
            <w:r w:rsidRPr="005B1D64">
              <w:rPr>
                <w:sz w:val="20"/>
                <w:szCs w:val="20"/>
              </w:rPr>
              <w:t>ir darbų atlikimas ir galutiniai rezultatai buvo tinkami</w:t>
            </w:r>
          </w:p>
        </w:tc>
        <w:tc>
          <w:tcPr>
            <w:tcW w:w="6521" w:type="dxa"/>
          </w:tcPr>
          <w:p w14:paraId="036C1F21" w14:textId="1171659D" w:rsidR="00190F32" w:rsidRPr="005B1D64" w:rsidRDefault="00190F32" w:rsidP="00190F32">
            <w:pPr>
              <w:rPr>
                <w:b/>
                <w:bCs/>
                <w:i/>
                <w:iCs/>
                <w:sz w:val="20"/>
                <w:szCs w:val="20"/>
              </w:rPr>
            </w:pPr>
            <w:r w:rsidRPr="005B1D64">
              <w:rPr>
                <w:b/>
                <w:bCs/>
                <w:i/>
                <w:iCs/>
                <w:sz w:val="20"/>
                <w:szCs w:val="20"/>
              </w:rPr>
              <w:t xml:space="preserve">Dokumentai, kuriuos turės pateikti galimas laimėtojas: </w:t>
            </w:r>
            <w:r w:rsidRPr="005B1D64">
              <w:rPr>
                <w:b/>
                <w:bCs/>
                <w:i/>
                <w:iCs/>
                <w:sz w:val="20"/>
                <w:szCs w:val="20"/>
              </w:rPr>
              <w:br/>
            </w:r>
            <w:r w:rsidRPr="005B1D64">
              <w:rPr>
                <w:sz w:val="20"/>
                <w:szCs w:val="20"/>
              </w:rPr>
              <w:t xml:space="preserve">Per paskutinius 5 metus iki pasiūlymų pateikimo termino pabaigos savo jėgomis </w:t>
            </w:r>
            <w:r w:rsidRPr="005B1D64">
              <w:rPr>
                <w:b/>
                <w:bCs/>
                <w:sz w:val="20"/>
                <w:szCs w:val="20"/>
              </w:rPr>
              <w:t>atliktų darbų sąrašą</w:t>
            </w:r>
            <w:r w:rsidRPr="005B1D64">
              <w:rPr>
                <w:sz w:val="20"/>
                <w:szCs w:val="20"/>
              </w:rPr>
              <w:t xml:space="preserve"> kartu su užsakovų (tiek viešųjų, tiek privačiųjų) pažymomis</w:t>
            </w:r>
            <w:r w:rsidR="00B41761">
              <w:rPr>
                <w:sz w:val="20"/>
                <w:szCs w:val="20"/>
              </w:rPr>
              <w:t>*</w:t>
            </w:r>
            <w:r w:rsidRPr="005B1D64">
              <w:rPr>
                <w:sz w:val="20"/>
                <w:szCs w:val="20"/>
              </w:rPr>
              <w:t xml:space="preserve">, apie tai, kad darbų atlikimas ir galutiniai rezultatai buvo tinkami. Užpildoma įvykdytų/vykdomų darbų sąrašo forma </w:t>
            </w:r>
            <w:r w:rsidRPr="005B1D64">
              <w:rPr>
                <w:b/>
                <w:bCs/>
                <w:color w:val="0070C0"/>
                <w:sz w:val="20"/>
                <w:szCs w:val="20"/>
              </w:rPr>
              <w:t>(</w:t>
            </w:r>
            <w:r w:rsidRPr="005B1D64">
              <w:rPr>
                <w:b/>
                <w:bCs/>
                <w:color w:val="0070C0"/>
                <w:sz w:val="20"/>
                <w:szCs w:val="20"/>
                <w:u w:val="single"/>
              </w:rPr>
              <w:t>pirkimo sąlygų priedas Nr. 6.1.</w:t>
            </w:r>
            <w:r w:rsidRPr="005B1D64">
              <w:rPr>
                <w:b/>
                <w:bCs/>
                <w:color w:val="0070C0"/>
                <w:sz w:val="20"/>
                <w:szCs w:val="20"/>
              </w:rPr>
              <w:t>)</w:t>
            </w:r>
            <w:r w:rsidR="005B1D64">
              <w:rPr>
                <w:b/>
                <w:bCs/>
                <w:sz w:val="20"/>
                <w:szCs w:val="20"/>
              </w:rPr>
              <w:t>.</w:t>
            </w:r>
          </w:p>
          <w:p w14:paraId="02420279" w14:textId="77777777" w:rsidR="00B458DD" w:rsidRPr="005B1D64" w:rsidRDefault="00B458DD" w:rsidP="00B458DD">
            <w:pPr>
              <w:rPr>
                <w:sz w:val="20"/>
                <w:szCs w:val="20"/>
              </w:rPr>
            </w:pPr>
            <w:r w:rsidRPr="005B1D64">
              <w:rPr>
                <w:sz w:val="20"/>
                <w:szCs w:val="20"/>
              </w:rPr>
              <w:t>*Lygiaverčiais dokumentais laikomi: sąskaitos faktūros, darbų perdavimo–priėmimo aktai ar pan., jei juose bus pateikti papildomi užsakovų vertinimai dėl tinkamai atliktų darbų.</w:t>
            </w:r>
          </w:p>
          <w:p w14:paraId="65F2EBFC" w14:textId="77777777" w:rsidR="00190F32" w:rsidRPr="005B1D64" w:rsidRDefault="00190F32" w:rsidP="00190F32">
            <w:pPr>
              <w:rPr>
                <w:b/>
                <w:bCs/>
                <w:i/>
                <w:iCs/>
                <w:sz w:val="20"/>
                <w:szCs w:val="20"/>
              </w:rPr>
            </w:pPr>
          </w:p>
          <w:p w14:paraId="28993176" w14:textId="77777777" w:rsidR="00B458DD" w:rsidRPr="005B1D64" w:rsidRDefault="00B458DD" w:rsidP="00B458DD">
            <w:pPr>
              <w:rPr>
                <w:i/>
                <w:iCs/>
                <w:sz w:val="20"/>
                <w:szCs w:val="20"/>
              </w:rPr>
            </w:pPr>
            <w:r w:rsidRPr="005B1D64">
              <w:rPr>
                <w:i/>
                <w:iCs/>
                <w:sz w:val="20"/>
                <w:szCs w:val="20"/>
              </w:rPr>
              <w:t>Pateikiama skaitmeninė dokumento kopija.</w:t>
            </w:r>
          </w:p>
          <w:p w14:paraId="180B3C9C" w14:textId="77777777" w:rsidR="00B458DD" w:rsidRPr="005B1D64" w:rsidRDefault="00B458DD" w:rsidP="00B458DD">
            <w:pPr>
              <w:rPr>
                <w:i/>
                <w:iCs/>
                <w:sz w:val="20"/>
                <w:szCs w:val="20"/>
              </w:rPr>
            </w:pPr>
          </w:p>
          <w:p w14:paraId="0220DDC1" w14:textId="77777777" w:rsidR="00B458DD" w:rsidRPr="005B1D64" w:rsidRDefault="00B458DD" w:rsidP="00B458DD">
            <w:pPr>
              <w:rPr>
                <w:sz w:val="20"/>
                <w:szCs w:val="20"/>
              </w:rPr>
            </w:pPr>
            <w:r w:rsidRPr="005B1D64">
              <w:rPr>
                <w:sz w:val="20"/>
                <w:szCs w:val="20"/>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41E7E79D" w14:textId="77777777" w:rsidR="00B458DD" w:rsidRPr="005B1D64" w:rsidRDefault="00B458DD" w:rsidP="00B458DD">
            <w:pPr>
              <w:rPr>
                <w:sz w:val="20"/>
                <w:szCs w:val="20"/>
              </w:rPr>
            </w:pPr>
            <w:r w:rsidRPr="005B1D64">
              <w:rPr>
                <w:sz w:val="20"/>
                <w:szCs w:val="20"/>
              </w:rPr>
              <w:t>Jei sutartis apima kelis objektus, kurių vienas yra pilnai užbaigtas ir atitinka keliamus reikalavimus, tokia sutartis yra tinkama.</w:t>
            </w:r>
          </w:p>
          <w:p w14:paraId="28A8BEE4" w14:textId="17974A35" w:rsidR="00A229B8" w:rsidRPr="005B1D64" w:rsidRDefault="00B458DD" w:rsidP="00190F32">
            <w:pPr>
              <w:rPr>
                <w:sz w:val="20"/>
                <w:szCs w:val="20"/>
              </w:rPr>
            </w:pPr>
            <w:r w:rsidRPr="005B1D64">
              <w:rPr>
                <w:sz w:val="20"/>
                <w:szCs w:val="20"/>
              </w:rPr>
              <w:t>Tiekėjas patirtį gali įrodyti tiek baigtomis sutartimis, tiek nebaigtų vykdyti sutarčių jau įvykdytomis dalimis.</w:t>
            </w:r>
          </w:p>
        </w:tc>
        <w:tc>
          <w:tcPr>
            <w:tcW w:w="3685" w:type="dxa"/>
          </w:tcPr>
          <w:p w14:paraId="322DE731" w14:textId="77777777" w:rsidR="00B458DD" w:rsidRPr="005B1D64" w:rsidRDefault="00B458DD" w:rsidP="00B458DD">
            <w:pPr>
              <w:rPr>
                <w:sz w:val="20"/>
                <w:szCs w:val="20"/>
              </w:rPr>
            </w:pPr>
            <w:r w:rsidRPr="005B1D64">
              <w:rPr>
                <w:sz w:val="20"/>
                <w:szCs w:val="20"/>
              </w:rPr>
              <w:t>- jeigu pasiūlymą teikia ūkio subjektų grupė – reikalavimą turi atitikti visi ūkio subjektų grupės nariai kartu (ūkio subjektų grupės narių turima patirtis sumuojama), atsižvelgiant į jų prisiimamus įsipareigojimus;</w:t>
            </w:r>
          </w:p>
          <w:p w14:paraId="260B0F01" w14:textId="77777777" w:rsidR="00B458DD" w:rsidRPr="005B1D64" w:rsidRDefault="00B458DD" w:rsidP="00B458DD">
            <w:pPr>
              <w:rPr>
                <w:sz w:val="20"/>
                <w:szCs w:val="20"/>
              </w:rPr>
            </w:pPr>
            <w:r w:rsidRPr="005B1D64">
              <w:rPr>
                <w:sz w:val="20"/>
                <w:szCs w:val="20"/>
              </w:rPr>
              <w:t>- tiekėjas gali remtis kitų ūkio subjektų pajėgumais tik tuo atveju, jeigu tie subjektai patys vykdys tą pirkimo sutarties dalį, kuriai reikia jų turimų pajėgumų;</w:t>
            </w:r>
          </w:p>
          <w:p w14:paraId="114B68CA" w14:textId="77777777" w:rsidR="00B458DD" w:rsidRPr="005B1D64" w:rsidRDefault="00B458DD" w:rsidP="00B458DD">
            <w:pPr>
              <w:rPr>
                <w:sz w:val="20"/>
                <w:szCs w:val="20"/>
              </w:rPr>
            </w:pPr>
            <w:r w:rsidRPr="005B1D64">
              <w:rPr>
                <w:sz w:val="20"/>
                <w:szCs w:val="20"/>
              </w:rPr>
              <w:t>-subtiekėjams šis reikalavimas nenustatomas.</w:t>
            </w:r>
          </w:p>
          <w:p w14:paraId="6CAFFEE7" w14:textId="4F7B0896" w:rsidR="00A229B8" w:rsidRPr="005B1D64" w:rsidRDefault="00A229B8" w:rsidP="00C95A9E">
            <w:pPr>
              <w:rPr>
                <w:sz w:val="20"/>
                <w:szCs w:val="20"/>
              </w:rPr>
            </w:pPr>
          </w:p>
        </w:tc>
      </w:tr>
      <w:tr w:rsidR="005D267C" w:rsidRPr="005B1D64" w14:paraId="5C6FB24B" w14:textId="77777777" w:rsidTr="007960EA">
        <w:tc>
          <w:tcPr>
            <w:tcW w:w="15474" w:type="dxa"/>
            <w:gridSpan w:val="4"/>
          </w:tcPr>
          <w:p w14:paraId="0F9B85FB" w14:textId="13631F1A" w:rsidR="005D267C" w:rsidRPr="005B1D64" w:rsidRDefault="005D267C" w:rsidP="005D267C">
            <w:pPr>
              <w:jc w:val="center"/>
              <w:rPr>
                <w:sz w:val="20"/>
                <w:szCs w:val="20"/>
              </w:rPr>
            </w:pPr>
            <w:r w:rsidRPr="005B1D64">
              <w:rPr>
                <w:i/>
                <w:iCs/>
                <w:sz w:val="20"/>
                <w:szCs w:val="20"/>
              </w:rPr>
              <w:t>Rangovo, ar jų personalo, ar jų vadovaujančio personalo išsilavinimas ir profesinė kvalifikacija.</w:t>
            </w:r>
          </w:p>
        </w:tc>
      </w:tr>
      <w:tr w:rsidR="00844D1B" w:rsidRPr="005B1D64" w14:paraId="67A7AA37" w14:textId="77777777" w:rsidTr="005B1D64">
        <w:tc>
          <w:tcPr>
            <w:tcW w:w="590" w:type="dxa"/>
          </w:tcPr>
          <w:p w14:paraId="53E9E95B" w14:textId="17BEB86D" w:rsidR="00844D1B" w:rsidRPr="005B1D64" w:rsidRDefault="00844D1B" w:rsidP="00A229B8">
            <w:pPr>
              <w:rPr>
                <w:sz w:val="20"/>
                <w:szCs w:val="20"/>
              </w:rPr>
            </w:pPr>
            <w:r w:rsidRPr="005B1D64">
              <w:rPr>
                <w:sz w:val="20"/>
                <w:szCs w:val="20"/>
              </w:rPr>
              <w:t>2.</w:t>
            </w:r>
          </w:p>
        </w:tc>
        <w:tc>
          <w:tcPr>
            <w:tcW w:w="4678" w:type="dxa"/>
          </w:tcPr>
          <w:p w14:paraId="2F77E9AB" w14:textId="77777777" w:rsidR="00844D1B" w:rsidRPr="008D3E7B" w:rsidRDefault="00844D1B" w:rsidP="00844D1B">
            <w:pPr>
              <w:rPr>
                <w:sz w:val="20"/>
                <w:szCs w:val="20"/>
              </w:rPr>
            </w:pPr>
            <w:r w:rsidRPr="008D3E7B">
              <w:rPr>
                <w:sz w:val="20"/>
                <w:szCs w:val="20"/>
              </w:rPr>
              <w:t xml:space="preserve">Tiekėjas pirkimo sutarties vykdymui turi turėti šiuos specialistus: </w:t>
            </w:r>
          </w:p>
          <w:p w14:paraId="264C2016" w14:textId="77777777" w:rsidR="00844D1B" w:rsidRPr="008D3E7B" w:rsidRDefault="00844D1B" w:rsidP="00844D1B">
            <w:pPr>
              <w:rPr>
                <w:sz w:val="20"/>
                <w:szCs w:val="20"/>
              </w:rPr>
            </w:pPr>
          </w:p>
          <w:p w14:paraId="5177B319" w14:textId="1976EA12" w:rsidR="00844D1B" w:rsidRPr="008D3E7B" w:rsidRDefault="00844D1B" w:rsidP="00844D1B">
            <w:pPr>
              <w:rPr>
                <w:sz w:val="20"/>
                <w:szCs w:val="20"/>
              </w:rPr>
            </w:pPr>
            <w:r w:rsidRPr="008D3E7B">
              <w:rPr>
                <w:sz w:val="20"/>
                <w:szCs w:val="20"/>
              </w:rPr>
              <w:t xml:space="preserve">• </w:t>
            </w:r>
            <w:r w:rsidRPr="008D3E7B">
              <w:rPr>
                <w:b/>
                <w:bCs/>
                <w:sz w:val="20"/>
                <w:szCs w:val="20"/>
              </w:rPr>
              <w:t xml:space="preserve">Bent 1 (vieną) specialistą, turintį teisę eiti </w:t>
            </w:r>
            <w:r w:rsidR="00FA76C6" w:rsidRPr="008D3E7B">
              <w:rPr>
                <w:b/>
                <w:bCs/>
                <w:sz w:val="20"/>
                <w:szCs w:val="20"/>
              </w:rPr>
              <w:t>ne</w:t>
            </w:r>
            <w:r w:rsidRPr="008D3E7B">
              <w:rPr>
                <w:b/>
                <w:bCs/>
                <w:sz w:val="20"/>
                <w:szCs w:val="20"/>
              </w:rPr>
              <w:t>ypatingo statinio statybos</w:t>
            </w:r>
            <w:r w:rsidR="00823072" w:rsidRPr="008D3E7B">
              <w:rPr>
                <w:b/>
                <w:bCs/>
                <w:sz w:val="20"/>
                <w:szCs w:val="20"/>
              </w:rPr>
              <w:t xml:space="preserve"> darbų</w:t>
            </w:r>
            <w:r w:rsidRPr="008D3E7B">
              <w:rPr>
                <w:b/>
                <w:bCs/>
                <w:sz w:val="20"/>
                <w:szCs w:val="20"/>
              </w:rPr>
              <w:t xml:space="preserve"> vadovo pareigas.</w:t>
            </w:r>
            <w:r w:rsidRPr="008D3E7B">
              <w:rPr>
                <w:sz w:val="20"/>
                <w:szCs w:val="20"/>
              </w:rPr>
              <w:t xml:space="preserve"> </w:t>
            </w:r>
          </w:p>
          <w:p w14:paraId="781EAE61" w14:textId="24BE2099" w:rsidR="00844D1B" w:rsidRPr="008D3E7B" w:rsidRDefault="00844D1B" w:rsidP="00844D1B">
            <w:pPr>
              <w:rPr>
                <w:sz w:val="20"/>
                <w:szCs w:val="20"/>
              </w:rPr>
            </w:pPr>
            <w:r w:rsidRPr="008D3E7B">
              <w:rPr>
                <w:sz w:val="20"/>
                <w:szCs w:val="20"/>
              </w:rPr>
              <w:lastRenderedPageBreak/>
              <w:t>Statinių grupė: gyvenamieji pastatai</w:t>
            </w:r>
            <w:r w:rsidR="00FA76C6" w:rsidRPr="008D3E7B">
              <w:rPr>
                <w:sz w:val="20"/>
                <w:szCs w:val="20"/>
              </w:rPr>
              <w:t xml:space="preserve"> – negyvenamieji pastatai</w:t>
            </w:r>
            <w:r w:rsidRPr="008D3E7B">
              <w:rPr>
                <w:sz w:val="20"/>
                <w:szCs w:val="20"/>
              </w:rPr>
              <w:t>;</w:t>
            </w:r>
          </w:p>
          <w:p w14:paraId="4C14B972" w14:textId="77777777" w:rsidR="00844D1B" w:rsidRPr="008D3E7B" w:rsidRDefault="00844D1B" w:rsidP="00844D1B">
            <w:pPr>
              <w:rPr>
                <w:sz w:val="20"/>
                <w:szCs w:val="20"/>
              </w:rPr>
            </w:pPr>
            <w:r w:rsidRPr="008D3E7B">
              <w:rPr>
                <w:sz w:val="20"/>
                <w:szCs w:val="20"/>
              </w:rPr>
              <w:t>Statinių pogrupis – gyvenamosios paskirties (trijų ir daugiau butų (daugiabučiai) pastatai – skirti gyventi trims šeimoms ir daugiau.</w:t>
            </w:r>
          </w:p>
          <w:p w14:paraId="49EDFED6" w14:textId="77777777" w:rsidR="00844D1B" w:rsidRDefault="00844D1B" w:rsidP="00844D1B">
            <w:pPr>
              <w:rPr>
                <w:sz w:val="20"/>
                <w:szCs w:val="20"/>
              </w:rPr>
            </w:pPr>
          </w:p>
          <w:p w14:paraId="68A1C853" w14:textId="77777777" w:rsidR="004A1DD7" w:rsidRDefault="004A1DD7" w:rsidP="00844D1B">
            <w:pPr>
              <w:rPr>
                <w:sz w:val="20"/>
                <w:szCs w:val="20"/>
              </w:rPr>
            </w:pPr>
          </w:p>
          <w:p w14:paraId="339B6798" w14:textId="7EDA4529" w:rsidR="004A1DD7" w:rsidRPr="0039626B" w:rsidRDefault="004A1DD7" w:rsidP="004A1DD7">
            <w:pPr>
              <w:rPr>
                <w:sz w:val="20"/>
                <w:szCs w:val="20"/>
              </w:rPr>
            </w:pPr>
            <w:r>
              <w:rPr>
                <w:sz w:val="20"/>
                <w:szCs w:val="20"/>
              </w:rPr>
              <w:t xml:space="preserve">Pastaba: </w:t>
            </w:r>
            <w:r w:rsidRPr="0039626B">
              <w:rPr>
                <w:sz w:val="20"/>
                <w:szCs w:val="20"/>
              </w:rPr>
              <w:t>specialistas gali, jei jo kvalifikacija atitinka nustatytus reikalavimus.</w:t>
            </w:r>
          </w:p>
          <w:p w14:paraId="4FAA3587" w14:textId="6BE20097" w:rsidR="004A1DD7" w:rsidRPr="005B1D64" w:rsidRDefault="004A1DD7" w:rsidP="00844D1B">
            <w:pPr>
              <w:rPr>
                <w:sz w:val="20"/>
                <w:szCs w:val="20"/>
              </w:rPr>
            </w:pPr>
          </w:p>
        </w:tc>
        <w:tc>
          <w:tcPr>
            <w:tcW w:w="6521" w:type="dxa"/>
          </w:tcPr>
          <w:p w14:paraId="474041BD" w14:textId="77777777" w:rsidR="00844D1B" w:rsidRPr="005B1D64" w:rsidRDefault="00844D1B" w:rsidP="00844D1B">
            <w:pPr>
              <w:rPr>
                <w:b/>
                <w:bCs/>
                <w:i/>
                <w:iCs/>
                <w:sz w:val="20"/>
                <w:szCs w:val="20"/>
              </w:rPr>
            </w:pPr>
            <w:r w:rsidRPr="005B1D64">
              <w:rPr>
                <w:b/>
                <w:bCs/>
                <w:i/>
                <w:iCs/>
                <w:sz w:val="20"/>
                <w:szCs w:val="20"/>
              </w:rPr>
              <w:lastRenderedPageBreak/>
              <w:t>Dokumentai, kuriuos turės pateikti galimas laimėtojas:</w:t>
            </w:r>
          </w:p>
          <w:p w14:paraId="0726D87E" w14:textId="77777777" w:rsidR="00844D1B" w:rsidRPr="005B1D64" w:rsidRDefault="00844D1B" w:rsidP="00844D1B">
            <w:pPr>
              <w:rPr>
                <w:sz w:val="20"/>
                <w:szCs w:val="20"/>
              </w:rPr>
            </w:pPr>
            <w:r w:rsidRPr="005B1D64">
              <w:rPr>
                <w:sz w:val="20"/>
                <w:szCs w:val="20"/>
              </w:rPr>
              <w:t xml:space="preserve">1). Siūlomų specialistų sąrašas, kuriame nurodoma: specialisto vardas, pavardė, funkcijos vykdant pirkimo sutartį, kvalifikaciją pagrindžiantys dokumentai arba nuorodos į nacionalines duomenų bazes bet kurioje valstybėje narėje, prie kurių pirkimo vykdytojas turės galimybę tiesiogiai ir neatlygintinai prisijungusi ir susipažinti su reikalaujamais dokumentais ir (ar) informacija, darbų teikimo </w:t>
            </w:r>
            <w:r w:rsidRPr="005B1D64">
              <w:rPr>
                <w:sz w:val="20"/>
                <w:szCs w:val="20"/>
              </w:rPr>
              <w:lastRenderedPageBreak/>
              <w:t xml:space="preserve">tiekėjui teisinė forma (darbo sutartis, susitarimai dėl darbo santykių sukūrimo ateityje ar kt.); </w:t>
            </w:r>
          </w:p>
          <w:p w14:paraId="6D952DE5" w14:textId="77777777" w:rsidR="00D10538" w:rsidRPr="005B1D64" w:rsidRDefault="00844D1B" w:rsidP="00D10538">
            <w:pPr>
              <w:rPr>
                <w:sz w:val="20"/>
                <w:szCs w:val="20"/>
              </w:rPr>
            </w:pPr>
            <w:r w:rsidRPr="005B1D64">
              <w:rPr>
                <w:sz w:val="20"/>
                <w:szCs w:val="20"/>
              </w:rPr>
              <w:t xml:space="preserve">2). </w:t>
            </w:r>
            <w:r w:rsidR="00D10538" w:rsidRPr="005B1D64">
              <w:rPr>
                <w:sz w:val="20"/>
                <w:szCs w:val="20"/>
              </w:rPr>
              <w:t>Lietuvos Respublikos ir trečiųjų šalių piliečiams ir kitiems fiziniams asmenims (išskyrus užsienio šalies specialistus*) SSVA (iki 2022-04-30 SPSC) išduoti kvalifikacijos atestatai ar užsienio šalies specialistams* išduota Teisės pripažinimo pažyma **,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277BA34" w14:textId="77777777" w:rsidR="00CA0F71" w:rsidRDefault="00D10538" w:rsidP="00D10538">
            <w:pPr>
              <w:rPr>
                <w:sz w:val="20"/>
                <w:szCs w:val="20"/>
              </w:rPr>
            </w:pPr>
            <w:r w:rsidRPr="005B1D64">
              <w:rPr>
                <w:sz w:val="20"/>
                <w:szCs w:val="20"/>
              </w:rPr>
              <w:t xml:space="preserve">*Užsienio šalies specialistai – Europos Sąjungos valstybės narių, Šveicarijos Konfederacijos arba valstybių, pasirašiusių Europos ekonominės erdvės sutartį, piliečiai ir kiti fiziniai asmenys, kurie naudojasi </w:t>
            </w:r>
            <w:r w:rsidRPr="00D374AD">
              <w:rPr>
                <w:sz w:val="20"/>
                <w:szCs w:val="20"/>
              </w:rPr>
              <w:t xml:space="preserve">Europos Sąjungos teisės aktuose jiems suteiktomis judėjimo valstybėse narėse teisėmis - turi teisę eiti ypatingojo statinio </w:t>
            </w:r>
            <w:r w:rsidR="00CA0F71" w:rsidRPr="00D374AD">
              <w:rPr>
                <w:sz w:val="20"/>
                <w:szCs w:val="20"/>
              </w:rPr>
              <w:t>s</w:t>
            </w:r>
            <w:r w:rsidRPr="00D374AD">
              <w:rPr>
                <w:sz w:val="20"/>
                <w:szCs w:val="20"/>
              </w:rPr>
              <w:t>tatybos</w:t>
            </w:r>
            <w:r w:rsidR="00CA0F71" w:rsidRPr="00D374AD">
              <w:rPr>
                <w:sz w:val="20"/>
                <w:szCs w:val="20"/>
              </w:rPr>
              <w:t xml:space="preserve"> vadovo</w:t>
            </w:r>
            <w:r w:rsidRPr="00D374AD">
              <w:rPr>
                <w:sz w:val="20"/>
                <w:szCs w:val="20"/>
              </w:rPr>
              <w:t xml:space="preserve"> ir </w:t>
            </w:r>
            <w:r w:rsidR="00CA0F71" w:rsidRPr="00D374AD">
              <w:rPr>
                <w:sz w:val="20"/>
                <w:szCs w:val="20"/>
              </w:rPr>
              <w:t xml:space="preserve">specialiųjų statybos darbų </w:t>
            </w:r>
            <w:r w:rsidRPr="00D374AD">
              <w:rPr>
                <w:sz w:val="20"/>
                <w:szCs w:val="20"/>
              </w:rPr>
              <w:t>vadovo pareigas, pripažinus jų kilmės valstybėje turimą teisę eiti analogiškų statinių</w:t>
            </w:r>
            <w:r w:rsidRPr="005B1D64">
              <w:rPr>
                <w:sz w:val="20"/>
                <w:szCs w:val="20"/>
              </w:rPr>
              <w:t xml:space="preserve"> statybos vadovo pareigas.</w:t>
            </w:r>
          </w:p>
          <w:p w14:paraId="2558DEBB" w14:textId="77777777" w:rsidR="00CA0F71" w:rsidRDefault="00D10538" w:rsidP="00D10538">
            <w:pPr>
              <w:rPr>
                <w:sz w:val="20"/>
                <w:szCs w:val="20"/>
              </w:rPr>
            </w:pPr>
            <w:r w:rsidRPr="005B1D64">
              <w:rPr>
                <w:sz w:val="20"/>
                <w:szCs w:val="20"/>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r w:rsidRPr="005B1D64">
              <w:rPr>
                <w:sz w:val="20"/>
                <w:szCs w:val="20"/>
              </w:rPr>
              <w:br/>
              <w:t>Pirkimo vykdytojas informaciją apie Lietuvoje išduotus kvalifikacijos dokumentus pasitikrina SSVA registruose https://www.ssva.lt/cms/registrai.</w:t>
            </w:r>
            <w:r w:rsidR="00B458DD" w:rsidRPr="005B1D64">
              <w:rPr>
                <w:sz w:val="20"/>
                <w:szCs w:val="20"/>
              </w:rPr>
              <w:b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5020EDD0" w14:textId="5D656241" w:rsidR="00B458DD" w:rsidRPr="005B1D64" w:rsidRDefault="00B458DD" w:rsidP="00D10538">
            <w:pPr>
              <w:rPr>
                <w:sz w:val="20"/>
                <w:szCs w:val="20"/>
              </w:rPr>
            </w:pPr>
            <w:r w:rsidRPr="005B1D64">
              <w:rPr>
                <w:sz w:val="20"/>
                <w:szCs w:val="20"/>
              </w:rPr>
              <w:br/>
              <w:t>Visi pateikti dokumentai, būtini sutarčiai vykdyti, turi būti galiojantys visą sutarties vykdymo laikotarpį.</w:t>
            </w:r>
          </w:p>
          <w:p w14:paraId="1A5028E5" w14:textId="77777777" w:rsidR="00B458DD" w:rsidRPr="005B1D64" w:rsidRDefault="00B458DD" w:rsidP="00B458DD">
            <w:pPr>
              <w:rPr>
                <w:sz w:val="20"/>
                <w:szCs w:val="20"/>
              </w:rPr>
            </w:pPr>
            <w:r w:rsidRPr="005B1D64">
              <w:rPr>
                <w:sz w:val="20"/>
                <w:szCs w:val="20"/>
              </w:rPr>
              <w:t xml:space="preserve"> Jei tiekėjo teisės verstis atitinkama veikla nebuvo tikrinama arba tikrinama ne visa apimtimi, tiekėjas perkančiajai organizacijai įsipareigoja, kad pirkimo sutartį per visą jos galiojimo laikotarpį vykdys tik tokią teisę turintys asmenys.</w:t>
            </w:r>
          </w:p>
          <w:p w14:paraId="103D94FD" w14:textId="77777777" w:rsidR="00B458DD" w:rsidRPr="005B1D64" w:rsidRDefault="00B458DD" w:rsidP="00B458DD">
            <w:pPr>
              <w:rPr>
                <w:sz w:val="20"/>
                <w:szCs w:val="20"/>
              </w:rPr>
            </w:pPr>
            <w:r w:rsidRPr="005B1D64">
              <w:rPr>
                <w:sz w:val="20"/>
                <w:szCs w:val="20"/>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25895F71" w14:textId="77777777" w:rsidR="00B458DD" w:rsidRPr="005B1D64" w:rsidRDefault="00B458DD" w:rsidP="00B458DD">
            <w:pPr>
              <w:rPr>
                <w:sz w:val="20"/>
                <w:szCs w:val="20"/>
              </w:rPr>
            </w:pPr>
          </w:p>
          <w:p w14:paraId="4FD46458" w14:textId="66D2F2D7" w:rsidR="00844D1B" w:rsidRPr="00CA0F71" w:rsidRDefault="00B458DD" w:rsidP="00844D1B">
            <w:pPr>
              <w:rPr>
                <w:i/>
                <w:iCs/>
                <w:sz w:val="20"/>
                <w:szCs w:val="20"/>
              </w:rPr>
            </w:pPr>
            <w:r w:rsidRPr="005B1D64">
              <w:rPr>
                <w:i/>
                <w:iCs/>
                <w:sz w:val="20"/>
                <w:szCs w:val="20"/>
              </w:rPr>
              <w:t>Pateikiamos dokumentų</w:t>
            </w:r>
            <w:r w:rsidRPr="005B1D64">
              <w:rPr>
                <w:sz w:val="20"/>
                <w:szCs w:val="20"/>
              </w:rPr>
              <w:t xml:space="preserve"> </w:t>
            </w:r>
            <w:r w:rsidRPr="005B1D64">
              <w:rPr>
                <w:i/>
                <w:iCs/>
                <w:sz w:val="20"/>
                <w:szCs w:val="20"/>
              </w:rPr>
              <w:t xml:space="preserve">kopijos arba nuorodos į nacionalines duomenų bazes bet kurioje valstybėje narėje, prie kurių pirkimo vykdytojas turės galimybę </w:t>
            </w:r>
            <w:r w:rsidRPr="005B1D64">
              <w:rPr>
                <w:i/>
                <w:iCs/>
                <w:sz w:val="20"/>
                <w:szCs w:val="20"/>
              </w:rPr>
              <w:lastRenderedPageBreak/>
              <w:t>tiesiogiai ir neatlygintinai prisijungusi ir susipažinti su reikalaujamais dokumentais ir (ar) informacija.</w:t>
            </w:r>
          </w:p>
        </w:tc>
        <w:tc>
          <w:tcPr>
            <w:tcW w:w="3685" w:type="dxa"/>
          </w:tcPr>
          <w:p w14:paraId="38BD3FC3" w14:textId="77777777" w:rsidR="00B458DD" w:rsidRPr="005B1D64" w:rsidRDefault="00B458DD" w:rsidP="00B458DD">
            <w:pPr>
              <w:rPr>
                <w:sz w:val="20"/>
                <w:szCs w:val="20"/>
              </w:rPr>
            </w:pPr>
            <w:r w:rsidRPr="005B1D64">
              <w:rPr>
                <w:sz w:val="20"/>
                <w:szCs w:val="20"/>
              </w:rPr>
              <w:lastRenderedPageBreak/>
              <w:t>- jeigu pasiūlymą teikia ūkio subjektų grupė – reikalavimą turi atitikti ūkio subjektų grupės nario (-</w:t>
            </w:r>
            <w:proofErr w:type="spellStart"/>
            <w:r w:rsidRPr="005B1D64">
              <w:rPr>
                <w:sz w:val="20"/>
                <w:szCs w:val="20"/>
              </w:rPr>
              <w:t>ių</w:t>
            </w:r>
            <w:proofErr w:type="spellEnd"/>
            <w:r w:rsidRPr="005B1D64">
              <w:rPr>
                <w:sz w:val="20"/>
                <w:szCs w:val="20"/>
              </w:rPr>
              <w:t>) specialistai, atsižvelgiant į jų prisiimamus įsipareigojimus pirkimo sutarčiai vykdyti;</w:t>
            </w:r>
          </w:p>
          <w:p w14:paraId="4F43FED2" w14:textId="77777777" w:rsidR="00B458DD" w:rsidRPr="005B1D64" w:rsidRDefault="00B458DD" w:rsidP="00B458DD">
            <w:pPr>
              <w:rPr>
                <w:sz w:val="20"/>
                <w:szCs w:val="20"/>
              </w:rPr>
            </w:pPr>
            <w:r w:rsidRPr="005B1D64">
              <w:rPr>
                <w:sz w:val="20"/>
                <w:szCs w:val="20"/>
              </w:rPr>
              <w:lastRenderedPageBreak/>
              <w:t>- tiekėjas gali remtis kitų ūkio subjektų pajėgumais tik tuo atveju, jeigu tie subjektai (jų darbuotojai) patys vykdys tą pirkimo sutarties dalį, kuriai reikia jų turimų pajėgumų;</w:t>
            </w:r>
          </w:p>
          <w:p w14:paraId="221A57D1" w14:textId="7E93961A" w:rsidR="00844D1B" w:rsidRPr="005B1D64" w:rsidRDefault="00B458DD" w:rsidP="00B458DD">
            <w:pPr>
              <w:rPr>
                <w:sz w:val="20"/>
                <w:szCs w:val="20"/>
              </w:rPr>
            </w:pPr>
            <w:r w:rsidRPr="005B1D64">
              <w:rPr>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E00E0E" w:rsidRPr="005B1D64" w14:paraId="64A1901A" w14:textId="77777777" w:rsidTr="005B1D64">
        <w:tc>
          <w:tcPr>
            <w:tcW w:w="590" w:type="dxa"/>
          </w:tcPr>
          <w:p w14:paraId="4A5C4FA1" w14:textId="5C6CE581" w:rsidR="00E00E0E" w:rsidRPr="005B1D64" w:rsidRDefault="008D3E7B" w:rsidP="00A229B8">
            <w:pPr>
              <w:rPr>
                <w:sz w:val="20"/>
                <w:szCs w:val="20"/>
              </w:rPr>
            </w:pPr>
            <w:r>
              <w:rPr>
                <w:sz w:val="20"/>
                <w:szCs w:val="20"/>
              </w:rPr>
              <w:lastRenderedPageBreak/>
              <w:t>3</w:t>
            </w:r>
            <w:r w:rsidR="00E00E0E">
              <w:rPr>
                <w:sz w:val="20"/>
                <w:szCs w:val="20"/>
              </w:rPr>
              <w:t>.</w:t>
            </w:r>
          </w:p>
        </w:tc>
        <w:tc>
          <w:tcPr>
            <w:tcW w:w="4678" w:type="dxa"/>
          </w:tcPr>
          <w:p w14:paraId="5267B9D7" w14:textId="72FC8592" w:rsidR="00E00E0E" w:rsidRPr="00E00E0E" w:rsidRDefault="007662E2" w:rsidP="00844D1B">
            <w:pPr>
              <w:rPr>
                <w:sz w:val="20"/>
                <w:szCs w:val="20"/>
              </w:rPr>
            </w:pPr>
            <w:r w:rsidRPr="007662E2">
              <w:rPr>
                <w:sz w:val="20"/>
                <w:szCs w:val="20"/>
              </w:rPr>
              <w:t>Tiekėjas turi teisę vykdyti patalpų privalomojo profilaktinio aplinkos kenksmingumo pašalinimo veiklos paslaugas</w:t>
            </w:r>
            <w:r>
              <w:rPr>
                <w:sz w:val="20"/>
                <w:szCs w:val="20"/>
              </w:rPr>
              <w:t>.</w:t>
            </w:r>
          </w:p>
        </w:tc>
        <w:tc>
          <w:tcPr>
            <w:tcW w:w="6521" w:type="dxa"/>
          </w:tcPr>
          <w:p w14:paraId="3804D764" w14:textId="77777777" w:rsidR="009342E1" w:rsidRPr="005B1D64" w:rsidRDefault="009342E1" w:rsidP="009342E1">
            <w:pPr>
              <w:rPr>
                <w:b/>
                <w:bCs/>
                <w:i/>
                <w:iCs/>
                <w:sz w:val="20"/>
                <w:szCs w:val="20"/>
              </w:rPr>
            </w:pPr>
            <w:r w:rsidRPr="005B1D64">
              <w:rPr>
                <w:b/>
                <w:bCs/>
                <w:i/>
                <w:iCs/>
                <w:sz w:val="20"/>
                <w:szCs w:val="20"/>
              </w:rPr>
              <w:t>Dokumentai, kuriuos turės pateikti galimas laimėtojas:</w:t>
            </w:r>
          </w:p>
          <w:p w14:paraId="70514B96" w14:textId="0574FEA3" w:rsidR="00E00E0E" w:rsidRPr="00E00E0E" w:rsidRDefault="007662E2" w:rsidP="00844D1B">
            <w:pPr>
              <w:rPr>
                <w:sz w:val="20"/>
                <w:szCs w:val="20"/>
              </w:rPr>
            </w:pPr>
            <w:r w:rsidRPr="007662E2">
              <w:rPr>
                <w:sz w:val="20"/>
                <w:szCs w:val="20"/>
              </w:rPr>
              <w:t>Valstybinės akreditavimo sveikatos priežiūros veiklai tarnybos prie Sveikatos apsaugos ministerijos išduota privalomojo profilaktinio aplinkos kenksmingumo pašalinimo licencija arba</w:t>
            </w:r>
            <w:r w:rsidR="009342E1">
              <w:rPr>
                <w:sz w:val="20"/>
                <w:szCs w:val="20"/>
              </w:rPr>
              <w:t xml:space="preserve"> jam lygiavertis </w:t>
            </w:r>
            <w:r w:rsidRPr="007662E2">
              <w:rPr>
                <w:sz w:val="20"/>
                <w:szCs w:val="20"/>
              </w:rPr>
              <w:t>užsienio šalies institucijos išduot</w:t>
            </w:r>
            <w:r w:rsidR="009342E1">
              <w:rPr>
                <w:sz w:val="20"/>
                <w:szCs w:val="20"/>
              </w:rPr>
              <w:t>as</w:t>
            </w:r>
            <w:r w:rsidRPr="007662E2">
              <w:rPr>
                <w:sz w:val="20"/>
                <w:szCs w:val="20"/>
              </w:rPr>
              <w:t xml:space="preserve"> dokument</w:t>
            </w:r>
            <w:r w:rsidR="009342E1">
              <w:rPr>
                <w:sz w:val="20"/>
                <w:szCs w:val="20"/>
              </w:rPr>
              <w:t xml:space="preserve">as (pateikiama dokumento </w:t>
            </w:r>
            <w:r w:rsidRPr="007662E2">
              <w:rPr>
                <w:sz w:val="20"/>
                <w:szCs w:val="20"/>
              </w:rPr>
              <w:t>kopija</w:t>
            </w:r>
            <w:r w:rsidR="009342E1">
              <w:rPr>
                <w:sz w:val="20"/>
                <w:szCs w:val="20"/>
              </w:rPr>
              <w:t>).</w:t>
            </w:r>
            <w:r w:rsidRPr="007662E2">
              <w:rPr>
                <w:sz w:val="20"/>
                <w:szCs w:val="20"/>
              </w:rPr>
              <w:t xml:space="preserve"> </w:t>
            </w:r>
          </w:p>
        </w:tc>
        <w:tc>
          <w:tcPr>
            <w:tcW w:w="3685" w:type="dxa"/>
          </w:tcPr>
          <w:p w14:paraId="16F82C55" w14:textId="3D3BB803" w:rsidR="001056D4" w:rsidRPr="00D878D8" w:rsidRDefault="001056D4" w:rsidP="00495230">
            <w:pPr>
              <w:pStyle w:val="Sraopastraipa"/>
              <w:numPr>
                <w:ilvl w:val="0"/>
                <w:numId w:val="4"/>
              </w:numPr>
              <w:tabs>
                <w:tab w:val="left" w:pos="173"/>
              </w:tabs>
              <w:ind w:left="0" w:firstLine="31"/>
              <w:rPr>
                <w:sz w:val="20"/>
                <w:szCs w:val="20"/>
                <w:highlight w:val="yellow"/>
              </w:rPr>
            </w:pPr>
            <w:r w:rsidRPr="00D878D8">
              <w:rPr>
                <w:sz w:val="20"/>
                <w:szCs w:val="20"/>
                <w:highlight w:val="yellow"/>
              </w:rPr>
              <w:t>jeigu pasiūlymą teikia ūkio subjektų grupė – reikalavimą turi atitikti kiekvienas ūkio subjektų grupės narys (-</w:t>
            </w:r>
            <w:proofErr w:type="spellStart"/>
            <w:r w:rsidRPr="00D878D8">
              <w:rPr>
                <w:sz w:val="20"/>
                <w:szCs w:val="20"/>
                <w:highlight w:val="yellow"/>
              </w:rPr>
              <w:t>iai</w:t>
            </w:r>
            <w:proofErr w:type="spellEnd"/>
            <w:r w:rsidRPr="00D878D8">
              <w:rPr>
                <w:sz w:val="20"/>
                <w:szCs w:val="20"/>
                <w:highlight w:val="yellow"/>
              </w:rPr>
              <w:t>), pagal jų prisiimamus įsipareigojimus pirkimo sutarčiai vykdyti;</w:t>
            </w:r>
          </w:p>
          <w:p w14:paraId="49C98707" w14:textId="57C79D23" w:rsidR="001056D4" w:rsidRPr="00D878D8" w:rsidRDefault="001056D4" w:rsidP="00495230">
            <w:pPr>
              <w:pStyle w:val="Sraopastraipa"/>
              <w:numPr>
                <w:ilvl w:val="0"/>
                <w:numId w:val="4"/>
              </w:numPr>
              <w:tabs>
                <w:tab w:val="left" w:pos="173"/>
              </w:tabs>
              <w:ind w:left="0" w:firstLine="31"/>
              <w:rPr>
                <w:sz w:val="20"/>
                <w:szCs w:val="20"/>
                <w:highlight w:val="yellow"/>
              </w:rPr>
            </w:pPr>
            <w:r w:rsidRPr="00D878D8">
              <w:rPr>
                <w:sz w:val="20"/>
                <w:szCs w:val="20"/>
                <w:highlight w:val="yellow"/>
              </w:rPr>
              <w:t>tiekėjas gali remtis kitų ūkio subjektų pajėgumais tik tuomet, kai tie subjektai, kurių pajėgumais buvo pasiremta, patys tieks prekes, teiks paslaugas ar atliks darbus, kuriems reikia jų pajėgumų;</w:t>
            </w:r>
          </w:p>
          <w:p w14:paraId="534E02B1" w14:textId="5DEFD6D5" w:rsidR="001056D4" w:rsidRPr="00D878D8" w:rsidRDefault="001056D4" w:rsidP="00495230">
            <w:pPr>
              <w:pStyle w:val="Sraopastraipa"/>
              <w:numPr>
                <w:ilvl w:val="0"/>
                <w:numId w:val="4"/>
              </w:numPr>
              <w:tabs>
                <w:tab w:val="left" w:pos="173"/>
              </w:tabs>
              <w:ind w:left="0" w:firstLine="31"/>
              <w:rPr>
                <w:sz w:val="20"/>
                <w:szCs w:val="20"/>
                <w:highlight w:val="yellow"/>
              </w:rPr>
            </w:pPr>
            <w:r w:rsidRPr="00D878D8">
              <w:rPr>
                <w:sz w:val="20"/>
                <w:szCs w:val="20"/>
                <w:highlight w:val="yellow"/>
              </w:rPr>
              <w:t xml:space="preserve">subtiekėjai, kuriuos tiekėjas pasitelks pirkimo sutarties vykdymui (kurių pajėgumais tiekėjas nesiremia, kad atitiktų pirkimo dokumentuose nustatytus kvalifikacijos reikalavimus), privalo turėti teisę verstis ta veikla, kuriai jis pasitelkiamas. </w:t>
            </w:r>
          </w:p>
          <w:p w14:paraId="79CDBB91" w14:textId="52BCE1DF" w:rsidR="00E00E0E" w:rsidRPr="005B1D64" w:rsidRDefault="00E00E0E" w:rsidP="00E00E0E">
            <w:pPr>
              <w:rPr>
                <w:sz w:val="20"/>
                <w:szCs w:val="20"/>
              </w:rPr>
            </w:pPr>
          </w:p>
        </w:tc>
      </w:tr>
    </w:tbl>
    <w:p w14:paraId="1DD9A344" w14:textId="77777777" w:rsidR="007054E1" w:rsidRDefault="007054E1" w:rsidP="00AF59EE">
      <w:pPr>
        <w:pStyle w:val="BodyA"/>
        <w:rPr>
          <w:rFonts w:ascii="Times New Roman" w:eastAsia="Arial Unicode MS" w:hAnsi="Times New Roman" w:cs="Arial Unicode MS"/>
          <w:b/>
          <w:bCs/>
          <w:caps/>
          <w:color w:val="auto"/>
          <w:spacing w:val="3"/>
          <w:sz w:val="22"/>
          <w:szCs w:val="22"/>
          <w:u w:color="444444"/>
          <w:lang w:val="lt-LT"/>
        </w:rPr>
      </w:pPr>
    </w:p>
    <w:p w14:paraId="0C2A5CAF" w14:textId="77777777" w:rsidR="00AF59EE" w:rsidRDefault="00AF59EE" w:rsidP="00AF59EE">
      <w:pPr>
        <w:pStyle w:val="BodyA"/>
        <w:rPr>
          <w:rFonts w:ascii="Times New Roman" w:eastAsia="Arial Unicode MS" w:hAnsi="Times New Roman" w:cs="Arial Unicode MS"/>
          <w:b/>
          <w:bCs/>
          <w:caps/>
          <w:color w:val="auto"/>
          <w:spacing w:val="3"/>
          <w:sz w:val="22"/>
          <w:szCs w:val="22"/>
          <w:u w:color="444444"/>
          <w:lang w:val="lt-LT"/>
        </w:rPr>
      </w:pPr>
    </w:p>
    <w:p w14:paraId="4D6270BA" w14:textId="6C6EEE1C" w:rsidR="00713AFE" w:rsidRPr="00FD178D" w:rsidRDefault="00713AFE" w:rsidP="00B458DD">
      <w:pPr>
        <w:pStyle w:val="BodyA"/>
        <w:jc w:val="center"/>
        <w:rPr>
          <w:rFonts w:ascii="Times New Roman" w:eastAsia="Arial Unicode MS" w:hAnsi="Times New Roman" w:cs="Arial Unicode MS"/>
          <w:b/>
          <w:bCs/>
          <w:caps/>
          <w:color w:val="auto"/>
          <w:spacing w:val="3"/>
          <w:sz w:val="22"/>
          <w:szCs w:val="22"/>
          <w:u w:color="444444"/>
          <w:lang w:val="lt-LT"/>
        </w:rPr>
      </w:pPr>
      <w:r w:rsidRPr="00FD178D">
        <w:rPr>
          <w:rFonts w:ascii="Times New Roman" w:eastAsia="Arial Unicode MS" w:hAnsi="Times New Roman" w:cs="Arial Unicode MS"/>
          <w:b/>
          <w:bCs/>
          <w:caps/>
          <w:color w:val="auto"/>
          <w:spacing w:val="3"/>
          <w:sz w:val="22"/>
          <w:szCs w:val="22"/>
          <w:u w:color="444444"/>
          <w:lang w:val="lt-LT"/>
        </w:rPr>
        <w:t>APLINKOS APSAUGOS VADYBOS SISTEMŲ STANDARTAI</w:t>
      </w:r>
    </w:p>
    <w:p w14:paraId="2C46E1F1" w14:textId="40D284F2" w:rsidR="001428B7" w:rsidRPr="00CA0F71" w:rsidRDefault="00713AFE" w:rsidP="00B458DD">
      <w:pPr>
        <w:pStyle w:val="BodyA"/>
        <w:jc w:val="right"/>
        <w:rPr>
          <w:rFonts w:ascii="Times New Roman" w:eastAsia="Times New Roman" w:hAnsi="Times New Roman" w:cs="Times New Roman"/>
          <w:color w:val="auto"/>
          <w:sz w:val="22"/>
          <w:szCs w:val="22"/>
          <w:lang w:val="lt-LT"/>
        </w:rPr>
      </w:pPr>
      <w:r w:rsidRPr="00CA0F71">
        <w:rPr>
          <w:rFonts w:ascii="Times New Roman" w:eastAsia="Times New Roman" w:hAnsi="Times New Roman" w:cs="Times New Roman"/>
          <w:color w:val="auto"/>
          <w:sz w:val="22"/>
          <w:szCs w:val="22"/>
          <w:lang w:val="lt-LT"/>
        </w:rPr>
        <w:t>2 lentelė</w:t>
      </w:r>
    </w:p>
    <w:tbl>
      <w:tblPr>
        <w:tblStyle w:val="Lentelstinklelis"/>
        <w:tblW w:w="15474" w:type="dxa"/>
        <w:tblInd w:w="-595" w:type="dxa"/>
        <w:tblLayout w:type="fixed"/>
        <w:tblLook w:val="04A0" w:firstRow="1" w:lastRow="0" w:firstColumn="1" w:lastColumn="0" w:noHBand="0" w:noVBand="1"/>
      </w:tblPr>
      <w:tblGrid>
        <w:gridCol w:w="555"/>
        <w:gridCol w:w="4713"/>
        <w:gridCol w:w="6521"/>
        <w:gridCol w:w="3685"/>
      </w:tblGrid>
      <w:tr w:rsidR="00B17BE3" w:rsidRPr="00B17BE3" w14:paraId="3E0D8B75" w14:textId="77777777" w:rsidTr="00CA0F71">
        <w:tc>
          <w:tcPr>
            <w:tcW w:w="555" w:type="dxa"/>
          </w:tcPr>
          <w:p w14:paraId="3656B703" w14:textId="77777777" w:rsidR="00B17BE3" w:rsidRPr="00B458DD" w:rsidRDefault="00B17BE3"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lang w:val="lt-LT"/>
              </w:rPr>
            </w:pPr>
            <w:r w:rsidRPr="00B458DD">
              <w:rPr>
                <w:rFonts w:ascii="Times New Roman" w:eastAsia="Times New Roman" w:hAnsi="Times New Roman" w:cs="Times New Roman"/>
                <w:b/>
                <w:bCs/>
                <w:color w:val="auto"/>
                <w:lang w:val="lt-LT"/>
              </w:rPr>
              <w:t>Eil. Nr.</w:t>
            </w:r>
          </w:p>
        </w:tc>
        <w:tc>
          <w:tcPr>
            <w:tcW w:w="4713" w:type="dxa"/>
            <w:vAlign w:val="center"/>
          </w:tcPr>
          <w:p w14:paraId="37B7CD79" w14:textId="77777777" w:rsidR="00B17BE3" w:rsidRPr="00B458DD" w:rsidRDefault="00B17BE3" w:rsidP="00FC6E87">
            <w:pPr>
              <w:jc w:val="center"/>
              <w:rPr>
                <w:b/>
                <w:bCs/>
                <w:sz w:val="20"/>
                <w:szCs w:val="20"/>
              </w:rPr>
            </w:pPr>
            <w:r w:rsidRPr="00B458DD">
              <w:rPr>
                <w:b/>
                <w:bCs/>
                <w:sz w:val="20"/>
                <w:szCs w:val="20"/>
              </w:rPr>
              <w:t>Reikalavimas</w:t>
            </w:r>
          </w:p>
        </w:tc>
        <w:tc>
          <w:tcPr>
            <w:tcW w:w="6521" w:type="dxa"/>
            <w:vAlign w:val="center"/>
          </w:tcPr>
          <w:p w14:paraId="21527D91" w14:textId="162BECF5" w:rsidR="00B17BE3" w:rsidRPr="00B458DD" w:rsidRDefault="00B17BE3" w:rsidP="00FC6E87">
            <w:pPr>
              <w:jc w:val="center"/>
              <w:rPr>
                <w:rFonts w:eastAsia="Times New Roman"/>
                <w:b/>
                <w:bCs/>
                <w:sz w:val="20"/>
                <w:szCs w:val="20"/>
              </w:rPr>
            </w:pPr>
            <w:r w:rsidRPr="00B458DD">
              <w:rPr>
                <w:b/>
                <w:bCs/>
                <w:sz w:val="20"/>
                <w:szCs w:val="20"/>
              </w:rPr>
              <w:t>Atitik</w:t>
            </w:r>
            <w:r w:rsidR="00713AFE" w:rsidRPr="00B458DD">
              <w:rPr>
                <w:b/>
                <w:bCs/>
                <w:sz w:val="20"/>
                <w:szCs w:val="20"/>
              </w:rPr>
              <w:t>t</w:t>
            </w:r>
            <w:r w:rsidRPr="00B458DD">
              <w:rPr>
                <w:b/>
                <w:bCs/>
                <w:sz w:val="20"/>
                <w:szCs w:val="20"/>
              </w:rPr>
              <w:t>į pagrindžiantys dokumentai</w:t>
            </w:r>
          </w:p>
        </w:tc>
        <w:tc>
          <w:tcPr>
            <w:tcW w:w="3685" w:type="dxa"/>
            <w:vAlign w:val="center"/>
          </w:tcPr>
          <w:p w14:paraId="74A7D8A6" w14:textId="77777777" w:rsidR="00B17BE3" w:rsidRPr="00B458DD" w:rsidRDefault="00B17BE3" w:rsidP="00A9443F">
            <w:pPr>
              <w:jc w:val="center"/>
              <w:rPr>
                <w:b/>
                <w:bCs/>
                <w:sz w:val="20"/>
                <w:szCs w:val="20"/>
              </w:rPr>
            </w:pPr>
            <w:r w:rsidRPr="00B458DD">
              <w:rPr>
                <w:b/>
                <w:bCs/>
                <w:sz w:val="20"/>
                <w:szCs w:val="20"/>
              </w:rPr>
              <w:t>Subjektas, kuris turi atitikti reikalavimą</w:t>
            </w:r>
          </w:p>
        </w:tc>
      </w:tr>
      <w:tr w:rsidR="009375E2" w:rsidRPr="00B17BE3" w14:paraId="4C1F502A" w14:textId="77777777" w:rsidTr="00CA0F71">
        <w:tc>
          <w:tcPr>
            <w:tcW w:w="555" w:type="dxa"/>
          </w:tcPr>
          <w:p w14:paraId="28ABEB29" w14:textId="77777777" w:rsidR="009375E2" w:rsidRPr="00B458DD" w:rsidRDefault="009375E2" w:rsidP="009375E2">
            <w:pPr>
              <w:rPr>
                <w:sz w:val="20"/>
                <w:szCs w:val="20"/>
              </w:rPr>
            </w:pPr>
            <w:r w:rsidRPr="00B458DD">
              <w:rPr>
                <w:sz w:val="20"/>
                <w:szCs w:val="20"/>
              </w:rPr>
              <w:t>1.</w:t>
            </w:r>
          </w:p>
        </w:tc>
        <w:tc>
          <w:tcPr>
            <w:tcW w:w="4713" w:type="dxa"/>
          </w:tcPr>
          <w:p w14:paraId="5B9B265F" w14:textId="54AFF66C" w:rsidR="006C46F2" w:rsidRPr="00B458DD" w:rsidRDefault="006C46F2" w:rsidP="006C46F2">
            <w:pPr>
              <w:rPr>
                <w:sz w:val="20"/>
                <w:szCs w:val="20"/>
              </w:rPr>
            </w:pPr>
            <w:r w:rsidRPr="00B458DD">
              <w:rPr>
                <w:sz w:val="20"/>
                <w:szCs w:val="20"/>
              </w:rPr>
              <w:t xml:space="preserve">Tiekėjas </w:t>
            </w:r>
            <w:r w:rsidR="00CA0F71">
              <w:rPr>
                <w:sz w:val="20"/>
                <w:szCs w:val="20"/>
              </w:rPr>
              <w:t>taiko (laikosi)</w:t>
            </w:r>
            <w:r w:rsidRPr="00B458DD">
              <w:rPr>
                <w:sz w:val="20"/>
                <w:szCs w:val="20"/>
              </w:rPr>
              <w:t xml:space="preserve">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1EFA6A72" w14:textId="77777777" w:rsidR="00CA0F71" w:rsidRDefault="00CA0F71" w:rsidP="006C46F2">
            <w:pPr>
              <w:rPr>
                <w:sz w:val="20"/>
                <w:szCs w:val="20"/>
              </w:rPr>
            </w:pPr>
          </w:p>
          <w:p w14:paraId="66694DB2" w14:textId="75861318" w:rsidR="009375E2" w:rsidRPr="00CA0F71" w:rsidRDefault="006C46F2" w:rsidP="006C46F2">
            <w:pPr>
              <w:rPr>
                <w:i/>
                <w:iCs/>
                <w:sz w:val="20"/>
                <w:szCs w:val="20"/>
              </w:rPr>
            </w:pPr>
            <w:r w:rsidRPr="00CA0F71">
              <w:rPr>
                <w:i/>
                <w:iCs/>
                <w:sz w:val="20"/>
                <w:szCs w:val="20"/>
              </w:rPr>
              <w:t xml:space="preserve">Sritys: </w:t>
            </w:r>
            <w:r w:rsidRPr="0012755A">
              <w:rPr>
                <w:i/>
                <w:iCs/>
                <w:sz w:val="20"/>
                <w:szCs w:val="20"/>
              </w:rPr>
              <w:t>statybos arba bendrieji statybos darbai.</w:t>
            </w:r>
            <w:r w:rsidRPr="00CA0F71">
              <w:rPr>
                <w:i/>
                <w:iCs/>
                <w:sz w:val="20"/>
                <w:szCs w:val="20"/>
              </w:rPr>
              <w:t xml:space="preserve"> </w:t>
            </w:r>
          </w:p>
        </w:tc>
        <w:tc>
          <w:tcPr>
            <w:tcW w:w="6521" w:type="dxa"/>
          </w:tcPr>
          <w:p w14:paraId="649EB7AE" w14:textId="77777777" w:rsidR="00844D1B" w:rsidRPr="00CA0F71" w:rsidRDefault="00844D1B" w:rsidP="00844D1B">
            <w:pPr>
              <w:rPr>
                <w:b/>
                <w:bCs/>
                <w:i/>
                <w:iCs/>
                <w:sz w:val="20"/>
                <w:szCs w:val="20"/>
              </w:rPr>
            </w:pPr>
            <w:r w:rsidRPr="00CA0F71">
              <w:rPr>
                <w:b/>
                <w:bCs/>
                <w:i/>
                <w:iCs/>
                <w:sz w:val="20"/>
                <w:szCs w:val="20"/>
              </w:rPr>
              <w:t xml:space="preserve">Dokumentai, kuriuos turės pateikti galimas laimėtojas: </w:t>
            </w:r>
          </w:p>
          <w:p w14:paraId="37F97829" w14:textId="77777777" w:rsidR="00844D1B" w:rsidRPr="00B458DD" w:rsidRDefault="00844D1B" w:rsidP="00844D1B">
            <w:pPr>
              <w:rPr>
                <w:sz w:val="20"/>
                <w:szCs w:val="20"/>
              </w:rPr>
            </w:pPr>
            <w:r w:rsidRPr="00B458DD">
              <w:rPr>
                <w:sz w:val="20"/>
                <w:szCs w:val="20"/>
              </w:rPr>
              <w:t>EMAS arba LST EN ISO 14001 sertifikatas, arba kitas lygiavertis sertifikatas, išduotas kitose valstybėse narėse įsteigtų nepriklausomų įstaigų.</w:t>
            </w:r>
          </w:p>
          <w:p w14:paraId="78839096" w14:textId="77777777" w:rsidR="00844D1B" w:rsidRPr="00B458DD" w:rsidRDefault="00844D1B" w:rsidP="00844D1B">
            <w:pPr>
              <w:rPr>
                <w:sz w:val="20"/>
                <w:szCs w:val="20"/>
              </w:rPr>
            </w:pPr>
            <w:r w:rsidRPr="00B458DD">
              <w:rPr>
                <w:sz w:val="20"/>
                <w:szCs w:val="20"/>
              </w:rPr>
              <w:t xml:space="preserve">Kaip lygiaverčių aplinkos apsaugos vadybos užtikrinimo priemonių įrodymą, tiekėjas gali pateikti lygiaverčių taikomų aplinkos apsaugos vadybos priemonių aprašymą, parengtą pagal Lietuvos Respublikos aplinkos ministro 2011 m. birželio 28 d. įsakymu Nr. D1-508 (Lietuvos Respublikos aplinkos ministro 2022 m. gruodžio 13 d. įsakymo Nr. D1-401 redakcija) patvirtintomis Aplinkos apsaugos kriterijų, kuriuos perkančiosios organizacijos ir perkantieji subjektai turi taikyti pirkdami prekes, paslaugas ar darbus, taikymo tvarkos aprašo (toliau – Aprašas) 10 punkte nustatytus reikalavimus, arba kitus lygiaverčių aplinkos apsaugos vadybos užtikrinimo priemonių įrodymus, kurie patvirtintų, kad jo </w:t>
            </w:r>
            <w:r w:rsidRPr="00B458DD">
              <w:rPr>
                <w:sz w:val="20"/>
                <w:szCs w:val="20"/>
              </w:rPr>
              <w:lastRenderedPageBreak/>
              <w:t>siūlomos aplinkos apsaugos vadybos užtikrinimo priemonės atitinka reikalaujamus aplinkos apsaugos vadybos sistemos standartus.</w:t>
            </w:r>
          </w:p>
          <w:p w14:paraId="6A4EC692" w14:textId="77777777" w:rsidR="00844D1B" w:rsidRPr="00B458DD" w:rsidRDefault="00844D1B" w:rsidP="00844D1B">
            <w:pPr>
              <w:rPr>
                <w:sz w:val="20"/>
                <w:szCs w:val="20"/>
              </w:rPr>
            </w:pPr>
            <w:r w:rsidRPr="00B458DD">
              <w:rPr>
                <w:sz w:val="20"/>
                <w:szCs w:val="20"/>
              </w:rPr>
              <w:t>Tiekėjas, tiekėjų grupės nariai, kiti ūkio subjektai, kurių pajėgumais remiasi tiekėjas, pagal prisiimamus įsipareigojimus.</w:t>
            </w:r>
          </w:p>
          <w:p w14:paraId="3727D983" w14:textId="77777777" w:rsidR="00CA0F71" w:rsidRDefault="00844D1B" w:rsidP="00844D1B">
            <w:pPr>
              <w:rPr>
                <w:sz w:val="20"/>
                <w:szCs w:val="20"/>
              </w:rPr>
            </w:pPr>
            <w:r w:rsidRPr="00B458DD">
              <w:rPr>
                <w:sz w:val="20"/>
                <w:szCs w:val="20"/>
              </w:rPr>
              <w:t>Pateikiama skaitmeninė dokumento kopija.</w:t>
            </w:r>
          </w:p>
          <w:p w14:paraId="56D5971F" w14:textId="0ED04425" w:rsidR="00844D1B" w:rsidRPr="00B458DD" w:rsidRDefault="00844D1B" w:rsidP="00844D1B">
            <w:pPr>
              <w:rPr>
                <w:sz w:val="20"/>
                <w:szCs w:val="20"/>
              </w:rPr>
            </w:pPr>
          </w:p>
          <w:p w14:paraId="70D6A2A4" w14:textId="41EA5BEE" w:rsidR="009375E2" w:rsidRPr="00CA0F71" w:rsidRDefault="009375E2" w:rsidP="00844D1B">
            <w:pPr>
              <w:rPr>
                <w:i/>
                <w:iCs/>
                <w:sz w:val="20"/>
                <w:szCs w:val="20"/>
              </w:rPr>
            </w:pPr>
            <w:r w:rsidRPr="00CA0F71">
              <w:rPr>
                <w:i/>
                <w:iCs/>
                <w:sz w:val="20"/>
                <w:szCs w:val="20"/>
              </w:rPr>
              <w:t>Pateikiamos skaitmeninės dokumentų kopijos.</w:t>
            </w:r>
          </w:p>
        </w:tc>
        <w:tc>
          <w:tcPr>
            <w:tcW w:w="3685" w:type="dxa"/>
          </w:tcPr>
          <w:p w14:paraId="6B04E541" w14:textId="3DCBB3FD" w:rsidR="0055603F" w:rsidRPr="00B458DD" w:rsidRDefault="00364F4F" w:rsidP="009375E2">
            <w:pPr>
              <w:rPr>
                <w:sz w:val="20"/>
                <w:szCs w:val="20"/>
              </w:rPr>
            </w:pPr>
            <w:r w:rsidRPr="00B458DD">
              <w:rPr>
                <w:sz w:val="20"/>
                <w:szCs w:val="20"/>
              </w:rPr>
              <w:lastRenderedPageBreak/>
              <w:t>Tiekėjas, tiekėjų grupės nariai, kiti ūkio subjektai, kurių pajėgumais remiasi tiekėjas, pagal prisiimamus įsipareigojimus, subtiekėjams šis reikalavimas nenustatomas.</w:t>
            </w:r>
          </w:p>
          <w:p w14:paraId="752A6CE1" w14:textId="074C828C" w:rsidR="009375E2" w:rsidRPr="00B458DD" w:rsidRDefault="009375E2" w:rsidP="009375E2">
            <w:pPr>
              <w:rPr>
                <w:sz w:val="20"/>
                <w:szCs w:val="20"/>
              </w:rPr>
            </w:pPr>
          </w:p>
        </w:tc>
      </w:tr>
    </w:tbl>
    <w:p w14:paraId="7ACF31C2" w14:textId="77777777" w:rsidR="00805393" w:rsidRPr="00AB4886" w:rsidRDefault="00805393" w:rsidP="00B17BE3">
      <w:pPr>
        <w:pStyle w:val="BodyA"/>
        <w:jc w:val="right"/>
        <w:rPr>
          <w:color w:val="auto"/>
          <w:lang w:val="lt-LT"/>
        </w:rPr>
      </w:pPr>
    </w:p>
    <w:sectPr w:rsidR="00805393" w:rsidRPr="00AB4886" w:rsidSect="0055603F">
      <w:headerReference w:type="default" r:id="rId7"/>
      <w:footerReference w:type="default" r:id="rId8"/>
      <w:pgSz w:w="16840" w:h="11900" w:orient="landscape"/>
      <w:pgMar w:top="993" w:right="1134" w:bottom="567"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C2A13" w14:textId="77777777" w:rsidR="00545581" w:rsidRDefault="00545581" w:rsidP="00992543">
      <w:r>
        <w:separator/>
      </w:r>
    </w:p>
  </w:endnote>
  <w:endnote w:type="continuationSeparator" w:id="0">
    <w:p w14:paraId="6ECC94A5" w14:textId="77777777" w:rsidR="00545581" w:rsidRDefault="00545581"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16AC" w14:textId="55A328EB"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
  <w:p w14:paraId="28FE0F6B" w14:textId="77777777" w:rsidR="00D1149B" w:rsidRDefault="00D1149B"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E0D8" w14:textId="77777777" w:rsidR="00545581" w:rsidRDefault="00545581" w:rsidP="00992543">
      <w:r>
        <w:separator/>
      </w:r>
    </w:p>
  </w:footnote>
  <w:footnote w:type="continuationSeparator" w:id="0">
    <w:p w14:paraId="66E696FD" w14:textId="77777777" w:rsidR="00545581" w:rsidRDefault="00545581"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4C56" w14:textId="77777777" w:rsidR="00092C15" w:rsidRDefault="00092C15">
    <w:pPr>
      <w:pStyle w:val="Body"/>
    </w:pPr>
  </w:p>
  <w:p w14:paraId="27654E98" w14:textId="53EF7734"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0E44"/>
    <w:multiLevelType w:val="hybridMultilevel"/>
    <w:tmpl w:val="FAECCD56"/>
    <w:lvl w:ilvl="0" w:tplc="75781098">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4982FF0"/>
    <w:multiLevelType w:val="hybridMultilevel"/>
    <w:tmpl w:val="FB406E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864BB1"/>
    <w:multiLevelType w:val="hybridMultilevel"/>
    <w:tmpl w:val="87A09620"/>
    <w:lvl w:ilvl="0" w:tplc="8AE4F494">
      <w:start w:val="4"/>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3"/>
  </w:num>
  <w:num w:numId="2" w16cid:durableId="70352382">
    <w:abstractNumId w:val="2"/>
  </w:num>
  <w:num w:numId="3" w16cid:durableId="77679892">
    <w:abstractNumId w:val="1"/>
  </w:num>
  <w:num w:numId="4" w16cid:durableId="972175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2012"/>
    <w:rsid w:val="00073BF2"/>
    <w:rsid w:val="00074879"/>
    <w:rsid w:val="0008474E"/>
    <w:rsid w:val="00084934"/>
    <w:rsid w:val="00092C15"/>
    <w:rsid w:val="0009563B"/>
    <w:rsid w:val="00096318"/>
    <w:rsid w:val="000B46B5"/>
    <w:rsid w:val="000B7F26"/>
    <w:rsid w:val="000C2B4D"/>
    <w:rsid w:val="000C7944"/>
    <w:rsid w:val="000D2588"/>
    <w:rsid w:val="000D2AC3"/>
    <w:rsid w:val="000D7C2B"/>
    <w:rsid w:val="000E37EA"/>
    <w:rsid w:val="000E4F47"/>
    <w:rsid w:val="000E700E"/>
    <w:rsid w:val="000F634B"/>
    <w:rsid w:val="0010193F"/>
    <w:rsid w:val="001033D3"/>
    <w:rsid w:val="001056D4"/>
    <w:rsid w:val="00125AB0"/>
    <w:rsid w:val="00126696"/>
    <w:rsid w:val="0012755A"/>
    <w:rsid w:val="001310D3"/>
    <w:rsid w:val="001337C6"/>
    <w:rsid w:val="00140569"/>
    <w:rsid w:val="001428B7"/>
    <w:rsid w:val="00143C06"/>
    <w:rsid w:val="001443A3"/>
    <w:rsid w:val="00145C0A"/>
    <w:rsid w:val="00147704"/>
    <w:rsid w:val="00151570"/>
    <w:rsid w:val="001701C1"/>
    <w:rsid w:val="00184299"/>
    <w:rsid w:val="00184E09"/>
    <w:rsid w:val="001868F6"/>
    <w:rsid w:val="00190F32"/>
    <w:rsid w:val="00193440"/>
    <w:rsid w:val="001A071A"/>
    <w:rsid w:val="001B614D"/>
    <w:rsid w:val="001B78A0"/>
    <w:rsid w:val="001B7915"/>
    <w:rsid w:val="001D0379"/>
    <w:rsid w:val="001D29A6"/>
    <w:rsid w:val="001E7EA9"/>
    <w:rsid w:val="00201F59"/>
    <w:rsid w:val="00205CC8"/>
    <w:rsid w:val="00207E8C"/>
    <w:rsid w:val="002174E0"/>
    <w:rsid w:val="00232799"/>
    <w:rsid w:val="00242345"/>
    <w:rsid w:val="002470CC"/>
    <w:rsid w:val="002538F1"/>
    <w:rsid w:val="002560CC"/>
    <w:rsid w:val="0025686F"/>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054DF"/>
    <w:rsid w:val="0031476C"/>
    <w:rsid w:val="0031630A"/>
    <w:rsid w:val="003171EC"/>
    <w:rsid w:val="00323B20"/>
    <w:rsid w:val="00325BD8"/>
    <w:rsid w:val="003304F9"/>
    <w:rsid w:val="00330F1B"/>
    <w:rsid w:val="003343B0"/>
    <w:rsid w:val="00337C6B"/>
    <w:rsid w:val="00347D32"/>
    <w:rsid w:val="003563AD"/>
    <w:rsid w:val="00364F4F"/>
    <w:rsid w:val="00372F38"/>
    <w:rsid w:val="00376B7A"/>
    <w:rsid w:val="003813FD"/>
    <w:rsid w:val="00381F67"/>
    <w:rsid w:val="003848AE"/>
    <w:rsid w:val="00390E93"/>
    <w:rsid w:val="00392BED"/>
    <w:rsid w:val="003936CA"/>
    <w:rsid w:val="00393793"/>
    <w:rsid w:val="00396BDC"/>
    <w:rsid w:val="003B3917"/>
    <w:rsid w:val="003C72D8"/>
    <w:rsid w:val="003D0BFF"/>
    <w:rsid w:val="003D2219"/>
    <w:rsid w:val="003E45ED"/>
    <w:rsid w:val="003F77EB"/>
    <w:rsid w:val="00402A13"/>
    <w:rsid w:val="00407BD5"/>
    <w:rsid w:val="00426865"/>
    <w:rsid w:val="00435CFB"/>
    <w:rsid w:val="00436708"/>
    <w:rsid w:val="00446179"/>
    <w:rsid w:val="00447B75"/>
    <w:rsid w:val="00464F52"/>
    <w:rsid w:val="00466640"/>
    <w:rsid w:val="00471163"/>
    <w:rsid w:val="00472B4F"/>
    <w:rsid w:val="0047350D"/>
    <w:rsid w:val="004757D6"/>
    <w:rsid w:val="0048021C"/>
    <w:rsid w:val="00484614"/>
    <w:rsid w:val="0048718B"/>
    <w:rsid w:val="00493BD3"/>
    <w:rsid w:val="00494714"/>
    <w:rsid w:val="00495230"/>
    <w:rsid w:val="00497035"/>
    <w:rsid w:val="004A1DD7"/>
    <w:rsid w:val="004A69BE"/>
    <w:rsid w:val="004B4664"/>
    <w:rsid w:val="004C668F"/>
    <w:rsid w:val="004D45F1"/>
    <w:rsid w:val="004F0975"/>
    <w:rsid w:val="004F1065"/>
    <w:rsid w:val="005022BD"/>
    <w:rsid w:val="00502793"/>
    <w:rsid w:val="00503D75"/>
    <w:rsid w:val="00504DC3"/>
    <w:rsid w:val="005063CB"/>
    <w:rsid w:val="00507E28"/>
    <w:rsid w:val="005167FA"/>
    <w:rsid w:val="0051776D"/>
    <w:rsid w:val="005361DA"/>
    <w:rsid w:val="00545581"/>
    <w:rsid w:val="00551BEC"/>
    <w:rsid w:val="0055603F"/>
    <w:rsid w:val="00567307"/>
    <w:rsid w:val="0057013D"/>
    <w:rsid w:val="0057059D"/>
    <w:rsid w:val="0057083E"/>
    <w:rsid w:val="005749FE"/>
    <w:rsid w:val="00582D47"/>
    <w:rsid w:val="0058424F"/>
    <w:rsid w:val="00586272"/>
    <w:rsid w:val="005874D2"/>
    <w:rsid w:val="005919DE"/>
    <w:rsid w:val="00595306"/>
    <w:rsid w:val="005B127A"/>
    <w:rsid w:val="005B1D64"/>
    <w:rsid w:val="005B2995"/>
    <w:rsid w:val="005B587F"/>
    <w:rsid w:val="005C4C18"/>
    <w:rsid w:val="005C6BB5"/>
    <w:rsid w:val="005D267C"/>
    <w:rsid w:val="005D2C1D"/>
    <w:rsid w:val="005D5153"/>
    <w:rsid w:val="005D725F"/>
    <w:rsid w:val="005E2575"/>
    <w:rsid w:val="005E4C58"/>
    <w:rsid w:val="005F4213"/>
    <w:rsid w:val="005F75BD"/>
    <w:rsid w:val="00600427"/>
    <w:rsid w:val="00602D74"/>
    <w:rsid w:val="00607588"/>
    <w:rsid w:val="0062016C"/>
    <w:rsid w:val="00626427"/>
    <w:rsid w:val="0062765C"/>
    <w:rsid w:val="00640DB1"/>
    <w:rsid w:val="006519D0"/>
    <w:rsid w:val="00666076"/>
    <w:rsid w:val="006662CE"/>
    <w:rsid w:val="00670C15"/>
    <w:rsid w:val="00682AF4"/>
    <w:rsid w:val="00684216"/>
    <w:rsid w:val="00693E55"/>
    <w:rsid w:val="006A5295"/>
    <w:rsid w:val="006B3108"/>
    <w:rsid w:val="006B621E"/>
    <w:rsid w:val="006C1BF4"/>
    <w:rsid w:val="006C46F2"/>
    <w:rsid w:val="006C77CA"/>
    <w:rsid w:val="006D570A"/>
    <w:rsid w:val="006E0399"/>
    <w:rsid w:val="006F3340"/>
    <w:rsid w:val="006F6A94"/>
    <w:rsid w:val="00700955"/>
    <w:rsid w:val="00700B8D"/>
    <w:rsid w:val="007054E1"/>
    <w:rsid w:val="00710BB0"/>
    <w:rsid w:val="007130D5"/>
    <w:rsid w:val="00713AFE"/>
    <w:rsid w:val="00717723"/>
    <w:rsid w:val="0072611D"/>
    <w:rsid w:val="00726270"/>
    <w:rsid w:val="00731F1F"/>
    <w:rsid w:val="007360CA"/>
    <w:rsid w:val="0074346C"/>
    <w:rsid w:val="00744D64"/>
    <w:rsid w:val="00755E1E"/>
    <w:rsid w:val="007662E2"/>
    <w:rsid w:val="0076729A"/>
    <w:rsid w:val="00774E03"/>
    <w:rsid w:val="00776EF1"/>
    <w:rsid w:val="00782D3C"/>
    <w:rsid w:val="0078302C"/>
    <w:rsid w:val="0079199D"/>
    <w:rsid w:val="00796FC0"/>
    <w:rsid w:val="007B7480"/>
    <w:rsid w:val="007C76BD"/>
    <w:rsid w:val="007D47DB"/>
    <w:rsid w:val="007D7756"/>
    <w:rsid w:val="007E7679"/>
    <w:rsid w:val="007F536A"/>
    <w:rsid w:val="007F5ACB"/>
    <w:rsid w:val="00805393"/>
    <w:rsid w:val="00806B82"/>
    <w:rsid w:val="00811D4C"/>
    <w:rsid w:val="00812287"/>
    <w:rsid w:val="00814FFD"/>
    <w:rsid w:val="0082112A"/>
    <w:rsid w:val="00821B63"/>
    <w:rsid w:val="00823072"/>
    <w:rsid w:val="00825256"/>
    <w:rsid w:val="008354CF"/>
    <w:rsid w:val="0083707B"/>
    <w:rsid w:val="00844D1B"/>
    <w:rsid w:val="008457F2"/>
    <w:rsid w:val="00846513"/>
    <w:rsid w:val="008465B6"/>
    <w:rsid w:val="00847BD4"/>
    <w:rsid w:val="00851BC8"/>
    <w:rsid w:val="00857222"/>
    <w:rsid w:val="00860DD0"/>
    <w:rsid w:val="008677CB"/>
    <w:rsid w:val="00880B27"/>
    <w:rsid w:val="00885BFE"/>
    <w:rsid w:val="00890E81"/>
    <w:rsid w:val="008964BC"/>
    <w:rsid w:val="008B2FB1"/>
    <w:rsid w:val="008C0AA1"/>
    <w:rsid w:val="008C5299"/>
    <w:rsid w:val="008C64F3"/>
    <w:rsid w:val="008D3E7B"/>
    <w:rsid w:val="008F5D16"/>
    <w:rsid w:val="008F6BCD"/>
    <w:rsid w:val="00903F96"/>
    <w:rsid w:val="0091373A"/>
    <w:rsid w:val="00922E36"/>
    <w:rsid w:val="00927667"/>
    <w:rsid w:val="009321BC"/>
    <w:rsid w:val="0093362C"/>
    <w:rsid w:val="009342E1"/>
    <w:rsid w:val="0093686F"/>
    <w:rsid w:val="009375E2"/>
    <w:rsid w:val="00940951"/>
    <w:rsid w:val="00942FBB"/>
    <w:rsid w:val="00952AC1"/>
    <w:rsid w:val="00964262"/>
    <w:rsid w:val="00975BA7"/>
    <w:rsid w:val="00975D4B"/>
    <w:rsid w:val="009818FB"/>
    <w:rsid w:val="0098584D"/>
    <w:rsid w:val="0099191E"/>
    <w:rsid w:val="00992543"/>
    <w:rsid w:val="00997199"/>
    <w:rsid w:val="009A2F9A"/>
    <w:rsid w:val="009B5142"/>
    <w:rsid w:val="009B5A18"/>
    <w:rsid w:val="009C08A6"/>
    <w:rsid w:val="009C344C"/>
    <w:rsid w:val="009D3D0C"/>
    <w:rsid w:val="009D6517"/>
    <w:rsid w:val="009E0DF8"/>
    <w:rsid w:val="009E1237"/>
    <w:rsid w:val="009E1C94"/>
    <w:rsid w:val="009E2B98"/>
    <w:rsid w:val="009E3C46"/>
    <w:rsid w:val="009F1325"/>
    <w:rsid w:val="009F4E9E"/>
    <w:rsid w:val="00A0322D"/>
    <w:rsid w:val="00A229B8"/>
    <w:rsid w:val="00A24D9F"/>
    <w:rsid w:val="00A31A93"/>
    <w:rsid w:val="00A324BA"/>
    <w:rsid w:val="00A3798A"/>
    <w:rsid w:val="00A403F2"/>
    <w:rsid w:val="00A41965"/>
    <w:rsid w:val="00A4489C"/>
    <w:rsid w:val="00A47888"/>
    <w:rsid w:val="00A565B8"/>
    <w:rsid w:val="00A57AD6"/>
    <w:rsid w:val="00A65BCB"/>
    <w:rsid w:val="00A66215"/>
    <w:rsid w:val="00A741EF"/>
    <w:rsid w:val="00A7676D"/>
    <w:rsid w:val="00A82A9E"/>
    <w:rsid w:val="00A85726"/>
    <w:rsid w:val="00A87897"/>
    <w:rsid w:val="00A9066E"/>
    <w:rsid w:val="00A9322A"/>
    <w:rsid w:val="00A9443F"/>
    <w:rsid w:val="00AA370E"/>
    <w:rsid w:val="00AA5B3A"/>
    <w:rsid w:val="00AB11E9"/>
    <w:rsid w:val="00AB4886"/>
    <w:rsid w:val="00AC2862"/>
    <w:rsid w:val="00AC5DDC"/>
    <w:rsid w:val="00AD5826"/>
    <w:rsid w:val="00AD683C"/>
    <w:rsid w:val="00AE1F3C"/>
    <w:rsid w:val="00AF59EE"/>
    <w:rsid w:val="00B10D37"/>
    <w:rsid w:val="00B125BD"/>
    <w:rsid w:val="00B161FF"/>
    <w:rsid w:val="00B17BE3"/>
    <w:rsid w:val="00B22D42"/>
    <w:rsid w:val="00B2726B"/>
    <w:rsid w:val="00B41761"/>
    <w:rsid w:val="00B458DD"/>
    <w:rsid w:val="00B47A77"/>
    <w:rsid w:val="00B54D3C"/>
    <w:rsid w:val="00B61DCD"/>
    <w:rsid w:val="00B65653"/>
    <w:rsid w:val="00B91C2D"/>
    <w:rsid w:val="00B9678C"/>
    <w:rsid w:val="00BB7FCF"/>
    <w:rsid w:val="00BC09D2"/>
    <w:rsid w:val="00BC1767"/>
    <w:rsid w:val="00BC3953"/>
    <w:rsid w:val="00BD01B5"/>
    <w:rsid w:val="00BD1D43"/>
    <w:rsid w:val="00BE461E"/>
    <w:rsid w:val="00BE5733"/>
    <w:rsid w:val="00BF127D"/>
    <w:rsid w:val="00BF27E4"/>
    <w:rsid w:val="00BF37A6"/>
    <w:rsid w:val="00C069B6"/>
    <w:rsid w:val="00C075D3"/>
    <w:rsid w:val="00C12750"/>
    <w:rsid w:val="00C20464"/>
    <w:rsid w:val="00C352CD"/>
    <w:rsid w:val="00C42A3D"/>
    <w:rsid w:val="00C50BFC"/>
    <w:rsid w:val="00C51BF6"/>
    <w:rsid w:val="00C53DC3"/>
    <w:rsid w:val="00C55AAF"/>
    <w:rsid w:val="00C6587B"/>
    <w:rsid w:val="00C75035"/>
    <w:rsid w:val="00C76473"/>
    <w:rsid w:val="00C9009A"/>
    <w:rsid w:val="00C92BA5"/>
    <w:rsid w:val="00C944D2"/>
    <w:rsid w:val="00C95A9E"/>
    <w:rsid w:val="00C979E3"/>
    <w:rsid w:val="00CA0B53"/>
    <w:rsid w:val="00CA0F71"/>
    <w:rsid w:val="00CA283D"/>
    <w:rsid w:val="00CA641E"/>
    <w:rsid w:val="00CC1EA5"/>
    <w:rsid w:val="00CC2F6E"/>
    <w:rsid w:val="00CC6A17"/>
    <w:rsid w:val="00CD1ACE"/>
    <w:rsid w:val="00CD2DB1"/>
    <w:rsid w:val="00CD3E96"/>
    <w:rsid w:val="00CE0510"/>
    <w:rsid w:val="00D026F1"/>
    <w:rsid w:val="00D03A4D"/>
    <w:rsid w:val="00D10538"/>
    <w:rsid w:val="00D1149B"/>
    <w:rsid w:val="00D1550E"/>
    <w:rsid w:val="00D27949"/>
    <w:rsid w:val="00D374AD"/>
    <w:rsid w:val="00D37A9B"/>
    <w:rsid w:val="00D5220B"/>
    <w:rsid w:val="00D532B1"/>
    <w:rsid w:val="00D74A01"/>
    <w:rsid w:val="00D75DAD"/>
    <w:rsid w:val="00D7720E"/>
    <w:rsid w:val="00D878D8"/>
    <w:rsid w:val="00D9086E"/>
    <w:rsid w:val="00D93778"/>
    <w:rsid w:val="00DA2712"/>
    <w:rsid w:val="00DA36D1"/>
    <w:rsid w:val="00DA3D79"/>
    <w:rsid w:val="00DA57AC"/>
    <w:rsid w:val="00DA61C2"/>
    <w:rsid w:val="00DB5868"/>
    <w:rsid w:val="00DD3774"/>
    <w:rsid w:val="00DD5562"/>
    <w:rsid w:val="00DD7022"/>
    <w:rsid w:val="00DE2461"/>
    <w:rsid w:val="00DE33D6"/>
    <w:rsid w:val="00DE68AD"/>
    <w:rsid w:val="00DF04E0"/>
    <w:rsid w:val="00DF0E54"/>
    <w:rsid w:val="00DF1F51"/>
    <w:rsid w:val="00DF4159"/>
    <w:rsid w:val="00DF472F"/>
    <w:rsid w:val="00DF7177"/>
    <w:rsid w:val="00E00372"/>
    <w:rsid w:val="00E00E0E"/>
    <w:rsid w:val="00E01034"/>
    <w:rsid w:val="00E029C5"/>
    <w:rsid w:val="00E1554B"/>
    <w:rsid w:val="00E17847"/>
    <w:rsid w:val="00E2701C"/>
    <w:rsid w:val="00E33306"/>
    <w:rsid w:val="00E37C9C"/>
    <w:rsid w:val="00E47B07"/>
    <w:rsid w:val="00E5319D"/>
    <w:rsid w:val="00E554E2"/>
    <w:rsid w:val="00E57847"/>
    <w:rsid w:val="00E61EAF"/>
    <w:rsid w:val="00E6250F"/>
    <w:rsid w:val="00E67470"/>
    <w:rsid w:val="00E720FF"/>
    <w:rsid w:val="00EA34FB"/>
    <w:rsid w:val="00EA7115"/>
    <w:rsid w:val="00EC379C"/>
    <w:rsid w:val="00EC5B80"/>
    <w:rsid w:val="00ED5483"/>
    <w:rsid w:val="00EE0C7D"/>
    <w:rsid w:val="00EE2047"/>
    <w:rsid w:val="00EE2688"/>
    <w:rsid w:val="00EE5731"/>
    <w:rsid w:val="00EF011E"/>
    <w:rsid w:val="00EF3491"/>
    <w:rsid w:val="00EF3AE3"/>
    <w:rsid w:val="00EF48FB"/>
    <w:rsid w:val="00F05E8A"/>
    <w:rsid w:val="00F15C97"/>
    <w:rsid w:val="00F1708B"/>
    <w:rsid w:val="00F22BB6"/>
    <w:rsid w:val="00F32252"/>
    <w:rsid w:val="00F32BD0"/>
    <w:rsid w:val="00F35B28"/>
    <w:rsid w:val="00F40AD5"/>
    <w:rsid w:val="00F42A81"/>
    <w:rsid w:val="00F446ED"/>
    <w:rsid w:val="00F566F5"/>
    <w:rsid w:val="00F75579"/>
    <w:rsid w:val="00F871BD"/>
    <w:rsid w:val="00F92F60"/>
    <w:rsid w:val="00F95833"/>
    <w:rsid w:val="00FA08BD"/>
    <w:rsid w:val="00FA22DC"/>
    <w:rsid w:val="00FA5AA9"/>
    <w:rsid w:val="00FA76C6"/>
    <w:rsid w:val="00FA76CB"/>
    <w:rsid w:val="00FB18B7"/>
    <w:rsid w:val="00FB3AF6"/>
    <w:rsid w:val="00FB7E18"/>
    <w:rsid w:val="00FD0FE9"/>
    <w:rsid w:val="00FD1B33"/>
    <w:rsid w:val="00FD432E"/>
    <w:rsid w:val="00FE2154"/>
    <w:rsid w:val="00FF662E"/>
    <w:rsid w:val="00FF75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CD99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1C2D"/>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character" w:styleId="Neapdorotaspaminjimas">
    <w:name w:val="Unresolved Mention"/>
    <w:basedOn w:val="Numatytasispastraiposriftas"/>
    <w:uiPriority w:val="99"/>
    <w:semiHidden/>
    <w:unhideWhenUsed/>
    <w:rsid w:val="00997199"/>
    <w:rPr>
      <w:color w:val="605E5C"/>
      <w:shd w:val="clear" w:color="auto" w:fill="E1DFDD"/>
    </w:rPr>
  </w:style>
  <w:style w:type="paragraph" w:styleId="Sraopastraipa">
    <w:name w:val="List Paragraph"/>
    <w:basedOn w:val="prastasis"/>
    <w:uiPriority w:val="34"/>
    <w:qFormat/>
    <w:rsid w:val="00880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063">
      <w:bodyDiv w:val="1"/>
      <w:marLeft w:val="0"/>
      <w:marRight w:val="0"/>
      <w:marTop w:val="0"/>
      <w:marBottom w:val="0"/>
      <w:divBdr>
        <w:top w:val="none" w:sz="0" w:space="0" w:color="auto"/>
        <w:left w:val="none" w:sz="0" w:space="0" w:color="auto"/>
        <w:bottom w:val="none" w:sz="0" w:space="0" w:color="auto"/>
        <w:right w:val="none" w:sz="0" w:space="0" w:color="auto"/>
      </w:divBdr>
    </w:div>
    <w:div w:id="109781019">
      <w:bodyDiv w:val="1"/>
      <w:marLeft w:val="0"/>
      <w:marRight w:val="0"/>
      <w:marTop w:val="0"/>
      <w:marBottom w:val="0"/>
      <w:divBdr>
        <w:top w:val="none" w:sz="0" w:space="0" w:color="auto"/>
        <w:left w:val="none" w:sz="0" w:space="0" w:color="auto"/>
        <w:bottom w:val="none" w:sz="0" w:space="0" w:color="auto"/>
        <w:right w:val="none" w:sz="0" w:space="0" w:color="auto"/>
      </w:divBdr>
    </w:div>
    <w:div w:id="183784371">
      <w:bodyDiv w:val="1"/>
      <w:marLeft w:val="0"/>
      <w:marRight w:val="0"/>
      <w:marTop w:val="0"/>
      <w:marBottom w:val="0"/>
      <w:divBdr>
        <w:top w:val="none" w:sz="0" w:space="0" w:color="auto"/>
        <w:left w:val="none" w:sz="0" w:space="0" w:color="auto"/>
        <w:bottom w:val="none" w:sz="0" w:space="0" w:color="auto"/>
        <w:right w:val="none" w:sz="0" w:space="0" w:color="auto"/>
      </w:divBdr>
    </w:div>
    <w:div w:id="187328987">
      <w:bodyDiv w:val="1"/>
      <w:marLeft w:val="0"/>
      <w:marRight w:val="0"/>
      <w:marTop w:val="0"/>
      <w:marBottom w:val="0"/>
      <w:divBdr>
        <w:top w:val="none" w:sz="0" w:space="0" w:color="auto"/>
        <w:left w:val="none" w:sz="0" w:space="0" w:color="auto"/>
        <w:bottom w:val="none" w:sz="0" w:space="0" w:color="auto"/>
        <w:right w:val="none" w:sz="0" w:space="0" w:color="auto"/>
      </w:divBdr>
    </w:div>
    <w:div w:id="192960535">
      <w:bodyDiv w:val="1"/>
      <w:marLeft w:val="0"/>
      <w:marRight w:val="0"/>
      <w:marTop w:val="0"/>
      <w:marBottom w:val="0"/>
      <w:divBdr>
        <w:top w:val="none" w:sz="0" w:space="0" w:color="auto"/>
        <w:left w:val="none" w:sz="0" w:space="0" w:color="auto"/>
        <w:bottom w:val="none" w:sz="0" w:space="0" w:color="auto"/>
        <w:right w:val="none" w:sz="0" w:space="0" w:color="auto"/>
      </w:divBdr>
    </w:div>
    <w:div w:id="197202795">
      <w:bodyDiv w:val="1"/>
      <w:marLeft w:val="0"/>
      <w:marRight w:val="0"/>
      <w:marTop w:val="0"/>
      <w:marBottom w:val="0"/>
      <w:divBdr>
        <w:top w:val="none" w:sz="0" w:space="0" w:color="auto"/>
        <w:left w:val="none" w:sz="0" w:space="0" w:color="auto"/>
        <w:bottom w:val="none" w:sz="0" w:space="0" w:color="auto"/>
        <w:right w:val="none" w:sz="0" w:space="0" w:color="auto"/>
      </w:divBdr>
    </w:div>
    <w:div w:id="237129365">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300041172">
      <w:bodyDiv w:val="1"/>
      <w:marLeft w:val="0"/>
      <w:marRight w:val="0"/>
      <w:marTop w:val="0"/>
      <w:marBottom w:val="0"/>
      <w:divBdr>
        <w:top w:val="none" w:sz="0" w:space="0" w:color="auto"/>
        <w:left w:val="none" w:sz="0" w:space="0" w:color="auto"/>
        <w:bottom w:val="none" w:sz="0" w:space="0" w:color="auto"/>
        <w:right w:val="none" w:sz="0" w:space="0" w:color="auto"/>
      </w:divBdr>
    </w:div>
    <w:div w:id="302345934">
      <w:bodyDiv w:val="1"/>
      <w:marLeft w:val="0"/>
      <w:marRight w:val="0"/>
      <w:marTop w:val="0"/>
      <w:marBottom w:val="0"/>
      <w:divBdr>
        <w:top w:val="none" w:sz="0" w:space="0" w:color="auto"/>
        <w:left w:val="none" w:sz="0" w:space="0" w:color="auto"/>
        <w:bottom w:val="none" w:sz="0" w:space="0" w:color="auto"/>
        <w:right w:val="none" w:sz="0" w:space="0" w:color="auto"/>
      </w:divBdr>
    </w:div>
    <w:div w:id="342047695">
      <w:bodyDiv w:val="1"/>
      <w:marLeft w:val="0"/>
      <w:marRight w:val="0"/>
      <w:marTop w:val="0"/>
      <w:marBottom w:val="0"/>
      <w:divBdr>
        <w:top w:val="none" w:sz="0" w:space="0" w:color="auto"/>
        <w:left w:val="none" w:sz="0" w:space="0" w:color="auto"/>
        <w:bottom w:val="none" w:sz="0" w:space="0" w:color="auto"/>
        <w:right w:val="none" w:sz="0" w:space="0" w:color="auto"/>
      </w:divBdr>
    </w:div>
    <w:div w:id="415250264">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576785463">
      <w:bodyDiv w:val="1"/>
      <w:marLeft w:val="0"/>
      <w:marRight w:val="0"/>
      <w:marTop w:val="0"/>
      <w:marBottom w:val="0"/>
      <w:divBdr>
        <w:top w:val="none" w:sz="0" w:space="0" w:color="auto"/>
        <w:left w:val="none" w:sz="0" w:space="0" w:color="auto"/>
        <w:bottom w:val="none" w:sz="0" w:space="0" w:color="auto"/>
        <w:right w:val="none" w:sz="0" w:space="0" w:color="auto"/>
      </w:divBdr>
    </w:div>
    <w:div w:id="598678732">
      <w:bodyDiv w:val="1"/>
      <w:marLeft w:val="0"/>
      <w:marRight w:val="0"/>
      <w:marTop w:val="0"/>
      <w:marBottom w:val="0"/>
      <w:divBdr>
        <w:top w:val="none" w:sz="0" w:space="0" w:color="auto"/>
        <w:left w:val="none" w:sz="0" w:space="0" w:color="auto"/>
        <w:bottom w:val="none" w:sz="0" w:space="0" w:color="auto"/>
        <w:right w:val="none" w:sz="0" w:space="0" w:color="auto"/>
      </w:divBdr>
    </w:div>
    <w:div w:id="618417237">
      <w:bodyDiv w:val="1"/>
      <w:marLeft w:val="0"/>
      <w:marRight w:val="0"/>
      <w:marTop w:val="0"/>
      <w:marBottom w:val="0"/>
      <w:divBdr>
        <w:top w:val="none" w:sz="0" w:space="0" w:color="auto"/>
        <w:left w:val="none" w:sz="0" w:space="0" w:color="auto"/>
        <w:bottom w:val="none" w:sz="0" w:space="0" w:color="auto"/>
        <w:right w:val="none" w:sz="0" w:space="0" w:color="auto"/>
      </w:divBdr>
    </w:div>
    <w:div w:id="619994154">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48264762">
      <w:bodyDiv w:val="1"/>
      <w:marLeft w:val="0"/>
      <w:marRight w:val="0"/>
      <w:marTop w:val="0"/>
      <w:marBottom w:val="0"/>
      <w:divBdr>
        <w:top w:val="none" w:sz="0" w:space="0" w:color="auto"/>
        <w:left w:val="none" w:sz="0" w:space="0" w:color="auto"/>
        <w:bottom w:val="none" w:sz="0" w:space="0" w:color="auto"/>
        <w:right w:val="none" w:sz="0" w:space="0" w:color="auto"/>
      </w:divBdr>
    </w:div>
    <w:div w:id="1067923009">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4355391">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49848795">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02271124">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335762855">
      <w:bodyDiv w:val="1"/>
      <w:marLeft w:val="0"/>
      <w:marRight w:val="0"/>
      <w:marTop w:val="0"/>
      <w:marBottom w:val="0"/>
      <w:divBdr>
        <w:top w:val="none" w:sz="0" w:space="0" w:color="auto"/>
        <w:left w:val="none" w:sz="0" w:space="0" w:color="auto"/>
        <w:bottom w:val="none" w:sz="0" w:space="0" w:color="auto"/>
        <w:right w:val="none" w:sz="0" w:space="0" w:color="auto"/>
      </w:divBdr>
    </w:div>
    <w:div w:id="1473402423">
      <w:bodyDiv w:val="1"/>
      <w:marLeft w:val="0"/>
      <w:marRight w:val="0"/>
      <w:marTop w:val="0"/>
      <w:marBottom w:val="0"/>
      <w:divBdr>
        <w:top w:val="none" w:sz="0" w:space="0" w:color="auto"/>
        <w:left w:val="none" w:sz="0" w:space="0" w:color="auto"/>
        <w:bottom w:val="none" w:sz="0" w:space="0" w:color="auto"/>
        <w:right w:val="none" w:sz="0" w:space="0" w:color="auto"/>
      </w:divBdr>
    </w:div>
    <w:div w:id="1523283850">
      <w:bodyDiv w:val="1"/>
      <w:marLeft w:val="0"/>
      <w:marRight w:val="0"/>
      <w:marTop w:val="0"/>
      <w:marBottom w:val="0"/>
      <w:divBdr>
        <w:top w:val="none" w:sz="0" w:space="0" w:color="auto"/>
        <w:left w:val="none" w:sz="0" w:space="0" w:color="auto"/>
        <w:bottom w:val="none" w:sz="0" w:space="0" w:color="auto"/>
        <w:right w:val="none" w:sz="0" w:space="0" w:color="auto"/>
      </w:divBdr>
    </w:div>
    <w:div w:id="1593128608">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689139277">
      <w:bodyDiv w:val="1"/>
      <w:marLeft w:val="0"/>
      <w:marRight w:val="0"/>
      <w:marTop w:val="0"/>
      <w:marBottom w:val="0"/>
      <w:divBdr>
        <w:top w:val="none" w:sz="0" w:space="0" w:color="auto"/>
        <w:left w:val="none" w:sz="0" w:space="0" w:color="auto"/>
        <w:bottom w:val="none" w:sz="0" w:space="0" w:color="auto"/>
        <w:right w:val="none" w:sz="0" w:space="0" w:color="auto"/>
      </w:divBdr>
    </w:div>
    <w:div w:id="1720276968">
      <w:bodyDiv w:val="1"/>
      <w:marLeft w:val="0"/>
      <w:marRight w:val="0"/>
      <w:marTop w:val="0"/>
      <w:marBottom w:val="0"/>
      <w:divBdr>
        <w:top w:val="none" w:sz="0" w:space="0" w:color="auto"/>
        <w:left w:val="none" w:sz="0" w:space="0" w:color="auto"/>
        <w:bottom w:val="none" w:sz="0" w:space="0" w:color="auto"/>
        <w:right w:val="none" w:sz="0" w:space="0" w:color="auto"/>
      </w:divBdr>
    </w:div>
    <w:div w:id="1897087231">
      <w:bodyDiv w:val="1"/>
      <w:marLeft w:val="0"/>
      <w:marRight w:val="0"/>
      <w:marTop w:val="0"/>
      <w:marBottom w:val="0"/>
      <w:divBdr>
        <w:top w:val="none" w:sz="0" w:space="0" w:color="auto"/>
        <w:left w:val="none" w:sz="0" w:space="0" w:color="auto"/>
        <w:bottom w:val="none" w:sz="0" w:space="0" w:color="auto"/>
        <w:right w:val="none" w:sz="0" w:space="0" w:color="auto"/>
      </w:divBdr>
    </w:div>
    <w:div w:id="1911579466">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53728896">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6219</Words>
  <Characters>3546</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scbuhalterija2@gmail.com</cp:lastModifiedBy>
  <cp:revision>16</cp:revision>
  <cp:lastPrinted>2021-03-17T12:52:00Z</cp:lastPrinted>
  <dcterms:created xsi:type="dcterms:W3CDTF">2025-07-04T07:39:00Z</dcterms:created>
  <dcterms:modified xsi:type="dcterms:W3CDTF">2025-07-17T12:05:00Z</dcterms:modified>
</cp:coreProperties>
</file>