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hAnsiTheme="majorHAnsi" w:cstheme="majorHAnsi"/>
          <w:b/>
          <w:bCs/>
        </w:rPr>
        <w:id w:val="-808551268"/>
        <w:docPartObj>
          <w:docPartGallery w:val="Cover Pages"/>
          <w:docPartUnique/>
        </w:docPartObj>
      </w:sdtPr>
      <w:sdtEndPr>
        <w:rPr>
          <w:b w:val="0"/>
          <w:bCs w:val="0"/>
        </w:rPr>
      </w:sdtEndPr>
      <w:sdtContent>
        <w:p w14:paraId="71BAE089" w14:textId="77777777" w:rsidR="00E24F2C" w:rsidRPr="00595683" w:rsidRDefault="00E24F2C" w:rsidP="00E24F2C">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1768433191"/>
            <w:docPartObj>
              <w:docPartGallery w:val="Cover Pages"/>
              <w:docPartUnique/>
            </w:docPartObj>
          </w:sdtPr>
          <w:sdtEndPr>
            <w:rPr>
              <w:b w:val="0"/>
              <w:bCs w:val="0"/>
              <w:sz w:val="21"/>
              <w:szCs w:val="21"/>
            </w:rPr>
          </w:sdtEndPr>
          <w:sdtContent>
            <w:p w14:paraId="2944CBE0" w14:textId="77777777" w:rsidR="00E24F2C" w:rsidRPr="00880218" w:rsidRDefault="00E24F2C" w:rsidP="00E24F2C">
              <w:pPr>
                <w:spacing w:after="120" w:line="20" w:lineRule="atLeast"/>
                <w:contextualSpacing/>
                <w:rPr>
                  <w:rFonts w:ascii="Arial" w:hAnsi="Arial" w:cs="Arial"/>
                  <w:color w:val="00B050"/>
                  <w:sz w:val="24"/>
                  <w:szCs w:val="24"/>
                </w:rPr>
              </w:pPr>
            </w:p>
            <w:p w14:paraId="4F4E1DA0" w14:textId="77777777" w:rsidR="00E24F2C" w:rsidRPr="00880218" w:rsidRDefault="00E24F2C" w:rsidP="00E24F2C">
              <w:pPr>
                <w:spacing w:after="120" w:line="20" w:lineRule="atLeast"/>
                <w:contextualSpacing/>
                <w:rPr>
                  <w:rFonts w:ascii="Arial" w:hAnsi="Arial" w:cs="Arial"/>
                  <w:color w:val="00B050"/>
                  <w:sz w:val="24"/>
                  <w:szCs w:val="24"/>
                </w:rPr>
              </w:pPr>
            </w:p>
            <w:p w14:paraId="02D36762" w14:textId="77777777" w:rsidR="00E24F2C" w:rsidRPr="00880218" w:rsidRDefault="00E24F2C" w:rsidP="00E24F2C">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670"/>
              </w:tblGrid>
              <w:tr w:rsidR="00E24F2C" w:rsidRPr="0036054C" w14:paraId="28EF649D" w14:textId="77777777" w:rsidTr="00DB4094">
                <w:trPr>
                  <w:trHeight w:val="20"/>
                </w:trPr>
                <w:tc>
                  <w:tcPr>
                    <w:tcW w:w="7966" w:type="dxa"/>
                    <w:tcMar>
                      <w:top w:w="216" w:type="dxa"/>
                      <w:left w:w="115" w:type="dxa"/>
                      <w:bottom w:w="216" w:type="dxa"/>
                      <w:right w:w="115" w:type="dxa"/>
                    </w:tcMar>
                  </w:tcPr>
                  <w:p w14:paraId="0331CF6E" w14:textId="77777777" w:rsidR="00E24F2C" w:rsidRPr="0036054C" w:rsidRDefault="00E24F2C" w:rsidP="00DB4094">
                    <w:pPr>
                      <w:pStyle w:val="Betarp"/>
                      <w:rPr>
                        <w:color w:val="2F5496" w:themeColor="accent1" w:themeShade="BF"/>
                        <w:sz w:val="24"/>
                      </w:rPr>
                    </w:pPr>
                  </w:p>
                </w:tc>
              </w:tr>
              <w:tr w:rsidR="00E24F2C" w:rsidRPr="0036054C" w14:paraId="5871CFEE" w14:textId="77777777" w:rsidTr="00DB4094">
                <w:tc>
                  <w:tcPr>
                    <w:tcW w:w="7966" w:type="dxa"/>
                  </w:tcPr>
                  <w:p w14:paraId="02F3A79C" w14:textId="14335ABB" w:rsidR="00E24F2C" w:rsidRPr="0036054C" w:rsidRDefault="00E24F2C" w:rsidP="00E24F2C">
                    <w:pPr>
                      <w:pStyle w:val="Betarp"/>
                      <w:spacing w:line="216" w:lineRule="auto"/>
                      <w:ind w:firstLine="0"/>
                      <w:jc w:val="left"/>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Mažos vertės v</w:t>
                    </w:r>
                    <w:r w:rsidRPr="001E5315">
                      <w:rPr>
                        <w:rFonts w:asciiTheme="majorHAnsi" w:eastAsiaTheme="majorEastAsia" w:hAnsiTheme="majorHAnsi" w:cstheme="majorBidi"/>
                        <w:color w:val="4472C4" w:themeColor="accent1"/>
                        <w:sz w:val="88"/>
                        <w:szCs w:val="88"/>
                      </w:rPr>
                      <w:t>iešojo pirkimo</w:t>
                    </w:r>
                    <w:r>
                      <w:rPr>
                        <w:rFonts w:asciiTheme="majorHAnsi" w:eastAsiaTheme="majorEastAsia" w:hAnsiTheme="majorHAnsi" w:cstheme="majorBidi"/>
                        <w:color w:val="4472C4" w:themeColor="accent1"/>
                        <w:sz w:val="88"/>
                        <w:szCs w:val="88"/>
                      </w:rPr>
                      <w:t xml:space="preserve"> „</w:t>
                    </w:r>
                    <w:r w:rsidR="008509D9">
                      <w:rPr>
                        <w:rFonts w:asciiTheme="majorHAnsi" w:eastAsiaTheme="majorEastAsia" w:hAnsiTheme="majorHAnsi" w:cstheme="majorBidi"/>
                        <w:color w:val="4472C4" w:themeColor="accent1"/>
                        <w:sz w:val="88"/>
                        <w:szCs w:val="88"/>
                      </w:rPr>
                      <w:t>Sieros rūgšti</w:t>
                    </w:r>
                    <w:r w:rsidR="009F326F">
                      <w:rPr>
                        <w:rFonts w:asciiTheme="majorHAnsi" w:eastAsiaTheme="majorEastAsia" w:hAnsiTheme="majorHAnsi" w:cstheme="majorBidi"/>
                        <w:color w:val="4472C4" w:themeColor="accent1"/>
                        <w:sz w:val="88"/>
                        <w:szCs w:val="88"/>
                      </w:rPr>
                      <w:t>es pirkimas</w:t>
                    </w:r>
                    <w:r>
                      <w:rPr>
                        <w:rFonts w:asciiTheme="majorHAnsi" w:eastAsiaTheme="majorEastAsia" w:hAnsiTheme="majorHAnsi" w:cstheme="majorBidi"/>
                        <w:color w:val="4472C4" w:themeColor="accent1"/>
                        <w:sz w:val="88"/>
                        <w:szCs w:val="88"/>
                      </w:rPr>
                      <w:t>“</w:t>
                    </w:r>
                    <w:r w:rsidRPr="001E5315">
                      <w:rPr>
                        <w:rFonts w:asciiTheme="majorHAnsi" w:eastAsiaTheme="majorEastAsia" w:hAnsiTheme="majorHAnsi" w:cstheme="majorBidi"/>
                        <w:color w:val="4472C4" w:themeColor="accent1"/>
                        <w:sz w:val="88"/>
                        <w:szCs w:val="88"/>
                      </w:rPr>
                      <w:t xml:space="preserve"> </w:t>
                    </w:r>
                    <w:r>
                      <w:rPr>
                        <w:rFonts w:asciiTheme="majorHAnsi" w:eastAsiaTheme="majorEastAsia" w:hAnsiTheme="majorHAnsi" w:cstheme="majorBidi"/>
                        <w:color w:val="4472C4" w:themeColor="accent1"/>
                        <w:sz w:val="88"/>
                        <w:szCs w:val="88"/>
                      </w:rPr>
                      <w:t>skelbiamos apklausos bendrosios sąlygos</w:t>
                    </w:r>
                  </w:p>
                </w:tc>
              </w:tr>
              <w:tr w:rsidR="00E24F2C" w:rsidRPr="00AB04C3" w14:paraId="1A396E39" w14:textId="77777777" w:rsidTr="00DB4094">
                <w:trPr>
                  <w:trHeight w:val="24"/>
                </w:trPr>
                <w:tc>
                  <w:tcPr>
                    <w:tcW w:w="7966" w:type="dxa"/>
                    <w:tcMar>
                      <w:top w:w="216" w:type="dxa"/>
                      <w:left w:w="115" w:type="dxa"/>
                      <w:bottom w:w="216" w:type="dxa"/>
                      <w:right w:w="115" w:type="dxa"/>
                    </w:tcMar>
                  </w:tcPr>
                  <w:p w14:paraId="2142C983" w14:textId="77777777" w:rsidR="00E24F2C" w:rsidRPr="00AB04C3" w:rsidRDefault="00E24F2C" w:rsidP="00DB4094">
                    <w:pPr>
                      <w:pStyle w:val="Betarp"/>
                      <w:rPr>
                        <w:color w:val="2F5496" w:themeColor="accent1" w:themeShade="BF"/>
                        <w:sz w:val="24"/>
                      </w:rPr>
                    </w:pPr>
                  </w:p>
                </w:tc>
              </w:tr>
            </w:tbl>
            <w:p w14:paraId="28464D10" w14:textId="77777777" w:rsidR="00E24F2C" w:rsidRPr="00880218" w:rsidRDefault="00E24F2C" w:rsidP="00DA3CF9">
              <w:pPr>
                <w:spacing w:after="120" w:line="20" w:lineRule="atLeast"/>
                <w:contextualSpacing/>
                <w:jc w:val="right"/>
                <w:rPr>
                  <w:rFonts w:ascii="Arial" w:hAnsi="Arial" w:cs="Arial"/>
                  <w:sz w:val="28"/>
                  <w:szCs w:val="28"/>
                </w:rPr>
              </w:pPr>
            </w:p>
            <w:p w14:paraId="2C0715D0" w14:textId="77777777" w:rsidR="00E24F2C" w:rsidRPr="00880218" w:rsidRDefault="00E24F2C" w:rsidP="00E24F2C">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26DC8C7A" w14:textId="77777777" w:rsidR="00E24F2C" w:rsidRPr="00A256FA" w:rsidRDefault="00E24F2C" w:rsidP="00E24F2C">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7605FBD5" w14:textId="79F89A6B" w:rsidR="00E24F2C" w:rsidRPr="00BA1215" w:rsidRDefault="00E24F2C" w:rsidP="00E24F2C">
                  <w:pPr>
                    <w:pStyle w:val="Turinys1"/>
                    <w:rPr>
                      <w:b/>
                      <w:bCs/>
                      <w:noProof/>
                      <w:sz w:val="22"/>
                      <w:szCs w:val="22"/>
                      <w:lang w:val="en-US" w:eastAsia="en-US"/>
                    </w:rPr>
                  </w:pPr>
                  <w:r w:rsidRPr="00BA1215">
                    <w:rPr>
                      <w:b/>
                      <w:bCs/>
                      <w:noProof/>
                      <w:color w:val="2B579A"/>
                      <w:shd w:val="clear" w:color="auto" w:fill="E6E6E6"/>
                    </w:rPr>
                    <w:fldChar w:fldCharType="begin"/>
                  </w:r>
                  <w:r w:rsidRPr="00BA1215">
                    <w:instrText xml:space="preserve"> TOC \o "1-3" \h \z \u </w:instrText>
                  </w:r>
                  <w:r w:rsidRPr="00BA1215">
                    <w:rPr>
                      <w:b/>
                      <w:bCs/>
                      <w:noProof/>
                      <w:color w:val="2B579A"/>
                      <w:shd w:val="clear" w:color="auto" w:fill="E6E6E6"/>
                    </w:rPr>
                    <w:fldChar w:fldCharType="separate"/>
                  </w:r>
                  <w:hyperlink w:anchor="_Toc134703649" w:history="1">
                    <w:r w:rsidRPr="00BA1215">
                      <w:rPr>
                        <w:rStyle w:val="Hipersaitas"/>
                        <w:noProof/>
                      </w:rPr>
                      <w:t>1.</w:t>
                    </w:r>
                    <w:r w:rsidRPr="00BA1215">
                      <w:rPr>
                        <w:noProof/>
                        <w:sz w:val="22"/>
                        <w:szCs w:val="22"/>
                        <w:lang w:val="en-US" w:eastAsia="en-US"/>
                      </w:rPr>
                      <w:tab/>
                    </w:r>
                    <w:r w:rsidRPr="00BA1215">
                      <w:rPr>
                        <w:rStyle w:val="Hipersaitas"/>
                        <w:noProof/>
                      </w:rPr>
                      <w:t>Sąvokos ir sutrumpinimai</w:t>
                    </w:r>
                    <w:r w:rsidRPr="00BA1215">
                      <w:rPr>
                        <w:noProof/>
                        <w:webHidden/>
                      </w:rPr>
                      <w:tab/>
                    </w:r>
                    <w:r w:rsidRPr="00BA1215">
                      <w:rPr>
                        <w:b/>
                        <w:bCs/>
                        <w:noProof/>
                        <w:webHidden/>
                      </w:rPr>
                      <w:fldChar w:fldCharType="begin"/>
                    </w:r>
                    <w:r w:rsidRPr="00BA1215">
                      <w:rPr>
                        <w:noProof/>
                        <w:webHidden/>
                      </w:rPr>
                      <w:instrText xml:space="preserve"> PAGEREF _Toc134703649 \h </w:instrText>
                    </w:r>
                    <w:r w:rsidRPr="00BA1215">
                      <w:rPr>
                        <w:b/>
                        <w:bCs/>
                        <w:noProof/>
                        <w:webHidden/>
                      </w:rPr>
                    </w:r>
                    <w:r w:rsidRPr="00BA1215">
                      <w:rPr>
                        <w:b/>
                        <w:bCs/>
                        <w:noProof/>
                        <w:webHidden/>
                      </w:rPr>
                      <w:fldChar w:fldCharType="separate"/>
                    </w:r>
                    <w:r w:rsidR="00362406">
                      <w:rPr>
                        <w:noProof/>
                        <w:webHidden/>
                      </w:rPr>
                      <w:t>2</w:t>
                    </w:r>
                    <w:r w:rsidRPr="00BA1215">
                      <w:rPr>
                        <w:b/>
                        <w:bCs/>
                        <w:noProof/>
                        <w:webHidden/>
                      </w:rPr>
                      <w:fldChar w:fldCharType="end"/>
                    </w:r>
                  </w:hyperlink>
                </w:p>
                <w:p w14:paraId="5E9B2093" w14:textId="2B7EF996" w:rsidR="00E24F2C" w:rsidRPr="00BA1215" w:rsidRDefault="00E24F2C" w:rsidP="00E24F2C">
                  <w:pPr>
                    <w:pStyle w:val="Turinys1"/>
                    <w:rPr>
                      <w:b/>
                      <w:bCs/>
                      <w:noProof/>
                      <w:sz w:val="22"/>
                      <w:szCs w:val="22"/>
                      <w:lang w:val="en-US" w:eastAsia="en-US"/>
                    </w:rPr>
                  </w:pPr>
                  <w:hyperlink w:anchor="_Toc134703650" w:history="1">
                    <w:r w:rsidRPr="00BA1215">
                      <w:rPr>
                        <w:rStyle w:val="Hipersaitas"/>
                        <w:noProof/>
                      </w:rPr>
                      <w:t>2.</w:t>
                    </w:r>
                    <w:r w:rsidRPr="00BA1215">
                      <w:rPr>
                        <w:noProof/>
                        <w:sz w:val="22"/>
                        <w:szCs w:val="22"/>
                        <w:lang w:val="en-US" w:eastAsia="en-US"/>
                      </w:rPr>
                      <w:tab/>
                    </w:r>
                    <w:r w:rsidRPr="00BA1215">
                      <w:rPr>
                        <w:rStyle w:val="Hipersaitas"/>
                        <w:noProof/>
                      </w:rPr>
                      <w:t>Bendrosios nuostatos</w:t>
                    </w:r>
                    <w:r w:rsidRPr="00BA1215">
                      <w:rPr>
                        <w:noProof/>
                        <w:webHidden/>
                      </w:rPr>
                      <w:tab/>
                    </w:r>
                    <w:r w:rsidRPr="00BA1215">
                      <w:rPr>
                        <w:b/>
                        <w:bCs/>
                        <w:noProof/>
                        <w:webHidden/>
                      </w:rPr>
                      <w:fldChar w:fldCharType="begin"/>
                    </w:r>
                    <w:r w:rsidRPr="00BA1215">
                      <w:rPr>
                        <w:noProof/>
                        <w:webHidden/>
                      </w:rPr>
                      <w:instrText xml:space="preserve"> PAGEREF _Toc134703650 \h </w:instrText>
                    </w:r>
                    <w:r w:rsidRPr="00BA1215">
                      <w:rPr>
                        <w:b/>
                        <w:bCs/>
                        <w:noProof/>
                        <w:webHidden/>
                      </w:rPr>
                    </w:r>
                    <w:r w:rsidRPr="00BA1215">
                      <w:rPr>
                        <w:b/>
                        <w:bCs/>
                        <w:noProof/>
                        <w:webHidden/>
                      </w:rPr>
                      <w:fldChar w:fldCharType="separate"/>
                    </w:r>
                    <w:r w:rsidR="00362406">
                      <w:rPr>
                        <w:noProof/>
                        <w:webHidden/>
                      </w:rPr>
                      <w:t>2</w:t>
                    </w:r>
                    <w:r w:rsidRPr="00BA1215">
                      <w:rPr>
                        <w:b/>
                        <w:bCs/>
                        <w:noProof/>
                        <w:webHidden/>
                      </w:rPr>
                      <w:fldChar w:fldCharType="end"/>
                    </w:r>
                  </w:hyperlink>
                </w:p>
                <w:p w14:paraId="003D8D89" w14:textId="60387BB2" w:rsidR="00E24F2C" w:rsidRPr="00BA1215" w:rsidRDefault="00E24F2C" w:rsidP="00E24F2C">
                  <w:pPr>
                    <w:pStyle w:val="Turinys1"/>
                    <w:rPr>
                      <w:b/>
                      <w:bCs/>
                      <w:noProof/>
                      <w:sz w:val="22"/>
                      <w:szCs w:val="22"/>
                      <w:lang w:val="en-US" w:eastAsia="en-US"/>
                    </w:rPr>
                  </w:pPr>
                  <w:hyperlink w:anchor="_Toc134703651" w:history="1">
                    <w:r w:rsidRPr="00BA1215">
                      <w:rPr>
                        <w:rStyle w:val="Hipersaitas"/>
                        <w:noProof/>
                      </w:rPr>
                      <w:t>3.</w:t>
                    </w:r>
                    <w:r w:rsidRPr="00BA1215">
                      <w:rPr>
                        <w:noProof/>
                        <w:sz w:val="22"/>
                        <w:szCs w:val="22"/>
                        <w:lang w:val="en-US" w:eastAsia="en-US"/>
                      </w:rPr>
                      <w:tab/>
                    </w:r>
                    <w:r w:rsidRPr="00BA1215">
                      <w:rPr>
                        <w:rStyle w:val="Hipersaitas"/>
                        <w:noProof/>
                      </w:rPr>
                      <w:t>Pirkimo objektas</w:t>
                    </w:r>
                    <w:r w:rsidRPr="00BA1215">
                      <w:rPr>
                        <w:noProof/>
                        <w:webHidden/>
                      </w:rPr>
                      <w:tab/>
                    </w:r>
                    <w:r w:rsidRPr="00BA1215">
                      <w:rPr>
                        <w:b/>
                        <w:bCs/>
                        <w:noProof/>
                        <w:webHidden/>
                      </w:rPr>
                      <w:fldChar w:fldCharType="begin"/>
                    </w:r>
                    <w:r w:rsidRPr="00BA1215">
                      <w:rPr>
                        <w:noProof/>
                        <w:webHidden/>
                      </w:rPr>
                      <w:instrText xml:space="preserve"> PAGEREF _Toc134703651 \h </w:instrText>
                    </w:r>
                    <w:r w:rsidRPr="00BA1215">
                      <w:rPr>
                        <w:b/>
                        <w:bCs/>
                        <w:noProof/>
                        <w:webHidden/>
                      </w:rPr>
                    </w:r>
                    <w:r w:rsidRPr="00BA1215">
                      <w:rPr>
                        <w:b/>
                        <w:bCs/>
                        <w:noProof/>
                        <w:webHidden/>
                      </w:rPr>
                      <w:fldChar w:fldCharType="separate"/>
                    </w:r>
                    <w:r w:rsidR="00362406">
                      <w:rPr>
                        <w:noProof/>
                        <w:webHidden/>
                      </w:rPr>
                      <w:t>3</w:t>
                    </w:r>
                    <w:r w:rsidRPr="00BA1215">
                      <w:rPr>
                        <w:b/>
                        <w:bCs/>
                        <w:noProof/>
                        <w:webHidden/>
                      </w:rPr>
                      <w:fldChar w:fldCharType="end"/>
                    </w:r>
                  </w:hyperlink>
                </w:p>
                <w:p w14:paraId="546B63FC" w14:textId="5EDFD57C" w:rsidR="00E24F2C" w:rsidRPr="00BA1215" w:rsidRDefault="00E24F2C" w:rsidP="00E24F2C">
                  <w:pPr>
                    <w:pStyle w:val="Turinys1"/>
                    <w:rPr>
                      <w:b/>
                      <w:bCs/>
                      <w:noProof/>
                      <w:sz w:val="22"/>
                      <w:szCs w:val="22"/>
                      <w:lang w:val="en-US" w:eastAsia="en-US"/>
                    </w:rPr>
                  </w:pPr>
                  <w:hyperlink w:anchor="_Toc134703652" w:history="1">
                    <w:r w:rsidRPr="00BA1215">
                      <w:rPr>
                        <w:rStyle w:val="Hipersaitas"/>
                        <w:noProof/>
                      </w:rPr>
                      <w:t>4.</w:t>
                    </w:r>
                    <w:r w:rsidRPr="00BA1215">
                      <w:rPr>
                        <w:noProof/>
                        <w:sz w:val="22"/>
                        <w:szCs w:val="22"/>
                        <w:lang w:val="en-US" w:eastAsia="en-US"/>
                      </w:rPr>
                      <w:tab/>
                    </w:r>
                    <w:r w:rsidRPr="00BA1215">
                      <w:rPr>
                        <w:rStyle w:val="Hipersaitas"/>
                        <w:noProof/>
                      </w:rPr>
                      <w:t>Perkančiosios organizacijos ir tiekėjų bendravimo ir keitimosi informacija priemonės</w:t>
                    </w:r>
                    <w:r w:rsidRPr="00BA1215">
                      <w:rPr>
                        <w:noProof/>
                        <w:webHidden/>
                      </w:rPr>
                      <w:tab/>
                    </w:r>
                    <w:r w:rsidRPr="00BA1215">
                      <w:rPr>
                        <w:b/>
                        <w:bCs/>
                        <w:noProof/>
                        <w:webHidden/>
                      </w:rPr>
                      <w:fldChar w:fldCharType="begin"/>
                    </w:r>
                    <w:r w:rsidRPr="00BA1215">
                      <w:rPr>
                        <w:noProof/>
                        <w:webHidden/>
                      </w:rPr>
                      <w:instrText xml:space="preserve"> PAGEREF _Toc134703652 \h </w:instrText>
                    </w:r>
                    <w:r w:rsidRPr="00BA1215">
                      <w:rPr>
                        <w:b/>
                        <w:bCs/>
                        <w:noProof/>
                        <w:webHidden/>
                      </w:rPr>
                    </w:r>
                    <w:r w:rsidRPr="00BA1215">
                      <w:rPr>
                        <w:b/>
                        <w:bCs/>
                        <w:noProof/>
                        <w:webHidden/>
                      </w:rPr>
                      <w:fldChar w:fldCharType="separate"/>
                    </w:r>
                    <w:r w:rsidR="00362406">
                      <w:rPr>
                        <w:noProof/>
                        <w:webHidden/>
                      </w:rPr>
                      <w:t>3</w:t>
                    </w:r>
                    <w:r w:rsidRPr="00BA1215">
                      <w:rPr>
                        <w:b/>
                        <w:bCs/>
                        <w:noProof/>
                        <w:webHidden/>
                      </w:rPr>
                      <w:fldChar w:fldCharType="end"/>
                    </w:r>
                  </w:hyperlink>
                </w:p>
                <w:p w14:paraId="36E7A2A0" w14:textId="4B542D76" w:rsidR="00E24F2C" w:rsidRPr="00BA1215" w:rsidRDefault="00E24F2C" w:rsidP="00E24F2C">
                  <w:pPr>
                    <w:pStyle w:val="Turinys1"/>
                    <w:rPr>
                      <w:b/>
                      <w:bCs/>
                      <w:noProof/>
                      <w:sz w:val="22"/>
                      <w:szCs w:val="22"/>
                      <w:lang w:val="en-US" w:eastAsia="en-US"/>
                    </w:rPr>
                  </w:pPr>
                  <w:hyperlink w:anchor="_Toc134703653" w:history="1">
                    <w:r w:rsidRPr="00BA1215">
                      <w:rPr>
                        <w:rStyle w:val="Hipersaitas"/>
                        <w:noProof/>
                      </w:rPr>
                      <w:t>5.</w:t>
                    </w:r>
                    <w:r w:rsidRPr="00BA1215">
                      <w:rPr>
                        <w:noProof/>
                        <w:sz w:val="22"/>
                        <w:szCs w:val="22"/>
                        <w:lang w:val="en-US" w:eastAsia="en-US"/>
                      </w:rPr>
                      <w:tab/>
                    </w:r>
                    <w:r w:rsidRPr="00BA1215">
                      <w:rPr>
                        <w:rStyle w:val="Hipersaitas"/>
                        <w:noProof/>
                      </w:rPr>
                      <w:t>Pirkimo dokumentų paaiškinimai ir patikslinimai</w:t>
                    </w:r>
                    <w:r w:rsidRPr="00BA1215">
                      <w:rPr>
                        <w:noProof/>
                        <w:webHidden/>
                      </w:rPr>
                      <w:tab/>
                    </w:r>
                    <w:r w:rsidRPr="00BA1215">
                      <w:rPr>
                        <w:b/>
                        <w:bCs/>
                        <w:noProof/>
                        <w:webHidden/>
                      </w:rPr>
                      <w:fldChar w:fldCharType="begin"/>
                    </w:r>
                    <w:r w:rsidRPr="00BA1215">
                      <w:rPr>
                        <w:noProof/>
                        <w:webHidden/>
                      </w:rPr>
                      <w:instrText xml:space="preserve"> PAGEREF _Toc134703653 \h </w:instrText>
                    </w:r>
                    <w:r w:rsidRPr="00BA1215">
                      <w:rPr>
                        <w:b/>
                        <w:bCs/>
                        <w:noProof/>
                        <w:webHidden/>
                      </w:rPr>
                    </w:r>
                    <w:r w:rsidRPr="00BA1215">
                      <w:rPr>
                        <w:b/>
                        <w:bCs/>
                        <w:noProof/>
                        <w:webHidden/>
                      </w:rPr>
                      <w:fldChar w:fldCharType="separate"/>
                    </w:r>
                    <w:r w:rsidR="00362406">
                      <w:rPr>
                        <w:noProof/>
                        <w:webHidden/>
                      </w:rPr>
                      <w:t>4</w:t>
                    </w:r>
                    <w:r w:rsidRPr="00BA1215">
                      <w:rPr>
                        <w:b/>
                        <w:bCs/>
                        <w:noProof/>
                        <w:webHidden/>
                      </w:rPr>
                      <w:fldChar w:fldCharType="end"/>
                    </w:r>
                  </w:hyperlink>
                </w:p>
                <w:p w14:paraId="6F56A173" w14:textId="5ABFAE6D" w:rsidR="00E24F2C" w:rsidRPr="00BA1215" w:rsidRDefault="00E24F2C" w:rsidP="00E24F2C">
                  <w:pPr>
                    <w:pStyle w:val="Turinys1"/>
                    <w:rPr>
                      <w:b/>
                      <w:bCs/>
                      <w:noProof/>
                      <w:sz w:val="22"/>
                      <w:szCs w:val="22"/>
                      <w:lang w:val="en-US" w:eastAsia="en-US"/>
                    </w:rPr>
                  </w:pPr>
                  <w:hyperlink w:anchor="_Toc134703654" w:history="1">
                    <w:r w:rsidRPr="00BA1215">
                      <w:rPr>
                        <w:rStyle w:val="Hipersaitas"/>
                        <w:noProof/>
                      </w:rPr>
                      <w:t>6.</w:t>
                    </w:r>
                    <w:r w:rsidRPr="00BA1215">
                      <w:rPr>
                        <w:noProof/>
                        <w:sz w:val="22"/>
                        <w:szCs w:val="22"/>
                        <w:lang w:val="en-US" w:eastAsia="en-US"/>
                      </w:rPr>
                      <w:tab/>
                    </w:r>
                    <w:r w:rsidRPr="00BA1215">
                      <w:rPr>
                        <w:rStyle w:val="Hipersaitas"/>
                        <w:noProof/>
                      </w:rPr>
                      <w:t>Tiekėjų pašalinimo pagrindai, kvalifikacijos reikalavimai ir reikalaujami kokybės bei aplinkos apsaugos vadybos sistemų standartai</w:t>
                    </w:r>
                    <w:r w:rsidRPr="00BA1215">
                      <w:rPr>
                        <w:noProof/>
                        <w:webHidden/>
                      </w:rPr>
                      <w:tab/>
                    </w:r>
                    <w:r w:rsidRPr="00BA1215">
                      <w:rPr>
                        <w:b/>
                        <w:bCs/>
                        <w:noProof/>
                        <w:webHidden/>
                      </w:rPr>
                      <w:fldChar w:fldCharType="begin"/>
                    </w:r>
                    <w:r w:rsidRPr="00BA1215">
                      <w:rPr>
                        <w:noProof/>
                        <w:webHidden/>
                      </w:rPr>
                      <w:instrText xml:space="preserve"> PAGEREF _Toc134703654 \h </w:instrText>
                    </w:r>
                    <w:r w:rsidRPr="00BA1215">
                      <w:rPr>
                        <w:b/>
                        <w:bCs/>
                        <w:noProof/>
                        <w:webHidden/>
                      </w:rPr>
                    </w:r>
                    <w:r w:rsidRPr="00BA1215">
                      <w:rPr>
                        <w:b/>
                        <w:bCs/>
                        <w:noProof/>
                        <w:webHidden/>
                      </w:rPr>
                      <w:fldChar w:fldCharType="separate"/>
                    </w:r>
                    <w:r w:rsidR="00362406">
                      <w:rPr>
                        <w:noProof/>
                        <w:webHidden/>
                      </w:rPr>
                      <w:t>5</w:t>
                    </w:r>
                    <w:r w:rsidRPr="00BA1215">
                      <w:rPr>
                        <w:b/>
                        <w:bCs/>
                        <w:noProof/>
                        <w:webHidden/>
                      </w:rPr>
                      <w:fldChar w:fldCharType="end"/>
                    </w:r>
                  </w:hyperlink>
                </w:p>
                <w:p w14:paraId="697CA3FF" w14:textId="5F9BCBE0" w:rsidR="00E24F2C" w:rsidRPr="00BA1215" w:rsidRDefault="00E24F2C" w:rsidP="00E24F2C">
                  <w:pPr>
                    <w:pStyle w:val="Turinys1"/>
                    <w:rPr>
                      <w:b/>
                      <w:bCs/>
                      <w:noProof/>
                      <w:sz w:val="22"/>
                      <w:szCs w:val="22"/>
                      <w:lang w:val="en-US" w:eastAsia="en-US"/>
                    </w:rPr>
                  </w:pPr>
                  <w:hyperlink w:anchor="_Toc134703655" w:history="1">
                    <w:r w:rsidRPr="00BA1215">
                      <w:rPr>
                        <w:rStyle w:val="Hipersaitas"/>
                        <w:noProof/>
                      </w:rPr>
                      <w:t>7.</w:t>
                    </w:r>
                    <w:r w:rsidRPr="00BA1215">
                      <w:rPr>
                        <w:noProof/>
                        <w:sz w:val="22"/>
                        <w:szCs w:val="22"/>
                        <w:lang w:val="en-US" w:eastAsia="en-US"/>
                      </w:rPr>
                      <w:tab/>
                    </w:r>
                    <w:r w:rsidRPr="00BA1215">
                      <w:rPr>
                        <w:rStyle w:val="Hipersaitas"/>
                        <w:noProof/>
                      </w:rPr>
                      <w:t>EBVPD arba laisvos formos deklaracijos pateikimo tvarka ir pateikiamos informacijos patvirtinimo priemonės</w:t>
                    </w:r>
                    <w:r w:rsidRPr="00BA1215">
                      <w:rPr>
                        <w:noProof/>
                        <w:webHidden/>
                      </w:rPr>
                      <w:tab/>
                    </w:r>
                    <w:r w:rsidRPr="00BA1215">
                      <w:rPr>
                        <w:b/>
                        <w:bCs/>
                        <w:noProof/>
                        <w:webHidden/>
                      </w:rPr>
                      <w:fldChar w:fldCharType="begin"/>
                    </w:r>
                    <w:r w:rsidRPr="00BA1215">
                      <w:rPr>
                        <w:noProof/>
                        <w:webHidden/>
                      </w:rPr>
                      <w:instrText xml:space="preserve"> PAGEREF _Toc134703655 \h </w:instrText>
                    </w:r>
                    <w:r w:rsidRPr="00BA1215">
                      <w:rPr>
                        <w:b/>
                        <w:bCs/>
                        <w:noProof/>
                        <w:webHidden/>
                      </w:rPr>
                    </w:r>
                    <w:r w:rsidRPr="00BA1215">
                      <w:rPr>
                        <w:b/>
                        <w:bCs/>
                        <w:noProof/>
                        <w:webHidden/>
                      </w:rPr>
                      <w:fldChar w:fldCharType="separate"/>
                    </w:r>
                    <w:r w:rsidR="00362406">
                      <w:rPr>
                        <w:noProof/>
                        <w:webHidden/>
                      </w:rPr>
                      <w:t>5</w:t>
                    </w:r>
                    <w:r w:rsidRPr="00BA1215">
                      <w:rPr>
                        <w:b/>
                        <w:bCs/>
                        <w:noProof/>
                        <w:webHidden/>
                      </w:rPr>
                      <w:fldChar w:fldCharType="end"/>
                    </w:r>
                  </w:hyperlink>
                </w:p>
                <w:p w14:paraId="6DAC6B24" w14:textId="6C6C75F9" w:rsidR="00E24F2C" w:rsidRPr="00BA1215" w:rsidRDefault="00E24F2C" w:rsidP="00E24F2C">
                  <w:pPr>
                    <w:pStyle w:val="Turinys1"/>
                    <w:rPr>
                      <w:b/>
                      <w:bCs/>
                      <w:noProof/>
                      <w:sz w:val="22"/>
                      <w:szCs w:val="22"/>
                      <w:lang w:val="en-US" w:eastAsia="en-US"/>
                    </w:rPr>
                  </w:pPr>
                  <w:hyperlink w:anchor="_Toc134703656" w:history="1">
                    <w:r w:rsidRPr="00BA1215">
                      <w:rPr>
                        <w:rStyle w:val="Hipersaitas"/>
                        <w:noProof/>
                      </w:rPr>
                      <w:t>8.</w:t>
                    </w:r>
                    <w:r w:rsidRPr="00BA1215">
                      <w:rPr>
                        <w:noProof/>
                        <w:sz w:val="22"/>
                        <w:szCs w:val="22"/>
                        <w:lang w:val="en-US" w:eastAsia="en-US"/>
                      </w:rPr>
                      <w:tab/>
                    </w:r>
                    <w:r w:rsidRPr="00BA1215">
                      <w:rPr>
                        <w:rStyle w:val="Hipersaitas"/>
                        <w:noProof/>
                      </w:rPr>
                      <w:t>Rėmimasis ūkio subjektų pajėgumais</w:t>
                    </w:r>
                    <w:r w:rsidRPr="00BA1215">
                      <w:rPr>
                        <w:noProof/>
                        <w:webHidden/>
                      </w:rPr>
                      <w:tab/>
                    </w:r>
                    <w:r w:rsidRPr="00BA1215">
                      <w:rPr>
                        <w:b/>
                        <w:bCs/>
                        <w:noProof/>
                        <w:webHidden/>
                      </w:rPr>
                      <w:fldChar w:fldCharType="begin"/>
                    </w:r>
                    <w:r w:rsidRPr="00BA1215">
                      <w:rPr>
                        <w:noProof/>
                        <w:webHidden/>
                      </w:rPr>
                      <w:instrText xml:space="preserve"> PAGEREF _Toc134703656 \h </w:instrText>
                    </w:r>
                    <w:r w:rsidRPr="00BA1215">
                      <w:rPr>
                        <w:b/>
                        <w:bCs/>
                        <w:noProof/>
                        <w:webHidden/>
                      </w:rPr>
                    </w:r>
                    <w:r w:rsidRPr="00BA1215">
                      <w:rPr>
                        <w:b/>
                        <w:bCs/>
                        <w:noProof/>
                        <w:webHidden/>
                      </w:rPr>
                      <w:fldChar w:fldCharType="separate"/>
                    </w:r>
                    <w:r w:rsidR="00362406">
                      <w:rPr>
                        <w:noProof/>
                        <w:webHidden/>
                      </w:rPr>
                      <w:t>7</w:t>
                    </w:r>
                    <w:r w:rsidRPr="00BA1215">
                      <w:rPr>
                        <w:b/>
                        <w:bCs/>
                        <w:noProof/>
                        <w:webHidden/>
                      </w:rPr>
                      <w:fldChar w:fldCharType="end"/>
                    </w:r>
                  </w:hyperlink>
                </w:p>
                <w:p w14:paraId="0A972770" w14:textId="72D61223" w:rsidR="00E24F2C" w:rsidRPr="00BA1215" w:rsidRDefault="00E24F2C" w:rsidP="00E24F2C">
                  <w:pPr>
                    <w:pStyle w:val="Turinys1"/>
                    <w:rPr>
                      <w:b/>
                      <w:bCs/>
                      <w:noProof/>
                      <w:sz w:val="22"/>
                      <w:szCs w:val="22"/>
                      <w:lang w:val="en-US" w:eastAsia="en-US"/>
                    </w:rPr>
                  </w:pPr>
                  <w:hyperlink w:anchor="_Toc134703657" w:history="1">
                    <w:r w:rsidRPr="00BA1215">
                      <w:rPr>
                        <w:rStyle w:val="Hipersaitas"/>
                        <w:noProof/>
                      </w:rPr>
                      <w:t>9.</w:t>
                    </w:r>
                    <w:r w:rsidRPr="00BA1215">
                      <w:rPr>
                        <w:noProof/>
                        <w:sz w:val="22"/>
                        <w:szCs w:val="22"/>
                        <w:lang w:val="en-US" w:eastAsia="en-US"/>
                      </w:rPr>
                      <w:tab/>
                    </w:r>
                    <w:r w:rsidRPr="00BA1215">
                      <w:rPr>
                        <w:rStyle w:val="Hipersaitas"/>
                        <w:noProof/>
                      </w:rPr>
                      <w:t>Subtiekėjų pasitelkimas</w:t>
                    </w:r>
                    <w:r w:rsidRPr="00BA1215">
                      <w:rPr>
                        <w:noProof/>
                        <w:webHidden/>
                      </w:rPr>
                      <w:tab/>
                    </w:r>
                    <w:r w:rsidRPr="00BA1215">
                      <w:rPr>
                        <w:b/>
                        <w:bCs/>
                        <w:noProof/>
                        <w:webHidden/>
                      </w:rPr>
                      <w:fldChar w:fldCharType="begin"/>
                    </w:r>
                    <w:r w:rsidRPr="00BA1215">
                      <w:rPr>
                        <w:noProof/>
                        <w:webHidden/>
                      </w:rPr>
                      <w:instrText xml:space="preserve"> PAGEREF _Toc134703657 \h </w:instrText>
                    </w:r>
                    <w:r w:rsidRPr="00BA1215">
                      <w:rPr>
                        <w:b/>
                        <w:bCs/>
                        <w:noProof/>
                        <w:webHidden/>
                      </w:rPr>
                    </w:r>
                    <w:r w:rsidRPr="00BA1215">
                      <w:rPr>
                        <w:b/>
                        <w:bCs/>
                        <w:noProof/>
                        <w:webHidden/>
                      </w:rPr>
                      <w:fldChar w:fldCharType="separate"/>
                    </w:r>
                    <w:r w:rsidR="00362406">
                      <w:rPr>
                        <w:noProof/>
                        <w:webHidden/>
                      </w:rPr>
                      <w:t>7</w:t>
                    </w:r>
                    <w:r w:rsidRPr="00BA1215">
                      <w:rPr>
                        <w:b/>
                        <w:bCs/>
                        <w:noProof/>
                        <w:webHidden/>
                      </w:rPr>
                      <w:fldChar w:fldCharType="end"/>
                    </w:r>
                  </w:hyperlink>
                </w:p>
                <w:p w14:paraId="63D0A1C4" w14:textId="4A5CC5F1" w:rsidR="00E24F2C" w:rsidRPr="00BA1215" w:rsidRDefault="00E24F2C" w:rsidP="00E24F2C">
                  <w:pPr>
                    <w:pStyle w:val="Turinys1"/>
                    <w:rPr>
                      <w:b/>
                      <w:bCs/>
                      <w:noProof/>
                      <w:sz w:val="22"/>
                      <w:szCs w:val="22"/>
                      <w:lang w:val="en-US" w:eastAsia="en-US"/>
                    </w:rPr>
                  </w:pPr>
                  <w:hyperlink w:anchor="_Toc134703658" w:history="1">
                    <w:r w:rsidRPr="00BA1215">
                      <w:rPr>
                        <w:rStyle w:val="Hipersaitas"/>
                        <w:noProof/>
                      </w:rPr>
                      <w:t>10.</w:t>
                    </w:r>
                    <w:r w:rsidRPr="00BA1215">
                      <w:rPr>
                        <w:noProof/>
                        <w:sz w:val="22"/>
                        <w:szCs w:val="22"/>
                        <w:lang w:val="en-US" w:eastAsia="en-US"/>
                      </w:rPr>
                      <w:tab/>
                    </w:r>
                    <w:r w:rsidRPr="00BA1215">
                      <w:rPr>
                        <w:rStyle w:val="Hipersaitas"/>
                        <w:noProof/>
                      </w:rPr>
                      <w:t>Tiekėjų grupės dalyvavimas</w:t>
                    </w:r>
                    <w:r w:rsidRPr="00BA1215">
                      <w:rPr>
                        <w:noProof/>
                        <w:webHidden/>
                      </w:rPr>
                      <w:tab/>
                    </w:r>
                    <w:r w:rsidRPr="00BA1215">
                      <w:rPr>
                        <w:b/>
                        <w:bCs/>
                        <w:noProof/>
                        <w:webHidden/>
                      </w:rPr>
                      <w:fldChar w:fldCharType="begin"/>
                    </w:r>
                    <w:r w:rsidRPr="00BA1215">
                      <w:rPr>
                        <w:noProof/>
                        <w:webHidden/>
                      </w:rPr>
                      <w:instrText xml:space="preserve"> PAGEREF _Toc134703658 \h </w:instrText>
                    </w:r>
                    <w:r w:rsidRPr="00BA1215">
                      <w:rPr>
                        <w:b/>
                        <w:bCs/>
                        <w:noProof/>
                        <w:webHidden/>
                      </w:rPr>
                    </w:r>
                    <w:r w:rsidRPr="00BA1215">
                      <w:rPr>
                        <w:b/>
                        <w:bCs/>
                        <w:noProof/>
                        <w:webHidden/>
                      </w:rPr>
                      <w:fldChar w:fldCharType="separate"/>
                    </w:r>
                    <w:r w:rsidR="00362406">
                      <w:rPr>
                        <w:noProof/>
                        <w:webHidden/>
                      </w:rPr>
                      <w:t>7</w:t>
                    </w:r>
                    <w:r w:rsidRPr="00BA1215">
                      <w:rPr>
                        <w:b/>
                        <w:bCs/>
                        <w:noProof/>
                        <w:webHidden/>
                      </w:rPr>
                      <w:fldChar w:fldCharType="end"/>
                    </w:r>
                  </w:hyperlink>
                </w:p>
                <w:p w14:paraId="55DAD13D" w14:textId="1BDFD59D" w:rsidR="00E24F2C" w:rsidRPr="00BA1215" w:rsidRDefault="00E24F2C" w:rsidP="00E24F2C">
                  <w:pPr>
                    <w:pStyle w:val="Turinys1"/>
                    <w:rPr>
                      <w:b/>
                      <w:bCs/>
                      <w:noProof/>
                      <w:sz w:val="22"/>
                      <w:szCs w:val="22"/>
                      <w:lang w:val="en-US" w:eastAsia="en-US"/>
                    </w:rPr>
                  </w:pPr>
                  <w:hyperlink w:anchor="_Toc134703659" w:history="1">
                    <w:r w:rsidRPr="00BA1215">
                      <w:rPr>
                        <w:rStyle w:val="Hipersaitas"/>
                        <w:noProof/>
                      </w:rPr>
                      <w:t>11.</w:t>
                    </w:r>
                    <w:r w:rsidRPr="00BA1215">
                      <w:rPr>
                        <w:noProof/>
                        <w:sz w:val="22"/>
                        <w:szCs w:val="22"/>
                        <w:lang w:val="en-US" w:eastAsia="en-US"/>
                      </w:rPr>
                      <w:tab/>
                    </w:r>
                    <w:r w:rsidRPr="00BA1215">
                      <w:rPr>
                        <w:rStyle w:val="Hipersaitas"/>
                        <w:noProof/>
                      </w:rPr>
                      <w:t>Reikalavimai pasiūlymų rengimui ir pateikimui</w:t>
                    </w:r>
                    <w:r w:rsidRPr="00BA1215">
                      <w:rPr>
                        <w:noProof/>
                        <w:webHidden/>
                      </w:rPr>
                      <w:tab/>
                    </w:r>
                    <w:r w:rsidRPr="00BA1215">
                      <w:rPr>
                        <w:b/>
                        <w:bCs/>
                        <w:noProof/>
                        <w:webHidden/>
                      </w:rPr>
                      <w:fldChar w:fldCharType="begin"/>
                    </w:r>
                    <w:r w:rsidRPr="00BA1215">
                      <w:rPr>
                        <w:noProof/>
                        <w:webHidden/>
                      </w:rPr>
                      <w:instrText xml:space="preserve"> PAGEREF _Toc134703659 \h </w:instrText>
                    </w:r>
                    <w:r w:rsidRPr="00BA1215">
                      <w:rPr>
                        <w:b/>
                        <w:bCs/>
                        <w:noProof/>
                        <w:webHidden/>
                      </w:rPr>
                    </w:r>
                    <w:r w:rsidRPr="00BA1215">
                      <w:rPr>
                        <w:b/>
                        <w:bCs/>
                        <w:noProof/>
                        <w:webHidden/>
                      </w:rPr>
                      <w:fldChar w:fldCharType="separate"/>
                    </w:r>
                    <w:r w:rsidR="00362406">
                      <w:rPr>
                        <w:noProof/>
                        <w:webHidden/>
                      </w:rPr>
                      <w:t>8</w:t>
                    </w:r>
                    <w:r w:rsidRPr="00BA1215">
                      <w:rPr>
                        <w:b/>
                        <w:bCs/>
                        <w:noProof/>
                        <w:webHidden/>
                      </w:rPr>
                      <w:fldChar w:fldCharType="end"/>
                    </w:r>
                  </w:hyperlink>
                </w:p>
                <w:p w14:paraId="469A06B9" w14:textId="69B8F629" w:rsidR="00E24F2C" w:rsidRPr="00BA1215" w:rsidRDefault="00E24F2C" w:rsidP="00E24F2C">
                  <w:pPr>
                    <w:pStyle w:val="Turinys1"/>
                    <w:rPr>
                      <w:b/>
                      <w:bCs/>
                      <w:noProof/>
                      <w:sz w:val="22"/>
                      <w:szCs w:val="22"/>
                      <w:lang w:val="en-US" w:eastAsia="en-US"/>
                    </w:rPr>
                  </w:pPr>
                  <w:hyperlink w:anchor="_Toc134703660" w:history="1">
                    <w:r w:rsidRPr="00BA1215">
                      <w:rPr>
                        <w:rStyle w:val="Hipersaitas"/>
                        <w:noProof/>
                      </w:rPr>
                      <w:t>12.</w:t>
                    </w:r>
                    <w:r w:rsidRPr="00BA1215">
                      <w:rPr>
                        <w:noProof/>
                        <w:sz w:val="22"/>
                        <w:szCs w:val="22"/>
                        <w:lang w:val="en-US" w:eastAsia="en-US"/>
                      </w:rPr>
                      <w:tab/>
                    </w:r>
                    <w:r w:rsidRPr="00BA1215">
                      <w:rPr>
                        <w:rStyle w:val="Hipersaitas"/>
                        <w:noProof/>
                      </w:rPr>
                      <w:t>Susipažinimas su pasiūlymais</w:t>
                    </w:r>
                    <w:r w:rsidRPr="00BA1215">
                      <w:rPr>
                        <w:noProof/>
                        <w:webHidden/>
                      </w:rPr>
                      <w:tab/>
                    </w:r>
                    <w:r w:rsidRPr="00BA1215">
                      <w:rPr>
                        <w:b/>
                        <w:bCs/>
                        <w:noProof/>
                        <w:webHidden/>
                      </w:rPr>
                      <w:fldChar w:fldCharType="begin"/>
                    </w:r>
                    <w:r w:rsidRPr="00BA1215">
                      <w:rPr>
                        <w:noProof/>
                        <w:webHidden/>
                      </w:rPr>
                      <w:instrText xml:space="preserve"> PAGEREF _Toc134703660 \h </w:instrText>
                    </w:r>
                    <w:r w:rsidRPr="00BA1215">
                      <w:rPr>
                        <w:b/>
                        <w:bCs/>
                        <w:noProof/>
                        <w:webHidden/>
                      </w:rPr>
                    </w:r>
                    <w:r w:rsidRPr="00BA1215">
                      <w:rPr>
                        <w:b/>
                        <w:bCs/>
                        <w:noProof/>
                        <w:webHidden/>
                      </w:rPr>
                      <w:fldChar w:fldCharType="separate"/>
                    </w:r>
                    <w:r w:rsidR="00362406">
                      <w:rPr>
                        <w:noProof/>
                        <w:webHidden/>
                      </w:rPr>
                      <w:t>9</w:t>
                    </w:r>
                    <w:r w:rsidRPr="00BA1215">
                      <w:rPr>
                        <w:b/>
                        <w:bCs/>
                        <w:noProof/>
                        <w:webHidden/>
                      </w:rPr>
                      <w:fldChar w:fldCharType="end"/>
                    </w:r>
                  </w:hyperlink>
                </w:p>
                <w:p w14:paraId="1E00C0D3" w14:textId="5EAB522C" w:rsidR="00E24F2C" w:rsidRPr="00BA1215" w:rsidRDefault="00E24F2C" w:rsidP="00E24F2C">
                  <w:pPr>
                    <w:pStyle w:val="Turinys1"/>
                    <w:rPr>
                      <w:b/>
                      <w:bCs/>
                      <w:noProof/>
                      <w:sz w:val="22"/>
                      <w:szCs w:val="22"/>
                      <w:lang w:val="en-US" w:eastAsia="en-US"/>
                    </w:rPr>
                  </w:pPr>
                  <w:hyperlink w:anchor="_Toc134703661" w:history="1">
                    <w:r w:rsidRPr="00BA1215">
                      <w:rPr>
                        <w:rStyle w:val="Hipersaitas"/>
                        <w:noProof/>
                      </w:rPr>
                      <w:t>13.</w:t>
                    </w:r>
                    <w:r w:rsidRPr="00BA1215">
                      <w:rPr>
                        <w:noProof/>
                        <w:sz w:val="22"/>
                        <w:szCs w:val="22"/>
                        <w:lang w:val="en-US" w:eastAsia="en-US"/>
                      </w:rPr>
                      <w:tab/>
                    </w:r>
                    <w:r w:rsidRPr="00BA1215">
                      <w:rPr>
                        <w:rStyle w:val="Hipersaitas"/>
                        <w:noProof/>
                      </w:rPr>
                      <w:t>Pasiūlymų vertinimas</w:t>
                    </w:r>
                    <w:r w:rsidRPr="00BA1215">
                      <w:rPr>
                        <w:noProof/>
                        <w:webHidden/>
                      </w:rPr>
                      <w:tab/>
                    </w:r>
                    <w:r w:rsidRPr="00BA1215">
                      <w:rPr>
                        <w:b/>
                        <w:bCs/>
                        <w:noProof/>
                        <w:webHidden/>
                      </w:rPr>
                      <w:fldChar w:fldCharType="begin"/>
                    </w:r>
                    <w:r w:rsidRPr="00BA1215">
                      <w:rPr>
                        <w:noProof/>
                        <w:webHidden/>
                      </w:rPr>
                      <w:instrText xml:space="preserve"> PAGEREF _Toc134703661 \h </w:instrText>
                    </w:r>
                    <w:r w:rsidRPr="00BA1215">
                      <w:rPr>
                        <w:b/>
                        <w:bCs/>
                        <w:noProof/>
                        <w:webHidden/>
                      </w:rPr>
                    </w:r>
                    <w:r w:rsidRPr="00BA1215">
                      <w:rPr>
                        <w:b/>
                        <w:bCs/>
                        <w:noProof/>
                        <w:webHidden/>
                      </w:rPr>
                      <w:fldChar w:fldCharType="separate"/>
                    </w:r>
                    <w:r w:rsidR="00362406">
                      <w:rPr>
                        <w:noProof/>
                        <w:webHidden/>
                      </w:rPr>
                      <w:t>10</w:t>
                    </w:r>
                    <w:r w:rsidRPr="00BA1215">
                      <w:rPr>
                        <w:b/>
                        <w:bCs/>
                        <w:noProof/>
                        <w:webHidden/>
                      </w:rPr>
                      <w:fldChar w:fldCharType="end"/>
                    </w:r>
                  </w:hyperlink>
                </w:p>
                <w:p w14:paraId="1DF21B6C" w14:textId="535D5052" w:rsidR="00E24F2C" w:rsidRPr="00BA1215" w:rsidRDefault="00E24F2C" w:rsidP="00E24F2C">
                  <w:pPr>
                    <w:pStyle w:val="Turinys1"/>
                    <w:rPr>
                      <w:b/>
                      <w:bCs/>
                      <w:noProof/>
                      <w:sz w:val="22"/>
                      <w:szCs w:val="22"/>
                      <w:lang w:val="en-US" w:eastAsia="en-US"/>
                    </w:rPr>
                  </w:pPr>
                  <w:hyperlink w:anchor="_Toc134703662" w:history="1">
                    <w:r w:rsidRPr="00BA1215">
                      <w:rPr>
                        <w:rStyle w:val="Hipersaitas"/>
                        <w:noProof/>
                      </w:rPr>
                      <w:t>14.</w:t>
                    </w:r>
                    <w:r w:rsidRPr="00BA1215">
                      <w:rPr>
                        <w:noProof/>
                        <w:sz w:val="22"/>
                        <w:szCs w:val="22"/>
                        <w:lang w:val="en-US" w:eastAsia="en-US"/>
                      </w:rPr>
                      <w:tab/>
                    </w:r>
                    <w:r w:rsidRPr="00BA1215">
                      <w:rPr>
                        <w:rStyle w:val="Hipersaitas"/>
                        <w:noProof/>
                      </w:rPr>
                      <w:t>Pasiūlymų atmetimo pagrindai</w:t>
                    </w:r>
                    <w:r w:rsidRPr="00BA1215">
                      <w:rPr>
                        <w:noProof/>
                        <w:webHidden/>
                      </w:rPr>
                      <w:tab/>
                    </w:r>
                    <w:r w:rsidRPr="00BA1215">
                      <w:rPr>
                        <w:b/>
                        <w:bCs/>
                        <w:noProof/>
                        <w:webHidden/>
                      </w:rPr>
                      <w:fldChar w:fldCharType="begin"/>
                    </w:r>
                    <w:r w:rsidRPr="00BA1215">
                      <w:rPr>
                        <w:noProof/>
                        <w:webHidden/>
                      </w:rPr>
                      <w:instrText xml:space="preserve"> PAGEREF _Toc134703662 \h </w:instrText>
                    </w:r>
                    <w:r w:rsidRPr="00BA1215">
                      <w:rPr>
                        <w:b/>
                        <w:bCs/>
                        <w:noProof/>
                        <w:webHidden/>
                      </w:rPr>
                    </w:r>
                    <w:r w:rsidRPr="00BA1215">
                      <w:rPr>
                        <w:b/>
                        <w:bCs/>
                        <w:noProof/>
                        <w:webHidden/>
                      </w:rPr>
                      <w:fldChar w:fldCharType="separate"/>
                    </w:r>
                    <w:r w:rsidR="00362406">
                      <w:rPr>
                        <w:noProof/>
                        <w:webHidden/>
                      </w:rPr>
                      <w:t>11</w:t>
                    </w:r>
                    <w:r w:rsidRPr="00BA1215">
                      <w:rPr>
                        <w:b/>
                        <w:bCs/>
                        <w:noProof/>
                        <w:webHidden/>
                      </w:rPr>
                      <w:fldChar w:fldCharType="end"/>
                    </w:r>
                  </w:hyperlink>
                </w:p>
                <w:p w14:paraId="6C12BD9F" w14:textId="39DA55FC" w:rsidR="00E24F2C" w:rsidRPr="00BA1215" w:rsidRDefault="00E24F2C" w:rsidP="00E24F2C">
                  <w:pPr>
                    <w:pStyle w:val="Turinys1"/>
                    <w:rPr>
                      <w:b/>
                      <w:bCs/>
                      <w:noProof/>
                      <w:sz w:val="22"/>
                      <w:szCs w:val="22"/>
                      <w:lang w:val="en-US" w:eastAsia="en-US"/>
                    </w:rPr>
                  </w:pPr>
                  <w:hyperlink w:anchor="_Toc134703663" w:history="1">
                    <w:r w:rsidRPr="00BA1215">
                      <w:rPr>
                        <w:rStyle w:val="Hipersaitas"/>
                        <w:noProof/>
                      </w:rPr>
                      <w:t>15.</w:t>
                    </w:r>
                    <w:r w:rsidRPr="00BA1215">
                      <w:rPr>
                        <w:noProof/>
                        <w:sz w:val="22"/>
                        <w:szCs w:val="22"/>
                        <w:lang w:val="en-US" w:eastAsia="en-US"/>
                      </w:rPr>
                      <w:tab/>
                    </w:r>
                    <w:r w:rsidRPr="00BA1215">
                      <w:rPr>
                        <w:rStyle w:val="Hipersaitas"/>
                        <w:noProof/>
                      </w:rPr>
                      <w:t>Pasiūlymų eilė ir laimėtojo nustatymas</w:t>
                    </w:r>
                    <w:r w:rsidRPr="00BA1215">
                      <w:rPr>
                        <w:noProof/>
                        <w:webHidden/>
                      </w:rPr>
                      <w:tab/>
                    </w:r>
                    <w:r w:rsidRPr="00BA1215">
                      <w:rPr>
                        <w:b/>
                        <w:bCs/>
                        <w:noProof/>
                        <w:webHidden/>
                      </w:rPr>
                      <w:fldChar w:fldCharType="begin"/>
                    </w:r>
                    <w:r w:rsidRPr="00BA1215">
                      <w:rPr>
                        <w:noProof/>
                        <w:webHidden/>
                      </w:rPr>
                      <w:instrText xml:space="preserve"> PAGEREF _Toc134703663 \h </w:instrText>
                    </w:r>
                    <w:r w:rsidRPr="00BA1215">
                      <w:rPr>
                        <w:b/>
                        <w:bCs/>
                        <w:noProof/>
                        <w:webHidden/>
                      </w:rPr>
                    </w:r>
                    <w:r w:rsidRPr="00BA1215">
                      <w:rPr>
                        <w:b/>
                        <w:bCs/>
                        <w:noProof/>
                        <w:webHidden/>
                      </w:rPr>
                      <w:fldChar w:fldCharType="separate"/>
                    </w:r>
                    <w:r w:rsidR="00362406">
                      <w:rPr>
                        <w:noProof/>
                        <w:webHidden/>
                      </w:rPr>
                      <w:t>12</w:t>
                    </w:r>
                    <w:r w:rsidRPr="00BA1215">
                      <w:rPr>
                        <w:b/>
                        <w:bCs/>
                        <w:noProof/>
                        <w:webHidden/>
                      </w:rPr>
                      <w:fldChar w:fldCharType="end"/>
                    </w:r>
                  </w:hyperlink>
                </w:p>
                <w:p w14:paraId="2601703A" w14:textId="06A73CE7" w:rsidR="00E24F2C" w:rsidRPr="00BA1215" w:rsidRDefault="00E24F2C" w:rsidP="00E24F2C">
                  <w:pPr>
                    <w:pStyle w:val="Turinys1"/>
                    <w:rPr>
                      <w:b/>
                      <w:bCs/>
                      <w:noProof/>
                      <w:sz w:val="22"/>
                      <w:szCs w:val="22"/>
                      <w:lang w:val="en-US" w:eastAsia="en-US"/>
                    </w:rPr>
                  </w:pPr>
                  <w:hyperlink w:anchor="_Toc134703664" w:history="1">
                    <w:r w:rsidRPr="00BA1215">
                      <w:rPr>
                        <w:rStyle w:val="Hipersaitas"/>
                        <w:noProof/>
                      </w:rPr>
                      <w:t>16.</w:t>
                    </w:r>
                    <w:r w:rsidRPr="00BA1215">
                      <w:rPr>
                        <w:noProof/>
                        <w:sz w:val="22"/>
                        <w:szCs w:val="22"/>
                        <w:lang w:val="en-US" w:eastAsia="en-US"/>
                      </w:rPr>
                      <w:tab/>
                    </w:r>
                    <w:r w:rsidRPr="00BA1215">
                      <w:rPr>
                        <w:rStyle w:val="Hipersaitas"/>
                        <w:noProof/>
                      </w:rPr>
                      <w:t>Informavimas apie pirkimo procedūrų rezultatus</w:t>
                    </w:r>
                    <w:r w:rsidRPr="00BA1215">
                      <w:rPr>
                        <w:noProof/>
                        <w:webHidden/>
                      </w:rPr>
                      <w:tab/>
                    </w:r>
                    <w:r w:rsidRPr="00BA1215">
                      <w:rPr>
                        <w:b/>
                        <w:bCs/>
                        <w:noProof/>
                        <w:webHidden/>
                      </w:rPr>
                      <w:fldChar w:fldCharType="begin"/>
                    </w:r>
                    <w:r w:rsidRPr="00BA1215">
                      <w:rPr>
                        <w:noProof/>
                        <w:webHidden/>
                      </w:rPr>
                      <w:instrText xml:space="preserve"> PAGEREF _Toc134703664 \h </w:instrText>
                    </w:r>
                    <w:r w:rsidRPr="00BA1215">
                      <w:rPr>
                        <w:b/>
                        <w:bCs/>
                        <w:noProof/>
                        <w:webHidden/>
                      </w:rPr>
                    </w:r>
                    <w:r w:rsidRPr="00BA1215">
                      <w:rPr>
                        <w:b/>
                        <w:bCs/>
                        <w:noProof/>
                        <w:webHidden/>
                      </w:rPr>
                      <w:fldChar w:fldCharType="separate"/>
                    </w:r>
                    <w:r w:rsidR="00362406">
                      <w:rPr>
                        <w:noProof/>
                        <w:webHidden/>
                      </w:rPr>
                      <w:t>12</w:t>
                    </w:r>
                    <w:r w:rsidRPr="00BA1215">
                      <w:rPr>
                        <w:b/>
                        <w:bCs/>
                        <w:noProof/>
                        <w:webHidden/>
                      </w:rPr>
                      <w:fldChar w:fldCharType="end"/>
                    </w:r>
                  </w:hyperlink>
                </w:p>
                <w:p w14:paraId="203B3777" w14:textId="73FE139B" w:rsidR="00E24F2C" w:rsidRPr="00BA1215" w:rsidRDefault="00E24F2C" w:rsidP="00E24F2C">
                  <w:pPr>
                    <w:pStyle w:val="Turinys1"/>
                    <w:rPr>
                      <w:b/>
                      <w:bCs/>
                      <w:noProof/>
                      <w:sz w:val="22"/>
                      <w:szCs w:val="22"/>
                      <w:lang w:val="en-US" w:eastAsia="en-US"/>
                    </w:rPr>
                  </w:pPr>
                  <w:hyperlink w:anchor="_Toc134703665" w:history="1">
                    <w:r w:rsidRPr="00BA1215">
                      <w:rPr>
                        <w:rStyle w:val="Hipersaitas"/>
                        <w:noProof/>
                      </w:rPr>
                      <w:t>17.</w:t>
                    </w:r>
                    <w:r w:rsidRPr="00BA1215">
                      <w:rPr>
                        <w:noProof/>
                        <w:sz w:val="22"/>
                        <w:szCs w:val="22"/>
                        <w:lang w:val="en-US" w:eastAsia="en-US"/>
                      </w:rPr>
                      <w:tab/>
                    </w:r>
                    <w:r w:rsidRPr="00BA1215">
                      <w:rPr>
                        <w:rStyle w:val="Hipersaitas"/>
                        <w:noProof/>
                      </w:rPr>
                      <w:t>Sutarties sudarymas</w:t>
                    </w:r>
                    <w:r w:rsidRPr="00BA1215">
                      <w:rPr>
                        <w:noProof/>
                        <w:webHidden/>
                      </w:rPr>
                      <w:tab/>
                    </w:r>
                    <w:r w:rsidRPr="00BA1215">
                      <w:rPr>
                        <w:b/>
                        <w:bCs/>
                        <w:noProof/>
                        <w:webHidden/>
                      </w:rPr>
                      <w:fldChar w:fldCharType="begin"/>
                    </w:r>
                    <w:r w:rsidRPr="00BA1215">
                      <w:rPr>
                        <w:noProof/>
                        <w:webHidden/>
                      </w:rPr>
                      <w:instrText xml:space="preserve"> PAGEREF _Toc134703665 \h </w:instrText>
                    </w:r>
                    <w:r w:rsidRPr="00BA1215">
                      <w:rPr>
                        <w:b/>
                        <w:bCs/>
                        <w:noProof/>
                        <w:webHidden/>
                      </w:rPr>
                    </w:r>
                    <w:r w:rsidRPr="00BA1215">
                      <w:rPr>
                        <w:b/>
                        <w:bCs/>
                        <w:noProof/>
                        <w:webHidden/>
                      </w:rPr>
                      <w:fldChar w:fldCharType="separate"/>
                    </w:r>
                    <w:r w:rsidR="00362406">
                      <w:rPr>
                        <w:noProof/>
                        <w:webHidden/>
                      </w:rPr>
                      <w:t>12</w:t>
                    </w:r>
                    <w:r w:rsidRPr="00BA1215">
                      <w:rPr>
                        <w:b/>
                        <w:bCs/>
                        <w:noProof/>
                        <w:webHidden/>
                      </w:rPr>
                      <w:fldChar w:fldCharType="end"/>
                    </w:r>
                  </w:hyperlink>
                </w:p>
                <w:p w14:paraId="1ACB9445" w14:textId="2855D3C6" w:rsidR="00E24F2C" w:rsidRPr="00BA1215" w:rsidRDefault="00E24F2C" w:rsidP="00E24F2C">
                  <w:pPr>
                    <w:pStyle w:val="Turinys1"/>
                    <w:rPr>
                      <w:b/>
                      <w:bCs/>
                      <w:noProof/>
                      <w:sz w:val="22"/>
                      <w:szCs w:val="22"/>
                      <w:lang w:val="en-US" w:eastAsia="en-US"/>
                    </w:rPr>
                  </w:pPr>
                  <w:hyperlink w:anchor="_Toc134703666" w:history="1">
                    <w:r w:rsidRPr="00BA1215">
                      <w:rPr>
                        <w:rStyle w:val="Hipersaitas"/>
                        <w:noProof/>
                      </w:rPr>
                      <w:t>18.</w:t>
                    </w:r>
                    <w:r w:rsidRPr="00BA1215">
                      <w:rPr>
                        <w:noProof/>
                        <w:sz w:val="22"/>
                        <w:szCs w:val="22"/>
                        <w:lang w:val="en-US" w:eastAsia="en-US"/>
                      </w:rPr>
                      <w:tab/>
                    </w:r>
                    <w:r w:rsidRPr="00BA1215">
                      <w:rPr>
                        <w:rStyle w:val="Hipersaitas"/>
                        <w:noProof/>
                      </w:rPr>
                      <w:t>Teisė ginčyti perkančiosios organizacijos veiksmus ar priimtus sprendimus</w:t>
                    </w:r>
                    <w:r w:rsidRPr="00BA1215">
                      <w:rPr>
                        <w:noProof/>
                        <w:webHidden/>
                      </w:rPr>
                      <w:tab/>
                    </w:r>
                    <w:r w:rsidRPr="00BA1215">
                      <w:rPr>
                        <w:b/>
                        <w:bCs/>
                        <w:noProof/>
                        <w:webHidden/>
                      </w:rPr>
                      <w:fldChar w:fldCharType="begin"/>
                    </w:r>
                    <w:r w:rsidRPr="00BA1215">
                      <w:rPr>
                        <w:noProof/>
                        <w:webHidden/>
                      </w:rPr>
                      <w:instrText xml:space="preserve"> PAGEREF _Toc134703666 \h </w:instrText>
                    </w:r>
                    <w:r w:rsidRPr="00BA1215">
                      <w:rPr>
                        <w:b/>
                        <w:bCs/>
                        <w:noProof/>
                        <w:webHidden/>
                      </w:rPr>
                    </w:r>
                    <w:r w:rsidRPr="00BA1215">
                      <w:rPr>
                        <w:b/>
                        <w:bCs/>
                        <w:noProof/>
                        <w:webHidden/>
                      </w:rPr>
                      <w:fldChar w:fldCharType="separate"/>
                    </w:r>
                    <w:r w:rsidR="00362406">
                      <w:rPr>
                        <w:noProof/>
                        <w:webHidden/>
                      </w:rPr>
                      <w:t>13</w:t>
                    </w:r>
                    <w:r w:rsidRPr="00BA1215">
                      <w:rPr>
                        <w:b/>
                        <w:bCs/>
                        <w:noProof/>
                        <w:webHidden/>
                      </w:rPr>
                      <w:fldChar w:fldCharType="end"/>
                    </w:r>
                  </w:hyperlink>
                </w:p>
                <w:p w14:paraId="0F03CBD9" w14:textId="77777777" w:rsidR="00E24F2C" w:rsidRPr="00880218" w:rsidRDefault="00E24F2C" w:rsidP="00E24F2C">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3E1C72F2" w14:textId="40932EF4" w:rsidR="00E24F2C" w:rsidRPr="00880218" w:rsidRDefault="00E24F2C" w:rsidP="00E24F2C">
              <w:pPr>
                <w:rPr>
                  <w:rFonts w:ascii="Arial" w:hAnsi="Arial" w:cs="Arial"/>
                </w:rPr>
              </w:pPr>
              <w:r>
                <w:rPr>
                  <w:rFonts w:ascii="Arial" w:hAnsi="Arial" w:cs="Arial"/>
                </w:rPr>
                <w:br w:type="page"/>
              </w:r>
            </w:p>
          </w:sdtContent>
        </w:sdt>
        <w:p w14:paraId="64729503" w14:textId="77777777" w:rsidR="00E24F2C" w:rsidRPr="00A96EAA" w:rsidRDefault="00E24F2C">
          <w:pPr>
            <w:pStyle w:val="Antrat1"/>
            <w:numPr>
              <w:ilvl w:val="0"/>
              <w:numId w:val="12"/>
            </w:numPr>
            <w:tabs>
              <w:tab w:val="num" w:pos="743"/>
            </w:tabs>
            <w:spacing w:line="20" w:lineRule="atLeast"/>
            <w:ind w:left="426" w:hanging="426"/>
            <w:contextualSpacing/>
            <w:rPr>
              <w:rFonts w:asciiTheme="minorHAnsi" w:hAnsiTheme="minorHAnsi" w:cstheme="minorHAnsi"/>
              <w:b/>
              <w:bCs/>
              <w:color w:val="002060"/>
            </w:rPr>
          </w:pPr>
          <w:bookmarkStart w:id="0" w:name="_Toc134703649"/>
          <w:bookmarkStart w:id="1" w:name="_Toc335201954"/>
          <w:r w:rsidRPr="00A96EAA">
            <w:rPr>
              <w:rFonts w:asciiTheme="minorHAnsi" w:hAnsiTheme="minorHAnsi" w:cstheme="minorHAnsi"/>
              <w:b/>
              <w:bCs/>
              <w:color w:val="002060"/>
            </w:rPr>
            <w:lastRenderedPageBreak/>
            <w:t>Sąvokos ir sutrumpinimai</w:t>
          </w:r>
          <w:bookmarkEnd w:id="0"/>
        </w:p>
        <w:p w14:paraId="1ACB91E6" w14:textId="77777777" w:rsidR="00E24F2C" w:rsidRPr="00121724" w:rsidRDefault="00E24F2C">
          <w:pPr>
            <w:pStyle w:val="Sraopastraipa"/>
            <w:numPr>
              <w:ilvl w:val="1"/>
              <w:numId w:val="12"/>
            </w:numPr>
            <w:spacing w:line="240" w:lineRule="auto"/>
            <w:ind w:left="0" w:firstLine="697"/>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r>
            <w:rPr>
              <w:rFonts w:cstheme="minorHAnsi"/>
            </w:rPr>
            <w:t>.</w:t>
          </w:r>
        </w:p>
        <w:p w14:paraId="0EA8D70F" w14:textId="77777777" w:rsidR="00E24F2C" w:rsidRPr="00121724" w:rsidRDefault="00E24F2C">
          <w:pPr>
            <w:pStyle w:val="Sraopastraipa"/>
            <w:numPr>
              <w:ilvl w:val="1"/>
              <w:numId w:val="12"/>
            </w:numPr>
            <w:spacing w:line="240" w:lineRule="auto"/>
            <w:ind w:left="0" w:firstLine="697"/>
            <w:rPr>
              <w:rFonts w:cstheme="minorHAnsi"/>
            </w:rPr>
          </w:pPr>
          <w:r w:rsidRPr="00121724">
            <w:rPr>
              <w:rFonts w:cstheme="minorHAnsi"/>
              <w:b/>
              <w:bCs/>
            </w:rPr>
            <w:t>CK</w:t>
          </w:r>
          <w:r w:rsidRPr="00121724">
            <w:rPr>
              <w:rFonts w:cstheme="minorHAnsi"/>
            </w:rPr>
            <w:t xml:space="preserve"> – Lietuvos Respublikos civilinis kodeksas.</w:t>
          </w:r>
        </w:p>
        <w:p w14:paraId="7E4F1E41" w14:textId="77777777" w:rsidR="00E24F2C" w:rsidRPr="00810B90" w:rsidRDefault="00E24F2C">
          <w:pPr>
            <w:pStyle w:val="Sraopastraipa"/>
            <w:numPr>
              <w:ilvl w:val="1"/>
              <w:numId w:val="12"/>
            </w:numPr>
            <w:spacing w:line="240" w:lineRule="auto"/>
            <w:ind w:left="0" w:firstLine="697"/>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 adresu</w:t>
          </w:r>
          <w:r>
            <w:rPr>
              <w:rFonts w:eastAsia="Calibri" w:cstheme="minorHAnsi"/>
            </w:rPr>
            <w:t>:</w:t>
          </w:r>
          <w:r>
            <w:rPr>
              <w:rFonts w:cstheme="minorHAnsi"/>
            </w:rPr>
            <w:t xml:space="preserve"> </w:t>
          </w:r>
          <w:hyperlink r:id="rId11" w:history="1">
            <w:r w:rsidRPr="00E04058">
              <w:rPr>
                <w:rStyle w:val="Hipersaitas"/>
                <w:rFonts w:cstheme="minorHAnsi"/>
                <w:color w:val="4472C4" w:themeColor="accent1"/>
              </w:rPr>
              <w:t>https://viesiejipirkimai.lt/</w:t>
            </w:r>
          </w:hyperlink>
          <w:r>
            <w:rPr>
              <w:rFonts w:cstheme="minorHAnsi"/>
            </w:rPr>
            <w:t>.</w:t>
          </w:r>
        </w:p>
        <w:p w14:paraId="3C48B294" w14:textId="77777777" w:rsidR="00E24F2C" w:rsidRPr="00121724" w:rsidRDefault="00E24F2C">
          <w:pPr>
            <w:pStyle w:val="Sraopastraipa"/>
            <w:numPr>
              <w:ilvl w:val="1"/>
              <w:numId w:val="12"/>
            </w:numPr>
            <w:spacing w:line="240" w:lineRule="auto"/>
            <w:ind w:left="0" w:firstLine="697"/>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4BF7A11F" w14:textId="77777777" w:rsidR="00E24F2C" w:rsidRPr="00DD22B5" w:rsidRDefault="00E24F2C">
          <w:pPr>
            <w:pStyle w:val="Sraopastraipa"/>
            <w:numPr>
              <w:ilvl w:val="1"/>
              <w:numId w:val="12"/>
            </w:numPr>
            <w:spacing w:line="240" w:lineRule="auto"/>
            <w:ind w:left="0" w:firstLine="697"/>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75ECF56E" w14:textId="77777777" w:rsidR="00E24F2C" w:rsidRPr="00121724" w:rsidRDefault="00E24F2C">
          <w:pPr>
            <w:pStyle w:val="Sraopastraipa"/>
            <w:numPr>
              <w:ilvl w:val="1"/>
              <w:numId w:val="12"/>
            </w:numPr>
            <w:spacing w:line="240" w:lineRule="auto"/>
            <w:ind w:left="0" w:firstLine="697"/>
            <w:rPr>
              <w:rFonts w:cstheme="minorHAnsi"/>
            </w:rPr>
          </w:pPr>
          <w:r w:rsidRPr="00121724">
            <w:rPr>
              <w:rFonts w:cstheme="minorHAnsi"/>
              <w:b/>
              <w:bCs/>
            </w:rPr>
            <w:t xml:space="preserve">Komisija </w:t>
          </w:r>
          <w:r w:rsidRPr="00121724">
            <w:rPr>
              <w:rFonts w:cstheme="minorHAnsi"/>
            </w:rPr>
            <w:t>– viešojo pirkimo komisija.</w:t>
          </w:r>
        </w:p>
        <w:p w14:paraId="1E906EA1" w14:textId="77777777" w:rsidR="00E24F2C" w:rsidRPr="00121724" w:rsidRDefault="00E24F2C">
          <w:pPr>
            <w:pStyle w:val="Sraopastraipa"/>
            <w:numPr>
              <w:ilvl w:val="1"/>
              <w:numId w:val="12"/>
            </w:numPr>
            <w:spacing w:line="240" w:lineRule="auto"/>
            <w:ind w:left="0" w:firstLine="697"/>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25F0DF19" w14:textId="77777777" w:rsidR="00E24F2C" w:rsidRPr="00121724" w:rsidRDefault="00E24F2C">
          <w:pPr>
            <w:pStyle w:val="Sraopastraipa"/>
            <w:numPr>
              <w:ilvl w:val="1"/>
              <w:numId w:val="12"/>
            </w:numPr>
            <w:spacing w:line="240" w:lineRule="auto"/>
            <w:ind w:left="0" w:firstLine="697"/>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24AB75EF" w14:textId="77777777" w:rsidR="00E24F2C" w:rsidRDefault="00E24F2C">
          <w:pPr>
            <w:pStyle w:val="Sraopastraipa"/>
            <w:numPr>
              <w:ilvl w:val="1"/>
              <w:numId w:val="13"/>
            </w:numPr>
            <w:spacing w:line="240" w:lineRule="auto"/>
            <w:ind w:firstLine="349"/>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60D81FF9" w14:textId="77777777" w:rsidR="00E24F2C" w:rsidRDefault="00E24F2C">
          <w:pPr>
            <w:pStyle w:val="Sraopastraipa"/>
            <w:numPr>
              <w:ilvl w:val="1"/>
              <w:numId w:val="13"/>
            </w:numPr>
            <w:spacing w:line="240" w:lineRule="auto"/>
            <w:ind w:left="0" w:firstLine="697"/>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5E4F7E9A" w14:textId="77777777" w:rsidR="00E24F2C" w:rsidRPr="00121724" w:rsidRDefault="00E24F2C">
          <w:pPr>
            <w:pStyle w:val="Sraopastraipa"/>
            <w:numPr>
              <w:ilvl w:val="1"/>
              <w:numId w:val="13"/>
            </w:numPr>
            <w:spacing w:line="240" w:lineRule="auto"/>
            <w:ind w:left="0" w:firstLine="697"/>
            <w:rPr>
              <w:rFonts w:cstheme="minorHAnsi"/>
            </w:rPr>
          </w:pPr>
          <w:r>
            <w:rPr>
              <w:rFonts w:cstheme="minorHAnsi"/>
              <w:b/>
              <w:bCs/>
            </w:rPr>
            <w:t xml:space="preserve">PVM </w:t>
          </w:r>
          <w:r>
            <w:rPr>
              <w:rFonts w:cstheme="minorHAnsi"/>
            </w:rPr>
            <w:t xml:space="preserve">– pridėtinės vertės mokestis. </w:t>
          </w:r>
        </w:p>
        <w:p w14:paraId="2AB8D069" w14:textId="77777777" w:rsidR="00E24F2C" w:rsidRPr="00121724" w:rsidRDefault="00E24F2C">
          <w:pPr>
            <w:pStyle w:val="Sraopastraipa"/>
            <w:numPr>
              <w:ilvl w:val="1"/>
              <w:numId w:val="13"/>
            </w:numPr>
            <w:spacing w:line="240" w:lineRule="auto"/>
            <w:ind w:left="0" w:firstLine="697"/>
            <w:rPr>
              <w:rFonts w:cstheme="minorHAnsi"/>
            </w:rPr>
          </w:pPr>
          <w:r w:rsidRPr="00121724">
            <w:rPr>
              <w:rFonts w:cstheme="minorHAnsi"/>
              <w:b/>
              <w:bCs/>
            </w:rPr>
            <w:t>Skelbimas</w:t>
          </w:r>
          <w:r w:rsidRPr="00121724">
            <w:rPr>
              <w:rFonts w:cstheme="minorHAnsi"/>
            </w:rPr>
            <w:t xml:space="preserve"> – skelbimas apie pirkimą.</w:t>
          </w:r>
        </w:p>
        <w:p w14:paraId="0F20064B" w14:textId="77777777" w:rsidR="00E24F2C" w:rsidRPr="00121724" w:rsidRDefault="00E24F2C">
          <w:pPr>
            <w:pStyle w:val="Sraopastraipa"/>
            <w:numPr>
              <w:ilvl w:val="1"/>
              <w:numId w:val="13"/>
            </w:numPr>
            <w:spacing w:line="240" w:lineRule="auto"/>
            <w:ind w:left="0" w:firstLine="697"/>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5A9E1CEC" w14:textId="77777777" w:rsidR="00E24F2C" w:rsidRDefault="00E24F2C">
          <w:pPr>
            <w:pStyle w:val="Sraopastraipa"/>
            <w:numPr>
              <w:ilvl w:val="1"/>
              <w:numId w:val="13"/>
            </w:numPr>
            <w:spacing w:line="240" w:lineRule="auto"/>
            <w:ind w:left="0" w:firstLine="697"/>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7EC873FB" w14:textId="77777777" w:rsidR="00E24F2C" w:rsidRPr="00294EC1" w:rsidRDefault="00E24F2C">
          <w:pPr>
            <w:pStyle w:val="Sraopastraipa"/>
            <w:numPr>
              <w:ilvl w:val="1"/>
              <w:numId w:val="13"/>
            </w:numPr>
            <w:spacing w:after="120" w:line="240" w:lineRule="auto"/>
            <w:ind w:left="0" w:firstLine="709"/>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6B1653C0" w14:textId="77777777" w:rsidR="00E24F2C" w:rsidRPr="0036054C" w:rsidRDefault="00E24F2C">
          <w:pPr>
            <w:pStyle w:val="Sraopastraipa"/>
            <w:numPr>
              <w:ilvl w:val="1"/>
              <w:numId w:val="13"/>
            </w:numPr>
            <w:spacing w:after="120" w:line="240" w:lineRule="auto"/>
            <w:ind w:left="0" w:firstLine="709"/>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5297D86C" w14:textId="77777777" w:rsidR="00E24F2C" w:rsidRPr="004C0DDC" w:rsidRDefault="00E24F2C">
          <w:pPr>
            <w:pStyle w:val="Sraopastraipa"/>
            <w:numPr>
              <w:ilvl w:val="1"/>
              <w:numId w:val="13"/>
            </w:numPr>
            <w:spacing w:after="120" w:line="240" w:lineRule="auto"/>
            <w:ind w:left="0" w:firstLine="709"/>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265681D3" w14:textId="77777777" w:rsidR="00E24F2C" w:rsidRPr="00121724" w:rsidRDefault="00E24F2C">
          <w:pPr>
            <w:pStyle w:val="Sraopastraipa"/>
            <w:numPr>
              <w:ilvl w:val="1"/>
              <w:numId w:val="13"/>
            </w:numPr>
            <w:spacing w:line="240" w:lineRule="auto"/>
            <w:ind w:left="0" w:firstLine="697"/>
            <w:rPr>
              <w:rFonts w:cstheme="minorHAnsi"/>
              <w:b/>
              <w:bCs/>
            </w:rPr>
          </w:pPr>
          <w:r w:rsidRPr="00121724">
            <w:rPr>
              <w:rFonts w:cstheme="minorHAnsi"/>
              <w:b/>
              <w:bCs/>
            </w:rPr>
            <w:t>VPĮ</w:t>
          </w:r>
          <w:r w:rsidRPr="00121724">
            <w:rPr>
              <w:rFonts w:cstheme="minorHAnsi"/>
            </w:rPr>
            <w:t xml:space="preserve"> – Lietuvos Respublikos viešųjų pirkimų įstatymas.</w:t>
          </w:r>
        </w:p>
        <w:p w14:paraId="5FBF4648" w14:textId="77777777" w:rsidR="00E24F2C" w:rsidRPr="00121724" w:rsidRDefault="00E24F2C">
          <w:pPr>
            <w:pStyle w:val="Sraopastraipa"/>
            <w:numPr>
              <w:ilvl w:val="1"/>
              <w:numId w:val="13"/>
            </w:numPr>
            <w:spacing w:line="240" w:lineRule="auto"/>
            <w:ind w:left="0" w:firstLine="697"/>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47F80EB3" w14:textId="77777777" w:rsidR="00E24F2C" w:rsidRPr="003F2264" w:rsidRDefault="00E24F2C">
          <w:pPr>
            <w:pStyle w:val="Antrat1"/>
            <w:numPr>
              <w:ilvl w:val="0"/>
              <w:numId w:val="14"/>
            </w:numPr>
            <w:tabs>
              <w:tab w:val="left" w:pos="567"/>
            </w:tabs>
            <w:spacing w:line="20" w:lineRule="atLeast"/>
            <w:ind w:left="0" w:firstLine="0"/>
            <w:contextualSpacing/>
            <w:rPr>
              <w:rFonts w:asciiTheme="minorHAnsi" w:hAnsiTheme="minorHAnsi" w:cstheme="minorHAnsi"/>
              <w:b/>
              <w:bCs/>
              <w:color w:val="002060"/>
            </w:rPr>
          </w:pPr>
          <w:bookmarkStart w:id="2" w:name="_Toc134703650"/>
          <w:bookmarkEnd w:id="1"/>
          <w:r w:rsidRPr="003F2264">
            <w:rPr>
              <w:rFonts w:asciiTheme="minorHAnsi" w:hAnsiTheme="minorHAnsi" w:cstheme="minorHAnsi"/>
              <w:b/>
              <w:bCs/>
              <w:color w:val="002060"/>
            </w:rPr>
            <w:t>Bendrosios nuostatos</w:t>
          </w:r>
          <w:bookmarkEnd w:id="2"/>
        </w:p>
        <w:p w14:paraId="1258BB01" w14:textId="77777777" w:rsidR="00E24F2C" w:rsidRPr="002072B1" w:rsidRDefault="00E24F2C">
          <w:pPr>
            <w:pStyle w:val="Sraopastraipa"/>
            <w:numPr>
              <w:ilvl w:val="1"/>
              <w:numId w:val="14"/>
            </w:numPr>
            <w:spacing w:line="240" w:lineRule="auto"/>
            <w:ind w:left="0" w:firstLine="697"/>
            <w:rPr>
              <w:rFonts w:eastAsia="Calibri" w:cstheme="minorHAnsi"/>
            </w:rPr>
          </w:pPr>
          <w:r>
            <w:rPr>
              <w:rFonts w:eastAsia="Calibri" w:cstheme="minorHAnsi"/>
            </w:rPr>
            <w:t xml:space="preserve">Perkančioji organizacija </w:t>
          </w:r>
          <w:r w:rsidRPr="002072B1">
            <w:rPr>
              <w:rFonts w:eastAsia="Calibri" w:cstheme="minorHAnsi"/>
            </w:rPr>
            <w:t xml:space="preserve">kviečia tiekėjus dalyvauti </w:t>
          </w:r>
          <w:r>
            <w:rPr>
              <w:rFonts w:eastAsia="Calibri" w:cstheme="minorHAnsi"/>
            </w:rPr>
            <w:t>p</w:t>
          </w:r>
          <w:r w:rsidRPr="002072B1">
            <w:rPr>
              <w:rFonts w:eastAsia="Calibri" w:cstheme="minorHAnsi"/>
            </w:rPr>
            <w:t xml:space="preserve">irkime, atliekamame skelbiamos apklausos būdu, siekiant įsigyti </w:t>
          </w:r>
          <w:r>
            <w:rPr>
              <w:rFonts w:eastAsia="Calibri" w:cstheme="minorHAnsi"/>
            </w:rPr>
            <w:t>p</w:t>
          </w:r>
          <w:r w:rsidRPr="002072B1">
            <w:rPr>
              <w:rFonts w:eastAsia="Calibri" w:cstheme="minorHAnsi"/>
            </w:rPr>
            <w:t>irkimo objektą,</w:t>
          </w:r>
          <w:r w:rsidRPr="002072B1">
            <w:rPr>
              <w:rFonts w:eastAsia="Calibri" w:cstheme="minorHAnsi"/>
              <w:color w:val="00B050"/>
            </w:rPr>
            <w:t xml:space="preserve"> </w:t>
          </w:r>
          <w:r w:rsidRPr="002072B1">
            <w:rPr>
              <w:rFonts w:eastAsia="Calibri" w:cstheme="minorHAnsi"/>
            </w:rPr>
            <w:t>kurio techninė specifikacija pateikta</w:t>
          </w:r>
          <w:r>
            <w:rPr>
              <w:rFonts w:eastAsia="Calibri" w:cstheme="minorHAnsi"/>
            </w:rPr>
            <w:t xml:space="preserve"> specialiųjų pirkimo sąlygų priede</w:t>
          </w:r>
          <w:r w:rsidRPr="002072B1">
            <w:rPr>
              <w:rFonts w:eastAsia="Calibri" w:cstheme="minorHAnsi"/>
            </w:rPr>
            <w:t xml:space="preserve">. </w:t>
          </w:r>
        </w:p>
        <w:p w14:paraId="710ABDE6" w14:textId="77777777" w:rsidR="00E24F2C" w:rsidRPr="002072B1" w:rsidRDefault="00E24F2C">
          <w:pPr>
            <w:pStyle w:val="Betarp"/>
            <w:numPr>
              <w:ilvl w:val="1"/>
              <w:numId w:val="14"/>
            </w:numPr>
            <w:ind w:left="0" w:firstLine="697"/>
            <w:contextualSpacing/>
            <w:rPr>
              <w:rFonts w:cstheme="minorHAnsi"/>
            </w:rPr>
          </w:pPr>
          <w:r w:rsidRPr="002072B1">
            <w:rPr>
              <w:rFonts w:eastAsia="Calibri" w:cstheme="minorHAnsi"/>
            </w:rPr>
            <w:t xml:space="preserve">Pirkimas vykdomas </w:t>
          </w:r>
          <w:r w:rsidRPr="002072B1">
            <w:rPr>
              <w:rFonts w:cstheme="minorHAnsi"/>
            </w:rPr>
            <w:t>CVP IS</w:t>
          </w:r>
          <w:r w:rsidRPr="002072B1">
            <w:rPr>
              <w:rFonts w:eastAsia="Calibri" w:cstheme="minorHAnsi"/>
            </w:rPr>
            <w:t xml:space="preserve"> priemonėmis, vadovaujantis Aprašo, VPĮ, CK, kitais viešuosius </w:t>
          </w:r>
          <w:r>
            <w:rPr>
              <w:rFonts w:eastAsia="Calibri" w:cstheme="minorHAnsi"/>
            </w:rPr>
            <w:t>p</w:t>
          </w:r>
          <w:r w:rsidRPr="002072B1">
            <w:rPr>
              <w:rFonts w:eastAsia="Calibri" w:cstheme="minorHAnsi"/>
            </w:rPr>
            <w:t xml:space="preserve">irkimus ir </w:t>
          </w:r>
          <w:r>
            <w:rPr>
              <w:rFonts w:eastAsia="Calibri" w:cstheme="minorHAnsi"/>
            </w:rPr>
            <w:t>šio p</w:t>
          </w:r>
          <w:r w:rsidRPr="002072B1">
            <w:rPr>
              <w:rFonts w:eastAsia="Calibri" w:cstheme="minorHAnsi"/>
            </w:rPr>
            <w:t xml:space="preserve">irkimo </w:t>
          </w:r>
          <w:r>
            <w:rPr>
              <w:rFonts w:eastAsia="Calibri" w:cstheme="minorHAnsi"/>
            </w:rPr>
            <w:t xml:space="preserve">sutarties </w:t>
          </w:r>
          <w:r w:rsidRPr="002072B1">
            <w:rPr>
              <w:rFonts w:eastAsia="Calibri" w:cstheme="minorHAnsi"/>
            </w:rPr>
            <w:t xml:space="preserve">vykdymą reglamentuojančiais teisės aktais, </w:t>
          </w:r>
          <w:r>
            <w:rPr>
              <w:rFonts w:eastAsia="Calibri" w:cstheme="minorHAnsi"/>
            </w:rPr>
            <w:t>šio p</w:t>
          </w:r>
          <w:r w:rsidRPr="002072B1">
            <w:rPr>
              <w:rFonts w:eastAsia="Calibri" w:cstheme="minorHAnsi"/>
            </w:rPr>
            <w:t xml:space="preserve">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42404A9" w14:textId="77777777" w:rsidR="00E24F2C" w:rsidRPr="002072B1" w:rsidRDefault="00E24F2C">
          <w:pPr>
            <w:pStyle w:val="Sraopastraipa"/>
            <w:numPr>
              <w:ilvl w:val="1"/>
              <w:numId w:val="14"/>
            </w:numPr>
            <w:spacing w:line="240" w:lineRule="auto"/>
            <w:ind w:left="0" w:firstLine="697"/>
            <w:rPr>
              <w:rFonts w:eastAsia="Calibri" w:cstheme="minorHAnsi"/>
            </w:rPr>
          </w:pPr>
          <w:r w:rsidRPr="002072B1">
            <w:rPr>
              <w:rFonts w:eastAsia="Calibri" w:cstheme="minorHAnsi"/>
              <w:b/>
              <w:bCs/>
            </w:rPr>
            <w:t>Pirkimo dokumentus sudaro</w:t>
          </w:r>
          <w:r w:rsidRPr="002072B1">
            <w:rPr>
              <w:rFonts w:eastAsia="Calibri" w:cstheme="minorHAnsi"/>
            </w:rPr>
            <w:t>:</w:t>
          </w:r>
        </w:p>
        <w:p w14:paraId="34D394A6" w14:textId="77777777" w:rsidR="00E24F2C" w:rsidRPr="002072B1" w:rsidRDefault="00E24F2C">
          <w:pPr>
            <w:pStyle w:val="Sraopastraipa"/>
            <w:numPr>
              <w:ilvl w:val="2"/>
              <w:numId w:val="14"/>
            </w:numPr>
            <w:spacing w:line="240" w:lineRule="auto"/>
            <w:ind w:left="0" w:firstLine="697"/>
            <w:rPr>
              <w:rFonts w:eastAsia="Calibri" w:cstheme="minorHAnsi"/>
            </w:rPr>
          </w:pPr>
          <w:r>
            <w:rPr>
              <w:rFonts w:eastAsia="Calibri" w:cstheme="minorHAnsi"/>
            </w:rPr>
            <w:t>s</w:t>
          </w:r>
          <w:r w:rsidRPr="002072B1">
            <w:rPr>
              <w:rFonts w:eastAsia="Calibri" w:cstheme="minorHAnsi"/>
            </w:rPr>
            <w:t>kelbimas;</w:t>
          </w:r>
        </w:p>
        <w:p w14:paraId="33FA6232" w14:textId="77777777" w:rsidR="00E24F2C" w:rsidRPr="00BE5BCC" w:rsidRDefault="00E24F2C">
          <w:pPr>
            <w:pStyle w:val="Sraopastraipa"/>
            <w:numPr>
              <w:ilvl w:val="2"/>
              <w:numId w:val="14"/>
            </w:numPr>
            <w:spacing w:line="240" w:lineRule="auto"/>
            <w:ind w:left="0" w:firstLine="697"/>
            <w:rPr>
              <w:rFonts w:eastAsia="Calibri" w:cstheme="minorHAnsi"/>
              <w:b/>
              <w:bCs/>
            </w:rPr>
          </w:pPr>
          <w:r w:rsidRPr="00BE5BCC">
            <w:rPr>
              <w:rFonts w:eastAsia="Calibri" w:cstheme="minorHAnsi"/>
              <w:b/>
              <w:bCs/>
            </w:rPr>
            <w:t>Pirkimo sąlygos, kurias sudaro:</w:t>
          </w:r>
        </w:p>
        <w:p w14:paraId="2795F35B" w14:textId="77777777" w:rsidR="00E24F2C" w:rsidRPr="002072B1" w:rsidRDefault="00E24F2C">
          <w:pPr>
            <w:pStyle w:val="Sraopastraipa"/>
            <w:numPr>
              <w:ilvl w:val="3"/>
              <w:numId w:val="14"/>
            </w:numPr>
            <w:spacing w:line="240" w:lineRule="auto"/>
            <w:ind w:left="0" w:firstLine="697"/>
            <w:rPr>
              <w:rFonts w:eastAsia="Calibri" w:cstheme="minorHAnsi"/>
            </w:rPr>
          </w:pPr>
          <w:r>
            <w:rPr>
              <w:rFonts w:eastAsia="Calibri" w:cstheme="minorHAnsi"/>
            </w:rPr>
            <w:t>b</w:t>
          </w:r>
          <w:r w:rsidRPr="002072B1">
            <w:rPr>
              <w:rFonts w:eastAsia="Calibri" w:cstheme="minorHAnsi"/>
            </w:rPr>
            <w:t>endrosios pirkimo sąlygos;</w:t>
          </w:r>
        </w:p>
        <w:p w14:paraId="3EA59FB5" w14:textId="77777777" w:rsidR="00E24F2C" w:rsidRPr="002072B1" w:rsidRDefault="00E24F2C">
          <w:pPr>
            <w:pStyle w:val="Sraopastraipa"/>
            <w:numPr>
              <w:ilvl w:val="3"/>
              <w:numId w:val="14"/>
            </w:numPr>
            <w:spacing w:line="240" w:lineRule="auto"/>
            <w:ind w:left="0" w:firstLine="697"/>
            <w:rPr>
              <w:rFonts w:eastAsia="Calibri" w:cstheme="minorHAnsi"/>
            </w:rPr>
          </w:pPr>
          <w:r>
            <w:rPr>
              <w:rFonts w:eastAsia="Calibri" w:cstheme="minorHAnsi"/>
            </w:rPr>
            <w:t>s</w:t>
          </w:r>
          <w:r w:rsidRPr="002072B1">
            <w:rPr>
              <w:rFonts w:eastAsia="Calibri" w:cstheme="minorHAnsi"/>
            </w:rPr>
            <w:t>pecialiosios pirkimo sąlygos;</w:t>
          </w:r>
        </w:p>
        <w:p w14:paraId="72ECBEB0" w14:textId="77777777" w:rsidR="00E24F2C" w:rsidRPr="002072B1" w:rsidRDefault="00E24F2C">
          <w:pPr>
            <w:pStyle w:val="Sraopastraipa"/>
            <w:numPr>
              <w:ilvl w:val="3"/>
              <w:numId w:val="14"/>
            </w:numPr>
            <w:spacing w:line="240" w:lineRule="auto"/>
            <w:ind w:left="0" w:firstLine="697"/>
            <w:rPr>
              <w:rFonts w:eastAsia="Calibri" w:cstheme="minorHAnsi"/>
            </w:rPr>
          </w:pPr>
          <w:r>
            <w:rPr>
              <w:rFonts w:eastAsia="Calibri" w:cstheme="minorHAnsi"/>
            </w:rPr>
            <w:lastRenderedPageBreak/>
            <w:t>p</w:t>
          </w:r>
          <w:r w:rsidRPr="002072B1">
            <w:rPr>
              <w:rFonts w:eastAsia="Calibri" w:cstheme="minorHAnsi"/>
            </w:rPr>
            <w:t>irkimo sąlygų priedai (jeigu taikoma);</w:t>
          </w:r>
        </w:p>
        <w:p w14:paraId="7F5C6144" w14:textId="77777777" w:rsidR="00E24F2C" w:rsidRPr="002072B1" w:rsidRDefault="00E24F2C">
          <w:pPr>
            <w:pStyle w:val="Sraopastraipa"/>
            <w:numPr>
              <w:ilvl w:val="2"/>
              <w:numId w:val="14"/>
            </w:numPr>
            <w:spacing w:line="240" w:lineRule="auto"/>
            <w:ind w:left="0" w:firstLine="697"/>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160C6D4F" w14:textId="77777777" w:rsidR="00E24F2C" w:rsidRPr="002072B1" w:rsidRDefault="00E24F2C">
          <w:pPr>
            <w:pStyle w:val="Sraopastraipa"/>
            <w:numPr>
              <w:ilvl w:val="2"/>
              <w:numId w:val="14"/>
            </w:numPr>
            <w:spacing w:line="240" w:lineRule="auto"/>
            <w:ind w:left="0" w:firstLine="697"/>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75CA300F" w14:textId="77777777" w:rsidR="00E24F2C" w:rsidRPr="002072B1" w:rsidRDefault="00E24F2C">
          <w:pPr>
            <w:pStyle w:val="Sraopastraipa"/>
            <w:numPr>
              <w:ilvl w:val="1"/>
              <w:numId w:val="14"/>
            </w:numPr>
            <w:spacing w:line="240" w:lineRule="auto"/>
            <w:ind w:left="0" w:firstLine="697"/>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68A2B0C6" w14:textId="77777777" w:rsidR="00E24F2C" w:rsidRPr="002072B1" w:rsidRDefault="00E24F2C">
          <w:pPr>
            <w:pStyle w:val="Sraopastraipa"/>
            <w:numPr>
              <w:ilvl w:val="1"/>
              <w:numId w:val="14"/>
            </w:numPr>
            <w:spacing w:line="240" w:lineRule="auto"/>
            <w:ind w:left="0" w:firstLine="697"/>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4464898D" w14:textId="77777777" w:rsidR="00E24F2C" w:rsidRPr="002072B1" w:rsidRDefault="00E24F2C">
          <w:pPr>
            <w:pStyle w:val="Sraopastraipa"/>
            <w:numPr>
              <w:ilvl w:val="1"/>
              <w:numId w:val="14"/>
            </w:numPr>
            <w:spacing w:line="240" w:lineRule="auto"/>
            <w:ind w:left="0" w:firstLine="697"/>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5FFDB618" w14:textId="77777777" w:rsidR="00E24F2C" w:rsidRPr="002072B1" w:rsidRDefault="00E24F2C">
          <w:pPr>
            <w:pStyle w:val="Sraopastraipa"/>
            <w:numPr>
              <w:ilvl w:val="1"/>
              <w:numId w:val="14"/>
            </w:numPr>
            <w:spacing w:line="240" w:lineRule="auto"/>
            <w:ind w:left="0" w:firstLine="697"/>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233FA8B0" w14:textId="77777777" w:rsidR="00E24F2C" w:rsidRPr="002072B1" w:rsidRDefault="00E24F2C">
          <w:pPr>
            <w:pStyle w:val="Sraopastraipa"/>
            <w:numPr>
              <w:ilvl w:val="1"/>
              <w:numId w:val="14"/>
            </w:numPr>
            <w:spacing w:line="240" w:lineRule="auto"/>
            <w:ind w:left="0" w:firstLine="697"/>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5C3725FA" w14:textId="77777777" w:rsidR="00E24F2C" w:rsidRPr="002072B1" w:rsidRDefault="00E24F2C">
          <w:pPr>
            <w:pStyle w:val="Sraopastraipa"/>
            <w:numPr>
              <w:ilvl w:val="1"/>
              <w:numId w:val="14"/>
            </w:numPr>
            <w:spacing w:line="240" w:lineRule="auto"/>
            <w:ind w:left="0" w:firstLine="697"/>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4AB8D0F2" w14:textId="77777777" w:rsidR="00E24F2C" w:rsidRDefault="00E24F2C">
          <w:pPr>
            <w:pStyle w:val="Sraopastraipa"/>
            <w:numPr>
              <w:ilvl w:val="1"/>
              <w:numId w:val="14"/>
            </w:numPr>
            <w:spacing w:line="240" w:lineRule="auto"/>
            <w:ind w:left="0" w:firstLine="697"/>
          </w:pPr>
          <w:r w:rsidRPr="613593FB">
            <w:t>Pirkime taikomi terminai pateikiami specialiosiose pirkimo sąlygose.</w:t>
          </w:r>
        </w:p>
        <w:p w14:paraId="2F34A7AF" w14:textId="77777777" w:rsidR="00E24F2C" w:rsidRPr="004E6F73" w:rsidRDefault="00E24F2C">
          <w:pPr>
            <w:pStyle w:val="Sraopastraipa"/>
            <w:numPr>
              <w:ilvl w:val="1"/>
              <w:numId w:val="14"/>
            </w:numPr>
            <w:spacing w:line="240" w:lineRule="auto"/>
            <w:ind w:left="0" w:firstLine="709"/>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1211C143" w14:textId="77777777" w:rsidR="00E24F2C" w:rsidRPr="004E6F73" w:rsidRDefault="00E24F2C">
          <w:pPr>
            <w:pStyle w:val="Sraopastraipa"/>
            <w:numPr>
              <w:ilvl w:val="1"/>
              <w:numId w:val="14"/>
            </w:numPr>
            <w:spacing w:line="240" w:lineRule="auto"/>
            <w:ind w:left="0" w:firstLine="697"/>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4E2FF544" w14:textId="77777777" w:rsidR="00E24F2C" w:rsidRPr="00880218" w:rsidRDefault="00E24F2C" w:rsidP="00E24F2C">
          <w:pPr>
            <w:pStyle w:val="Sraopastraipa"/>
            <w:ind w:left="697"/>
            <w:rPr>
              <w:rFonts w:ascii="Arial" w:hAnsi="Arial" w:cs="Arial"/>
            </w:rPr>
          </w:pPr>
        </w:p>
        <w:p w14:paraId="20E107F3" w14:textId="6D0E7230" w:rsidR="00E24F2C" w:rsidRPr="002072B1" w:rsidRDefault="00E24F2C" w:rsidP="007E3CA3">
          <w:pPr>
            <w:pStyle w:val="Antrat1"/>
            <w:numPr>
              <w:ilvl w:val="0"/>
              <w:numId w:val="17"/>
            </w:numPr>
            <w:tabs>
              <w:tab w:val="left" w:pos="567"/>
            </w:tabs>
            <w:spacing w:before="0" w:line="20" w:lineRule="atLeast"/>
            <w:ind w:left="2476" w:hanging="2476"/>
            <w:contextualSpacing/>
            <w:rPr>
              <w:rFonts w:asciiTheme="minorHAnsi" w:hAnsiTheme="minorHAnsi" w:cstheme="minorHAnsi"/>
              <w:b/>
              <w:bCs/>
              <w:color w:val="002060"/>
            </w:rPr>
          </w:pPr>
          <w:bookmarkStart w:id="3" w:name="_Ref39426332"/>
          <w:bookmarkStart w:id="4" w:name="_Ref39426338"/>
          <w:bookmarkStart w:id="5" w:name="_Toc134703651"/>
          <w:r w:rsidRPr="002072B1">
            <w:rPr>
              <w:rFonts w:asciiTheme="minorHAnsi" w:hAnsiTheme="minorHAnsi" w:cstheme="minorHAnsi"/>
              <w:b/>
              <w:bCs/>
              <w:color w:val="002060"/>
            </w:rPr>
            <w:t>Pirkimo objektas</w:t>
          </w:r>
          <w:bookmarkEnd w:id="3"/>
          <w:bookmarkEnd w:id="4"/>
          <w:bookmarkEnd w:id="5"/>
        </w:p>
        <w:p w14:paraId="73FAAB5F" w14:textId="77777777" w:rsidR="00E24F2C" w:rsidRDefault="00E24F2C">
          <w:pPr>
            <w:pStyle w:val="Betarp"/>
            <w:numPr>
              <w:ilvl w:val="1"/>
              <w:numId w:val="17"/>
            </w:numPr>
            <w:ind w:left="0" w:firstLine="697"/>
            <w:contextualSpacing/>
            <w:rPr>
              <w:rFonts w:cstheme="minorHAnsi"/>
            </w:rPr>
          </w:pPr>
          <w:r w:rsidRPr="00190DC8">
            <w:rPr>
              <w:rFonts w:cstheme="minorHAnsi"/>
            </w:rPr>
            <w:t xml:space="preserve"> </w:t>
          </w:r>
          <w:r>
            <w:rPr>
              <w:rFonts w:eastAsia="Calibri" w:cstheme="minorHAnsi"/>
            </w:rPr>
            <w:t xml:space="preserve">Perkančiosios organizacijos </w:t>
          </w:r>
          <w:r w:rsidRPr="00190DC8">
            <w:rPr>
              <w:rFonts w:eastAsia="Calibri" w:cstheme="minorHAnsi"/>
            </w:rPr>
            <w:t xml:space="preserve">numatomas įsigyti </w:t>
          </w:r>
          <w:r>
            <w:rPr>
              <w:rFonts w:eastAsia="Calibri" w:cstheme="minorHAnsi"/>
            </w:rPr>
            <w:t>p</w:t>
          </w:r>
          <w:r w:rsidRPr="00190DC8">
            <w:rPr>
              <w:rFonts w:eastAsia="Calibri" w:cstheme="minorHAnsi"/>
            </w:rPr>
            <w:t>irkimo objektas aprašomas</w:t>
          </w:r>
          <w:r>
            <w:rPr>
              <w:rFonts w:eastAsia="Calibri" w:cstheme="minorHAnsi"/>
            </w:rPr>
            <w:t>, reikalavimai jam nustatomi</w:t>
          </w:r>
          <w:r w:rsidRPr="00190DC8">
            <w:rPr>
              <w:rFonts w:eastAsia="Calibri" w:cstheme="minorHAnsi"/>
            </w:rPr>
            <w:t xml:space="preserve"> ir informacija dėl </w:t>
          </w:r>
          <w:r>
            <w:rPr>
              <w:rFonts w:eastAsia="Calibri" w:cstheme="minorHAnsi"/>
            </w:rPr>
            <w:t>p</w:t>
          </w:r>
          <w:r w:rsidRPr="00190DC8">
            <w:rPr>
              <w:rFonts w:eastAsia="Calibri" w:cstheme="minorHAnsi"/>
            </w:rPr>
            <w:t xml:space="preserve">irkimo objekto skaidymo į dalis pateikiama </w:t>
          </w:r>
          <w:r>
            <w:rPr>
              <w:rFonts w:eastAsia="Calibri" w:cstheme="minorHAnsi"/>
            </w:rPr>
            <w:t>s</w:t>
          </w:r>
          <w:r w:rsidRPr="00190DC8">
            <w:rPr>
              <w:rFonts w:eastAsia="Calibri" w:cstheme="minorHAnsi"/>
            </w:rPr>
            <w:t xml:space="preserve">pecialiosiose </w:t>
          </w:r>
          <w:r>
            <w:rPr>
              <w:rFonts w:eastAsia="Calibri" w:cstheme="minorHAnsi"/>
            </w:rPr>
            <w:t xml:space="preserve">pirkimo </w:t>
          </w:r>
          <w:r w:rsidRPr="00190DC8">
            <w:rPr>
              <w:rFonts w:eastAsia="Calibri" w:cstheme="minorHAnsi"/>
            </w:rPr>
            <w:t>sąlygose.</w:t>
          </w:r>
          <w:r w:rsidRPr="00190DC8">
            <w:rPr>
              <w:rFonts w:cstheme="minorHAnsi"/>
            </w:rPr>
            <w:t xml:space="preserve"> Jeigu </w:t>
          </w:r>
          <w:r>
            <w:rPr>
              <w:rFonts w:cstheme="minorHAnsi"/>
            </w:rPr>
            <w:t>p</w:t>
          </w:r>
          <w:r w:rsidRPr="00190DC8">
            <w:rPr>
              <w:rFonts w:cstheme="minorHAnsi"/>
            </w:rPr>
            <w:t xml:space="preserve">irkimas skaidomas į dalis, tiekėjų </w:t>
          </w:r>
          <w:r>
            <w:rPr>
              <w:rFonts w:cstheme="minorHAnsi"/>
            </w:rPr>
            <w:t>pateikti p</w:t>
          </w:r>
          <w:r w:rsidRPr="00190DC8">
            <w:rPr>
              <w:rFonts w:cstheme="minorHAnsi"/>
            </w:rPr>
            <w:t>asiūlymai dėl kiekvienos jų priimami ir vertinami atskirai.</w:t>
          </w:r>
        </w:p>
        <w:p w14:paraId="728D6142" w14:textId="77777777" w:rsidR="00E24F2C" w:rsidRPr="008509D9" w:rsidRDefault="00E24F2C">
          <w:pPr>
            <w:pStyle w:val="Betarp"/>
            <w:numPr>
              <w:ilvl w:val="1"/>
              <w:numId w:val="27"/>
            </w:numPr>
            <w:tabs>
              <w:tab w:val="left" w:pos="1276"/>
            </w:tabs>
            <w:ind w:left="0" w:firstLine="709"/>
            <w:contextualSpacing/>
            <w:rPr>
              <w:rStyle w:val="cf01"/>
              <w:rFonts w:asciiTheme="minorHAnsi" w:hAnsiTheme="minorHAnsi" w:cstheme="minorHAnsi"/>
              <w:sz w:val="20"/>
              <w:szCs w:val="20"/>
            </w:rPr>
          </w:pPr>
          <w:r w:rsidRPr="00533464">
            <w:rPr>
              <w:rFonts w:cstheme="minorHAnsi"/>
            </w:rPr>
            <w:t xml:space="preserve"> </w:t>
          </w:r>
          <w:r w:rsidRPr="008509D9">
            <w:rPr>
              <w:rStyle w:val="cf01"/>
              <w:rFonts w:asciiTheme="minorHAnsi" w:hAnsiTheme="minorHAnsi" w:cstheme="minorHAnsi"/>
              <w:sz w:val="20"/>
              <w:szCs w:val="20"/>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5C1E802" w14:textId="77777777" w:rsidR="00813984" w:rsidRPr="00533464" w:rsidRDefault="00813984" w:rsidP="00813984">
          <w:pPr>
            <w:pStyle w:val="Betarp"/>
            <w:tabs>
              <w:tab w:val="left" w:pos="1276"/>
            </w:tabs>
            <w:ind w:left="709" w:firstLine="0"/>
            <w:contextualSpacing/>
            <w:rPr>
              <w:rFonts w:cstheme="minorHAnsi"/>
            </w:rPr>
          </w:pPr>
        </w:p>
        <w:p w14:paraId="34D903A8" w14:textId="77777777" w:rsidR="00E24F2C" w:rsidRPr="00E43498" w:rsidRDefault="00E24F2C">
          <w:pPr>
            <w:pStyle w:val="Antrat1"/>
            <w:numPr>
              <w:ilvl w:val="0"/>
              <w:numId w:val="15"/>
            </w:numPr>
            <w:tabs>
              <w:tab w:val="left" w:pos="567"/>
            </w:tabs>
            <w:rPr>
              <w:rFonts w:asciiTheme="minorHAnsi" w:hAnsiTheme="minorHAnsi" w:cstheme="minorHAnsi"/>
              <w:b/>
              <w:bCs/>
              <w:color w:val="002060"/>
            </w:rPr>
          </w:pPr>
          <w:bookmarkStart w:id="6" w:name="_Ref38446847"/>
          <w:bookmarkStart w:id="7" w:name="_Ref38446850"/>
          <w:bookmarkStart w:id="8" w:name="_Toc134703652"/>
          <w:r>
            <w:rPr>
              <w:rFonts w:asciiTheme="minorHAnsi" w:hAnsiTheme="minorHAnsi" w:cstheme="minorHAnsi"/>
              <w:b/>
              <w:bCs/>
              <w:color w:val="002060"/>
            </w:rPr>
            <w:t xml:space="preserve">Perkančiosios organizacijos </w:t>
          </w:r>
          <w:r w:rsidRPr="00E43498">
            <w:rPr>
              <w:rFonts w:asciiTheme="minorHAnsi" w:hAnsiTheme="minorHAnsi" w:cstheme="minorHAnsi"/>
              <w:b/>
              <w:bCs/>
              <w:color w:val="002060"/>
            </w:rPr>
            <w:t>ir tiekėjų bendravimo ir keitimosi informacija priemonės</w:t>
          </w:r>
          <w:bookmarkEnd w:id="6"/>
          <w:bookmarkEnd w:id="7"/>
          <w:bookmarkEnd w:id="8"/>
          <w:r w:rsidRPr="00E43498">
            <w:rPr>
              <w:rFonts w:asciiTheme="minorHAnsi" w:hAnsiTheme="minorHAnsi" w:cstheme="minorHAnsi"/>
              <w:b/>
              <w:bCs/>
              <w:color w:val="002060"/>
            </w:rPr>
            <w:t xml:space="preserve"> </w:t>
          </w:r>
        </w:p>
        <w:p w14:paraId="046E266B" w14:textId="77777777" w:rsidR="00E24F2C" w:rsidRPr="00414F26" w:rsidRDefault="00E24F2C">
          <w:pPr>
            <w:pStyle w:val="Sraopastraipa"/>
            <w:numPr>
              <w:ilvl w:val="1"/>
              <w:numId w:val="15"/>
            </w:numPr>
            <w:spacing w:line="240" w:lineRule="auto"/>
            <w:ind w:left="0" w:firstLine="697"/>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10C476F2" w14:textId="77777777" w:rsidR="00E24F2C" w:rsidRPr="00414F26" w:rsidRDefault="00E24F2C">
          <w:pPr>
            <w:pStyle w:val="Sraopastraipa"/>
            <w:numPr>
              <w:ilvl w:val="1"/>
              <w:numId w:val="15"/>
            </w:numPr>
            <w:spacing w:line="240" w:lineRule="auto"/>
            <w:ind w:left="0" w:firstLine="697"/>
            <w:rPr>
              <w:rFonts w:cstheme="minorHAnsi"/>
            </w:rPr>
          </w:pPr>
          <w:r w:rsidRPr="00414F26">
            <w:rPr>
              <w:rFonts w:cstheme="minorHAnsi"/>
            </w:rPr>
            <w:t xml:space="preserve">Pirkimo </w:t>
          </w:r>
          <w:r>
            <w:rPr>
              <w:rFonts w:cstheme="minorHAnsi"/>
            </w:rPr>
            <w:t xml:space="preserve">dokumentai </w:t>
          </w:r>
          <w:r w:rsidRPr="00414F26">
            <w:rPr>
              <w:rFonts w:cstheme="minorHAnsi"/>
            </w:rPr>
            <w:t xml:space="preserve">ir jų paaiškinimai bei papildymai skelbiami CVP IS adresu </w:t>
          </w:r>
          <w:hyperlink r:id="rId13" w:history="1">
            <w:r w:rsidRPr="00917EEA">
              <w:rPr>
                <w:rStyle w:val="Hipersaitas"/>
                <w:color w:val="4472C4" w:themeColor="accent1"/>
              </w:rPr>
              <w:t>https://viesiejipirkimai.lt</w:t>
            </w:r>
          </w:hyperlink>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5C13CB7F" w14:textId="77777777" w:rsidR="00E24F2C" w:rsidRPr="00414F26" w:rsidRDefault="00E24F2C">
          <w:pPr>
            <w:pStyle w:val="Sraopastraipa"/>
            <w:numPr>
              <w:ilvl w:val="1"/>
              <w:numId w:val="15"/>
            </w:numPr>
            <w:spacing w:line="240" w:lineRule="auto"/>
            <w:ind w:left="0" w:firstLine="697"/>
            <w:rPr>
              <w:rFonts w:cstheme="minorHAnsi"/>
            </w:rPr>
          </w:pPr>
          <w:r w:rsidRPr="00414F26">
            <w:rPr>
              <w:rFonts w:cstheme="minorHAnsi"/>
            </w:rPr>
            <w:t xml:space="preserve">Pirkime dalyvauti ir </w:t>
          </w:r>
          <w:r>
            <w:rPr>
              <w:rFonts w:cstheme="minorHAnsi"/>
            </w:rPr>
            <w:t>p</w:t>
          </w:r>
          <w:r w:rsidRPr="00414F26">
            <w:rPr>
              <w:rFonts w:cstheme="minorHAnsi"/>
            </w:rPr>
            <w:t xml:space="preserve">asiūlymus gali pateikti tik CVP IS registruoti tiekėjai. Tiekėjai gali užsiregistruoti CVP IS adresu </w:t>
          </w:r>
          <w:hyperlink r:id="rId14" w:history="1">
            <w:r w:rsidRPr="00E04058">
              <w:rPr>
                <w:rStyle w:val="Hipersaitas"/>
                <w:color w:val="4472C4" w:themeColor="accent1"/>
              </w:rPr>
              <w:t>https://viesiejipirkimai.lt</w:t>
            </w:r>
          </w:hyperlink>
          <w:r w:rsidRPr="00414F26">
            <w:rPr>
              <w:rFonts w:cstheme="minorHAnsi"/>
            </w:rPr>
            <w:t xml:space="preserve">. </w:t>
          </w:r>
        </w:p>
        <w:p w14:paraId="7E72C011" w14:textId="77777777" w:rsidR="00E24F2C" w:rsidRPr="00414F26" w:rsidRDefault="00E24F2C">
          <w:pPr>
            <w:pStyle w:val="Sraopastraipa"/>
            <w:numPr>
              <w:ilvl w:val="1"/>
              <w:numId w:val="15"/>
            </w:numPr>
            <w:spacing w:line="240" w:lineRule="auto"/>
            <w:ind w:left="0" w:firstLine="697"/>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133F52D3" w14:textId="77777777" w:rsidR="00E24F2C" w:rsidRPr="00414F26" w:rsidRDefault="00E24F2C">
          <w:pPr>
            <w:pStyle w:val="Sraopastraipa"/>
            <w:numPr>
              <w:ilvl w:val="2"/>
              <w:numId w:val="15"/>
            </w:numPr>
            <w:spacing w:line="240" w:lineRule="auto"/>
            <w:ind w:left="0" w:firstLine="697"/>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7F592BDC" w14:textId="77777777" w:rsidR="00E24F2C" w:rsidRPr="005E711F" w:rsidRDefault="00E24F2C">
          <w:pPr>
            <w:pStyle w:val="Sraopastraipa"/>
            <w:numPr>
              <w:ilvl w:val="2"/>
              <w:numId w:val="15"/>
            </w:numPr>
            <w:tabs>
              <w:tab w:val="left" w:pos="1418"/>
            </w:tabs>
            <w:spacing w:after="120" w:line="240" w:lineRule="auto"/>
            <w:ind w:left="0" w:firstLine="709"/>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AF49481" w14:textId="77777777" w:rsidR="00E24F2C" w:rsidRPr="00A73262" w:rsidRDefault="00E24F2C">
          <w:pPr>
            <w:pStyle w:val="Sraopastraipa"/>
            <w:numPr>
              <w:ilvl w:val="1"/>
              <w:numId w:val="15"/>
            </w:numPr>
            <w:tabs>
              <w:tab w:val="left" w:pos="1134"/>
            </w:tabs>
            <w:spacing w:after="120" w:line="240" w:lineRule="auto"/>
            <w:ind w:left="0" w:firstLine="709"/>
          </w:pPr>
          <w:r w:rsidRPr="00A73262">
            <w:rPr>
              <w:color w:val="000000"/>
            </w:rPr>
            <w:lastRenderedPageBreak/>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33F1DCD3" w14:textId="77777777" w:rsidR="00E24F2C" w:rsidRPr="00414F26" w:rsidRDefault="00E24F2C">
          <w:pPr>
            <w:pStyle w:val="Sraopastraipa"/>
            <w:numPr>
              <w:ilvl w:val="1"/>
              <w:numId w:val="15"/>
            </w:numPr>
            <w:tabs>
              <w:tab w:val="left" w:pos="426"/>
            </w:tabs>
            <w:spacing w:line="240" w:lineRule="auto"/>
            <w:ind w:left="0" w:firstLine="709"/>
            <w:rPr>
              <w:rFonts w:cstheme="minorHAnsi"/>
            </w:rPr>
          </w:pPr>
          <w:r w:rsidRPr="00DD1A0A">
            <w:rPr>
              <w:rFonts w:cstheme="minorHAnsi"/>
            </w:rPr>
            <w:t xml:space="preserve">Pasiūlymai teikiami CVP IS priemonėmis.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2"/>
          </w:r>
        </w:p>
        <w:p w14:paraId="60B15AD3" w14:textId="77777777" w:rsidR="00E24F2C" w:rsidRPr="00414F26" w:rsidRDefault="00E24F2C">
          <w:pPr>
            <w:pStyle w:val="Sraopastraipa"/>
            <w:numPr>
              <w:ilvl w:val="1"/>
              <w:numId w:val="15"/>
            </w:numPr>
            <w:spacing w:line="240" w:lineRule="auto"/>
            <w:ind w:left="0" w:firstLine="697"/>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0EF63822" w14:textId="77777777" w:rsidR="00E24F2C" w:rsidRPr="00414F26" w:rsidRDefault="00E24F2C">
          <w:pPr>
            <w:pStyle w:val="Antrat1"/>
            <w:numPr>
              <w:ilvl w:val="0"/>
              <w:numId w:val="15"/>
            </w:numPr>
            <w:tabs>
              <w:tab w:val="left" w:pos="567"/>
            </w:tabs>
            <w:spacing w:line="20" w:lineRule="atLeast"/>
            <w:ind w:left="0" w:firstLine="0"/>
            <w:contextualSpacing/>
            <w:rPr>
              <w:rFonts w:asciiTheme="minorHAnsi" w:hAnsiTheme="minorHAnsi" w:cstheme="minorHAnsi"/>
              <w:b/>
              <w:bCs/>
              <w:color w:val="002060"/>
            </w:rPr>
          </w:pPr>
          <w:bookmarkStart w:id="9" w:name="_Ref38446835"/>
          <w:bookmarkStart w:id="10" w:name="_Toc134703653"/>
          <w:r w:rsidRPr="00414F26">
            <w:rPr>
              <w:rFonts w:asciiTheme="minorHAnsi" w:hAnsiTheme="minorHAnsi" w:cstheme="minorHAnsi"/>
              <w:b/>
              <w:bCs/>
              <w:color w:val="002060"/>
            </w:rPr>
            <w:t>Pirkimo dokumentų paaiškinimai ir patikslinimai</w:t>
          </w:r>
          <w:bookmarkEnd w:id="9"/>
          <w:bookmarkEnd w:id="10"/>
          <w:r w:rsidRPr="00414F26">
            <w:rPr>
              <w:rFonts w:asciiTheme="minorHAnsi" w:hAnsiTheme="minorHAnsi" w:cstheme="minorHAnsi"/>
              <w:b/>
              <w:bCs/>
              <w:color w:val="002060"/>
            </w:rPr>
            <w:t xml:space="preserve"> </w:t>
          </w:r>
        </w:p>
        <w:p w14:paraId="16D41DE9" w14:textId="77777777" w:rsidR="00E24F2C" w:rsidRPr="00414F26" w:rsidRDefault="00E24F2C">
          <w:pPr>
            <w:pStyle w:val="Sraopastraipa"/>
            <w:numPr>
              <w:ilvl w:val="1"/>
              <w:numId w:val="15"/>
            </w:numPr>
            <w:spacing w:line="240" w:lineRule="auto"/>
            <w:ind w:left="0" w:firstLine="697"/>
            <w:rPr>
              <w:rFonts w:cstheme="minorHAnsi"/>
            </w:rPr>
          </w:pPr>
          <w:bookmarkStart w:id="11"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1"/>
          <w:r w:rsidRPr="00414F26">
            <w:rPr>
              <w:rFonts w:cstheme="minorHAnsi"/>
            </w:rPr>
            <w:t>.</w:t>
          </w:r>
        </w:p>
        <w:p w14:paraId="628C37E7" w14:textId="77777777" w:rsidR="00E24F2C" w:rsidRPr="00414F26" w:rsidRDefault="00E24F2C">
          <w:pPr>
            <w:pStyle w:val="Sraopastraipa"/>
            <w:numPr>
              <w:ilvl w:val="1"/>
              <w:numId w:val="15"/>
            </w:numPr>
            <w:spacing w:line="240" w:lineRule="auto"/>
            <w:ind w:left="0" w:firstLine="697"/>
            <w:rPr>
              <w:rFonts w:cstheme="minorHAnsi"/>
              <w:lang w:eastAsia="en-US"/>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384984F7" w14:textId="77777777" w:rsidR="00E24F2C" w:rsidRPr="00414F26" w:rsidRDefault="00E24F2C">
          <w:pPr>
            <w:pStyle w:val="Sraopastraipa"/>
            <w:numPr>
              <w:ilvl w:val="1"/>
              <w:numId w:val="15"/>
            </w:numPr>
            <w:spacing w:line="240" w:lineRule="auto"/>
            <w:ind w:left="0" w:firstLine="697"/>
            <w:rPr>
              <w:rFonts w:cstheme="minorHAnsi"/>
            </w:rPr>
          </w:pPr>
          <w:r w:rsidRPr="00414F26">
            <w:rPr>
              <w:rFonts w:cstheme="minorHAnsi"/>
            </w:rPr>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777ECEB8" w14:textId="77777777" w:rsidR="00E24F2C" w:rsidRPr="00414F26" w:rsidRDefault="00E24F2C">
          <w:pPr>
            <w:pStyle w:val="Sraopastraipa"/>
            <w:numPr>
              <w:ilvl w:val="1"/>
              <w:numId w:val="15"/>
            </w:numPr>
            <w:spacing w:line="240" w:lineRule="auto"/>
            <w:ind w:left="0" w:firstLine="697"/>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lang w:eastAsia="en-US"/>
            </w:rPr>
            <w:t xml:space="preserve">nurodyto termino (tiekėjui laiku pateikus prašymą paaiškinti, patikslinti arba, kai informacija tikslinama </w:t>
          </w:r>
          <w:r w:rsidRPr="00414F26">
            <w:rPr>
              <w:rFonts w:cstheme="minorHAnsi"/>
            </w:rPr>
            <w:t xml:space="preserve"> </w:t>
          </w:r>
          <w:r>
            <w:rPr>
              <w:rFonts w:cstheme="minorHAnsi"/>
              <w:lang w:eastAsia="en-US"/>
            </w:rPr>
            <w:t xml:space="preserve">perkančiosios organizacijos </w:t>
          </w:r>
          <w:r w:rsidRPr="00414F26">
            <w:rPr>
              <w:rFonts w:cstheme="minorHAnsi"/>
              <w:lang w:eastAsia="en-US"/>
            </w:rPr>
            <w:t xml:space="preserve">iniciatyva), </w:t>
          </w:r>
          <w:r>
            <w:rPr>
              <w:rFonts w:cstheme="minorHAnsi"/>
              <w:lang w:eastAsia="en-US"/>
            </w:rPr>
            <w:t>p</w:t>
          </w:r>
          <w:r w:rsidRPr="00414F26">
            <w:rPr>
              <w:rFonts w:cstheme="minorHAnsi"/>
              <w:lang w:eastAsia="en-US"/>
            </w:rPr>
            <w:t xml:space="preserve">asiūlymų pateikimo terminas yra </w:t>
          </w:r>
          <w:r w:rsidRPr="00414F26">
            <w:rPr>
              <w:rFonts w:cstheme="minorHAnsi"/>
            </w:rPr>
            <w:t xml:space="preserve">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56CD64A0" w14:textId="77777777" w:rsidR="00E24F2C" w:rsidRPr="00414F26" w:rsidRDefault="00E24F2C">
          <w:pPr>
            <w:pStyle w:val="Sraopastraipa"/>
            <w:numPr>
              <w:ilvl w:val="1"/>
              <w:numId w:val="15"/>
            </w:numPr>
            <w:spacing w:line="240" w:lineRule="auto"/>
            <w:ind w:left="0" w:firstLine="697"/>
            <w:rPr>
              <w:rFonts w:cstheme="minorHAnsi"/>
            </w:rPr>
          </w:pPr>
          <w:bookmarkStart w:id="12"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2"/>
        </w:p>
        <w:p w14:paraId="209A2AAA" w14:textId="77777777" w:rsidR="00E24F2C" w:rsidRPr="00414F26" w:rsidRDefault="00E24F2C">
          <w:pPr>
            <w:pStyle w:val="Sraopastraipa"/>
            <w:numPr>
              <w:ilvl w:val="1"/>
              <w:numId w:val="15"/>
            </w:numPr>
            <w:spacing w:line="240" w:lineRule="auto"/>
            <w:ind w:left="0" w:firstLine="697"/>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55637BBF" w14:textId="77777777" w:rsidR="00E24F2C" w:rsidRPr="00414F26" w:rsidRDefault="00E24F2C">
          <w:pPr>
            <w:pStyle w:val="Body2"/>
            <w:numPr>
              <w:ilvl w:val="1"/>
              <w:numId w:val="15"/>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Pr>
              <w:rFonts w:asciiTheme="minorHAnsi" w:hAnsiTheme="minorHAnsi" w:cstheme="minorHAnsi"/>
              <w:lang w:val="lt-LT"/>
            </w:rPr>
            <w:t>s</w:t>
          </w:r>
          <w:r w:rsidRPr="00414F26">
            <w:rPr>
              <w:rFonts w:asciiTheme="minorHAnsi" w:hAnsiTheme="minorHAnsi" w:cstheme="minorHAnsi"/>
              <w:lang w:val="lt-LT"/>
            </w:rPr>
            <w:t>pecialiosiose pirkimo sąlygose.</w:t>
          </w:r>
        </w:p>
        <w:p w14:paraId="648F2CDF" w14:textId="77777777" w:rsidR="00E24F2C" w:rsidRPr="00414F26" w:rsidRDefault="00E24F2C">
          <w:pPr>
            <w:pStyle w:val="Antrat1"/>
            <w:numPr>
              <w:ilvl w:val="0"/>
              <w:numId w:val="16"/>
            </w:numPr>
            <w:tabs>
              <w:tab w:val="left" w:pos="567"/>
              <w:tab w:val="left" w:pos="10490"/>
            </w:tabs>
            <w:spacing w:line="20" w:lineRule="atLeast"/>
            <w:ind w:left="0" w:firstLine="0"/>
            <w:contextualSpacing/>
            <w:rPr>
              <w:rFonts w:asciiTheme="minorHAnsi" w:hAnsiTheme="minorHAnsi" w:cstheme="minorHAnsi"/>
              <w:b/>
              <w:bCs/>
              <w:color w:val="002060"/>
            </w:rPr>
          </w:pPr>
          <w:bookmarkStart w:id="13" w:name="_Ref39473754"/>
          <w:bookmarkStart w:id="14" w:name="_Ref39473761"/>
          <w:bookmarkStart w:id="15" w:name="_Ref39474188"/>
          <w:bookmarkStart w:id="16" w:name="_Toc134703654"/>
          <w:r w:rsidRPr="00414F26">
            <w:rPr>
              <w:rFonts w:asciiTheme="minorHAnsi" w:hAnsiTheme="minorHAnsi" w:cstheme="minorHAnsi"/>
              <w:b/>
              <w:bCs/>
              <w:color w:val="002060"/>
            </w:rPr>
            <w:t>Tiekėjų pašalinimo pagrindai</w:t>
          </w:r>
          <w:bookmarkEnd w:id="13"/>
          <w:bookmarkEnd w:id="14"/>
          <w:bookmarkEnd w:id="15"/>
          <w:r w:rsidRPr="00414F26">
            <w:rPr>
              <w:rFonts w:asciiTheme="minorHAnsi" w:hAnsiTheme="minorHAnsi" w:cstheme="minorHAnsi"/>
              <w:b/>
              <w:bCs/>
              <w:color w:val="002060"/>
            </w:rPr>
            <w:t>, kvalifikacijos reikalavimai ir reikalaujami kokybės bei aplinkos apsaugos vadybos sistemų standartai</w:t>
          </w:r>
          <w:bookmarkEnd w:id="16"/>
          <w:r w:rsidRPr="00414F26">
            <w:rPr>
              <w:rFonts w:asciiTheme="minorHAnsi" w:hAnsiTheme="minorHAnsi" w:cstheme="minorHAnsi"/>
              <w:b/>
              <w:bCs/>
              <w:color w:val="002060"/>
            </w:rPr>
            <w:t xml:space="preserve"> </w:t>
          </w:r>
        </w:p>
        <w:p w14:paraId="63B942B9" w14:textId="77777777" w:rsidR="00E24F2C" w:rsidRPr="00880218" w:rsidRDefault="00E24F2C" w:rsidP="00E24F2C">
          <w:pPr>
            <w:pStyle w:val="Antrat1"/>
            <w:tabs>
              <w:tab w:val="left" w:pos="567"/>
            </w:tabs>
            <w:spacing w:line="20" w:lineRule="atLeast"/>
            <w:contextualSpacing/>
            <w:rPr>
              <w:rFonts w:ascii="Arial" w:hAnsi="Arial" w:cs="Arial"/>
              <w:b/>
              <w:bCs/>
              <w:color w:val="002060"/>
              <w:sz w:val="24"/>
              <w:szCs w:val="24"/>
            </w:rPr>
          </w:pPr>
        </w:p>
        <w:p w14:paraId="554199A2" w14:textId="77777777" w:rsidR="00E24F2C" w:rsidRPr="007B2DBE" w:rsidRDefault="00E24F2C">
          <w:pPr>
            <w:pStyle w:val="Sraopastraipa"/>
            <w:numPr>
              <w:ilvl w:val="1"/>
              <w:numId w:val="16"/>
            </w:numPr>
            <w:tabs>
              <w:tab w:val="left" w:pos="567"/>
            </w:tabs>
            <w:spacing w:line="240" w:lineRule="auto"/>
            <w:ind w:left="0" w:firstLine="697"/>
            <w:rPr>
              <w:rFonts w:eastAsiaTheme="minorHAnsi" w:cstheme="minorHAnsi"/>
              <w:bCs/>
              <w:iCs/>
            </w:rPr>
          </w:pPr>
          <w:r w:rsidRPr="007B2DBE">
            <w:rPr>
              <w:rFonts w:eastAsiaTheme="minorHAnsi" w:cstheme="minorHAnsi"/>
            </w:rPr>
            <w:t>Reikalavimai dėl tiekėjo</w:t>
          </w:r>
          <w:r>
            <w:t>, ūkio subjektų, kurių pajėgumais tiekėjas remiasi</w:t>
          </w:r>
          <w:r w:rsidRPr="007B2DBE">
            <w:rPr>
              <w:rFonts w:eastAsiaTheme="minorHAnsi" w:cstheme="minorHAnsi"/>
            </w:rPr>
            <w:t xml:space="preserve"> ir, jei taikoma, </w:t>
          </w:r>
          <w:bookmarkStart w:id="17" w:name="_Hlk41039660"/>
          <w:r w:rsidRPr="007B2DBE">
            <w:rPr>
              <w:rFonts w:eastAsiaTheme="minorHAnsi" w:cstheme="minorHAnsi"/>
            </w:rPr>
            <w:t>subtiekėjų</w:t>
          </w:r>
          <w:r w:rsidRPr="007B2DBE">
            <w:rPr>
              <w:rFonts w:cstheme="minorHAnsi"/>
            </w:rPr>
            <w:t xml:space="preserve"> </w:t>
          </w:r>
          <w:bookmarkEnd w:id="17"/>
          <w:r w:rsidRPr="007B2DBE">
            <w:rPr>
              <w:rFonts w:eastAsiaTheme="minorHAnsi" w:cstheme="minorHAnsi"/>
            </w:rPr>
            <w:t>pašalinimo pagrindų nebuvimo bei jų nebuvimą patvirtinan</w:t>
          </w:r>
          <w:r>
            <w:rPr>
              <w:rFonts w:eastAsiaTheme="minorHAnsi" w:cstheme="minorHAnsi"/>
            </w:rPr>
            <w:t>čių</w:t>
          </w:r>
          <w:r w:rsidRPr="007B2DBE">
            <w:rPr>
              <w:rFonts w:eastAsiaTheme="minorHAnsi" w:cstheme="minorHAnsi"/>
            </w:rPr>
            <w:t xml:space="preserve"> dokument</w:t>
          </w:r>
          <w:r>
            <w:rPr>
              <w:rFonts w:eastAsiaTheme="minorHAnsi" w:cstheme="minorHAnsi"/>
            </w:rPr>
            <w:t>ų</w:t>
          </w:r>
          <w:r w:rsidRPr="007B2DBE">
            <w:rPr>
              <w:rFonts w:eastAsiaTheme="minorHAnsi" w:cstheme="minorHAnsi"/>
            </w:rPr>
            <w:t xml:space="preserve"> nurodyti </w:t>
          </w:r>
          <w:r>
            <w:rPr>
              <w:rFonts w:eastAsiaTheme="minorHAnsi" w:cstheme="minorHAnsi"/>
            </w:rPr>
            <w:t>s</w:t>
          </w:r>
          <w:r w:rsidRPr="007B2DBE">
            <w:rPr>
              <w:rFonts w:eastAsiaTheme="minorHAnsi" w:cstheme="minorHAnsi"/>
            </w:rPr>
            <w:t>pecialiosiose pirkimo sąlygose, jeigu pašalinimo pagrindai yra taikomi.</w:t>
          </w:r>
          <w:r w:rsidRPr="007B2DBE">
            <w:rPr>
              <w:rFonts w:eastAsiaTheme="minorHAnsi" w:cstheme="minorHAnsi"/>
              <w:bCs/>
              <w:iCs/>
            </w:rPr>
            <w:t xml:space="preserve"> </w:t>
          </w:r>
        </w:p>
        <w:p w14:paraId="50AFC14E" w14:textId="77777777" w:rsidR="00E24F2C" w:rsidRPr="007B2DBE" w:rsidRDefault="00E24F2C">
          <w:pPr>
            <w:pStyle w:val="Sraopastraipa"/>
            <w:numPr>
              <w:ilvl w:val="1"/>
              <w:numId w:val="16"/>
            </w:numPr>
            <w:tabs>
              <w:tab w:val="left" w:pos="567"/>
            </w:tabs>
            <w:spacing w:line="240" w:lineRule="auto"/>
            <w:ind w:left="0" w:firstLine="697"/>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0197A4EE" w14:textId="77777777" w:rsidR="00E24F2C" w:rsidRPr="007B2DBE" w:rsidRDefault="00E24F2C">
          <w:pPr>
            <w:pStyle w:val="Sraopastraipa"/>
            <w:numPr>
              <w:ilvl w:val="1"/>
              <w:numId w:val="16"/>
            </w:numPr>
            <w:tabs>
              <w:tab w:val="left" w:pos="567"/>
            </w:tabs>
            <w:spacing w:line="240" w:lineRule="auto"/>
            <w:ind w:left="0" w:firstLine="697"/>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w:t>
          </w:r>
          <w:r w:rsidRPr="007B2DBE">
            <w:rPr>
              <w:rFonts w:cstheme="minorHAnsi"/>
            </w:rPr>
            <w:lastRenderedPageBreak/>
            <w:t xml:space="preserve">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319EFEE7" w14:textId="77777777" w:rsidR="00E24F2C" w:rsidRPr="007B2DBE" w:rsidRDefault="00E24F2C">
          <w:pPr>
            <w:pStyle w:val="Sraopastraipa"/>
            <w:numPr>
              <w:ilvl w:val="1"/>
              <w:numId w:val="16"/>
            </w:numPr>
            <w:tabs>
              <w:tab w:val="left" w:pos="567"/>
            </w:tabs>
            <w:spacing w:line="240" w:lineRule="auto"/>
            <w:ind w:left="0" w:firstLine="697"/>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nurodytais pašalinimo pagrindais gali būti atsižvelgiama į pagal VPĮ 52 ir 91 straipsnius skelbiamą informaciją. </w:t>
          </w:r>
          <w:r w:rsidRPr="007B2DBE">
            <w:rPr>
              <w:rFonts w:eastAsia="Arial" w:cstheme="minorHAnsi"/>
            </w:rPr>
            <w:t xml:space="preserve">  </w:t>
          </w:r>
        </w:p>
        <w:p w14:paraId="3BA59F7D" w14:textId="77777777" w:rsidR="00E24F2C" w:rsidRPr="007B2DBE" w:rsidRDefault="00E24F2C">
          <w:pPr>
            <w:pStyle w:val="Sraopastraipa"/>
            <w:numPr>
              <w:ilvl w:val="1"/>
              <w:numId w:val="16"/>
            </w:numPr>
            <w:tabs>
              <w:tab w:val="left" w:pos="567"/>
            </w:tabs>
            <w:spacing w:line="240" w:lineRule="auto"/>
            <w:ind w:left="0" w:firstLine="697"/>
            <w:rPr>
              <w:rFonts w:eastAsiaTheme="minorHAnsi" w:cstheme="minorHAnsi"/>
              <w:bCs/>
              <w:iCs/>
            </w:rPr>
          </w:pPr>
          <w:r w:rsidRPr="007B2DBE">
            <w:rPr>
              <w:rFonts w:eastAsiaTheme="minorHAnsi" w:cstheme="minorHAnsi"/>
            </w:rPr>
            <w:t xml:space="preserve">Tiekėjams nustatomi kvalifikacijos reikalavimai, jei taikoma, ir (arba) </w:t>
          </w:r>
          <w:r w:rsidRPr="007B2DBE">
            <w:rPr>
              <w:rFonts w:cstheme="minorHAnsi"/>
            </w:rPr>
            <w:t>reikalavimai dėl kokybės vadybos sistemos ir (arba) aplinkos apsaugos vadybos sistemos standartų laikymosi</w:t>
          </w:r>
          <w:r w:rsidRPr="007B2DBE">
            <w:rPr>
              <w:rFonts w:eastAsiaTheme="minorHAnsi" w:cstheme="minorHAnsi"/>
            </w:rPr>
            <w:t xml:space="preserve"> ir jų atitiktį patvirtinantys dokumentai nurodyti </w:t>
          </w:r>
          <w:r>
            <w:rPr>
              <w:rFonts w:eastAsiaTheme="minorHAnsi" w:cstheme="minorHAnsi"/>
            </w:rPr>
            <w:t>s</w:t>
          </w:r>
          <w:r w:rsidRPr="007B2DBE">
            <w:rPr>
              <w:rFonts w:eastAsiaTheme="minorHAnsi" w:cstheme="minorHAnsi"/>
            </w:rPr>
            <w:t>pecialiosiose pirkimo sąlygose.</w:t>
          </w:r>
          <w:r w:rsidRPr="007B2DBE">
            <w:rPr>
              <w:rFonts w:eastAsiaTheme="minorHAnsi" w:cstheme="minorHAnsi"/>
              <w:bCs/>
              <w:iCs/>
            </w:rPr>
            <w:t xml:space="preserve"> </w:t>
          </w:r>
        </w:p>
        <w:p w14:paraId="5BE44CE5" w14:textId="77777777" w:rsidR="00E24F2C" w:rsidRPr="007B2DBE" w:rsidRDefault="00E24F2C">
          <w:pPr>
            <w:pStyle w:val="Sraopastraipa"/>
            <w:numPr>
              <w:ilvl w:val="1"/>
              <w:numId w:val="16"/>
            </w:numPr>
            <w:tabs>
              <w:tab w:val="left" w:pos="567"/>
            </w:tabs>
            <w:spacing w:line="240" w:lineRule="auto"/>
            <w:ind w:left="0" w:firstLine="697"/>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6066E47A" w14:textId="77777777" w:rsidR="00E24F2C" w:rsidRPr="007B2DBE" w:rsidRDefault="00E24F2C">
          <w:pPr>
            <w:pStyle w:val="Sraopastraipa"/>
            <w:numPr>
              <w:ilvl w:val="1"/>
              <w:numId w:val="16"/>
            </w:numPr>
            <w:tabs>
              <w:tab w:val="left" w:pos="567"/>
            </w:tabs>
            <w:spacing w:line="240" w:lineRule="auto"/>
            <w:ind w:left="0" w:firstLine="697"/>
            <w:rPr>
              <w:rFonts w:eastAsiaTheme="minorHAnsi"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6657FCC0" w14:textId="77777777" w:rsidR="00E24F2C" w:rsidRPr="00880218" w:rsidRDefault="00E24F2C" w:rsidP="00E24F2C">
          <w:pPr>
            <w:spacing w:line="20" w:lineRule="atLeast"/>
            <w:rPr>
              <w:rFonts w:ascii="Arial" w:eastAsiaTheme="minorHAnsi" w:hAnsi="Arial" w:cs="Arial"/>
            </w:rPr>
          </w:pPr>
        </w:p>
        <w:p w14:paraId="5888492F" w14:textId="77777777" w:rsidR="00E24F2C" w:rsidRPr="00A05B11" w:rsidRDefault="00E24F2C">
          <w:pPr>
            <w:pStyle w:val="Antrat1"/>
            <w:numPr>
              <w:ilvl w:val="0"/>
              <w:numId w:val="18"/>
            </w:numPr>
            <w:tabs>
              <w:tab w:val="left" w:pos="567"/>
            </w:tabs>
            <w:spacing w:line="20" w:lineRule="atLeast"/>
            <w:ind w:right="-294"/>
            <w:contextualSpacing/>
            <w:rPr>
              <w:rFonts w:asciiTheme="minorHAnsi" w:hAnsiTheme="minorHAnsi" w:cstheme="minorHAnsi"/>
              <w:b/>
              <w:color w:val="002060"/>
            </w:rPr>
          </w:pPr>
          <w:bookmarkStart w:id="18" w:name="_Ref40443423"/>
          <w:bookmarkStart w:id="19" w:name="_Ref40443431"/>
          <w:bookmarkStart w:id="20" w:name="_Ref48037697"/>
          <w:bookmarkStart w:id="21" w:name="_Ref48037709"/>
          <w:bookmarkStart w:id="22"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8"/>
          <w:bookmarkEnd w:id="19"/>
          <w:bookmarkEnd w:id="20"/>
          <w:bookmarkEnd w:id="21"/>
          <w:bookmarkEnd w:id="22"/>
          <w:r w:rsidRPr="00A05B11">
            <w:rPr>
              <w:rFonts w:asciiTheme="minorHAnsi" w:hAnsiTheme="minorHAnsi" w:cstheme="minorHAnsi"/>
              <w:b/>
              <w:color w:val="002060"/>
            </w:rPr>
            <w:t xml:space="preserve"> </w:t>
          </w:r>
        </w:p>
        <w:p w14:paraId="7F6C7E71" w14:textId="77777777" w:rsidR="00E24F2C" w:rsidRDefault="00E24F2C" w:rsidP="00E24F2C">
          <w:pPr>
            <w:pStyle w:val="Sraopastraipa"/>
            <w:spacing w:line="240" w:lineRule="auto"/>
            <w:ind w:left="0" w:firstLine="709"/>
          </w:pPr>
          <w:r w:rsidRPr="79BE1902">
            <w:t>7.1.</w:t>
          </w:r>
          <w:r>
            <w:tab/>
          </w:r>
          <w:r w:rsidRPr="79BE1902">
            <w:t>Specialiosiose pirkimo sąlygose nurodyta, ar tiekėjas, teikdamas pasiūlymą, turi pateikti:</w:t>
          </w:r>
        </w:p>
        <w:p w14:paraId="003BA440" w14:textId="77777777" w:rsidR="00E24F2C" w:rsidRDefault="00E24F2C" w:rsidP="00E24F2C">
          <w:pPr>
            <w:pStyle w:val="Sraopastraipa"/>
            <w:spacing w:line="240" w:lineRule="auto"/>
            <w:ind w:left="0" w:firstLine="720"/>
          </w:pPr>
          <w:r w:rsidRPr="79BE1902">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B18CDA5" w14:textId="77777777" w:rsidR="00E24F2C" w:rsidRDefault="00E24F2C" w:rsidP="00E24F2C">
          <w:pPr>
            <w:pStyle w:val="Sraopastraipa"/>
            <w:spacing w:line="240" w:lineRule="auto"/>
            <w:ind w:left="0" w:firstLine="720"/>
          </w:pPr>
          <w:r w:rsidRPr="79BE1902">
            <w:t>arba</w:t>
          </w:r>
        </w:p>
        <w:p w14:paraId="5195F4BB" w14:textId="77777777" w:rsidR="00E24F2C" w:rsidRDefault="00E24F2C" w:rsidP="00E24F2C">
          <w:pPr>
            <w:pStyle w:val="Sraopastraipa"/>
            <w:spacing w:line="240" w:lineRule="auto"/>
            <w:ind w:left="0" w:firstLine="709"/>
          </w:pPr>
          <w:r w:rsidRPr="79BE1902">
            <w:t>7.1.2. laisvos formos deklaraciją dėl atitikties keliamiems reikalavimams;</w:t>
          </w:r>
        </w:p>
        <w:p w14:paraId="00DA7E39" w14:textId="77777777" w:rsidR="00E24F2C" w:rsidRDefault="00E24F2C" w:rsidP="00E24F2C">
          <w:pPr>
            <w:pStyle w:val="Sraopastraipa"/>
            <w:spacing w:line="240" w:lineRule="auto"/>
            <w:ind w:left="0" w:firstLine="709"/>
          </w:pPr>
          <w:r w:rsidRPr="79BE1902">
            <w:t>arba</w:t>
          </w:r>
        </w:p>
        <w:p w14:paraId="59290229" w14:textId="77777777" w:rsidR="00E24F2C" w:rsidRDefault="00E24F2C" w:rsidP="00E24F2C">
          <w:pPr>
            <w:pStyle w:val="Sraopastraipa"/>
            <w:spacing w:line="240" w:lineRule="auto"/>
            <w:ind w:left="0" w:firstLine="709"/>
          </w:pPr>
          <w:r w:rsidRPr="79BE1902">
            <w:t>7.1.3. neturi pateikti nei EBVPD</w:t>
          </w:r>
          <w:r>
            <w:t>,</w:t>
          </w:r>
          <w:r w:rsidRPr="79BE1902">
            <w:t xml:space="preserve"> nei laisvos formos deklaracijos.</w:t>
          </w:r>
        </w:p>
        <w:p w14:paraId="1544B43E" w14:textId="77777777" w:rsidR="00E24F2C" w:rsidRDefault="00E24F2C" w:rsidP="00E24F2C">
          <w:pPr>
            <w:pStyle w:val="Sraopastraipa"/>
            <w:spacing w:line="240" w:lineRule="auto"/>
            <w:ind w:left="0" w:firstLine="567"/>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Pr>
              <w:rFonts w:cstheme="minorHAnsi"/>
            </w:rPr>
            <w:t>.</w:t>
          </w:r>
        </w:p>
        <w:p w14:paraId="07C36932" w14:textId="77777777" w:rsidR="00E24F2C" w:rsidRPr="007B2DBE" w:rsidRDefault="00E24F2C">
          <w:pPr>
            <w:pStyle w:val="Sraopastraipa"/>
            <w:numPr>
              <w:ilvl w:val="1"/>
              <w:numId w:val="18"/>
            </w:numPr>
            <w:spacing w:line="240" w:lineRule="auto"/>
            <w:ind w:left="0" w:firstLine="697"/>
            <w:rPr>
              <w:rFonts w:eastAsiaTheme="minorHAnsi" w:cstheme="minorHAnsi"/>
              <w:bCs/>
              <w:i/>
              <w:iCs/>
            </w:rPr>
          </w:pPr>
          <w:r w:rsidRPr="007B2DBE">
            <w:rPr>
              <w:rFonts w:cstheme="minorHAnsi"/>
            </w:rPr>
            <w:t xml:space="preserve">Jeigu </w:t>
          </w:r>
          <w:r>
            <w:rPr>
              <w:rFonts w:cstheme="minorHAnsi"/>
            </w:rPr>
            <w:t>s</w:t>
          </w:r>
          <w:r w:rsidRPr="007B2DBE">
            <w:rPr>
              <w:rFonts w:cstheme="minorHAnsi"/>
            </w:rPr>
            <w:t xml:space="preserve">pecialiosiose pirkimo sąlygose reikalaujama pateikti EBVPD, tokiu atveju taikomos šio skyriaus 7.2-7.5 punktuose nurodytos nuostatos. </w:t>
          </w:r>
          <w:r w:rsidRPr="007B2DBE">
            <w:rPr>
              <w:rFonts w:cstheme="minorHAnsi"/>
              <w:i/>
              <w:iCs/>
            </w:rPr>
            <w:t>Atskirą EBVPD pildo:</w:t>
          </w:r>
        </w:p>
        <w:p w14:paraId="6EA75F41" w14:textId="77777777" w:rsidR="00E24F2C" w:rsidRPr="007B2DBE" w:rsidRDefault="00E24F2C">
          <w:pPr>
            <w:pStyle w:val="Sraopastraipa"/>
            <w:numPr>
              <w:ilvl w:val="2"/>
              <w:numId w:val="18"/>
            </w:numPr>
            <w:spacing w:line="240" w:lineRule="auto"/>
            <w:ind w:left="0" w:firstLine="697"/>
            <w:rPr>
              <w:rFonts w:eastAsiaTheme="minorHAnsi" w:cstheme="minorHAnsi"/>
              <w:bCs/>
              <w:i/>
              <w:iCs/>
            </w:rPr>
          </w:pPr>
          <w:r w:rsidRPr="007B2DBE">
            <w:rPr>
              <w:rFonts w:eastAsiaTheme="minorHAnsi" w:cstheme="minorHAnsi"/>
              <w:bCs/>
              <w:i/>
              <w:iCs/>
            </w:rPr>
            <w:t>tiekėjas;</w:t>
          </w:r>
        </w:p>
        <w:p w14:paraId="25FE3461" w14:textId="77777777" w:rsidR="00E24F2C" w:rsidRPr="007B2DBE" w:rsidRDefault="00E24F2C">
          <w:pPr>
            <w:pStyle w:val="Sraopastraipa"/>
            <w:numPr>
              <w:ilvl w:val="2"/>
              <w:numId w:val="18"/>
            </w:numPr>
            <w:spacing w:line="240" w:lineRule="auto"/>
            <w:ind w:left="0" w:firstLine="697"/>
            <w:rPr>
              <w:rFonts w:eastAsiaTheme="minorHAnsi" w:cstheme="minorHAnsi"/>
              <w:bCs/>
              <w:i/>
              <w:iCs/>
            </w:rPr>
          </w:pPr>
          <w:r w:rsidRPr="007B2DBE">
            <w:rPr>
              <w:rFonts w:eastAsiaTheme="minorHAnsi" w:cstheme="minorHAnsi"/>
              <w:bCs/>
              <w:i/>
              <w:iCs/>
            </w:rPr>
            <w:t xml:space="preserve">kiekvienas tiekėjų grupės narys (jeigu </w:t>
          </w:r>
          <w:r>
            <w:rPr>
              <w:rFonts w:eastAsiaTheme="minorHAnsi" w:cstheme="minorHAnsi"/>
              <w:bCs/>
              <w:i/>
              <w:iCs/>
            </w:rPr>
            <w:t>p</w:t>
          </w:r>
          <w:r w:rsidRPr="007B2DBE">
            <w:rPr>
              <w:rFonts w:eastAsiaTheme="minorHAnsi" w:cstheme="minorHAnsi"/>
              <w:bCs/>
              <w:i/>
              <w:iCs/>
            </w:rPr>
            <w:t>asiūlymą teikia tiekėjų grupė);</w:t>
          </w:r>
        </w:p>
        <w:p w14:paraId="242C3925" w14:textId="77777777" w:rsidR="00E24F2C" w:rsidRPr="007B2DBE" w:rsidRDefault="00E24F2C">
          <w:pPr>
            <w:pStyle w:val="Sraopastraipa"/>
            <w:numPr>
              <w:ilvl w:val="2"/>
              <w:numId w:val="18"/>
            </w:numPr>
            <w:spacing w:line="240" w:lineRule="auto"/>
            <w:ind w:left="0" w:firstLine="697"/>
            <w:rPr>
              <w:rFonts w:eastAsiaTheme="minorHAnsi" w:cstheme="minorHAnsi"/>
              <w:bCs/>
              <w:i/>
              <w:iCs/>
            </w:rPr>
          </w:pPr>
          <w:r w:rsidRPr="007B2DBE">
            <w:rPr>
              <w:rFonts w:eastAsiaTheme="minorHAnsi" w:cstheme="minorHAnsi"/>
              <w:bCs/>
              <w:i/>
              <w:iCs/>
            </w:rPr>
            <w:t>kiekvienas ūkio subjektas, jeigu tiekėjas remiasi jo pajėgumais pagal VPĮ 49 straipsnį;</w:t>
          </w:r>
        </w:p>
        <w:p w14:paraId="4F98F3FE" w14:textId="77777777" w:rsidR="00E24F2C" w:rsidRPr="007B2DBE" w:rsidRDefault="00E24F2C">
          <w:pPr>
            <w:pStyle w:val="Sraopastraipa"/>
            <w:numPr>
              <w:ilvl w:val="2"/>
              <w:numId w:val="18"/>
            </w:numPr>
            <w:spacing w:line="240" w:lineRule="auto"/>
            <w:ind w:left="0" w:firstLine="697"/>
            <w:rPr>
              <w:rFonts w:cstheme="minorHAnsi"/>
              <w:b/>
              <w:bCs/>
              <w:i/>
              <w:iCs/>
            </w:rPr>
          </w:pPr>
          <w:bookmarkStart w:id="23" w:name="_Ref39744312"/>
          <w:r w:rsidRPr="007B2DBE">
            <w:rPr>
              <w:rFonts w:cstheme="minorHAnsi"/>
              <w:i/>
              <w:iCs/>
            </w:rPr>
            <w:t xml:space="preserve">fiziniai asmenys, kuriuos tiekėjas ketina įdarbinti </w:t>
          </w:r>
          <w:r>
            <w:rPr>
              <w:rFonts w:cstheme="minorHAnsi"/>
              <w:i/>
              <w:iCs/>
            </w:rPr>
            <w:t>p</w:t>
          </w:r>
          <w:r w:rsidRPr="007B2DBE">
            <w:rPr>
              <w:rFonts w:cstheme="minorHAnsi"/>
              <w:i/>
              <w:iCs/>
            </w:rPr>
            <w:t xml:space="preserve">irkimo laimėjimo atveju ir kurių pajėgumais tiekėjas remiasi pagal VPĮ 49 straipsnį </w:t>
          </w:r>
          <w:r>
            <w:rPr>
              <w:rFonts w:cstheme="minorHAnsi"/>
              <w:i/>
              <w:iCs/>
            </w:rPr>
            <w:t xml:space="preserve">(kvazisubtiekėjai) </w:t>
          </w:r>
          <w:r w:rsidRPr="007B2DBE">
            <w:rPr>
              <w:rFonts w:cstheme="minorHAnsi"/>
              <w:i/>
              <w:iCs/>
            </w:rPr>
            <w:t>(</w:t>
          </w:r>
          <w:r w:rsidRPr="007B2DBE">
            <w:rPr>
              <w:rFonts w:cstheme="minorHAnsi"/>
              <w:b/>
              <w:bCs/>
              <w:i/>
              <w:iCs/>
            </w:rPr>
            <w:t xml:space="preserve">jeigu  </w:t>
          </w:r>
          <w:r>
            <w:rPr>
              <w:rFonts w:cstheme="minorHAnsi"/>
              <w:b/>
              <w:bCs/>
              <w:i/>
              <w:iCs/>
            </w:rPr>
            <w:t xml:space="preserve">perkančioji organizacija </w:t>
          </w:r>
          <w:r w:rsidRPr="007B2DBE">
            <w:rPr>
              <w:rFonts w:cstheme="minorHAnsi"/>
              <w:b/>
              <w:bCs/>
              <w:i/>
              <w:iCs/>
            </w:rPr>
            <w:t xml:space="preserve">nustato reikalavimus dėl fizinių asmenų, kurių kvalifikacija tiekėjas remiasi ir kuriuos, </w:t>
          </w:r>
          <w:r>
            <w:rPr>
              <w:rFonts w:cstheme="minorHAnsi"/>
              <w:b/>
              <w:bCs/>
              <w:i/>
              <w:iCs/>
            </w:rPr>
            <w:t>p</w:t>
          </w:r>
          <w:r w:rsidRPr="007B2DBE">
            <w:rPr>
              <w:rFonts w:cstheme="minorHAnsi"/>
              <w:b/>
              <w:bCs/>
              <w:i/>
              <w:iCs/>
            </w:rPr>
            <w:t>irkimo laimėjimo atveju, tiekėjas ketina įdarbinti, pašalinimo pagrindų</w:t>
          </w:r>
          <w:r w:rsidRPr="007B2DBE">
            <w:rPr>
              <w:rFonts w:cstheme="minorHAnsi"/>
              <w:i/>
              <w:iCs/>
            </w:rPr>
            <w:t>).</w:t>
          </w:r>
          <w:bookmarkEnd w:id="23"/>
        </w:p>
        <w:p w14:paraId="39D52FEA" w14:textId="77777777" w:rsidR="00E24F2C" w:rsidRPr="007B2DBE" w:rsidRDefault="00E24F2C">
          <w:pPr>
            <w:pStyle w:val="Sraopastraipa"/>
            <w:numPr>
              <w:ilvl w:val="2"/>
              <w:numId w:val="18"/>
            </w:numPr>
            <w:spacing w:line="240" w:lineRule="auto"/>
            <w:ind w:left="0" w:firstLine="697"/>
            <w:rPr>
              <w:rFonts w:cstheme="minorHAnsi"/>
              <w:b/>
              <w:bCs/>
              <w:i/>
              <w:iCs/>
            </w:rPr>
          </w:pPr>
          <w:bookmarkStart w:id="24" w:name="_Ref39744259"/>
          <w:r w:rsidRPr="007B2DBE">
            <w:rPr>
              <w:rFonts w:cstheme="minorHAnsi"/>
              <w:i/>
              <w:iCs/>
            </w:rPr>
            <w:t>Pasiūlymo teikimo metu žinomi subtiekėjai (</w:t>
          </w:r>
          <w:r w:rsidRPr="007B2DBE">
            <w:rPr>
              <w:rFonts w:cstheme="minorHAnsi"/>
              <w:b/>
              <w:bCs/>
              <w:i/>
              <w:iCs/>
            </w:rPr>
            <w:t xml:space="preserve">jeigu </w:t>
          </w:r>
          <w:r w:rsidRPr="007B2DBE">
            <w:rPr>
              <w:rFonts w:cstheme="minorHAnsi"/>
              <w:i/>
              <w:iCs/>
            </w:rPr>
            <w:t xml:space="preserve"> </w:t>
          </w:r>
          <w:r>
            <w:rPr>
              <w:rFonts w:cstheme="minorHAnsi"/>
              <w:b/>
              <w:bCs/>
              <w:i/>
              <w:iCs/>
            </w:rPr>
            <w:t xml:space="preserve">perkančioji organizacija </w:t>
          </w:r>
          <w:r w:rsidRPr="007B2DBE">
            <w:rPr>
              <w:rFonts w:cstheme="minorHAnsi"/>
              <w:b/>
              <w:bCs/>
              <w:i/>
              <w:iCs/>
            </w:rPr>
            <w:t>nustato reikalavimus dėl subtiekėjų pašalinimo pagrindų</w:t>
          </w:r>
          <w:r w:rsidRPr="007B2DBE">
            <w:rPr>
              <w:rFonts w:cstheme="minorHAnsi"/>
              <w:i/>
              <w:iCs/>
            </w:rPr>
            <w:t>).</w:t>
          </w:r>
          <w:bookmarkEnd w:id="24"/>
        </w:p>
        <w:p w14:paraId="429BF947" w14:textId="77777777" w:rsidR="00E24F2C" w:rsidRPr="007B2DBE" w:rsidRDefault="00E24F2C">
          <w:pPr>
            <w:pStyle w:val="Sraopastraipa"/>
            <w:numPr>
              <w:ilvl w:val="1"/>
              <w:numId w:val="18"/>
            </w:numPr>
            <w:spacing w:line="240" w:lineRule="auto"/>
            <w:ind w:left="0" w:firstLine="697"/>
            <w:rPr>
              <w:rStyle w:val="Emfaz"/>
              <w:rFonts w:eastAsiaTheme="minorHAnsi" w:cstheme="minorHAnsi"/>
              <w:i w:val="0"/>
            </w:rPr>
          </w:pPr>
          <w:r w:rsidRPr="007B2DBE">
            <w:rPr>
              <w:rFonts w:cstheme="minorHAnsi"/>
              <w:i/>
              <w:iCs/>
            </w:rPr>
            <w:t xml:space="preserve">EBVPD pildomas jį įkėlus </w:t>
          </w:r>
          <w:r w:rsidRPr="007B2DBE">
            <w:rPr>
              <w:rFonts w:eastAsia="Calibri" w:cstheme="minorHAnsi"/>
              <w:i/>
              <w:iCs/>
            </w:rPr>
            <w:t xml:space="preserve">interneto svetainėje </w:t>
          </w:r>
          <w:hyperlink r:id="rId15" w:history="1">
            <w:r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 xml:space="preserve"> Teikdamas </w:t>
          </w:r>
          <w:r>
            <w:rPr>
              <w:rFonts w:eastAsia="Calibri" w:cstheme="minorHAnsi"/>
              <w:i/>
              <w:iCs/>
            </w:rPr>
            <w:t>p</w:t>
          </w:r>
          <w:r w:rsidRPr="007B2DBE">
            <w:rPr>
              <w:rFonts w:eastAsia="Calibri" w:cstheme="minorHAnsi"/>
              <w:i/>
              <w:iCs/>
            </w:rPr>
            <w:t xml:space="preserve">asiūlymą CVP IS priemonėmis šį užpildytą ir pasirašytą (išskyrus jei visą </w:t>
          </w:r>
          <w:r>
            <w:rPr>
              <w:rFonts w:eastAsia="Calibri" w:cstheme="minorHAnsi"/>
              <w:i/>
              <w:iCs/>
            </w:rPr>
            <w:t>p</w:t>
          </w:r>
          <w:r w:rsidRPr="007B2DBE">
            <w:rPr>
              <w:rFonts w:eastAsia="Calibri" w:cstheme="minorHAnsi"/>
              <w:i/>
              <w:iCs/>
            </w:rPr>
            <w:t xml:space="preserve">asiūlymą elektroniniu parašu pasirašo EBVPD turintis pasirašyti asmuo) EBVPD tiekėjas turi pridėti kartu su kitais </w:t>
          </w:r>
          <w:r>
            <w:rPr>
              <w:rFonts w:eastAsia="Calibri" w:cstheme="minorHAnsi"/>
              <w:i/>
              <w:iCs/>
            </w:rPr>
            <w:t>p</w:t>
          </w:r>
          <w:r w:rsidRPr="007B2DBE">
            <w:rPr>
              <w:rFonts w:eastAsia="Calibri" w:cstheme="minorHAnsi"/>
              <w:i/>
              <w:iCs/>
            </w:rPr>
            <w:t>asiūlymo dokumentais (</w:t>
          </w:r>
          <w:r>
            <w:rPr>
              <w:rFonts w:eastAsia="Calibri" w:cstheme="minorHAnsi"/>
              <w:i/>
              <w:iCs/>
            </w:rPr>
            <w:t>p</w:t>
          </w:r>
          <w:r w:rsidRPr="007B2DBE">
            <w:rPr>
              <w:rFonts w:eastAsia="Calibri" w:cstheme="minorHAnsi"/>
              <w:i/>
              <w:iCs/>
            </w:rPr>
            <w:t>asiūlymo pateikimo skiltyje „Prisegti dokumentus“).</w:t>
          </w:r>
          <w:r w:rsidRPr="007B2DBE">
            <w:rPr>
              <w:rFonts w:eastAsiaTheme="minorHAnsi" w:cstheme="minorHAnsi"/>
              <w:i/>
              <w:iCs/>
            </w:rPr>
            <w:t xml:space="preserve"> </w:t>
          </w:r>
        </w:p>
        <w:p w14:paraId="74B6E764" w14:textId="77777777" w:rsidR="00E24F2C" w:rsidRPr="007B2DBE" w:rsidRDefault="00E24F2C">
          <w:pPr>
            <w:pStyle w:val="Sraopastraipa"/>
            <w:numPr>
              <w:ilvl w:val="1"/>
              <w:numId w:val="18"/>
            </w:numPr>
            <w:spacing w:line="240" w:lineRule="auto"/>
            <w:ind w:left="0" w:firstLine="697"/>
            <w:rPr>
              <w:rFonts w:cstheme="minorHAnsi"/>
              <w:i/>
              <w:iCs/>
            </w:rPr>
          </w:pPr>
          <w:r>
            <w:rPr>
              <w:rFonts w:cstheme="minorHAnsi"/>
              <w:i/>
              <w:iCs/>
            </w:rPr>
            <w:t>Perkančioji organizacija</w:t>
          </w:r>
          <w:r w:rsidRPr="007B2DBE">
            <w:rPr>
              <w:rFonts w:cstheme="minorHAnsi"/>
              <w:i/>
              <w:iCs/>
            </w:rPr>
            <w:t xml:space="preserve">, </w:t>
          </w:r>
          <w:r>
            <w:rPr>
              <w:rFonts w:cstheme="minorHAnsi"/>
              <w:i/>
              <w:iCs/>
            </w:rPr>
            <w:t xml:space="preserve">įvertinusi </w:t>
          </w:r>
          <w:r w:rsidRPr="007B2DBE">
            <w:rPr>
              <w:rFonts w:cstheme="minorHAnsi"/>
              <w:i/>
              <w:iCs/>
            </w:rPr>
            <w:t xml:space="preserve">EBVPD pateiktą informaciją ir, jeigu taikytina, </w:t>
          </w:r>
          <w:r>
            <w:rPr>
              <w:rFonts w:cstheme="minorHAnsi"/>
              <w:i/>
              <w:iCs/>
            </w:rPr>
            <w:t xml:space="preserve">EBVPD </w:t>
          </w:r>
          <w:r w:rsidRPr="007B2DBE">
            <w:rPr>
              <w:rFonts w:cstheme="minorHAnsi"/>
              <w:i/>
              <w:iCs/>
            </w:rPr>
            <w:t xml:space="preserve"> </w:t>
          </w:r>
          <w:r>
            <w:rPr>
              <w:rFonts w:cstheme="minorHAnsi"/>
              <w:i/>
              <w:iCs/>
            </w:rPr>
            <w:t xml:space="preserve">pagrindžiančiuose </w:t>
          </w:r>
          <w:r w:rsidRPr="007B2DBE">
            <w:rPr>
              <w:rFonts w:cstheme="minorHAnsi"/>
              <w:i/>
              <w:iCs/>
            </w:rPr>
            <w:t xml:space="preserve">dokumentuose pateiktą informaciją, priima sprendimą dėl kiekvieno </w:t>
          </w:r>
          <w:r>
            <w:rPr>
              <w:rFonts w:cstheme="minorHAnsi"/>
              <w:i/>
              <w:iCs/>
            </w:rPr>
            <w:t>p</w:t>
          </w:r>
          <w:r w:rsidRPr="007B2DBE">
            <w:rPr>
              <w:rFonts w:cstheme="minorHAnsi"/>
              <w:i/>
              <w:iCs/>
            </w:rPr>
            <w:t xml:space="preserve">asiūlymą pateikusio </w:t>
          </w:r>
          <w:r>
            <w:rPr>
              <w:rFonts w:cstheme="minorHAnsi"/>
              <w:i/>
              <w:iCs/>
            </w:rPr>
            <w:t>d</w:t>
          </w:r>
          <w:r w:rsidRPr="007B2DBE">
            <w:rPr>
              <w:rFonts w:cstheme="minorHAnsi"/>
              <w:i/>
              <w:iCs/>
            </w:rPr>
            <w:t xml:space="preserve">alyvio atitikties reikalavimams ir kiekvienam iš jų per </w:t>
          </w:r>
          <w:r>
            <w:rPr>
              <w:rFonts w:cstheme="minorHAnsi"/>
              <w:i/>
              <w:iCs/>
            </w:rPr>
            <w:t xml:space="preserve">specialiosiose pirkimo sąlygose </w:t>
          </w:r>
          <w:r w:rsidRPr="007B2DBE">
            <w:rPr>
              <w:rFonts w:cstheme="minorHAnsi"/>
              <w:i/>
              <w:iCs/>
            </w:rPr>
            <w:t xml:space="preserve">nustatytą terminą raštu praneša apie šio patikrinimo rezultatus, pagrįsdama priimtus sprendimus. Teisę dalyvauti tolesnėse </w:t>
          </w:r>
          <w:r>
            <w:rPr>
              <w:rFonts w:cstheme="minorHAnsi"/>
              <w:i/>
              <w:iCs/>
            </w:rPr>
            <w:t>p</w:t>
          </w:r>
          <w:r w:rsidRPr="007B2DBE">
            <w:rPr>
              <w:rFonts w:cstheme="minorHAnsi"/>
              <w:i/>
              <w:iCs/>
            </w:rPr>
            <w:t xml:space="preserve">irkimo procedūrose turi tik tie </w:t>
          </w:r>
          <w:r>
            <w:rPr>
              <w:rFonts w:cstheme="minorHAnsi"/>
              <w:i/>
              <w:iCs/>
            </w:rPr>
            <w:t>pirkimo d</w:t>
          </w:r>
          <w:r w:rsidRPr="007B2DBE">
            <w:rPr>
              <w:rFonts w:cstheme="minorHAnsi"/>
              <w:i/>
              <w:iCs/>
            </w:rPr>
            <w:t xml:space="preserve">alyviai, kurie atitinka  </w:t>
          </w:r>
          <w:r>
            <w:rPr>
              <w:rFonts w:cstheme="minorHAnsi"/>
              <w:i/>
              <w:iCs/>
            </w:rPr>
            <w:t xml:space="preserve">perkančiosios organizacijos </w:t>
          </w:r>
          <w:r w:rsidRPr="007B2DBE">
            <w:rPr>
              <w:rFonts w:cstheme="minorHAnsi"/>
              <w:i/>
              <w:iCs/>
            </w:rPr>
            <w:t>keliamus reikalavimus.</w:t>
          </w:r>
        </w:p>
        <w:p w14:paraId="27D7D5ED" w14:textId="77777777" w:rsidR="00E24F2C" w:rsidRPr="007B2DBE" w:rsidRDefault="00E24F2C">
          <w:pPr>
            <w:pStyle w:val="Sraopastraipa"/>
            <w:numPr>
              <w:ilvl w:val="1"/>
              <w:numId w:val="18"/>
            </w:numPr>
            <w:spacing w:line="240" w:lineRule="auto"/>
            <w:ind w:left="0" w:firstLine="697"/>
            <w:rPr>
              <w:rFonts w:cstheme="minorHAnsi"/>
              <w:i/>
              <w:iCs/>
              <w:color w:val="000000" w:themeColor="text1"/>
            </w:rPr>
          </w:pPr>
          <w:r w:rsidRPr="007B2DBE">
            <w:rPr>
              <w:rFonts w:eastAsia="Times New Roman" w:cstheme="minorHAnsi"/>
              <w:i/>
              <w:iCs/>
            </w:rPr>
            <w:t xml:space="preserve">EBVPD nurodytą informaciją pagrindžiantys dokumentai kartu su </w:t>
          </w:r>
          <w:r>
            <w:rPr>
              <w:rFonts w:eastAsia="Times New Roman" w:cstheme="minorHAnsi"/>
              <w:i/>
              <w:iCs/>
            </w:rPr>
            <w:t>p</w:t>
          </w:r>
          <w:r w:rsidRPr="007B2DBE">
            <w:rPr>
              <w:rFonts w:eastAsia="Times New Roman" w:cstheme="minorHAnsi"/>
              <w:i/>
              <w:iCs/>
            </w:rPr>
            <w:t>asiūlymu neteikiami</w:t>
          </w:r>
          <w:r>
            <w:rPr>
              <w:rFonts w:eastAsia="Times New Roman" w:cstheme="minorHAnsi"/>
              <w:i/>
              <w:iCs/>
            </w:rPr>
            <w:t xml:space="preserve">. </w:t>
          </w:r>
        </w:p>
        <w:p w14:paraId="1E369C79" w14:textId="77777777" w:rsidR="00E24F2C" w:rsidRPr="007B2DBE" w:rsidRDefault="00E24F2C">
          <w:pPr>
            <w:pStyle w:val="Sraopastraipa"/>
            <w:numPr>
              <w:ilvl w:val="1"/>
              <w:numId w:val="18"/>
            </w:numPr>
            <w:spacing w:line="240" w:lineRule="auto"/>
            <w:ind w:left="0" w:firstLine="697"/>
            <w:rPr>
              <w:rFonts w:cstheme="minorHAnsi"/>
              <w:b/>
              <w:bCs/>
              <w:color w:val="000000" w:themeColor="text1"/>
            </w:rPr>
          </w:pPr>
          <w:r w:rsidRPr="007B2DBE">
            <w:rPr>
              <w:rFonts w:cstheme="minorHAnsi"/>
            </w:rPr>
            <w:lastRenderedPageBreak/>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alyvių pateikti visus ar dalį dokumentų, patvirtinančių jų pašalinimo pagrindų nebuvimą</w:t>
          </w:r>
          <w:r>
            <w:rPr>
              <w:rFonts w:cstheme="minorHAnsi"/>
              <w:color w:val="000000" w:themeColor="text1"/>
            </w:rPr>
            <w:t xml:space="preserve"> (tik turėdama pagrįstų abejonių dėl jų patikimumo)</w:t>
          </w:r>
          <w:r w:rsidRPr="007B2DBE">
            <w:rPr>
              <w:rFonts w:cstheme="minorHAnsi"/>
              <w:color w:val="000000" w:themeColor="text1"/>
            </w:rPr>
            <w:t>, jeigu taikoma,</w:t>
          </w:r>
          <w:r>
            <w:rPr>
              <w:rFonts w:cstheme="minorHAnsi"/>
              <w:color w:val="000000" w:themeColor="text1"/>
            </w:rPr>
            <w:t xml:space="preserve"> </w:t>
          </w:r>
          <w:r w:rsidRPr="007B2DBE">
            <w:rPr>
              <w:rFonts w:cstheme="minorHAnsi"/>
              <w:color w:val="000000" w:themeColor="text1"/>
            </w:rPr>
            <w:t xml:space="preserve"> </w:t>
          </w:r>
          <w:r>
            <w:rPr>
              <w:rFonts w:cstheme="minorHAnsi"/>
              <w:color w:val="000000" w:themeColor="text1"/>
            </w:rPr>
            <w:t xml:space="preserve">taip pat </w:t>
          </w:r>
          <w:r w:rsidRPr="007B2DBE">
            <w:rPr>
              <w:rFonts w:cstheme="minorHAnsi"/>
              <w:color w:val="000000" w:themeColor="text1"/>
            </w:rPr>
            <w:t xml:space="preserve">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301D8A5A" w14:textId="77777777" w:rsidR="00E24F2C" w:rsidRDefault="00E24F2C">
          <w:pPr>
            <w:pStyle w:val="Sraopastraipa"/>
            <w:numPr>
              <w:ilvl w:val="1"/>
              <w:numId w:val="18"/>
            </w:numPr>
            <w:spacing w:line="240" w:lineRule="auto"/>
            <w:ind w:left="0" w:firstLine="697"/>
            <w:rPr>
              <w:rFonts w:cstheme="minorHAnsi"/>
            </w:rPr>
          </w:pPr>
          <w:r w:rsidRPr="007B2DBE">
            <w:rPr>
              <w:rFonts w:cstheme="minorHAnsi"/>
            </w:rPr>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pateiktų aktualius dokumentus, patvirtinančius jo atitiktį reikalavimams, t.</w:t>
          </w:r>
          <w:r>
            <w:rPr>
              <w:rFonts w:cstheme="minorHAnsi"/>
            </w:rPr>
            <w:t xml:space="preserve"> </w:t>
          </w:r>
          <w:r w:rsidRPr="007B2DBE">
            <w:rPr>
              <w:rFonts w:cstheme="minorHAnsi"/>
            </w:rPr>
            <w:t xml:space="preserve">y., kad </w:t>
          </w:r>
          <w:r>
            <w:rPr>
              <w:rFonts w:cstheme="minorHAnsi"/>
            </w:rPr>
            <w:t xml:space="preserve">tiekėjas </w:t>
          </w:r>
          <w:r w:rsidRPr="007B2DBE">
            <w:rPr>
              <w:rFonts w:cstheme="minorHAnsi"/>
            </w:rPr>
            <w:t>(ūkio subjektai, kurių pajėgumais tiekėjas remiasi ir subtiekėjai – jei taikoma) neatitinka nustatytų pašalinimo pagrindų</w:t>
          </w:r>
          <w:r>
            <w:rPr>
              <w:rFonts w:cstheme="minorHAnsi"/>
            </w:rPr>
            <w:t xml:space="preserve"> (tik turėdama pagrįstų abejonių dėl jų patikimumo)</w:t>
          </w:r>
          <w:r w:rsidRPr="007B2DBE">
            <w:rPr>
              <w:rFonts w:cstheme="minorHAnsi"/>
            </w:rPr>
            <w:t>, jeigu taikoma,</w:t>
          </w:r>
          <w:r>
            <w:rPr>
              <w:rFonts w:cstheme="minorHAnsi"/>
            </w:rPr>
            <w:t xml:space="preserve"> </w:t>
          </w:r>
          <w:r w:rsidRPr="007B2DBE">
            <w:rPr>
              <w:rFonts w:cstheme="minorHAnsi"/>
            </w:rPr>
            <w:t>bei atitinka kvalifikacijos reikalavimus, jeigu taikoma, ir, jeigu taikytina, reikalavimus dėl kokybės vadybos sistemos ir aplinkos apsaugos vadybos sistemos standartų.</w:t>
          </w:r>
        </w:p>
        <w:p w14:paraId="7851619A" w14:textId="77777777" w:rsidR="00E24F2C" w:rsidRPr="00810499" w:rsidRDefault="00E24F2C">
          <w:pPr>
            <w:pStyle w:val="Sraopastraipa"/>
            <w:numPr>
              <w:ilvl w:val="1"/>
              <w:numId w:val="18"/>
            </w:numPr>
            <w:spacing w:after="120" w:line="240" w:lineRule="auto"/>
            <w:ind w:left="0" w:firstLine="709"/>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51A5903" w14:textId="77777777" w:rsidR="00E24F2C" w:rsidRPr="007B2DBE" w:rsidRDefault="00E24F2C">
          <w:pPr>
            <w:pStyle w:val="Sraopastraipa"/>
            <w:numPr>
              <w:ilvl w:val="1"/>
              <w:numId w:val="18"/>
            </w:numPr>
            <w:spacing w:line="240" w:lineRule="auto"/>
            <w:ind w:left="0" w:firstLine="697"/>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3ED5C2E6" w14:textId="77777777" w:rsidR="00E24F2C" w:rsidRPr="007B2DBE" w:rsidRDefault="00E24F2C" w:rsidP="00E24F2C">
          <w:pPr>
            <w:pStyle w:val="Sraopastraipa"/>
            <w:spacing w:line="240" w:lineRule="auto"/>
            <w:ind w:left="0"/>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29A2C03B" w14:textId="77777777" w:rsidR="00E24F2C" w:rsidRPr="007B2DBE" w:rsidRDefault="00E24F2C" w:rsidP="00E24F2C">
          <w:pPr>
            <w:pStyle w:val="Sraopastraipa"/>
            <w:spacing w:line="240" w:lineRule="auto"/>
            <w:ind w:left="697"/>
            <w:rPr>
              <w:rFonts w:cstheme="minorHAnsi"/>
            </w:rPr>
          </w:pPr>
          <w:r>
            <w:rPr>
              <w:rFonts w:cstheme="minorHAnsi"/>
            </w:rPr>
            <w:t xml:space="preserve">7.9.2. </w:t>
          </w:r>
          <w:r w:rsidRPr="007B2DBE">
            <w:rPr>
              <w:rFonts w:cstheme="minorHAnsi"/>
            </w:rPr>
            <w:t>šiuos dokumentus jau turi iš ankstesnių pirkimo procedūrų.</w:t>
          </w:r>
        </w:p>
        <w:p w14:paraId="63B566A2" w14:textId="77777777" w:rsidR="00E24F2C" w:rsidRPr="007B2DBE" w:rsidRDefault="00E24F2C">
          <w:pPr>
            <w:pStyle w:val="Sraopastraipa"/>
            <w:numPr>
              <w:ilvl w:val="1"/>
              <w:numId w:val="18"/>
            </w:numPr>
            <w:spacing w:line="240" w:lineRule="auto"/>
            <w:ind w:left="0" w:firstLine="697"/>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proofErr w:type="spellStart"/>
          <w:r w:rsidRPr="007B2DBE">
            <w:rPr>
              <w:rFonts w:cstheme="minorHAnsi"/>
              <w:i/>
              <w:iCs/>
            </w:rPr>
            <w:t>Apostille</w:t>
          </w:r>
          <w:proofErr w:type="spellEnd"/>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Pr>
              <w:rFonts w:cstheme="minorHAnsi"/>
              <w:i/>
              <w:iCs/>
            </w:rPr>
            <w:t>Apostille</w:t>
          </w:r>
          <w:proofErr w:type="spellEnd"/>
          <w:r w:rsidRPr="007B2DBE">
            <w:rPr>
              <w:rFonts w:cstheme="minorHAnsi"/>
            </w:rPr>
            <w:t>).</w:t>
          </w:r>
        </w:p>
        <w:p w14:paraId="412F2E77" w14:textId="77777777" w:rsidR="00E24F2C" w:rsidRPr="007B2DBE" w:rsidRDefault="00E24F2C">
          <w:pPr>
            <w:pStyle w:val="Sraopastraipa"/>
            <w:numPr>
              <w:ilvl w:val="1"/>
              <w:numId w:val="18"/>
            </w:numPr>
            <w:spacing w:line="240" w:lineRule="auto"/>
            <w:ind w:left="0" w:firstLine="697"/>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4A166E5C" w14:textId="77777777" w:rsidR="00E24F2C" w:rsidRPr="007B2DBE" w:rsidRDefault="00E24F2C">
          <w:pPr>
            <w:pStyle w:val="Sraopastraipa"/>
            <w:numPr>
              <w:ilvl w:val="2"/>
              <w:numId w:val="18"/>
            </w:numPr>
            <w:spacing w:line="240" w:lineRule="auto"/>
            <w:ind w:left="0" w:firstLine="697"/>
            <w:rPr>
              <w:rFonts w:cstheme="minorHAnsi"/>
            </w:rPr>
          </w:pPr>
          <w:r w:rsidRPr="007B2DBE">
            <w:rPr>
              <w:rFonts w:cstheme="minorHAnsi"/>
            </w:rPr>
            <w:t>priesaikos deklaracija;</w:t>
          </w:r>
        </w:p>
        <w:p w14:paraId="5994A52C" w14:textId="77777777" w:rsidR="00E24F2C" w:rsidRPr="007B2DBE" w:rsidRDefault="00E24F2C">
          <w:pPr>
            <w:pStyle w:val="Sraopastraipa"/>
            <w:numPr>
              <w:ilvl w:val="2"/>
              <w:numId w:val="18"/>
            </w:numPr>
            <w:spacing w:line="240" w:lineRule="auto"/>
            <w:ind w:left="0" w:firstLine="697"/>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6917C73" w14:textId="77777777" w:rsidR="00E24F2C" w:rsidRPr="00880218" w:rsidRDefault="00E24F2C" w:rsidP="00E24F2C">
          <w:pPr>
            <w:pStyle w:val="Sraopastraipa"/>
            <w:spacing w:line="240" w:lineRule="auto"/>
            <w:ind w:left="600"/>
            <w:rPr>
              <w:rFonts w:ascii="Arial" w:eastAsiaTheme="minorHAnsi" w:hAnsi="Arial" w:cs="Arial"/>
            </w:rPr>
          </w:pPr>
        </w:p>
        <w:p w14:paraId="06601E19" w14:textId="77777777" w:rsidR="00E24F2C" w:rsidRPr="007B2DBE" w:rsidRDefault="00E24F2C">
          <w:pPr>
            <w:pStyle w:val="Antrat1"/>
            <w:numPr>
              <w:ilvl w:val="0"/>
              <w:numId w:val="18"/>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5" w:name="_Toc134703656"/>
          <w:r w:rsidRPr="007B2DBE">
            <w:rPr>
              <w:rFonts w:asciiTheme="minorHAnsi" w:hAnsiTheme="minorHAnsi" w:cstheme="minorHAnsi"/>
              <w:b/>
              <w:bCs/>
              <w:color w:val="002060"/>
            </w:rPr>
            <w:t>Rėmimasis ūkio subjektų pajėgumais</w:t>
          </w:r>
          <w:bookmarkEnd w:id="25"/>
        </w:p>
        <w:p w14:paraId="306F6226" w14:textId="77777777" w:rsidR="00E24F2C" w:rsidRPr="007B2DBE" w:rsidRDefault="00E24F2C">
          <w:pPr>
            <w:pStyle w:val="Sraopastraipa"/>
            <w:numPr>
              <w:ilvl w:val="1"/>
              <w:numId w:val="18"/>
            </w:numPr>
            <w:spacing w:line="240" w:lineRule="auto"/>
            <w:ind w:left="0" w:firstLine="697"/>
            <w:rPr>
              <w:rFonts w:cstheme="minorHAnsi"/>
            </w:rPr>
          </w:pPr>
          <w:r w:rsidRPr="007B2DBE">
            <w:rPr>
              <w:rFonts w:cstheme="minorHAnsi"/>
            </w:rPr>
            <w:t xml:space="preserve">Tiekėjas gali remtis kitų ūkio subjektų pajėgumais pagal VPĮ 49 straipsnį, kad atitiktų </w:t>
          </w:r>
          <w:r>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Pr="007B2DBE">
            <w:rPr>
              <w:rFonts w:cstheme="minorHAnsi"/>
              <w:color w:val="000000" w:themeColor="text1"/>
            </w:rPr>
            <w:t xml:space="preserve">Šiais ūkio subjektais laikomi ir </w:t>
          </w:r>
          <w:r w:rsidRPr="007B2DBE">
            <w:rPr>
              <w:rFonts w:cstheme="minorHAnsi"/>
            </w:rPr>
            <w:t xml:space="preserve">fiziniai asmenys, kuriuos </w:t>
          </w:r>
          <w:r>
            <w:rPr>
              <w:rFonts w:cstheme="minorHAnsi"/>
            </w:rPr>
            <w:t>p</w:t>
          </w:r>
          <w:r w:rsidRPr="007B2DBE">
            <w:rPr>
              <w:rFonts w:cstheme="minorHAnsi"/>
            </w:rPr>
            <w:t xml:space="preserve">irkimo laimėjimo ir </w:t>
          </w:r>
          <w:r>
            <w:rPr>
              <w:rFonts w:cstheme="minorHAnsi"/>
            </w:rPr>
            <w:t>s</w:t>
          </w:r>
          <w:r w:rsidRPr="007B2DBE">
            <w:rPr>
              <w:rFonts w:cstheme="minorHAnsi"/>
            </w:rPr>
            <w:t>utarties sudarymo atveju tiekėjas ar jo pasitelkiamas ūkio subjektas įdarbins</w:t>
          </w:r>
          <w:r>
            <w:rPr>
              <w:rFonts w:cstheme="minorHAnsi"/>
            </w:rPr>
            <w:t xml:space="preserve"> (kvazisubtiekėjai)</w:t>
          </w:r>
          <w:r w:rsidRPr="007B2DBE">
            <w:rPr>
              <w:rFonts w:cstheme="minorHAnsi"/>
            </w:rPr>
            <w:t>.</w:t>
          </w:r>
        </w:p>
        <w:p w14:paraId="3C152711" w14:textId="77777777" w:rsidR="00E24F2C" w:rsidRPr="007B2DBE" w:rsidRDefault="00E24F2C">
          <w:pPr>
            <w:pStyle w:val="Body2"/>
            <w:numPr>
              <w:ilvl w:val="1"/>
              <w:numId w:val="18"/>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7B2DBE">
            <w:rPr>
              <w:rFonts w:asciiTheme="minorHAnsi" w:hAnsiTheme="minorHAnsi" w:cstheme="minorHAnsi"/>
              <w:lang w:val="lt-LT"/>
            </w:rPr>
            <w:t xml:space="preserve">asiūlyme ir pateikti </w:t>
          </w:r>
          <w:bookmarkStart w:id="26"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6"/>
          <w:r w:rsidRPr="007B2DBE">
            <w:rPr>
              <w:rFonts w:asciiTheme="minorHAnsi" w:hAnsiTheme="minorHAnsi" w:cstheme="minorHAnsi"/>
              <w:lang w:val="lt-LT"/>
            </w:rPr>
            <w:t xml:space="preserve">. Tikrindama, ar tiekėjui bus prieinami kitų ūkio subjektų, kurių pajėgumais jis remiasi, turimi ištekliai,  </w:t>
          </w:r>
          <w:r>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2889A29" w14:textId="77777777" w:rsidR="00E24F2C" w:rsidRPr="007B2DBE" w:rsidRDefault="00E24F2C">
          <w:pPr>
            <w:pStyle w:val="Sraopastraipa"/>
            <w:numPr>
              <w:ilvl w:val="1"/>
              <w:numId w:val="18"/>
            </w:numPr>
            <w:spacing w:line="240" w:lineRule="auto"/>
            <w:ind w:left="0" w:firstLine="697"/>
            <w:rPr>
              <w:rFonts w:cstheme="minorHAnsi"/>
            </w:rPr>
          </w:pPr>
          <w:r w:rsidRPr="007B2DBE">
            <w:rPr>
              <w:rFonts w:cstheme="minorHAnsi"/>
            </w:rPr>
            <w:t>S</w:t>
          </w:r>
          <w:r w:rsidRPr="007B2DBE">
            <w:rPr>
              <w:rFonts w:eastAsia="Calibri" w:cstheme="minorHAnsi"/>
              <w:lang w:eastAsia="en-US"/>
            </w:rPr>
            <w:t>kirtingi tiekėjai gali remtis tų pačių ūkio subjektų pajėgumais</w:t>
          </w:r>
          <w:r>
            <w:rPr>
              <w:rFonts w:eastAsia="Calibri" w:cstheme="minorHAnsi"/>
              <w:lang w:eastAsia="en-US"/>
            </w:rPr>
            <w:t>, tačiau tai negali sąlygoti draudžiamų susitarimų</w:t>
          </w:r>
          <w:r w:rsidRPr="007B2DBE">
            <w:rPr>
              <w:rFonts w:eastAsia="Calibri" w:cstheme="minorHAnsi"/>
              <w:lang w:eastAsia="en-US"/>
            </w:rPr>
            <w:t>.</w:t>
          </w:r>
        </w:p>
        <w:p w14:paraId="1D8EC85A" w14:textId="77777777" w:rsidR="00E24F2C" w:rsidRPr="007B2DBE" w:rsidRDefault="00E24F2C">
          <w:pPr>
            <w:pStyle w:val="Sraopastraipa"/>
            <w:numPr>
              <w:ilvl w:val="1"/>
              <w:numId w:val="18"/>
            </w:numPr>
            <w:spacing w:line="240" w:lineRule="auto"/>
            <w:ind w:left="0" w:firstLine="697"/>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09A8D3AE" w14:textId="77777777" w:rsidR="00E24F2C" w:rsidRDefault="00E24F2C">
          <w:pPr>
            <w:pStyle w:val="Sraopastraipa"/>
            <w:numPr>
              <w:ilvl w:val="1"/>
              <w:numId w:val="18"/>
            </w:numPr>
            <w:spacing w:line="240" w:lineRule="auto"/>
            <w:ind w:left="0" w:firstLine="697"/>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2CCD696B" w14:textId="77777777" w:rsidR="00E24F2C" w:rsidRPr="006419A5" w:rsidRDefault="00E24F2C">
          <w:pPr>
            <w:pStyle w:val="Sraopastraipa"/>
            <w:numPr>
              <w:ilvl w:val="1"/>
              <w:numId w:val="18"/>
            </w:numPr>
            <w:spacing w:line="240" w:lineRule="auto"/>
            <w:ind w:left="0" w:firstLine="709"/>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5F51F1FB" w14:textId="77777777" w:rsidR="00E24F2C" w:rsidRPr="007B2DBE" w:rsidRDefault="00E24F2C">
          <w:pPr>
            <w:pStyle w:val="Antrat1"/>
            <w:numPr>
              <w:ilvl w:val="0"/>
              <w:numId w:val="18"/>
            </w:numPr>
            <w:tabs>
              <w:tab w:val="left" w:pos="567"/>
            </w:tabs>
            <w:spacing w:line="20" w:lineRule="atLeast"/>
            <w:ind w:left="360" w:hanging="360"/>
            <w:contextualSpacing/>
            <w:rPr>
              <w:rFonts w:asciiTheme="minorHAnsi" w:hAnsiTheme="minorHAnsi" w:cstheme="minorHAnsi"/>
              <w:b/>
              <w:bCs/>
              <w:color w:val="002060"/>
            </w:rPr>
          </w:pPr>
          <w:bookmarkStart w:id="27" w:name="_Toc134703657"/>
          <w:r w:rsidRPr="007B2DBE">
            <w:rPr>
              <w:rFonts w:asciiTheme="minorHAnsi" w:hAnsiTheme="minorHAnsi" w:cstheme="minorHAnsi"/>
              <w:b/>
              <w:bCs/>
              <w:color w:val="002060"/>
            </w:rPr>
            <w:lastRenderedPageBreak/>
            <w:t>Subtiekėjų pasitelkimas</w:t>
          </w:r>
          <w:bookmarkEnd w:id="27"/>
        </w:p>
        <w:p w14:paraId="65BD084B" w14:textId="77777777" w:rsidR="00E24F2C" w:rsidRPr="000E4DA6" w:rsidRDefault="00E24F2C">
          <w:pPr>
            <w:pStyle w:val="Sraopastraipa"/>
            <w:numPr>
              <w:ilvl w:val="1"/>
              <w:numId w:val="18"/>
            </w:numPr>
            <w:spacing w:line="240" w:lineRule="auto"/>
            <w:ind w:left="0" w:firstLine="697"/>
            <w:rPr>
              <w:rFonts w:cstheme="minorHAnsi"/>
            </w:rPr>
          </w:pPr>
          <w:r w:rsidRPr="000E4DA6">
            <w:rPr>
              <w:rFonts w:eastAsia="Calibri" w:cstheme="minorHAnsi"/>
              <w:color w:val="000000" w:themeColor="text1"/>
            </w:rPr>
            <w:t xml:space="preserve">Tiekėjas savo </w:t>
          </w:r>
          <w:r>
            <w:rPr>
              <w:rFonts w:eastAsia="Calibri" w:cstheme="minorHAnsi"/>
              <w:color w:val="000000" w:themeColor="text1"/>
            </w:rPr>
            <w:t>p</w:t>
          </w:r>
          <w:r w:rsidRPr="000E4DA6">
            <w:rPr>
              <w:rFonts w:eastAsia="Calibri" w:cstheme="minorHAnsi"/>
              <w:color w:val="000000" w:themeColor="text1"/>
            </w:rPr>
            <w:t>asiūlyme privalo nurodyti</w:t>
          </w:r>
          <w:r>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Pr>
              <w:rFonts w:eastAsia="Calibri" w:cstheme="minorHAnsi"/>
              <w:color w:val="000000" w:themeColor="text1"/>
            </w:rPr>
            <w:t>p</w:t>
          </w:r>
          <w:r w:rsidRPr="000E4DA6">
            <w:rPr>
              <w:rFonts w:eastAsia="Calibri" w:cstheme="minorHAnsi"/>
              <w:color w:val="000000" w:themeColor="text1"/>
            </w:rPr>
            <w:t xml:space="preserve">asiūlymo teikimo metu yra žinomi, tiekėjas ketina pasitelkti. </w:t>
          </w:r>
        </w:p>
        <w:p w14:paraId="1FF4047B" w14:textId="77777777" w:rsidR="00E24F2C" w:rsidRPr="000E4DA6" w:rsidRDefault="00E24F2C">
          <w:pPr>
            <w:pStyle w:val="Sraopastraipa"/>
            <w:numPr>
              <w:ilvl w:val="1"/>
              <w:numId w:val="18"/>
            </w:numPr>
            <w:spacing w:line="240" w:lineRule="auto"/>
            <w:ind w:left="0" w:firstLine="697"/>
            <w:rPr>
              <w:rFonts w:cstheme="minorHAnsi"/>
            </w:rPr>
          </w:pPr>
          <w:r w:rsidRPr="000E4DA6">
            <w:rPr>
              <w:rFonts w:eastAsia="Calibri" w:cstheme="minorHAnsi"/>
              <w:bCs/>
              <w:lang w:eastAsia="en-US"/>
            </w:rPr>
            <w:t>Skirtingi tiekėjai gali pasitelkti tuos pačius subtiekėjus, tačiau tai negali sąlygoti draudžiamų susitarimų</w:t>
          </w:r>
          <w:r w:rsidRPr="000E4DA6">
            <w:rPr>
              <w:rFonts w:cstheme="minorHAnsi"/>
            </w:rPr>
            <w:t>.</w:t>
          </w:r>
        </w:p>
        <w:p w14:paraId="6F5CB75A" w14:textId="77777777" w:rsidR="00E24F2C" w:rsidRPr="000E4DA6" w:rsidRDefault="00E24F2C">
          <w:pPr>
            <w:pStyle w:val="Sraopastraipa"/>
            <w:numPr>
              <w:ilvl w:val="1"/>
              <w:numId w:val="18"/>
            </w:numPr>
            <w:spacing w:line="240" w:lineRule="auto"/>
            <w:ind w:left="0" w:firstLine="697"/>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52F2DB46" w14:textId="77777777" w:rsidR="00E24F2C" w:rsidRPr="000E4DA6" w:rsidRDefault="00E24F2C">
          <w:pPr>
            <w:pStyle w:val="Sraopastraipa"/>
            <w:numPr>
              <w:ilvl w:val="1"/>
              <w:numId w:val="18"/>
            </w:numPr>
            <w:spacing w:line="240" w:lineRule="auto"/>
            <w:ind w:left="0" w:firstLine="697"/>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49D2F5B4" w14:textId="77777777" w:rsidR="00E24F2C" w:rsidRPr="00880218" w:rsidRDefault="00E24F2C" w:rsidP="00E24F2C">
          <w:pPr>
            <w:pStyle w:val="Sraopastraipa"/>
            <w:spacing w:line="240" w:lineRule="auto"/>
            <w:ind w:left="0"/>
            <w:rPr>
              <w:rFonts w:ascii="Arial" w:eastAsia="Calibri" w:hAnsi="Arial" w:cs="Arial"/>
              <w:color w:val="00B050"/>
            </w:rPr>
          </w:pPr>
        </w:p>
        <w:p w14:paraId="3D28DC19" w14:textId="77777777" w:rsidR="00E24F2C" w:rsidRPr="000E4DA6" w:rsidRDefault="00E24F2C">
          <w:pPr>
            <w:pStyle w:val="Antrat1"/>
            <w:numPr>
              <w:ilvl w:val="0"/>
              <w:numId w:val="18"/>
            </w:numPr>
            <w:tabs>
              <w:tab w:val="left" w:pos="567"/>
            </w:tabs>
            <w:ind w:left="360" w:hanging="360"/>
            <w:contextualSpacing/>
            <w:rPr>
              <w:rFonts w:asciiTheme="minorHAnsi" w:hAnsiTheme="minorHAnsi" w:cstheme="minorHAnsi"/>
              <w:b/>
              <w:bCs/>
              <w:color w:val="002060"/>
            </w:rPr>
          </w:pPr>
          <w:bookmarkStart w:id="28" w:name="_Ref39668380"/>
          <w:bookmarkStart w:id="29" w:name="_Ref39668383"/>
          <w:bookmarkStart w:id="30" w:name="_Toc134703658"/>
          <w:r w:rsidRPr="000E4DA6">
            <w:rPr>
              <w:rFonts w:asciiTheme="minorHAnsi" w:hAnsiTheme="minorHAnsi" w:cstheme="minorHAnsi"/>
              <w:b/>
              <w:bCs/>
              <w:color w:val="002060"/>
            </w:rPr>
            <w:t>Tiekėjų grupės dalyvavimas</w:t>
          </w:r>
          <w:bookmarkEnd w:id="28"/>
          <w:bookmarkEnd w:id="29"/>
          <w:bookmarkEnd w:id="30"/>
        </w:p>
        <w:p w14:paraId="63907F86" w14:textId="77777777" w:rsidR="00E24F2C" w:rsidRPr="000E4DA6" w:rsidRDefault="00E24F2C">
          <w:pPr>
            <w:pStyle w:val="Sraopastraipa"/>
            <w:numPr>
              <w:ilvl w:val="1"/>
              <w:numId w:val="18"/>
            </w:numPr>
            <w:spacing w:line="240" w:lineRule="auto"/>
            <w:ind w:left="0" w:firstLine="697"/>
            <w:rPr>
              <w:rFonts w:eastAsiaTheme="minorHAnsi" w:cstheme="minorHAnsi"/>
            </w:rPr>
          </w:pPr>
          <w:r w:rsidRPr="000E4DA6">
            <w:rPr>
              <w:rFonts w:eastAsiaTheme="minorHAnsi" w:cstheme="minorHAnsi"/>
            </w:rPr>
            <w:t>Pasiūlymą gali pateikti tiekėjų grupė. P</w:t>
          </w:r>
          <w:r>
            <w:rPr>
              <w:rFonts w:eastAsiaTheme="minorHAnsi" w:cstheme="minorHAnsi"/>
            </w:rPr>
            <w:t>irkime p</w:t>
          </w:r>
          <w:r w:rsidRPr="000E4DA6">
            <w:rPr>
              <w:rFonts w:eastAsiaTheme="minorHAnsi" w:cstheme="minorHAnsi"/>
            </w:rPr>
            <w:t>asiūlymą teikianti tiekėjų grupė</w:t>
          </w:r>
          <w:r>
            <w:rPr>
              <w:rFonts w:eastAsiaTheme="minorHAnsi" w:cstheme="minorHAnsi"/>
            </w:rPr>
            <w:t xml:space="preserve"> su pasiūlymu</w:t>
          </w:r>
          <w:r w:rsidRPr="000E4DA6">
            <w:rPr>
              <w:rFonts w:eastAsiaTheme="minorHAnsi" w:cstheme="minorHAnsi"/>
            </w:rPr>
            <w:t xml:space="preserve"> turi pateikti jungtinės veiklos sutarties kopiją. Jungtinės veiklos sutartyje privalo būti nurodyta:</w:t>
          </w:r>
        </w:p>
        <w:p w14:paraId="39792CB8" w14:textId="77777777" w:rsidR="00E24F2C" w:rsidRPr="000E4DA6" w:rsidRDefault="00E24F2C">
          <w:pPr>
            <w:pStyle w:val="Sraopastraipa"/>
            <w:numPr>
              <w:ilvl w:val="2"/>
              <w:numId w:val="18"/>
            </w:numPr>
            <w:spacing w:line="240" w:lineRule="auto"/>
            <w:ind w:left="0" w:firstLine="697"/>
            <w:rPr>
              <w:rFonts w:eastAsiaTheme="minorHAnsi" w:cstheme="minorHAnsi"/>
            </w:rPr>
          </w:pPr>
          <w:r w:rsidRPr="000E4DA6">
            <w:rPr>
              <w:rFonts w:eastAsiaTheme="minorHAnsi" w:cstheme="minorHAnsi"/>
            </w:rPr>
            <w:t xml:space="preserve">tiekėjų grupės sudėtis ir kiekvieno tiekėjų grupės dalyvio įsipareigojimai vykdant numatomą su </w:t>
          </w:r>
          <w:r>
            <w:rPr>
              <w:rFonts w:eastAsia="Arial" w:cstheme="minorHAnsi"/>
            </w:rPr>
            <w:t xml:space="preserve">perkančiąja organizacija </w:t>
          </w:r>
          <w:r w:rsidRPr="000E4DA6">
            <w:rPr>
              <w:rFonts w:eastAsiaTheme="minorHAnsi" w:cstheme="minorHAnsi"/>
            </w:rPr>
            <w:t>sudaryti sutartį;</w:t>
          </w:r>
        </w:p>
        <w:p w14:paraId="78B55E0A" w14:textId="77777777" w:rsidR="00E24F2C" w:rsidRPr="000E4DA6" w:rsidRDefault="00E24F2C">
          <w:pPr>
            <w:pStyle w:val="Sraopastraipa"/>
            <w:numPr>
              <w:ilvl w:val="2"/>
              <w:numId w:val="18"/>
            </w:numPr>
            <w:spacing w:line="240" w:lineRule="auto"/>
            <w:ind w:left="0" w:firstLine="697"/>
            <w:rPr>
              <w:rFonts w:eastAsiaTheme="minorHAnsi" w:cstheme="minorHAnsi"/>
            </w:rPr>
          </w:pPr>
          <w:r w:rsidRPr="000E4DA6">
            <w:rPr>
              <w:rFonts w:eastAsiaTheme="minorHAnsi" w:cstheme="minorHAnsi"/>
            </w:rPr>
            <w:t xml:space="preserve">solidari, kiekvieno tiekėjų grupės dalyvio atskirai ir visų kartu, atsakomybė už įsipareigojimų ir prievolių </w:t>
          </w:r>
          <w:r>
            <w:rPr>
              <w:rFonts w:eastAsia="Arial" w:cstheme="minorHAnsi"/>
            </w:rPr>
            <w:t xml:space="preserve">perkančiajai organizacijai </w:t>
          </w:r>
          <w:r w:rsidRPr="000E4DA6">
            <w:rPr>
              <w:rFonts w:eastAsiaTheme="minorHAnsi" w:cstheme="minorHAnsi"/>
            </w:rPr>
            <w:t>nevykdymą (nepriklausomai nuo jų įnašo pagal jungtinės veiklos sutartį);</w:t>
          </w:r>
        </w:p>
        <w:p w14:paraId="60E5A59C" w14:textId="77777777" w:rsidR="00E24F2C" w:rsidRPr="000E4DA6" w:rsidRDefault="00E24F2C">
          <w:pPr>
            <w:pStyle w:val="Sraopastraipa"/>
            <w:numPr>
              <w:ilvl w:val="2"/>
              <w:numId w:val="18"/>
            </w:numPr>
            <w:spacing w:line="240" w:lineRule="auto"/>
            <w:ind w:left="0" w:firstLine="697"/>
            <w:rPr>
              <w:rFonts w:eastAsiaTheme="minorHAnsi"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eastAsiaTheme="minorHAnsi" w:cstheme="minorHAnsi"/>
            </w:rPr>
            <w:t>.</w:t>
          </w:r>
        </w:p>
        <w:p w14:paraId="650F34CD" w14:textId="77777777" w:rsidR="00E24F2C" w:rsidRDefault="00E24F2C">
          <w:pPr>
            <w:pStyle w:val="Sraopastraipa"/>
            <w:numPr>
              <w:ilvl w:val="1"/>
              <w:numId w:val="18"/>
            </w:numPr>
            <w:tabs>
              <w:tab w:val="left" w:pos="709"/>
            </w:tabs>
            <w:spacing w:line="240" w:lineRule="auto"/>
            <w:ind w:left="0" w:firstLine="697"/>
            <w:rPr>
              <w:rFonts w:cstheme="minorHAnsi"/>
              <w:color w:val="000000" w:themeColor="text1"/>
              <w:lang w:eastAsia="en-US"/>
            </w:rPr>
          </w:pPr>
          <w:r w:rsidRPr="000E4DA6">
            <w:rPr>
              <w:rFonts w:cstheme="minorHAnsi"/>
              <w:lang w:eastAsia="en-US"/>
            </w:rPr>
            <w:t>Jei</w:t>
          </w:r>
          <w:r>
            <w:rPr>
              <w:rFonts w:cstheme="minorHAnsi"/>
              <w:lang w:eastAsia="en-US"/>
            </w:rPr>
            <w:t>gu</w:t>
          </w:r>
          <w:r w:rsidRPr="000E4DA6">
            <w:rPr>
              <w:rFonts w:cstheme="minorHAnsi"/>
              <w:lang w:eastAsia="en-US"/>
            </w:rPr>
            <w:t xml:space="preserve"> </w:t>
          </w:r>
          <w:r>
            <w:rPr>
              <w:rFonts w:cstheme="minorHAnsi"/>
              <w:lang w:eastAsia="en-US"/>
            </w:rPr>
            <w:t>s</w:t>
          </w:r>
          <w:r w:rsidRPr="000E4DA6">
            <w:rPr>
              <w:rFonts w:cstheme="minorHAnsi"/>
              <w:lang w:eastAsia="en-US"/>
            </w:rPr>
            <w:t xml:space="preserve">pecialiosiose pirkimo sąlygose nenurodyta kitaip, </w:t>
          </w:r>
          <w:r>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Pr="000E4DA6">
            <w:rPr>
              <w:rFonts w:cstheme="minorHAnsi"/>
            </w:rPr>
            <w:t>tiekėjų grupės</w:t>
          </w:r>
          <w:r w:rsidRPr="000E4DA6">
            <w:rPr>
              <w:rFonts w:cstheme="minorHAnsi"/>
              <w:color w:val="000000" w:themeColor="text1"/>
              <w:lang w:eastAsia="en-US"/>
            </w:rPr>
            <w:t xml:space="preserve"> pateiktą pasiūlymą pripažinus laimėjusiu ir pasiūlius sudaryti sutartį, ši </w:t>
          </w:r>
          <w:r w:rsidRPr="000E4DA6">
            <w:rPr>
              <w:rFonts w:cstheme="minorHAnsi"/>
            </w:rPr>
            <w:t>tiekėjų</w:t>
          </w:r>
          <w:r w:rsidRPr="000E4DA6">
            <w:rPr>
              <w:rFonts w:cstheme="minorHAnsi"/>
              <w:color w:val="000000" w:themeColor="text1"/>
              <w:lang w:eastAsia="en-US"/>
            </w:rPr>
            <w:t xml:space="preserve"> grupė įgytų tam tikrą teisinę formą.</w:t>
          </w:r>
        </w:p>
        <w:p w14:paraId="1369823A" w14:textId="77777777" w:rsidR="00E24F2C" w:rsidRPr="00D34B46" w:rsidRDefault="00E24F2C">
          <w:pPr>
            <w:pStyle w:val="Sraopastraipa"/>
            <w:numPr>
              <w:ilvl w:val="1"/>
              <w:numId w:val="18"/>
            </w:numPr>
            <w:spacing w:after="160" w:line="240" w:lineRule="auto"/>
            <w:ind w:left="0" w:firstLine="709"/>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p w14:paraId="51B5B82C" w14:textId="77777777" w:rsidR="00E24F2C" w:rsidRPr="00AB6038" w:rsidRDefault="00E24F2C" w:rsidP="000E734E">
          <w:pPr>
            <w:shd w:val="clear" w:color="auto" w:fill="FFFFFF"/>
            <w:spacing w:line="240" w:lineRule="auto"/>
            <w:ind w:firstLine="0"/>
            <w:rPr>
              <w:rFonts w:eastAsia="Times New Roman" w:cstheme="minorHAnsi"/>
              <w:color w:val="000000"/>
              <w:sz w:val="40"/>
              <w:szCs w:val="40"/>
            </w:rPr>
          </w:pPr>
        </w:p>
        <w:p w14:paraId="4367464D" w14:textId="77777777" w:rsidR="00E24F2C" w:rsidRPr="00AB6038" w:rsidRDefault="00E24F2C">
          <w:pPr>
            <w:pStyle w:val="Antrat1"/>
            <w:numPr>
              <w:ilvl w:val="0"/>
              <w:numId w:val="20"/>
            </w:numPr>
            <w:spacing w:before="0" w:after="0"/>
            <w:rPr>
              <w:rFonts w:asciiTheme="minorHAnsi" w:hAnsiTheme="minorHAnsi" w:cstheme="minorHAnsi"/>
              <w:b/>
              <w:bCs/>
              <w:vanish/>
              <w:color w:val="002060"/>
            </w:rPr>
          </w:pPr>
          <w:bookmarkStart w:id="31" w:name="_Toc85698576"/>
          <w:bookmarkStart w:id="32" w:name="_Toc86176527"/>
          <w:bookmarkStart w:id="33" w:name="_Toc134703659"/>
          <w:r w:rsidRPr="00AB6038">
            <w:rPr>
              <w:rFonts w:asciiTheme="minorHAnsi" w:hAnsiTheme="minorHAnsi" w:cstheme="minorHAnsi"/>
              <w:b/>
              <w:bCs/>
              <w:color w:val="002060"/>
            </w:rPr>
            <w:t>Reikalavimai pasiūlymų rengimui ir pateikimui</w:t>
          </w:r>
          <w:bookmarkEnd w:id="31"/>
          <w:bookmarkEnd w:id="32"/>
          <w:bookmarkEnd w:id="33"/>
        </w:p>
        <w:p w14:paraId="6C00DB66" w14:textId="77777777" w:rsidR="00E24F2C" w:rsidRDefault="00E24F2C" w:rsidP="00E24F2C"/>
        <w:p w14:paraId="77EDD9AD" w14:textId="77777777" w:rsidR="00E24F2C" w:rsidRPr="00AB6038" w:rsidRDefault="00E24F2C" w:rsidP="00E24F2C">
          <w:pPr>
            <w:tabs>
              <w:tab w:val="left" w:pos="1276"/>
            </w:tabs>
            <w:spacing w:line="240" w:lineRule="auto"/>
            <w:ind w:firstLine="709"/>
            <w:rPr>
              <w:rFonts w:cstheme="minorHAnsi"/>
            </w:rPr>
          </w:pPr>
          <w:r w:rsidRPr="00AB6038">
            <w:rPr>
              <w:rFonts w:cstheme="minorHAnsi"/>
            </w:rPr>
            <w:t>11.1. Pasiūlym</w:t>
          </w:r>
          <w:r>
            <w:rPr>
              <w:rFonts w:cstheme="minorHAnsi"/>
            </w:rPr>
            <w:t>as turi būti pateiktas</w:t>
          </w:r>
          <w:r w:rsidRPr="00AB6038">
            <w:rPr>
              <w:rFonts w:cstheme="minorHAnsi"/>
            </w:rPr>
            <w:t xml:space="preserve"> iki </w:t>
          </w:r>
          <w:r>
            <w:rPr>
              <w:rFonts w:cstheme="minorHAnsi"/>
            </w:rPr>
            <w:t xml:space="preserve">skelbime </w:t>
          </w:r>
          <w:r w:rsidRPr="00AB6038">
            <w:rPr>
              <w:rFonts w:cstheme="minorHAnsi"/>
            </w:rPr>
            <w:t xml:space="preserve">nurodyto </w:t>
          </w:r>
          <w:r>
            <w:rPr>
              <w:rFonts w:cstheme="minorHAnsi"/>
            </w:rPr>
            <w:t>p</w:t>
          </w:r>
          <w:r w:rsidRPr="00AB6038">
            <w:rPr>
              <w:rFonts w:cstheme="minorHAnsi"/>
            </w:rPr>
            <w:t xml:space="preserve">asiūlymo pateikimo termino pabaigos. Pasiūlymas turi būti parengtas ir pateiktas pagal </w:t>
          </w:r>
          <w:r>
            <w:rPr>
              <w:rFonts w:cstheme="minorHAnsi"/>
            </w:rPr>
            <w:t>p</w:t>
          </w:r>
          <w:r w:rsidRPr="00AB6038">
            <w:rPr>
              <w:rFonts w:cstheme="minorHAnsi"/>
            </w:rPr>
            <w:t xml:space="preserve">irkimo sąlygų reikalavimus, užpildant </w:t>
          </w:r>
          <w:r>
            <w:rPr>
              <w:rFonts w:cstheme="minorHAnsi"/>
            </w:rPr>
            <w:t>p</w:t>
          </w:r>
          <w:r w:rsidRPr="00AB6038">
            <w:rPr>
              <w:rFonts w:cstheme="minorHAnsi"/>
            </w:rPr>
            <w:t xml:space="preserve">asiūlymo formą. Jeigu </w:t>
          </w:r>
          <w:r>
            <w:rPr>
              <w:rFonts w:cstheme="minorHAnsi"/>
            </w:rPr>
            <w:t>s</w:t>
          </w:r>
          <w:r w:rsidRPr="00AB6038">
            <w:rPr>
              <w:rFonts w:cstheme="minorHAnsi"/>
            </w:rPr>
            <w:t xml:space="preserve">pecialiosiose pirkimo sąlygose nenurodyta kitaip, </w:t>
          </w:r>
          <w:r>
            <w:rPr>
              <w:rFonts w:cstheme="minorHAnsi"/>
            </w:rPr>
            <w:t>p</w:t>
          </w:r>
          <w:r w:rsidRPr="00AB6038">
            <w:rPr>
              <w:rFonts w:cstheme="minorHAnsi"/>
            </w:rPr>
            <w:t xml:space="preserve">asiūlymą ir kartu su juo teikiamus dokumentus, visas </w:t>
          </w:r>
          <w:r>
            <w:rPr>
              <w:rFonts w:cstheme="minorHAnsi"/>
            </w:rPr>
            <w:t>p</w:t>
          </w:r>
          <w:r w:rsidRPr="00AB6038">
            <w:rPr>
              <w:rFonts w:cstheme="minorHAnsi"/>
            </w:rPr>
            <w:t xml:space="preserve">asiūlymo sudedamąsias dalis </w:t>
          </w:r>
          <w:r>
            <w:rPr>
              <w:rFonts w:cstheme="minorHAnsi"/>
            </w:rPr>
            <w:t>d</w:t>
          </w:r>
          <w:r w:rsidRPr="00AB6038">
            <w:rPr>
              <w:rFonts w:cstheme="minorHAnsi"/>
            </w:rPr>
            <w:t>alyviai privalo pateikti elektronine forma (tiesiogiai suformuotus elektroninėmis priemonėmis arba pateikiant skaitmenines dokumentų kopijas), naudojant CVP IS priemones.</w:t>
          </w:r>
        </w:p>
        <w:p w14:paraId="7AC4CB56" w14:textId="77777777" w:rsidR="00E24F2C" w:rsidRPr="00AB6038" w:rsidRDefault="00E24F2C" w:rsidP="00E24F2C">
          <w:pPr>
            <w:tabs>
              <w:tab w:val="left" w:pos="1134"/>
            </w:tabs>
            <w:spacing w:line="240" w:lineRule="auto"/>
            <w:ind w:firstLine="709"/>
            <w:rPr>
              <w:rFonts w:cstheme="minorHAnsi"/>
              <w:shd w:val="clear" w:color="auto" w:fill="FFFFFF"/>
            </w:rPr>
          </w:pPr>
          <w:r w:rsidRPr="00AB6038">
            <w:rPr>
              <w:rFonts w:cstheme="minorHAnsi"/>
            </w:rPr>
            <w:t xml:space="preserve">11.2. </w:t>
          </w:r>
          <w:r>
            <w:rPr>
              <w:rFonts w:cstheme="minorHAnsi"/>
            </w:rPr>
            <w:t xml:space="preserve">Perkančioji organizacija </w:t>
          </w:r>
          <w:r w:rsidRPr="00AB6038">
            <w:rPr>
              <w:rFonts w:cstheme="minorHAnsi"/>
            </w:rPr>
            <w:t xml:space="preserve">neatsako dėl </w:t>
          </w:r>
          <w:r>
            <w:rPr>
              <w:rFonts w:cstheme="minorHAnsi"/>
            </w:rPr>
            <w:t>p</w:t>
          </w:r>
          <w:r w:rsidRPr="00AB6038">
            <w:rPr>
              <w:rFonts w:cstheme="minorHAnsi"/>
            </w:rPr>
            <w:t xml:space="preserve">asiūlymų, kurie nebuvo gauti ar buvo gauti pavėluotai dėl ryšių ir telekomunikacinių priemonių, CVP IS darbo sutrikimų ar kitų nenumatytų atvejų. </w:t>
          </w:r>
          <w:r w:rsidRPr="00AB6038">
            <w:rPr>
              <w:rFonts w:eastAsia="Times New Roman" w:cstheme="minorHAnsi"/>
            </w:rPr>
            <w:t xml:space="preserve">Atsižvelgiant į tai, tiekėjams siūloma rengti </w:t>
          </w:r>
          <w:r>
            <w:rPr>
              <w:rFonts w:eastAsia="Times New Roman" w:cstheme="minorHAnsi"/>
            </w:rPr>
            <w:t>p</w:t>
          </w:r>
          <w:r w:rsidRPr="00AB6038">
            <w:rPr>
              <w:rFonts w:eastAsia="Times New Roman" w:cstheme="minorHAnsi"/>
            </w:rPr>
            <w:t>asiūlymus taip, kad liktų pakankamai laiko jiems laiku ir tinkamai pateikti.</w:t>
          </w:r>
          <w:r w:rsidRPr="00AB6038">
            <w:rPr>
              <w:rFonts w:cstheme="minorHAnsi"/>
            </w:rPr>
            <w:t xml:space="preserve"> Pasiūlymai, gauti po nustatyto </w:t>
          </w:r>
          <w:r>
            <w:rPr>
              <w:rFonts w:cstheme="minorHAnsi"/>
            </w:rPr>
            <w:t>p</w:t>
          </w:r>
          <w:r w:rsidRPr="00AB6038">
            <w:rPr>
              <w:rFonts w:cstheme="minorHAnsi"/>
            </w:rPr>
            <w:t>asiūlymų pateikimo termino pabaigos,</w:t>
          </w:r>
          <w:r>
            <w:rPr>
              <w:rFonts w:cstheme="minorHAnsi"/>
            </w:rPr>
            <w:t xml:space="preserve"> bus laikomi negautais ir</w:t>
          </w:r>
          <w:r w:rsidRPr="00AB6038">
            <w:rPr>
              <w:rFonts w:cstheme="minorHAnsi"/>
            </w:rPr>
            <w:t xml:space="preserve"> nebus vertinami. Sutrikus CVP IS veikimui, tiekėjai turi imtis veiksmų, numatytų </w:t>
          </w:r>
          <w:r w:rsidRPr="00A35512">
            <w:rPr>
              <w:rFonts w:cstheme="minorHAnsi"/>
              <w:i/>
              <w:iCs/>
              <w:shd w:val="clear" w:color="auto" w:fill="FFFFFF"/>
            </w:rPr>
            <w:t xml:space="preserve">Rekomendacijose dėl veiksmų, kurių turėtų imtis </w:t>
          </w:r>
          <w:r>
            <w:rPr>
              <w:rFonts w:cstheme="minorHAnsi"/>
              <w:i/>
              <w:iCs/>
              <w:shd w:val="clear" w:color="auto" w:fill="FFFFFF"/>
            </w:rPr>
            <w:t>p</w:t>
          </w:r>
          <w:r w:rsidRPr="00A35512">
            <w:rPr>
              <w:rFonts w:cstheme="minorHAnsi"/>
              <w:i/>
              <w:iCs/>
              <w:shd w:val="clear" w:color="auto" w:fill="FFFFFF"/>
            </w:rPr>
            <w:t>irkimo vykdytojai ir tiekėjai, sutrikus Centrinės viešųjų pirkimų informacinės sistemos veikimui</w:t>
          </w:r>
          <w:r w:rsidRPr="00AB6038">
            <w:rPr>
              <w:rFonts w:cstheme="minorHAnsi"/>
              <w:shd w:val="clear" w:color="auto" w:fill="FFFFFF"/>
            </w:rPr>
            <w:t>, patvirtintose</w:t>
          </w:r>
          <w:r w:rsidRPr="00AB6038">
            <w:rPr>
              <w:rFonts w:cstheme="minorHAnsi"/>
            </w:rPr>
            <w:t xml:space="preserve"> </w:t>
          </w:r>
          <w:r w:rsidRPr="00AB6038">
            <w:rPr>
              <w:rFonts w:cstheme="minorHAnsi"/>
              <w:shd w:val="clear" w:color="auto" w:fill="FFFFFF"/>
            </w:rPr>
            <w:t>Viešųjų pirkimų tarnybos direktoriaus 2018 m. kovo 15 d. įsakymu Nr. 1S-31.</w:t>
          </w:r>
        </w:p>
        <w:p w14:paraId="6AB9AE6E" w14:textId="77777777" w:rsidR="00E24F2C" w:rsidRPr="00AB6038" w:rsidRDefault="00E24F2C" w:rsidP="00E24F2C">
          <w:pPr>
            <w:tabs>
              <w:tab w:val="left" w:pos="1134"/>
            </w:tabs>
            <w:spacing w:line="240" w:lineRule="auto"/>
            <w:ind w:firstLine="709"/>
            <w:rPr>
              <w:rFonts w:cstheme="minorHAnsi"/>
              <w:vanish/>
            </w:rPr>
          </w:pPr>
        </w:p>
        <w:p w14:paraId="7065AC77" w14:textId="77777777" w:rsidR="00E24F2C" w:rsidRPr="00AB6038" w:rsidRDefault="00E24F2C" w:rsidP="00E24F2C">
          <w:pPr>
            <w:spacing w:line="240" w:lineRule="auto"/>
            <w:ind w:firstLine="709"/>
            <w:rPr>
              <w:rFonts w:cstheme="minorHAnsi"/>
              <w:color w:val="7030A0"/>
            </w:rPr>
          </w:pPr>
          <w:r w:rsidRPr="00AB6038">
            <w:rPr>
              <w:rFonts w:cstheme="minorHAnsi"/>
            </w:rPr>
            <w:t xml:space="preserve">11.3. </w:t>
          </w:r>
          <w:r>
            <w:rPr>
              <w:rFonts w:cstheme="minorHAnsi"/>
            </w:rPr>
            <w:t>Tiekėjas p</w:t>
          </w:r>
          <w:r w:rsidRPr="00AB6038">
            <w:rPr>
              <w:rFonts w:cstheme="minorHAnsi"/>
            </w:rPr>
            <w:t xml:space="preserve">asiūlyme turi aiškiai nurodyti, kuri </w:t>
          </w:r>
          <w:r>
            <w:rPr>
              <w:rFonts w:cstheme="minorHAnsi"/>
            </w:rPr>
            <w:t>p</w:t>
          </w:r>
          <w:r w:rsidRPr="00AB6038">
            <w:rPr>
              <w:rFonts w:cstheme="minorHAnsi"/>
            </w:rPr>
            <w:t xml:space="preserve">asiūlymo informacija yra </w:t>
          </w:r>
          <w:r w:rsidRPr="00AB6038">
            <w:rPr>
              <w:rFonts w:cstheme="minorHAnsi"/>
              <w:b/>
              <w:bCs/>
            </w:rPr>
            <w:t>konfidenciali</w:t>
          </w:r>
          <w:r w:rsidRPr="00AB6038">
            <w:rPr>
              <w:rFonts w:cstheme="minorHAnsi"/>
            </w:rPr>
            <w:t xml:space="preserve">, vadovaujantis VPĮ 20 straipsniu. </w:t>
          </w:r>
          <w:r w:rsidRPr="00AB6038">
            <w:rPr>
              <w:rFonts w:eastAsia="Times New Roman" w:cstheme="minorHAnsi"/>
            </w:rPr>
            <w:t xml:space="preserve">Jei tokia informacija </w:t>
          </w:r>
          <w:r>
            <w:rPr>
              <w:rFonts w:eastAsia="Times New Roman" w:cstheme="minorHAnsi"/>
            </w:rPr>
            <w:t>p</w:t>
          </w:r>
          <w:r w:rsidRPr="00AB6038">
            <w:rPr>
              <w:rFonts w:eastAsia="Times New Roman" w:cstheme="minorHAnsi"/>
            </w:rPr>
            <w:t xml:space="preserve">asiūlyme nebus nurodyta, tuomet bus laikoma, kad bet kuri </w:t>
          </w:r>
          <w:r>
            <w:rPr>
              <w:rFonts w:eastAsia="Times New Roman" w:cstheme="minorHAnsi"/>
            </w:rPr>
            <w:t>pateiktame p</w:t>
          </w:r>
          <w:r w:rsidRPr="00AB6038">
            <w:rPr>
              <w:rFonts w:eastAsia="Times New Roman" w:cstheme="minorHAnsi"/>
            </w:rPr>
            <w:t>asiūlyme nurodyta informacija nėra konfidenciali.</w:t>
          </w:r>
          <w:r w:rsidRPr="00AB6038">
            <w:rPr>
              <w:rFonts w:cstheme="minorHAnsi"/>
            </w:rPr>
            <w:t xml:space="preserve"> </w:t>
          </w:r>
          <w:r>
            <w:rPr>
              <w:rFonts w:cstheme="minorHAnsi"/>
            </w:rPr>
            <w:t>K</w:t>
          </w:r>
          <w:r w:rsidRPr="00AB6038">
            <w:rPr>
              <w:rFonts w:cstheme="minorHAnsi"/>
            </w:rPr>
            <w:t xml:space="preserve">onfidencialia informacija negali būti laikomos </w:t>
          </w:r>
          <w:r>
            <w:rPr>
              <w:rFonts w:cstheme="minorHAnsi"/>
            </w:rPr>
            <w:t>p</w:t>
          </w:r>
          <w:r w:rsidRPr="00AB6038">
            <w:rPr>
              <w:rFonts w:cstheme="minorHAnsi"/>
            </w:rPr>
            <w:t xml:space="preserve">asiūlymo charakteristikos, į kurias turi būti atsižvelgiama vertinant </w:t>
          </w:r>
          <w:r>
            <w:rPr>
              <w:rFonts w:cstheme="minorHAnsi"/>
            </w:rPr>
            <w:t>p</w:t>
          </w:r>
          <w:r w:rsidRPr="00AB6038">
            <w:rPr>
              <w:rFonts w:cstheme="minorHAnsi"/>
            </w:rPr>
            <w:t xml:space="preserve">asiūlymus. Be to, </w:t>
          </w:r>
          <w:r>
            <w:rPr>
              <w:rFonts w:cstheme="minorHAnsi"/>
            </w:rPr>
            <w:t>p</w:t>
          </w:r>
          <w:r w:rsidRPr="00AB6038">
            <w:rPr>
              <w:rFonts w:cstheme="minorHAnsi"/>
            </w:rPr>
            <w:t xml:space="preserve">asiūlymo konfidencialia informacija nelaikoma informacija, nurodyta VPĮ 20 straipsnio 2 dalyje. </w:t>
          </w:r>
          <w:r>
            <w:rPr>
              <w:rFonts w:eastAsia="Arial" w:cstheme="minorHAnsi"/>
            </w:rPr>
            <w:t xml:space="preserve">Perkančiajai organizacijai </w:t>
          </w:r>
          <w:r w:rsidRPr="00AB6038">
            <w:rPr>
              <w:rFonts w:cstheme="minorHAnsi"/>
            </w:rPr>
            <w:t>kilus abejonių, ar konkreti informacija pagrįstai nurodyta konfidencialia, privalo kreiptis į</w:t>
          </w:r>
          <w:r>
            <w:rPr>
              <w:rFonts w:cstheme="minorHAnsi"/>
            </w:rPr>
            <w:t xml:space="preserve"> tiekėją</w:t>
          </w:r>
          <w:r w:rsidRPr="00AB6038">
            <w:rPr>
              <w:rFonts w:cstheme="minorHAnsi"/>
            </w:rPr>
            <w:t xml:space="preserve">, prašydama pagrįsti informacijos konfidencialumą. Jeigu </w:t>
          </w:r>
          <w:r>
            <w:rPr>
              <w:rFonts w:cstheme="minorHAnsi"/>
            </w:rPr>
            <w:t xml:space="preserve">tiekėjas </w:t>
          </w:r>
          <w:r w:rsidRPr="00AB6038">
            <w:rPr>
              <w:rFonts w:cstheme="minorHAnsi"/>
            </w:rPr>
            <w:t xml:space="preserve">per  </w:t>
          </w:r>
          <w:r>
            <w:rPr>
              <w:rFonts w:cstheme="minorHAnsi"/>
            </w:rPr>
            <w:t xml:space="preserve">perkančiosios organizacijos </w:t>
          </w:r>
          <w:r w:rsidRPr="00AB6038">
            <w:rPr>
              <w:rFonts w:cstheme="minorHAnsi"/>
            </w:rPr>
            <w:t>nurodytą terminą</w:t>
          </w:r>
          <w:r w:rsidRPr="00AB6038">
            <w:rPr>
              <w:rFonts w:cstheme="minorHAnsi"/>
              <w:color w:val="000000" w:themeColor="text1"/>
            </w:rPr>
            <w:t xml:space="preserve"> (kuris negali būti trumpesnis kaip 3 darbo dienos) </w:t>
          </w:r>
          <w:r w:rsidRPr="00AB6038">
            <w:rPr>
              <w:rFonts w:cstheme="minorHAnsi"/>
            </w:rPr>
            <w:t xml:space="preserve">nepateiks tokių įrodymų arba nepateiks pagrįstų argumentų ir (ar) </w:t>
          </w:r>
          <w:r w:rsidRPr="00AB6038">
            <w:rPr>
              <w:rFonts w:cstheme="minorHAnsi"/>
            </w:rPr>
            <w:lastRenderedPageBreak/>
            <w:t>įrodymų, jog informacija pagrįstai nurodyta kaip konfidenciali, bus laikoma, kad tokia informacija yra nekonfidenciali.</w:t>
          </w:r>
          <w:r>
            <w:rPr>
              <w:rFonts w:cstheme="minorHAnsi"/>
            </w:rPr>
            <w:t xml:space="preserve"> </w:t>
          </w:r>
          <w:r w:rsidRPr="00AB6038">
            <w:rPr>
              <w:rFonts w:cstheme="minorHAnsi"/>
            </w:rPr>
            <w:t>Gav</w:t>
          </w:r>
          <w:r>
            <w:rPr>
              <w:rFonts w:cstheme="minorHAnsi"/>
            </w:rPr>
            <w:t xml:space="preserve">usi </w:t>
          </w:r>
          <w:r w:rsidRPr="00AB6038">
            <w:rPr>
              <w:rFonts w:cstheme="minorHAnsi"/>
            </w:rPr>
            <w:t xml:space="preserve">pirkime dalyvaujančio </w:t>
          </w:r>
          <w:r>
            <w:rPr>
              <w:rFonts w:cstheme="minorHAnsi"/>
            </w:rPr>
            <w:t xml:space="preserve">tiekėjo </w:t>
          </w:r>
          <w:r w:rsidRPr="00AB6038">
            <w:rPr>
              <w:rFonts w:cstheme="minorHAnsi"/>
            </w:rPr>
            <w:t xml:space="preserve">prašymą susipažinti su tiekėjo pasiūlymu, kuriame nurodyta konfidenciali informacija, </w:t>
          </w:r>
          <w:r>
            <w:rPr>
              <w:rFonts w:cstheme="minorHAnsi"/>
            </w:rPr>
            <w:t xml:space="preserve">perkančioji organizacija </w:t>
          </w:r>
          <w:r w:rsidRPr="00AB6038">
            <w:rPr>
              <w:rFonts w:cstheme="minorHAnsi"/>
            </w:rPr>
            <w:t xml:space="preserve">suteiks tiek informacijos, kiek reikia </w:t>
          </w:r>
          <w:r>
            <w:rPr>
              <w:rFonts w:cstheme="minorHAnsi"/>
            </w:rPr>
            <w:t xml:space="preserve">tiekėjui </w:t>
          </w:r>
          <w:r w:rsidRPr="00AB6038">
            <w:rPr>
              <w:rFonts w:cstheme="minorHAnsi"/>
            </w:rPr>
            <w:t>sprendžiant dėl poreikio ginti savo teisėtus interesus (kiekvienu konkrečiu atveju individualiai)</w:t>
          </w:r>
          <w:r w:rsidRPr="0094559A">
            <w:rPr>
              <w:rFonts w:cstheme="minorHAnsi"/>
            </w:rPr>
            <w:t xml:space="preserve"> (pavyzdžiui, pateikdama </w:t>
          </w:r>
          <w:r w:rsidRPr="0094559A">
            <w:rPr>
              <w:rFonts w:cstheme="minorHAnsi"/>
              <w:shd w:val="clear" w:color="auto" w:fill="FFFFFF"/>
            </w:rPr>
            <w:t>pasiūlymo aspektų santrauką ir jų technines charakteristikas, taip, kad nebūtų galima nustatyti konfidencialios informacijos)</w:t>
          </w:r>
          <w:r w:rsidRPr="0094559A">
            <w:rPr>
              <w:rFonts w:cstheme="minorHAnsi"/>
            </w:rPr>
            <w:t xml:space="preserve">. Jei tiekėjo pasiūlyme nurodyta konfidenciali informacija, perkančiosios organizacijos vertinimu, nėra konfidenciali, </w:t>
          </w:r>
          <w:r>
            <w:rPr>
              <w:rFonts w:cstheme="minorHAnsi"/>
            </w:rPr>
            <w:t xml:space="preserve">prieš supažindindama kitą tiekėją su tokiu pasiūlymu, ji </w:t>
          </w:r>
          <w:r w:rsidRPr="00AB6038">
            <w:rPr>
              <w:rFonts w:cstheme="minorHAnsi"/>
            </w:rPr>
            <w:t xml:space="preserve">apie tokius savo ketinimus informuos konfidencialią informaciją pasiūlyme nurodžiusį tiekėją.  </w:t>
          </w:r>
        </w:p>
        <w:p w14:paraId="079650C3" w14:textId="77777777" w:rsidR="00E24F2C" w:rsidRPr="00AB6038" w:rsidRDefault="00E24F2C" w:rsidP="00E24F2C">
          <w:pPr>
            <w:pStyle w:val="Sraopastraipa"/>
            <w:spacing w:line="240" w:lineRule="auto"/>
            <w:ind w:left="0" w:firstLine="709"/>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turi įvertinti</w:t>
          </w:r>
          <w:r>
            <w:rPr>
              <w:rFonts w:eastAsia="Arial" w:cstheme="minorHAnsi"/>
              <w:color w:val="000000" w:themeColor="text1"/>
            </w:rPr>
            <w:t>,</w:t>
          </w:r>
          <w:r w:rsidRPr="00AB6038">
            <w:rPr>
              <w:rFonts w:eastAsia="Arial" w:cstheme="minorHAnsi"/>
              <w:color w:val="000000" w:themeColor="text1"/>
            </w:rPr>
            <w:t xml:space="preserve">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14:paraId="2CA50250" w14:textId="77777777" w:rsidR="00E24F2C" w:rsidRPr="00AB6038" w:rsidRDefault="00E24F2C" w:rsidP="00E24F2C">
          <w:pPr>
            <w:pStyle w:val="Sraopastraipa"/>
            <w:spacing w:line="240" w:lineRule="auto"/>
            <w:ind w:left="0"/>
            <w:rPr>
              <w:rFonts w:eastAsia="Arial" w:cstheme="minorHAnsi"/>
              <w:color w:val="7030A0"/>
            </w:rPr>
          </w:pPr>
          <w:r w:rsidRPr="00AB6038">
            <w:rPr>
              <w:rFonts w:cstheme="minorHAnsi"/>
            </w:rPr>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14:paraId="515676C0" w14:textId="77777777" w:rsidR="00E24F2C" w:rsidRPr="00AB6038" w:rsidRDefault="00E24F2C" w:rsidP="00E24F2C">
          <w:pPr>
            <w:pStyle w:val="Sraopastraipa"/>
            <w:spacing w:line="240" w:lineRule="auto"/>
            <w:ind w:left="0" w:firstLine="709"/>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14:paraId="7D168CB9" w14:textId="77777777" w:rsidR="00E24F2C" w:rsidRDefault="00E24F2C" w:rsidP="00E24F2C">
          <w:pPr>
            <w:pStyle w:val="Sraopastraipa"/>
            <w:spacing w:line="240" w:lineRule="auto"/>
            <w:ind w:left="0"/>
            <w:rPr>
              <w:rFonts w:eastAsia="Arial" w:cstheme="minorHAnsi"/>
            </w:rPr>
          </w:pPr>
          <w:r w:rsidRPr="00AB6038">
            <w:rPr>
              <w:rFonts w:eastAsia="Arial" w:cstheme="minorHAnsi"/>
            </w:rPr>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14:paraId="65218167" w14:textId="77777777" w:rsidR="00E24F2C" w:rsidRPr="0077267D" w:rsidRDefault="00E24F2C" w:rsidP="00E24F2C">
          <w:pPr>
            <w:pStyle w:val="Sraopastraipa"/>
            <w:spacing w:line="240" w:lineRule="auto"/>
            <w:ind w:left="0" w:firstLine="709"/>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16E3158" w14:textId="77777777" w:rsidR="00E24F2C" w:rsidRPr="0077267D" w:rsidRDefault="00E24F2C" w:rsidP="00E24F2C">
          <w:pPr>
            <w:pStyle w:val="Sraopastraipa"/>
            <w:spacing w:line="240" w:lineRule="auto"/>
            <w:ind w:left="0" w:firstLine="709"/>
          </w:pPr>
          <w:r>
            <w:t xml:space="preserve">11.9. Jei </w:t>
          </w:r>
          <w:r w:rsidRPr="58B3C938">
            <w:t xml:space="preserve">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0B67F083" w14:textId="77777777" w:rsidR="00E24F2C" w:rsidRPr="00D87269" w:rsidRDefault="00E24F2C" w:rsidP="00E24F2C">
          <w:pPr>
            <w:pStyle w:val="paragrafesrasas2lygis"/>
            <w:spacing w:after="0" w:line="300" w:lineRule="auto"/>
            <w:jc w:val="left"/>
            <w:rPr>
              <w:rFonts w:ascii="Arial" w:eastAsiaTheme="minorEastAsia" w:hAnsi="Arial" w:cs="Arial"/>
              <w:color w:val="7030A0"/>
              <w:sz w:val="21"/>
              <w:szCs w:val="21"/>
            </w:rPr>
          </w:pPr>
        </w:p>
        <w:p w14:paraId="2D828884" w14:textId="77777777" w:rsidR="00E24F2C" w:rsidRPr="00AB6038" w:rsidRDefault="00E24F2C">
          <w:pPr>
            <w:pStyle w:val="Antrat1"/>
            <w:numPr>
              <w:ilvl w:val="0"/>
              <w:numId w:val="19"/>
            </w:numPr>
            <w:spacing w:before="0" w:after="0" w:line="300" w:lineRule="auto"/>
            <w:rPr>
              <w:rFonts w:asciiTheme="minorHAnsi" w:hAnsiTheme="minorHAnsi" w:cstheme="minorHAnsi"/>
              <w:b/>
              <w:bCs/>
              <w:color w:val="002060"/>
            </w:rPr>
          </w:pPr>
          <w:bookmarkStart w:id="34" w:name="_Toc134703660"/>
          <w:r>
            <w:rPr>
              <w:rFonts w:asciiTheme="minorHAnsi" w:hAnsiTheme="minorHAnsi" w:cstheme="minorHAnsi"/>
              <w:b/>
              <w:bCs/>
              <w:color w:val="002060"/>
            </w:rPr>
            <w:t>Susipažinimas su pasiūlymais</w:t>
          </w:r>
          <w:bookmarkEnd w:id="34"/>
        </w:p>
        <w:p w14:paraId="03BBE8E7" w14:textId="77777777" w:rsidR="00E24F2C" w:rsidRDefault="00E24F2C" w:rsidP="00E24F2C">
          <w:pPr>
            <w:pStyle w:val="paragrafesrasas2lygis"/>
            <w:spacing w:after="0" w:line="300" w:lineRule="auto"/>
            <w:ind w:left="697"/>
            <w:jc w:val="left"/>
            <w:rPr>
              <w:rFonts w:ascii="Arial" w:hAnsi="Arial" w:cs="Arial"/>
              <w:sz w:val="21"/>
              <w:szCs w:val="21"/>
            </w:rPr>
          </w:pPr>
        </w:p>
        <w:p w14:paraId="5AE29B31" w14:textId="77777777" w:rsidR="00E24F2C" w:rsidRPr="00AB6038" w:rsidRDefault="00E24F2C">
          <w:pPr>
            <w:pStyle w:val="paragrafesrasas2lygis"/>
            <w:numPr>
              <w:ilvl w:val="1"/>
              <w:numId w:val="19"/>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susipažins pirkimo organizatorius arba </w:t>
          </w:r>
          <w:r>
            <w:rPr>
              <w:rFonts w:asciiTheme="minorHAnsi" w:hAnsiTheme="minorHAnsi" w:cstheme="minorHAnsi"/>
              <w:sz w:val="21"/>
              <w:szCs w:val="21"/>
            </w:rPr>
            <w:t>K</w:t>
          </w:r>
          <w:r w:rsidRPr="00AB6038">
            <w:rPr>
              <w:rFonts w:asciiTheme="minorHAnsi" w:hAnsiTheme="minorHAnsi" w:cstheme="minorHAnsi"/>
              <w:sz w:val="21"/>
              <w:szCs w:val="21"/>
            </w:rPr>
            <w:t>omisija</w:t>
          </w:r>
          <w:r>
            <w:rPr>
              <w:rFonts w:asciiTheme="minorHAnsi" w:hAnsiTheme="minorHAnsi" w:cstheme="minorHAnsi"/>
              <w:sz w:val="21"/>
              <w:szCs w:val="21"/>
            </w:rPr>
            <w:t xml:space="preserve"> (jei ji sudaryta)</w:t>
          </w:r>
          <w:r w:rsidRPr="00AB6038">
            <w:rPr>
              <w:rFonts w:asciiTheme="minorHAnsi" w:hAnsiTheme="minorHAnsi" w:cstheme="minorHAnsi"/>
              <w:sz w:val="21"/>
              <w:szCs w:val="21"/>
            </w:rPr>
            <w:t xml:space="preserve">, nedalyvaujant </w:t>
          </w:r>
          <w:r>
            <w:rPr>
              <w:rFonts w:asciiTheme="minorHAnsi" w:hAnsiTheme="minorHAnsi" w:cstheme="minorHAnsi"/>
              <w:sz w:val="21"/>
              <w:szCs w:val="21"/>
            </w:rPr>
            <w:t xml:space="preserve">tiekėjams </w:t>
          </w:r>
          <w:r w:rsidRPr="00AB6038">
            <w:rPr>
              <w:rFonts w:asciiTheme="minorHAnsi" w:hAnsiTheme="minorHAnsi" w:cstheme="minorHAnsi"/>
              <w:sz w:val="21"/>
              <w:szCs w:val="21"/>
            </w:rPr>
            <w:t xml:space="preserve">ar jų įgaliotiems atstovams. Posėdžio, kuriame bus susipažįstama 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42688642" w14:textId="77777777" w:rsidR="00E24F2C" w:rsidRPr="00AB6038" w:rsidRDefault="00E24F2C">
          <w:pPr>
            <w:pStyle w:val="paragrafesrasas2lygis"/>
            <w:numPr>
              <w:ilvl w:val="1"/>
              <w:numId w:val="19"/>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Tiekėjo </w:t>
          </w:r>
          <w:r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Pr="00AB6038">
            <w:rPr>
              <w:rFonts w:asciiTheme="minorHAnsi" w:hAnsiTheme="minorHAnsi" w:cstheme="minorHAnsi"/>
              <w:color w:val="000000" w:themeColor="text1"/>
              <w:sz w:val="21"/>
              <w:szCs w:val="21"/>
            </w:rPr>
            <w:t>asiūlymas gali būti užšifruojamas.</w:t>
          </w:r>
          <w:r>
            <w:rPr>
              <w:rFonts w:asciiTheme="minorHAnsi" w:hAnsiTheme="minorHAnsi" w:cstheme="minorHAnsi"/>
              <w:color w:val="000000" w:themeColor="text1"/>
              <w:sz w:val="21"/>
              <w:szCs w:val="21"/>
            </w:rPr>
            <w:t xml:space="preserve"> </w:t>
          </w:r>
        </w:p>
        <w:p w14:paraId="3EF37B8D" w14:textId="77777777" w:rsidR="00E24F2C" w:rsidRPr="00692A55" w:rsidRDefault="00E24F2C">
          <w:pPr>
            <w:pStyle w:val="Sraopastraipa"/>
            <w:numPr>
              <w:ilvl w:val="1"/>
              <w:numId w:val="19"/>
            </w:numPr>
            <w:tabs>
              <w:tab w:val="left" w:pos="709"/>
              <w:tab w:val="left" w:pos="1276"/>
            </w:tabs>
            <w:spacing w:line="240" w:lineRule="auto"/>
            <w:ind w:left="0" w:firstLine="709"/>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1DD7A771" w14:textId="77777777" w:rsidR="00E24F2C" w:rsidRPr="00692A55" w:rsidRDefault="00E24F2C">
          <w:pPr>
            <w:pStyle w:val="Sraopastraipa"/>
            <w:numPr>
              <w:ilvl w:val="2"/>
              <w:numId w:val="19"/>
            </w:numPr>
            <w:spacing w:line="240" w:lineRule="auto"/>
            <w:ind w:left="0" w:firstLine="720"/>
            <w:rPr>
              <w:rFonts w:cstheme="minorHAnsi"/>
            </w:rPr>
          </w:pPr>
          <w:r w:rsidRPr="00692A55">
            <w:rPr>
              <w:rFonts w:cstheme="minorHAnsi"/>
              <w:b/>
              <w:color w:val="000000" w:themeColor="text1"/>
            </w:rPr>
            <w:t xml:space="preserve">iki pasiūlymų pateikimo termino pabaigos </w:t>
          </w:r>
          <w:r w:rsidRPr="00692A55">
            <w:rPr>
              <w:rFonts w:cstheme="minorHAnsi"/>
              <w:color w:val="000000" w:themeColor="text1"/>
            </w:rPr>
            <w:t>naudodamasis CVP IS priemonėmis pateikti užšifruotą pasiūlymą</w:t>
          </w:r>
          <w:r w:rsidRPr="00692A55">
            <w:rPr>
              <w:rFonts w:cstheme="minorHAnsi"/>
              <w:iCs/>
              <w:color w:val="000000" w:themeColor="text1"/>
            </w:rPr>
            <w:t xml:space="preserve"> (užšifruojamas </w:t>
          </w:r>
          <w:r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Pr="00692A55">
              <w:rPr>
                <w:rStyle w:val="Hipersaitas"/>
                <w:rFonts w:cstheme="minorHAnsi"/>
                <w:b/>
                <w:bCs/>
              </w:rPr>
              <w:t>ČIA</w:t>
            </w:r>
          </w:hyperlink>
          <w:r w:rsidRPr="00692A55">
            <w:rPr>
              <w:rStyle w:val="Puslapioinaosnuoroda"/>
              <w:rFonts w:cstheme="minorHAnsi"/>
              <w:b/>
              <w:bCs/>
            </w:rPr>
            <w:footnoteReference w:id="3"/>
          </w:r>
          <w:r w:rsidRPr="00692A55">
            <w:rPr>
              <w:rFonts w:cstheme="minorHAnsi"/>
            </w:rPr>
            <w:t>.</w:t>
          </w:r>
        </w:p>
        <w:p w14:paraId="753F5E02" w14:textId="77777777" w:rsidR="00E24F2C" w:rsidRPr="00692A55" w:rsidRDefault="00E24F2C">
          <w:pPr>
            <w:pStyle w:val="Sraopastraipa"/>
            <w:numPr>
              <w:ilvl w:val="2"/>
              <w:numId w:val="19"/>
            </w:numPr>
            <w:spacing w:line="240" w:lineRule="auto"/>
            <w:ind w:left="0" w:firstLine="720"/>
            <w:rPr>
              <w:rFonts w:cstheme="minorHAnsi"/>
            </w:rPr>
          </w:pPr>
          <w:r w:rsidRPr="00692A55">
            <w:rPr>
              <w:rFonts w:cstheme="minorHAnsi"/>
              <w:b/>
            </w:rPr>
            <w:t xml:space="preserve">per </w:t>
          </w:r>
          <w:r>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B066944" w14:textId="77777777" w:rsidR="00E24F2C" w:rsidRPr="00692A55" w:rsidDel="00C874A0" w:rsidRDefault="00E24F2C" w:rsidP="00E24F2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w:t>
          </w:r>
          <w:r w:rsidRPr="00692A55">
            <w:rPr>
              <w:rFonts w:asciiTheme="minorHAnsi" w:hAnsiTheme="minorHAnsi" w:cstheme="minorHAnsi"/>
              <w:color w:val="000000"/>
              <w:sz w:val="21"/>
              <w:szCs w:val="21"/>
            </w:rPr>
            <w:lastRenderedPageBreak/>
            <w:t xml:space="preserve">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692A55">
            <w:rPr>
              <w:rFonts w:asciiTheme="minorHAnsi" w:hAnsiTheme="minorHAnsi" w:cstheme="minorHAnsi"/>
              <w:sz w:val="21"/>
              <w:szCs w:val="21"/>
            </w:rPr>
            <w:t>neatitinkantį pirkimo dokumentuose nustatytų reikalavimų (tiekėjas nepateikė pasiūlymo kainos ir (ar) sąnaudų)</w:t>
          </w:r>
          <w:r w:rsidRPr="00692A55">
            <w:rPr>
              <w:rFonts w:asciiTheme="minorHAnsi" w:hAnsiTheme="minorHAnsi" w:cstheme="minorHAnsi"/>
              <w:color w:val="000000"/>
              <w:sz w:val="21"/>
              <w:szCs w:val="21"/>
            </w:rPr>
            <w:t>.</w:t>
          </w:r>
        </w:p>
        <w:p w14:paraId="600116F7" w14:textId="77777777" w:rsidR="00E24F2C" w:rsidRPr="00692A55" w:rsidRDefault="00E24F2C">
          <w:pPr>
            <w:pStyle w:val="paragrafesrasas2lygis"/>
            <w:numPr>
              <w:ilvl w:val="1"/>
              <w:numId w:val="19"/>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4DAE397" w14:textId="77777777" w:rsidR="00E24F2C" w:rsidRPr="00692A55" w:rsidRDefault="00E24F2C">
          <w:pPr>
            <w:pStyle w:val="Sraopastraipa"/>
            <w:numPr>
              <w:ilvl w:val="2"/>
              <w:numId w:val="19"/>
            </w:numPr>
            <w:spacing w:line="240" w:lineRule="auto"/>
            <w:ind w:left="0" w:firstLine="720"/>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7C59D3DF" w14:textId="77777777" w:rsidR="00E24F2C" w:rsidRPr="00C874A0" w:rsidRDefault="00E24F2C" w:rsidP="00E24F2C">
          <w:pPr>
            <w:spacing w:line="240" w:lineRule="auto"/>
            <w:ind w:firstLine="709"/>
            <w:rPr>
              <w:rFonts w:cstheme="minorHAnsi"/>
              <w:color w:val="000000" w:themeColor="text1"/>
            </w:rPr>
          </w:pPr>
          <w:r w:rsidRPr="001C7BD2">
            <w:rPr>
              <w:rFonts w:cstheme="minorHAnsi"/>
              <w:bCs/>
            </w:rPr>
            <w:t>12.4.2.</w:t>
          </w:r>
          <w:r>
            <w:rPr>
              <w:rFonts w:cstheme="minorHAnsi"/>
              <w:b/>
            </w:rPr>
            <w:t xml:space="preserve"> </w:t>
          </w:r>
          <w:r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dokumentą, kuriame nurodyta pasiūlymo kaina. </w:t>
          </w:r>
          <w:r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D21FECF" w14:textId="77777777" w:rsidR="00E24F2C" w:rsidRPr="00DE4635" w:rsidRDefault="00E24F2C">
          <w:pPr>
            <w:pStyle w:val="Sraopastraipa"/>
            <w:numPr>
              <w:ilvl w:val="1"/>
              <w:numId w:val="19"/>
            </w:numPr>
            <w:tabs>
              <w:tab w:val="left" w:pos="1418"/>
            </w:tabs>
            <w:spacing w:line="240" w:lineRule="auto"/>
            <w:ind w:left="0" w:firstLine="709"/>
            <w:rPr>
              <w:rFonts w:cstheme="minorHAnsi"/>
              <w:color w:val="000000" w:themeColor="text1"/>
            </w:rPr>
          </w:pPr>
          <w:bookmarkStart w:id="35"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5"/>
        </w:p>
        <w:p w14:paraId="3C391B26" w14:textId="77777777" w:rsidR="00E24F2C" w:rsidRPr="00880218" w:rsidRDefault="00E24F2C" w:rsidP="00E24F2C">
          <w:pPr>
            <w:pStyle w:val="paragrafesrasas2lygis"/>
            <w:spacing w:line="240" w:lineRule="auto"/>
            <w:rPr>
              <w:rFonts w:ascii="Arial" w:hAnsi="Arial" w:cs="Arial"/>
              <w:sz w:val="21"/>
              <w:szCs w:val="21"/>
            </w:rPr>
          </w:pPr>
        </w:p>
        <w:p w14:paraId="75D3535F" w14:textId="77777777" w:rsidR="00E24F2C" w:rsidRPr="002B7271" w:rsidRDefault="00E24F2C">
          <w:pPr>
            <w:pStyle w:val="Antrat1"/>
            <w:numPr>
              <w:ilvl w:val="0"/>
              <w:numId w:val="21"/>
            </w:numPr>
            <w:spacing w:before="0" w:after="0" w:line="300" w:lineRule="auto"/>
            <w:rPr>
              <w:rFonts w:asciiTheme="minorHAnsi" w:hAnsiTheme="minorHAnsi" w:cstheme="minorHAnsi"/>
              <w:b/>
              <w:bCs/>
              <w:color w:val="002060"/>
            </w:rPr>
          </w:pPr>
          <w:bookmarkStart w:id="36" w:name="_GALUTINIŲ_PASIŪLYMŲ_VERTINIMAS"/>
          <w:bookmarkStart w:id="37" w:name="_Toc85698580"/>
          <w:bookmarkStart w:id="38" w:name="_Toc86176531"/>
          <w:bookmarkStart w:id="39" w:name="_Toc134703661"/>
          <w:bookmarkEnd w:id="36"/>
          <w:r w:rsidRPr="002B7271">
            <w:rPr>
              <w:rFonts w:asciiTheme="minorHAnsi" w:hAnsiTheme="minorHAnsi" w:cstheme="minorHAnsi"/>
              <w:b/>
              <w:bCs/>
              <w:color w:val="002060"/>
            </w:rPr>
            <w:t>Pasiūlymų vertinimas</w:t>
          </w:r>
          <w:bookmarkEnd w:id="37"/>
          <w:bookmarkEnd w:id="38"/>
          <w:bookmarkEnd w:id="39"/>
        </w:p>
        <w:p w14:paraId="47326A28" w14:textId="77777777" w:rsidR="00E24F2C" w:rsidRDefault="00E24F2C">
          <w:pPr>
            <w:pStyle w:val="paragrafesrasas2lygis"/>
            <w:numPr>
              <w:ilvl w:val="1"/>
              <w:numId w:val="28"/>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741F6A1A" w14:textId="77777777" w:rsidR="00E24F2C" w:rsidRDefault="00E24F2C">
          <w:pPr>
            <w:pStyle w:val="paragrafesrasas2lygis"/>
            <w:numPr>
              <w:ilvl w:val="1"/>
              <w:numId w:val="28"/>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74366506" w14:textId="77777777" w:rsidR="00E24F2C" w:rsidRDefault="00E24F2C">
          <w:pPr>
            <w:pStyle w:val="paragrafesrasas2lygis"/>
            <w:numPr>
              <w:ilvl w:val="1"/>
              <w:numId w:val="28"/>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65CE8180" w14:textId="77777777" w:rsidR="00E24F2C" w:rsidRDefault="00E24F2C">
          <w:pPr>
            <w:pStyle w:val="Sraopastraipa"/>
            <w:numPr>
              <w:ilvl w:val="2"/>
              <w:numId w:val="29"/>
            </w:numPr>
            <w:tabs>
              <w:tab w:val="left" w:pos="1134"/>
            </w:tabs>
            <w:spacing w:line="240" w:lineRule="auto"/>
            <w:ind w:left="0" w:firstLine="709"/>
            <w:rPr>
              <w:rFonts w:eastAsia="Arial" w:cstheme="minorHAnsi"/>
            </w:rPr>
          </w:pPr>
          <w:r>
            <w:rPr>
              <w:rFonts w:eastAsia="Arial" w:cstheme="minorHAnsi"/>
            </w:rPr>
            <w:t>Įvertina, ar pasiūlymas atitinka pirkimo dokumentuose nustatytus, su pirkimo objektu nesusijusius, reikalavimus, įskaitant nuostatas dėl alternatyvių pasiūlymų teikimo;</w:t>
          </w:r>
        </w:p>
        <w:p w14:paraId="3E4B021D" w14:textId="77777777" w:rsidR="00E24F2C" w:rsidRDefault="00E24F2C">
          <w:pPr>
            <w:pStyle w:val="Sraopastraipa"/>
            <w:numPr>
              <w:ilvl w:val="2"/>
              <w:numId w:val="29"/>
            </w:numPr>
            <w:shd w:val="clear" w:color="auto" w:fill="FFFFFF" w:themeFill="background1"/>
            <w:spacing w:line="240" w:lineRule="auto"/>
            <w:ind w:left="0" w:firstLine="709"/>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5E9CDA9D" w14:textId="77777777" w:rsidR="00E24F2C" w:rsidRDefault="00E24F2C">
          <w:pPr>
            <w:pStyle w:val="Sraopastraipa"/>
            <w:numPr>
              <w:ilvl w:val="2"/>
              <w:numId w:val="29"/>
            </w:numPr>
            <w:tabs>
              <w:tab w:val="left" w:pos="1276"/>
            </w:tabs>
            <w:spacing w:line="240" w:lineRule="auto"/>
            <w:ind w:left="142" w:firstLine="567"/>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427BAF32" w14:textId="77777777" w:rsidR="00E24F2C" w:rsidRDefault="00E24F2C">
          <w:pPr>
            <w:pStyle w:val="Sraopastraipa"/>
            <w:numPr>
              <w:ilvl w:val="2"/>
              <w:numId w:val="29"/>
            </w:numPr>
            <w:tabs>
              <w:tab w:val="left" w:pos="1276"/>
            </w:tabs>
            <w:spacing w:line="240" w:lineRule="auto"/>
            <w:rPr>
              <w:rFonts w:eastAsia="Arial" w:cstheme="minorHAnsi"/>
            </w:rPr>
          </w:pPr>
          <w:r>
            <w:rPr>
              <w:rFonts w:eastAsia="Arial" w:cstheme="minorHAnsi"/>
            </w:rPr>
            <w:t>patikrina, ar pasiūlymuose nėra kainos ir (ar) sąnaudų apskaičiavimo klaidų;</w:t>
          </w:r>
        </w:p>
        <w:p w14:paraId="1DFCFC2A" w14:textId="77777777" w:rsidR="00E24F2C" w:rsidRDefault="00E24F2C">
          <w:pPr>
            <w:pStyle w:val="Sraopastraipa"/>
            <w:numPr>
              <w:ilvl w:val="2"/>
              <w:numId w:val="29"/>
            </w:numPr>
            <w:tabs>
              <w:tab w:val="left" w:pos="1276"/>
            </w:tabs>
            <w:spacing w:line="240" w:lineRule="auto"/>
            <w:ind w:left="142" w:firstLine="578"/>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0D62996C" w14:textId="77777777" w:rsidR="00E24F2C" w:rsidRDefault="00E24F2C">
          <w:pPr>
            <w:pStyle w:val="Sraopastraipa"/>
            <w:numPr>
              <w:ilvl w:val="2"/>
              <w:numId w:val="29"/>
            </w:numPr>
            <w:tabs>
              <w:tab w:val="left" w:pos="1276"/>
            </w:tabs>
            <w:spacing w:line="240" w:lineRule="auto"/>
            <w:ind w:left="142" w:firstLine="578"/>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1AA486A0" w14:textId="77777777" w:rsidR="00E24F2C" w:rsidRDefault="00E24F2C">
          <w:pPr>
            <w:pStyle w:val="Sraopastraipa"/>
            <w:numPr>
              <w:ilvl w:val="2"/>
              <w:numId w:val="29"/>
            </w:numPr>
            <w:spacing w:line="240" w:lineRule="auto"/>
            <w:ind w:left="142" w:firstLine="578"/>
          </w:pPr>
          <w:r w:rsidRPr="2EE6B841">
            <w:lastRenderedPageBreak/>
            <w:t>kreipiasi į ekonomiškai naudingiausią pasiūlymą pateikusį tiekėją dėl aktualių dokumentų, patvirtinančių EBVPD arba laisvos formos deklaracijoje (</w:t>
          </w:r>
          <w:r w:rsidRPr="2EE6B841">
            <w:rPr>
              <w:rStyle w:val="ui-provider"/>
            </w:rPr>
            <w:t xml:space="preserve">jei vadovaujantis pirkimo sąlygomis šių įrodančių aktualių dokumentų reikalaujama dėl </w:t>
          </w:r>
          <w:r w:rsidRPr="2EE6B841">
            <w:rPr>
              <w:rFonts w:eastAsia="Times New Roman"/>
            </w:rPr>
            <w:t>atitikties pirkimo sąlygose nustatytiems kvalifikacijos reikalavimams (jeigu taikoma) ir, jeigu taikytina, kokybės vadybos sistemos ir aplinkos apsaugos vadybos sistemos standartams, ir</w:t>
          </w:r>
          <w:r w:rsidRPr="2EE6B841">
            <w:rPr>
              <w:rStyle w:val="ui-provider"/>
            </w:rPr>
            <w:t>, jeigu taikytina, dėl pašalinimo pagrindų nebuvimo, kai turi pagrįstų abejonių dėl tiekėjo patikimumo)</w:t>
          </w:r>
          <w:r w:rsidRPr="2EE6B841">
            <w:t xml:space="preserve"> nurodytą informaciją, pateikimo, </w:t>
          </w:r>
          <w:r w:rsidRPr="2EE6B841">
            <w:rPr>
              <w:rFonts w:eastAsia="Calibri"/>
            </w:rPr>
            <w:t>jei jų nebuvo paprašyta ir nebuvo įvertinta ankstesniuose pirkimo procedūros etapuose.</w:t>
          </w:r>
        </w:p>
        <w:p w14:paraId="34CD590E" w14:textId="77777777" w:rsidR="00E24F2C" w:rsidRDefault="00E24F2C">
          <w:pPr>
            <w:pStyle w:val="Sraopastraipa"/>
            <w:numPr>
              <w:ilvl w:val="1"/>
              <w:numId w:val="29"/>
            </w:numPr>
            <w:spacing w:line="240" w:lineRule="auto"/>
            <w:ind w:left="0" w:firstLine="709"/>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Pr>
              <w:rStyle w:val="Puslapioinaosnuoroda"/>
              <w:rFonts w:cstheme="minorHAnsi"/>
            </w:rPr>
            <w:footnoteReference w:id="4"/>
          </w:r>
          <w:r>
            <w:rPr>
              <w:rFonts w:cstheme="minorHAnsi"/>
            </w:rPr>
            <w:t xml:space="preserve"> </w:t>
          </w:r>
        </w:p>
        <w:p w14:paraId="44DE3904" w14:textId="77777777" w:rsidR="00E24F2C" w:rsidRPr="00763B33" w:rsidRDefault="00E24F2C">
          <w:pPr>
            <w:pStyle w:val="Sraopastraipa"/>
            <w:numPr>
              <w:ilvl w:val="1"/>
              <w:numId w:val="29"/>
            </w:numPr>
            <w:tabs>
              <w:tab w:val="left" w:pos="1276"/>
            </w:tabs>
            <w:spacing w:line="240" w:lineRule="auto"/>
            <w:ind w:left="0" w:firstLine="709"/>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1C3E1A82" w14:textId="77777777" w:rsidR="00E24F2C" w:rsidRPr="00880218" w:rsidRDefault="00E24F2C" w:rsidP="00E24F2C">
          <w:pPr>
            <w:spacing w:line="240" w:lineRule="auto"/>
            <w:rPr>
              <w:rFonts w:ascii="Arial" w:hAnsi="Arial" w:cs="Arial"/>
            </w:rPr>
          </w:pPr>
          <w:bookmarkStart w:id="40" w:name="_Toc48053179"/>
        </w:p>
        <w:p w14:paraId="158BAEB8" w14:textId="77777777" w:rsidR="00E24F2C" w:rsidRPr="001566DB" w:rsidRDefault="00E24F2C">
          <w:pPr>
            <w:pStyle w:val="Antrat1"/>
            <w:numPr>
              <w:ilvl w:val="0"/>
              <w:numId w:val="22"/>
            </w:numPr>
            <w:spacing w:before="0" w:after="0" w:line="300" w:lineRule="auto"/>
            <w:rPr>
              <w:rFonts w:asciiTheme="minorHAnsi" w:eastAsiaTheme="minorEastAsia" w:hAnsiTheme="minorHAnsi" w:cstheme="minorHAnsi"/>
              <w:b/>
              <w:bCs/>
              <w:color w:val="002060"/>
            </w:rPr>
          </w:pPr>
          <w:bookmarkStart w:id="41" w:name="_Toc85698581"/>
          <w:bookmarkStart w:id="42" w:name="_Toc86176532"/>
          <w:bookmarkStart w:id="43" w:name="_Toc134703662"/>
          <w:r w:rsidRPr="001566DB">
            <w:rPr>
              <w:rFonts w:asciiTheme="minorHAnsi" w:hAnsiTheme="minorHAnsi" w:cstheme="minorHAnsi"/>
              <w:b/>
              <w:bCs/>
              <w:color w:val="002060"/>
            </w:rPr>
            <w:t xml:space="preserve">Pasiūlymų atmetimo </w:t>
          </w:r>
          <w:bookmarkEnd w:id="40"/>
          <w:bookmarkEnd w:id="41"/>
          <w:bookmarkEnd w:id="42"/>
          <w:r w:rsidRPr="001566DB">
            <w:rPr>
              <w:rFonts w:asciiTheme="minorHAnsi" w:hAnsiTheme="minorHAnsi" w:cstheme="minorHAnsi"/>
              <w:b/>
              <w:bCs/>
              <w:color w:val="002060"/>
            </w:rPr>
            <w:t>pagrindai</w:t>
          </w:r>
          <w:bookmarkEnd w:id="43"/>
        </w:p>
        <w:p w14:paraId="2ABA72E1" w14:textId="77777777" w:rsidR="00E24F2C" w:rsidRDefault="00E24F2C" w:rsidP="00E24F2C">
          <w:pPr>
            <w:pBdr>
              <w:top w:val="nil"/>
              <w:left w:val="nil"/>
              <w:bottom w:val="nil"/>
              <w:right w:val="nil"/>
              <w:between w:val="nil"/>
            </w:pBdr>
            <w:rPr>
              <w:rFonts w:ascii="Arial" w:hAnsi="Arial" w:cs="Arial"/>
            </w:rPr>
          </w:pPr>
        </w:p>
        <w:p w14:paraId="4DD5F7C1" w14:textId="77777777" w:rsidR="00E24F2C" w:rsidRPr="001566DB" w:rsidRDefault="00E24F2C" w:rsidP="00E24F2C">
          <w:pPr>
            <w:pBdr>
              <w:top w:val="nil"/>
              <w:left w:val="nil"/>
              <w:bottom w:val="nil"/>
              <w:right w:val="nil"/>
              <w:between w:val="nil"/>
            </w:pBdr>
            <w:spacing w:line="240" w:lineRule="auto"/>
            <w:rPr>
              <w:rFonts w:cstheme="minorHAnsi"/>
              <w:color w:val="000000"/>
            </w:rPr>
          </w:pPr>
          <w:r w:rsidRPr="001566DB">
            <w:rPr>
              <w:rFonts w:cstheme="minorHAnsi"/>
            </w:rPr>
            <w:t xml:space="preserve">14.1. </w:t>
          </w:r>
          <w:r>
            <w:rPr>
              <w:rFonts w:cstheme="minorHAnsi"/>
            </w:rPr>
            <w:t xml:space="preserve">Tiekėjo </w:t>
          </w:r>
          <w:r w:rsidRPr="001566DB">
            <w:rPr>
              <w:rFonts w:cstheme="minorHAnsi"/>
            </w:rPr>
            <w:t xml:space="preserve">pateiktas </w:t>
          </w:r>
          <w:r>
            <w:rPr>
              <w:rFonts w:cstheme="minorHAnsi"/>
            </w:rPr>
            <w:t>p</w:t>
          </w:r>
          <w:r w:rsidRPr="001566DB">
            <w:rPr>
              <w:rFonts w:cstheme="minorHAnsi"/>
            </w:rPr>
            <w:t>asiūlymas yra atmetamas</w:t>
          </w:r>
          <w:r>
            <w:rPr>
              <w:rFonts w:cstheme="minorHAnsi"/>
            </w:rPr>
            <w:t xml:space="preserve"> / tiekėjas </w:t>
          </w:r>
          <w:r w:rsidRPr="001566DB">
            <w:rPr>
              <w:rFonts w:cstheme="minorHAnsi"/>
            </w:rPr>
            <w:t xml:space="preserve">pašalinamas iš </w:t>
          </w:r>
          <w:r>
            <w:rPr>
              <w:rFonts w:cstheme="minorHAnsi"/>
            </w:rPr>
            <w:t>p</w:t>
          </w:r>
          <w:r w:rsidRPr="001566DB">
            <w:rPr>
              <w:rFonts w:cstheme="minorHAnsi"/>
            </w:rPr>
            <w:t>irkimo procedūros, jeigu yra bent viena iš šių sąlygų:</w:t>
          </w:r>
        </w:p>
        <w:p w14:paraId="248E9509" w14:textId="77777777" w:rsidR="00E24F2C" w:rsidRPr="001566DB" w:rsidRDefault="00E24F2C" w:rsidP="00E24F2C">
          <w:pPr>
            <w:pStyle w:val="Sraopastraipa"/>
            <w:pBdr>
              <w:top w:val="nil"/>
              <w:left w:val="nil"/>
              <w:bottom w:val="nil"/>
              <w:right w:val="nil"/>
              <w:between w:val="nil"/>
            </w:pBdr>
            <w:spacing w:line="240" w:lineRule="auto"/>
            <w:ind w:left="0"/>
            <w:rPr>
              <w:rFonts w:cstheme="minorHAnsi"/>
              <w:color w:val="000000"/>
            </w:rPr>
          </w:pPr>
          <w:r w:rsidRPr="001566DB">
            <w:rPr>
              <w:rFonts w:eastAsia="Arial" w:cstheme="minorHAnsi"/>
              <w:color w:val="000000" w:themeColor="text1"/>
            </w:rPr>
            <w:t xml:space="preserve">14.1.1. </w:t>
          </w:r>
          <w:r>
            <w:rPr>
              <w:rFonts w:eastAsia="Arial" w:cstheme="minorHAnsi"/>
              <w:color w:val="000000" w:themeColor="text1"/>
            </w:rPr>
            <w:t xml:space="preserve">tiekėjas </w:t>
          </w:r>
          <w:r w:rsidRPr="001566DB">
            <w:rPr>
              <w:rFonts w:eastAsia="Arial" w:cstheme="minorHAnsi"/>
              <w:color w:val="000000" w:themeColor="text1"/>
            </w:rPr>
            <w:t xml:space="preserve">turi būti pašalintas vadovaujantis </w:t>
          </w:r>
          <w:r>
            <w:rPr>
              <w:rFonts w:cstheme="minorHAnsi"/>
            </w:rPr>
            <w:t xml:space="preserve">pirkimo sąlygų </w:t>
          </w:r>
          <w:r w:rsidRPr="001566DB">
            <w:rPr>
              <w:rFonts w:eastAsia="Arial" w:cstheme="minorHAnsi"/>
              <w:color w:val="000000" w:themeColor="text1"/>
            </w:rPr>
            <w:t xml:space="preserve">nuostatomis dėl pašalinimo pagrindų, jeigu taikoma, taip pat ir tais atvejais, kai tiekėjas remiasi ūkio subjekto pajėgumais, arba pasitelkia subtiekėją ir jiems </w:t>
          </w:r>
          <w:r>
            <w:rPr>
              <w:rFonts w:eastAsia="Arial" w:cstheme="minorHAnsi"/>
              <w:color w:val="000000" w:themeColor="text1"/>
            </w:rPr>
            <w:t xml:space="preserve">pagal pirkimo sąlygas </w:t>
          </w:r>
          <w:r w:rsidRPr="001566DB">
            <w:rPr>
              <w:rFonts w:eastAsia="Arial" w:cstheme="minorHAnsi"/>
              <w:color w:val="000000" w:themeColor="text1"/>
            </w:rPr>
            <w:t xml:space="preserve">keliami reikalavimai dėl pašalinimo pagrindų, tačiau ūkio subjekto ar subtiekėjo padėtis atitinka nustatytus pašalinimo pagrindus ir </w:t>
          </w:r>
          <w:r>
            <w:rPr>
              <w:rFonts w:eastAsia="Arial" w:cstheme="minorHAnsi"/>
              <w:color w:val="000000" w:themeColor="text1"/>
            </w:rPr>
            <w:t xml:space="preserve">perkančiosios organizacijos </w:t>
          </w:r>
          <w:r w:rsidRPr="001566DB">
            <w:rPr>
              <w:rFonts w:eastAsia="Arial" w:cstheme="minorHAnsi"/>
              <w:color w:val="000000" w:themeColor="text1"/>
            </w:rPr>
            <w:t xml:space="preserve">nurodymu </w:t>
          </w:r>
          <w:r>
            <w:rPr>
              <w:rFonts w:eastAsia="Arial" w:cstheme="minorHAnsi"/>
              <w:color w:val="000000" w:themeColor="text1"/>
            </w:rPr>
            <w:t xml:space="preserve">tiekėjas </w:t>
          </w:r>
          <w:r w:rsidRPr="001566DB">
            <w:rPr>
              <w:rFonts w:eastAsia="Arial" w:cstheme="minorHAnsi"/>
              <w:color w:val="000000" w:themeColor="text1"/>
            </w:rPr>
            <w:t>nepakeitė šio ūkio subjekto ar subtiekėjo į pašalinimo pagrindų neturintį ūkio subjektą;</w:t>
          </w:r>
        </w:p>
        <w:p w14:paraId="0CF83FA8" w14:textId="77777777" w:rsidR="00E24F2C" w:rsidRPr="001566DB" w:rsidRDefault="00E24F2C" w:rsidP="00E24F2C">
          <w:pPr>
            <w:pBdr>
              <w:top w:val="nil"/>
              <w:left w:val="nil"/>
              <w:bottom w:val="nil"/>
              <w:right w:val="nil"/>
              <w:between w:val="nil"/>
            </w:pBdr>
            <w:spacing w:line="240" w:lineRule="auto"/>
            <w:ind w:firstLine="720"/>
            <w:rPr>
              <w:rFonts w:cstheme="minorHAnsi"/>
              <w:color w:val="000000"/>
            </w:rPr>
          </w:pPr>
          <w:r w:rsidRPr="001566DB">
            <w:rPr>
              <w:rFonts w:eastAsia="Arial" w:cstheme="minorHAnsi"/>
              <w:color w:val="000000" w:themeColor="text1"/>
            </w:rPr>
            <w:t>14.1.2</w:t>
          </w:r>
          <w:r>
            <w:rPr>
              <w:rFonts w:eastAsia="Arial" w:cstheme="minorHAnsi"/>
              <w:color w:val="000000" w:themeColor="text1"/>
            </w:rPr>
            <w:t>.</w:t>
          </w:r>
          <w:r w:rsidRPr="001566DB">
            <w:rPr>
              <w:rFonts w:eastAsia="Arial" w:cstheme="minorHAnsi"/>
              <w:color w:val="000000" w:themeColor="text1"/>
            </w:rPr>
            <w:t xml:space="preserve"> </w:t>
          </w:r>
          <w:r>
            <w:rPr>
              <w:rFonts w:eastAsia="Arial" w:cstheme="minorHAnsi"/>
              <w:color w:val="000000" w:themeColor="text1"/>
            </w:rPr>
            <w:t xml:space="preserve">tiekėjas </w:t>
          </w:r>
          <w:r w:rsidRPr="001566DB">
            <w:rPr>
              <w:rFonts w:eastAsia="Arial" w:cstheme="minorHAnsi"/>
              <w:color w:val="000000" w:themeColor="text1"/>
            </w:rPr>
            <w:t xml:space="preserve">neatitinka </w:t>
          </w:r>
          <w:r>
            <w:rPr>
              <w:rFonts w:cstheme="minorHAnsi"/>
            </w:rPr>
            <w:t xml:space="preserve">specialiosiose pirkimų sąlygose </w:t>
          </w:r>
          <w:r w:rsidRPr="001566DB">
            <w:rPr>
              <w:rFonts w:eastAsia="Arial" w:cstheme="minorHAnsi"/>
              <w:color w:val="000000" w:themeColor="text1"/>
            </w:rPr>
            <w:t>nustatyt</w:t>
          </w:r>
          <w:r>
            <w:rPr>
              <w:rFonts w:eastAsia="Arial" w:cstheme="minorHAnsi"/>
              <w:color w:val="000000" w:themeColor="text1"/>
            </w:rPr>
            <w:t>ų</w:t>
          </w:r>
          <w:r w:rsidRPr="001566DB">
            <w:rPr>
              <w:rFonts w:eastAsia="Arial" w:cstheme="minorHAnsi"/>
              <w:color w:val="000000" w:themeColor="text1"/>
            </w:rPr>
            <w:t xml:space="preserve"> kvalifikacijos reikalavim</w:t>
          </w:r>
          <w:r>
            <w:rPr>
              <w:rFonts w:eastAsia="Arial" w:cstheme="minorHAnsi"/>
              <w:color w:val="000000" w:themeColor="text1"/>
            </w:rPr>
            <w:t>ų</w:t>
          </w:r>
          <w:r w:rsidRPr="001566DB">
            <w:rPr>
              <w:rFonts w:eastAsia="Arial" w:cstheme="minorHAnsi"/>
              <w:color w:val="000000" w:themeColor="text1"/>
            </w:rPr>
            <w:t>, jeigu taikoma, ir (ar), jeigu taikoma, kokybės vadybos sistemos ir aplinkos apsaugos vadybos sistemos standarto ir (ar) ūkio subjektas, kurio pajėgumais remiasi</w:t>
          </w:r>
          <w:r>
            <w:rPr>
              <w:rFonts w:eastAsia="Arial" w:cstheme="minorHAnsi"/>
              <w:color w:val="000000" w:themeColor="text1"/>
            </w:rPr>
            <w:t xml:space="preserve"> tiekėjas</w:t>
          </w:r>
          <w:r w:rsidRPr="001566DB">
            <w:rPr>
              <w:rFonts w:eastAsia="Arial" w:cstheme="minorHAnsi"/>
              <w:color w:val="000000" w:themeColor="text1"/>
            </w:rPr>
            <w:t xml:space="preserve">, netenkina jam keliamų kvalifikacijos reikalavimų, jeigu taikoma, ir </w:t>
          </w:r>
          <w:r>
            <w:rPr>
              <w:rFonts w:eastAsia="Arial" w:cstheme="minorHAnsi"/>
              <w:color w:val="000000" w:themeColor="text1"/>
            </w:rPr>
            <w:t xml:space="preserve">perkančiosios organizacijos </w:t>
          </w:r>
          <w:r w:rsidRPr="001566DB">
            <w:rPr>
              <w:rFonts w:eastAsia="Arial" w:cstheme="minorHAnsi"/>
              <w:color w:val="000000" w:themeColor="text1"/>
            </w:rPr>
            <w:t>nurodymu nebuvo pakeistas į reikalavimus atitinkantį ūkio subjektą;</w:t>
          </w:r>
        </w:p>
        <w:p w14:paraId="2AAECB27" w14:textId="77777777" w:rsidR="00E24F2C" w:rsidRPr="001566DB" w:rsidRDefault="00E24F2C" w:rsidP="00E24F2C">
          <w:pPr>
            <w:pBdr>
              <w:top w:val="nil"/>
              <w:left w:val="nil"/>
              <w:bottom w:val="nil"/>
              <w:right w:val="nil"/>
              <w:between w:val="nil"/>
            </w:pBdr>
            <w:spacing w:line="240" w:lineRule="auto"/>
            <w:ind w:firstLine="709"/>
            <w:rPr>
              <w:rFonts w:cstheme="minorHAnsi"/>
              <w:color w:val="000000"/>
            </w:rPr>
          </w:pPr>
          <w:r w:rsidRPr="001566DB">
            <w:rPr>
              <w:rFonts w:eastAsia="Arial" w:cstheme="minorHAnsi"/>
              <w:color w:val="000000" w:themeColor="text1"/>
            </w:rPr>
            <w:t>14.1.3. per</w:t>
          </w:r>
          <w:r w:rsidRPr="001566DB">
            <w:rPr>
              <w:rFonts w:cstheme="minorHAnsi"/>
            </w:rPr>
            <w:t xml:space="preserve"> </w:t>
          </w:r>
          <w:r>
            <w:rPr>
              <w:rFonts w:eastAsia="Arial" w:cstheme="minorHAnsi"/>
              <w:color w:val="000000" w:themeColor="text1"/>
            </w:rPr>
            <w:t xml:space="preserve">perkančiosios organizacijos </w:t>
          </w:r>
          <w:r w:rsidRPr="001566DB">
            <w:rPr>
              <w:rFonts w:eastAsia="Arial" w:cstheme="minorHAnsi"/>
              <w:color w:val="000000" w:themeColor="text1"/>
            </w:rPr>
            <w:t>nustatytą terminą nepatikslino, nepapildė, nepaaiškino</w:t>
          </w:r>
          <w:r>
            <w:rPr>
              <w:rFonts w:eastAsia="Arial" w:cstheme="minorHAnsi"/>
              <w:color w:val="000000" w:themeColor="text1"/>
            </w:rPr>
            <w:t xml:space="preserve"> savo pasiūlymo</w:t>
          </w:r>
          <w:r w:rsidRPr="001566DB">
            <w:rPr>
              <w:rFonts w:eastAsia="Arial" w:cstheme="minorHAnsi"/>
              <w:color w:val="000000" w:themeColor="text1"/>
            </w:rPr>
            <w:t>;</w:t>
          </w:r>
        </w:p>
        <w:p w14:paraId="0EB456B6" w14:textId="77777777" w:rsidR="00E24F2C" w:rsidRPr="001566DB" w:rsidRDefault="00E24F2C" w:rsidP="00E24F2C">
          <w:pPr>
            <w:pStyle w:val="Sraopastraipa"/>
            <w:pBdr>
              <w:top w:val="nil"/>
              <w:left w:val="nil"/>
              <w:bottom w:val="nil"/>
              <w:right w:val="nil"/>
              <w:between w:val="nil"/>
            </w:pBdr>
            <w:spacing w:line="240" w:lineRule="auto"/>
            <w:ind w:left="697"/>
            <w:rPr>
              <w:rFonts w:eastAsia="Arial" w:cstheme="minorHAnsi"/>
              <w:color w:val="000000"/>
            </w:rPr>
          </w:pPr>
          <w:r w:rsidRPr="001566DB">
            <w:rPr>
              <w:rFonts w:eastAsia="Arial" w:cstheme="minorHAnsi"/>
              <w:color w:val="000000" w:themeColor="text1"/>
            </w:rPr>
            <w:t xml:space="preserve">14.1.4. </w:t>
          </w:r>
          <w:r>
            <w:rPr>
              <w:rFonts w:eastAsia="Arial" w:cstheme="minorHAnsi"/>
              <w:color w:val="000000" w:themeColor="text1"/>
            </w:rPr>
            <w:t>tiekėjas p</w:t>
          </w:r>
          <w:r w:rsidRPr="001566DB">
            <w:rPr>
              <w:rFonts w:eastAsia="Arial" w:cstheme="minorHAnsi"/>
              <w:color w:val="000000" w:themeColor="text1"/>
            </w:rPr>
            <w:t>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376F38CB" w14:textId="77777777" w:rsidR="00E24F2C" w:rsidRDefault="00E24F2C" w:rsidP="00E24F2C">
          <w:pPr>
            <w:pStyle w:val="Sraopastraipa"/>
            <w:pBdr>
              <w:top w:val="nil"/>
              <w:left w:val="nil"/>
              <w:bottom w:val="nil"/>
              <w:right w:val="nil"/>
              <w:between w:val="nil"/>
            </w:pBdr>
            <w:spacing w:line="240" w:lineRule="auto"/>
            <w:ind w:left="0"/>
            <w:rPr>
              <w:rFonts w:eastAsia="Arial" w:cstheme="minorHAnsi"/>
              <w:color w:val="000000" w:themeColor="text1"/>
            </w:rPr>
          </w:pPr>
          <w:r w:rsidRPr="001566DB">
            <w:rPr>
              <w:rFonts w:eastAsia="Arial" w:cstheme="minorHAnsi"/>
              <w:color w:val="000000" w:themeColor="text1"/>
            </w:rPr>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5"/>
          </w:r>
          <w:r w:rsidRPr="001566DB">
            <w:rPr>
              <w:rFonts w:eastAsia="Arial" w:cstheme="minorHAnsi"/>
              <w:color w:val="000000" w:themeColor="text1"/>
            </w:rPr>
            <w:t>;</w:t>
          </w:r>
        </w:p>
        <w:p w14:paraId="40E291D2" w14:textId="77777777" w:rsidR="00E24F2C" w:rsidRDefault="00E24F2C" w:rsidP="00E24F2C">
          <w:pPr>
            <w:pStyle w:val="Sraopastraipa"/>
            <w:pBdr>
              <w:top w:val="nil"/>
              <w:left w:val="nil"/>
              <w:bottom w:val="nil"/>
              <w:right w:val="nil"/>
              <w:between w:val="nil"/>
            </w:pBdr>
            <w:spacing w:line="240" w:lineRule="auto"/>
            <w:ind w:left="0"/>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4F010978" w14:textId="77777777" w:rsidR="00E24F2C" w:rsidRPr="006074E3" w:rsidRDefault="00E24F2C" w:rsidP="00E24F2C">
          <w:pPr>
            <w:pStyle w:val="Sraopastraipa"/>
            <w:pBdr>
              <w:top w:val="nil"/>
              <w:left w:val="nil"/>
              <w:bottom w:val="nil"/>
              <w:right w:val="nil"/>
              <w:between w:val="nil"/>
            </w:pBdr>
            <w:spacing w:line="240" w:lineRule="auto"/>
            <w:ind w:left="0"/>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75D514CF" w14:textId="77777777" w:rsidR="00E24F2C" w:rsidRPr="006074E3" w:rsidRDefault="00E24F2C" w:rsidP="00E24F2C">
          <w:pPr>
            <w:pStyle w:val="Sraopastraipa"/>
            <w:pBdr>
              <w:top w:val="nil"/>
              <w:left w:val="nil"/>
              <w:bottom w:val="nil"/>
              <w:right w:val="nil"/>
              <w:between w:val="nil"/>
            </w:pBdr>
            <w:spacing w:line="240" w:lineRule="auto"/>
            <w:ind w:left="0"/>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0A8C4FB3" w14:textId="77777777" w:rsidR="00E24F2C" w:rsidRPr="006074E3" w:rsidRDefault="00E24F2C" w:rsidP="00E24F2C">
          <w:pPr>
            <w:pStyle w:val="Sraopastraipa"/>
            <w:pBdr>
              <w:top w:val="nil"/>
              <w:left w:val="nil"/>
              <w:bottom w:val="nil"/>
              <w:right w:val="nil"/>
              <w:between w:val="nil"/>
            </w:pBdr>
            <w:spacing w:line="240" w:lineRule="auto"/>
            <w:ind w:left="0" w:firstLine="709"/>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43DA3B4D" w14:textId="77777777" w:rsidR="00E24F2C" w:rsidRPr="006074E3" w:rsidRDefault="00E24F2C" w:rsidP="00E24F2C">
          <w:pPr>
            <w:pStyle w:val="Sraopastraipa"/>
            <w:pBdr>
              <w:top w:val="nil"/>
              <w:left w:val="nil"/>
              <w:bottom w:val="nil"/>
              <w:right w:val="nil"/>
              <w:between w:val="nil"/>
            </w:pBdr>
            <w:tabs>
              <w:tab w:val="left" w:pos="1560"/>
            </w:tabs>
            <w:spacing w:line="240" w:lineRule="auto"/>
            <w:ind w:left="0"/>
            <w:rPr>
              <w:rFonts w:cstheme="minorHAnsi"/>
              <w:color w:val="000000" w:themeColor="text1"/>
            </w:rPr>
          </w:pPr>
          <w:r w:rsidRPr="006074E3">
            <w:rPr>
              <w:rFonts w:eastAsia="Arial" w:cstheme="minorHAnsi"/>
              <w:color w:val="000000" w:themeColor="text1"/>
            </w:rPr>
            <w:t>14.1.10</w:t>
          </w:r>
          <w:r>
            <w:rPr>
              <w:rFonts w:eastAsia="Arial" w:cstheme="minorHAnsi"/>
              <w:color w:val="000000" w:themeColor="text1"/>
            </w:rPr>
            <w:t>.</w:t>
          </w:r>
          <w:r w:rsidRPr="006074E3">
            <w:rPr>
              <w:rFonts w:eastAsia="Arial" w:cstheme="minorHAnsi"/>
              <w:color w:val="000000" w:themeColor="text1"/>
            </w:rPr>
            <w:t xml:space="preserve">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2621D86F" w14:textId="77777777" w:rsidR="00E24F2C" w:rsidRPr="006074E3" w:rsidRDefault="00E24F2C" w:rsidP="00E24F2C">
          <w:pPr>
            <w:pStyle w:val="Sraopastraipa"/>
            <w:pBdr>
              <w:top w:val="nil"/>
              <w:left w:val="nil"/>
              <w:bottom w:val="nil"/>
              <w:right w:val="nil"/>
              <w:between w:val="nil"/>
            </w:pBdr>
            <w:tabs>
              <w:tab w:val="left" w:pos="1560"/>
            </w:tabs>
            <w:spacing w:line="240" w:lineRule="auto"/>
            <w:ind w:left="0"/>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7B78DD88" w14:textId="77777777" w:rsidR="00E24F2C" w:rsidRPr="006074E3" w:rsidRDefault="00E24F2C" w:rsidP="00E24F2C">
          <w:pPr>
            <w:pStyle w:val="Sraopastraipa"/>
            <w:pBdr>
              <w:top w:val="nil"/>
              <w:left w:val="nil"/>
              <w:bottom w:val="nil"/>
              <w:right w:val="nil"/>
              <w:between w:val="nil"/>
            </w:pBdr>
            <w:tabs>
              <w:tab w:val="left" w:pos="1560"/>
            </w:tabs>
            <w:spacing w:line="240" w:lineRule="auto"/>
            <w:ind w:left="0"/>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66D7A7FC" w14:textId="77777777" w:rsidR="00E24F2C" w:rsidRPr="006074E3" w:rsidRDefault="00E24F2C" w:rsidP="00E24F2C">
          <w:pPr>
            <w:pStyle w:val="Sraopastraipa"/>
            <w:pBdr>
              <w:top w:val="nil"/>
              <w:left w:val="nil"/>
              <w:bottom w:val="nil"/>
              <w:right w:val="nil"/>
              <w:between w:val="nil"/>
            </w:pBdr>
            <w:tabs>
              <w:tab w:val="left" w:pos="1560"/>
            </w:tabs>
            <w:spacing w:line="240" w:lineRule="auto"/>
            <w:ind w:left="0"/>
            <w:rPr>
              <w:rFonts w:eastAsia="Arial" w:cstheme="minorHAnsi"/>
            </w:rPr>
          </w:pPr>
          <w:r w:rsidRPr="006074E3">
            <w:rPr>
              <w:rFonts w:eastAsia="Arial" w:cstheme="minorHAnsi"/>
              <w:color w:val="000000" w:themeColor="text1"/>
            </w:rPr>
            <w:lastRenderedPageBreak/>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7A5458DE" w14:textId="77777777" w:rsidR="00E24F2C" w:rsidRPr="006074E3" w:rsidRDefault="00E24F2C" w:rsidP="00E24F2C">
          <w:pPr>
            <w:pStyle w:val="Sraopastraipa"/>
            <w:pBdr>
              <w:top w:val="nil"/>
              <w:left w:val="nil"/>
              <w:bottom w:val="nil"/>
              <w:right w:val="nil"/>
              <w:between w:val="nil"/>
            </w:pBdr>
            <w:tabs>
              <w:tab w:val="left" w:pos="1560"/>
            </w:tabs>
            <w:spacing w:line="240" w:lineRule="auto"/>
            <w:ind w:left="0"/>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10E23330" w14:textId="77777777" w:rsidR="00E24F2C" w:rsidRPr="006074E3" w:rsidRDefault="00E24F2C" w:rsidP="00E24F2C">
          <w:pPr>
            <w:pBdr>
              <w:top w:val="nil"/>
              <w:left w:val="nil"/>
              <w:bottom w:val="nil"/>
              <w:right w:val="nil"/>
              <w:between w:val="nil"/>
            </w:pBdr>
            <w:tabs>
              <w:tab w:val="left" w:pos="1560"/>
            </w:tabs>
            <w:spacing w:line="240" w:lineRule="auto"/>
            <w:ind w:firstLine="709"/>
            <w:rPr>
              <w:rFonts w:eastAsia="Arial" w:cstheme="minorHAnsi"/>
            </w:rPr>
          </w:pPr>
          <w:r w:rsidRPr="006074E3">
            <w:rPr>
              <w:rFonts w:eastAsia="Arial" w:cstheme="minorHAnsi"/>
              <w:color w:val="000000" w:themeColor="text1"/>
            </w:rPr>
            <w:t xml:space="preserve">14.2. Apie </w:t>
          </w:r>
          <w:r>
            <w:rPr>
              <w:rFonts w:eastAsia="Arial" w:cstheme="minorHAnsi"/>
              <w:color w:val="000000" w:themeColor="text1"/>
            </w:rPr>
            <w:t>p</w:t>
          </w:r>
          <w:r w:rsidRPr="006074E3">
            <w:rPr>
              <w:rFonts w:eastAsia="Arial" w:cstheme="minorHAnsi"/>
              <w:color w:val="000000" w:themeColor="text1"/>
            </w:rPr>
            <w:t>asiūlymo atmetimą ir tokio atmetimo priežastis tiekėjas informuojamas raštu CVP IS priemonėmis.</w:t>
          </w:r>
        </w:p>
        <w:p w14:paraId="50D279B3" w14:textId="77777777" w:rsidR="00E24F2C" w:rsidRPr="001566DB" w:rsidRDefault="00E24F2C" w:rsidP="00E24F2C">
          <w:pPr>
            <w:spacing w:line="240" w:lineRule="auto"/>
            <w:rPr>
              <w:rFonts w:cstheme="minorHAnsi"/>
              <w:color w:val="002060"/>
            </w:rPr>
          </w:pPr>
        </w:p>
        <w:p w14:paraId="3593A9E2" w14:textId="77777777" w:rsidR="00E24F2C" w:rsidRPr="001566DB" w:rsidRDefault="00E24F2C">
          <w:pPr>
            <w:pStyle w:val="Antrat1"/>
            <w:numPr>
              <w:ilvl w:val="0"/>
              <w:numId w:val="23"/>
            </w:numPr>
            <w:spacing w:before="0" w:after="0" w:line="300" w:lineRule="auto"/>
            <w:ind w:left="720"/>
            <w:rPr>
              <w:rFonts w:asciiTheme="minorHAnsi" w:hAnsiTheme="minorHAnsi" w:cstheme="minorHAnsi"/>
              <w:b/>
              <w:bCs/>
              <w:color w:val="002060"/>
            </w:rPr>
          </w:pPr>
          <w:bookmarkStart w:id="44" w:name="_Ref40443104"/>
          <w:bookmarkStart w:id="45" w:name="_Toc48053180"/>
          <w:bookmarkStart w:id="46" w:name="_Toc85698582"/>
          <w:bookmarkStart w:id="47" w:name="_Toc86176533"/>
          <w:bookmarkStart w:id="48" w:name="_Toc134703663"/>
          <w:r w:rsidRPr="001566DB">
            <w:rPr>
              <w:rFonts w:asciiTheme="minorHAnsi" w:hAnsiTheme="minorHAnsi" w:cstheme="minorHAnsi"/>
              <w:b/>
              <w:bCs/>
              <w:color w:val="002060"/>
            </w:rPr>
            <w:t>Pasiūlymų eilė ir laimėtojo nustatymas</w:t>
          </w:r>
          <w:bookmarkEnd w:id="44"/>
          <w:bookmarkEnd w:id="45"/>
          <w:bookmarkEnd w:id="46"/>
          <w:bookmarkEnd w:id="47"/>
          <w:bookmarkEnd w:id="48"/>
        </w:p>
        <w:p w14:paraId="7CE9257B" w14:textId="77777777" w:rsidR="00E24F2C" w:rsidRPr="001566DB" w:rsidRDefault="00E24F2C">
          <w:pPr>
            <w:pStyle w:val="Sraopastraipa"/>
            <w:numPr>
              <w:ilvl w:val="1"/>
              <w:numId w:val="23"/>
            </w:numPr>
            <w:spacing w:before="240" w:line="240" w:lineRule="auto"/>
            <w:ind w:left="0" w:firstLine="697"/>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174FCC7B" w14:textId="77777777" w:rsidR="00E24F2C" w:rsidRPr="001566DB" w:rsidRDefault="00E24F2C">
          <w:pPr>
            <w:pStyle w:val="Sraopastraipa"/>
            <w:numPr>
              <w:ilvl w:val="1"/>
              <w:numId w:val="23"/>
            </w:numPr>
            <w:spacing w:line="240" w:lineRule="auto"/>
            <w:ind w:left="0" w:firstLine="697"/>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6B645AA1" w14:textId="77777777" w:rsidR="00E24F2C" w:rsidRPr="001566DB" w:rsidRDefault="00E24F2C">
          <w:pPr>
            <w:pStyle w:val="Sraopastraipa"/>
            <w:numPr>
              <w:ilvl w:val="1"/>
              <w:numId w:val="23"/>
            </w:numPr>
            <w:spacing w:line="240" w:lineRule="auto"/>
            <w:ind w:left="0" w:firstLine="697"/>
            <w:rPr>
              <w:rFonts w:cstheme="minorHAnsi"/>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pašalinimo pagrindų nebuvimą</w:t>
          </w:r>
          <w:r>
            <w:rPr>
              <w:rFonts w:cstheme="minorHAnsi"/>
            </w:rPr>
            <w:t xml:space="preserve"> (jei kyla pagrįstų abejonių dėl tiekėjo patikimumo)</w:t>
          </w:r>
          <w:r w:rsidRPr="001566DB">
            <w:rPr>
              <w:rFonts w:cstheme="minorHAnsi"/>
            </w:rPr>
            <w:t>, jeigu taikytina</w:t>
          </w:r>
          <w:r>
            <w:rPr>
              <w:rFonts w:cstheme="minorHAnsi"/>
            </w:rPr>
            <w:t xml:space="preserve">, taip pat </w:t>
          </w:r>
          <w:r w:rsidRPr="001566DB">
            <w:rPr>
              <w:rFonts w:cstheme="minorHAnsi"/>
            </w:rPr>
            <w:t xml:space="preserve">įrodančius atitiktį </w:t>
          </w:r>
          <w:r>
            <w:rPr>
              <w:rFonts w:cstheme="minorHAnsi"/>
            </w:rPr>
            <w:t>p</w:t>
          </w:r>
          <w:r w:rsidRPr="001566DB">
            <w:rPr>
              <w:rFonts w:cstheme="minorHAnsi"/>
            </w:rPr>
            <w:t>irkimo sąlygose nustatytiems kvalifikacijos reikalavimams, jeigu taikytina, ir patvirtinančius jo atitiktį kokybės vadybos sistemos ir (arba) aplinkos apsaugos vadybos sistemos standartams, jeigu taikytina, išskyrus atvejus</w:t>
          </w:r>
          <w:r>
            <w:rPr>
              <w:rFonts w:cstheme="minorHAnsi"/>
            </w:rPr>
            <w:t>,</w:t>
          </w:r>
          <w:r w:rsidRPr="001566DB">
            <w:rPr>
              <w:rFonts w:cstheme="minorHAnsi"/>
            </w:rPr>
            <w:t xml:space="preserve">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t>pirkimo sąlygo</w:t>
          </w:r>
          <w:r>
            <w:rPr>
              <w:rFonts w:cstheme="minorHAnsi"/>
            </w:rPr>
            <w:t>mis</w:t>
          </w:r>
          <w:r w:rsidRPr="001566DB">
            <w:rPr>
              <w:rFonts w:cstheme="minorHAnsi"/>
            </w:rPr>
            <w:t xml:space="preserve"> šių dokumentų nereikalaujama. </w:t>
          </w:r>
          <w:r>
            <w:rPr>
              <w:rFonts w:cstheme="minorHAnsi"/>
            </w:rPr>
            <w:t xml:space="preserve">Perkančioji organizacija </w:t>
          </w:r>
          <w:r w:rsidRPr="001566DB">
            <w:rPr>
              <w:rFonts w:cstheme="minorHAnsi"/>
            </w:rPr>
            <w:t xml:space="preserve">taip pat įvertina, ar ekonomiškai naudingiausią </w:t>
          </w:r>
          <w:r>
            <w:rPr>
              <w:rFonts w:cstheme="minorHAnsi"/>
            </w:rPr>
            <w:t>p</w:t>
          </w:r>
          <w:r w:rsidRPr="001566DB">
            <w:rPr>
              <w:rFonts w:cstheme="minorHAnsi"/>
            </w:rPr>
            <w:t xml:space="preserve">asiūlymą pateikusio </w:t>
          </w:r>
          <w:r>
            <w:rPr>
              <w:rFonts w:cstheme="minorHAnsi"/>
            </w:rPr>
            <w:t xml:space="preserve">tiekėjo </w:t>
          </w:r>
          <w:r w:rsidRPr="001566DB">
            <w:rPr>
              <w:rFonts w:cstheme="minorHAnsi"/>
            </w:rPr>
            <w:t xml:space="preserve">pasiūlymas neturėtų būti atmestas dėl kitų priežasčių. </w:t>
          </w:r>
        </w:p>
        <w:p w14:paraId="03F5CB6D" w14:textId="77777777" w:rsidR="00E24F2C" w:rsidRPr="005A2938" w:rsidRDefault="00E24F2C" w:rsidP="00E24F2C">
          <w:pPr>
            <w:spacing w:line="240" w:lineRule="auto"/>
            <w:rPr>
              <w:rFonts w:cstheme="minorHAnsi"/>
            </w:rPr>
          </w:pPr>
          <w:r w:rsidRPr="005E43C0">
            <w:rPr>
              <w:rFonts w:cstheme="minorHAnsi"/>
            </w:rPr>
            <w:t>15.4. Jeigu pasiūlymą pateikė tik vienas tiekėjas arba įvertinus pasiūlymus liko tik vienas tiekėjas</w:t>
          </w:r>
          <w:r>
            <w:rPr>
              <w:rFonts w:cstheme="minorHAnsi"/>
            </w:rPr>
            <w:t>,</w:t>
          </w:r>
          <w:r w:rsidRPr="005E43C0">
            <w:rPr>
              <w:rFonts w:cstheme="minorHAnsi"/>
            </w:rPr>
            <w:t xml:space="preserve"> pasiūlymų eilė nenustatoma ir tas pasiūlymas laikomas laimėjusiu.</w:t>
          </w:r>
        </w:p>
        <w:p w14:paraId="0789CEAC" w14:textId="77777777" w:rsidR="00E24F2C" w:rsidRPr="00880218" w:rsidRDefault="00E24F2C" w:rsidP="00E24F2C">
          <w:pPr>
            <w:spacing w:line="240" w:lineRule="auto"/>
            <w:ind w:left="567"/>
            <w:rPr>
              <w:rFonts w:ascii="Arial" w:hAnsi="Arial" w:cs="Arial"/>
            </w:rPr>
          </w:pPr>
          <w:bookmarkStart w:id="49" w:name="_Ref40443308"/>
          <w:bookmarkStart w:id="50" w:name="_Toc48053181"/>
        </w:p>
        <w:p w14:paraId="4CCA4731" w14:textId="77777777" w:rsidR="00E24F2C" w:rsidRPr="001566DB" w:rsidRDefault="00E24F2C">
          <w:pPr>
            <w:pStyle w:val="Antrat1"/>
            <w:numPr>
              <w:ilvl w:val="0"/>
              <w:numId w:val="24"/>
            </w:numPr>
            <w:spacing w:before="0" w:after="0" w:line="300" w:lineRule="auto"/>
            <w:ind w:left="0" w:firstLine="0"/>
            <w:rPr>
              <w:rFonts w:asciiTheme="minorHAnsi" w:hAnsiTheme="minorHAnsi" w:cstheme="minorHAnsi"/>
              <w:b/>
              <w:bCs/>
              <w:color w:val="002060"/>
            </w:rPr>
          </w:pPr>
          <w:bookmarkStart w:id="51" w:name="_Toc85698583"/>
          <w:bookmarkStart w:id="52" w:name="_Toc86176534"/>
          <w:bookmarkStart w:id="53" w:name="_Toc134703664"/>
          <w:r w:rsidRPr="001566DB">
            <w:rPr>
              <w:rFonts w:asciiTheme="minorHAnsi" w:hAnsiTheme="minorHAnsi" w:cstheme="minorHAnsi"/>
              <w:b/>
              <w:bCs/>
              <w:color w:val="002060"/>
            </w:rPr>
            <w:t>Informavimas apie pirkimo procedūrų rezultatus</w:t>
          </w:r>
          <w:bookmarkEnd w:id="49"/>
          <w:bookmarkEnd w:id="50"/>
          <w:bookmarkEnd w:id="51"/>
          <w:bookmarkEnd w:id="52"/>
          <w:bookmarkEnd w:id="53"/>
        </w:p>
        <w:p w14:paraId="071A112D" w14:textId="77777777" w:rsidR="00E24F2C" w:rsidRPr="001566DB" w:rsidRDefault="00E24F2C">
          <w:pPr>
            <w:pStyle w:val="Sraopastraipa"/>
            <w:numPr>
              <w:ilvl w:val="1"/>
              <w:numId w:val="25"/>
            </w:numPr>
            <w:tabs>
              <w:tab w:val="left" w:pos="1276"/>
            </w:tabs>
            <w:spacing w:before="240" w:line="240" w:lineRule="auto"/>
            <w:ind w:left="0" w:firstLine="709"/>
            <w:rPr>
              <w:rFonts w:cstheme="minorHAnsi"/>
            </w:rPr>
          </w:pPr>
          <w:bookmarkStart w:id="54"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0E118DD1" w14:textId="77777777" w:rsidR="00E24F2C" w:rsidRPr="00880218" w:rsidRDefault="00E24F2C" w:rsidP="00E24F2C">
          <w:pPr>
            <w:pStyle w:val="Sraopastraipa"/>
            <w:tabs>
              <w:tab w:val="left" w:pos="1418"/>
            </w:tabs>
            <w:spacing w:before="240"/>
            <w:ind w:left="697"/>
            <w:rPr>
              <w:rFonts w:ascii="Arial" w:eastAsia="Arial" w:hAnsi="Arial" w:cs="Arial"/>
            </w:rPr>
          </w:pPr>
        </w:p>
        <w:p w14:paraId="527A53AE" w14:textId="77777777" w:rsidR="00E24F2C" w:rsidRPr="001566DB" w:rsidRDefault="00E24F2C">
          <w:pPr>
            <w:pStyle w:val="Antrat1"/>
            <w:numPr>
              <w:ilvl w:val="0"/>
              <w:numId w:val="25"/>
            </w:numPr>
            <w:spacing w:before="0" w:after="0" w:line="300" w:lineRule="auto"/>
            <w:ind w:left="357" w:hanging="357"/>
            <w:rPr>
              <w:rFonts w:asciiTheme="minorHAnsi" w:hAnsiTheme="minorHAnsi" w:cstheme="minorHAnsi"/>
              <w:b/>
              <w:bCs/>
              <w:color w:val="002060"/>
            </w:rPr>
          </w:pPr>
          <w:bookmarkStart w:id="55" w:name="_Toc85698584"/>
          <w:bookmarkStart w:id="56" w:name="_Toc86176535"/>
          <w:bookmarkStart w:id="57" w:name="_Toc124749448"/>
          <w:bookmarkStart w:id="58" w:name="_Toc134703665"/>
          <w:r w:rsidRPr="001566DB">
            <w:rPr>
              <w:rFonts w:asciiTheme="minorHAnsi" w:hAnsiTheme="minorHAnsi" w:cstheme="minorHAnsi"/>
              <w:b/>
              <w:bCs/>
              <w:color w:val="002060"/>
            </w:rPr>
            <w:t>Sutarties sudarymas</w:t>
          </w:r>
          <w:bookmarkEnd w:id="54"/>
          <w:bookmarkEnd w:id="55"/>
          <w:bookmarkEnd w:id="56"/>
          <w:bookmarkEnd w:id="57"/>
          <w:bookmarkEnd w:id="58"/>
        </w:p>
        <w:p w14:paraId="39E9225D" w14:textId="77777777" w:rsidR="00E24F2C" w:rsidRPr="00DE1880" w:rsidRDefault="00E24F2C">
          <w:pPr>
            <w:pStyle w:val="Sraopastraipa"/>
            <w:numPr>
              <w:ilvl w:val="1"/>
              <w:numId w:val="25"/>
            </w:numPr>
            <w:spacing w:before="240" w:line="240" w:lineRule="auto"/>
            <w:ind w:left="0" w:firstLine="697"/>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3FD80FB2" w14:textId="77777777" w:rsidR="00E24F2C" w:rsidRPr="00DE1880" w:rsidRDefault="00E24F2C" w:rsidP="00E24F2C">
          <w:pPr>
            <w:pStyle w:val="Sraopastraipa"/>
            <w:spacing w:line="240" w:lineRule="auto"/>
            <w:ind w:left="697"/>
            <w:rPr>
              <w:rFonts w:eastAsia="Times New Roman" w:cstheme="minorHAnsi"/>
              <w:color w:val="000000"/>
            </w:rPr>
          </w:pPr>
          <w:r w:rsidRPr="00DE1880">
            <w:rPr>
              <w:rFonts w:cstheme="minorHAnsi"/>
            </w:rPr>
            <w:t xml:space="preserve">17.2. Sutartis sudaroma nedelsiant, sutarties sudarymo atidėjimo terminas netaikomas.  </w:t>
          </w:r>
        </w:p>
        <w:p w14:paraId="5EDEE532" w14:textId="77777777" w:rsidR="00E24F2C" w:rsidRPr="00DE1880" w:rsidRDefault="00E24F2C" w:rsidP="00E24F2C">
          <w:pPr>
            <w:pStyle w:val="Sraopastraipa"/>
            <w:spacing w:line="240" w:lineRule="auto"/>
            <w:ind w:left="0"/>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280B9E96" w14:textId="77777777" w:rsidR="00E24F2C" w:rsidRPr="00DE1880" w:rsidRDefault="00E24F2C">
          <w:pPr>
            <w:pStyle w:val="Sraopastraipa"/>
            <w:numPr>
              <w:ilvl w:val="1"/>
              <w:numId w:val="26"/>
            </w:numPr>
            <w:spacing w:line="240" w:lineRule="auto"/>
            <w:ind w:left="1276" w:hanging="567"/>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60CF97CA" w14:textId="77777777" w:rsidR="00E24F2C" w:rsidRPr="00DE1880" w:rsidRDefault="00E24F2C">
          <w:pPr>
            <w:pStyle w:val="Sraopastraipa"/>
            <w:numPr>
              <w:ilvl w:val="2"/>
              <w:numId w:val="26"/>
            </w:numPr>
            <w:spacing w:line="240" w:lineRule="auto"/>
            <w:rPr>
              <w:rFonts w:cstheme="minorHAnsi"/>
            </w:rPr>
          </w:pPr>
          <w:r>
            <w:rPr>
              <w:rFonts w:cstheme="minorHAnsi"/>
            </w:rPr>
            <w:t xml:space="preserve">tiekėjas </w:t>
          </w:r>
          <w:r w:rsidRPr="00DE1880">
            <w:rPr>
              <w:rFonts w:cstheme="minorHAnsi"/>
            </w:rPr>
            <w:t>raštu atsisako ją sudaryti;</w:t>
          </w:r>
        </w:p>
        <w:p w14:paraId="16FEFC2C" w14:textId="77777777" w:rsidR="00E24F2C" w:rsidRPr="00DE1880" w:rsidRDefault="00E24F2C">
          <w:pPr>
            <w:pStyle w:val="Sraopastraipa"/>
            <w:numPr>
              <w:ilvl w:val="2"/>
              <w:numId w:val="26"/>
            </w:numPr>
            <w:spacing w:after="120" w:line="240" w:lineRule="auto"/>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4F1CEB04" w14:textId="77777777" w:rsidR="00E24F2C" w:rsidRDefault="00E24F2C">
          <w:pPr>
            <w:pStyle w:val="Sraopastraipa"/>
            <w:numPr>
              <w:ilvl w:val="2"/>
              <w:numId w:val="26"/>
            </w:numPr>
            <w:spacing w:after="120" w:line="240" w:lineRule="auto"/>
            <w:ind w:left="0" w:firstLine="720"/>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2370D9C9" w14:textId="77777777" w:rsidR="00E24F2C" w:rsidRPr="009B15DC" w:rsidRDefault="00E24F2C">
          <w:pPr>
            <w:pStyle w:val="Sraopastraipa"/>
            <w:numPr>
              <w:ilvl w:val="2"/>
              <w:numId w:val="26"/>
            </w:numPr>
            <w:spacing w:after="120" w:line="240" w:lineRule="auto"/>
            <w:ind w:left="0" w:firstLine="720"/>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3B5FCBFC" w14:textId="77777777" w:rsidR="00E24F2C" w:rsidRPr="00DE1880" w:rsidRDefault="00E24F2C">
          <w:pPr>
            <w:pStyle w:val="Sraopastraipa"/>
            <w:numPr>
              <w:ilvl w:val="1"/>
              <w:numId w:val="26"/>
            </w:numPr>
            <w:spacing w:line="240" w:lineRule="auto"/>
            <w:ind w:left="0" w:firstLine="697"/>
          </w:pPr>
          <w:r w:rsidRPr="79BE1902">
            <w:t xml:space="preserve">Jeigu laimėjęs </w:t>
          </w:r>
          <w:r w:rsidRPr="79BE1902">
            <w:rPr>
              <w:rFonts w:eastAsia="Times New Roman"/>
              <w:color w:val="000000" w:themeColor="text1"/>
            </w:rPr>
            <w:t xml:space="preserve">tiekėjas </w:t>
          </w:r>
          <w:r w:rsidRPr="79BE1902">
            <w:t xml:space="preserve">atsisako sudaryti sutartį, </w:t>
          </w:r>
          <w:r w:rsidRPr="79BE1902">
            <w:rPr>
              <w:rStyle w:val="normaltextrun"/>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79BE1902">
            <w:t xml:space="preserve"> ją sudaryti siūloma tiekėjui, kurio pasiūlymas pagal nustatytą pasiūlymų eilę yra pirmas po tiekėjo, atsisakiusio sudaryti sutartį</w:t>
          </w:r>
          <w:r w:rsidRPr="79BE1902">
            <w:rPr>
              <w:rStyle w:val="normaltextrun"/>
              <w:shd w:val="clear" w:color="auto" w:fill="FFFFFF"/>
            </w:rPr>
            <w:t>, nepateikusio sutarties įvykdymo užtikrinimo ar neįvykdžiusio sutarties įsigaliojimo sąlygų</w:t>
          </w:r>
          <w:r w:rsidRPr="79BE1902">
            <w:t>. Prieš siūlant sudaryti sutartį, perkančioji organizacija paprašo to tiekėjo aktualių dokumentų, patvirtinančių EBVPD ar laisvos formos deklaracijoje dėl atitikties pirkimo sąlygose keliamiems kvalifikacijos reikalavimams (jeigu taikoma)</w:t>
          </w:r>
          <w:r w:rsidRPr="79BE1902">
            <w:rPr>
              <w:rFonts w:eastAsia="Times New Roman"/>
            </w:rPr>
            <w:t xml:space="preserve"> </w:t>
          </w:r>
          <w:r w:rsidRPr="79BE1902">
            <w:t>ir</w:t>
          </w:r>
          <w:r>
            <w:t xml:space="preserve"> </w:t>
          </w:r>
          <w:r w:rsidRPr="79BE1902">
            <w:rPr>
              <w:rFonts w:eastAsia="Times New Roman"/>
            </w:rPr>
            <w:t xml:space="preserve">kokybės vadybos sistemos ir aplinkos apsaugos vadybos sistemos standartams, </w:t>
          </w:r>
          <w:r w:rsidRPr="79BE1902">
            <w:rPr>
              <w:rStyle w:val="ui-provider"/>
            </w:rPr>
            <w:t>arba dėl pašalinimo pagrindų nebuvimo (jei kyla pagrįstų abejonių dėl tiekėjo patikimumo), jeigu taikytina,</w:t>
          </w:r>
          <w:r w:rsidRPr="79BE1902">
            <w:t xml:space="preserve"> nurodytą informaciją, pateikimo, </w:t>
          </w:r>
          <w:r w:rsidRPr="79BE1902">
            <w:rPr>
              <w:rFonts w:eastAsia="Calibri"/>
            </w:rPr>
            <w:t xml:space="preserve">jei jų nebuvo paprašyta ir nebuvo įvertinta </w:t>
          </w:r>
          <w:r w:rsidRPr="79BE1902">
            <w:rPr>
              <w:rFonts w:eastAsia="Calibri"/>
            </w:rPr>
            <w:lastRenderedPageBreak/>
            <w:t>ankstesniuose pirkimo procedūros etapuose ir (arba) vadovaujantis pirkimo sąlygomis šių dokumentų nereikalaujama</w:t>
          </w:r>
          <w:r w:rsidRPr="79BE1902">
            <w:t xml:space="preserve"> ir įvertina, ar jo pasiūlymas neturėtų būti atmestas dėl kitų priežasčių.</w:t>
          </w:r>
        </w:p>
        <w:p w14:paraId="652165D3" w14:textId="77777777" w:rsidR="00E24F2C" w:rsidRPr="00DE1880" w:rsidRDefault="00E24F2C">
          <w:pPr>
            <w:pStyle w:val="Sraopastraipa"/>
            <w:numPr>
              <w:ilvl w:val="1"/>
              <w:numId w:val="26"/>
            </w:numPr>
            <w:spacing w:line="240" w:lineRule="auto"/>
            <w:ind w:left="0" w:firstLine="697"/>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4D4C4357" w14:textId="77777777" w:rsidR="00E24F2C" w:rsidRPr="00D07E2D" w:rsidRDefault="00E24F2C">
          <w:pPr>
            <w:pStyle w:val="Sraopastraipa"/>
            <w:numPr>
              <w:ilvl w:val="1"/>
              <w:numId w:val="26"/>
            </w:numPr>
            <w:spacing w:line="240" w:lineRule="auto"/>
            <w:ind w:left="0" w:firstLine="697"/>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 xml:space="preserve">komercinius interesus arba turėtų neigiamą poveikį tiekėjų konkurencijai, ne vėliau kaip per 15 </w:t>
          </w:r>
          <w:r>
            <w:rPr>
              <w:rFonts w:cstheme="minorHAnsi"/>
            </w:rPr>
            <w:t xml:space="preserve">kalendorinių </w:t>
          </w:r>
          <w:r w:rsidRPr="00D07E2D">
            <w:rPr>
              <w:rFonts w:cstheme="minorHAnsi"/>
            </w:rPr>
            <w:t>dienų nuo sutarties sudarymo ar j</w:t>
          </w:r>
          <w:r>
            <w:rPr>
              <w:rFonts w:cstheme="minorHAnsi"/>
            </w:rPr>
            <w:t>os</w:t>
          </w:r>
          <w:r w:rsidRPr="00D07E2D">
            <w:rPr>
              <w:rFonts w:cstheme="minorHAnsi"/>
            </w:rPr>
            <w:t xml:space="preserve"> pakeitimo dienos, bet ne vėliau kaip iki pirmojo mokėjimo pagal j</w:t>
          </w:r>
          <w:r>
            <w:rPr>
              <w:rFonts w:cstheme="minorHAnsi"/>
            </w:rPr>
            <w:t>ą</w:t>
          </w:r>
          <w:r w:rsidRPr="00D07E2D">
            <w:rPr>
              <w:rFonts w:cstheme="minorHAnsi"/>
            </w:rPr>
            <w:t xml:space="preserve">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01C04BD5" w14:textId="77777777" w:rsidR="00E24F2C" w:rsidRPr="00880218" w:rsidRDefault="00E24F2C" w:rsidP="00E24F2C">
          <w:pPr>
            <w:pStyle w:val="Sraopastraipa"/>
            <w:spacing w:line="240" w:lineRule="auto"/>
            <w:ind w:left="0"/>
            <w:contextualSpacing w:val="0"/>
            <w:rPr>
              <w:rFonts w:ascii="Arial" w:eastAsia="Arial" w:hAnsi="Arial" w:cs="Arial"/>
              <w:b/>
              <w:color w:val="002060"/>
              <w:sz w:val="26"/>
              <w:szCs w:val="26"/>
            </w:rPr>
          </w:pPr>
        </w:p>
        <w:p w14:paraId="4929DB15" w14:textId="77777777" w:rsidR="00E24F2C" w:rsidRPr="00DE1880" w:rsidRDefault="00E24F2C">
          <w:pPr>
            <w:pStyle w:val="Antrat1"/>
            <w:numPr>
              <w:ilvl w:val="0"/>
              <w:numId w:val="26"/>
            </w:numPr>
            <w:spacing w:before="0" w:after="0"/>
            <w:rPr>
              <w:rFonts w:asciiTheme="minorHAnsi" w:hAnsiTheme="minorHAnsi" w:cstheme="minorHAnsi"/>
              <w:b/>
              <w:bCs/>
              <w:color w:val="002060"/>
            </w:rPr>
          </w:pPr>
          <w:bookmarkStart w:id="59" w:name="_Toc85698585"/>
          <w:bookmarkStart w:id="60" w:name="_Toc86176536"/>
          <w:bookmarkStart w:id="61" w:name="_Toc124749449"/>
          <w:bookmarkStart w:id="62" w:name="_Toc134703666"/>
          <w:r w:rsidRPr="00DE1880">
            <w:rPr>
              <w:rFonts w:asciiTheme="minorHAnsi" w:hAnsiTheme="minorHAnsi" w:cstheme="minorHAnsi"/>
              <w:b/>
              <w:bCs/>
              <w:color w:val="002060"/>
            </w:rPr>
            <w:t xml:space="preserve">Teisė ginčyti </w:t>
          </w:r>
          <w:r>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59"/>
          <w:bookmarkEnd w:id="60"/>
          <w:bookmarkEnd w:id="61"/>
          <w:bookmarkEnd w:id="62"/>
          <w:r w:rsidRPr="00DE1880">
            <w:rPr>
              <w:rFonts w:asciiTheme="minorHAnsi" w:hAnsiTheme="minorHAnsi" w:cstheme="minorHAnsi"/>
              <w:b/>
              <w:bCs/>
              <w:color w:val="002060"/>
            </w:rPr>
            <w:t xml:space="preserve"> </w:t>
          </w:r>
        </w:p>
        <w:p w14:paraId="65C69104" w14:textId="77777777" w:rsidR="00E24F2C" w:rsidRPr="00DE1880" w:rsidRDefault="00E24F2C" w:rsidP="00E24F2C">
          <w:pPr>
            <w:pStyle w:val="Sraopastraipa"/>
            <w:spacing w:line="240" w:lineRule="auto"/>
            <w:ind w:left="540"/>
            <w:rPr>
              <w:rFonts w:eastAsia="Arial" w:cstheme="minorHAnsi"/>
              <w:bCs/>
              <w:color w:val="002060"/>
            </w:rPr>
          </w:pPr>
        </w:p>
        <w:p w14:paraId="0DB635E0" w14:textId="77777777" w:rsidR="00E24F2C" w:rsidRPr="00DE1880" w:rsidRDefault="00E24F2C" w:rsidP="00E24F2C">
          <w:pPr>
            <w:tabs>
              <w:tab w:val="left" w:pos="1134"/>
              <w:tab w:val="left" w:pos="1276"/>
            </w:tabs>
            <w:spacing w:line="240" w:lineRule="auto"/>
            <w:ind w:firstLine="709"/>
            <w:rPr>
              <w:rFonts w:eastAsia="Arial" w:cstheme="minorHAnsi"/>
              <w:color w:val="002060"/>
            </w:rPr>
          </w:pPr>
          <w:r w:rsidRPr="00DE1880">
            <w:rPr>
              <w:rFonts w:eastAsia="Arial" w:cstheme="minorHAnsi"/>
            </w:rPr>
            <w:t>18.1.</w:t>
          </w:r>
          <w:r>
            <w:rPr>
              <w:rFonts w:eastAsia="Arial" w:cstheme="minorHAnsi"/>
            </w:rPr>
            <w:t xml:space="preserve"> Tiekėjas</w:t>
          </w:r>
          <w:r w:rsidRPr="00DE1880">
            <w:rPr>
              <w:rFonts w:eastAsia="Arial" w:cstheme="minorHAnsi"/>
            </w:rPr>
            <w:t xml:space="preserve">, kuris mano, kad </w:t>
          </w:r>
          <w:r w:rsidRPr="00DE1880">
            <w:rPr>
              <w:rFonts w:cstheme="minorHAnsi"/>
            </w:rPr>
            <w:t xml:space="preserve"> </w:t>
          </w:r>
          <w:r>
            <w:rPr>
              <w:rFonts w:eastAsia="Arial" w:cstheme="minorHAnsi"/>
            </w:rPr>
            <w:t xml:space="preserve">perkančioji organizacija </w:t>
          </w:r>
          <w:r w:rsidRPr="00DE1880">
            <w:rPr>
              <w:rFonts w:eastAsia="Arial" w:cstheme="minorHAnsi"/>
            </w:rPr>
            <w:t>nesilaikė VPĮ reikalavimų ir tuo pažeidė ar pažeis jo teisėtus interesus, VPĮ VII skyriuje nustatyta tvarka gali kreiptis į apygardos teismą, kaip pirmosios instancijos teismą.</w:t>
          </w:r>
        </w:p>
        <w:p w14:paraId="223D89AD" w14:textId="77777777" w:rsidR="00E24F2C" w:rsidRPr="00DE1880" w:rsidRDefault="00E24F2C" w:rsidP="00E24F2C">
          <w:pPr>
            <w:pStyle w:val="Sraopastraipa"/>
            <w:spacing w:line="240" w:lineRule="auto"/>
            <w:ind w:left="0" w:firstLine="709"/>
            <w:rPr>
              <w:rFonts w:eastAsia="Arial" w:cstheme="minorHAnsi"/>
            </w:rPr>
          </w:pPr>
          <w:r w:rsidRPr="00DE1880">
            <w:rPr>
              <w:rFonts w:eastAsia="Arial" w:cstheme="minorHAnsi"/>
            </w:rPr>
            <w:tab/>
            <w:t>18.2.</w:t>
          </w:r>
          <w:r>
            <w:rPr>
              <w:rFonts w:eastAsia="Arial" w:cstheme="minorHAnsi"/>
            </w:rPr>
            <w:t xml:space="preserve"> Tiekėjas</w:t>
          </w:r>
          <w:r w:rsidRPr="00DE1880">
            <w:rPr>
              <w:rFonts w:eastAsia="Arial" w:cstheme="minorHAnsi"/>
            </w:rPr>
            <w:t xml:space="preserve">, norėdamas iki sutarties sudarymo teisme ginčyti </w:t>
          </w:r>
          <w:r>
            <w:rPr>
              <w:rFonts w:eastAsia="Arial" w:cstheme="minorHAnsi"/>
            </w:rPr>
            <w:t xml:space="preserve">perkančiosios organizacijos </w:t>
          </w:r>
          <w:r w:rsidRPr="00DE1880">
            <w:rPr>
              <w:rFonts w:eastAsia="Arial" w:cstheme="minorHAnsi"/>
            </w:rPr>
            <w:t>sprendimus ar veiksmus, pirmiausia raštu tiekėjo pasirinktomis priemonėmis turi pateikti pretenziją</w:t>
          </w:r>
          <w:r>
            <w:rPr>
              <w:rFonts w:eastAsia="Arial" w:cstheme="minorHAnsi"/>
            </w:rPr>
            <w:t xml:space="preserve"> perkančiajai organizacijai</w:t>
          </w:r>
          <w:r w:rsidRPr="00DE1880">
            <w:rPr>
              <w:rFonts w:eastAsia="Arial" w:cstheme="minorHAnsi"/>
            </w:rPr>
            <w:t xml:space="preserve">. </w:t>
          </w:r>
        </w:p>
        <w:p w14:paraId="2DD76746" w14:textId="77777777" w:rsidR="00E24F2C" w:rsidRPr="00DE1880" w:rsidRDefault="00E24F2C" w:rsidP="00E24F2C">
          <w:pPr>
            <w:shd w:val="clear" w:color="auto" w:fill="FFFFFF"/>
            <w:spacing w:line="240" w:lineRule="auto"/>
            <w:rPr>
              <w:rFonts w:eastAsia="Times New Roman" w:cstheme="minorHAnsi"/>
              <w:color w:val="000000"/>
            </w:rPr>
          </w:pPr>
          <w:r w:rsidRPr="00DE1880">
            <w:rPr>
              <w:rFonts w:eastAsia="Arial" w:cstheme="minorHAnsi"/>
              <w:bCs/>
            </w:rPr>
            <w:t xml:space="preserve">18.3. </w:t>
          </w:r>
          <w:r w:rsidRPr="00DE1880">
            <w:rPr>
              <w:rFonts w:eastAsia="Arial" w:cstheme="minorHAnsi"/>
            </w:rPr>
            <w:t>Pretenzijos pateikimo</w:t>
          </w:r>
          <w:r>
            <w:rPr>
              <w:rFonts w:eastAsia="Arial" w:cstheme="minorHAnsi"/>
            </w:rPr>
            <w:t xml:space="preserve"> perkančiajai organizacijai</w:t>
          </w:r>
          <w:r w:rsidRPr="00DE1880">
            <w:rPr>
              <w:rFonts w:eastAsia="Arial" w:cstheme="minorHAnsi"/>
            </w:rPr>
            <w:t>, prašymo pateikimo ar ieškinio pareiškimo teismui terminai nustatyti VPĮ 102 straipsnyje.</w:t>
          </w:r>
        </w:p>
        <w:p w14:paraId="1E041B37" w14:textId="3BA1AF76" w:rsidR="00360A21" w:rsidRDefault="00360A21" w:rsidP="00651B21">
          <w:pPr>
            <w:spacing w:after="120"/>
            <w:ind w:firstLine="0"/>
            <w:contextualSpacing/>
            <w:jc w:val="center"/>
            <w:rPr>
              <w:rFonts w:asciiTheme="majorHAnsi" w:hAnsiTheme="majorHAnsi" w:cstheme="majorHAnsi"/>
              <w:b/>
              <w:bCs/>
            </w:rPr>
          </w:pPr>
        </w:p>
        <w:p w14:paraId="716D4D0B" w14:textId="77777777" w:rsidR="00E24F2C" w:rsidRDefault="00E24F2C" w:rsidP="00651B21">
          <w:pPr>
            <w:spacing w:after="120"/>
            <w:ind w:firstLine="0"/>
            <w:contextualSpacing/>
            <w:jc w:val="center"/>
            <w:rPr>
              <w:rFonts w:asciiTheme="majorHAnsi" w:hAnsiTheme="majorHAnsi" w:cstheme="majorHAnsi"/>
              <w:b/>
              <w:bCs/>
            </w:rPr>
          </w:pPr>
        </w:p>
        <w:p w14:paraId="4F172050" w14:textId="453F72EE" w:rsidR="00E24F2C" w:rsidRDefault="00E24F2C">
          <w:pPr>
            <w:rPr>
              <w:rFonts w:asciiTheme="majorHAnsi" w:hAnsiTheme="majorHAnsi" w:cstheme="majorHAnsi"/>
              <w:b/>
              <w:bCs/>
            </w:rPr>
          </w:pPr>
          <w:r>
            <w:rPr>
              <w:rFonts w:asciiTheme="majorHAnsi" w:hAnsiTheme="majorHAnsi" w:cstheme="majorHAnsi"/>
              <w:b/>
              <w:bCs/>
            </w:rPr>
            <w:br w:type="page"/>
          </w:r>
        </w:p>
        <w:p w14:paraId="2E28F472" w14:textId="53B8FFA9" w:rsidR="00E24F2C" w:rsidRPr="00487911" w:rsidRDefault="00E24F2C" w:rsidP="00651B21">
          <w:pPr>
            <w:spacing w:after="120"/>
            <w:ind w:firstLine="0"/>
            <w:contextualSpacing/>
            <w:jc w:val="center"/>
            <w:rPr>
              <w:rFonts w:asciiTheme="majorHAnsi" w:hAnsiTheme="majorHAnsi" w:cstheme="majorHAnsi"/>
              <w:b/>
              <w:bCs/>
            </w:rPr>
          </w:pPr>
        </w:p>
        <w:p w14:paraId="46315E48" w14:textId="77777777" w:rsidR="00C32E53" w:rsidRPr="00487911" w:rsidRDefault="00C32E53" w:rsidP="00651B21">
          <w:pPr>
            <w:spacing w:after="120"/>
            <w:ind w:firstLine="0"/>
            <w:contextualSpacing/>
            <w:jc w:val="center"/>
            <w:rPr>
              <w:rFonts w:asciiTheme="majorHAnsi" w:hAnsiTheme="majorHAnsi" w:cstheme="majorHAnsi"/>
            </w:rPr>
          </w:pPr>
        </w:p>
        <w:p w14:paraId="47B8E29B" w14:textId="1ADA2B87" w:rsidR="00D526C8" w:rsidRPr="00487911" w:rsidRDefault="00D526C8" w:rsidP="00E24F2C">
          <w:pPr>
            <w:spacing w:after="120"/>
            <w:ind w:firstLine="0"/>
            <w:contextualSpacing/>
            <w:rPr>
              <w:rFonts w:asciiTheme="majorHAnsi" w:hAnsiTheme="majorHAnsi" w:cstheme="majorHAnsi"/>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670"/>
          </w:tblGrid>
          <w:tr w:rsidR="00E24F2C" w:rsidRPr="0036054C" w14:paraId="6F239587" w14:textId="77777777" w:rsidTr="00DB4094">
            <w:trPr>
              <w:trHeight w:val="20"/>
            </w:trPr>
            <w:tc>
              <w:tcPr>
                <w:tcW w:w="7966" w:type="dxa"/>
                <w:tcMar>
                  <w:top w:w="216" w:type="dxa"/>
                  <w:left w:w="115" w:type="dxa"/>
                  <w:bottom w:w="216" w:type="dxa"/>
                  <w:right w:w="115" w:type="dxa"/>
                </w:tcMar>
              </w:tcPr>
              <w:p w14:paraId="74E4231A" w14:textId="77777777" w:rsidR="00E24F2C" w:rsidRPr="0036054C" w:rsidRDefault="00E24F2C" w:rsidP="00DB4094">
                <w:pPr>
                  <w:pStyle w:val="Betarp"/>
                  <w:rPr>
                    <w:color w:val="2F5496" w:themeColor="accent1" w:themeShade="BF"/>
                    <w:sz w:val="24"/>
                  </w:rPr>
                </w:pPr>
              </w:p>
            </w:tc>
          </w:tr>
          <w:tr w:rsidR="00E24F2C" w:rsidRPr="0036054C" w14:paraId="1529CDAD" w14:textId="77777777" w:rsidTr="00DB4094">
            <w:tc>
              <w:tcPr>
                <w:tcW w:w="7966" w:type="dxa"/>
              </w:tcPr>
              <w:p w14:paraId="53087F5E" w14:textId="5A8C72CB" w:rsidR="00E24F2C" w:rsidRDefault="00E24F2C" w:rsidP="00DB4094">
                <w:pPr>
                  <w:pStyle w:val="Betarp"/>
                  <w:spacing w:line="216" w:lineRule="auto"/>
                  <w:ind w:firstLine="0"/>
                  <w:jc w:val="left"/>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Mažos vertės v</w:t>
                </w:r>
                <w:r w:rsidRPr="001E5315">
                  <w:rPr>
                    <w:rFonts w:asciiTheme="majorHAnsi" w:eastAsiaTheme="majorEastAsia" w:hAnsiTheme="majorHAnsi" w:cstheme="majorBidi"/>
                    <w:color w:val="4472C4" w:themeColor="accent1"/>
                    <w:sz w:val="88"/>
                    <w:szCs w:val="88"/>
                  </w:rPr>
                  <w:t>iešojo pirkimo</w:t>
                </w:r>
                <w:r>
                  <w:rPr>
                    <w:rFonts w:asciiTheme="majorHAnsi" w:eastAsiaTheme="majorEastAsia" w:hAnsiTheme="majorHAnsi" w:cstheme="majorBidi"/>
                    <w:color w:val="4472C4" w:themeColor="accent1"/>
                    <w:sz w:val="88"/>
                    <w:szCs w:val="88"/>
                  </w:rPr>
                  <w:t xml:space="preserve"> „</w:t>
                </w:r>
                <w:r w:rsidR="008509D9">
                  <w:rPr>
                    <w:rFonts w:asciiTheme="majorHAnsi" w:eastAsiaTheme="majorEastAsia" w:hAnsiTheme="majorHAnsi" w:cstheme="majorBidi"/>
                    <w:color w:val="4472C4" w:themeColor="accent1"/>
                    <w:sz w:val="88"/>
                    <w:szCs w:val="88"/>
                  </w:rPr>
                  <w:t>Sieros rūgšti</w:t>
                </w:r>
                <w:r w:rsidR="009F326F">
                  <w:rPr>
                    <w:rFonts w:asciiTheme="majorHAnsi" w:eastAsiaTheme="majorEastAsia" w:hAnsiTheme="majorHAnsi" w:cstheme="majorBidi"/>
                    <w:color w:val="4472C4" w:themeColor="accent1"/>
                    <w:sz w:val="88"/>
                    <w:szCs w:val="88"/>
                  </w:rPr>
                  <w:t>es pirkimas</w:t>
                </w:r>
                <w:r>
                  <w:rPr>
                    <w:rFonts w:asciiTheme="majorHAnsi" w:eastAsiaTheme="majorEastAsia" w:hAnsiTheme="majorHAnsi" w:cstheme="majorBidi"/>
                    <w:color w:val="4472C4" w:themeColor="accent1"/>
                    <w:sz w:val="88"/>
                    <w:szCs w:val="88"/>
                  </w:rPr>
                  <w:t>“</w:t>
                </w:r>
                <w:r w:rsidRPr="001E5315">
                  <w:rPr>
                    <w:rFonts w:asciiTheme="majorHAnsi" w:eastAsiaTheme="majorEastAsia" w:hAnsiTheme="majorHAnsi" w:cstheme="majorBidi"/>
                    <w:color w:val="4472C4" w:themeColor="accent1"/>
                    <w:sz w:val="88"/>
                    <w:szCs w:val="88"/>
                  </w:rPr>
                  <w:t xml:space="preserve"> </w:t>
                </w:r>
                <w:r>
                  <w:rPr>
                    <w:rFonts w:asciiTheme="majorHAnsi" w:eastAsiaTheme="majorEastAsia" w:hAnsiTheme="majorHAnsi" w:cstheme="majorBidi"/>
                    <w:color w:val="4472C4" w:themeColor="accent1"/>
                    <w:sz w:val="88"/>
                    <w:szCs w:val="88"/>
                  </w:rPr>
                  <w:t>skelbiamos apklausos specialiosios sąlygos</w:t>
                </w:r>
              </w:p>
              <w:p w14:paraId="432C4A43" w14:textId="79F46E72" w:rsidR="00E24F2C" w:rsidRPr="00E24F2C" w:rsidRDefault="00E24F2C" w:rsidP="00DB4094">
                <w:pPr>
                  <w:pStyle w:val="Betarp"/>
                  <w:spacing w:line="216" w:lineRule="auto"/>
                  <w:ind w:firstLine="0"/>
                  <w:jc w:val="left"/>
                  <w:rPr>
                    <w:rFonts w:asciiTheme="majorHAnsi" w:eastAsiaTheme="majorEastAsia" w:hAnsiTheme="majorHAnsi" w:cstheme="majorBidi"/>
                    <w:color w:val="4472C4" w:themeColor="accent1"/>
                    <w:sz w:val="88"/>
                    <w:szCs w:val="88"/>
                    <w:lang w:val="en-US"/>
                  </w:rPr>
                </w:pPr>
                <w:r>
                  <w:rPr>
                    <w:rFonts w:asciiTheme="majorHAnsi" w:eastAsiaTheme="majorEastAsia" w:hAnsiTheme="majorHAnsi" w:cstheme="majorBidi"/>
                    <w:color w:val="4472C4" w:themeColor="accent1"/>
                    <w:sz w:val="88"/>
                    <w:szCs w:val="88"/>
                  </w:rPr>
                  <w:t xml:space="preserve">Versija Nr. </w:t>
                </w:r>
                <w:r>
                  <w:rPr>
                    <w:rFonts w:asciiTheme="majorHAnsi" w:eastAsiaTheme="majorEastAsia" w:hAnsiTheme="majorHAnsi" w:cstheme="majorBidi"/>
                    <w:color w:val="4472C4" w:themeColor="accent1"/>
                    <w:sz w:val="88"/>
                    <w:szCs w:val="88"/>
                    <w:lang w:val="en-US"/>
                  </w:rPr>
                  <w:t>1</w:t>
                </w:r>
              </w:p>
            </w:tc>
          </w:tr>
          <w:tr w:rsidR="00E24F2C" w:rsidRPr="00AB04C3" w14:paraId="20C47A0F" w14:textId="77777777" w:rsidTr="00DB4094">
            <w:trPr>
              <w:trHeight w:val="24"/>
            </w:trPr>
            <w:tc>
              <w:tcPr>
                <w:tcW w:w="7966" w:type="dxa"/>
                <w:tcMar>
                  <w:top w:w="216" w:type="dxa"/>
                  <w:left w:w="115" w:type="dxa"/>
                  <w:bottom w:w="216" w:type="dxa"/>
                  <w:right w:w="115" w:type="dxa"/>
                </w:tcMar>
              </w:tcPr>
              <w:p w14:paraId="7FC41772" w14:textId="77777777" w:rsidR="00E24F2C" w:rsidRPr="00AB04C3" w:rsidRDefault="00E24F2C" w:rsidP="00DB4094">
                <w:pPr>
                  <w:pStyle w:val="Betarp"/>
                  <w:rPr>
                    <w:color w:val="2F5496" w:themeColor="accent1" w:themeShade="BF"/>
                    <w:sz w:val="24"/>
                  </w:rPr>
                </w:pPr>
              </w:p>
            </w:tc>
          </w:tr>
        </w:tbl>
        <w:p w14:paraId="517C01D9" w14:textId="313DF48A" w:rsidR="001C24BC" w:rsidRPr="000C7FE3" w:rsidRDefault="005F13F0" w:rsidP="00E24F2C">
          <w:pPr>
            <w:spacing w:after="120" w:line="240" w:lineRule="auto"/>
            <w:ind w:firstLine="0"/>
            <w:contextualSpacing/>
            <w:rPr>
              <w:rFonts w:asciiTheme="majorHAnsi" w:hAnsiTheme="majorHAnsi" w:cstheme="majorHAnsi"/>
            </w:rPr>
          </w:pPr>
          <w:r w:rsidRPr="000C7FE3">
            <w:rPr>
              <w:rFonts w:asciiTheme="majorHAnsi" w:hAnsiTheme="majorHAnsi" w:cstheme="majorHAnsi"/>
            </w:rPr>
            <w:br w:type="page"/>
          </w:r>
        </w:p>
        <w:sdt>
          <w:sdtPr>
            <w:rPr>
              <w:rFonts w:asciiTheme="minorHAnsi" w:eastAsiaTheme="minorEastAsia" w:hAnsiTheme="minorHAnsi" w:cstheme="majorHAnsi"/>
              <w:color w:val="auto"/>
              <w:sz w:val="21"/>
              <w:szCs w:val="21"/>
            </w:rPr>
            <w:id w:val="1253785632"/>
            <w:docPartObj>
              <w:docPartGallery w:val="Table of Contents"/>
              <w:docPartUnique/>
            </w:docPartObj>
          </w:sdtPr>
          <w:sdtEndPr>
            <w:rPr>
              <w:b/>
              <w:bCs/>
              <w:noProof/>
            </w:rPr>
          </w:sdtEndPr>
          <w:sdtContent>
            <w:p w14:paraId="52073D81" w14:textId="4AD04246" w:rsidR="00173FBA" w:rsidRPr="000C7FE3" w:rsidRDefault="00173FBA" w:rsidP="00581B14">
              <w:pPr>
                <w:pStyle w:val="Turinioantrat"/>
                <w:tabs>
                  <w:tab w:val="left" w:pos="6555"/>
                </w:tabs>
                <w:rPr>
                  <w:rFonts w:cstheme="majorHAnsi"/>
                </w:rPr>
              </w:pPr>
              <w:r w:rsidRPr="000C7FE3">
                <w:rPr>
                  <w:rFonts w:cstheme="majorHAnsi"/>
                </w:rPr>
                <w:t>T</w:t>
              </w:r>
              <w:r w:rsidR="00F42EC8" w:rsidRPr="000C7FE3">
                <w:rPr>
                  <w:rFonts w:cstheme="majorHAnsi"/>
                </w:rPr>
                <w:t>URINYS</w:t>
              </w:r>
              <w:r w:rsidR="00581B14" w:rsidRPr="000C7FE3">
                <w:rPr>
                  <w:rFonts w:cstheme="majorHAnsi"/>
                </w:rPr>
                <w:tab/>
              </w:r>
            </w:p>
            <w:p w14:paraId="710B77CC" w14:textId="29267E68" w:rsidR="00415523" w:rsidRPr="000C7FE3" w:rsidRDefault="00173FBA">
              <w:pPr>
                <w:pStyle w:val="Turinys1"/>
                <w:rPr>
                  <w:rFonts w:asciiTheme="majorHAnsi" w:hAnsiTheme="majorHAnsi" w:cstheme="majorHAnsi"/>
                  <w:noProof/>
                  <w:kern w:val="2"/>
                  <w:sz w:val="24"/>
                  <w:szCs w:val="24"/>
                  <w14:ligatures w14:val="standardContextual"/>
                </w:rPr>
              </w:pPr>
              <w:r w:rsidRPr="000C7FE3">
                <w:rPr>
                  <w:rFonts w:asciiTheme="majorHAnsi" w:hAnsiTheme="majorHAnsi" w:cstheme="majorHAnsi"/>
                </w:rPr>
                <w:fldChar w:fldCharType="begin"/>
              </w:r>
              <w:r w:rsidRPr="000C7FE3">
                <w:rPr>
                  <w:rFonts w:asciiTheme="majorHAnsi" w:hAnsiTheme="majorHAnsi" w:cstheme="majorHAnsi"/>
                </w:rPr>
                <w:instrText xml:space="preserve"> TOC \o "1-3" \h \z \u </w:instrText>
              </w:r>
              <w:r w:rsidRPr="000C7FE3">
                <w:rPr>
                  <w:rFonts w:asciiTheme="majorHAnsi" w:hAnsiTheme="majorHAnsi" w:cstheme="majorHAnsi"/>
                </w:rPr>
                <w:fldChar w:fldCharType="separate"/>
              </w:r>
              <w:hyperlink w:anchor="_Toc188960712" w:history="1">
                <w:r w:rsidR="00415523" w:rsidRPr="000C7FE3">
                  <w:rPr>
                    <w:rStyle w:val="Hipersaitas"/>
                    <w:rFonts w:asciiTheme="majorHAnsi" w:hAnsiTheme="majorHAnsi" w:cstheme="majorHAnsi"/>
                    <w:noProof/>
                  </w:rPr>
                  <w:t>1.</w:t>
                </w:r>
                <w:r w:rsidR="00415523" w:rsidRPr="000C7FE3">
                  <w:rPr>
                    <w:rFonts w:asciiTheme="majorHAnsi" w:hAnsiTheme="majorHAnsi" w:cstheme="majorHAnsi"/>
                    <w:noProof/>
                    <w:kern w:val="2"/>
                    <w:sz w:val="24"/>
                    <w:szCs w:val="24"/>
                    <w14:ligatures w14:val="standardContextual"/>
                  </w:rPr>
                  <w:tab/>
                </w:r>
                <w:r w:rsidR="00415523" w:rsidRPr="000C7FE3">
                  <w:rPr>
                    <w:rStyle w:val="Hipersaitas"/>
                    <w:rFonts w:asciiTheme="majorHAnsi" w:hAnsiTheme="majorHAnsi" w:cstheme="majorHAnsi"/>
                    <w:noProof/>
                  </w:rPr>
                  <w:t>Bendra informacija</w:t>
                </w:r>
                <w:r w:rsidR="00415523" w:rsidRPr="000C7FE3">
                  <w:rPr>
                    <w:rFonts w:asciiTheme="majorHAnsi" w:hAnsiTheme="majorHAnsi" w:cstheme="majorHAnsi"/>
                    <w:noProof/>
                    <w:webHidden/>
                  </w:rPr>
                  <w:tab/>
                </w:r>
                <w:r w:rsidR="00415523" w:rsidRPr="000C7FE3">
                  <w:rPr>
                    <w:rFonts w:asciiTheme="majorHAnsi" w:hAnsiTheme="majorHAnsi" w:cstheme="majorHAnsi"/>
                    <w:noProof/>
                    <w:webHidden/>
                  </w:rPr>
                  <w:fldChar w:fldCharType="begin"/>
                </w:r>
                <w:r w:rsidR="00415523" w:rsidRPr="000C7FE3">
                  <w:rPr>
                    <w:rFonts w:asciiTheme="majorHAnsi" w:hAnsiTheme="majorHAnsi" w:cstheme="majorHAnsi"/>
                    <w:noProof/>
                    <w:webHidden/>
                  </w:rPr>
                  <w:instrText xml:space="preserve"> PAGEREF _Toc188960712 \h </w:instrText>
                </w:r>
                <w:r w:rsidR="00415523" w:rsidRPr="000C7FE3">
                  <w:rPr>
                    <w:rFonts w:asciiTheme="majorHAnsi" w:hAnsiTheme="majorHAnsi" w:cstheme="majorHAnsi"/>
                    <w:noProof/>
                    <w:webHidden/>
                  </w:rPr>
                </w:r>
                <w:r w:rsidR="00415523" w:rsidRPr="000C7FE3">
                  <w:rPr>
                    <w:rFonts w:asciiTheme="majorHAnsi" w:hAnsiTheme="majorHAnsi" w:cstheme="majorHAnsi"/>
                    <w:noProof/>
                    <w:webHidden/>
                  </w:rPr>
                  <w:fldChar w:fldCharType="separate"/>
                </w:r>
                <w:r w:rsidR="00362406">
                  <w:rPr>
                    <w:rFonts w:asciiTheme="majorHAnsi" w:hAnsiTheme="majorHAnsi" w:cstheme="majorHAnsi"/>
                    <w:noProof/>
                    <w:webHidden/>
                  </w:rPr>
                  <w:t>16</w:t>
                </w:r>
                <w:r w:rsidR="00415523" w:rsidRPr="000C7FE3">
                  <w:rPr>
                    <w:rFonts w:asciiTheme="majorHAnsi" w:hAnsiTheme="majorHAnsi" w:cstheme="majorHAnsi"/>
                    <w:noProof/>
                    <w:webHidden/>
                  </w:rPr>
                  <w:fldChar w:fldCharType="end"/>
                </w:r>
              </w:hyperlink>
            </w:p>
            <w:p w14:paraId="5FFFBC3A" w14:textId="65D0AD5C" w:rsidR="00415523" w:rsidRPr="000C7FE3" w:rsidRDefault="00415523">
              <w:pPr>
                <w:pStyle w:val="Turinys1"/>
                <w:rPr>
                  <w:rFonts w:asciiTheme="majorHAnsi" w:hAnsiTheme="majorHAnsi" w:cstheme="majorHAnsi"/>
                  <w:noProof/>
                  <w:kern w:val="2"/>
                  <w:sz w:val="24"/>
                  <w:szCs w:val="24"/>
                  <w14:ligatures w14:val="standardContextual"/>
                </w:rPr>
              </w:pPr>
              <w:hyperlink w:anchor="_Toc188960713" w:history="1">
                <w:r w:rsidRPr="000C7FE3">
                  <w:rPr>
                    <w:rStyle w:val="Hipersaitas"/>
                    <w:rFonts w:asciiTheme="majorHAnsi" w:eastAsia="Calibri" w:hAnsiTheme="majorHAnsi" w:cstheme="majorHAnsi"/>
                    <w:noProof/>
                  </w:rPr>
                  <w:t>2.</w:t>
                </w:r>
                <w:r w:rsidRPr="000C7FE3">
                  <w:rPr>
                    <w:rFonts w:asciiTheme="majorHAnsi" w:hAnsiTheme="majorHAnsi" w:cstheme="majorHAnsi"/>
                    <w:noProof/>
                    <w:kern w:val="2"/>
                    <w:sz w:val="24"/>
                    <w:szCs w:val="24"/>
                    <w14:ligatures w14:val="standardContextual"/>
                  </w:rPr>
                  <w:tab/>
                </w:r>
                <w:r w:rsidRPr="000C7FE3">
                  <w:rPr>
                    <w:rStyle w:val="Hipersaitas"/>
                    <w:rFonts w:asciiTheme="majorHAnsi" w:hAnsiTheme="majorHAnsi" w:cstheme="majorHAnsi"/>
                    <w:noProof/>
                  </w:rPr>
                  <w:t>Pirkimo objektas</w:t>
                </w:r>
                <w:r w:rsidRPr="000C7FE3">
                  <w:rPr>
                    <w:rFonts w:asciiTheme="majorHAnsi" w:hAnsiTheme="majorHAnsi" w:cstheme="majorHAnsi"/>
                    <w:noProof/>
                    <w:webHidden/>
                  </w:rPr>
                  <w:tab/>
                </w:r>
                <w:r w:rsidRPr="000C7FE3">
                  <w:rPr>
                    <w:rFonts w:asciiTheme="majorHAnsi" w:hAnsiTheme="majorHAnsi" w:cstheme="majorHAnsi"/>
                    <w:noProof/>
                    <w:webHidden/>
                  </w:rPr>
                  <w:fldChar w:fldCharType="begin"/>
                </w:r>
                <w:r w:rsidRPr="000C7FE3">
                  <w:rPr>
                    <w:rFonts w:asciiTheme="majorHAnsi" w:hAnsiTheme="majorHAnsi" w:cstheme="majorHAnsi"/>
                    <w:noProof/>
                    <w:webHidden/>
                  </w:rPr>
                  <w:instrText xml:space="preserve"> PAGEREF _Toc188960713 \h </w:instrText>
                </w:r>
                <w:r w:rsidRPr="000C7FE3">
                  <w:rPr>
                    <w:rFonts w:asciiTheme="majorHAnsi" w:hAnsiTheme="majorHAnsi" w:cstheme="majorHAnsi"/>
                    <w:noProof/>
                    <w:webHidden/>
                  </w:rPr>
                </w:r>
                <w:r w:rsidRPr="000C7FE3">
                  <w:rPr>
                    <w:rFonts w:asciiTheme="majorHAnsi" w:hAnsiTheme="majorHAnsi" w:cstheme="majorHAnsi"/>
                    <w:noProof/>
                    <w:webHidden/>
                  </w:rPr>
                  <w:fldChar w:fldCharType="separate"/>
                </w:r>
                <w:r w:rsidR="00362406">
                  <w:rPr>
                    <w:rFonts w:asciiTheme="majorHAnsi" w:hAnsiTheme="majorHAnsi" w:cstheme="majorHAnsi"/>
                    <w:noProof/>
                    <w:webHidden/>
                  </w:rPr>
                  <w:t>16</w:t>
                </w:r>
                <w:r w:rsidRPr="000C7FE3">
                  <w:rPr>
                    <w:rFonts w:asciiTheme="majorHAnsi" w:hAnsiTheme="majorHAnsi" w:cstheme="majorHAnsi"/>
                    <w:noProof/>
                    <w:webHidden/>
                  </w:rPr>
                  <w:fldChar w:fldCharType="end"/>
                </w:r>
              </w:hyperlink>
            </w:p>
            <w:p w14:paraId="70E4E54B" w14:textId="7D6132AB" w:rsidR="00415523" w:rsidRPr="000C7FE3" w:rsidRDefault="00415523">
              <w:pPr>
                <w:pStyle w:val="Turinys1"/>
                <w:rPr>
                  <w:rFonts w:asciiTheme="majorHAnsi" w:hAnsiTheme="majorHAnsi" w:cstheme="majorHAnsi"/>
                  <w:noProof/>
                  <w:kern w:val="2"/>
                  <w:sz w:val="24"/>
                  <w:szCs w:val="24"/>
                  <w14:ligatures w14:val="standardContextual"/>
                </w:rPr>
              </w:pPr>
              <w:hyperlink w:anchor="_Toc188960714" w:history="1">
                <w:r w:rsidRPr="000C7FE3">
                  <w:rPr>
                    <w:rStyle w:val="Hipersaitas"/>
                    <w:rFonts w:asciiTheme="majorHAnsi" w:eastAsia="Calibri" w:hAnsiTheme="majorHAnsi" w:cstheme="majorHAnsi"/>
                    <w:noProof/>
                  </w:rPr>
                  <w:t>3.</w:t>
                </w:r>
                <w:r w:rsidRPr="000C7FE3">
                  <w:rPr>
                    <w:rFonts w:asciiTheme="majorHAnsi" w:hAnsiTheme="majorHAnsi" w:cstheme="majorHAnsi"/>
                    <w:noProof/>
                    <w:kern w:val="2"/>
                    <w:sz w:val="24"/>
                    <w:szCs w:val="24"/>
                    <w14:ligatures w14:val="standardContextual"/>
                  </w:rPr>
                  <w:tab/>
                </w:r>
                <w:r w:rsidRPr="000C7FE3">
                  <w:rPr>
                    <w:rStyle w:val="Hipersaitas"/>
                    <w:rFonts w:asciiTheme="majorHAnsi" w:hAnsiTheme="majorHAnsi" w:cstheme="majorHAnsi"/>
                    <w:noProof/>
                  </w:rPr>
                  <w:t>Tiekėjų pašalinimo pagrindai, kvalifikacijos reikalavimai ir reikalaujami kokybės vadybos sistemos ir (arba) aplinkos apsaugos vadybos sistemos standartai</w:t>
                </w:r>
                <w:r w:rsidRPr="000C7FE3">
                  <w:rPr>
                    <w:rFonts w:asciiTheme="majorHAnsi" w:hAnsiTheme="majorHAnsi" w:cstheme="majorHAnsi"/>
                    <w:noProof/>
                    <w:webHidden/>
                  </w:rPr>
                  <w:tab/>
                </w:r>
                <w:r w:rsidRPr="000C7FE3">
                  <w:rPr>
                    <w:rFonts w:asciiTheme="majorHAnsi" w:hAnsiTheme="majorHAnsi" w:cstheme="majorHAnsi"/>
                    <w:noProof/>
                    <w:webHidden/>
                  </w:rPr>
                  <w:fldChar w:fldCharType="begin"/>
                </w:r>
                <w:r w:rsidRPr="000C7FE3">
                  <w:rPr>
                    <w:rFonts w:asciiTheme="majorHAnsi" w:hAnsiTheme="majorHAnsi" w:cstheme="majorHAnsi"/>
                    <w:noProof/>
                    <w:webHidden/>
                  </w:rPr>
                  <w:instrText xml:space="preserve"> PAGEREF _Toc188960714 \h </w:instrText>
                </w:r>
                <w:r w:rsidRPr="000C7FE3">
                  <w:rPr>
                    <w:rFonts w:asciiTheme="majorHAnsi" w:hAnsiTheme="majorHAnsi" w:cstheme="majorHAnsi"/>
                    <w:noProof/>
                    <w:webHidden/>
                  </w:rPr>
                </w:r>
                <w:r w:rsidRPr="000C7FE3">
                  <w:rPr>
                    <w:rFonts w:asciiTheme="majorHAnsi" w:hAnsiTheme="majorHAnsi" w:cstheme="majorHAnsi"/>
                    <w:noProof/>
                    <w:webHidden/>
                  </w:rPr>
                  <w:fldChar w:fldCharType="separate"/>
                </w:r>
                <w:r w:rsidR="00362406">
                  <w:rPr>
                    <w:rFonts w:asciiTheme="majorHAnsi" w:hAnsiTheme="majorHAnsi" w:cstheme="majorHAnsi"/>
                    <w:noProof/>
                    <w:webHidden/>
                  </w:rPr>
                  <w:t>16</w:t>
                </w:r>
                <w:r w:rsidRPr="000C7FE3">
                  <w:rPr>
                    <w:rFonts w:asciiTheme="majorHAnsi" w:hAnsiTheme="majorHAnsi" w:cstheme="majorHAnsi"/>
                    <w:noProof/>
                    <w:webHidden/>
                  </w:rPr>
                  <w:fldChar w:fldCharType="end"/>
                </w:r>
              </w:hyperlink>
            </w:p>
            <w:p w14:paraId="183D617D" w14:textId="369FB284" w:rsidR="00415523" w:rsidRPr="000C7FE3" w:rsidRDefault="00415523">
              <w:pPr>
                <w:pStyle w:val="Turinys1"/>
                <w:rPr>
                  <w:rFonts w:asciiTheme="majorHAnsi" w:hAnsiTheme="majorHAnsi" w:cstheme="majorHAnsi"/>
                  <w:noProof/>
                  <w:kern w:val="2"/>
                  <w:sz w:val="24"/>
                  <w:szCs w:val="24"/>
                  <w14:ligatures w14:val="standardContextual"/>
                </w:rPr>
              </w:pPr>
              <w:hyperlink w:anchor="_Toc188960715" w:history="1">
                <w:r w:rsidRPr="000C7FE3">
                  <w:rPr>
                    <w:rStyle w:val="Hipersaitas"/>
                    <w:rFonts w:asciiTheme="majorHAnsi" w:eastAsia="Calibri" w:hAnsiTheme="majorHAnsi" w:cstheme="majorHAnsi"/>
                    <w:noProof/>
                  </w:rPr>
                  <w:t>4.</w:t>
                </w:r>
                <w:r w:rsidRPr="000C7FE3">
                  <w:rPr>
                    <w:rFonts w:asciiTheme="majorHAnsi" w:hAnsiTheme="majorHAnsi" w:cstheme="majorHAnsi"/>
                    <w:noProof/>
                    <w:kern w:val="2"/>
                    <w:sz w:val="24"/>
                    <w:szCs w:val="24"/>
                    <w14:ligatures w14:val="standardContextual"/>
                  </w:rPr>
                  <w:tab/>
                </w:r>
                <w:r w:rsidRPr="000C7FE3">
                  <w:rPr>
                    <w:rStyle w:val="Hipersaitas"/>
                    <w:rFonts w:asciiTheme="majorHAnsi" w:hAnsiTheme="majorHAnsi" w:cstheme="majorHAnsi"/>
                    <w:noProof/>
                  </w:rPr>
                  <w:t>Reikalavimai, susiję su nacionaliniu saugumu</w:t>
                </w:r>
                <w:r w:rsidRPr="000C7FE3">
                  <w:rPr>
                    <w:rFonts w:asciiTheme="majorHAnsi" w:hAnsiTheme="majorHAnsi" w:cstheme="majorHAnsi"/>
                    <w:noProof/>
                    <w:webHidden/>
                  </w:rPr>
                  <w:tab/>
                </w:r>
                <w:r w:rsidRPr="000C7FE3">
                  <w:rPr>
                    <w:rFonts w:asciiTheme="majorHAnsi" w:hAnsiTheme="majorHAnsi" w:cstheme="majorHAnsi"/>
                    <w:noProof/>
                    <w:webHidden/>
                  </w:rPr>
                  <w:fldChar w:fldCharType="begin"/>
                </w:r>
                <w:r w:rsidRPr="000C7FE3">
                  <w:rPr>
                    <w:rFonts w:asciiTheme="majorHAnsi" w:hAnsiTheme="majorHAnsi" w:cstheme="majorHAnsi"/>
                    <w:noProof/>
                    <w:webHidden/>
                  </w:rPr>
                  <w:instrText xml:space="preserve"> PAGEREF _Toc188960715 \h </w:instrText>
                </w:r>
                <w:r w:rsidRPr="000C7FE3">
                  <w:rPr>
                    <w:rFonts w:asciiTheme="majorHAnsi" w:hAnsiTheme="majorHAnsi" w:cstheme="majorHAnsi"/>
                    <w:noProof/>
                    <w:webHidden/>
                  </w:rPr>
                </w:r>
                <w:r w:rsidRPr="000C7FE3">
                  <w:rPr>
                    <w:rFonts w:asciiTheme="majorHAnsi" w:hAnsiTheme="majorHAnsi" w:cstheme="majorHAnsi"/>
                    <w:noProof/>
                    <w:webHidden/>
                  </w:rPr>
                  <w:fldChar w:fldCharType="separate"/>
                </w:r>
                <w:r w:rsidR="00362406">
                  <w:rPr>
                    <w:rFonts w:asciiTheme="majorHAnsi" w:hAnsiTheme="majorHAnsi" w:cstheme="majorHAnsi"/>
                    <w:noProof/>
                    <w:webHidden/>
                  </w:rPr>
                  <w:t>17</w:t>
                </w:r>
                <w:r w:rsidRPr="000C7FE3">
                  <w:rPr>
                    <w:rFonts w:asciiTheme="majorHAnsi" w:hAnsiTheme="majorHAnsi" w:cstheme="majorHAnsi"/>
                    <w:noProof/>
                    <w:webHidden/>
                  </w:rPr>
                  <w:fldChar w:fldCharType="end"/>
                </w:r>
              </w:hyperlink>
            </w:p>
            <w:p w14:paraId="05D1B9FA" w14:textId="64DB2660" w:rsidR="00415523" w:rsidRPr="000C7FE3" w:rsidRDefault="00415523">
              <w:pPr>
                <w:pStyle w:val="Turinys1"/>
                <w:rPr>
                  <w:rFonts w:asciiTheme="majorHAnsi" w:hAnsiTheme="majorHAnsi" w:cstheme="majorHAnsi"/>
                  <w:noProof/>
                  <w:kern w:val="2"/>
                  <w:sz w:val="24"/>
                  <w:szCs w:val="24"/>
                  <w14:ligatures w14:val="standardContextual"/>
                </w:rPr>
              </w:pPr>
              <w:hyperlink w:anchor="_Toc188960716" w:history="1">
                <w:r w:rsidRPr="000C7FE3">
                  <w:rPr>
                    <w:rStyle w:val="Hipersaitas"/>
                    <w:rFonts w:asciiTheme="majorHAnsi" w:eastAsia="Calibri" w:hAnsiTheme="majorHAnsi" w:cstheme="majorHAnsi"/>
                    <w:noProof/>
                  </w:rPr>
                  <w:t>5.</w:t>
                </w:r>
                <w:r w:rsidRPr="000C7FE3">
                  <w:rPr>
                    <w:rFonts w:asciiTheme="majorHAnsi" w:hAnsiTheme="majorHAnsi" w:cstheme="majorHAnsi"/>
                    <w:noProof/>
                    <w:kern w:val="2"/>
                    <w:sz w:val="24"/>
                    <w:szCs w:val="24"/>
                    <w14:ligatures w14:val="standardContextual"/>
                  </w:rPr>
                  <w:tab/>
                </w:r>
                <w:r w:rsidRPr="000C7FE3">
                  <w:rPr>
                    <w:rStyle w:val="Hipersaitas"/>
                    <w:rFonts w:asciiTheme="majorHAnsi" w:hAnsiTheme="majorHAnsi" w:cstheme="majorHAnsi"/>
                    <w:noProof/>
                  </w:rPr>
                  <w:t>Specialieji reikalavimai pasiūlymų rengimui ir pateikimui</w:t>
                </w:r>
                <w:r w:rsidRPr="000C7FE3">
                  <w:rPr>
                    <w:rFonts w:asciiTheme="majorHAnsi" w:hAnsiTheme="majorHAnsi" w:cstheme="majorHAnsi"/>
                    <w:noProof/>
                    <w:webHidden/>
                  </w:rPr>
                  <w:tab/>
                </w:r>
                <w:r w:rsidRPr="000C7FE3">
                  <w:rPr>
                    <w:rFonts w:asciiTheme="majorHAnsi" w:hAnsiTheme="majorHAnsi" w:cstheme="majorHAnsi"/>
                    <w:noProof/>
                    <w:webHidden/>
                  </w:rPr>
                  <w:fldChar w:fldCharType="begin"/>
                </w:r>
                <w:r w:rsidRPr="000C7FE3">
                  <w:rPr>
                    <w:rFonts w:asciiTheme="majorHAnsi" w:hAnsiTheme="majorHAnsi" w:cstheme="majorHAnsi"/>
                    <w:noProof/>
                    <w:webHidden/>
                  </w:rPr>
                  <w:instrText xml:space="preserve"> PAGEREF _Toc188960716 \h </w:instrText>
                </w:r>
                <w:r w:rsidRPr="000C7FE3">
                  <w:rPr>
                    <w:rFonts w:asciiTheme="majorHAnsi" w:hAnsiTheme="majorHAnsi" w:cstheme="majorHAnsi"/>
                    <w:noProof/>
                    <w:webHidden/>
                  </w:rPr>
                </w:r>
                <w:r w:rsidRPr="000C7FE3">
                  <w:rPr>
                    <w:rFonts w:asciiTheme="majorHAnsi" w:hAnsiTheme="majorHAnsi" w:cstheme="majorHAnsi"/>
                    <w:noProof/>
                    <w:webHidden/>
                  </w:rPr>
                  <w:fldChar w:fldCharType="separate"/>
                </w:r>
                <w:r w:rsidR="00362406">
                  <w:rPr>
                    <w:rFonts w:asciiTheme="majorHAnsi" w:hAnsiTheme="majorHAnsi" w:cstheme="majorHAnsi"/>
                    <w:noProof/>
                    <w:webHidden/>
                  </w:rPr>
                  <w:t>17</w:t>
                </w:r>
                <w:r w:rsidRPr="000C7FE3">
                  <w:rPr>
                    <w:rFonts w:asciiTheme="majorHAnsi" w:hAnsiTheme="majorHAnsi" w:cstheme="majorHAnsi"/>
                    <w:noProof/>
                    <w:webHidden/>
                  </w:rPr>
                  <w:fldChar w:fldCharType="end"/>
                </w:r>
              </w:hyperlink>
            </w:p>
            <w:p w14:paraId="59D85CD2" w14:textId="55922EF3" w:rsidR="00415523" w:rsidRPr="000C7FE3" w:rsidRDefault="00415523">
              <w:pPr>
                <w:pStyle w:val="Turinys1"/>
                <w:rPr>
                  <w:rFonts w:asciiTheme="majorHAnsi" w:hAnsiTheme="majorHAnsi" w:cstheme="majorHAnsi"/>
                  <w:noProof/>
                  <w:kern w:val="2"/>
                  <w:sz w:val="24"/>
                  <w:szCs w:val="24"/>
                  <w14:ligatures w14:val="standardContextual"/>
                </w:rPr>
              </w:pPr>
              <w:hyperlink w:anchor="_Toc188960717" w:history="1">
                <w:r w:rsidRPr="000C7FE3">
                  <w:rPr>
                    <w:rStyle w:val="Hipersaitas"/>
                    <w:rFonts w:asciiTheme="majorHAnsi" w:hAnsiTheme="majorHAnsi" w:cstheme="majorHAnsi"/>
                    <w:noProof/>
                  </w:rPr>
                  <w:t>6.     Pasiūlymo galiojimo užtikrinimas</w:t>
                </w:r>
                <w:r w:rsidRPr="000C7FE3">
                  <w:rPr>
                    <w:rFonts w:asciiTheme="majorHAnsi" w:hAnsiTheme="majorHAnsi" w:cstheme="majorHAnsi"/>
                    <w:noProof/>
                    <w:webHidden/>
                  </w:rPr>
                  <w:tab/>
                </w:r>
                <w:r w:rsidRPr="000C7FE3">
                  <w:rPr>
                    <w:rFonts w:asciiTheme="majorHAnsi" w:hAnsiTheme="majorHAnsi" w:cstheme="majorHAnsi"/>
                    <w:noProof/>
                    <w:webHidden/>
                  </w:rPr>
                  <w:fldChar w:fldCharType="begin"/>
                </w:r>
                <w:r w:rsidRPr="000C7FE3">
                  <w:rPr>
                    <w:rFonts w:asciiTheme="majorHAnsi" w:hAnsiTheme="majorHAnsi" w:cstheme="majorHAnsi"/>
                    <w:noProof/>
                    <w:webHidden/>
                  </w:rPr>
                  <w:instrText xml:space="preserve"> PAGEREF _Toc188960717 \h </w:instrText>
                </w:r>
                <w:r w:rsidRPr="000C7FE3">
                  <w:rPr>
                    <w:rFonts w:asciiTheme="majorHAnsi" w:hAnsiTheme="majorHAnsi" w:cstheme="majorHAnsi"/>
                    <w:noProof/>
                    <w:webHidden/>
                  </w:rPr>
                </w:r>
                <w:r w:rsidRPr="000C7FE3">
                  <w:rPr>
                    <w:rFonts w:asciiTheme="majorHAnsi" w:hAnsiTheme="majorHAnsi" w:cstheme="majorHAnsi"/>
                    <w:noProof/>
                    <w:webHidden/>
                  </w:rPr>
                  <w:fldChar w:fldCharType="separate"/>
                </w:r>
                <w:r w:rsidR="00362406">
                  <w:rPr>
                    <w:rFonts w:asciiTheme="majorHAnsi" w:hAnsiTheme="majorHAnsi" w:cstheme="majorHAnsi"/>
                    <w:noProof/>
                    <w:webHidden/>
                  </w:rPr>
                  <w:t>17</w:t>
                </w:r>
                <w:r w:rsidRPr="000C7FE3">
                  <w:rPr>
                    <w:rFonts w:asciiTheme="majorHAnsi" w:hAnsiTheme="majorHAnsi" w:cstheme="majorHAnsi"/>
                    <w:noProof/>
                    <w:webHidden/>
                  </w:rPr>
                  <w:fldChar w:fldCharType="end"/>
                </w:r>
              </w:hyperlink>
            </w:p>
            <w:p w14:paraId="5C6DDC8C" w14:textId="3DD31425" w:rsidR="00415523" w:rsidRPr="000C7FE3" w:rsidRDefault="00415523">
              <w:pPr>
                <w:pStyle w:val="Turinys1"/>
                <w:rPr>
                  <w:rFonts w:asciiTheme="majorHAnsi" w:hAnsiTheme="majorHAnsi" w:cstheme="majorHAnsi"/>
                  <w:noProof/>
                  <w:kern w:val="2"/>
                  <w:sz w:val="24"/>
                  <w:szCs w:val="24"/>
                  <w14:ligatures w14:val="standardContextual"/>
                </w:rPr>
              </w:pPr>
              <w:hyperlink w:anchor="_Toc188960718" w:history="1">
                <w:r w:rsidRPr="000C7FE3">
                  <w:rPr>
                    <w:rStyle w:val="Hipersaitas"/>
                    <w:rFonts w:asciiTheme="majorHAnsi" w:hAnsiTheme="majorHAnsi" w:cstheme="majorHAnsi"/>
                    <w:noProof/>
                  </w:rPr>
                  <w:t>7.</w:t>
                </w:r>
                <w:r w:rsidRPr="000C7FE3">
                  <w:rPr>
                    <w:rFonts w:asciiTheme="majorHAnsi" w:hAnsiTheme="majorHAnsi" w:cstheme="majorHAnsi"/>
                    <w:noProof/>
                    <w:kern w:val="2"/>
                    <w:sz w:val="24"/>
                    <w:szCs w:val="24"/>
                    <w14:ligatures w14:val="standardContextual"/>
                  </w:rPr>
                  <w:tab/>
                </w:r>
                <w:r w:rsidRPr="000C7FE3">
                  <w:rPr>
                    <w:rStyle w:val="Hipersaitas"/>
                    <w:rFonts w:asciiTheme="majorHAnsi" w:hAnsiTheme="majorHAnsi" w:cstheme="majorHAnsi"/>
                    <w:noProof/>
                  </w:rPr>
                  <w:t>Pasiūlymų vertinimas</w:t>
                </w:r>
                <w:r w:rsidRPr="000C7FE3">
                  <w:rPr>
                    <w:rFonts w:asciiTheme="majorHAnsi" w:hAnsiTheme="majorHAnsi" w:cstheme="majorHAnsi"/>
                    <w:noProof/>
                    <w:webHidden/>
                  </w:rPr>
                  <w:tab/>
                </w:r>
                <w:r w:rsidRPr="000C7FE3">
                  <w:rPr>
                    <w:rFonts w:asciiTheme="majorHAnsi" w:hAnsiTheme="majorHAnsi" w:cstheme="majorHAnsi"/>
                    <w:noProof/>
                    <w:webHidden/>
                  </w:rPr>
                  <w:fldChar w:fldCharType="begin"/>
                </w:r>
                <w:r w:rsidRPr="000C7FE3">
                  <w:rPr>
                    <w:rFonts w:asciiTheme="majorHAnsi" w:hAnsiTheme="majorHAnsi" w:cstheme="majorHAnsi"/>
                    <w:noProof/>
                    <w:webHidden/>
                  </w:rPr>
                  <w:instrText xml:space="preserve"> PAGEREF _Toc188960718 \h </w:instrText>
                </w:r>
                <w:r w:rsidRPr="000C7FE3">
                  <w:rPr>
                    <w:rFonts w:asciiTheme="majorHAnsi" w:hAnsiTheme="majorHAnsi" w:cstheme="majorHAnsi"/>
                    <w:noProof/>
                    <w:webHidden/>
                  </w:rPr>
                </w:r>
                <w:r w:rsidRPr="000C7FE3">
                  <w:rPr>
                    <w:rFonts w:asciiTheme="majorHAnsi" w:hAnsiTheme="majorHAnsi" w:cstheme="majorHAnsi"/>
                    <w:noProof/>
                    <w:webHidden/>
                  </w:rPr>
                  <w:fldChar w:fldCharType="separate"/>
                </w:r>
                <w:r w:rsidR="00362406">
                  <w:rPr>
                    <w:rFonts w:asciiTheme="majorHAnsi" w:hAnsiTheme="majorHAnsi" w:cstheme="majorHAnsi"/>
                    <w:noProof/>
                    <w:webHidden/>
                  </w:rPr>
                  <w:t>17</w:t>
                </w:r>
                <w:r w:rsidRPr="000C7FE3">
                  <w:rPr>
                    <w:rFonts w:asciiTheme="majorHAnsi" w:hAnsiTheme="majorHAnsi" w:cstheme="majorHAnsi"/>
                    <w:noProof/>
                    <w:webHidden/>
                  </w:rPr>
                  <w:fldChar w:fldCharType="end"/>
                </w:r>
              </w:hyperlink>
            </w:p>
            <w:p w14:paraId="7DB2D526" w14:textId="74F306FA" w:rsidR="00415523" w:rsidRPr="000C7FE3" w:rsidRDefault="00415523">
              <w:pPr>
                <w:pStyle w:val="Turinys1"/>
                <w:rPr>
                  <w:rFonts w:asciiTheme="majorHAnsi" w:hAnsiTheme="majorHAnsi" w:cstheme="majorHAnsi"/>
                  <w:noProof/>
                  <w:kern w:val="2"/>
                  <w:sz w:val="24"/>
                  <w:szCs w:val="24"/>
                  <w14:ligatures w14:val="standardContextual"/>
                </w:rPr>
              </w:pPr>
              <w:hyperlink w:anchor="_Toc188960719" w:history="1">
                <w:r w:rsidRPr="000C7FE3">
                  <w:rPr>
                    <w:rStyle w:val="Hipersaitas"/>
                    <w:rFonts w:asciiTheme="majorHAnsi" w:hAnsiTheme="majorHAnsi" w:cstheme="majorHAnsi"/>
                    <w:noProof/>
                  </w:rPr>
                  <w:t>8.     Sutarties sudarymas</w:t>
                </w:r>
                <w:r w:rsidRPr="000C7FE3">
                  <w:rPr>
                    <w:rFonts w:asciiTheme="majorHAnsi" w:hAnsiTheme="majorHAnsi" w:cstheme="majorHAnsi"/>
                    <w:noProof/>
                    <w:webHidden/>
                  </w:rPr>
                  <w:tab/>
                </w:r>
                <w:r w:rsidRPr="000C7FE3">
                  <w:rPr>
                    <w:rFonts w:asciiTheme="majorHAnsi" w:hAnsiTheme="majorHAnsi" w:cstheme="majorHAnsi"/>
                    <w:noProof/>
                    <w:webHidden/>
                  </w:rPr>
                  <w:fldChar w:fldCharType="begin"/>
                </w:r>
                <w:r w:rsidRPr="000C7FE3">
                  <w:rPr>
                    <w:rFonts w:asciiTheme="majorHAnsi" w:hAnsiTheme="majorHAnsi" w:cstheme="majorHAnsi"/>
                    <w:noProof/>
                    <w:webHidden/>
                  </w:rPr>
                  <w:instrText xml:space="preserve"> PAGEREF _Toc188960719 \h </w:instrText>
                </w:r>
                <w:r w:rsidRPr="000C7FE3">
                  <w:rPr>
                    <w:rFonts w:asciiTheme="majorHAnsi" w:hAnsiTheme="majorHAnsi" w:cstheme="majorHAnsi"/>
                    <w:noProof/>
                    <w:webHidden/>
                  </w:rPr>
                </w:r>
                <w:r w:rsidRPr="000C7FE3">
                  <w:rPr>
                    <w:rFonts w:asciiTheme="majorHAnsi" w:hAnsiTheme="majorHAnsi" w:cstheme="majorHAnsi"/>
                    <w:noProof/>
                    <w:webHidden/>
                  </w:rPr>
                  <w:fldChar w:fldCharType="separate"/>
                </w:r>
                <w:r w:rsidR="00362406">
                  <w:rPr>
                    <w:rFonts w:asciiTheme="majorHAnsi" w:hAnsiTheme="majorHAnsi" w:cstheme="majorHAnsi"/>
                    <w:noProof/>
                    <w:webHidden/>
                  </w:rPr>
                  <w:t>18</w:t>
                </w:r>
                <w:r w:rsidRPr="000C7FE3">
                  <w:rPr>
                    <w:rFonts w:asciiTheme="majorHAnsi" w:hAnsiTheme="majorHAnsi" w:cstheme="majorHAnsi"/>
                    <w:noProof/>
                    <w:webHidden/>
                  </w:rPr>
                  <w:fldChar w:fldCharType="end"/>
                </w:r>
              </w:hyperlink>
            </w:p>
            <w:p w14:paraId="55968BD2" w14:textId="77777777" w:rsidR="00413BD0" w:rsidRPr="000C7FE3" w:rsidRDefault="00173FBA" w:rsidP="00413BD0">
              <w:pPr>
                <w:rPr>
                  <w:rFonts w:asciiTheme="majorHAnsi" w:hAnsiTheme="majorHAnsi" w:cstheme="majorHAnsi"/>
                  <w:noProof/>
                </w:rPr>
              </w:pPr>
              <w:r w:rsidRPr="000C7FE3">
                <w:rPr>
                  <w:rFonts w:asciiTheme="majorHAnsi" w:hAnsiTheme="majorHAnsi" w:cstheme="majorHAnsi"/>
                  <w:noProof/>
                </w:rPr>
                <w:fldChar w:fldCharType="end"/>
              </w:r>
            </w:p>
          </w:sdtContent>
        </w:sdt>
        <w:p w14:paraId="2C58F37F" w14:textId="77777777" w:rsidR="00415523" w:rsidRPr="000C7FE3" w:rsidRDefault="00415523" w:rsidP="00415523">
          <w:pPr>
            <w:tabs>
              <w:tab w:val="left" w:pos="8920"/>
            </w:tabs>
            <w:rPr>
              <w:rFonts w:asciiTheme="majorHAnsi" w:hAnsiTheme="majorHAnsi" w:cstheme="majorHAnsi"/>
              <w:noProof/>
            </w:rPr>
          </w:pPr>
          <w:r w:rsidRPr="000C7FE3">
            <w:rPr>
              <w:rFonts w:asciiTheme="majorHAnsi" w:hAnsiTheme="majorHAnsi" w:cstheme="majorHAnsi"/>
              <w:noProof/>
            </w:rPr>
            <w:tab/>
          </w:r>
        </w:p>
        <w:p w14:paraId="7B1D33FB" w14:textId="77777777" w:rsidR="00415523" w:rsidRPr="000C7FE3" w:rsidRDefault="00415523" w:rsidP="00415523">
          <w:pPr>
            <w:tabs>
              <w:tab w:val="left" w:pos="8920"/>
            </w:tabs>
            <w:rPr>
              <w:rFonts w:asciiTheme="majorHAnsi" w:hAnsiTheme="majorHAnsi" w:cstheme="majorHAnsi"/>
              <w:noProof/>
            </w:rPr>
          </w:pPr>
        </w:p>
        <w:p w14:paraId="44BFC2F4" w14:textId="77777777" w:rsidR="00415523" w:rsidRPr="000C7FE3" w:rsidRDefault="00415523" w:rsidP="00415523">
          <w:pPr>
            <w:tabs>
              <w:tab w:val="left" w:pos="8920"/>
            </w:tabs>
            <w:rPr>
              <w:rFonts w:asciiTheme="majorHAnsi" w:hAnsiTheme="majorHAnsi" w:cstheme="majorHAnsi"/>
              <w:noProof/>
            </w:rPr>
          </w:pPr>
        </w:p>
        <w:p w14:paraId="1DA92812" w14:textId="77777777" w:rsidR="00415523" w:rsidRPr="000C7FE3" w:rsidRDefault="00415523" w:rsidP="00415523">
          <w:pPr>
            <w:tabs>
              <w:tab w:val="left" w:pos="8920"/>
            </w:tabs>
            <w:rPr>
              <w:rFonts w:asciiTheme="majorHAnsi" w:hAnsiTheme="majorHAnsi" w:cstheme="majorHAnsi"/>
              <w:noProof/>
            </w:rPr>
          </w:pPr>
        </w:p>
        <w:p w14:paraId="41A28D44" w14:textId="77777777" w:rsidR="00415523" w:rsidRPr="000C7FE3" w:rsidRDefault="00415523" w:rsidP="00415523">
          <w:pPr>
            <w:tabs>
              <w:tab w:val="left" w:pos="8920"/>
            </w:tabs>
            <w:rPr>
              <w:rFonts w:asciiTheme="majorHAnsi" w:hAnsiTheme="majorHAnsi" w:cstheme="majorHAnsi"/>
              <w:noProof/>
            </w:rPr>
          </w:pPr>
        </w:p>
        <w:p w14:paraId="1B3782DC" w14:textId="77777777" w:rsidR="00415523" w:rsidRPr="000C7FE3" w:rsidRDefault="00415523" w:rsidP="00415523">
          <w:pPr>
            <w:tabs>
              <w:tab w:val="left" w:pos="8920"/>
            </w:tabs>
            <w:rPr>
              <w:rFonts w:asciiTheme="majorHAnsi" w:hAnsiTheme="majorHAnsi" w:cstheme="majorHAnsi"/>
              <w:noProof/>
            </w:rPr>
          </w:pPr>
        </w:p>
        <w:p w14:paraId="1DC05C65" w14:textId="77777777" w:rsidR="00415523" w:rsidRPr="000C7FE3" w:rsidRDefault="00415523" w:rsidP="00415523">
          <w:pPr>
            <w:tabs>
              <w:tab w:val="left" w:pos="8920"/>
            </w:tabs>
            <w:rPr>
              <w:rFonts w:asciiTheme="majorHAnsi" w:hAnsiTheme="majorHAnsi" w:cstheme="majorHAnsi"/>
              <w:noProof/>
            </w:rPr>
          </w:pPr>
        </w:p>
        <w:p w14:paraId="1DC510CF" w14:textId="77777777" w:rsidR="00415523" w:rsidRPr="000C7FE3" w:rsidRDefault="00415523" w:rsidP="00415523">
          <w:pPr>
            <w:tabs>
              <w:tab w:val="left" w:pos="8920"/>
            </w:tabs>
            <w:rPr>
              <w:rFonts w:asciiTheme="majorHAnsi" w:hAnsiTheme="majorHAnsi" w:cstheme="majorHAnsi"/>
              <w:noProof/>
            </w:rPr>
          </w:pPr>
        </w:p>
        <w:p w14:paraId="441BA3EF" w14:textId="77777777" w:rsidR="00415523" w:rsidRPr="000C7FE3" w:rsidRDefault="00415523" w:rsidP="00415523">
          <w:pPr>
            <w:tabs>
              <w:tab w:val="left" w:pos="8920"/>
            </w:tabs>
            <w:rPr>
              <w:rFonts w:asciiTheme="majorHAnsi" w:hAnsiTheme="majorHAnsi" w:cstheme="majorHAnsi"/>
              <w:noProof/>
            </w:rPr>
          </w:pPr>
        </w:p>
        <w:p w14:paraId="322E5309" w14:textId="77777777" w:rsidR="00415523" w:rsidRPr="000C7FE3" w:rsidRDefault="00415523" w:rsidP="00415523">
          <w:pPr>
            <w:tabs>
              <w:tab w:val="left" w:pos="8920"/>
            </w:tabs>
            <w:rPr>
              <w:rFonts w:asciiTheme="majorHAnsi" w:hAnsiTheme="majorHAnsi" w:cstheme="majorHAnsi"/>
              <w:noProof/>
            </w:rPr>
          </w:pPr>
        </w:p>
        <w:p w14:paraId="1046C34C" w14:textId="77777777" w:rsidR="00415523" w:rsidRPr="000C7FE3" w:rsidRDefault="00415523" w:rsidP="00415523">
          <w:pPr>
            <w:tabs>
              <w:tab w:val="left" w:pos="8920"/>
            </w:tabs>
            <w:rPr>
              <w:rFonts w:asciiTheme="majorHAnsi" w:hAnsiTheme="majorHAnsi" w:cstheme="majorHAnsi"/>
              <w:noProof/>
            </w:rPr>
          </w:pPr>
        </w:p>
        <w:p w14:paraId="09AC4910" w14:textId="77777777" w:rsidR="00415523" w:rsidRPr="000C7FE3" w:rsidRDefault="00415523" w:rsidP="00415523">
          <w:pPr>
            <w:tabs>
              <w:tab w:val="left" w:pos="8920"/>
            </w:tabs>
            <w:rPr>
              <w:rFonts w:asciiTheme="majorHAnsi" w:hAnsiTheme="majorHAnsi" w:cstheme="majorHAnsi"/>
              <w:noProof/>
            </w:rPr>
          </w:pPr>
        </w:p>
        <w:p w14:paraId="6F7CC2A7" w14:textId="77777777" w:rsidR="00415523" w:rsidRPr="000C7FE3" w:rsidRDefault="00415523" w:rsidP="00415523">
          <w:pPr>
            <w:tabs>
              <w:tab w:val="left" w:pos="8920"/>
            </w:tabs>
            <w:rPr>
              <w:rFonts w:asciiTheme="majorHAnsi" w:hAnsiTheme="majorHAnsi" w:cstheme="majorHAnsi"/>
              <w:noProof/>
            </w:rPr>
          </w:pPr>
        </w:p>
        <w:p w14:paraId="7FABF5C5" w14:textId="77777777" w:rsidR="00415523" w:rsidRPr="000C7FE3" w:rsidRDefault="00415523" w:rsidP="00415523">
          <w:pPr>
            <w:tabs>
              <w:tab w:val="left" w:pos="8920"/>
            </w:tabs>
            <w:rPr>
              <w:rFonts w:asciiTheme="majorHAnsi" w:hAnsiTheme="majorHAnsi" w:cstheme="majorHAnsi"/>
              <w:noProof/>
            </w:rPr>
          </w:pPr>
        </w:p>
        <w:p w14:paraId="485E4CCC" w14:textId="77777777" w:rsidR="00415523" w:rsidRPr="000C7FE3" w:rsidRDefault="00415523" w:rsidP="00415523">
          <w:pPr>
            <w:tabs>
              <w:tab w:val="left" w:pos="8920"/>
            </w:tabs>
            <w:rPr>
              <w:rFonts w:asciiTheme="majorHAnsi" w:hAnsiTheme="majorHAnsi" w:cstheme="majorHAnsi"/>
              <w:noProof/>
            </w:rPr>
          </w:pPr>
        </w:p>
        <w:p w14:paraId="0E3012C7" w14:textId="77777777" w:rsidR="00415523" w:rsidRPr="000C7FE3" w:rsidRDefault="00415523" w:rsidP="00415523">
          <w:pPr>
            <w:tabs>
              <w:tab w:val="left" w:pos="8920"/>
            </w:tabs>
            <w:rPr>
              <w:rFonts w:asciiTheme="majorHAnsi" w:hAnsiTheme="majorHAnsi" w:cstheme="majorHAnsi"/>
              <w:noProof/>
            </w:rPr>
          </w:pPr>
        </w:p>
        <w:p w14:paraId="58A7C722" w14:textId="77777777" w:rsidR="00415523" w:rsidRPr="000C7FE3" w:rsidRDefault="00415523" w:rsidP="00415523">
          <w:pPr>
            <w:tabs>
              <w:tab w:val="left" w:pos="8920"/>
            </w:tabs>
            <w:rPr>
              <w:rFonts w:asciiTheme="majorHAnsi" w:hAnsiTheme="majorHAnsi" w:cstheme="majorHAnsi"/>
              <w:noProof/>
            </w:rPr>
          </w:pPr>
        </w:p>
        <w:p w14:paraId="0F86F751" w14:textId="77777777" w:rsidR="00415523" w:rsidRPr="000C7FE3" w:rsidRDefault="00415523" w:rsidP="00415523">
          <w:pPr>
            <w:tabs>
              <w:tab w:val="left" w:pos="8920"/>
            </w:tabs>
            <w:rPr>
              <w:rFonts w:asciiTheme="majorHAnsi" w:hAnsiTheme="majorHAnsi" w:cstheme="majorHAnsi"/>
              <w:noProof/>
            </w:rPr>
          </w:pPr>
        </w:p>
        <w:p w14:paraId="43C48023" w14:textId="77777777" w:rsidR="00415523" w:rsidRPr="000C7FE3" w:rsidRDefault="00415523" w:rsidP="00415523">
          <w:pPr>
            <w:tabs>
              <w:tab w:val="left" w:pos="8920"/>
            </w:tabs>
            <w:rPr>
              <w:rFonts w:asciiTheme="majorHAnsi" w:hAnsiTheme="majorHAnsi" w:cstheme="majorHAnsi"/>
              <w:noProof/>
            </w:rPr>
          </w:pPr>
        </w:p>
        <w:p w14:paraId="6A1879B8" w14:textId="77777777" w:rsidR="00415523" w:rsidRPr="000C7FE3" w:rsidRDefault="00415523" w:rsidP="00415523">
          <w:pPr>
            <w:tabs>
              <w:tab w:val="left" w:pos="8920"/>
            </w:tabs>
            <w:rPr>
              <w:rFonts w:asciiTheme="majorHAnsi" w:hAnsiTheme="majorHAnsi" w:cstheme="majorHAnsi"/>
              <w:noProof/>
            </w:rPr>
          </w:pPr>
        </w:p>
        <w:p w14:paraId="20EE2B47" w14:textId="77777777" w:rsidR="00415523" w:rsidRPr="000C7FE3" w:rsidRDefault="00415523" w:rsidP="00415523">
          <w:pPr>
            <w:tabs>
              <w:tab w:val="left" w:pos="8920"/>
            </w:tabs>
            <w:rPr>
              <w:rFonts w:asciiTheme="majorHAnsi" w:hAnsiTheme="majorHAnsi" w:cstheme="majorHAnsi"/>
              <w:noProof/>
            </w:rPr>
          </w:pPr>
        </w:p>
        <w:p w14:paraId="348D0970" w14:textId="77777777" w:rsidR="00415523" w:rsidRPr="000C7FE3" w:rsidRDefault="00415523" w:rsidP="00415523">
          <w:pPr>
            <w:tabs>
              <w:tab w:val="left" w:pos="8920"/>
            </w:tabs>
            <w:rPr>
              <w:rFonts w:asciiTheme="majorHAnsi" w:hAnsiTheme="majorHAnsi" w:cstheme="majorHAnsi"/>
              <w:noProof/>
            </w:rPr>
          </w:pPr>
        </w:p>
        <w:p w14:paraId="74B9730E" w14:textId="77777777" w:rsidR="00415523" w:rsidRPr="000C7FE3" w:rsidRDefault="00415523" w:rsidP="00415523">
          <w:pPr>
            <w:tabs>
              <w:tab w:val="left" w:pos="8920"/>
            </w:tabs>
            <w:rPr>
              <w:rFonts w:asciiTheme="majorHAnsi" w:hAnsiTheme="majorHAnsi" w:cstheme="majorHAnsi"/>
              <w:noProof/>
            </w:rPr>
          </w:pPr>
        </w:p>
        <w:p w14:paraId="0A7E809D" w14:textId="1EE1C2B9" w:rsidR="00415523" w:rsidRPr="000C7FE3" w:rsidRDefault="00415523" w:rsidP="00415523">
          <w:pPr>
            <w:tabs>
              <w:tab w:val="left" w:pos="9590"/>
            </w:tabs>
            <w:rPr>
              <w:rFonts w:asciiTheme="majorHAnsi" w:hAnsiTheme="majorHAnsi" w:cstheme="majorHAnsi"/>
              <w:noProof/>
            </w:rPr>
          </w:pPr>
          <w:r w:rsidRPr="000C7FE3">
            <w:rPr>
              <w:rFonts w:asciiTheme="majorHAnsi" w:hAnsiTheme="majorHAnsi" w:cstheme="majorHAnsi"/>
              <w:noProof/>
            </w:rPr>
            <w:tab/>
          </w:r>
        </w:p>
        <w:p w14:paraId="26CEC5E8" w14:textId="77777777" w:rsidR="00415523" w:rsidRPr="000C7FE3" w:rsidRDefault="00415523" w:rsidP="00415523">
          <w:pPr>
            <w:tabs>
              <w:tab w:val="left" w:pos="9590"/>
            </w:tabs>
            <w:rPr>
              <w:rFonts w:asciiTheme="majorHAnsi" w:hAnsiTheme="majorHAnsi" w:cstheme="majorHAnsi"/>
              <w:noProof/>
            </w:rPr>
          </w:pPr>
        </w:p>
        <w:p w14:paraId="23D2D585" w14:textId="77777777" w:rsidR="00415523" w:rsidRPr="000C7FE3" w:rsidRDefault="00415523" w:rsidP="00415523">
          <w:pPr>
            <w:tabs>
              <w:tab w:val="left" w:pos="9590"/>
            </w:tabs>
            <w:rPr>
              <w:rFonts w:asciiTheme="majorHAnsi" w:hAnsiTheme="majorHAnsi" w:cstheme="majorHAnsi"/>
              <w:noProof/>
            </w:rPr>
          </w:pPr>
        </w:p>
        <w:p w14:paraId="7CA64381" w14:textId="77777777" w:rsidR="00415523" w:rsidRPr="000C7FE3" w:rsidRDefault="00415523" w:rsidP="00415523">
          <w:pPr>
            <w:tabs>
              <w:tab w:val="left" w:pos="8920"/>
            </w:tabs>
            <w:rPr>
              <w:rFonts w:asciiTheme="majorHAnsi" w:hAnsiTheme="majorHAnsi" w:cstheme="majorHAnsi"/>
              <w:noProof/>
            </w:rPr>
          </w:pPr>
        </w:p>
        <w:p w14:paraId="5D25FD3B" w14:textId="77777777" w:rsidR="00415523" w:rsidRPr="000C7FE3" w:rsidRDefault="00415523" w:rsidP="00415523">
          <w:pPr>
            <w:tabs>
              <w:tab w:val="left" w:pos="8920"/>
            </w:tabs>
            <w:rPr>
              <w:rFonts w:asciiTheme="majorHAnsi" w:hAnsiTheme="majorHAnsi" w:cstheme="majorHAnsi"/>
              <w:noProof/>
            </w:rPr>
          </w:pPr>
        </w:p>
        <w:p w14:paraId="73CCB438" w14:textId="1178AA32" w:rsidR="005F13F0" w:rsidRPr="000C7FE3" w:rsidRDefault="00000000" w:rsidP="00415523">
          <w:pPr>
            <w:tabs>
              <w:tab w:val="left" w:pos="8920"/>
            </w:tabs>
            <w:rPr>
              <w:rFonts w:asciiTheme="majorHAnsi" w:hAnsiTheme="majorHAnsi" w:cstheme="majorHAnsi"/>
            </w:rPr>
          </w:pPr>
        </w:p>
      </w:sdtContent>
    </w:sdt>
    <w:p w14:paraId="12085CDF" w14:textId="16073931" w:rsidR="00746BAF" w:rsidRPr="000C7FE3" w:rsidRDefault="00C31EC9">
      <w:pPr>
        <w:pStyle w:val="Antrat1"/>
        <w:numPr>
          <w:ilvl w:val="0"/>
          <w:numId w:val="5"/>
        </w:numPr>
        <w:spacing w:before="240" w:after="0" w:line="300" w:lineRule="auto"/>
        <w:ind w:left="357" w:hanging="357"/>
        <w:rPr>
          <w:rFonts w:cstheme="majorHAnsi"/>
          <w:color w:val="auto"/>
        </w:rPr>
      </w:pPr>
      <w:bookmarkStart w:id="63" w:name="part_c8889be5d523482e81bb176e6fe56cd2"/>
      <w:bookmarkStart w:id="64" w:name="part_da460e3efffa45688cb920cd281c7959"/>
      <w:bookmarkStart w:id="65" w:name="part_2d694ec0bf4747a2ace8bc3a118ff44f"/>
      <w:bookmarkStart w:id="66" w:name="part_b3f278cdbcbe467a8b3f1d6ea4ea85f8"/>
      <w:bookmarkStart w:id="67" w:name="part_472a163f4f844a9297cdf9e29b7fb942"/>
      <w:bookmarkStart w:id="68" w:name="_Toc188960712"/>
      <w:bookmarkStart w:id="69" w:name="_Ref39666794"/>
      <w:bookmarkStart w:id="70" w:name="_Ref39666796"/>
      <w:bookmarkStart w:id="71" w:name="_Toc48053171"/>
      <w:bookmarkStart w:id="72" w:name="_Toc147739116"/>
      <w:bookmarkEnd w:id="63"/>
      <w:bookmarkEnd w:id="64"/>
      <w:bookmarkEnd w:id="65"/>
      <w:bookmarkEnd w:id="66"/>
      <w:bookmarkEnd w:id="67"/>
      <w:r w:rsidRPr="000C7FE3">
        <w:rPr>
          <w:rFonts w:cstheme="majorHAnsi"/>
          <w:color w:val="auto"/>
        </w:rPr>
        <w:t>Bendra informacij</w:t>
      </w:r>
      <w:r w:rsidR="00B076FD" w:rsidRPr="000C7FE3">
        <w:rPr>
          <w:rFonts w:cstheme="majorHAnsi"/>
          <w:color w:val="auto"/>
        </w:rPr>
        <w:t>a</w:t>
      </w:r>
      <w:bookmarkEnd w:id="68"/>
      <w:r w:rsidR="6B81CCAC" w:rsidRPr="000C7FE3">
        <w:rPr>
          <w:rFonts w:cstheme="majorHAnsi"/>
          <w:color w:val="auto"/>
        </w:rPr>
        <w:t xml:space="preserve"> </w:t>
      </w:r>
    </w:p>
    <w:p w14:paraId="698C5E70" w14:textId="490FD0EB" w:rsidR="00746BAF" w:rsidRPr="000C7FE3" w:rsidRDefault="00746BAF" w:rsidP="00746BAF">
      <w:pPr>
        <w:ind w:firstLine="0"/>
        <w:rPr>
          <w:rFonts w:asciiTheme="majorHAnsi" w:hAnsiTheme="majorHAnsi" w:cstheme="majorHAnsi"/>
        </w:rPr>
      </w:pPr>
    </w:p>
    <w:p w14:paraId="3C2B83DD" w14:textId="0C0C39CE" w:rsidR="00FB3C75" w:rsidRPr="00487911" w:rsidRDefault="002902C1" w:rsidP="00F77A5D">
      <w:pPr>
        <w:spacing w:line="240" w:lineRule="auto"/>
        <w:rPr>
          <w:rFonts w:asciiTheme="majorHAnsi" w:hAnsiTheme="majorHAnsi" w:cstheme="majorHAnsi"/>
        </w:rPr>
      </w:pPr>
      <w:r w:rsidRPr="00487911">
        <w:rPr>
          <w:rFonts w:asciiTheme="majorHAnsi" w:hAnsiTheme="majorHAnsi" w:cstheme="majorHAnsi"/>
        </w:rPr>
        <w:lastRenderedPageBreak/>
        <w:t xml:space="preserve">1.1. </w:t>
      </w:r>
      <w:r w:rsidR="639AD35A" w:rsidRPr="00487911">
        <w:rPr>
          <w:rFonts w:asciiTheme="majorHAnsi" w:hAnsiTheme="majorHAnsi" w:cstheme="majorHAnsi"/>
        </w:rPr>
        <w:t>P</w:t>
      </w:r>
      <w:r w:rsidR="00B312C4" w:rsidRPr="00487911">
        <w:rPr>
          <w:rFonts w:asciiTheme="majorHAnsi" w:hAnsiTheme="majorHAnsi" w:cstheme="majorHAnsi"/>
        </w:rPr>
        <w:t>erkančioji organizacija</w:t>
      </w:r>
      <w:r w:rsidR="00291EAC" w:rsidRPr="00487911">
        <w:rPr>
          <w:rFonts w:asciiTheme="majorHAnsi" w:hAnsiTheme="majorHAnsi" w:cstheme="majorHAnsi"/>
        </w:rPr>
        <w:t xml:space="preserve"> </w:t>
      </w:r>
      <w:r w:rsidR="00FB3C75" w:rsidRPr="00487911">
        <w:rPr>
          <w:rFonts w:asciiTheme="majorHAnsi" w:hAnsiTheme="majorHAnsi" w:cstheme="majorHAnsi"/>
        </w:rPr>
        <w:t xml:space="preserve">– </w:t>
      </w:r>
      <w:r w:rsidR="00C03DE1" w:rsidRPr="00487911">
        <w:rPr>
          <w:rFonts w:asciiTheme="majorHAnsi" w:hAnsiTheme="majorHAnsi" w:cstheme="majorHAnsi"/>
        </w:rPr>
        <w:t>UAB „Telšių regiono atliekų tvarkymo centras“</w:t>
      </w:r>
      <w:r w:rsidR="00FB3C75" w:rsidRPr="00487911">
        <w:rPr>
          <w:rFonts w:asciiTheme="majorHAnsi" w:hAnsiTheme="majorHAnsi" w:cstheme="majorHAnsi"/>
        </w:rPr>
        <w:t xml:space="preserve">, juridinio asmens kodas </w:t>
      </w:r>
      <w:r w:rsidR="00C03DE1" w:rsidRPr="00BA608F">
        <w:rPr>
          <w:rFonts w:asciiTheme="majorHAnsi" w:hAnsiTheme="majorHAnsi" w:cstheme="majorHAnsi"/>
        </w:rPr>
        <w:t>171780190</w:t>
      </w:r>
      <w:r w:rsidR="00FB3C75" w:rsidRPr="00487911">
        <w:rPr>
          <w:rFonts w:asciiTheme="majorHAnsi" w:hAnsiTheme="majorHAnsi" w:cstheme="majorHAnsi"/>
        </w:rPr>
        <w:t xml:space="preserve">, adresas </w:t>
      </w:r>
      <w:r w:rsidR="00C03DE1" w:rsidRPr="00487911">
        <w:rPr>
          <w:rFonts w:asciiTheme="majorHAnsi" w:hAnsiTheme="majorHAnsi" w:cstheme="majorHAnsi"/>
        </w:rPr>
        <w:t>J. Tumo-Vaižganto g. 9</w:t>
      </w:r>
      <w:r w:rsidR="00C03DE1" w:rsidRPr="00BA608F">
        <w:rPr>
          <w:rFonts w:asciiTheme="majorHAnsi" w:hAnsiTheme="majorHAnsi" w:cstheme="majorHAnsi"/>
        </w:rPr>
        <w:t xml:space="preserve">1 (III aukštas), Plungė </w:t>
      </w:r>
      <w:r w:rsidR="00FB3C75" w:rsidRPr="00487911">
        <w:rPr>
          <w:rFonts w:asciiTheme="majorHAnsi" w:hAnsiTheme="majorHAnsi" w:cstheme="majorHAnsi"/>
        </w:rPr>
        <w:t xml:space="preserve">, darbo laikas </w:t>
      </w:r>
      <w:r w:rsidR="00C03DE1" w:rsidRPr="00487911">
        <w:rPr>
          <w:rFonts w:asciiTheme="majorHAnsi" w:hAnsiTheme="majorHAnsi" w:cstheme="majorHAnsi"/>
        </w:rPr>
        <w:t>I- IV 8.00 -17.00 val., V 8.00 -15.45 val</w:t>
      </w:r>
      <w:r w:rsidR="00FB3C75" w:rsidRPr="00487911">
        <w:rPr>
          <w:rFonts w:asciiTheme="majorHAnsi" w:hAnsiTheme="majorHAnsi" w:cstheme="majorHAnsi"/>
        </w:rPr>
        <w:t xml:space="preserve">. </w:t>
      </w:r>
      <w:r w:rsidR="4A61FFE7" w:rsidRPr="00487911">
        <w:rPr>
          <w:rFonts w:asciiTheme="majorHAnsi" w:hAnsiTheme="majorHAnsi" w:cstheme="majorHAnsi"/>
        </w:rPr>
        <w:t>P</w:t>
      </w:r>
      <w:r w:rsidR="00020176" w:rsidRPr="00487911">
        <w:rPr>
          <w:rFonts w:asciiTheme="majorHAnsi" w:hAnsiTheme="majorHAnsi" w:cstheme="majorHAnsi"/>
        </w:rPr>
        <w:t>erkančioji organizacija</w:t>
      </w:r>
      <w:r w:rsidR="00FB3C75" w:rsidRPr="00487911">
        <w:rPr>
          <w:rFonts w:asciiTheme="majorHAnsi" w:hAnsiTheme="majorHAnsi" w:cstheme="majorHAnsi"/>
        </w:rPr>
        <w:t xml:space="preserve"> yra PVM mokėtoja.</w:t>
      </w:r>
    </w:p>
    <w:p w14:paraId="6669709E" w14:textId="4C7B8DA2" w:rsidR="00316D64" w:rsidRPr="00487911" w:rsidRDefault="00CA0CC5">
      <w:pPr>
        <w:pStyle w:val="Sraopastraipa"/>
        <w:numPr>
          <w:ilvl w:val="1"/>
          <w:numId w:val="8"/>
        </w:numPr>
        <w:spacing w:line="240" w:lineRule="auto"/>
        <w:ind w:left="0" w:firstLine="710"/>
        <w:rPr>
          <w:rFonts w:asciiTheme="majorHAnsi" w:hAnsiTheme="majorHAnsi" w:cstheme="majorHAnsi"/>
        </w:rPr>
      </w:pPr>
      <w:r w:rsidRPr="00487911">
        <w:rPr>
          <w:rFonts w:asciiTheme="majorHAnsi" w:hAnsiTheme="majorHAnsi" w:cstheme="majorHAnsi"/>
        </w:rPr>
        <w:t>Pirkimas neatliekamas naudojantis centralizuotų pirkimų katalogu, nes</w:t>
      </w:r>
      <w:r w:rsidR="00C03DE1" w:rsidRPr="00487911">
        <w:rPr>
          <w:rFonts w:asciiTheme="majorHAnsi" w:hAnsiTheme="majorHAnsi" w:cstheme="majorHAnsi"/>
        </w:rPr>
        <w:t xml:space="preserve"> VšĮ „CPO LT“ kataloge perkamo objekto nėra.</w:t>
      </w:r>
    </w:p>
    <w:p w14:paraId="52EA068B" w14:textId="7FE0DE09" w:rsidR="00C71C6F" w:rsidRPr="00487911" w:rsidRDefault="00503A5B" w:rsidP="00F77A5D">
      <w:pPr>
        <w:spacing w:line="240" w:lineRule="auto"/>
        <w:ind w:left="697" w:firstLine="0"/>
        <w:rPr>
          <w:rFonts w:asciiTheme="majorHAnsi" w:hAnsiTheme="majorHAnsi" w:cstheme="majorHAnsi"/>
        </w:rPr>
      </w:pPr>
      <w:r w:rsidRPr="00487911">
        <w:rPr>
          <w:rFonts w:asciiTheme="majorHAnsi" w:hAnsiTheme="majorHAnsi" w:cstheme="majorHAnsi"/>
        </w:rPr>
        <w:t>1.</w:t>
      </w:r>
      <w:r w:rsidR="008509D9">
        <w:rPr>
          <w:rFonts w:asciiTheme="majorHAnsi" w:hAnsiTheme="majorHAnsi" w:cstheme="majorHAnsi"/>
        </w:rPr>
        <w:t>3</w:t>
      </w:r>
      <w:r w:rsidRPr="00487911">
        <w:rPr>
          <w:rFonts w:asciiTheme="majorHAnsi" w:hAnsiTheme="majorHAnsi" w:cstheme="majorHAnsi"/>
        </w:rPr>
        <w:t xml:space="preserve">. </w:t>
      </w:r>
      <w:r w:rsidR="00091F01" w:rsidRPr="00487911">
        <w:rPr>
          <w:rFonts w:asciiTheme="majorHAnsi" w:hAnsiTheme="majorHAnsi" w:cstheme="majorHAnsi"/>
        </w:rPr>
        <w:t xml:space="preserve">Pirkimo Komisija </w:t>
      </w:r>
      <w:sdt>
        <w:sdtPr>
          <w:rPr>
            <w:rFonts w:asciiTheme="majorHAnsi" w:hAnsiTheme="majorHAnsi" w:cstheme="majorHAnsi"/>
          </w:rPr>
          <w:id w:val="481666640"/>
          <w:placeholder>
            <w:docPart w:val="FFAD8B59BFD548D38B43B552C59BB6F6"/>
          </w:placeholder>
          <w15:color w:val="000000"/>
          <w:dropDownList>
            <w:listItem w:value="[Pasirinkite]"/>
            <w:listItem w:displayText="nėra" w:value="nėra"/>
            <w:listItem w:displayText="yra" w:value="yra"/>
          </w:dropDownList>
        </w:sdtPr>
        <w:sdtContent>
          <w:r w:rsidR="00C03DE1" w:rsidRPr="00487911">
            <w:rPr>
              <w:rFonts w:asciiTheme="majorHAnsi" w:hAnsiTheme="majorHAnsi" w:cstheme="majorHAnsi"/>
            </w:rPr>
            <w:t>yra</w:t>
          </w:r>
        </w:sdtContent>
      </w:sdt>
      <w:r w:rsidR="00A100C8" w:rsidRPr="00487911" w:rsidDel="00A100C8">
        <w:rPr>
          <w:rFonts w:asciiTheme="majorHAnsi" w:hAnsiTheme="majorHAnsi" w:cstheme="majorHAnsi"/>
        </w:rPr>
        <w:t xml:space="preserve"> </w:t>
      </w:r>
      <w:r w:rsidR="00091F01" w:rsidRPr="00487911">
        <w:rPr>
          <w:rFonts w:asciiTheme="majorHAnsi" w:hAnsiTheme="majorHAnsi" w:cstheme="majorHAnsi"/>
        </w:rPr>
        <w:t xml:space="preserve">sudaroma. </w:t>
      </w:r>
    </w:p>
    <w:p w14:paraId="3A93CBA5" w14:textId="7DE74E1A" w:rsidR="00694E0F" w:rsidRPr="00487911" w:rsidRDefault="004F6423" w:rsidP="00694E0F">
      <w:pPr>
        <w:pStyle w:val="Sraopastraipa"/>
        <w:spacing w:line="240" w:lineRule="auto"/>
        <w:ind w:left="0" w:firstLine="709"/>
        <w:rPr>
          <w:rFonts w:asciiTheme="majorHAnsi" w:hAnsiTheme="majorHAnsi" w:cstheme="majorHAnsi"/>
        </w:rPr>
      </w:pPr>
      <w:r w:rsidRPr="00487911">
        <w:rPr>
          <w:rFonts w:asciiTheme="majorHAnsi" w:hAnsiTheme="majorHAnsi" w:cstheme="majorHAnsi"/>
        </w:rPr>
        <w:t>1.</w:t>
      </w:r>
      <w:r w:rsidR="008509D9">
        <w:rPr>
          <w:rFonts w:asciiTheme="majorHAnsi" w:hAnsiTheme="majorHAnsi" w:cstheme="majorHAnsi"/>
        </w:rPr>
        <w:t>4</w:t>
      </w:r>
      <w:r w:rsidRPr="00487911">
        <w:rPr>
          <w:rFonts w:asciiTheme="majorHAnsi" w:hAnsiTheme="majorHAnsi" w:cstheme="majorHAnsi"/>
        </w:rPr>
        <w:t>.</w:t>
      </w:r>
      <w:r w:rsidRPr="00487911">
        <w:rPr>
          <w:rFonts w:asciiTheme="majorHAnsi" w:hAnsiTheme="majorHAnsi" w:cstheme="majorHAnsi"/>
          <w:i/>
          <w:iCs/>
        </w:rPr>
        <w:t xml:space="preserve"> </w:t>
      </w:r>
      <w:r w:rsidR="00D459E3" w:rsidRPr="008F05F0">
        <w:rPr>
          <w:rFonts w:asciiTheme="majorHAnsi" w:hAnsiTheme="majorHAnsi" w:cstheme="majorHAnsi"/>
        </w:rPr>
        <w:t xml:space="preserve">Atliekamas žaliasis pirkimas. Pirkimas vykdomas vadovaujantis </w:t>
      </w:r>
      <w:hyperlink r:id="rId17" w:history="1">
        <w:r w:rsidR="009B66AB" w:rsidRPr="008F05F0">
          <w:rPr>
            <w:rStyle w:val="Hipersaitas"/>
            <w:rFonts w:asciiTheme="majorHAnsi" w:hAnsiTheme="majorHAnsi" w:cstheme="majorHAnsi"/>
          </w:rPr>
          <w:t>Lietuvos Respublikos aplinkos ministro 2011 m. birželio 28 d. įsakymu Nr. D1-508 „Dėl aplinkos apsaugos kriterijų taikymo, vykdant žaliuosius pirkimus, tvarkos aprašo patvirtinimo“</w:t>
        </w:r>
      </w:hyperlink>
      <w:r w:rsidR="009B66AB" w:rsidRPr="008F05F0">
        <w:rPr>
          <w:rFonts w:asciiTheme="majorHAnsi" w:hAnsiTheme="majorHAnsi" w:cstheme="majorHAnsi"/>
        </w:rPr>
        <w:t xml:space="preserve"> </w:t>
      </w:r>
      <w:r w:rsidR="002E4679" w:rsidRPr="008F05F0">
        <w:rPr>
          <w:rFonts w:asciiTheme="majorHAnsi" w:hAnsiTheme="majorHAnsi" w:cstheme="majorHAnsi"/>
        </w:rPr>
        <w:t>4 punkto</w:t>
      </w:r>
      <w:r w:rsidR="00694E0F" w:rsidRPr="008F05F0">
        <w:rPr>
          <w:rFonts w:asciiTheme="majorHAnsi" w:hAnsiTheme="majorHAnsi" w:cstheme="majorHAnsi"/>
        </w:rPr>
        <w:t xml:space="preserve"> 4.</w:t>
      </w:r>
      <w:r w:rsidR="008F05F0" w:rsidRPr="008F05F0">
        <w:rPr>
          <w:rFonts w:asciiTheme="majorHAnsi" w:hAnsiTheme="majorHAnsi" w:cstheme="majorHAnsi"/>
        </w:rPr>
        <w:t xml:space="preserve">4.4. </w:t>
      </w:r>
      <w:r w:rsidR="00D8621D" w:rsidRPr="008F05F0">
        <w:rPr>
          <w:rFonts w:asciiTheme="majorHAnsi" w:hAnsiTheme="majorHAnsi" w:cstheme="majorHAnsi"/>
        </w:rPr>
        <w:t xml:space="preserve">papunkčiu </w:t>
      </w:r>
      <w:r w:rsidR="00D459E3" w:rsidRPr="008F05F0">
        <w:rPr>
          <w:rFonts w:asciiTheme="majorHAnsi" w:hAnsiTheme="majorHAnsi" w:cstheme="majorHAnsi"/>
        </w:rPr>
        <w:t>(-</w:t>
      </w:r>
      <w:proofErr w:type="spellStart"/>
      <w:r w:rsidR="00D8621D" w:rsidRPr="008F05F0">
        <w:rPr>
          <w:rFonts w:asciiTheme="majorHAnsi" w:hAnsiTheme="majorHAnsi" w:cstheme="majorHAnsi"/>
        </w:rPr>
        <w:t>i</w:t>
      </w:r>
      <w:r w:rsidR="00D459E3" w:rsidRPr="008F05F0">
        <w:rPr>
          <w:rFonts w:asciiTheme="majorHAnsi" w:hAnsiTheme="majorHAnsi" w:cstheme="majorHAnsi"/>
        </w:rPr>
        <w:t>ais</w:t>
      </w:r>
      <w:proofErr w:type="spellEnd"/>
      <w:r w:rsidR="00D459E3" w:rsidRPr="008F05F0">
        <w:rPr>
          <w:rFonts w:asciiTheme="majorHAnsi" w:hAnsiTheme="majorHAnsi" w:cstheme="majorHAnsi"/>
        </w:rPr>
        <w:t xml:space="preserve">). Aplinkos apaugos kriterijai nustatyti </w:t>
      </w:r>
      <w:r w:rsidR="00694E0F" w:rsidRPr="008F05F0">
        <w:rPr>
          <w:rFonts w:asciiTheme="majorHAnsi" w:hAnsiTheme="majorHAnsi" w:cstheme="majorHAnsi"/>
        </w:rPr>
        <w:t>Tiekėjų kvalifikacijos reikalavimuose.</w:t>
      </w:r>
    </w:p>
    <w:p w14:paraId="15179C0E" w14:textId="0499332C" w:rsidR="00257685" w:rsidRPr="00487911" w:rsidRDefault="003D3DF5" w:rsidP="00694E0F">
      <w:pPr>
        <w:pStyle w:val="Sraopastraipa"/>
        <w:spacing w:line="240" w:lineRule="auto"/>
        <w:ind w:left="0" w:firstLine="709"/>
        <w:rPr>
          <w:rFonts w:asciiTheme="majorHAnsi" w:hAnsiTheme="majorHAnsi" w:cstheme="majorHAnsi"/>
        </w:rPr>
      </w:pPr>
      <w:r w:rsidRPr="00487911">
        <w:rPr>
          <w:rFonts w:asciiTheme="majorHAnsi" w:eastAsia="Arial" w:hAnsiTheme="majorHAnsi" w:cstheme="majorHAnsi"/>
        </w:rPr>
        <w:t>1.</w:t>
      </w:r>
      <w:r w:rsidR="008509D9">
        <w:rPr>
          <w:rFonts w:asciiTheme="majorHAnsi" w:eastAsia="Arial" w:hAnsiTheme="majorHAnsi" w:cstheme="majorHAnsi"/>
        </w:rPr>
        <w:t>5</w:t>
      </w:r>
      <w:r w:rsidRPr="00487911">
        <w:rPr>
          <w:rFonts w:asciiTheme="majorHAnsi" w:eastAsia="Arial" w:hAnsiTheme="majorHAnsi" w:cstheme="majorHAnsi"/>
        </w:rPr>
        <w:t>.</w:t>
      </w:r>
      <w:r w:rsidR="00CA1A1C" w:rsidRPr="00487911">
        <w:rPr>
          <w:rFonts w:asciiTheme="majorHAnsi" w:eastAsia="Arial" w:hAnsiTheme="majorHAnsi" w:cstheme="majorHAnsi"/>
        </w:rPr>
        <w:t xml:space="preserve"> </w:t>
      </w:r>
      <w:r w:rsidR="4B7098B6" w:rsidRPr="00487911">
        <w:rPr>
          <w:rFonts w:asciiTheme="majorHAnsi" w:eastAsia="Arial" w:hAnsiTheme="majorHAnsi" w:cstheme="majorHAnsi"/>
        </w:rPr>
        <w:t>Bendrosios</w:t>
      </w:r>
      <w:r w:rsidR="00931CA2" w:rsidRPr="00487911">
        <w:rPr>
          <w:rFonts w:asciiTheme="majorHAnsi" w:eastAsia="Arial" w:hAnsiTheme="majorHAnsi" w:cstheme="majorHAnsi"/>
        </w:rPr>
        <w:t xml:space="preserve"> pirkimo</w:t>
      </w:r>
      <w:r w:rsidR="4B7098B6" w:rsidRPr="00487911">
        <w:rPr>
          <w:rFonts w:asciiTheme="majorHAnsi" w:eastAsia="Arial" w:hAnsiTheme="majorHAnsi" w:cstheme="majorHAnsi"/>
        </w:rPr>
        <w:t xml:space="preserve"> sąlygos yra neatskiriama ši</w:t>
      </w:r>
      <w:r w:rsidR="00931CA2" w:rsidRPr="00487911">
        <w:rPr>
          <w:rFonts w:asciiTheme="majorHAnsi" w:eastAsia="Arial" w:hAnsiTheme="majorHAnsi" w:cstheme="majorHAnsi"/>
        </w:rPr>
        <w:t>ų</w:t>
      </w:r>
      <w:r w:rsidR="4B7098B6" w:rsidRPr="00487911">
        <w:rPr>
          <w:rFonts w:asciiTheme="majorHAnsi" w:eastAsia="Arial" w:hAnsiTheme="majorHAnsi" w:cstheme="majorHAnsi"/>
        </w:rPr>
        <w:t xml:space="preserve"> pirkimo sąlygų dalis.</w:t>
      </w:r>
    </w:p>
    <w:p w14:paraId="4ED932F3" w14:textId="2CE07367" w:rsidR="00FB3C75" w:rsidRPr="000C7FE3" w:rsidRDefault="00244994">
      <w:pPr>
        <w:pStyle w:val="Antrat1"/>
        <w:numPr>
          <w:ilvl w:val="0"/>
          <w:numId w:val="7"/>
        </w:numPr>
        <w:spacing w:before="240" w:after="0" w:line="300" w:lineRule="auto"/>
        <w:ind w:left="357" w:hanging="357"/>
        <w:rPr>
          <w:rFonts w:cstheme="majorHAnsi"/>
          <w:color w:val="auto"/>
        </w:rPr>
      </w:pPr>
      <w:bookmarkStart w:id="73" w:name="_Toc188960713"/>
      <w:r w:rsidRPr="000C7FE3">
        <w:rPr>
          <w:rFonts w:cstheme="majorHAnsi"/>
          <w:color w:val="auto"/>
        </w:rPr>
        <w:t>Pirkimo objektas</w:t>
      </w:r>
      <w:bookmarkEnd w:id="73"/>
    </w:p>
    <w:p w14:paraId="7D847502" w14:textId="77777777" w:rsidR="00FB3C75" w:rsidRPr="000C7FE3" w:rsidRDefault="00FB3C75" w:rsidP="00E62E95">
      <w:pPr>
        <w:spacing w:line="240" w:lineRule="auto"/>
        <w:ind w:firstLine="0"/>
        <w:rPr>
          <w:rFonts w:asciiTheme="majorHAnsi" w:hAnsiTheme="majorHAnsi" w:cstheme="majorHAnsi"/>
        </w:rPr>
      </w:pPr>
    </w:p>
    <w:p w14:paraId="45BB02F2" w14:textId="609FDB8D" w:rsidR="00FB3C75" w:rsidRPr="000C7FE3" w:rsidRDefault="4A330118">
      <w:pPr>
        <w:pStyle w:val="Betarp"/>
        <w:numPr>
          <w:ilvl w:val="1"/>
          <w:numId w:val="7"/>
        </w:numPr>
        <w:tabs>
          <w:tab w:val="left" w:pos="1134"/>
        </w:tabs>
        <w:spacing w:after="120"/>
        <w:ind w:left="0" w:firstLine="709"/>
        <w:contextualSpacing/>
        <w:rPr>
          <w:rFonts w:asciiTheme="majorHAnsi" w:hAnsiTheme="majorHAnsi" w:cstheme="majorHAnsi"/>
          <w:color w:val="000000" w:themeColor="text1"/>
        </w:rPr>
      </w:pPr>
      <w:r w:rsidRPr="000C7FE3">
        <w:rPr>
          <w:rFonts w:asciiTheme="majorHAnsi" w:hAnsiTheme="majorHAnsi" w:cstheme="majorHAnsi"/>
        </w:rPr>
        <w:t xml:space="preserve"> </w:t>
      </w:r>
      <w:r w:rsidR="00651664" w:rsidRPr="000C7FE3">
        <w:rPr>
          <w:rFonts w:asciiTheme="majorHAnsi" w:hAnsiTheme="majorHAnsi" w:cstheme="majorHAnsi"/>
        </w:rPr>
        <w:t xml:space="preserve">Perkančioji organizacija </w:t>
      </w:r>
      <w:r w:rsidR="00FB3C75" w:rsidRPr="00CD5BD3">
        <w:rPr>
          <w:rFonts w:asciiTheme="majorHAnsi" w:eastAsia="Calibri" w:hAnsiTheme="majorHAnsi" w:cstheme="majorHAnsi"/>
        </w:rPr>
        <w:t>numato įsigyti</w:t>
      </w:r>
      <w:r w:rsidR="009F326F" w:rsidRPr="009F326F">
        <w:rPr>
          <w:sz w:val="22"/>
          <w:szCs w:val="22"/>
          <w:bdr w:val="none" w:sz="0" w:space="0" w:color="auto" w:frame="1"/>
        </w:rPr>
        <w:t xml:space="preserve"> </w:t>
      </w:r>
      <w:r w:rsidR="009F326F" w:rsidRPr="00610403">
        <w:rPr>
          <w:sz w:val="22"/>
          <w:szCs w:val="22"/>
          <w:bdr w:val="none" w:sz="0" w:space="0" w:color="auto" w:frame="1"/>
        </w:rPr>
        <w:t xml:space="preserve">atvirkštinio </w:t>
      </w:r>
      <w:proofErr w:type="spellStart"/>
      <w:r w:rsidR="009F326F" w:rsidRPr="00610403">
        <w:rPr>
          <w:sz w:val="22"/>
          <w:szCs w:val="22"/>
          <w:bdr w:val="none" w:sz="0" w:space="0" w:color="auto" w:frame="1"/>
        </w:rPr>
        <w:t>osmoso</w:t>
      </w:r>
      <w:proofErr w:type="spellEnd"/>
      <w:r w:rsidR="009F326F" w:rsidRPr="00610403">
        <w:rPr>
          <w:sz w:val="22"/>
          <w:szCs w:val="22"/>
          <w:bdr w:val="none" w:sz="0" w:space="0" w:color="auto" w:frame="1"/>
        </w:rPr>
        <w:t xml:space="preserve"> būdu veikiančių filtrato valymo įrenginių eksploatacijai reikalingos sieros rūgšties</w:t>
      </w:r>
      <w:r w:rsidR="00FB3C75" w:rsidRPr="00CD5BD3">
        <w:rPr>
          <w:rFonts w:asciiTheme="majorHAnsi" w:eastAsia="Calibri" w:hAnsiTheme="majorHAnsi" w:cstheme="majorHAnsi"/>
        </w:rPr>
        <w:t>.</w:t>
      </w:r>
      <w:r w:rsidR="00FB3C75" w:rsidRPr="00CD5BD3">
        <w:rPr>
          <w:rFonts w:asciiTheme="majorHAnsi" w:hAnsiTheme="majorHAnsi" w:cstheme="majorHAnsi"/>
        </w:rPr>
        <w:t xml:space="preserve"> </w:t>
      </w:r>
    </w:p>
    <w:p w14:paraId="49117D58" w14:textId="218D385E" w:rsidR="005D280D" w:rsidRPr="00CD5BD3" w:rsidRDefault="002C41AA" w:rsidP="00F77A5D">
      <w:pPr>
        <w:pStyle w:val="Betarp"/>
        <w:contextualSpacing/>
        <w:rPr>
          <w:rFonts w:asciiTheme="majorHAnsi" w:hAnsiTheme="majorHAnsi" w:cstheme="majorHAnsi"/>
        </w:rPr>
      </w:pPr>
      <w:r w:rsidRPr="000C7FE3">
        <w:rPr>
          <w:rFonts w:asciiTheme="majorHAnsi" w:hAnsiTheme="majorHAnsi" w:cstheme="majorHAnsi"/>
        </w:rPr>
        <w:t>2.2.</w:t>
      </w:r>
      <w:r w:rsidR="00ED1C85" w:rsidRPr="000C7FE3">
        <w:rPr>
          <w:rFonts w:asciiTheme="majorHAnsi" w:hAnsiTheme="majorHAnsi" w:cstheme="majorHAnsi"/>
        </w:rPr>
        <w:t xml:space="preserve"> </w:t>
      </w:r>
      <w:r w:rsidR="00FB3C75" w:rsidRPr="000C7FE3">
        <w:rPr>
          <w:rFonts w:asciiTheme="majorHAnsi" w:hAnsiTheme="majorHAnsi" w:cstheme="majorHAnsi"/>
        </w:rPr>
        <w:t>Pirkimo objektas į dalis neskaidomas.</w:t>
      </w:r>
      <w:r w:rsidR="00702B7B" w:rsidRPr="000C7FE3">
        <w:rPr>
          <w:rFonts w:asciiTheme="majorHAnsi" w:hAnsiTheme="majorHAnsi" w:cstheme="majorHAnsi"/>
        </w:rPr>
        <w:t xml:space="preserve"> Pirkimo apimtys, reikalavimai ir techninė specifikacija apibrėžti </w:t>
      </w:r>
      <w:r w:rsidR="00C314B2" w:rsidRPr="000C7FE3">
        <w:rPr>
          <w:rFonts w:asciiTheme="majorHAnsi" w:hAnsiTheme="majorHAnsi" w:cstheme="majorHAnsi"/>
        </w:rPr>
        <w:t>s</w:t>
      </w:r>
      <w:r w:rsidR="000B6976" w:rsidRPr="000C7FE3">
        <w:rPr>
          <w:rFonts w:asciiTheme="majorHAnsi" w:hAnsiTheme="majorHAnsi" w:cstheme="majorHAnsi"/>
        </w:rPr>
        <w:t>pecialiųjų p</w:t>
      </w:r>
      <w:r w:rsidR="00702B7B" w:rsidRPr="000C7FE3">
        <w:rPr>
          <w:rFonts w:asciiTheme="majorHAnsi" w:hAnsiTheme="majorHAnsi" w:cstheme="majorHAnsi"/>
        </w:rPr>
        <w:t xml:space="preserve">irkimo </w:t>
      </w:r>
      <w:r w:rsidR="00702B7B" w:rsidRPr="00CD5BD3">
        <w:rPr>
          <w:rFonts w:asciiTheme="majorHAnsi" w:hAnsiTheme="majorHAnsi" w:cstheme="majorHAnsi"/>
        </w:rPr>
        <w:t xml:space="preserve">sąlygų </w:t>
      </w:r>
      <w:r w:rsidR="00A33CAA" w:rsidRPr="00CD5BD3">
        <w:rPr>
          <w:rFonts w:asciiTheme="majorHAnsi" w:hAnsiTheme="majorHAnsi" w:cstheme="majorHAnsi"/>
        </w:rPr>
        <w:t>3</w:t>
      </w:r>
      <w:r w:rsidR="00702B7B" w:rsidRPr="00CD5BD3">
        <w:rPr>
          <w:rFonts w:asciiTheme="majorHAnsi" w:hAnsiTheme="majorHAnsi" w:cstheme="majorHAnsi"/>
        </w:rPr>
        <w:t xml:space="preserve"> priede.</w:t>
      </w:r>
    </w:p>
    <w:p w14:paraId="2B9FCCA2" w14:textId="34073C68" w:rsidR="003943EC" w:rsidRPr="000C7FE3" w:rsidRDefault="003943EC" w:rsidP="00F77A5D">
      <w:pPr>
        <w:pStyle w:val="Sraopastraipa"/>
        <w:spacing w:line="240" w:lineRule="auto"/>
        <w:ind w:left="0" w:firstLine="709"/>
        <w:rPr>
          <w:rFonts w:asciiTheme="majorHAnsi" w:hAnsiTheme="majorHAnsi" w:cstheme="majorHAnsi"/>
        </w:rPr>
      </w:pPr>
      <w:r w:rsidRPr="00CD5BD3">
        <w:rPr>
          <w:rFonts w:asciiTheme="majorHAnsi" w:hAnsiTheme="majorHAnsi" w:cstheme="majorHAnsi"/>
        </w:rPr>
        <w:t>2.</w:t>
      </w:r>
      <w:r w:rsidR="001F568A" w:rsidRPr="00CD5BD3">
        <w:rPr>
          <w:rFonts w:asciiTheme="majorHAnsi" w:hAnsiTheme="majorHAnsi" w:cstheme="majorHAnsi"/>
        </w:rPr>
        <w:t>3</w:t>
      </w:r>
      <w:r w:rsidRPr="00CD5BD3">
        <w:rPr>
          <w:rFonts w:asciiTheme="majorHAnsi" w:hAnsiTheme="majorHAnsi" w:cstheme="majorHAnsi"/>
        </w:rPr>
        <w:t xml:space="preserve">. Jeigu apibūdinant pirkimo </w:t>
      </w:r>
      <w:r w:rsidRPr="000C7FE3">
        <w:rPr>
          <w:rFonts w:asciiTheme="majorHAnsi" w:hAnsiTheme="majorHAnsi" w:cstheme="majorHAnsi"/>
        </w:rPr>
        <w:t xml:space="preserve">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0C7FE3" w:rsidRDefault="003943EC" w:rsidP="00F77A5D">
      <w:pPr>
        <w:pStyle w:val="Sraopastraipa"/>
        <w:spacing w:line="240" w:lineRule="auto"/>
        <w:ind w:left="0" w:firstLine="709"/>
        <w:rPr>
          <w:rFonts w:asciiTheme="majorHAnsi" w:hAnsiTheme="majorHAnsi" w:cstheme="majorHAnsi"/>
        </w:rPr>
      </w:pPr>
      <w:r w:rsidRPr="000C7FE3">
        <w:rPr>
          <w:rFonts w:asciiTheme="majorHAnsi" w:hAnsiTheme="majorHAnsi" w:cstheme="majorHAnsi"/>
        </w:rPr>
        <w:t>2.</w:t>
      </w:r>
      <w:r w:rsidR="001F568A" w:rsidRPr="000C7FE3">
        <w:rPr>
          <w:rFonts w:asciiTheme="majorHAnsi" w:hAnsiTheme="majorHAnsi" w:cstheme="majorHAnsi"/>
        </w:rPr>
        <w:t>4</w:t>
      </w:r>
      <w:r w:rsidRPr="000C7FE3">
        <w:rPr>
          <w:rFonts w:asciiTheme="majorHAnsi" w:hAnsiTheme="majorHAnsi" w:cstheme="majorHAnsi"/>
        </w:rPr>
        <w:t xml:space="preserve">. Jeigu apibūdinant pirkimo objektą techninėje specifikacijoje nurodytas standartas, </w:t>
      </w:r>
      <w:r w:rsidRPr="000C7FE3">
        <w:rPr>
          <w:rFonts w:asciiTheme="majorHAnsi" w:hAnsiTheme="majorHAnsi" w:cstheme="maj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C7FE3">
        <w:rPr>
          <w:rFonts w:asciiTheme="majorHAnsi" w:hAnsiTheme="majorHAnsi" w:cstheme="majorHAnsi"/>
        </w:rPr>
        <w:t xml:space="preserve">turi būti laikoma, kad kiekviena tokia nuoroda yra pateikta su žodžiais „arba lygiavertis“. </w:t>
      </w:r>
    </w:p>
    <w:p w14:paraId="0CEA2D40" w14:textId="7FD38B57" w:rsidR="00FB3C75" w:rsidRPr="000C7FE3" w:rsidRDefault="00BF3638">
      <w:pPr>
        <w:pStyle w:val="Antrat1"/>
        <w:numPr>
          <w:ilvl w:val="0"/>
          <w:numId w:val="7"/>
        </w:numPr>
        <w:spacing w:before="240" w:after="0"/>
        <w:ind w:left="357" w:hanging="357"/>
        <w:rPr>
          <w:rFonts w:cstheme="majorHAnsi"/>
          <w:color w:val="auto"/>
        </w:rPr>
      </w:pPr>
      <w:bookmarkStart w:id="74" w:name="_Toc188960714"/>
      <w:r w:rsidRPr="000C7FE3">
        <w:rPr>
          <w:rFonts w:cstheme="majorHAnsi"/>
          <w:color w:val="auto"/>
        </w:rPr>
        <w:t>Tiekėjų pašalinimo pagrindai</w:t>
      </w:r>
      <w:r w:rsidR="00E201D8" w:rsidRPr="000C7FE3">
        <w:rPr>
          <w:rFonts w:cstheme="majorHAnsi"/>
          <w:color w:val="auto"/>
        </w:rPr>
        <w:t>, kvalifikacijos reikalavimai ir reikalaujami kokybės vadybos sistemos ir (ar</w:t>
      </w:r>
      <w:r w:rsidR="00817AB9" w:rsidRPr="000C7FE3">
        <w:rPr>
          <w:rFonts w:cstheme="majorHAnsi"/>
          <w:color w:val="auto"/>
        </w:rPr>
        <w:t>ba</w:t>
      </w:r>
      <w:r w:rsidR="00E201D8" w:rsidRPr="000C7FE3">
        <w:rPr>
          <w:rFonts w:cstheme="majorHAnsi"/>
          <w:color w:val="auto"/>
        </w:rPr>
        <w:t xml:space="preserve">) </w:t>
      </w:r>
      <w:r w:rsidR="00817AB9" w:rsidRPr="000C7FE3">
        <w:rPr>
          <w:rFonts w:cstheme="majorHAnsi"/>
          <w:color w:val="auto"/>
        </w:rPr>
        <w:t>aplinkos apsaugos vadybos sistemos standartai</w:t>
      </w:r>
      <w:bookmarkEnd w:id="74"/>
      <w:r w:rsidR="00817AB9" w:rsidRPr="000C7FE3">
        <w:rPr>
          <w:rFonts w:cstheme="majorHAnsi"/>
          <w:color w:val="auto"/>
        </w:rPr>
        <w:t xml:space="preserve"> </w:t>
      </w:r>
    </w:p>
    <w:p w14:paraId="0ED6AD78" w14:textId="723DA34A" w:rsidR="00FB3C75" w:rsidRPr="000C7FE3" w:rsidRDefault="00FB3C75" w:rsidP="00E62E95">
      <w:pPr>
        <w:spacing w:line="240" w:lineRule="auto"/>
        <w:ind w:firstLine="0"/>
        <w:rPr>
          <w:rFonts w:asciiTheme="majorHAnsi" w:hAnsiTheme="majorHAnsi" w:cstheme="majorHAnsi"/>
        </w:rPr>
      </w:pPr>
    </w:p>
    <w:p w14:paraId="603A5358" w14:textId="44425EF6" w:rsidR="00AA5F07" w:rsidRPr="000C7FE3" w:rsidRDefault="005D280D">
      <w:pPr>
        <w:pStyle w:val="Sraopastraipa"/>
        <w:numPr>
          <w:ilvl w:val="1"/>
          <w:numId w:val="7"/>
        </w:numPr>
        <w:spacing w:line="240" w:lineRule="auto"/>
        <w:ind w:left="0" w:firstLine="709"/>
        <w:rPr>
          <w:rFonts w:asciiTheme="majorHAnsi" w:hAnsiTheme="majorHAnsi" w:cstheme="majorHAnsi"/>
          <w:i/>
          <w:iCs/>
        </w:rPr>
      </w:pPr>
      <w:r w:rsidRPr="000C7FE3">
        <w:rPr>
          <w:rFonts w:asciiTheme="majorHAnsi" w:hAnsiTheme="majorHAnsi" w:cstheme="majorHAnsi"/>
        </w:rPr>
        <w:t>Reikalavimai dėl tiekėjo ir</w:t>
      </w:r>
      <w:r w:rsidR="00F17EDA" w:rsidRPr="000C7FE3">
        <w:rPr>
          <w:rFonts w:asciiTheme="majorHAnsi" w:hAnsiTheme="majorHAnsi" w:cstheme="majorHAnsi"/>
        </w:rPr>
        <w:t xml:space="preserve"> </w:t>
      </w:r>
      <w:r w:rsidRPr="000C7FE3">
        <w:rPr>
          <w:rFonts w:asciiTheme="majorHAnsi" w:hAnsiTheme="majorHAnsi" w:cstheme="majorHAnsi"/>
        </w:rPr>
        <w:t>subtiekėjų</w:t>
      </w:r>
      <w:r w:rsidR="00DF6485" w:rsidRPr="000C7FE3">
        <w:rPr>
          <w:rFonts w:asciiTheme="majorHAnsi" w:hAnsiTheme="majorHAnsi" w:cstheme="majorHAnsi"/>
        </w:rPr>
        <w:t xml:space="preserve"> (jeigu taikoma)</w:t>
      </w:r>
      <w:r w:rsidR="00A857C4" w:rsidRPr="000C7FE3">
        <w:rPr>
          <w:rFonts w:asciiTheme="majorHAnsi" w:hAnsiTheme="majorHAnsi" w:cstheme="majorHAnsi"/>
        </w:rPr>
        <w:t xml:space="preserve">, ūkio subjektų, kurių pajėgumais </w:t>
      </w:r>
      <w:r w:rsidR="00CF1B69" w:rsidRPr="000C7FE3">
        <w:rPr>
          <w:rFonts w:asciiTheme="majorHAnsi" w:hAnsiTheme="majorHAnsi" w:cstheme="majorHAnsi"/>
        </w:rPr>
        <w:t>tiekėjas remiasi,</w:t>
      </w:r>
      <w:r w:rsidR="00FB4B5E" w:rsidRPr="000C7FE3">
        <w:rPr>
          <w:rFonts w:asciiTheme="majorHAnsi" w:hAnsiTheme="majorHAnsi" w:cstheme="majorHAnsi"/>
        </w:rPr>
        <w:t xml:space="preserve"> </w:t>
      </w:r>
      <w:r w:rsidRPr="000C7FE3">
        <w:rPr>
          <w:rFonts w:asciiTheme="majorHAnsi" w:hAnsiTheme="majorHAnsi" w:cstheme="majorHAnsi"/>
        </w:rPr>
        <w:t>pašalinimo pagrindų nebuvimo</w:t>
      </w:r>
      <w:r w:rsidR="004A415C" w:rsidRPr="000C7FE3">
        <w:rPr>
          <w:rFonts w:asciiTheme="majorHAnsi" w:hAnsiTheme="majorHAnsi" w:cstheme="majorHAnsi"/>
        </w:rPr>
        <w:t xml:space="preserve"> </w:t>
      </w:r>
      <w:r w:rsidRPr="000C7FE3">
        <w:rPr>
          <w:rFonts w:asciiTheme="majorHAnsi" w:hAnsiTheme="majorHAnsi" w:cstheme="majorHAnsi"/>
        </w:rPr>
        <w:t xml:space="preserve">bei jų nebuvimą patvirtinantys dokumentai nurodyti </w:t>
      </w:r>
      <w:r w:rsidR="00CF1B69" w:rsidRPr="000C7FE3">
        <w:rPr>
          <w:rFonts w:asciiTheme="majorHAnsi" w:hAnsiTheme="majorHAnsi" w:cstheme="majorHAnsi"/>
        </w:rPr>
        <w:t>s</w:t>
      </w:r>
      <w:r w:rsidR="0035091B" w:rsidRPr="000C7FE3">
        <w:rPr>
          <w:rFonts w:asciiTheme="majorHAnsi" w:hAnsiTheme="majorHAnsi" w:cstheme="majorHAnsi"/>
        </w:rPr>
        <w:t>pecialiųjų p</w:t>
      </w:r>
      <w:r w:rsidRPr="000C7FE3">
        <w:rPr>
          <w:rFonts w:asciiTheme="majorHAnsi" w:hAnsiTheme="majorHAnsi" w:cstheme="majorHAnsi"/>
        </w:rPr>
        <w:t xml:space="preserve">irkimo </w:t>
      </w:r>
      <w:r w:rsidRPr="00CD5BD3">
        <w:rPr>
          <w:rFonts w:asciiTheme="majorHAnsi" w:hAnsiTheme="majorHAnsi" w:cstheme="majorHAnsi"/>
        </w:rPr>
        <w:t xml:space="preserve">sąlygų </w:t>
      </w:r>
      <w:r w:rsidR="00694E0F" w:rsidRPr="00CD5BD3">
        <w:rPr>
          <w:rFonts w:asciiTheme="majorHAnsi" w:hAnsiTheme="majorHAnsi" w:cstheme="majorHAnsi"/>
        </w:rPr>
        <w:t>1</w:t>
      </w:r>
      <w:r w:rsidRPr="00CD5BD3">
        <w:rPr>
          <w:rFonts w:asciiTheme="majorHAnsi" w:hAnsiTheme="majorHAnsi" w:cstheme="majorHAnsi"/>
        </w:rPr>
        <w:t xml:space="preserve"> priede</w:t>
      </w:r>
      <w:r w:rsidRPr="000C7FE3">
        <w:rPr>
          <w:rFonts w:asciiTheme="majorHAnsi" w:hAnsiTheme="majorHAnsi" w:cstheme="majorHAnsi"/>
        </w:rPr>
        <w:t xml:space="preserve">. </w:t>
      </w:r>
    </w:p>
    <w:p w14:paraId="317A11F7" w14:textId="57F3A567" w:rsidR="00464D07" w:rsidRPr="000C7FE3" w:rsidRDefault="00464D07" w:rsidP="00F77A5D">
      <w:pPr>
        <w:spacing w:line="240" w:lineRule="auto"/>
        <w:ind w:firstLine="709"/>
        <w:rPr>
          <w:rFonts w:asciiTheme="majorHAnsi" w:hAnsiTheme="majorHAnsi" w:cstheme="majorHAnsi"/>
        </w:rPr>
      </w:pPr>
      <w:r w:rsidRPr="000C7FE3">
        <w:rPr>
          <w:rFonts w:asciiTheme="majorHAnsi" w:hAnsiTheme="majorHAnsi" w:cstheme="majorHAnsi"/>
        </w:rPr>
        <w:t>3.</w:t>
      </w:r>
      <w:r w:rsidR="001B5CAB" w:rsidRPr="000C7FE3">
        <w:rPr>
          <w:rFonts w:asciiTheme="majorHAnsi" w:hAnsiTheme="majorHAnsi" w:cstheme="majorHAnsi"/>
        </w:rPr>
        <w:t>2.</w:t>
      </w:r>
      <w:r w:rsidRPr="000C7FE3">
        <w:rPr>
          <w:rFonts w:asciiTheme="majorHAnsi" w:hAnsiTheme="majorHAnsi" w:cstheme="majorHAnsi"/>
        </w:rPr>
        <w:t xml:space="preserve"> Tiekėjams nustatomi kvalifikacijos reikalavimai,</w:t>
      </w:r>
      <w:r w:rsidR="00774FA3" w:rsidRPr="000C7FE3">
        <w:rPr>
          <w:rFonts w:asciiTheme="majorHAnsi" w:hAnsiTheme="majorHAnsi" w:cstheme="majorHAnsi"/>
        </w:rPr>
        <w:t xml:space="preserve"> </w:t>
      </w:r>
      <w:r w:rsidRPr="000C7FE3">
        <w:rPr>
          <w:rFonts w:asciiTheme="majorHAnsi" w:hAnsiTheme="majorHAnsi" w:cstheme="majorHAnsi"/>
        </w:rPr>
        <w:t xml:space="preserve">ir (arba) reikalavimai dėl kokybės vadybos sistemos ir (arba) aplinkos </w:t>
      </w:r>
      <w:r w:rsidRPr="00CD5BD3">
        <w:rPr>
          <w:rFonts w:asciiTheme="majorHAnsi" w:hAnsiTheme="majorHAnsi" w:cstheme="majorHAnsi"/>
        </w:rPr>
        <w:t xml:space="preserve">apsaugos vadybos sistemos standartų laikymosi ir jų atitiktį patvirtinantys dokumentai nurodyti </w:t>
      </w:r>
      <w:r w:rsidR="00703983" w:rsidRPr="00CD5BD3">
        <w:rPr>
          <w:rFonts w:asciiTheme="majorHAnsi" w:hAnsiTheme="majorHAnsi" w:cstheme="majorHAnsi"/>
        </w:rPr>
        <w:t>s</w:t>
      </w:r>
      <w:r w:rsidR="006E42EC" w:rsidRPr="00CD5BD3">
        <w:rPr>
          <w:rFonts w:asciiTheme="majorHAnsi" w:hAnsiTheme="majorHAnsi" w:cstheme="majorHAnsi"/>
        </w:rPr>
        <w:t>pecialiųjų p</w:t>
      </w:r>
      <w:r w:rsidRPr="00CD5BD3">
        <w:rPr>
          <w:rFonts w:asciiTheme="majorHAnsi" w:hAnsiTheme="majorHAnsi" w:cstheme="majorHAnsi"/>
        </w:rPr>
        <w:t xml:space="preserve">irkimo sąlygų </w:t>
      </w:r>
      <w:r w:rsidR="00A33CAA" w:rsidRPr="00CD5BD3">
        <w:rPr>
          <w:rFonts w:asciiTheme="majorHAnsi" w:hAnsiTheme="majorHAnsi" w:cstheme="majorHAnsi"/>
        </w:rPr>
        <w:t>2</w:t>
      </w:r>
      <w:r w:rsidRPr="00CD5BD3">
        <w:rPr>
          <w:rFonts w:asciiTheme="majorHAnsi" w:hAnsiTheme="majorHAnsi" w:cstheme="majorHAnsi"/>
        </w:rPr>
        <w:t xml:space="preserve"> priede. Tiekėjas, teikdamas pasiūlymą</w:t>
      </w:r>
      <w:r w:rsidR="00FD0F2E" w:rsidRPr="00CD5BD3">
        <w:rPr>
          <w:rFonts w:asciiTheme="majorHAnsi" w:hAnsiTheme="majorHAnsi" w:cstheme="majorHAnsi"/>
        </w:rPr>
        <w:t>,</w:t>
      </w:r>
      <w:r w:rsidRPr="00CD5BD3">
        <w:rPr>
          <w:rFonts w:asciiTheme="majorHAnsi" w:hAnsiTheme="majorHAnsi" w:cstheme="majorHAnsi"/>
        </w:rPr>
        <w:t xml:space="preserve"> įsipareigoja, kad sutartį vykdys tik teisę verstis atitinkama veikla turintys asmenys.</w:t>
      </w:r>
    </w:p>
    <w:p w14:paraId="52D80500" w14:textId="426252E5" w:rsidR="00894FEF" w:rsidRPr="000C7FE3" w:rsidRDefault="0008617B" w:rsidP="00F77A5D">
      <w:pPr>
        <w:spacing w:line="240" w:lineRule="auto"/>
        <w:ind w:firstLine="709"/>
        <w:rPr>
          <w:rFonts w:asciiTheme="majorHAnsi" w:eastAsia="Arial" w:hAnsiTheme="majorHAnsi" w:cstheme="majorHAnsi"/>
        </w:rPr>
      </w:pPr>
      <w:r w:rsidRPr="000C7FE3">
        <w:rPr>
          <w:rFonts w:asciiTheme="majorHAnsi" w:hAnsiTheme="majorHAnsi" w:cstheme="majorHAnsi"/>
        </w:rPr>
        <w:t>3.</w:t>
      </w:r>
      <w:r w:rsidR="001B5CAB" w:rsidRPr="000C7FE3">
        <w:rPr>
          <w:rFonts w:asciiTheme="majorHAnsi" w:hAnsiTheme="majorHAnsi" w:cstheme="majorHAnsi"/>
        </w:rPr>
        <w:t xml:space="preserve">3. </w:t>
      </w:r>
      <w:r w:rsidRPr="000C7FE3">
        <w:rPr>
          <w:rFonts w:asciiTheme="majorHAnsi" w:eastAsia="Arial" w:hAnsiTheme="majorHAnsi" w:cstheme="majorHAnsi"/>
        </w:rPr>
        <w:t xml:space="preserve">Tiekėjas teikdamas pasiūlymą </w:t>
      </w:r>
      <w:r w:rsidR="002C50AE" w:rsidRPr="000C7FE3">
        <w:rPr>
          <w:rFonts w:asciiTheme="majorHAnsi" w:eastAsia="Arial" w:hAnsiTheme="majorHAnsi" w:cstheme="majorHAnsi"/>
        </w:rPr>
        <w:t xml:space="preserve">neturi </w:t>
      </w:r>
      <w:r w:rsidRPr="000C7FE3">
        <w:rPr>
          <w:rFonts w:asciiTheme="majorHAnsi" w:eastAsia="Arial" w:hAnsiTheme="majorHAnsi" w:cstheme="majorHAnsi"/>
        </w:rPr>
        <w:t xml:space="preserve">pateikti </w:t>
      </w:r>
      <w:r w:rsidR="002C50AE" w:rsidRPr="000C7FE3">
        <w:rPr>
          <w:rFonts w:asciiTheme="majorHAnsi" w:eastAsia="Arial" w:hAnsiTheme="majorHAnsi" w:cstheme="majorHAnsi"/>
        </w:rPr>
        <w:t>nei EBVPD</w:t>
      </w:r>
      <w:r w:rsidR="00531D05" w:rsidRPr="000C7FE3">
        <w:rPr>
          <w:rFonts w:asciiTheme="majorHAnsi" w:eastAsia="Arial" w:hAnsiTheme="majorHAnsi" w:cstheme="majorHAnsi"/>
        </w:rPr>
        <w:t>,</w:t>
      </w:r>
      <w:r w:rsidR="002C50AE" w:rsidRPr="000C7FE3">
        <w:rPr>
          <w:rFonts w:asciiTheme="majorHAnsi" w:eastAsia="Arial" w:hAnsiTheme="majorHAnsi" w:cstheme="majorHAnsi"/>
        </w:rPr>
        <w:t xml:space="preserve"> nei </w:t>
      </w:r>
      <w:r w:rsidRPr="000C7FE3">
        <w:rPr>
          <w:rFonts w:asciiTheme="majorHAnsi" w:eastAsia="Arial" w:hAnsiTheme="majorHAnsi" w:cstheme="majorHAnsi"/>
        </w:rPr>
        <w:t>laisvos formos deklaracij</w:t>
      </w:r>
      <w:r w:rsidR="002C50AE" w:rsidRPr="000C7FE3">
        <w:rPr>
          <w:rFonts w:asciiTheme="majorHAnsi" w:eastAsia="Arial" w:hAnsiTheme="majorHAnsi" w:cstheme="majorHAnsi"/>
        </w:rPr>
        <w:t>os</w:t>
      </w:r>
      <w:r w:rsidRPr="000C7FE3">
        <w:rPr>
          <w:rFonts w:asciiTheme="majorHAnsi" w:eastAsia="Arial" w:hAnsiTheme="majorHAnsi" w:cstheme="majorHAnsi"/>
        </w:rPr>
        <w:t xml:space="preserve"> dėl atitikties reikalavimams. </w:t>
      </w:r>
    </w:p>
    <w:p w14:paraId="68036908" w14:textId="77777777" w:rsidR="00934B04" w:rsidRDefault="00934B04" w:rsidP="009E5DB1">
      <w:pPr>
        <w:spacing w:line="240" w:lineRule="auto"/>
        <w:ind w:firstLine="0"/>
        <w:rPr>
          <w:rFonts w:asciiTheme="majorHAnsi" w:eastAsia="Arial" w:hAnsiTheme="majorHAnsi" w:cstheme="majorHAnsi"/>
        </w:rPr>
      </w:pPr>
    </w:p>
    <w:p w14:paraId="2B5B3D6F" w14:textId="77777777" w:rsidR="009E5DB1" w:rsidRDefault="009E5DB1" w:rsidP="009E5DB1">
      <w:pPr>
        <w:spacing w:line="240" w:lineRule="auto"/>
        <w:ind w:firstLine="0"/>
        <w:rPr>
          <w:rFonts w:asciiTheme="majorHAnsi" w:eastAsia="Arial" w:hAnsiTheme="majorHAnsi" w:cstheme="majorHAnsi"/>
        </w:rPr>
      </w:pPr>
    </w:p>
    <w:p w14:paraId="3D983C8B" w14:textId="77777777" w:rsidR="009E5DB1" w:rsidRDefault="009E5DB1" w:rsidP="009E5DB1">
      <w:pPr>
        <w:spacing w:line="240" w:lineRule="auto"/>
        <w:ind w:firstLine="0"/>
        <w:rPr>
          <w:rFonts w:asciiTheme="majorHAnsi" w:eastAsia="Arial" w:hAnsiTheme="majorHAnsi" w:cstheme="majorHAnsi"/>
        </w:rPr>
      </w:pPr>
    </w:p>
    <w:p w14:paraId="7B44D1E9" w14:textId="77777777" w:rsidR="009E5DB1" w:rsidRPr="000C7FE3" w:rsidRDefault="009E5DB1" w:rsidP="009E5DB1">
      <w:pPr>
        <w:spacing w:line="240" w:lineRule="auto"/>
        <w:ind w:firstLine="0"/>
        <w:rPr>
          <w:rFonts w:asciiTheme="majorHAnsi" w:eastAsia="Arial" w:hAnsiTheme="majorHAnsi" w:cstheme="majorHAnsi"/>
        </w:rPr>
      </w:pPr>
    </w:p>
    <w:p w14:paraId="69360CD7" w14:textId="6915587E" w:rsidR="00894FEF" w:rsidRPr="000C7FE3" w:rsidRDefault="00817AB9">
      <w:pPr>
        <w:pStyle w:val="Antrat1"/>
        <w:numPr>
          <w:ilvl w:val="0"/>
          <w:numId w:val="7"/>
        </w:numPr>
        <w:spacing w:before="240" w:after="0" w:line="300" w:lineRule="auto"/>
        <w:ind w:left="357" w:hanging="357"/>
        <w:rPr>
          <w:rFonts w:cstheme="majorHAnsi"/>
          <w:color w:val="auto"/>
        </w:rPr>
      </w:pPr>
      <w:bookmarkStart w:id="75" w:name="_Toc188960715"/>
      <w:r w:rsidRPr="000C7FE3">
        <w:rPr>
          <w:rFonts w:cstheme="majorHAnsi"/>
          <w:color w:val="auto"/>
        </w:rPr>
        <w:t>Reikalavima</w:t>
      </w:r>
      <w:r w:rsidR="00202139" w:rsidRPr="000C7FE3">
        <w:rPr>
          <w:rFonts w:cstheme="majorHAnsi"/>
          <w:color w:val="auto"/>
        </w:rPr>
        <w:t xml:space="preserve">i, </w:t>
      </w:r>
      <w:r w:rsidRPr="000C7FE3">
        <w:rPr>
          <w:rFonts w:cstheme="majorHAnsi"/>
          <w:color w:val="auto"/>
        </w:rPr>
        <w:t>susiję su nacionaliniu saugumu</w:t>
      </w:r>
      <w:bookmarkEnd w:id="75"/>
      <w:r w:rsidRPr="000C7FE3">
        <w:rPr>
          <w:rFonts w:cstheme="majorHAnsi"/>
          <w:color w:val="auto"/>
        </w:rPr>
        <w:t xml:space="preserve"> </w:t>
      </w:r>
    </w:p>
    <w:p w14:paraId="0A3E7F23" w14:textId="2800E67D" w:rsidR="00894FEF" w:rsidRPr="000C7FE3" w:rsidRDefault="00894FEF" w:rsidP="009F7690">
      <w:pPr>
        <w:pStyle w:val="Sraopastraipa"/>
        <w:spacing w:line="20" w:lineRule="atLeast"/>
        <w:ind w:left="697" w:firstLine="0"/>
        <w:rPr>
          <w:rFonts w:asciiTheme="majorHAnsi" w:hAnsiTheme="majorHAnsi" w:cstheme="majorHAnsi"/>
        </w:rPr>
      </w:pPr>
    </w:p>
    <w:p w14:paraId="32F35041" w14:textId="6D6CB386" w:rsidR="000064F3" w:rsidRPr="000C7FE3" w:rsidRDefault="00F84C15" w:rsidP="00D03C2F">
      <w:pPr>
        <w:spacing w:line="240" w:lineRule="auto"/>
        <w:ind w:firstLine="567"/>
        <w:rPr>
          <w:rFonts w:asciiTheme="majorHAnsi" w:hAnsiTheme="majorHAnsi" w:cstheme="majorHAnsi"/>
          <w:iCs/>
        </w:rPr>
      </w:pPr>
      <w:r w:rsidRPr="000C7FE3">
        <w:rPr>
          <w:rFonts w:asciiTheme="majorHAnsi" w:hAnsiTheme="majorHAnsi" w:cstheme="majorHAnsi"/>
          <w:iCs/>
        </w:rPr>
        <w:t xml:space="preserve">4.1. </w:t>
      </w:r>
      <w:r w:rsidR="0008378B" w:rsidRPr="000C7FE3">
        <w:rPr>
          <w:rFonts w:asciiTheme="majorHAnsi" w:hAnsiTheme="majorHAnsi" w:cstheme="majorHAnsi"/>
          <w:iCs/>
        </w:rPr>
        <w:t>P</w:t>
      </w:r>
      <w:r w:rsidR="000B297F" w:rsidRPr="000C7FE3">
        <w:rPr>
          <w:rFonts w:asciiTheme="majorHAnsi" w:hAnsiTheme="majorHAnsi" w:cstheme="majorHAnsi"/>
          <w:iCs/>
        </w:rPr>
        <w:t>erkančioji organizacija</w:t>
      </w:r>
      <w:r w:rsidR="0008378B" w:rsidRPr="000C7FE3">
        <w:rPr>
          <w:rFonts w:asciiTheme="majorHAnsi" w:hAnsiTheme="majorHAnsi" w:cstheme="majorHAnsi"/>
          <w:iCs/>
        </w:rPr>
        <w:t xml:space="preserve"> atmes tiekėjo pasiūlymą, jei bus tenkinama bent viena VPĮ 45 straipsnio 2</w:t>
      </w:r>
      <w:r w:rsidR="0008378B" w:rsidRPr="000C7FE3">
        <w:rPr>
          <w:rFonts w:asciiTheme="majorHAnsi" w:hAnsiTheme="majorHAnsi" w:cstheme="majorHAnsi"/>
          <w:iCs/>
          <w:vertAlign w:val="superscript"/>
        </w:rPr>
        <w:t>1</w:t>
      </w:r>
      <w:r w:rsidR="0008378B" w:rsidRPr="000C7FE3">
        <w:rPr>
          <w:rFonts w:asciiTheme="majorHAnsi" w:hAnsiTheme="majorHAnsi" w:cstheme="majorHAnsi"/>
          <w:iCs/>
        </w:rPr>
        <w:t xml:space="preserve"> dalies 1-</w:t>
      </w:r>
      <w:r w:rsidR="004D4F85" w:rsidRPr="000C7FE3">
        <w:rPr>
          <w:rFonts w:asciiTheme="majorHAnsi" w:hAnsiTheme="majorHAnsi" w:cstheme="majorHAnsi"/>
          <w:iCs/>
        </w:rPr>
        <w:t>6</w:t>
      </w:r>
      <w:r w:rsidR="0008378B" w:rsidRPr="000C7FE3">
        <w:rPr>
          <w:rFonts w:asciiTheme="majorHAnsi" w:hAnsiTheme="majorHAnsi" w:cstheme="majorHAnsi"/>
          <w:iCs/>
        </w:rPr>
        <w:t xml:space="preserve"> punktuose nurodytų sąlygų. </w:t>
      </w:r>
      <w:r w:rsidR="0008378B" w:rsidRPr="00CD5BD3">
        <w:rPr>
          <w:rFonts w:asciiTheme="majorHAnsi" w:hAnsiTheme="majorHAnsi" w:cstheme="majorHAnsi"/>
          <w:b/>
          <w:bCs/>
          <w:iCs/>
        </w:rPr>
        <w:t>Tiekėjas kartu su pasiūlymu turi pateikti laisvos formos atitikties deklaraciją</w:t>
      </w:r>
      <w:r w:rsidR="00294A01">
        <w:rPr>
          <w:rFonts w:asciiTheme="majorHAnsi" w:hAnsiTheme="majorHAnsi" w:cstheme="majorHAnsi"/>
          <w:b/>
          <w:bCs/>
          <w:iCs/>
        </w:rPr>
        <w:t xml:space="preserve"> (pirkimo sąlygų priedas Nr. 7)</w:t>
      </w:r>
      <w:r w:rsidR="00200B47" w:rsidRPr="00CD5BD3">
        <w:rPr>
          <w:rFonts w:asciiTheme="majorHAnsi" w:hAnsiTheme="majorHAnsi" w:cstheme="majorHAnsi"/>
          <w:b/>
          <w:bCs/>
          <w:iCs/>
        </w:rPr>
        <w:t xml:space="preserve"> </w:t>
      </w:r>
      <w:r w:rsidR="00200B47" w:rsidRPr="000C7FE3">
        <w:rPr>
          <w:rFonts w:asciiTheme="majorHAnsi" w:hAnsiTheme="majorHAnsi" w:cstheme="majorHAnsi"/>
          <w:iCs/>
        </w:rPr>
        <w:t xml:space="preserve">dėl atitikties </w:t>
      </w:r>
      <w:r w:rsidR="00CD5BD3" w:rsidRPr="00CD5BD3">
        <w:rPr>
          <w:rFonts w:asciiTheme="majorHAnsi" w:hAnsiTheme="majorHAnsi" w:cstheme="majorHAnsi"/>
          <w:iCs/>
        </w:rPr>
        <w:t>VPĮ 45 straipsnio 2</w:t>
      </w:r>
      <w:r w:rsidR="00CD5BD3" w:rsidRPr="00CD5BD3">
        <w:rPr>
          <w:rFonts w:asciiTheme="majorHAnsi" w:hAnsiTheme="majorHAnsi" w:cstheme="majorHAnsi"/>
          <w:iCs/>
          <w:vertAlign w:val="superscript"/>
        </w:rPr>
        <w:t>1</w:t>
      </w:r>
      <w:r w:rsidR="00CD5BD3" w:rsidRPr="00CD5BD3">
        <w:rPr>
          <w:rFonts w:asciiTheme="majorHAnsi" w:hAnsiTheme="majorHAnsi" w:cstheme="majorHAnsi"/>
          <w:iCs/>
        </w:rPr>
        <w:t xml:space="preserve"> dalies 1, 2, 3 ir 6 punktams.</w:t>
      </w:r>
    </w:p>
    <w:p w14:paraId="74CFA4F3" w14:textId="4EEAA7C0" w:rsidR="000C625C" w:rsidRPr="000C7FE3" w:rsidRDefault="00D278FA" w:rsidP="00D03C2F">
      <w:pPr>
        <w:pStyle w:val="Sraopastraipa"/>
        <w:spacing w:line="240" w:lineRule="auto"/>
        <w:ind w:left="0" w:firstLine="567"/>
        <w:rPr>
          <w:rFonts w:asciiTheme="majorHAnsi" w:hAnsiTheme="majorHAnsi" w:cstheme="majorHAnsi"/>
        </w:rPr>
      </w:pPr>
      <w:r w:rsidRPr="000C7FE3">
        <w:rPr>
          <w:rFonts w:asciiTheme="majorHAnsi" w:hAnsiTheme="majorHAnsi" w:cstheme="majorHAnsi"/>
        </w:rPr>
        <w:t xml:space="preserve">4.2. </w:t>
      </w:r>
      <w:r w:rsidR="00C779A4" w:rsidRPr="000C7FE3">
        <w:rPr>
          <w:rFonts w:asciiTheme="majorHAnsi" w:hAnsiTheme="majorHAnsi" w:cstheme="majorHAnsi"/>
        </w:rPr>
        <w:t xml:space="preserve">Perkančiajai organizacijai </w:t>
      </w:r>
      <w:r w:rsidR="0008378B" w:rsidRPr="000C7FE3">
        <w:rPr>
          <w:rFonts w:asciiTheme="majorHAnsi" w:hAnsiTheme="majorHAnsi" w:cstheme="majorHAnsi"/>
        </w:rPr>
        <w:t>kilus abejonių dėl tiekėjo laisvos formos deklaracijoje nurodytos informacijos teisingumo, ji</w:t>
      </w:r>
      <w:r w:rsidR="0000615F" w:rsidRPr="000C7FE3">
        <w:rPr>
          <w:rFonts w:asciiTheme="majorHAnsi" w:hAnsiTheme="majorHAnsi" w:cstheme="majorHAnsi"/>
        </w:rPr>
        <w:t>s</w:t>
      </w:r>
      <w:r w:rsidR="0008378B" w:rsidRPr="000C7FE3">
        <w:rPr>
          <w:rFonts w:asciiTheme="majorHAnsi" w:hAnsiTheme="majorHAnsi" w:cstheme="majorHAnsi"/>
        </w:rPr>
        <w:t xml:space="preserve"> prašys ekonomiškai naudingiausią pasiūlymą pateikusio tiekėjo pateikti šioje deklaracijoje nurodytą informaciją patvirtinančius, VPĮ 51 straipsnio 12 dalyje nurodytus ar kitus </w:t>
      </w:r>
      <w:r w:rsidR="007057D6" w:rsidRPr="000C7FE3">
        <w:rPr>
          <w:rFonts w:asciiTheme="majorHAnsi" w:hAnsiTheme="majorHAnsi" w:cstheme="majorHAnsi"/>
        </w:rPr>
        <w:t xml:space="preserve">perkančiajai organizacijai </w:t>
      </w:r>
      <w:r w:rsidR="0008378B" w:rsidRPr="000C7FE3">
        <w:rPr>
          <w:rFonts w:asciiTheme="majorHAnsi" w:hAnsiTheme="majorHAnsi" w:cstheme="majorHAnsi"/>
        </w:rPr>
        <w:t>priimtinus dokumentus</w:t>
      </w:r>
      <w:r w:rsidR="00781C07" w:rsidRPr="000C7FE3">
        <w:rPr>
          <w:rFonts w:asciiTheme="majorHAnsi" w:hAnsiTheme="majorHAnsi" w:cstheme="majorHAnsi"/>
        </w:rPr>
        <w:t xml:space="preserve"> </w:t>
      </w:r>
      <w:r w:rsidR="009E3A5C" w:rsidRPr="000C7FE3">
        <w:rPr>
          <w:rFonts w:asciiTheme="majorHAnsi" w:hAnsiTheme="majorHAnsi" w:cstheme="majorHAnsi"/>
          <w:color w:val="000000"/>
        </w:rPr>
        <w:t>ir (ar) paaiškinimus</w:t>
      </w:r>
      <w:r w:rsidR="0008378B" w:rsidRPr="000C7FE3">
        <w:rPr>
          <w:rFonts w:asciiTheme="majorHAnsi" w:hAnsiTheme="majorHAnsi" w:cstheme="majorHAnsi"/>
        </w:rPr>
        <w:t>.</w:t>
      </w:r>
      <w:r w:rsidR="00AE1A0D" w:rsidRPr="000C7FE3">
        <w:rPr>
          <w:rFonts w:asciiTheme="majorHAnsi" w:hAnsiTheme="majorHAnsi" w:cstheme="majorHAnsi"/>
        </w:rPr>
        <w:t xml:space="preserve"> Tokių </w:t>
      </w:r>
      <w:r w:rsidR="00AE1A0D" w:rsidRPr="000C7FE3">
        <w:rPr>
          <w:rFonts w:asciiTheme="majorHAnsi" w:hAnsiTheme="majorHAnsi" w:cstheme="majorHAnsi"/>
        </w:rPr>
        <w:lastRenderedPageBreak/>
        <w:t xml:space="preserve">dokumentų </w:t>
      </w:r>
      <w:r w:rsidR="007C53E8" w:rsidRPr="000C7FE3">
        <w:rPr>
          <w:rFonts w:asciiTheme="majorHAnsi" w:hAnsiTheme="majorHAnsi" w:cstheme="majorHAnsi"/>
          <w:color w:val="000000"/>
        </w:rPr>
        <w:t xml:space="preserve">ir (ar) paaiškinimų </w:t>
      </w:r>
      <w:r w:rsidR="00AE1A0D" w:rsidRPr="000C7FE3">
        <w:rPr>
          <w:rFonts w:asciiTheme="majorHAnsi" w:hAnsiTheme="majorHAnsi" w:cstheme="majorHAnsi"/>
        </w:rPr>
        <w:t>perkančioji organizacija gali prašyti bet kuriuo pirkimo procedūros metu siekdama užtikrinti tinkamą pirkimo procedūros atlikimą.</w:t>
      </w:r>
    </w:p>
    <w:p w14:paraId="490591E3" w14:textId="7FB1B884" w:rsidR="006D3202" w:rsidRPr="000C7FE3" w:rsidRDefault="003630A0">
      <w:pPr>
        <w:pStyle w:val="Antrat1"/>
        <w:numPr>
          <w:ilvl w:val="0"/>
          <w:numId w:val="7"/>
        </w:numPr>
        <w:spacing w:before="240" w:after="0" w:line="300" w:lineRule="auto"/>
        <w:ind w:left="357" w:hanging="357"/>
        <w:rPr>
          <w:rFonts w:cstheme="majorHAnsi"/>
          <w:color w:val="auto"/>
        </w:rPr>
      </w:pPr>
      <w:bookmarkStart w:id="76" w:name="_Toc188960716"/>
      <w:r w:rsidRPr="000C7FE3">
        <w:rPr>
          <w:rFonts w:cstheme="majorHAnsi"/>
          <w:color w:val="auto"/>
        </w:rPr>
        <w:t>Specialieji reikalavimai pasiūlymų rengimui ir pateikimui</w:t>
      </w:r>
      <w:bookmarkEnd w:id="69"/>
      <w:bookmarkEnd w:id="70"/>
      <w:bookmarkEnd w:id="71"/>
      <w:bookmarkEnd w:id="76"/>
    </w:p>
    <w:p w14:paraId="5971D0C7" w14:textId="77777777" w:rsidR="00E861F5" w:rsidRPr="000C7FE3" w:rsidRDefault="00E861F5" w:rsidP="00257685">
      <w:pPr>
        <w:ind w:firstLine="0"/>
        <w:rPr>
          <w:rFonts w:asciiTheme="majorHAnsi" w:hAnsiTheme="majorHAnsi" w:cstheme="majorHAnsi"/>
          <w:b/>
          <w:bCs/>
        </w:rPr>
      </w:pPr>
    </w:p>
    <w:p w14:paraId="6AEF8EC4" w14:textId="77777777" w:rsidR="00362406" w:rsidRPr="000C7FE3" w:rsidRDefault="000010DA" w:rsidP="00362406">
      <w:pPr>
        <w:pStyle w:val="Sraopastraipa"/>
        <w:ind w:left="0" w:firstLine="709"/>
        <w:rPr>
          <w:rFonts w:asciiTheme="majorHAnsi" w:hAnsiTheme="majorHAnsi" w:cstheme="majorHAnsi"/>
        </w:rPr>
      </w:pPr>
      <w:r w:rsidRPr="000C7FE3">
        <w:rPr>
          <w:rFonts w:asciiTheme="majorHAnsi" w:hAnsiTheme="majorHAnsi" w:cstheme="majorHAnsi"/>
        </w:rPr>
        <w:t>5</w:t>
      </w:r>
      <w:r w:rsidR="00CC654F" w:rsidRPr="000C7FE3">
        <w:rPr>
          <w:rFonts w:asciiTheme="majorHAnsi" w:hAnsiTheme="majorHAnsi" w:cstheme="majorHAnsi"/>
        </w:rPr>
        <w:t>.</w:t>
      </w:r>
      <w:r w:rsidR="00BD2E81" w:rsidRPr="000C7FE3">
        <w:rPr>
          <w:rFonts w:asciiTheme="majorHAnsi" w:hAnsiTheme="majorHAnsi" w:cstheme="majorHAnsi"/>
        </w:rPr>
        <w:t>1</w:t>
      </w:r>
      <w:r w:rsidR="00CC654F" w:rsidRPr="000C7FE3">
        <w:rPr>
          <w:rFonts w:asciiTheme="majorHAnsi" w:hAnsiTheme="majorHAnsi" w:cstheme="majorHAnsi"/>
        </w:rPr>
        <w:t>.</w:t>
      </w:r>
      <w:r w:rsidR="00291C92" w:rsidRPr="000C7FE3">
        <w:rPr>
          <w:rFonts w:asciiTheme="majorHAnsi" w:hAnsiTheme="majorHAnsi" w:cstheme="majorHAnsi"/>
        </w:rPr>
        <w:t xml:space="preserve"> </w:t>
      </w:r>
      <w:r w:rsidR="00D41416" w:rsidRPr="000C7FE3">
        <w:rPr>
          <w:rFonts w:asciiTheme="majorHAnsi" w:hAnsiTheme="majorHAnsi" w:cstheme="majorHAnsi"/>
          <w:b/>
          <w:bCs/>
        </w:rPr>
        <w:t xml:space="preserve">CVP IS pasiūlymo lango </w:t>
      </w:r>
      <w:r w:rsidR="00F16BEB" w:rsidRPr="000C7FE3">
        <w:rPr>
          <w:rFonts w:asciiTheme="majorHAnsi" w:hAnsiTheme="majorHAnsi" w:cstheme="majorHAnsi"/>
          <w:b/>
          <w:bCs/>
        </w:rPr>
        <w:t xml:space="preserve">eilutėje </w:t>
      </w:r>
      <w:r w:rsidR="008D277C" w:rsidRPr="000C7FE3">
        <w:rPr>
          <w:rFonts w:asciiTheme="majorHAnsi" w:hAnsiTheme="majorHAnsi" w:cstheme="majorHAnsi"/>
          <w:b/>
          <w:bCs/>
        </w:rPr>
        <w:t>„Prisegti dokument</w:t>
      </w:r>
      <w:r w:rsidR="00B7716A" w:rsidRPr="000C7FE3">
        <w:rPr>
          <w:rFonts w:asciiTheme="majorHAnsi" w:hAnsiTheme="majorHAnsi" w:cstheme="majorHAnsi"/>
          <w:b/>
          <w:bCs/>
        </w:rPr>
        <w:t>us</w:t>
      </w:r>
      <w:r w:rsidR="008D277C" w:rsidRPr="000C7FE3">
        <w:rPr>
          <w:rFonts w:asciiTheme="majorHAnsi" w:hAnsiTheme="majorHAnsi" w:cstheme="majorHAnsi"/>
          <w:b/>
          <w:bCs/>
        </w:rPr>
        <w:t>“ pateikiama</w:t>
      </w:r>
      <w:r w:rsidR="005964CC" w:rsidRPr="000C7FE3">
        <w:rPr>
          <w:rFonts w:asciiTheme="majorHAnsi" w:hAnsiTheme="majorHAnsi" w:cstheme="majorHAnsi"/>
          <w:b/>
          <w:bCs/>
        </w:rPr>
        <w:t>s</w:t>
      </w:r>
      <w:r w:rsidR="005964CC" w:rsidRPr="000C7FE3">
        <w:rPr>
          <w:rFonts w:asciiTheme="majorHAnsi" w:hAnsiTheme="majorHAnsi" w:cstheme="majorHAnsi"/>
        </w:rPr>
        <w:t xml:space="preserve"> </w:t>
      </w:r>
      <w:r w:rsidR="005A5204" w:rsidRPr="000C7FE3">
        <w:rPr>
          <w:rFonts w:asciiTheme="majorHAnsi" w:hAnsiTheme="majorHAnsi" w:cstheme="majorHAnsi"/>
        </w:rPr>
        <w:t xml:space="preserve">tiekėjo pasirašytas pasiūlymas, parengtas pagal </w:t>
      </w:r>
      <w:r w:rsidR="00820787" w:rsidRPr="000C7FE3">
        <w:rPr>
          <w:rFonts w:asciiTheme="majorHAnsi" w:hAnsiTheme="majorHAnsi" w:cstheme="majorHAnsi"/>
        </w:rPr>
        <w:t>s</w:t>
      </w:r>
      <w:r w:rsidR="00D85943" w:rsidRPr="000C7FE3">
        <w:rPr>
          <w:rFonts w:asciiTheme="majorHAnsi" w:hAnsiTheme="majorHAnsi" w:cstheme="majorHAnsi"/>
        </w:rPr>
        <w:t xml:space="preserve">pecialiųjų </w:t>
      </w:r>
      <w:r w:rsidR="005A5204" w:rsidRPr="00CD5BD3">
        <w:rPr>
          <w:rFonts w:asciiTheme="majorHAnsi" w:hAnsiTheme="majorHAnsi" w:cstheme="majorHAnsi"/>
        </w:rPr>
        <w:fldChar w:fldCharType="begin"/>
      </w:r>
      <w:r w:rsidR="005A5204" w:rsidRPr="00CD5BD3">
        <w:rPr>
          <w:rFonts w:asciiTheme="majorHAnsi" w:hAnsiTheme="majorHAnsi" w:cstheme="majorHAnsi"/>
        </w:rPr>
        <w:instrText xml:space="preserve"> REF _Ref38540913 \h  \* MERGEFORMAT </w:instrText>
      </w:r>
      <w:r w:rsidR="005A5204" w:rsidRPr="00CD5BD3">
        <w:rPr>
          <w:rFonts w:asciiTheme="majorHAnsi" w:hAnsiTheme="majorHAnsi" w:cstheme="majorHAnsi"/>
        </w:rPr>
      </w:r>
      <w:r w:rsidR="005A5204" w:rsidRPr="00CD5BD3">
        <w:rPr>
          <w:rFonts w:asciiTheme="majorHAnsi" w:hAnsiTheme="majorHAnsi" w:cstheme="majorHAnsi"/>
        </w:rPr>
        <w:fldChar w:fldCharType="separate"/>
      </w:r>
      <w:r w:rsidR="00362406" w:rsidRPr="000C7FE3">
        <w:rPr>
          <w:rFonts w:asciiTheme="majorHAnsi" w:hAnsiTheme="majorHAnsi" w:cstheme="majorHAnsi"/>
        </w:rPr>
        <w:t xml:space="preserve">Pirkimo sąlygų </w:t>
      </w:r>
      <w:r w:rsidR="00362406" w:rsidRPr="00362406">
        <w:rPr>
          <w:rFonts w:asciiTheme="majorHAnsi" w:hAnsiTheme="majorHAnsi" w:cstheme="majorHAnsi"/>
          <w:shd w:val="clear" w:color="auto" w:fill="FFFFFF"/>
        </w:rPr>
        <w:t xml:space="preserve">4 </w:t>
      </w:r>
      <w:r w:rsidR="00362406" w:rsidRPr="000C7FE3">
        <w:rPr>
          <w:rFonts w:asciiTheme="majorHAnsi" w:hAnsiTheme="majorHAnsi" w:cstheme="majorHAnsi"/>
        </w:rPr>
        <w:t>priedas „Pasiūlymo forma“</w:t>
      </w:r>
    </w:p>
    <w:p w14:paraId="704D3E98" w14:textId="241B9583" w:rsidR="00AD4F1A" w:rsidRPr="000C7FE3" w:rsidRDefault="005A5204" w:rsidP="00D03C2F">
      <w:pPr>
        <w:pStyle w:val="Sraopastraipa"/>
        <w:spacing w:line="240" w:lineRule="auto"/>
        <w:ind w:left="0" w:firstLine="709"/>
        <w:rPr>
          <w:rFonts w:asciiTheme="majorHAnsi" w:hAnsiTheme="majorHAnsi" w:cstheme="majorHAnsi"/>
        </w:rPr>
      </w:pPr>
      <w:r w:rsidRPr="00CD5BD3">
        <w:rPr>
          <w:rFonts w:asciiTheme="majorHAnsi" w:hAnsiTheme="majorHAnsi" w:cstheme="majorHAnsi"/>
        </w:rPr>
        <w:fldChar w:fldCharType="end"/>
      </w:r>
      <w:r w:rsidR="008339CC" w:rsidRPr="00CD5BD3">
        <w:rPr>
          <w:rFonts w:asciiTheme="majorHAnsi" w:hAnsiTheme="majorHAnsi" w:cstheme="majorHAnsi"/>
        </w:rPr>
        <w:t xml:space="preserve">priede </w:t>
      </w:r>
      <w:r w:rsidRPr="000C7FE3">
        <w:rPr>
          <w:rFonts w:asciiTheme="majorHAnsi" w:hAnsiTheme="majorHAnsi" w:cstheme="majorHAnsi"/>
        </w:rPr>
        <w:t>pateiktą pasiūlymo formą ir pasiūlymo formoje nurodyti ir kiti, tiekėjo nuomone, būtini dokumentai (jų kopijos).</w:t>
      </w:r>
    </w:p>
    <w:p w14:paraId="0A3C79F0" w14:textId="43D572A2" w:rsidR="001C1D32" w:rsidRPr="000C7FE3" w:rsidRDefault="005A52E6" w:rsidP="009B4FB1">
      <w:pPr>
        <w:pStyle w:val="Sraopastraipa"/>
        <w:spacing w:line="240" w:lineRule="auto"/>
        <w:ind w:left="0"/>
        <w:rPr>
          <w:rFonts w:asciiTheme="majorHAnsi" w:hAnsiTheme="majorHAnsi" w:cstheme="majorHAnsi"/>
          <w:u w:val="single"/>
        </w:rPr>
      </w:pPr>
      <w:r w:rsidRPr="000C7FE3">
        <w:rPr>
          <w:rFonts w:asciiTheme="majorHAnsi" w:eastAsia="Calibri" w:hAnsiTheme="majorHAnsi" w:cstheme="majorHAnsi"/>
        </w:rPr>
        <w:t xml:space="preserve">5.2. </w:t>
      </w:r>
      <w:r w:rsidR="00AD4F1A" w:rsidRPr="000C7FE3">
        <w:rPr>
          <w:rFonts w:asciiTheme="majorHAnsi" w:eastAsia="Calibri" w:hAnsiTheme="majorHAnsi" w:cstheme="majorHAnsi"/>
        </w:rPr>
        <w:t xml:space="preserve">Pasiūlymas gali būti pasirašytas </w:t>
      </w:r>
      <w:r w:rsidR="00FD5736" w:rsidRPr="000C7FE3">
        <w:rPr>
          <w:rFonts w:asciiTheme="majorHAnsi" w:eastAsia="Calibri" w:hAnsiTheme="majorHAnsi" w:cstheme="majorHAnsi"/>
        </w:rPr>
        <w:t xml:space="preserve">fiziniu arba </w:t>
      </w:r>
      <w:r w:rsidR="00AD4F1A" w:rsidRPr="000C7FE3">
        <w:rPr>
          <w:rFonts w:asciiTheme="majorHAnsi" w:eastAsia="Calibri" w:hAnsiTheme="majorHAnsi" w:cstheme="majorHAnsi"/>
        </w:rPr>
        <w:t xml:space="preserve">kvalifikuotu elektroniniu parašu. Jeigu </w:t>
      </w:r>
      <w:r w:rsidR="00FD5736" w:rsidRPr="000C7FE3">
        <w:rPr>
          <w:rFonts w:asciiTheme="majorHAnsi" w:eastAsia="Calibri" w:hAnsiTheme="majorHAnsi" w:cstheme="majorHAnsi"/>
        </w:rPr>
        <w:t xml:space="preserve">tiekėjas </w:t>
      </w:r>
      <w:r w:rsidR="00AD4F1A" w:rsidRPr="000C7FE3">
        <w:rPr>
          <w:rFonts w:asciiTheme="majorHAnsi" w:eastAsia="Calibri" w:hAnsiTheme="majorHAnsi" w:cstheme="majorHAnsi"/>
        </w:rPr>
        <w:t>dokumentus tvirtina naudodamas elektroninį, o ne fizinį parašą, elektroninis parašas turi atitikti VPĮ 22</w:t>
      </w:r>
      <w:r w:rsidR="006E2B14" w:rsidRPr="000C7FE3">
        <w:rPr>
          <w:rFonts w:asciiTheme="majorHAnsi" w:eastAsia="Calibri" w:hAnsiTheme="majorHAnsi" w:cstheme="majorHAnsi"/>
        </w:rPr>
        <w:t xml:space="preserve"> </w:t>
      </w:r>
      <w:r w:rsidR="00AD4F1A" w:rsidRPr="000C7FE3">
        <w:rPr>
          <w:rFonts w:asciiTheme="majorHAnsi" w:eastAsia="Calibri" w:hAnsiTheme="majorHAnsi" w:cstheme="majorHAnsi"/>
        </w:rPr>
        <w:t xml:space="preserve">straipsnio 11 dalies 2 ir 3 punktuose nustatytus reikalavimus. </w:t>
      </w:r>
      <w:r w:rsidR="7C928381" w:rsidRPr="000C7FE3">
        <w:rPr>
          <w:rFonts w:asciiTheme="majorHAnsi" w:hAnsiTheme="majorHAnsi" w:cstheme="majorHAnsi"/>
        </w:rPr>
        <w:t>P</w:t>
      </w:r>
      <w:r w:rsidR="007037F7" w:rsidRPr="000C7FE3">
        <w:rPr>
          <w:rFonts w:asciiTheme="majorHAnsi" w:hAnsiTheme="majorHAnsi" w:cstheme="majorHAnsi"/>
        </w:rPr>
        <w:t>erkančiajai organizacijai</w:t>
      </w:r>
      <w:r w:rsidR="00AD4F1A" w:rsidRPr="000C7FE3">
        <w:rPr>
          <w:rFonts w:asciiTheme="majorHAnsi" w:hAnsiTheme="majorHAnsi" w:cstheme="majorHAnsi"/>
        </w:rPr>
        <w:t xml:space="preserve"> kilus abejonių dėl dokumentų tikrumo, ji turi teisę reikalauti pateikti dokumentų originalus.</w:t>
      </w:r>
      <w:r w:rsidR="00AD4F1A" w:rsidRPr="000C7FE3">
        <w:rPr>
          <w:rFonts w:asciiTheme="majorHAnsi" w:eastAsia="Calibri" w:hAnsiTheme="majorHAnsi" w:cstheme="majorHAnsi"/>
        </w:rPr>
        <w:t xml:space="preserve"> Gali būti:</w:t>
      </w:r>
    </w:p>
    <w:p w14:paraId="2EE860FF" w14:textId="0B983AE4" w:rsidR="001C1D32" w:rsidRPr="000C7FE3" w:rsidRDefault="005A52E6" w:rsidP="009B4FB1">
      <w:pPr>
        <w:spacing w:line="240" w:lineRule="auto"/>
        <w:ind w:firstLine="709"/>
        <w:rPr>
          <w:rFonts w:asciiTheme="majorHAnsi" w:hAnsiTheme="majorHAnsi" w:cstheme="majorHAnsi"/>
        </w:rPr>
      </w:pPr>
      <w:r w:rsidRPr="000C7FE3">
        <w:rPr>
          <w:rFonts w:asciiTheme="majorHAnsi" w:eastAsia="Calibri" w:hAnsiTheme="majorHAnsi" w:cstheme="majorHAnsi"/>
        </w:rPr>
        <w:t>5</w:t>
      </w:r>
      <w:r w:rsidR="00713645" w:rsidRPr="000C7FE3">
        <w:rPr>
          <w:rFonts w:asciiTheme="majorHAnsi" w:eastAsia="Calibri" w:hAnsiTheme="majorHAnsi" w:cstheme="majorHAnsi"/>
        </w:rPr>
        <w:t>.</w:t>
      </w:r>
      <w:r w:rsidR="00C60621" w:rsidRPr="000C7FE3">
        <w:rPr>
          <w:rFonts w:asciiTheme="majorHAnsi" w:eastAsia="Calibri" w:hAnsiTheme="majorHAnsi" w:cstheme="majorHAnsi"/>
        </w:rPr>
        <w:t>2</w:t>
      </w:r>
      <w:r w:rsidR="00713645" w:rsidRPr="000C7FE3">
        <w:rPr>
          <w:rFonts w:asciiTheme="majorHAnsi" w:eastAsia="Calibri" w:hAnsiTheme="majorHAnsi" w:cstheme="majorHAnsi"/>
        </w:rPr>
        <w:t xml:space="preserve">.1. </w:t>
      </w:r>
      <w:r w:rsidR="00AD4F1A" w:rsidRPr="000C7FE3">
        <w:rPr>
          <w:rFonts w:asciiTheme="majorHAnsi" w:eastAsia="Calibri" w:hAnsiTheme="majorHAnsi" w:cstheme="majorHAnsi"/>
        </w:rPr>
        <w:t>pateikiami kvalifikuotu elektroniniu parašu pasirašyti elektroninėmis priemonėmis suformuoti dokumentai;</w:t>
      </w:r>
    </w:p>
    <w:p w14:paraId="5207D451" w14:textId="35836754" w:rsidR="00AD4F1A" w:rsidRPr="000C7FE3" w:rsidRDefault="00C60621" w:rsidP="009B4FB1">
      <w:pPr>
        <w:pStyle w:val="Sraopastraipa"/>
        <w:spacing w:line="240" w:lineRule="auto"/>
        <w:ind w:left="0"/>
        <w:rPr>
          <w:rFonts w:asciiTheme="majorHAnsi" w:hAnsiTheme="majorHAnsi" w:cstheme="majorHAnsi"/>
        </w:rPr>
      </w:pPr>
      <w:r w:rsidRPr="000C7FE3">
        <w:rPr>
          <w:rFonts w:asciiTheme="majorHAnsi" w:eastAsia="Calibri" w:hAnsiTheme="majorHAnsi" w:cstheme="majorHAnsi"/>
        </w:rPr>
        <w:t>5</w:t>
      </w:r>
      <w:r w:rsidR="00713645" w:rsidRPr="000C7FE3">
        <w:rPr>
          <w:rFonts w:asciiTheme="majorHAnsi" w:eastAsia="Calibri" w:hAnsiTheme="majorHAnsi" w:cstheme="majorHAnsi"/>
        </w:rPr>
        <w:t>.</w:t>
      </w:r>
      <w:r w:rsidRPr="000C7FE3">
        <w:rPr>
          <w:rFonts w:asciiTheme="majorHAnsi" w:eastAsia="Calibri" w:hAnsiTheme="majorHAnsi" w:cstheme="majorHAnsi"/>
        </w:rPr>
        <w:t>2</w:t>
      </w:r>
      <w:r w:rsidR="00713645" w:rsidRPr="000C7FE3">
        <w:rPr>
          <w:rFonts w:asciiTheme="majorHAnsi" w:eastAsia="Calibri" w:hAnsiTheme="majorHAnsi" w:cstheme="majorHAnsi"/>
        </w:rPr>
        <w:t xml:space="preserve">.2. </w:t>
      </w:r>
      <w:r w:rsidR="00AD4F1A" w:rsidRPr="000C7FE3">
        <w:rPr>
          <w:rFonts w:asciiTheme="majorHAnsi" w:eastAsia="Calibri" w:hAnsiTheme="majorHAnsi" w:cstheme="majorHAnsi"/>
        </w:rPr>
        <w:t>skaitmeninės dokumentų kopijos (fiziniu parašu tvirtinami dokumentai turi būti pateikiami pasirašyti ir nuskenuoti).</w:t>
      </w:r>
    </w:p>
    <w:p w14:paraId="25741C16" w14:textId="2B1B9280" w:rsidR="00EB0E73" w:rsidRPr="000C7FE3" w:rsidRDefault="00392458" w:rsidP="00F77A5D">
      <w:pPr>
        <w:pStyle w:val="Sraopastraipa"/>
        <w:spacing w:line="240" w:lineRule="auto"/>
        <w:ind w:left="0"/>
        <w:rPr>
          <w:rFonts w:asciiTheme="majorHAnsi" w:hAnsiTheme="majorHAnsi" w:cstheme="majorHAnsi"/>
        </w:rPr>
      </w:pPr>
      <w:r w:rsidRPr="000C7FE3">
        <w:rPr>
          <w:rFonts w:asciiTheme="majorHAnsi" w:eastAsia="Arial" w:hAnsiTheme="majorHAnsi" w:cstheme="majorHAnsi"/>
        </w:rPr>
        <w:t xml:space="preserve">5.3. </w:t>
      </w:r>
      <w:r w:rsidR="00D61DED" w:rsidRPr="000C7FE3">
        <w:rPr>
          <w:rFonts w:asciiTheme="majorHAnsi" w:eastAsia="Arial" w:hAnsiTheme="majorHAnsi" w:cstheme="majorHAnsi"/>
        </w:rPr>
        <w:t>Pasiūlyma</w:t>
      </w:r>
      <w:r w:rsidR="00543400" w:rsidRPr="000C7FE3">
        <w:rPr>
          <w:rFonts w:asciiTheme="majorHAnsi" w:eastAsia="Arial" w:hAnsiTheme="majorHAnsi" w:cstheme="majorHAnsi"/>
        </w:rPr>
        <w:t>s turi būti parengtas</w:t>
      </w:r>
      <w:r w:rsidR="00D61DED" w:rsidRPr="000C7FE3">
        <w:rPr>
          <w:rFonts w:asciiTheme="majorHAnsi" w:eastAsia="Arial" w:hAnsiTheme="majorHAnsi" w:cstheme="majorHAnsi"/>
        </w:rPr>
        <w:t xml:space="preserve"> lietuvių arba </w:t>
      </w:r>
      <w:r w:rsidR="00543400" w:rsidRPr="000C7FE3">
        <w:rPr>
          <w:rFonts w:asciiTheme="majorHAnsi" w:eastAsia="Arial" w:hAnsiTheme="majorHAnsi" w:cstheme="majorHAnsi"/>
        </w:rPr>
        <w:t xml:space="preserve">anglų </w:t>
      </w:r>
      <w:r w:rsidR="00D61DED" w:rsidRPr="000C7FE3">
        <w:rPr>
          <w:rFonts w:asciiTheme="majorHAnsi" w:eastAsia="Arial" w:hAnsiTheme="majorHAnsi" w:cstheme="majorHAnsi"/>
        </w:rPr>
        <w:t xml:space="preserve">kalbomis. </w:t>
      </w:r>
      <w:r w:rsidR="000A3108" w:rsidRPr="000C7FE3">
        <w:rPr>
          <w:rFonts w:asciiTheme="majorHAnsi" w:eastAsia="Arial" w:hAnsiTheme="majorHAnsi" w:cstheme="majorHAnsi"/>
        </w:rPr>
        <w:t xml:space="preserve">Jei kurie nors su pasiūlymu teikiami dokumentai parengti ne ta kalba, kuria reikalaujama, turi būti pateiktas tikslus vertimas į reikalaujamą kalbą. </w:t>
      </w:r>
    </w:p>
    <w:p w14:paraId="5669A55B" w14:textId="3F5ECCE2" w:rsidR="0032046A" w:rsidRPr="000C7FE3" w:rsidRDefault="00AB0036" w:rsidP="00F77A5D">
      <w:pPr>
        <w:pStyle w:val="Sraopastraipa"/>
        <w:spacing w:line="240" w:lineRule="auto"/>
        <w:ind w:left="0"/>
        <w:rPr>
          <w:rFonts w:asciiTheme="majorHAnsi" w:hAnsiTheme="majorHAnsi" w:cstheme="majorHAnsi"/>
        </w:rPr>
      </w:pPr>
      <w:r w:rsidRPr="000C7FE3">
        <w:rPr>
          <w:rFonts w:asciiTheme="majorHAnsi" w:hAnsiTheme="majorHAnsi" w:cstheme="majorHAnsi"/>
        </w:rPr>
        <w:t xml:space="preserve">5.4. </w:t>
      </w:r>
      <w:r w:rsidR="0032046A" w:rsidRPr="000C7FE3">
        <w:rPr>
          <w:rFonts w:asciiTheme="majorHAnsi" w:hAnsiTheme="majorHAnsi" w:cstheme="majorHAnsi"/>
        </w:rPr>
        <w:t>Pasiūlym</w:t>
      </w:r>
      <w:r w:rsidR="00990A2D" w:rsidRPr="000C7FE3">
        <w:rPr>
          <w:rFonts w:asciiTheme="majorHAnsi" w:hAnsiTheme="majorHAnsi" w:cstheme="majorHAnsi"/>
        </w:rPr>
        <w:t xml:space="preserve">uose nurodytos kainos </w:t>
      </w:r>
      <w:r w:rsidR="003C09C7" w:rsidRPr="000C7FE3">
        <w:rPr>
          <w:rFonts w:asciiTheme="majorHAnsi" w:hAnsiTheme="majorHAnsi" w:cstheme="majorHAnsi"/>
        </w:rPr>
        <w:t xml:space="preserve">bus vertinamos </w:t>
      </w:r>
      <w:r w:rsidR="0032046A" w:rsidRPr="000C7FE3">
        <w:rPr>
          <w:rFonts w:asciiTheme="majorHAnsi" w:hAnsiTheme="majorHAnsi" w:cstheme="majorHAnsi"/>
        </w:rPr>
        <w:t>eurais</w:t>
      </w:r>
      <w:r w:rsidR="0032046A" w:rsidRPr="000C7FE3">
        <w:rPr>
          <w:rFonts w:asciiTheme="majorHAnsi" w:eastAsia="Calibri" w:hAnsiTheme="majorHAnsi" w:cstheme="majorHAnsi"/>
        </w:rPr>
        <w:t>.</w:t>
      </w:r>
      <w:r w:rsidR="0032046A" w:rsidRPr="000C7FE3">
        <w:rPr>
          <w:rFonts w:asciiTheme="majorHAnsi" w:hAnsiTheme="majorHAnsi" w:cstheme="majorHAnsi"/>
        </w:rPr>
        <w:t xml:space="preserve"> Jeigu </w:t>
      </w:r>
      <w:r w:rsidR="005B57A2" w:rsidRPr="000C7FE3">
        <w:rPr>
          <w:rFonts w:asciiTheme="majorHAnsi" w:hAnsiTheme="majorHAnsi" w:cstheme="majorHAnsi"/>
        </w:rPr>
        <w:t>p</w:t>
      </w:r>
      <w:r w:rsidR="0032046A" w:rsidRPr="000C7FE3">
        <w:rPr>
          <w:rFonts w:asciiTheme="majorHAnsi" w:hAnsiTheme="majorHAnsi" w:cstheme="majorHAnsi"/>
        </w:rPr>
        <w:t xml:space="preserve">asiūlymuose kainos nurodytos užsienio valiuta, jos </w:t>
      </w:r>
      <w:r w:rsidR="003C09C7" w:rsidRPr="000C7FE3">
        <w:rPr>
          <w:rFonts w:asciiTheme="majorHAnsi" w:hAnsiTheme="majorHAnsi" w:cstheme="majorHAnsi"/>
        </w:rPr>
        <w:t>bus</w:t>
      </w:r>
      <w:r w:rsidR="0032046A" w:rsidRPr="000C7FE3">
        <w:rPr>
          <w:rFonts w:asciiTheme="majorHAnsi" w:hAnsiTheme="majorHAnsi" w:cstheme="majorHAnsi"/>
        </w:rPr>
        <w:t xml:space="preserve"> perskaičiuojamos </w:t>
      </w:r>
      <w:r w:rsidR="003C09C7" w:rsidRPr="000C7FE3">
        <w:rPr>
          <w:rFonts w:asciiTheme="majorHAnsi" w:hAnsiTheme="majorHAnsi" w:cstheme="majorHAnsi"/>
        </w:rPr>
        <w:t>eurais</w:t>
      </w:r>
      <w:r w:rsidR="0032046A" w:rsidRPr="000C7FE3">
        <w:rPr>
          <w:rFonts w:asciiTheme="majorHAnsi" w:hAnsiTheme="majorHAnsi" w:cstheme="maj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0C7FE3">
        <w:rPr>
          <w:rFonts w:asciiTheme="majorHAnsi" w:hAnsiTheme="majorHAnsi" w:cstheme="majorHAnsi"/>
        </w:rPr>
        <w:t>.</w:t>
      </w:r>
    </w:p>
    <w:p w14:paraId="4CC36FFA" w14:textId="300DDCF1" w:rsidR="006A6A5B" w:rsidRPr="000C7FE3" w:rsidRDefault="00AB0036" w:rsidP="00F77A5D">
      <w:pPr>
        <w:pStyle w:val="Sraopastraipa"/>
        <w:spacing w:after="160" w:line="240" w:lineRule="auto"/>
        <w:ind w:left="0" w:firstLine="710"/>
        <w:rPr>
          <w:rFonts w:asciiTheme="majorHAnsi" w:eastAsia="Arial" w:hAnsiTheme="majorHAnsi" w:cstheme="majorHAnsi"/>
          <w:color w:val="7030A0"/>
        </w:rPr>
      </w:pPr>
      <w:r w:rsidRPr="000C7FE3">
        <w:rPr>
          <w:rFonts w:asciiTheme="majorHAnsi" w:eastAsia="Arial" w:hAnsiTheme="majorHAnsi" w:cstheme="majorHAnsi"/>
        </w:rPr>
        <w:t>5.5.</w:t>
      </w:r>
      <w:r w:rsidR="006A6A5B" w:rsidRPr="000C7FE3">
        <w:rPr>
          <w:rFonts w:asciiTheme="majorHAnsi" w:eastAsia="Arial" w:hAnsiTheme="majorHAnsi" w:cstheme="majorHAnsi"/>
        </w:rPr>
        <w:t xml:space="preserve"> Bendra pasiūlymo kaina (sąnaudos) su PVM  turi būti nurodoma dviejų </w:t>
      </w:r>
      <w:r w:rsidR="00EE7D60" w:rsidRPr="000C7FE3">
        <w:rPr>
          <w:rFonts w:asciiTheme="majorHAnsi" w:eastAsia="Arial" w:hAnsiTheme="majorHAnsi" w:cstheme="majorHAnsi"/>
        </w:rPr>
        <w:t>skaitmenų</w:t>
      </w:r>
      <w:r w:rsidR="006A6A5B" w:rsidRPr="000C7FE3">
        <w:rPr>
          <w:rFonts w:asciiTheme="majorHAnsi" w:eastAsia="Arial" w:hAnsiTheme="majorHAnsi" w:cstheme="majorHAnsi"/>
        </w:rPr>
        <w:t xml:space="preserve"> po kablelio tikslumu. Šią kainą sudarančios kainos sudedamosios dalys ar įkainiai gali būti išreikšt</w:t>
      </w:r>
      <w:r w:rsidR="00EE7D60" w:rsidRPr="000C7FE3">
        <w:rPr>
          <w:rFonts w:asciiTheme="majorHAnsi" w:eastAsia="Arial" w:hAnsiTheme="majorHAnsi" w:cstheme="majorHAnsi"/>
        </w:rPr>
        <w:t>i</w:t>
      </w:r>
      <w:r w:rsidR="006A6A5B" w:rsidRPr="000C7FE3">
        <w:rPr>
          <w:rFonts w:asciiTheme="majorHAnsi" w:eastAsia="Arial" w:hAnsiTheme="majorHAnsi" w:cstheme="majorHAnsi"/>
        </w:rPr>
        <w:t xml:space="preserve"> neribojant </w:t>
      </w:r>
      <w:r w:rsidR="00EE7D60" w:rsidRPr="000C7FE3">
        <w:rPr>
          <w:rFonts w:asciiTheme="majorHAnsi" w:eastAsia="Arial" w:hAnsiTheme="majorHAnsi" w:cstheme="majorHAnsi"/>
        </w:rPr>
        <w:t>skaitmenų</w:t>
      </w:r>
      <w:r w:rsidR="006A6A5B" w:rsidRPr="000C7FE3">
        <w:rPr>
          <w:rFonts w:asciiTheme="majorHAnsi" w:eastAsia="Arial" w:hAnsiTheme="majorHAnsi" w:cstheme="majorHAnsi"/>
        </w:rPr>
        <w:t xml:space="preserve"> po kablelio kiekio. </w:t>
      </w:r>
    </w:p>
    <w:p w14:paraId="76771895" w14:textId="75F0ECC8" w:rsidR="00F527B1" w:rsidRPr="000C7FE3" w:rsidRDefault="009C66EF" w:rsidP="004C5C1D">
      <w:pPr>
        <w:pStyle w:val="Sraopastraipa"/>
        <w:spacing w:after="160" w:line="240" w:lineRule="auto"/>
        <w:ind w:left="710" w:firstLine="0"/>
        <w:rPr>
          <w:rFonts w:asciiTheme="majorHAnsi" w:hAnsiTheme="majorHAnsi" w:cstheme="majorHAnsi"/>
        </w:rPr>
      </w:pPr>
      <w:r w:rsidRPr="000C7FE3">
        <w:rPr>
          <w:rFonts w:asciiTheme="majorHAnsi" w:eastAsia="Arial" w:hAnsiTheme="majorHAnsi" w:cstheme="majorHAnsi"/>
        </w:rPr>
        <w:t xml:space="preserve">5.6. Tiekėjų pasiūlymuose nurodytos kainos bus vertinamos </w:t>
      </w:r>
      <w:r w:rsidRPr="000C7FE3">
        <w:rPr>
          <w:rFonts w:asciiTheme="majorHAnsi" w:hAnsiTheme="majorHAnsi" w:cstheme="majorHAnsi"/>
        </w:rPr>
        <w:t>ir lyginamos su visais mokesčiais, įskaitant PVM.</w:t>
      </w:r>
    </w:p>
    <w:p w14:paraId="3946E33E" w14:textId="65B6C219" w:rsidR="00F527B1" w:rsidRPr="000C7FE3" w:rsidRDefault="00E85882" w:rsidP="004C5C1D">
      <w:pPr>
        <w:pStyle w:val="Antrat1"/>
        <w:spacing w:before="240" w:after="0" w:line="300" w:lineRule="auto"/>
        <w:ind w:left="357" w:firstLine="0"/>
        <w:rPr>
          <w:rFonts w:cstheme="majorHAnsi"/>
          <w:color w:val="auto"/>
        </w:rPr>
      </w:pPr>
      <w:bookmarkStart w:id="77" w:name="_Toc188960717"/>
      <w:r w:rsidRPr="000C7FE3">
        <w:rPr>
          <w:rFonts w:cstheme="majorHAnsi"/>
          <w:color w:val="auto"/>
        </w:rPr>
        <w:t>6</w:t>
      </w:r>
      <w:r w:rsidR="003F5D40" w:rsidRPr="000C7FE3">
        <w:rPr>
          <w:rFonts w:cstheme="majorHAnsi"/>
          <w:color w:val="auto"/>
        </w:rPr>
        <w:t xml:space="preserve">. </w:t>
      </w:r>
      <w:r w:rsidR="00E62E95" w:rsidRPr="000C7FE3">
        <w:rPr>
          <w:rFonts w:cstheme="majorHAnsi"/>
          <w:color w:val="auto"/>
        </w:rPr>
        <w:t>Pasiūlymo galiojimo užtikrinimas</w:t>
      </w:r>
      <w:bookmarkEnd w:id="77"/>
    </w:p>
    <w:p w14:paraId="7A210472" w14:textId="77777777" w:rsidR="003D73C2" w:rsidRPr="000C7FE3" w:rsidRDefault="003D73C2" w:rsidP="00C17335">
      <w:pPr>
        <w:ind w:firstLine="0"/>
        <w:rPr>
          <w:rFonts w:asciiTheme="majorHAnsi" w:hAnsiTheme="majorHAnsi" w:cstheme="majorHAnsi"/>
          <w:i/>
          <w:iCs/>
          <w:color w:val="7030A0"/>
        </w:rPr>
      </w:pPr>
    </w:p>
    <w:p w14:paraId="6B9596C1" w14:textId="51C446FE" w:rsidR="00F527B1" w:rsidRPr="000C7FE3" w:rsidRDefault="007F65C2" w:rsidP="003B3032">
      <w:pPr>
        <w:pStyle w:val="Sraopastraipa"/>
        <w:spacing w:line="240" w:lineRule="auto"/>
        <w:ind w:left="0" w:firstLine="567"/>
        <w:rPr>
          <w:rFonts w:asciiTheme="majorHAnsi" w:hAnsiTheme="majorHAnsi" w:cstheme="majorHAnsi"/>
        </w:rPr>
      </w:pPr>
      <w:r w:rsidRPr="000C7FE3">
        <w:rPr>
          <w:rFonts w:asciiTheme="majorHAnsi" w:hAnsiTheme="majorHAnsi" w:cstheme="majorHAnsi"/>
        </w:rPr>
        <w:t>6</w:t>
      </w:r>
      <w:r w:rsidR="003F5D40" w:rsidRPr="000C7FE3">
        <w:rPr>
          <w:rFonts w:asciiTheme="majorHAnsi" w:hAnsiTheme="majorHAnsi" w:cstheme="majorHAnsi"/>
        </w:rPr>
        <w:t xml:space="preserve">.1. </w:t>
      </w:r>
      <w:r w:rsidR="0AA88C09" w:rsidRPr="000C7FE3">
        <w:rPr>
          <w:rFonts w:asciiTheme="majorHAnsi" w:hAnsiTheme="majorHAnsi" w:cstheme="majorHAnsi"/>
        </w:rPr>
        <w:t xml:space="preserve"> </w:t>
      </w:r>
      <w:r w:rsidR="00504AD9" w:rsidRPr="000C7FE3">
        <w:rPr>
          <w:rFonts w:asciiTheme="majorHAnsi" w:eastAsia="Calibri" w:hAnsiTheme="majorHAnsi" w:cstheme="maj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3B3032" w:rsidRPr="000C7FE3">
        <w:rPr>
          <w:rFonts w:asciiTheme="majorHAnsi" w:eastAsia="Calibri" w:hAnsiTheme="majorHAnsi" w:cstheme="majorHAnsi"/>
        </w:rPr>
        <w:t>.</w:t>
      </w:r>
    </w:p>
    <w:p w14:paraId="5D02D1AD" w14:textId="08322900" w:rsidR="00831133" w:rsidRPr="000C7FE3" w:rsidRDefault="00B52705">
      <w:pPr>
        <w:pStyle w:val="Antrat1"/>
        <w:numPr>
          <w:ilvl w:val="0"/>
          <w:numId w:val="6"/>
        </w:numPr>
        <w:spacing w:before="240" w:after="0" w:line="300" w:lineRule="auto"/>
        <w:ind w:left="425" w:firstLine="0"/>
        <w:rPr>
          <w:rFonts w:cstheme="majorHAnsi"/>
        </w:rPr>
      </w:pPr>
      <w:bookmarkStart w:id="78" w:name="_Toc15392775"/>
      <w:bookmarkStart w:id="79" w:name="_Toc188960718"/>
      <w:r w:rsidRPr="000C7FE3">
        <w:rPr>
          <w:rFonts w:cstheme="majorHAnsi"/>
          <w:color w:val="auto"/>
        </w:rPr>
        <w:t>P</w:t>
      </w:r>
      <w:bookmarkEnd w:id="78"/>
      <w:r w:rsidR="00E62E95" w:rsidRPr="000C7FE3">
        <w:rPr>
          <w:rFonts w:cstheme="majorHAnsi"/>
          <w:color w:val="auto"/>
        </w:rPr>
        <w:t xml:space="preserve">asiūlymų </w:t>
      </w:r>
      <w:r w:rsidR="00A84437" w:rsidRPr="000C7FE3">
        <w:rPr>
          <w:rFonts w:cstheme="majorHAnsi"/>
          <w:color w:val="auto"/>
        </w:rPr>
        <w:t>vertinimas</w:t>
      </w:r>
      <w:bookmarkEnd w:id="79"/>
    </w:p>
    <w:p w14:paraId="0C1B0E3A" w14:textId="77777777" w:rsidR="00E85882" w:rsidRPr="000C7FE3" w:rsidRDefault="00E85882" w:rsidP="00F77A5D">
      <w:pPr>
        <w:spacing w:line="240" w:lineRule="auto"/>
        <w:ind w:firstLine="0"/>
        <w:rPr>
          <w:rFonts w:asciiTheme="majorHAnsi" w:hAnsiTheme="majorHAnsi" w:cstheme="majorHAnsi"/>
          <w:vanish/>
        </w:rPr>
      </w:pPr>
    </w:p>
    <w:p w14:paraId="2DFF0A66" w14:textId="399F52D4" w:rsidR="00CD2CC2" w:rsidRPr="000C7FE3" w:rsidRDefault="005A4255" w:rsidP="00F77A5D">
      <w:pPr>
        <w:pStyle w:val="Sraopastraipa"/>
        <w:spacing w:line="240" w:lineRule="auto"/>
        <w:ind w:left="0" w:firstLine="709"/>
        <w:rPr>
          <w:rFonts w:asciiTheme="majorHAnsi" w:eastAsia="Calibri" w:hAnsiTheme="majorHAnsi" w:cstheme="majorHAnsi"/>
        </w:rPr>
      </w:pPr>
      <w:r w:rsidRPr="000C7FE3">
        <w:rPr>
          <w:rFonts w:asciiTheme="majorHAnsi" w:eastAsia="Calibri" w:hAnsiTheme="majorHAnsi" w:cstheme="majorHAnsi"/>
        </w:rPr>
        <w:t>7</w:t>
      </w:r>
      <w:r w:rsidR="0010148D" w:rsidRPr="000C7FE3">
        <w:rPr>
          <w:rFonts w:asciiTheme="majorHAnsi" w:eastAsia="Calibri" w:hAnsiTheme="majorHAnsi" w:cstheme="majorHAnsi"/>
        </w:rPr>
        <w:t xml:space="preserve">.1. </w:t>
      </w:r>
      <w:r w:rsidR="00CD2CC2" w:rsidRPr="000C7FE3">
        <w:rPr>
          <w:rFonts w:asciiTheme="majorHAnsi" w:eastAsia="Calibri" w:hAnsiTheme="majorHAnsi" w:cstheme="majorHAnsi"/>
        </w:rPr>
        <w:t xml:space="preserve"> </w:t>
      </w:r>
      <w:r w:rsidR="3CB1384C" w:rsidRPr="000C7FE3">
        <w:rPr>
          <w:rFonts w:asciiTheme="majorHAnsi" w:hAnsiTheme="majorHAnsi" w:cstheme="majorHAnsi"/>
        </w:rPr>
        <w:t>P</w:t>
      </w:r>
      <w:r w:rsidR="000B220A" w:rsidRPr="000C7FE3">
        <w:rPr>
          <w:rFonts w:asciiTheme="majorHAnsi" w:hAnsiTheme="majorHAnsi" w:cstheme="majorHAnsi"/>
        </w:rPr>
        <w:t>erkančioji organizacija</w:t>
      </w:r>
      <w:r w:rsidR="00831133" w:rsidRPr="000C7FE3">
        <w:rPr>
          <w:rFonts w:asciiTheme="majorHAnsi" w:eastAsia="Calibri" w:hAnsiTheme="majorHAnsi" w:cstheme="majorHAnsi"/>
        </w:rPr>
        <w:t xml:space="preserve"> ekonomiškai naudingiausią </w:t>
      </w:r>
      <w:r w:rsidR="000B220A" w:rsidRPr="000C7FE3">
        <w:rPr>
          <w:rFonts w:asciiTheme="majorHAnsi" w:eastAsia="Calibri" w:hAnsiTheme="majorHAnsi" w:cstheme="majorHAnsi"/>
        </w:rPr>
        <w:t>p</w:t>
      </w:r>
      <w:r w:rsidR="00831133" w:rsidRPr="000C7FE3">
        <w:rPr>
          <w:rFonts w:asciiTheme="majorHAnsi" w:eastAsia="Calibri" w:hAnsiTheme="majorHAnsi" w:cstheme="majorHAnsi"/>
        </w:rPr>
        <w:t xml:space="preserve">asiūlymą išrenka pagal </w:t>
      </w:r>
      <w:r w:rsidR="000B220A" w:rsidRPr="000C7FE3">
        <w:rPr>
          <w:rFonts w:asciiTheme="majorHAnsi" w:eastAsia="Calibri" w:hAnsiTheme="majorHAnsi" w:cstheme="majorHAnsi"/>
        </w:rPr>
        <w:t>tiekėjo p</w:t>
      </w:r>
      <w:r w:rsidR="00831133" w:rsidRPr="000C7FE3">
        <w:rPr>
          <w:rFonts w:asciiTheme="majorHAnsi" w:eastAsia="Calibri" w:hAnsiTheme="majorHAnsi" w:cstheme="majorHAnsi"/>
        </w:rPr>
        <w:t>asiūlyme nurodytą kainą, kuri turi būti apskaičiuota ir nurodyta taip, kaip reikalaujama</w:t>
      </w:r>
      <w:r w:rsidR="00DE051B" w:rsidRPr="000C7FE3">
        <w:rPr>
          <w:rFonts w:asciiTheme="majorHAnsi" w:eastAsia="Calibri" w:hAnsiTheme="majorHAnsi" w:cstheme="majorHAnsi"/>
        </w:rPr>
        <w:t xml:space="preserve"> </w:t>
      </w:r>
      <w:r w:rsidR="00023019" w:rsidRPr="000C7FE3">
        <w:rPr>
          <w:rFonts w:asciiTheme="majorHAnsi" w:eastAsia="Calibri" w:hAnsiTheme="majorHAnsi" w:cstheme="majorHAnsi"/>
        </w:rPr>
        <w:t>specialiųjų p</w:t>
      </w:r>
      <w:r w:rsidR="00DE051B" w:rsidRPr="000C7FE3">
        <w:rPr>
          <w:rFonts w:asciiTheme="majorHAnsi" w:eastAsia="Calibri" w:hAnsiTheme="majorHAnsi" w:cstheme="majorHAnsi"/>
        </w:rPr>
        <w:t xml:space="preserve">irkimo sąlygų priede </w:t>
      </w:r>
      <w:r w:rsidR="00A33CAA" w:rsidRPr="00BA608F">
        <w:rPr>
          <w:rFonts w:asciiTheme="majorHAnsi" w:eastAsia="Calibri" w:hAnsiTheme="majorHAnsi" w:cstheme="majorHAnsi"/>
        </w:rPr>
        <w:t>4</w:t>
      </w:r>
      <w:r w:rsidR="00831133" w:rsidRPr="000C7FE3">
        <w:rPr>
          <w:rFonts w:asciiTheme="majorHAnsi" w:eastAsia="Calibri" w:hAnsiTheme="majorHAnsi" w:cstheme="majorHAnsi"/>
        </w:rPr>
        <w:t>.</w:t>
      </w:r>
    </w:p>
    <w:p w14:paraId="5F28C774" w14:textId="201533E7" w:rsidR="00F5411E" w:rsidRPr="000C7FE3" w:rsidRDefault="00660FD8" w:rsidP="00415523">
      <w:pPr>
        <w:pStyle w:val="Sraopastraipa"/>
        <w:spacing w:line="240" w:lineRule="auto"/>
        <w:ind w:left="0"/>
        <w:rPr>
          <w:rFonts w:asciiTheme="majorHAnsi" w:hAnsiTheme="majorHAnsi" w:cstheme="majorHAnsi"/>
          <w:color w:val="000000" w:themeColor="text1"/>
        </w:rPr>
      </w:pPr>
      <w:r w:rsidRPr="000C7FE3">
        <w:rPr>
          <w:rFonts w:asciiTheme="majorHAnsi" w:hAnsiTheme="majorHAnsi" w:cstheme="majorHAnsi"/>
          <w:color w:val="000000" w:themeColor="text1"/>
        </w:rPr>
        <w:t>7</w:t>
      </w:r>
      <w:r w:rsidR="001404CC" w:rsidRPr="000C7FE3">
        <w:rPr>
          <w:rFonts w:asciiTheme="majorHAnsi" w:hAnsiTheme="majorHAnsi" w:cstheme="majorHAnsi"/>
          <w:color w:val="000000" w:themeColor="text1"/>
        </w:rPr>
        <w:t xml:space="preserve">.2. </w:t>
      </w:r>
      <w:r w:rsidR="00D734C6" w:rsidRPr="000C7FE3">
        <w:rPr>
          <w:rFonts w:asciiTheme="majorHAnsi" w:hAnsiTheme="majorHAnsi" w:cstheme="majorHAnsi"/>
          <w:color w:val="000000" w:themeColor="text1"/>
        </w:rPr>
        <w:t xml:space="preserve">Laimėjusiu </w:t>
      </w:r>
      <w:r w:rsidR="00996FBB" w:rsidRPr="000C7FE3">
        <w:rPr>
          <w:rFonts w:asciiTheme="majorHAnsi" w:hAnsiTheme="majorHAnsi" w:cstheme="majorHAnsi"/>
          <w:color w:val="000000" w:themeColor="text1"/>
        </w:rPr>
        <w:t>p</w:t>
      </w:r>
      <w:r w:rsidR="005D7D8C" w:rsidRPr="000C7FE3">
        <w:rPr>
          <w:rFonts w:asciiTheme="majorHAnsi" w:hAnsiTheme="majorHAnsi" w:cstheme="majorHAnsi"/>
          <w:color w:val="000000" w:themeColor="text1"/>
        </w:rPr>
        <w:t>asiūlymu</w:t>
      </w:r>
      <w:r w:rsidR="00D734C6" w:rsidRPr="000C7FE3">
        <w:rPr>
          <w:rFonts w:asciiTheme="majorHAnsi" w:hAnsiTheme="majorHAnsi" w:cstheme="majorHAnsi"/>
          <w:color w:val="000000" w:themeColor="text1"/>
        </w:rPr>
        <w:t xml:space="preserve"> galės būti pripažintas tik 1 (vienas) </w:t>
      </w:r>
      <w:r w:rsidR="005D7D8C" w:rsidRPr="000C7FE3">
        <w:rPr>
          <w:rFonts w:asciiTheme="majorHAnsi" w:hAnsiTheme="majorHAnsi" w:cstheme="majorHAnsi"/>
          <w:color w:val="000000" w:themeColor="text1"/>
        </w:rPr>
        <w:t xml:space="preserve">ekonomiškai naudingiausias </w:t>
      </w:r>
      <w:r w:rsidR="00A36CC9" w:rsidRPr="000C7FE3">
        <w:rPr>
          <w:rFonts w:asciiTheme="majorHAnsi" w:hAnsiTheme="majorHAnsi" w:cstheme="majorHAnsi"/>
          <w:color w:val="000000" w:themeColor="text1"/>
        </w:rPr>
        <w:t>p</w:t>
      </w:r>
      <w:r w:rsidR="005D7D8C" w:rsidRPr="000C7FE3">
        <w:rPr>
          <w:rFonts w:asciiTheme="majorHAnsi" w:hAnsiTheme="majorHAnsi" w:cstheme="majorHAnsi"/>
          <w:color w:val="000000" w:themeColor="text1"/>
        </w:rPr>
        <w:t>asiūlymas, esantis pasiūlymų eilės pirmojoje vietoje</w:t>
      </w:r>
      <w:r w:rsidR="00D734C6" w:rsidRPr="000C7FE3">
        <w:rPr>
          <w:rFonts w:asciiTheme="majorHAnsi" w:hAnsiTheme="majorHAnsi" w:cstheme="majorHAnsi"/>
          <w:color w:val="000000" w:themeColor="text1"/>
        </w:rPr>
        <w:t xml:space="preserve">. </w:t>
      </w:r>
    </w:p>
    <w:p w14:paraId="4CFAC41F" w14:textId="5A3D78C7" w:rsidR="00D83C57" w:rsidRPr="000C7FE3" w:rsidRDefault="00D83C57" w:rsidP="004A0305">
      <w:pPr>
        <w:pStyle w:val="Antrat1"/>
        <w:tabs>
          <w:tab w:val="left" w:pos="567"/>
        </w:tabs>
        <w:spacing w:line="20" w:lineRule="atLeast"/>
        <w:ind w:firstLine="0"/>
        <w:contextualSpacing/>
        <w:rPr>
          <w:rFonts w:cstheme="majorHAnsi"/>
        </w:rPr>
      </w:pPr>
      <w:bookmarkStart w:id="80" w:name="_Ref39425999"/>
      <w:bookmarkStart w:id="81" w:name="_Ref39426005"/>
      <w:bookmarkStart w:id="82" w:name="_Toc126333937"/>
      <w:bookmarkStart w:id="83" w:name="_Toc188960719"/>
      <w:r w:rsidRPr="000C7FE3">
        <w:rPr>
          <w:rFonts w:cstheme="majorHAnsi"/>
        </w:rPr>
        <w:t>8. Sutarties sudarymas</w:t>
      </w:r>
      <w:bookmarkEnd w:id="80"/>
      <w:bookmarkEnd w:id="81"/>
      <w:bookmarkEnd w:id="82"/>
      <w:bookmarkEnd w:id="83"/>
    </w:p>
    <w:p w14:paraId="4B42B3B3" w14:textId="00116B3B" w:rsidR="00D83C57" w:rsidRPr="000C7FE3" w:rsidRDefault="00D83C57" w:rsidP="000003B6">
      <w:pPr>
        <w:spacing w:line="240" w:lineRule="auto"/>
        <w:ind w:left="284" w:hanging="284"/>
        <w:rPr>
          <w:rFonts w:asciiTheme="majorHAnsi" w:hAnsiTheme="majorHAnsi" w:cstheme="majorHAnsi"/>
          <w:color w:val="000000" w:themeColor="text1"/>
        </w:rPr>
      </w:pPr>
    </w:p>
    <w:p w14:paraId="10559D25" w14:textId="4DF19BCD" w:rsidR="00F5411E" w:rsidRPr="000C7FE3" w:rsidRDefault="000003B6" w:rsidP="00864211">
      <w:pPr>
        <w:pStyle w:val="Sraopastraipa"/>
        <w:spacing w:line="240" w:lineRule="auto"/>
        <w:ind w:left="0" w:firstLine="709"/>
        <w:rPr>
          <w:rFonts w:asciiTheme="majorHAnsi" w:hAnsiTheme="majorHAnsi" w:cstheme="majorHAnsi"/>
          <w:color w:val="000000" w:themeColor="text1"/>
        </w:rPr>
      </w:pPr>
      <w:r w:rsidRPr="000C7FE3">
        <w:rPr>
          <w:rFonts w:asciiTheme="majorHAnsi" w:hAnsiTheme="majorHAnsi" w:cstheme="majorHAnsi"/>
          <w:color w:val="000000" w:themeColor="text1"/>
        </w:rPr>
        <w:t xml:space="preserve">8.1. </w:t>
      </w:r>
      <w:r w:rsidR="00D83C57" w:rsidRPr="000C7FE3">
        <w:rPr>
          <w:rFonts w:asciiTheme="majorHAnsi" w:hAnsiTheme="majorHAnsi" w:cstheme="majorHAnsi"/>
          <w:color w:val="000000" w:themeColor="text1"/>
        </w:rPr>
        <w:t>Ši pirkimo procedūra atliekama siekiant sudaryti sutartį su tiekėju, kurio pasiūlymas, vadovaujantis pirkimo sąlygose</w:t>
      </w:r>
      <w:r w:rsidR="00D83C57" w:rsidRPr="000C7FE3">
        <w:rPr>
          <w:rFonts w:asciiTheme="majorHAnsi" w:hAnsiTheme="majorHAnsi" w:cstheme="majorHAnsi"/>
          <w:color w:val="0070C0"/>
        </w:rPr>
        <w:t xml:space="preserve"> </w:t>
      </w:r>
      <w:r w:rsidR="00D83C57" w:rsidRPr="000C7FE3">
        <w:rPr>
          <w:rFonts w:asciiTheme="majorHAnsi" w:hAnsiTheme="majorHAnsi" w:cstheme="majorHAnsi"/>
          <w:color w:val="000000" w:themeColor="text1"/>
        </w:rPr>
        <w:t xml:space="preserve">nustatyta tvarka, bus pripažintas laimėjęs, o jei pirkimas skaidomas į dalis – su tiekėjais, kurių pasiūlymai bus pripažinti laimėję. </w:t>
      </w:r>
      <w:r w:rsidR="00D83C57" w:rsidRPr="000C7FE3">
        <w:rPr>
          <w:rFonts w:asciiTheme="majorHAnsi" w:hAnsiTheme="majorHAnsi" w:cstheme="majorHAnsi"/>
        </w:rPr>
        <w:t>Sutarties sąlygos pateikiamos</w:t>
      </w:r>
      <w:r w:rsidR="00F56579" w:rsidRPr="000C7FE3">
        <w:rPr>
          <w:rFonts w:asciiTheme="majorHAnsi" w:hAnsiTheme="majorHAnsi" w:cstheme="majorHAnsi"/>
        </w:rPr>
        <w:t xml:space="preserve"> specialiųjų pirkimo sąlygų</w:t>
      </w:r>
      <w:r w:rsidR="00D83C57" w:rsidRPr="000C7FE3">
        <w:rPr>
          <w:rFonts w:asciiTheme="majorHAnsi" w:hAnsiTheme="majorHAnsi" w:cstheme="majorHAnsi"/>
        </w:rPr>
        <w:t xml:space="preserve"> </w:t>
      </w:r>
      <w:r w:rsidR="001223EC" w:rsidRPr="00BA608F">
        <w:rPr>
          <w:rFonts w:asciiTheme="majorHAnsi" w:hAnsiTheme="majorHAnsi" w:cstheme="majorHAnsi"/>
        </w:rPr>
        <w:t>5</w:t>
      </w:r>
      <w:r w:rsidR="00F56579" w:rsidRPr="000C7FE3">
        <w:rPr>
          <w:rFonts w:asciiTheme="majorHAnsi" w:hAnsiTheme="majorHAnsi" w:cstheme="majorHAnsi"/>
          <w:color w:val="00B050"/>
        </w:rPr>
        <w:t xml:space="preserve"> </w:t>
      </w:r>
      <w:r w:rsidR="00F56579" w:rsidRPr="000C7FE3">
        <w:rPr>
          <w:rFonts w:asciiTheme="majorHAnsi" w:hAnsiTheme="majorHAnsi" w:cstheme="majorHAnsi"/>
        </w:rPr>
        <w:t xml:space="preserve">priede. </w:t>
      </w:r>
    </w:p>
    <w:p w14:paraId="4D042BD5" w14:textId="77777777" w:rsidR="005450B5" w:rsidRPr="000C7FE3" w:rsidRDefault="005450B5" w:rsidP="00864211">
      <w:pPr>
        <w:pStyle w:val="Betarp"/>
        <w:spacing w:line="276" w:lineRule="auto"/>
        <w:ind w:firstLine="0"/>
        <w:contextualSpacing/>
        <w:jc w:val="left"/>
        <w:rPr>
          <w:rFonts w:asciiTheme="majorHAnsi" w:eastAsiaTheme="minorHAnsi" w:hAnsiTheme="majorHAnsi" w:cstheme="majorHAnsi"/>
        </w:rPr>
      </w:pPr>
    </w:p>
    <w:p w14:paraId="52BA0CEF" w14:textId="471D36A7" w:rsidR="00E250DF" w:rsidRPr="000C7FE3" w:rsidRDefault="00EE68F7" w:rsidP="00F77A5D">
      <w:pPr>
        <w:pStyle w:val="Betarp"/>
        <w:spacing w:line="276" w:lineRule="auto"/>
        <w:ind w:firstLine="0"/>
        <w:contextualSpacing/>
        <w:rPr>
          <w:rFonts w:asciiTheme="majorHAnsi" w:eastAsiaTheme="minorHAnsi" w:hAnsiTheme="majorHAnsi" w:cstheme="majorHAnsi"/>
        </w:rPr>
      </w:pPr>
      <w:r w:rsidRPr="000C7FE3">
        <w:rPr>
          <w:rFonts w:asciiTheme="majorHAnsi" w:eastAsiaTheme="minorHAnsi" w:hAnsiTheme="majorHAnsi" w:cstheme="majorHAnsi"/>
        </w:rPr>
        <w:br w:type="page"/>
      </w:r>
    </w:p>
    <w:p w14:paraId="729EDC83" w14:textId="6E7D82C4" w:rsidR="00112F92" w:rsidRPr="000C7FE3" w:rsidRDefault="005450B5" w:rsidP="00112F92">
      <w:pPr>
        <w:spacing w:line="240" w:lineRule="auto"/>
        <w:ind w:left="7314" w:firstLine="0"/>
        <w:rPr>
          <w:rFonts w:asciiTheme="majorHAnsi" w:hAnsiTheme="majorHAnsi" w:cstheme="majorHAnsi"/>
        </w:rPr>
      </w:pPr>
      <w:r w:rsidRPr="000C7FE3">
        <w:rPr>
          <w:rFonts w:asciiTheme="majorHAnsi" w:hAnsiTheme="majorHAnsi" w:cstheme="majorHAnsi"/>
        </w:rPr>
        <w:lastRenderedPageBreak/>
        <w:t>P</w:t>
      </w:r>
      <w:r w:rsidR="00112F92" w:rsidRPr="000C7FE3">
        <w:rPr>
          <w:rFonts w:asciiTheme="majorHAnsi" w:hAnsiTheme="majorHAnsi" w:cstheme="majorHAnsi"/>
        </w:rPr>
        <w:t>irkimo sąlygų 1 priedas „Tiekėjų pašalinimo pagrindai“</w:t>
      </w:r>
    </w:p>
    <w:p w14:paraId="537E8F24" w14:textId="77777777" w:rsidR="00112F92" w:rsidRPr="000C7FE3" w:rsidRDefault="00112F92" w:rsidP="00112F92">
      <w:pPr>
        <w:keepNext/>
        <w:keepLines/>
        <w:spacing w:before="120" w:after="160" w:line="276" w:lineRule="auto"/>
        <w:ind w:left="318"/>
        <w:jc w:val="right"/>
        <w:rPr>
          <w:rFonts w:asciiTheme="majorHAnsi" w:eastAsia="Arial" w:hAnsiTheme="majorHAnsi" w:cstheme="majorHAnsi"/>
          <w:color w:val="0070C0"/>
        </w:rPr>
      </w:pPr>
    </w:p>
    <w:p w14:paraId="3946342A" w14:textId="77777777" w:rsidR="00112F92" w:rsidRPr="000C7FE3" w:rsidRDefault="00112F92" w:rsidP="00112F92">
      <w:pPr>
        <w:spacing w:after="240" w:line="276" w:lineRule="auto"/>
        <w:jc w:val="center"/>
        <w:rPr>
          <w:rFonts w:asciiTheme="majorHAnsi" w:eastAsia="Arial" w:hAnsiTheme="majorHAnsi" w:cstheme="majorHAnsi"/>
          <w:smallCaps/>
          <w:color w:val="404040"/>
          <w:sz w:val="28"/>
          <w:szCs w:val="28"/>
        </w:rPr>
      </w:pPr>
      <w:r w:rsidRPr="000C7FE3">
        <w:rPr>
          <w:rFonts w:asciiTheme="majorHAnsi" w:eastAsia="Arial" w:hAnsiTheme="majorHAnsi" w:cstheme="majorHAnsi"/>
          <w:smallCaps/>
          <w:color w:val="404040"/>
          <w:sz w:val="28"/>
          <w:szCs w:val="28"/>
        </w:rPr>
        <w:t>TIEKĖJŲ PAŠALINIMO PAGRINDAI</w:t>
      </w:r>
    </w:p>
    <w:p w14:paraId="185896D7" w14:textId="2FE3B5E4" w:rsidR="00CF4B8C" w:rsidRPr="000C7FE3" w:rsidRDefault="00440E78" w:rsidP="00F77A5D">
      <w:pPr>
        <w:spacing w:line="240" w:lineRule="auto"/>
        <w:ind w:firstLine="720"/>
        <w:rPr>
          <w:rFonts w:asciiTheme="majorHAnsi" w:eastAsia="Arial" w:hAnsiTheme="majorHAnsi" w:cstheme="majorHAnsi"/>
          <w:iCs/>
        </w:rPr>
      </w:pPr>
      <w:r w:rsidRPr="000C7FE3">
        <w:rPr>
          <w:rFonts w:asciiTheme="majorHAnsi" w:eastAsia="Arial" w:hAnsiTheme="majorHAnsi" w:cstheme="majorHAnsi"/>
          <w:iCs/>
        </w:rPr>
        <w:t>Perkančioji organizacija atmeta tiekėjo pasiūlym</w:t>
      </w:r>
      <w:r w:rsidR="00CB237B" w:rsidRPr="000C7FE3">
        <w:rPr>
          <w:rFonts w:asciiTheme="majorHAnsi" w:eastAsia="Arial" w:hAnsiTheme="majorHAnsi" w:cstheme="majorHAnsi"/>
          <w:iCs/>
        </w:rPr>
        <w:t>ą</w:t>
      </w:r>
      <w:r w:rsidRPr="000C7FE3">
        <w:rPr>
          <w:rFonts w:asciiTheme="majorHAnsi" w:eastAsia="Arial" w:hAnsiTheme="majorHAnsi" w:cstheme="majorHAnsi"/>
          <w:iCs/>
        </w:rPr>
        <w:t xml:space="preserve">, jeigu: </w:t>
      </w:r>
    </w:p>
    <w:p w14:paraId="5833966D" w14:textId="56254C54" w:rsidR="006D67EE" w:rsidRPr="000C7FE3" w:rsidRDefault="008B2E27" w:rsidP="00F77A5D">
      <w:pPr>
        <w:pStyle w:val="Betarp"/>
        <w:ind w:firstLine="720"/>
        <w:rPr>
          <w:rFonts w:asciiTheme="majorHAnsi" w:eastAsia="Yu Mincho" w:hAnsiTheme="majorHAnsi" w:cstheme="majorHAnsi"/>
          <w:b/>
          <w:bCs/>
          <w:iCs/>
        </w:rPr>
      </w:pPr>
      <w:r w:rsidRPr="000C7FE3">
        <w:rPr>
          <w:rFonts w:asciiTheme="majorHAnsi" w:eastAsia="Arial" w:hAnsiTheme="majorHAnsi" w:cstheme="majorHAnsi"/>
          <w:iCs/>
        </w:rPr>
        <w:t xml:space="preserve">1. </w:t>
      </w:r>
      <w:r w:rsidR="00AC0420" w:rsidRPr="000C7FE3">
        <w:rPr>
          <w:rFonts w:asciiTheme="majorHAnsi" w:hAnsiTheme="majorHAnsi" w:cstheme="majorHAnsi"/>
          <w:iCs/>
        </w:rPr>
        <w:t>Tiekėjas su kitais tiekėjais yra sudaręs susitarimų, kuriais siekiama iškreipti konkurenciją atliekamame pirkime, ir perkančioji organizacija dėl to turi įtikinamų duomenų</w:t>
      </w:r>
      <w:r w:rsidR="00C11375" w:rsidRPr="000C7FE3">
        <w:rPr>
          <w:rFonts w:asciiTheme="majorHAnsi" w:eastAsia="Arial" w:hAnsiTheme="majorHAnsi" w:cstheme="majorHAnsi"/>
          <w:iCs/>
        </w:rPr>
        <w:t>.</w:t>
      </w:r>
    </w:p>
    <w:p w14:paraId="3417C9CD" w14:textId="0F53CFFB" w:rsidR="006D67EE" w:rsidRPr="000C7FE3" w:rsidRDefault="006D67EE" w:rsidP="00F77A5D">
      <w:pPr>
        <w:pStyle w:val="Betarp"/>
        <w:ind w:firstLine="720"/>
        <w:rPr>
          <w:rFonts w:asciiTheme="majorHAnsi" w:hAnsiTheme="majorHAnsi" w:cstheme="majorHAnsi"/>
          <w:b/>
          <w:iCs/>
          <w:color w:val="7030A0"/>
        </w:rPr>
      </w:pPr>
      <w:r w:rsidRPr="000C7FE3">
        <w:rPr>
          <w:rFonts w:asciiTheme="majorHAnsi" w:eastAsia="Arial" w:hAnsiTheme="majorHAnsi" w:cstheme="majorHAnsi"/>
          <w:iCs/>
        </w:rPr>
        <w:t>2.</w:t>
      </w:r>
      <w:r w:rsidR="00C11375" w:rsidRPr="000C7FE3">
        <w:rPr>
          <w:rFonts w:asciiTheme="majorHAnsi" w:eastAsia="Arial" w:hAnsiTheme="majorHAnsi" w:cstheme="majorHAnsi"/>
          <w:iCs/>
        </w:rPr>
        <w:t xml:space="preserve"> </w:t>
      </w:r>
      <w:r w:rsidR="00277655" w:rsidRPr="000C7FE3">
        <w:rPr>
          <w:rFonts w:asciiTheme="majorHAnsi" w:hAnsiTheme="majorHAnsi" w:cstheme="majorHAnsi"/>
          <w:iCs/>
        </w:rPr>
        <w:t>Tiekėjas pirkimo metu pateko į interesų konflikto situaciją, kaip apibrėžta VPĮ 21 straipsnyje, ir atitinkamos padėties negalima ištaisyti.</w:t>
      </w:r>
      <w:r w:rsidR="008A37DA" w:rsidRPr="000C7FE3">
        <w:rPr>
          <w:rFonts w:asciiTheme="majorHAnsi" w:hAnsiTheme="majorHAnsi" w:cstheme="majorHAnsi"/>
          <w:iCs/>
        </w:rPr>
        <w:t xml:space="preserve"> </w:t>
      </w:r>
      <w:r w:rsidR="00277655" w:rsidRPr="000C7FE3">
        <w:rPr>
          <w:rFonts w:asciiTheme="majorHAnsi" w:hAnsiTheme="majorHAnsi" w:cstheme="maj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694E0F" w:rsidRPr="000C7FE3">
        <w:rPr>
          <w:rFonts w:asciiTheme="majorHAnsi" w:hAnsiTheme="majorHAnsi" w:cstheme="majorHAnsi"/>
          <w:iCs/>
        </w:rPr>
        <w:t>.</w:t>
      </w:r>
    </w:p>
    <w:p w14:paraId="4E7FF8EC" w14:textId="7F27EF3C" w:rsidR="006D67EE" w:rsidRPr="000C7FE3" w:rsidRDefault="006D67EE" w:rsidP="00F77A5D">
      <w:pPr>
        <w:pStyle w:val="Betarp"/>
        <w:ind w:firstLine="720"/>
        <w:rPr>
          <w:rFonts w:asciiTheme="majorHAnsi" w:eastAsia="Yu Mincho" w:hAnsiTheme="majorHAnsi" w:cstheme="majorHAnsi"/>
          <w:b/>
          <w:bCs/>
          <w:iCs/>
        </w:rPr>
      </w:pPr>
      <w:r w:rsidRPr="000C7FE3">
        <w:rPr>
          <w:rFonts w:asciiTheme="majorHAnsi" w:eastAsia="Arial" w:hAnsiTheme="majorHAnsi" w:cstheme="majorHAnsi"/>
          <w:iCs/>
        </w:rPr>
        <w:t>3.</w:t>
      </w:r>
      <w:r w:rsidR="008A37DA" w:rsidRPr="000C7FE3">
        <w:rPr>
          <w:rFonts w:asciiTheme="majorHAnsi" w:eastAsia="Arial" w:hAnsiTheme="majorHAnsi" w:cstheme="majorHAnsi"/>
          <w:iCs/>
        </w:rPr>
        <w:t xml:space="preserve"> </w:t>
      </w:r>
      <w:r w:rsidR="00C95F80" w:rsidRPr="000C7FE3">
        <w:rPr>
          <w:rFonts w:asciiTheme="majorHAnsi" w:hAnsiTheme="majorHAnsi" w:cstheme="majorHAnsi"/>
          <w:iCs/>
        </w:rPr>
        <w:t>Pažeista konkurencija, kaip nustatyta VPĮ 27 straipsnio 3 ir 4 dalyse, ir atitinkamos padėties negalima ištaisyti</w:t>
      </w:r>
      <w:r w:rsidR="00694E0F" w:rsidRPr="000C7FE3">
        <w:rPr>
          <w:rFonts w:asciiTheme="majorHAnsi" w:hAnsiTheme="majorHAnsi" w:cstheme="majorHAnsi"/>
          <w:iCs/>
        </w:rPr>
        <w:t>.</w:t>
      </w:r>
    </w:p>
    <w:p w14:paraId="5D0561FC" w14:textId="77777777" w:rsidR="00DD10C2" w:rsidRPr="000C7FE3" w:rsidRDefault="006D67EE" w:rsidP="00F77A5D">
      <w:pPr>
        <w:pStyle w:val="Betarp"/>
        <w:ind w:firstLine="720"/>
        <w:rPr>
          <w:rFonts w:asciiTheme="majorHAnsi" w:hAnsiTheme="majorHAnsi" w:cstheme="majorHAnsi"/>
          <w:iCs/>
        </w:rPr>
      </w:pPr>
      <w:r w:rsidRPr="000C7FE3">
        <w:rPr>
          <w:rFonts w:asciiTheme="majorHAnsi" w:eastAsia="Arial" w:hAnsiTheme="majorHAnsi" w:cstheme="majorHAnsi"/>
          <w:iCs/>
        </w:rPr>
        <w:t>4.</w:t>
      </w:r>
      <w:r w:rsidR="003878F0" w:rsidRPr="000C7FE3">
        <w:rPr>
          <w:rFonts w:asciiTheme="majorHAnsi" w:eastAsia="Arial" w:hAnsiTheme="majorHAnsi" w:cstheme="majorHAnsi"/>
          <w:iCs/>
        </w:rPr>
        <w:t xml:space="preserve"> </w:t>
      </w:r>
      <w:r w:rsidR="00DD10C2" w:rsidRPr="000C7FE3">
        <w:rPr>
          <w:rFonts w:asciiTheme="majorHAnsi" w:hAnsiTheme="majorHAnsi" w:cstheme="maj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59F9D0D" w:rsidR="006D67EE" w:rsidRPr="000C7FE3" w:rsidRDefault="006D67EE" w:rsidP="00F77A5D">
      <w:pPr>
        <w:pStyle w:val="Betarp"/>
        <w:ind w:firstLine="720"/>
        <w:rPr>
          <w:rFonts w:asciiTheme="majorHAnsi" w:eastAsia="Yu Mincho" w:hAnsiTheme="majorHAnsi" w:cstheme="majorHAnsi"/>
          <w:b/>
          <w:bCs/>
          <w:iCs/>
        </w:rPr>
      </w:pPr>
      <w:r w:rsidRPr="000C7FE3">
        <w:rPr>
          <w:rFonts w:asciiTheme="majorHAnsi" w:eastAsia="Arial" w:hAnsiTheme="majorHAnsi" w:cstheme="majorHAnsi"/>
          <w:iCs/>
        </w:rPr>
        <w:t>5.</w:t>
      </w:r>
      <w:r w:rsidR="0093234E" w:rsidRPr="000C7FE3">
        <w:rPr>
          <w:rFonts w:asciiTheme="majorHAnsi" w:hAnsiTheme="majorHAnsi" w:cstheme="maj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694E0F" w:rsidRPr="000C7FE3">
        <w:rPr>
          <w:rFonts w:asciiTheme="majorHAnsi" w:hAnsiTheme="majorHAnsi" w:cstheme="majorHAnsi"/>
          <w:iCs/>
        </w:rPr>
        <w:t>.</w:t>
      </w:r>
    </w:p>
    <w:p w14:paraId="56E4AF4C" w14:textId="77777777" w:rsidR="007D644F" w:rsidRPr="000C7FE3" w:rsidRDefault="007D644F" w:rsidP="00694E0F">
      <w:pPr>
        <w:spacing w:line="240" w:lineRule="auto"/>
        <w:ind w:firstLine="0"/>
        <w:rPr>
          <w:rFonts w:asciiTheme="majorHAnsi" w:eastAsia="Arial" w:hAnsiTheme="majorHAnsi" w:cstheme="majorHAnsi"/>
          <w:i/>
          <w:color w:val="7030A0"/>
        </w:rPr>
      </w:pPr>
    </w:p>
    <w:p w14:paraId="385FEFC8" w14:textId="77777777" w:rsidR="00112F92" w:rsidRPr="000C7FE3" w:rsidRDefault="00112F92" w:rsidP="00992F47">
      <w:pPr>
        <w:spacing w:after="160" w:line="276" w:lineRule="auto"/>
        <w:ind w:firstLine="0"/>
        <w:jc w:val="center"/>
        <w:rPr>
          <w:rFonts w:asciiTheme="majorHAnsi" w:eastAsia="Arial" w:hAnsiTheme="majorHAnsi" w:cstheme="majorHAnsi"/>
          <w:smallCaps/>
        </w:rPr>
      </w:pPr>
      <w:r w:rsidRPr="000C7FE3">
        <w:rPr>
          <w:rFonts w:asciiTheme="majorHAnsi" w:eastAsia="Arial" w:hAnsiTheme="majorHAnsi" w:cstheme="majorHAnsi"/>
          <w:smallCaps/>
        </w:rPr>
        <w:t>__________</w:t>
      </w:r>
    </w:p>
    <w:p w14:paraId="537EACFD" w14:textId="77777777" w:rsidR="00112F92" w:rsidRPr="000C7FE3" w:rsidRDefault="00112F92" w:rsidP="00112F92">
      <w:pPr>
        <w:spacing w:line="200" w:lineRule="auto"/>
        <w:rPr>
          <w:rFonts w:asciiTheme="majorHAnsi" w:eastAsia="Arial" w:hAnsiTheme="majorHAnsi" w:cstheme="majorHAnsi"/>
        </w:rPr>
      </w:pPr>
      <w:r w:rsidRPr="000C7FE3">
        <w:rPr>
          <w:rFonts w:asciiTheme="majorHAnsi" w:eastAsia="Arial" w:hAnsiTheme="majorHAnsi" w:cstheme="majorHAnsi"/>
        </w:rPr>
        <w:br w:type="page"/>
      </w:r>
    </w:p>
    <w:p w14:paraId="3DBF3DE0" w14:textId="77777777" w:rsidR="00112F92" w:rsidRPr="000C7FE3" w:rsidRDefault="00112F92" w:rsidP="00112F92">
      <w:pPr>
        <w:spacing w:line="240" w:lineRule="auto"/>
        <w:ind w:left="7314" w:firstLine="0"/>
        <w:rPr>
          <w:rFonts w:asciiTheme="majorHAnsi" w:hAnsiTheme="majorHAnsi" w:cstheme="majorHAnsi"/>
        </w:rPr>
      </w:pPr>
      <w:r w:rsidRPr="000C7FE3">
        <w:rPr>
          <w:rFonts w:asciiTheme="majorHAnsi" w:hAnsiTheme="majorHAnsi" w:cstheme="majorHAnsi"/>
        </w:rPr>
        <w:lastRenderedPageBreak/>
        <w:t>Pirkimo sąlygų 2 priedas „Tiekėjų kvalifikacijos reikalavimai ir reikalaujami kokybės bei aplinkos apsaugos vadybos sistemų standartai“</w:t>
      </w:r>
    </w:p>
    <w:p w14:paraId="6CB59DA7" w14:textId="77777777" w:rsidR="00112F92" w:rsidRPr="000C7FE3" w:rsidRDefault="00112F92" w:rsidP="00112F92">
      <w:pPr>
        <w:spacing w:after="240"/>
        <w:rPr>
          <w:rFonts w:asciiTheme="majorHAnsi" w:hAnsiTheme="majorHAnsi" w:cstheme="majorHAnsi"/>
          <w:smallCaps/>
          <w:color w:val="404040"/>
          <w:sz w:val="28"/>
          <w:szCs w:val="28"/>
        </w:rPr>
      </w:pPr>
    </w:p>
    <w:p w14:paraId="0E6E035C" w14:textId="77777777" w:rsidR="00112F92" w:rsidRPr="000C7FE3" w:rsidRDefault="00112F92" w:rsidP="00112F92">
      <w:pPr>
        <w:spacing w:after="240"/>
        <w:jc w:val="center"/>
        <w:rPr>
          <w:rFonts w:asciiTheme="majorHAnsi" w:eastAsia="Arial" w:hAnsiTheme="majorHAnsi" w:cstheme="majorHAnsi"/>
          <w:smallCaps/>
          <w:color w:val="404040"/>
          <w:sz w:val="28"/>
          <w:szCs w:val="28"/>
        </w:rPr>
      </w:pPr>
      <w:r w:rsidRPr="000C7FE3">
        <w:rPr>
          <w:rFonts w:asciiTheme="majorHAnsi" w:eastAsia="Arial" w:hAnsiTheme="majorHAnsi" w:cstheme="majorHAnsi"/>
          <w:smallCaps/>
          <w:color w:val="404040"/>
          <w:sz w:val="28"/>
          <w:szCs w:val="28"/>
        </w:rPr>
        <w:t>TIEKĖJŲ KVALIFIKACIJOS REIKALAVIMAI IR REIKALAVIMAI LAIKYTIS KOKYBĖS VADYBOS SISTEMOS IR (ARBA) APLINKOS APSAUGOS VADYBOS SISTEMOS STANDARTŲ</w:t>
      </w:r>
    </w:p>
    <w:p w14:paraId="44125B1E" w14:textId="0F3E79E0" w:rsidR="00A33CAA" w:rsidRPr="00CD36BA" w:rsidRDefault="00000000" w:rsidP="00A33CAA">
      <w:pPr>
        <w:spacing w:line="240" w:lineRule="auto"/>
        <w:ind w:firstLine="567"/>
        <w:rPr>
          <w:rFonts w:asciiTheme="majorHAnsi" w:eastAsia="Arial" w:hAnsiTheme="majorHAnsi" w:cstheme="majorHAnsi"/>
        </w:rPr>
      </w:pPr>
      <w:sdt>
        <w:sdtPr>
          <w:rPr>
            <w:rFonts w:asciiTheme="majorHAnsi" w:hAnsiTheme="majorHAnsi" w:cstheme="majorHAnsi"/>
          </w:rPr>
          <w:tag w:val="goog_rdk_129"/>
          <w:id w:val="-1599392971"/>
          <w:placeholder>
            <w:docPart w:val="DefaultPlaceholder_1081868574"/>
          </w:placeholder>
        </w:sdtPr>
        <w:sdtContent>
          <w:r w:rsidR="00EE7AE4" w:rsidRPr="00CD36BA">
            <w:rPr>
              <w:rFonts w:asciiTheme="majorHAnsi" w:hAnsiTheme="majorHAnsi" w:cstheme="majorHAnsi"/>
            </w:rPr>
            <w:t>1.</w:t>
          </w:r>
        </w:sdtContent>
      </w:sdt>
      <w:r w:rsidR="00112F92" w:rsidRPr="00CD36BA">
        <w:rPr>
          <w:rFonts w:asciiTheme="majorHAnsi" w:eastAsia="Arial" w:hAnsiTheme="majorHAnsi" w:cstheme="majorHAnsi"/>
        </w:rPr>
        <w:t xml:space="preserve">Tiekėjo kvalifikacija turi atitikti šiame priede nustatytus reikalavimus kvalifikacijai. </w:t>
      </w:r>
    </w:p>
    <w:tbl>
      <w:tblPr>
        <w:tblStyle w:val="TableGrid3"/>
        <w:tblpPr w:leftFromText="180" w:rightFromText="180" w:vertAnchor="page" w:horzAnchor="margin" w:tblpY="4689"/>
        <w:tblW w:w="4817" w:type="pct"/>
        <w:tblLook w:val="04A0" w:firstRow="1" w:lastRow="0" w:firstColumn="1" w:lastColumn="0" w:noHBand="0" w:noVBand="1"/>
      </w:tblPr>
      <w:tblGrid>
        <w:gridCol w:w="1178"/>
        <w:gridCol w:w="4564"/>
        <w:gridCol w:w="4704"/>
      </w:tblGrid>
      <w:tr w:rsidR="008F05F0" w:rsidRPr="00CD36BA" w14:paraId="20A46A5B" w14:textId="77777777" w:rsidTr="008F05F0">
        <w:trPr>
          <w:cantSplit/>
          <w:tblHeader/>
        </w:trPr>
        <w:tc>
          <w:tcPr>
            <w:tcW w:w="3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F75DFED" w14:textId="77777777" w:rsidR="008F05F0" w:rsidRPr="00CD36BA" w:rsidRDefault="008F05F0" w:rsidP="00C464D7">
            <w:pPr>
              <w:spacing w:before="60" w:after="60" w:line="256" w:lineRule="auto"/>
              <w:ind w:firstLine="0"/>
              <w:jc w:val="left"/>
              <w:rPr>
                <w:rFonts w:asciiTheme="majorHAnsi" w:hAnsiTheme="majorHAnsi" w:cstheme="majorHAnsi"/>
                <w:b/>
                <w:bCs/>
                <w:sz w:val="21"/>
                <w:szCs w:val="21"/>
              </w:rPr>
            </w:pPr>
            <w:r w:rsidRPr="00CD36BA">
              <w:rPr>
                <w:rFonts w:asciiTheme="majorHAnsi" w:eastAsiaTheme="minorHAnsi" w:hAnsiTheme="majorHAnsi" w:cstheme="majorHAnsi"/>
                <w:b/>
                <w:bCs/>
                <w:sz w:val="21"/>
                <w:szCs w:val="21"/>
              </w:rPr>
              <w:t>Eil. Nr.</w:t>
            </w:r>
          </w:p>
        </w:tc>
        <w:tc>
          <w:tcPr>
            <w:tcW w:w="230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81C5EC3" w14:textId="77777777" w:rsidR="008F05F0" w:rsidRPr="00CD36BA" w:rsidRDefault="008F05F0" w:rsidP="00C464D7">
            <w:pPr>
              <w:spacing w:before="60" w:after="60" w:line="256" w:lineRule="auto"/>
              <w:ind w:firstLine="0"/>
              <w:jc w:val="left"/>
              <w:rPr>
                <w:rFonts w:asciiTheme="majorHAnsi" w:eastAsiaTheme="minorEastAsia" w:hAnsiTheme="majorHAnsi" w:cstheme="majorHAnsi"/>
                <w:b/>
                <w:bCs/>
                <w:sz w:val="21"/>
                <w:szCs w:val="21"/>
              </w:rPr>
            </w:pPr>
            <w:r w:rsidRPr="00CD36BA">
              <w:rPr>
                <w:rFonts w:asciiTheme="majorHAnsi" w:hAnsiTheme="majorHAnsi" w:cstheme="majorHAnsi"/>
                <w:b/>
                <w:bCs/>
                <w:color w:val="000000"/>
                <w:sz w:val="21"/>
                <w:szCs w:val="21"/>
              </w:rPr>
              <w:t>Kvalifikacijos reikalavimas</w:t>
            </w:r>
            <w:r w:rsidRPr="00CD36BA">
              <w:rPr>
                <w:rStyle w:val="Puslapioinaosnuoroda"/>
                <w:rFonts w:asciiTheme="majorHAnsi" w:hAnsiTheme="majorHAnsi" w:cstheme="majorHAnsi"/>
                <w:b/>
                <w:bCs/>
                <w:color w:val="000000"/>
                <w:sz w:val="21"/>
                <w:szCs w:val="21"/>
              </w:rPr>
              <w:footnoteReference w:id="6"/>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36C4C9B" w14:textId="77777777" w:rsidR="008F05F0" w:rsidRPr="00CD36BA" w:rsidRDefault="008F05F0" w:rsidP="00C464D7">
            <w:pPr>
              <w:autoSpaceDE w:val="0"/>
              <w:autoSpaceDN w:val="0"/>
              <w:adjustRightInd w:val="0"/>
              <w:ind w:firstLine="0"/>
              <w:jc w:val="left"/>
              <w:rPr>
                <w:rFonts w:asciiTheme="majorHAnsi" w:hAnsiTheme="majorHAnsi" w:cstheme="majorHAnsi"/>
                <w:b/>
                <w:bCs/>
                <w:color w:val="000000"/>
                <w:sz w:val="21"/>
                <w:szCs w:val="21"/>
              </w:rPr>
            </w:pPr>
            <w:r w:rsidRPr="00CD36BA">
              <w:rPr>
                <w:rFonts w:asciiTheme="majorHAnsi" w:hAnsiTheme="majorHAnsi" w:cstheme="majorHAnsi"/>
                <w:b/>
                <w:bCs/>
                <w:color w:val="000000"/>
                <w:sz w:val="21"/>
                <w:szCs w:val="21"/>
              </w:rPr>
              <w:t>Atitiktį reikalavimui įrodantys  dokumentai</w:t>
            </w:r>
          </w:p>
        </w:tc>
      </w:tr>
      <w:tr w:rsidR="00C464D7" w:rsidRPr="00CD36BA" w14:paraId="2A9EE2C7" w14:textId="77777777" w:rsidTr="008F05F0">
        <w:tc>
          <w:tcPr>
            <w:tcW w:w="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0E6B2" w14:textId="77777777" w:rsidR="00C464D7" w:rsidRPr="00CD36BA" w:rsidRDefault="00C464D7">
            <w:pPr>
              <w:pStyle w:val="Sraopastraipa"/>
              <w:numPr>
                <w:ilvl w:val="0"/>
                <w:numId w:val="9"/>
              </w:numPr>
              <w:spacing w:before="60" w:after="60" w:line="257" w:lineRule="auto"/>
              <w:ind w:left="357" w:hanging="357"/>
              <w:jc w:val="left"/>
              <w:rPr>
                <w:rFonts w:asciiTheme="majorHAnsi" w:eastAsiaTheme="minorHAnsi" w:hAnsiTheme="majorHAnsi" w:cstheme="majorHAnsi"/>
                <w:sz w:val="21"/>
                <w:szCs w:val="21"/>
              </w:rPr>
            </w:pPr>
          </w:p>
        </w:tc>
        <w:tc>
          <w:tcPr>
            <w:tcW w:w="467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F18FF" w14:textId="61FEC252" w:rsidR="00C464D7" w:rsidRPr="00CD36BA" w:rsidRDefault="008F05F0" w:rsidP="00C464D7">
            <w:pPr>
              <w:autoSpaceDE w:val="0"/>
              <w:autoSpaceDN w:val="0"/>
              <w:adjustRightInd w:val="0"/>
              <w:ind w:firstLine="0"/>
              <w:rPr>
                <w:rFonts w:asciiTheme="majorHAnsi" w:hAnsiTheme="majorHAnsi" w:cstheme="majorHAnsi"/>
                <w:b/>
                <w:bCs/>
                <w:color w:val="000000"/>
                <w:sz w:val="21"/>
                <w:szCs w:val="21"/>
              </w:rPr>
            </w:pPr>
            <w:r w:rsidRPr="00CD36BA">
              <w:rPr>
                <w:rFonts w:asciiTheme="majorHAnsi" w:hAnsiTheme="majorHAnsi" w:cstheme="majorHAnsi"/>
                <w:b/>
                <w:sz w:val="21"/>
                <w:szCs w:val="21"/>
              </w:rPr>
              <w:t>Techninio ir profesinio pajėgumo (kvalifikacijos) reikalavimas</w:t>
            </w:r>
          </w:p>
        </w:tc>
      </w:tr>
      <w:tr w:rsidR="008F05F0" w:rsidRPr="00CD36BA" w14:paraId="5C36A0E3" w14:textId="77777777" w:rsidTr="008F05F0">
        <w:tc>
          <w:tcPr>
            <w:tcW w:w="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EB4C0" w14:textId="77777777" w:rsidR="008F05F0" w:rsidRPr="00CD36BA" w:rsidRDefault="008F05F0" w:rsidP="00C464D7">
            <w:pPr>
              <w:pStyle w:val="Sraopastraipa"/>
              <w:spacing w:before="60" w:after="60" w:line="257" w:lineRule="auto"/>
              <w:ind w:left="0"/>
              <w:jc w:val="right"/>
              <w:rPr>
                <w:rFonts w:asciiTheme="majorHAnsi" w:eastAsiaTheme="minorHAnsi" w:hAnsiTheme="majorHAnsi" w:cstheme="majorHAnsi"/>
                <w:sz w:val="21"/>
                <w:szCs w:val="21"/>
              </w:rPr>
            </w:pPr>
            <w:r w:rsidRPr="00CD36BA">
              <w:rPr>
                <w:rFonts w:asciiTheme="majorHAnsi" w:eastAsiaTheme="minorHAnsi" w:hAnsiTheme="majorHAnsi" w:cstheme="majorHAnsi"/>
                <w:sz w:val="21"/>
                <w:szCs w:val="21"/>
              </w:rPr>
              <w:t xml:space="preserve">1.1 </w:t>
            </w:r>
          </w:p>
        </w:tc>
        <w:tc>
          <w:tcPr>
            <w:tcW w:w="2303" w:type="pct"/>
            <w:tcBorders>
              <w:top w:val="single" w:sz="4" w:space="0" w:color="000000" w:themeColor="text1"/>
              <w:left w:val="single" w:sz="4" w:space="0" w:color="000000" w:themeColor="text1"/>
              <w:bottom w:val="single" w:sz="4" w:space="0" w:color="000000" w:themeColor="text1"/>
              <w:right w:val="single" w:sz="4" w:space="0" w:color="auto"/>
            </w:tcBorders>
          </w:tcPr>
          <w:p w14:paraId="5E4D8F78" w14:textId="77777777" w:rsidR="008F05F0" w:rsidRPr="00CD36BA" w:rsidRDefault="008F05F0" w:rsidP="008F05F0">
            <w:pPr>
              <w:rPr>
                <w:rFonts w:asciiTheme="majorHAnsi" w:hAnsiTheme="majorHAnsi" w:cstheme="majorHAnsi"/>
                <w:sz w:val="21"/>
                <w:szCs w:val="21"/>
              </w:rPr>
            </w:pPr>
            <w:r w:rsidRPr="00CD36BA">
              <w:rPr>
                <w:rFonts w:asciiTheme="majorHAnsi" w:hAnsiTheme="majorHAnsi" w:cstheme="majorHAnsi"/>
                <w:sz w:val="21"/>
                <w:szCs w:val="21"/>
              </w:rPr>
              <w:t xml:space="preserve">Tiekėjas, per paskutinius 3 metus iki pasiūlymo pateikimo termino pabaigos pagal vieną ar daugiau sutarčių yra savo jėgomis patiekęs </w:t>
            </w:r>
            <w:r w:rsidRPr="00CD36BA">
              <w:rPr>
                <w:rFonts w:asciiTheme="majorHAnsi" w:hAnsiTheme="majorHAnsi" w:cstheme="majorHAnsi"/>
                <w:b/>
                <w:sz w:val="21"/>
                <w:szCs w:val="21"/>
              </w:rPr>
              <w:t>cheminių medžiagų</w:t>
            </w:r>
            <w:r w:rsidRPr="00CD36BA">
              <w:rPr>
                <w:rFonts w:asciiTheme="majorHAnsi" w:hAnsiTheme="majorHAnsi" w:cstheme="majorHAnsi"/>
                <w:sz w:val="21"/>
                <w:szCs w:val="21"/>
              </w:rPr>
              <w:t>, kurių bendra vertė ne mažesnė kaip 20 000,00 EUR be PVM.</w:t>
            </w:r>
          </w:p>
          <w:p w14:paraId="6085D89E" w14:textId="77777777" w:rsidR="008F05F0" w:rsidRPr="00CD36BA" w:rsidRDefault="008F05F0" w:rsidP="008F05F0">
            <w:pPr>
              <w:rPr>
                <w:rFonts w:asciiTheme="majorHAnsi" w:hAnsiTheme="majorHAnsi" w:cstheme="majorHAnsi"/>
                <w:sz w:val="21"/>
                <w:szCs w:val="21"/>
              </w:rPr>
            </w:pPr>
          </w:p>
          <w:p w14:paraId="2E18F607" w14:textId="09D40011" w:rsidR="008F05F0" w:rsidRPr="00CD36BA" w:rsidRDefault="008F05F0" w:rsidP="008F05F0">
            <w:pPr>
              <w:ind w:firstLine="0"/>
              <w:rPr>
                <w:rFonts w:asciiTheme="majorHAnsi" w:hAnsiTheme="majorHAnsi" w:cstheme="majorHAnsi"/>
                <w:sz w:val="21"/>
                <w:szCs w:val="21"/>
              </w:rPr>
            </w:pPr>
            <w:r w:rsidRPr="00CD36BA">
              <w:rPr>
                <w:rFonts w:asciiTheme="majorHAnsi" w:hAnsiTheme="majorHAnsi" w:cstheme="majorHAnsi"/>
                <w:sz w:val="21"/>
                <w:szCs w:val="21"/>
              </w:rPr>
              <w:t>Pastaba. Nepriklausomai nuo įvykdytos (-ų) ir (ar) vykdomos (-ų) sutarties (-</w:t>
            </w:r>
            <w:proofErr w:type="spellStart"/>
            <w:r w:rsidRPr="00CD36BA">
              <w:rPr>
                <w:rFonts w:asciiTheme="majorHAnsi" w:hAnsiTheme="majorHAnsi" w:cstheme="majorHAnsi"/>
                <w:sz w:val="21"/>
                <w:szCs w:val="21"/>
              </w:rPr>
              <w:t>čių</w:t>
            </w:r>
            <w:proofErr w:type="spellEnd"/>
            <w:r w:rsidRPr="00CD36BA">
              <w:rPr>
                <w:rFonts w:asciiTheme="majorHAnsi" w:hAnsiTheme="majorHAnsi" w:cstheme="majorHAnsi"/>
                <w:sz w:val="21"/>
                <w:szCs w:val="21"/>
              </w:rPr>
              <w:t>) prekių tiekimo pradžios ir pabaigos, į bendrą vertę bus skaičiuojama tik per paskutiniuosius 3 metus įvykdytos prekių dalies vertė iki pasiūlymų pateikimo termino pabaigos.</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5826432E" w14:textId="77777777" w:rsidR="008F05F0" w:rsidRPr="00CD36BA" w:rsidRDefault="008F05F0" w:rsidP="008F05F0">
            <w:pPr>
              <w:rPr>
                <w:rFonts w:asciiTheme="majorHAnsi" w:hAnsiTheme="majorHAnsi" w:cstheme="majorHAnsi"/>
                <w:sz w:val="21"/>
                <w:szCs w:val="21"/>
              </w:rPr>
            </w:pPr>
            <w:r w:rsidRPr="00CD36BA">
              <w:rPr>
                <w:rFonts w:asciiTheme="majorHAnsi" w:hAnsiTheme="majorHAnsi" w:cstheme="majorHAnsi"/>
                <w:sz w:val="21"/>
                <w:szCs w:val="21"/>
              </w:rPr>
              <w:t>1) Pagrindinių per pastaruosius 3 metus patiektų prekių sąrašas, kuriame nurodytos prekių bendros sumos (EUR be PVM), datos ir prekių gavėjai (tiek viešieji, tiek privatieji);</w:t>
            </w:r>
          </w:p>
          <w:p w14:paraId="4EEC1C25" w14:textId="77777777" w:rsidR="008F05F0" w:rsidRPr="00CD36BA" w:rsidRDefault="008F05F0" w:rsidP="008F05F0">
            <w:pPr>
              <w:rPr>
                <w:rFonts w:asciiTheme="majorHAnsi" w:hAnsiTheme="majorHAnsi" w:cstheme="majorHAnsi"/>
                <w:sz w:val="21"/>
                <w:szCs w:val="21"/>
              </w:rPr>
            </w:pPr>
            <w:r w:rsidRPr="00CD36BA">
              <w:rPr>
                <w:rFonts w:asciiTheme="majorHAnsi" w:hAnsiTheme="majorHAnsi" w:cstheme="majorHAnsi"/>
                <w:sz w:val="21"/>
                <w:szCs w:val="21"/>
              </w:rPr>
              <w:t>2)</w:t>
            </w:r>
            <w:r w:rsidRPr="00CD36BA">
              <w:rPr>
                <w:rFonts w:asciiTheme="majorHAnsi" w:hAnsiTheme="majorHAnsi" w:cstheme="majorHAnsi"/>
                <w:b/>
                <w:sz w:val="21"/>
                <w:szCs w:val="21"/>
              </w:rPr>
              <w:t>Užsakovų pažymos apie tinkamai patiektas prekes.</w:t>
            </w:r>
            <w:r w:rsidRPr="00CD36BA">
              <w:rPr>
                <w:rFonts w:asciiTheme="majorHAnsi" w:hAnsiTheme="majorHAnsi" w:cstheme="majorHAnsi"/>
                <w:sz w:val="21"/>
                <w:szCs w:val="21"/>
              </w:rPr>
              <w:t xml:space="preserve"> Pažymose turi būti nurodytos patiektų prekių bendros sumos (EUR su PVM), datos, prekių gavėjai, ar prekės buvo patiektos tinkamai.</w:t>
            </w:r>
          </w:p>
          <w:p w14:paraId="53008883" w14:textId="77777777" w:rsidR="008F05F0" w:rsidRPr="00CD36BA" w:rsidRDefault="008F05F0" w:rsidP="008F05F0">
            <w:pPr>
              <w:tabs>
                <w:tab w:val="left" w:pos="301"/>
              </w:tabs>
              <w:ind w:left="37"/>
              <w:rPr>
                <w:rFonts w:asciiTheme="majorHAnsi" w:hAnsiTheme="majorHAnsi" w:cstheme="majorHAnsi"/>
                <w:iCs/>
                <w:sz w:val="21"/>
                <w:szCs w:val="21"/>
              </w:rPr>
            </w:pPr>
          </w:p>
          <w:p w14:paraId="2AFBF5C7" w14:textId="5681F7F5" w:rsidR="008F05F0" w:rsidRPr="00CD36BA" w:rsidRDefault="008F05F0" w:rsidP="008F05F0">
            <w:pPr>
              <w:autoSpaceDE w:val="0"/>
              <w:autoSpaceDN w:val="0"/>
              <w:adjustRightInd w:val="0"/>
              <w:ind w:firstLine="0"/>
              <w:rPr>
                <w:rFonts w:asciiTheme="majorHAnsi" w:hAnsiTheme="majorHAnsi" w:cstheme="majorHAnsi"/>
                <w:color w:val="000000"/>
                <w:sz w:val="21"/>
                <w:szCs w:val="21"/>
              </w:rPr>
            </w:pPr>
            <w:r w:rsidRPr="00CD36BA">
              <w:rPr>
                <w:rFonts w:asciiTheme="majorHAnsi" w:hAnsiTheme="majorHAnsi" w:cstheme="majorHAnsi"/>
                <w:iCs/>
                <w:sz w:val="21"/>
                <w:szCs w:val="21"/>
                <w:u w:val="single"/>
              </w:rPr>
              <w:t>Pateikiamos skaitmeninės dokumentų kopijos.</w:t>
            </w:r>
          </w:p>
        </w:tc>
      </w:tr>
    </w:tbl>
    <w:p w14:paraId="18D2C864" w14:textId="77777777" w:rsidR="008F05F0" w:rsidRDefault="008F05F0" w:rsidP="00CA02FA">
      <w:pPr>
        <w:tabs>
          <w:tab w:val="left" w:pos="720"/>
        </w:tabs>
        <w:spacing w:line="240" w:lineRule="auto"/>
        <w:ind w:firstLine="0"/>
        <w:rPr>
          <w:rFonts w:asciiTheme="majorHAnsi" w:eastAsia="Calibri" w:hAnsiTheme="majorHAnsi" w:cstheme="majorHAnsi"/>
          <w:b/>
          <w:bCs/>
          <w:lang w:eastAsia="en-US"/>
        </w:rPr>
      </w:pPr>
    </w:p>
    <w:p w14:paraId="76BE3B30" w14:textId="77777777" w:rsidR="00CA02FA" w:rsidRDefault="00CA02FA" w:rsidP="00CA02FA">
      <w:pPr>
        <w:tabs>
          <w:tab w:val="left" w:pos="720"/>
        </w:tabs>
        <w:spacing w:line="240" w:lineRule="auto"/>
        <w:ind w:firstLine="0"/>
        <w:rPr>
          <w:rFonts w:asciiTheme="majorHAnsi" w:eastAsia="Calibri" w:hAnsiTheme="majorHAnsi" w:cstheme="majorHAnsi"/>
          <w:b/>
          <w:bCs/>
          <w:lang w:eastAsia="en-US"/>
        </w:rPr>
      </w:pPr>
    </w:p>
    <w:p w14:paraId="78C2CFC8" w14:textId="77777777" w:rsidR="00DF3C83" w:rsidRDefault="008F05F0" w:rsidP="00DF3C83">
      <w:pPr>
        <w:pStyle w:val="Body2"/>
        <w:numPr>
          <w:ilvl w:val="0"/>
          <w:numId w:val="9"/>
        </w:numPr>
        <w:tabs>
          <w:tab w:val="left" w:pos="720"/>
          <w:tab w:val="left" w:pos="1827"/>
        </w:tabs>
        <w:rPr>
          <w:rFonts w:asciiTheme="majorHAnsi" w:hAnsiTheme="majorHAnsi" w:cstheme="majorHAnsi"/>
          <w:color w:val="auto"/>
          <w:lang w:val="lt-LT"/>
        </w:rPr>
      </w:pPr>
      <w:r w:rsidRPr="00CD36BA">
        <w:rPr>
          <w:rFonts w:asciiTheme="majorHAnsi" w:hAnsiTheme="majorHAnsi" w:cstheme="majorHAnsi"/>
          <w:color w:val="auto"/>
          <w:lang w:val="lt-LT"/>
        </w:rPr>
        <w:t> Perkančioji organizacija nereikalauja kokybės ir aplinkos apsaugos vadybos sistemų standartų taikymo.</w:t>
      </w:r>
      <w:bookmarkStart w:id="84" w:name="_heading=h.3rdcrjn" w:colFirst="0" w:colLast="0"/>
      <w:bookmarkEnd w:id="84"/>
    </w:p>
    <w:p w14:paraId="32E45E91" w14:textId="7BEE1C5B" w:rsidR="005D1FEB" w:rsidRPr="00DF3C83" w:rsidRDefault="005D1FEB" w:rsidP="00DF3C83">
      <w:pPr>
        <w:pStyle w:val="Body2"/>
        <w:numPr>
          <w:ilvl w:val="0"/>
          <w:numId w:val="9"/>
        </w:numPr>
        <w:tabs>
          <w:tab w:val="left" w:pos="142"/>
          <w:tab w:val="left" w:pos="284"/>
          <w:tab w:val="left" w:pos="709"/>
        </w:tabs>
        <w:ind w:left="0" w:right="414" w:firstLine="426"/>
        <w:rPr>
          <w:rFonts w:asciiTheme="majorHAnsi" w:hAnsiTheme="majorHAnsi" w:cstheme="majorHAnsi"/>
          <w:color w:val="auto"/>
          <w:lang w:val="lt-LT"/>
        </w:rPr>
      </w:pPr>
      <w:proofErr w:type="spellStart"/>
      <w:r w:rsidRPr="00DF3C83">
        <w:rPr>
          <w:rFonts w:asciiTheme="majorHAnsi" w:hAnsiTheme="majorHAnsi" w:cstheme="majorHAnsi"/>
          <w:lang w:eastAsia="ar-SA"/>
        </w:rPr>
        <w:t>V</w:t>
      </w:r>
      <w:r w:rsidRPr="00DF3C83">
        <w:rPr>
          <w:rFonts w:asciiTheme="majorHAnsi" w:hAnsiTheme="majorHAnsi" w:cstheme="majorHAnsi"/>
        </w:rPr>
        <w:t>adovaujantis</w:t>
      </w:r>
      <w:proofErr w:type="spellEnd"/>
      <w:r w:rsidRPr="00DF3C83">
        <w:rPr>
          <w:rFonts w:asciiTheme="majorHAnsi" w:hAnsiTheme="majorHAnsi" w:cstheme="majorHAnsi"/>
        </w:rPr>
        <w:t xml:space="preserve"> Lietuvos </w:t>
      </w:r>
      <w:proofErr w:type="spellStart"/>
      <w:r w:rsidRPr="00DF3C83">
        <w:rPr>
          <w:rFonts w:asciiTheme="majorHAnsi" w:hAnsiTheme="majorHAnsi" w:cstheme="majorHAnsi"/>
        </w:rPr>
        <w:t>Respublikos</w:t>
      </w:r>
      <w:proofErr w:type="spellEnd"/>
      <w:r w:rsidRPr="00DF3C83">
        <w:rPr>
          <w:rFonts w:asciiTheme="majorHAnsi" w:hAnsiTheme="majorHAnsi" w:cstheme="majorHAnsi"/>
        </w:rPr>
        <w:t xml:space="preserve"> </w:t>
      </w:r>
      <w:proofErr w:type="spellStart"/>
      <w:r w:rsidRPr="00DF3C83">
        <w:rPr>
          <w:rFonts w:asciiTheme="majorHAnsi" w:hAnsiTheme="majorHAnsi" w:cstheme="majorHAnsi"/>
        </w:rPr>
        <w:t>aplinkos</w:t>
      </w:r>
      <w:proofErr w:type="spellEnd"/>
      <w:r w:rsidRPr="00DF3C83">
        <w:rPr>
          <w:rFonts w:asciiTheme="majorHAnsi" w:hAnsiTheme="majorHAnsi" w:cstheme="majorHAnsi"/>
        </w:rPr>
        <w:t xml:space="preserve"> ministro 2011 m. birželio 28 d. įsakymu Nr. D1-508 (aktuali įsakymo redakcija) patvirtintu Aplinkos apsaugos kriterijų taikymo, vykdant žaliuosius pirkimus, tvarkos aprašo (toliau – Aprašas) 4.4.4. papunkčiu, pirkdamas produktą pirkimo vykdytojas savarankiškai nustato aplinkos apsaugos kriterijus, kurie yra susiję su pirkimo objektu, taikydamas bent vieną iš numatytų </w:t>
      </w:r>
      <w:proofErr w:type="spellStart"/>
      <w:r w:rsidRPr="00DF3C83">
        <w:rPr>
          <w:rFonts w:asciiTheme="majorHAnsi" w:hAnsiTheme="majorHAnsi" w:cstheme="majorHAnsi"/>
        </w:rPr>
        <w:t>aplinkosauginių</w:t>
      </w:r>
      <w:proofErr w:type="spellEnd"/>
      <w:r w:rsidRPr="00DF3C83">
        <w:rPr>
          <w:rFonts w:asciiTheme="majorHAnsi" w:hAnsiTheme="majorHAnsi" w:cstheme="majorHAnsi"/>
        </w:rPr>
        <w:t xml:space="preserve"> </w:t>
      </w:r>
      <w:proofErr w:type="spellStart"/>
      <w:r w:rsidRPr="00DF3C83">
        <w:rPr>
          <w:rFonts w:asciiTheme="majorHAnsi" w:hAnsiTheme="majorHAnsi" w:cstheme="majorHAnsi"/>
        </w:rPr>
        <w:t>principų</w:t>
      </w:r>
      <w:proofErr w:type="spellEnd"/>
      <w:r w:rsidRPr="00DF3C83">
        <w:rPr>
          <w:rFonts w:asciiTheme="majorHAnsi" w:hAnsiTheme="majorHAnsi" w:cstheme="majorHAnsi"/>
        </w:rPr>
        <w:t xml:space="preserve"> </w:t>
      </w:r>
      <w:proofErr w:type="spellStart"/>
      <w:r w:rsidRPr="00DF3C83">
        <w:rPr>
          <w:rFonts w:asciiTheme="majorHAnsi" w:hAnsiTheme="majorHAnsi" w:cstheme="majorHAnsi"/>
        </w:rPr>
        <w:t>viename</w:t>
      </w:r>
      <w:proofErr w:type="spellEnd"/>
      <w:r w:rsidRPr="00DF3C83">
        <w:rPr>
          <w:rFonts w:asciiTheme="majorHAnsi" w:hAnsiTheme="majorHAnsi" w:cstheme="majorHAnsi"/>
        </w:rPr>
        <w:t xml:space="preserve">, </w:t>
      </w:r>
      <w:proofErr w:type="spellStart"/>
      <w:r w:rsidRPr="00DF3C83">
        <w:rPr>
          <w:rFonts w:asciiTheme="majorHAnsi" w:hAnsiTheme="majorHAnsi" w:cstheme="majorHAnsi"/>
        </w:rPr>
        <w:t>keliuose</w:t>
      </w:r>
      <w:proofErr w:type="spellEnd"/>
      <w:r w:rsidRPr="00DF3C83">
        <w:rPr>
          <w:rFonts w:asciiTheme="majorHAnsi" w:hAnsiTheme="majorHAnsi" w:cstheme="majorHAnsi"/>
        </w:rPr>
        <w:t xml:space="preserve"> </w:t>
      </w:r>
      <w:proofErr w:type="spellStart"/>
      <w:r w:rsidRPr="00DF3C83">
        <w:rPr>
          <w:rFonts w:asciiTheme="majorHAnsi" w:hAnsiTheme="majorHAnsi" w:cstheme="majorHAnsi"/>
        </w:rPr>
        <w:t>ar</w:t>
      </w:r>
      <w:proofErr w:type="spellEnd"/>
      <w:r w:rsidRPr="00DF3C83">
        <w:rPr>
          <w:rFonts w:asciiTheme="majorHAnsi" w:hAnsiTheme="majorHAnsi" w:cstheme="majorHAnsi"/>
        </w:rPr>
        <w:t xml:space="preserve"> </w:t>
      </w:r>
      <w:proofErr w:type="spellStart"/>
      <w:r w:rsidRPr="00DF3C83">
        <w:rPr>
          <w:rFonts w:asciiTheme="majorHAnsi" w:hAnsiTheme="majorHAnsi" w:cstheme="majorHAnsi"/>
        </w:rPr>
        <w:t>visuose</w:t>
      </w:r>
      <w:proofErr w:type="spellEnd"/>
      <w:r w:rsidRPr="00DF3C83">
        <w:rPr>
          <w:rFonts w:asciiTheme="majorHAnsi" w:hAnsiTheme="majorHAnsi" w:cstheme="majorHAnsi"/>
        </w:rPr>
        <w:t xml:space="preserve"> </w:t>
      </w:r>
      <w:proofErr w:type="spellStart"/>
      <w:r w:rsidRPr="00DF3C83">
        <w:rPr>
          <w:rFonts w:asciiTheme="majorHAnsi" w:hAnsiTheme="majorHAnsi" w:cstheme="majorHAnsi"/>
        </w:rPr>
        <w:t>produkto</w:t>
      </w:r>
      <w:proofErr w:type="spellEnd"/>
      <w:r w:rsidRPr="00DF3C83">
        <w:rPr>
          <w:rFonts w:asciiTheme="majorHAnsi" w:hAnsiTheme="majorHAnsi" w:cstheme="majorHAnsi"/>
        </w:rPr>
        <w:t xml:space="preserve"> </w:t>
      </w:r>
      <w:proofErr w:type="spellStart"/>
      <w:r w:rsidRPr="00DF3C83">
        <w:rPr>
          <w:rFonts w:asciiTheme="majorHAnsi" w:hAnsiTheme="majorHAnsi" w:cstheme="majorHAnsi"/>
        </w:rPr>
        <w:t>gyvavimo</w:t>
      </w:r>
      <w:proofErr w:type="spellEnd"/>
      <w:r w:rsidRPr="00DF3C83">
        <w:rPr>
          <w:rFonts w:asciiTheme="majorHAnsi" w:hAnsiTheme="majorHAnsi" w:cstheme="majorHAnsi"/>
        </w:rPr>
        <w:t xml:space="preserve"> </w:t>
      </w:r>
      <w:proofErr w:type="spellStart"/>
      <w:r w:rsidRPr="00DF3C83">
        <w:rPr>
          <w:rFonts w:asciiTheme="majorHAnsi" w:hAnsiTheme="majorHAnsi" w:cstheme="majorHAnsi"/>
        </w:rPr>
        <w:t>ciklo</w:t>
      </w:r>
      <w:proofErr w:type="spellEnd"/>
      <w:r w:rsidRPr="00DF3C83">
        <w:rPr>
          <w:rFonts w:asciiTheme="majorHAnsi" w:hAnsiTheme="majorHAnsi" w:cstheme="majorHAnsi"/>
        </w:rPr>
        <w:t xml:space="preserve"> </w:t>
      </w:r>
      <w:proofErr w:type="spellStart"/>
      <w:r w:rsidRPr="00DF3C83">
        <w:rPr>
          <w:rFonts w:asciiTheme="majorHAnsi" w:hAnsiTheme="majorHAnsi" w:cstheme="majorHAnsi"/>
        </w:rPr>
        <w:t>etapuose</w:t>
      </w:r>
      <w:proofErr w:type="spellEnd"/>
      <w:r w:rsidRPr="00DF3C83">
        <w:rPr>
          <w:rFonts w:asciiTheme="majorHAnsi" w:hAnsiTheme="majorHAnsi" w:cstheme="majorHAnsi"/>
          <w14:ligatures w14:val="standardContextual"/>
        </w:rPr>
        <w:t>:</w:t>
      </w:r>
    </w:p>
    <w:p w14:paraId="7E0CA05D" w14:textId="7368ED86" w:rsidR="005D1FEB" w:rsidRPr="00DF3C83" w:rsidRDefault="00DF3C83" w:rsidP="00DF3C83">
      <w:pPr>
        <w:spacing w:line="276" w:lineRule="auto"/>
        <w:ind w:right="414"/>
        <w:rPr>
          <w:rFonts w:asciiTheme="majorHAnsi" w:hAnsiTheme="majorHAnsi" w:cstheme="majorHAnsi"/>
        </w:rPr>
      </w:pPr>
      <w:r w:rsidRPr="00DF3C83">
        <w:rPr>
          <w:rFonts w:asciiTheme="majorHAnsi" w:hAnsiTheme="majorHAnsi" w:cstheme="majorHAnsi"/>
        </w:rPr>
        <w:t>3.</w:t>
      </w:r>
      <w:r>
        <w:rPr>
          <w:rFonts w:asciiTheme="majorHAnsi" w:hAnsiTheme="majorHAnsi" w:cstheme="majorHAnsi"/>
        </w:rPr>
        <w:t>1</w:t>
      </w:r>
      <w:r w:rsidRPr="00DF3C83">
        <w:rPr>
          <w:rFonts w:asciiTheme="majorHAnsi" w:hAnsiTheme="majorHAnsi" w:cstheme="majorHAnsi"/>
        </w:rPr>
        <w:t xml:space="preserve">. </w:t>
      </w:r>
      <w:r w:rsidR="005D1FEB" w:rsidRPr="00DF3C83">
        <w:rPr>
          <w:rFonts w:asciiTheme="majorHAnsi" w:hAnsiTheme="majorHAnsi" w:cstheme="majorHAnsi"/>
        </w:rPr>
        <w:t>Pardavėjas Prekių tiekimui turi naudoti netaršias ir (ar) mažiau aplinką teršiančias transporto priemones, atitinkančias M ir N kategorijų kelių transporto priemonėms taikomus minimalius aplinkos apsaugos kriterijus, nustatytus Aprašo 2 priedo „Minimalūs aplinkos apsaugos kriterijai“  X skyriuje „M ir N kategorijų kelių transporto priemonės“;</w:t>
      </w:r>
    </w:p>
    <w:p w14:paraId="4570F8C2" w14:textId="477A5DC8" w:rsidR="005D1FEB" w:rsidRPr="00DF3C83" w:rsidRDefault="00DF3C83" w:rsidP="00DF3C83">
      <w:pPr>
        <w:spacing w:line="276" w:lineRule="auto"/>
        <w:ind w:right="414"/>
        <w:rPr>
          <w:rFonts w:asciiTheme="majorHAnsi" w:hAnsiTheme="majorHAnsi" w:cstheme="majorHAnsi"/>
          <w:bdr w:val="none" w:sz="0" w:space="0" w:color="auto" w:frame="1"/>
        </w:rPr>
      </w:pPr>
      <w:r w:rsidRPr="00DF3C83">
        <w:rPr>
          <w:rFonts w:asciiTheme="majorHAnsi" w:hAnsiTheme="majorHAnsi" w:cstheme="majorHAnsi"/>
        </w:rPr>
        <w:t xml:space="preserve">3.2. </w:t>
      </w:r>
      <w:r w:rsidR="005D1FEB" w:rsidRPr="00DF3C83">
        <w:rPr>
          <w:rFonts w:asciiTheme="majorHAnsi" w:hAnsiTheme="majorHAnsi" w:cstheme="majorHAnsi"/>
        </w:rPr>
        <w:t xml:space="preserve">pristatydamas Prekes, Pardavėjas privalo naudotis optimaliausiu galimu maršrutu, taip mažindamas transporto priemonės </w:t>
      </w:r>
      <w:r w:rsidR="005D1FEB" w:rsidRPr="00DF3C83">
        <w:rPr>
          <w:rFonts w:asciiTheme="majorHAnsi" w:hAnsiTheme="majorHAnsi" w:cstheme="majorHAnsi"/>
          <w:bdr w:val="none" w:sz="0" w:space="0" w:color="auto" w:frame="1"/>
        </w:rPr>
        <w:t>CO</w:t>
      </w:r>
      <w:r w:rsidR="005D1FEB" w:rsidRPr="00DF3C83">
        <w:rPr>
          <w:rFonts w:asciiTheme="majorHAnsi" w:hAnsiTheme="majorHAnsi" w:cstheme="majorHAnsi"/>
          <w:bdr w:val="none" w:sz="0" w:space="0" w:color="auto" w:frame="1"/>
          <w:vertAlign w:val="subscript"/>
        </w:rPr>
        <w:t>2</w:t>
      </w:r>
      <w:r w:rsidR="005D1FEB" w:rsidRPr="00DF3C83">
        <w:rPr>
          <w:rFonts w:asciiTheme="majorHAnsi" w:hAnsiTheme="majorHAnsi" w:cstheme="majorHAnsi"/>
          <w:bdr w:val="none" w:sz="0" w:space="0" w:color="auto" w:frame="1"/>
        </w:rPr>
        <w:t xml:space="preserve"> taršos emisiją.</w:t>
      </w:r>
    </w:p>
    <w:p w14:paraId="546008BA" w14:textId="6E889C44" w:rsidR="00651B21" w:rsidRPr="000C7FE3" w:rsidRDefault="00DF3C83" w:rsidP="00DF3C83">
      <w:pPr>
        <w:tabs>
          <w:tab w:val="left" w:pos="426"/>
        </w:tabs>
        <w:ind w:right="414"/>
        <w:outlineLvl w:val="0"/>
        <w:rPr>
          <w:rFonts w:asciiTheme="majorHAnsi" w:hAnsiTheme="majorHAnsi" w:cstheme="majorHAnsi"/>
        </w:rPr>
      </w:pPr>
      <w:r w:rsidRPr="00DF3C83">
        <w:rPr>
          <w:rFonts w:asciiTheme="majorHAnsi" w:hAnsiTheme="majorHAnsi" w:cstheme="majorHAnsi"/>
        </w:rPr>
        <w:t xml:space="preserve">3.3. </w:t>
      </w:r>
      <w:r w:rsidR="005D1FEB" w:rsidRPr="00DF3C83">
        <w:rPr>
          <w:rFonts w:asciiTheme="majorHAnsi" w:hAnsiTheme="majorHAnsi" w:cstheme="majorHAnsi"/>
        </w:rPr>
        <w:t xml:space="preserve">Šalys įsipareigoja mažinti popieriaus sunaudojimą, atsisakyti nebūtino dokumentų kopijavimo ir spausdinimo; rengiami dokumentai, kiek įmanoma, Pirkėjui turi būti pateikti elektronine forma ir pasirašomi elektroniniu parašu. Esant būtinybei spausdinti, naudojamas perdirbtas popierius, kuris atitinka Aprašu patvirtintus žaliojo pirkimo reikalavimus. </w:t>
      </w:r>
      <w:bookmarkStart w:id="85" w:name="ketvpriedas"/>
      <w:bookmarkStart w:id="86" w:name="_Toc85439812"/>
    </w:p>
    <w:p w14:paraId="22FC5BB0" w14:textId="77777777" w:rsidR="00651B21" w:rsidRPr="000C7FE3" w:rsidRDefault="00651B21" w:rsidP="00A040B5">
      <w:pPr>
        <w:rPr>
          <w:rFonts w:asciiTheme="majorHAnsi" w:hAnsiTheme="majorHAnsi" w:cstheme="majorHAnsi"/>
        </w:rPr>
      </w:pPr>
    </w:p>
    <w:p w14:paraId="73DD2960" w14:textId="77777777" w:rsidR="00651B21" w:rsidRDefault="00651B21" w:rsidP="00A040B5">
      <w:pPr>
        <w:rPr>
          <w:rFonts w:asciiTheme="majorHAnsi" w:hAnsiTheme="majorHAnsi" w:cstheme="majorHAnsi"/>
        </w:rPr>
      </w:pPr>
    </w:p>
    <w:p w14:paraId="2067A585" w14:textId="77777777" w:rsidR="00CA02FA" w:rsidRPr="000C7FE3" w:rsidRDefault="00CA02FA" w:rsidP="00A040B5">
      <w:pPr>
        <w:rPr>
          <w:rFonts w:asciiTheme="majorHAnsi" w:hAnsiTheme="majorHAnsi" w:cstheme="majorHAnsi"/>
        </w:rPr>
      </w:pPr>
    </w:p>
    <w:p w14:paraId="2A5300BA" w14:textId="31C989FD" w:rsidR="005649FF" w:rsidRPr="00DF3C83" w:rsidRDefault="005649FF" w:rsidP="005649FF">
      <w:pPr>
        <w:pBdr>
          <w:top w:val="nil"/>
          <w:left w:val="nil"/>
          <w:bottom w:val="nil"/>
          <w:right w:val="nil"/>
          <w:between w:val="nil"/>
          <w:bar w:val="nil"/>
        </w:pBdr>
        <w:spacing w:before="120" w:after="120" w:line="360" w:lineRule="auto"/>
        <w:ind w:firstLine="0"/>
        <w:jc w:val="right"/>
        <w:rPr>
          <w:rFonts w:asciiTheme="majorHAnsi" w:eastAsia="Arial Unicode MS" w:hAnsiTheme="majorHAnsi" w:cstheme="majorHAnsi"/>
          <w:iCs/>
          <w:sz w:val="20"/>
          <w:szCs w:val="20"/>
          <w:bdr w:val="nil"/>
        </w:rPr>
      </w:pPr>
      <w:r w:rsidRPr="00DF3C83">
        <w:rPr>
          <w:rFonts w:asciiTheme="majorHAnsi" w:eastAsia="Arial Unicode MS" w:hAnsiTheme="majorHAnsi" w:cstheme="majorHAnsi"/>
          <w:iCs/>
          <w:sz w:val="20"/>
          <w:szCs w:val="20"/>
          <w:bdr w:val="nil"/>
        </w:rPr>
        <w:t>Pirkimo sąlygų priedas Nr. 3 „Techninė specifikacija“</w:t>
      </w:r>
    </w:p>
    <w:p w14:paraId="03D9C1BB" w14:textId="77777777" w:rsidR="005649FF" w:rsidRPr="00DF3C83" w:rsidRDefault="005649FF" w:rsidP="000E734E">
      <w:pPr>
        <w:pBdr>
          <w:top w:val="nil"/>
          <w:left w:val="nil"/>
          <w:bottom w:val="nil"/>
          <w:right w:val="nil"/>
          <w:between w:val="nil"/>
          <w:bar w:val="nil"/>
        </w:pBdr>
        <w:spacing w:after="120" w:line="276" w:lineRule="auto"/>
        <w:ind w:firstLine="0"/>
        <w:jc w:val="center"/>
        <w:rPr>
          <w:rFonts w:asciiTheme="majorHAnsi" w:eastAsia="Arial Unicode MS" w:hAnsiTheme="majorHAnsi" w:cstheme="majorHAnsi"/>
          <w:iCs/>
          <w:sz w:val="20"/>
          <w:szCs w:val="20"/>
          <w:bdr w:val="nil"/>
        </w:rPr>
      </w:pPr>
      <w:bookmarkStart w:id="87" w:name="_Hlk203399871"/>
    </w:p>
    <w:p w14:paraId="62273D9A" w14:textId="7736D83C" w:rsidR="005649FF" w:rsidRPr="00DF3C83" w:rsidRDefault="005649FF" w:rsidP="000E734E">
      <w:pPr>
        <w:pBdr>
          <w:top w:val="nil"/>
          <w:left w:val="nil"/>
          <w:bottom w:val="nil"/>
          <w:right w:val="nil"/>
          <w:between w:val="nil"/>
          <w:bar w:val="nil"/>
        </w:pBdr>
        <w:spacing w:after="120" w:line="276" w:lineRule="auto"/>
        <w:ind w:firstLine="0"/>
        <w:jc w:val="center"/>
        <w:rPr>
          <w:rFonts w:asciiTheme="majorHAnsi" w:eastAsia="Arial Unicode MS" w:hAnsiTheme="majorHAnsi" w:cstheme="majorHAnsi"/>
          <w:iCs/>
          <w:sz w:val="20"/>
          <w:szCs w:val="20"/>
          <w:bdr w:val="nil"/>
        </w:rPr>
      </w:pPr>
      <w:r w:rsidRPr="00DF3C83">
        <w:rPr>
          <w:rFonts w:asciiTheme="majorHAnsi" w:eastAsia="Arial Unicode MS" w:hAnsiTheme="majorHAnsi" w:cstheme="majorHAnsi"/>
          <w:iCs/>
          <w:sz w:val="20"/>
          <w:szCs w:val="20"/>
          <w:bdr w:val="nil"/>
        </w:rPr>
        <w:lastRenderedPageBreak/>
        <w:t>SIEROS RŪGŠTIES (H2S04) PIRKIMAS</w:t>
      </w:r>
    </w:p>
    <w:p w14:paraId="5A9C7367" w14:textId="4726AD0C" w:rsidR="005649FF" w:rsidRPr="00371113" w:rsidRDefault="005649FF" w:rsidP="00371113">
      <w:pPr>
        <w:pBdr>
          <w:top w:val="nil"/>
          <w:left w:val="nil"/>
          <w:bottom w:val="nil"/>
          <w:right w:val="nil"/>
          <w:between w:val="nil"/>
          <w:bar w:val="nil"/>
        </w:pBdr>
        <w:spacing w:after="120" w:line="276" w:lineRule="auto"/>
        <w:ind w:firstLine="0"/>
        <w:jc w:val="center"/>
        <w:rPr>
          <w:rFonts w:asciiTheme="majorHAnsi" w:eastAsia="Arial Unicode MS" w:hAnsiTheme="majorHAnsi" w:cstheme="majorHAnsi"/>
          <w:sz w:val="20"/>
          <w:szCs w:val="20"/>
          <w:bdr w:val="nil"/>
        </w:rPr>
      </w:pPr>
      <w:r w:rsidRPr="00DF3C83">
        <w:rPr>
          <w:rFonts w:asciiTheme="majorHAnsi" w:eastAsia="Arial Unicode MS" w:hAnsiTheme="majorHAnsi" w:cstheme="majorHAnsi"/>
          <w:sz w:val="20"/>
          <w:szCs w:val="20"/>
          <w:bdr w:val="nil"/>
        </w:rPr>
        <w:t>TECHNINĖ SPECIFIKACIJA</w:t>
      </w:r>
    </w:p>
    <w:p w14:paraId="3F041C9F" w14:textId="77777777" w:rsidR="005649FF" w:rsidRPr="00DF3C83" w:rsidRDefault="005649FF" w:rsidP="005649FF">
      <w:pPr>
        <w:pBdr>
          <w:top w:val="nil"/>
          <w:left w:val="nil"/>
          <w:bottom w:val="nil"/>
          <w:right w:val="nil"/>
          <w:between w:val="nil"/>
          <w:bar w:val="nil"/>
        </w:pBdr>
        <w:spacing w:line="240" w:lineRule="auto"/>
        <w:ind w:firstLine="0"/>
        <w:rPr>
          <w:rFonts w:asciiTheme="majorHAnsi" w:eastAsia="Arial Unicode MS" w:hAnsiTheme="majorHAnsi" w:cstheme="majorHAnsi"/>
          <w:b/>
          <w:sz w:val="20"/>
          <w:szCs w:val="20"/>
          <w:bdr w:val="nil"/>
        </w:rPr>
      </w:pPr>
      <w:r w:rsidRPr="00DF3C83">
        <w:rPr>
          <w:rFonts w:asciiTheme="majorHAnsi" w:eastAsia="Arial Unicode MS" w:hAnsiTheme="majorHAnsi" w:cstheme="majorHAnsi"/>
          <w:b/>
          <w:sz w:val="20"/>
          <w:szCs w:val="20"/>
          <w:bdr w:val="nil"/>
        </w:rPr>
        <w:t>1. Pirkimo objektas</w:t>
      </w:r>
    </w:p>
    <w:p w14:paraId="1BCAD050" w14:textId="5174AB15" w:rsidR="005649FF" w:rsidRPr="00DF3C83" w:rsidRDefault="005649FF" w:rsidP="005649FF">
      <w:pPr>
        <w:pBdr>
          <w:top w:val="nil"/>
          <w:left w:val="nil"/>
          <w:bottom w:val="nil"/>
          <w:right w:val="nil"/>
          <w:between w:val="nil"/>
          <w:bar w:val="nil"/>
        </w:pBdr>
        <w:spacing w:line="240" w:lineRule="auto"/>
        <w:ind w:firstLine="0"/>
        <w:rPr>
          <w:rFonts w:asciiTheme="majorHAnsi" w:eastAsia="Arial Unicode MS" w:hAnsiTheme="majorHAnsi" w:cstheme="majorHAnsi"/>
          <w:iCs/>
          <w:sz w:val="20"/>
          <w:szCs w:val="20"/>
          <w:bdr w:val="nil"/>
        </w:rPr>
      </w:pPr>
      <w:r w:rsidRPr="00DF3C83">
        <w:rPr>
          <w:rFonts w:asciiTheme="majorHAnsi" w:eastAsia="Arial Unicode MS" w:hAnsiTheme="majorHAnsi" w:cstheme="majorHAnsi"/>
          <w:sz w:val="20"/>
          <w:szCs w:val="20"/>
          <w:bdr w:val="nil"/>
        </w:rPr>
        <w:t xml:space="preserve">1. Pirkimo objektas – </w:t>
      </w:r>
      <w:r w:rsidR="00C337A8" w:rsidRPr="00DF3C83">
        <w:rPr>
          <w:rFonts w:asciiTheme="majorHAnsi" w:hAnsiTheme="majorHAnsi" w:cstheme="majorHAnsi"/>
          <w:sz w:val="20"/>
          <w:szCs w:val="20"/>
        </w:rPr>
        <w:t xml:space="preserve">atvirkštinio </w:t>
      </w:r>
      <w:proofErr w:type="spellStart"/>
      <w:r w:rsidR="00C337A8" w:rsidRPr="00DF3C83">
        <w:rPr>
          <w:rFonts w:asciiTheme="majorHAnsi" w:hAnsiTheme="majorHAnsi" w:cstheme="majorHAnsi"/>
          <w:sz w:val="20"/>
          <w:szCs w:val="20"/>
        </w:rPr>
        <w:t>osmoso</w:t>
      </w:r>
      <w:proofErr w:type="spellEnd"/>
      <w:r w:rsidR="00C337A8" w:rsidRPr="00DF3C83">
        <w:rPr>
          <w:rFonts w:asciiTheme="majorHAnsi" w:hAnsiTheme="majorHAnsi" w:cstheme="majorHAnsi"/>
          <w:sz w:val="20"/>
          <w:szCs w:val="20"/>
        </w:rPr>
        <w:t xml:space="preserve"> būdu veikiančių filtrato valymo įrengini</w:t>
      </w:r>
      <w:r w:rsidR="00A93577">
        <w:rPr>
          <w:rFonts w:asciiTheme="majorHAnsi" w:hAnsiTheme="majorHAnsi" w:cstheme="majorHAnsi"/>
          <w:sz w:val="20"/>
          <w:szCs w:val="20"/>
        </w:rPr>
        <w:t>o</w:t>
      </w:r>
      <w:r w:rsidR="00C337A8" w:rsidRPr="00DF3C83">
        <w:rPr>
          <w:rFonts w:asciiTheme="majorHAnsi" w:hAnsiTheme="majorHAnsi" w:cstheme="majorHAnsi"/>
          <w:sz w:val="20"/>
          <w:szCs w:val="20"/>
        </w:rPr>
        <w:t xml:space="preserve"> eksploatacijai reikaling</w:t>
      </w:r>
      <w:r w:rsidR="008F7C00" w:rsidRPr="00DF3C83">
        <w:rPr>
          <w:rFonts w:asciiTheme="majorHAnsi" w:hAnsiTheme="majorHAnsi" w:cstheme="majorHAnsi"/>
          <w:sz w:val="20"/>
          <w:szCs w:val="20"/>
        </w:rPr>
        <w:t>a</w:t>
      </w:r>
      <w:r w:rsidR="00C337A8" w:rsidRPr="00DF3C83">
        <w:rPr>
          <w:rFonts w:asciiTheme="majorHAnsi" w:hAnsiTheme="majorHAnsi" w:cstheme="majorHAnsi"/>
          <w:sz w:val="20"/>
          <w:szCs w:val="20"/>
        </w:rPr>
        <w:t xml:space="preserve"> sieros rūgštis (toliau – Prekė).</w:t>
      </w:r>
    </w:p>
    <w:p w14:paraId="4EA64AA7" w14:textId="77777777" w:rsidR="005649FF" w:rsidRPr="00DF3C83" w:rsidRDefault="005649FF" w:rsidP="005649FF">
      <w:pPr>
        <w:pBdr>
          <w:top w:val="nil"/>
          <w:left w:val="nil"/>
          <w:bottom w:val="nil"/>
          <w:right w:val="nil"/>
          <w:between w:val="nil"/>
          <w:bar w:val="nil"/>
        </w:pBdr>
        <w:spacing w:line="240" w:lineRule="auto"/>
        <w:ind w:firstLine="0"/>
        <w:rPr>
          <w:rFonts w:asciiTheme="majorHAnsi" w:eastAsia="Arial Unicode MS" w:hAnsiTheme="majorHAnsi" w:cstheme="majorHAnsi"/>
          <w:b/>
          <w:sz w:val="20"/>
          <w:szCs w:val="20"/>
          <w:bdr w:val="nil"/>
        </w:rPr>
      </w:pPr>
      <w:r w:rsidRPr="00DF3C83">
        <w:rPr>
          <w:rFonts w:asciiTheme="majorHAnsi" w:eastAsia="Arial Unicode MS" w:hAnsiTheme="majorHAnsi" w:cstheme="majorHAnsi"/>
          <w:b/>
          <w:sz w:val="20"/>
          <w:szCs w:val="20"/>
          <w:bdr w:val="nil"/>
        </w:rPr>
        <w:t>2. Bendrieji duomenys</w:t>
      </w:r>
    </w:p>
    <w:p w14:paraId="5C8ACE58" w14:textId="77777777" w:rsidR="005649FF" w:rsidRPr="00DF3C83" w:rsidRDefault="005649FF" w:rsidP="005649FF">
      <w:pPr>
        <w:pBdr>
          <w:top w:val="nil"/>
          <w:left w:val="nil"/>
          <w:bottom w:val="nil"/>
          <w:right w:val="nil"/>
          <w:between w:val="nil"/>
          <w:bar w:val="nil"/>
        </w:pBdr>
        <w:spacing w:line="240" w:lineRule="auto"/>
        <w:ind w:firstLine="0"/>
        <w:rPr>
          <w:rFonts w:asciiTheme="majorHAnsi" w:eastAsia="Arial Unicode MS" w:hAnsiTheme="majorHAnsi" w:cstheme="majorHAnsi"/>
          <w:bCs/>
          <w:sz w:val="20"/>
          <w:szCs w:val="20"/>
          <w:bdr w:val="nil"/>
        </w:rPr>
      </w:pPr>
      <w:r w:rsidRPr="00DF3C83">
        <w:rPr>
          <w:rFonts w:asciiTheme="majorHAnsi" w:eastAsia="Arial Unicode MS" w:hAnsiTheme="majorHAnsi" w:cstheme="majorHAnsi"/>
          <w:bCs/>
          <w:sz w:val="20"/>
          <w:szCs w:val="20"/>
          <w:bdr w:val="nil"/>
        </w:rPr>
        <w:t xml:space="preserve">1. Telšių regiono nepavojingų atliekų sąvartyne naudojamas atvirkštinės </w:t>
      </w:r>
      <w:proofErr w:type="spellStart"/>
      <w:r w:rsidRPr="00DF3C83">
        <w:rPr>
          <w:rFonts w:asciiTheme="majorHAnsi" w:eastAsia="Arial Unicode MS" w:hAnsiTheme="majorHAnsi" w:cstheme="majorHAnsi"/>
          <w:bCs/>
          <w:sz w:val="20"/>
          <w:szCs w:val="20"/>
          <w:bdr w:val="nil"/>
        </w:rPr>
        <w:t>osmozės</w:t>
      </w:r>
      <w:proofErr w:type="spellEnd"/>
      <w:r w:rsidRPr="00DF3C83">
        <w:rPr>
          <w:rFonts w:asciiTheme="majorHAnsi" w:eastAsia="Arial Unicode MS" w:hAnsiTheme="majorHAnsi" w:cstheme="majorHAnsi"/>
          <w:bCs/>
          <w:sz w:val="20"/>
          <w:szCs w:val="20"/>
          <w:bdr w:val="nil"/>
        </w:rPr>
        <w:t xml:space="preserve"> principu veikiantis filtrato valymo įrenginys. Pagrindinė eksploatacinė nuotekų valymo cheminė medžiaga- koncentruota sieros rūgštis.</w:t>
      </w:r>
    </w:p>
    <w:p w14:paraId="541AF277" w14:textId="77777777" w:rsidR="005649FF" w:rsidRPr="00DF3C83" w:rsidRDefault="005649FF" w:rsidP="005649FF">
      <w:pPr>
        <w:pBdr>
          <w:top w:val="nil"/>
          <w:left w:val="nil"/>
          <w:bottom w:val="nil"/>
          <w:right w:val="nil"/>
          <w:between w:val="nil"/>
          <w:bar w:val="nil"/>
        </w:pBdr>
        <w:spacing w:line="240" w:lineRule="auto"/>
        <w:ind w:firstLine="0"/>
        <w:rPr>
          <w:rFonts w:asciiTheme="majorHAnsi" w:eastAsia="Arial Unicode MS" w:hAnsiTheme="majorHAnsi" w:cstheme="majorHAnsi"/>
          <w:sz w:val="20"/>
          <w:szCs w:val="20"/>
          <w:bdr w:val="nil"/>
        </w:rPr>
      </w:pPr>
      <w:r w:rsidRPr="00DF3C83">
        <w:rPr>
          <w:rFonts w:asciiTheme="majorHAnsi" w:eastAsia="Arial Unicode MS" w:hAnsiTheme="majorHAnsi" w:cstheme="majorHAnsi"/>
          <w:bCs/>
          <w:sz w:val="20"/>
          <w:szCs w:val="20"/>
          <w:bdr w:val="nil"/>
        </w:rPr>
        <w:t xml:space="preserve">2.2. </w:t>
      </w:r>
      <w:r w:rsidRPr="00DF3C83">
        <w:rPr>
          <w:rFonts w:asciiTheme="majorHAnsi" w:eastAsia="Arial Unicode MS" w:hAnsiTheme="majorHAnsi" w:cstheme="majorHAnsi"/>
          <w:sz w:val="20"/>
          <w:szCs w:val="20"/>
          <w:bdr w:val="nil"/>
        </w:rPr>
        <w:t xml:space="preserve">Prekės turės būti pristatomos Perkančiajai organizacijai adresu Prancūzų kelio g. 8, </w:t>
      </w:r>
      <w:proofErr w:type="spellStart"/>
      <w:r w:rsidRPr="00DF3C83">
        <w:rPr>
          <w:rFonts w:asciiTheme="majorHAnsi" w:eastAsia="Arial Unicode MS" w:hAnsiTheme="majorHAnsi" w:cstheme="majorHAnsi"/>
          <w:sz w:val="20"/>
          <w:szCs w:val="20"/>
          <w:bdr w:val="nil"/>
        </w:rPr>
        <w:t>Jėrubaičių</w:t>
      </w:r>
      <w:proofErr w:type="spellEnd"/>
      <w:r w:rsidRPr="00DF3C83">
        <w:rPr>
          <w:rFonts w:asciiTheme="majorHAnsi" w:eastAsia="Arial Unicode MS" w:hAnsiTheme="majorHAnsi" w:cstheme="majorHAnsi"/>
          <w:sz w:val="20"/>
          <w:szCs w:val="20"/>
          <w:bdr w:val="nil"/>
        </w:rPr>
        <w:t xml:space="preserve"> k., Plungės raj. (Telšių regiono nepavojingų atliekų sąvartynas) ne vėliau kaip per 3 darbo dienas nuo užsakymo pateikimo.</w:t>
      </w:r>
    </w:p>
    <w:p w14:paraId="28D499AC" w14:textId="77777777" w:rsidR="005649FF" w:rsidRPr="00DF3C83" w:rsidRDefault="005649FF" w:rsidP="005649FF">
      <w:pPr>
        <w:pBdr>
          <w:top w:val="nil"/>
          <w:left w:val="nil"/>
          <w:bottom w:val="nil"/>
          <w:right w:val="nil"/>
          <w:between w:val="nil"/>
          <w:bar w:val="nil"/>
        </w:pBdr>
        <w:spacing w:line="240" w:lineRule="auto"/>
        <w:ind w:firstLine="0"/>
        <w:rPr>
          <w:rFonts w:asciiTheme="majorHAnsi" w:eastAsia="Arial Unicode MS" w:hAnsiTheme="majorHAnsi" w:cstheme="majorHAnsi"/>
          <w:sz w:val="20"/>
          <w:szCs w:val="20"/>
          <w:bdr w:val="nil"/>
        </w:rPr>
      </w:pPr>
      <w:r w:rsidRPr="00DF3C83">
        <w:rPr>
          <w:rFonts w:asciiTheme="majorHAnsi" w:eastAsia="Arial Unicode MS" w:hAnsiTheme="majorHAnsi" w:cstheme="majorHAnsi"/>
          <w:sz w:val="20"/>
          <w:szCs w:val="20"/>
          <w:bdr w:val="nil"/>
        </w:rPr>
        <w:t>2.3. Užsakymas bus pateikiamas telefonu arba el. paštu.</w:t>
      </w:r>
    </w:p>
    <w:p w14:paraId="7F18182C" w14:textId="77777777" w:rsidR="005649FF" w:rsidRPr="00DF3C83" w:rsidRDefault="005649FF" w:rsidP="005649FF">
      <w:pPr>
        <w:pBdr>
          <w:top w:val="nil"/>
          <w:left w:val="nil"/>
          <w:bottom w:val="nil"/>
          <w:right w:val="nil"/>
          <w:between w:val="nil"/>
          <w:bar w:val="nil"/>
        </w:pBdr>
        <w:spacing w:line="240" w:lineRule="auto"/>
        <w:ind w:firstLine="0"/>
        <w:rPr>
          <w:rFonts w:asciiTheme="majorHAnsi" w:eastAsia="Arial Unicode MS" w:hAnsiTheme="majorHAnsi" w:cstheme="majorHAnsi"/>
          <w:b/>
          <w:sz w:val="20"/>
          <w:szCs w:val="20"/>
          <w:bdr w:val="nil"/>
        </w:rPr>
      </w:pPr>
      <w:r w:rsidRPr="00DF3C83">
        <w:rPr>
          <w:rFonts w:asciiTheme="majorHAnsi" w:eastAsia="Arial Unicode MS" w:hAnsiTheme="majorHAnsi" w:cstheme="majorHAnsi"/>
          <w:b/>
          <w:sz w:val="20"/>
          <w:szCs w:val="20"/>
          <w:bdr w:val="nil"/>
        </w:rPr>
        <w:t>3. Sutarties galiojimo laikotarpis</w:t>
      </w:r>
    </w:p>
    <w:p w14:paraId="5A645521" w14:textId="77777777" w:rsidR="005649FF" w:rsidRPr="00DF3C83" w:rsidRDefault="005649FF" w:rsidP="005649FF">
      <w:pPr>
        <w:pBdr>
          <w:top w:val="nil"/>
          <w:left w:val="nil"/>
          <w:bottom w:val="nil"/>
          <w:right w:val="nil"/>
          <w:between w:val="nil"/>
          <w:bar w:val="nil"/>
        </w:pBdr>
        <w:spacing w:line="240" w:lineRule="auto"/>
        <w:ind w:firstLine="0"/>
        <w:rPr>
          <w:rFonts w:asciiTheme="majorHAnsi" w:eastAsia="Arial Unicode MS" w:hAnsiTheme="majorHAnsi" w:cstheme="majorHAnsi"/>
          <w:sz w:val="20"/>
          <w:szCs w:val="20"/>
          <w:bdr w:val="nil"/>
        </w:rPr>
      </w:pPr>
      <w:r w:rsidRPr="00DF3C83">
        <w:rPr>
          <w:rFonts w:asciiTheme="majorHAnsi" w:eastAsia="Arial Unicode MS" w:hAnsiTheme="majorHAnsi" w:cstheme="majorHAnsi"/>
          <w:sz w:val="20"/>
          <w:szCs w:val="20"/>
          <w:bdr w:val="nil"/>
        </w:rPr>
        <w:t>1. Sutartis sudaroma 12 (dvylikos) mėnesių laikotarpiu su galimybe sutartį pratęsti 1 kartą 12 (dvylika) mėnesių.</w:t>
      </w:r>
    </w:p>
    <w:p w14:paraId="5622CAA6" w14:textId="77777777" w:rsidR="005649FF" w:rsidRPr="00DF3C83" w:rsidRDefault="005649FF" w:rsidP="005649FF">
      <w:pPr>
        <w:pBdr>
          <w:top w:val="nil"/>
          <w:left w:val="nil"/>
          <w:bottom w:val="nil"/>
          <w:right w:val="nil"/>
          <w:between w:val="nil"/>
          <w:bar w:val="nil"/>
        </w:pBdr>
        <w:spacing w:line="240" w:lineRule="auto"/>
        <w:ind w:firstLine="0"/>
        <w:rPr>
          <w:rFonts w:asciiTheme="majorHAnsi" w:eastAsia="Arial Unicode MS" w:hAnsiTheme="majorHAnsi" w:cstheme="majorHAnsi"/>
          <w:b/>
          <w:sz w:val="20"/>
          <w:szCs w:val="20"/>
          <w:bdr w:val="nil"/>
        </w:rPr>
      </w:pPr>
      <w:r w:rsidRPr="00DF3C83">
        <w:rPr>
          <w:rFonts w:asciiTheme="majorHAnsi" w:eastAsia="Arial Unicode MS" w:hAnsiTheme="majorHAnsi" w:cstheme="majorHAnsi"/>
          <w:b/>
          <w:sz w:val="20"/>
          <w:szCs w:val="20"/>
          <w:bdr w:val="nil"/>
        </w:rPr>
        <w:t>4. Prekių aprašymas</w:t>
      </w:r>
    </w:p>
    <w:p w14:paraId="0FC51F38" w14:textId="77777777" w:rsidR="005649FF" w:rsidRPr="00DF3C83" w:rsidRDefault="005649FF" w:rsidP="005649FF">
      <w:pPr>
        <w:pBdr>
          <w:top w:val="nil"/>
          <w:left w:val="nil"/>
          <w:bottom w:val="nil"/>
          <w:right w:val="nil"/>
          <w:between w:val="nil"/>
          <w:bar w:val="nil"/>
        </w:pBdr>
        <w:spacing w:line="240" w:lineRule="auto"/>
        <w:ind w:firstLine="0"/>
        <w:rPr>
          <w:rFonts w:asciiTheme="majorHAnsi" w:eastAsia="Arial Unicode MS" w:hAnsiTheme="majorHAnsi" w:cstheme="majorHAnsi"/>
          <w:sz w:val="20"/>
          <w:szCs w:val="20"/>
          <w:bdr w:val="nil"/>
        </w:rPr>
      </w:pPr>
      <w:r w:rsidRPr="00DF3C83">
        <w:rPr>
          <w:rFonts w:asciiTheme="majorHAnsi" w:eastAsia="Arial Unicode MS" w:hAnsiTheme="majorHAnsi" w:cstheme="majorHAnsi"/>
          <w:sz w:val="20"/>
          <w:szCs w:val="20"/>
          <w:bdr w:val="nil"/>
        </w:rPr>
        <w:t xml:space="preserve">1. Perkamos prekės ir orientaciniai jų kiekiai </w:t>
      </w:r>
      <w:r w:rsidRPr="00C636D0">
        <w:rPr>
          <w:rFonts w:asciiTheme="majorHAnsi" w:eastAsia="Arial Unicode MS" w:hAnsiTheme="majorHAnsi" w:cstheme="majorHAnsi"/>
          <w:sz w:val="20"/>
          <w:szCs w:val="20"/>
          <w:u w:val="single"/>
          <w:bdr w:val="nil"/>
        </w:rPr>
        <w:t>per metus</w:t>
      </w:r>
      <w:r w:rsidRPr="00DF3C83">
        <w:rPr>
          <w:rFonts w:asciiTheme="majorHAnsi" w:eastAsia="Arial Unicode MS" w:hAnsiTheme="majorHAnsi" w:cstheme="majorHAnsi"/>
          <w:sz w:val="20"/>
          <w:szCs w:val="20"/>
          <w:bdr w:val="nil"/>
        </w:rPr>
        <w:t xml:space="preserve"> sąvartyno filtrato valymo įrenginiui:</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405"/>
        <w:gridCol w:w="2126"/>
        <w:gridCol w:w="3969"/>
        <w:gridCol w:w="2268"/>
      </w:tblGrid>
      <w:tr w:rsidR="005649FF" w:rsidRPr="00DF3C83" w14:paraId="5608E66C" w14:textId="77777777" w:rsidTr="005649FF">
        <w:tc>
          <w:tcPr>
            <w:tcW w:w="24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4B63D0" w14:textId="77777777" w:rsidR="005649FF" w:rsidRPr="00DF3C83" w:rsidRDefault="005649FF" w:rsidP="005649FF">
            <w:pPr>
              <w:pBdr>
                <w:top w:val="nil"/>
                <w:left w:val="nil"/>
                <w:bottom w:val="nil"/>
                <w:right w:val="nil"/>
                <w:between w:val="nil"/>
                <w:bar w:val="nil"/>
              </w:pBdr>
              <w:spacing w:line="240" w:lineRule="auto"/>
              <w:ind w:firstLine="0"/>
              <w:rPr>
                <w:rFonts w:asciiTheme="majorHAnsi" w:eastAsia="Arial Unicode MS" w:hAnsiTheme="majorHAnsi" w:cstheme="majorHAnsi"/>
                <w:bCs/>
                <w:sz w:val="20"/>
                <w:szCs w:val="20"/>
                <w:bdr w:val="nil"/>
              </w:rPr>
            </w:pPr>
            <w:r w:rsidRPr="00DF3C83">
              <w:rPr>
                <w:rFonts w:asciiTheme="majorHAnsi" w:eastAsia="Arial Unicode MS" w:hAnsiTheme="majorHAnsi" w:cstheme="majorHAnsi"/>
                <w:bCs/>
                <w:sz w:val="20"/>
                <w:szCs w:val="20"/>
                <w:bdr w:val="nil"/>
              </w:rPr>
              <w:t>Koncentruota sieros rūgštis (H2SO4)</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40EC72" w14:textId="77777777" w:rsidR="005649FF" w:rsidRPr="00DF3C83" w:rsidRDefault="005649FF" w:rsidP="005649FF">
            <w:pPr>
              <w:pBdr>
                <w:top w:val="nil"/>
                <w:left w:val="nil"/>
                <w:bottom w:val="nil"/>
                <w:right w:val="nil"/>
                <w:between w:val="nil"/>
                <w:bar w:val="nil"/>
              </w:pBdr>
              <w:spacing w:line="240" w:lineRule="auto"/>
              <w:ind w:firstLine="0"/>
              <w:rPr>
                <w:rFonts w:asciiTheme="majorHAnsi" w:eastAsia="Arial Unicode MS" w:hAnsiTheme="majorHAnsi" w:cstheme="majorHAnsi"/>
                <w:bCs/>
                <w:sz w:val="20"/>
                <w:szCs w:val="20"/>
                <w:bdr w:val="nil"/>
              </w:rPr>
            </w:pPr>
            <w:r w:rsidRPr="00DF3C83">
              <w:rPr>
                <w:rFonts w:asciiTheme="majorHAnsi" w:eastAsia="Arial Unicode MS" w:hAnsiTheme="majorHAnsi" w:cstheme="majorHAnsi"/>
                <w:bCs/>
                <w:sz w:val="20"/>
                <w:szCs w:val="20"/>
                <w:bdr w:val="nil"/>
              </w:rPr>
              <w:t>Koncentracija ne mažesnė kaip 96%;</w:t>
            </w:r>
          </w:p>
        </w:tc>
        <w:tc>
          <w:tcPr>
            <w:tcW w:w="39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BB88A4" w14:textId="77777777" w:rsidR="005649FF" w:rsidRPr="00DF3C83" w:rsidRDefault="005649FF" w:rsidP="005649FF">
            <w:pPr>
              <w:pBdr>
                <w:top w:val="nil"/>
                <w:left w:val="nil"/>
                <w:bottom w:val="nil"/>
                <w:right w:val="nil"/>
                <w:between w:val="nil"/>
                <w:bar w:val="nil"/>
              </w:pBdr>
              <w:spacing w:line="240" w:lineRule="auto"/>
              <w:ind w:firstLine="0"/>
              <w:rPr>
                <w:rFonts w:asciiTheme="majorHAnsi" w:eastAsia="Arial Unicode MS" w:hAnsiTheme="majorHAnsi" w:cstheme="majorHAnsi"/>
                <w:bCs/>
                <w:sz w:val="20"/>
                <w:szCs w:val="20"/>
                <w:bdr w:val="nil"/>
              </w:rPr>
            </w:pPr>
            <w:r w:rsidRPr="00DF3C83">
              <w:rPr>
                <w:rFonts w:asciiTheme="majorHAnsi" w:eastAsia="Arial Unicode MS" w:hAnsiTheme="majorHAnsi" w:cstheme="majorHAnsi"/>
                <w:bCs/>
                <w:sz w:val="20"/>
                <w:szCs w:val="20"/>
                <w:bdr w:val="nil"/>
              </w:rPr>
              <w:t xml:space="preserve">koncentruota sieros rūgštis privalo būti švari, nepažeisti membranų ir turi būti tinkama atvirkštinės </w:t>
            </w:r>
            <w:proofErr w:type="spellStart"/>
            <w:r w:rsidRPr="00DF3C83">
              <w:rPr>
                <w:rFonts w:asciiTheme="majorHAnsi" w:eastAsia="Arial Unicode MS" w:hAnsiTheme="majorHAnsi" w:cstheme="majorHAnsi"/>
                <w:bCs/>
                <w:sz w:val="20"/>
                <w:szCs w:val="20"/>
                <w:bdr w:val="nil"/>
              </w:rPr>
              <w:t>osmozės</w:t>
            </w:r>
            <w:proofErr w:type="spellEnd"/>
            <w:r w:rsidRPr="00DF3C83">
              <w:rPr>
                <w:rFonts w:asciiTheme="majorHAnsi" w:eastAsia="Arial Unicode MS" w:hAnsiTheme="majorHAnsi" w:cstheme="majorHAnsi"/>
                <w:bCs/>
                <w:sz w:val="20"/>
                <w:szCs w:val="20"/>
                <w:bdr w:val="nil"/>
              </w:rPr>
              <w:t xml:space="preserve"> sąvartyno filtrato valymo procesui;</w:t>
            </w:r>
          </w:p>
        </w:tc>
        <w:tc>
          <w:tcPr>
            <w:tcW w:w="2268" w:type="dxa"/>
            <w:tcBorders>
              <w:top w:val="single" w:sz="4" w:space="0" w:color="000000"/>
              <w:left w:val="single" w:sz="4" w:space="0" w:color="000000"/>
              <w:bottom w:val="single" w:sz="4" w:space="0" w:color="000000"/>
              <w:right w:val="single" w:sz="4" w:space="0" w:color="000000"/>
            </w:tcBorders>
          </w:tcPr>
          <w:p w14:paraId="6D75AA08" w14:textId="3C6B3FAD" w:rsidR="005649FF" w:rsidRPr="00DF3C83" w:rsidRDefault="005649FF" w:rsidP="005649FF">
            <w:pPr>
              <w:pBdr>
                <w:top w:val="nil"/>
                <w:left w:val="nil"/>
                <w:bottom w:val="nil"/>
                <w:right w:val="nil"/>
                <w:between w:val="nil"/>
                <w:bar w:val="nil"/>
              </w:pBdr>
              <w:spacing w:line="240" w:lineRule="auto"/>
              <w:ind w:firstLine="0"/>
              <w:rPr>
                <w:rFonts w:asciiTheme="majorHAnsi" w:eastAsia="Arial Unicode MS" w:hAnsiTheme="majorHAnsi" w:cstheme="majorHAnsi"/>
                <w:bCs/>
                <w:sz w:val="20"/>
                <w:szCs w:val="20"/>
                <w:bdr w:val="nil"/>
              </w:rPr>
            </w:pPr>
            <w:r w:rsidRPr="00DF3C83">
              <w:rPr>
                <w:rFonts w:asciiTheme="majorHAnsi" w:eastAsia="Arial Unicode MS" w:hAnsiTheme="majorHAnsi" w:cstheme="majorHAnsi"/>
                <w:bCs/>
                <w:sz w:val="20"/>
                <w:szCs w:val="20"/>
                <w:bdr w:val="nil"/>
              </w:rPr>
              <w:t xml:space="preserve"> 85 000 kg</w:t>
            </w:r>
          </w:p>
        </w:tc>
      </w:tr>
    </w:tbl>
    <w:p w14:paraId="2E7C9E45" w14:textId="77777777" w:rsidR="005649FF" w:rsidRPr="00DF3C83" w:rsidRDefault="005649FF" w:rsidP="005649FF">
      <w:pPr>
        <w:pBdr>
          <w:top w:val="nil"/>
          <w:left w:val="nil"/>
          <w:bottom w:val="nil"/>
          <w:right w:val="nil"/>
          <w:between w:val="nil"/>
          <w:bar w:val="nil"/>
        </w:pBdr>
        <w:spacing w:line="240" w:lineRule="auto"/>
        <w:ind w:firstLine="0"/>
        <w:rPr>
          <w:rFonts w:asciiTheme="majorHAnsi" w:eastAsia="Arial Unicode MS" w:hAnsiTheme="majorHAnsi" w:cstheme="majorHAnsi"/>
          <w:sz w:val="20"/>
          <w:szCs w:val="20"/>
          <w:bdr w:val="nil"/>
        </w:rPr>
      </w:pPr>
      <w:r w:rsidRPr="00DF3C83">
        <w:rPr>
          <w:rFonts w:asciiTheme="majorHAnsi" w:eastAsia="Arial Unicode MS" w:hAnsiTheme="majorHAnsi" w:cstheme="majorHAnsi"/>
          <w:sz w:val="20"/>
          <w:szCs w:val="20"/>
          <w:bdr w:val="nil"/>
        </w:rPr>
        <w:t>2. Vienu  metu perkamas (pristatomas) maksimalus kiekis 9000 kg.</w:t>
      </w:r>
    </w:p>
    <w:p w14:paraId="7DD07928" w14:textId="77777777" w:rsidR="005649FF" w:rsidRPr="00DF3C83" w:rsidRDefault="005649FF" w:rsidP="005649FF">
      <w:pPr>
        <w:pBdr>
          <w:top w:val="nil"/>
          <w:left w:val="nil"/>
          <w:bottom w:val="nil"/>
          <w:right w:val="nil"/>
          <w:between w:val="nil"/>
          <w:bar w:val="nil"/>
        </w:pBdr>
        <w:spacing w:line="240" w:lineRule="auto"/>
        <w:ind w:firstLine="0"/>
        <w:rPr>
          <w:rFonts w:asciiTheme="majorHAnsi" w:eastAsia="Arial Unicode MS" w:hAnsiTheme="majorHAnsi" w:cstheme="majorHAnsi"/>
          <w:sz w:val="20"/>
          <w:szCs w:val="20"/>
          <w:bdr w:val="nil"/>
        </w:rPr>
      </w:pPr>
      <w:r w:rsidRPr="00DF3C83">
        <w:rPr>
          <w:rFonts w:asciiTheme="majorHAnsi" w:eastAsia="Arial Unicode MS" w:hAnsiTheme="majorHAnsi" w:cstheme="majorHAnsi"/>
          <w:sz w:val="20"/>
          <w:szCs w:val="20"/>
          <w:bdr w:val="nil"/>
        </w:rPr>
        <w:t xml:space="preserve">3. Koncentruota sieros rūgštis turi būti pristatoma 1000 </w:t>
      </w:r>
      <w:proofErr w:type="spellStart"/>
      <w:r w:rsidRPr="00DF3C83">
        <w:rPr>
          <w:rFonts w:asciiTheme="majorHAnsi" w:eastAsia="Arial Unicode MS" w:hAnsiTheme="majorHAnsi" w:cstheme="majorHAnsi"/>
          <w:sz w:val="20"/>
          <w:szCs w:val="20"/>
          <w:bdr w:val="nil"/>
        </w:rPr>
        <w:t>ltr</w:t>
      </w:r>
      <w:proofErr w:type="spellEnd"/>
      <w:r w:rsidRPr="00DF3C83">
        <w:rPr>
          <w:rFonts w:asciiTheme="majorHAnsi" w:eastAsia="Arial Unicode MS" w:hAnsiTheme="majorHAnsi" w:cstheme="majorHAnsi"/>
          <w:sz w:val="20"/>
          <w:szCs w:val="20"/>
          <w:bdr w:val="nil"/>
        </w:rPr>
        <w:t>. IBC konteineriuose.</w:t>
      </w:r>
    </w:p>
    <w:p w14:paraId="41C4E74C" w14:textId="77777777" w:rsidR="005649FF" w:rsidRPr="00DF3C83" w:rsidRDefault="005649FF" w:rsidP="005649FF">
      <w:pPr>
        <w:pBdr>
          <w:top w:val="nil"/>
          <w:left w:val="nil"/>
          <w:bottom w:val="nil"/>
          <w:right w:val="nil"/>
          <w:between w:val="nil"/>
          <w:bar w:val="nil"/>
        </w:pBdr>
        <w:spacing w:line="240" w:lineRule="auto"/>
        <w:ind w:firstLine="0"/>
        <w:rPr>
          <w:rFonts w:asciiTheme="majorHAnsi" w:eastAsia="Arial Unicode MS" w:hAnsiTheme="majorHAnsi" w:cstheme="majorHAnsi"/>
          <w:sz w:val="20"/>
          <w:szCs w:val="20"/>
          <w:bdr w:val="nil"/>
        </w:rPr>
      </w:pPr>
      <w:r w:rsidRPr="00DF3C83">
        <w:rPr>
          <w:rFonts w:asciiTheme="majorHAnsi" w:eastAsia="Arial Unicode MS" w:hAnsiTheme="majorHAnsi" w:cstheme="majorHAnsi"/>
          <w:sz w:val="20"/>
          <w:szCs w:val="20"/>
          <w:bdr w:val="nil"/>
        </w:rPr>
        <w:t xml:space="preserve">4. Lentelėje pateiktas preliminarus metinis Prekių kiekis, kuris gali keistis atsižvelgiant į realiai sunaudojamą kiekį apie 10-30 proc. Pirkėjas neįsipareigoja nupirkti viso Prekių kiekio ir neprisiima finansinės atsakomybės, jei jo bus nupirkta mažiau. </w:t>
      </w:r>
    </w:p>
    <w:p w14:paraId="706A157B" w14:textId="49D53A96" w:rsidR="00C337A8" w:rsidRPr="00DF3C83" w:rsidRDefault="00C337A8" w:rsidP="005649FF">
      <w:pPr>
        <w:pBdr>
          <w:top w:val="nil"/>
          <w:left w:val="nil"/>
          <w:bottom w:val="nil"/>
          <w:right w:val="nil"/>
          <w:between w:val="nil"/>
          <w:bar w:val="nil"/>
        </w:pBdr>
        <w:spacing w:line="240" w:lineRule="auto"/>
        <w:ind w:firstLine="0"/>
        <w:rPr>
          <w:rFonts w:asciiTheme="majorHAnsi" w:hAnsiTheme="majorHAnsi" w:cstheme="majorHAnsi"/>
          <w:sz w:val="20"/>
          <w:szCs w:val="20"/>
        </w:rPr>
      </w:pPr>
      <w:r w:rsidRPr="00DF3C83">
        <w:rPr>
          <w:rFonts w:asciiTheme="majorHAnsi" w:eastAsia="Arial Unicode MS" w:hAnsiTheme="majorHAnsi" w:cstheme="majorHAnsi"/>
          <w:sz w:val="20"/>
          <w:szCs w:val="20"/>
          <w:bdr w:val="nil"/>
        </w:rPr>
        <w:t>4.1.</w:t>
      </w:r>
      <w:r w:rsidRPr="00DF3C83">
        <w:rPr>
          <w:rFonts w:asciiTheme="majorHAnsi" w:hAnsiTheme="majorHAnsi" w:cstheme="majorHAnsi"/>
          <w:sz w:val="20"/>
          <w:szCs w:val="20"/>
        </w:rPr>
        <w:t xml:space="preserve"> Reikalavimai Prekei:</w:t>
      </w:r>
    </w:p>
    <w:p w14:paraId="3BB55BA5" w14:textId="415DE3E8" w:rsidR="00C337A8" w:rsidRPr="00DF3C83" w:rsidRDefault="00C337A8" w:rsidP="005649FF">
      <w:pPr>
        <w:pBdr>
          <w:top w:val="nil"/>
          <w:left w:val="nil"/>
          <w:bottom w:val="nil"/>
          <w:right w:val="nil"/>
          <w:between w:val="nil"/>
          <w:bar w:val="nil"/>
        </w:pBdr>
        <w:spacing w:line="240" w:lineRule="auto"/>
        <w:ind w:firstLine="0"/>
        <w:rPr>
          <w:rFonts w:asciiTheme="majorHAnsi" w:hAnsiTheme="majorHAnsi" w:cstheme="majorHAnsi"/>
          <w:sz w:val="20"/>
          <w:szCs w:val="20"/>
        </w:rPr>
      </w:pPr>
      <w:r w:rsidRPr="00DF3C83">
        <w:rPr>
          <w:rFonts w:asciiTheme="majorHAnsi" w:hAnsiTheme="majorHAnsi" w:cstheme="majorHAnsi"/>
          <w:sz w:val="20"/>
          <w:szCs w:val="20"/>
        </w:rPr>
        <w:t>4.1.1. Produktas privalo būti saugus. Saugiu laikomas tas gaminys ar produktas, kurį įprastai ir teisingai naudojant, nekyla pavojus vartotojui arba tas pavojus yra minimalus.</w:t>
      </w:r>
    </w:p>
    <w:p w14:paraId="71521036" w14:textId="77777777" w:rsidR="00C337A8" w:rsidRPr="00DF3C83" w:rsidRDefault="00C337A8" w:rsidP="00C337A8">
      <w:pPr>
        <w:autoSpaceDE w:val="0"/>
        <w:autoSpaceDN w:val="0"/>
        <w:adjustRightInd w:val="0"/>
        <w:spacing w:line="240" w:lineRule="auto"/>
        <w:ind w:firstLine="0"/>
        <w:rPr>
          <w:rFonts w:asciiTheme="majorHAnsi" w:eastAsia="Calibri" w:hAnsiTheme="majorHAnsi" w:cstheme="majorHAnsi"/>
          <w:sz w:val="20"/>
          <w:szCs w:val="20"/>
          <w:lang w:eastAsia="en-US"/>
        </w:rPr>
      </w:pPr>
      <w:r w:rsidRPr="00DF3C83">
        <w:rPr>
          <w:rFonts w:asciiTheme="majorHAnsi" w:hAnsiTheme="majorHAnsi" w:cstheme="majorHAnsi"/>
          <w:sz w:val="20"/>
          <w:szCs w:val="20"/>
        </w:rPr>
        <w:t xml:space="preserve">4.1.2. </w:t>
      </w:r>
      <w:r w:rsidRPr="00DF3C83">
        <w:rPr>
          <w:rFonts w:asciiTheme="majorHAnsi" w:eastAsia="Calibri" w:hAnsiTheme="majorHAnsi" w:cstheme="majorHAnsi"/>
          <w:sz w:val="20"/>
          <w:szCs w:val="20"/>
          <w:lang w:eastAsia="en-US"/>
        </w:rPr>
        <w:t xml:space="preserve">Ant Prekės pakuotės turi būti sutartinis raidinis žymėjimas bei simbolis. Be pavojingumo simbolių, rizikos ir saugos frazių, etiketėje būtina nurodyti asmens, atsakingo už cheminės medžiagos ar preparato tiekimą į rinką adresą ir telefono numerį. Preparatų, klasifikuojamų kaip „labai toksiški“, „toksiški“, „kenksmingi“, „ardantys“, etiketėje būtina nurodyti komponentų, lemiančių minėtas pavojingumo kategorijas, pavadinimus. Ženklinimas turi būti nenusivalantis, išdėstytas horizontaliai, kai pakuotės padėtis normali, taip pat išliekantis per visą produkto naudojimo laiką, lengvai įskaitomas. Užrašai turi būti tos šalies, į kurią tiekiamas gaminys, valstybine </w:t>
      </w:r>
      <w:r w:rsidRPr="00DF3C83">
        <w:rPr>
          <w:rFonts w:asciiTheme="majorHAnsi" w:eastAsia="Calibri" w:hAnsiTheme="majorHAnsi" w:cstheme="majorHAnsi"/>
          <w:sz w:val="20"/>
          <w:szCs w:val="20"/>
          <w:lang w:eastAsia="en-US"/>
        </w:rPr>
        <w:fldChar w:fldCharType="begin"/>
      </w:r>
      <w:r w:rsidRPr="00DF3C83">
        <w:rPr>
          <w:rFonts w:asciiTheme="majorHAnsi" w:eastAsia="Calibri" w:hAnsiTheme="majorHAnsi" w:cstheme="majorHAnsi"/>
          <w:sz w:val="20"/>
          <w:szCs w:val="20"/>
          <w:lang w:eastAsia="en-US"/>
        </w:rPr>
        <w:instrText xml:space="preserve"> HYPERLINK "http://www.verslobanga.lt/" \o "Vertimų biuras. VVARFF" \t "_blank" </w:instrText>
      </w:r>
      <w:r w:rsidRPr="00DF3C83">
        <w:rPr>
          <w:rFonts w:asciiTheme="majorHAnsi" w:eastAsia="Calibri" w:hAnsiTheme="majorHAnsi" w:cstheme="majorHAnsi"/>
          <w:sz w:val="20"/>
          <w:szCs w:val="20"/>
          <w:lang w:eastAsia="en-US"/>
        </w:rPr>
      </w:r>
      <w:r w:rsidRPr="00DF3C83">
        <w:rPr>
          <w:rFonts w:asciiTheme="majorHAnsi" w:eastAsia="Calibri" w:hAnsiTheme="majorHAnsi" w:cstheme="majorHAnsi"/>
          <w:sz w:val="20"/>
          <w:szCs w:val="20"/>
          <w:lang w:eastAsia="en-US"/>
        </w:rPr>
        <w:fldChar w:fldCharType="separate"/>
      </w:r>
      <w:r w:rsidRPr="00DF3C83">
        <w:rPr>
          <w:rFonts w:asciiTheme="majorHAnsi" w:eastAsia="Calibri" w:hAnsiTheme="majorHAnsi" w:cstheme="majorHAnsi"/>
          <w:sz w:val="20"/>
          <w:szCs w:val="20"/>
          <w:lang w:eastAsia="en-US"/>
        </w:rPr>
        <w:t>kalba. Cheminių medžiagų ir mišinių (reagentų) pakuotė turi būti suprojektuota ir pagaminta taip, kad jos turinys nepatektų į aplinką – neiškristų, neišbyrėtų, neišsilietų, neišgaruotų.</w:t>
      </w:r>
    </w:p>
    <w:p w14:paraId="5427F04D" w14:textId="4099A307" w:rsidR="00C337A8" w:rsidRPr="00DF3C83" w:rsidRDefault="00C337A8" w:rsidP="00C337A8">
      <w:pPr>
        <w:spacing w:line="240" w:lineRule="auto"/>
        <w:ind w:firstLine="0"/>
        <w:rPr>
          <w:rFonts w:asciiTheme="majorHAnsi" w:hAnsiTheme="majorHAnsi" w:cstheme="majorHAnsi"/>
          <w:sz w:val="20"/>
          <w:szCs w:val="20"/>
          <w:lang w:eastAsia="en-US"/>
        </w:rPr>
      </w:pPr>
      <w:r w:rsidRPr="00DF3C83">
        <w:rPr>
          <w:rFonts w:asciiTheme="majorHAnsi" w:eastAsia="Arial Unicode MS" w:hAnsiTheme="majorHAnsi" w:cstheme="majorHAnsi"/>
          <w:sz w:val="20"/>
          <w:szCs w:val="20"/>
          <w:bdr w:val="nil"/>
          <w:lang w:val="en-US" w:eastAsia="en-US"/>
        </w:rPr>
        <w:fldChar w:fldCharType="end"/>
      </w:r>
      <w:r w:rsidRPr="00DF3C83">
        <w:rPr>
          <w:rFonts w:asciiTheme="majorHAnsi" w:eastAsia="Arial Unicode MS" w:hAnsiTheme="majorHAnsi" w:cstheme="majorHAnsi"/>
          <w:sz w:val="20"/>
          <w:szCs w:val="20"/>
          <w:bdr w:val="nil"/>
          <w:lang w:val="en-US" w:eastAsia="en-US"/>
        </w:rPr>
        <w:t>4.1.3.</w:t>
      </w:r>
      <w:r w:rsidRPr="00DF3C83">
        <w:rPr>
          <w:rFonts w:asciiTheme="majorHAnsi" w:hAnsiTheme="majorHAnsi" w:cstheme="majorHAnsi"/>
          <w:sz w:val="20"/>
          <w:szCs w:val="20"/>
          <w:lang w:eastAsia="en-US"/>
        </w:rPr>
        <w:t xml:space="preserve"> Tiekiamos rinkai (</w:t>
      </w:r>
      <w:proofErr w:type="spellStart"/>
      <w:r w:rsidRPr="00DF3C83">
        <w:rPr>
          <w:rFonts w:asciiTheme="majorHAnsi" w:hAnsiTheme="majorHAnsi" w:cstheme="majorHAnsi"/>
          <w:sz w:val="20"/>
          <w:szCs w:val="20"/>
          <w:lang w:eastAsia="en-US"/>
        </w:rPr>
        <w:t>t.y</w:t>
      </w:r>
      <w:proofErr w:type="spellEnd"/>
      <w:r w:rsidRPr="00DF3C83">
        <w:rPr>
          <w:rFonts w:asciiTheme="majorHAnsi" w:hAnsiTheme="majorHAnsi" w:cstheme="majorHAnsi"/>
          <w:sz w:val="20"/>
          <w:szCs w:val="20"/>
          <w:lang w:eastAsia="en-US"/>
        </w:rPr>
        <w:t>. ir importuojamos) cheminės medžiagos turi būti tinkamai (pagal teisės aktų reikalavimus) suklasifikuotos, supakuotos, jų pakuotės paženklintos, turėti saugos duomenų lapus, atitikti nustatytas tiekimo rinkai ir naudojimo draudimų/ribojimų sąlygas (nustatytas REACH reglamento XVII priede); atitikti nustatytas tiekimo rinkai ir naudojimo draudimų/ribojimų sąlygas, taip pat REACH reglamente nustatyta tvarka užregistruotos ir autorizuotos.</w:t>
      </w:r>
    </w:p>
    <w:p w14:paraId="3F359FE4" w14:textId="69B0DAE2" w:rsidR="00C337A8" w:rsidRPr="00DF3C83" w:rsidRDefault="00C337A8" w:rsidP="00C337A8">
      <w:pPr>
        <w:spacing w:line="240" w:lineRule="auto"/>
        <w:ind w:firstLine="0"/>
        <w:rPr>
          <w:rFonts w:asciiTheme="majorHAnsi" w:eastAsia="Arial Unicode MS" w:hAnsiTheme="majorHAnsi" w:cstheme="majorHAnsi"/>
          <w:sz w:val="20"/>
          <w:szCs w:val="20"/>
          <w:bdr w:val="nil"/>
          <w:lang w:val="en-US" w:eastAsia="en-US"/>
        </w:rPr>
      </w:pPr>
      <w:r w:rsidRPr="00DF3C83">
        <w:rPr>
          <w:rFonts w:asciiTheme="majorHAnsi" w:hAnsiTheme="majorHAnsi" w:cstheme="majorHAnsi"/>
          <w:sz w:val="20"/>
          <w:szCs w:val="20"/>
          <w:lang w:eastAsia="en-US"/>
        </w:rPr>
        <w:t xml:space="preserve">4.1.4. </w:t>
      </w:r>
      <w:proofErr w:type="spellStart"/>
      <w:r w:rsidRPr="00DF3C83">
        <w:rPr>
          <w:rFonts w:asciiTheme="majorHAnsi" w:eastAsia="Arial Unicode MS" w:hAnsiTheme="majorHAnsi" w:cstheme="majorHAnsi"/>
          <w:sz w:val="20"/>
          <w:szCs w:val="20"/>
          <w:bdr w:val="nil"/>
          <w:lang w:val="en-US" w:eastAsia="en-US"/>
        </w:rPr>
        <w:t>Tiekėjas</w:t>
      </w:r>
      <w:proofErr w:type="spellEnd"/>
      <w:r w:rsidRPr="00DF3C83">
        <w:rPr>
          <w:rFonts w:asciiTheme="majorHAnsi" w:eastAsia="Arial Unicode MS" w:hAnsiTheme="majorHAnsi" w:cstheme="majorHAnsi"/>
          <w:sz w:val="20"/>
          <w:szCs w:val="20"/>
          <w:bdr w:val="nil"/>
          <w:lang w:val="en-US" w:eastAsia="en-US"/>
        </w:rPr>
        <w:t xml:space="preserve"> </w:t>
      </w:r>
      <w:proofErr w:type="spellStart"/>
      <w:r w:rsidRPr="00DF3C83">
        <w:rPr>
          <w:rFonts w:asciiTheme="majorHAnsi" w:eastAsia="Arial Unicode MS" w:hAnsiTheme="majorHAnsi" w:cstheme="majorHAnsi"/>
          <w:sz w:val="20"/>
          <w:szCs w:val="20"/>
          <w:bdr w:val="nil"/>
          <w:lang w:val="en-US" w:eastAsia="en-US"/>
        </w:rPr>
        <w:t>privalo</w:t>
      </w:r>
      <w:proofErr w:type="spellEnd"/>
      <w:r w:rsidRPr="00DF3C83">
        <w:rPr>
          <w:rFonts w:asciiTheme="majorHAnsi" w:eastAsia="Arial Unicode MS" w:hAnsiTheme="majorHAnsi" w:cstheme="majorHAnsi"/>
          <w:sz w:val="20"/>
          <w:szCs w:val="20"/>
          <w:bdr w:val="nil"/>
          <w:lang w:val="en-US" w:eastAsia="en-US"/>
        </w:rPr>
        <w:t xml:space="preserve"> </w:t>
      </w:r>
      <w:proofErr w:type="spellStart"/>
      <w:r w:rsidRPr="00DF3C83">
        <w:rPr>
          <w:rFonts w:asciiTheme="majorHAnsi" w:eastAsia="Arial Unicode MS" w:hAnsiTheme="majorHAnsi" w:cstheme="majorHAnsi"/>
          <w:sz w:val="20"/>
          <w:szCs w:val="20"/>
          <w:bdr w:val="nil"/>
          <w:lang w:val="en-US" w:eastAsia="en-US"/>
        </w:rPr>
        <w:t>pateikti</w:t>
      </w:r>
      <w:proofErr w:type="spellEnd"/>
      <w:r w:rsidRPr="00DF3C83">
        <w:rPr>
          <w:rFonts w:asciiTheme="majorHAnsi" w:eastAsia="Arial Unicode MS" w:hAnsiTheme="majorHAnsi" w:cstheme="majorHAnsi"/>
          <w:sz w:val="20"/>
          <w:szCs w:val="20"/>
          <w:bdr w:val="nil"/>
          <w:lang w:val="en-US" w:eastAsia="en-US"/>
        </w:rPr>
        <w:t xml:space="preserve"> </w:t>
      </w:r>
      <w:proofErr w:type="spellStart"/>
      <w:r w:rsidRPr="00DF3C83">
        <w:rPr>
          <w:rFonts w:asciiTheme="majorHAnsi" w:eastAsia="Arial Unicode MS" w:hAnsiTheme="majorHAnsi" w:cstheme="majorHAnsi"/>
          <w:sz w:val="20"/>
          <w:szCs w:val="20"/>
          <w:bdr w:val="nil"/>
          <w:lang w:val="en-US" w:eastAsia="en-US"/>
        </w:rPr>
        <w:t>Užsakovui</w:t>
      </w:r>
      <w:proofErr w:type="spellEnd"/>
      <w:r w:rsidRPr="00DF3C83">
        <w:rPr>
          <w:rFonts w:asciiTheme="majorHAnsi" w:eastAsia="Arial Unicode MS" w:hAnsiTheme="majorHAnsi" w:cstheme="majorHAnsi"/>
          <w:sz w:val="20"/>
          <w:szCs w:val="20"/>
          <w:bdr w:val="nil"/>
          <w:lang w:val="en-US" w:eastAsia="en-US"/>
        </w:rPr>
        <w:t xml:space="preserve"> </w:t>
      </w:r>
      <w:proofErr w:type="spellStart"/>
      <w:r w:rsidRPr="00DF3C83">
        <w:rPr>
          <w:rFonts w:asciiTheme="majorHAnsi" w:eastAsia="Arial Unicode MS" w:hAnsiTheme="majorHAnsi" w:cstheme="majorHAnsi"/>
          <w:sz w:val="20"/>
          <w:szCs w:val="20"/>
          <w:bdr w:val="nil"/>
          <w:lang w:val="en-US" w:eastAsia="en-US"/>
        </w:rPr>
        <w:t>prekių</w:t>
      </w:r>
      <w:proofErr w:type="spellEnd"/>
      <w:r w:rsidRPr="00DF3C83">
        <w:rPr>
          <w:rFonts w:asciiTheme="majorHAnsi" w:eastAsia="Arial Unicode MS" w:hAnsiTheme="majorHAnsi" w:cstheme="majorHAnsi"/>
          <w:sz w:val="20"/>
          <w:szCs w:val="20"/>
          <w:bdr w:val="nil"/>
          <w:lang w:val="en-US" w:eastAsia="en-US"/>
        </w:rPr>
        <w:t xml:space="preserve"> </w:t>
      </w:r>
      <w:proofErr w:type="spellStart"/>
      <w:r w:rsidRPr="00DF3C83">
        <w:rPr>
          <w:rFonts w:asciiTheme="majorHAnsi" w:eastAsia="Arial Unicode MS" w:hAnsiTheme="majorHAnsi" w:cstheme="majorHAnsi"/>
          <w:sz w:val="20"/>
          <w:szCs w:val="20"/>
          <w:bdr w:val="nil"/>
          <w:lang w:val="en-US" w:eastAsia="en-US"/>
        </w:rPr>
        <w:t>saugos</w:t>
      </w:r>
      <w:proofErr w:type="spellEnd"/>
      <w:r w:rsidRPr="00DF3C83">
        <w:rPr>
          <w:rFonts w:asciiTheme="majorHAnsi" w:eastAsia="Arial Unicode MS" w:hAnsiTheme="majorHAnsi" w:cstheme="majorHAnsi"/>
          <w:sz w:val="20"/>
          <w:szCs w:val="20"/>
          <w:bdr w:val="nil"/>
          <w:lang w:val="en-US" w:eastAsia="en-US"/>
        </w:rPr>
        <w:t xml:space="preserve"> </w:t>
      </w:r>
      <w:proofErr w:type="spellStart"/>
      <w:r w:rsidRPr="00DF3C83">
        <w:rPr>
          <w:rFonts w:asciiTheme="majorHAnsi" w:eastAsia="Arial Unicode MS" w:hAnsiTheme="majorHAnsi" w:cstheme="majorHAnsi"/>
          <w:sz w:val="20"/>
          <w:szCs w:val="20"/>
          <w:bdr w:val="nil"/>
          <w:lang w:val="en-US" w:eastAsia="en-US"/>
        </w:rPr>
        <w:t>duomenų</w:t>
      </w:r>
      <w:proofErr w:type="spellEnd"/>
      <w:r w:rsidRPr="00DF3C83">
        <w:rPr>
          <w:rFonts w:asciiTheme="majorHAnsi" w:eastAsia="Arial Unicode MS" w:hAnsiTheme="majorHAnsi" w:cstheme="majorHAnsi"/>
          <w:sz w:val="20"/>
          <w:szCs w:val="20"/>
          <w:bdr w:val="nil"/>
          <w:lang w:val="en-US" w:eastAsia="en-US"/>
        </w:rPr>
        <w:t xml:space="preserve"> </w:t>
      </w:r>
      <w:proofErr w:type="spellStart"/>
      <w:r w:rsidRPr="00DF3C83">
        <w:rPr>
          <w:rFonts w:asciiTheme="majorHAnsi" w:eastAsia="Arial Unicode MS" w:hAnsiTheme="majorHAnsi" w:cstheme="majorHAnsi"/>
          <w:sz w:val="20"/>
          <w:szCs w:val="20"/>
          <w:bdr w:val="nil"/>
          <w:lang w:val="en-US" w:eastAsia="en-US"/>
        </w:rPr>
        <w:t>lapus</w:t>
      </w:r>
      <w:proofErr w:type="spellEnd"/>
      <w:r w:rsidRPr="00DF3C83">
        <w:rPr>
          <w:rFonts w:asciiTheme="majorHAnsi" w:eastAsia="Arial Unicode MS" w:hAnsiTheme="majorHAnsi" w:cstheme="majorHAnsi"/>
          <w:sz w:val="20"/>
          <w:szCs w:val="20"/>
          <w:bdr w:val="nil"/>
          <w:lang w:val="en-US" w:eastAsia="en-US"/>
        </w:rPr>
        <w:t xml:space="preserve"> (SDL) </w:t>
      </w:r>
      <w:proofErr w:type="spellStart"/>
      <w:r w:rsidRPr="00DF3C83">
        <w:rPr>
          <w:rFonts w:asciiTheme="majorHAnsi" w:eastAsia="Arial Unicode MS" w:hAnsiTheme="majorHAnsi" w:cstheme="majorHAnsi"/>
          <w:sz w:val="20"/>
          <w:szCs w:val="20"/>
          <w:bdr w:val="nil"/>
          <w:lang w:val="en-US" w:eastAsia="en-US"/>
        </w:rPr>
        <w:t>pagal</w:t>
      </w:r>
      <w:proofErr w:type="spellEnd"/>
      <w:r w:rsidRPr="00DF3C83">
        <w:rPr>
          <w:rFonts w:asciiTheme="majorHAnsi" w:eastAsia="Arial Unicode MS" w:hAnsiTheme="majorHAnsi" w:cstheme="majorHAnsi"/>
          <w:sz w:val="20"/>
          <w:szCs w:val="20"/>
          <w:bdr w:val="nil"/>
          <w:lang w:val="en-US" w:eastAsia="en-US"/>
        </w:rPr>
        <w:t xml:space="preserve"> </w:t>
      </w:r>
      <w:proofErr w:type="spellStart"/>
      <w:r w:rsidRPr="00DF3C83">
        <w:rPr>
          <w:rFonts w:asciiTheme="majorHAnsi" w:eastAsia="Arial Unicode MS" w:hAnsiTheme="majorHAnsi" w:cstheme="majorHAnsi"/>
          <w:sz w:val="20"/>
          <w:szCs w:val="20"/>
          <w:bdr w:val="nil"/>
          <w:lang w:val="en-US" w:eastAsia="en-US"/>
        </w:rPr>
        <w:t>jų</w:t>
      </w:r>
      <w:proofErr w:type="spellEnd"/>
      <w:r w:rsidRPr="00DF3C83">
        <w:rPr>
          <w:rFonts w:asciiTheme="majorHAnsi" w:eastAsia="Arial Unicode MS" w:hAnsiTheme="majorHAnsi" w:cstheme="majorHAnsi"/>
          <w:sz w:val="20"/>
          <w:szCs w:val="20"/>
          <w:bdr w:val="nil"/>
          <w:lang w:val="en-US" w:eastAsia="en-US"/>
        </w:rPr>
        <w:t xml:space="preserve"> </w:t>
      </w:r>
      <w:proofErr w:type="spellStart"/>
      <w:r w:rsidRPr="00DF3C83">
        <w:rPr>
          <w:rFonts w:asciiTheme="majorHAnsi" w:eastAsia="Arial Unicode MS" w:hAnsiTheme="majorHAnsi" w:cstheme="majorHAnsi"/>
          <w:sz w:val="20"/>
          <w:szCs w:val="20"/>
          <w:bdr w:val="nil"/>
          <w:lang w:val="en-US" w:eastAsia="en-US"/>
        </w:rPr>
        <w:t>pateikimo</w:t>
      </w:r>
      <w:proofErr w:type="spellEnd"/>
      <w:r w:rsidRPr="00DF3C83">
        <w:rPr>
          <w:rFonts w:asciiTheme="majorHAnsi" w:eastAsia="Arial Unicode MS" w:hAnsiTheme="majorHAnsi" w:cstheme="majorHAnsi"/>
          <w:sz w:val="20"/>
          <w:szCs w:val="20"/>
          <w:bdr w:val="nil"/>
          <w:lang w:val="en-US" w:eastAsia="en-US"/>
        </w:rPr>
        <w:t xml:space="preserve"> </w:t>
      </w:r>
      <w:proofErr w:type="spellStart"/>
      <w:r w:rsidRPr="00DF3C83">
        <w:rPr>
          <w:rFonts w:asciiTheme="majorHAnsi" w:eastAsia="Arial Unicode MS" w:hAnsiTheme="majorHAnsi" w:cstheme="majorHAnsi"/>
          <w:sz w:val="20"/>
          <w:szCs w:val="20"/>
          <w:bdr w:val="nil"/>
          <w:lang w:val="en-US" w:eastAsia="en-US"/>
        </w:rPr>
        <w:t>profesonaliems</w:t>
      </w:r>
      <w:proofErr w:type="spellEnd"/>
      <w:r w:rsidRPr="00DF3C83">
        <w:rPr>
          <w:rFonts w:asciiTheme="majorHAnsi" w:eastAsia="Arial Unicode MS" w:hAnsiTheme="majorHAnsi" w:cstheme="majorHAnsi"/>
          <w:sz w:val="20"/>
          <w:szCs w:val="20"/>
          <w:bdr w:val="nil"/>
          <w:lang w:val="en-US" w:eastAsia="en-US"/>
        </w:rPr>
        <w:t xml:space="preserve"> </w:t>
      </w:r>
      <w:proofErr w:type="spellStart"/>
      <w:r w:rsidRPr="00DF3C83">
        <w:rPr>
          <w:rFonts w:asciiTheme="majorHAnsi" w:eastAsia="Arial Unicode MS" w:hAnsiTheme="majorHAnsi" w:cstheme="majorHAnsi"/>
          <w:sz w:val="20"/>
          <w:szCs w:val="20"/>
          <w:bdr w:val="nil"/>
          <w:lang w:val="en-US" w:eastAsia="en-US"/>
        </w:rPr>
        <w:t>naudotojams</w:t>
      </w:r>
      <w:proofErr w:type="spellEnd"/>
      <w:r w:rsidRPr="00DF3C83">
        <w:rPr>
          <w:rFonts w:asciiTheme="majorHAnsi" w:eastAsia="Arial Unicode MS" w:hAnsiTheme="majorHAnsi" w:cstheme="majorHAnsi"/>
          <w:sz w:val="20"/>
          <w:szCs w:val="20"/>
          <w:bdr w:val="nil"/>
          <w:lang w:val="en-US" w:eastAsia="en-US"/>
        </w:rPr>
        <w:t xml:space="preserve"> </w:t>
      </w:r>
      <w:proofErr w:type="spellStart"/>
      <w:r w:rsidRPr="00DF3C83">
        <w:rPr>
          <w:rFonts w:asciiTheme="majorHAnsi" w:eastAsia="Arial Unicode MS" w:hAnsiTheme="majorHAnsi" w:cstheme="majorHAnsi"/>
          <w:sz w:val="20"/>
          <w:szCs w:val="20"/>
          <w:bdr w:val="nil"/>
          <w:lang w:val="en-US" w:eastAsia="en-US"/>
        </w:rPr>
        <w:t>tvarką</w:t>
      </w:r>
      <w:proofErr w:type="spellEnd"/>
      <w:r w:rsidRPr="00DF3C83">
        <w:rPr>
          <w:rFonts w:asciiTheme="majorHAnsi" w:eastAsia="Arial Unicode MS" w:hAnsiTheme="majorHAnsi" w:cstheme="majorHAnsi"/>
          <w:sz w:val="20"/>
          <w:szCs w:val="20"/>
          <w:bdr w:val="nil"/>
          <w:lang w:val="en-US" w:eastAsia="en-US"/>
        </w:rPr>
        <w:t xml:space="preserve"> (</w:t>
      </w:r>
      <w:proofErr w:type="spellStart"/>
      <w:r w:rsidRPr="00DF3C83">
        <w:rPr>
          <w:rFonts w:asciiTheme="majorHAnsi" w:eastAsia="Arial Unicode MS" w:hAnsiTheme="majorHAnsi" w:cstheme="majorHAnsi"/>
          <w:sz w:val="20"/>
          <w:szCs w:val="20"/>
          <w:bdr w:val="nil"/>
          <w:lang w:val="en-US" w:eastAsia="en-US"/>
        </w:rPr>
        <w:t>pagal</w:t>
      </w:r>
      <w:proofErr w:type="spellEnd"/>
      <w:r w:rsidRPr="00DF3C83">
        <w:rPr>
          <w:rFonts w:asciiTheme="majorHAnsi" w:eastAsia="Arial Unicode MS" w:hAnsiTheme="majorHAnsi" w:cstheme="majorHAnsi"/>
          <w:sz w:val="20"/>
          <w:szCs w:val="20"/>
          <w:bdr w:val="nil"/>
          <w:lang w:val="en-US" w:eastAsia="en-US"/>
        </w:rPr>
        <w:t xml:space="preserve"> 2010 m. </w:t>
      </w:r>
      <w:proofErr w:type="spellStart"/>
      <w:r w:rsidRPr="00DF3C83">
        <w:rPr>
          <w:rFonts w:asciiTheme="majorHAnsi" w:eastAsia="Arial Unicode MS" w:hAnsiTheme="majorHAnsi" w:cstheme="majorHAnsi"/>
          <w:sz w:val="20"/>
          <w:szCs w:val="20"/>
          <w:bdr w:val="nil"/>
          <w:lang w:val="en-US" w:eastAsia="en-US"/>
        </w:rPr>
        <w:t>gegužės</w:t>
      </w:r>
      <w:proofErr w:type="spellEnd"/>
      <w:r w:rsidRPr="00DF3C83">
        <w:rPr>
          <w:rFonts w:asciiTheme="majorHAnsi" w:eastAsia="Arial Unicode MS" w:hAnsiTheme="majorHAnsi" w:cstheme="majorHAnsi"/>
          <w:sz w:val="20"/>
          <w:szCs w:val="20"/>
          <w:bdr w:val="nil"/>
          <w:lang w:val="en-US" w:eastAsia="en-US"/>
        </w:rPr>
        <w:t xml:space="preserve"> 20 d. </w:t>
      </w:r>
      <w:proofErr w:type="spellStart"/>
      <w:r w:rsidRPr="00DF3C83">
        <w:rPr>
          <w:rFonts w:asciiTheme="majorHAnsi" w:eastAsia="Arial Unicode MS" w:hAnsiTheme="majorHAnsi" w:cstheme="majorHAnsi"/>
          <w:sz w:val="20"/>
          <w:szCs w:val="20"/>
          <w:bdr w:val="nil"/>
          <w:lang w:val="en-US" w:eastAsia="en-US"/>
        </w:rPr>
        <w:t>Komisijos</w:t>
      </w:r>
      <w:proofErr w:type="spellEnd"/>
      <w:r w:rsidRPr="00DF3C83">
        <w:rPr>
          <w:rFonts w:asciiTheme="majorHAnsi" w:eastAsia="Arial Unicode MS" w:hAnsiTheme="majorHAnsi" w:cstheme="majorHAnsi"/>
          <w:sz w:val="20"/>
          <w:szCs w:val="20"/>
          <w:bdr w:val="nil"/>
          <w:lang w:val="en-US" w:eastAsia="en-US"/>
        </w:rPr>
        <w:t xml:space="preserve"> </w:t>
      </w:r>
      <w:proofErr w:type="spellStart"/>
      <w:r w:rsidRPr="00DF3C83">
        <w:rPr>
          <w:rFonts w:asciiTheme="majorHAnsi" w:eastAsia="Arial Unicode MS" w:hAnsiTheme="majorHAnsi" w:cstheme="majorHAnsi"/>
          <w:sz w:val="20"/>
          <w:szCs w:val="20"/>
          <w:bdr w:val="nil"/>
          <w:lang w:val="en-US" w:eastAsia="en-US"/>
        </w:rPr>
        <w:t>Reglamentą</w:t>
      </w:r>
      <w:proofErr w:type="spellEnd"/>
      <w:r w:rsidRPr="00DF3C83">
        <w:rPr>
          <w:rFonts w:asciiTheme="majorHAnsi" w:eastAsia="Arial Unicode MS" w:hAnsiTheme="majorHAnsi" w:cstheme="majorHAnsi"/>
          <w:sz w:val="20"/>
          <w:szCs w:val="20"/>
          <w:bdr w:val="nil"/>
          <w:lang w:val="en-US" w:eastAsia="en-US"/>
        </w:rPr>
        <w:t xml:space="preserve"> (</w:t>
      </w:r>
      <w:proofErr w:type="gramStart"/>
      <w:r w:rsidRPr="00DF3C83">
        <w:rPr>
          <w:rFonts w:asciiTheme="majorHAnsi" w:eastAsia="Arial Unicode MS" w:hAnsiTheme="majorHAnsi" w:cstheme="majorHAnsi"/>
          <w:sz w:val="20"/>
          <w:szCs w:val="20"/>
          <w:bdr w:val="nil"/>
          <w:lang w:val="en-US" w:eastAsia="en-US"/>
        </w:rPr>
        <w:t>ES)  Nr</w:t>
      </w:r>
      <w:proofErr w:type="gramEnd"/>
      <w:r w:rsidRPr="00DF3C83">
        <w:rPr>
          <w:rFonts w:asciiTheme="majorHAnsi" w:eastAsia="Arial Unicode MS" w:hAnsiTheme="majorHAnsi" w:cstheme="majorHAnsi"/>
          <w:sz w:val="20"/>
          <w:szCs w:val="20"/>
          <w:bdr w:val="nil"/>
          <w:lang w:val="en-US" w:eastAsia="en-US"/>
        </w:rPr>
        <w:t xml:space="preserve">. 453/2010). SDL </w:t>
      </w:r>
      <w:proofErr w:type="spellStart"/>
      <w:r w:rsidRPr="00DF3C83">
        <w:rPr>
          <w:rFonts w:asciiTheme="majorHAnsi" w:eastAsia="Arial Unicode MS" w:hAnsiTheme="majorHAnsi" w:cstheme="majorHAnsi"/>
          <w:sz w:val="20"/>
          <w:szCs w:val="20"/>
          <w:bdr w:val="nil"/>
          <w:lang w:val="en-US" w:eastAsia="en-US"/>
        </w:rPr>
        <w:t>persiunčiami</w:t>
      </w:r>
      <w:proofErr w:type="spellEnd"/>
      <w:r w:rsidRPr="00DF3C83">
        <w:rPr>
          <w:rFonts w:asciiTheme="majorHAnsi" w:eastAsia="Arial Unicode MS" w:hAnsiTheme="majorHAnsi" w:cstheme="majorHAnsi"/>
          <w:sz w:val="20"/>
          <w:szCs w:val="20"/>
          <w:bdr w:val="nil"/>
          <w:lang w:val="en-US" w:eastAsia="en-US"/>
        </w:rPr>
        <w:t xml:space="preserve"> pdf </w:t>
      </w:r>
      <w:proofErr w:type="spellStart"/>
      <w:r w:rsidRPr="00DF3C83">
        <w:rPr>
          <w:rFonts w:asciiTheme="majorHAnsi" w:eastAsia="Arial Unicode MS" w:hAnsiTheme="majorHAnsi" w:cstheme="majorHAnsi"/>
          <w:sz w:val="20"/>
          <w:szCs w:val="20"/>
          <w:bdr w:val="nil"/>
          <w:lang w:val="en-US" w:eastAsia="en-US"/>
        </w:rPr>
        <w:t>formatu</w:t>
      </w:r>
      <w:proofErr w:type="spellEnd"/>
      <w:r w:rsidRPr="00DF3C83">
        <w:rPr>
          <w:rFonts w:asciiTheme="majorHAnsi" w:eastAsia="Arial Unicode MS" w:hAnsiTheme="majorHAnsi" w:cstheme="majorHAnsi"/>
          <w:sz w:val="20"/>
          <w:szCs w:val="20"/>
          <w:bdr w:val="nil"/>
          <w:lang w:val="en-US" w:eastAsia="en-US"/>
        </w:rPr>
        <w:t xml:space="preserve"> </w:t>
      </w:r>
      <w:proofErr w:type="spellStart"/>
      <w:r w:rsidRPr="00DF3C83">
        <w:rPr>
          <w:rFonts w:asciiTheme="majorHAnsi" w:eastAsia="Arial Unicode MS" w:hAnsiTheme="majorHAnsi" w:cstheme="majorHAnsi"/>
          <w:sz w:val="20"/>
          <w:szCs w:val="20"/>
          <w:bdr w:val="nil"/>
          <w:lang w:val="en-US" w:eastAsia="en-US"/>
        </w:rPr>
        <w:t>Užsakovo</w:t>
      </w:r>
      <w:proofErr w:type="spellEnd"/>
      <w:r w:rsidRPr="00DF3C83">
        <w:rPr>
          <w:rFonts w:asciiTheme="majorHAnsi" w:eastAsia="Arial Unicode MS" w:hAnsiTheme="majorHAnsi" w:cstheme="majorHAnsi"/>
          <w:sz w:val="20"/>
          <w:szCs w:val="20"/>
          <w:bdr w:val="nil"/>
          <w:lang w:val="en-US" w:eastAsia="en-US"/>
        </w:rPr>
        <w:t xml:space="preserve"> </w:t>
      </w:r>
      <w:proofErr w:type="spellStart"/>
      <w:r w:rsidRPr="00DF3C83">
        <w:rPr>
          <w:rFonts w:asciiTheme="majorHAnsi" w:eastAsia="Arial Unicode MS" w:hAnsiTheme="majorHAnsi" w:cstheme="majorHAnsi"/>
          <w:sz w:val="20"/>
          <w:szCs w:val="20"/>
          <w:bdr w:val="nil"/>
          <w:lang w:val="en-US" w:eastAsia="en-US"/>
        </w:rPr>
        <w:t>nurodytu</w:t>
      </w:r>
      <w:proofErr w:type="spellEnd"/>
      <w:r w:rsidRPr="00DF3C83">
        <w:rPr>
          <w:rFonts w:asciiTheme="majorHAnsi" w:eastAsia="Arial Unicode MS" w:hAnsiTheme="majorHAnsi" w:cstheme="majorHAnsi"/>
          <w:sz w:val="20"/>
          <w:szCs w:val="20"/>
          <w:bdr w:val="nil"/>
          <w:lang w:val="en-US" w:eastAsia="en-US"/>
        </w:rPr>
        <w:t xml:space="preserve"> el. </w:t>
      </w:r>
      <w:proofErr w:type="spellStart"/>
      <w:r w:rsidRPr="00DF3C83">
        <w:rPr>
          <w:rFonts w:asciiTheme="majorHAnsi" w:eastAsia="Arial Unicode MS" w:hAnsiTheme="majorHAnsi" w:cstheme="majorHAnsi"/>
          <w:sz w:val="20"/>
          <w:szCs w:val="20"/>
          <w:bdr w:val="nil"/>
          <w:lang w:val="en-US" w:eastAsia="en-US"/>
        </w:rPr>
        <w:t>pašto</w:t>
      </w:r>
      <w:proofErr w:type="spellEnd"/>
      <w:r w:rsidRPr="00DF3C83">
        <w:rPr>
          <w:rFonts w:asciiTheme="majorHAnsi" w:eastAsia="Arial Unicode MS" w:hAnsiTheme="majorHAnsi" w:cstheme="majorHAnsi"/>
          <w:sz w:val="20"/>
          <w:szCs w:val="20"/>
          <w:bdr w:val="nil"/>
          <w:lang w:val="en-US" w:eastAsia="en-US"/>
        </w:rPr>
        <w:t xml:space="preserve"> </w:t>
      </w:r>
      <w:proofErr w:type="spellStart"/>
      <w:r w:rsidRPr="00DF3C83">
        <w:rPr>
          <w:rFonts w:asciiTheme="majorHAnsi" w:eastAsia="Arial Unicode MS" w:hAnsiTheme="majorHAnsi" w:cstheme="majorHAnsi"/>
          <w:sz w:val="20"/>
          <w:szCs w:val="20"/>
          <w:bdr w:val="nil"/>
          <w:lang w:val="en-US" w:eastAsia="en-US"/>
        </w:rPr>
        <w:t>adresu</w:t>
      </w:r>
      <w:proofErr w:type="spellEnd"/>
      <w:r w:rsidRPr="00DF3C83">
        <w:rPr>
          <w:rFonts w:asciiTheme="majorHAnsi" w:eastAsia="Arial Unicode MS" w:hAnsiTheme="majorHAnsi" w:cstheme="majorHAnsi"/>
          <w:sz w:val="20"/>
          <w:szCs w:val="20"/>
          <w:bdr w:val="nil"/>
          <w:lang w:val="en-US" w:eastAsia="en-US"/>
        </w:rPr>
        <w:t xml:space="preserve">: </w:t>
      </w:r>
      <w:hyperlink r:id="rId18" w:history="1">
        <w:r w:rsidRPr="00DF3C83">
          <w:rPr>
            <w:rFonts w:asciiTheme="majorHAnsi" w:eastAsia="Arial Unicode MS" w:hAnsiTheme="majorHAnsi" w:cstheme="majorHAnsi"/>
            <w:color w:val="0563C1" w:themeColor="hyperlink"/>
            <w:sz w:val="20"/>
            <w:szCs w:val="20"/>
            <w:u w:val="single"/>
            <w:bdr w:val="nil"/>
            <w:lang w:val="en-US" w:eastAsia="en-US"/>
          </w:rPr>
          <w:t>osvaldas.endrikas@tratc.lt</w:t>
        </w:r>
      </w:hyperlink>
      <w:r w:rsidRPr="00DF3C83">
        <w:rPr>
          <w:rFonts w:asciiTheme="majorHAnsi" w:eastAsia="Arial Unicode MS" w:hAnsiTheme="majorHAnsi" w:cstheme="majorHAnsi"/>
          <w:sz w:val="20"/>
          <w:szCs w:val="20"/>
          <w:bdr w:val="nil"/>
          <w:lang w:val="en-US" w:eastAsia="en-US"/>
        </w:rPr>
        <w:t>.</w:t>
      </w:r>
    </w:p>
    <w:p w14:paraId="796E5B6D" w14:textId="2D1F74C6" w:rsidR="000E734E" w:rsidRPr="00DF3C83" w:rsidRDefault="000E734E" w:rsidP="000E734E">
      <w:pPr>
        <w:pStyle w:val="Sraopastraipa"/>
        <w:tabs>
          <w:tab w:val="left" w:pos="284"/>
          <w:tab w:val="left" w:pos="567"/>
        </w:tabs>
        <w:autoSpaceDE w:val="0"/>
        <w:autoSpaceDN w:val="0"/>
        <w:adjustRightInd w:val="0"/>
        <w:spacing w:line="240" w:lineRule="auto"/>
        <w:ind w:left="0" w:firstLine="0"/>
        <w:rPr>
          <w:rFonts w:asciiTheme="majorHAnsi" w:hAnsiTheme="majorHAnsi" w:cstheme="majorHAnsi"/>
          <w:sz w:val="20"/>
          <w:szCs w:val="20"/>
        </w:rPr>
      </w:pPr>
      <w:r w:rsidRPr="00DF3C83">
        <w:rPr>
          <w:rFonts w:asciiTheme="majorHAnsi" w:eastAsia="Arial Unicode MS" w:hAnsiTheme="majorHAnsi" w:cstheme="majorHAnsi"/>
          <w:sz w:val="20"/>
          <w:szCs w:val="20"/>
          <w:bdr w:val="nil"/>
          <w:lang w:val="en-US" w:eastAsia="en-US"/>
        </w:rPr>
        <w:t xml:space="preserve">4.1.5. </w:t>
      </w:r>
      <w:r w:rsidRPr="00DF3C83">
        <w:rPr>
          <w:rFonts w:asciiTheme="majorHAnsi" w:hAnsiTheme="majorHAnsi" w:cstheme="majorHAnsi"/>
          <w:sz w:val="20"/>
          <w:szCs w:val="20"/>
        </w:rPr>
        <w:t>Prekės etiketėje turi būti nurodytas Prekės tinkamumo naudoti terminas, kuris nuo Prekių pristatymo</w:t>
      </w:r>
      <w:r w:rsidRPr="00DF3C83">
        <w:rPr>
          <w:rFonts w:asciiTheme="majorHAnsi" w:hAnsiTheme="majorHAnsi" w:cstheme="majorHAnsi"/>
          <w:bCs/>
          <w:sz w:val="20"/>
          <w:szCs w:val="20"/>
        </w:rPr>
        <w:t xml:space="preserve"> dienos turi galioti ne mažiau kaip 270 dienų.</w:t>
      </w:r>
    </w:p>
    <w:p w14:paraId="39EA1A83" w14:textId="79B3F320" w:rsidR="005649FF" w:rsidRPr="00DF3C83" w:rsidRDefault="002370B9" w:rsidP="005649FF">
      <w:pPr>
        <w:pBdr>
          <w:top w:val="nil"/>
          <w:left w:val="nil"/>
          <w:bottom w:val="nil"/>
          <w:right w:val="nil"/>
          <w:between w:val="nil"/>
          <w:bar w:val="nil"/>
        </w:pBdr>
        <w:spacing w:line="240" w:lineRule="auto"/>
        <w:ind w:firstLine="0"/>
        <w:rPr>
          <w:rFonts w:asciiTheme="majorHAnsi" w:eastAsia="Arial Unicode MS" w:hAnsiTheme="majorHAnsi" w:cstheme="majorHAnsi"/>
          <w:sz w:val="20"/>
          <w:szCs w:val="20"/>
          <w:bdr w:val="nil"/>
        </w:rPr>
      </w:pPr>
      <w:r w:rsidRPr="00DF3C83">
        <w:rPr>
          <w:rFonts w:asciiTheme="majorHAnsi" w:eastAsia="Arial Unicode MS" w:hAnsiTheme="majorHAnsi" w:cstheme="majorHAnsi"/>
          <w:sz w:val="20"/>
          <w:szCs w:val="20"/>
          <w:bdr w:val="nil"/>
        </w:rPr>
        <w:t>4.1.</w:t>
      </w:r>
      <w:r w:rsidR="000E734E" w:rsidRPr="00DF3C83">
        <w:rPr>
          <w:rFonts w:asciiTheme="majorHAnsi" w:eastAsia="Arial Unicode MS" w:hAnsiTheme="majorHAnsi" w:cstheme="majorHAnsi"/>
          <w:sz w:val="20"/>
          <w:szCs w:val="20"/>
          <w:bdr w:val="nil"/>
        </w:rPr>
        <w:t>6</w:t>
      </w:r>
      <w:r w:rsidRPr="00DF3C83">
        <w:rPr>
          <w:rFonts w:asciiTheme="majorHAnsi" w:eastAsia="Arial Unicode MS" w:hAnsiTheme="majorHAnsi" w:cstheme="majorHAnsi"/>
          <w:sz w:val="20"/>
          <w:szCs w:val="20"/>
          <w:bdr w:val="nil"/>
        </w:rPr>
        <w:t>.</w:t>
      </w:r>
      <w:r w:rsidR="005649FF" w:rsidRPr="00DF3C83">
        <w:rPr>
          <w:rFonts w:asciiTheme="majorHAnsi" w:eastAsia="Arial Unicode MS" w:hAnsiTheme="majorHAnsi" w:cstheme="majorHAnsi"/>
          <w:sz w:val="20"/>
          <w:szCs w:val="20"/>
          <w:bdr w:val="nil"/>
        </w:rPr>
        <w:t xml:space="preserve"> Teikdamas pasiūlymą Pardavėjas turi pateikti pilną informaciją apie kiekvieną siūlomą medžiagą: a) gamintojas, b) prekinis ženklas c) Saugos duomenų lapus atitinkančius LR teisės aktų reikalavimus.</w:t>
      </w:r>
    </w:p>
    <w:p w14:paraId="59A50FC6" w14:textId="56B8A35D" w:rsidR="00651B21" w:rsidRPr="00DF3C83" w:rsidRDefault="002370B9" w:rsidP="002370B9">
      <w:pPr>
        <w:pBdr>
          <w:top w:val="nil"/>
          <w:left w:val="nil"/>
          <w:bottom w:val="nil"/>
          <w:right w:val="nil"/>
          <w:between w:val="nil"/>
          <w:bar w:val="nil"/>
        </w:pBdr>
        <w:spacing w:line="240" w:lineRule="auto"/>
        <w:ind w:firstLine="0"/>
        <w:rPr>
          <w:rFonts w:asciiTheme="majorHAnsi" w:eastAsia="Arial Unicode MS" w:hAnsiTheme="majorHAnsi" w:cstheme="majorHAnsi"/>
          <w:sz w:val="20"/>
          <w:szCs w:val="20"/>
          <w:bdr w:val="nil"/>
          <w:lang w:val="pt-BR"/>
        </w:rPr>
      </w:pPr>
      <w:r w:rsidRPr="00DF3C83">
        <w:rPr>
          <w:rFonts w:asciiTheme="majorHAnsi" w:hAnsiTheme="majorHAnsi" w:cstheme="majorHAnsi"/>
          <w:sz w:val="20"/>
          <w:szCs w:val="20"/>
          <w:lang w:val="pt-BR"/>
        </w:rPr>
        <w:t>5</w:t>
      </w:r>
      <w:r w:rsidR="005649FF" w:rsidRPr="00DF3C83">
        <w:rPr>
          <w:rFonts w:asciiTheme="majorHAnsi" w:hAnsiTheme="majorHAnsi" w:cstheme="majorHAnsi"/>
          <w:sz w:val="20"/>
          <w:szCs w:val="20"/>
          <w:lang w:val="pt-BR"/>
        </w:rPr>
        <w:t>. Tiekėjas turi užtikrinti galimybę grąžinti Prekės pakuotę (-es) Tiekėjui</w:t>
      </w:r>
      <w:r w:rsidRPr="00DF3C83">
        <w:rPr>
          <w:rFonts w:asciiTheme="majorHAnsi" w:hAnsiTheme="majorHAnsi" w:cstheme="majorHAnsi"/>
          <w:sz w:val="20"/>
          <w:szCs w:val="20"/>
          <w:lang w:val="pt-BR"/>
        </w:rPr>
        <w:t xml:space="preserve"> neatlygintinai</w:t>
      </w:r>
      <w:r w:rsidR="005649FF" w:rsidRPr="00DF3C83">
        <w:rPr>
          <w:rFonts w:asciiTheme="majorHAnsi" w:hAnsiTheme="majorHAnsi" w:cstheme="majorHAnsi"/>
          <w:sz w:val="20"/>
          <w:szCs w:val="20"/>
          <w:lang w:val="pt-BR"/>
        </w:rPr>
        <w:t>, jeigu Prekės pakuotė gali būti pakartotinai panaudota.</w:t>
      </w:r>
    </w:p>
    <w:p w14:paraId="0DB23179" w14:textId="14361289" w:rsidR="002370B9" w:rsidRPr="00DF3C83" w:rsidRDefault="002370B9" w:rsidP="002370B9">
      <w:pPr>
        <w:pBdr>
          <w:top w:val="nil"/>
          <w:left w:val="nil"/>
          <w:bottom w:val="nil"/>
          <w:right w:val="nil"/>
          <w:between w:val="nil"/>
          <w:bar w:val="nil"/>
        </w:pBdr>
        <w:autoSpaceDE w:val="0"/>
        <w:autoSpaceDN w:val="0"/>
        <w:adjustRightInd w:val="0"/>
        <w:spacing w:line="240" w:lineRule="auto"/>
        <w:ind w:firstLine="0"/>
        <w:rPr>
          <w:rFonts w:asciiTheme="majorHAnsi" w:eastAsia="Arial Unicode MS" w:hAnsiTheme="majorHAnsi" w:cstheme="majorHAnsi"/>
          <w:sz w:val="20"/>
          <w:szCs w:val="20"/>
          <w:bdr w:val="nil"/>
          <w:lang w:eastAsia="en-US"/>
        </w:rPr>
      </w:pPr>
      <w:r w:rsidRPr="00DF3C83">
        <w:rPr>
          <w:rFonts w:asciiTheme="majorHAnsi" w:eastAsia="Arial Unicode MS" w:hAnsiTheme="majorHAnsi" w:cstheme="majorHAnsi"/>
          <w:sz w:val="20"/>
          <w:szCs w:val="20"/>
          <w:bdr w:val="nil"/>
          <w:lang w:eastAsia="en-US"/>
        </w:rPr>
        <w:t>6. Apmokėjimas:</w:t>
      </w:r>
    </w:p>
    <w:p w14:paraId="0820A822" w14:textId="69412747" w:rsidR="002370B9" w:rsidRPr="00DF3C83" w:rsidRDefault="002370B9" w:rsidP="002370B9">
      <w:pPr>
        <w:pBdr>
          <w:top w:val="nil"/>
          <w:left w:val="nil"/>
          <w:bottom w:val="nil"/>
          <w:right w:val="nil"/>
          <w:between w:val="nil"/>
          <w:bar w:val="nil"/>
        </w:pBdr>
        <w:autoSpaceDE w:val="0"/>
        <w:autoSpaceDN w:val="0"/>
        <w:adjustRightInd w:val="0"/>
        <w:spacing w:line="240" w:lineRule="auto"/>
        <w:ind w:firstLine="0"/>
        <w:rPr>
          <w:rFonts w:asciiTheme="majorHAnsi" w:eastAsia="Arial Unicode MS" w:hAnsiTheme="majorHAnsi" w:cstheme="majorHAnsi"/>
          <w:sz w:val="20"/>
          <w:szCs w:val="20"/>
          <w:bdr w:val="nil"/>
          <w:lang w:eastAsia="en-US"/>
        </w:rPr>
      </w:pPr>
      <w:r w:rsidRPr="00DF3C83">
        <w:rPr>
          <w:rFonts w:asciiTheme="majorHAnsi" w:eastAsia="Arial Unicode MS" w:hAnsiTheme="majorHAnsi" w:cstheme="majorHAnsi"/>
          <w:sz w:val="20"/>
          <w:szCs w:val="20"/>
          <w:bdr w:val="nil"/>
          <w:lang w:eastAsia="en-US"/>
        </w:rPr>
        <w:t xml:space="preserve">6.1. Tiekėjas suderinęs su Užsakovu Prekių priėmimo-perdavimo aktą, pateikia PVM sąskaitą-faktūrą naudojantis elektronine </w:t>
      </w:r>
      <w:r w:rsidR="00AA198C" w:rsidRPr="00DF3C83">
        <w:rPr>
          <w:rFonts w:asciiTheme="majorHAnsi" w:eastAsia="Arial Unicode MS" w:hAnsiTheme="majorHAnsi" w:cstheme="majorHAnsi"/>
          <w:sz w:val="20"/>
          <w:szCs w:val="20"/>
          <w:bdr w:val="nil"/>
          <w:lang w:eastAsia="en-US"/>
        </w:rPr>
        <w:t xml:space="preserve">sistema </w:t>
      </w:r>
      <w:r w:rsidRPr="00DF3C83">
        <w:rPr>
          <w:rFonts w:asciiTheme="majorHAnsi" w:eastAsia="Arial Unicode MS" w:hAnsiTheme="majorHAnsi" w:cstheme="majorHAnsi"/>
          <w:sz w:val="20"/>
          <w:szCs w:val="20"/>
          <w:bdr w:val="nil"/>
          <w:lang w:eastAsia="en-US"/>
        </w:rPr>
        <w:t>„</w:t>
      </w:r>
      <w:r w:rsidR="00AA198C" w:rsidRPr="00DF3C83">
        <w:rPr>
          <w:rFonts w:asciiTheme="majorHAnsi" w:eastAsia="Arial Unicode MS" w:hAnsiTheme="majorHAnsi" w:cstheme="majorHAnsi"/>
          <w:sz w:val="20"/>
          <w:szCs w:val="20"/>
          <w:bdr w:val="nil"/>
          <w:lang w:eastAsia="en-US"/>
        </w:rPr>
        <w:t>SABIS“</w:t>
      </w:r>
      <w:r w:rsidR="000E734E" w:rsidRPr="00DF3C83">
        <w:rPr>
          <w:rFonts w:asciiTheme="majorHAnsi" w:eastAsia="Arial Unicode MS" w:hAnsiTheme="majorHAnsi" w:cstheme="majorHAnsi"/>
          <w:sz w:val="20"/>
          <w:szCs w:val="20"/>
          <w:bdr w:val="nil"/>
          <w:lang w:eastAsia="en-US"/>
        </w:rPr>
        <w:t>.</w:t>
      </w:r>
    </w:p>
    <w:p w14:paraId="67DEC42A" w14:textId="6FF4EE99" w:rsidR="002370B9" w:rsidRPr="00DF3C83" w:rsidRDefault="002370B9" w:rsidP="002370B9">
      <w:pPr>
        <w:pBdr>
          <w:top w:val="nil"/>
          <w:left w:val="nil"/>
          <w:bottom w:val="nil"/>
          <w:right w:val="nil"/>
          <w:between w:val="nil"/>
          <w:bar w:val="nil"/>
        </w:pBdr>
        <w:autoSpaceDE w:val="0"/>
        <w:autoSpaceDN w:val="0"/>
        <w:adjustRightInd w:val="0"/>
        <w:spacing w:line="240" w:lineRule="auto"/>
        <w:ind w:firstLine="0"/>
        <w:rPr>
          <w:rFonts w:asciiTheme="majorHAnsi" w:eastAsia="Arial Unicode MS" w:hAnsiTheme="majorHAnsi" w:cstheme="majorHAnsi"/>
          <w:sz w:val="20"/>
          <w:szCs w:val="20"/>
          <w:bdr w:val="nil"/>
          <w:lang w:eastAsia="en-US"/>
        </w:rPr>
      </w:pPr>
      <w:r w:rsidRPr="00DF3C83">
        <w:rPr>
          <w:rFonts w:asciiTheme="majorHAnsi" w:eastAsia="Arial Unicode MS" w:hAnsiTheme="majorHAnsi" w:cstheme="majorHAnsi"/>
          <w:sz w:val="20"/>
          <w:szCs w:val="20"/>
          <w:bdr w:val="nil"/>
          <w:lang w:eastAsia="en-US"/>
        </w:rPr>
        <w:t>6.2. Už pateiktas Prekes, su Tiekėju atsiskaitoma per 30 (trisdešimt) kalendorinių dienų nuo Tiekėjo PVM sąskaitos-faktūros pateikimo dienos.</w:t>
      </w:r>
    </w:p>
    <w:bookmarkEnd w:id="85"/>
    <w:bookmarkEnd w:id="86"/>
    <w:bookmarkEnd w:id="87"/>
    <w:p w14:paraId="452668FF" w14:textId="77777777" w:rsidR="001348C8" w:rsidRPr="00DF3C83" w:rsidRDefault="001348C8" w:rsidP="000E734E">
      <w:pPr>
        <w:ind w:firstLine="0"/>
        <w:rPr>
          <w:rFonts w:asciiTheme="majorHAnsi" w:hAnsiTheme="majorHAnsi" w:cstheme="majorHAnsi"/>
          <w:sz w:val="20"/>
          <w:szCs w:val="20"/>
        </w:rPr>
      </w:pPr>
    </w:p>
    <w:p w14:paraId="6D96D5B3" w14:textId="77777777" w:rsidR="001348C8" w:rsidRPr="00DF3C83" w:rsidRDefault="001348C8" w:rsidP="001348C8">
      <w:pPr>
        <w:tabs>
          <w:tab w:val="left" w:pos="5400"/>
        </w:tabs>
        <w:jc w:val="center"/>
        <w:textAlignment w:val="center"/>
        <w:rPr>
          <w:rFonts w:asciiTheme="majorHAnsi" w:hAnsiTheme="majorHAnsi" w:cstheme="majorHAnsi"/>
          <w:sz w:val="20"/>
          <w:szCs w:val="20"/>
        </w:rPr>
      </w:pPr>
      <w:r w:rsidRPr="00DF3C83">
        <w:rPr>
          <w:rFonts w:asciiTheme="majorHAnsi" w:hAnsiTheme="majorHAnsi" w:cstheme="majorHAnsi"/>
          <w:b/>
          <w:bCs/>
          <w:sz w:val="20"/>
          <w:szCs w:val="20"/>
        </w:rPr>
        <w:t>______________</w:t>
      </w:r>
    </w:p>
    <w:p w14:paraId="620C1954" w14:textId="48608D58" w:rsidR="00112F92" w:rsidRPr="00DF3C83" w:rsidRDefault="00112F92" w:rsidP="00E63A8A">
      <w:pPr>
        <w:pStyle w:val="Betarp"/>
        <w:spacing w:line="300" w:lineRule="auto"/>
        <w:ind w:firstLine="0"/>
        <w:contextualSpacing/>
        <w:rPr>
          <w:rFonts w:asciiTheme="majorHAnsi" w:eastAsiaTheme="minorHAnsi" w:hAnsiTheme="majorHAnsi" w:cstheme="majorHAnsi"/>
          <w:bCs/>
          <w:iCs/>
          <w:sz w:val="20"/>
          <w:szCs w:val="20"/>
        </w:rPr>
      </w:pPr>
    </w:p>
    <w:p w14:paraId="3B1B44D5" w14:textId="0C7FAEF1" w:rsidR="00112F92" w:rsidRPr="000C7FE3" w:rsidRDefault="00112F92" w:rsidP="00E63A8A">
      <w:pPr>
        <w:pStyle w:val="Betarp"/>
        <w:spacing w:line="300" w:lineRule="auto"/>
        <w:ind w:firstLine="0"/>
        <w:contextualSpacing/>
        <w:rPr>
          <w:rFonts w:asciiTheme="majorHAnsi" w:eastAsiaTheme="minorHAnsi" w:hAnsiTheme="majorHAnsi" w:cstheme="majorHAnsi"/>
          <w:bCs/>
          <w:iCs/>
        </w:rPr>
      </w:pPr>
    </w:p>
    <w:p w14:paraId="1967023C" w14:textId="3237F291" w:rsidR="00112F92" w:rsidRPr="000C7FE3" w:rsidRDefault="00112F92" w:rsidP="00E63A8A">
      <w:pPr>
        <w:pStyle w:val="Betarp"/>
        <w:spacing w:line="300" w:lineRule="auto"/>
        <w:ind w:firstLine="0"/>
        <w:contextualSpacing/>
        <w:rPr>
          <w:rFonts w:asciiTheme="majorHAnsi" w:eastAsiaTheme="minorHAnsi" w:hAnsiTheme="majorHAnsi" w:cstheme="majorHAnsi"/>
          <w:bCs/>
          <w:iCs/>
        </w:rPr>
      </w:pPr>
    </w:p>
    <w:p w14:paraId="2C761178" w14:textId="4007C89A" w:rsidR="009B4090" w:rsidRPr="000C7FE3" w:rsidRDefault="00112F92" w:rsidP="009B4090">
      <w:pPr>
        <w:rPr>
          <w:rFonts w:asciiTheme="majorHAnsi" w:eastAsiaTheme="minorHAnsi" w:hAnsiTheme="majorHAnsi" w:cstheme="majorHAnsi"/>
          <w:bCs/>
          <w:iCs/>
        </w:rPr>
      </w:pPr>
      <w:r w:rsidRPr="000C7FE3">
        <w:rPr>
          <w:rFonts w:asciiTheme="majorHAnsi" w:eastAsiaTheme="minorHAnsi" w:hAnsiTheme="majorHAnsi" w:cstheme="majorHAnsi"/>
          <w:bCs/>
          <w:iCs/>
        </w:rPr>
        <w:br w:type="page"/>
      </w:r>
    </w:p>
    <w:p w14:paraId="05A79617" w14:textId="6267F2CA" w:rsidR="009B4090" w:rsidRPr="000C7FE3" w:rsidRDefault="009B4090" w:rsidP="009B4090">
      <w:pPr>
        <w:rPr>
          <w:rFonts w:asciiTheme="majorHAnsi" w:eastAsiaTheme="minorHAnsi" w:hAnsiTheme="majorHAnsi" w:cstheme="majorHAnsi"/>
          <w:bCs/>
          <w:iCs/>
        </w:rPr>
      </w:pPr>
    </w:p>
    <w:p w14:paraId="10B100E7" w14:textId="57100A0E" w:rsidR="00E7631C" w:rsidRPr="00DF3C83" w:rsidRDefault="006D4551" w:rsidP="005110A6">
      <w:pPr>
        <w:ind w:firstLine="7371"/>
        <w:rPr>
          <w:rFonts w:asciiTheme="majorHAnsi" w:hAnsiTheme="majorHAnsi" w:cstheme="majorHAnsi"/>
        </w:rPr>
      </w:pPr>
      <w:r w:rsidRPr="00DF3C83">
        <w:rPr>
          <w:rFonts w:asciiTheme="majorHAnsi" w:hAnsiTheme="majorHAnsi" w:cstheme="majorHAnsi"/>
        </w:rPr>
        <w:t>Pirkimo sąlygų 4 priedas „Pasiūlymo forma“</w:t>
      </w:r>
    </w:p>
    <w:p w14:paraId="377579BE" w14:textId="2A55949B" w:rsidR="006D4551" w:rsidRPr="00DF3C83" w:rsidRDefault="006D4551" w:rsidP="006D4551">
      <w:pPr>
        <w:jc w:val="center"/>
        <w:rPr>
          <w:rFonts w:asciiTheme="majorHAnsi" w:hAnsiTheme="majorHAnsi" w:cstheme="majorHAnsi"/>
          <w:b/>
        </w:rPr>
      </w:pPr>
      <w:r w:rsidRPr="00DF3C83">
        <w:rPr>
          <w:rFonts w:asciiTheme="majorHAnsi" w:hAnsiTheme="majorHAnsi" w:cstheme="majorHAnsi"/>
          <w:b/>
        </w:rPr>
        <w:t>UAB „TELŠIŲ REGIONO ATLIEKŲ TVARKYMO CENTRUI“</w:t>
      </w:r>
    </w:p>
    <w:p w14:paraId="30CC4012" w14:textId="77777777" w:rsidR="006D4551" w:rsidRPr="00DF3C83" w:rsidRDefault="006D4551" w:rsidP="006D4551">
      <w:pPr>
        <w:jc w:val="center"/>
        <w:rPr>
          <w:rFonts w:asciiTheme="majorHAnsi" w:hAnsiTheme="majorHAnsi" w:cstheme="majorHAnsi"/>
          <w:b/>
        </w:rPr>
      </w:pPr>
    </w:p>
    <w:p w14:paraId="26C2C869" w14:textId="77777777" w:rsidR="006D4551" w:rsidRPr="00DF3C83" w:rsidRDefault="006D4551" w:rsidP="006D4551">
      <w:pPr>
        <w:pStyle w:val="Default"/>
        <w:contextualSpacing/>
        <w:rPr>
          <w:rFonts w:asciiTheme="majorHAnsi" w:hAnsiTheme="majorHAnsi" w:cstheme="majorHAnsi"/>
          <w:bCs/>
          <w:i/>
          <w:color w:val="auto"/>
          <w:sz w:val="21"/>
          <w:szCs w:val="21"/>
        </w:rPr>
      </w:pPr>
      <w:r w:rsidRPr="00DF3C83">
        <w:rPr>
          <w:rFonts w:asciiTheme="majorHAnsi" w:hAnsiTheme="majorHAnsi" w:cstheme="majorHAnsi"/>
          <w:b/>
          <w:color w:val="auto"/>
          <w:sz w:val="21"/>
          <w:szCs w:val="21"/>
          <w:lang w:eastAsia="fi-FI"/>
        </w:rPr>
        <w:t>Pirkimo numeris</w:t>
      </w:r>
      <w:r w:rsidRPr="00DF3C83">
        <w:rPr>
          <w:rFonts w:asciiTheme="majorHAnsi" w:hAnsiTheme="majorHAnsi" w:cstheme="majorHAnsi"/>
          <w:b/>
          <w:caps/>
          <w:color w:val="auto"/>
          <w:sz w:val="21"/>
          <w:szCs w:val="21"/>
          <w:lang w:eastAsia="fi-FI"/>
        </w:rPr>
        <w:t>:</w:t>
      </w:r>
      <w:r w:rsidRPr="00DF3C83">
        <w:rPr>
          <w:rFonts w:asciiTheme="majorHAnsi" w:hAnsiTheme="majorHAnsi" w:cstheme="majorHAnsi"/>
          <w:bCs/>
          <w:i/>
          <w:color w:val="auto"/>
          <w:sz w:val="21"/>
          <w:szCs w:val="21"/>
        </w:rPr>
        <w:t>&lt;nurodykite</w:t>
      </w:r>
      <w:r w:rsidRPr="00DF3C83">
        <w:rPr>
          <w:rFonts w:asciiTheme="majorHAnsi" w:hAnsiTheme="majorHAnsi" w:cstheme="majorHAnsi"/>
          <w:b/>
          <w:bCs/>
          <w:i/>
          <w:color w:val="auto"/>
          <w:sz w:val="21"/>
          <w:szCs w:val="21"/>
        </w:rPr>
        <w:t xml:space="preserve"> </w:t>
      </w:r>
      <w:r w:rsidRPr="00DF3C83">
        <w:rPr>
          <w:rFonts w:asciiTheme="majorHAnsi" w:hAnsiTheme="majorHAnsi" w:cstheme="majorHAnsi"/>
          <w:bCs/>
          <w:i/>
          <w:color w:val="auto"/>
          <w:sz w:val="21"/>
          <w:szCs w:val="21"/>
        </w:rPr>
        <w:t>pirkimo numerį&gt;</w:t>
      </w:r>
    </w:p>
    <w:p w14:paraId="198F1DC4" w14:textId="77777777" w:rsidR="006D4551" w:rsidRPr="00DF3C83" w:rsidRDefault="006D4551" w:rsidP="006D4551">
      <w:pPr>
        <w:pStyle w:val="Default"/>
        <w:contextualSpacing/>
        <w:jc w:val="both"/>
        <w:rPr>
          <w:rFonts w:asciiTheme="majorHAnsi" w:hAnsiTheme="majorHAnsi" w:cstheme="majorHAnsi"/>
          <w:b/>
          <w:color w:val="auto"/>
          <w:sz w:val="21"/>
          <w:szCs w:val="21"/>
          <w:lang w:eastAsia="fi-FI"/>
        </w:rPr>
      </w:pPr>
    </w:p>
    <w:p w14:paraId="2275B5D5" w14:textId="77777777" w:rsidR="006D4551" w:rsidRPr="00DF3C83" w:rsidRDefault="006D4551" w:rsidP="006D4551">
      <w:pPr>
        <w:widowControl w:val="0"/>
        <w:suppressAutoHyphens/>
        <w:overflowPunct w:val="0"/>
        <w:adjustRightInd w:val="0"/>
        <w:rPr>
          <w:rFonts w:asciiTheme="majorHAnsi" w:hAnsiTheme="majorHAnsi" w:cstheme="majorHAnsi"/>
          <w:b/>
        </w:rPr>
      </w:pPr>
      <w:r w:rsidRPr="00DF3C83">
        <w:rPr>
          <w:rFonts w:asciiTheme="majorHAnsi" w:hAnsiTheme="majorHAnsi" w:cstheme="majorHAnsi"/>
          <w:b/>
          <w:lang w:eastAsia="fi-FI"/>
        </w:rPr>
        <w:t>Pirkimo pavadinimas</w:t>
      </w:r>
      <w:r w:rsidRPr="00DF3C83">
        <w:rPr>
          <w:rFonts w:asciiTheme="majorHAnsi" w:hAnsiTheme="majorHAnsi" w:cstheme="majorHAnsi"/>
          <w:b/>
          <w:caps/>
          <w:lang w:eastAsia="fi-FI"/>
        </w:rPr>
        <w:t xml:space="preserve">: </w:t>
      </w:r>
      <w:r w:rsidRPr="00DF3C83">
        <w:rPr>
          <w:rFonts w:asciiTheme="majorHAnsi" w:hAnsiTheme="majorHAnsi" w:cstheme="majorHAnsi"/>
          <w:b/>
        </w:rPr>
        <w:t>„SIEROS RŪGŠTIES PIRKIMAS</w:t>
      </w:r>
      <w:r w:rsidRPr="00DF3C83">
        <w:rPr>
          <w:rFonts w:asciiTheme="majorHAnsi" w:hAnsiTheme="majorHAnsi" w:cstheme="majorHAnsi"/>
          <w:b/>
          <w:kern w:val="28"/>
        </w:rPr>
        <w:t>“</w:t>
      </w:r>
    </w:p>
    <w:p w14:paraId="18CD66C0" w14:textId="77777777" w:rsidR="006D4551" w:rsidRPr="00DF3C83" w:rsidRDefault="006D4551" w:rsidP="006D4551">
      <w:pPr>
        <w:pStyle w:val="Default"/>
        <w:contextualSpacing/>
        <w:jc w:val="both"/>
        <w:rPr>
          <w:rFonts w:asciiTheme="majorHAnsi" w:hAnsiTheme="majorHAnsi" w:cstheme="majorHAnsi"/>
          <w:b/>
          <w:sz w:val="21"/>
          <w:szCs w:val="21"/>
          <w:lang w:eastAsia="fi-FI"/>
        </w:rPr>
      </w:pPr>
    </w:p>
    <w:p w14:paraId="1AEB9A56" w14:textId="77777777" w:rsidR="006D4551" w:rsidRPr="00DF3C83" w:rsidRDefault="006D4551" w:rsidP="006D4551">
      <w:pPr>
        <w:keepNext/>
        <w:numPr>
          <w:ilvl w:val="0"/>
          <w:numId w:val="32"/>
        </w:numPr>
        <w:tabs>
          <w:tab w:val="num" w:pos="0"/>
        </w:tabs>
        <w:spacing w:before="120" w:after="120" w:line="240" w:lineRule="auto"/>
        <w:outlineLvl w:val="0"/>
        <w:rPr>
          <w:rFonts w:asciiTheme="majorHAnsi" w:hAnsiTheme="majorHAnsi" w:cstheme="majorHAnsi"/>
          <w:b/>
          <w:lang w:eastAsia="fi-FI"/>
        </w:rPr>
      </w:pPr>
      <w:r w:rsidRPr="00DF3C83">
        <w:rPr>
          <w:rFonts w:asciiTheme="majorHAnsi" w:hAnsiTheme="majorHAnsi" w:cstheme="majorHAnsi"/>
          <w:b/>
          <w:lang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575"/>
        <w:gridCol w:w="4507"/>
        <w:gridCol w:w="3763"/>
      </w:tblGrid>
      <w:tr w:rsidR="006D4551" w:rsidRPr="00DF3C83" w14:paraId="6C7C9224" w14:textId="77777777" w:rsidTr="00436F47">
        <w:trPr>
          <w:cantSplit/>
          <w:trHeight w:val="245"/>
          <w:tblHeader/>
        </w:trPr>
        <w:tc>
          <w:tcPr>
            <w:tcW w:w="1187" w:type="pct"/>
            <w:tcBorders>
              <w:top w:val="nil"/>
              <w:left w:val="nil"/>
            </w:tcBorders>
          </w:tcPr>
          <w:p w14:paraId="5B8C8CC3" w14:textId="77777777" w:rsidR="006D4551" w:rsidRPr="00DF3C83" w:rsidRDefault="006D4551" w:rsidP="00436F47">
            <w:pPr>
              <w:rPr>
                <w:rFonts w:asciiTheme="majorHAnsi" w:hAnsiTheme="majorHAnsi" w:cstheme="majorHAnsi"/>
                <w:bCs/>
                <w:lang w:eastAsia="fi-FI"/>
              </w:rPr>
            </w:pPr>
          </w:p>
        </w:tc>
        <w:tc>
          <w:tcPr>
            <w:tcW w:w="2078" w:type="pct"/>
            <w:shd w:val="clear" w:color="auto" w:fill="E7E6E6"/>
          </w:tcPr>
          <w:p w14:paraId="3A010588" w14:textId="77777777" w:rsidR="006D4551" w:rsidRPr="00DF3C83" w:rsidRDefault="006D4551" w:rsidP="00436F47">
            <w:pPr>
              <w:rPr>
                <w:rFonts w:asciiTheme="majorHAnsi" w:hAnsiTheme="majorHAnsi" w:cstheme="majorHAnsi"/>
                <w:b/>
                <w:lang w:eastAsia="fi-FI"/>
              </w:rPr>
            </w:pPr>
            <w:r w:rsidRPr="00DF3C83">
              <w:rPr>
                <w:rFonts w:asciiTheme="majorHAnsi" w:hAnsiTheme="majorHAnsi" w:cstheme="majorHAnsi"/>
                <w:b/>
                <w:lang w:eastAsia="fi-FI"/>
              </w:rPr>
              <w:t>Konkurso dalyvio pavadinimas</w:t>
            </w:r>
          </w:p>
        </w:tc>
        <w:tc>
          <w:tcPr>
            <w:tcW w:w="1735" w:type="pct"/>
            <w:shd w:val="clear" w:color="auto" w:fill="E7E6E6"/>
          </w:tcPr>
          <w:p w14:paraId="543E1370" w14:textId="77777777" w:rsidR="006D4551" w:rsidRPr="00DF3C83" w:rsidRDefault="006D4551" w:rsidP="00436F47">
            <w:pPr>
              <w:jc w:val="center"/>
              <w:rPr>
                <w:rFonts w:asciiTheme="majorHAnsi" w:hAnsiTheme="majorHAnsi" w:cstheme="majorHAnsi"/>
                <w:b/>
                <w:lang w:eastAsia="fi-FI"/>
              </w:rPr>
            </w:pPr>
            <w:r w:rsidRPr="00DF3C83">
              <w:rPr>
                <w:rFonts w:asciiTheme="majorHAnsi" w:hAnsiTheme="majorHAnsi" w:cstheme="majorHAnsi"/>
                <w:b/>
                <w:lang w:eastAsia="fi-FI"/>
              </w:rPr>
              <w:t>Dalyvio adresas</w:t>
            </w:r>
          </w:p>
        </w:tc>
      </w:tr>
      <w:tr w:rsidR="006D4551" w:rsidRPr="00DF3C83" w14:paraId="523D273D" w14:textId="77777777" w:rsidTr="00436F47">
        <w:trPr>
          <w:cantSplit/>
          <w:trHeight w:val="597"/>
        </w:trPr>
        <w:tc>
          <w:tcPr>
            <w:tcW w:w="1187" w:type="pct"/>
            <w:tcBorders>
              <w:bottom w:val="single" w:sz="4" w:space="0" w:color="auto"/>
            </w:tcBorders>
            <w:vAlign w:val="center"/>
          </w:tcPr>
          <w:p w14:paraId="01FF62D9" w14:textId="77777777" w:rsidR="006D4551" w:rsidRPr="00DF3C83" w:rsidRDefault="006D4551" w:rsidP="00436F47">
            <w:pPr>
              <w:rPr>
                <w:rFonts w:asciiTheme="majorHAnsi" w:hAnsiTheme="majorHAnsi" w:cstheme="majorHAnsi"/>
                <w:bCs/>
                <w:lang w:eastAsia="fi-FI"/>
              </w:rPr>
            </w:pPr>
            <w:r w:rsidRPr="00DF3C83">
              <w:rPr>
                <w:rFonts w:asciiTheme="majorHAnsi" w:hAnsiTheme="majorHAnsi" w:cstheme="majorHAnsi"/>
                <w:bCs/>
                <w:lang w:eastAsia="fi-FI"/>
              </w:rPr>
              <w:t>Konkurso dalyvis / jungtinės veiklos pagrindinis partneris</w:t>
            </w:r>
          </w:p>
        </w:tc>
        <w:tc>
          <w:tcPr>
            <w:tcW w:w="2078" w:type="pct"/>
            <w:tcBorders>
              <w:bottom w:val="single" w:sz="4" w:space="0" w:color="auto"/>
            </w:tcBorders>
            <w:vAlign w:val="center"/>
          </w:tcPr>
          <w:p w14:paraId="3D7FC45F" w14:textId="77777777" w:rsidR="006D4551" w:rsidRPr="00DF3C83" w:rsidRDefault="006D4551" w:rsidP="00436F47">
            <w:pPr>
              <w:rPr>
                <w:rFonts w:asciiTheme="majorHAnsi" w:hAnsiTheme="majorHAnsi" w:cstheme="majorHAnsi"/>
                <w:b/>
                <w:lang w:eastAsia="fi-FI"/>
              </w:rPr>
            </w:pPr>
          </w:p>
        </w:tc>
        <w:tc>
          <w:tcPr>
            <w:tcW w:w="1735" w:type="pct"/>
            <w:tcBorders>
              <w:bottom w:val="single" w:sz="4" w:space="0" w:color="auto"/>
            </w:tcBorders>
            <w:vAlign w:val="center"/>
          </w:tcPr>
          <w:p w14:paraId="699D4A6D" w14:textId="77777777" w:rsidR="006D4551" w:rsidRPr="00DF3C83" w:rsidRDefault="006D4551" w:rsidP="00436F47">
            <w:pPr>
              <w:rPr>
                <w:rFonts w:asciiTheme="majorHAnsi" w:hAnsiTheme="majorHAnsi" w:cstheme="majorHAnsi"/>
                <w:b/>
                <w:lang w:eastAsia="fi-FI"/>
              </w:rPr>
            </w:pPr>
          </w:p>
        </w:tc>
      </w:tr>
      <w:tr w:rsidR="006D4551" w:rsidRPr="00DF3C83" w14:paraId="45086B83" w14:textId="77777777" w:rsidTr="00436F47">
        <w:trPr>
          <w:cantSplit/>
          <w:trHeight w:val="323"/>
        </w:trPr>
        <w:tc>
          <w:tcPr>
            <w:tcW w:w="1187" w:type="pct"/>
            <w:tcBorders>
              <w:top w:val="single" w:sz="4" w:space="0" w:color="auto"/>
            </w:tcBorders>
            <w:vAlign w:val="center"/>
          </w:tcPr>
          <w:p w14:paraId="0F1741BB" w14:textId="77777777" w:rsidR="006D4551" w:rsidRPr="00DF3C83" w:rsidRDefault="006D4551" w:rsidP="00436F47">
            <w:pPr>
              <w:rPr>
                <w:rFonts w:asciiTheme="majorHAnsi" w:hAnsiTheme="majorHAnsi" w:cstheme="majorHAnsi"/>
                <w:bCs/>
                <w:lang w:eastAsia="fi-FI"/>
              </w:rPr>
            </w:pPr>
            <w:r w:rsidRPr="00DF3C83">
              <w:rPr>
                <w:rFonts w:asciiTheme="majorHAnsi" w:hAnsiTheme="majorHAnsi" w:cstheme="majorHAnsi"/>
                <w:bCs/>
                <w:lang w:eastAsia="fi-FI"/>
              </w:rPr>
              <w:t>Partneris 1*</w:t>
            </w:r>
          </w:p>
        </w:tc>
        <w:tc>
          <w:tcPr>
            <w:tcW w:w="2078" w:type="pct"/>
            <w:tcBorders>
              <w:top w:val="single" w:sz="4" w:space="0" w:color="auto"/>
            </w:tcBorders>
            <w:vAlign w:val="center"/>
          </w:tcPr>
          <w:p w14:paraId="0A414BFF" w14:textId="77777777" w:rsidR="006D4551" w:rsidRPr="00DF3C83" w:rsidRDefault="006D4551" w:rsidP="00436F47">
            <w:pPr>
              <w:rPr>
                <w:rFonts w:asciiTheme="majorHAnsi" w:hAnsiTheme="majorHAnsi" w:cstheme="majorHAnsi"/>
                <w:b/>
                <w:lang w:eastAsia="fi-FI"/>
              </w:rPr>
            </w:pPr>
          </w:p>
        </w:tc>
        <w:tc>
          <w:tcPr>
            <w:tcW w:w="1735" w:type="pct"/>
            <w:tcBorders>
              <w:top w:val="single" w:sz="4" w:space="0" w:color="auto"/>
            </w:tcBorders>
            <w:vAlign w:val="center"/>
          </w:tcPr>
          <w:p w14:paraId="060D3DCC" w14:textId="77777777" w:rsidR="006D4551" w:rsidRPr="00DF3C83" w:rsidRDefault="006D4551" w:rsidP="00436F47">
            <w:pPr>
              <w:rPr>
                <w:rFonts w:asciiTheme="majorHAnsi" w:hAnsiTheme="majorHAnsi" w:cstheme="majorHAnsi"/>
                <w:b/>
                <w:lang w:eastAsia="fi-FI"/>
              </w:rPr>
            </w:pPr>
          </w:p>
        </w:tc>
      </w:tr>
    </w:tbl>
    <w:p w14:paraId="6F116777" w14:textId="77777777" w:rsidR="006D4551" w:rsidRPr="00DF3C83" w:rsidRDefault="006D4551" w:rsidP="006D4551">
      <w:pPr>
        <w:ind w:left="360"/>
        <w:rPr>
          <w:rFonts w:asciiTheme="majorHAnsi" w:hAnsiTheme="majorHAnsi" w:cstheme="majorHAnsi"/>
          <w:lang w:eastAsia="fi-FI"/>
        </w:rPr>
      </w:pPr>
      <w:r w:rsidRPr="00DF3C83">
        <w:rPr>
          <w:rFonts w:asciiTheme="majorHAnsi" w:hAnsiTheme="majorHAnsi" w:cstheme="majorHAnsi"/>
          <w:lang w:eastAsia="fi-FI"/>
        </w:rPr>
        <w:t>* Turi būti tiek eilučių, kiek yra jungtinės veiklos partnerių. Subtiekėjai nelaikomi partneriais.</w:t>
      </w:r>
    </w:p>
    <w:p w14:paraId="09BB2922" w14:textId="77777777" w:rsidR="006D4551" w:rsidRPr="00DF3C83" w:rsidRDefault="006D4551" w:rsidP="006D4551">
      <w:pPr>
        <w:ind w:left="360"/>
        <w:rPr>
          <w:rFonts w:asciiTheme="majorHAnsi" w:hAnsiTheme="majorHAnsi" w:cstheme="majorHAnsi"/>
          <w:bCs/>
          <w:lang w:eastAsia="fi-FI"/>
        </w:rPr>
      </w:pPr>
    </w:p>
    <w:p w14:paraId="6C25BC37" w14:textId="77777777" w:rsidR="006D4551" w:rsidRPr="00DF3C83" w:rsidRDefault="006D4551" w:rsidP="006D4551">
      <w:pPr>
        <w:rPr>
          <w:rFonts w:asciiTheme="majorHAnsi" w:hAnsiTheme="majorHAnsi" w:cstheme="majorHAnsi"/>
          <w:lang w:eastAsia="fi-FI"/>
        </w:rPr>
      </w:pPr>
      <w:r w:rsidRPr="00DF3C83">
        <w:rPr>
          <w:rFonts w:asciiTheme="majorHAnsi" w:hAnsiTheme="majorHAnsi" w:cstheme="majorHAnsi"/>
          <w:bCs/>
          <w:lang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7"/>
        <w:gridCol w:w="2009"/>
        <w:gridCol w:w="1336"/>
        <w:gridCol w:w="2513"/>
        <w:gridCol w:w="1475"/>
        <w:gridCol w:w="1633"/>
      </w:tblGrid>
      <w:tr w:rsidR="006D4551" w:rsidRPr="00DF3C83" w14:paraId="6155244A" w14:textId="77777777" w:rsidTr="006D4551">
        <w:trPr>
          <w:cantSplit/>
          <w:trHeight w:val="491"/>
        </w:trPr>
        <w:tc>
          <w:tcPr>
            <w:tcW w:w="865" w:type="pct"/>
            <w:shd w:val="clear" w:color="auto" w:fill="E7E6E6"/>
            <w:vAlign w:val="center"/>
          </w:tcPr>
          <w:p w14:paraId="7EB27307" w14:textId="77777777" w:rsidR="006D4551" w:rsidRPr="00DF3C83" w:rsidRDefault="006D4551" w:rsidP="00436F47">
            <w:pPr>
              <w:jc w:val="center"/>
              <w:rPr>
                <w:rFonts w:asciiTheme="majorHAnsi" w:hAnsiTheme="majorHAnsi" w:cstheme="majorHAnsi"/>
                <w:bCs/>
                <w:lang w:eastAsia="fi-FI"/>
              </w:rPr>
            </w:pPr>
          </w:p>
        </w:tc>
        <w:tc>
          <w:tcPr>
            <w:tcW w:w="926" w:type="pct"/>
            <w:shd w:val="clear" w:color="auto" w:fill="E7E6E6"/>
            <w:vAlign w:val="center"/>
          </w:tcPr>
          <w:p w14:paraId="1EF3C6DC" w14:textId="77777777" w:rsidR="006D4551" w:rsidRPr="00DF3C83" w:rsidRDefault="006D4551" w:rsidP="006D4551">
            <w:pPr>
              <w:ind w:firstLine="0"/>
              <w:jc w:val="center"/>
              <w:rPr>
                <w:rFonts w:asciiTheme="majorHAnsi" w:hAnsiTheme="majorHAnsi" w:cstheme="majorHAnsi"/>
                <w:b/>
                <w:lang w:eastAsia="fi-FI"/>
              </w:rPr>
            </w:pPr>
            <w:r w:rsidRPr="00DF3C83">
              <w:rPr>
                <w:rFonts w:asciiTheme="majorHAnsi" w:hAnsiTheme="majorHAnsi" w:cstheme="majorHAnsi"/>
                <w:b/>
                <w:bCs/>
                <w:lang w:eastAsia="fi-FI"/>
              </w:rPr>
              <w:t>Pavadinimas</w:t>
            </w:r>
          </w:p>
        </w:tc>
        <w:tc>
          <w:tcPr>
            <w:tcW w:w="616" w:type="pct"/>
            <w:shd w:val="clear" w:color="auto" w:fill="E7E6E6"/>
            <w:vAlign w:val="center"/>
          </w:tcPr>
          <w:p w14:paraId="0920AE62" w14:textId="77777777" w:rsidR="006D4551" w:rsidRPr="00DF3C83" w:rsidRDefault="006D4551" w:rsidP="006D4551">
            <w:pPr>
              <w:ind w:firstLine="0"/>
              <w:jc w:val="center"/>
              <w:rPr>
                <w:rFonts w:asciiTheme="majorHAnsi" w:hAnsiTheme="majorHAnsi" w:cstheme="majorHAnsi"/>
                <w:b/>
                <w:lang w:eastAsia="fi-FI"/>
              </w:rPr>
            </w:pPr>
            <w:r w:rsidRPr="00DF3C83">
              <w:rPr>
                <w:rFonts w:asciiTheme="majorHAnsi" w:hAnsiTheme="majorHAnsi" w:cstheme="majorHAnsi"/>
                <w:b/>
                <w:lang w:eastAsia="fi-FI"/>
              </w:rPr>
              <w:t>Adresas</w:t>
            </w:r>
          </w:p>
        </w:tc>
        <w:tc>
          <w:tcPr>
            <w:tcW w:w="1159" w:type="pct"/>
            <w:shd w:val="clear" w:color="auto" w:fill="E7E6E6"/>
          </w:tcPr>
          <w:p w14:paraId="45CE8B84" w14:textId="77777777" w:rsidR="006D4551" w:rsidRPr="00DF3C83" w:rsidRDefault="006D4551" w:rsidP="006D4551">
            <w:pPr>
              <w:ind w:firstLine="0"/>
              <w:jc w:val="center"/>
              <w:rPr>
                <w:rFonts w:asciiTheme="majorHAnsi" w:hAnsiTheme="majorHAnsi" w:cstheme="majorHAnsi"/>
                <w:b/>
                <w:lang w:eastAsia="fi-FI"/>
              </w:rPr>
            </w:pPr>
            <w:r w:rsidRPr="00DF3C83">
              <w:rPr>
                <w:rFonts w:asciiTheme="majorHAnsi" w:hAnsiTheme="majorHAnsi" w:cstheme="majorHAnsi"/>
                <w:b/>
                <w:bCs/>
                <w:lang w:eastAsia="fi-FI"/>
              </w:rPr>
              <w:t>Pirkimo sutarties dalies (pirkimo objekto dalies, sutarties dalies), perduodamos vykdyti subtiekėjui, aprašymas</w:t>
            </w:r>
          </w:p>
        </w:tc>
        <w:tc>
          <w:tcPr>
            <w:tcW w:w="680" w:type="pct"/>
            <w:shd w:val="clear" w:color="auto" w:fill="E7E6E6"/>
            <w:vAlign w:val="center"/>
          </w:tcPr>
          <w:p w14:paraId="1FCB1D59" w14:textId="77777777" w:rsidR="006D4551" w:rsidRPr="00DF3C83" w:rsidRDefault="006D4551" w:rsidP="006D4551">
            <w:pPr>
              <w:ind w:firstLine="0"/>
              <w:jc w:val="center"/>
              <w:rPr>
                <w:rFonts w:asciiTheme="majorHAnsi" w:hAnsiTheme="majorHAnsi" w:cstheme="majorHAnsi"/>
                <w:b/>
                <w:lang w:eastAsia="fi-FI"/>
              </w:rPr>
            </w:pPr>
            <w:r w:rsidRPr="00DF3C83">
              <w:rPr>
                <w:rFonts w:asciiTheme="majorHAnsi" w:hAnsiTheme="majorHAnsi" w:cstheme="majorHAnsi"/>
                <w:b/>
                <w:lang w:eastAsia="fi-FI"/>
              </w:rPr>
              <w:t>Procentinė dalis (proc.)</w:t>
            </w:r>
          </w:p>
        </w:tc>
        <w:tc>
          <w:tcPr>
            <w:tcW w:w="753" w:type="pct"/>
            <w:shd w:val="clear" w:color="auto" w:fill="E7E6E6"/>
          </w:tcPr>
          <w:p w14:paraId="4E31A35E" w14:textId="1A2809BA" w:rsidR="006D4551" w:rsidRPr="00DF3C83" w:rsidRDefault="006D4551" w:rsidP="006D4551">
            <w:pPr>
              <w:tabs>
                <w:tab w:val="left" w:pos="1168"/>
              </w:tabs>
              <w:ind w:firstLine="0"/>
              <w:jc w:val="center"/>
              <w:rPr>
                <w:rFonts w:asciiTheme="majorHAnsi" w:hAnsiTheme="majorHAnsi" w:cstheme="majorHAnsi"/>
                <w:b/>
                <w:lang w:eastAsia="fi-FI"/>
              </w:rPr>
            </w:pPr>
            <w:r w:rsidRPr="00DF3C83">
              <w:rPr>
                <w:rFonts w:asciiTheme="majorHAnsi" w:hAnsiTheme="majorHAnsi" w:cstheme="majorHAnsi"/>
                <w:b/>
              </w:rPr>
              <w:t xml:space="preserve">Atliekami darbai </w:t>
            </w:r>
            <w:r w:rsidRPr="00DF3C83">
              <w:rPr>
                <w:rFonts w:asciiTheme="majorHAnsi" w:hAnsiTheme="majorHAnsi" w:cstheme="majorHAnsi"/>
                <w:b/>
                <w:lang w:eastAsia="fi-FI"/>
              </w:rPr>
              <w:t>(nenurodant jų kainos)</w:t>
            </w:r>
          </w:p>
        </w:tc>
      </w:tr>
      <w:tr w:rsidR="006D4551" w:rsidRPr="00DF3C83" w14:paraId="12402D6F" w14:textId="77777777" w:rsidTr="006D4551">
        <w:trPr>
          <w:cantSplit/>
          <w:trHeight w:val="491"/>
        </w:trPr>
        <w:tc>
          <w:tcPr>
            <w:tcW w:w="865" w:type="pct"/>
            <w:vAlign w:val="center"/>
          </w:tcPr>
          <w:p w14:paraId="1A5E0E3E" w14:textId="77777777" w:rsidR="006D4551" w:rsidRPr="00DF3C83" w:rsidRDefault="006D4551" w:rsidP="00436F47">
            <w:pPr>
              <w:rPr>
                <w:rFonts w:asciiTheme="majorHAnsi" w:hAnsiTheme="majorHAnsi" w:cstheme="majorHAnsi"/>
                <w:bCs/>
                <w:lang w:eastAsia="fi-FI"/>
              </w:rPr>
            </w:pPr>
            <w:r w:rsidRPr="00DF3C83">
              <w:rPr>
                <w:rFonts w:asciiTheme="majorHAnsi" w:hAnsiTheme="majorHAnsi" w:cstheme="majorHAnsi"/>
                <w:bCs/>
                <w:lang w:eastAsia="fi-FI"/>
              </w:rPr>
              <w:t>Subtiekėjas 1**</w:t>
            </w:r>
          </w:p>
        </w:tc>
        <w:tc>
          <w:tcPr>
            <w:tcW w:w="926" w:type="pct"/>
            <w:vAlign w:val="center"/>
          </w:tcPr>
          <w:p w14:paraId="25550E75" w14:textId="77777777" w:rsidR="006D4551" w:rsidRPr="00DF3C83" w:rsidRDefault="006D4551" w:rsidP="00436F47">
            <w:pPr>
              <w:jc w:val="center"/>
              <w:rPr>
                <w:rFonts w:asciiTheme="majorHAnsi" w:hAnsiTheme="majorHAnsi" w:cstheme="majorHAnsi"/>
                <w:bCs/>
                <w:lang w:eastAsia="fi-FI"/>
              </w:rPr>
            </w:pPr>
          </w:p>
        </w:tc>
        <w:tc>
          <w:tcPr>
            <w:tcW w:w="616" w:type="pct"/>
            <w:vAlign w:val="center"/>
          </w:tcPr>
          <w:p w14:paraId="4B185F3E" w14:textId="77777777" w:rsidR="006D4551" w:rsidRPr="00DF3C83" w:rsidRDefault="006D4551" w:rsidP="00436F47">
            <w:pPr>
              <w:jc w:val="center"/>
              <w:rPr>
                <w:rFonts w:asciiTheme="majorHAnsi" w:hAnsiTheme="majorHAnsi" w:cstheme="majorHAnsi"/>
                <w:lang w:eastAsia="fi-FI"/>
              </w:rPr>
            </w:pPr>
          </w:p>
        </w:tc>
        <w:tc>
          <w:tcPr>
            <w:tcW w:w="1159" w:type="pct"/>
          </w:tcPr>
          <w:p w14:paraId="010AA4F8" w14:textId="77777777" w:rsidR="006D4551" w:rsidRPr="00DF3C83" w:rsidRDefault="006D4551" w:rsidP="00436F47">
            <w:pPr>
              <w:jc w:val="center"/>
              <w:rPr>
                <w:rFonts w:asciiTheme="majorHAnsi" w:hAnsiTheme="majorHAnsi" w:cstheme="majorHAnsi"/>
                <w:lang w:eastAsia="fi-FI"/>
              </w:rPr>
            </w:pPr>
          </w:p>
        </w:tc>
        <w:tc>
          <w:tcPr>
            <w:tcW w:w="680" w:type="pct"/>
            <w:vAlign w:val="center"/>
          </w:tcPr>
          <w:p w14:paraId="10677099" w14:textId="77777777" w:rsidR="006D4551" w:rsidRPr="00DF3C83" w:rsidRDefault="006D4551" w:rsidP="00436F47">
            <w:pPr>
              <w:jc w:val="center"/>
              <w:rPr>
                <w:rFonts w:asciiTheme="majorHAnsi" w:hAnsiTheme="majorHAnsi" w:cstheme="majorHAnsi"/>
                <w:lang w:eastAsia="fi-FI"/>
              </w:rPr>
            </w:pPr>
          </w:p>
        </w:tc>
        <w:tc>
          <w:tcPr>
            <w:tcW w:w="753" w:type="pct"/>
          </w:tcPr>
          <w:p w14:paraId="6B576164" w14:textId="77777777" w:rsidR="006D4551" w:rsidRPr="00DF3C83" w:rsidRDefault="006D4551" w:rsidP="00436F47">
            <w:pPr>
              <w:jc w:val="center"/>
              <w:rPr>
                <w:rFonts w:asciiTheme="majorHAnsi" w:hAnsiTheme="majorHAnsi" w:cstheme="majorHAnsi"/>
                <w:lang w:eastAsia="fi-FI"/>
              </w:rPr>
            </w:pPr>
          </w:p>
        </w:tc>
      </w:tr>
    </w:tbl>
    <w:p w14:paraId="431BAD00" w14:textId="77777777" w:rsidR="006D4551" w:rsidRPr="00DF3C83" w:rsidRDefault="006D4551" w:rsidP="006D4551">
      <w:pPr>
        <w:ind w:left="360"/>
        <w:rPr>
          <w:rFonts w:asciiTheme="majorHAnsi" w:hAnsiTheme="majorHAnsi" w:cstheme="majorHAnsi"/>
          <w:lang w:eastAsia="fi-FI"/>
        </w:rPr>
      </w:pPr>
      <w:r w:rsidRPr="00DF3C83">
        <w:rPr>
          <w:rFonts w:asciiTheme="majorHAnsi" w:hAnsiTheme="majorHAnsi" w:cstheme="majorHAnsi"/>
          <w:lang w:eastAsia="fi-FI"/>
        </w:rPr>
        <w:t>** Turi būti tiek eilučių, kiek yra subtiekėjų, kurių kvalifikacija nesiremiama.</w:t>
      </w:r>
    </w:p>
    <w:p w14:paraId="17C8C340" w14:textId="77777777" w:rsidR="006D4551" w:rsidRPr="00DF3C83" w:rsidRDefault="006D4551" w:rsidP="006D4551">
      <w:pPr>
        <w:ind w:left="360"/>
        <w:rPr>
          <w:rFonts w:asciiTheme="majorHAnsi" w:hAnsiTheme="majorHAnsi" w:cstheme="majorHAnsi"/>
          <w:lang w:eastAsia="fi-FI"/>
        </w:rPr>
      </w:pPr>
    </w:p>
    <w:p w14:paraId="0BF73775" w14:textId="77777777" w:rsidR="006D4551" w:rsidRPr="00DF3C83" w:rsidRDefault="006D4551" w:rsidP="006D4551">
      <w:pPr>
        <w:rPr>
          <w:rFonts w:asciiTheme="majorHAnsi" w:hAnsiTheme="majorHAnsi" w:cstheme="majorHAnsi"/>
          <w:lang w:eastAsia="fi-FI"/>
        </w:rPr>
      </w:pPr>
      <w:r w:rsidRPr="00DF3C83">
        <w:rPr>
          <w:rFonts w:asciiTheme="majorHAnsi" w:hAnsiTheme="majorHAnsi" w:cstheme="majorHAnsi"/>
          <w:bCs/>
          <w:lang w:eastAsia="fi-FI"/>
        </w:rPr>
        <w:t xml:space="preserve">Tiekėjo pirkimo sutarties vykdymui pasitelkiami tretieji asmenys, kurių kvalifikacija tiekėjas remiasi, kad atitiktų kvalifikacijos reikalavimus. Nurodomi ir </w:t>
      </w:r>
      <w:proofErr w:type="spellStart"/>
      <w:r w:rsidRPr="00DF3C83">
        <w:rPr>
          <w:rFonts w:asciiTheme="majorHAnsi" w:hAnsiTheme="majorHAnsi" w:cstheme="majorHAnsi"/>
          <w:bCs/>
          <w:lang w:eastAsia="fi-FI"/>
        </w:rPr>
        <w:t>kvazisubtiekėjai</w:t>
      </w:r>
      <w:proofErr w:type="spellEnd"/>
      <w:r w:rsidRPr="00DF3C83">
        <w:rPr>
          <w:rFonts w:asciiTheme="majorHAnsi" w:hAnsiTheme="majorHAnsi" w:cstheme="majorHAnsi"/>
          <w:bCs/>
          <w:lang w:eastAsia="fi-FI"/>
        </w:rPr>
        <w:t xml:space="preserve"> – fiziniai asmenys, kuriuos ketinama įdarbinti konkurso laimėjimo atveju. </w:t>
      </w:r>
      <w:r w:rsidRPr="00DF3C83">
        <w:rPr>
          <w:rFonts w:asciiTheme="majorHAnsi" w:hAnsiTheme="majorHAnsi" w:cstheme="majorHAnsi"/>
          <w:lang w:eastAsia="fi-FI"/>
        </w:rPr>
        <w:t xml:space="preserve">Pildoma, jei tiekėjas sutarties vykdymui pasitelkia savarankiškai veiklą vykdančius ekspertus ir/ar </w:t>
      </w:r>
      <w:proofErr w:type="spellStart"/>
      <w:r w:rsidRPr="00DF3C83">
        <w:rPr>
          <w:rFonts w:asciiTheme="majorHAnsi" w:hAnsiTheme="majorHAnsi" w:cstheme="majorHAnsi"/>
          <w:lang w:eastAsia="fi-FI"/>
        </w:rPr>
        <w:t>kvazisubtiekėjus</w:t>
      </w:r>
      <w:proofErr w:type="spellEnd"/>
      <w:r w:rsidRPr="00DF3C83">
        <w:rPr>
          <w:rFonts w:asciiTheme="majorHAnsi" w:hAnsiTheme="majorHAnsi" w:cstheme="majorHAnsi"/>
          <w:lang w:eastAsia="fi-FI"/>
        </w:rPr>
        <w:t xml:space="preserve">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1937"/>
        <w:gridCol w:w="1613"/>
        <w:gridCol w:w="2420"/>
        <w:gridCol w:w="1451"/>
        <w:gridCol w:w="1613"/>
      </w:tblGrid>
      <w:tr w:rsidR="006D4551" w:rsidRPr="00DF3C83" w14:paraId="13E4165C" w14:textId="77777777" w:rsidTr="00436F47">
        <w:trPr>
          <w:cantSplit/>
          <w:trHeight w:val="491"/>
        </w:trPr>
        <w:tc>
          <w:tcPr>
            <w:tcW w:w="834" w:type="pct"/>
            <w:shd w:val="clear" w:color="auto" w:fill="E7E6E6"/>
            <w:vAlign w:val="center"/>
          </w:tcPr>
          <w:p w14:paraId="261748BD" w14:textId="77777777" w:rsidR="006D4551" w:rsidRPr="00DF3C83" w:rsidRDefault="006D4551" w:rsidP="006D4551">
            <w:pPr>
              <w:contextualSpacing/>
              <w:jc w:val="center"/>
              <w:rPr>
                <w:rFonts w:asciiTheme="majorHAnsi" w:hAnsiTheme="majorHAnsi" w:cstheme="majorHAnsi"/>
                <w:bCs/>
                <w:lang w:eastAsia="fi-FI"/>
              </w:rPr>
            </w:pPr>
          </w:p>
        </w:tc>
        <w:tc>
          <w:tcPr>
            <w:tcW w:w="893" w:type="pct"/>
            <w:shd w:val="clear" w:color="auto" w:fill="E7E6E6"/>
            <w:vAlign w:val="center"/>
          </w:tcPr>
          <w:p w14:paraId="664E4E34" w14:textId="3032D8D3" w:rsidR="006D4551" w:rsidRPr="00DF3C83" w:rsidRDefault="006D4551" w:rsidP="006D4551">
            <w:pPr>
              <w:ind w:firstLine="0"/>
              <w:contextualSpacing/>
              <w:jc w:val="center"/>
              <w:rPr>
                <w:rFonts w:asciiTheme="majorHAnsi" w:hAnsiTheme="majorHAnsi" w:cstheme="majorHAnsi"/>
                <w:b/>
                <w:bCs/>
                <w:lang w:eastAsia="fi-FI"/>
              </w:rPr>
            </w:pPr>
            <w:r w:rsidRPr="00DF3C83">
              <w:rPr>
                <w:rFonts w:asciiTheme="majorHAnsi" w:hAnsiTheme="majorHAnsi" w:cstheme="majorHAnsi"/>
                <w:b/>
                <w:bCs/>
                <w:lang w:eastAsia="fi-FI"/>
              </w:rPr>
              <w:t>Ūkio subjektas (pavadinimas)</w:t>
            </w:r>
          </w:p>
          <w:p w14:paraId="651B0F09" w14:textId="77777777" w:rsidR="006D4551" w:rsidRPr="00DF3C83" w:rsidRDefault="006D4551" w:rsidP="006D4551">
            <w:pPr>
              <w:ind w:firstLine="0"/>
              <w:contextualSpacing/>
              <w:jc w:val="center"/>
              <w:rPr>
                <w:rFonts w:asciiTheme="majorHAnsi" w:hAnsiTheme="majorHAnsi" w:cstheme="majorHAnsi"/>
                <w:b/>
                <w:bCs/>
                <w:lang w:eastAsia="fi-FI"/>
              </w:rPr>
            </w:pPr>
          </w:p>
          <w:p w14:paraId="5A1CA68F" w14:textId="77777777" w:rsidR="006D4551" w:rsidRPr="00DF3C83" w:rsidRDefault="006D4551" w:rsidP="006D4551">
            <w:pPr>
              <w:ind w:firstLine="0"/>
              <w:contextualSpacing/>
              <w:jc w:val="center"/>
              <w:rPr>
                <w:rFonts w:asciiTheme="majorHAnsi" w:hAnsiTheme="majorHAnsi" w:cstheme="majorHAnsi"/>
                <w:b/>
                <w:bCs/>
                <w:lang w:eastAsia="fi-FI"/>
              </w:rPr>
            </w:pPr>
            <w:r w:rsidRPr="00DF3C83">
              <w:rPr>
                <w:rFonts w:asciiTheme="majorHAnsi" w:hAnsiTheme="majorHAnsi" w:cstheme="majorHAnsi"/>
                <w:b/>
                <w:bCs/>
                <w:lang w:eastAsia="fi-FI"/>
              </w:rPr>
              <w:t>Ekspertas (V. Pavardė)</w:t>
            </w:r>
          </w:p>
        </w:tc>
        <w:tc>
          <w:tcPr>
            <w:tcW w:w="744" w:type="pct"/>
            <w:shd w:val="clear" w:color="auto" w:fill="E7E6E6"/>
          </w:tcPr>
          <w:p w14:paraId="182E9112" w14:textId="77777777" w:rsidR="006D4551" w:rsidRPr="00DF3C83" w:rsidRDefault="006D4551" w:rsidP="006D4551">
            <w:pPr>
              <w:ind w:firstLine="0"/>
              <w:contextualSpacing/>
              <w:jc w:val="center"/>
              <w:rPr>
                <w:rFonts w:asciiTheme="majorHAnsi" w:hAnsiTheme="majorHAnsi" w:cstheme="majorHAnsi"/>
                <w:b/>
                <w:bCs/>
                <w:lang w:eastAsia="fi-FI"/>
              </w:rPr>
            </w:pPr>
          </w:p>
          <w:p w14:paraId="4D802034" w14:textId="77777777" w:rsidR="006D4551" w:rsidRPr="00DF3C83" w:rsidRDefault="006D4551" w:rsidP="006D4551">
            <w:pPr>
              <w:ind w:firstLine="0"/>
              <w:contextualSpacing/>
              <w:jc w:val="center"/>
              <w:rPr>
                <w:rFonts w:asciiTheme="majorHAnsi" w:hAnsiTheme="majorHAnsi" w:cstheme="majorHAnsi"/>
                <w:b/>
                <w:bCs/>
                <w:lang w:eastAsia="fi-FI"/>
              </w:rPr>
            </w:pPr>
          </w:p>
          <w:p w14:paraId="47603B5D" w14:textId="77777777" w:rsidR="006D4551" w:rsidRPr="00DF3C83" w:rsidRDefault="006D4551" w:rsidP="006D4551">
            <w:pPr>
              <w:ind w:firstLine="0"/>
              <w:contextualSpacing/>
              <w:jc w:val="center"/>
              <w:rPr>
                <w:rFonts w:asciiTheme="majorHAnsi" w:hAnsiTheme="majorHAnsi" w:cstheme="majorHAnsi"/>
                <w:b/>
                <w:bCs/>
                <w:lang w:eastAsia="fi-FI"/>
              </w:rPr>
            </w:pPr>
          </w:p>
          <w:p w14:paraId="51D23BC5" w14:textId="77777777" w:rsidR="006D4551" w:rsidRPr="00DF3C83" w:rsidRDefault="006D4551" w:rsidP="006D4551">
            <w:pPr>
              <w:ind w:firstLine="0"/>
              <w:contextualSpacing/>
              <w:jc w:val="center"/>
              <w:rPr>
                <w:rFonts w:asciiTheme="majorHAnsi" w:hAnsiTheme="majorHAnsi" w:cstheme="majorHAnsi"/>
                <w:b/>
                <w:bCs/>
                <w:lang w:eastAsia="fi-FI"/>
              </w:rPr>
            </w:pPr>
          </w:p>
          <w:p w14:paraId="094BDE5E" w14:textId="77777777" w:rsidR="006D4551" w:rsidRPr="00DF3C83" w:rsidRDefault="006D4551" w:rsidP="006D4551">
            <w:pPr>
              <w:ind w:firstLine="0"/>
              <w:contextualSpacing/>
              <w:jc w:val="center"/>
              <w:rPr>
                <w:rFonts w:asciiTheme="majorHAnsi" w:hAnsiTheme="majorHAnsi" w:cstheme="majorHAnsi"/>
                <w:b/>
                <w:bCs/>
                <w:lang w:eastAsia="fi-FI"/>
              </w:rPr>
            </w:pPr>
            <w:r w:rsidRPr="00DF3C83">
              <w:rPr>
                <w:rFonts w:asciiTheme="majorHAnsi" w:hAnsiTheme="majorHAnsi" w:cstheme="majorHAnsi"/>
                <w:b/>
                <w:bCs/>
                <w:lang w:eastAsia="fi-FI"/>
              </w:rPr>
              <w:t>Adresas</w:t>
            </w:r>
          </w:p>
        </w:tc>
        <w:tc>
          <w:tcPr>
            <w:tcW w:w="1116" w:type="pct"/>
            <w:shd w:val="clear" w:color="auto" w:fill="E7E6E6"/>
          </w:tcPr>
          <w:p w14:paraId="3E9E81E8" w14:textId="29B4DA50" w:rsidR="006D4551" w:rsidRPr="00DF3C83" w:rsidRDefault="006D4551" w:rsidP="006D4551">
            <w:pPr>
              <w:ind w:firstLine="0"/>
              <w:contextualSpacing/>
              <w:jc w:val="center"/>
              <w:rPr>
                <w:rFonts w:asciiTheme="majorHAnsi" w:hAnsiTheme="majorHAnsi" w:cstheme="majorHAnsi"/>
                <w:b/>
                <w:bCs/>
                <w:lang w:eastAsia="fi-FI"/>
              </w:rPr>
            </w:pPr>
            <w:r w:rsidRPr="00DF3C83">
              <w:rPr>
                <w:rFonts w:asciiTheme="majorHAnsi" w:hAnsiTheme="majorHAnsi" w:cstheme="majorHAnsi"/>
                <w:b/>
                <w:bCs/>
                <w:lang w:eastAsia="fi-FI"/>
              </w:rPr>
              <w:t xml:space="preserve">Pirkimo sutarties dalies (pirkimo objekto dalies, sutarties dalies), perduodamos vykdyti </w:t>
            </w:r>
            <w:proofErr w:type="spellStart"/>
            <w:r w:rsidRPr="00DF3C83">
              <w:rPr>
                <w:rFonts w:asciiTheme="majorHAnsi" w:hAnsiTheme="majorHAnsi" w:cstheme="majorHAnsi"/>
                <w:b/>
                <w:bCs/>
                <w:lang w:eastAsia="fi-FI"/>
              </w:rPr>
              <w:t>savarank</w:t>
            </w:r>
            <w:proofErr w:type="spellEnd"/>
            <w:r w:rsidRPr="00DF3C83">
              <w:rPr>
                <w:rFonts w:asciiTheme="majorHAnsi" w:hAnsiTheme="majorHAnsi" w:cstheme="majorHAnsi"/>
                <w:b/>
                <w:bCs/>
                <w:lang w:eastAsia="fi-FI"/>
              </w:rPr>
              <w:t xml:space="preserve">. veiklą </w:t>
            </w:r>
            <w:proofErr w:type="spellStart"/>
            <w:r w:rsidRPr="00DF3C83">
              <w:rPr>
                <w:rFonts w:asciiTheme="majorHAnsi" w:hAnsiTheme="majorHAnsi" w:cstheme="majorHAnsi"/>
                <w:b/>
                <w:bCs/>
                <w:lang w:eastAsia="fi-FI"/>
              </w:rPr>
              <w:t>vykd</w:t>
            </w:r>
            <w:proofErr w:type="spellEnd"/>
            <w:r w:rsidRPr="00DF3C83">
              <w:rPr>
                <w:rFonts w:asciiTheme="majorHAnsi" w:hAnsiTheme="majorHAnsi" w:cstheme="majorHAnsi"/>
                <w:b/>
                <w:bCs/>
                <w:lang w:eastAsia="fi-FI"/>
              </w:rPr>
              <w:t xml:space="preserve">. ekspertui ir/ar </w:t>
            </w:r>
            <w:proofErr w:type="spellStart"/>
            <w:r w:rsidRPr="00DF3C83">
              <w:rPr>
                <w:rFonts w:asciiTheme="majorHAnsi" w:hAnsiTheme="majorHAnsi" w:cstheme="majorHAnsi"/>
                <w:b/>
                <w:bCs/>
                <w:lang w:eastAsia="fi-FI"/>
              </w:rPr>
              <w:t>kvazisubtiekėjui</w:t>
            </w:r>
            <w:proofErr w:type="spellEnd"/>
            <w:r w:rsidRPr="00DF3C83">
              <w:rPr>
                <w:rFonts w:asciiTheme="majorHAnsi" w:hAnsiTheme="majorHAnsi" w:cstheme="majorHAnsi"/>
                <w:b/>
                <w:bCs/>
                <w:lang w:eastAsia="fi-FI"/>
              </w:rPr>
              <w:t xml:space="preserve"> ir/ar ūkio subjektui, kurių pajėgumais remiamasi, aprašymas</w:t>
            </w:r>
          </w:p>
        </w:tc>
        <w:tc>
          <w:tcPr>
            <w:tcW w:w="669" w:type="pct"/>
            <w:shd w:val="clear" w:color="auto" w:fill="E7E6E6"/>
            <w:vAlign w:val="center"/>
          </w:tcPr>
          <w:p w14:paraId="61EA7F3D" w14:textId="77777777" w:rsidR="006D4551" w:rsidRPr="00DF3C83" w:rsidRDefault="006D4551" w:rsidP="006D4551">
            <w:pPr>
              <w:ind w:firstLine="0"/>
              <w:contextualSpacing/>
              <w:jc w:val="center"/>
              <w:rPr>
                <w:rFonts w:asciiTheme="majorHAnsi" w:hAnsiTheme="majorHAnsi" w:cstheme="majorHAnsi"/>
                <w:b/>
                <w:bCs/>
                <w:lang w:eastAsia="fi-FI"/>
              </w:rPr>
            </w:pPr>
            <w:r w:rsidRPr="00DF3C83">
              <w:rPr>
                <w:rFonts w:asciiTheme="majorHAnsi" w:hAnsiTheme="majorHAnsi" w:cstheme="majorHAnsi"/>
                <w:b/>
                <w:bCs/>
                <w:lang w:eastAsia="fi-FI"/>
              </w:rPr>
              <w:t>Procentinė dalis (proc.)</w:t>
            </w:r>
          </w:p>
        </w:tc>
        <w:tc>
          <w:tcPr>
            <w:tcW w:w="744" w:type="pct"/>
            <w:shd w:val="clear" w:color="auto" w:fill="E7E6E6"/>
          </w:tcPr>
          <w:p w14:paraId="7C203ED1" w14:textId="77777777" w:rsidR="006D4551" w:rsidRPr="00DF3C83" w:rsidRDefault="006D4551" w:rsidP="006D4551">
            <w:pPr>
              <w:ind w:left="38" w:firstLine="0"/>
              <w:contextualSpacing/>
              <w:jc w:val="center"/>
              <w:rPr>
                <w:rFonts w:asciiTheme="majorHAnsi" w:hAnsiTheme="majorHAnsi" w:cstheme="majorHAnsi"/>
                <w:b/>
                <w:bCs/>
                <w:lang w:eastAsia="fi-FI"/>
              </w:rPr>
            </w:pPr>
            <w:r w:rsidRPr="00DF3C83">
              <w:rPr>
                <w:rFonts w:asciiTheme="majorHAnsi" w:hAnsiTheme="majorHAnsi" w:cstheme="majorHAnsi"/>
                <w:b/>
                <w:bCs/>
                <w:lang w:eastAsia="fi-FI"/>
              </w:rPr>
              <w:t>Įsipareigojimų dalis, nurodant konkrečius pagal sutartį prisiimamus įsipareigojimus</w:t>
            </w:r>
          </w:p>
          <w:p w14:paraId="7C16DB32" w14:textId="77777777" w:rsidR="006D4551" w:rsidRPr="00DF3C83" w:rsidRDefault="006D4551" w:rsidP="006D4551">
            <w:pPr>
              <w:tabs>
                <w:tab w:val="left" w:pos="1168"/>
              </w:tabs>
              <w:ind w:firstLine="0"/>
              <w:contextualSpacing/>
              <w:jc w:val="center"/>
              <w:rPr>
                <w:rFonts w:asciiTheme="majorHAnsi" w:hAnsiTheme="majorHAnsi" w:cstheme="majorHAnsi"/>
                <w:b/>
                <w:bCs/>
                <w:lang w:eastAsia="fi-FI"/>
              </w:rPr>
            </w:pPr>
          </w:p>
        </w:tc>
      </w:tr>
      <w:tr w:rsidR="006D4551" w:rsidRPr="00DF3C83" w14:paraId="4333170B" w14:textId="77777777" w:rsidTr="00436F47">
        <w:trPr>
          <w:cantSplit/>
          <w:trHeight w:val="491"/>
        </w:trPr>
        <w:tc>
          <w:tcPr>
            <w:tcW w:w="834" w:type="pct"/>
            <w:vAlign w:val="center"/>
          </w:tcPr>
          <w:p w14:paraId="303A9161" w14:textId="77777777" w:rsidR="006D4551" w:rsidRPr="00DF3C83" w:rsidRDefault="006D4551" w:rsidP="00436F47">
            <w:pPr>
              <w:contextualSpacing/>
              <w:rPr>
                <w:rFonts w:asciiTheme="majorHAnsi" w:hAnsiTheme="majorHAnsi" w:cstheme="majorHAnsi"/>
                <w:bCs/>
                <w:lang w:eastAsia="fi-FI"/>
              </w:rPr>
            </w:pPr>
            <w:r w:rsidRPr="00DF3C83">
              <w:rPr>
                <w:rFonts w:asciiTheme="majorHAnsi" w:hAnsiTheme="majorHAnsi" w:cstheme="majorHAnsi"/>
                <w:bCs/>
                <w:lang w:eastAsia="fi-FI"/>
              </w:rPr>
              <w:lastRenderedPageBreak/>
              <w:t xml:space="preserve">Ekspertai, </w:t>
            </w:r>
            <w:proofErr w:type="spellStart"/>
            <w:r w:rsidRPr="00DF3C83">
              <w:rPr>
                <w:rFonts w:asciiTheme="majorHAnsi" w:hAnsiTheme="majorHAnsi" w:cstheme="majorHAnsi"/>
                <w:bCs/>
                <w:lang w:eastAsia="fi-FI"/>
              </w:rPr>
              <w:t>kvazisubtiekėjai</w:t>
            </w:r>
            <w:proofErr w:type="spellEnd"/>
            <w:r w:rsidRPr="00DF3C83">
              <w:rPr>
                <w:rFonts w:asciiTheme="majorHAnsi" w:hAnsiTheme="majorHAnsi" w:cstheme="majorHAnsi"/>
                <w:bCs/>
                <w:lang w:eastAsia="fi-FI"/>
              </w:rPr>
              <w:t xml:space="preserve"> ar kiti ūkio subjektai, kurių pajėgumais remiamasi 1***</w:t>
            </w:r>
          </w:p>
        </w:tc>
        <w:tc>
          <w:tcPr>
            <w:tcW w:w="893" w:type="pct"/>
            <w:vAlign w:val="center"/>
          </w:tcPr>
          <w:p w14:paraId="51E7F46E" w14:textId="77777777" w:rsidR="006D4551" w:rsidRPr="00DF3C83" w:rsidRDefault="006D4551" w:rsidP="00436F47">
            <w:pPr>
              <w:contextualSpacing/>
              <w:jc w:val="center"/>
              <w:rPr>
                <w:rFonts w:asciiTheme="majorHAnsi" w:hAnsiTheme="majorHAnsi" w:cstheme="majorHAnsi"/>
                <w:bCs/>
                <w:lang w:eastAsia="fi-FI"/>
              </w:rPr>
            </w:pPr>
          </w:p>
        </w:tc>
        <w:tc>
          <w:tcPr>
            <w:tcW w:w="744" w:type="pct"/>
          </w:tcPr>
          <w:p w14:paraId="4A98F0A9" w14:textId="77777777" w:rsidR="006D4551" w:rsidRPr="00DF3C83" w:rsidRDefault="006D4551" w:rsidP="00436F47">
            <w:pPr>
              <w:contextualSpacing/>
              <w:jc w:val="center"/>
              <w:rPr>
                <w:rFonts w:asciiTheme="majorHAnsi" w:hAnsiTheme="majorHAnsi" w:cstheme="majorHAnsi"/>
                <w:lang w:eastAsia="fi-FI"/>
              </w:rPr>
            </w:pPr>
          </w:p>
        </w:tc>
        <w:tc>
          <w:tcPr>
            <w:tcW w:w="1116" w:type="pct"/>
            <w:vAlign w:val="center"/>
          </w:tcPr>
          <w:p w14:paraId="68554EEC" w14:textId="77777777" w:rsidR="006D4551" w:rsidRPr="00DF3C83" w:rsidRDefault="006D4551" w:rsidP="00436F47">
            <w:pPr>
              <w:contextualSpacing/>
              <w:jc w:val="center"/>
              <w:rPr>
                <w:rFonts w:asciiTheme="majorHAnsi" w:hAnsiTheme="majorHAnsi" w:cstheme="majorHAnsi"/>
                <w:lang w:eastAsia="fi-FI"/>
              </w:rPr>
            </w:pPr>
          </w:p>
        </w:tc>
        <w:tc>
          <w:tcPr>
            <w:tcW w:w="669" w:type="pct"/>
            <w:vAlign w:val="center"/>
          </w:tcPr>
          <w:p w14:paraId="2BC1912C" w14:textId="77777777" w:rsidR="006D4551" w:rsidRPr="00DF3C83" w:rsidRDefault="006D4551" w:rsidP="00436F47">
            <w:pPr>
              <w:contextualSpacing/>
              <w:jc w:val="center"/>
              <w:rPr>
                <w:rFonts w:asciiTheme="majorHAnsi" w:hAnsiTheme="majorHAnsi" w:cstheme="majorHAnsi"/>
                <w:lang w:eastAsia="fi-FI"/>
              </w:rPr>
            </w:pPr>
          </w:p>
        </w:tc>
        <w:tc>
          <w:tcPr>
            <w:tcW w:w="744" w:type="pct"/>
          </w:tcPr>
          <w:p w14:paraId="3BEB0BDE" w14:textId="77777777" w:rsidR="006D4551" w:rsidRPr="00DF3C83" w:rsidRDefault="006D4551" w:rsidP="00436F47">
            <w:pPr>
              <w:contextualSpacing/>
              <w:jc w:val="center"/>
              <w:rPr>
                <w:rFonts w:asciiTheme="majorHAnsi" w:hAnsiTheme="majorHAnsi" w:cstheme="majorHAnsi"/>
                <w:lang w:eastAsia="fi-FI"/>
              </w:rPr>
            </w:pPr>
          </w:p>
        </w:tc>
      </w:tr>
    </w:tbl>
    <w:p w14:paraId="1A07E135" w14:textId="77777777" w:rsidR="006D4551" w:rsidRPr="00DF3C83" w:rsidRDefault="006D4551" w:rsidP="006D4551">
      <w:pPr>
        <w:ind w:left="360"/>
        <w:rPr>
          <w:rFonts w:asciiTheme="majorHAnsi" w:hAnsiTheme="majorHAnsi" w:cstheme="majorHAnsi"/>
          <w:i/>
        </w:rPr>
      </w:pPr>
      <w:r w:rsidRPr="00DF3C83">
        <w:rPr>
          <w:rFonts w:asciiTheme="majorHAnsi" w:hAnsiTheme="majorHAnsi" w:cstheme="majorHAnsi"/>
          <w:lang w:eastAsia="fi-FI"/>
        </w:rPr>
        <w:t xml:space="preserve">***Turi būti tiek eilučių, kiek yra ekspertų, </w:t>
      </w:r>
      <w:proofErr w:type="spellStart"/>
      <w:r w:rsidRPr="00DF3C83">
        <w:rPr>
          <w:rFonts w:asciiTheme="majorHAnsi" w:hAnsiTheme="majorHAnsi" w:cstheme="majorHAnsi"/>
          <w:lang w:eastAsia="fi-FI"/>
        </w:rPr>
        <w:t>kvazisubtiekėjų</w:t>
      </w:r>
      <w:proofErr w:type="spellEnd"/>
      <w:r w:rsidRPr="00DF3C83">
        <w:rPr>
          <w:rFonts w:asciiTheme="majorHAnsi" w:hAnsiTheme="majorHAnsi" w:cstheme="majorHAnsi"/>
          <w:lang w:eastAsia="fi-FI"/>
        </w:rPr>
        <w:t xml:space="preserve"> ir ūkio subjektų, kurių pajėgumais remiamasi.</w:t>
      </w:r>
    </w:p>
    <w:p w14:paraId="3B576A6C" w14:textId="77777777" w:rsidR="006D4551" w:rsidRPr="00DF3C83" w:rsidRDefault="006D4551" w:rsidP="006D4551">
      <w:pPr>
        <w:keepNext/>
        <w:numPr>
          <w:ilvl w:val="0"/>
          <w:numId w:val="32"/>
        </w:numPr>
        <w:spacing w:before="120" w:after="120" w:line="240" w:lineRule="auto"/>
        <w:outlineLvl w:val="0"/>
        <w:rPr>
          <w:rFonts w:asciiTheme="majorHAnsi" w:hAnsiTheme="majorHAnsi" w:cstheme="majorHAnsi"/>
          <w:b/>
          <w:lang w:eastAsia="fi-FI"/>
        </w:rPr>
      </w:pPr>
      <w:r w:rsidRPr="00DF3C83">
        <w:rPr>
          <w:rFonts w:asciiTheme="majorHAnsi" w:hAnsiTheme="majorHAnsi" w:cstheme="majorHAnsi"/>
          <w:b/>
          <w:lang w:eastAsia="fi-FI"/>
        </w:rPr>
        <w:t xml:space="preserve">ASMUO </w:t>
      </w:r>
      <w:r w:rsidRPr="00DF3C83">
        <w:rPr>
          <w:rFonts w:asciiTheme="majorHAnsi" w:hAnsiTheme="majorHAnsi" w:cstheme="majorHAnsi"/>
          <w:b/>
          <w:caps/>
          <w:lang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1"/>
        <w:gridCol w:w="8442"/>
      </w:tblGrid>
      <w:tr w:rsidR="006D4551" w:rsidRPr="00DF3C83" w14:paraId="12F193C7" w14:textId="77777777" w:rsidTr="00436F47">
        <w:trPr>
          <w:trHeight w:val="292"/>
        </w:trPr>
        <w:tc>
          <w:tcPr>
            <w:tcW w:w="1107" w:type="pct"/>
            <w:shd w:val="clear" w:color="auto" w:fill="E7E6E6"/>
            <w:vAlign w:val="center"/>
          </w:tcPr>
          <w:p w14:paraId="239A859B" w14:textId="77777777" w:rsidR="006D4551" w:rsidRPr="00DF3C83" w:rsidRDefault="006D4551" w:rsidP="00436F47">
            <w:pPr>
              <w:rPr>
                <w:rFonts w:asciiTheme="majorHAnsi" w:hAnsiTheme="majorHAnsi" w:cstheme="majorHAnsi"/>
                <w:b/>
                <w:lang w:eastAsia="fi-FI"/>
              </w:rPr>
            </w:pPr>
            <w:r w:rsidRPr="00DF3C83">
              <w:rPr>
                <w:rFonts w:asciiTheme="majorHAnsi" w:hAnsiTheme="majorHAnsi" w:cstheme="majorHAnsi"/>
                <w:b/>
                <w:lang w:eastAsia="fi-FI"/>
              </w:rPr>
              <w:t>Vardas, pavardė</w:t>
            </w:r>
          </w:p>
        </w:tc>
        <w:tc>
          <w:tcPr>
            <w:tcW w:w="3893" w:type="pct"/>
            <w:vAlign w:val="center"/>
          </w:tcPr>
          <w:p w14:paraId="7A045303" w14:textId="77777777" w:rsidR="006D4551" w:rsidRPr="00DF3C83" w:rsidRDefault="006D4551" w:rsidP="00436F47">
            <w:pPr>
              <w:rPr>
                <w:rFonts w:asciiTheme="majorHAnsi" w:hAnsiTheme="majorHAnsi" w:cstheme="majorHAnsi"/>
                <w:lang w:eastAsia="fi-FI"/>
              </w:rPr>
            </w:pPr>
          </w:p>
        </w:tc>
      </w:tr>
      <w:tr w:rsidR="006D4551" w:rsidRPr="00DF3C83" w14:paraId="0651956E" w14:textId="77777777" w:rsidTr="00436F47">
        <w:trPr>
          <w:trHeight w:val="292"/>
        </w:trPr>
        <w:tc>
          <w:tcPr>
            <w:tcW w:w="1107" w:type="pct"/>
            <w:shd w:val="clear" w:color="auto" w:fill="E7E6E6"/>
            <w:vAlign w:val="center"/>
          </w:tcPr>
          <w:p w14:paraId="58BEEC2B" w14:textId="77777777" w:rsidR="006D4551" w:rsidRPr="00DF3C83" w:rsidRDefault="006D4551" w:rsidP="00436F47">
            <w:pPr>
              <w:rPr>
                <w:rFonts w:asciiTheme="majorHAnsi" w:hAnsiTheme="majorHAnsi" w:cstheme="majorHAnsi"/>
                <w:b/>
                <w:lang w:eastAsia="fi-FI"/>
              </w:rPr>
            </w:pPr>
            <w:r w:rsidRPr="00DF3C83">
              <w:rPr>
                <w:rFonts w:asciiTheme="majorHAnsi" w:hAnsiTheme="majorHAnsi" w:cstheme="majorHAnsi"/>
                <w:b/>
                <w:lang w:eastAsia="fi-FI"/>
              </w:rPr>
              <w:t>Adresas</w:t>
            </w:r>
          </w:p>
        </w:tc>
        <w:tc>
          <w:tcPr>
            <w:tcW w:w="3893" w:type="pct"/>
            <w:vAlign w:val="center"/>
          </w:tcPr>
          <w:p w14:paraId="2F771446" w14:textId="77777777" w:rsidR="006D4551" w:rsidRPr="00DF3C83" w:rsidRDefault="006D4551" w:rsidP="00436F47">
            <w:pPr>
              <w:rPr>
                <w:rFonts w:asciiTheme="majorHAnsi" w:hAnsiTheme="majorHAnsi" w:cstheme="majorHAnsi"/>
                <w:lang w:eastAsia="fi-FI"/>
              </w:rPr>
            </w:pPr>
          </w:p>
        </w:tc>
      </w:tr>
      <w:tr w:rsidR="006D4551" w:rsidRPr="00DF3C83" w14:paraId="6BB1BC22" w14:textId="77777777" w:rsidTr="00436F47">
        <w:trPr>
          <w:trHeight w:val="292"/>
        </w:trPr>
        <w:tc>
          <w:tcPr>
            <w:tcW w:w="1107" w:type="pct"/>
            <w:shd w:val="clear" w:color="auto" w:fill="E7E6E6"/>
            <w:vAlign w:val="center"/>
          </w:tcPr>
          <w:p w14:paraId="02DE41D4" w14:textId="77777777" w:rsidR="006D4551" w:rsidRPr="00DF3C83" w:rsidRDefault="006D4551" w:rsidP="00436F47">
            <w:pPr>
              <w:rPr>
                <w:rFonts w:asciiTheme="majorHAnsi" w:hAnsiTheme="majorHAnsi" w:cstheme="majorHAnsi"/>
                <w:b/>
                <w:lang w:eastAsia="fi-FI"/>
              </w:rPr>
            </w:pPr>
            <w:r w:rsidRPr="00DF3C83">
              <w:rPr>
                <w:rFonts w:asciiTheme="majorHAnsi" w:hAnsiTheme="majorHAnsi" w:cstheme="majorHAnsi"/>
                <w:b/>
                <w:lang w:eastAsia="fi-FI"/>
              </w:rPr>
              <w:t>Telefonas</w:t>
            </w:r>
          </w:p>
        </w:tc>
        <w:tc>
          <w:tcPr>
            <w:tcW w:w="3893" w:type="pct"/>
            <w:vAlign w:val="center"/>
          </w:tcPr>
          <w:p w14:paraId="23902394" w14:textId="77777777" w:rsidR="006D4551" w:rsidRPr="00DF3C83" w:rsidRDefault="006D4551" w:rsidP="00436F47">
            <w:pPr>
              <w:rPr>
                <w:rFonts w:asciiTheme="majorHAnsi" w:hAnsiTheme="majorHAnsi" w:cstheme="majorHAnsi"/>
                <w:lang w:eastAsia="fi-FI"/>
              </w:rPr>
            </w:pPr>
          </w:p>
        </w:tc>
      </w:tr>
      <w:tr w:rsidR="006D4551" w:rsidRPr="00DF3C83" w14:paraId="7CEAB25E" w14:textId="77777777" w:rsidTr="00436F47">
        <w:trPr>
          <w:trHeight w:val="292"/>
        </w:trPr>
        <w:tc>
          <w:tcPr>
            <w:tcW w:w="1107" w:type="pct"/>
            <w:shd w:val="clear" w:color="auto" w:fill="E7E6E6"/>
            <w:vAlign w:val="center"/>
          </w:tcPr>
          <w:p w14:paraId="1C8B4D41" w14:textId="77777777" w:rsidR="006D4551" w:rsidRPr="00DF3C83" w:rsidRDefault="006D4551" w:rsidP="00436F47">
            <w:pPr>
              <w:rPr>
                <w:rFonts w:asciiTheme="majorHAnsi" w:hAnsiTheme="majorHAnsi" w:cstheme="majorHAnsi"/>
                <w:b/>
                <w:lang w:eastAsia="fi-FI"/>
              </w:rPr>
            </w:pPr>
            <w:r w:rsidRPr="00DF3C83">
              <w:rPr>
                <w:rFonts w:asciiTheme="majorHAnsi" w:hAnsiTheme="majorHAnsi" w:cstheme="majorHAnsi"/>
                <w:b/>
                <w:lang w:eastAsia="fi-FI"/>
              </w:rPr>
              <w:t>Faksas</w:t>
            </w:r>
          </w:p>
        </w:tc>
        <w:tc>
          <w:tcPr>
            <w:tcW w:w="3893" w:type="pct"/>
            <w:vAlign w:val="center"/>
          </w:tcPr>
          <w:p w14:paraId="271F757B" w14:textId="77777777" w:rsidR="006D4551" w:rsidRPr="00DF3C83" w:rsidRDefault="006D4551" w:rsidP="00436F47">
            <w:pPr>
              <w:rPr>
                <w:rFonts w:asciiTheme="majorHAnsi" w:hAnsiTheme="majorHAnsi" w:cstheme="majorHAnsi"/>
                <w:lang w:eastAsia="fi-FI"/>
              </w:rPr>
            </w:pPr>
          </w:p>
        </w:tc>
      </w:tr>
      <w:tr w:rsidR="006D4551" w:rsidRPr="00DF3C83" w14:paraId="1A8BEC70" w14:textId="77777777" w:rsidTr="00436F47">
        <w:trPr>
          <w:trHeight w:val="292"/>
        </w:trPr>
        <w:tc>
          <w:tcPr>
            <w:tcW w:w="1107" w:type="pct"/>
            <w:shd w:val="clear" w:color="auto" w:fill="E7E6E6"/>
            <w:vAlign w:val="center"/>
          </w:tcPr>
          <w:p w14:paraId="52C9B350" w14:textId="77777777" w:rsidR="006D4551" w:rsidRPr="00DF3C83" w:rsidRDefault="006D4551" w:rsidP="00436F47">
            <w:pPr>
              <w:rPr>
                <w:rFonts w:asciiTheme="majorHAnsi" w:hAnsiTheme="majorHAnsi" w:cstheme="majorHAnsi"/>
                <w:b/>
                <w:lang w:eastAsia="fi-FI"/>
              </w:rPr>
            </w:pPr>
            <w:r w:rsidRPr="00DF3C83">
              <w:rPr>
                <w:rFonts w:asciiTheme="majorHAnsi" w:hAnsiTheme="majorHAnsi" w:cstheme="majorHAnsi"/>
                <w:b/>
                <w:lang w:eastAsia="fi-FI"/>
              </w:rPr>
              <w:t>El. paštas</w:t>
            </w:r>
          </w:p>
        </w:tc>
        <w:tc>
          <w:tcPr>
            <w:tcW w:w="3893" w:type="pct"/>
            <w:vAlign w:val="center"/>
          </w:tcPr>
          <w:p w14:paraId="1EF0E4F2" w14:textId="77777777" w:rsidR="006D4551" w:rsidRPr="00DF3C83" w:rsidRDefault="006D4551" w:rsidP="00436F47">
            <w:pPr>
              <w:rPr>
                <w:rFonts w:asciiTheme="majorHAnsi" w:hAnsiTheme="majorHAnsi" w:cstheme="majorHAnsi"/>
                <w:lang w:eastAsia="fi-FI"/>
              </w:rPr>
            </w:pPr>
          </w:p>
        </w:tc>
      </w:tr>
    </w:tbl>
    <w:p w14:paraId="04FA33F9" w14:textId="77777777" w:rsidR="006D4551" w:rsidRPr="00DF3C83" w:rsidRDefault="006D4551" w:rsidP="006D4551">
      <w:pPr>
        <w:keepNext/>
        <w:numPr>
          <w:ilvl w:val="0"/>
          <w:numId w:val="32"/>
        </w:numPr>
        <w:spacing w:before="120" w:after="120" w:line="240" w:lineRule="auto"/>
        <w:outlineLvl w:val="0"/>
        <w:rPr>
          <w:rFonts w:asciiTheme="majorHAnsi" w:hAnsiTheme="majorHAnsi" w:cstheme="majorHAnsi"/>
          <w:b/>
          <w:lang w:eastAsia="fi-FI"/>
        </w:rPr>
      </w:pPr>
      <w:r w:rsidRPr="00DF3C83">
        <w:rPr>
          <w:rFonts w:asciiTheme="majorHAnsi" w:hAnsiTheme="majorHAnsi" w:cstheme="majorHAnsi"/>
          <w:b/>
          <w:lang w:eastAsia="fi-FI"/>
        </w:rPr>
        <w:t>KONKURSO DALYVIO DEKLARACIJA</w:t>
      </w:r>
    </w:p>
    <w:p w14:paraId="0DA87C2D" w14:textId="77777777" w:rsidR="006D4551" w:rsidRPr="00DF3C83" w:rsidRDefault="006D4551" w:rsidP="006D4551">
      <w:pPr>
        <w:ind w:firstLine="426"/>
        <w:rPr>
          <w:rFonts w:asciiTheme="majorHAnsi" w:hAnsiTheme="majorHAnsi" w:cstheme="majorHAnsi"/>
          <w:lang w:eastAsia="fi-FI"/>
        </w:rPr>
      </w:pPr>
      <w:r w:rsidRPr="00DF3C83">
        <w:rPr>
          <w:rFonts w:asciiTheme="majorHAnsi" w:hAnsiTheme="majorHAnsi" w:cstheme="majorHAnsi"/>
          <w:lang w:eastAsia="fi-FI"/>
        </w:rPr>
        <w:t>Atsiliepdami į jūsų skelbimą apie pirkimą, mes, žemiau pasirašiusieji, šiuo pareiškiame, kad:</w:t>
      </w:r>
    </w:p>
    <w:p w14:paraId="13B07DFA" w14:textId="77777777" w:rsidR="006D4551" w:rsidRPr="00DF3C83" w:rsidRDefault="006D4551" w:rsidP="006D4551">
      <w:pPr>
        <w:numPr>
          <w:ilvl w:val="1"/>
          <w:numId w:val="33"/>
        </w:numPr>
        <w:tabs>
          <w:tab w:val="left" w:pos="0"/>
          <w:tab w:val="left" w:pos="851"/>
          <w:tab w:val="left" w:pos="1276"/>
        </w:tabs>
        <w:spacing w:line="240" w:lineRule="auto"/>
        <w:ind w:left="0" w:firstLine="426"/>
        <w:rPr>
          <w:rFonts w:asciiTheme="majorHAnsi" w:hAnsiTheme="majorHAnsi" w:cstheme="majorHAnsi"/>
          <w:lang w:eastAsia="fi-FI"/>
        </w:rPr>
      </w:pPr>
      <w:r w:rsidRPr="00DF3C83">
        <w:rPr>
          <w:rFonts w:asciiTheme="majorHAnsi" w:hAnsiTheme="majorHAnsi" w:cstheme="majorHAnsi"/>
          <w:lang w:eastAsia="fi-FI"/>
        </w:rPr>
        <w:t>Mes išanalizavome ir visiškai sutinkame su 2025 m. .....….. mėn. .. d. skelbimo apie pirkimą Nr. ……… bei konkurso sąlygų turiniu, ir be jokių išlygų ar apribojimų sutinkame su visomis jų nuostatomis.</w:t>
      </w:r>
    </w:p>
    <w:p w14:paraId="74DD9910" w14:textId="77777777" w:rsidR="006D4551" w:rsidRPr="00DF3C83" w:rsidRDefault="006D4551" w:rsidP="006D4551">
      <w:pPr>
        <w:numPr>
          <w:ilvl w:val="1"/>
          <w:numId w:val="33"/>
        </w:numPr>
        <w:tabs>
          <w:tab w:val="left" w:pos="0"/>
          <w:tab w:val="left" w:pos="851"/>
          <w:tab w:val="left" w:pos="1276"/>
        </w:tabs>
        <w:spacing w:line="240" w:lineRule="auto"/>
        <w:ind w:left="0" w:firstLine="426"/>
        <w:rPr>
          <w:rFonts w:asciiTheme="majorHAnsi" w:hAnsiTheme="majorHAnsi" w:cstheme="majorHAnsi"/>
          <w:lang w:eastAsia="fi-FI"/>
        </w:rPr>
      </w:pPr>
      <w:r w:rsidRPr="00DF3C83">
        <w:rPr>
          <w:rFonts w:asciiTheme="majorHAnsi" w:hAnsiTheme="majorHAnsi" w:cstheme="majorHAnsi"/>
          <w:lang w:eastAsia="fi-FI"/>
        </w:rPr>
        <w:t>Vadovaudamiesi konkurso sąlygomis bei terminais, be jokių išlygų ar apribojimų, mes siūlome šias paslaugas:</w:t>
      </w:r>
    </w:p>
    <w:p w14:paraId="7445F252" w14:textId="77777777" w:rsidR="006D4551" w:rsidRPr="00DF3C83" w:rsidRDefault="006D4551" w:rsidP="006D4551">
      <w:pPr>
        <w:tabs>
          <w:tab w:val="left" w:pos="0"/>
          <w:tab w:val="left" w:pos="851"/>
          <w:tab w:val="left" w:pos="1276"/>
        </w:tabs>
        <w:ind w:left="360"/>
        <w:rPr>
          <w:rFonts w:asciiTheme="majorHAnsi" w:hAnsiTheme="majorHAnsi" w:cstheme="majorHAnsi"/>
          <w:lang w:eastAsia="fi-FI"/>
        </w:rPr>
      </w:pPr>
    </w:p>
    <w:tbl>
      <w:tblPr>
        <w:tblStyle w:val="Lentelstinklelis"/>
        <w:tblW w:w="10094" w:type="dxa"/>
        <w:tblInd w:w="-176" w:type="dxa"/>
        <w:tblLook w:val="04A0" w:firstRow="1" w:lastRow="0" w:firstColumn="1" w:lastColumn="0" w:noHBand="0" w:noVBand="1"/>
      </w:tblPr>
      <w:tblGrid>
        <w:gridCol w:w="1071"/>
        <w:gridCol w:w="3219"/>
        <w:gridCol w:w="2035"/>
        <w:gridCol w:w="2008"/>
        <w:gridCol w:w="1761"/>
      </w:tblGrid>
      <w:tr w:rsidR="006D4551" w:rsidRPr="00DF3C83" w14:paraId="054FD400" w14:textId="77777777" w:rsidTr="00436F47">
        <w:tc>
          <w:tcPr>
            <w:tcW w:w="565" w:type="dxa"/>
            <w:vAlign w:val="center"/>
          </w:tcPr>
          <w:p w14:paraId="3A6E2934" w14:textId="77777777" w:rsidR="006D4551" w:rsidRPr="00DF3C83" w:rsidRDefault="006D4551" w:rsidP="006D4551">
            <w:pPr>
              <w:tabs>
                <w:tab w:val="left" w:pos="284"/>
                <w:tab w:val="left" w:pos="578"/>
              </w:tabs>
              <w:ind w:firstLine="0"/>
              <w:jc w:val="center"/>
              <w:rPr>
                <w:rFonts w:asciiTheme="majorHAnsi" w:hAnsiTheme="majorHAnsi" w:cstheme="majorHAnsi"/>
                <w:b/>
                <w:sz w:val="21"/>
                <w:szCs w:val="21"/>
                <w:bdr w:val="none" w:sz="0" w:space="0" w:color="auto" w:frame="1"/>
              </w:rPr>
            </w:pPr>
            <w:r w:rsidRPr="00DF3C83">
              <w:rPr>
                <w:rFonts w:asciiTheme="majorHAnsi" w:hAnsiTheme="majorHAnsi" w:cstheme="majorHAnsi"/>
                <w:b/>
                <w:sz w:val="21"/>
                <w:szCs w:val="21"/>
                <w:bdr w:val="none" w:sz="0" w:space="0" w:color="auto" w:frame="1"/>
              </w:rPr>
              <w:t>Eil. Nr.</w:t>
            </w:r>
          </w:p>
        </w:tc>
        <w:tc>
          <w:tcPr>
            <w:tcW w:w="3434" w:type="dxa"/>
            <w:vAlign w:val="center"/>
          </w:tcPr>
          <w:p w14:paraId="2F2F7BA5" w14:textId="77777777" w:rsidR="006D4551" w:rsidRPr="00DF3C83" w:rsidRDefault="006D4551" w:rsidP="006D4551">
            <w:pPr>
              <w:tabs>
                <w:tab w:val="left" w:pos="284"/>
                <w:tab w:val="left" w:pos="578"/>
              </w:tabs>
              <w:ind w:firstLine="0"/>
              <w:jc w:val="center"/>
              <w:rPr>
                <w:rFonts w:asciiTheme="majorHAnsi" w:hAnsiTheme="majorHAnsi" w:cstheme="majorHAnsi"/>
                <w:b/>
                <w:sz w:val="21"/>
                <w:szCs w:val="21"/>
                <w:bdr w:val="none" w:sz="0" w:space="0" w:color="auto" w:frame="1"/>
              </w:rPr>
            </w:pPr>
            <w:r w:rsidRPr="00DF3C83">
              <w:rPr>
                <w:rFonts w:asciiTheme="majorHAnsi" w:hAnsiTheme="majorHAnsi" w:cstheme="majorHAnsi"/>
                <w:b/>
                <w:sz w:val="21"/>
                <w:szCs w:val="21"/>
              </w:rPr>
              <w:t xml:space="preserve">Prekės </w:t>
            </w:r>
          </w:p>
        </w:tc>
        <w:tc>
          <w:tcPr>
            <w:tcW w:w="2126" w:type="dxa"/>
            <w:vAlign w:val="center"/>
          </w:tcPr>
          <w:p w14:paraId="4BA734EB" w14:textId="7BB97BB1" w:rsidR="006D4551" w:rsidRPr="00DF3C83" w:rsidRDefault="006D4551" w:rsidP="006D4551">
            <w:pPr>
              <w:tabs>
                <w:tab w:val="left" w:pos="284"/>
                <w:tab w:val="left" w:pos="578"/>
              </w:tabs>
              <w:ind w:firstLine="0"/>
              <w:jc w:val="center"/>
              <w:rPr>
                <w:rFonts w:asciiTheme="majorHAnsi" w:hAnsiTheme="majorHAnsi" w:cstheme="majorHAnsi"/>
                <w:b/>
                <w:sz w:val="21"/>
                <w:szCs w:val="21"/>
                <w:bdr w:val="none" w:sz="0" w:space="0" w:color="auto" w:frame="1"/>
              </w:rPr>
            </w:pPr>
            <w:r w:rsidRPr="00DF3C83">
              <w:rPr>
                <w:rFonts w:asciiTheme="majorHAnsi" w:hAnsiTheme="majorHAnsi" w:cstheme="majorHAnsi"/>
                <w:b/>
                <w:sz w:val="21"/>
                <w:szCs w:val="21"/>
                <w:bdr w:val="none" w:sz="0" w:space="0" w:color="auto" w:frame="1"/>
              </w:rPr>
              <w:t>Preliminarus kiekis 24 mėn. laikotarpiui, kg</w:t>
            </w:r>
          </w:p>
        </w:tc>
        <w:tc>
          <w:tcPr>
            <w:tcW w:w="2126" w:type="dxa"/>
            <w:vAlign w:val="center"/>
          </w:tcPr>
          <w:p w14:paraId="68A5FC40" w14:textId="4B0FEAEF" w:rsidR="006D4551" w:rsidRPr="00DF3C83" w:rsidRDefault="006D4551" w:rsidP="006D4551">
            <w:pPr>
              <w:tabs>
                <w:tab w:val="left" w:pos="284"/>
                <w:tab w:val="left" w:pos="578"/>
              </w:tabs>
              <w:ind w:firstLine="0"/>
              <w:jc w:val="center"/>
              <w:rPr>
                <w:rFonts w:asciiTheme="majorHAnsi" w:hAnsiTheme="majorHAnsi" w:cstheme="majorHAnsi"/>
                <w:b/>
                <w:sz w:val="21"/>
                <w:szCs w:val="21"/>
                <w:bdr w:val="none" w:sz="0" w:space="0" w:color="auto" w:frame="1"/>
              </w:rPr>
            </w:pPr>
            <w:r w:rsidRPr="00DF3C83">
              <w:rPr>
                <w:rFonts w:asciiTheme="majorHAnsi" w:hAnsiTheme="majorHAnsi" w:cstheme="majorHAnsi"/>
                <w:b/>
                <w:sz w:val="21"/>
                <w:szCs w:val="21"/>
                <w:bdr w:val="none" w:sz="0" w:space="0" w:color="auto" w:frame="1"/>
              </w:rPr>
              <w:t>Vieno kg įkainis, Eur be PVM</w:t>
            </w:r>
          </w:p>
        </w:tc>
        <w:tc>
          <w:tcPr>
            <w:tcW w:w="1843" w:type="dxa"/>
          </w:tcPr>
          <w:p w14:paraId="42CB1E22" w14:textId="77777777" w:rsidR="006D4551" w:rsidRPr="00DF3C83" w:rsidRDefault="006D4551" w:rsidP="006D4551">
            <w:pPr>
              <w:tabs>
                <w:tab w:val="left" w:pos="284"/>
                <w:tab w:val="left" w:pos="578"/>
              </w:tabs>
              <w:ind w:firstLine="0"/>
              <w:jc w:val="center"/>
              <w:rPr>
                <w:rFonts w:asciiTheme="majorHAnsi" w:hAnsiTheme="majorHAnsi" w:cstheme="majorHAnsi"/>
                <w:b/>
                <w:sz w:val="21"/>
                <w:szCs w:val="21"/>
                <w:bdr w:val="none" w:sz="0" w:space="0" w:color="auto" w:frame="1"/>
              </w:rPr>
            </w:pPr>
            <w:r w:rsidRPr="00DF3C83">
              <w:rPr>
                <w:rFonts w:asciiTheme="majorHAnsi" w:hAnsiTheme="majorHAnsi" w:cstheme="majorHAnsi"/>
                <w:b/>
                <w:sz w:val="21"/>
                <w:szCs w:val="21"/>
                <w:bdr w:val="none" w:sz="0" w:space="0" w:color="auto" w:frame="1"/>
              </w:rPr>
              <w:t>Bendra pasiūlymo vertė, Eur be PVM</w:t>
            </w:r>
          </w:p>
        </w:tc>
      </w:tr>
      <w:tr w:rsidR="006D4551" w:rsidRPr="00DF3C83" w14:paraId="0131EC63" w14:textId="77777777" w:rsidTr="00F73FE6">
        <w:trPr>
          <w:trHeight w:val="157"/>
        </w:trPr>
        <w:tc>
          <w:tcPr>
            <w:tcW w:w="565" w:type="dxa"/>
            <w:vAlign w:val="center"/>
          </w:tcPr>
          <w:p w14:paraId="6284A8B7" w14:textId="77777777" w:rsidR="006D4551" w:rsidRPr="00DF3C83" w:rsidRDefault="006D4551" w:rsidP="00436F47">
            <w:pPr>
              <w:tabs>
                <w:tab w:val="left" w:pos="284"/>
                <w:tab w:val="left" w:pos="578"/>
              </w:tabs>
              <w:jc w:val="center"/>
              <w:rPr>
                <w:rFonts w:asciiTheme="majorHAnsi" w:hAnsiTheme="majorHAnsi" w:cstheme="majorHAnsi"/>
                <w:b/>
                <w:i/>
                <w:sz w:val="21"/>
                <w:szCs w:val="21"/>
                <w:bdr w:val="none" w:sz="0" w:space="0" w:color="auto" w:frame="1"/>
              </w:rPr>
            </w:pPr>
            <w:r w:rsidRPr="00DF3C83">
              <w:rPr>
                <w:rFonts w:asciiTheme="majorHAnsi" w:hAnsiTheme="majorHAnsi" w:cstheme="majorHAnsi"/>
                <w:b/>
                <w:i/>
                <w:sz w:val="21"/>
                <w:szCs w:val="21"/>
                <w:bdr w:val="none" w:sz="0" w:space="0" w:color="auto" w:frame="1"/>
              </w:rPr>
              <w:t>1</w:t>
            </w:r>
          </w:p>
        </w:tc>
        <w:tc>
          <w:tcPr>
            <w:tcW w:w="3434" w:type="dxa"/>
            <w:vAlign w:val="center"/>
          </w:tcPr>
          <w:p w14:paraId="16494E79" w14:textId="77777777" w:rsidR="006D4551" w:rsidRPr="00DF3C83" w:rsidRDefault="006D4551" w:rsidP="00436F47">
            <w:pPr>
              <w:tabs>
                <w:tab w:val="left" w:pos="284"/>
                <w:tab w:val="left" w:pos="578"/>
              </w:tabs>
              <w:jc w:val="center"/>
              <w:rPr>
                <w:rFonts w:asciiTheme="majorHAnsi" w:hAnsiTheme="majorHAnsi" w:cstheme="majorHAnsi"/>
                <w:b/>
                <w:i/>
                <w:sz w:val="21"/>
                <w:szCs w:val="21"/>
              </w:rPr>
            </w:pPr>
            <w:r w:rsidRPr="00DF3C83">
              <w:rPr>
                <w:rFonts w:asciiTheme="majorHAnsi" w:hAnsiTheme="majorHAnsi" w:cstheme="majorHAnsi"/>
                <w:b/>
                <w:i/>
                <w:sz w:val="21"/>
                <w:szCs w:val="21"/>
              </w:rPr>
              <w:t>2</w:t>
            </w:r>
          </w:p>
        </w:tc>
        <w:tc>
          <w:tcPr>
            <w:tcW w:w="2126" w:type="dxa"/>
            <w:vAlign w:val="center"/>
          </w:tcPr>
          <w:p w14:paraId="15543135" w14:textId="77777777" w:rsidR="006D4551" w:rsidRPr="00DF3C83" w:rsidRDefault="006D4551" w:rsidP="00436F47">
            <w:pPr>
              <w:tabs>
                <w:tab w:val="left" w:pos="284"/>
                <w:tab w:val="left" w:pos="578"/>
              </w:tabs>
              <w:jc w:val="center"/>
              <w:rPr>
                <w:rFonts w:asciiTheme="majorHAnsi" w:hAnsiTheme="majorHAnsi" w:cstheme="majorHAnsi"/>
                <w:b/>
                <w:i/>
                <w:sz w:val="21"/>
                <w:szCs w:val="21"/>
                <w:bdr w:val="none" w:sz="0" w:space="0" w:color="auto" w:frame="1"/>
              </w:rPr>
            </w:pPr>
            <w:r w:rsidRPr="00DF3C83">
              <w:rPr>
                <w:rFonts w:asciiTheme="majorHAnsi" w:hAnsiTheme="majorHAnsi" w:cstheme="majorHAnsi"/>
                <w:b/>
                <w:i/>
                <w:sz w:val="21"/>
                <w:szCs w:val="21"/>
                <w:bdr w:val="none" w:sz="0" w:space="0" w:color="auto" w:frame="1"/>
              </w:rPr>
              <w:t>3</w:t>
            </w:r>
          </w:p>
        </w:tc>
        <w:tc>
          <w:tcPr>
            <w:tcW w:w="2126" w:type="dxa"/>
            <w:vAlign w:val="center"/>
          </w:tcPr>
          <w:p w14:paraId="59F06909" w14:textId="77777777" w:rsidR="006D4551" w:rsidRPr="00DF3C83" w:rsidRDefault="006D4551" w:rsidP="00436F47">
            <w:pPr>
              <w:tabs>
                <w:tab w:val="left" w:pos="284"/>
                <w:tab w:val="left" w:pos="578"/>
              </w:tabs>
              <w:jc w:val="center"/>
              <w:rPr>
                <w:rFonts w:asciiTheme="majorHAnsi" w:hAnsiTheme="majorHAnsi" w:cstheme="majorHAnsi"/>
                <w:b/>
                <w:i/>
                <w:sz w:val="21"/>
                <w:szCs w:val="21"/>
                <w:bdr w:val="none" w:sz="0" w:space="0" w:color="auto" w:frame="1"/>
              </w:rPr>
            </w:pPr>
            <w:r w:rsidRPr="00DF3C83">
              <w:rPr>
                <w:rFonts w:asciiTheme="majorHAnsi" w:hAnsiTheme="majorHAnsi" w:cstheme="majorHAnsi"/>
                <w:b/>
                <w:i/>
                <w:sz w:val="21"/>
                <w:szCs w:val="21"/>
                <w:bdr w:val="none" w:sz="0" w:space="0" w:color="auto" w:frame="1"/>
              </w:rPr>
              <w:t>4</w:t>
            </w:r>
          </w:p>
        </w:tc>
        <w:tc>
          <w:tcPr>
            <w:tcW w:w="1843" w:type="dxa"/>
          </w:tcPr>
          <w:p w14:paraId="76FA739B" w14:textId="77777777" w:rsidR="006D4551" w:rsidRPr="00DF3C83" w:rsidRDefault="006D4551" w:rsidP="00436F47">
            <w:pPr>
              <w:tabs>
                <w:tab w:val="left" w:pos="284"/>
                <w:tab w:val="left" w:pos="578"/>
              </w:tabs>
              <w:jc w:val="center"/>
              <w:rPr>
                <w:rFonts w:asciiTheme="majorHAnsi" w:hAnsiTheme="majorHAnsi" w:cstheme="majorHAnsi"/>
                <w:b/>
                <w:i/>
                <w:sz w:val="21"/>
                <w:szCs w:val="21"/>
                <w:bdr w:val="none" w:sz="0" w:space="0" w:color="auto" w:frame="1"/>
              </w:rPr>
            </w:pPr>
            <w:r w:rsidRPr="00DF3C83">
              <w:rPr>
                <w:rFonts w:asciiTheme="majorHAnsi" w:hAnsiTheme="majorHAnsi" w:cstheme="majorHAnsi"/>
                <w:b/>
                <w:i/>
                <w:sz w:val="21"/>
                <w:szCs w:val="21"/>
                <w:bdr w:val="none" w:sz="0" w:space="0" w:color="auto" w:frame="1"/>
              </w:rPr>
              <w:t>5 (3*4)</w:t>
            </w:r>
          </w:p>
        </w:tc>
      </w:tr>
      <w:tr w:rsidR="006D4551" w:rsidRPr="00DF3C83" w14:paraId="4771749D" w14:textId="77777777" w:rsidTr="00F73FE6">
        <w:trPr>
          <w:trHeight w:val="587"/>
        </w:trPr>
        <w:tc>
          <w:tcPr>
            <w:tcW w:w="565" w:type="dxa"/>
            <w:vAlign w:val="center"/>
          </w:tcPr>
          <w:p w14:paraId="734634CE" w14:textId="77777777" w:rsidR="006D4551" w:rsidRPr="00DF3C83" w:rsidRDefault="006D4551" w:rsidP="00436F47">
            <w:pPr>
              <w:tabs>
                <w:tab w:val="left" w:pos="284"/>
                <w:tab w:val="left" w:pos="578"/>
              </w:tabs>
              <w:jc w:val="center"/>
              <w:rPr>
                <w:rFonts w:asciiTheme="majorHAnsi" w:hAnsiTheme="majorHAnsi" w:cstheme="majorHAnsi"/>
                <w:sz w:val="21"/>
                <w:szCs w:val="21"/>
                <w:bdr w:val="none" w:sz="0" w:space="0" w:color="auto" w:frame="1"/>
              </w:rPr>
            </w:pPr>
            <w:r w:rsidRPr="00DF3C83">
              <w:rPr>
                <w:rFonts w:asciiTheme="majorHAnsi" w:hAnsiTheme="majorHAnsi" w:cstheme="majorHAnsi"/>
                <w:sz w:val="21"/>
                <w:szCs w:val="21"/>
                <w:bdr w:val="none" w:sz="0" w:space="0" w:color="auto" w:frame="1"/>
              </w:rPr>
              <w:t>1.</w:t>
            </w:r>
          </w:p>
        </w:tc>
        <w:tc>
          <w:tcPr>
            <w:tcW w:w="3434" w:type="dxa"/>
            <w:vAlign w:val="center"/>
          </w:tcPr>
          <w:p w14:paraId="6764AE6F" w14:textId="77777777" w:rsidR="006D4551" w:rsidRPr="00DF3C83" w:rsidRDefault="006D4551" w:rsidP="00436F47">
            <w:pPr>
              <w:tabs>
                <w:tab w:val="left" w:pos="284"/>
                <w:tab w:val="left" w:pos="578"/>
              </w:tabs>
              <w:jc w:val="center"/>
              <w:rPr>
                <w:rFonts w:asciiTheme="majorHAnsi" w:hAnsiTheme="majorHAnsi" w:cstheme="majorHAnsi"/>
                <w:sz w:val="21"/>
                <w:szCs w:val="21"/>
                <w:bdr w:val="none" w:sz="0" w:space="0" w:color="auto" w:frame="1"/>
              </w:rPr>
            </w:pPr>
            <w:r w:rsidRPr="00DF3C83">
              <w:rPr>
                <w:rFonts w:asciiTheme="majorHAnsi" w:hAnsiTheme="majorHAnsi" w:cstheme="majorHAnsi"/>
                <w:sz w:val="21"/>
                <w:szCs w:val="21"/>
              </w:rPr>
              <w:t>Sieros rūgštis</w:t>
            </w:r>
          </w:p>
        </w:tc>
        <w:tc>
          <w:tcPr>
            <w:tcW w:w="2126" w:type="dxa"/>
            <w:vAlign w:val="center"/>
          </w:tcPr>
          <w:p w14:paraId="1C84B769" w14:textId="5891F7A6" w:rsidR="006D4551" w:rsidRPr="00DF3C83" w:rsidRDefault="00611F21" w:rsidP="006D4551">
            <w:pPr>
              <w:tabs>
                <w:tab w:val="left" w:pos="284"/>
                <w:tab w:val="left" w:pos="578"/>
              </w:tabs>
              <w:rPr>
                <w:rFonts w:asciiTheme="majorHAnsi" w:hAnsiTheme="majorHAnsi" w:cstheme="majorHAnsi"/>
                <w:sz w:val="21"/>
                <w:szCs w:val="21"/>
                <w:bdr w:val="none" w:sz="0" w:space="0" w:color="auto" w:frame="1"/>
              </w:rPr>
            </w:pPr>
            <w:r w:rsidRPr="00DF3C83">
              <w:rPr>
                <w:rFonts w:asciiTheme="majorHAnsi" w:hAnsiTheme="majorHAnsi" w:cstheme="majorHAnsi"/>
                <w:sz w:val="21"/>
                <w:szCs w:val="21"/>
                <w:bdr w:val="none" w:sz="0" w:space="0" w:color="auto" w:frame="1"/>
              </w:rPr>
              <w:t xml:space="preserve">170 </w:t>
            </w:r>
            <w:r w:rsidR="006D4551" w:rsidRPr="00DF3C83">
              <w:rPr>
                <w:rFonts w:asciiTheme="majorHAnsi" w:hAnsiTheme="majorHAnsi" w:cstheme="majorHAnsi"/>
                <w:sz w:val="21"/>
                <w:szCs w:val="21"/>
                <w:bdr w:val="none" w:sz="0" w:space="0" w:color="auto" w:frame="1"/>
              </w:rPr>
              <w:t>000</w:t>
            </w:r>
          </w:p>
        </w:tc>
        <w:tc>
          <w:tcPr>
            <w:tcW w:w="2126" w:type="dxa"/>
            <w:vAlign w:val="center"/>
          </w:tcPr>
          <w:p w14:paraId="2A7CFDE1" w14:textId="77777777" w:rsidR="006D4551" w:rsidRPr="00DF3C83" w:rsidRDefault="006D4551" w:rsidP="00436F47">
            <w:pPr>
              <w:tabs>
                <w:tab w:val="left" w:pos="284"/>
                <w:tab w:val="left" w:pos="578"/>
              </w:tabs>
              <w:jc w:val="center"/>
              <w:rPr>
                <w:rFonts w:asciiTheme="majorHAnsi" w:hAnsiTheme="majorHAnsi" w:cstheme="majorHAnsi"/>
                <w:sz w:val="21"/>
                <w:szCs w:val="21"/>
                <w:bdr w:val="none" w:sz="0" w:space="0" w:color="auto" w:frame="1"/>
              </w:rPr>
            </w:pPr>
          </w:p>
        </w:tc>
        <w:tc>
          <w:tcPr>
            <w:tcW w:w="1843" w:type="dxa"/>
            <w:vAlign w:val="center"/>
          </w:tcPr>
          <w:p w14:paraId="18246633" w14:textId="77777777" w:rsidR="006D4551" w:rsidRPr="00DF3C83" w:rsidRDefault="006D4551" w:rsidP="00436F47">
            <w:pPr>
              <w:tabs>
                <w:tab w:val="left" w:pos="284"/>
                <w:tab w:val="left" w:pos="578"/>
              </w:tabs>
              <w:jc w:val="center"/>
              <w:rPr>
                <w:rFonts w:asciiTheme="majorHAnsi" w:hAnsiTheme="majorHAnsi" w:cstheme="majorHAnsi"/>
                <w:sz w:val="21"/>
                <w:szCs w:val="21"/>
                <w:bdr w:val="none" w:sz="0" w:space="0" w:color="auto" w:frame="1"/>
              </w:rPr>
            </w:pPr>
          </w:p>
        </w:tc>
      </w:tr>
      <w:tr w:rsidR="006D4551" w:rsidRPr="00DF3C83" w14:paraId="75091928" w14:textId="77777777" w:rsidTr="00436F47">
        <w:tc>
          <w:tcPr>
            <w:tcW w:w="8251" w:type="dxa"/>
            <w:gridSpan w:val="4"/>
            <w:vAlign w:val="center"/>
          </w:tcPr>
          <w:p w14:paraId="66938CD1" w14:textId="77777777" w:rsidR="006D4551" w:rsidRPr="00DF3C83" w:rsidRDefault="006D4551" w:rsidP="00436F47">
            <w:pPr>
              <w:tabs>
                <w:tab w:val="left" w:pos="284"/>
                <w:tab w:val="left" w:pos="578"/>
              </w:tabs>
              <w:jc w:val="right"/>
              <w:rPr>
                <w:rFonts w:asciiTheme="majorHAnsi" w:hAnsiTheme="majorHAnsi" w:cstheme="majorHAnsi"/>
                <w:b/>
                <w:sz w:val="21"/>
                <w:szCs w:val="21"/>
                <w:bdr w:val="none" w:sz="0" w:space="0" w:color="auto" w:frame="1"/>
              </w:rPr>
            </w:pPr>
            <w:r w:rsidRPr="00DF3C83">
              <w:rPr>
                <w:rFonts w:asciiTheme="majorHAnsi" w:hAnsiTheme="majorHAnsi" w:cstheme="majorHAnsi"/>
                <w:b/>
                <w:sz w:val="21"/>
                <w:szCs w:val="21"/>
                <w:bdr w:val="none" w:sz="0" w:space="0" w:color="auto" w:frame="1"/>
              </w:rPr>
              <w:t>PVM:</w:t>
            </w:r>
          </w:p>
        </w:tc>
        <w:tc>
          <w:tcPr>
            <w:tcW w:w="1843" w:type="dxa"/>
            <w:vAlign w:val="center"/>
          </w:tcPr>
          <w:p w14:paraId="458E0957" w14:textId="77777777" w:rsidR="006D4551" w:rsidRPr="00DF3C83" w:rsidRDefault="006D4551" w:rsidP="00436F47">
            <w:pPr>
              <w:tabs>
                <w:tab w:val="left" w:pos="284"/>
                <w:tab w:val="left" w:pos="578"/>
              </w:tabs>
              <w:jc w:val="center"/>
              <w:rPr>
                <w:rFonts w:asciiTheme="majorHAnsi" w:hAnsiTheme="majorHAnsi" w:cstheme="majorHAnsi"/>
                <w:sz w:val="21"/>
                <w:szCs w:val="21"/>
                <w:bdr w:val="none" w:sz="0" w:space="0" w:color="auto" w:frame="1"/>
              </w:rPr>
            </w:pPr>
          </w:p>
        </w:tc>
      </w:tr>
      <w:tr w:rsidR="006D4551" w:rsidRPr="00DF3C83" w14:paraId="541FEC47" w14:textId="77777777" w:rsidTr="00436F47">
        <w:tc>
          <w:tcPr>
            <w:tcW w:w="8251" w:type="dxa"/>
            <w:gridSpan w:val="4"/>
            <w:vAlign w:val="center"/>
          </w:tcPr>
          <w:p w14:paraId="79170977" w14:textId="77777777" w:rsidR="006D4551" w:rsidRPr="00DF3C83" w:rsidRDefault="006D4551" w:rsidP="00436F47">
            <w:pPr>
              <w:tabs>
                <w:tab w:val="left" w:pos="284"/>
                <w:tab w:val="left" w:pos="578"/>
              </w:tabs>
              <w:jc w:val="right"/>
              <w:rPr>
                <w:rFonts w:asciiTheme="majorHAnsi" w:hAnsiTheme="majorHAnsi" w:cstheme="majorHAnsi"/>
                <w:b/>
                <w:sz w:val="21"/>
                <w:szCs w:val="21"/>
                <w:bdr w:val="none" w:sz="0" w:space="0" w:color="auto" w:frame="1"/>
              </w:rPr>
            </w:pPr>
            <w:r w:rsidRPr="00DF3C83">
              <w:rPr>
                <w:rFonts w:asciiTheme="majorHAnsi" w:hAnsiTheme="majorHAnsi" w:cstheme="majorHAnsi"/>
                <w:b/>
                <w:sz w:val="21"/>
                <w:szCs w:val="21"/>
                <w:bdr w:val="none" w:sz="0" w:space="0" w:color="auto" w:frame="1"/>
              </w:rPr>
              <w:t>Pasiūlymo vertė, Eur su PVM:</w:t>
            </w:r>
          </w:p>
        </w:tc>
        <w:tc>
          <w:tcPr>
            <w:tcW w:w="1843" w:type="dxa"/>
            <w:vAlign w:val="center"/>
          </w:tcPr>
          <w:p w14:paraId="03D316D7" w14:textId="77777777" w:rsidR="006D4551" w:rsidRPr="00DF3C83" w:rsidRDefault="006D4551" w:rsidP="00436F47">
            <w:pPr>
              <w:tabs>
                <w:tab w:val="left" w:pos="284"/>
                <w:tab w:val="left" w:pos="578"/>
              </w:tabs>
              <w:jc w:val="center"/>
              <w:rPr>
                <w:rFonts w:asciiTheme="majorHAnsi" w:hAnsiTheme="majorHAnsi" w:cstheme="majorHAnsi"/>
                <w:sz w:val="21"/>
                <w:szCs w:val="21"/>
                <w:bdr w:val="none" w:sz="0" w:space="0" w:color="auto" w:frame="1"/>
              </w:rPr>
            </w:pPr>
          </w:p>
        </w:tc>
      </w:tr>
    </w:tbl>
    <w:p w14:paraId="67B84625" w14:textId="77777777" w:rsidR="006D4551" w:rsidRPr="00DF3C83" w:rsidRDefault="006D4551" w:rsidP="006D4551">
      <w:pPr>
        <w:tabs>
          <w:tab w:val="left" w:pos="0"/>
          <w:tab w:val="left" w:pos="851"/>
          <w:tab w:val="left" w:pos="1276"/>
        </w:tabs>
        <w:ind w:left="360"/>
        <w:rPr>
          <w:rFonts w:asciiTheme="majorHAnsi" w:hAnsiTheme="majorHAnsi" w:cstheme="majorHAnsi"/>
          <w:lang w:eastAsia="fi-FI"/>
        </w:rPr>
      </w:pPr>
    </w:p>
    <w:p w14:paraId="2367D7EE" w14:textId="77777777" w:rsidR="006D4551" w:rsidRPr="00DF3C83" w:rsidRDefault="006D4551" w:rsidP="006D4551">
      <w:pPr>
        <w:pStyle w:val="Sraopastraipa"/>
        <w:tabs>
          <w:tab w:val="left" w:pos="0"/>
          <w:tab w:val="left" w:pos="1276"/>
        </w:tabs>
        <w:ind w:left="27" w:firstLine="540"/>
        <w:rPr>
          <w:rFonts w:asciiTheme="majorHAnsi" w:hAnsiTheme="majorHAnsi" w:cstheme="majorHAnsi"/>
          <w:lang w:eastAsia="fi-FI"/>
        </w:rPr>
      </w:pPr>
      <w:r w:rsidRPr="00DF3C83">
        <w:rPr>
          <w:rFonts w:asciiTheme="majorHAnsi" w:hAnsiTheme="majorHAnsi" w:cstheme="majorHAnsi"/>
          <w:lang w:eastAsia="fi-FI"/>
        </w:rPr>
        <w:t>Mūsų pasiūlymo kaina be PVM yra</w:t>
      </w:r>
      <w:r w:rsidRPr="00DF3C83">
        <w:rPr>
          <w:rFonts w:asciiTheme="majorHAnsi" w:hAnsiTheme="majorHAnsi" w:cstheme="majorHAnsi"/>
          <w:b/>
          <w:lang w:eastAsia="fi-FI"/>
        </w:rPr>
        <w:t xml:space="preserve">: </w:t>
      </w:r>
      <w:r w:rsidRPr="00DF3C83">
        <w:rPr>
          <w:rFonts w:asciiTheme="majorHAnsi" w:hAnsiTheme="majorHAnsi" w:cstheme="majorHAnsi"/>
          <w:b/>
          <w:i/>
          <w:lang w:eastAsia="fi-FI"/>
        </w:rPr>
        <w:t xml:space="preserve">&lt; </w:t>
      </w:r>
      <w:r w:rsidRPr="00DF3C83">
        <w:rPr>
          <w:rFonts w:asciiTheme="majorHAnsi" w:hAnsiTheme="majorHAnsi" w:cstheme="majorHAnsi"/>
          <w:i/>
          <w:lang w:eastAsia="fi-FI"/>
        </w:rPr>
        <w:t>įrašyti skaitmenimis&gt;</w:t>
      </w:r>
      <w:r w:rsidRPr="00DF3C83">
        <w:rPr>
          <w:rFonts w:asciiTheme="majorHAnsi" w:hAnsiTheme="majorHAnsi" w:cstheme="majorHAnsi"/>
          <w:b/>
          <w:lang w:eastAsia="fi-FI"/>
        </w:rPr>
        <w:t xml:space="preserve"> Eur, &lt;</w:t>
      </w:r>
      <w:r w:rsidRPr="00DF3C83">
        <w:rPr>
          <w:rFonts w:asciiTheme="majorHAnsi" w:hAnsiTheme="majorHAnsi" w:cstheme="majorHAnsi"/>
          <w:i/>
          <w:lang w:eastAsia="fi-FI"/>
        </w:rPr>
        <w:t>įrašyti skaitmenimis</w:t>
      </w:r>
      <w:r w:rsidRPr="00DF3C83">
        <w:rPr>
          <w:rFonts w:asciiTheme="majorHAnsi" w:hAnsiTheme="majorHAnsi" w:cstheme="majorHAnsi"/>
          <w:b/>
          <w:lang w:eastAsia="fi-FI"/>
        </w:rPr>
        <w:t xml:space="preserve">&gt; ct (&lt; </w:t>
      </w:r>
      <w:r w:rsidRPr="00DF3C83">
        <w:rPr>
          <w:rFonts w:asciiTheme="majorHAnsi" w:hAnsiTheme="majorHAnsi" w:cstheme="majorHAnsi"/>
          <w:i/>
          <w:lang w:eastAsia="fi-FI"/>
        </w:rPr>
        <w:t>įrašyti žodžiais</w:t>
      </w:r>
      <w:r w:rsidRPr="00DF3C83">
        <w:rPr>
          <w:rFonts w:asciiTheme="majorHAnsi" w:hAnsiTheme="majorHAnsi" w:cstheme="majorHAnsi"/>
          <w:b/>
          <w:lang w:eastAsia="fi-FI"/>
        </w:rPr>
        <w:t xml:space="preserve">&gt; eurų, </w:t>
      </w:r>
      <w:r w:rsidRPr="00DF3C83">
        <w:rPr>
          <w:rFonts w:asciiTheme="majorHAnsi" w:hAnsiTheme="majorHAnsi" w:cstheme="majorHAnsi"/>
          <w:i/>
          <w:lang w:eastAsia="fi-FI"/>
        </w:rPr>
        <w:t>&lt;įrašyti skaitmenimis&gt;</w:t>
      </w:r>
      <w:r w:rsidRPr="00DF3C83">
        <w:rPr>
          <w:rFonts w:asciiTheme="majorHAnsi" w:hAnsiTheme="majorHAnsi" w:cstheme="majorHAnsi"/>
          <w:b/>
          <w:lang w:eastAsia="fi-FI"/>
        </w:rPr>
        <w:t xml:space="preserve"> ct</w:t>
      </w:r>
      <w:r w:rsidRPr="00DF3C83">
        <w:rPr>
          <w:rFonts w:asciiTheme="majorHAnsi" w:hAnsiTheme="majorHAnsi" w:cstheme="majorHAnsi"/>
          <w:lang w:eastAsia="fi-FI"/>
        </w:rPr>
        <w:t>).</w:t>
      </w:r>
    </w:p>
    <w:p w14:paraId="61D37ACF" w14:textId="77777777" w:rsidR="006D4551" w:rsidRPr="00DF3C83" w:rsidRDefault="006D4551" w:rsidP="006D4551">
      <w:pPr>
        <w:pStyle w:val="Sraopastraipa"/>
        <w:tabs>
          <w:tab w:val="left" w:pos="0"/>
          <w:tab w:val="left" w:pos="1276"/>
        </w:tabs>
        <w:ind w:left="27" w:firstLine="540"/>
        <w:rPr>
          <w:rFonts w:asciiTheme="majorHAnsi" w:hAnsiTheme="majorHAnsi" w:cstheme="majorHAnsi"/>
          <w:lang w:eastAsia="fi-FI"/>
        </w:rPr>
      </w:pPr>
      <w:r w:rsidRPr="00DF3C83">
        <w:rPr>
          <w:rFonts w:asciiTheme="majorHAnsi" w:hAnsiTheme="majorHAnsi" w:cstheme="majorHAnsi"/>
          <w:lang w:eastAsia="fi-FI"/>
        </w:rPr>
        <w:t>PVM yra</w:t>
      </w:r>
      <w:r w:rsidRPr="00DF3C83">
        <w:rPr>
          <w:rFonts w:asciiTheme="majorHAnsi" w:hAnsiTheme="majorHAnsi" w:cstheme="majorHAnsi"/>
          <w:b/>
          <w:lang w:eastAsia="fi-FI"/>
        </w:rPr>
        <w:t xml:space="preserve">: </w:t>
      </w:r>
      <w:r w:rsidRPr="00DF3C83">
        <w:rPr>
          <w:rFonts w:asciiTheme="majorHAnsi" w:hAnsiTheme="majorHAnsi" w:cstheme="majorHAnsi"/>
          <w:b/>
          <w:i/>
          <w:lang w:eastAsia="fi-FI"/>
        </w:rPr>
        <w:t xml:space="preserve">&lt; </w:t>
      </w:r>
      <w:r w:rsidRPr="00DF3C83">
        <w:rPr>
          <w:rFonts w:asciiTheme="majorHAnsi" w:hAnsiTheme="majorHAnsi" w:cstheme="majorHAnsi"/>
          <w:i/>
          <w:lang w:eastAsia="fi-FI"/>
        </w:rPr>
        <w:t>įrašyti skaitmenimis&gt;</w:t>
      </w:r>
      <w:r w:rsidRPr="00DF3C83">
        <w:rPr>
          <w:rFonts w:asciiTheme="majorHAnsi" w:hAnsiTheme="majorHAnsi" w:cstheme="majorHAnsi"/>
          <w:b/>
          <w:lang w:eastAsia="fi-FI"/>
        </w:rPr>
        <w:t xml:space="preserve"> Eur, &lt;</w:t>
      </w:r>
      <w:r w:rsidRPr="00DF3C83">
        <w:rPr>
          <w:rFonts w:asciiTheme="majorHAnsi" w:hAnsiTheme="majorHAnsi" w:cstheme="majorHAnsi"/>
          <w:i/>
          <w:lang w:eastAsia="fi-FI"/>
        </w:rPr>
        <w:t>įrašyti skaitmenimis</w:t>
      </w:r>
      <w:r w:rsidRPr="00DF3C83">
        <w:rPr>
          <w:rFonts w:asciiTheme="majorHAnsi" w:hAnsiTheme="majorHAnsi" w:cstheme="majorHAnsi"/>
          <w:b/>
          <w:lang w:eastAsia="fi-FI"/>
        </w:rPr>
        <w:t xml:space="preserve">&gt; ct (&lt; </w:t>
      </w:r>
      <w:r w:rsidRPr="00DF3C83">
        <w:rPr>
          <w:rFonts w:asciiTheme="majorHAnsi" w:hAnsiTheme="majorHAnsi" w:cstheme="majorHAnsi"/>
          <w:i/>
          <w:lang w:eastAsia="fi-FI"/>
        </w:rPr>
        <w:t>įrašyti žodžiais</w:t>
      </w:r>
      <w:r w:rsidRPr="00DF3C83">
        <w:rPr>
          <w:rFonts w:asciiTheme="majorHAnsi" w:hAnsiTheme="majorHAnsi" w:cstheme="majorHAnsi"/>
          <w:b/>
          <w:lang w:eastAsia="fi-FI"/>
        </w:rPr>
        <w:t xml:space="preserve">&gt; eurų, </w:t>
      </w:r>
      <w:r w:rsidRPr="00DF3C83">
        <w:rPr>
          <w:rFonts w:asciiTheme="majorHAnsi" w:hAnsiTheme="majorHAnsi" w:cstheme="majorHAnsi"/>
          <w:i/>
          <w:lang w:eastAsia="fi-FI"/>
        </w:rPr>
        <w:t>&lt;įrašyti skaitmenimis&gt;</w:t>
      </w:r>
      <w:r w:rsidRPr="00DF3C83">
        <w:rPr>
          <w:rFonts w:asciiTheme="majorHAnsi" w:hAnsiTheme="majorHAnsi" w:cstheme="majorHAnsi"/>
          <w:b/>
          <w:lang w:eastAsia="fi-FI"/>
        </w:rPr>
        <w:t xml:space="preserve"> ct</w:t>
      </w:r>
      <w:r w:rsidRPr="00DF3C83">
        <w:rPr>
          <w:rFonts w:asciiTheme="majorHAnsi" w:hAnsiTheme="majorHAnsi" w:cstheme="majorHAnsi"/>
          <w:lang w:eastAsia="fi-FI"/>
        </w:rPr>
        <w:t>).</w:t>
      </w:r>
    </w:p>
    <w:p w14:paraId="091B3DA1" w14:textId="77777777" w:rsidR="006D4551" w:rsidRPr="00DF3C83" w:rsidRDefault="006D4551" w:rsidP="006D4551">
      <w:pPr>
        <w:pStyle w:val="Sraopastraipa"/>
        <w:tabs>
          <w:tab w:val="left" w:pos="0"/>
          <w:tab w:val="left" w:pos="1276"/>
        </w:tabs>
        <w:ind w:left="27" w:firstLine="540"/>
        <w:rPr>
          <w:rFonts w:asciiTheme="majorHAnsi" w:hAnsiTheme="majorHAnsi" w:cstheme="majorHAnsi"/>
          <w:lang w:eastAsia="fi-FI"/>
        </w:rPr>
      </w:pPr>
      <w:r w:rsidRPr="00DF3C83">
        <w:rPr>
          <w:rFonts w:asciiTheme="majorHAnsi" w:hAnsiTheme="majorHAnsi" w:cstheme="majorHAnsi"/>
          <w:lang w:eastAsia="fi-FI"/>
        </w:rPr>
        <w:t>Mūsų pasiūlymo kaina su PVM yra</w:t>
      </w:r>
      <w:r w:rsidRPr="00DF3C83">
        <w:rPr>
          <w:rFonts w:asciiTheme="majorHAnsi" w:hAnsiTheme="majorHAnsi" w:cstheme="majorHAnsi"/>
          <w:b/>
          <w:i/>
          <w:lang w:eastAsia="fi-FI"/>
        </w:rPr>
        <w:t xml:space="preserve">&lt; </w:t>
      </w:r>
      <w:r w:rsidRPr="00DF3C83">
        <w:rPr>
          <w:rFonts w:asciiTheme="majorHAnsi" w:hAnsiTheme="majorHAnsi" w:cstheme="majorHAnsi"/>
          <w:i/>
          <w:lang w:eastAsia="fi-FI"/>
        </w:rPr>
        <w:t>įrašyti skaitmenimis&gt;</w:t>
      </w:r>
      <w:r w:rsidRPr="00DF3C83">
        <w:rPr>
          <w:rFonts w:asciiTheme="majorHAnsi" w:hAnsiTheme="majorHAnsi" w:cstheme="majorHAnsi"/>
          <w:b/>
          <w:lang w:eastAsia="fi-FI"/>
        </w:rPr>
        <w:t xml:space="preserve"> Eur, &lt;</w:t>
      </w:r>
      <w:r w:rsidRPr="00DF3C83">
        <w:rPr>
          <w:rFonts w:asciiTheme="majorHAnsi" w:hAnsiTheme="majorHAnsi" w:cstheme="majorHAnsi"/>
          <w:i/>
          <w:lang w:eastAsia="fi-FI"/>
        </w:rPr>
        <w:t>įrašyti skaitmenimis</w:t>
      </w:r>
      <w:r w:rsidRPr="00DF3C83">
        <w:rPr>
          <w:rFonts w:asciiTheme="majorHAnsi" w:hAnsiTheme="majorHAnsi" w:cstheme="majorHAnsi"/>
          <w:b/>
          <w:lang w:eastAsia="fi-FI"/>
        </w:rPr>
        <w:t xml:space="preserve">&gt; ct (&lt; </w:t>
      </w:r>
      <w:r w:rsidRPr="00DF3C83">
        <w:rPr>
          <w:rFonts w:asciiTheme="majorHAnsi" w:hAnsiTheme="majorHAnsi" w:cstheme="majorHAnsi"/>
          <w:i/>
          <w:lang w:eastAsia="fi-FI"/>
        </w:rPr>
        <w:t>įrašyti žodžiais</w:t>
      </w:r>
      <w:r w:rsidRPr="00DF3C83">
        <w:rPr>
          <w:rFonts w:asciiTheme="majorHAnsi" w:hAnsiTheme="majorHAnsi" w:cstheme="majorHAnsi"/>
          <w:b/>
          <w:lang w:eastAsia="fi-FI"/>
        </w:rPr>
        <w:t xml:space="preserve">&gt; eurų, </w:t>
      </w:r>
      <w:r w:rsidRPr="00DF3C83">
        <w:rPr>
          <w:rFonts w:asciiTheme="majorHAnsi" w:hAnsiTheme="majorHAnsi" w:cstheme="majorHAnsi"/>
          <w:i/>
          <w:lang w:eastAsia="fi-FI"/>
        </w:rPr>
        <w:t>&lt;įrašyti skaitmenimis&gt;</w:t>
      </w:r>
      <w:r w:rsidRPr="00DF3C83">
        <w:rPr>
          <w:rFonts w:asciiTheme="majorHAnsi" w:hAnsiTheme="majorHAnsi" w:cstheme="majorHAnsi"/>
          <w:b/>
          <w:lang w:eastAsia="fi-FI"/>
        </w:rPr>
        <w:t xml:space="preserve"> ct</w:t>
      </w:r>
      <w:r w:rsidRPr="00DF3C83">
        <w:rPr>
          <w:rFonts w:asciiTheme="majorHAnsi" w:hAnsiTheme="majorHAnsi" w:cstheme="majorHAnsi"/>
          <w:lang w:eastAsia="fi-FI"/>
        </w:rPr>
        <w:t>).</w:t>
      </w:r>
      <w:r w:rsidRPr="00DF3C83">
        <w:rPr>
          <w:rFonts w:asciiTheme="majorHAnsi" w:hAnsiTheme="majorHAnsi" w:cstheme="majorHAnsi"/>
        </w:rPr>
        <w:t xml:space="preserve">   </w:t>
      </w:r>
    </w:p>
    <w:p w14:paraId="75180893" w14:textId="77777777" w:rsidR="006D4551" w:rsidRPr="00DF3C83" w:rsidRDefault="006D4551" w:rsidP="006D4551">
      <w:pPr>
        <w:tabs>
          <w:tab w:val="left" w:pos="851"/>
          <w:tab w:val="left" w:pos="993"/>
        </w:tabs>
        <w:ind w:firstLine="567"/>
        <w:rPr>
          <w:rFonts w:asciiTheme="majorHAnsi" w:hAnsiTheme="majorHAnsi" w:cstheme="majorHAnsi"/>
        </w:rPr>
      </w:pPr>
      <w:r w:rsidRPr="00DF3C83">
        <w:rPr>
          <w:rFonts w:asciiTheme="majorHAnsi" w:hAnsiTheme="majorHAnsi" w:cstheme="majorHAnsi"/>
        </w:rPr>
        <w:t>Jeigu PVM netaikomas, pateikti tikslias nuorodas į tai patvirtinančius teisės aktus ir jų nuostatas:___________________________________________________________</w:t>
      </w:r>
    </w:p>
    <w:p w14:paraId="360DED5C" w14:textId="77777777" w:rsidR="006D4551" w:rsidRPr="00DF3C83" w:rsidRDefault="006D4551" w:rsidP="006D4551">
      <w:pPr>
        <w:ind w:firstLine="567"/>
        <w:rPr>
          <w:rFonts w:asciiTheme="majorHAnsi" w:hAnsiTheme="majorHAnsi" w:cstheme="majorHAnsi"/>
        </w:rPr>
      </w:pPr>
    </w:p>
    <w:p w14:paraId="4F57A2EF" w14:textId="77777777" w:rsidR="006D4551" w:rsidRPr="00DF3C83" w:rsidRDefault="006D4551" w:rsidP="006D4551">
      <w:pPr>
        <w:ind w:firstLine="567"/>
        <w:rPr>
          <w:rFonts w:asciiTheme="majorHAnsi" w:hAnsiTheme="majorHAnsi" w:cstheme="majorHAnsi"/>
        </w:rPr>
      </w:pPr>
    </w:p>
    <w:p w14:paraId="701293B9" w14:textId="77777777" w:rsidR="006D4551" w:rsidRPr="00DF3C83" w:rsidRDefault="006D4551" w:rsidP="006D4551">
      <w:pPr>
        <w:ind w:firstLine="567"/>
        <w:rPr>
          <w:rFonts w:asciiTheme="majorHAnsi" w:hAnsiTheme="majorHAnsi" w:cstheme="majorHAnsi"/>
        </w:rPr>
      </w:pPr>
      <w:r w:rsidRPr="00DF3C83">
        <w:rPr>
          <w:rFonts w:asciiTheme="majorHAnsi" w:hAnsiTheme="majorHAnsi" w:cstheme="majorHAnsi"/>
        </w:rPr>
        <w:t>3.3. Pridėtinės vertės mokestis skaičiuojamas ir apmokamas vadovaujantis Lietuvos Respublikoje galiojančiais teisės aktais.</w:t>
      </w:r>
    </w:p>
    <w:p w14:paraId="13BA0570" w14:textId="77777777" w:rsidR="006D4551" w:rsidRPr="00DF3C83" w:rsidRDefault="006D4551" w:rsidP="006D4551">
      <w:pPr>
        <w:ind w:firstLine="567"/>
        <w:rPr>
          <w:rFonts w:asciiTheme="majorHAnsi" w:hAnsiTheme="majorHAnsi" w:cstheme="majorHAnsi"/>
        </w:rPr>
      </w:pPr>
      <w:r w:rsidRPr="00DF3C83">
        <w:rPr>
          <w:rFonts w:asciiTheme="majorHAnsi" w:hAnsiTheme="majorHAnsi" w:cstheme="majorHAnsi"/>
        </w:rPr>
        <w:t xml:space="preserve">3.4. </w:t>
      </w:r>
      <w:r w:rsidRPr="00DF3C83">
        <w:rPr>
          <w:rFonts w:asciiTheme="majorHAnsi" w:hAnsiTheme="majorHAnsi" w:cstheme="majorHAnsi"/>
          <w:lang w:eastAsia="fi-FI"/>
        </w:rPr>
        <w:t xml:space="preserve">Pasiūlymas galioja </w:t>
      </w:r>
      <w:r w:rsidRPr="00DF3C83">
        <w:rPr>
          <w:rFonts w:asciiTheme="majorHAnsi" w:hAnsiTheme="majorHAnsi" w:cstheme="majorHAnsi"/>
          <w:b/>
        </w:rPr>
        <w:t>iki 2025-..-...</w:t>
      </w:r>
      <w:r w:rsidRPr="00DF3C83">
        <w:rPr>
          <w:rFonts w:asciiTheme="majorHAnsi" w:hAnsiTheme="majorHAnsi" w:cstheme="majorHAnsi"/>
          <w:i/>
          <w:iCs/>
        </w:rPr>
        <w:t xml:space="preserve"> &lt;įrašyti skaičiais&gt;. </w:t>
      </w:r>
      <w:r w:rsidRPr="00DF3C83">
        <w:rPr>
          <w:rFonts w:asciiTheme="majorHAnsi" w:hAnsiTheme="majorHAnsi" w:cstheme="majorHAnsi"/>
        </w:rPr>
        <w:t xml:space="preserve"> (</w:t>
      </w:r>
      <w:r w:rsidRPr="00DF3C83">
        <w:rPr>
          <w:rFonts w:asciiTheme="majorHAnsi" w:hAnsiTheme="majorHAnsi" w:cstheme="majorHAnsi"/>
          <w:i/>
        </w:rPr>
        <w:t>Pasiūlymas turi galioti ne trumpiau kaip nurodyta skelbime apie vykdomą pirkimą. Jeigu pasiūlyme nenurodytas jo galiojimo laikas, laikoma, kad pasiūlymas galioja tiek, kiek nurodyta skelbime).</w:t>
      </w:r>
      <w:r w:rsidRPr="00DF3C83">
        <w:rPr>
          <w:rFonts w:asciiTheme="majorHAnsi" w:hAnsiTheme="majorHAnsi" w:cstheme="majorHAnsi"/>
          <w:b/>
          <w:lang w:eastAsia="fi-FI"/>
        </w:rPr>
        <w:t xml:space="preserve"> </w:t>
      </w:r>
    </w:p>
    <w:p w14:paraId="626F5C72" w14:textId="77777777" w:rsidR="006D4551" w:rsidRPr="00DF3C83" w:rsidRDefault="006D4551" w:rsidP="006D4551">
      <w:pPr>
        <w:tabs>
          <w:tab w:val="left" w:pos="567"/>
        </w:tabs>
        <w:ind w:firstLine="567"/>
        <w:rPr>
          <w:rFonts w:asciiTheme="majorHAnsi" w:hAnsiTheme="majorHAnsi" w:cstheme="majorHAnsi"/>
          <w:lang w:eastAsia="fi-FI"/>
        </w:rPr>
      </w:pPr>
      <w:r w:rsidRPr="00DF3C83">
        <w:rPr>
          <w:rFonts w:asciiTheme="majorHAnsi" w:hAnsiTheme="majorHAnsi" w:cstheme="majorHAnsi"/>
        </w:rPr>
        <w:t xml:space="preserve">3.5. </w:t>
      </w:r>
      <w:r w:rsidRPr="00DF3C83">
        <w:rPr>
          <w:rFonts w:asciiTheme="majorHAnsi" w:hAnsiTheme="majorHAnsi" w:cstheme="majorHAnsi"/>
          <w:lang w:eastAsia="fi-FI"/>
        </w:rPr>
        <w:t>Mes teikiame šį pasiūlymą savo teisėmis [ir kaip jungtinės veiklos partneriai, vadovaujami &lt;</w:t>
      </w:r>
      <w:r w:rsidRPr="00DF3C83">
        <w:rPr>
          <w:rFonts w:asciiTheme="majorHAnsi" w:hAnsiTheme="majorHAnsi" w:cstheme="majorHAnsi"/>
          <w:i/>
          <w:lang w:eastAsia="fi-FI"/>
        </w:rPr>
        <w:t>pagrindinio jungtinės veiklos partnerio pavadinimas</w:t>
      </w:r>
      <w:r w:rsidRPr="00DF3C83">
        <w:rPr>
          <w:rFonts w:asciiTheme="majorHAnsi" w:hAnsiTheme="majorHAnsi" w:cstheme="majorHAnsi"/>
          <w:lang w:eastAsia="fi-FI"/>
        </w:rPr>
        <w:t xml:space="preserve"> &gt; ] šiam konkursui. Mes patvirtiname, kad nesame pateikę jokio kito pasiūlymo šiam konkursui, nepriklausomai nuo dalyvavimo jame formos.</w:t>
      </w:r>
    </w:p>
    <w:p w14:paraId="653A7B8C" w14:textId="77777777" w:rsidR="006D4551" w:rsidRPr="00DF3C83" w:rsidRDefault="006D4551" w:rsidP="006D4551">
      <w:pPr>
        <w:tabs>
          <w:tab w:val="left" w:pos="567"/>
        </w:tabs>
        <w:ind w:firstLine="567"/>
        <w:rPr>
          <w:rFonts w:asciiTheme="majorHAnsi" w:hAnsiTheme="majorHAnsi" w:cstheme="majorHAnsi"/>
          <w:lang w:eastAsia="fi-FI"/>
        </w:rPr>
      </w:pPr>
      <w:r w:rsidRPr="00DF3C83">
        <w:rPr>
          <w:rFonts w:asciiTheme="majorHAnsi" w:hAnsiTheme="majorHAnsi" w:cstheme="majorHAnsi"/>
          <w:lang w:eastAsia="fi-FI"/>
        </w:rPr>
        <w:t>3.6. Nėra jokių aplinkybių, dėl kurių mes negalėtume dalyvauti konkurse ar pasirašyti Sutartį.</w:t>
      </w:r>
    </w:p>
    <w:p w14:paraId="0FA2868D" w14:textId="77777777" w:rsidR="006D4551" w:rsidRPr="00DF3C83" w:rsidRDefault="006D4551" w:rsidP="006D4551">
      <w:pPr>
        <w:tabs>
          <w:tab w:val="left" w:pos="567"/>
        </w:tabs>
        <w:ind w:firstLine="567"/>
        <w:rPr>
          <w:rFonts w:asciiTheme="majorHAnsi" w:hAnsiTheme="majorHAnsi" w:cstheme="majorHAnsi"/>
          <w:lang w:eastAsia="fi-FI"/>
        </w:rPr>
      </w:pPr>
      <w:r w:rsidRPr="00DF3C83">
        <w:rPr>
          <w:rFonts w:asciiTheme="majorHAnsi" w:hAnsiTheme="majorHAnsi" w:cstheme="majorHAnsi"/>
          <w:lang w:eastAsia="fi-FI"/>
        </w:rPr>
        <w:t xml:space="preserve">3.7. Mes taip pat visiškai pripažįstame ir sutinkame, kad jeigu Perkančioji organizacija nustatytų, jog pateikti duomenys yra neteisingi ar netikslūs, mūsų pasiūlymas bus nenagrinėjamas ir atmestas. Mums taip pat žinoma, kad jeigu Perkančioji organizacija </w:t>
      </w:r>
      <w:r w:rsidRPr="00DF3C83">
        <w:rPr>
          <w:rFonts w:asciiTheme="majorHAnsi" w:hAnsiTheme="majorHAnsi" w:cstheme="majorHAnsi"/>
          <w:lang w:eastAsia="fi-FI"/>
        </w:rPr>
        <w:lastRenderedPageBreak/>
        <w:t>nustatytų, jog pateikti duomenys yra neteisingi arba pateikti dokumentai yra suklastoti, ji gali kreiptis į teismą ir išieškoti padarytus nuostolius.</w:t>
      </w:r>
    </w:p>
    <w:p w14:paraId="691076C8" w14:textId="77777777" w:rsidR="006D4551" w:rsidRPr="00DF3C83" w:rsidRDefault="006D4551" w:rsidP="006D4551">
      <w:pPr>
        <w:tabs>
          <w:tab w:val="left" w:pos="567"/>
        </w:tabs>
        <w:ind w:firstLine="567"/>
        <w:rPr>
          <w:rFonts w:asciiTheme="majorHAnsi" w:hAnsiTheme="majorHAnsi" w:cstheme="majorHAnsi"/>
          <w:lang w:eastAsia="fi-FI"/>
        </w:rPr>
      </w:pPr>
      <w:r w:rsidRPr="00DF3C83">
        <w:rPr>
          <w:rFonts w:asciiTheme="majorHAnsi" w:hAnsiTheme="majorHAnsi" w:cstheme="majorHAnsi"/>
          <w:lang w:eastAsia="fi-FI"/>
        </w:rPr>
        <w:t>3.8. 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37A9D343" w14:textId="77777777" w:rsidR="006D4551" w:rsidRPr="00DF3C83" w:rsidRDefault="006D4551" w:rsidP="006D4551">
      <w:pPr>
        <w:tabs>
          <w:tab w:val="left" w:pos="567"/>
        </w:tabs>
        <w:ind w:firstLine="567"/>
        <w:rPr>
          <w:rFonts w:asciiTheme="majorHAnsi" w:hAnsiTheme="majorHAnsi" w:cstheme="majorHAnsi"/>
          <w:lang w:eastAsia="fi-FI"/>
        </w:rPr>
      </w:pPr>
      <w:r w:rsidRPr="00DF3C83">
        <w:rPr>
          <w:rFonts w:asciiTheme="majorHAnsi" w:hAnsiTheme="majorHAnsi" w:cstheme="majorHAnsi"/>
          <w:lang w:eastAsia="fi-FI"/>
        </w:rPr>
        <w:t>3.9. Pasirašydami CVP IS priemonėmis pateiktą pasiūlymą saugiu elektroniniu parašu, patvirtiname, kad dokumentų skaitmeninės kopijos ir elektroninėmis priemonėmis pateikti duomenys yra tikri.</w:t>
      </w:r>
    </w:p>
    <w:p w14:paraId="091A8DCE" w14:textId="77777777" w:rsidR="006D4551" w:rsidRPr="00DF3C83" w:rsidRDefault="006D4551" w:rsidP="006D4551">
      <w:pPr>
        <w:rPr>
          <w:rFonts w:asciiTheme="majorHAnsi" w:hAnsiTheme="majorHAnsi" w:cstheme="majorHAnsi"/>
          <w:caps/>
          <w:lang w:eastAsia="fi-FI"/>
        </w:rPr>
      </w:pPr>
    </w:p>
    <w:p w14:paraId="5ABED0DB" w14:textId="77777777" w:rsidR="006D4551" w:rsidRPr="00DF3C83" w:rsidRDefault="006D4551" w:rsidP="006D4551">
      <w:pPr>
        <w:jc w:val="center"/>
        <w:rPr>
          <w:rFonts w:asciiTheme="majorHAnsi" w:hAnsiTheme="majorHAnsi" w:cstheme="majorHAnsi"/>
          <w:lang w:eastAsia="fi-FI"/>
        </w:rPr>
      </w:pPr>
      <w:r w:rsidRPr="00DF3C83">
        <w:rPr>
          <w:rFonts w:asciiTheme="majorHAnsi" w:hAnsiTheme="majorHAnsi" w:cstheme="majorHAnsi"/>
          <w:b/>
          <w:caps/>
          <w:lang w:eastAsia="fi-FI"/>
        </w:rPr>
        <w:t>Prie pasiūlymo pridedami 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984"/>
      </w:tblGrid>
      <w:tr w:rsidR="006D4551" w:rsidRPr="00DF3C83" w14:paraId="6B3C4537" w14:textId="77777777" w:rsidTr="00436F47">
        <w:tc>
          <w:tcPr>
            <w:tcW w:w="675" w:type="dxa"/>
            <w:shd w:val="clear" w:color="auto" w:fill="E7E6E6"/>
            <w:vAlign w:val="center"/>
          </w:tcPr>
          <w:p w14:paraId="655F442A" w14:textId="77777777" w:rsidR="006D4551" w:rsidRPr="00DF3C83" w:rsidRDefault="006D4551" w:rsidP="00436F47">
            <w:pPr>
              <w:jc w:val="center"/>
              <w:rPr>
                <w:rFonts w:asciiTheme="majorHAnsi" w:hAnsiTheme="majorHAnsi" w:cstheme="majorHAnsi"/>
                <w:lang w:eastAsia="fi-FI"/>
              </w:rPr>
            </w:pPr>
            <w:r w:rsidRPr="00DF3C83">
              <w:rPr>
                <w:rFonts w:asciiTheme="majorHAnsi" w:hAnsiTheme="majorHAnsi" w:cstheme="majorHAnsi"/>
                <w:lang w:eastAsia="fi-FI"/>
              </w:rPr>
              <w:t>Eil.</w:t>
            </w:r>
          </w:p>
          <w:p w14:paraId="12C6DA99" w14:textId="77777777" w:rsidR="006D4551" w:rsidRPr="00DF3C83" w:rsidRDefault="006D4551" w:rsidP="00436F47">
            <w:pPr>
              <w:jc w:val="center"/>
              <w:rPr>
                <w:rFonts w:asciiTheme="majorHAnsi" w:hAnsiTheme="majorHAnsi" w:cstheme="majorHAnsi"/>
                <w:lang w:eastAsia="fi-FI"/>
              </w:rPr>
            </w:pPr>
            <w:r w:rsidRPr="00DF3C83">
              <w:rPr>
                <w:rFonts w:asciiTheme="majorHAnsi" w:hAnsiTheme="majorHAnsi" w:cstheme="majorHAnsi"/>
                <w:lang w:eastAsia="fi-FI"/>
              </w:rPr>
              <w:t>Nr.</w:t>
            </w:r>
          </w:p>
        </w:tc>
        <w:tc>
          <w:tcPr>
            <w:tcW w:w="7117" w:type="dxa"/>
            <w:shd w:val="clear" w:color="auto" w:fill="E7E6E6"/>
            <w:vAlign w:val="center"/>
          </w:tcPr>
          <w:p w14:paraId="71BCE32A" w14:textId="77777777" w:rsidR="006D4551" w:rsidRPr="00DF3C83" w:rsidRDefault="006D4551" w:rsidP="00436F47">
            <w:pPr>
              <w:jc w:val="center"/>
              <w:rPr>
                <w:rFonts w:asciiTheme="majorHAnsi" w:hAnsiTheme="majorHAnsi" w:cstheme="majorHAnsi"/>
                <w:lang w:eastAsia="fi-FI"/>
              </w:rPr>
            </w:pPr>
            <w:r w:rsidRPr="00DF3C83">
              <w:rPr>
                <w:rFonts w:asciiTheme="majorHAnsi" w:hAnsiTheme="majorHAnsi" w:cstheme="majorHAnsi"/>
                <w:lang w:eastAsia="fi-FI"/>
              </w:rPr>
              <w:t>Prie pasiūlymo pridedamų dokumentų pavadinimas</w:t>
            </w:r>
          </w:p>
        </w:tc>
        <w:tc>
          <w:tcPr>
            <w:tcW w:w="1984" w:type="dxa"/>
            <w:shd w:val="clear" w:color="auto" w:fill="E7E6E6"/>
            <w:vAlign w:val="center"/>
          </w:tcPr>
          <w:p w14:paraId="7663BC50" w14:textId="77777777" w:rsidR="006D4551" w:rsidRPr="00DF3C83" w:rsidRDefault="006D4551" w:rsidP="00436F47">
            <w:pPr>
              <w:jc w:val="center"/>
              <w:rPr>
                <w:rFonts w:asciiTheme="majorHAnsi" w:hAnsiTheme="majorHAnsi" w:cstheme="majorHAnsi"/>
                <w:lang w:eastAsia="fi-FI"/>
              </w:rPr>
            </w:pPr>
            <w:r w:rsidRPr="00DF3C83">
              <w:rPr>
                <w:rFonts w:asciiTheme="majorHAnsi" w:hAnsiTheme="majorHAnsi" w:cstheme="majorHAnsi"/>
                <w:lang w:eastAsia="fi-FI"/>
              </w:rPr>
              <w:t>Dokumento puslapių skaičius</w:t>
            </w:r>
          </w:p>
        </w:tc>
      </w:tr>
      <w:tr w:rsidR="006D4551" w:rsidRPr="00DF3C83" w14:paraId="242BDE63" w14:textId="77777777" w:rsidTr="00436F47">
        <w:tc>
          <w:tcPr>
            <w:tcW w:w="675" w:type="dxa"/>
          </w:tcPr>
          <w:p w14:paraId="02384E70" w14:textId="77777777" w:rsidR="006D4551" w:rsidRPr="00DF3C83" w:rsidRDefault="006D4551" w:rsidP="00436F47">
            <w:pPr>
              <w:jc w:val="center"/>
              <w:rPr>
                <w:rFonts w:asciiTheme="majorHAnsi" w:hAnsiTheme="majorHAnsi" w:cstheme="majorHAnsi"/>
                <w:lang w:eastAsia="fi-FI"/>
              </w:rPr>
            </w:pPr>
            <w:r w:rsidRPr="00DF3C83">
              <w:rPr>
                <w:rFonts w:asciiTheme="majorHAnsi" w:hAnsiTheme="majorHAnsi" w:cstheme="majorHAnsi"/>
                <w:lang w:eastAsia="fi-FI"/>
              </w:rPr>
              <w:t>1.</w:t>
            </w:r>
          </w:p>
        </w:tc>
        <w:tc>
          <w:tcPr>
            <w:tcW w:w="7117" w:type="dxa"/>
          </w:tcPr>
          <w:p w14:paraId="4525D11D" w14:textId="77777777" w:rsidR="006D4551" w:rsidRPr="00DF3C83" w:rsidRDefault="006D4551" w:rsidP="00436F47">
            <w:pPr>
              <w:rPr>
                <w:rFonts w:asciiTheme="majorHAnsi" w:hAnsiTheme="majorHAnsi" w:cstheme="majorHAnsi"/>
                <w:lang w:eastAsia="fi-FI"/>
              </w:rPr>
            </w:pPr>
          </w:p>
        </w:tc>
        <w:tc>
          <w:tcPr>
            <w:tcW w:w="1984" w:type="dxa"/>
          </w:tcPr>
          <w:p w14:paraId="56D428BE" w14:textId="77777777" w:rsidR="006D4551" w:rsidRPr="00DF3C83" w:rsidRDefault="006D4551" w:rsidP="00436F47">
            <w:pPr>
              <w:rPr>
                <w:rFonts w:asciiTheme="majorHAnsi" w:hAnsiTheme="majorHAnsi" w:cstheme="majorHAnsi"/>
                <w:lang w:eastAsia="fi-FI"/>
              </w:rPr>
            </w:pPr>
          </w:p>
        </w:tc>
      </w:tr>
      <w:tr w:rsidR="006D4551" w:rsidRPr="00DF3C83" w14:paraId="06D8728C" w14:textId="77777777" w:rsidTr="00436F47">
        <w:tc>
          <w:tcPr>
            <w:tcW w:w="675" w:type="dxa"/>
          </w:tcPr>
          <w:p w14:paraId="41FF3BE1" w14:textId="77777777" w:rsidR="006D4551" w:rsidRPr="00DF3C83" w:rsidRDefault="006D4551" w:rsidP="00436F47">
            <w:pPr>
              <w:jc w:val="center"/>
              <w:rPr>
                <w:rFonts w:asciiTheme="majorHAnsi" w:hAnsiTheme="majorHAnsi" w:cstheme="majorHAnsi"/>
                <w:lang w:eastAsia="fi-FI"/>
              </w:rPr>
            </w:pPr>
            <w:r w:rsidRPr="00DF3C83">
              <w:rPr>
                <w:rFonts w:asciiTheme="majorHAnsi" w:hAnsiTheme="majorHAnsi" w:cstheme="majorHAnsi"/>
                <w:lang w:eastAsia="fi-FI"/>
              </w:rPr>
              <w:t>2.</w:t>
            </w:r>
          </w:p>
        </w:tc>
        <w:tc>
          <w:tcPr>
            <w:tcW w:w="7117" w:type="dxa"/>
          </w:tcPr>
          <w:p w14:paraId="77A8FE40" w14:textId="77777777" w:rsidR="006D4551" w:rsidRPr="00DF3C83" w:rsidRDefault="006D4551" w:rsidP="00436F47">
            <w:pPr>
              <w:rPr>
                <w:rFonts w:asciiTheme="majorHAnsi" w:hAnsiTheme="majorHAnsi" w:cstheme="majorHAnsi"/>
                <w:lang w:eastAsia="fi-FI"/>
              </w:rPr>
            </w:pPr>
          </w:p>
        </w:tc>
        <w:tc>
          <w:tcPr>
            <w:tcW w:w="1984" w:type="dxa"/>
          </w:tcPr>
          <w:p w14:paraId="292EE373" w14:textId="77777777" w:rsidR="006D4551" w:rsidRPr="00DF3C83" w:rsidRDefault="006D4551" w:rsidP="00436F47">
            <w:pPr>
              <w:rPr>
                <w:rFonts w:asciiTheme="majorHAnsi" w:hAnsiTheme="majorHAnsi" w:cstheme="majorHAnsi"/>
                <w:lang w:eastAsia="fi-FI"/>
              </w:rPr>
            </w:pPr>
          </w:p>
        </w:tc>
      </w:tr>
    </w:tbl>
    <w:p w14:paraId="46FFAD77" w14:textId="77777777" w:rsidR="006D4551" w:rsidRPr="00DF3C83" w:rsidRDefault="006D4551" w:rsidP="006D4551">
      <w:pPr>
        <w:rPr>
          <w:rFonts w:asciiTheme="majorHAnsi" w:hAnsiTheme="majorHAnsi" w:cstheme="majorHAnsi"/>
          <w:bCs/>
          <w:caps/>
        </w:rPr>
      </w:pPr>
    </w:p>
    <w:p w14:paraId="59AE7C9B" w14:textId="77777777" w:rsidR="006D4551" w:rsidRPr="00DF3C83" w:rsidRDefault="006D4551" w:rsidP="006D4551">
      <w:pPr>
        <w:ind w:left="120" w:firstLine="720"/>
        <w:rPr>
          <w:rFonts w:asciiTheme="majorHAnsi" w:hAnsiTheme="majorHAnsi" w:cstheme="majorHAnsi"/>
          <w:lang w:eastAsia="fi-FI"/>
        </w:rPr>
      </w:pPr>
      <w:r w:rsidRPr="00DF3C83">
        <w:rPr>
          <w:rFonts w:asciiTheme="majorHAnsi" w:hAnsiTheme="majorHAnsi" w:cstheme="majorHAnsi"/>
          <w:lang w:eastAsia="fi-FI"/>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47"/>
        <w:gridCol w:w="4335"/>
        <w:gridCol w:w="4694"/>
      </w:tblGrid>
      <w:tr w:rsidR="006D4551" w:rsidRPr="00DF3C83" w14:paraId="55AFEBF0" w14:textId="77777777" w:rsidTr="00436F47">
        <w:trPr>
          <w:trHeight w:val="1035"/>
        </w:trPr>
        <w:tc>
          <w:tcPr>
            <w:tcW w:w="747" w:type="dxa"/>
          </w:tcPr>
          <w:p w14:paraId="15EF2000" w14:textId="77777777" w:rsidR="006D4551" w:rsidRPr="00DF3C83" w:rsidRDefault="006D4551" w:rsidP="00436F47">
            <w:pPr>
              <w:rPr>
                <w:rFonts w:asciiTheme="majorHAnsi" w:hAnsiTheme="majorHAnsi" w:cstheme="majorHAnsi"/>
                <w:lang w:eastAsia="fi-FI"/>
              </w:rPr>
            </w:pPr>
            <w:r w:rsidRPr="00DF3C83">
              <w:rPr>
                <w:rFonts w:asciiTheme="majorHAnsi" w:hAnsiTheme="majorHAnsi" w:cstheme="majorHAnsi"/>
                <w:lang w:eastAsia="fi-FI"/>
              </w:rPr>
              <w:t>Eil. Nr.</w:t>
            </w:r>
          </w:p>
        </w:tc>
        <w:tc>
          <w:tcPr>
            <w:tcW w:w="4335" w:type="dxa"/>
          </w:tcPr>
          <w:p w14:paraId="11AB63BD" w14:textId="77777777" w:rsidR="006D4551" w:rsidRPr="00DF3C83" w:rsidRDefault="006D4551" w:rsidP="006D4551">
            <w:pPr>
              <w:tabs>
                <w:tab w:val="left" w:pos="0"/>
              </w:tabs>
              <w:spacing w:line="240" w:lineRule="auto"/>
              <w:ind w:firstLine="0"/>
              <w:rPr>
                <w:rFonts w:asciiTheme="majorHAnsi" w:hAnsiTheme="majorHAnsi" w:cstheme="majorHAnsi"/>
                <w:lang w:eastAsia="fi-FI"/>
              </w:rPr>
            </w:pPr>
            <w:r w:rsidRPr="00DF3C83">
              <w:rPr>
                <w:rFonts w:asciiTheme="majorHAnsi" w:hAnsiTheme="majorHAnsi" w:cstheme="majorHAnsi"/>
              </w:rPr>
              <w:t>Pateikto dokumento pavadinimas (</w:t>
            </w:r>
            <w:r w:rsidRPr="00DF3C83">
              <w:rPr>
                <w:rFonts w:asciiTheme="majorHAnsi" w:hAnsiTheme="majorHAnsi" w:cstheme="majorHAnsi"/>
                <w:b/>
              </w:rPr>
              <w:t>rekomenduojama failo pavadinime vartoti žodį arba dokumentą pažymėti žodžiu „Konfidencialu</w:t>
            </w:r>
            <w:r w:rsidRPr="00DF3C83">
              <w:rPr>
                <w:rFonts w:asciiTheme="majorHAnsi" w:hAnsiTheme="majorHAnsi" w:cstheme="majorHAnsi"/>
              </w:rPr>
              <w:t>“)</w:t>
            </w:r>
          </w:p>
        </w:tc>
        <w:tc>
          <w:tcPr>
            <w:tcW w:w="4694" w:type="dxa"/>
          </w:tcPr>
          <w:p w14:paraId="771E04ED" w14:textId="77777777" w:rsidR="006D4551" w:rsidRPr="00DF3C83" w:rsidRDefault="006D4551" w:rsidP="00436F47">
            <w:pPr>
              <w:ind w:left="120"/>
              <w:rPr>
                <w:rFonts w:asciiTheme="majorHAnsi" w:hAnsiTheme="majorHAnsi" w:cstheme="majorHAnsi"/>
                <w:lang w:eastAsia="fi-FI"/>
              </w:rPr>
            </w:pPr>
            <w:r w:rsidRPr="00DF3C83">
              <w:rPr>
                <w:rFonts w:asciiTheme="majorHAnsi" w:hAnsiTheme="majorHAnsi" w:cstheme="majorHAnsi"/>
              </w:rPr>
              <w:t>Dokumentas įkeltas CVP IS</w:t>
            </w:r>
          </w:p>
        </w:tc>
      </w:tr>
      <w:tr w:rsidR="006D4551" w:rsidRPr="00DF3C83" w14:paraId="0AF2D116" w14:textId="77777777" w:rsidTr="00436F47">
        <w:trPr>
          <w:trHeight w:val="262"/>
        </w:trPr>
        <w:tc>
          <w:tcPr>
            <w:tcW w:w="747" w:type="dxa"/>
          </w:tcPr>
          <w:p w14:paraId="58FB2922" w14:textId="77777777" w:rsidR="006D4551" w:rsidRPr="00DF3C83" w:rsidRDefault="006D4551" w:rsidP="00436F47">
            <w:pPr>
              <w:ind w:right="-70" w:firstLine="120"/>
              <w:rPr>
                <w:rFonts w:asciiTheme="majorHAnsi" w:hAnsiTheme="majorHAnsi" w:cstheme="majorHAnsi"/>
                <w:lang w:eastAsia="fi-FI"/>
              </w:rPr>
            </w:pPr>
            <w:r w:rsidRPr="00DF3C83">
              <w:rPr>
                <w:rFonts w:asciiTheme="majorHAnsi" w:hAnsiTheme="majorHAnsi" w:cstheme="majorHAnsi"/>
                <w:lang w:eastAsia="fi-FI"/>
              </w:rPr>
              <w:t>1.</w:t>
            </w:r>
          </w:p>
        </w:tc>
        <w:tc>
          <w:tcPr>
            <w:tcW w:w="4335" w:type="dxa"/>
          </w:tcPr>
          <w:p w14:paraId="3665DA1D" w14:textId="77777777" w:rsidR="006D4551" w:rsidRPr="00DF3C83" w:rsidRDefault="006D4551" w:rsidP="00436F47">
            <w:pPr>
              <w:rPr>
                <w:rFonts w:asciiTheme="majorHAnsi" w:hAnsiTheme="majorHAnsi" w:cstheme="majorHAnsi"/>
                <w:lang w:eastAsia="fi-FI"/>
              </w:rPr>
            </w:pPr>
          </w:p>
        </w:tc>
        <w:tc>
          <w:tcPr>
            <w:tcW w:w="4694" w:type="dxa"/>
          </w:tcPr>
          <w:p w14:paraId="7C6D5F6D" w14:textId="77777777" w:rsidR="006D4551" w:rsidRPr="00DF3C83" w:rsidRDefault="006D4551" w:rsidP="00436F47">
            <w:pPr>
              <w:rPr>
                <w:rFonts w:asciiTheme="majorHAnsi" w:hAnsiTheme="majorHAnsi" w:cstheme="majorHAnsi"/>
                <w:lang w:eastAsia="fi-FI"/>
              </w:rPr>
            </w:pPr>
          </w:p>
        </w:tc>
      </w:tr>
      <w:tr w:rsidR="006D4551" w:rsidRPr="00DF3C83" w14:paraId="533B220E" w14:textId="77777777" w:rsidTr="00436F47">
        <w:trPr>
          <w:trHeight w:val="277"/>
        </w:trPr>
        <w:tc>
          <w:tcPr>
            <w:tcW w:w="747" w:type="dxa"/>
          </w:tcPr>
          <w:p w14:paraId="204BEF78" w14:textId="77777777" w:rsidR="006D4551" w:rsidRPr="00DF3C83" w:rsidRDefault="006D4551" w:rsidP="00436F47">
            <w:pPr>
              <w:ind w:right="-70" w:firstLine="120"/>
              <w:rPr>
                <w:rFonts w:asciiTheme="majorHAnsi" w:hAnsiTheme="majorHAnsi" w:cstheme="majorHAnsi"/>
                <w:lang w:eastAsia="fi-FI"/>
              </w:rPr>
            </w:pPr>
            <w:r w:rsidRPr="00DF3C83">
              <w:rPr>
                <w:rFonts w:asciiTheme="majorHAnsi" w:hAnsiTheme="majorHAnsi" w:cstheme="majorHAnsi"/>
                <w:lang w:eastAsia="fi-FI"/>
              </w:rPr>
              <w:t>2.</w:t>
            </w:r>
          </w:p>
        </w:tc>
        <w:tc>
          <w:tcPr>
            <w:tcW w:w="4335" w:type="dxa"/>
          </w:tcPr>
          <w:p w14:paraId="1C2E8418" w14:textId="77777777" w:rsidR="006D4551" w:rsidRPr="00DF3C83" w:rsidRDefault="006D4551" w:rsidP="00436F47">
            <w:pPr>
              <w:ind w:left="120" w:hanging="120"/>
              <w:rPr>
                <w:rFonts w:asciiTheme="majorHAnsi" w:hAnsiTheme="majorHAnsi" w:cstheme="majorHAnsi"/>
                <w:lang w:eastAsia="fi-FI"/>
              </w:rPr>
            </w:pPr>
          </w:p>
        </w:tc>
        <w:tc>
          <w:tcPr>
            <w:tcW w:w="4694" w:type="dxa"/>
          </w:tcPr>
          <w:p w14:paraId="3F8E5AB8" w14:textId="77777777" w:rsidR="006D4551" w:rsidRPr="00DF3C83" w:rsidRDefault="006D4551" w:rsidP="00436F47">
            <w:pPr>
              <w:rPr>
                <w:rFonts w:asciiTheme="majorHAnsi" w:hAnsiTheme="majorHAnsi" w:cstheme="majorHAnsi"/>
                <w:lang w:eastAsia="fi-FI"/>
              </w:rPr>
            </w:pPr>
          </w:p>
        </w:tc>
      </w:tr>
    </w:tbl>
    <w:p w14:paraId="1E964B6E" w14:textId="77777777" w:rsidR="006D4551" w:rsidRPr="00DF3C83" w:rsidRDefault="006D4551" w:rsidP="006D4551">
      <w:pPr>
        <w:rPr>
          <w:rFonts w:asciiTheme="majorHAnsi" w:hAnsiTheme="majorHAnsi" w:cstheme="majorHAnsi"/>
        </w:rPr>
      </w:pPr>
      <w:r w:rsidRPr="00DF3C83">
        <w:rPr>
          <w:rFonts w:asciiTheme="majorHAnsi" w:hAnsiTheme="majorHAnsi" w:cstheme="majorHAnsi"/>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06D8745C" w14:textId="77777777" w:rsidR="006D4551" w:rsidRPr="00DF3C83" w:rsidRDefault="006D4551" w:rsidP="006D4551">
      <w:pPr>
        <w:rPr>
          <w:rFonts w:asciiTheme="majorHAnsi" w:hAnsiTheme="majorHAnsi" w:cstheme="majorHAnsi"/>
        </w:rPr>
      </w:pPr>
    </w:p>
    <w:tbl>
      <w:tblPr>
        <w:tblW w:w="9956" w:type="dxa"/>
        <w:tblLayout w:type="fixed"/>
        <w:tblLook w:val="0000" w:firstRow="0" w:lastRow="0" w:firstColumn="0" w:lastColumn="0" w:noHBand="0" w:noVBand="0"/>
      </w:tblPr>
      <w:tblGrid>
        <w:gridCol w:w="3368"/>
        <w:gridCol w:w="619"/>
        <w:gridCol w:w="2031"/>
        <w:gridCol w:w="719"/>
        <w:gridCol w:w="2678"/>
        <w:gridCol w:w="541"/>
      </w:tblGrid>
      <w:tr w:rsidR="006D4551" w:rsidRPr="00DF3C83" w14:paraId="52F1A2E4" w14:textId="77777777" w:rsidTr="00436F47">
        <w:trPr>
          <w:trHeight w:val="373"/>
        </w:trPr>
        <w:tc>
          <w:tcPr>
            <w:tcW w:w="3368" w:type="dxa"/>
            <w:tcBorders>
              <w:bottom w:val="single" w:sz="4" w:space="0" w:color="000000"/>
            </w:tcBorders>
          </w:tcPr>
          <w:p w14:paraId="38F4A625" w14:textId="77777777" w:rsidR="006D4551" w:rsidRPr="00DF3C83" w:rsidRDefault="006D4551" w:rsidP="00436F47">
            <w:pPr>
              <w:rPr>
                <w:rFonts w:asciiTheme="majorHAnsi" w:hAnsiTheme="majorHAnsi" w:cstheme="majorHAnsi"/>
                <w:color w:val="000000"/>
                <w:highlight w:val="yellow"/>
              </w:rPr>
            </w:pPr>
          </w:p>
          <w:p w14:paraId="1C96A02D" w14:textId="77777777" w:rsidR="006D4551" w:rsidRPr="00DF3C83" w:rsidRDefault="006D4551" w:rsidP="00436F47">
            <w:pPr>
              <w:rPr>
                <w:rFonts w:asciiTheme="majorHAnsi" w:hAnsiTheme="majorHAnsi" w:cstheme="majorHAnsi"/>
              </w:rPr>
            </w:pPr>
          </w:p>
        </w:tc>
        <w:tc>
          <w:tcPr>
            <w:tcW w:w="619" w:type="dxa"/>
          </w:tcPr>
          <w:p w14:paraId="598BA3CE" w14:textId="77777777" w:rsidR="006D4551" w:rsidRPr="00DF3C83" w:rsidRDefault="006D4551" w:rsidP="00436F47">
            <w:pPr>
              <w:rPr>
                <w:rFonts w:asciiTheme="majorHAnsi" w:hAnsiTheme="majorHAnsi" w:cstheme="majorHAnsi"/>
              </w:rPr>
            </w:pPr>
          </w:p>
        </w:tc>
        <w:tc>
          <w:tcPr>
            <w:tcW w:w="2031" w:type="dxa"/>
            <w:tcBorders>
              <w:bottom w:val="single" w:sz="4" w:space="0" w:color="000000"/>
            </w:tcBorders>
          </w:tcPr>
          <w:p w14:paraId="5D17FE49" w14:textId="77777777" w:rsidR="006D4551" w:rsidRPr="00DF3C83" w:rsidRDefault="006D4551" w:rsidP="00436F47">
            <w:pPr>
              <w:rPr>
                <w:rFonts w:asciiTheme="majorHAnsi" w:hAnsiTheme="majorHAnsi" w:cstheme="majorHAnsi"/>
              </w:rPr>
            </w:pPr>
          </w:p>
        </w:tc>
        <w:tc>
          <w:tcPr>
            <w:tcW w:w="719" w:type="dxa"/>
          </w:tcPr>
          <w:p w14:paraId="7C83184C" w14:textId="77777777" w:rsidR="006D4551" w:rsidRPr="00DF3C83" w:rsidRDefault="006D4551" w:rsidP="00436F47">
            <w:pPr>
              <w:rPr>
                <w:rFonts w:asciiTheme="majorHAnsi" w:hAnsiTheme="majorHAnsi" w:cstheme="majorHAnsi"/>
              </w:rPr>
            </w:pPr>
          </w:p>
        </w:tc>
        <w:tc>
          <w:tcPr>
            <w:tcW w:w="2678" w:type="dxa"/>
            <w:tcBorders>
              <w:bottom w:val="single" w:sz="4" w:space="0" w:color="000000"/>
            </w:tcBorders>
          </w:tcPr>
          <w:p w14:paraId="4C481D62" w14:textId="77777777" w:rsidR="006D4551" w:rsidRPr="00DF3C83" w:rsidRDefault="006D4551" w:rsidP="00436F47">
            <w:pPr>
              <w:rPr>
                <w:rFonts w:asciiTheme="majorHAnsi" w:hAnsiTheme="majorHAnsi" w:cstheme="majorHAnsi"/>
              </w:rPr>
            </w:pPr>
          </w:p>
        </w:tc>
        <w:tc>
          <w:tcPr>
            <w:tcW w:w="541" w:type="dxa"/>
          </w:tcPr>
          <w:p w14:paraId="059C2986" w14:textId="77777777" w:rsidR="006D4551" w:rsidRPr="00DF3C83" w:rsidRDefault="006D4551" w:rsidP="00436F47">
            <w:pPr>
              <w:rPr>
                <w:rFonts w:asciiTheme="majorHAnsi" w:hAnsiTheme="majorHAnsi" w:cstheme="majorHAnsi"/>
              </w:rPr>
            </w:pPr>
          </w:p>
        </w:tc>
      </w:tr>
      <w:tr w:rsidR="006D4551" w:rsidRPr="00DF3C83" w14:paraId="0CCF3AB0" w14:textId="77777777" w:rsidTr="00436F47">
        <w:trPr>
          <w:trHeight w:val="184"/>
        </w:trPr>
        <w:tc>
          <w:tcPr>
            <w:tcW w:w="3368" w:type="dxa"/>
          </w:tcPr>
          <w:p w14:paraId="1B02DAEC" w14:textId="77777777" w:rsidR="006D4551" w:rsidRPr="00DF3C83" w:rsidRDefault="006D4551" w:rsidP="00436F47">
            <w:pPr>
              <w:rPr>
                <w:rFonts w:asciiTheme="majorHAnsi" w:hAnsiTheme="majorHAnsi" w:cstheme="majorHAnsi"/>
              </w:rPr>
            </w:pPr>
            <w:r w:rsidRPr="00DF3C83">
              <w:rPr>
                <w:rFonts w:asciiTheme="majorHAnsi" w:hAnsiTheme="majorHAnsi" w:cstheme="majorHAnsi"/>
              </w:rPr>
              <w:t>(Tiekėjo arba jo įgalioto asmens pareigų pavadinimas)</w:t>
            </w:r>
          </w:p>
        </w:tc>
        <w:tc>
          <w:tcPr>
            <w:tcW w:w="619" w:type="dxa"/>
          </w:tcPr>
          <w:p w14:paraId="57955E42" w14:textId="77777777" w:rsidR="006D4551" w:rsidRPr="00DF3C83" w:rsidRDefault="006D4551" w:rsidP="00436F47">
            <w:pPr>
              <w:rPr>
                <w:rFonts w:asciiTheme="majorHAnsi" w:hAnsiTheme="majorHAnsi" w:cstheme="majorHAnsi"/>
              </w:rPr>
            </w:pPr>
          </w:p>
        </w:tc>
        <w:tc>
          <w:tcPr>
            <w:tcW w:w="2031" w:type="dxa"/>
          </w:tcPr>
          <w:p w14:paraId="184DF19B" w14:textId="77777777" w:rsidR="006D4551" w:rsidRPr="00DF3C83" w:rsidRDefault="006D4551" w:rsidP="00436F47">
            <w:pPr>
              <w:rPr>
                <w:rFonts w:asciiTheme="majorHAnsi" w:hAnsiTheme="majorHAnsi" w:cstheme="majorHAnsi"/>
              </w:rPr>
            </w:pPr>
            <w:r w:rsidRPr="00DF3C83">
              <w:rPr>
                <w:rFonts w:asciiTheme="majorHAnsi" w:hAnsiTheme="majorHAnsi" w:cstheme="majorHAnsi"/>
              </w:rPr>
              <w:t xml:space="preserve">(Parašas) </w:t>
            </w:r>
          </w:p>
        </w:tc>
        <w:tc>
          <w:tcPr>
            <w:tcW w:w="719" w:type="dxa"/>
          </w:tcPr>
          <w:p w14:paraId="013A82CE" w14:textId="77777777" w:rsidR="006D4551" w:rsidRPr="00DF3C83" w:rsidRDefault="006D4551" w:rsidP="00436F47">
            <w:pPr>
              <w:rPr>
                <w:rFonts w:asciiTheme="majorHAnsi" w:hAnsiTheme="majorHAnsi" w:cstheme="majorHAnsi"/>
              </w:rPr>
            </w:pPr>
          </w:p>
        </w:tc>
        <w:tc>
          <w:tcPr>
            <w:tcW w:w="2678" w:type="dxa"/>
          </w:tcPr>
          <w:p w14:paraId="3CB8D4DB" w14:textId="77777777" w:rsidR="006D4551" w:rsidRPr="00DF3C83" w:rsidRDefault="006D4551" w:rsidP="00436F47">
            <w:pPr>
              <w:rPr>
                <w:rFonts w:asciiTheme="majorHAnsi" w:hAnsiTheme="majorHAnsi" w:cstheme="majorHAnsi"/>
              </w:rPr>
            </w:pPr>
            <w:r w:rsidRPr="00DF3C83">
              <w:rPr>
                <w:rFonts w:asciiTheme="majorHAnsi" w:hAnsiTheme="majorHAnsi" w:cstheme="majorHAnsi"/>
              </w:rPr>
              <w:t xml:space="preserve">(Vardas ir pavardė) </w:t>
            </w:r>
          </w:p>
        </w:tc>
        <w:tc>
          <w:tcPr>
            <w:tcW w:w="541" w:type="dxa"/>
          </w:tcPr>
          <w:p w14:paraId="19CA9BFF" w14:textId="77777777" w:rsidR="006D4551" w:rsidRPr="00DF3C83" w:rsidRDefault="006D4551" w:rsidP="00436F47">
            <w:pPr>
              <w:rPr>
                <w:rFonts w:asciiTheme="majorHAnsi" w:hAnsiTheme="majorHAnsi" w:cstheme="majorHAnsi"/>
              </w:rPr>
            </w:pPr>
          </w:p>
        </w:tc>
      </w:tr>
    </w:tbl>
    <w:p w14:paraId="4A93129F" w14:textId="77777777" w:rsidR="00E7631C" w:rsidRDefault="00E7631C" w:rsidP="005110A6">
      <w:pPr>
        <w:ind w:firstLine="7371"/>
        <w:rPr>
          <w:rFonts w:asciiTheme="majorHAnsi" w:hAnsiTheme="majorHAnsi" w:cstheme="majorHAnsi"/>
        </w:rPr>
      </w:pPr>
    </w:p>
    <w:p w14:paraId="3504FA78" w14:textId="77777777" w:rsidR="00371113" w:rsidRDefault="00371113" w:rsidP="005110A6">
      <w:pPr>
        <w:ind w:firstLine="7371"/>
        <w:rPr>
          <w:rFonts w:asciiTheme="majorHAnsi" w:hAnsiTheme="majorHAnsi" w:cstheme="majorHAnsi"/>
        </w:rPr>
      </w:pPr>
    </w:p>
    <w:p w14:paraId="5B130E62" w14:textId="77777777" w:rsidR="00371113" w:rsidRDefault="00371113" w:rsidP="005110A6">
      <w:pPr>
        <w:ind w:firstLine="7371"/>
        <w:rPr>
          <w:rFonts w:asciiTheme="majorHAnsi" w:hAnsiTheme="majorHAnsi" w:cstheme="majorHAnsi"/>
        </w:rPr>
      </w:pPr>
    </w:p>
    <w:p w14:paraId="142FF0A4" w14:textId="77777777" w:rsidR="00371113" w:rsidRDefault="00371113" w:rsidP="005110A6">
      <w:pPr>
        <w:ind w:firstLine="7371"/>
        <w:rPr>
          <w:rFonts w:asciiTheme="majorHAnsi" w:hAnsiTheme="majorHAnsi" w:cstheme="majorHAnsi"/>
        </w:rPr>
      </w:pPr>
    </w:p>
    <w:p w14:paraId="512A60E6" w14:textId="77777777" w:rsidR="00371113" w:rsidRDefault="00371113" w:rsidP="005110A6">
      <w:pPr>
        <w:ind w:firstLine="7371"/>
        <w:rPr>
          <w:rFonts w:asciiTheme="majorHAnsi" w:hAnsiTheme="majorHAnsi" w:cstheme="majorHAnsi"/>
        </w:rPr>
      </w:pPr>
    </w:p>
    <w:p w14:paraId="269CC8AA" w14:textId="77777777" w:rsidR="00371113" w:rsidRDefault="00371113" w:rsidP="005110A6">
      <w:pPr>
        <w:ind w:firstLine="7371"/>
        <w:rPr>
          <w:rFonts w:asciiTheme="majorHAnsi" w:hAnsiTheme="majorHAnsi" w:cstheme="majorHAnsi"/>
        </w:rPr>
      </w:pPr>
    </w:p>
    <w:p w14:paraId="163D66E3" w14:textId="717C59EF" w:rsidR="009B4090" w:rsidRPr="000C7FE3" w:rsidRDefault="005110A6" w:rsidP="005110A6">
      <w:pPr>
        <w:ind w:firstLine="7371"/>
        <w:rPr>
          <w:rFonts w:asciiTheme="majorHAnsi" w:eastAsiaTheme="minorHAnsi" w:hAnsiTheme="majorHAnsi" w:cstheme="majorHAnsi"/>
          <w:bCs/>
          <w:iCs/>
        </w:rPr>
      </w:pPr>
      <w:r w:rsidRPr="000C7FE3">
        <w:rPr>
          <w:rFonts w:asciiTheme="majorHAnsi" w:hAnsiTheme="majorHAnsi" w:cstheme="majorHAnsi"/>
        </w:rPr>
        <w:t xml:space="preserve">Pirkimo sąlygų </w:t>
      </w:r>
      <w:r w:rsidR="00A33CAA" w:rsidRPr="000C7FE3">
        <w:rPr>
          <w:rFonts w:asciiTheme="majorHAnsi" w:hAnsiTheme="majorHAnsi" w:cstheme="majorHAnsi"/>
        </w:rPr>
        <w:t>6</w:t>
      </w:r>
      <w:r w:rsidRPr="000C7FE3">
        <w:rPr>
          <w:rFonts w:asciiTheme="majorHAnsi" w:hAnsiTheme="majorHAnsi" w:cstheme="majorHAnsi"/>
        </w:rPr>
        <w:t xml:space="preserve"> priedas „Terminai“</w:t>
      </w:r>
    </w:p>
    <w:p w14:paraId="1D9AA32D" w14:textId="77777777" w:rsidR="00371113" w:rsidRDefault="00371113" w:rsidP="009B4090">
      <w:pPr>
        <w:rPr>
          <w:rFonts w:asciiTheme="majorHAnsi" w:eastAsiaTheme="minorHAnsi" w:hAnsiTheme="majorHAnsi" w:cstheme="majorHAnsi"/>
          <w:bCs/>
          <w:iCs/>
        </w:rPr>
      </w:pPr>
    </w:p>
    <w:p w14:paraId="5A5BD178" w14:textId="77777777" w:rsidR="00371113" w:rsidRPr="000C7FE3" w:rsidRDefault="00371113" w:rsidP="009B4090">
      <w:pPr>
        <w:rPr>
          <w:rFonts w:asciiTheme="majorHAnsi" w:eastAsiaTheme="minorHAnsi" w:hAnsiTheme="majorHAnsi" w:cstheme="maj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0C7FE3" w14:paraId="555CDB78" w14:textId="77777777" w:rsidTr="00360A21">
        <w:trPr>
          <w:trHeight w:val="20"/>
        </w:trPr>
        <w:tc>
          <w:tcPr>
            <w:tcW w:w="600" w:type="dxa"/>
          </w:tcPr>
          <w:p w14:paraId="5159A1ED" w14:textId="77777777" w:rsidR="009B4090" w:rsidRPr="000C7FE3" w:rsidRDefault="009B4090" w:rsidP="003C138F">
            <w:pPr>
              <w:ind w:firstLine="0"/>
              <w:rPr>
                <w:rFonts w:asciiTheme="majorHAnsi" w:hAnsiTheme="majorHAnsi" w:cstheme="majorHAnsi"/>
                <w:sz w:val="21"/>
                <w:szCs w:val="21"/>
              </w:rPr>
            </w:pPr>
            <w:r w:rsidRPr="000C7FE3">
              <w:rPr>
                <w:rFonts w:asciiTheme="majorHAnsi" w:hAnsiTheme="majorHAnsi" w:cstheme="majorHAnsi"/>
                <w:sz w:val="21"/>
                <w:szCs w:val="21"/>
              </w:rPr>
              <w:t>Eil.</w:t>
            </w:r>
          </w:p>
          <w:p w14:paraId="76A5D3AA" w14:textId="77777777" w:rsidR="009B4090" w:rsidRPr="000C7FE3" w:rsidRDefault="009B4090" w:rsidP="003C138F">
            <w:pPr>
              <w:ind w:firstLine="0"/>
              <w:rPr>
                <w:rFonts w:asciiTheme="majorHAnsi" w:hAnsiTheme="majorHAnsi" w:cstheme="majorHAnsi"/>
                <w:sz w:val="21"/>
                <w:szCs w:val="21"/>
              </w:rPr>
            </w:pPr>
            <w:r w:rsidRPr="000C7FE3">
              <w:rPr>
                <w:rFonts w:asciiTheme="majorHAnsi" w:hAnsiTheme="majorHAnsi" w:cstheme="majorHAnsi"/>
                <w:sz w:val="21"/>
                <w:szCs w:val="21"/>
              </w:rPr>
              <w:t>Nr.</w:t>
            </w:r>
          </w:p>
        </w:tc>
        <w:tc>
          <w:tcPr>
            <w:tcW w:w="2660" w:type="dxa"/>
          </w:tcPr>
          <w:p w14:paraId="52B62767" w14:textId="77777777" w:rsidR="009B4090" w:rsidRPr="000C7FE3" w:rsidRDefault="009B4090" w:rsidP="003C138F">
            <w:pPr>
              <w:ind w:firstLine="0"/>
              <w:rPr>
                <w:rFonts w:asciiTheme="majorHAnsi" w:hAnsiTheme="majorHAnsi" w:cstheme="majorHAnsi"/>
                <w:sz w:val="21"/>
                <w:szCs w:val="21"/>
              </w:rPr>
            </w:pPr>
            <w:r w:rsidRPr="000C7FE3">
              <w:rPr>
                <w:rFonts w:asciiTheme="majorHAnsi" w:hAnsiTheme="majorHAnsi" w:cstheme="majorHAnsi"/>
                <w:b/>
                <w:sz w:val="21"/>
                <w:szCs w:val="21"/>
              </w:rPr>
              <w:t xml:space="preserve">VEIKSMAS </w:t>
            </w:r>
          </w:p>
        </w:tc>
        <w:tc>
          <w:tcPr>
            <w:tcW w:w="3685" w:type="dxa"/>
            <w:hideMark/>
          </w:tcPr>
          <w:p w14:paraId="311283FE" w14:textId="77777777" w:rsidR="009B4090" w:rsidRPr="000C7FE3" w:rsidRDefault="009B4090" w:rsidP="003C138F">
            <w:pPr>
              <w:ind w:firstLine="34"/>
              <w:rPr>
                <w:rFonts w:asciiTheme="majorHAnsi" w:hAnsiTheme="majorHAnsi" w:cstheme="majorHAnsi"/>
                <w:b/>
                <w:sz w:val="21"/>
                <w:szCs w:val="21"/>
              </w:rPr>
            </w:pPr>
            <w:r w:rsidRPr="000C7FE3">
              <w:rPr>
                <w:rFonts w:asciiTheme="majorHAnsi" w:hAnsiTheme="majorHAnsi" w:cstheme="majorHAnsi"/>
                <w:b/>
                <w:sz w:val="21"/>
                <w:szCs w:val="21"/>
              </w:rPr>
              <w:t>DATA/DIENŲ SKAIČIUS/ LAIKAS</w:t>
            </w:r>
          </w:p>
          <w:p w14:paraId="2E5E7E7E" w14:textId="77777777" w:rsidR="009B4090" w:rsidRPr="000C7FE3" w:rsidRDefault="009B4090" w:rsidP="003C138F">
            <w:pPr>
              <w:ind w:firstLine="34"/>
              <w:rPr>
                <w:rFonts w:asciiTheme="majorHAnsi" w:hAnsiTheme="majorHAnsi" w:cstheme="majorHAnsi"/>
                <w:sz w:val="21"/>
                <w:szCs w:val="21"/>
              </w:rPr>
            </w:pPr>
            <w:r w:rsidRPr="000C7FE3">
              <w:rPr>
                <w:rFonts w:asciiTheme="majorHAnsi" w:hAnsiTheme="majorHAnsi" w:cstheme="majorHAnsi"/>
                <w:sz w:val="21"/>
                <w:szCs w:val="21"/>
              </w:rPr>
              <w:t>(Lietuvos laiku)</w:t>
            </w:r>
          </w:p>
        </w:tc>
        <w:tc>
          <w:tcPr>
            <w:tcW w:w="3424" w:type="dxa"/>
            <w:hideMark/>
          </w:tcPr>
          <w:p w14:paraId="7A276BBB" w14:textId="77777777" w:rsidR="009B4090" w:rsidRPr="000C7FE3" w:rsidRDefault="009B4090" w:rsidP="003C138F">
            <w:pPr>
              <w:ind w:firstLine="34"/>
              <w:rPr>
                <w:rFonts w:asciiTheme="majorHAnsi" w:hAnsiTheme="majorHAnsi" w:cstheme="majorHAnsi"/>
                <w:b/>
                <w:sz w:val="21"/>
                <w:szCs w:val="21"/>
              </w:rPr>
            </w:pPr>
            <w:r w:rsidRPr="000C7FE3">
              <w:rPr>
                <w:rFonts w:asciiTheme="majorHAnsi" w:hAnsiTheme="majorHAnsi" w:cstheme="majorHAnsi"/>
                <w:b/>
                <w:sz w:val="21"/>
                <w:szCs w:val="21"/>
              </w:rPr>
              <w:t>PASTABOS</w:t>
            </w:r>
          </w:p>
        </w:tc>
      </w:tr>
      <w:tr w:rsidR="009B4090" w:rsidRPr="000C7FE3" w14:paraId="71291966" w14:textId="77777777" w:rsidTr="00360A21">
        <w:trPr>
          <w:trHeight w:val="20"/>
        </w:trPr>
        <w:tc>
          <w:tcPr>
            <w:tcW w:w="600" w:type="dxa"/>
          </w:tcPr>
          <w:p w14:paraId="36FA22B3" w14:textId="1DC35BF6" w:rsidR="009B4090" w:rsidRPr="000C7FE3" w:rsidRDefault="00517008"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1</w:t>
            </w:r>
            <w:r w:rsidR="00DC230B" w:rsidRPr="000C7FE3">
              <w:rPr>
                <w:rFonts w:asciiTheme="majorHAnsi" w:hAnsiTheme="majorHAnsi" w:cstheme="majorHAnsi"/>
                <w:bCs/>
                <w:sz w:val="21"/>
                <w:szCs w:val="21"/>
              </w:rPr>
              <w:t>.</w:t>
            </w:r>
          </w:p>
        </w:tc>
        <w:tc>
          <w:tcPr>
            <w:tcW w:w="2660" w:type="dxa"/>
          </w:tcPr>
          <w:p w14:paraId="3511EE24" w14:textId="0C005E1E" w:rsidR="009B4090" w:rsidRPr="000C7FE3" w:rsidRDefault="0070455D"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P</w:t>
            </w:r>
            <w:r w:rsidR="009B4090" w:rsidRPr="000C7FE3">
              <w:rPr>
                <w:rFonts w:asciiTheme="majorHAnsi" w:hAnsiTheme="majorHAnsi" w:cstheme="majorHAnsi"/>
                <w:bCs/>
                <w:sz w:val="21"/>
                <w:szCs w:val="21"/>
              </w:rPr>
              <w:t>asiūlymų pateikimo terminas</w:t>
            </w:r>
          </w:p>
        </w:tc>
        <w:tc>
          <w:tcPr>
            <w:tcW w:w="3685" w:type="dxa"/>
          </w:tcPr>
          <w:p w14:paraId="0BE9AF00" w14:textId="267557D8" w:rsidR="009B4090" w:rsidRPr="000C7FE3" w:rsidRDefault="009B4090" w:rsidP="003C138F">
            <w:pPr>
              <w:ind w:firstLine="34"/>
              <w:rPr>
                <w:rFonts w:asciiTheme="majorHAnsi" w:hAnsiTheme="majorHAnsi" w:cstheme="majorHAnsi"/>
                <w:sz w:val="21"/>
                <w:szCs w:val="21"/>
              </w:rPr>
            </w:pPr>
            <w:r w:rsidRPr="000C7FE3">
              <w:rPr>
                <w:rFonts w:asciiTheme="majorHAnsi" w:hAnsiTheme="majorHAnsi" w:cstheme="majorHAnsi"/>
                <w:sz w:val="21"/>
                <w:szCs w:val="21"/>
              </w:rPr>
              <w:t xml:space="preserve">Bus nurodytas </w:t>
            </w:r>
            <w:r w:rsidR="004F1A11" w:rsidRPr="000C7FE3">
              <w:rPr>
                <w:rFonts w:asciiTheme="majorHAnsi" w:hAnsiTheme="majorHAnsi" w:cstheme="majorHAnsi"/>
                <w:sz w:val="21"/>
                <w:szCs w:val="21"/>
              </w:rPr>
              <w:t>s</w:t>
            </w:r>
            <w:r w:rsidR="001A1301" w:rsidRPr="000C7FE3">
              <w:rPr>
                <w:rFonts w:asciiTheme="majorHAnsi" w:hAnsiTheme="majorHAnsi" w:cstheme="majorHAnsi"/>
                <w:sz w:val="21"/>
                <w:szCs w:val="21"/>
              </w:rPr>
              <w:t xml:space="preserve">kelbime apie pirkimą. </w:t>
            </w:r>
          </w:p>
        </w:tc>
        <w:tc>
          <w:tcPr>
            <w:tcW w:w="3424" w:type="dxa"/>
          </w:tcPr>
          <w:p w14:paraId="231B5F89" w14:textId="6454E8EE" w:rsidR="00115BB9" w:rsidRPr="000C7FE3" w:rsidRDefault="00115BB9" w:rsidP="003C138F">
            <w:pPr>
              <w:ind w:firstLine="0"/>
              <w:rPr>
                <w:rFonts w:asciiTheme="majorHAnsi" w:hAnsiTheme="majorHAnsi" w:cstheme="majorHAnsi"/>
                <w:sz w:val="21"/>
                <w:szCs w:val="21"/>
              </w:rPr>
            </w:pPr>
            <w:r w:rsidRPr="000C7FE3">
              <w:rPr>
                <w:rFonts w:asciiTheme="majorHAnsi" w:hAnsiTheme="majorHAnsi" w:cstheme="majorHAnsi"/>
                <w:sz w:val="21"/>
                <w:szCs w:val="21"/>
              </w:rPr>
              <w:t>P</w:t>
            </w:r>
            <w:r w:rsidR="004F1A11" w:rsidRPr="000C7FE3">
              <w:rPr>
                <w:rFonts w:asciiTheme="majorHAnsi" w:hAnsiTheme="majorHAnsi" w:cstheme="majorHAnsi"/>
                <w:sz w:val="21"/>
                <w:szCs w:val="21"/>
              </w:rPr>
              <w:t>erkančioji organizacija</w:t>
            </w:r>
            <w:r w:rsidRPr="000C7FE3">
              <w:rPr>
                <w:rFonts w:asciiTheme="majorHAnsi" w:hAnsiTheme="majorHAnsi" w:cstheme="majorHAnsi"/>
                <w:sz w:val="21"/>
                <w:szCs w:val="21"/>
              </w:rPr>
              <w:t xml:space="preserve"> turi teisę pratęsti pasiūlymų pateikimo terminą.</w:t>
            </w:r>
          </w:p>
          <w:p w14:paraId="44399C2C" w14:textId="17368F12" w:rsidR="009B4090" w:rsidRPr="000C7FE3" w:rsidRDefault="009B4090" w:rsidP="003C138F">
            <w:pPr>
              <w:ind w:firstLine="34"/>
              <w:rPr>
                <w:rFonts w:asciiTheme="majorHAnsi" w:hAnsiTheme="majorHAnsi" w:cstheme="majorHAnsi"/>
                <w:color w:val="7030A0"/>
                <w:sz w:val="21"/>
                <w:szCs w:val="21"/>
              </w:rPr>
            </w:pPr>
          </w:p>
        </w:tc>
      </w:tr>
      <w:tr w:rsidR="009B4090" w:rsidRPr="000C7FE3" w14:paraId="71C31B48" w14:textId="77777777" w:rsidTr="00360A21">
        <w:trPr>
          <w:trHeight w:val="20"/>
        </w:trPr>
        <w:tc>
          <w:tcPr>
            <w:tcW w:w="600" w:type="dxa"/>
          </w:tcPr>
          <w:p w14:paraId="50C060F4" w14:textId="636324E9" w:rsidR="009B4090" w:rsidRPr="000C7FE3" w:rsidRDefault="00517008"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lastRenderedPageBreak/>
              <w:t>2</w:t>
            </w:r>
            <w:r w:rsidR="00DC230B" w:rsidRPr="000C7FE3">
              <w:rPr>
                <w:rFonts w:asciiTheme="majorHAnsi" w:hAnsiTheme="majorHAnsi" w:cstheme="majorHAnsi"/>
                <w:bCs/>
                <w:sz w:val="21"/>
                <w:szCs w:val="21"/>
              </w:rPr>
              <w:t>.</w:t>
            </w:r>
          </w:p>
        </w:tc>
        <w:tc>
          <w:tcPr>
            <w:tcW w:w="2660" w:type="dxa"/>
          </w:tcPr>
          <w:p w14:paraId="7F545710" w14:textId="36BE22A0" w:rsidR="009B4090" w:rsidRPr="000C7FE3" w:rsidRDefault="004B219C" w:rsidP="003C138F">
            <w:pPr>
              <w:ind w:firstLine="0"/>
              <w:rPr>
                <w:rFonts w:asciiTheme="majorHAnsi" w:hAnsiTheme="majorHAnsi" w:cstheme="majorHAnsi"/>
                <w:bCs/>
                <w:sz w:val="21"/>
                <w:szCs w:val="21"/>
              </w:rPr>
            </w:pPr>
            <w:r w:rsidRPr="000C7FE3">
              <w:rPr>
                <w:rFonts w:asciiTheme="majorHAnsi" w:hAnsiTheme="majorHAnsi" w:cstheme="majorHAnsi"/>
                <w:sz w:val="21"/>
                <w:szCs w:val="21"/>
              </w:rPr>
              <w:t xml:space="preserve">Pasiūlymą </w:t>
            </w:r>
            <w:r w:rsidR="009B4090" w:rsidRPr="000C7FE3">
              <w:rPr>
                <w:rFonts w:asciiTheme="majorHAnsi" w:hAnsiTheme="majorHAnsi" w:cstheme="majorHAnsi"/>
                <w:sz w:val="21"/>
                <w:szCs w:val="21"/>
              </w:rPr>
              <w:t>patikslinti pirkimo dokumentus</w:t>
            </w:r>
            <w:r w:rsidR="00BE5267" w:rsidRPr="000C7FE3">
              <w:rPr>
                <w:rFonts w:asciiTheme="majorHAnsi" w:hAnsiTheme="majorHAnsi" w:cstheme="majorHAnsi"/>
                <w:sz w:val="21"/>
                <w:szCs w:val="21"/>
              </w:rPr>
              <w:t xml:space="preserve"> arba</w:t>
            </w:r>
            <w:r w:rsidR="00665B16" w:rsidRPr="000C7FE3">
              <w:rPr>
                <w:rFonts w:asciiTheme="majorHAnsi" w:hAnsiTheme="majorHAnsi" w:cstheme="majorHAnsi"/>
                <w:sz w:val="21"/>
                <w:szCs w:val="21"/>
              </w:rPr>
              <w:t xml:space="preserve"> </w:t>
            </w:r>
            <w:r w:rsidR="00BE7123" w:rsidRPr="000C7FE3">
              <w:rPr>
                <w:rFonts w:asciiTheme="majorHAnsi" w:hAnsiTheme="majorHAnsi" w:cstheme="majorHAnsi"/>
                <w:sz w:val="21"/>
                <w:szCs w:val="21"/>
              </w:rPr>
              <w:t xml:space="preserve">prašymus </w:t>
            </w:r>
            <w:r w:rsidR="00BE5267" w:rsidRPr="000C7FE3">
              <w:rPr>
                <w:rFonts w:asciiTheme="majorHAnsi" w:hAnsiTheme="majorHAnsi" w:cstheme="majorHAnsi"/>
                <w:sz w:val="21"/>
                <w:szCs w:val="21"/>
              </w:rPr>
              <w:t xml:space="preserve">dėl pirkimo dokumentų </w:t>
            </w:r>
            <w:r w:rsidR="00BE7123" w:rsidRPr="000C7FE3">
              <w:rPr>
                <w:rFonts w:asciiTheme="majorHAnsi" w:hAnsiTheme="majorHAnsi" w:cstheme="majorHAnsi"/>
                <w:sz w:val="21"/>
                <w:szCs w:val="21"/>
              </w:rPr>
              <w:t xml:space="preserve">paaiškinimų </w:t>
            </w:r>
            <w:r w:rsidR="004F1A11" w:rsidRPr="000C7FE3">
              <w:rPr>
                <w:rFonts w:asciiTheme="majorHAnsi" w:hAnsiTheme="majorHAnsi" w:cstheme="majorHAnsi"/>
                <w:sz w:val="21"/>
                <w:szCs w:val="21"/>
              </w:rPr>
              <w:t xml:space="preserve">tiekėjas </w:t>
            </w:r>
            <w:r w:rsidR="009B4090" w:rsidRPr="000C7FE3">
              <w:rPr>
                <w:rFonts w:asciiTheme="majorHAnsi" w:hAnsiTheme="majorHAnsi" w:cstheme="majorHAnsi"/>
                <w:sz w:val="21"/>
                <w:szCs w:val="21"/>
              </w:rPr>
              <w:t>turi pateikti ne vėliau kaip:</w:t>
            </w:r>
          </w:p>
        </w:tc>
        <w:tc>
          <w:tcPr>
            <w:tcW w:w="3685" w:type="dxa"/>
          </w:tcPr>
          <w:p w14:paraId="619D0CA1" w14:textId="1F405E69" w:rsidR="00440809" w:rsidRPr="000C7FE3" w:rsidRDefault="004E6952" w:rsidP="003C138F">
            <w:pPr>
              <w:ind w:firstLine="0"/>
              <w:rPr>
                <w:rFonts w:asciiTheme="majorHAnsi" w:hAnsiTheme="majorHAnsi" w:cstheme="majorHAnsi"/>
                <w:sz w:val="21"/>
                <w:szCs w:val="21"/>
              </w:rPr>
            </w:pPr>
            <w:r w:rsidRPr="000C7FE3">
              <w:rPr>
                <w:rFonts w:asciiTheme="majorHAnsi" w:hAnsiTheme="majorHAnsi" w:cstheme="majorHAnsi"/>
                <w:sz w:val="21"/>
                <w:szCs w:val="21"/>
              </w:rPr>
              <w:t>L</w:t>
            </w:r>
            <w:r w:rsidR="00440809" w:rsidRPr="000C7FE3">
              <w:rPr>
                <w:rFonts w:asciiTheme="majorHAnsi" w:hAnsiTheme="majorHAnsi" w:cstheme="majorHAnsi"/>
                <w:sz w:val="21"/>
                <w:szCs w:val="21"/>
              </w:rPr>
              <w:t xml:space="preserve">ikus </w:t>
            </w:r>
            <w:r w:rsidR="00440809" w:rsidRPr="000C7FE3">
              <w:rPr>
                <w:rFonts w:asciiTheme="majorHAnsi" w:hAnsiTheme="majorHAnsi" w:cstheme="majorHAnsi"/>
                <w:b/>
                <w:sz w:val="21"/>
                <w:szCs w:val="21"/>
              </w:rPr>
              <w:t>2 darbo dienoms</w:t>
            </w:r>
            <w:r w:rsidR="00440809" w:rsidRPr="000C7FE3">
              <w:rPr>
                <w:rFonts w:asciiTheme="majorHAnsi" w:hAnsiTheme="majorHAnsi" w:cstheme="majorHAnsi"/>
                <w:sz w:val="21"/>
                <w:szCs w:val="21"/>
              </w:rPr>
              <w:t xml:space="preserve"> iki pasiūlymų pateikimo termino pabaigos.</w:t>
            </w:r>
          </w:p>
        </w:tc>
        <w:tc>
          <w:tcPr>
            <w:tcW w:w="3424" w:type="dxa"/>
          </w:tcPr>
          <w:p w14:paraId="6BD1F7E9" w14:textId="6BF87FFC" w:rsidR="009B4090" w:rsidRPr="000C7FE3" w:rsidRDefault="009B4090" w:rsidP="003C138F">
            <w:pPr>
              <w:ind w:firstLine="34"/>
              <w:rPr>
                <w:rFonts w:asciiTheme="majorHAnsi" w:hAnsiTheme="majorHAnsi" w:cstheme="majorHAnsi"/>
                <w:color w:val="7030A0"/>
                <w:sz w:val="21"/>
                <w:szCs w:val="21"/>
              </w:rPr>
            </w:pPr>
          </w:p>
          <w:p w14:paraId="521F3B49" w14:textId="77777777" w:rsidR="00B831AF" w:rsidRPr="000C7FE3" w:rsidRDefault="00B831AF" w:rsidP="003C138F">
            <w:pPr>
              <w:ind w:firstLine="34"/>
              <w:rPr>
                <w:rFonts w:asciiTheme="majorHAnsi" w:hAnsiTheme="majorHAnsi" w:cstheme="majorHAnsi"/>
                <w:color w:val="7030A0"/>
                <w:sz w:val="21"/>
                <w:szCs w:val="21"/>
              </w:rPr>
            </w:pPr>
          </w:p>
          <w:p w14:paraId="7E071BD1" w14:textId="59BF4D55" w:rsidR="00B831AF" w:rsidRPr="000C7FE3" w:rsidRDefault="00B831AF" w:rsidP="003C138F">
            <w:pPr>
              <w:ind w:firstLine="34"/>
              <w:rPr>
                <w:rFonts w:asciiTheme="majorHAnsi" w:hAnsiTheme="majorHAnsi" w:cstheme="majorHAnsi"/>
                <w:color w:val="7030A0"/>
                <w:sz w:val="21"/>
                <w:szCs w:val="21"/>
              </w:rPr>
            </w:pPr>
          </w:p>
        </w:tc>
      </w:tr>
      <w:tr w:rsidR="009B4090" w:rsidRPr="000C7FE3" w14:paraId="7760B2FE" w14:textId="77777777" w:rsidTr="00360A21">
        <w:trPr>
          <w:trHeight w:val="20"/>
        </w:trPr>
        <w:tc>
          <w:tcPr>
            <w:tcW w:w="600" w:type="dxa"/>
          </w:tcPr>
          <w:p w14:paraId="64FA8AD2" w14:textId="45B79B91" w:rsidR="009B4090" w:rsidRPr="000C7FE3" w:rsidRDefault="00517008"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3</w:t>
            </w:r>
            <w:r w:rsidR="00DC230B" w:rsidRPr="000C7FE3">
              <w:rPr>
                <w:rFonts w:asciiTheme="majorHAnsi" w:hAnsiTheme="majorHAnsi" w:cstheme="majorHAnsi"/>
                <w:bCs/>
                <w:sz w:val="21"/>
                <w:szCs w:val="21"/>
              </w:rPr>
              <w:t>.</w:t>
            </w:r>
          </w:p>
        </w:tc>
        <w:tc>
          <w:tcPr>
            <w:tcW w:w="2660" w:type="dxa"/>
          </w:tcPr>
          <w:p w14:paraId="7AAC8941" w14:textId="2FDA5814" w:rsidR="009B4090" w:rsidRPr="000C7FE3" w:rsidRDefault="004F1A11" w:rsidP="003C138F">
            <w:pPr>
              <w:ind w:firstLine="0"/>
              <w:rPr>
                <w:rFonts w:asciiTheme="majorHAnsi" w:hAnsiTheme="majorHAnsi" w:cstheme="majorHAnsi"/>
                <w:sz w:val="21"/>
                <w:szCs w:val="21"/>
              </w:rPr>
            </w:pPr>
            <w:r w:rsidRPr="000C7FE3">
              <w:rPr>
                <w:rFonts w:asciiTheme="majorHAnsi" w:eastAsia="Arial" w:hAnsiTheme="majorHAnsi" w:cstheme="majorHAnsi"/>
                <w:sz w:val="21"/>
                <w:szCs w:val="21"/>
              </w:rPr>
              <w:t xml:space="preserve">Perkančioji organizacija </w:t>
            </w:r>
            <w:r w:rsidRPr="000C7FE3">
              <w:rPr>
                <w:rFonts w:asciiTheme="majorHAnsi" w:hAnsiTheme="majorHAnsi" w:cstheme="majorHAnsi"/>
                <w:sz w:val="21"/>
                <w:szCs w:val="21"/>
              </w:rPr>
              <w:t>p</w:t>
            </w:r>
            <w:r w:rsidR="009B4090" w:rsidRPr="000C7FE3">
              <w:rPr>
                <w:rFonts w:asciiTheme="majorHAnsi" w:hAnsiTheme="majorHAnsi" w:cstheme="majorHAnsi"/>
                <w:sz w:val="21"/>
                <w:szCs w:val="21"/>
              </w:rPr>
              <w:t xml:space="preserve">irkimo dokumentų paaiškinimą, patikslinimą pateikia visiems </w:t>
            </w:r>
            <w:r w:rsidRPr="000C7FE3">
              <w:rPr>
                <w:rFonts w:asciiTheme="majorHAnsi" w:hAnsiTheme="majorHAnsi" w:cstheme="majorHAnsi"/>
                <w:sz w:val="21"/>
                <w:szCs w:val="21"/>
              </w:rPr>
              <w:t>dalyviams</w:t>
            </w:r>
            <w:r w:rsidR="004E6952" w:rsidRPr="000C7FE3">
              <w:rPr>
                <w:rFonts w:asciiTheme="majorHAnsi" w:hAnsiTheme="majorHAnsi" w:cstheme="majorHAnsi"/>
                <w:sz w:val="21"/>
                <w:szCs w:val="21"/>
              </w:rPr>
              <w:t>:</w:t>
            </w:r>
          </w:p>
        </w:tc>
        <w:tc>
          <w:tcPr>
            <w:tcW w:w="3685" w:type="dxa"/>
          </w:tcPr>
          <w:p w14:paraId="481A8331" w14:textId="0FB50278" w:rsidR="0054231A" w:rsidRPr="000C7FE3" w:rsidRDefault="004D59EA" w:rsidP="003C138F">
            <w:pPr>
              <w:ind w:firstLine="0"/>
              <w:rPr>
                <w:rFonts w:asciiTheme="majorHAnsi" w:hAnsiTheme="majorHAnsi" w:cstheme="majorHAnsi"/>
                <w:sz w:val="21"/>
                <w:szCs w:val="21"/>
              </w:rPr>
            </w:pPr>
            <w:r w:rsidRPr="000C7FE3">
              <w:rPr>
                <w:rFonts w:asciiTheme="majorHAnsi" w:hAnsiTheme="majorHAnsi" w:cstheme="majorHAnsi"/>
                <w:bCs/>
                <w:sz w:val="21"/>
                <w:szCs w:val="21"/>
              </w:rPr>
              <w:t>Likus ne mažiau kaip</w:t>
            </w:r>
            <w:r w:rsidRPr="000C7FE3">
              <w:rPr>
                <w:rFonts w:asciiTheme="majorHAnsi" w:hAnsiTheme="majorHAnsi" w:cstheme="majorHAnsi"/>
                <w:b/>
                <w:sz w:val="21"/>
                <w:szCs w:val="21"/>
              </w:rPr>
              <w:t xml:space="preserve"> </w:t>
            </w:r>
            <w:r w:rsidR="0054231A" w:rsidRPr="000C7FE3">
              <w:rPr>
                <w:rFonts w:asciiTheme="majorHAnsi" w:hAnsiTheme="majorHAnsi" w:cstheme="majorHAnsi"/>
                <w:b/>
                <w:sz w:val="21"/>
                <w:szCs w:val="21"/>
              </w:rPr>
              <w:t>1 darbo dienai</w:t>
            </w:r>
            <w:r w:rsidR="0054231A" w:rsidRPr="000C7FE3">
              <w:rPr>
                <w:rFonts w:asciiTheme="majorHAnsi" w:hAnsiTheme="majorHAnsi" w:cstheme="majorHAnsi"/>
                <w:sz w:val="21"/>
                <w:szCs w:val="21"/>
              </w:rPr>
              <w:t xml:space="preserve"> iki pasiūlymų pateikimo termino pabaigos.</w:t>
            </w:r>
          </w:p>
        </w:tc>
        <w:tc>
          <w:tcPr>
            <w:tcW w:w="3424" w:type="dxa"/>
          </w:tcPr>
          <w:p w14:paraId="6BE0B5D2" w14:textId="0764BC27" w:rsidR="00A90821" w:rsidRPr="000C7FE3" w:rsidRDefault="00A90821" w:rsidP="003C138F">
            <w:pPr>
              <w:ind w:firstLine="0"/>
              <w:rPr>
                <w:rFonts w:asciiTheme="majorHAnsi" w:hAnsiTheme="majorHAnsi" w:cstheme="majorHAnsi"/>
                <w:color w:val="7030A0"/>
                <w:sz w:val="21"/>
                <w:szCs w:val="21"/>
              </w:rPr>
            </w:pPr>
            <w:r w:rsidRPr="000C7FE3">
              <w:rPr>
                <w:rFonts w:asciiTheme="majorHAnsi" w:hAnsiTheme="majorHAnsi" w:cstheme="majorHAnsi"/>
                <w:color w:val="000000"/>
                <w:sz w:val="21"/>
                <w:szCs w:val="21"/>
              </w:rPr>
              <w:t xml:space="preserve">Jei paaiškinimai ar patikslinimai teikiami </w:t>
            </w:r>
            <w:r w:rsidR="004F1A11" w:rsidRPr="000C7FE3">
              <w:rPr>
                <w:rFonts w:asciiTheme="majorHAnsi" w:hAnsiTheme="majorHAnsi" w:cstheme="majorHAnsi"/>
                <w:color w:val="000000"/>
                <w:sz w:val="21"/>
                <w:szCs w:val="21"/>
              </w:rPr>
              <w:t xml:space="preserve">perkančiosios organizacijos </w:t>
            </w:r>
            <w:r w:rsidRPr="000C7FE3">
              <w:rPr>
                <w:rFonts w:asciiTheme="majorHAnsi" w:hAnsiTheme="majorHAnsi" w:cstheme="majorHAnsi"/>
                <w:color w:val="000000"/>
                <w:sz w:val="21"/>
                <w:szCs w:val="21"/>
              </w:rPr>
              <w:t>iniciatyva</w:t>
            </w:r>
            <w:r w:rsidR="00214E99" w:rsidRPr="000C7FE3">
              <w:rPr>
                <w:rFonts w:asciiTheme="majorHAnsi" w:hAnsiTheme="majorHAnsi" w:cstheme="majorHAnsi"/>
                <w:color w:val="000000"/>
                <w:sz w:val="21"/>
                <w:szCs w:val="21"/>
              </w:rPr>
              <w:t>,</w:t>
            </w:r>
            <w:r w:rsidR="005033DA" w:rsidRPr="000C7FE3">
              <w:rPr>
                <w:rFonts w:asciiTheme="majorHAnsi" w:hAnsiTheme="majorHAnsi" w:cstheme="majorHAnsi"/>
                <w:color w:val="000000"/>
                <w:sz w:val="21"/>
                <w:szCs w:val="21"/>
              </w:rPr>
              <w:t xml:space="preserve"> jų pateikimo</w:t>
            </w:r>
            <w:r w:rsidR="00214E99" w:rsidRPr="000C7FE3">
              <w:rPr>
                <w:rFonts w:asciiTheme="majorHAnsi" w:hAnsiTheme="majorHAnsi" w:cstheme="majorHAnsi"/>
                <w:color w:val="000000"/>
                <w:sz w:val="21"/>
                <w:szCs w:val="21"/>
              </w:rPr>
              <w:t xml:space="preserve"> terminas nesikeičia. </w:t>
            </w:r>
          </w:p>
          <w:p w14:paraId="754F1EE2" w14:textId="6B064B80" w:rsidR="001E4D4B" w:rsidRPr="000C7FE3" w:rsidRDefault="001E4D4B" w:rsidP="003C138F">
            <w:pPr>
              <w:ind w:firstLine="34"/>
              <w:rPr>
                <w:rFonts w:asciiTheme="majorHAnsi" w:hAnsiTheme="majorHAnsi" w:cstheme="majorHAnsi"/>
                <w:color w:val="7030A0"/>
                <w:sz w:val="21"/>
                <w:szCs w:val="21"/>
              </w:rPr>
            </w:pPr>
          </w:p>
        </w:tc>
      </w:tr>
      <w:tr w:rsidR="009B4090" w:rsidRPr="000C7FE3" w14:paraId="791A4922" w14:textId="77777777" w:rsidTr="00732CB6">
        <w:trPr>
          <w:trHeight w:val="1055"/>
        </w:trPr>
        <w:tc>
          <w:tcPr>
            <w:tcW w:w="600" w:type="dxa"/>
          </w:tcPr>
          <w:p w14:paraId="461822DB" w14:textId="137D17A7" w:rsidR="009B4090" w:rsidRPr="000C7FE3" w:rsidRDefault="00517008"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4</w:t>
            </w:r>
            <w:r w:rsidR="00DC230B" w:rsidRPr="000C7FE3">
              <w:rPr>
                <w:rFonts w:asciiTheme="majorHAnsi" w:hAnsiTheme="majorHAnsi" w:cstheme="majorHAnsi"/>
                <w:bCs/>
                <w:sz w:val="21"/>
                <w:szCs w:val="21"/>
              </w:rPr>
              <w:t>.</w:t>
            </w:r>
          </w:p>
        </w:tc>
        <w:tc>
          <w:tcPr>
            <w:tcW w:w="2660" w:type="dxa"/>
            <w:hideMark/>
          </w:tcPr>
          <w:p w14:paraId="26FE1223" w14:textId="379DC869" w:rsidR="009B4090" w:rsidRPr="000C7FE3" w:rsidRDefault="009B4090" w:rsidP="003C138F">
            <w:pPr>
              <w:ind w:firstLine="0"/>
              <w:rPr>
                <w:rFonts w:asciiTheme="majorHAnsi" w:hAnsiTheme="majorHAnsi" w:cstheme="majorHAnsi"/>
                <w:sz w:val="21"/>
                <w:szCs w:val="21"/>
              </w:rPr>
            </w:pPr>
            <w:r w:rsidRPr="000C7FE3">
              <w:rPr>
                <w:rFonts w:asciiTheme="majorHAnsi" w:hAnsiTheme="majorHAnsi" w:cstheme="majorHAnsi"/>
                <w:sz w:val="21"/>
                <w:szCs w:val="21"/>
              </w:rPr>
              <w:t xml:space="preserve">Pradinis susipažinimas su CVP IS priemonėmis gautais </w:t>
            </w:r>
            <w:r w:rsidR="004F1A11" w:rsidRPr="000C7FE3">
              <w:rPr>
                <w:rFonts w:asciiTheme="majorHAnsi" w:hAnsiTheme="majorHAnsi" w:cstheme="majorHAnsi"/>
                <w:sz w:val="21"/>
                <w:szCs w:val="21"/>
              </w:rPr>
              <w:t>p</w:t>
            </w:r>
            <w:r w:rsidRPr="000C7FE3">
              <w:rPr>
                <w:rFonts w:asciiTheme="majorHAnsi" w:hAnsiTheme="majorHAnsi" w:cstheme="majorHAnsi"/>
                <w:sz w:val="21"/>
                <w:szCs w:val="21"/>
              </w:rPr>
              <w:t>asiūlymais</w:t>
            </w:r>
          </w:p>
        </w:tc>
        <w:tc>
          <w:tcPr>
            <w:tcW w:w="3685" w:type="dxa"/>
            <w:hideMark/>
          </w:tcPr>
          <w:p w14:paraId="7C0A95BD" w14:textId="29DEC8FA" w:rsidR="009B4090" w:rsidRPr="000C7FE3" w:rsidRDefault="009B4090" w:rsidP="003C138F">
            <w:pPr>
              <w:ind w:firstLine="34"/>
              <w:rPr>
                <w:rFonts w:asciiTheme="majorHAnsi" w:hAnsiTheme="majorHAnsi" w:cstheme="majorHAnsi"/>
                <w:sz w:val="21"/>
                <w:szCs w:val="21"/>
              </w:rPr>
            </w:pPr>
            <w:r w:rsidRPr="000C7FE3">
              <w:rPr>
                <w:rFonts w:asciiTheme="majorHAnsi" w:hAnsiTheme="majorHAnsi" w:cstheme="majorHAnsi"/>
                <w:sz w:val="21"/>
                <w:szCs w:val="21"/>
              </w:rPr>
              <w:t xml:space="preserve">Pradedamas ne anksčiau nei </w:t>
            </w:r>
            <w:r w:rsidRPr="000C7FE3">
              <w:rPr>
                <w:rFonts w:asciiTheme="majorHAnsi" w:hAnsiTheme="majorHAnsi" w:cstheme="majorHAnsi"/>
                <w:color w:val="000000" w:themeColor="text1"/>
                <w:sz w:val="21"/>
                <w:szCs w:val="21"/>
              </w:rPr>
              <w:t xml:space="preserve">po </w:t>
            </w:r>
            <w:r w:rsidR="009040B8" w:rsidRPr="000C7FE3">
              <w:rPr>
                <w:rFonts w:asciiTheme="majorHAnsi" w:hAnsiTheme="majorHAnsi" w:cstheme="majorHAnsi"/>
                <w:color w:val="000000" w:themeColor="text1"/>
                <w:sz w:val="21"/>
                <w:szCs w:val="21"/>
              </w:rPr>
              <w:t>30</w:t>
            </w:r>
            <w:r w:rsidRPr="000C7FE3">
              <w:rPr>
                <w:rFonts w:asciiTheme="majorHAnsi" w:hAnsiTheme="majorHAnsi" w:cstheme="majorHAnsi"/>
                <w:color w:val="000000" w:themeColor="text1"/>
                <w:sz w:val="21"/>
                <w:szCs w:val="21"/>
              </w:rPr>
              <w:t xml:space="preserve"> minučių</w:t>
            </w:r>
            <w:r w:rsidRPr="000C7FE3">
              <w:rPr>
                <w:rFonts w:asciiTheme="majorHAnsi" w:hAnsiTheme="majorHAnsi" w:cstheme="majorHAnsi"/>
                <w:sz w:val="21"/>
                <w:szCs w:val="21"/>
              </w:rPr>
              <w:t xml:space="preserve"> po </w:t>
            </w:r>
            <w:r w:rsidR="00D73763" w:rsidRPr="000C7FE3">
              <w:rPr>
                <w:rFonts w:asciiTheme="majorHAnsi" w:hAnsiTheme="majorHAnsi" w:cstheme="majorHAnsi"/>
                <w:sz w:val="21"/>
                <w:szCs w:val="21"/>
              </w:rPr>
              <w:t xml:space="preserve">galutinių </w:t>
            </w:r>
            <w:r w:rsidRPr="000C7FE3">
              <w:rPr>
                <w:rFonts w:asciiTheme="majorHAnsi" w:hAnsiTheme="majorHAnsi" w:cstheme="majorHAnsi"/>
                <w:sz w:val="21"/>
                <w:szCs w:val="21"/>
              </w:rPr>
              <w:t>pasiūlymų pateikimo termino pabaigos</w:t>
            </w:r>
          </w:p>
        </w:tc>
        <w:tc>
          <w:tcPr>
            <w:tcW w:w="3424" w:type="dxa"/>
            <w:hideMark/>
          </w:tcPr>
          <w:p w14:paraId="3D1F695F" w14:textId="77777777" w:rsidR="009B4090" w:rsidRPr="000C7FE3" w:rsidRDefault="009B4090" w:rsidP="003C138F">
            <w:pPr>
              <w:ind w:firstLine="34"/>
              <w:rPr>
                <w:rFonts w:asciiTheme="majorHAnsi" w:hAnsiTheme="majorHAnsi" w:cstheme="majorHAnsi"/>
                <w:iCs/>
                <w:sz w:val="21"/>
                <w:szCs w:val="21"/>
              </w:rPr>
            </w:pPr>
          </w:p>
        </w:tc>
      </w:tr>
      <w:tr w:rsidR="009B4090" w:rsidRPr="000C7FE3" w14:paraId="0138F2AB" w14:textId="77777777" w:rsidTr="00360A21">
        <w:trPr>
          <w:trHeight w:val="20"/>
        </w:trPr>
        <w:tc>
          <w:tcPr>
            <w:tcW w:w="600" w:type="dxa"/>
          </w:tcPr>
          <w:p w14:paraId="0074A593" w14:textId="589DB96D" w:rsidR="009B4090" w:rsidRPr="000C7FE3" w:rsidRDefault="00517008"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5</w:t>
            </w:r>
            <w:r w:rsidR="00DC230B" w:rsidRPr="000C7FE3">
              <w:rPr>
                <w:rFonts w:asciiTheme="majorHAnsi" w:hAnsiTheme="majorHAnsi" w:cstheme="majorHAnsi"/>
                <w:bCs/>
                <w:sz w:val="21"/>
                <w:szCs w:val="21"/>
              </w:rPr>
              <w:t>.</w:t>
            </w:r>
          </w:p>
        </w:tc>
        <w:tc>
          <w:tcPr>
            <w:tcW w:w="2660" w:type="dxa"/>
          </w:tcPr>
          <w:p w14:paraId="1600B493" w14:textId="77777777" w:rsidR="009B4090" w:rsidRPr="000C7FE3" w:rsidRDefault="009B4090" w:rsidP="003C138F">
            <w:pPr>
              <w:ind w:firstLine="0"/>
              <w:rPr>
                <w:rFonts w:asciiTheme="majorHAnsi" w:hAnsiTheme="majorHAnsi" w:cstheme="majorHAnsi"/>
                <w:sz w:val="21"/>
                <w:szCs w:val="21"/>
              </w:rPr>
            </w:pPr>
            <w:r w:rsidRPr="000C7FE3">
              <w:rPr>
                <w:rFonts w:asciiTheme="majorHAnsi" w:hAnsiTheme="majorHAnsi" w:cstheme="majorHAnsi"/>
                <w:bCs/>
                <w:sz w:val="21"/>
                <w:szCs w:val="21"/>
              </w:rPr>
              <w:t>Pasiūlymo galiojimo ir pasiūlymo galiojimo užtikrinimo (jei taikoma) terminas ne trumpesnis kaip</w:t>
            </w:r>
          </w:p>
        </w:tc>
        <w:tc>
          <w:tcPr>
            <w:tcW w:w="3685" w:type="dxa"/>
          </w:tcPr>
          <w:p w14:paraId="341C1969" w14:textId="7F1C4BA4" w:rsidR="009B4090" w:rsidRPr="000C7FE3" w:rsidRDefault="009B4090" w:rsidP="003C138F">
            <w:pPr>
              <w:ind w:firstLine="34"/>
              <w:rPr>
                <w:rFonts w:asciiTheme="majorHAnsi" w:hAnsiTheme="majorHAnsi" w:cstheme="majorHAnsi"/>
                <w:sz w:val="21"/>
                <w:szCs w:val="21"/>
              </w:rPr>
            </w:pPr>
            <w:r w:rsidRPr="00773546">
              <w:rPr>
                <w:rFonts w:asciiTheme="majorHAnsi" w:hAnsiTheme="majorHAnsi" w:cstheme="majorHAnsi"/>
                <w:sz w:val="21"/>
                <w:szCs w:val="21"/>
              </w:rPr>
              <w:t xml:space="preserve">90 (devyniasdešimt) dienų </w:t>
            </w:r>
            <w:r w:rsidRPr="000C7FE3">
              <w:rPr>
                <w:rFonts w:asciiTheme="majorHAnsi" w:hAnsiTheme="majorHAnsi" w:cstheme="majorHAnsi"/>
                <w:sz w:val="21"/>
                <w:szCs w:val="21"/>
              </w:rPr>
              <w:t>nuo pasiūlymų pateikimo galutinio termino pabaigos</w:t>
            </w:r>
            <w:r w:rsidR="2F96E0D3" w:rsidRPr="000C7FE3">
              <w:rPr>
                <w:rFonts w:asciiTheme="majorHAnsi" w:hAnsiTheme="majorHAnsi" w:cstheme="majorHAnsi"/>
                <w:sz w:val="21"/>
                <w:szCs w:val="21"/>
              </w:rPr>
              <w:t xml:space="preserve">. </w:t>
            </w:r>
          </w:p>
        </w:tc>
        <w:tc>
          <w:tcPr>
            <w:tcW w:w="3424" w:type="dxa"/>
          </w:tcPr>
          <w:p w14:paraId="3507A45A" w14:textId="77777777" w:rsidR="009B4090" w:rsidRPr="000C7FE3" w:rsidRDefault="009B4090" w:rsidP="003C138F">
            <w:pPr>
              <w:ind w:firstLine="34"/>
              <w:rPr>
                <w:rFonts w:asciiTheme="majorHAnsi" w:hAnsiTheme="majorHAnsi" w:cstheme="majorHAnsi"/>
                <w:sz w:val="21"/>
                <w:szCs w:val="21"/>
              </w:rPr>
            </w:pPr>
          </w:p>
        </w:tc>
      </w:tr>
      <w:tr w:rsidR="009B4090" w:rsidRPr="000C7FE3" w14:paraId="03C8EE25" w14:textId="77777777" w:rsidTr="00360A21">
        <w:trPr>
          <w:trHeight w:val="20"/>
        </w:trPr>
        <w:tc>
          <w:tcPr>
            <w:tcW w:w="600" w:type="dxa"/>
          </w:tcPr>
          <w:p w14:paraId="652DD56B" w14:textId="79EC9F21" w:rsidR="009B4090" w:rsidRPr="000C7FE3" w:rsidRDefault="00651B21"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6</w:t>
            </w:r>
            <w:r w:rsidR="00DC230B" w:rsidRPr="000C7FE3">
              <w:rPr>
                <w:rFonts w:asciiTheme="majorHAnsi" w:hAnsiTheme="majorHAnsi" w:cstheme="majorHAnsi"/>
                <w:bCs/>
                <w:sz w:val="21"/>
                <w:szCs w:val="21"/>
              </w:rPr>
              <w:t>.</w:t>
            </w:r>
          </w:p>
        </w:tc>
        <w:tc>
          <w:tcPr>
            <w:tcW w:w="2660" w:type="dxa"/>
          </w:tcPr>
          <w:p w14:paraId="2A614F7A" w14:textId="3C2DF842" w:rsidR="009B4090" w:rsidRPr="000C7FE3" w:rsidRDefault="77AB3985" w:rsidP="003C138F">
            <w:pPr>
              <w:ind w:firstLine="0"/>
              <w:rPr>
                <w:rFonts w:asciiTheme="majorHAnsi" w:hAnsiTheme="majorHAnsi" w:cstheme="majorHAnsi"/>
                <w:sz w:val="21"/>
                <w:szCs w:val="21"/>
              </w:rPr>
            </w:pPr>
            <w:r w:rsidRPr="000C7FE3">
              <w:rPr>
                <w:rFonts w:asciiTheme="majorHAnsi" w:eastAsia="Arial" w:hAnsiTheme="majorHAnsi" w:cstheme="majorHAnsi"/>
                <w:sz w:val="21"/>
                <w:szCs w:val="21"/>
              </w:rPr>
              <w:t>P</w:t>
            </w:r>
            <w:r w:rsidR="004F1A11" w:rsidRPr="000C7FE3">
              <w:rPr>
                <w:rFonts w:asciiTheme="majorHAnsi" w:eastAsia="Arial" w:hAnsiTheme="majorHAnsi" w:cstheme="majorHAnsi"/>
                <w:sz w:val="21"/>
                <w:szCs w:val="21"/>
              </w:rPr>
              <w:t>erkančioji organizacija</w:t>
            </w:r>
            <w:r w:rsidR="009B4090" w:rsidRPr="000C7FE3">
              <w:rPr>
                <w:rFonts w:asciiTheme="majorHAnsi" w:hAnsiTheme="majorHAnsi" w:cstheme="majorHAnsi"/>
                <w:sz w:val="21"/>
                <w:szCs w:val="21"/>
              </w:rPr>
              <w:t xml:space="preserve"> informuoja</w:t>
            </w:r>
            <w:r w:rsidR="00063554" w:rsidRPr="000C7FE3">
              <w:rPr>
                <w:rFonts w:asciiTheme="majorHAnsi" w:hAnsiTheme="majorHAnsi" w:cstheme="majorHAnsi"/>
                <w:sz w:val="21"/>
                <w:szCs w:val="21"/>
              </w:rPr>
              <w:t xml:space="preserve"> </w:t>
            </w:r>
            <w:r w:rsidR="004F1A11" w:rsidRPr="000C7FE3">
              <w:rPr>
                <w:rFonts w:asciiTheme="majorHAnsi" w:hAnsiTheme="majorHAnsi" w:cstheme="majorHAnsi"/>
                <w:sz w:val="21"/>
                <w:szCs w:val="21"/>
              </w:rPr>
              <w:t>d</w:t>
            </w:r>
            <w:r w:rsidR="009B4090" w:rsidRPr="000C7FE3">
              <w:rPr>
                <w:rFonts w:asciiTheme="majorHAnsi" w:hAnsiTheme="majorHAnsi" w:cstheme="majorHAnsi"/>
                <w:sz w:val="21"/>
                <w:szCs w:val="21"/>
              </w:rPr>
              <w:t>alyvius apie EBVPD vertinimo rezultatus</w:t>
            </w:r>
            <w:r w:rsidR="0090570A" w:rsidRPr="000C7FE3">
              <w:rPr>
                <w:rFonts w:asciiTheme="majorHAnsi" w:hAnsiTheme="majorHAnsi" w:cstheme="majorHAnsi"/>
                <w:sz w:val="21"/>
                <w:szCs w:val="21"/>
              </w:rPr>
              <w:t>, jeigu taikoma,</w:t>
            </w:r>
            <w:r w:rsidR="009B4090" w:rsidRPr="000C7FE3">
              <w:rPr>
                <w:rFonts w:asciiTheme="majorHAnsi" w:hAnsiTheme="majorHAnsi" w:cstheme="majorHAnsi"/>
                <w:sz w:val="21"/>
                <w:szCs w:val="21"/>
              </w:rPr>
              <w:t xml:space="preserve"> ne vėliau kaip per</w:t>
            </w:r>
          </w:p>
        </w:tc>
        <w:tc>
          <w:tcPr>
            <w:tcW w:w="3685" w:type="dxa"/>
          </w:tcPr>
          <w:p w14:paraId="7232BA7B" w14:textId="77777777" w:rsidR="009B4090" w:rsidRPr="000C7FE3" w:rsidRDefault="009B4090" w:rsidP="003C138F">
            <w:pPr>
              <w:ind w:firstLine="34"/>
              <w:rPr>
                <w:rFonts w:asciiTheme="majorHAnsi" w:hAnsiTheme="majorHAnsi" w:cstheme="majorHAnsi"/>
                <w:sz w:val="21"/>
                <w:szCs w:val="21"/>
              </w:rPr>
            </w:pPr>
            <w:r w:rsidRPr="000C7FE3">
              <w:rPr>
                <w:rFonts w:asciiTheme="majorHAnsi" w:hAnsiTheme="majorHAnsi" w:cstheme="majorHAnsi"/>
                <w:bCs/>
                <w:sz w:val="21"/>
                <w:szCs w:val="21"/>
              </w:rPr>
              <w:t>3 (tris) darbo dienas nuo sprendimo priėmimo dienos</w:t>
            </w:r>
          </w:p>
        </w:tc>
        <w:tc>
          <w:tcPr>
            <w:tcW w:w="3424" w:type="dxa"/>
          </w:tcPr>
          <w:p w14:paraId="1F29059C" w14:textId="77777777" w:rsidR="009B4090" w:rsidRPr="000C7FE3" w:rsidRDefault="009B4090" w:rsidP="003C138F">
            <w:pPr>
              <w:ind w:firstLine="34"/>
              <w:rPr>
                <w:rFonts w:asciiTheme="majorHAnsi" w:hAnsiTheme="majorHAnsi" w:cstheme="majorHAnsi"/>
                <w:sz w:val="21"/>
                <w:szCs w:val="21"/>
              </w:rPr>
            </w:pPr>
          </w:p>
        </w:tc>
      </w:tr>
      <w:tr w:rsidR="009B4090" w:rsidRPr="000C7FE3" w14:paraId="3C635DF5" w14:textId="77777777" w:rsidTr="00360A21">
        <w:trPr>
          <w:trHeight w:val="20"/>
        </w:trPr>
        <w:tc>
          <w:tcPr>
            <w:tcW w:w="600" w:type="dxa"/>
          </w:tcPr>
          <w:p w14:paraId="4E64A4F5" w14:textId="289F7FE4" w:rsidR="009B4090" w:rsidRPr="000C7FE3" w:rsidRDefault="00651B21"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7</w:t>
            </w:r>
            <w:r w:rsidR="00DC230B" w:rsidRPr="000C7FE3">
              <w:rPr>
                <w:rFonts w:asciiTheme="majorHAnsi" w:hAnsiTheme="majorHAnsi" w:cstheme="majorHAnsi"/>
                <w:bCs/>
                <w:sz w:val="21"/>
                <w:szCs w:val="21"/>
              </w:rPr>
              <w:t>.</w:t>
            </w:r>
          </w:p>
        </w:tc>
        <w:tc>
          <w:tcPr>
            <w:tcW w:w="2660" w:type="dxa"/>
            <w:hideMark/>
          </w:tcPr>
          <w:p w14:paraId="06192898" w14:textId="7CB436E6" w:rsidR="009B4090" w:rsidRPr="000C7FE3" w:rsidRDefault="001C3A07" w:rsidP="003C138F">
            <w:pPr>
              <w:ind w:firstLine="0"/>
              <w:rPr>
                <w:rFonts w:asciiTheme="majorHAnsi" w:hAnsiTheme="majorHAnsi" w:cstheme="majorHAnsi"/>
                <w:sz w:val="21"/>
                <w:szCs w:val="21"/>
              </w:rPr>
            </w:pPr>
            <w:r w:rsidRPr="000C7FE3">
              <w:rPr>
                <w:rFonts w:asciiTheme="majorHAnsi" w:eastAsia="Arial" w:hAnsiTheme="majorHAnsi" w:cstheme="majorHAnsi"/>
                <w:sz w:val="21"/>
                <w:szCs w:val="21"/>
              </w:rPr>
              <w:t>P</w:t>
            </w:r>
            <w:r w:rsidR="004F1A11" w:rsidRPr="000C7FE3">
              <w:rPr>
                <w:rFonts w:asciiTheme="majorHAnsi" w:eastAsia="Arial" w:hAnsiTheme="majorHAnsi" w:cstheme="majorHAnsi"/>
                <w:sz w:val="21"/>
                <w:szCs w:val="21"/>
              </w:rPr>
              <w:t>erkančioji organizacija</w:t>
            </w:r>
            <w:r w:rsidR="009B4090" w:rsidRPr="000C7FE3">
              <w:rPr>
                <w:rFonts w:asciiTheme="majorHAnsi" w:hAnsiTheme="majorHAnsi" w:cstheme="majorHAnsi"/>
                <w:sz w:val="21"/>
                <w:szCs w:val="21"/>
              </w:rPr>
              <w:t xml:space="preserve"> </w:t>
            </w:r>
            <w:r w:rsidR="004F1A11" w:rsidRPr="000C7FE3">
              <w:rPr>
                <w:rFonts w:asciiTheme="majorHAnsi" w:hAnsiTheme="majorHAnsi" w:cstheme="majorHAnsi"/>
                <w:sz w:val="21"/>
                <w:szCs w:val="21"/>
              </w:rPr>
              <w:t>d</w:t>
            </w:r>
            <w:r w:rsidR="009B4090" w:rsidRPr="000C7FE3">
              <w:rPr>
                <w:rFonts w:asciiTheme="majorHAnsi" w:hAnsiTheme="majorHAnsi" w:cstheme="maj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0C7FE3" w:rsidRDefault="00DE23CA" w:rsidP="003C138F">
            <w:pPr>
              <w:ind w:firstLine="34"/>
              <w:rPr>
                <w:rFonts w:asciiTheme="majorHAnsi" w:hAnsiTheme="majorHAnsi" w:cstheme="majorHAnsi"/>
                <w:bCs/>
                <w:sz w:val="21"/>
                <w:szCs w:val="21"/>
              </w:rPr>
            </w:pPr>
            <w:r w:rsidRPr="000C7FE3">
              <w:rPr>
                <w:rFonts w:asciiTheme="majorHAnsi" w:hAnsiTheme="majorHAnsi" w:cstheme="majorHAnsi"/>
                <w:bCs/>
                <w:sz w:val="21"/>
                <w:szCs w:val="21"/>
              </w:rPr>
              <w:t>3</w:t>
            </w:r>
            <w:r w:rsidR="003C180D" w:rsidRPr="000C7FE3">
              <w:rPr>
                <w:rFonts w:asciiTheme="majorHAnsi" w:hAnsiTheme="majorHAnsi" w:cstheme="majorHAnsi"/>
                <w:bCs/>
                <w:sz w:val="21"/>
                <w:szCs w:val="21"/>
              </w:rPr>
              <w:t xml:space="preserve"> </w:t>
            </w:r>
            <w:r w:rsidR="009B4090" w:rsidRPr="000C7FE3">
              <w:rPr>
                <w:rFonts w:asciiTheme="majorHAnsi" w:hAnsiTheme="majorHAnsi" w:cstheme="majorHAnsi"/>
                <w:bCs/>
                <w:sz w:val="21"/>
                <w:szCs w:val="21"/>
              </w:rPr>
              <w:t>(</w:t>
            </w:r>
            <w:r w:rsidRPr="000C7FE3">
              <w:rPr>
                <w:rFonts w:asciiTheme="majorHAnsi" w:hAnsiTheme="majorHAnsi" w:cstheme="majorHAnsi"/>
                <w:bCs/>
                <w:sz w:val="21"/>
                <w:szCs w:val="21"/>
              </w:rPr>
              <w:t>tris</w:t>
            </w:r>
            <w:r w:rsidR="009B4090" w:rsidRPr="000C7FE3">
              <w:rPr>
                <w:rFonts w:asciiTheme="majorHAnsi" w:hAnsiTheme="majorHAnsi" w:cstheme="majorHAnsi"/>
                <w:bCs/>
                <w:sz w:val="21"/>
                <w:szCs w:val="21"/>
              </w:rPr>
              <w:t>) darbo dienas nuo sprendimo priėmimo dienos</w:t>
            </w:r>
          </w:p>
        </w:tc>
        <w:tc>
          <w:tcPr>
            <w:tcW w:w="3424" w:type="dxa"/>
            <w:hideMark/>
          </w:tcPr>
          <w:p w14:paraId="6EAEA100" w14:textId="77777777" w:rsidR="009B4090" w:rsidRPr="000C7FE3" w:rsidRDefault="009B4090" w:rsidP="003C138F">
            <w:pPr>
              <w:ind w:firstLine="34"/>
              <w:rPr>
                <w:rFonts w:asciiTheme="majorHAnsi" w:hAnsiTheme="majorHAnsi" w:cstheme="majorHAnsi"/>
                <w:sz w:val="21"/>
                <w:szCs w:val="21"/>
              </w:rPr>
            </w:pPr>
          </w:p>
        </w:tc>
      </w:tr>
      <w:tr w:rsidR="009B4090" w:rsidRPr="000C7FE3" w14:paraId="10DD85A1" w14:textId="77777777" w:rsidTr="00360A21">
        <w:trPr>
          <w:trHeight w:val="20"/>
        </w:trPr>
        <w:tc>
          <w:tcPr>
            <w:tcW w:w="600" w:type="dxa"/>
          </w:tcPr>
          <w:p w14:paraId="78FFD3F0" w14:textId="4C9E66BC" w:rsidR="009B4090" w:rsidRPr="000C7FE3" w:rsidRDefault="00651B21"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8</w:t>
            </w:r>
            <w:r w:rsidR="00DC230B" w:rsidRPr="000C7FE3">
              <w:rPr>
                <w:rFonts w:asciiTheme="majorHAnsi" w:hAnsiTheme="majorHAnsi" w:cstheme="majorHAnsi"/>
                <w:bCs/>
                <w:sz w:val="21"/>
                <w:szCs w:val="21"/>
              </w:rPr>
              <w:t>.</w:t>
            </w:r>
          </w:p>
        </w:tc>
        <w:tc>
          <w:tcPr>
            <w:tcW w:w="2660" w:type="dxa"/>
            <w:hideMark/>
          </w:tcPr>
          <w:p w14:paraId="09729B52" w14:textId="2D7B14D7" w:rsidR="009B4090" w:rsidRPr="000C7FE3" w:rsidRDefault="0090570A" w:rsidP="003C138F">
            <w:pPr>
              <w:ind w:firstLine="0"/>
              <w:rPr>
                <w:rFonts w:asciiTheme="majorHAnsi" w:hAnsiTheme="majorHAnsi" w:cstheme="majorHAnsi"/>
                <w:color w:val="000000"/>
                <w:sz w:val="21"/>
                <w:szCs w:val="21"/>
                <w:shd w:val="clear" w:color="auto" w:fill="FFFFFF"/>
              </w:rPr>
            </w:pPr>
            <w:r w:rsidRPr="000C7FE3">
              <w:rPr>
                <w:rFonts w:asciiTheme="majorHAnsi" w:hAnsiTheme="majorHAnsi" w:cstheme="majorHAnsi"/>
                <w:color w:val="000000"/>
                <w:sz w:val="21"/>
                <w:szCs w:val="21"/>
                <w:shd w:val="clear" w:color="auto" w:fill="FFFFFF"/>
              </w:rPr>
              <w:t>Dalyvis</w:t>
            </w:r>
            <w:r w:rsidR="009B4090" w:rsidRPr="000C7FE3">
              <w:rPr>
                <w:rFonts w:asciiTheme="majorHAnsi" w:hAnsiTheme="majorHAnsi" w:cstheme="majorHAnsi"/>
                <w:color w:val="000000"/>
                <w:sz w:val="21"/>
                <w:szCs w:val="21"/>
                <w:shd w:val="clear" w:color="auto" w:fill="FFFFFF"/>
              </w:rPr>
              <w:t xml:space="preserve"> turi teisę pateikti pretenziją </w:t>
            </w:r>
            <w:r w:rsidR="00B315BC" w:rsidRPr="000C7FE3">
              <w:rPr>
                <w:rFonts w:asciiTheme="majorHAnsi" w:eastAsia="Arial" w:hAnsiTheme="majorHAnsi" w:cstheme="majorHAnsi"/>
                <w:sz w:val="21"/>
                <w:szCs w:val="21"/>
              </w:rPr>
              <w:t xml:space="preserve">perkančiajai organizacijai </w:t>
            </w:r>
            <w:r w:rsidR="009B4090" w:rsidRPr="000C7FE3">
              <w:rPr>
                <w:rFonts w:asciiTheme="majorHAnsi" w:hAnsiTheme="majorHAnsi" w:cstheme="majorHAnsi"/>
                <w:sz w:val="21"/>
                <w:szCs w:val="21"/>
                <w:shd w:val="clear" w:color="auto" w:fill="FFFFFF"/>
              </w:rPr>
              <w:t xml:space="preserve">pateikti prašymą ar </w:t>
            </w:r>
            <w:r w:rsidR="009B4090" w:rsidRPr="000C7FE3">
              <w:rPr>
                <w:rFonts w:asciiTheme="majorHAnsi" w:hAnsiTheme="majorHAnsi" w:cstheme="majorHAnsi"/>
                <w:color w:val="000000"/>
                <w:sz w:val="21"/>
                <w:szCs w:val="21"/>
                <w:shd w:val="clear" w:color="auto" w:fill="FFFFFF"/>
              </w:rPr>
              <w:t xml:space="preserve">pareikšti ieškinį teismui </w:t>
            </w:r>
            <w:r w:rsidR="009B4090" w:rsidRPr="000C7FE3">
              <w:rPr>
                <w:rFonts w:asciiTheme="majorHAnsi" w:hAnsiTheme="majorHAnsi" w:cstheme="majorHAnsi"/>
                <w:sz w:val="21"/>
                <w:szCs w:val="21"/>
              </w:rPr>
              <w:t>ne vėliau kaip per</w:t>
            </w:r>
          </w:p>
        </w:tc>
        <w:tc>
          <w:tcPr>
            <w:tcW w:w="3685" w:type="dxa"/>
            <w:hideMark/>
          </w:tcPr>
          <w:p w14:paraId="49F7FC9D" w14:textId="62157DC6" w:rsidR="009B4090" w:rsidRPr="000C7FE3" w:rsidRDefault="009B4090" w:rsidP="003C138F">
            <w:pPr>
              <w:ind w:firstLine="34"/>
              <w:rPr>
                <w:rFonts w:asciiTheme="majorHAnsi" w:hAnsiTheme="majorHAnsi" w:cstheme="majorHAnsi"/>
                <w:sz w:val="21"/>
                <w:szCs w:val="21"/>
              </w:rPr>
            </w:pPr>
            <w:r w:rsidRPr="000C7FE3">
              <w:rPr>
                <w:rFonts w:asciiTheme="majorHAnsi" w:hAnsiTheme="majorHAnsi" w:cstheme="majorHAnsi"/>
                <w:sz w:val="21"/>
                <w:szCs w:val="21"/>
              </w:rPr>
              <w:t>5 (</w:t>
            </w:r>
            <w:r w:rsidR="00AB4E5F" w:rsidRPr="000C7FE3">
              <w:rPr>
                <w:rFonts w:asciiTheme="majorHAnsi" w:hAnsiTheme="majorHAnsi" w:cstheme="majorHAnsi"/>
                <w:sz w:val="21"/>
                <w:szCs w:val="21"/>
              </w:rPr>
              <w:t>penki</w:t>
            </w:r>
            <w:r w:rsidR="001F1A18" w:rsidRPr="000C7FE3">
              <w:rPr>
                <w:rFonts w:asciiTheme="majorHAnsi" w:hAnsiTheme="majorHAnsi" w:cstheme="majorHAnsi"/>
                <w:sz w:val="21"/>
                <w:szCs w:val="21"/>
              </w:rPr>
              <w:t>a</w:t>
            </w:r>
            <w:r w:rsidR="00AB4E5F" w:rsidRPr="000C7FE3">
              <w:rPr>
                <w:rFonts w:asciiTheme="majorHAnsi" w:hAnsiTheme="majorHAnsi" w:cstheme="majorHAnsi"/>
                <w:sz w:val="21"/>
                <w:szCs w:val="21"/>
              </w:rPr>
              <w:t>s</w:t>
            </w:r>
            <w:r w:rsidRPr="000C7FE3">
              <w:rPr>
                <w:rFonts w:asciiTheme="majorHAnsi" w:hAnsiTheme="majorHAnsi" w:cstheme="majorHAnsi"/>
                <w:sz w:val="21"/>
                <w:szCs w:val="21"/>
              </w:rPr>
              <w:t xml:space="preserve">) </w:t>
            </w:r>
            <w:r w:rsidR="001F1A18" w:rsidRPr="000C7FE3">
              <w:rPr>
                <w:rFonts w:asciiTheme="majorHAnsi" w:hAnsiTheme="majorHAnsi" w:cstheme="majorHAnsi"/>
                <w:sz w:val="21"/>
                <w:szCs w:val="21"/>
              </w:rPr>
              <w:t xml:space="preserve">darbo </w:t>
            </w:r>
            <w:r w:rsidRPr="000C7FE3">
              <w:rPr>
                <w:rFonts w:asciiTheme="majorHAnsi" w:hAnsiTheme="majorHAnsi" w:cstheme="majorHAnsi"/>
                <w:sz w:val="21"/>
                <w:szCs w:val="21"/>
              </w:rPr>
              <w:t>dien</w:t>
            </w:r>
            <w:r w:rsidR="00382455" w:rsidRPr="000C7FE3">
              <w:rPr>
                <w:rFonts w:asciiTheme="majorHAnsi" w:hAnsiTheme="majorHAnsi" w:cstheme="majorHAnsi"/>
                <w:sz w:val="21"/>
                <w:szCs w:val="21"/>
              </w:rPr>
              <w:t>as</w:t>
            </w:r>
          </w:p>
          <w:p w14:paraId="49A2FF28" w14:textId="77777777" w:rsidR="009B4090" w:rsidRPr="000C7FE3" w:rsidRDefault="009B4090" w:rsidP="003C138F">
            <w:pPr>
              <w:ind w:firstLine="34"/>
              <w:rPr>
                <w:rFonts w:asciiTheme="majorHAnsi" w:hAnsiTheme="majorHAnsi" w:cstheme="majorHAnsi"/>
                <w:sz w:val="21"/>
                <w:szCs w:val="21"/>
              </w:rPr>
            </w:pPr>
          </w:p>
          <w:p w14:paraId="0D237F7F" w14:textId="65DB454F" w:rsidR="009B4090" w:rsidRPr="000C7FE3" w:rsidRDefault="009B4090" w:rsidP="003C138F">
            <w:pPr>
              <w:ind w:firstLine="34"/>
              <w:rPr>
                <w:rFonts w:asciiTheme="majorHAnsi" w:hAnsiTheme="majorHAnsi" w:cstheme="majorHAnsi"/>
                <w:sz w:val="21"/>
                <w:szCs w:val="21"/>
              </w:rPr>
            </w:pPr>
            <w:r w:rsidRPr="000C7FE3">
              <w:rPr>
                <w:rFonts w:asciiTheme="majorHAnsi" w:hAnsiTheme="majorHAnsi" w:cstheme="majorHAnsi"/>
                <w:sz w:val="21"/>
                <w:szCs w:val="21"/>
              </w:rPr>
              <w:t xml:space="preserve">nuo </w:t>
            </w:r>
            <w:r w:rsidR="00B315BC" w:rsidRPr="000C7FE3">
              <w:rPr>
                <w:rFonts w:asciiTheme="majorHAnsi" w:eastAsia="Arial" w:hAnsiTheme="majorHAnsi" w:cstheme="majorHAnsi"/>
                <w:sz w:val="21"/>
                <w:szCs w:val="21"/>
              </w:rPr>
              <w:t xml:space="preserve">perkančiosios organizacijos </w:t>
            </w:r>
            <w:r w:rsidRPr="000C7FE3">
              <w:rPr>
                <w:rFonts w:asciiTheme="majorHAnsi" w:hAnsiTheme="majorHAnsi" w:cstheme="majorHAnsi"/>
                <w:sz w:val="21"/>
                <w:szCs w:val="21"/>
              </w:rPr>
              <w:t xml:space="preserve">pranešimo raštu apie jos priimtą sprendimą išsiuntimo tiekėjams dienos arba nuo paskelbimo apie </w:t>
            </w:r>
            <w:r w:rsidR="6FD78633" w:rsidRPr="000C7FE3">
              <w:rPr>
                <w:rFonts w:asciiTheme="majorHAnsi" w:eastAsia="Arial" w:hAnsiTheme="majorHAnsi" w:cstheme="majorHAnsi"/>
                <w:sz w:val="21"/>
                <w:szCs w:val="21"/>
              </w:rPr>
              <w:t xml:space="preserve"> </w:t>
            </w:r>
            <w:r w:rsidR="00B315BC" w:rsidRPr="000C7FE3">
              <w:rPr>
                <w:rFonts w:asciiTheme="majorHAnsi" w:eastAsia="Arial" w:hAnsiTheme="majorHAnsi" w:cstheme="majorHAnsi"/>
                <w:sz w:val="21"/>
                <w:szCs w:val="21"/>
              </w:rPr>
              <w:t xml:space="preserve">perkančiosios organizacijos </w:t>
            </w:r>
            <w:r w:rsidRPr="000C7FE3">
              <w:rPr>
                <w:rFonts w:asciiTheme="majorHAnsi" w:hAnsiTheme="majorHAnsi" w:cstheme="majorHAnsi"/>
                <w:sz w:val="21"/>
                <w:szCs w:val="21"/>
              </w:rPr>
              <w:t xml:space="preserve">priimtus sprendimus dienos, jei VPĮ nenumato reikalavimo raštu informuoti tiekėjus apie </w:t>
            </w:r>
            <w:r w:rsidR="4283AFE5" w:rsidRPr="000C7FE3">
              <w:rPr>
                <w:rFonts w:asciiTheme="majorHAnsi" w:eastAsia="Arial" w:hAnsiTheme="majorHAnsi" w:cstheme="majorHAnsi"/>
                <w:sz w:val="21"/>
                <w:szCs w:val="21"/>
              </w:rPr>
              <w:t xml:space="preserve"> </w:t>
            </w:r>
            <w:r w:rsidR="00B315BC" w:rsidRPr="000C7FE3">
              <w:rPr>
                <w:rFonts w:asciiTheme="majorHAnsi" w:eastAsia="Arial" w:hAnsiTheme="majorHAnsi" w:cstheme="majorHAnsi"/>
                <w:sz w:val="21"/>
                <w:szCs w:val="21"/>
              </w:rPr>
              <w:t>perkančiosios or</w:t>
            </w:r>
            <w:r w:rsidR="006178F4" w:rsidRPr="000C7FE3">
              <w:rPr>
                <w:rFonts w:asciiTheme="majorHAnsi" w:eastAsia="Arial" w:hAnsiTheme="majorHAnsi" w:cstheme="majorHAnsi"/>
                <w:sz w:val="21"/>
                <w:szCs w:val="21"/>
              </w:rPr>
              <w:t xml:space="preserve">ganizacijos </w:t>
            </w:r>
            <w:r w:rsidRPr="000C7FE3">
              <w:rPr>
                <w:rFonts w:asciiTheme="majorHAnsi" w:hAnsiTheme="majorHAnsi" w:cstheme="majorHAnsi"/>
                <w:sz w:val="21"/>
                <w:szCs w:val="21"/>
              </w:rPr>
              <w:t>priimtus sprendimus;</w:t>
            </w:r>
          </w:p>
          <w:p w14:paraId="55916AA6" w14:textId="77777777" w:rsidR="00EB1C0F" w:rsidRPr="000C7FE3" w:rsidRDefault="00EB1C0F" w:rsidP="003C138F">
            <w:pPr>
              <w:ind w:firstLine="34"/>
              <w:rPr>
                <w:rFonts w:asciiTheme="majorHAnsi" w:hAnsiTheme="majorHAnsi" w:cstheme="majorHAnsi"/>
                <w:sz w:val="21"/>
                <w:szCs w:val="21"/>
              </w:rPr>
            </w:pPr>
          </w:p>
          <w:p w14:paraId="25DED613" w14:textId="77777777" w:rsidR="009B4090" w:rsidRPr="000C7FE3" w:rsidRDefault="009B4090" w:rsidP="003C138F">
            <w:pPr>
              <w:ind w:firstLine="34"/>
              <w:rPr>
                <w:rFonts w:asciiTheme="majorHAnsi" w:hAnsiTheme="majorHAnsi" w:cstheme="majorHAnsi"/>
                <w:sz w:val="21"/>
                <w:szCs w:val="21"/>
              </w:rPr>
            </w:pPr>
            <w:r w:rsidRPr="000C7FE3">
              <w:rPr>
                <w:rFonts w:asciiTheme="majorHAnsi" w:hAnsiTheme="majorHAnsi" w:cstheme="majorHAnsi"/>
                <w:sz w:val="21"/>
                <w:szCs w:val="21"/>
              </w:rPr>
              <w:t xml:space="preserve">15 (penkiolika) dienų nuo pranešimo išsiuntimo tiekėjams dienos, jeigu šis pranešimas nebuvo siunčiamas elektroninėmis priemonėmis. </w:t>
            </w:r>
          </w:p>
          <w:p w14:paraId="70C74D73" w14:textId="77777777" w:rsidR="009B4090" w:rsidRPr="000C7FE3" w:rsidRDefault="009B4090" w:rsidP="003C138F">
            <w:pPr>
              <w:ind w:firstLine="34"/>
              <w:rPr>
                <w:rFonts w:asciiTheme="majorHAnsi" w:hAnsiTheme="majorHAnsi" w:cstheme="majorHAnsi"/>
                <w:sz w:val="21"/>
                <w:szCs w:val="21"/>
              </w:rPr>
            </w:pPr>
          </w:p>
        </w:tc>
        <w:tc>
          <w:tcPr>
            <w:tcW w:w="3424" w:type="dxa"/>
            <w:hideMark/>
          </w:tcPr>
          <w:p w14:paraId="28F3179C" w14:textId="77777777" w:rsidR="009B4090" w:rsidRPr="000C7FE3" w:rsidRDefault="009B4090" w:rsidP="003C138F">
            <w:pPr>
              <w:ind w:firstLine="34"/>
              <w:rPr>
                <w:rFonts w:asciiTheme="majorHAnsi" w:hAnsiTheme="majorHAnsi" w:cstheme="majorHAnsi"/>
                <w:bCs/>
                <w:color w:val="7030A0"/>
                <w:sz w:val="21"/>
                <w:szCs w:val="21"/>
              </w:rPr>
            </w:pPr>
          </w:p>
        </w:tc>
      </w:tr>
      <w:tr w:rsidR="009B4090" w:rsidRPr="000C7FE3" w14:paraId="21A62B32" w14:textId="77777777" w:rsidTr="00360A21">
        <w:trPr>
          <w:trHeight w:val="20"/>
        </w:trPr>
        <w:tc>
          <w:tcPr>
            <w:tcW w:w="600" w:type="dxa"/>
          </w:tcPr>
          <w:p w14:paraId="1D5C2FAE" w14:textId="7F80B133" w:rsidR="009B4090" w:rsidRPr="000C7FE3" w:rsidRDefault="00651B21" w:rsidP="003C138F">
            <w:pPr>
              <w:ind w:firstLine="0"/>
              <w:rPr>
                <w:rFonts w:asciiTheme="majorHAnsi" w:hAnsiTheme="majorHAnsi" w:cstheme="majorHAnsi"/>
                <w:sz w:val="21"/>
                <w:szCs w:val="21"/>
              </w:rPr>
            </w:pPr>
            <w:r w:rsidRPr="000C7FE3">
              <w:rPr>
                <w:rFonts w:asciiTheme="majorHAnsi" w:hAnsiTheme="majorHAnsi" w:cstheme="majorHAnsi"/>
                <w:sz w:val="21"/>
                <w:szCs w:val="21"/>
              </w:rPr>
              <w:t>9</w:t>
            </w:r>
            <w:r w:rsidR="00DC230B" w:rsidRPr="000C7FE3">
              <w:rPr>
                <w:rFonts w:asciiTheme="majorHAnsi" w:hAnsiTheme="majorHAnsi" w:cstheme="majorHAnsi"/>
                <w:sz w:val="21"/>
                <w:szCs w:val="21"/>
              </w:rPr>
              <w:t>.</w:t>
            </w:r>
          </w:p>
        </w:tc>
        <w:tc>
          <w:tcPr>
            <w:tcW w:w="2660" w:type="dxa"/>
            <w:hideMark/>
          </w:tcPr>
          <w:p w14:paraId="749DF6E8" w14:textId="172D84B1" w:rsidR="009B4090" w:rsidRPr="000C7FE3" w:rsidRDefault="26E058E0" w:rsidP="003C138F">
            <w:pPr>
              <w:ind w:firstLine="0"/>
              <w:rPr>
                <w:rFonts w:asciiTheme="majorHAnsi" w:hAnsiTheme="majorHAnsi" w:cstheme="majorHAnsi"/>
                <w:sz w:val="21"/>
                <w:szCs w:val="21"/>
              </w:rPr>
            </w:pPr>
            <w:r w:rsidRPr="000C7FE3">
              <w:rPr>
                <w:rFonts w:asciiTheme="majorHAnsi" w:eastAsia="Arial" w:hAnsiTheme="majorHAnsi" w:cstheme="majorHAnsi"/>
                <w:color w:val="0078D4"/>
                <w:sz w:val="21"/>
                <w:szCs w:val="21"/>
              </w:rPr>
              <w:t xml:space="preserve"> </w:t>
            </w:r>
            <w:r w:rsidR="006178F4" w:rsidRPr="000C7FE3">
              <w:rPr>
                <w:rFonts w:asciiTheme="majorHAnsi" w:eastAsia="Arial" w:hAnsiTheme="majorHAnsi" w:cstheme="majorHAnsi"/>
                <w:sz w:val="21"/>
                <w:szCs w:val="21"/>
              </w:rPr>
              <w:t xml:space="preserve">Perkančioji organizacija </w:t>
            </w:r>
            <w:r w:rsidR="009B4090" w:rsidRPr="000C7FE3">
              <w:rPr>
                <w:rFonts w:asciiTheme="majorHAnsi" w:hAnsiTheme="majorHAnsi" w:cstheme="majorHAnsi"/>
                <w:sz w:val="21"/>
                <w:szCs w:val="21"/>
              </w:rPr>
              <w:t xml:space="preserve">privalo išnagrinėti </w:t>
            </w:r>
            <w:r w:rsidR="006178F4" w:rsidRPr="000C7FE3">
              <w:rPr>
                <w:rFonts w:asciiTheme="majorHAnsi" w:hAnsiTheme="majorHAnsi" w:cstheme="majorHAnsi"/>
                <w:sz w:val="21"/>
                <w:szCs w:val="21"/>
              </w:rPr>
              <w:t>d</w:t>
            </w:r>
            <w:r w:rsidR="0090570A" w:rsidRPr="000C7FE3">
              <w:rPr>
                <w:rFonts w:asciiTheme="majorHAnsi" w:hAnsiTheme="majorHAnsi" w:cstheme="majorHAnsi"/>
                <w:sz w:val="21"/>
                <w:szCs w:val="21"/>
              </w:rPr>
              <w:t>alyvio</w:t>
            </w:r>
            <w:r w:rsidR="009B4090" w:rsidRPr="000C7FE3">
              <w:rPr>
                <w:rFonts w:asciiTheme="majorHAnsi" w:hAnsiTheme="majorHAnsi" w:cstheme="majorHAnsi"/>
                <w:sz w:val="21"/>
                <w:szCs w:val="21"/>
              </w:rPr>
              <w:t xml:space="preserve"> pretenziją</w:t>
            </w:r>
            <w:r w:rsidR="0090570A" w:rsidRPr="000C7FE3">
              <w:rPr>
                <w:rFonts w:asciiTheme="majorHAnsi" w:hAnsiTheme="majorHAnsi" w:cstheme="majorHAnsi"/>
                <w:sz w:val="21"/>
                <w:szCs w:val="21"/>
              </w:rPr>
              <w:t>,</w:t>
            </w:r>
            <w:r w:rsidR="009B4090" w:rsidRPr="000C7FE3">
              <w:rPr>
                <w:rFonts w:asciiTheme="majorHAnsi" w:hAnsiTheme="majorHAnsi" w:cstheme="majorHAnsi"/>
                <w:sz w:val="21"/>
                <w:szCs w:val="21"/>
              </w:rPr>
              <w:t xml:space="preserve"> priimti motyvuotą sprendimą ir apie jį, taip pat apie anksčiau praneštų pirkimo procedūros terminų pasikeitimą raštu pranešti pretenziją pateikusiam </w:t>
            </w:r>
            <w:r w:rsidR="006178F4" w:rsidRPr="000C7FE3">
              <w:rPr>
                <w:rFonts w:asciiTheme="majorHAnsi" w:hAnsiTheme="majorHAnsi" w:cstheme="majorHAnsi"/>
                <w:sz w:val="21"/>
                <w:szCs w:val="21"/>
              </w:rPr>
              <w:lastRenderedPageBreak/>
              <w:t>d</w:t>
            </w:r>
            <w:r w:rsidR="0090570A" w:rsidRPr="000C7FE3">
              <w:rPr>
                <w:rFonts w:asciiTheme="majorHAnsi" w:hAnsiTheme="majorHAnsi" w:cstheme="majorHAnsi"/>
                <w:sz w:val="21"/>
                <w:szCs w:val="21"/>
              </w:rPr>
              <w:t xml:space="preserve">alyviui </w:t>
            </w:r>
            <w:r w:rsidR="009B4090" w:rsidRPr="000C7FE3">
              <w:rPr>
                <w:rFonts w:asciiTheme="majorHAnsi" w:hAnsiTheme="majorHAnsi" w:cstheme="majorHAnsi"/>
                <w:sz w:val="21"/>
                <w:szCs w:val="21"/>
              </w:rPr>
              <w:t>ir suinteresuotiems</w:t>
            </w:r>
            <w:r w:rsidR="0012726D" w:rsidRPr="000C7FE3">
              <w:rPr>
                <w:rFonts w:asciiTheme="majorHAnsi" w:hAnsiTheme="majorHAnsi" w:cstheme="majorHAnsi"/>
                <w:sz w:val="21"/>
                <w:szCs w:val="21"/>
              </w:rPr>
              <w:t xml:space="preserve"> </w:t>
            </w:r>
            <w:r w:rsidR="006178F4" w:rsidRPr="000C7FE3">
              <w:rPr>
                <w:rFonts w:asciiTheme="majorHAnsi" w:hAnsiTheme="majorHAnsi" w:cstheme="majorHAnsi"/>
                <w:sz w:val="21"/>
                <w:szCs w:val="21"/>
              </w:rPr>
              <w:t>d</w:t>
            </w:r>
            <w:r w:rsidR="009B4090" w:rsidRPr="000C7FE3">
              <w:rPr>
                <w:rFonts w:asciiTheme="majorHAnsi" w:hAnsiTheme="majorHAnsi" w:cstheme="majorHAnsi"/>
                <w:sz w:val="21"/>
                <w:szCs w:val="21"/>
              </w:rPr>
              <w:t>alyviams ne vėliau kaip per</w:t>
            </w:r>
          </w:p>
        </w:tc>
        <w:tc>
          <w:tcPr>
            <w:tcW w:w="3685" w:type="dxa"/>
            <w:hideMark/>
          </w:tcPr>
          <w:p w14:paraId="6B16142C" w14:textId="77777777" w:rsidR="009B4090" w:rsidRPr="000C7FE3" w:rsidRDefault="009B4090" w:rsidP="003C138F">
            <w:pPr>
              <w:ind w:firstLine="34"/>
              <w:rPr>
                <w:rFonts w:asciiTheme="majorHAnsi" w:hAnsiTheme="majorHAnsi" w:cstheme="majorHAnsi"/>
                <w:sz w:val="21"/>
                <w:szCs w:val="21"/>
              </w:rPr>
            </w:pPr>
            <w:r w:rsidRPr="000C7FE3">
              <w:rPr>
                <w:rFonts w:asciiTheme="majorHAnsi" w:hAnsiTheme="majorHAnsi" w:cstheme="majorHAnsi"/>
                <w:sz w:val="21"/>
                <w:szCs w:val="21"/>
              </w:rPr>
              <w:lastRenderedPageBreak/>
              <w:t>6 (šešias) darbo dienas nuo pretenzijos gavimo dienos</w:t>
            </w:r>
          </w:p>
        </w:tc>
        <w:tc>
          <w:tcPr>
            <w:tcW w:w="3424" w:type="dxa"/>
            <w:hideMark/>
          </w:tcPr>
          <w:p w14:paraId="4910B96B" w14:textId="77777777" w:rsidR="009B4090" w:rsidRPr="000C7FE3" w:rsidRDefault="009B4090" w:rsidP="003C138F">
            <w:pPr>
              <w:ind w:firstLine="34"/>
              <w:rPr>
                <w:rFonts w:asciiTheme="majorHAnsi" w:hAnsiTheme="majorHAnsi" w:cstheme="majorHAnsi"/>
                <w:sz w:val="21"/>
                <w:szCs w:val="21"/>
              </w:rPr>
            </w:pPr>
          </w:p>
        </w:tc>
      </w:tr>
      <w:tr w:rsidR="009B4090" w:rsidRPr="000C7FE3" w14:paraId="475FEE10" w14:textId="77777777" w:rsidTr="00360A21">
        <w:trPr>
          <w:trHeight w:val="20"/>
        </w:trPr>
        <w:tc>
          <w:tcPr>
            <w:tcW w:w="600" w:type="dxa"/>
          </w:tcPr>
          <w:p w14:paraId="7ED3D129" w14:textId="2D8D9DB7" w:rsidR="009B4090" w:rsidRPr="000C7FE3" w:rsidRDefault="009B4090"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1</w:t>
            </w:r>
            <w:r w:rsidR="00651B21" w:rsidRPr="000C7FE3">
              <w:rPr>
                <w:rFonts w:asciiTheme="majorHAnsi" w:hAnsiTheme="majorHAnsi" w:cstheme="majorHAnsi"/>
                <w:bCs/>
                <w:sz w:val="21"/>
                <w:szCs w:val="21"/>
              </w:rPr>
              <w:t>0</w:t>
            </w:r>
            <w:r w:rsidR="00DC230B" w:rsidRPr="000C7FE3">
              <w:rPr>
                <w:rFonts w:asciiTheme="majorHAnsi" w:hAnsiTheme="majorHAnsi" w:cstheme="majorHAnsi"/>
                <w:bCs/>
                <w:sz w:val="21"/>
                <w:szCs w:val="21"/>
              </w:rPr>
              <w:t>.</w:t>
            </w:r>
          </w:p>
        </w:tc>
        <w:tc>
          <w:tcPr>
            <w:tcW w:w="2660" w:type="dxa"/>
            <w:hideMark/>
          </w:tcPr>
          <w:p w14:paraId="1F0C1459" w14:textId="3D2C269F" w:rsidR="009B4090" w:rsidRPr="000C7FE3" w:rsidRDefault="009B4090" w:rsidP="003C138F">
            <w:pPr>
              <w:ind w:firstLine="0"/>
              <w:rPr>
                <w:rFonts w:asciiTheme="majorHAnsi" w:hAnsiTheme="majorHAnsi" w:cstheme="majorHAnsi"/>
                <w:sz w:val="21"/>
                <w:szCs w:val="21"/>
              </w:rPr>
            </w:pPr>
            <w:r w:rsidRPr="000C7FE3">
              <w:rPr>
                <w:rFonts w:asciiTheme="majorHAnsi" w:hAnsiTheme="majorHAnsi" w:cstheme="majorHAnsi"/>
                <w:sz w:val="21"/>
                <w:szCs w:val="21"/>
              </w:rPr>
              <w:t xml:space="preserve">Jeigu </w:t>
            </w:r>
            <w:r w:rsidR="268D360D" w:rsidRPr="000C7FE3">
              <w:rPr>
                <w:rFonts w:asciiTheme="majorHAnsi" w:eastAsia="Arial" w:hAnsiTheme="majorHAnsi" w:cstheme="majorHAnsi"/>
                <w:sz w:val="21"/>
                <w:szCs w:val="21"/>
              </w:rPr>
              <w:t xml:space="preserve"> </w:t>
            </w:r>
            <w:r w:rsidR="006178F4" w:rsidRPr="000C7FE3">
              <w:rPr>
                <w:rFonts w:asciiTheme="majorHAnsi" w:eastAsia="Arial" w:hAnsiTheme="majorHAnsi" w:cstheme="majorHAnsi"/>
                <w:sz w:val="21"/>
                <w:szCs w:val="21"/>
              </w:rPr>
              <w:t xml:space="preserve">perkančioji organizacija </w:t>
            </w:r>
            <w:r w:rsidRPr="000C7FE3">
              <w:rPr>
                <w:rFonts w:asciiTheme="majorHAnsi" w:hAnsiTheme="majorHAnsi" w:cstheme="majorHAnsi"/>
                <w:sz w:val="21"/>
                <w:szCs w:val="21"/>
              </w:rPr>
              <w:t xml:space="preserve">per nustatytą terminą neišnagrinėja jai pateiktos pretenzijos, </w:t>
            </w:r>
            <w:r w:rsidR="006178F4" w:rsidRPr="000C7FE3">
              <w:rPr>
                <w:rFonts w:asciiTheme="majorHAnsi" w:hAnsiTheme="majorHAnsi" w:cstheme="majorHAnsi"/>
                <w:sz w:val="21"/>
                <w:szCs w:val="21"/>
              </w:rPr>
              <w:t>d</w:t>
            </w:r>
            <w:r w:rsidR="0012726D" w:rsidRPr="000C7FE3">
              <w:rPr>
                <w:rFonts w:asciiTheme="majorHAnsi" w:hAnsiTheme="majorHAnsi" w:cstheme="majorHAnsi"/>
                <w:sz w:val="21"/>
                <w:szCs w:val="21"/>
              </w:rPr>
              <w:t>alyvis</w:t>
            </w:r>
            <w:r w:rsidRPr="000C7FE3">
              <w:rPr>
                <w:rFonts w:asciiTheme="majorHAnsi" w:hAnsiTheme="majorHAnsi" w:cstheme="maj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0C7FE3" w:rsidRDefault="009B4090" w:rsidP="003C138F">
            <w:pPr>
              <w:ind w:firstLine="34"/>
              <w:rPr>
                <w:rFonts w:asciiTheme="majorHAnsi" w:hAnsiTheme="majorHAnsi" w:cstheme="majorHAnsi"/>
                <w:sz w:val="21"/>
                <w:szCs w:val="21"/>
                <w:highlight w:val="yellow"/>
              </w:rPr>
            </w:pPr>
            <w:r w:rsidRPr="000C7FE3">
              <w:rPr>
                <w:rFonts w:asciiTheme="majorHAnsi" w:hAnsiTheme="majorHAnsi" w:cstheme="majorHAnsi"/>
                <w:sz w:val="21"/>
                <w:szCs w:val="21"/>
              </w:rPr>
              <w:t xml:space="preserve">per 15 (penkiolika) dienų nuo dienos, kurią </w:t>
            </w:r>
            <w:r w:rsidR="006178F4" w:rsidRPr="000C7FE3">
              <w:rPr>
                <w:rFonts w:asciiTheme="majorHAnsi" w:eastAsia="Arial" w:hAnsiTheme="majorHAnsi" w:cstheme="majorHAnsi"/>
                <w:sz w:val="21"/>
                <w:szCs w:val="21"/>
              </w:rPr>
              <w:t xml:space="preserve">perkančioji organizacija </w:t>
            </w:r>
            <w:r w:rsidRPr="000C7FE3">
              <w:rPr>
                <w:rFonts w:asciiTheme="majorHAnsi" w:hAnsiTheme="majorHAnsi" w:cstheme="majorHAnsi"/>
                <w:sz w:val="21"/>
                <w:szCs w:val="21"/>
              </w:rPr>
              <w:t xml:space="preserve">turėjo raštu pranešti apie priimtą sprendimą </w:t>
            </w:r>
          </w:p>
        </w:tc>
        <w:tc>
          <w:tcPr>
            <w:tcW w:w="3424" w:type="dxa"/>
            <w:hideMark/>
          </w:tcPr>
          <w:p w14:paraId="09958019" w14:textId="77777777" w:rsidR="009B4090" w:rsidRPr="000C7FE3" w:rsidRDefault="009B4090" w:rsidP="003C138F">
            <w:pPr>
              <w:ind w:firstLine="34"/>
              <w:rPr>
                <w:rFonts w:asciiTheme="majorHAnsi" w:hAnsiTheme="majorHAnsi" w:cstheme="majorHAnsi"/>
                <w:sz w:val="21"/>
                <w:szCs w:val="21"/>
              </w:rPr>
            </w:pPr>
          </w:p>
        </w:tc>
      </w:tr>
      <w:bookmarkEnd w:id="72"/>
    </w:tbl>
    <w:p w14:paraId="367E8661" w14:textId="77777777" w:rsidR="009B4090" w:rsidRDefault="009B4090" w:rsidP="003C138F">
      <w:pPr>
        <w:spacing w:line="240" w:lineRule="auto"/>
        <w:rPr>
          <w:rFonts w:asciiTheme="majorHAnsi" w:hAnsiTheme="majorHAnsi" w:cstheme="majorHAnsi"/>
        </w:rPr>
      </w:pPr>
    </w:p>
    <w:p w14:paraId="150111FE" w14:textId="785ABD41" w:rsidR="00294A01" w:rsidRDefault="00294A01" w:rsidP="00294A01">
      <w:pPr>
        <w:spacing w:line="240" w:lineRule="auto"/>
        <w:jc w:val="center"/>
        <w:rPr>
          <w:rFonts w:asciiTheme="majorHAnsi" w:hAnsiTheme="majorHAnsi" w:cstheme="majorHAnsi"/>
        </w:rPr>
      </w:pPr>
      <w:r>
        <w:rPr>
          <w:rFonts w:asciiTheme="majorHAnsi" w:hAnsiTheme="majorHAnsi" w:cstheme="majorHAnsi"/>
        </w:rPr>
        <w:t>___________________</w:t>
      </w:r>
    </w:p>
    <w:p w14:paraId="4EF717B2" w14:textId="77777777" w:rsidR="00294A01" w:rsidRDefault="00294A01" w:rsidP="00294A01">
      <w:pPr>
        <w:spacing w:line="240" w:lineRule="auto"/>
        <w:jc w:val="center"/>
        <w:rPr>
          <w:rFonts w:asciiTheme="majorHAnsi" w:hAnsiTheme="majorHAnsi" w:cstheme="majorHAnsi"/>
        </w:rPr>
      </w:pPr>
    </w:p>
    <w:p w14:paraId="3176E20B" w14:textId="77777777" w:rsidR="00294A01" w:rsidRDefault="00294A01" w:rsidP="00294A01">
      <w:pPr>
        <w:spacing w:line="240" w:lineRule="auto"/>
        <w:jc w:val="center"/>
        <w:rPr>
          <w:rFonts w:asciiTheme="majorHAnsi" w:hAnsiTheme="majorHAnsi" w:cstheme="majorHAnsi"/>
        </w:rPr>
      </w:pPr>
    </w:p>
    <w:p w14:paraId="4EB06198" w14:textId="77777777" w:rsidR="00294A01" w:rsidRDefault="00294A01" w:rsidP="00294A01">
      <w:pPr>
        <w:spacing w:line="240" w:lineRule="auto"/>
        <w:jc w:val="center"/>
        <w:rPr>
          <w:rFonts w:asciiTheme="majorHAnsi" w:hAnsiTheme="majorHAnsi" w:cstheme="majorHAnsi"/>
        </w:rPr>
      </w:pPr>
    </w:p>
    <w:p w14:paraId="23892E63" w14:textId="77777777" w:rsidR="00294A01" w:rsidRDefault="00294A01" w:rsidP="00294A01">
      <w:pPr>
        <w:spacing w:line="240" w:lineRule="auto"/>
        <w:jc w:val="center"/>
        <w:rPr>
          <w:rFonts w:asciiTheme="majorHAnsi" w:hAnsiTheme="majorHAnsi" w:cstheme="majorHAnsi"/>
        </w:rPr>
      </w:pPr>
    </w:p>
    <w:p w14:paraId="0AFCF9C5" w14:textId="77777777" w:rsidR="00294A01" w:rsidRDefault="00294A01" w:rsidP="00294A01">
      <w:pPr>
        <w:spacing w:line="240" w:lineRule="auto"/>
        <w:jc w:val="center"/>
        <w:rPr>
          <w:rFonts w:asciiTheme="majorHAnsi" w:hAnsiTheme="majorHAnsi" w:cstheme="majorHAnsi"/>
        </w:rPr>
      </w:pPr>
    </w:p>
    <w:p w14:paraId="67AEE06B" w14:textId="77777777" w:rsidR="00294A01" w:rsidRDefault="00294A01" w:rsidP="00294A01">
      <w:pPr>
        <w:spacing w:line="240" w:lineRule="auto"/>
        <w:jc w:val="center"/>
        <w:rPr>
          <w:rFonts w:asciiTheme="majorHAnsi" w:hAnsiTheme="majorHAnsi" w:cstheme="majorHAnsi"/>
        </w:rPr>
      </w:pPr>
    </w:p>
    <w:p w14:paraId="651ECC69" w14:textId="77777777" w:rsidR="00294A01" w:rsidRDefault="00294A01" w:rsidP="00294A01">
      <w:pPr>
        <w:spacing w:line="240" w:lineRule="auto"/>
        <w:jc w:val="center"/>
        <w:rPr>
          <w:rFonts w:asciiTheme="majorHAnsi" w:hAnsiTheme="majorHAnsi" w:cstheme="majorHAnsi"/>
        </w:rPr>
      </w:pPr>
    </w:p>
    <w:p w14:paraId="0DE943C2" w14:textId="77777777" w:rsidR="00294A01" w:rsidRDefault="00294A01" w:rsidP="00294A01">
      <w:pPr>
        <w:spacing w:line="240" w:lineRule="auto"/>
        <w:jc w:val="center"/>
        <w:rPr>
          <w:rFonts w:asciiTheme="majorHAnsi" w:hAnsiTheme="majorHAnsi" w:cstheme="majorHAnsi"/>
        </w:rPr>
      </w:pPr>
    </w:p>
    <w:p w14:paraId="4CD0E775" w14:textId="77777777" w:rsidR="00294A01" w:rsidRDefault="00294A01" w:rsidP="00294A01">
      <w:pPr>
        <w:spacing w:line="240" w:lineRule="auto"/>
        <w:jc w:val="center"/>
        <w:rPr>
          <w:rFonts w:asciiTheme="majorHAnsi" w:hAnsiTheme="majorHAnsi" w:cstheme="majorHAnsi"/>
        </w:rPr>
      </w:pPr>
    </w:p>
    <w:p w14:paraId="5CF2071C" w14:textId="77777777" w:rsidR="00294A01" w:rsidRDefault="00294A01" w:rsidP="00294A01">
      <w:pPr>
        <w:spacing w:line="240" w:lineRule="auto"/>
        <w:jc w:val="center"/>
        <w:rPr>
          <w:rFonts w:asciiTheme="majorHAnsi" w:hAnsiTheme="majorHAnsi" w:cstheme="majorHAnsi"/>
        </w:rPr>
      </w:pPr>
    </w:p>
    <w:p w14:paraId="5EA2CCEF" w14:textId="77777777" w:rsidR="00294A01" w:rsidRDefault="00294A01" w:rsidP="00294A01">
      <w:pPr>
        <w:spacing w:line="240" w:lineRule="auto"/>
        <w:jc w:val="center"/>
        <w:rPr>
          <w:rFonts w:asciiTheme="majorHAnsi" w:hAnsiTheme="majorHAnsi" w:cstheme="majorHAnsi"/>
        </w:rPr>
      </w:pPr>
    </w:p>
    <w:p w14:paraId="6BEDA658" w14:textId="77777777" w:rsidR="00294A01" w:rsidRDefault="00294A01" w:rsidP="00294A01">
      <w:pPr>
        <w:spacing w:line="240" w:lineRule="auto"/>
        <w:jc w:val="center"/>
        <w:rPr>
          <w:rFonts w:asciiTheme="majorHAnsi" w:hAnsiTheme="majorHAnsi" w:cstheme="majorHAnsi"/>
        </w:rPr>
      </w:pPr>
    </w:p>
    <w:p w14:paraId="5F4FAD03" w14:textId="77777777" w:rsidR="00294A01" w:rsidRDefault="00294A01" w:rsidP="00294A01">
      <w:pPr>
        <w:spacing w:line="240" w:lineRule="auto"/>
        <w:jc w:val="center"/>
        <w:rPr>
          <w:rFonts w:asciiTheme="majorHAnsi" w:hAnsiTheme="majorHAnsi" w:cstheme="majorHAnsi"/>
        </w:rPr>
      </w:pPr>
    </w:p>
    <w:p w14:paraId="25B9F46F" w14:textId="77777777" w:rsidR="00294A01" w:rsidRDefault="00294A01" w:rsidP="00294A01">
      <w:pPr>
        <w:spacing w:line="240" w:lineRule="auto"/>
        <w:jc w:val="center"/>
        <w:rPr>
          <w:rFonts w:asciiTheme="majorHAnsi" w:hAnsiTheme="majorHAnsi" w:cstheme="majorHAnsi"/>
        </w:rPr>
      </w:pPr>
    </w:p>
    <w:p w14:paraId="464ABFFA" w14:textId="77777777" w:rsidR="00294A01" w:rsidRDefault="00294A01" w:rsidP="00294A01">
      <w:pPr>
        <w:spacing w:line="240" w:lineRule="auto"/>
        <w:jc w:val="center"/>
        <w:rPr>
          <w:rFonts w:asciiTheme="majorHAnsi" w:hAnsiTheme="majorHAnsi" w:cstheme="majorHAnsi"/>
        </w:rPr>
      </w:pPr>
    </w:p>
    <w:p w14:paraId="5592C578" w14:textId="77777777" w:rsidR="00294A01" w:rsidRDefault="00294A01" w:rsidP="00294A01">
      <w:pPr>
        <w:spacing w:line="240" w:lineRule="auto"/>
        <w:jc w:val="center"/>
        <w:rPr>
          <w:rFonts w:asciiTheme="majorHAnsi" w:hAnsiTheme="majorHAnsi" w:cstheme="majorHAnsi"/>
        </w:rPr>
      </w:pPr>
    </w:p>
    <w:p w14:paraId="128AC03F" w14:textId="77777777" w:rsidR="00294A01" w:rsidRDefault="00294A01" w:rsidP="00294A01">
      <w:pPr>
        <w:spacing w:line="240" w:lineRule="auto"/>
        <w:jc w:val="center"/>
        <w:rPr>
          <w:rFonts w:asciiTheme="majorHAnsi" w:hAnsiTheme="majorHAnsi" w:cstheme="majorHAnsi"/>
        </w:rPr>
      </w:pPr>
    </w:p>
    <w:p w14:paraId="79E9988F" w14:textId="77777777" w:rsidR="00294A01" w:rsidRDefault="00294A01" w:rsidP="00294A01">
      <w:pPr>
        <w:spacing w:line="240" w:lineRule="auto"/>
        <w:jc w:val="center"/>
        <w:rPr>
          <w:rFonts w:asciiTheme="majorHAnsi" w:hAnsiTheme="majorHAnsi" w:cstheme="majorHAnsi"/>
        </w:rPr>
      </w:pPr>
    </w:p>
    <w:p w14:paraId="2610945E" w14:textId="77777777" w:rsidR="00294A01" w:rsidRDefault="00294A01" w:rsidP="00294A01">
      <w:pPr>
        <w:spacing w:line="240" w:lineRule="auto"/>
        <w:jc w:val="center"/>
        <w:rPr>
          <w:rFonts w:asciiTheme="majorHAnsi" w:hAnsiTheme="majorHAnsi" w:cstheme="majorHAnsi"/>
        </w:rPr>
      </w:pPr>
    </w:p>
    <w:p w14:paraId="7E9B6FA4" w14:textId="77777777" w:rsidR="00294A01" w:rsidRDefault="00294A01" w:rsidP="00294A01">
      <w:pPr>
        <w:spacing w:line="240" w:lineRule="auto"/>
        <w:jc w:val="center"/>
        <w:rPr>
          <w:rFonts w:asciiTheme="majorHAnsi" w:hAnsiTheme="majorHAnsi" w:cstheme="majorHAnsi"/>
        </w:rPr>
      </w:pPr>
    </w:p>
    <w:p w14:paraId="04B1C311" w14:textId="77777777" w:rsidR="00294A01" w:rsidRDefault="00294A01" w:rsidP="00294A01">
      <w:pPr>
        <w:spacing w:line="240" w:lineRule="auto"/>
        <w:jc w:val="center"/>
        <w:rPr>
          <w:rFonts w:asciiTheme="majorHAnsi" w:hAnsiTheme="majorHAnsi" w:cstheme="majorHAnsi"/>
        </w:rPr>
      </w:pPr>
    </w:p>
    <w:p w14:paraId="1C05FCAE" w14:textId="77777777" w:rsidR="00294A01" w:rsidRDefault="00294A01" w:rsidP="00294A01">
      <w:pPr>
        <w:spacing w:line="240" w:lineRule="auto"/>
        <w:jc w:val="center"/>
        <w:rPr>
          <w:rFonts w:asciiTheme="majorHAnsi" w:hAnsiTheme="majorHAnsi" w:cstheme="majorHAnsi"/>
        </w:rPr>
      </w:pPr>
    </w:p>
    <w:p w14:paraId="2AD2CAEE" w14:textId="77777777" w:rsidR="00294A01" w:rsidRDefault="00294A01" w:rsidP="00294A01">
      <w:pPr>
        <w:spacing w:line="240" w:lineRule="auto"/>
        <w:jc w:val="center"/>
        <w:rPr>
          <w:rFonts w:asciiTheme="majorHAnsi" w:hAnsiTheme="majorHAnsi" w:cstheme="majorHAnsi"/>
        </w:rPr>
      </w:pPr>
    </w:p>
    <w:p w14:paraId="1EF3C332" w14:textId="77777777" w:rsidR="00294A01" w:rsidRDefault="00294A01" w:rsidP="00294A01">
      <w:pPr>
        <w:spacing w:line="240" w:lineRule="auto"/>
        <w:jc w:val="center"/>
        <w:rPr>
          <w:rFonts w:asciiTheme="majorHAnsi" w:hAnsiTheme="majorHAnsi" w:cstheme="majorHAnsi"/>
        </w:rPr>
      </w:pPr>
    </w:p>
    <w:p w14:paraId="36AB58BF" w14:textId="77777777" w:rsidR="00294A01" w:rsidRDefault="00294A01" w:rsidP="00294A01">
      <w:pPr>
        <w:spacing w:line="240" w:lineRule="auto"/>
        <w:jc w:val="center"/>
        <w:rPr>
          <w:rFonts w:asciiTheme="majorHAnsi" w:hAnsiTheme="majorHAnsi" w:cstheme="majorHAnsi"/>
        </w:rPr>
      </w:pPr>
    </w:p>
    <w:p w14:paraId="3204B921" w14:textId="77777777" w:rsidR="00294A01" w:rsidRDefault="00294A01" w:rsidP="00294A01">
      <w:pPr>
        <w:spacing w:line="240" w:lineRule="auto"/>
        <w:jc w:val="center"/>
        <w:rPr>
          <w:rFonts w:asciiTheme="majorHAnsi" w:hAnsiTheme="majorHAnsi" w:cstheme="majorHAnsi"/>
        </w:rPr>
      </w:pPr>
    </w:p>
    <w:p w14:paraId="5A6680D9" w14:textId="77777777" w:rsidR="00294A01" w:rsidRDefault="00294A01" w:rsidP="00294A01">
      <w:pPr>
        <w:spacing w:line="240" w:lineRule="auto"/>
        <w:jc w:val="center"/>
        <w:rPr>
          <w:rFonts w:asciiTheme="majorHAnsi" w:hAnsiTheme="majorHAnsi" w:cstheme="majorHAnsi"/>
        </w:rPr>
      </w:pPr>
    </w:p>
    <w:p w14:paraId="664FC72E" w14:textId="77777777" w:rsidR="00294A01" w:rsidRPr="000C7FE3" w:rsidRDefault="00294A01" w:rsidP="00E349B1">
      <w:pPr>
        <w:spacing w:line="240" w:lineRule="auto"/>
        <w:ind w:firstLine="0"/>
        <w:rPr>
          <w:rFonts w:asciiTheme="majorHAnsi" w:hAnsiTheme="majorHAnsi" w:cstheme="majorHAnsi"/>
        </w:rPr>
      </w:pPr>
    </w:p>
    <w:sectPr w:rsidR="00294A01" w:rsidRPr="000C7FE3" w:rsidSect="003F14EE">
      <w:headerReference w:type="even" r:id="rId19"/>
      <w:headerReference w:type="default" r:id="rId20"/>
      <w:footerReference w:type="even" r:id="rId21"/>
      <w:footerReference w:type="default" r:id="rId22"/>
      <w:headerReference w:type="first" r:id="rId23"/>
      <w:footerReference w:type="first" r:id="rId24"/>
      <w:pgSz w:w="11906" w:h="16838" w:code="9"/>
      <w:pgMar w:top="720" w:right="333"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57369" w14:textId="77777777" w:rsidR="00EC6A07" w:rsidRDefault="00EC6A07" w:rsidP="00D05666">
      <w:r>
        <w:separator/>
      </w:r>
    </w:p>
  </w:endnote>
  <w:endnote w:type="continuationSeparator" w:id="0">
    <w:p w14:paraId="78A39038" w14:textId="77777777" w:rsidR="00EC6A07" w:rsidRDefault="00EC6A07" w:rsidP="00D05666">
      <w:r>
        <w:continuationSeparator/>
      </w:r>
    </w:p>
  </w:endnote>
  <w:endnote w:type="continuationNotice" w:id="1">
    <w:p w14:paraId="055654D2" w14:textId="77777777" w:rsidR="00EC6A07" w:rsidRDefault="00EC6A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DD995" w14:textId="77777777" w:rsidR="003F14EE" w:rsidRDefault="003F14E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5539117"/>
      <w:docPartObj>
        <w:docPartGallery w:val="Page Numbers (Bottom of Page)"/>
        <w:docPartUnique/>
      </w:docPartObj>
    </w:sdtPr>
    <w:sdtContent>
      <w:p w14:paraId="3442FC2C" w14:textId="2126FADB" w:rsidR="00415523" w:rsidRDefault="00415523">
        <w:pPr>
          <w:pStyle w:val="Porat"/>
          <w:jc w:val="right"/>
        </w:pPr>
        <w:r>
          <w:fldChar w:fldCharType="begin"/>
        </w:r>
        <w:r>
          <w:instrText>PAGE   \* MERGEFORMAT</w:instrText>
        </w:r>
        <w:r>
          <w:fldChar w:fldCharType="separate"/>
        </w:r>
        <w:r>
          <w:t>2</w:t>
        </w:r>
        <w:r>
          <w:fldChar w:fldCharType="end"/>
        </w:r>
      </w:p>
    </w:sdtContent>
  </w:sdt>
  <w:p w14:paraId="7DAB6B5E" w14:textId="77777777" w:rsidR="00415523" w:rsidRDefault="0041552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A0C7C" w14:textId="1FD4F3BF" w:rsidR="00415523" w:rsidRDefault="00415523">
    <w:pPr>
      <w:pStyle w:val="Porat"/>
      <w:jc w:val="right"/>
    </w:pPr>
  </w:p>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41921" w14:textId="77777777" w:rsidR="00EC6A07" w:rsidRDefault="00EC6A07" w:rsidP="00D05666">
      <w:r>
        <w:separator/>
      </w:r>
    </w:p>
  </w:footnote>
  <w:footnote w:type="continuationSeparator" w:id="0">
    <w:p w14:paraId="065A0D9F" w14:textId="77777777" w:rsidR="00EC6A07" w:rsidRDefault="00EC6A07" w:rsidP="00D05666">
      <w:r>
        <w:continuationSeparator/>
      </w:r>
    </w:p>
  </w:footnote>
  <w:footnote w:type="continuationNotice" w:id="1">
    <w:p w14:paraId="1064424F" w14:textId="77777777" w:rsidR="00EC6A07" w:rsidRDefault="00EC6A07">
      <w:pPr>
        <w:spacing w:line="240" w:lineRule="auto"/>
      </w:pPr>
    </w:p>
  </w:footnote>
  <w:footnote w:id="2">
    <w:p w14:paraId="44D52333" w14:textId="77777777" w:rsidR="00E24F2C" w:rsidRPr="007B2DBE" w:rsidRDefault="00E24F2C" w:rsidP="00E24F2C">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Pr>
          <w:rFonts w:cstheme="minorHAnsi"/>
          <w:sz w:val="21"/>
          <w:szCs w:val="21"/>
        </w:rPr>
        <w:t xml:space="preserve">: </w:t>
      </w:r>
      <w:hyperlink r:id="rId1" w:history="1">
        <w:r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3FB4337E" w14:textId="77777777" w:rsidR="00E24F2C" w:rsidRPr="00427C59" w:rsidRDefault="00E24F2C" w:rsidP="00E24F2C">
      <w:pPr>
        <w:pStyle w:val="Puslapioinaostekstas"/>
        <w:spacing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7F284C0D" w14:textId="77777777" w:rsidR="00E24F2C" w:rsidRDefault="00E24F2C" w:rsidP="00E24F2C">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47FA8269" w14:textId="77777777" w:rsidR="00E24F2C" w:rsidRDefault="00E24F2C" w:rsidP="00E24F2C">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 w:id="6">
    <w:p w14:paraId="0EAD2EBB" w14:textId="77777777" w:rsidR="008F05F0" w:rsidRDefault="008F05F0" w:rsidP="00DF3C83">
      <w:pPr>
        <w:pStyle w:val="Puslapioinaostekstas"/>
        <w:ind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00992" w14:textId="77777777" w:rsidR="003F14EE" w:rsidRDefault="003F14E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7454B1" w:rsidR="00285B02" w:rsidRDefault="00285B02" w:rsidP="00415523">
    <w:pPr>
      <w:pStyle w:val="Antrat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83F0" w14:textId="77777777" w:rsidR="00DA3CF9" w:rsidRPr="00DA3CF9" w:rsidRDefault="00285B02" w:rsidP="00DA3CF9">
    <w:pPr>
      <w:pStyle w:val="Antrats"/>
      <w:ind w:left="8505" w:right="-115"/>
      <w:rPr>
        <w:rFonts w:ascii="Times New Roman" w:hAnsi="Times New Roman" w:cs="Times New Roman"/>
        <w:sz w:val="20"/>
        <w:szCs w:val="20"/>
      </w:rPr>
    </w:pPr>
    <w:r>
      <w:t xml:space="preserve"> </w:t>
    </w:r>
    <w:r w:rsidR="00DA3CF9" w:rsidRPr="00DA3CF9">
      <w:rPr>
        <w:rFonts w:ascii="Times New Roman" w:hAnsi="Times New Roman" w:cs="Times New Roman"/>
        <w:sz w:val="20"/>
        <w:szCs w:val="20"/>
      </w:rPr>
      <w:t>PATVIRTINTA:</w:t>
    </w:r>
  </w:p>
  <w:p w14:paraId="7CA15D29" w14:textId="77777777" w:rsidR="00DA3CF9" w:rsidRPr="00DA3CF9" w:rsidRDefault="00DA3CF9" w:rsidP="00DA3CF9">
    <w:pPr>
      <w:tabs>
        <w:tab w:val="center" w:pos="4680"/>
        <w:tab w:val="right" w:pos="9360"/>
      </w:tabs>
      <w:spacing w:line="240" w:lineRule="auto"/>
      <w:ind w:left="11057" w:right="-428" w:hanging="3686"/>
      <w:jc w:val="left"/>
      <w:rPr>
        <w:rFonts w:ascii="Times New Roman" w:hAnsi="Times New Roman" w:cs="Times New Roman"/>
        <w:sz w:val="20"/>
        <w:szCs w:val="20"/>
      </w:rPr>
    </w:pPr>
    <w:r w:rsidRPr="00DA3CF9">
      <w:rPr>
        <w:rFonts w:ascii="Times New Roman" w:hAnsi="Times New Roman" w:cs="Times New Roman"/>
        <w:sz w:val="20"/>
        <w:szCs w:val="20"/>
      </w:rPr>
      <w:t>UAB „Telšių regiono atliekų tvarkymo centras“</w:t>
    </w:r>
  </w:p>
  <w:p w14:paraId="557FD8F7" w14:textId="10AFC461" w:rsidR="00DA3CF9" w:rsidRPr="00DA3CF9" w:rsidRDefault="00DA3CF9" w:rsidP="00DA3CF9">
    <w:pPr>
      <w:tabs>
        <w:tab w:val="center" w:pos="4680"/>
        <w:tab w:val="right" w:pos="9360"/>
      </w:tabs>
      <w:spacing w:line="240" w:lineRule="auto"/>
      <w:ind w:left="11057" w:right="-428" w:hanging="3686"/>
      <w:jc w:val="left"/>
      <w:rPr>
        <w:rFonts w:ascii="Times New Roman" w:hAnsi="Times New Roman" w:cs="Times New Roman"/>
        <w:sz w:val="20"/>
        <w:szCs w:val="20"/>
      </w:rPr>
    </w:pPr>
    <w:r w:rsidRPr="00DA3CF9">
      <w:rPr>
        <w:rFonts w:ascii="Times New Roman" w:hAnsi="Times New Roman" w:cs="Times New Roman"/>
        <w:sz w:val="20"/>
        <w:szCs w:val="20"/>
      </w:rPr>
      <w:t xml:space="preserve">2025 m. </w:t>
    </w:r>
    <w:r w:rsidR="003F14EE">
      <w:rPr>
        <w:rFonts w:ascii="Times New Roman" w:hAnsi="Times New Roman" w:cs="Times New Roman"/>
        <w:sz w:val="20"/>
        <w:szCs w:val="20"/>
      </w:rPr>
      <w:t>liepos</w:t>
    </w:r>
    <w:r w:rsidRPr="00DA3CF9">
      <w:rPr>
        <w:rFonts w:ascii="Times New Roman" w:hAnsi="Times New Roman" w:cs="Times New Roman"/>
        <w:sz w:val="20"/>
        <w:szCs w:val="20"/>
      </w:rPr>
      <w:t xml:space="preserve"> mėn. </w:t>
    </w:r>
    <w:r w:rsidR="002D45B4">
      <w:rPr>
        <w:rFonts w:ascii="Times New Roman" w:hAnsi="Times New Roman" w:cs="Times New Roman"/>
        <w:sz w:val="20"/>
        <w:szCs w:val="20"/>
      </w:rPr>
      <w:t>17</w:t>
    </w:r>
    <w:r>
      <w:rPr>
        <w:rFonts w:ascii="Times New Roman" w:hAnsi="Times New Roman" w:cs="Times New Roman"/>
        <w:sz w:val="20"/>
        <w:szCs w:val="20"/>
      </w:rPr>
      <w:t xml:space="preserve"> </w:t>
    </w:r>
    <w:r w:rsidRPr="00DA3CF9">
      <w:rPr>
        <w:rFonts w:ascii="Times New Roman" w:hAnsi="Times New Roman" w:cs="Times New Roman"/>
        <w:sz w:val="20"/>
        <w:szCs w:val="20"/>
      </w:rPr>
      <w:t xml:space="preserve">d. viešojo pirkimo </w:t>
    </w:r>
  </w:p>
  <w:p w14:paraId="24B36B4D" w14:textId="77777777" w:rsidR="00DA3CF9" w:rsidRPr="00DA3CF9" w:rsidRDefault="00DA3CF9" w:rsidP="00DA3CF9">
    <w:pPr>
      <w:tabs>
        <w:tab w:val="center" w:pos="4680"/>
        <w:tab w:val="right" w:pos="9360"/>
      </w:tabs>
      <w:spacing w:line="240" w:lineRule="auto"/>
      <w:ind w:left="11057" w:right="-428" w:hanging="3686"/>
      <w:jc w:val="left"/>
      <w:rPr>
        <w:rFonts w:ascii="Times New Roman" w:hAnsi="Times New Roman" w:cs="Times New Roman"/>
        <w:sz w:val="20"/>
        <w:szCs w:val="20"/>
      </w:rPr>
    </w:pPr>
    <w:r w:rsidRPr="00DA3CF9">
      <w:rPr>
        <w:rFonts w:ascii="Times New Roman" w:hAnsi="Times New Roman" w:cs="Times New Roman"/>
        <w:sz w:val="20"/>
        <w:szCs w:val="20"/>
      </w:rPr>
      <w:t>komisijos posėdžio protokolu Nr. 1</w:t>
    </w:r>
  </w:p>
  <w:p w14:paraId="2FBA12F4" w14:textId="12282E36"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6746F8"/>
    <w:multiLevelType w:val="multilevel"/>
    <w:tmpl w:val="3DA680CA"/>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1F461DC"/>
    <w:multiLevelType w:val="hybridMultilevel"/>
    <w:tmpl w:val="04127588"/>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ind w:left="0" w:firstLine="0"/>
      </w:pPr>
    </w:lvl>
    <w:lvl w:ilvl="2" w:tplc="98A439EE">
      <w:numFmt w:val="none"/>
      <w:lvlText w:val=""/>
      <w:lvlJc w:val="left"/>
      <w:pPr>
        <w:tabs>
          <w:tab w:val="num" w:pos="360"/>
        </w:tabs>
        <w:ind w:left="0" w:firstLine="0"/>
      </w:pPr>
    </w:lvl>
    <w:lvl w:ilvl="3" w:tplc="EE4ECBB0">
      <w:numFmt w:val="none"/>
      <w:lvlText w:val=""/>
      <w:lvlJc w:val="left"/>
      <w:pPr>
        <w:tabs>
          <w:tab w:val="num" w:pos="360"/>
        </w:tabs>
        <w:ind w:left="0" w:firstLine="0"/>
      </w:pPr>
    </w:lvl>
    <w:lvl w:ilvl="4" w:tplc="AD983234">
      <w:numFmt w:val="none"/>
      <w:lvlText w:val=""/>
      <w:lvlJc w:val="left"/>
      <w:pPr>
        <w:tabs>
          <w:tab w:val="num" w:pos="360"/>
        </w:tabs>
        <w:ind w:left="0" w:firstLine="0"/>
      </w:pPr>
    </w:lvl>
    <w:lvl w:ilvl="5" w:tplc="5C023808">
      <w:numFmt w:val="none"/>
      <w:lvlText w:val=""/>
      <w:lvlJc w:val="left"/>
      <w:pPr>
        <w:tabs>
          <w:tab w:val="num" w:pos="360"/>
        </w:tabs>
        <w:ind w:left="0" w:firstLine="0"/>
      </w:pPr>
    </w:lvl>
    <w:lvl w:ilvl="6" w:tplc="13342656">
      <w:numFmt w:val="none"/>
      <w:lvlText w:val=""/>
      <w:lvlJc w:val="left"/>
      <w:pPr>
        <w:tabs>
          <w:tab w:val="num" w:pos="360"/>
        </w:tabs>
        <w:ind w:left="0" w:firstLine="0"/>
      </w:pPr>
    </w:lvl>
    <w:lvl w:ilvl="7" w:tplc="21EEEEFE">
      <w:numFmt w:val="none"/>
      <w:lvlText w:val=""/>
      <w:lvlJc w:val="left"/>
      <w:pPr>
        <w:tabs>
          <w:tab w:val="num" w:pos="360"/>
        </w:tabs>
        <w:ind w:left="0" w:firstLine="0"/>
      </w:pPr>
    </w:lvl>
    <w:lvl w:ilvl="8" w:tplc="2E0E2A64">
      <w:numFmt w:val="none"/>
      <w:lvlText w:val=""/>
      <w:lvlJc w:val="left"/>
      <w:pPr>
        <w:tabs>
          <w:tab w:val="num" w:pos="360"/>
        </w:tabs>
        <w:ind w:left="0" w:firstLine="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8157BF"/>
    <w:multiLevelType w:val="multilevel"/>
    <w:tmpl w:val="08B206E4"/>
    <w:lvl w:ilvl="0">
      <w:start w:val="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753E27"/>
    <w:multiLevelType w:val="hybridMultilevel"/>
    <w:tmpl w:val="EE1086EC"/>
    <w:lvl w:ilvl="0" w:tplc="05782AF8">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7"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8122CC2"/>
    <w:multiLevelType w:val="hybridMultilevel"/>
    <w:tmpl w:val="EB42FC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A3E7B57"/>
    <w:multiLevelType w:val="multilevel"/>
    <w:tmpl w:val="9BCA38F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2" w15:restartNumberingAfterBreak="0">
    <w:nsid w:val="7E8E7142"/>
    <w:multiLevelType w:val="multilevel"/>
    <w:tmpl w:val="1534E2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287778">
    <w:abstractNumId w:val="3"/>
  </w:num>
  <w:num w:numId="2" w16cid:durableId="1490172141">
    <w:abstractNumId w:val="19"/>
  </w:num>
  <w:num w:numId="3" w16cid:durableId="138770985">
    <w:abstractNumId w:val="14"/>
  </w:num>
  <w:num w:numId="4" w16cid:durableId="219707255">
    <w:abstractNumId w:val="28"/>
  </w:num>
  <w:num w:numId="5" w16cid:durableId="1652252092">
    <w:abstractNumId w:val="7"/>
  </w:num>
  <w:num w:numId="6" w16cid:durableId="963148996">
    <w:abstractNumId w:val="2"/>
  </w:num>
  <w:num w:numId="7" w16cid:durableId="817724215">
    <w:abstractNumId w:val="15"/>
  </w:num>
  <w:num w:numId="8" w16cid:durableId="1476410157">
    <w:abstractNumId w:val="22"/>
  </w:num>
  <w:num w:numId="9" w16cid:durableId="1415740606">
    <w:abstractNumId w:val="21"/>
  </w:num>
  <w:num w:numId="10" w16cid:durableId="2005475640">
    <w:abstractNumId w:val="9"/>
    <w:lvlOverride w:ilvl="0">
      <w:startOverride w:val="1"/>
    </w:lvlOverride>
    <w:lvlOverride w:ilvl="1"/>
    <w:lvlOverride w:ilvl="2"/>
    <w:lvlOverride w:ilvl="3"/>
    <w:lvlOverride w:ilvl="4"/>
    <w:lvlOverride w:ilvl="5"/>
    <w:lvlOverride w:ilvl="6"/>
    <w:lvlOverride w:ilvl="7"/>
    <w:lvlOverride w:ilvl="8"/>
  </w:num>
  <w:num w:numId="11" w16cid:durableId="7801459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6861256">
    <w:abstractNumId w:val="10"/>
  </w:num>
  <w:num w:numId="13" w16cid:durableId="1741366316">
    <w:abstractNumId w:val="8"/>
  </w:num>
  <w:num w:numId="14" w16cid:durableId="1353268184">
    <w:abstractNumId w:val="17"/>
  </w:num>
  <w:num w:numId="15" w16cid:durableId="1456870783">
    <w:abstractNumId w:val="12"/>
  </w:num>
  <w:num w:numId="16" w16cid:durableId="640813986">
    <w:abstractNumId w:val="16"/>
  </w:num>
  <w:num w:numId="17" w16cid:durableId="2134471385">
    <w:abstractNumId w:val="0"/>
  </w:num>
  <w:num w:numId="18" w16cid:durableId="558832012">
    <w:abstractNumId w:val="11"/>
  </w:num>
  <w:num w:numId="19" w16cid:durableId="1499299464">
    <w:abstractNumId w:val="29"/>
  </w:num>
  <w:num w:numId="20" w16cid:durableId="1485001881">
    <w:abstractNumId w:val="31"/>
  </w:num>
  <w:num w:numId="21" w16cid:durableId="1096942060">
    <w:abstractNumId w:val="30"/>
  </w:num>
  <w:num w:numId="22" w16cid:durableId="986473721">
    <w:abstractNumId w:val="20"/>
  </w:num>
  <w:num w:numId="23" w16cid:durableId="759834056">
    <w:abstractNumId w:val="5"/>
  </w:num>
  <w:num w:numId="24" w16cid:durableId="1009912758">
    <w:abstractNumId w:val="26"/>
  </w:num>
  <w:num w:numId="25" w16cid:durableId="1307127949">
    <w:abstractNumId w:val="18"/>
  </w:num>
  <w:num w:numId="26" w16cid:durableId="1880122457">
    <w:abstractNumId w:val="24"/>
  </w:num>
  <w:num w:numId="27" w16cid:durableId="904336239">
    <w:abstractNumId w:val="23"/>
  </w:num>
  <w:num w:numId="28" w16cid:durableId="1445152876">
    <w:abstractNumId w:val="6"/>
  </w:num>
  <w:num w:numId="29" w16cid:durableId="1392540780">
    <w:abstractNumId w:val="1"/>
  </w:num>
  <w:num w:numId="30" w16cid:durableId="1937669577">
    <w:abstractNumId w:val="32"/>
  </w:num>
  <w:num w:numId="31" w16cid:durableId="9357460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03735687">
    <w:abstractNumId w:val="4"/>
  </w:num>
  <w:num w:numId="33" w16cid:durableId="1467360578">
    <w:abstractNumId w:val="27"/>
  </w:num>
  <w:num w:numId="34" w16cid:durableId="660738165">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8E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288"/>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96D"/>
    <w:rsid w:val="00044B63"/>
    <w:rsid w:val="00044DE7"/>
    <w:rsid w:val="000455B9"/>
    <w:rsid w:val="000464E8"/>
    <w:rsid w:val="000466D2"/>
    <w:rsid w:val="00047F6B"/>
    <w:rsid w:val="00047F87"/>
    <w:rsid w:val="00050C31"/>
    <w:rsid w:val="0005148B"/>
    <w:rsid w:val="00051E9D"/>
    <w:rsid w:val="00052365"/>
    <w:rsid w:val="0005295E"/>
    <w:rsid w:val="00053704"/>
    <w:rsid w:val="0005380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42F"/>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64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754"/>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0A8"/>
    <w:rsid w:val="000A519E"/>
    <w:rsid w:val="000A5738"/>
    <w:rsid w:val="000A5FB1"/>
    <w:rsid w:val="000A7BF8"/>
    <w:rsid w:val="000B0BE3"/>
    <w:rsid w:val="000B0CED"/>
    <w:rsid w:val="000B1465"/>
    <w:rsid w:val="000B1DB2"/>
    <w:rsid w:val="000B220A"/>
    <w:rsid w:val="000B24B0"/>
    <w:rsid w:val="000B297F"/>
    <w:rsid w:val="000B3BEE"/>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BF1"/>
    <w:rsid w:val="000C7FE3"/>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34E"/>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3EC"/>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8C8"/>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1F7"/>
    <w:rsid w:val="001C24BC"/>
    <w:rsid w:val="001C256F"/>
    <w:rsid w:val="001C25C7"/>
    <w:rsid w:val="001C2EE8"/>
    <w:rsid w:val="001C305A"/>
    <w:rsid w:val="001C3A07"/>
    <w:rsid w:val="001C468D"/>
    <w:rsid w:val="001C49AE"/>
    <w:rsid w:val="001C4F12"/>
    <w:rsid w:val="001C635E"/>
    <w:rsid w:val="001C6757"/>
    <w:rsid w:val="001C75E8"/>
    <w:rsid w:val="001C7F48"/>
    <w:rsid w:val="001D0875"/>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0B9"/>
    <w:rsid w:val="002374F8"/>
    <w:rsid w:val="00237EA0"/>
    <w:rsid w:val="00237EB4"/>
    <w:rsid w:val="00237FC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430"/>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6DD"/>
    <w:rsid w:val="00262D3D"/>
    <w:rsid w:val="002638F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A0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A2C"/>
    <w:rsid w:val="002D2EC0"/>
    <w:rsid w:val="002D3701"/>
    <w:rsid w:val="002D3712"/>
    <w:rsid w:val="002D45B4"/>
    <w:rsid w:val="002D48BB"/>
    <w:rsid w:val="002D4A0D"/>
    <w:rsid w:val="002D51D8"/>
    <w:rsid w:val="002D5ABC"/>
    <w:rsid w:val="002D6348"/>
    <w:rsid w:val="002D636A"/>
    <w:rsid w:val="002D6E52"/>
    <w:rsid w:val="002D7EED"/>
    <w:rsid w:val="002D7F06"/>
    <w:rsid w:val="002E00F1"/>
    <w:rsid w:val="002E1129"/>
    <w:rsid w:val="002E115D"/>
    <w:rsid w:val="002E259F"/>
    <w:rsid w:val="002E2B93"/>
    <w:rsid w:val="002E2CD8"/>
    <w:rsid w:val="002E3C32"/>
    <w:rsid w:val="002E3DCA"/>
    <w:rsid w:val="002E417E"/>
    <w:rsid w:val="002E4679"/>
    <w:rsid w:val="002E4A0C"/>
    <w:rsid w:val="002E55D4"/>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35A"/>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406"/>
    <w:rsid w:val="00362719"/>
    <w:rsid w:val="00362AA1"/>
    <w:rsid w:val="00362D05"/>
    <w:rsid w:val="00362DF0"/>
    <w:rsid w:val="003630A0"/>
    <w:rsid w:val="00363134"/>
    <w:rsid w:val="00365384"/>
    <w:rsid w:val="003660B8"/>
    <w:rsid w:val="003671C3"/>
    <w:rsid w:val="00367D97"/>
    <w:rsid w:val="00370489"/>
    <w:rsid w:val="00371113"/>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032"/>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2445"/>
    <w:rsid w:val="003E3871"/>
    <w:rsid w:val="003E436D"/>
    <w:rsid w:val="003E4C10"/>
    <w:rsid w:val="003E4DB9"/>
    <w:rsid w:val="003E4E8A"/>
    <w:rsid w:val="003E51C1"/>
    <w:rsid w:val="003E6FE5"/>
    <w:rsid w:val="003E713F"/>
    <w:rsid w:val="003F092C"/>
    <w:rsid w:val="003F0DA7"/>
    <w:rsid w:val="003F139A"/>
    <w:rsid w:val="003F14EE"/>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523"/>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994"/>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7911"/>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3F3"/>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022"/>
    <w:rsid w:val="004B7455"/>
    <w:rsid w:val="004B75AF"/>
    <w:rsid w:val="004C03F1"/>
    <w:rsid w:val="004C076A"/>
    <w:rsid w:val="004C0C4F"/>
    <w:rsid w:val="004C11AA"/>
    <w:rsid w:val="004C29F1"/>
    <w:rsid w:val="004C34F4"/>
    <w:rsid w:val="004C3894"/>
    <w:rsid w:val="004C40E5"/>
    <w:rsid w:val="004C42C8"/>
    <w:rsid w:val="004C4413"/>
    <w:rsid w:val="004C5C1D"/>
    <w:rsid w:val="004C7661"/>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9FF"/>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244"/>
    <w:rsid w:val="005753B6"/>
    <w:rsid w:val="005769FF"/>
    <w:rsid w:val="00576AAE"/>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DBC"/>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1FEB"/>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F2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B69"/>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56F"/>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925"/>
    <w:rsid w:val="00651B21"/>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6F3F"/>
    <w:rsid w:val="00687997"/>
    <w:rsid w:val="00687E47"/>
    <w:rsid w:val="0069058D"/>
    <w:rsid w:val="006912EA"/>
    <w:rsid w:val="00692635"/>
    <w:rsid w:val="00693C7B"/>
    <w:rsid w:val="00694911"/>
    <w:rsid w:val="00694E0F"/>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1A4B"/>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551"/>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481F"/>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3D6A"/>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3546"/>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208E"/>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CA3"/>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984"/>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9D0"/>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09D9"/>
    <w:rsid w:val="00851498"/>
    <w:rsid w:val="00851768"/>
    <w:rsid w:val="00851A48"/>
    <w:rsid w:val="00852F58"/>
    <w:rsid w:val="0085360B"/>
    <w:rsid w:val="008536DF"/>
    <w:rsid w:val="008537D3"/>
    <w:rsid w:val="00854EFE"/>
    <w:rsid w:val="008561C1"/>
    <w:rsid w:val="008563C3"/>
    <w:rsid w:val="00856DBF"/>
    <w:rsid w:val="008576A8"/>
    <w:rsid w:val="00857DE3"/>
    <w:rsid w:val="00860F5E"/>
    <w:rsid w:val="00860F76"/>
    <w:rsid w:val="00861205"/>
    <w:rsid w:val="00861C17"/>
    <w:rsid w:val="00861F49"/>
    <w:rsid w:val="0086202D"/>
    <w:rsid w:val="00862ABA"/>
    <w:rsid w:val="00863604"/>
    <w:rsid w:val="00863641"/>
    <w:rsid w:val="008638DF"/>
    <w:rsid w:val="008640B1"/>
    <w:rsid w:val="0086421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10B"/>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5F0"/>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00"/>
    <w:rsid w:val="008F7CC2"/>
    <w:rsid w:val="009003B1"/>
    <w:rsid w:val="00901552"/>
    <w:rsid w:val="00901FB3"/>
    <w:rsid w:val="00902DD7"/>
    <w:rsid w:val="009030AA"/>
    <w:rsid w:val="009032BE"/>
    <w:rsid w:val="0090339F"/>
    <w:rsid w:val="0090375F"/>
    <w:rsid w:val="00903F2F"/>
    <w:rsid w:val="009040B8"/>
    <w:rsid w:val="009043AD"/>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B04"/>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884"/>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16D"/>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5DB1"/>
    <w:rsid w:val="009F29E7"/>
    <w:rsid w:val="009F326F"/>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3CAA"/>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2DC5"/>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1E2F"/>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3577"/>
    <w:rsid w:val="00A94866"/>
    <w:rsid w:val="00A95620"/>
    <w:rsid w:val="00A96630"/>
    <w:rsid w:val="00A97192"/>
    <w:rsid w:val="00A97EF0"/>
    <w:rsid w:val="00AA05AD"/>
    <w:rsid w:val="00AA1198"/>
    <w:rsid w:val="00AA198C"/>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A37"/>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407"/>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191"/>
    <w:rsid w:val="00B4460C"/>
    <w:rsid w:val="00B461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1ED"/>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08F6"/>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08F"/>
    <w:rsid w:val="00BA74D7"/>
    <w:rsid w:val="00BA77A6"/>
    <w:rsid w:val="00BB174C"/>
    <w:rsid w:val="00BB2F46"/>
    <w:rsid w:val="00BB3B0E"/>
    <w:rsid w:val="00BB3FAC"/>
    <w:rsid w:val="00BB4130"/>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6944"/>
    <w:rsid w:val="00BC7052"/>
    <w:rsid w:val="00BC74E7"/>
    <w:rsid w:val="00BC759E"/>
    <w:rsid w:val="00BC7964"/>
    <w:rsid w:val="00BD00CF"/>
    <w:rsid w:val="00BD290E"/>
    <w:rsid w:val="00BD2E81"/>
    <w:rsid w:val="00BD3D5D"/>
    <w:rsid w:val="00BD571F"/>
    <w:rsid w:val="00BE13D5"/>
    <w:rsid w:val="00BE1520"/>
    <w:rsid w:val="00BE1858"/>
    <w:rsid w:val="00BE3B73"/>
    <w:rsid w:val="00BE3C0E"/>
    <w:rsid w:val="00BE3EEA"/>
    <w:rsid w:val="00BE43A9"/>
    <w:rsid w:val="00BE4401"/>
    <w:rsid w:val="00BE5267"/>
    <w:rsid w:val="00BE5408"/>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DE1"/>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B80"/>
    <w:rsid w:val="00C25FC8"/>
    <w:rsid w:val="00C26588"/>
    <w:rsid w:val="00C265EA"/>
    <w:rsid w:val="00C275A1"/>
    <w:rsid w:val="00C3061F"/>
    <w:rsid w:val="00C30BBB"/>
    <w:rsid w:val="00C31457"/>
    <w:rsid w:val="00C314B2"/>
    <w:rsid w:val="00C31EC9"/>
    <w:rsid w:val="00C32030"/>
    <w:rsid w:val="00C32101"/>
    <w:rsid w:val="00C327B5"/>
    <w:rsid w:val="00C32E53"/>
    <w:rsid w:val="00C337A8"/>
    <w:rsid w:val="00C338F5"/>
    <w:rsid w:val="00C35066"/>
    <w:rsid w:val="00C357D8"/>
    <w:rsid w:val="00C3734E"/>
    <w:rsid w:val="00C373EA"/>
    <w:rsid w:val="00C37E50"/>
    <w:rsid w:val="00C42315"/>
    <w:rsid w:val="00C42992"/>
    <w:rsid w:val="00C42A0E"/>
    <w:rsid w:val="00C44E96"/>
    <w:rsid w:val="00C458E8"/>
    <w:rsid w:val="00C464D7"/>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6D0"/>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9E"/>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AE1"/>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2FA"/>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6BA"/>
    <w:rsid w:val="00CD38A0"/>
    <w:rsid w:val="00CD457C"/>
    <w:rsid w:val="00CD46EA"/>
    <w:rsid w:val="00CD4A66"/>
    <w:rsid w:val="00CD580D"/>
    <w:rsid w:val="00CD59E8"/>
    <w:rsid w:val="00CD5BD3"/>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2F"/>
    <w:rsid w:val="00D03CCF"/>
    <w:rsid w:val="00D0410A"/>
    <w:rsid w:val="00D04356"/>
    <w:rsid w:val="00D04642"/>
    <w:rsid w:val="00D050F2"/>
    <w:rsid w:val="00D05205"/>
    <w:rsid w:val="00D052EB"/>
    <w:rsid w:val="00D05666"/>
    <w:rsid w:val="00D06939"/>
    <w:rsid w:val="00D10723"/>
    <w:rsid w:val="00D10FA6"/>
    <w:rsid w:val="00D1108A"/>
    <w:rsid w:val="00D11727"/>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27D55"/>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47D5A"/>
    <w:rsid w:val="00D5020B"/>
    <w:rsid w:val="00D50C54"/>
    <w:rsid w:val="00D526C8"/>
    <w:rsid w:val="00D53BF4"/>
    <w:rsid w:val="00D54149"/>
    <w:rsid w:val="00D5456D"/>
    <w:rsid w:val="00D551E2"/>
    <w:rsid w:val="00D5520A"/>
    <w:rsid w:val="00D559CB"/>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3CF9"/>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3C83"/>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4F2C"/>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0ED"/>
    <w:rsid w:val="00E345D2"/>
    <w:rsid w:val="00E349B1"/>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306"/>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31C"/>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A07"/>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D7DE2"/>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80A"/>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CE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F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7E7"/>
    <w:rsid w:val="00FA0CF7"/>
    <w:rsid w:val="00FA144D"/>
    <w:rsid w:val="00FA2925"/>
    <w:rsid w:val="00FA36EB"/>
    <w:rsid w:val="00FA4B39"/>
    <w:rsid w:val="00FA56CE"/>
    <w:rsid w:val="00FA659D"/>
    <w:rsid w:val="00FA675B"/>
    <w:rsid w:val="00FA7142"/>
    <w:rsid w:val="00FB00BA"/>
    <w:rsid w:val="00FB0339"/>
    <w:rsid w:val="00FB10F0"/>
    <w:rsid w:val="00FB129E"/>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3B3"/>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rsid w:val="004A33F3"/>
    <w:pPr>
      <w:autoSpaceDE w:val="0"/>
      <w:autoSpaceDN w:val="0"/>
      <w:adjustRightInd w:val="0"/>
      <w:spacing w:line="240" w:lineRule="auto"/>
      <w:ind w:firstLine="0"/>
      <w:jc w:val="left"/>
    </w:pPr>
    <w:rPr>
      <w:rFonts w:ascii="Times New Roman" w:hAnsi="Times New Roman" w:cs="Times New Roman"/>
      <w:color w:val="000000"/>
      <w:sz w:val="24"/>
      <w:szCs w:val="24"/>
    </w:rPr>
  </w:style>
  <w:style w:type="table" w:styleId="Lentelstinklelisviesus">
    <w:name w:val="Grid Table Light"/>
    <w:basedOn w:val="prastojilentel"/>
    <w:uiPriority w:val="40"/>
    <w:rsid w:val="008269D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tinkleliolentelviesi">
    <w:name w:val="Grid Table 1 Light"/>
    <w:basedOn w:val="prastojilentel"/>
    <w:uiPriority w:val="46"/>
    <w:rsid w:val="008269D0"/>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tinkleliolentelviesi3parykinimas">
    <w:name w:val="Grid Table 1 Light Accent 3"/>
    <w:basedOn w:val="prastojilentel"/>
    <w:uiPriority w:val="46"/>
    <w:rsid w:val="008269D0"/>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Paminjimas">
    <w:name w:val="Mention"/>
    <w:basedOn w:val="Numatytasispastraiposriftas"/>
    <w:uiPriority w:val="99"/>
    <w:unhideWhenUsed/>
    <w:rsid w:val="00E24F2C"/>
    <w:rPr>
      <w:color w:val="2B579A"/>
      <w:shd w:val="clear" w:color="auto" w:fill="E6E6E6"/>
    </w:rPr>
  </w:style>
  <w:style w:type="character" w:customStyle="1" w:styleId="ui-provider">
    <w:name w:val="ui-provider"/>
    <w:basedOn w:val="Numatytasispastraiposriftas"/>
    <w:rsid w:val="00E24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23568870">
      <w:bodyDiv w:val="1"/>
      <w:marLeft w:val="0"/>
      <w:marRight w:val="0"/>
      <w:marTop w:val="0"/>
      <w:marBottom w:val="0"/>
      <w:divBdr>
        <w:top w:val="none" w:sz="0" w:space="0" w:color="auto"/>
        <w:left w:val="none" w:sz="0" w:space="0" w:color="auto"/>
        <w:bottom w:val="none" w:sz="0" w:space="0" w:color="auto"/>
        <w:right w:val="none" w:sz="0" w:space="0" w:color="auto"/>
      </w:divBdr>
    </w:div>
    <w:div w:id="2251861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0158319">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750487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mailto:osvaldas.endrikas@tratc.lt"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TAR.4B60A8C9678B/as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0288"/>
    <w:rsid w:val="000855FF"/>
    <w:rsid w:val="000B3BEE"/>
    <w:rsid w:val="000E3D5E"/>
    <w:rsid w:val="000E62D1"/>
    <w:rsid w:val="001251FC"/>
    <w:rsid w:val="00127A9E"/>
    <w:rsid w:val="00141709"/>
    <w:rsid w:val="00181875"/>
    <w:rsid w:val="001A6EE0"/>
    <w:rsid w:val="001E3B26"/>
    <w:rsid w:val="00256A57"/>
    <w:rsid w:val="002626DD"/>
    <w:rsid w:val="002638FD"/>
    <w:rsid w:val="00295EF8"/>
    <w:rsid w:val="002B090E"/>
    <w:rsid w:val="002B0A30"/>
    <w:rsid w:val="002C1509"/>
    <w:rsid w:val="002D2A2C"/>
    <w:rsid w:val="003661A6"/>
    <w:rsid w:val="003A7C93"/>
    <w:rsid w:val="004161F4"/>
    <w:rsid w:val="00430113"/>
    <w:rsid w:val="0044280C"/>
    <w:rsid w:val="004457D2"/>
    <w:rsid w:val="00460C76"/>
    <w:rsid w:val="0046126A"/>
    <w:rsid w:val="00461994"/>
    <w:rsid w:val="00472321"/>
    <w:rsid w:val="004C214A"/>
    <w:rsid w:val="004D38E9"/>
    <w:rsid w:val="00515E63"/>
    <w:rsid w:val="00565992"/>
    <w:rsid w:val="00610BA6"/>
    <w:rsid w:val="00622B69"/>
    <w:rsid w:val="00652F79"/>
    <w:rsid w:val="00685665"/>
    <w:rsid w:val="00686F3F"/>
    <w:rsid w:val="006D77F5"/>
    <w:rsid w:val="007260B3"/>
    <w:rsid w:val="00731487"/>
    <w:rsid w:val="00737C4C"/>
    <w:rsid w:val="0078514A"/>
    <w:rsid w:val="007C7D73"/>
    <w:rsid w:val="007F25D7"/>
    <w:rsid w:val="00810A25"/>
    <w:rsid w:val="0081577B"/>
    <w:rsid w:val="00881536"/>
    <w:rsid w:val="008D6E2A"/>
    <w:rsid w:val="00906FC8"/>
    <w:rsid w:val="00915DD0"/>
    <w:rsid w:val="00926BF1"/>
    <w:rsid w:val="009520DA"/>
    <w:rsid w:val="00962884"/>
    <w:rsid w:val="00975C18"/>
    <w:rsid w:val="0097687E"/>
    <w:rsid w:val="009C5E39"/>
    <w:rsid w:val="009D3D1D"/>
    <w:rsid w:val="009E6FBD"/>
    <w:rsid w:val="00A02E8E"/>
    <w:rsid w:val="00A03CB8"/>
    <w:rsid w:val="00A20A22"/>
    <w:rsid w:val="00A31C6A"/>
    <w:rsid w:val="00A447B7"/>
    <w:rsid w:val="00A55596"/>
    <w:rsid w:val="00A87851"/>
    <w:rsid w:val="00A96DBE"/>
    <w:rsid w:val="00AC07D5"/>
    <w:rsid w:val="00AD09B5"/>
    <w:rsid w:val="00AD33B3"/>
    <w:rsid w:val="00B02DFF"/>
    <w:rsid w:val="00B031BD"/>
    <w:rsid w:val="00B17945"/>
    <w:rsid w:val="00B43191"/>
    <w:rsid w:val="00B46142"/>
    <w:rsid w:val="00B604DE"/>
    <w:rsid w:val="00B70DD9"/>
    <w:rsid w:val="00B971E7"/>
    <w:rsid w:val="00C13521"/>
    <w:rsid w:val="00C64F5A"/>
    <w:rsid w:val="00C86AE1"/>
    <w:rsid w:val="00CD27B6"/>
    <w:rsid w:val="00CF4CEB"/>
    <w:rsid w:val="00D1288B"/>
    <w:rsid w:val="00D56679"/>
    <w:rsid w:val="00D63344"/>
    <w:rsid w:val="00DE23D8"/>
    <w:rsid w:val="00DF3215"/>
    <w:rsid w:val="00E464CE"/>
    <w:rsid w:val="00E56306"/>
    <w:rsid w:val="00E63105"/>
    <w:rsid w:val="00E706A7"/>
    <w:rsid w:val="00EC45E4"/>
    <w:rsid w:val="00ED7DE2"/>
    <w:rsid w:val="00EE4DE8"/>
    <w:rsid w:val="00EF6792"/>
    <w:rsid w:val="00F0580A"/>
    <w:rsid w:val="00F67513"/>
    <w:rsid w:val="00F81DB5"/>
    <w:rsid w:val="00F92E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25</Pages>
  <Words>49704</Words>
  <Characters>28332</Characters>
  <Application>Microsoft Office Word</Application>
  <DocSecurity>0</DocSecurity>
  <Lines>236</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77881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Rūta Bubulienė</cp:lastModifiedBy>
  <cp:revision>13</cp:revision>
  <cp:lastPrinted>2025-01-29T16:20:00Z</cp:lastPrinted>
  <dcterms:created xsi:type="dcterms:W3CDTF">2025-07-09T06:06:00Z</dcterms:created>
  <dcterms:modified xsi:type="dcterms:W3CDTF">2025-07-17T12:59:00Z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