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776B0" w14:textId="0640DBE7" w:rsidR="009725E3" w:rsidRPr="003734FC" w:rsidRDefault="00181B5B" w:rsidP="009725E3">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r w:rsidRPr="003734FC">
        <w:rPr>
          <w:rFonts w:ascii="Times New Roman" w:hAnsi="Times New Roman" w:cs="Times New Roman"/>
          <w:noProof/>
          <w:sz w:val="24"/>
          <w:szCs w:val="24"/>
        </w:rPr>
        <w:drawing>
          <wp:anchor distT="0" distB="0" distL="114300" distR="114300" simplePos="0" relativeHeight="251660288" behindDoc="0" locked="0" layoutInCell="1" allowOverlap="1" wp14:anchorId="5DF9A117" wp14:editId="32589AB6">
            <wp:simplePos x="0" y="0"/>
            <wp:positionH relativeFrom="margin">
              <wp:posOffset>434340</wp:posOffset>
            </wp:positionH>
            <wp:positionV relativeFrom="paragraph">
              <wp:posOffset>-193040</wp:posOffset>
            </wp:positionV>
            <wp:extent cx="784860" cy="716280"/>
            <wp:effectExtent l="0" t="0" r="0" b="7620"/>
            <wp:wrapNone/>
            <wp:docPr id="296122008" name="Picture 296122008"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48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34FC">
        <w:rPr>
          <w:rFonts w:ascii="Times New Roman" w:hAnsi="Times New Roman" w:cs="Times New Roman"/>
          <w:noProof/>
          <w:sz w:val="24"/>
          <w:szCs w:val="24"/>
        </w:rPr>
        <w:drawing>
          <wp:anchor distT="0" distB="0" distL="114300" distR="114300" simplePos="0" relativeHeight="251661312" behindDoc="0" locked="0" layoutInCell="1" allowOverlap="1" wp14:anchorId="5205DAE5" wp14:editId="15B3EB5A">
            <wp:simplePos x="0" y="0"/>
            <wp:positionH relativeFrom="column">
              <wp:posOffset>1873885</wp:posOffset>
            </wp:positionH>
            <wp:positionV relativeFrom="paragraph">
              <wp:posOffset>-82550</wp:posOffset>
            </wp:positionV>
            <wp:extent cx="3624327" cy="510468"/>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624327" cy="5104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E11FA5"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p>
    <w:p w14:paraId="4687D163"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p>
    <w:p w14:paraId="637891A3"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p>
    <w:p w14:paraId="23780FC8"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r w:rsidRPr="003734FC">
        <w:rPr>
          <w:rFonts w:ascii="Times New Roman" w:eastAsia="Times New Roman" w:hAnsi="Times New Roman" w:cs="Times New Roman"/>
          <w:b/>
          <w:color w:val="auto"/>
          <w:sz w:val="24"/>
          <w:szCs w:val="24"/>
        </w:rPr>
        <w:t>PATVIRTINTA</w:t>
      </w:r>
    </w:p>
    <w:p w14:paraId="50021EE8" w14:textId="134AC895" w:rsidR="009725E3" w:rsidRPr="003734FC" w:rsidRDefault="009725E3" w:rsidP="009725E3">
      <w:pPr>
        <w:ind w:firstLine="6237"/>
        <w:jc w:val="right"/>
        <w:rPr>
          <w:szCs w:val="24"/>
        </w:rPr>
      </w:pPr>
      <w:r w:rsidRPr="003734FC">
        <w:rPr>
          <w:szCs w:val="24"/>
        </w:rPr>
        <w:t xml:space="preserve">Asociacijos „Langas į ateitį“ Viešojo pirkimo </w:t>
      </w:r>
      <w:r w:rsidRPr="001615A0">
        <w:rPr>
          <w:szCs w:val="24"/>
        </w:rPr>
        <w:t xml:space="preserve">komisijos protokolu </w:t>
      </w:r>
    </w:p>
    <w:bookmarkEnd w:id="0"/>
    <w:p w14:paraId="424ACEBC" w14:textId="649E6079" w:rsidR="00140246" w:rsidRPr="003734FC" w:rsidRDefault="00140246" w:rsidP="00140246">
      <w:pPr>
        <w:pStyle w:val="Pagrindinistekstas"/>
        <w:rPr>
          <w:rFonts w:eastAsia="MS Mincho"/>
          <w:b/>
          <w:bCs/>
          <w:szCs w:val="24"/>
        </w:rPr>
      </w:pPr>
    </w:p>
    <w:p w14:paraId="4AE9E4C1" w14:textId="77777777" w:rsidR="00140246" w:rsidRPr="003734FC" w:rsidRDefault="00140246" w:rsidP="00140246">
      <w:pPr>
        <w:pStyle w:val="Pagrindinistekstas"/>
        <w:rPr>
          <w:rFonts w:eastAsia="MS Mincho"/>
          <w:b/>
          <w:bCs/>
          <w:szCs w:val="24"/>
        </w:rPr>
      </w:pPr>
    </w:p>
    <w:p w14:paraId="2808AB45" w14:textId="77777777" w:rsidR="00140246" w:rsidRPr="003734FC" w:rsidRDefault="00140246" w:rsidP="00140246">
      <w:pPr>
        <w:jc w:val="center"/>
        <w:rPr>
          <w:b/>
          <w:szCs w:val="24"/>
        </w:rPr>
      </w:pPr>
    </w:p>
    <w:p w14:paraId="3AE8BCC9" w14:textId="21797582" w:rsidR="003734FC" w:rsidRPr="003734FC" w:rsidRDefault="003734FC" w:rsidP="003734FC">
      <w:pPr>
        <w:jc w:val="center"/>
        <w:rPr>
          <w:b/>
          <w:szCs w:val="24"/>
        </w:rPr>
      </w:pPr>
      <w:r w:rsidRPr="003734FC">
        <w:rPr>
          <w:b/>
          <w:szCs w:val="24"/>
        </w:rPr>
        <w:t>PROJEKTO „PRISIJUNGUSI LIETUVA: SKAITMENINIŲ ĮGŪDŽIŲ TOBULINIMAS“ MOKYMO PASLAUGOS</w:t>
      </w:r>
      <w:r w:rsidR="005A0675">
        <w:rPr>
          <w:b/>
          <w:szCs w:val="24"/>
        </w:rPr>
        <w:t xml:space="preserve"> </w:t>
      </w:r>
      <w:bookmarkStart w:id="1" w:name="_Hlk202172450"/>
      <w:r w:rsidR="005A0675" w:rsidRPr="004E0E66">
        <w:rPr>
          <w:rFonts w:eastAsiaTheme="minorHAnsi"/>
          <w:b/>
          <w:color w:val="000000" w:themeColor="text1"/>
          <w:szCs w:val="24"/>
        </w:rPr>
        <w:t>VILNIAUS IR UTENOS APSKRITYSE</w:t>
      </w:r>
      <w:bookmarkEnd w:id="1"/>
    </w:p>
    <w:p w14:paraId="3E871E56" w14:textId="77777777" w:rsidR="00140246" w:rsidRPr="003734FC" w:rsidRDefault="00140246" w:rsidP="00140246">
      <w:pPr>
        <w:jc w:val="center"/>
        <w:rPr>
          <w:b/>
          <w:szCs w:val="24"/>
        </w:rPr>
      </w:pPr>
    </w:p>
    <w:p w14:paraId="144BB154" w14:textId="00EDAB25" w:rsidR="00C43D47" w:rsidRPr="003734FC" w:rsidRDefault="00C43D47" w:rsidP="00C640AF">
      <w:pPr>
        <w:pStyle w:val="Pagrindinistekstas"/>
        <w:ind w:firstLine="0"/>
        <w:jc w:val="center"/>
        <w:rPr>
          <w:b/>
          <w:bCs/>
          <w:color w:val="000000" w:themeColor="text1"/>
          <w:szCs w:val="24"/>
        </w:rPr>
      </w:pPr>
      <w:r w:rsidRPr="003734FC">
        <w:rPr>
          <w:b/>
          <w:bCs/>
          <w:color w:val="000000" w:themeColor="text1"/>
          <w:szCs w:val="24"/>
        </w:rPr>
        <w:t xml:space="preserve">ATVIRO KONKURSO </w:t>
      </w:r>
      <w:r w:rsidR="00D66B84" w:rsidRPr="003734FC">
        <w:rPr>
          <w:b/>
          <w:bCs/>
          <w:color w:val="000000" w:themeColor="text1"/>
          <w:szCs w:val="24"/>
        </w:rPr>
        <w:t>SPECIALIOSIOS PIRKIMO SĄLYGOS</w:t>
      </w:r>
    </w:p>
    <w:p w14:paraId="2CBECF27" w14:textId="2B219CF0" w:rsidR="00305715" w:rsidRPr="003734FC" w:rsidRDefault="00305715" w:rsidP="00C640AF">
      <w:pPr>
        <w:pStyle w:val="Pagrindinistekstas"/>
        <w:ind w:firstLine="0"/>
        <w:jc w:val="center"/>
        <w:rPr>
          <w:b/>
          <w:bCs/>
          <w:color w:val="000000" w:themeColor="text1"/>
          <w:szCs w:val="24"/>
          <w:lang w:val="pt-BR"/>
        </w:rPr>
      </w:pPr>
      <w:r w:rsidRPr="001615A0">
        <w:rPr>
          <w:b/>
          <w:bCs/>
          <w:color w:val="000000" w:themeColor="text1"/>
          <w:szCs w:val="24"/>
          <w:lang w:val="pt-BR"/>
        </w:rPr>
        <w:t>202</w:t>
      </w:r>
      <w:r w:rsidR="00140246" w:rsidRPr="001615A0">
        <w:rPr>
          <w:b/>
          <w:bCs/>
          <w:color w:val="000000" w:themeColor="text1"/>
          <w:szCs w:val="24"/>
          <w:lang w:val="pt-BR"/>
        </w:rPr>
        <w:t>5</w:t>
      </w:r>
      <w:r w:rsidRPr="001615A0">
        <w:rPr>
          <w:b/>
          <w:bCs/>
          <w:color w:val="000000" w:themeColor="text1"/>
          <w:szCs w:val="24"/>
          <w:lang w:val="pt-BR"/>
        </w:rPr>
        <w:t>-</w:t>
      </w:r>
      <w:r w:rsidR="00140246" w:rsidRPr="001615A0">
        <w:rPr>
          <w:b/>
          <w:bCs/>
          <w:color w:val="000000" w:themeColor="text1"/>
          <w:szCs w:val="24"/>
          <w:lang w:val="pt-BR"/>
        </w:rPr>
        <w:t>0</w:t>
      </w:r>
      <w:r w:rsidR="001615A0" w:rsidRPr="001615A0">
        <w:rPr>
          <w:b/>
          <w:bCs/>
          <w:color w:val="000000" w:themeColor="text1"/>
          <w:szCs w:val="24"/>
          <w:lang w:val="pt-BR"/>
        </w:rPr>
        <w:t>7-0</w:t>
      </w:r>
      <w:r w:rsidR="002D0F0E">
        <w:rPr>
          <w:b/>
          <w:bCs/>
          <w:color w:val="000000" w:themeColor="text1"/>
          <w:szCs w:val="24"/>
          <w:lang w:val="pt-BR"/>
        </w:rPr>
        <w:t>3</w:t>
      </w:r>
    </w:p>
    <w:p w14:paraId="24D25D6E" w14:textId="77777777" w:rsidR="00154520" w:rsidRPr="003734FC" w:rsidRDefault="00154520" w:rsidP="00C640AF">
      <w:pPr>
        <w:pStyle w:val="Pagrindinistekstas"/>
        <w:ind w:firstLine="0"/>
        <w:jc w:val="center"/>
        <w:rPr>
          <w:b/>
          <w:bCs/>
          <w:color w:val="000000" w:themeColor="text1"/>
          <w:szCs w:val="24"/>
          <w:lang w:val="pt-BR"/>
        </w:rPr>
      </w:pPr>
    </w:p>
    <w:p w14:paraId="63D3C7FF" w14:textId="72363226" w:rsidR="00C43D47" w:rsidRPr="003734FC" w:rsidRDefault="00C43D47" w:rsidP="00B42D3B">
      <w:pPr>
        <w:pStyle w:val="Pagrindinistekstas"/>
        <w:numPr>
          <w:ilvl w:val="0"/>
          <w:numId w:val="8"/>
        </w:numPr>
        <w:ind w:left="0" w:firstLine="0"/>
        <w:jc w:val="center"/>
        <w:rPr>
          <w:b/>
          <w:bCs/>
          <w:color w:val="000000" w:themeColor="text1"/>
          <w:szCs w:val="24"/>
        </w:rPr>
      </w:pPr>
      <w:r w:rsidRPr="003734FC">
        <w:rPr>
          <w:b/>
          <w:bCs/>
          <w:color w:val="000000" w:themeColor="text1"/>
          <w:szCs w:val="24"/>
        </w:rPr>
        <w:t>BENDROSIOS NUOSTATOS IR PIRKIMO OBJEKTO APRAŠYMAS</w:t>
      </w:r>
    </w:p>
    <w:p w14:paraId="242ECCCC" w14:textId="327384A7" w:rsidR="00C43D47" w:rsidRPr="003734FC" w:rsidRDefault="00C43D47" w:rsidP="00C640AF">
      <w:pPr>
        <w:pStyle w:val="Pagrindinistekstas"/>
        <w:jc w:val="center"/>
        <w:rPr>
          <w:b/>
          <w:bCs/>
          <w:color w:val="000000" w:themeColor="text1"/>
          <w:szCs w:val="24"/>
        </w:rPr>
      </w:pPr>
    </w:p>
    <w:p w14:paraId="14B4CCA4" w14:textId="07DB126D" w:rsidR="00C43D47" w:rsidRPr="003734FC" w:rsidRDefault="00F31248" w:rsidP="00CD69DC">
      <w:pPr>
        <w:pStyle w:val="Pagrindinistekstas"/>
        <w:ind w:right="282" w:firstLine="0"/>
        <w:rPr>
          <w:color w:val="000000" w:themeColor="text1"/>
          <w:szCs w:val="24"/>
        </w:rPr>
      </w:pPr>
      <w:r w:rsidRPr="003734FC">
        <w:rPr>
          <w:color w:val="000000" w:themeColor="text1"/>
          <w:szCs w:val="24"/>
        </w:rPr>
        <w:t>Šiame dokumente vartojamos sąvokos aiškinamos taip, kaip jos apibrėžtos B</w:t>
      </w:r>
      <w:r w:rsidR="008445A4" w:rsidRPr="003734FC">
        <w:rPr>
          <w:color w:val="000000" w:themeColor="text1"/>
          <w:szCs w:val="24"/>
        </w:rPr>
        <w:t>endrosiose pirkimo sąlygose</w:t>
      </w:r>
      <w:r w:rsidRPr="003734FC">
        <w:rPr>
          <w:color w:val="000000" w:themeColor="text1"/>
          <w:szCs w:val="24"/>
        </w:rPr>
        <w:t xml:space="preserve"> ir </w:t>
      </w:r>
      <w:r w:rsidR="008445A4" w:rsidRPr="003734FC">
        <w:rPr>
          <w:color w:val="000000" w:themeColor="text1"/>
          <w:szCs w:val="24"/>
        </w:rPr>
        <w:t xml:space="preserve">Lietuvos Respublikos viešųjų pirkimų įstatyme (toliau – </w:t>
      </w:r>
      <w:r w:rsidRPr="003734FC">
        <w:rPr>
          <w:color w:val="000000" w:themeColor="text1"/>
          <w:szCs w:val="24"/>
        </w:rPr>
        <w:t>VPĮ</w:t>
      </w:r>
      <w:r w:rsidR="008445A4" w:rsidRPr="003734FC">
        <w:rPr>
          <w:color w:val="000000" w:themeColor="text1"/>
          <w:szCs w:val="24"/>
        </w:rPr>
        <w:t>)</w:t>
      </w:r>
      <w:r w:rsidRPr="003734FC">
        <w:rPr>
          <w:color w:val="000000" w:themeColor="text1"/>
          <w:szCs w:val="24"/>
        </w:rPr>
        <w:t>.</w:t>
      </w:r>
    </w:p>
    <w:tbl>
      <w:tblPr>
        <w:tblStyle w:val="Lentelstinklelis"/>
        <w:tblpPr w:leftFromText="180" w:rightFromText="180" w:vertAnchor="text" w:horzAnchor="margin" w:tblpX="-289" w:tblpY="187"/>
        <w:tblW w:w="0" w:type="auto"/>
        <w:tblLook w:val="04A0" w:firstRow="1" w:lastRow="0" w:firstColumn="1" w:lastColumn="0" w:noHBand="0" w:noVBand="1"/>
      </w:tblPr>
      <w:tblGrid>
        <w:gridCol w:w="693"/>
        <w:gridCol w:w="2873"/>
        <w:gridCol w:w="5778"/>
      </w:tblGrid>
      <w:tr w:rsidR="009444DC" w:rsidRPr="003734FC" w14:paraId="7678E3E4" w14:textId="77777777" w:rsidTr="00CD69DC">
        <w:tc>
          <w:tcPr>
            <w:tcW w:w="693" w:type="dxa"/>
          </w:tcPr>
          <w:p w14:paraId="55350848" w14:textId="63F450D5" w:rsidR="00986ADB" w:rsidRPr="003734FC" w:rsidRDefault="00986ADB" w:rsidP="00CD69DC">
            <w:pPr>
              <w:keepNext/>
              <w:keepLines/>
              <w:widowControl w:val="0"/>
              <w:spacing w:line="257" w:lineRule="auto"/>
              <w:jc w:val="center"/>
              <w:rPr>
                <w:b/>
                <w:bCs/>
                <w:color w:val="000000" w:themeColor="text1"/>
                <w:szCs w:val="24"/>
              </w:rPr>
            </w:pPr>
            <w:r w:rsidRPr="003734FC">
              <w:rPr>
                <w:b/>
                <w:bCs/>
                <w:color w:val="000000" w:themeColor="text1"/>
                <w:szCs w:val="24"/>
              </w:rPr>
              <w:t>1.</w:t>
            </w:r>
          </w:p>
        </w:tc>
        <w:tc>
          <w:tcPr>
            <w:tcW w:w="2873" w:type="dxa"/>
          </w:tcPr>
          <w:p w14:paraId="568ABFA1" w14:textId="49B238AC" w:rsidR="00986ADB" w:rsidRPr="003734FC" w:rsidRDefault="00986ADB" w:rsidP="00CD69DC">
            <w:pPr>
              <w:keepNext/>
              <w:keepLines/>
              <w:widowControl w:val="0"/>
              <w:spacing w:line="257" w:lineRule="auto"/>
              <w:rPr>
                <w:b/>
                <w:bCs/>
                <w:color w:val="000000" w:themeColor="text1"/>
                <w:szCs w:val="24"/>
              </w:rPr>
            </w:pPr>
            <w:r w:rsidRPr="003734FC">
              <w:rPr>
                <w:b/>
                <w:bCs/>
                <w:color w:val="000000" w:themeColor="text1"/>
                <w:szCs w:val="24"/>
              </w:rPr>
              <w:t>Perkančioji organizacija</w:t>
            </w:r>
          </w:p>
          <w:p w14:paraId="4980D05F" w14:textId="77777777" w:rsidR="00986ADB" w:rsidRPr="003734FC" w:rsidRDefault="00986ADB" w:rsidP="00CD69DC">
            <w:pPr>
              <w:pStyle w:val="Antrat1"/>
              <w:tabs>
                <w:tab w:val="left" w:pos="426"/>
              </w:tabs>
              <w:ind w:firstLine="0"/>
              <w:outlineLvl w:val="0"/>
              <w:rPr>
                <w:b/>
                <w:bCs/>
                <w:color w:val="000000" w:themeColor="text1"/>
                <w:szCs w:val="24"/>
              </w:rPr>
            </w:pPr>
          </w:p>
        </w:tc>
        <w:tc>
          <w:tcPr>
            <w:tcW w:w="5778" w:type="dxa"/>
          </w:tcPr>
          <w:p w14:paraId="18F8E262" w14:textId="5177136E" w:rsidR="00140246" w:rsidRPr="003734FC" w:rsidRDefault="00140246" w:rsidP="00CD69DC">
            <w:pPr>
              <w:pStyle w:val="Default"/>
              <w:jc w:val="both"/>
              <w:rPr>
                <w:color w:val="000000" w:themeColor="text1"/>
              </w:rPr>
            </w:pPr>
            <w:r w:rsidRPr="003734FC">
              <w:rPr>
                <w:color w:val="000000" w:themeColor="text1"/>
              </w:rPr>
              <w:t xml:space="preserve">Asociacija „Langas į ateitį“, kodas 125715230, Juozo Rutkausko g. 6, LT-05132, tel. (+370) 5 2397813, e. p. </w:t>
            </w:r>
            <w:hyperlink r:id="rId14" w:history="1">
              <w:r w:rsidRPr="003734FC">
                <w:rPr>
                  <w:rStyle w:val="Hipersaitas"/>
                </w:rPr>
                <w:t>info@langasiateiti.lt</w:t>
              </w:r>
            </w:hyperlink>
            <w:r w:rsidRPr="003734FC">
              <w:rPr>
                <w:color w:val="000000" w:themeColor="text1"/>
              </w:rPr>
              <w:t>. Perkančioji organizacija nėra pridėtinės vertės mokesčio (toliau – PVM) mokėtoja.</w:t>
            </w:r>
          </w:p>
          <w:p w14:paraId="6DC69617" w14:textId="0E988F85" w:rsidR="00986ADB" w:rsidRPr="003734FC" w:rsidRDefault="00986ADB" w:rsidP="00CD69DC">
            <w:pPr>
              <w:rPr>
                <w:b/>
                <w:bCs/>
                <w:iCs/>
                <w:color w:val="000000" w:themeColor="text1"/>
                <w:szCs w:val="24"/>
                <w:shd w:val="clear" w:color="auto" w:fill="E6E6E6"/>
              </w:rPr>
            </w:pPr>
          </w:p>
        </w:tc>
      </w:tr>
      <w:tr w:rsidR="009444DC" w:rsidRPr="003734FC" w14:paraId="02E181AC" w14:textId="77777777" w:rsidTr="00CD69DC">
        <w:tc>
          <w:tcPr>
            <w:tcW w:w="693" w:type="dxa"/>
          </w:tcPr>
          <w:p w14:paraId="7D43E7C0" w14:textId="2E30E0B3" w:rsidR="00986ADB" w:rsidRPr="003734FC" w:rsidRDefault="00986ADB"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t>2.</w:t>
            </w:r>
          </w:p>
        </w:tc>
        <w:tc>
          <w:tcPr>
            <w:tcW w:w="2873" w:type="dxa"/>
          </w:tcPr>
          <w:p w14:paraId="36D7A6A5" w14:textId="6E8B9E46" w:rsidR="00986ADB" w:rsidRPr="003734FC" w:rsidRDefault="00986ADB" w:rsidP="00CD69DC">
            <w:pPr>
              <w:pStyle w:val="Antrat1"/>
              <w:tabs>
                <w:tab w:val="left" w:pos="426"/>
              </w:tabs>
              <w:ind w:firstLine="0"/>
              <w:outlineLvl w:val="0"/>
              <w:rPr>
                <w:rFonts w:eastAsiaTheme="minorHAnsi"/>
                <w:b/>
                <w:bCs/>
                <w:color w:val="000000" w:themeColor="text1"/>
                <w:szCs w:val="24"/>
              </w:rPr>
            </w:pPr>
            <w:r w:rsidRPr="003734FC">
              <w:rPr>
                <w:b/>
                <w:bCs/>
                <w:color w:val="000000" w:themeColor="text1"/>
                <w:szCs w:val="24"/>
              </w:rPr>
              <w:t>Pirkimo objektas</w:t>
            </w:r>
          </w:p>
        </w:tc>
        <w:tc>
          <w:tcPr>
            <w:tcW w:w="5778" w:type="dxa"/>
          </w:tcPr>
          <w:p w14:paraId="4C405719" w14:textId="677405F6" w:rsidR="003734FC" w:rsidRPr="003734FC" w:rsidRDefault="003734FC" w:rsidP="003734FC">
            <w:pPr>
              <w:rPr>
                <w:bCs/>
                <w:szCs w:val="24"/>
              </w:rPr>
            </w:pPr>
            <w:r w:rsidRPr="003734FC">
              <w:rPr>
                <w:bCs/>
                <w:szCs w:val="24"/>
              </w:rPr>
              <w:t>Projekto „Prisijungusi Lietuva: skaitmeninių įgūdžių tobulinimas“ mokymo paslaugos</w:t>
            </w:r>
            <w:r w:rsidR="00B604B7">
              <w:rPr>
                <w:bCs/>
                <w:szCs w:val="24"/>
              </w:rPr>
              <w:t xml:space="preserve"> </w:t>
            </w:r>
            <w:bookmarkStart w:id="2" w:name="_Hlk202171765"/>
            <w:r w:rsidR="00B604B7" w:rsidRPr="003734FC">
              <w:rPr>
                <w:rFonts w:eastAsiaTheme="minorHAnsi"/>
                <w:bCs/>
                <w:color w:val="000000" w:themeColor="text1"/>
                <w:szCs w:val="24"/>
              </w:rPr>
              <w:t>Vilniaus ir Utenos apskrityse</w:t>
            </w:r>
            <w:bookmarkEnd w:id="2"/>
            <w:r w:rsidRPr="003734FC">
              <w:rPr>
                <w:bCs/>
                <w:szCs w:val="24"/>
              </w:rPr>
              <w:t>.</w:t>
            </w:r>
          </w:p>
          <w:p w14:paraId="57AC2F16" w14:textId="1FE6559E" w:rsidR="00986ADB" w:rsidRPr="003734FC" w:rsidRDefault="00986ADB" w:rsidP="00CD69DC">
            <w:pPr>
              <w:pStyle w:val="Antrat1"/>
              <w:tabs>
                <w:tab w:val="left" w:pos="426"/>
              </w:tabs>
              <w:ind w:firstLine="0"/>
              <w:outlineLvl w:val="0"/>
              <w:rPr>
                <w:bCs/>
                <w:iCs/>
                <w:color w:val="000000" w:themeColor="text1"/>
                <w:szCs w:val="24"/>
              </w:rPr>
            </w:pPr>
            <w:r w:rsidRPr="003734FC">
              <w:rPr>
                <w:bCs/>
                <w:iCs/>
                <w:color w:val="000000" w:themeColor="text1"/>
                <w:szCs w:val="24"/>
              </w:rPr>
              <w:t xml:space="preserve">Išsamus Pirkimo objekto aprašymas pateikiamas </w:t>
            </w:r>
            <w:r w:rsidR="00305715" w:rsidRPr="003734FC">
              <w:rPr>
                <w:bCs/>
                <w:iCs/>
                <w:color w:val="000000" w:themeColor="text1"/>
                <w:szCs w:val="24"/>
              </w:rPr>
              <w:t>Specialiųjų pirkimo sąlygų (toliau – SPS) Priede Nr. 1 „Techninė specifikacija“.</w:t>
            </w:r>
          </w:p>
          <w:p w14:paraId="64B4B06F" w14:textId="090FEF5E" w:rsidR="005B0158" w:rsidRPr="003734FC" w:rsidRDefault="005B0158" w:rsidP="00CD69DC">
            <w:pPr>
              <w:rPr>
                <w:rFonts w:eastAsiaTheme="minorHAnsi"/>
                <w:bCs/>
                <w:color w:val="000000" w:themeColor="text1"/>
                <w:szCs w:val="24"/>
              </w:rPr>
            </w:pPr>
          </w:p>
        </w:tc>
      </w:tr>
      <w:tr w:rsidR="009444DC" w:rsidRPr="003734FC" w14:paraId="5241299E" w14:textId="77777777" w:rsidTr="00CD69DC">
        <w:tc>
          <w:tcPr>
            <w:tcW w:w="693" w:type="dxa"/>
          </w:tcPr>
          <w:p w14:paraId="003560E0" w14:textId="5521BADB" w:rsidR="00986ADB" w:rsidRPr="003734FC" w:rsidRDefault="00986ADB"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t>3.</w:t>
            </w:r>
          </w:p>
        </w:tc>
        <w:tc>
          <w:tcPr>
            <w:tcW w:w="2873" w:type="dxa"/>
          </w:tcPr>
          <w:p w14:paraId="203853D1" w14:textId="311EA890" w:rsidR="00986ADB" w:rsidRPr="003734FC" w:rsidRDefault="00986ADB" w:rsidP="00CD69DC">
            <w:pPr>
              <w:pStyle w:val="Antrat1"/>
              <w:tabs>
                <w:tab w:val="left" w:pos="426"/>
              </w:tabs>
              <w:ind w:firstLine="0"/>
              <w:jc w:val="left"/>
              <w:outlineLvl w:val="0"/>
              <w:rPr>
                <w:rFonts w:eastAsiaTheme="minorHAnsi"/>
                <w:b/>
                <w:bCs/>
                <w:color w:val="000000" w:themeColor="text1"/>
                <w:szCs w:val="24"/>
              </w:rPr>
            </w:pPr>
            <w:r w:rsidRPr="003734FC">
              <w:rPr>
                <w:b/>
                <w:bCs/>
                <w:color w:val="000000" w:themeColor="text1"/>
                <w:szCs w:val="24"/>
              </w:rPr>
              <w:t>Pirkimo objekto skaidymas į dalis; pirkimo objekto neskaidymo į dalis argumentai</w:t>
            </w:r>
          </w:p>
        </w:tc>
        <w:tc>
          <w:tcPr>
            <w:tcW w:w="5778" w:type="dxa"/>
          </w:tcPr>
          <w:p w14:paraId="2BF43279" w14:textId="301099FD" w:rsidR="00997CE7" w:rsidRPr="003734FC" w:rsidRDefault="001615A0" w:rsidP="00CD69DC">
            <w:pPr>
              <w:pStyle w:val="Sraopastraipa"/>
              <w:suppressAutoHyphens/>
              <w:ind w:left="16" w:hanging="16"/>
              <w:rPr>
                <w:rFonts w:eastAsia="Arial"/>
                <w:color w:val="000000" w:themeColor="text1"/>
                <w:szCs w:val="24"/>
              </w:rPr>
            </w:pPr>
            <w:r>
              <w:t>Pirkimo objektas neskaidomas į dalis, kadangi ankstesnio pirkimo metu paslaugos jau buvo suskaidytos į atskiras dalis. Tačiau dėl vienos iš pirkimo objekto dalių pirkimas neįvyko – nebuvo gauta pirkimo dokumentus atitinkančių pasiūlymų. Atsižvelgiant į tai, šiuo atveju pirkimas vykdomas tik dėl vienos konkrečios paslaugos apimties, todėl nėra tikslinga dar kartą skaidyti į dalis.</w:t>
            </w:r>
          </w:p>
        </w:tc>
      </w:tr>
      <w:tr w:rsidR="009444DC" w:rsidRPr="003734FC" w14:paraId="3652A104" w14:textId="77777777" w:rsidTr="00CD69DC">
        <w:tc>
          <w:tcPr>
            <w:tcW w:w="693" w:type="dxa"/>
          </w:tcPr>
          <w:p w14:paraId="769C6FE9" w14:textId="50BFAD18" w:rsidR="00986ADB" w:rsidRPr="003734FC" w:rsidRDefault="00280AA4"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t>4</w:t>
            </w:r>
            <w:r w:rsidR="00863174" w:rsidRPr="003734FC">
              <w:rPr>
                <w:b/>
                <w:bCs/>
                <w:color w:val="000000" w:themeColor="text1"/>
                <w:szCs w:val="24"/>
              </w:rPr>
              <w:t>.</w:t>
            </w:r>
          </w:p>
        </w:tc>
        <w:tc>
          <w:tcPr>
            <w:tcW w:w="2873" w:type="dxa"/>
          </w:tcPr>
          <w:p w14:paraId="0FECA589" w14:textId="2903172A" w:rsidR="00986ADB" w:rsidRPr="003734FC" w:rsidRDefault="00986ADB" w:rsidP="00CD69DC">
            <w:pPr>
              <w:pStyle w:val="Antrat1"/>
              <w:tabs>
                <w:tab w:val="left" w:pos="426"/>
              </w:tabs>
              <w:ind w:firstLine="0"/>
              <w:outlineLvl w:val="0"/>
              <w:rPr>
                <w:rFonts w:eastAsiaTheme="minorHAnsi"/>
                <w:b/>
                <w:bCs/>
                <w:color w:val="000000" w:themeColor="text1"/>
                <w:szCs w:val="24"/>
              </w:rPr>
            </w:pPr>
            <w:r w:rsidRPr="003734FC">
              <w:rPr>
                <w:b/>
                <w:bCs/>
                <w:color w:val="000000" w:themeColor="text1"/>
                <w:szCs w:val="24"/>
              </w:rPr>
              <w:t>Pirkimo rūšis pagal vertę</w:t>
            </w:r>
          </w:p>
        </w:tc>
        <w:tc>
          <w:tcPr>
            <w:tcW w:w="5778" w:type="dxa"/>
          </w:tcPr>
          <w:p w14:paraId="04972AD3" w14:textId="3F65AF95" w:rsidR="00986ADB" w:rsidRPr="003734FC" w:rsidRDefault="003734FC" w:rsidP="00CD69DC">
            <w:pPr>
              <w:pStyle w:val="Antrat1"/>
              <w:tabs>
                <w:tab w:val="left" w:pos="426"/>
              </w:tabs>
              <w:ind w:firstLine="0"/>
              <w:outlineLvl w:val="0"/>
              <w:rPr>
                <w:rFonts w:eastAsiaTheme="minorHAnsi"/>
                <w:color w:val="000000" w:themeColor="text1"/>
                <w:szCs w:val="24"/>
              </w:rPr>
            </w:pPr>
            <w:r w:rsidRPr="003734FC">
              <w:rPr>
                <w:rFonts w:eastAsiaTheme="minorHAnsi"/>
                <w:color w:val="000000" w:themeColor="text1"/>
                <w:szCs w:val="24"/>
              </w:rPr>
              <w:t>Supaprastintas atviras konkursas</w:t>
            </w:r>
          </w:p>
        </w:tc>
      </w:tr>
      <w:tr w:rsidR="009444DC" w:rsidRPr="003734FC" w14:paraId="5D16D7EB" w14:textId="77777777" w:rsidTr="00CD69DC">
        <w:tc>
          <w:tcPr>
            <w:tcW w:w="693" w:type="dxa"/>
          </w:tcPr>
          <w:p w14:paraId="1A1A0E30" w14:textId="5C3CCA42" w:rsidR="00986ADB" w:rsidRPr="003734FC" w:rsidRDefault="00280AA4" w:rsidP="00CD69DC">
            <w:pPr>
              <w:ind w:left="26"/>
              <w:jc w:val="center"/>
              <w:rPr>
                <w:rFonts w:eastAsia="Calibri"/>
                <w:b/>
                <w:color w:val="000000" w:themeColor="text1"/>
                <w:szCs w:val="24"/>
              </w:rPr>
            </w:pPr>
            <w:r w:rsidRPr="003734FC">
              <w:rPr>
                <w:rFonts w:eastAsia="Calibri"/>
                <w:b/>
                <w:color w:val="000000" w:themeColor="text1"/>
                <w:szCs w:val="24"/>
              </w:rPr>
              <w:t>5</w:t>
            </w:r>
            <w:r w:rsidR="00863174" w:rsidRPr="003734FC">
              <w:rPr>
                <w:rFonts w:eastAsia="Calibri"/>
                <w:b/>
                <w:color w:val="000000" w:themeColor="text1"/>
                <w:szCs w:val="24"/>
              </w:rPr>
              <w:t>.</w:t>
            </w:r>
          </w:p>
        </w:tc>
        <w:tc>
          <w:tcPr>
            <w:tcW w:w="2873" w:type="dxa"/>
          </w:tcPr>
          <w:p w14:paraId="4DF56DBF" w14:textId="4A823F61" w:rsidR="00986ADB" w:rsidRPr="003734FC" w:rsidRDefault="00986ADB" w:rsidP="00CD69DC">
            <w:pPr>
              <w:ind w:left="26"/>
              <w:jc w:val="left"/>
              <w:rPr>
                <w:b/>
                <w:color w:val="000000" w:themeColor="text1"/>
                <w:szCs w:val="24"/>
              </w:rPr>
            </w:pPr>
            <w:r w:rsidRPr="003734FC">
              <w:rPr>
                <w:rFonts w:eastAsia="Calibri"/>
                <w:b/>
                <w:color w:val="000000" w:themeColor="text1"/>
                <w:szCs w:val="24"/>
              </w:rPr>
              <w:t>Nuorodos į išankstinį informacinį skelbimą, paskelbtą Europos Sąjungos leidinių biuro, taip pat paskelbtą CVP</w:t>
            </w:r>
            <w:r w:rsidR="006459E1" w:rsidRPr="003734FC">
              <w:rPr>
                <w:rFonts w:eastAsia="Calibri"/>
                <w:b/>
                <w:color w:val="000000" w:themeColor="text1"/>
                <w:szCs w:val="24"/>
              </w:rPr>
              <w:t> </w:t>
            </w:r>
            <w:r w:rsidRPr="003734FC">
              <w:rPr>
                <w:rFonts w:eastAsia="Calibri"/>
                <w:b/>
                <w:color w:val="000000" w:themeColor="text1"/>
                <w:szCs w:val="24"/>
              </w:rPr>
              <w:t>IS, kituose leidiniuose ir internete, jeigu apie pirkimą buvo skelbta iš anksto</w:t>
            </w:r>
          </w:p>
        </w:tc>
        <w:tc>
          <w:tcPr>
            <w:tcW w:w="5778" w:type="dxa"/>
          </w:tcPr>
          <w:sdt>
            <w:sdtPr>
              <w:rPr>
                <w:color w:val="000000" w:themeColor="text1"/>
                <w:szCs w:val="24"/>
              </w:rPr>
              <w:id w:val="-838773741"/>
              <w:placeholder>
                <w:docPart w:val="45554CB877CA42C59FF3B939651A7573"/>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5DDEFE95" w14:textId="08C9D855" w:rsidR="008B16BE" w:rsidRPr="003734FC" w:rsidRDefault="007B68C7" w:rsidP="00CD69DC">
                <w:pPr>
                  <w:pStyle w:val="Antrat1"/>
                  <w:tabs>
                    <w:tab w:val="left" w:pos="426"/>
                  </w:tabs>
                  <w:ind w:firstLine="0"/>
                  <w:outlineLvl w:val="0"/>
                  <w:rPr>
                    <w:color w:val="000000" w:themeColor="text1"/>
                    <w:szCs w:val="24"/>
                  </w:rPr>
                </w:pPr>
                <w:r w:rsidRPr="003734FC">
                  <w:rPr>
                    <w:color w:val="000000" w:themeColor="text1"/>
                    <w:szCs w:val="24"/>
                  </w:rPr>
                  <w:t>Išankstinio informacinio skelbimo apie šį pirkimą paskelbt</w:t>
                </w:r>
                <w:r>
                  <w:rPr>
                    <w:color w:val="000000" w:themeColor="text1"/>
                    <w:szCs w:val="24"/>
                  </w:rPr>
                  <w:t>a</w:t>
                </w:r>
                <w:r w:rsidRPr="003734FC">
                  <w:rPr>
                    <w:color w:val="000000" w:themeColor="text1"/>
                    <w:szCs w:val="24"/>
                  </w:rPr>
                  <w:t xml:space="preserve"> nebuvo.</w:t>
                </w:r>
              </w:p>
            </w:sdtContent>
          </w:sdt>
          <w:p w14:paraId="5B801E4A" w14:textId="5FC35411" w:rsidR="00986ADB" w:rsidRPr="003734FC" w:rsidRDefault="00986ADB" w:rsidP="00CD69DC">
            <w:pPr>
              <w:pStyle w:val="Antrat1"/>
              <w:tabs>
                <w:tab w:val="left" w:pos="426"/>
              </w:tabs>
              <w:ind w:firstLine="0"/>
              <w:outlineLvl w:val="0"/>
              <w:rPr>
                <w:rFonts w:eastAsia="Calibri"/>
                <w:color w:val="000000" w:themeColor="text1"/>
                <w:szCs w:val="24"/>
              </w:rPr>
            </w:pPr>
          </w:p>
        </w:tc>
      </w:tr>
      <w:tr w:rsidR="009444DC" w:rsidRPr="003734FC" w14:paraId="327DE520" w14:textId="77777777" w:rsidTr="00CD69DC">
        <w:tc>
          <w:tcPr>
            <w:tcW w:w="693" w:type="dxa"/>
          </w:tcPr>
          <w:p w14:paraId="15EC6811" w14:textId="591F3B25" w:rsidR="00986ADB" w:rsidRPr="003734FC" w:rsidRDefault="00280AA4" w:rsidP="00CD69DC">
            <w:pPr>
              <w:jc w:val="center"/>
              <w:rPr>
                <w:b/>
                <w:color w:val="000000" w:themeColor="text1"/>
                <w:szCs w:val="24"/>
              </w:rPr>
            </w:pPr>
            <w:r w:rsidRPr="003734FC">
              <w:rPr>
                <w:b/>
                <w:color w:val="000000" w:themeColor="text1"/>
                <w:szCs w:val="24"/>
              </w:rPr>
              <w:t>6</w:t>
            </w:r>
            <w:r w:rsidR="00863174" w:rsidRPr="003734FC">
              <w:rPr>
                <w:b/>
                <w:color w:val="000000" w:themeColor="text1"/>
                <w:szCs w:val="24"/>
              </w:rPr>
              <w:t>.</w:t>
            </w:r>
          </w:p>
        </w:tc>
        <w:tc>
          <w:tcPr>
            <w:tcW w:w="2873" w:type="dxa"/>
          </w:tcPr>
          <w:p w14:paraId="557D92B6" w14:textId="089FBB7D" w:rsidR="00986ADB" w:rsidRPr="003734FC" w:rsidRDefault="00986ADB" w:rsidP="00CD69DC">
            <w:pPr>
              <w:jc w:val="left"/>
              <w:rPr>
                <w:b/>
                <w:color w:val="000000" w:themeColor="text1"/>
                <w:szCs w:val="24"/>
              </w:rPr>
            </w:pPr>
            <w:r w:rsidRPr="003734FC">
              <w:rPr>
                <w:b/>
                <w:color w:val="000000" w:themeColor="text1"/>
                <w:szCs w:val="24"/>
              </w:rPr>
              <w:t xml:space="preserve">Informacija apie numatomą skelbti </w:t>
            </w:r>
            <w:r w:rsidRPr="003734FC">
              <w:rPr>
                <w:b/>
                <w:color w:val="000000" w:themeColor="text1"/>
                <w:szCs w:val="24"/>
              </w:rPr>
              <w:lastRenderedPageBreak/>
              <w:t>savanoriško</w:t>
            </w:r>
            <w:r w:rsidRPr="003734FC">
              <w:rPr>
                <w:b/>
                <w:i/>
                <w:color w:val="000000" w:themeColor="text1"/>
                <w:szCs w:val="24"/>
              </w:rPr>
              <w:t xml:space="preserve"> </w:t>
            </w:r>
            <w:proofErr w:type="spellStart"/>
            <w:r w:rsidRPr="003734FC">
              <w:rPr>
                <w:b/>
                <w:i/>
                <w:color w:val="000000" w:themeColor="text1"/>
                <w:szCs w:val="24"/>
              </w:rPr>
              <w:t>ex</w:t>
            </w:r>
            <w:proofErr w:type="spellEnd"/>
            <w:r w:rsidRPr="003734FC">
              <w:rPr>
                <w:b/>
                <w:i/>
                <w:color w:val="000000" w:themeColor="text1"/>
                <w:szCs w:val="24"/>
              </w:rPr>
              <w:t xml:space="preserve"> ante</w:t>
            </w:r>
            <w:r w:rsidRPr="003734FC">
              <w:rPr>
                <w:b/>
                <w:color w:val="000000" w:themeColor="text1"/>
                <w:szCs w:val="24"/>
              </w:rPr>
              <w:t xml:space="preserve"> skaidrumo skelbimą</w:t>
            </w:r>
          </w:p>
        </w:tc>
        <w:tc>
          <w:tcPr>
            <w:tcW w:w="5778" w:type="dxa"/>
          </w:tcPr>
          <w:p w14:paraId="4142C58B" w14:textId="6A01FC66" w:rsidR="00E447D9" w:rsidRPr="003734FC" w:rsidRDefault="00E447D9" w:rsidP="00CD69DC">
            <w:pPr>
              <w:pStyle w:val="Pagrindinistekstas"/>
              <w:suppressAutoHyphens/>
              <w:ind w:firstLine="0"/>
              <w:rPr>
                <w:color w:val="000000" w:themeColor="text1"/>
                <w:szCs w:val="24"/>
              </w:rPr>
            </w:pPr>
            <w:r w:rsidRPr="003734FC">
              <w:rPr>
                <w:color w:val="000000" w:themeColor="text1"/>
                <w:szCs w:val="24"/>
              </w:rPr>
              <w:lastRenderedPageBreak/>
              <w:t xml:space="preserve">Šiame pirkime Perkančioji organizacija savanoriško </w:t>
            </w:r>
            <w:proofErr w:type="spellStart"/>
            <w:r w:rsidRPr="003734FC">
              <w:rPr>
                <w:i/>
                <w:color w:val="000000" w:themeColor="text1"/>
                <w:szCs w:val="24"/>
              </w:rPr>
              <w:t>ex</w:t>
            </w:r>
            <w:proofErr w:type="spellEnd"/>
            <w:r w:rsidRPr="003734FC">
              <w:rPr>
                <w:i/>
                <w:color w:val="000000" w:themeColor="text1"/>
                <w:szCs w:val="24"/>
              </w:rPr>
              <w:t xml:space="preserve"> ante</w:t>
            </w:r>
            <w:r w:rsidRPr="003734FC">
              <w:rPr>
                <w:color w:val="000000" w:themeColor="text1"/>
                <w:szCs w:val="24"/>
              </w:rPr>
              <w:t xml:space="preserve"> skaidrumo skelbimo </w:t>
            </w:r>
            <w:sdt>
              <w:sdtPr>
                <w:rPr>
                  <w:color w:val="000000" w:themeColor="text1"/>
                  <w:szCs w:val="24"/>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EndPr/>
              <w:sdtContent>
                <w:r w:rsidR="00A62F9E" w:rsidRPr="003734FC">
                  <w:rPr>
                    <w:color w:val="000000" w:themeColor="text1"/>
                    <w:szCs w:val="24"/>
                  </w:rPr>
                  <w:t>nenumato skelbti</w:t>
                </w:r>
              </w:sdtContent>
            </w:sdt>
            <w:r w:rsidRPr="003734FC">
              <w:rPr>
                <w:color w:val="000000" w:themeColor="text1"/>
                <w:szCs w:val="24"/>
              </w:rPr>
              <w:t>.</w:t>
            </w:r>
          </w:p>
          <w:p w14:paraId="4D723C3E" w14:textId="77777777" w:rsidR="00986ADB" w:rsidRPr="003734FC" w:rsidRDefault="00986ADB" w:rsidP="00CD69DC">
            <w:pPr>
              <w:pStyle w:val="Antrat1"/>
              <w:tabs>
                <w:tab w:val="left" w:pos="426"/>
              </w:tabs>
              <w:ind w:hanging="5"/>
              <w:outlineLvl w:val="0"/>
              <w:rPr>
                <w:color w:val="000000" w:themeColor="text1"/>
                <w:szCs w:val="24"/>
              </w:rPr>
            </w:pPr>
          </w:p>
        </w:tc>
      </w:tr>
      <w:tr w:rsidR="009444DC" w:rsidRPr="003734FC" w14:paraId="5EFD9C81" w14:textId="77777777" w:rsidTr="00CD69DC">
        <w:tc>
          <w:tcPr>
            <w:tcW w:w="693" w:type="dxa"/>
          </w:tcPr>
          <w:p w14:paraId="4F8FCEDC" w14:textId="383D66D0" w:rsidR="00566AEA" w:rsidRPr="003734FC" w:rsidRDefault="00280AA4" w:rsidP="00CD69DC">
            <w:pPr>
              <w:jc w:val="center"/>
              <w:rPr>
                <w:b/>
                <w:color w:val="000000" w:themeColor="text1"/>
                <w:szCs w:val="24"/>
              </w:rPr>
            </w:pPr>
            <w:r w:rsidRPr="003734FC">
              <w:rPr>
                <w:b/>
                <w:color w:val="000000" w:themeColor="text1"/>
                <w:szCs w:val="24"/>
              </w:rPr>
              <w:lastRenderedPageBreak/>
              <w:t>7</w:t>
            </w:r>
            <w:r w:rsidR="00863174" w:rsidRPr="003734FC">
              <w:rPr>
                <w:b/>
                <w:color w:val="000000" w:themeColor="text1"/>
                <w:szCs w:val="24"/>
              </w:rPr>
              <w:t>.</w:t>
            </w:r>
          </w:p>
        </w:tc>
        <w:tc>
          <w:tcPr>
            <w:tcW w:w="2873" w:type="dxa"/>
          </w:tcPr>
          <w:p w14:paraId="5AFFB938" w14:textId="3276CD78" w:rsidR="00566AEA" w:rsidRPr="003734FC" w:rsidRDefault="006668A3" w:rsidP="00CD69DC">
            <w:pPr>
              <w:jc w:val="left"/>
              <w:rPr>
                <w:b/>
                <w:color w:val="000000" w:themeColor="text1"/>
                <w:szCs w:val="24"/>
              </w:rPr>
            </w:pPr>
            <w:r w:rsidRPr="003734FC">
              <w:rPr>
                <w:b/>
                <w:color w:val="000000" w:themeColor="text1"/>
                <w:szCs w:val="24"/>
              </w:rPr>
              <w:t>Rezervuota teisė dalyvauti pirkime</w:t>
            </w:r>
          </w:p>
        </w:tc>
        <w:sdt>
          <w:sdtPr>
            <w:rPr>
              <w:color w:val="000000" w:themeColor="text1"/>
              <w:szCs w:val="24"/>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778" w:type="dxa"/>
              </w:tcPr>
              <w:p w14:paraId="1F717762" w14:textId="4B546182" w:rsidR="00566AEA" w:rsidRPr="003734FC" w:rsidRDefault="009E60E9" w:rsidP="00CD69DC">
                <w:pPr>
                  <w:pStyle w:val="Pagrindinistekstas"/>
                  <w:suppressAutoHyphens/>
                  <w:ind w:firstLine="0"/>
                  <w:rPr>
                    <w:color w:val="000000" w:themeColor="text1"/>
                    <w:szCs w:val="24"/>
                  </w:rPr>
                </w:pPr>
                <w:r w:rsidRPr="003734FC">
                  <w:rPr>
                    <w:color w:val="000000" w:themeColor="text1"/>
                    <w:szCs w:val="24"/>
                  </w:rPr>
                  <w:t>Perkančioji organizacija nerezervuoja teisės dalyvauti pirkime VPĮ 23 arba 24 straipsnyje nurodytiems tiekėjams</w:t>
                </w:r>
              </w:p>
            </w:tc>
          </w:sdtContent>
        </w:sdt>
      </w:tr>
      <w:tr w:rsidR="009444DC" w:rsidRPr="003734FC" w14:paraId="0C9CFE54" w14:textId="77777777" w:rsidTr="00CD69DC">
        <w:tc>
          <w:tcPr>
            <w:tcW w:w="693" w:type="dxa"/>
          </w:tcPr>
          <w:p w14:paraId="55292C7E" w14:textId="577F446B" w:rsidR="00CD444A" w:rsidRPr="003734FC" w:rsidRDefault="00CD444A" w:rsidP="00CD69DC">
            <w:pPr>
              <w:jc w:val="center"/>
              <w:rPr>
                <w:b/>
                <w:color w:val="000000" w:themeColor="text1"/>
                <w:szCs w:val="24"/>
                <w:lang w:val="en-US"/>
              </w:rPr>
            </w:pPr>
            <w:r w:rsidRPr="003734FC">
              <w:rPr>
                <w:b/>
                <w:color w:val="000000" w:themeColor="text1"/>
                <w:szCs w:val="24"/>
                <w:lang w:val="en-US"/>
              </w:rPr>
              <w:t>8.</w:t>
            </w:r>
          </w:p>
        </w:tc>
        <w:tc>
          <w:tcPr>
            <w:tcW w:w="2873" w:type="dxa"/>
          </w:tcPr>
          <w:p w14:paraId="279CCD6B" w14:textId="6FD581FB" w:rsidR="00CD444A" w:rsidRPr="003734FC" w:rsidRDefault="00CD444A" w:rsidP="00CD69DC">
            <w:pPr>
              <w:jc w:val="left"/>
              <w:rPr>
                <w:b/>
                <w:color w:val="000000" w:themeColor="text1"/>
                <w:szCs w:val="24"/>
              </w:rPr>
            </w:pPr>
            <w:r w:rsidRPr="003734FC">
              <w:rPr>
                <w:b/>
                <w:bCs/>
                <w:color w:val="000000" w:themeColor="text1"/>
                <w:szCs w:val="24"/>
              </w:rPr>
              <w:t>Pasiūlymų vertinimo kriterijus</w:t>
            </w:r>
          </w:p>
        </w:tc>
        <w:tc>
          <w:tcPr>
            <w:tcW w:w="5778" w:type="dxa"/>
          </w:tcPr>
          <w:p w14:paraId="45814E13" w14:textId="109424CF" w:rsidR="00CD444A" w:rsidRPr="003734FC" w:rsidRDefault="00CD444A" w:rsidP="00CD69DC">
            <w:pPr>
              <w:pStyle w:val="Pagrindinistekstas"/>
              <w:suppressAutoHyphens/>
              <w:ind w:firstLine="0"/>
              <w:rPr>
                <w:color w:val="000000" w:themeColor="text1"/>
                <w:szCs w:val="24"/>
              </w:rPr>
            </w:pPr>
            <w:r w:rsidRPr="003734FC">
              <w:rPr>
                <w:color w:val="000000" w:themeColor="text1"/>
                <w:szCs w:val="24"/>
              </w:rPr>
              <w:t>Kainos ir kokybės santykis. Vertinimo kriterijai ir tvarka, pagal kuri</w:t>
            </w:r>
            <w:r w:rsidR="00656E1E" w:rsidRPr="003734FC">
              <w:rPr>
                <w:color w:val="000000" w:themeColor="text1"/>
                <w:szCs w:val="24"/>
              </w:rPr>
              <w:t>ą</w:t>
            </w:r>
            <w:r w:rsidRPr="003734FC">
              <w:rPr>
                <w:color w:val="000000" w:themeColor="text1"/>
                <w:szCs w:val="24"/>
              </w:rPr>
              <w:t xml:space="preserve"> vertinami </w:t>
            </w:r>
            <w:r w:rsidR="00FA6BEE" w:rsidRPr="003734FC">
              <w:rPr>
                <w:color w:val="000000" w:themeColor="text1"/>
                <w:szCs w:val="24"/>
              </w:rPr>
              <w:t>t</w:t>
            </w:r>
            <w:r w:rsidRPr="003734FC">
              <w:rPr>
                <w:color w:val="000000" w:themeColor="text1"/>
                <w:szCs w:val="24"/>
              </w:rPr>
              <w:t xml:space="preserve">iekėjo duomenys, pateikiama SPS priede Nr. </w:t>
            </w:r>
            <w:r w:rsidR="00A75815" w:rsidRPr="003734FC">
              <w:rPr>
                <w:color w:val="000000" w:themeColor="text1"/>
                <w:szCs w:val="24"/>
              </w:rPr>
              <w:t>7</w:t>
            </w:r>
            <w:r w:rsidR="006E08AF" w:rsidRPr="003734FC">
              <w:rPr>
                <w:color w:val="000000" w:themeColor="text1"/>
                <w:szCs w:val="24"/>
              </w:rPr>
              <w:t xml:space="preserve"> „</w:t>
            </w:r>
            <w:r w:rsidR="008B7720" w:rsidRPr="003734FC">
              <w:rPr>
                <w:color w:val="000000" w:themeColor="text1"/>
                <w:szCs w:val="24"/>
              </w:rPr>
              <w:t>Kainos ir kokybės santykio kriterijai“.</w:t>
            </w:r>
          </w:p>
        </w:tc>
      </w:tr>
      <w:tr w:rsidR="00CD444A" w:rsidRPr="003734FC" w14:paraId="39D74336" w14:textId="77777777" w:rsidTr="00CD69DC">
        <w:tc>
          <w:tcPr>
            <w:tcW w:w="693" w:type="dxa"/>
          </w:tcPr>
          <w:p w14:paraId="270ED55A" w14:textId="3D6E0ACC" w:rsidR="00CD444A" w:rsidRPr="003734FC" w:rsidRDefault="00CD444A" w:rsidP="00CD69DC">
            <w:pPr>
              <w:jc w:val="center"/>
              <w:rPr>
                <w:b/>
                <w:color w:val="000000" w:themeColor="text1"/>
                <w:szCs w:val="24"/>
                <w:lang w:val="en-US"/>
              </w:rPr>
            </w:pPr>
            <w:r w:rsidRPr="003734FC">
              <w:rPr>
                <w:b/>
                <w:color w:val="000000" w:themeColor="text1"/>
                <w:szCs w:val="24"/>
                <w:lang w:val="en-US"/>
              </w:rPr>
              <w:t>9.</w:t>
            </w:r>
          </w:p>
        </w:tc>
        <w:tc>
          <w:tcPr>
            <w:tcW w:w="2873" w:type="dxa"/>
          </w:tcPr>
          <w:p w14:paraId="7F1B9FB4" w14:textId="5DC4F187" w:rsidR="00CD444A" w:rsidRPr="003734FC" w:rsidRDefault="00CD444A" w:rsidP="00CD69DC">
            <w:pPr>
              <w:rPr>
                <w:b/>
                <w:bCs/>
                <w:color w:val="000000" w:themeColor="text1"/>
                <w:szCs w:val="24"/>
              </w:rPr>
            </w:pPr>
            <w:r w:rsidRPr="003734FC">
              <w:rPr>
                <w:b/>
                <w:color w:val="000000" w:themeColor="text1"/>
                <w:szCs w:val="24"/>
              </w:rPr>
              <w:t>Alternatyvūs pasiūlymai</w:t>
            </w:r>
          </w:p>
        </w:tc>
        <w:tc>
          <w:tcPr>
            <w:tcW w:w="5778" w:type="dxa"/>
          </w:tcPr>
          <w:p w14:paraId="61CABD91" w14:textId="0F6E50E4" w:rsidR="00CD444A" w:rsidRPr="003734FC" w:rsidRDefault="00CD444A" w:rsidP="00CD69DC">
            <w:pPr>
              <w:pStyle w:val="Pagrindinistekstas"/>
              <w:suppressAutoHyphens/>
              <w:ind w:firstLine="0"/>
              <w:rPr>
                <w:color w:val="000000" w:themeColor="text1"/>
                <w:szCs w:val="24"/>
              </w:rPr>
            </w:pPr>
            <w:r w:rsidRPr="003734FC">
              <w:rPr>
                <w:color w:val="000000" w:themeColor="text1"/>
                <w:szCs w:val="24"/>
              </w:rPr>
              <w:t>Neleidžiami</w:t>
            </w:r>
          </w:p>
        </w:tc>
      </w:tr>
      <w:tr w:rsidR="00CD444A" w:rsidRPr="003734FC" w14:paraId="2181B548" w14:textId="77777777" w:rsidTr="00CD69DC">
        <w:tc>
          <w:tcPr>
            <w:tcW w:w="693" w:type="dxa"/>
          </w:tcPr>
          <w:p w14:paraId="3D0D9382" w14:textId="73BBB222" w:rsidR="00CD444A" w:rsidRPr="003734FC" w:rsidRDefault="00CD444A" w:rsidP="00CD69DC">
            <w:pPr>
              <w:jc w:val="center"/>
              <w:rPr>
                <w:b/>
                <w:color w:val="000000" w:themeColor="text1"/>
                <w:szCs w:val="24"/>
                <w:lang w:val="en-US"/>
              </w:rPr>
            </w:pPr>
            <w:r w:rsidRPr="003734FC">
              <w:rPr>
                <w:b/>
                <w:color w:val="000000" w:themeColor="text1"/>
                <w:szCs w:val="24"/>
                <w:lang w:val="en-US"/>
              </w:rPr>
              <w:t>10.</w:t>
            </w:r>
          </w:p>
        </w:tc>
        <w:tc>
          <w:tcPr>
            <w:tcW w:w="2873" w:type="dxa"/>
          </w:tcPr>
          <w:p w14:paraId="4CE0B52C" w14:textId="4F52779A" w:rsidR="00CD444A" w:rsidRPr="003734FC" w:rsidRDefault="00CD444A" w:rsidP="00CD69DC">
            <w:pPr>
              <w:jc w:val="left"/>
              <w:rPr>
                <w:b/>
                <w:bCs/>
                <w:color w:val="000000" w:themeColor="text1"/>
                <w:szCs w:val="24"/>
              </w:rPr>
            </w:pPr>
            <w:r w:rsidRPr="003734FC">
              <w:rPr>
                <w:b/>
                <w:color w:val="000000" w:themeColor="text1"/>
                <w:szCs w:val="24"/>
              </w:rPr>
              <w:t>Informacija apie tai, ar į Komisijos posėdžius kviečiami dalyvauti stebėtojai, jų dalyvavimo sąlygos</w:t>
            </w:r>
          </w:p>
        </w:tc>
        <w:tc>
          <w:tcPr>
            <w:tcW w:w="5778" w:type="dxa"/>
          </w:tcPr>
          <w:p w14:paraId="639335BE" w14:textId="18E6E4FD" w:rsidR="00CD444A" w:rsidRPr="003734FC" w:rsidRDefault="00CD444A" w:rsidP="00CD69DC">
            <w:pPr>
              <w:pStyle w:val="Pagrindinistekstas"/>
              <w:suppressAutoHyphens/>
              <w:ind w:firstLine="0"/>
              <w:rPr>
                <w:color w:val="000000" w:themeColor="text1"/>
                <w:szCs w:val="24"/>
              </w:rPr>
            </w:pPr>
            <w:r w:rsidRPr="003734FC">
              <w:rPr>
                <w:color w:val="000000" w:themeColor="text1"/>
                <w:szCs w:val="24"/>
              </w:rPr>
              <w:t>Nekviečiami</w:t>
            </w:r>
          </w:p>
        </w:tc>
      </w:tr>
      <w:tr w:rsidR="009444DC" w:rsidRPr="003734FC" w14:paraId="6D77184E" w14:textId="77777777" w:rsidTr="00CD69DC">
        <w:tc>
          <w:tcPr>
            <w:tcW w:w="693" w:type="dxa"/>
          </w:tcPr>
          <w:p w14:paraId="3B271883" w14:textId="54C79A3C" w:rsidR="00986ADB" w:rsidRPr="003734FC" w:rsidRDefault="00863174"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t>1</w:t>
            </w:r>
            <w:r w:rsidR="00280AA4" w:rsidRPr="003734FC">
              <w:rPr>
                <w:b/>
                <w:bCs/>
                <w:color w:val="000000" w:themeColor="text1"/>
                <w:szCs w:val="24"/>
              </w:rPr>
              <w:t>1</w:t>
            </w:r>
            <w:r w:rsidRPr="003734FC">
              <w:rPr>
                <w:b/>
                <w:bCs/>
                <w:color w:val="000000" w:themeColor="text1"/>
                <w:szCs w:val="24"/>
              </w:rPr>
              <w:t>.</w:t>
            </w:r>
          </w:p>
        </w:tc>
        <w:tc>
          <w:tcPr>
            <w:tcW w:w="2873" w:type="dxa"/>
          </w:tcPr>
          <w:p w14:paraId="0089720B" w14:textId="2410FF83" w:rsidR="00986ADB" w:rsidRPr="003734FC" w:rsidRDefault="00986ADB" w:rsidP="00CD69DC">
            <w:pPr>
              <w:pStyle w:val="Antrat1"/>
              <w:tabs>
                <w:tab w:val="left" w:pos="426"/>
              </w:tabs>
              <w:ind w:firstLine="0"/>
              <w:outlineLvl w:val="0"/>
              <w:rPr>
                <w:b/>
                <w:bCs/>
                <w:color w:val="000000" w:themeColor="text1"/>
                <w:szCs w:val="24"/>
              </w:rPr>
            </w:pPr>
            <w:r w:rsidRPr="003734FC">
              <w:rPr>
                <w:b/>
                <w:bCs/>
                <w:color w:val="000000" w:themeColor="text1"/>
                <w:szCs w:val="24"/>
              </w:rPr>
              <w:t>Žaliasis pirkimas</w:t>
            </w:r>
          </w:p>
        </w:tc>
        <w:tc>
          <w:tcPr>
            <w:tcW w:w="5778" w:type="dxa"/>
          </w:tcPr>
          <w:p w14:paraId="556E2DD5" w14:textId="3CB9F8DF" w:rsidR="00CD444A" w:rsidRPr="003734FC" w:rsidRDefault="00CD444A" w:rsidP="00CD69DC">
            <w:pPr>
              <w:pStyle w:val="Antrat1"/>
              <w:ind w:firstLine="0"/>
              <w:outlineLvl w:val="0"/>
              <w:rPr>
                <w:color w:val="000000" w:themeColor="text1"/>
                <w:szCs w:val="24"/>
              </w:rPr>
            </w:pPr>
            <w:r w:rsidRPr="003734FC">
              <w:rPr>
                <w:color w:val="000000" w:themeColor="text1"/>
                <w:szCs w:val="24"/>
              </w:rPr>
              <w:t>TAIP</w:t>
            </w:r>
          </w:p>
          <w:p w14:paraId="0ED1435E" w14:textId="425A103E" w:rsidR="00AC0763" w:rsidRPr="003734FC" w:rsidRDefault="00676AF6" w:rsidP="00CD69DC">
            <w:pPr>
              <w:pStyle w:val="Antrat1"/>
              <w:ind w:firstLine="0"/>
              <w:outlineLvl w:val="0"/>
              <w:rPr>
                <w:color w:val="000000" w:themeColor="text1"/>
                <w:szCs w:val="24"/>
              </w:rPr>
            </w:pPr>
            <w:r w:rsidRPr="003734FC">
              <w:rPr>
                <w:color w:val="000000" w:themeColor="text1"/>
                <w:szCs w:val="24"/>
              </w:rPr>
              <w:t>Vadovaujantis Lietuvos Respublikos aplinkos ministro 2011 m. birželio 28 d. įsakymu Nr. D1-508</w:t>
            </w:r>
            <w:r w:rsidR="004D3F1C" w:rsidRPr="003734FC">
              <w:rPr>
                <w:color w:val="000000" w:themeColor="text1"/>
                <w:szCs w:val="24"/>
              </w:rPr>
              <w:t xml:space="preserve"> </w:t>
            </w:r>
            <w:r w:rsidRPr="003734FC">
              <w:rPr>
                <w:color w:val="000000" w:themeColor="text1"/>
                <w:szCs w:val="24"/>
              </w:rPr>
              <w:t>patvirtint</w:t>
            </w:r>
            <w:r w:rsidR="008B7720" w:rsidRPr="003734FC">
              <w:rPr>
                <w:color w:val="000000" w:themeColor="text1"/>
                <w:szCs w:val="24"/>
              </w:rPr>
              <w:t>o</w:t>
            </w:r>
            <w:r w:rsidRPr="003734FC">
              <w:rPr>
                <w:color w:val="000000" w:themeColor="text1"/>
                <w:szCs w:val="24"/>
              </w:rPr>
              <w:t xml:space="preserve"> </w:t>
            </w:r>
            <w:r w:rsidRPr="003734FC">
              <w:rPr>
                <w:i/>
                <w:iCs/>
                <w:color w:val="000000" w:themeColor="text1"/>
                <w:szCs w:val="24"/>
              </w:rPr>
              <w:t>Aplinkos apsaugos kriterijų taikymo, vykdant žaliuosius pirkimus, tvarkos apraš</w:t>
            </w:r>
            <w:r w:rsidR="009E3ECB" w:rsidRPr="003734FC">
              <w:rPr>
                <w:i/>
                <w:iCs/>
                <w:color w:val="000000" w:themeColor="text1"/>
                <w:szCs w:val="24"/>
              </w:rPr>
              <w:t>o</w:t>
            </w:r>
            <w:r w:rsidR="004D3F1C" w:rsidRPr="003734FC">
              <w:rPr>
                <w:i/>
                <w:iCs/>
                <w:color w:val="000000" w:themeColor="text1"/>
                <w:szCs w:val="24"/>
              </w:rPr>
              <w:t xml:space="preserve"> </w:t>
            </w:r>
            <w:r w:rsidRPr="003734FC">
              <w:rPr>
                <w:color w:val="000000" w:themeColor="text1"/>
                <w:szCs w:val="24"/>
              </w:rPr>
              <w:t>4.</w:t>
            </w:r>
            <w:r w:rsidR="009E3ECB" w:rsidRPr="003734FC">
              <w:rPr>
                <w:color w:val="000000" w:themeColor="text1"/>
                <w:szCs w:val="24"/>
              </w:rPr>
              <w:t>4.3</w:t>
            </w:r>
            <w:r w:rsidRPr="003734FC">
              <w:rPr>
                <w:color w:val="000000" w:themeColor="text1"/>
                <w:szCs w:val="24"/>
              </w:rPr>
              <w:t xml:space="preserve"> p.</w:t>
            </w:r>
          </w:p>
          <w:p w14:paraId="0110681F" w14:textId="10769480" w:rsidR="00A27E11" w:rsidRPr="003734FC" w:rsidRDefault="00A27E11" w:rsidP="00CD69DC">
            <w:pPr>
              <w:ind w:firstLine="347"/>
              <w:rPr>
                <w:color w:val="000000" w:themeColor="text1"/>
                <w:szCs w:val="24"/>
              </w:rPr>
            </w:pPr>
          </w:p>
        </w:tc>
      </w:tr>
      <w:tr w:rsidR="009444DC" w:rsidRPr="003734FC" w14:paraId="2EB353D6" w14:textId="77777777" w:rsidTr="00CD69DC">
        <w:tc>
          <w:tcPr>
            <w:tcW w:w="693" w:type="dxa"/>
          </w:tcPr>
          <w:p w14:paraId="719FF26D" w14:textId="040C1C85" w:rsidR="00986ADB" w:rsidRPr="003734FC" w:rsidRDefault="00863174"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t>1</w:t>
            </w:r>
            <w:r w:rsidR="00280AA4" w:rsidRPr="003734FC">
              <w:rPr>
                <w:b/>
                <w:bCs/>
                <w:color w:val="000000" w:themeColor="text1"/>
                <w:szCs w:val="24"/>
              </w:rPr>
              <w:t>2</w:t>
            </w:r>
            <w:r w:rsidRPr="003734FC">
              <w:rPr>
                <w:b/>
                <w:bCs/>
                <w:color w:val="000000" w:themeColor="text1"/>
                <w:szCs w:val="24"/>
              </w:rPr>
              <w:t>.</w:t>
            </w:r>
          </w:p>
        </w:tc>
        <w:tc>
          <w:tcPr>
            <w:tcW w:w="2873" w:type="dxa"/>
          </w:tcPr>
          <w:p w14:paraId="3EB25718" w14:textId="45D403BB" w:rsidR="00986ADB" w:rsidRPr="003734FC" w:rsidRDefault="00986ADB" w:rsidP="00CD69DC">
            <w:pPr>
              <w:pStyle w:val="Antrat1"/>
              <w:tabs>
                <w:tab w:val="left" w:pos="426"/>
              </w:tabs>
              <w:ind w:firstLine="0"/>
              <w:outlineLvl w:val="0"/>
              <w:rPr>
                <w:rFonts w:eastAsiaTheme="minorEastAsia"/>
                <w:b/>
                <w:bCs/>
                <w:color w:val="000000" w:themeColor="text1"/>
                <w:szCs w:val="24"/>
              </w:rPr>
            </w:pPr>
            <w:r w:rsidRPr="003734FC">
              <w:rPr>
                <w:b/>
                <w:bCs/>
                <w:color w:val="000000" w:themeColor="text1"/>
                <w:szCs w:val="24"/>
              </w:rPr>
              <w:t>Kontaktinis asmuo</w:t>
            </w:r>
          </w:p>
        </w:tc>
        <w:tc>
          <w:tcPr>
            <w:tcW w:w="5778" w:type="dxa"/>
          </w:tcPr>
          <w:p w14:paraId="58A3255B" w14:textId="4D8BA2A7" w:rsidR="00287F1F" w:rsidRPr="003734FC" w:rsidRDefault="00287F1F" w:rsidP="00CD69DC">
            <w:pPr>
              <w:shd w:val="clear" w:color="auto" w:fill="FFFFFF"/>
              <w:rPr>
                <w:rFonts w:eastAsiaTheme="minorEastAsia"/>
                <w:color w:val="000000" w:themeColor="text1"/>
                <w:szCs w:val="24"/>
              </w:rPr>
            </w:pPr>
            <w:r w:rsidRPr="003734FC">
              <w:rPr>
                <w:rFonts w:eastAsiaTheme="minorEastAsia"/>
                <w:color w:val="000000" w:themeColor="text1"/>
                <w:szCs w:val="24"/>
              </w:rPr>
              <w:t>Projekto „Prisijungusi Lietuva: skaitmeninių įgūdžių tobulinimas“ turinio ekspertė Vaida Šopytė.</w:t>
            </w:r>
          </w:p>
          <w:p w14:paraId="5AC41054" w14:textId="120191C0" w:rsidR="00986ADB" w:rsidRPr="003734FC" w:rsidRDefault="00986ADB" w:rsidP="00CD69DC">
            <w:pPr>
              <w:shd w:val="clear" w:color="auto" w:fill="FFFFFF"/>
              <w:rPr>
                <w:rFonts w:eastAsiaTheme="minorEastAsia"/>
                <w:color w:val="000000" w:themeColor="text1"/>
                <w:szCs w:val="24"/>
              </w:rPr>
            </w:pPr>
          </w:p>
        </w:tc>
      </w:tr>
      <w:tr w:rsidR="002564BB" w:rsidRPr="003734FC" w14:paraId="483FD033" w14:textId="77777777" w:rsidTr="00CD69DC">
        <w:tc>
          <w:tcPr>
            <w:tcW w:w="693" w:type="dxa"/>
          </w:tcPr>
          <w:p w14:paraId="01D50145" w14:textId="408F0159" w:rsidR="002564BB" w:rsidRPr="003734FC" w:rsidRDefault="002564BB" w:rsidP="00CD69DC">
            <w:pPr>
              <w:pStyle w:val="Antrat1"/>
              <w:tabs>
                <w:tab w:val="left" w:pos="426"/>
              </w:tabs>
              <w:ind w:firstLine="0"/>
              <w:jc w:val="center"/>
              <w:outlineLvl w:val="0"/>
              <w:rPr>
                <w:b/>
                <w:bCs/>
                <w:color w:val="000000" w:themeColor="text1"/>
                <w:szCs w:val="24"/>
                <w:lang w:val="en-US"/>
              </w:rPr>
            </w:pPr>
            <w:r w:rsidRPr="003734FC">
              <w:rPr>
                <w:b/>
                <w:bCs/>
                <w:color w:val="000000" w:themeColor="text1"/>
                <w:szCs w:val="24"/>
                <w:lang w:val="en-US"/>
              </w:rPr>
              <w:t>13.</w:t>
            </w:r>
          </w:p>
        </w:tc>
        <w:tc>
          <w:tcPr>
            <w:tcW w:w="2873" w:type="dxa"/>
          </w:tcPr>
          <w:p w14:paraId="639E613F" w14:textId="7B30E7CA" w:rsidR="002564BB" w:rsidRPr="003734FC" w:rsidRDefault="002564BB" w:rsidP="00CD69DC">
            <w:pPr>
              <w:pStyle w:val="Antrat1"/>
              <w:tabs>
                <w:tab w:val="left" w:pos="426"/>
              </w:tabs>
              <w:ind w:firstLine="0"/>
              <w:outlineLvl w:val="0"/>
              <w:rPr>
                <w:b/>
                <w:bCs/>
                <w:color w:val="000000" w:themeColor="text1"/>
                <w:szCs w:val="24"/>
              </w:rPr>
            </w:pPr>
            <w:r w:rsidRPr="003734FC">
              <w:rPr>
                <w:b/>
                <w:bCs/>
                <w:color w:val="000000" w:themeColor="text1"/>
                <w:szCs w:val="24"/>
              </w:rPr>
              <w:t>Pirkimo sąlygų kalba</w:t>
            </w:r>
          </w:p>
        </w:tc>
        <w:tc>
          <w:tcPr>
            <w:tcW w:w="5778" w:type="dxa"/>
          </w:tcPr>
          <w:p w14:paraId="4E059C08" w14:textId="2341B1DF" w:rsidR="002564BB" w:rsidRPr="003734FC" w:rsidRDefault="002564BB" w:rsidP="00CD69DC">
            <w:pPr>
              <w:shd w:val="clear" w:color="auto" w:fill="FFFFFF"/>
              <w:rPr>
                <w:rFonts w:eastAsiaTheme="minorEastAsia"/>
                <w:color w:val="000000" w:themeColor="text1"/>
                <w:szCs w:val="24"/>
                <w:highlight w:val="yellow"/>
              </w:rPr>
            </w:pPr>
            <w:r w:rsidRPr="003734FC">
              <w:rPr>
                <w:rFonts w:eastAsiaTheme="minorEastAsia"/>
                <w:color w:val="000000" w:themeColor="text1"/>
                <w:szCs w:val="24"/>
              </w:rPr>
              <w:t>Lietuvių</w:t>
            </w:r>
          </w:p>
        </w:tc>
      </w:tr>
      <w:tr w:rsidR="0020606B" w:rsidRPr="003734FC" w14:paraId="46212220" w14:textId="77777777" w:rsidTr="00CD69DC">
        <w:tc>
          <w:tcPr>
            <w:tcW w:w="693" w:type="dxa"/>
          </w:tcPr>
          <w:p w14:paraId="4C748F5F" w14:textId="25FF3722" w:rsidR="0020606B" w:rsidRPr="003734FC" w:rsidRDefault="0020606B" w:rsidP="00CD69DC">
            <w:pPr>
              <w:pStyle w:val="Antrat1"/>
              <w:tabs>
                <w:tab w:val="left" w:pos="426"/>
              </w:tabs>
              <w:ind w:firstLine="0"/>
              <w:jc w:val="center"/>
              <w:outlineLvl w:val="0"/>
              <w:rPr>
                <w:b/>
                <w:bCs/>
                <w:color w:val="000000" w:themeColor="text1"/>
                <w:szCs w:val="24"/>
                <w:lang w:val="en-US"/>
              </w:rPr>
            </w:pPr>
            <w:r w:rsidRPr="003734FC">
              <w:rPr>
                <w:b/>
                <w:bCs/>
                <w:color w:val="000000" w:themeColor="text1"/>
                <w:szCs w:val="24"/>
              </w:rPr>
              <w:t>14.</w:t>
            </w:r>
          </w:p>
        </w:tc>
        <w:tc>
          <w:tcPr>
            <w:tcW w:w="2873" w:type="dxa"/>
          </w:tcPr>
          <w:p w14:paraId="2EAD18B6" w14:textId="56453604" w:rsidR="0020606B" w:rsidRPr="003734FC" w:rsidRDefault="0020606B" w:rsidP="00CD69DC">
            <w:pPr>
              <w:pStyle w:val="Antrat1"/>
              <w:tabs>
                <w:tab w:val="left" w:pos="426"/>
              </w:tabs>
              <w:ind w:firstLine="0"/>
              <w:jc w:val="left"/>
              <w:outlineLvl w:val="0"/>
              <w:rPr>
                <w:b/>
                <w:bCs/>
                <w:color w:val="000000" w:themeColor="text1"/>
                <w:szCs w:val="24"/>
              </w:rPr>
            </w:pPr>
            <w:r w:rsidRPr="003734FC">
              <w:rPr>
                <w:b/>
                <w:bCs/>
                <w:color w:val="000000" w:themeColor="text1"/>
                <w:szCs w:val="24"/>
              </w:rPr>
              <w:t>Pasiūlymų pasirašymas kvalifikuotu elektroniniu parašu</w:t>
            </w:r>
          </w:p>
        </w:tc>
        <w:tc>
          <w:tcPr>
            <w:tcW w:w="5778" w:type="dxa"/>
          </w:tcPr>
          <w:p w14:paraId="4199D8DB" w14:textId="7EBF3022" w:rsidR="0020606B" w:rsidRPr="003734FC" w:rsidRDefault="0020606B" w:rsidP="00CD69DC">
            <w:pPr>
              <w:shd w:val="clear" w:color="auto" w:fill="FFFFFF"/>
              <w:rPr>
                <w:rFonts w:eastAsiaTheme="minorEastAsia"/>
                <w:color w:val="000000" w:themeColor="text1"/>
                <w:szCs w:val="24"/>
              </w:rPr>
            </w:pPr>
            <w:r w:rsidRPr="003734FC">
              <w:rPr>
                <w:rFonts w:eastAsiaTheme="minorEastAsia"/>
                <w:color w:val="000000" w:themeColor="text1"/>
                <w:szCs w:val="24"/>
              </w:rPr>
              <w:t>Reikalaujama</w:t>
            </w:r>
          </w:p>
        </w:tc>
      </w:tr>
      <w:tr w:rsidR="009444DC" w:rsidRPr="003734FC" w14:paraId="2C13855C" w14:textId="77777777" w:rsidTr="00CD69DC">
        <w:tc>
          <w:tcPr>
            <w:tcW w:w="693" w:type="dxa"/>
          </w:tcPr>
          <w:p w14:paraId="1EF246E1" w14:textId="38BB8565" w:rsidR="00986ADB" w:rsidRPr="003734FC" w:rsidRDefault="00863174"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t>1</w:t>
            </w:r>
            <w:r w:rsidR="00280AA4" w:rsidRPr="003734FC">
              <w:rPr>
                <w:b/>
                <w:bCs/>
                <w:color w:val="000000" w:themeColor="text1"/>
                <w:szCs w:val="24"/>
              </w:rPr>
              <w:t>5</w:t>
            </w:r>
            <w:r w:rsidRPr="003734FC">
              <w:rPr>
                <w:b/>
                <w:bCs/>
                <w:color w:val="000000" w:themeColor="text1"/>
                <w:szCs w:val="24"/>
              </w:rPr>
              <w:t>.</w:t>
            </w:r>
          </w:p>
        </w:tc>
        <w:tc>
          <w:tcPr>
            <w:tcW w:w="2873" w:type="dxa"/>
          </w:tcPr>
          <w:p w14:paraId="0DE04C60" w14:textId="4854C041" w:rsidR="00986ADB" w:rsidRPr="003734FC" w:rsidRDefault="00986ADB" w:rsidP="00CD69DC">
            <w:pPr>
              <w:pStyle w:val="Antrat1"/>
              <w:tabs>
                <w:tab w:val="left" w:pos="426"/>
              </w:tabs>
              <w:ind w:firstLine="0"/>
              <w:jc w:val="left"/>
              <w:outlineLvl w:val="0"/>
              <w:rPr>
                <w:b/>
                <w:bCs/>
                <w:color w:val="000000" w:themeColor="text1"/>
                <w:szCs w:val="24"/>
              </w:rPr>
            </w:pPr>
            <w:r w:rsidRPr="003734FC">
              <w:rPr>
                <w:b/>
                <w:bCs/>
                <w:color w:val="000000" w:themeColor="text1"/>
                <w:szCs w:val="24"/>
              </w:rPr>
              <w:t>Susitikimai su tiekėjais dėl pirkimo dokumentų paaiškinimo</w:t>
            </w:r>
          </w:p>
        </w:tc>
        <w:tc>
          <w:tcPr>
            <w:tcW w:w="5778" w:type="dxa"/>
          </w:tcPr>
          <w:p w14:paraId="70DEBD5D" w14:textId="58296D58" w:rsidR="00986ADB" w:rsidRPr="003734FC" w:rsidRDefault="00986ADB" w:rsidP="00CD69DC">
            <w:pPr>
              <w:pStyle w:val="Antrat1"/>
              <w:tabs>
                <w:tab w:val="left" w:pos="426"/>
              </w:tabs>
              <w:ind w:firstLine="0"/>
              <w:outlineLvl w:val="0"/>
              <w:rPr>
                <w:color w:val="000000" w:themeColor="text1"/>
                <w:szCs w:val="24"/>
              </w:rPr>
            </w:pPr>
            <w:r w:rsidRPr="003734FC">
              <w:rPr>
                <w:color w:val="000000" w:themeColor="text1"/>
                <w:szCs w:val="24"/>
              </w:rPr>
              <w:t xml:space="preserve">Perkančioji organizacija </w:t>
            </w:r>
            <w:sdt>
              <w:sdtPr>
                <w:rPr>
                  <w:color w:val="000000" w:themeColor="text1"/>
                  <w:szCs w:val="24"/>
                </w:rPr>
                <w:id w:val="-303152849"/>
                <w:placeholder>
                  <w:docPart w:val="B49651A427B048F99CFCE4085BD5F05B"/>
                </w:placeholder>
                <w:comboBox>
                  <w:listItem w:value="Pasirinkite elementą"/>
                  <w:listItem w:displayText="ketina" w:value="ketina"/>
                  <w:listItem w:displayText="neketina" w:value="neketina"/>
                </w:comboBox>
              </w:sdtPr>
              <w:sdtEndPr/>
              <w:sdtContent>
                <w:r w:rsidR="00A62F9E" w:rsidRPr="003734FC">
                  <w:rPr>
                    <w:color w:val="000000" w:themeColor="text1"/>
                    <w:szCs w:val="24"/>
                  </w:rPr>
                  <w:t>neketina</w:t>
                </w:r>
              </w:sdtContent>
            </w:sdt>
            <w:r w:rsidRPr="003734FC">
              <w:rPr>
                <w:color w:val="000000" w:themeColor="text1"/>
                <w:szCs w:val="24"/>
              </w:rPr>
              <w:t xml:space="preserve"> rengti susitikimų su tiekėjais dėl pirkimo dokumentų paaiškinimo.</w:t>
            </w:r>
          </w:p>
        </w:tc>
      </w:tr>
      <w:tr w:rsidR="009444DC" w:rsidRPr="003734FC" w14:paraId="40AC79BC" w14:textId="77777777" w:rsidTr="00CD69DC">
        <w:tc>
          <w:tcPr>
            <w:tcW w:w="693" w:type="dxa"/>
          </w:tcPr>
          <w:p w14:paraId="44D18C99" w14:textId="5211F83C" w:rsidR="00986ADB" w:rsidRPr="003734FC" w:rsidRDefault="00863174"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t>1</w:t>
            </w:r>
            <w:r w:rsidR="00280AA4" w:rsidRPr="003734FC">
              <w:rPr>
                <w:b/>
                <w:bCs/>
                <w:color w:val="000000" w:themeColor="text1"/>
                <w:szCs w:val="24"/>
              </w:rPr>
              <w:t>6</w:t>
            </w:r>
            <w:r w:rsidRPr="003734FC">
              <w:rPr>
                <w:b/>
                <w:bCs/>
                <w:color w:val="000000" w:themeColor="text1"/>
                <w:szCs w:val="24"/>
              </w:rPr>
              <w:t>.</w:t>
            </w:r>
          </w:p>
        </w:tc>
        <w:tc>
          <w:tcPr>
            <w:tcW w:w="2873" w:type="dxa"/>
          </w:tcPr>
          <w:p w14:paraId="00D0898B" w14:textId="21A10D7E" w:rsidR="00986ADB" w:rsidRPr="003734FC" w:rsidRDefault="00986ADB" w:rsidP="00CD69DC">
            <w:pPr>
              <w:pStyle w:val="Antrat1"/>
              <w:tabs>
                <w:tab w:val="left" w:pos="426"/>
              </w:tabs>
              <w:ind w:firstLine="0"/>
              <w:outlineLvl w:val="0"/>
              <w:rPr>
                <w:b/>
                <w:bCs/>
                <w:color w:val="000000" w:themeColor="text1"/>
                <w:szCs w:val="24"/>
              </w:rPr>
            </w:pPr>
            <w:r w:rsidRPr="003734FC">
              <w:rPr>
                <w:b/>
                <w:bCs/>
                <w:color w:val="000000" w:themeColor="text1"/>
                <w:szCs w:val="24"/>
              </w:rPr>
              <w:t>Pirkimo objekto apžiūra</w:t>
            </w:r>
          </w:p>
        </w:tc>
        <w:tc>
          <w:tcPr>
            <w:tcW w:w="5778" w:type="dxa"/>
          </w:tcPr>
          <w:p w14:paraId="5B394F85" w14:textId="55264A45" w:rsidR="00986ADB" w:rsidRPr="003734FC" w:rsidRDefault="00E63CD3" w:rsidP="00CD69DC">
            <w:pPr>
              <w:pStyle w:val="Antrat1"/>
              <w:tabs>
                <w:tab w:val="left" w:pos="426"/>
              </w:tabs>
              <w:ind w:firstLine="0"/>
              <w:outlineLvl w:val="0"/>
              <w:rPr>
                <w:color w:val="000000" w:themeColor="text1"/>
                <w:szCs w:val="24"/>
              </w:rPr>
            </w:pPr>
            <w:r w:rsidRPr="003734FC">
              <w:rPr>
                <w:color w:val="000000" w:themeColor="text1"/>
                <w:szCs w:val="24"/>
              </w:rPr>
              <w:t>Pirkimo objekto (-ų) apžiūra Perkančiosios organizacijos iniciatyva nebus vykdoma</w:t>
            </w:r>
            <w:r w:rsidR="00986ADB" w:rsidRPr="003734FC">
              <w:rPr>
                <w:color w:val="000000" w:themeColor="text1"/>
                <w:szCs w:val="24"/>
              </w:rPr>
              <w:t xml:space="preserve">.  </w:t>
            </w:r>
          </w:p>
        </w:tc>
      </w:tr>
      <w:tr w:rsidR="009444DC" w:rsidRPr="003734FC" w14:paraId="26E04C16" w14:textId="77777777" w:rsidTr="00CD69DC">
        <w:tc>
          <w:tcPr>
            <w:tcW w:w="693" w:type="dxa"/>
          </w:tcPr>
          <w:p w14:paraId="7794B763" w14:textId="6CB08C32" w:rsidR="00091BD9" w:rsidRPr="003734FC" w:rsidRDefault="00091BD9"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t>17.</w:t>
            </w:r>
          </w:p>
        </w:tc>
        <w:tc>
          <w:tcPr>
            <w:tcW w:w="2873" w:type="dxa"/>
          </w:tcPr>
          <w:p w14:paraId="6A3293C4" w14:textId="44F72A0A" w:rsidR="00091BD9" w:rsidRPr="003734FC" w:rsidRDefault="00091BD9" w:rsidP="00CD69DC">
            <w:pPr>
              <w:pStyle w:val="Antrat1"/>
              <w:tabs>
                <w:tab w:val="left" w:pos="426"/>
              </w:tabs>
              <w:ind w:firstLine="0"/>
              <w:jc w:val="left"/>
              <w:outlineLvl w:val="0"/>
              <w:rPr>
                <w:b/>
                <w:bCs/>
                <w:color w:val="000000" w:themeColor="text1"/>
                <w:szCs w:val="24"/>
              </w:rPr>
            </w:pPr>
            <w:r w:rsidRPr="003734FC">
              <w:rPr>
                <w:b/>
                <w:bCs/>
                <w:color w:val="000000" w:themeColor="text1"/>
                <w:szCs w:val="24"/>
              </w:rPr>
              <w:t>Pasiūlymų galiojimo užtikrinimas</w:t>
            </w:r>
          </w:p>
        </w:tc>
        <w:tc>
          <w:tcPr>
            <w:tcW w:w="5778" w:type="dxa"/>
          </w:tcPr>
          <w:p w14:paraId="60B6CC49" w14:textId="6A54076B" w:rsidR="00A41664" w:rsidRPr="003734FC" w:rsidRDefault="00A41664" w:rsidP="00CD69DC">
            <w:pPr>
              <w:rPr>
                <w:color w:val="000000" w:themeColor="text1"/>
                <w:szCs w:val="24"/>
              </w:rPr>
            </w:pPr>
            <w:r w:rsidRPr="003734FC">
              <w:rPr>
                <w:color w:val="000000" w:themeColor="text1"/>
                <w:szCs w:val="24"/>
              </w:rPr>
              <w:t xml:space="preserve">Pasiūlymas turi būti užtikrinamas bet kuriuo iš </w:t>
            </w:r>
            <w:r w:rsidR="00827F50" w:rsidRPr="003734FC">
              <w:rPr>
                <w:color w:val="000000" w:themeColor="text1"/>
                <w:szCs w:val="24"/>
              </w:rPr>
              <w:t>t</w:t>
            </w:r>
            <w:r w:rsidR="009E60E9" w:rsidRPr="003734FC">
              <w:rPr>
                <w:color w:val="000000" w:themeColor="text1"/>
                <w:szCs w:val="24"/>
              </w:rPr>
              <w:t xml:space="preserve">iekėjo </w:t>
            </w:r>
            <w:r w:rsidRPr="003734FC">
              <w:rPr>
                <w:color w:val="000000" w:themeColor="text1"/>
                <w:szCs w:val="24"/>
              </w:rPr>
              <w:t xml:space="preserve">pasirinktų užtikrinimo būdų – banko garantija arba </w:t>
            </w:r>
            <w:r w:rsidR="00680EAA" w:rsidRPr="003734FC">
              <w:rPr>
                <w:color w:val="000000" w:themeColor="text1"/>
                <w:szCs w:val="24"/>
              </w:rPr>
              <w:t>laidavimo draudimo raštu</w:t>
            </w:r>
            <w:r w:rsidRPr="003734FC">
              <w:rPr>
                <w:color w:val="000000" w:themeColor="text1"/>
                <w:szCs w:val="24"/>
              </w:rPr>
              <w:t xml:space="preserve">: banko garantija, </w:t>
            </w:r>
            <w:r w:rsidR="00680EAA" w:rsidRPr="003734FC">
              <w:rPr>
                <w:color w:val="000000" w:themeColor="text1"/>
                <w:szCs w:val="24"/>
              </w:rPr>
              <w:t>laidavimo draudimo raštas</w:t>
            </w:r>
            <w:r w:rsidRPr="003734FC">
              <w:rPr>
                <w:color w:val="000000" w:themeColor="text1"/>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w:t>
            </w:r>
            <w:r w:rsidR="00AE2C58" w:rsidRPr="003734FC">
              <w:rPr>
                <w:color w:val="000000" w:themeColor="text1"/>
                <w:szCs w:val="24"/>
              </w:rPr>
              <w:t>P</w:t>
            </w:r>
            <w:r w:rsidRPr="003734FC">
              <w:rPr>
                <w:color w:val="000000" w:themeColor="text1"/>
                <w:szCs w:val="24"/>
              </w:rPr>
              <w:t xml:space="preserve">erkančioji organizacija turi galėti nekliudomai patikrinti. </w:t>
            </w:r>
            <w:r w:rsidRPr="003734FC">
              <w:rPr>
                <w:color w:val="000000" w:themeColor="text1"/>
                <w:szCs w:val="24"/>
                <w:u w:val="single"/>
              </w:rPr>
              <w:t xml:space="preserve">Jeigu tiekėjas pateikia draudimo bendrovės išduotą pasiūlymo galiojimą užtikrinantį dokumentą, tai kartu su pasiūlymo laidavimo draudimo raštu </w:t>
            </w:r>
            <w:r w:rsidR="00827F50" w:rsidRPr="003734FC">
              <w:rPr>
                <w:color w:val="000000" w:themeColor="text1"/>
                <w:szCs w:val="24"/>
                <w:u w:val="single"/>
              </w:rPr>
              <w:t>t</w:t>
            </w:r>
            <w:r w:rsidRPr="003734FC">
              <w:rPr>
                <w:color w:val="000000" w:themeColor="text1"/>
                <w:szCs w:val="24"/>
                <w:u w:val="single"/>
              </w:rPr>
              <w:t>iekėjas turi pateikti ir pasirašytą draudimo liudijimą (polisą) bei mokestinį pavedimą, kad draudimo įmoka už šį išduotą pasiūlymo laidavimo draudimo raštą yra sumokėta</w:t>
            </w:r>
            <w:r w:rsidRPr="003734FC">
              <w:rPr>
                <w:color w:val="000000" w:themeColor="text1"/>
                <w:szCs w:val="24"/>
              </w:rPr>
              <w:t>.</w:t>
            </w:r>
          </w:p>
          <w:p w14:paraId="651BB46E" w14:textId="77777777" w:rsidR="00FC3320" w:rsidRPr="003734FC" w:rsidRDefault="00FC3320" w:rsidP="00CD69DC">
            <w:pPr>
              <w:rPr>
                <w:color w:val="000000" w:themeColor="text1"/>
                <w:szCs w:val="24"/>
              </w:rPr>
            </w:pPr>
          </w:p>
          <w:p w14:paraId="767B512C" w14:textId="7480A083" w:rsidR="003734FC" w:rsidRPr="003734FC" w:rsidRDefault="00A41664" w:rsidP="00AA413D">
            <w:pPr>
              <w:rPr>
                <w:szCs w:val="24"/>
              </w:rPr>
            </w:pPr>
            <w:r w:rsidRPr="003734FC">
              <w:rPr>
                <w:color w:val="000000" w:themeColor="text1"/>
                <w:szCs w:val="24"/>
              </w:rPr>
              <w:t>Reikalaujama pasiūlymo galiojimo užtikrinimo suma: ne mažiau kaip</w:t>
            </w:r>
            <w:r w:rsidR="007B68C7">
              <w:rPr>
                <w:color w:val="000000" w:themeColor="text1"/>
                <w:szCs w:val="24"/>
              </w:rPr>
              <w:t xml:space="preserve"> </w:t>
            </w:r>
            <w:r w:rsidR="003734FC" w:rsidRPr="003734FC">
              <w:rPr>
                <w:b/>
                <w:bCs/>
                <w:szCs w:val="24"/>
              </w:rPr>
              <w:t>3 000,00 (trys tūkstančiai) EUR</w:t>
            </w:r>
            <w:r w:rsidR="007B68C7">
              <w:rPr>
                <w:b/>
                <w:bCs/>
                <w:szCs w:val="24"/>
              </w:rPr>
              <w:t xml:space="preserve">. </w:t>
            </w:r>
          </w:p>
          <w:p w14:paraId="62D9486B" w14:textId="77777777" w:rsidR="000763DE" w:rsidRPr="003734FC" w:rsidRDefault="000763DE" w:rsidP="001615A0">
            <w:pPr>
              <w:pStyle w:val="Sraopastraipa"/>
              <w:ind w:left="0"/>
            </w:pPr>
          </w:p>
          <w:p w14:paraId="1758157F" w14:textId="34AD8F81" w:rsidR="00A41664" w:rsidRPr="003734FC" w:rsidRDefault="00A41664" w:rsidP="00CD69DC">
            <w:pPr>
              <w:rPr>
                <w:color w:val="000000" w:themeColor="text1"/>
                <w:szCs w:val="24"/>
              </w:rPr>
            </w:pPr>
            <w:r w:rsidRPr="003734FC">
              <w:rPr>
                <w:color w:val="000000" w:themeColor="text1"/>
                <w:szCs w:val="24"/>
                <w:lang w:eastAsia="en-US"/>
              </w:rPr>
              <w:lastRenderedPageBreak/>
              <w:t xml:space="preserve">Banko garantijai ir </w:t>
            </w:r>
            <w:r w:rsidR="00680EAA" w:rsidRPr="003734FC">
              <w:rPr>
                <w:color w:val="000000" w:themeColor="text1"/>
                <w:szCs w:val="24"/>
                <w:lang w:eastAsia="en-US"/>
              </w:rPr>
              <w:t xml:space="preserve">laidavimo </w:t>
            </w:r>
            <w:r w:rsidRPr="003734FC">
              <w:rPr>
                <w:color w:val="000000" w:themeColor="text1"/>
                <w:szCs w:val="24"/>
                <w:lang w:eastAsia="en-US"/>
              </w:rPr>
              <w:t xml:space="preserve">draudimo </w:t>
            </w:r>
            <w:r w:rsidR="00680EAA" w:rsidRPr="003734FC">
              <w:rPr>
                <w:color w:val="000000" w:themeColor="text1"/>
                <w:szCs w:val="24"/>
                <w:lang w:eastAsia="en-US"/>
              </w:rPr>
              <w:t>raštu</w:t>
            </w:r>
            <w:r w:rsidRPr="003734FC">
              <w:rPr>
                <w:color w:val="000000" w:themeColor="text1"/>
                <w:szCs w:val="24"/>
                <w:lang w:eastAsia="en-US"/>
              </w:rPr>
              <w:t>i keliami šie reikalavimai:</w:t>
            </w:r>
          </w:p>
          <w:p w14:paraId="181A61AA" w14:textId="01671678" w:rsidR="00A41664" w:rsidRPr="003734FC" w:rsidRDefault="00D9377C" w:rsidP="00CD69DC">
            <w:pPr>
              <w:pStyle w:val="Sraopastraipa"/>
              <w:numPr>
                <w:ilvl w:val="0"/>
                <w:numId w:val="16"/>
              </w:numPr>
              <w:ind w:left="297" w:hanging="283"/>
              <w:rPr>
                <w:color w:val="000000" w:themeColor="text1"/>
                <w:szCs w:val="24"/>
              </w:rPr>
            </w:pPr>
            <w:r w:rsidRPr="003734FC">
              <w:rPr>
                <w:color w:val="000000" w:themeColor="text1"/>
                <w:szCs w:val="24"/>
              </w:rPr>
              <w:t>t</w:t>
            </w:r>
            <w:r w:rsidR="00A41664" w:rsidRPr="003734FC">
              <w:rPr>
                <w:color w:val="000000" w:themeColor="text1"/>
                <w:szCs w:val="24"/>
              </w:rPr>
              <w:t>iekėjas privalo pateikti užpildytą pasiūlymo galiojimą užtikrinantį dokumentą;</w:t>
            </w:r>
          </w:p>
          <w:p w14:paraId="43873B62" w14:textId="1FB9DB9B" w:rsidR="004D3635" w:rsidRPr="003734FC" w:rsidRDefault="00A41664" w:rsidP="00CD69DC">
            <w:pPr>
              <w:pStyle w:val="Sraopastraipa"/>
              <w:numPr>
                <w:ilvl w:val="0"/>
                <w:numId w:val="16"/>
              </w:numPr>
              <w:ind w:left="297" w:hanging="283"/>
              <w:rPr>
                <w:color w:val="000000" w:themeColor="text1"/>
                <w:szCs w:val="24"/>
              </w:rPr>
            </w:pPr>
            <w:r w:rsidRPr="003734FC">
              <w:rPr>
                <w:color w:val="000000" w:themeColor="text1"/>
                <w:szCs w:val="24"/>
                <w:lang w:eastAsia="en-US"/>
              </w:rPr>
              <w:t>pateiktoje garantijoje (laidavim</w:t>
            </w:r>
            <w:r w:rsidR="00680EAA" w:rsidRPr="003734FC">
              <w:rPr>
                <w:color w:val="000000" w:themeColor="text1"/>
                <w:szCs w:val="24"/>
                <w:lang w:eastAsia="en-US"/>
              </w:rPr>
              <w:t>o draudimo rašte</w:t>
            </w:r>
            <w:r w:rsidRPr="003734FC">
              <w:rPr>
                <w:color w:val="000000" w:themeColor="text1"/>
                <w:szCs w:val="24"/>
                <w:lang w:eastAsia="en-US"/>
              </w:rPr>
              <w:t>) turi būti nurodytas jos galiojimo terminas. Garantija (laidavim</w:t>
            </w:r>
            <w:r w:rsidR="00680EAA" w:rsidRPr="003734FC">
              <w:rPr>
                <w:color w:val="000000" w:themeColor="text1"/>
                <w:szCs w:val="24"/>
                <w:lang w:eastAsia="en-US"/>
              </w:rPr>
              <w:t>o draudimo raštas</w:t>
            </w:r>
            <w:r w:rsidRPr="003734FC">
              <w:rPr>
                <w:color w:val="000000" w:themeColor="text1"/>
                <w:szCs w:val="24"/>
                <w:lang w:eastAsia="en-US"/>
              </w:rPr>
              <w:t>) turi galioti ne trumpiau nei 3 mėnesius nuo pasiūlymų pateikimo termino pabaigos;</w:t>
            </w:r>
          </w:p>
          <w:p w14:paraId="44B3290D" w14:textId="6DD78B15" w:rsidR="00A86442" w:rsidRPr="003734FC" w:rsidRDefault="00A41664" w:rsidP="00CD69DC">
            <w:pPr>
              <w:pStyle w:val="Sraopastraipa"/>
              <w:numPr>
                <w:ilvl w:val="0"/>
                <w:numId w:val="16"/>
              </w:numPr>
              <w:ind w:left="297" w:hanging="283"/>
              <w:rPr>
                <w:color w:val="000000" w:themeColor="text1"/>
                <w:szCs w:val="24"/>
              </w:rPr>
            </w:pPr>
            <w:r w:rsidRPr="003734FC">
              <w:rPr>
                <w:color w:val="000000" w:themeColor="text1"/>
                <w:szCs w:val="24"/>
                <w:lang w:eastAsia="en-US"/>
              </w:rPr>
              <w:t xml:space="preserve">gavęs </w:t>
            </w:r>
            <w:r w:rsidR="006B67D3" w:rsidRPr="003734FC">
              <w:rPr>
                <w:color w:val="000000" w:themeColor="text1"/>
                <w:szCs w:val="24"/>
                <w:lang w:eastAsia="en-US"/>
              </w:rPr>
              <w:t>P</w:t>
            </w:r>
            <w:r w:rsidRPr="003734FC">
              <w:rPr>
                <w:color w:val="000000" w:themeColor="text1"/>
                <w:szCs w:val="24"/>
                <w:lang w:eastAsia="en-US"/>
              </w:rPr>
              <w:t>erkančiosios organizacijos rašytinį reikalavimą, garantiją suteikęs bankas ar laidavim</w:t>
            </w:r>
            <w:r w:rsidR="00680EAA" w:rsidRPr="003734FC">
              <w:rPr>
                <w:color w:val="000000" w:themeColor="text1"/>
                <w:szCs w:val="24"/>
                <w:lang w:eastAsia="en-US"/>
              </w:rPr>
              <w:t>o draudimo raštą</w:t>
            </w:r>
            <w:r w:rsidRPr="003734FC">
              <w:rPr>
                <w:color w:val="000000" w:themeColor="text1"/>
                <w:szCs w:val="24"/>
                <w:lang w:eastAsia="en-US"/>
              </w:rPr>
              <w:t xml:space="preserve"> suteikusi draudimo bendrovė privalo per 10 darbo dienų sumokėti </w:t>
            </w:r>
            <w:r w:rsidR="006B67D3" w:rsidRPr="003734FC">
              <w:rPr>
                <w:color w:val="000000" w:themeColor="text1"/>
                <w:szCs w:val="24"/>
                <w:lang w:eastAsia="en-US"/>
              </w:rPr>
              <w:t>P</w:t>
            </w:r>
            <w:r w:rsidRPr="003734FC">
              <w:rPr>
                <w:color w:val="000000" w:themeColor="text1"/>
                <w:szCs w:val="24"/>
                <w:lang w:eastAsia="en-US"/>
              </w:rPr>
              <w:t>erkančiajai organizacijai garantijoje (laidavim</w:t>
            </w:r>
            <w:r w:rsidR="00680EAA" w:rsidRPr="003734FC">
              <w:rPr>
                <w:color w:val="000000" w:themeColor="text1"/>
                <w:szCs w:val="24"/>
                <w:lang w:eastAsia="en-US"/>
              </w:rPr>
              <w:t>o draudimo rašte</w:t>
            </w:r>
            <w:r w:rsidRPr="003734FC">
              <w:rPr>
                <w:color w:val="000000" w:themeColor="text1"/>
                <w:szCs w:val="24"/>
                <w:lang w:eastAsia="en-US"/>
              </w:rPr>
              <w:t xml:space="preserve">) nurodytą pinigų sumą, nereikalaudami, kad </w:t>
            </w:r>
            <w:r w:rsidR="006B67D3" w:rsidRPr="003734FC">
              <w:rPr>
                <w:color w:val="000000" w:themeColor="text1"/>
                <w:szCs w:val="24"/>
                <w:lang w:eastAsia="en-US"/>
              </w:rPr>
              <w:t>P</w:t>
            </w:r>
            <w:r w:rsidRPr="003734FC">
              <w:rPr>
                <w:color w:val="000000" w:themeColor="text1"/>
                <w:szCs w:val="24"/>
                <w:lang w:eastAsia="en-US"/>
              </w:rPr>
              <w:t xml:space="preserve">erkančioji organizacija savo reikalavimą pagrįstų, su sąlyga, kad </w:t>
            </w:r>
            <w:r w:rsidR="006B67D3" w:rsidRPr="003734FC">
              <w:rPr>
                <w:color w:val="000000" w:themeColor="text1"/>
                <w:szCs w:val="24"/>
                <w:lang w:eastAsia="en-US"/>
              </w:rPr>
              <w:t>P</w:t>
            </w:r>
            <w:r w:rsidRPr="003734FC">
              <w:rPr>
                <w:color w:val="000000" w:themeColor="text1"/>
                <w:szCs w:val="24"/>
                <w:lang w:eastAsia="en-US"/>
              </w:rPr>
              <w:t xml:space="preserve">erkančioji organizacija pažymės, jog reikalaujama suma priklauso nuo vienos iš žemiau nurodytų 1) ir (ar), 2) ir (ar) 3) sąlygų, įvardindama šią sąlygą. </w:t>
            </w:r>
          </w:p>
          <w:p w14:paraId="635BBAAE" w14:textId="77777777" w:rsidR="00513EC1" w:rsidRPr="003734FC" w:rsidRDefault="00513EC1" w:rsidP="00CD69DC">
            <w:pPr>
              <w:ind w:left="14"/>
              <w:rPr>
                <w:color w:val="000000" w:themeColor="text1"/>
                <w:szCs w:val="24"/>
                <w:lang w:eastAsia="en-US"/>
              </w:rPr>
            </w:pPr>
          </w:p>
          <w:p w14:paraId="2B091A1F" w14:textId="5AEE63F4" w:rsidR="00A41664" w:rsidRPr="003734FC" w:rsidRDefault="00FC3320" w:rsidP="00CD69DC">
            <w:pPr>
              <w:ind w:left="14"/>
              <w:rPr>
                <w:color w:val="000000" w:themeColor="text1"/>
                <w:szCs w:val="24"/>
              </w:rPr>
            </w:pPr>
            <w:r w:rsidRPr="003734FC">
              <w:rPr>
                <w:color w:val="000000" w:themeColor="text1"/>
                <w:szCs w:val="24"/>
              </w:rPr>
              <w:t xml:space="preserve">Pirkimo konkurse dalyvaujantis </w:t>
            </w:r>
            <w:r w:rsidR="00D9377C" w:rsidRPr="003734FC">
              <w:rPr>
                <w:color w:val="000000" w:themeColor="text1"/>
                <w:szCs w:val="24"/>
              </w:rPr>
              <w:t>t</w:t>
            </w:r>
            <w:r w:rsidRPr="003734FC">
              <w:rPr>
                <w:color w:val="000000" w:themeColor="text1"/>
                <w:szCs w:val="24"/>
              </w:rPr>
              <w:t>iekėjas (dalyvis)</w:t>
            </w:r>
            <w:r w:rsidR="00A41664" w:rsidRPr="003734FC">
              <w:rPr>
                <w:color w:val="000000" w:themeColor="text1"/>
                <w:szCs w:val="24"/>
              </w:rPr>
              <w:t xml:space="preserve"> netenka pasiūlymo galiojimo užtikrinimo esant bent vienai šių sąlygų:</w:t>
            </w:r>
          </w:p>
          <w:p w14:paraId="173BD934" w14:textId="067D7D5B" w:rsidR="00A41664" w:rsidRPr="003734FC" w:rsidRDefault="00A41664" w:rsidP="00CD69DC">
            <w:pPr>
              <w:pStyle w:val="Sraopastraipa"/>
              <w:numPr>
                <w:ilvl w:val="2"/>
                <w:numId w:val="15"/>
              </w:numPr>
              <w:ind w:left="723" w:firstLine="0"/>
              <w:rPr>
                <w:color w:val="000000" w:themeColor="text1"/>
                <w:szCs w:val="24"/>
              </w:rPr>
            </w:pPr>
            <w:r w:rsidRPr="003734FC">
              <w:rPr>
                <w:color w:val="000000" w:themeColor="text1"/>
                <w:szCs w:val="24"/>
                <w:lang w:eastAsia="en-US"/>
              </w:rPr>
              <w:t xml:space="preserve">dalyvis iki </w:t>
            </w:r>
            <w:r w:rsidR="00A86442" w:rsidRPr="003734FC">
              <w:rPr>
                <w:color w:val="000000" w:themeColor="text1"/>
                <w:szCs w:val="24"/>
                <w:lang w:eastAsia="en-US"/>
              </w:rPr>
              <w:t>P</w:t>
            </w:r>
            <w:r w:rsidRPr="003734FC">
              <w:rPr>
                <w:color w:val="000000" w:themeColor="text1"/>
                <w:szCs w:val="24"/>
                <w:lang w:eastAsia="en-US"/>
              </w:rPr>
              <w:t>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084D5F" w14:textId="77777777" w:rsidR="00A41664" w:rsidRPr="003734FC" w:rsidRDefault="00A41664" w:rsidP="00CD69DC">
            <w:pPr>
              <w:pStyle w:val="Sraopastraipa"/>
              <w:numPr>
                <w:ilvl w:val="2"/>
                <w:numId w:val="15"/>
              </w:numPr>
              <w:ind w:left="723" w:firstLine="0"/>
              <w:rPr>
                <w:color w:val="000000" w:themeColor="text1"/>
                <w:szCs w:val="24"/>
                <w:lang w:eastAsia="en-US"/>
              </w:rPr>
            </w:pPr>
            <w:r w:rsidRPr="003734FC">
              <w:rPr>
                <w:color w:val="000000" w:themeColor="text1"/>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E66100A" w14:textId="34DAE04A" w:rsidR="00A41664" w:rsidRPr="003734FC" w:rsidRDefault="00A41664" w:rsidP="00CD69DC">
            <w:pPr>
              <w:pStyle w:val="Sraopastraipa"/>
              <w:numPr>
                <w:ilvl w:val="2"/>
                <w:numId w:val="15"/>
              </w:numPr>
              <w:ind w:left="723" w:firstLine="0"/>
              <w:rPr>
                <w:color w:val="000000" w:themeColor="text1"/>
                <w:szCs w:val="24"/>
                <w:lang w:eastAsia="en-US"/>
              </w:rPr>
            </w:pPr>
            <w:r w:rsidRPr="003734FC">
              <w:rPr>
                <w:color w:val="000000" w:themeColor="text1"/>
                <w:szCs w:val="24"/>
                <w:lang w:eastAsia="en-US"/>
              </w:rPr>
              <w:t xml:space="preserve">laimėjęs viešąjį pirkimą dalyvis atsisako sudaryti pirkimo sutartį pagal </w:t>
            </w:r>
            <w:r w:rsidR="009E60E9" w:rsidRPr="003734FC">
              <w:rPr>
                <w:color w:val="000000" w:themeColor="text1"/>
                <w:szCs w:val="24"/>
                <w:lang w:eastAsia="en-US"/>
              </w:rPr>
              <w:t xml:space="preserve">šių </w:t>
            </w:r>
            <w:r w:rsidRPr="003734FC">
              <w:rPr>
                <w:color w:val="000000" w:themeColor="text1"/>
                <w:szCs w:val="24"/>
                <w:lang w:eastAsia="en-US"/>
              </w:rPr>
              <w:t xml:space="preserve">pirkimo </w:t>
            </w:r>
            <w:r w:rsidR="009E60E9" w:rsidRPr="003734FC">
              <w:rPr>
                <w:color w:val="000000" w:themeColor="text1"/>
                <w:szCs w:val="24"/>
                <w:lang w:eastAsia="en-US"/>
              </w:rPr>
              <w:t xml:space="preserve">sąlygų </w:t>
            </w:r>
            <w:r w:rsidR="009E60E9" w:rsidRPr="003734FC">
              <w:rPr>
                <w:color w:val="000000" w:themeColor="text1"/>
                <w:szCs w:val="24"/>
              </w:rPr>
              <w:t>10</w:t>
            </w:r>
            <w:r w:rsidR="009E60E9" w:rsidRPr="003734FC">
              <w:rPr>
                <w:color w:val="000000" w:themeColor="text1"/>
                <w:szCs w:val="24"/>
                <w:lang w:eastAsia="en-US"/>
              </w:rPr>
              <w:t xml:space="preserve"> priede </w:t>
            </w:r>
            <w:r w:rsidRPr="003734FC">
              <w:rPr>
                <w:color w:val="000000" w:themeColor="text1"/>
                <w:szCs w:val="24"/>
                <w:lang w:eastAsia="en-US"/>
              </w:rPr>
              <w:t>pateiktą pirkimo sutarties projektą (</w:t>
            </w:r>
            <w:r w:rsidR="00CA2040" w:rsidRPr="003734FC">
              <w:rPr>
                <w:color w:val="000000" w:themeColor="text1"/>
                <w:szCs w:val="24"/>
                <w:lang w:eastAsia="en-US"/>
              </w:rPr>
              <w:t xml:space="preserve">Specialiųjų </w:t>
            </w:r>
            <w:r w:rsidRPr="003734FC">
              <w:rPr>
                <w:color w:val="000000" w:themeColor="text1"/>
                <w:szCs w:val="24"/>
                <w:lang w:eastAsia="en-US"/>
              </w:rPr>
              <w:t xml:space="preserve">pirkimo sąlygų </w:t>
            </w:r>
            <w:r w:rsidR="00DE0499" w:rsidRPr="003734FC">
              <w:rPr>
                <w:color w:val="000000" w:themeColor="text1"/>
                <w:szCs w:val="24"/>
                <w:lang w:eastAsia="en-US"/>
              </w:rPr>
              <w:t xml:space="preserve">10 </w:t>
            </w:r>
            <w:r w:rsidRPr="003734FC">
              <w:rPr>
                <w:color w:val="000000" w:themeColor="text1"/>
                <w:szCs w:val="24"/>
                <w:lang w:eastAsia="en-US"/>
              </w:rPr>
              <w:t xml:space="preserve">priedas). Jei iki </w:t>
            </w:r>
            <w:r w:rsidR="00513EC1" w:rsidRPr="003734FC">
              <w:rPr>
                <w:color w:val="000000" w:themeColor="text1"/>
                <w:szCs w:val="24"/>
                <w:lang w:eastAsia="en-US"/>
              </w:rPr>
              <w:t>P</w:t>
            </w:r>
            <w:r w:rsidRPr="003734FC">
              <w:rPr>
                <w:color w:val="000000" w:themeColor="text1"/>
                <w:szCs w:val="24"/>
                <w:lang w:eastAsia="en-US"/>
              </w:rPr>
              <w:t>erkančiosios organizacijos nurodyto laiko nepasirašo pirkimo sutarties, laikoma, kad dalyvis atsisakė sudaryti pirkimo sutartį.</w:t>
            </w:r>
          </w:p>
          <w:p w14:paraId="40D87005" w14:textId="77777777" w:rsidR="00FC3320" w:rsidRPr="003734FC" w:rsidRDefault="00FC3320" w:rsidP="00CD69DC">
            <w:pPr>
              <w:ind w:firstLine="625"/>
              <w:rPr>
                <w:color w:val="000000" w:themeColor="text1"/>
                <w:szCs w:val="24"/>
                <w:lang w:eastAsia="en-US"/>
              </w:rPr>
            </w:pPr>
          </w:p>
          <w:p w14:paraId="1C820FD9" w14:textId="61A98ECE" w:rsidR="00A41664" w:rsidRPr="003734FC" w:rsidRDefault="00A41664" w:rsidP="00CD69DC">
            <w:pPr>
              <w:rPr>
                <w:color w:val="000000" w:themeColor="text1"/>
                <w:szCs w:val="24"/>
              </w:rPr>
            </w:pPr>
            <w:r w:rsidRPr="003734FC">
              <w:rPr>
                <w:color w:val="000000" w:themeColor="text1"/>
                <w:szCs w:val="24"/>
                <w:lang w:eastAsia="en-US"/>
              </w:rPr>
              <w:t>Perkančioji organizacija atsisako reikalavimų pagal pasiūlymo galiojimą užtikrinantį dokumentą arba grąžina pasiūlymo galiojimo užtikrinimą esant bent vienai iš šių sąlygų:</w:t>
            </w:r>
          </w:p>
          <w:p w14:paraId="44A6C4DC" w14:textId="0EC37B6C" w:rsidR="00A41664" w:rsidRPr="003734FC" w:rsidRDefault="00A41664" w:rsidP="00CD69DC">
            <w:pPr>
              <w:pStyle w:val="Sraopastraipa"/>
              <w:numPr>
                <w:ilvl w:val="2"/>
                <w:numId w:val="17"/>
              </w:numPr>
              <w:ind w:left="1148" w:hanging="523"/>
              <w:rPr>
                <w:color w:val="000000" w:themeColor="text1"/>
                <w:szCs w:val="24"/>
              </w:rPr>
            </w:pPr>
            <w:r w:rsidRPr="003734FC">
              <w:rPr>
                <w:color w:val="000000" w:themeColor="text1"/>
                <w:szCs w:val="24"/>
                <w:lang w:eastAsia="en-US"/>
              </w:rPr>
              <w:t>pasibaigia pasiūlymų užtikrinimo galiojimo laikas;</w:t>
            </w:r>
          </w:p>
          <w:p w14:paraId="4CDAFB45" w14:textId="77777777" w:rsidR="00A41664" w:rsidRPr="003734FC" w:rsidRDefault="00A41664" w:rsidP="00CD69DC">
            <w:pPr>
              <w:pStyle w:val="Sraopastraipa"/>
              <w:numPr>
                <w:ilvl w:val="2"/>
                <w:numId w:val="17"/>
              </w:numPr>
              <w:ind w:left="0" w:firstLine="709"/>
              <w:rPr>
                <w:color w:val="000000" w:themeColor="text1"/>
                <w:szCs w:val="24"/>
              </w:rPr>
            </w:pPr>
            <w:r w:rsidRPr="003734FC">
              <w:rPr>
                <w:color w:val="000000" w:themeColor="text1"/>
                <w:szCs w:val="24"/>
                <w:lang w:eastAsia="en-US"/>
              </w:rPr>
              <w:t>įsigalioja pirkimo sutartis;</w:t>
            </w:r>
          </w:p>
          <w:p w14:paraId="07E66D9F" w14:textId="77777777" w:rsidR="00A41664" w:rsidRPr="003734FC" w:rsidRDefault="00A41664" w:rsidP="00CD69DC">
            <w:pPr>
              <w:pStyle w:val="Sraopastraipa"/>
              <w:numPr>
                <w:ilvl w:val="2"/>
                <w:numId w:val="17"/>
              </w:numPr>
              <w:ind w:left="0" w:firstLine="709"/>
              <w:rPr>
                <w:color w:val="000000" w:themeColor="text1"/>
                <w:szCs w:val="24"/>
              </w:rPr>
            </w:pPr>
            <w:r w:rsidRPr="003734FC">
              <w:rPr>
                <w:color w:val="000000" w:themeColor="text1"/>
                <w:szCs w:val="24"/>
                <w:lang w:eastAsia="en-US"/>
              </w:rPr>
              <w:lastRenderedPageBreak/>
              <w:t>nutraukiamos pirkimo procedūros;</w:t>
            </w:r>
          </w:p>
          <w:p w14:paraId="2E08214A" w14:textId="77777777" w:rsidR="00A41664" w:rsidRPr="003734FC" w:rsidRDefault="00A41664" w:rsidP="00CD69DC">
            <w:pPr>
              <w:pStyle w:val="Sraopastraipa"/>
              <w:numPr>
                <w:ilvl w:val="2"/>
                <w:numId w:val="17"/>
              </w:numPr>
              <w:ind w:left="0" w:firstLine="709"/>
              <w:rPr>
                <w:color w:val="000000" w:themeColor="text1"/>
                <w:szCs w:val="24"/>
              </w:rPr>
            </w:pPr>
            <w:r w:rsidRPr="003734FC">
              <w:rPr>
                <w:color w:val="000000" w:themeColor="text1"/>
                <w:szCs w:val="24"/>
                <w:lang w:eastAsia="en-US"/>
              </w:rPr>
              <w:t>dalyvio pasiūlymas yra galutinai atmestas, t. y. dalyviui pranešta apie jo pasiūlymo atmetimą, ir šio pasiūlymo atmetimas dėl pasibaigusio apskundimo termino negali būti ginčijamas.</w:t>
            </w:r>
            <w:bookmarkStart w:id="3" w:name="_Ref495668728"/>
          </w:p>
          <w:p w14:paraId="0D16BA3C" w14:textId="77777777" w:rsidR="00FC3320" w:rsidRPr="003734FC" w:rsidRDefault="00FC3320" w:rsidP="00CD69DC">
            <w:pPr>
              <w:pStyle w:val="Sraopastraipa"/>
              <w:ind w:left="709"/>
              <w:rPr>
                <w:color w:val="000000" w:themeColor="text1"/>
                <w:szCs w:val="24"/>
              </w:rPr>
            </w:pPr>
          </w:p>
          <w:bookmarkEnd w:id="3"/>
          <w:p w14:paraId="631A466C" w14:textId="6C7BFB2D" w:rsidR="00091BD9" w:rsidRPr="003734FC" w:rsidRDefault="00091BD9" w:rsidP="00CD69DC">
            <w:pPr>
              <w:pStyle w:val="Sraopastraipa"/>
              <w:tabs>
                <w:tab w:val="left" w:pos="567"/>
              </w:tabs>
              <w:ind w:left="0"/>
              <w:rPr>
                <w:color w:val="000000" w:themeColor="text1"/>
                <w:szCs w:val="24"/>
              </w:rPr>
            </w:pPr>
            <w:r w:rsidRPr="003734FC">
              <w:rPr>
                <w:color w:val="000000" w:themeColor="text1"/>
                <w:szCs w:val="24"/>
              </w:rPr>
              <w:t>Tiekėjas privalo pateikti užpildytą pasiūlymo galiojimą užtikrinantį dokumentą.</w:t>
            </w:r>
          </w:p>
          <w:p w14:paraId="315BB94B" w14:textId="594E95CC" w:rsidR="00091BD9" w:rsidRPr="003734FC" w:rsidRDefault="00091BD9" w:rsidP="00CD69DC">
            <w:pPr>
              <w:pStyle w:val="Sraopastraipa"/>
              <w:tabs>
                <w:tab w:val="left" w:pos="567"/>
              </w:tabs>
              <w:ind w:left="0"/>
              <w:rPr>
                <w:rStyle w:val="Style4"/>
                <w:rFonts w:ascii="Times New Roman" w:hAnsi="Times New Roman"/>
                <w:color w:val="000000" w:themeColor="text1"/>
                <w:sz w:val="24"/>
                <w:szCs w:val="24"/>
              </w:rPr>
            </w:pPr>
            <w:r w:rsidRPr="003734FC">
              <w:rPr>
                <w:color w:val="000000" w:themeColor="text1"/>
                <w:szCs w:val="24"/>
              </w:rPr>
              <w:t>Pateiktoje garantijoje (laidavim</w:t>
            </w:r>
            <w:r w:rsidR="00680EAA" w:rsidRPr="003734FC">
              <w:rPr>
                <w:color w:val="000000" w:themeColor="text1"/>
                <w:szCs w:val="24"/>
              </w:rPr>
              <w:t>o draudimo rašte</w:t>
            </w:r>
            <w:r w:rsidRPr="003734FC">
              <w:rPr>
                <w:color w:val="000000" w:themeColor="text1"/>
                <w:szCs w:val="24"/>
              </w:rPr>
              <w:t>) turi būti nurodytas jos galiojimo terminas. Garantija (laidavim</w:t>
            </w:r>
            <w:r w:rsidR="00680EAA" w:rsidRPr="003734FC">
              <w:rPr>
                <w:color w:val="000000" w:themeColor="text1"/>
                <w:szCs w:val="24"/>
              </w:rPr>
              <w:t>o draudimo raštas</w:t>
            </w:r>
            <w:r w:rsidRPr="003734FC">
              <w:rPr>
                <w:color w:val="000000" w:themeColor="text1"/>
                <w:szCs w:val="24"/>
              </w:rPr>
              <w:t xml:space="preserve">) turi galioti ne trumpiau nei </w:t>
            </w:r>
            <w:r w:rsidRPr="003734FC">
              <w:rPr>
                <w:b/>
                <w:bCs/>
                <w:color w:val="000000" w:themeColor="text1"/>
                <w:szCs w:val="24"/>
              </w:rPr>
              <w:t>3</w:t>
            </w:r>
            <w:r w:rsidRPr="003734FC">
              <w:rPr>
                <w:b/>
                <w:color w:val="000000" w:themeColor="text1"/>
                <w:szCs w:val="24"/>
              </w:rPr>
              <w:t xml:space="preserve"> mėnesius</w:t>
            </w:r>
            <w:r w:rsidRPr="003734FC">
              <w:rPr>
                <w:color w:val="000000" w:themeColor="text1"/>
                <w:szCs w:val="24"/>
              </w:rPr>
              <w:t xml:space="preserve"> nuo pasiūlymų pateikimo termino pabaigos.</w:t>
            </w:r>
          </w:p>
        </w:tc>
      </w:tr>
      <w:tr w:rsidR="009444DC" w:rsidRPr="003734FC" w14:paraId="12428B6C" w14:textId="77777777" w:rsidTr="00CD69DC">
        <w:tc>
          <w:tcPr>
            <w:tcW w:w="693" w:type="dxa"/>
          </w:tcPr>
          <w:p w14:paraId="4B490D98" w14:textId="19FC0AC8" w:rsidR="00091BD9" w:rsidRPr="003734FC" w:rsidRDefault="00091BD9"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lastRenderedPageBreak/>
              <w:t>18.</w:t>
            </w:r>
          </w:p>
        </w:tc>
        <w:tc>
          <w:tcPr>
            <w:tcW w:w="2873" w:type="dxa"/>
          </w:tcPr>
          <w:p w14:paraId="39CF46A9" w14:textId="1F4C403C" w:rsidR="00091BD9" w:rsidRPr="003734FC" w:rsidRDefault="00091BD9" w:rsidP="00CD69DC">
            <w:pPr>
              <w:pStyle w:val="Antrat1"/>
              <w:tabs>
                <w:tab w:val="left" w:pos="426"/>
              </w:tabs>
              <w:ind w:firstLine="0"/>
              <w:jc w:val="left"/>
              <w:outlineLvl w:val="0"/>
              <w:rPr>
                <w:b/>
                <w:bCs/>
                <w:color w:val="000000" w:themeColor="text1"/>
                <w:szCs w:val="24"/>
              </w:rPr>
            </w:pPr>
            <w:r w:rsidRPr="003734FC">
              <w:rPr>
                <w:b/>
                <w:bCs/>
                <w:color w:val="000000" w:themeColor="text1"/>
                <w:szCs w:val="24"/>
              </w:rPr>
              <w:t>Tiekėjų pašalinimo pagrindų, kvalifikacijos ir kitų reikalavimų tikrinimas</w:t>
            </w:r>
          </w:p>
        </w:tc>
        <w:tc>
          <w:tcPr>
            <w:tcW w:w="5778" w:type="dxa"/>
          </w:tcPr>
          <w:p w14:paraId="5FD68D5F" w14:textId="2B6A2C5D" w:rsidR="00091BD9" w:rsidRPr="003734FC" w:rsidRDefault="00091BD9" w:rsidP="00CD69DC">
            <w:pPr>
              <w:pStyle w:val="Antrat1"/>
              <w:numPr>
                <w:ilvl w:val="0"/>
                <w:numId w:val="9"/>
              </w:numPr>
              <w:ind w:left="0" w:firstLine="60"/>
              <w:outlineLvl w:val="0"/>
              <w:rPr>
                <w:color w:val="000000" w:themeColor="text1"/>
                <w:szCs w:val="24"/>
              </w:rPr>
            </w:pPr>
            <w:r w:rsidRPr="003734FC">
              <w:rPr>
                <w:color w:val="000000" w:themeColor="text1"/>
                <w:szCs w:val="24"/>
              </w:rPr>
              <w:t xml:space="preserve">Tiekėjo pašalinimo pagrindai nurodyti </w:t>
            </w:r>
            <w:r w:rsidRPr="003734FC">
              <w:rPr>
                <w:b/>
                <w:bCs/>
                <w:iCs/>
                <w:color w:val="000000" w:themeColor="text1"/>
                <w:szCs w:val="24"/>
              </w:rPr>
              <w:t>SPS</w:t>
            </w:r>
            <w:r w:rsidRPr="003734FC">
              <w:rPr>
                <w:b/>
                <w:bCs/>
                <w:color w:val="000000" w:themeColor="text1"/>
                <w:szCs w:val="24"/>
              </w:rPr>
              <w:t xml:space="preserve"> Priede Nr. 5.</w:t>
            </w:r>
          </w:p>
          <w:p w14:paraId="038C5B4E" w14:textId="796B1283" w:rsidR="00091BD9" w:rsidRPr="003734FC" w:rsidRDefault="00091BD9" w:rsidP="00CD69DC">
            <w:pPr>
              <w:pStyle w:val="Sraopastraipa"/>
              <w:numPr>
                <w:ilvl w:val="0"/>
                <w:numId w:val="9"/>
              </w:numPr>
              <w:ind w:left="0" w:firstLine="60"/>
              <w:rPr>
                <w:color w:val="000000" w:themeColor="text1"/>
                <w:szCs w:val="24"/>
              </w:rPr>
            </w:pPr>
            <w:r w:rsidRPr="003734FC">
              <w:rPr>
                <w:color w:val="000000" w:themeColor="text1"/>
                <w:szCs w:val="24"/>
              </w:rPr>
              <w:t xml:space="preserve">Tiekėjų kvalifikacijos reikalavimai bei reikalaujami dokumentai ir informacija, patvirtinanti šiuos reikalavimus, nurodyti </w:t>
            </w:r>
            <w:r w:rsidRPr="003734FC">
              <w:rPr>
                <w:b/>
                <w:bCs/>
                <w:iCs/>
                <w:color w:val="000000" w:themeColor="text1"/>
                <w:szCs w:val="24"/>
              </w:rPr>
              <w:t>SPS</w:t>
            </w:r>
            <w:r w:rsidRPr="003734FC">
              <w:rPr>
                <w:b/>
                <w:bCs/>
                <w:color w:val="000000" w:themeColor="text1"/>
                <w:szCs w:val="24"/>
              </w:rPr>
              <w:t xml:space="preserve"> Priede Nr. 6.</w:t>
            </w:r>
          </w:p>
          <w:p w14:paraId="3EF32E43" w14:textId="4E8484D8" w:rsidR="00091BD9" w:rsidRPr="003734FC" w:rsidRDefault="00091BD9" w:rsidP="00CD69DC">
            <w:pPr>
              <w:rPr>
                <w:color w:val="000000" w:themeColor="text1"/>
                <w:szCs w:val="24"/>
              </w:rPr>
            </w:pPr>
          </w:p>
        </w:tc>
      </w:tr>
      <w:tr w:rsidR="009444DC" w:rsidRPr="003734FC" w14:paraId="71246113" w14:textId="77777777" w:rsidTr="00CD69DC">
        <w:tc>
          <w:tcPr>
            <w:tcW w:w="693" w:type="dxa"/>
          </w:tcPr>
          <w:p w14:paraId="016D0582" w14:textId="28A892A3" w:rsidR="00091BD9" w:rsidRPr="003734FC" w:rsidRDefault="00091BD9" w:rsidP="00CD69DC">
            <w:pPr>
              <w:pStyle w:val="Antrat1"/>
              <w:tabs>
                <w:tab w:val="left" w:pos="426"/>
              </w:tabs>
              <w:ind w:firstLine="0"/>
              <w:jc w:val="center"/>
              <w:outlineLvl w:val="0"/>
              <w:rPr>
                <w:rFonts w:eastAsia="Calibri"/>
                <w:b/>
                <w:bCs/>
                <w:color w:val="000000" w:themeColor="text1"/>
                <w:szCs w:val="24"/>
              </w:rPr>
            </w:pPr>
            <w:r w:rsidRPr="003734FC">
              <w:rPr>
                <w:rFonts w:eastAsia="Calibri"/>
                <w:b/>
                <w:bCs/>
                <w:color w:val="000000" w:themeColor="text1"/>
                <w:szCs w:val="24"/>
              </w:rPr>
              <w:t>19.</w:t>
            </w:r>
          </w:p>
        </w:tc>
        <w:tc>
          <w:tcPr>
            <w:tcW w:w="2873" w:type="dxa"/>
          </w:tcPr>
          <w:p w14:paraId="72534C62" w14:textId="6960206D" w:rsidR="00091BD9" w:rsidRPr="003734FC" w:rsidRDefault="00091BD9" w:rsidP="00CD69DC">
            <w:pPr>
              <w:pStyle w:val="Antrat1"/>
              <w:tabs>
                <w:tab w:val="left" w:pos="426"/>
              </w:tabs>
              <w:ind w:firstLine="0"/>
              <w:jc w:val="left"/>
              <w:outlineLvl w:val="0"/>
              <w:rPr>
                <w:b/>
                <w:bCs/>
                <w:color w:val="000000" w:themeColor="text1"/>
                <w:szCs w:val="24"/>
              </w:rPr>
            </w:pPr>
            <w:r w:rsidRPr="003734FC">
              <w:rPr>
                <w:rFonts w:eastAsia="Calibri"/>
                <w:b/>
                <w:bCs/>
                <w:color w:val="000000" w:themeColor="text1"/>
                <w:szCs w:val="24"/>
              </w:rPr>
              <w:t>Tiekėjo pasiūlyme turi būti</w:t>
            </w:r>
            <w:r w:rsidRPr="003734FC">
              <w:rPr>
                <w:b/>
                <w:bCs/>
                <w:color w:val="000000" w:themeColor="text1"/>
                <w:szCs w:val="24"/>
              </w:rPr>
              <w:t>:</w:t>
            </w:r>
          </w:p>
          <w:p w14:paraId="0DCD330B" w14:textId="29F42412" w:rsidR="00091BD9" w:rsidRPr="003734FC" w:rsidRDefault="00091BD9" w:rsidP="00CD69DC">
            <w:pPr>
              <w:rPr>
                <w:color w:val="000000" w:themeColor="text1"/>
                <w:szCs w:val="24"/>
              </w:rPr>
            </w:pPr>
          </w:p>
        </w:tc>
        <w:tc>
          <w:tcPr>
            <w:tcW w:w="5778" w:type="dxa"/>
          </w:tcPr>
          <w:p w14:paraId="698FE6FB" w14:textId="7AA07DD2" w:rsidR="00091BD9" w:rsidRPr="003734FC" w:rsidRDefault="00091BD9" w:rsidP="00CD69DC">
            <w:pPr>
              <w:pStyle w:val="Sraopastraipa"/>
              <w:numPr>
                <w:ilvl w:val="0"/>
                <w:numId w:val="1"/>
              </w:numPr>
              <w:ind w:left="0" w:firstLine="142"/>
              <w:rPr>
                <w:rFonts w:eastAsia="Calibri"/>
                <w:color w:val="000000" w:themeColor="text1"/>
                <w:szCs w:val="24"/>
              </w:rPr>
            </w:pPr>
            <w:r w:rsidRPr="003734FC">
              <w:rPr>
                <w:rFonts w:eastAsia="Calibri"/>
                <w:b/>
                <w:bCs/>
                <w:color w:val="000000" w:themeColor="text1"/>
                <w:szCs w:val="24"/>
                <w:u w:val="single"/>
              </w:rPr>
              <w:t>Įgaliojimas</w:t>
            </w:r>
            <w:r w:rsidRPr="003734FC">
              <w:rPr>
                <w:rFonts w:eastAsia="Calibri"/>
                <w:color w:val="000000" w:themeColor="text1"/>
                <w:szCs w:val="24"/>
              </w:rPr>
              <w:t xml:space="preserve"> ar kitas dokumentas (pvz., pareigybės aprašymas), suteikiantis teisę pateikti ir pasirašyti </w:t>
            </w:r>
            <w:r w:rsidR="00FA6BEE" w:rsidRPr="003734FC">
              <w:rPr>
                <w:rFonts w:eastAsia="Calibri"/>
                <w:color w:val="000000" w:themeColor="text1"/>
                <w:szCs w:val="24"/>
              </w:rPr>
              <w:t>t</w:t>
            </w:r>
            <w:r w:rsidRPr="003734FC">
              <w:rPr>
                <w:rFonts w:eastAsia="Calibri"/>
                <w:color w:val="000000" w:themeColor="text1"/>
                <w:szCs w:val="24"/>
              </w:rPr>
              <w:t>iekėjo pasiūlymą, kai pasiūlymą pateikia ir (ar) elektroniniu parašu pasirašo ne juridinio asmens vadovas, o jo įgaliotas asmuo;</w:t>
            </w:r>
          </w:p>
          <w:p w14:paraId="509D2431" w14:textId="77777777" w:rsidR="00091BD9" w:rsidRPr="003734FC" w:rsidRDefault="00091BD9" w:rsidP="00CD69DC">
            <w:pPr>
              <w:pStyle w:val="Sraopastraipa"/>
              <w:numPr>
                <w:ilvl w:val="0"/>
                <w:numId w:val="1"/>
              </w:numPr>
              <w:ind w:left="0" w:firstLine="142"/>
              <w:rPr>
                <w:rFonts w:eastAsia="Calibri"/>
                <w:color w:val="000000" w:themeColor="text1"/>
                <w:szCs w:val="24"/>
              </w:rPr>
            </w:pPr>
            <w:r w:rsidRPr="003734FC">
              <w:rPr>
                <w:rFonts w:eastAsia="Calibri"/>
                <w:b/>
                <w:bCs/>
                <w:color w:val="000000" w:themeColor="text1"/>
                <w:szCs w:val="24"/>
                <w:u w:val="single"/>
              </w:rPr>
              <w:t>Užpildytas pasiūlymas</w:t>
            </w:r>
            <w:r w:rsidRPr="003734FC">
              <w:rPr>
                <w:rFonts w:eastAsia="Calibri"/>
                <w:color w:val="000000" w:themeColor="text1"/>
                <w:szCs w:val="24"/>
              </w:rPr>
              <w:t xml:space="preserve"> pagal pasiūlymo formą (</w:t>
            </w:r>
            <w:r w:rsidRPr="003734FC">
              <w:rPr>
                <w:b/>
                <w:bCs/>
                <w:iCs/>
                <w:color w:val="000000" w:themeColor="text1"/>
                <w:szCs w:val="24"/>
              </w:rPr>
              <w:t>SPS</w:t>
            </w:r>
            <w:r w:rsidRPr="003734FC">
              <w:rPr>
                <w:rFonts w:eastAsia="Calibri"/>
                <w:b/>
                <w:bCs/>
                <w:color w:val="000000" w:themeColor="text1"/>
                <w:szCs w:val="24"/>
              </w:rPr>
              <w:t xml:space="preserve"> Priedas Nr. 2</w:t>
            </w:r>
            <w:r w:rsidRPr="003734FC">
              <w:rPr>
                <w:rFonts w:eastAsia="Calibri"/>
                <w:color w:val="000000" w:themeColor="text1"/>
                <w:szCs w:val="24"/>
              </w:rPr>
              <w:t>);</w:t>
            </w:r>
          </w:p>
          <w:p w14:paraId="3782530E" w14:textId="0C2BC3DD" w:rsidR="00091BD9" w:rsidRPr="003734FC" w:rsidRDefault="00091BD9" w:rsidP="00CD69DC">
            <w:pPr>
              <w:pStyle w:val="Sraopastraipa"/>
              <w:numPr>
                <w:ilvl w:val="0"/>
                <w:numId w:val="1"/>
              </w:numPr>
              <w:ind w:left="0" w:firstLine="142"/>
              <w:rPr>
                <w:rFonts w:eastAsia="Calibri"/>
                <w:color w:val="000000" w:themeColor="text1"/>
                <w:szCs w:val="24"/>
              </w:rPr>
            </w:pPr>
            <w:bookmarkStart w:id="4" w:name="_Hlk63148761"/>
            <w:r w:rsidRPr="003734FC">
              <w:rPr>
                <w:rFonts w:eastAsia="Calibri"/>
                <w:b/>
                <w:bCs/>
                <w:color w:val="000000" w:themeColor="text1"/>
                <w:szCs w:val="24"/>
                <w:u w:val="single"/>
              </w:rPr>
              <w:t>Užpildytas pasiūlymo galiojimo užtikrinimo dokumentas</w:t>
            </w:r>
            <w:r w:rsidR="00440FE3" w:rsidRPr="003734FC">
              <w:rPr>
                <w:rFonts w:eastAsia="Calibri"/>
                <w:color w:val="000000" w:themeColor="text1"/>
                <w:szCs w:val="24"/>
              </w:rPr>
              <w:t xml:space="preserve">, </w:t>
            </w:r>
            <w:r w:rsidRPr="003734FC">
              <w:rPr>
                <w:rFonts w:eastAsia="Calibri"/>
                <w:color w:val="000000" w:themeColor="text1"/>
                <w:szCs w:val="24"/>
              </w:rPr>
              <w:t xml:space="preserve">elektronine forma, </w:t>
            </w:r>
            <w:bookmarkEnd w:id="4"/>
          </w:p>
          <w:p w14:paraId="1DB8FF1A" w14:textId="77777777" w:rsidR="00091BD9" w:rsidRPr="003734FC" w:rsidRDefault="00091BD9" w:rsidP="00CD69DC">
            <w:pPr>
              <w:pStyle w:val="Sraopastraipa"/>
              <w:numPr>
                <w:ilvl w:val="0"/>
                <w:numId w:val="1"/>
              </w:numPr>
              <w:ind w:left="0" w:firstLine="142"/>
              <w:rPr>
                <w:rFonts w:eastAsia="Calibri"/>
                <w:color w:val="000000" w:themeColor="text1"/>
                <w:szCs w:val="24"/>
              </w:rPr>
            </w:pPr>
            <w:r w:rsidRPr="003734FC">
              <w:rPr>
                <w:rFonts w:eastAsia="Calibri"/>
                <w:b/>
                <w:bCs/>
                <w:color w:val="000000" w:themeColor="text1"/>
                <w:szCs w:val="24"/>
                <w:u w:val="single"/>
              </w:rPr>
              <w:t>Užpildytas EBVPD</w:t>
            </w:r>
            <w:r w:rsidRPr="003734FC">
              <w:rPr>
                <w:rFonts w:eastAsia="Calibri"/>
                <w:color w:val="000000" w:themeColor="text1"/>
                <w:szCs w:val="24"/>
              </w:rPr>
              <w:t xml:space="preserve"> (</w:t>
            </w:r>
            <w:r w:rsidRPr="003734FC">
              <w:rPr>
                <w:rFonts w:eastAsia="Calibri"/>
                <w:b/>
                <w:bCs/>
                <w:color w:val="000000" w:themeColor="text1"/>
                <w:szCs w:val="24"/>
              </w:rPr>
              <w:t>SPS Priedas Nr. 4</w:t>
            </w:r>
            <w:r w:rsidRPr="003734FC">
              <w:rPr>
                <w:rFonts w:eastAsia="Calibri"/>
                <w:color w:val="000000" w:themeColor="text1"/>
                <w:szCs w:val="24"/>
              </w:rPr>
              <w:t xml:space="preserve">). </w:t>
            </w:r>
          </w:p>
          <w:p w14:paraId="5D1F5911" w14:textId="50377FE9" w:rsidR="00091BD9" w:rsidRPr="003734FC" w:rsidRDefault="00091BD9" w:rsidP="00CD69DC">
            <w:pPr>
              <w:pStyle w:val="Sraopastraipa"/>
              <w:numPr>
                <w:ilvl w:val="0"/>
                <w:numId w:val="1"/>
              </w:numPr>
              <w:ind w:left="0" w:firstLine="142"/>
              <w:rPr>
                <w:rFonts w:eastAsia="Calibri"/>
                <w:color w:val="000000" w:themeColor="text1"/>
                <w:szCs w:val="24"/>
              </w:rPr>
            </w:pPr>
            <w:r w:rsidRPr="003734FC">
              <w:rPr>
                <w:rFonts w:eastAsia="Calibri"/>
                <w:color w:val="000000" w:themeColor="text1"/>
                <w:szCs w:val="24"/>
              </w:rPr>
              <w:t>Jungtinės veiklos sutartis, jei pasiūlymą pateikia Ūkio subjektų grupė.</w:t>
            </w:r>
          </w:p>
          <w:p w14:paraId="7C32E72E" w14:textId="4596F592" w:rsidR="009444DC" w:rsidRPr="003734FC" w:rsidRDefault="009444DC" w:rsidP="00CD69DC">
            <w:pPr>
              <w:pStyle w:val="Sraopastraipa"/>
              <w:numPr>
                <w:ilvl w:val="0"/>
                <w:numId w:val="1"/>
              </w:numPr>
              <w:ind w:left="0" w:firstLine="142"/>
              <w:rPr>
                <w:rFonts w:eastAsia="Calibri"/>
                <w:color w:val="000000" w:themeColor="text1"/>
                <w:szCs w:val="24"/>
              </w:rPr>
            </w:pPr>
            <w:r w:rsidRPr="003734FC">
              <w:rPr>
                <w:rFonts w:eastAsia="Calibri"/>
                <w:b/>
                <w:bCs/>
                <w:color w:val="000000" w:themeColor="text1"/>
                <w:szCs w:val="24"/>
                <w:u w:val="single"/>
              </w:rPr>
              <w:t>Informacija</w:t>
            </w:r>
            <w:r w:rsidR="008B16BE" w:rsidRPr="003734FC">
              <w:rPr>
                <w:rFonts w:eastAsia="Calibri"/>
                <w:b/>
                <w:bCs/>
                <w:color w:val="000000" w:themeColor="text1"/>
                <w:szCs w:val="24"/>
                <w:u w:val="single"/>
              </w:rPr>
              <w:t xml:space="preserve"> ir</w:t>
            </w:r>
            <w:r w:rsidR="00CC44A0" w:rsidRPr="003734FC">
              <w:rPr>
                <w:rFonts w:eastAsia="Calibri"/>
                <w:b/>
                <w:bCs/>
                <w:color w:val="000000" w:themeColor="text1"/>
                <w:szCs w:val="24"/>
                <w:u w:val="single"/>
              </w:rPr>
              <w:t xml:space="preserve"> </w:t>
            </w:r>
            <w:r w:rsidR="008B16BE" w:rsidRPr="003734FC">
              <w:rPr>
                <w:rFonts w:eastAsia="Calibri"/>
                <w:b/>
                <w:bCs/>
                <w:color w:val="000000" w:themeColor="text1"/>
                <w:szCs w:val="24"/>
                <w:u w:val="single"/>
              </w:rPr>
              <w:t>reikalaujami dokumentai</w:t>
            </w:r>
            <w:r w:rsidRPr="003734FC">
              <w:rPr>
                <w:rFonts w:eastAsia="Calibri"/>
                <w:color w:val="000000" w:themeColor="text1"/>
                <w:szCs w:val="24"/>
              </w:rPr>
              <w:t xml:space="preserve"> pagal SPS </w:t>
            </w:r>
            <w:r w:rsidR="004D3635" w:rsidRPr="003734FC">
              <w:rPr>
                <w:rFonts w:eastAsia="Calibri"/>
                <w:color w:val="000000" w:themeColor="text1"/>
                <w:szCs w:val="24"/>
              </w:rPr>
              <w:t>7</w:t>
            </w:r>
            <w:r w:rsidRPr="003734FC">
              <w:rPr>
                <w:rFonts w:eastAsia="Calibri"/>
                <w:color w:val="000000" w:themeColor="text1"/>
                <w:szCs w:val="24"/>
                <w:lang w:val="pt-BR"/>
              </w:rPr>
              <w:t xml:space="preserve"> pried</w:t>
            </w:r>
            <w:r w:rsidRPr="003734FC">
              <w:rPr>
                <w:rFonts w:eastAsia="Calibri"/>
                <w:color w:val="000000" w:themeColor="text1"/>
                <w:szCs w:val="24"/>
              </w:rPr>
              <w:t>ą</w:t>
            </w:r>
            <w:r w:rsidR="009055E9" w:rsidRPr="003734FC">
              <w:rPr>
                <w:rFonts w:eastAsia="Calibri"/>
                <w:color w:val="000000" w:themeColor="text1"/>
                <w:szCs w:val="24"/>
              </w:rPr>
              <w:t>.</w:t>
            </w:r>
          </w:p>
          <w:p w14:paraId="62E0BEA6" w14:textId="79DD01A3" w:rsidR="004D3635" w:rsidRPr="003734FC" w:rsidRDefault="00091BD9" w:rsidP="00CD69DC">
            <w:pPr>
              <w:pStyle w:val="Sraopastraipa"/>
              <w:numPr>
                <w:ilvl w:val="0"/>
                <w:numId w:val="1"/>
              </w:numPr>
              <w:ind w:left="0" w:firstLine="142"/>
              <w:rPr>
                <w:rFonts w:eastAsia="Calibri"/>
                <w:bCs/>
                <w:color w:val="000000" w:themeColor="text1"/>
                <w:szCs w:val="24"/>
              </w:rPr>
            </w:pPr>
            <w:r w:rsidRPr="003734FC">
              <w:rPr>
                <w:rFonts w:eastAsia="Calibri"/>
                <w:b/>
                <w:color w:val="000000" w:themeColor="text1"/>
                <w:szCs w:val="24"/>
                <w:u w:val="single"/>
              </w:rPr>
              <w:t>Užpildyta ir pasirašyta Tiekėjo</w:t>
            </w:r>
            <w:r w:rsidR="00D635F4">
              <w:rPr>
                <w:rFonts w:eastAsia="Calibri"/>
                <w:b/>
                <w:color w:val="000000" w:themeColor="text1"/>
                <w:szCs w:val="24"/>
                <w:u w:val="single"/>
              </w:rPr>
              <w:t>/subtiekėjo</w:t>
            </w:r>
            <w:r w:rsidRPr="003734FC">
              <w:rPr>
                <w:rFonts w:eastAsia="Calibri"/>
                <w:b/>
                <w:color w:val="000000" w:themeColor="text1"/>
                <w:szCs w:val="24"/>
                <w:u w:val="single"/>
              </w:rPr>
              <w:t xml:space="preserve"> deklaracija</w:t>
            </w:r>
            <w:r w:rsidRPr="003734FC">
              <w:rPr>
                <w:rFonts w:eastAsia="Calibri"/>
                <w:bCs/>
                <w:color w:val="000000" w:themeColor="text1"/>
                <w:szCs w:val="24"/>
              </w:rPr>
              <w:t xml:space="preserve"> dėl atitikimo nacionalinio saugumo reikalavimams</w:t>
            </w:r>
            <w:r w:rsidRPr="003734FC">
              <w:rPr>
                <w:rFonts w:eastAsia="Calibri"/>
                <w:b/>
                <w:color w:val="000000" w:themeColor="text1"/>
                <w:szCs w:val="24"/>
              </w:rPr>
              <w:t xml:space="preserve"> (SPS Priedas Nr. </w:t>
            </w:r>
            <w:r w:rsidR="009A0CB9" w:rsidRPr="003734FC">
              <w:rPr>
                <w:rFonts w:eastAsia="Calibri"/>
                <w:b/>
                <w:color w:val="000000" w:themeColor="text1"/>
                <w:szCs w:val="24"/>
              </w:rPr>
              <w:t>9</w:t>
            </w:r>
            <w:r w:rsidRPr="003734FC">
              <w:rPr>
                <w:rFonts w:eastAsia="Calibri"/>
                <w:b/>
                <w:color w:val="000000" w:themeColor="text1"/>
                <w:szCs w:val="24"/>
              </w:rPr>
              <w:t>).</w:t>
            </w:r>
            <w:r w:rsidR="004A480B" w:rsidRPr="003734FC">
              <w:rPr>
                <w:rFonts w:eastAsia="Calibri"/>
                <w:b/>
                <w:color w:val="000000" w:themeColor="text1"/>
                <w:szCs w:val="24"/>
              </w:rPr>
              <w:t xml:space="preserve"> </w:t>
            </w:r>
            <w:r w:rsidR="004A480B" w:rsidRPr="003734FC">
              <w:rPr>
                <w:rFonts w:eastAsia="Calibri"/>
                <w:bCs/>
                <w:color w:val="000000" w:themeColor="text1"/>
                <w:szCs w:val="24"/>
              </w:rPr>
              <w:t>Tiekėjas, teikdamas pasiūlymą turi pateikti užpildytą ir pasirašytą Nacionalinio saugumo reikalavimų atitikties deklaraciją. Šią deklaraciją turi pateikti ir ūkio subjektai, kurių pajėgumais tiekėjas remiasi, taip pat, visi jungtinės veiklos partneriai, jei pasiūlymas teikiamas ūkio subjektų grupės jungtinės veiklos sutarties pagrindu.</w:t>
            </w:r>
          </w:p>
          <w:p w14:paraId="4AA4EC20" w14:textId="37878C98" w:rsidR="00163E2B" w:rsidRPr="003734FC" w:rsidRDefault="00163E2B" w:rsidP="00CD69DC">
            <w:pPr>
              <w:pStyle w:val="Sraopastraipa"/>
              <w:numPr>
                <w:ilvl w:val="0"/>
                <w:numId w:val="1"/>
              </w:numPr>
              <w:ind w:left="2" w:firstLine="65"/>
              <w:rPr>
                <w:rFonts w:eastAsia="Calibri"/>
                <w:b/>
                <w:color w:val="000000" w:themeColor="text1"/>
                <w:szCs w:val="24"/>
              </w:rPr>
            </w:pPr>
            <w:r w:rsidRPr="003734FC">
              <w:rPr>
                <w:rFonts w:eastAsia="Calibri"/>
                <w:b/>
                <w:color w:val="000000" w:themeColor="text1"/>
                <w:szCs w:val="24"/>
                <w:u w:val="single"/>
              </w:rPr>
              <w:t xml:space="preserve">Ekonominio naudingumo vertinimo informacija </w:t>
            </w:r>
            <w:r w:rsidRPr="003734FC">
              <w:rPr>
                <w:rFonts w:eastAsia="Calibri"/>
                <w:b/>
                <w:color w:val="000000" w:themeColor="text1"/>
                <w:szCs w:val="24"/>
              </w:rPr>
              <w:t>(SPS 11 priedas).</w:t>
            </w:r>
          </w:p>
          <w:p w14:paraId="4ED4C977" w14:textId="2452D98E" w:rsidR="009A0CB9" w:rsidRPr="003734FC" w:rsidRDefault="00163E2B" w:rsidP="00CD69DC">
            <w:pPr>
              <w:pStyle w:val="Sraopastraipa"/>
              <w:numPr>
                <w:ilvl w:val="0"/>
                <w:numId w:val="1"/>
              </w:numPr>
              <w:ind w:left="2" w:firstLine="140"/>
              <w:rPr>
                <w:rFonts w:eastAsia="Calibri"/>
                <w:b/>
                <w:color w:val="000000" w:themeColor="text1"/>
                <w:szCs w:val="24"/>
              </w:rPr>
            </w:pPr>
            <w:r w:rsidRPr="003734FC">
              <w:rPr>
                <w:rFonts w:eastAsia="Calibri"/>
                <w:b/>
                <w:color w:val="000000" w:themeColor="text1"/>
                <w:szCs w:val="24"/>
                <w:u w:val="single"/>
              </w:rPr>
              <w:t xml:space="preserve">Specialistų patirties atitikties reikalavimams lentelė </w:t>
            </w:r>
            <w:r w:rsidRPr="003734FC">
              <w:rPr>
                <w:rFonts w:eastAsia="Calibri"/>
                <w:b/>
                <w:color w:val="000000" w:themeColor="text1"/>
                <w:szCs w:val="24"/>
              </w:rPr>
              <w:t xml:space="preserve">(SPS </w:t>
            </w:r>
            <w:r w:rsidR="009E15C4" w:rsidRPr="003734FC">
              <w:rPr>
                <w:rFonts w:eastAsia="Calibri"/>
                <w:b/>
                <w:color w:val="000000" w:themeColor="text1"/>
                <w:szCs w:val="24"/>
              </w:rPr>
              <w:t>3</w:t>
            </w:r>
            <w:r w:rsidR="007E5FBB" w:rsidRPr="003734FC">
              <w:rPr>
                <w:rFonts w:eastAsia="Calibri"/>
                <w:b/>
                <w:color w:val="000000" w:themeColor="text1"/>
                <w:szCs w:val="24"/>
              </w:rPr>
              <w:t xml:space="preserve"> </w:t>
            </w:r>
            <w:r w:rsidRPr="003734FC">
              <w:rPr>
                <w:rFonts w:eastAsia="Calibri"/>
                <w:b/>
                <w:color w:val="000000" w:themeColor="text1"/>
                <w:szCs w:val="24"/>
              </w:rPr>
              <w:t>priedas).</w:t>
            </w:r>
          </w:p>
          <w:p w14:paraId="142BD8AF" w14:textId="56B06E49" w:rsidR="00D32757" w:rsidRPr="003734FC" w:rsidRDefault="00D32757" w:rsidP="00CD69DC">
            <w:pPr>
              <w:ind w:left="142"/>
              <w:rPr>
                <w:rFonts w:eastAsia="Calibri"/>
                <w:szCs w:val="24"/>
              </w:rPr>
            </w:pPr>
          </w:p>
        </w:tc>
      </w:tr>
      <w:tr w:rsidR="009444DC" w:rsidRPr="003734FC" w14:paraId="51FCD6A4" w14:textId="77777777" w:rsidTr="00CD69DC">
        <w:tc>
          <w:tcPr>
            <w:tcW w:w="693" w:type="dxa"/>
          </w:tcPr>
          <w:p w14:paraId="15327455" w14:textId="49071448" w:rsidR="00091BD9" w:rsidRPr="003734FC" w:rsidRDefault="00091BD9" w:rsidP="00CD69DC">
            <w:pPr>
              <w:pStyle w:val="Antrat1"/>
              <w:tabs>
                <w:tab w:val="left" w:pos="426"/>
              </w:tabs>
              <w:ind w:firstLine="0"/>
              <w:jc w:val="center"/>
              <w:outlineLvl w:val="0"/>
              <w:rPr>
                <w:rFonts w:eastAsia="Calibri"/>
                <w:b/>
                <w:bCs/>
                <w:color w:val="000000" w:themeColor="text1"/>
                <w:szCs w:val="24"/>
              </w:rPr>
            </w:pPr>
            <w:r w:rsidRPr="003734FC">
              <w:rPr>
                <w:rFonts w:eastAsia="Calibri"/>
                <w:b/>
                <w:bCs/>
                <w:color w:val="000000" w:themeColor="text1"/>
                <w:szCs w:val="24"/>
              </w:rPr>
              <w:t>20.</w:t>
            </w:r>
          </w:p>
        </w:tc>
        <w:tc>
          <w:tcPr>
            <w:tcW w:w="2873" w:type="dxa"/>
          </w:tcPr>
          <w:p w14:paraId="3047A39F" w14:textId="4B1C2C22" w:rsidR="00091BD9" w:rsidRPr="003734FC" w:rsidRDefault="00091BD9" w:rsidP="00CD69DC">
            <w:pPr>
              <w:pStyle w:val="Antrat1"/>
              <w:tabs>
                <w:tab w:val="left" w:pos="426"/>
              </w:tabs>
              <w:ind w:firstLine="0"/>
              <w:jc w:val="left"/>
              <w:outlineLvl w:val="0"/>
              <w:rPr>
                <w:rFonts w:eastAsia="Calibri"/>
                <w:b/>
                <w:color w:val="000000" w:themeColor="text1"/>
                <w:szCs w:val="24"/>
              </w:rPr>
            </w:pPr>
            <w:r w:rsidRPr="003734FC">
              <w:rPr>
                <w:rFonts w:eastAsia="Calibri"/>
                <w:b/>
                <w:color w:val="000000" w:themeColor="text1"/>
                <w:szCs w:val="24"/>
              </w:rPr>
              <w:t>Sutarties sąlygų įvykdymo užtikrinimas</w:t>
            </w:r>
          </w:p>
        </w:tc>
        <w:tc>
          <w:tcPr>
            <w:tcW w:w="5778" w:type="dxa"/>
          </w:tcPr>
          <w:p w14:paraId="0AB5DBE8" w14:textId="77777777" w:rsidR="00C65FAF" w:rsidRPr="003734FC" w:rsidRDefault="00C65FAF" w:rsidP="00CD69DC">
            <w:pPr>
              <w:tabs>
                <w:tab w:val="center" w:pos="1701"/>
              </w:tabs>
              <w:suppressAutoHyphens/>
              <w:rPr>
                <w:color w:val="000000" w:themeColor="text1"/>
                <w:szCs w:val="24"/>
              </w:rPr>
            </w:pPr>
            <w:r w:rsidRPr="003734FC">
              <w:rPr>
                <w:color w:val="000000" w:themeColor="text1"/>
                <w:szCs w:val="24"/>
              </w:rPr>
              <w:t xml:space="preserve">Pirkimo sutartis bus užtikrinama joje nurodytomis netesybomis. </w:t>
            </w:r>
          </w:p>
          <w:p w14:paraId="475CE653" w14:textId="5E29F556" w:rsidR="00091BD9" w:rsidRPr="003734FC" w:rsidRDefault="00091BD9" w:rsidP="00CD69DC">
            <w:pPr>
              <w:rPr>
                <w:rFonts w:eastAsia="Calibri"/>
                <w:color w:val="000000" w:themeColor="text1"/>
                <w:szCs w:val="24"/>
              </w:rPr>
            </w:pPr>
          </w:p>
        </w:tc>
      </w:tr>
      <w:tr w:rsidR="009444DC" w:rsidRPr="003734FC" w14:paraId="6F4111A8" w14:textId="77777777" w:rsidTr="00CD69DC">
        <w:tc>
          <w:tcPr>
            <w:tcW w:w="693" w:type="dxa"/>
          </w:tcPr>
          <w:p w14:paraId="164B81AA" w14:textId="1B3A9B2B" w:rsidR="00091BD9" w:rsidRPr="003734FC" w:rsidRDefault="00091BD9" w:rsidP="00CD69DC">
            <w:pPr>
              <w:pStyle w:val="Antrat1"/>
              <w:tabs>
                <w:tab w:val="left" w:pos="426"/>
              </w:tabs>
              <w:ind w:firstLine="0"/>
              <w:jc w:val="center"/>
              <w:outlineLvl w:val="0"/>
              <w:rPr>
                <w:rFonts w:eastAsia="Calibri"/>
                <w:b/>
                <w:bCs/>
                <w:color w:val="000000" w:themeColor="text1"/>
                <w:szCs w:val="24"/>
              </w:rPr>
            </w:pPr>
            <w:r w:rsidRPr="003734FC">
              <w:rPr>
                <w:rFonts w:eastAsia="Calibri"/>
                <w:b/>
                <w:bCs/>
                <w:color w:val="000000" w:themeColor="text1"/>
                <w:szCs w:val="24"/>
              </w:rPr>
              <w:t>21.</w:t>
            </w:r>
          </w:p>
        </w:tc>
        <w:tc>
          <w:tcPr>
            <w:tcW w:w="2873" w:type="dxa"/>
          </w:tcPr>
          <w:p w14:paraId="69BA140C" w14:textId="18719BB9" w:rsidR="00091BD9" w:rsidRPr="003734FC" w:rsidRDefault="00091BD9" w:rsidP="00CD69DC">
            <w:pPr>
              <w:pStyle w:val="Antrat1"/>
              <w:tabs>
                <w:tab w:val="left" w:pos="426"/>
              </w:tabs>
              <w:ind w:firstLine="0"/>
              <w:jc w:val="left"/>
              <w:outlineLvl w:val="0"/>
              <w:rPr>
                <w:rFonts w:eastAsia="Calibri"/>
                <w:b/>
                <w:color w:val="000000" w:themeColor="text1"/>
                <w:szCs w:val="24"/>
              </w:rPr>
            </w:pPr>
            <w:r w:rsidRPr="003734FC">
              <w:rPr>
                <w:rFonts w:eastAsia="Calibri"/>
                <w:b/>
                <w:color w:val="000000" w:themeColor="text1"/>
                <w:szCs w:val="24"/>
              </w:rPr>
              <w:t>Kalba, kuria turi būti parengtas pasiūlymas</w:t>
            </w:r>
          </w:p>
        </w:tc>
        <w:sdt>
          <w:sdtPr>
            <w:rPr>
              <w:rFonts w:eastAsia="Calibri"/>
              <w:color w:val="000000" w:themeColor="text1"/>
              <w:szCs w:val="24"/>
            </w:rPr>
            <w:id w:val="1406571594"/>
            <w:placeholder>
              <w:docPart w:val="63DD7D80AEBF40AF94A8D4FEF269BE87"/>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tc>
              <w:tcPr>
                <w:tcW w:w="5778" w:type="dxa"/>
              </w:tcPr>
              <w:p w14:paraId="22A00087" w14:textId="77563F28" w:rsidR="00091BD9" w:rsidRPr="003734FC" w:rsidRDefault="00091BD9" w:rsidP="00CD69DC">
                <w:pPr>
                  <w:rPr>
                    <w:rFonts w:eastAsia="Calibri"/>
                    <w:color w:val="000000" w:themeColor="text1"/>
                    <w:szCs w:val="24"/>
                  </w:rPr>
                </w:pPr>
                <w:r w:rsidRPr="003734FC">
                  <w:rPr>
                    <w:rFonts w:eastAsia="Calibri"/>
                    <w:color w:val="000000" w:themeColor="text1"/>
                    <w:szCs w:val="24"/>
                  </w:rPr>
                  <w:t>Lietuvių kalba</w:t>
                </w:r>
              </w:p>
            </w:tc>
          </w:sdtContent>
        </w:sdt>
      </w:tr>
      <w:tr w:rsidR="009444DC" w:rsidRPr="003734FC" w14:paraId="5D33D96A" w14:textId="77777777" w:rsidTr="00CD69DC">
        <w:tc>
          <w:tcPr>
            <w:tcW w:w="693" w:type="dxa"/>
          </w:tcPr>
          <w:p w14:paraId="03CB021C" w14:textId="566BC4A6" w:rsidR="00091BD9" w:rsidRPr="003734FC" w:rsidRDefault="00091BD9" w:rsidP="00CD69DC">
            <w:pPr>
              <w:pStyle w:val="Antrat1"/>
              <w:tabs>
                <w:tab w:val="left" w:pos="426"/>
              </w:tabs>
              <w:ind w:firstLine="0"/>
              <w:jc w:val="center"/>
              <w:outlineLvl w:val="0"/>
              <w:rPr>
                <w:rFonts w:eastAsia="Calibri"/>
                <w:b/>
                <w:bCs/>
                <w:color w:val="000000" w:themeColor="text1"/>
                <w:szCs w:val="24"/>
              </w:rPr>
            </w:pPr>
            <w:r w:rsidRPr="003734FC">
              <w:rPr>
                <w:rFonts w:eastAsia="Calibri"/>
                <w:b/>
                <w:bCs/>
                <w:color w:val="000000" w:themeColor="text1"/>
                <w:szCs w:val="24"/>
              </w:rPr>
              <w:lastRenderedPageBreak/>
              <w:t>22.</w:t>
            </w:r>
          </w:p>
        </w:tc>
        <w:tc>
          <w:tcPr>
            <w:tcW w:w="2873" w:type="dxa"/>
          </w:tcPr>
          <w:p w14:paraId="1E1CA86B" w14:textId="33AC0AD2" w:rsidR="00091BD9" w:rsidRPr="003734FC" w:rsidRDefault="00091BD9" w:rsidP="00CD69DC">
            <w:pPr>
              <w:pStyle w:val="Antrat1"/>
              <w:tabs>
                <w:tab w:val="left" w:pos="426"/>
              </w:tabs>
              <w:ind w:firstLine="0"/>
              <w:jc w:val="left"/>
              <w:outlineLvl w:val="0"/>
              <w:rPr>
                <w:rFonts w:eastAsia="Calibri"/>
                <w:b/>
                <w:color w:val="000000" w:themeColor="text1"/>
                <w:szCs w:val="24"/>
              </w:rPr>
            </w:pPr>
            <w:r w:rsidRPr="003734FC">
              <w:rPr>
                <w:rFonts w:eastAsia="Calibri"/>
                <w:b/>
                <w:color w:val="000000" w:themeColor="text1"/>
                <w:szCs w:val="24"/>
              </w:rPr>
              <w:t xml:space="preserve">Pirkimo ne iš CPO pagrindimas </w:t>
            </w:r>
          </w:p>
        </w:tc>
        <w:tc>
          <w:tcPr>
            <w:tcW w:w="5778" w:type="dxa"/>
            <w:shd w:val="clear" w:color="auto" w:fill="auto"/>
          </w:tcPr>
          <w:p w14:paraId="4C75C5D8" w14:textId="433EC9BC" w:rsidR="00091BD9" w:rsidRPr="003734FC" w:rsidRDefault="00091BD9" w:rsidP="00CD69DC">
            <w:pPr>
              <w:rPr>
                <w:rFonts w:eastAsia="Calibri"/>
                <w:color w:val="000000" w:themeColor="text1"/>
                <w:szCs w:val="24"/>
              </w:rPr>
            </w:pPr>
            <w:r w:rsidRPr="003734FC">
              <w:rPr>
                <w:rFonts w:eastAsia="Calibri"/>
                <w:color w:val="000000" w:themeColor="text1"/>
                <w:szCs w:val="24"/>
              </w:rPr>
              <w:t xml:space="preserve">Pirkimas atliekamas nesinaudojant CPO katalogu, nes jame nėra </w:t>
            </w:r>
            <w:r w:rsidR="004D3635" w:rsidRPr="003734FC">
              <w:rPr>
                <w:rFonts w:eastAsia="Calibri"/>
                <w:color w:val="000000" w:themeColor="text1"/>
                <w:szCs w:val="24"/>
              </w:rPr>
              <w:t>perkamų paslaugų</w:t>
            </w:r>
            <w:r w:rsidRPr="003734FC">
              <w:rPr>
                <w:rFonts w:eastAsia="Calibri"/>
                <w:color w:val="000000" w:themeColor="text1"/>
                <w:szCs w:val="24"/>
              </w:rPr>
              <w:t>.</w:t>
            </w:r>
          </w:p>
        </w:tc>
      </w:tr>
      <w:tr w:rsidR="009444DC" w:rsidRPr="003734FC" w14:paraId="76DE87F4" w14:textId="77777777" w:rsidTr="00CD69DC">
        <w:tc>
          <w:tcPr>
            <w:tcW w:w="693" w:type="dxa"/>
          </w:tcPr>
          <w:p w14:paraId="6BCFFF1F" w14:textId="0F38C7C7" w:rsidR="00091BD9" w:rsidRPr="003734FC" w:rsidRDefault="00091BD9" w:rsidP="00CD69DC">
            <w:pPr>
              <w:pStyle w:val="Antrat1"/>
              <w:tabs>
                <w:tab w:val="left" w:pos="426"/>
              </w:tabs>
              <w:ind w:firstLine="0"/>
              <w:jc w:val="center"/>
              <w:outlineLvl w:val="0"/>
              <w:rPr>
                <w:rFonts w:eastAsia="Calibri"/>
                <w:b/>
                <w:bCs/>
                <w:color w:val="000000" w:themeColor="text1"/>
                <w:szCs w:val="24"/>
              </w:rPr>
            </w:pPr>
            <w:r w:rsidRPr="003734FC">
              <w:rPr>
                <w:rFonts w:eastAsia="Calibri"/>
                <w:b/>
                <w:bCs/>
                <w:color w:val="000000" w:themeColor="text1"/>
                <w:szCs w:val="24"/>
              </w:rPr>
              <w:t>23.</w:t>
            </w:r>
          </w:p>
        </w:tc>
        <w:tc>
          <w:tcPr>
            <w:tcW w:w="2873" w:type="dxa"/>
          </w:tcPr>
          <w:p w14:paraId="257B43D2" w14:textId="34111430" w:rsidR="00091BD9" w:rsidRPr="003734FC" w:rsidRDefault="00091BD9" w:rsidP="00CD69DC">
            <w:pPr>
              <w:pStyle w:val="Antrat1"/>
              <w:tabs>
                <w:tab w:val="left" w:pos="426"/>
              </w:tabs>
              <w:ind w:firstLine="0"/>
              <w:outlineLvl w:val="0"/>
              <w:rPr>
                <w:rFonts w:eastAsia="Calibri"/>
                <w:b/>
                <w:color w:val="000000" w:themeColor="text1"/>
                <w:szCs w:val="24"/>
              </w:rPr>
            </w:pPr>
            <w:r w:rsidRPr="003734FC">
              <w:rPr>
                <w:rFonts w:eastAsia="Calibri"/>
                <w:b/>
                <w:color w:val="000000" w:themeColor="text1"/>
                <w:szCs w:val="24"/>
              </w:rPr>
              <w:t>Avansas</w:t>
            </w:r>
          </w:p>
        </w:tc>
        <w:tc>
          <w:tcPr>
            <w:tcW w:w="5778" w:type="dxa"/>
            <w:shd w:val="clear" w:color="auto" w:fill="auto"/>
          </w:tcPr>
          <w:p w14:paraId="04E59700" w14:textId="2F1A8703" w:rsidR="00091BD9" w:rsidRPr="003734FC" w:rsidRDefault="008B16BE" w:rsidP="00CD69DC">
            <w:pPr>
              <w:rPr>
                <w:rFonts w:eastAsia="Calibri"/>
                <w:color w:val="000000" w:themeColor="text1"/>
                <w:szCs w:val="24"/>
              </w:rPr>
            </w:pPr>
            <w:r w:rsidRPr="003734FC">
              <w:rPr>
                <w:rFonts w:eastAsia="Calibri"/>
                <w:color w:val="000000" w:themeColor="text1"/>
                <w:szCs w:val="24"/>
              </w:rPr>
              <w:t>Net</w:t>
            </w:r>
            <w:r w:rsidR="00091BD9" w:rsidRPr="003734FC">
              <w:rPr>
                <w:rFonts w:eastAsia="Calibri"/>
                <w:color w:val="000000" w:themeColor="text1"/>
                <w:szCs w:val="24"/>
              </w:rPr>
              <w:t>aikomas</w:t>
            </w:r>
          </w:p>
        </w:tc>
      </w:tr>
      <w:tr w:rsidR="009444DC" w:rsidRPr="003734FC" w14:paraId="0D8A598C" w14:textId="77777777" w:rsidTr="00CD69DC">
        <w:tc>
          <w:tcPr>
            <w:tcW w:w="693" w:type="dxa"/>
          </w:tcPr>
          <w:p w14:paraId="4F28BBF7" w14:textId="0E74390F" w:rsidR="00506274" w:rsidRPr="003734FC" w:rsidRDefault="00506274" w:rsidP="00CD69DC">
            <w:pPr>
              <w:pStyle w:val="Antrat1"/>
              <w:tabs>
                <w:tab w:val="left" w:pos="426"/>
              </w:tabs>
              <w:ind w:firstLine="0"/>
              <w:jc w:val="center"/>
              <w:outlineLvl w:val="0"/>
              <w:rPr>
                <w:rFonts w:eastAsia="Calibri"/>
                <w:b/>
                <w:bCs/>
                <w:color w:val="000000" w:themeColor="text1"/>
                <w:szCs w:val="24"/>
              </w:rPr>
            </w:pPr>
            <w:r w:rsidRPr="003734FC">
              <w:rPr>
                <w:rFonts w:eastAsia="Calibri"/>
                <w:b/>
                <w:bCs/>
                <w:color w:val="000000" w:themeColor="text1"/>
                <w:szCs w:val="24"/>
              </w:rPr>
              <w:t xml:space="preserve">24. </w:t>
            </w:r>
          </w:p>
        </w:tc>
        <w:tc>
          <w:tcPr>
            <w:tcW w:w="2873" w:type="dxa"/>
          </w:tcPr>
          <w:p w14:paraId="68BFD782" w14:textId="598DFE1B" w:rsidR="00506274" w:rsidRPr="003734FC" w:rsidRDefault="00506274" w:rsidP="00CD69DC">
            <w:pPr>
              <w:pStyle w:val="Antrat1"/>
              <w:tabs>
                <w:tab w:val="left" w:pos="426"/>
              </w:tabs>
              <w:ind w:firstLine="0"/>
              <w:outlineLvl w:val="0"/>
              <w:rPr>
                <w:rFonts w:eastAsia="Calibri"/>
                <w:b/>
                <w:color w:val="000000" w:themeColor="text1"/>
                <w:szCs w:val="24"/>
              </w:rPr>
            </w:pPr>
            <w:r w:rsidRPr="003734FC">
              <w:rPr>
                <w:rFonts w:eastAsia="Calibri"/>
                <w:b/>
                <w:color w:val="000000" w:themeColor="text1"/>
                <w:szCs w:val="24"/>
              </w:rPr>
              <w:t>Finansavimas</w:t>
            </w:r>
          </w:p>
        </w:tc>
        <w:tc>
          <w:tcPr>
            <w:tcW w:w="5778" w:type="dxa"/>
            <w:shd w:val="clear" w:color="auto" w:fill="auto"/>
          </w:tcPr>
          <w:p w14:paraId="6FF1038E" w14:textId="47C35643" w:rsidR="003734FC" w:rsidRPr="003734FC" w:rsidRDefault="009055E9" w:rsidP="0001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bookmarkStart w:id="5" w:name="_Hlk185569536"/>
            <w:r w:rsidRPr="003734FC">
              <w:rPr>
                <w:color w:val="000000" w:themeColor="text1"/>
                <w:szCs w:val="24"/>
              </w:rPr>
              <w:t>Pirkimui skirtų lėšų suma:</w:t>
            </w:r>
            <w:bookmarkEnd w:id="5"/>
            <w:r w:rsidR="003734FC" w:rsidRPr="003734FC">
              <w:rPr>
                <w:b/>
                <w:bCs/>
                <w:szCs w:val="24"/>
              </w:rPr>
              <w:t xml:space="preserve"> 136 326,45 Eur be PVM</w:t>
            </w:r>
            <w:r w:rsidR="00C251C4">
              <w:rPr>
                <w:b/>
                <w:bCs/>
                <w:szCs w:val="24"/>
              </w:rPr>
              <w:t>.</w:t>
            </w:r>
          </w:p>
          <w:p w14:paraId="69F28822" w14:textId="77777777" w:rsidR="00B0326E" w:rsidRPr="003734FC" w:rsidRDefault="00B0326E" w:rsidP="00CD69DC">
            <w:pPr>
              <w:pStyle w:val="Sraopastraipa"/>
              <w:ind w:left="0"/>
              <w:rPr>
                <w:szCs w:val="24"/>
              </w:rPr>
            </w:pPr>
            <w:bookmarkStart w:id="6" w:name="_Hlk185569604"/>
          </w:p>
          <w:p w14:paraId="73489ABF" w14:textId="1BA4CA72" w:rsidR="009055E9" w:rsidRPr="003734FC" w:rsidRDefault="009055E9" w:rsidP="00CD69DC">
            <w:pPr>
              <w:pStyle w:val="Sraopastraipa"/>
              <w:ind w:left="0"/>
              <w:rPr>
                <w:b/>
                <w:bCs/>
                <w:szCs w:val="24"/>
              </w:rPr>
            </w:pPr>
            <w:r w:rsidRPr="003734FC">
              <w:rPr>
                <w:b/>
                <w:bCs/>
                <w:szCs w:val="24"/>
              </w:rPr>
              <w:t>Pasiūlymo kainai</w:t>
            </w:r>
            <w:r w:rsidR="003939D8" w:rsidRPr="003734FC">
              <w:rPr>
                <w:b/>
                <w:bCs/>
                <w:szCs w:val="24"/>
              </w:rPr>
              <w:t xml:space="preserve"> Eur be PVM</w:t>
            </w:r>
            <w:r w:rsidRPr="003734FC">
              <w:rPr>
                <w:b/>
                <w:bCs/>
                <w:szCs w:val="24"/>
              </w:rPr>
              <w:t xml:space="preserve"> viršijus nurodytą </w:t>
            </w:r>
            <w:r w:rsidR="003939D8" w:rsidRPr="003734FC">
              <w:rPr>
                <w:b/>
                <w:bCs/>
                <w:szCs w:val="24"/>
              </w:rPr>
              <w:t xml:space="preserve">skirtų lėšų </w:t>
            </w:r>
            <w:r w:rsidRPr="003734FC">
              <w:rPr>
                <w:b/>
                <w:bCs/>
                <w:szCs w:val="24"/>
              </w:rPr>
              <w:t>sumą be PVM, pasiūlymas bus atmestas.</w:t>
            </w:r>
          </w:p>
          <w:bookmarkEnd w:id="6"/>
          <w:p w14:paraId="1A378FF4" w14:textId="77777777" w:rsidR="00B0326E" w:rsidRPr="003734FC" w:rsidRDefault="00B0326E"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378FC5D4" w14:textId="1AD9379F" w:rsidR="006F1AC3" w:rsidRPr="003734FC" w:rsidRDefault="00021CAF"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szCs w:val="24"/>
              </w:rPr>
              <w:t xml:space="preserve">Pirkimas vykdomas įgyvendinant iš Europos Sąjungos lėšų bendrai finansuojamą </w:t>
            </w:r>
            <w:r w:rsidR="00777709" w:rsidRPr="003734FC">
              <w:rPr>
                <w:color w:val="000000" w:themeColor="text1"/>
                <w:szCs w:val="24"/>
              </w:rPr>
              <w:t>projektą „Prisijungusi Lietuva: skaitmeninių įgūdžių tobulinimas“ (toliau – Projektas)</w:t>
            </w:r>
            <w:r w:rsidR="006F1AC3" w:rsidRPr="003734FC">
              <w:rPr>
                <w:color w:val="000000" w:themeColor="text1"/>
                <w:szCs w:val="24"/>
              </w:rPr>
              <w:t>, projekto kodas Nr. 02-112-P-0001</w:t>
            </w:r>
            <w:r w:rsidR="00777709" w:rsidRPr="003734FC">
              <w:rPr>
                <w:color w:val="000000" w:themeColor="text1"/>
                <w:szCs w:val="24"/>
              </w:rPr>
              <w:t xml:space="preserve">. </w:t>
            </w:r>
          </w:p>
          <w:p w14:paraId="0E40E70F" w14:textId="77777777" w:rsidR="0022509F" w:rsidRPr="003734FC" w:rsidRDefault="0077770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color w:val="000000" w:themeColor="text1"/>
                <w:szCs w:val="24"/>
              </w:rPr>
              <w:t xml:space="preserve">Projektas vykdomas pagal 2021-2030 metų Lietuvos Respublikos ekonomikos ir inovacijų ministerijos Valstybės skaitmeninimo plėtros programos pažangos priemonės Nr. 05-002-01-07-08 „Kurti technologinius sprendimus ir įrankius, leidžiančius saugiai ir patogiai naudotis paslaugomis“ veiklos „Viešųjų institucijų teikiamų elektroninių paslaugų brandos lygio kėlimas“ </w:t>
            </w:r>
            <w:proofErr w:type="spellStart"/>
            <w:r w:rsidRPr="003734FC">
              <w:rPr>
                <w:color w:val="000000" w:themeColor="text1"/>
                <w:szCs w:val="24"/>
              </w:rPr>
              <w:t>poveiklę</w:t>
            </w:r>
            <w:proofErr w:type="spellEnd"/>
            <w:r w:rsidRPr="003734FC">
              <w:rPr>
                <w:color w:val="000000" w:themeColor="text1"/>
                <w:szCs w:val="24"/>
              </w:rPr>
              <w:t xml:space="preserve"> „Skaitmeninių įgūdžių tobulinimas“. </w:t>
            </w:r>
          </w:p>
          <w:p w14:paraId="3560F802" w14:textId="3D0BF19D" w:rsidR="009055E9" w:rsidRPr="003734FC" w:rsidRDefault="0077770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color w:val="000000" w:themeColor="text1"/>
                <w:szCs w:val="24"/>
              </w:rPr>
              <w:t>Projektas finansuojamas Ekonomikos gaivinimo ir atsparumo didinimo plano „Naujos kartos Lietuva“ lėšomis.</w:t>
            </w:r>
            <w:r w:rsidR="009055E9" w:rsidRPr="003734FC">
              <w:rPr>
                <w:color w:val="000000" w:themeColor="text1"/>
                <w:szCs w:val="24"/>
              </w:rPr>
              <w:t xml:space="preserve"> </w:t>
            </w:r>
          </w:p>
          <w:p w14:paraId="7D392616" w14:textId="77777777" w:rsidR="00B0326E" w:rsidRPr="003734FC" w:rsidRDefault="00B0326E"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p>
          <w:p w14:paraId="35C58063" w14:textId="5A129499" w:rsidR="009055E9" w:rsidRPr="003734FC" w:rsidRDefault="009055E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color w:val="000000" w:themeColor="text1"/>
                <w:szCs w:val="24"/>
              </w:rPr>
              <w:t>Viešojo pirkimo procedūros gali būti nutrauktos, jeigu perkamoms paslaugoms finansuoti Perkančioji organizacija negaus būtino dydžio finansavimo.</w:t>
            </w:r>
          </w:p>
          <w:p w14:paraId="22BB7BD5" w14:textId="74DB1D25" w:rsidR="00F500C1" w:rsidRPr="003734FC" w:rsidRDefault="00F500C1"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p>
        </w:tc>
      </w:tr>
    </w:tbl>
    <w:p w14:paraId="44783E15" w14:textId="53F28012" w:rsidR="00116A1C" w:rsidRPr="003734FC" w:rsidRDefault="00116A1C" w:rsidP="00C640AF">
      <w:pPr>
        <w:pStyle w:val="Pagrindinistekstas"/>
        <w:ind w:firstLine="0"/>
        <w:rPr>
          <w:color w:val="000000" w:themeColor="text1"/>
          <w:szCs w:val="24"/>
        </w:rPr>
      </w:pPr>
    </w:p>
    <w:p w14:paraId="32977EFB" w14:textId="77777777" w:rsidR="00BF4159" w:rsidRPr="003734FC" w:rsidRDefault="00BF4159" w:rsidP="00C640AF">
      <w:pPr>
        <w:pStyle w:val="Pagrindinistekstas"/>
        <w:ind w:firstLine="0"/>
        <w:rPr>
          <w:color w:val="000000" w:themeColor="text1"/>
          <w:szCs w:val="24"/>
        </w:rPr>
      </w:pPr>
    </w:p>
    <w:p w14:paraId="0AFF7822" w14:textId="77777777" w:rsidR="00BF4159" w:rsidRPr="003734FC" w:rsidRDefault="00BF4159" w:rsidP="00C640AF">
      <w:pPr>
        <w:pStyle w:val="Pagrindinistekstas"/>
        <w:ind w:firstLine="0"/>
        <w:rPr>
          <w:color w:val="000000" w:themeColor="text1"/>
          <w:szCs w:val="24"/>
        </w:rPr>
      </w:pPr>
    </w:p>
    <w:p w14:paraId="19282794" w14:textId="580F5187" w:rsidR="00116A1C" w:rsidRPr="003734FC" w:rsidRDefault="00116A1C" w:rsidP="00C640AF">
      <w:pPr>
        <w:pStyle w:val="Pagrindinistekstas"/>
        <w:ind w:firstLine="0"/>
        <w:rPr>
          <w:b/>
          <w:bCs/>
          <w:color w:val="000000" w:themeColor="text1"/>
          <w:szCs w:val="24"/>
        </w:rPr>
      </w:pPr>
      <w:r w:rsidRPr="003734FC">
        <w:rPr>
          <w:b/>
          <w:bCs/>
          <w:color w:val="000000" w:themeColor="text1"/>
          <w:szCs w:val="24"/>
        </w:rPr>
        <w:t>PRIEDAI</w:t>
      </w:r>
      <w:r w:rsidR="00880EEA" w:rsidRPr="003734FC">
        <w:rPr>
          <w:b/>
          <w:bCs/>
          <w:color w:val="000000" w:themeColor="text1"/>
          <w:szCs w:val="24"/>
        </w:rPr>
        <w:t>:</w:t>
      </w:r>
    </w:p>
    <w:p w14:paraId="4AB4E9C0" w14:textId="77777777" w:rsidR="00863C22" w:rsidRPr="003734FC" w:rsidRDefault="00863C22" w:rsidP="00C640AF">
      <w:pPr>
        <w:pStyle w:val="Pagrindinistekstas"/>
        <w:ind w:firstLine="0"/>
        <w:rPr>
          <w:b/>
          <w:bCs/>
          <w:color w:val="000000" w:themeColor="text1"/>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444DC" w:rsidRPr="003734FC" w14:paraId="259B99A4" w14:textId="77777777" w:rsidTr="004A480B">
        <w:tc>
          <w:tcPr>
            <w:tcW w:w="9067" w:type="dxa"/>
          </w:tcPr>
          <w:p w14:paraId="4DD0F960" w14:textId="1963568C" w:rsidR="000D1DD6" w:rsidRPr="003734FC" w:rsidRDefault="000D1DD6" w:rsidP="00C640AF">
            <w:pPr>
              <w:suppressAutoHyphens/>
              <w:rPr>
                <w:color w:val="000000" w:themeColor="text1"/>
                <w:szCs w:val="24"/>
              </w:rPr>
            </w:pPr>
            <w:r w:rsidRPr="003734FC">
              <w:rPr>
                <w:color w:val="000000" w:themeColor="text1"/>
                <w:szCs w:val="24"/>
              </w:rPr>
              <w:t>1</w:t>
            </w:r>
            <w:r w:rsidR="0082024D" w:rsidRPr="003734FC">
              <w:rPr>
                <w:color w:val="000000" w:themeColor="text1"/>
                <w:szCs w:val="24"/>
              </w:rPr>
              <w:t xml:space="preserve"> </w:t>
            </w:r>
            <w:r w:rsidR="002B6980" w:rsidRPr="003734FC">
              <w:rPr>
                <w:color w:val="000000" w:themeColor="text1"/>
                <w:szCs w:val="24"/>
              </w:rPr>
              <w:t>priedas.</w:t>
            </w:r>
            <w:r w:rsidRPr="003734FC">
              <w:rPr>
                <w:color w:val="000000" w:themeColor="text1"/>
                <w:szCs w:val="24"/>
              </w:rPr>
              <w:t xml:space="preserve"> Techninė </w:t>
            </w:r>
            <w:r w:rsidR="008D30B3" w:rsidRPr="003734FC">
              <w:rPr>
                <w:color w:val="000000" w:themeColor="text1"/>
                <w:szCs w:val="24"/>
              </w:rPr>
              <w:t>specifikacija</w:t>
            </w:r>
          </w:p>
        </w:tc>
      </w:tr>
      <w:tr w:rsidR="009444DC" w:rsidRPr="003734FC" w14:paraId="2A52CCC6" w14:textId="77777777" w:rsidTr="004A480B">
        <w:tc>
          <w:tcPr>
            <w:tcW w:w="9067" w:type="dxa"/>
          </w:tcPr>
          <w:p w14:paraId="5D61DCCD" w14:textId="75846542" w:rsidR="000D1DD6" w:rsidRPr="003734FC" w:rsidRDefault="004A5D2C" w:rsidP="00C640AF">
            <w:pPr>
              <w:suppressAutoHyphens/>
              <w:rPr>
                <w:color w:val="000000" w:themeColor="text1"/>
                <w:szCs w:val="24"/>
              </w:rPr>
            </w:pPr>
            <w:hyperlink w:anchor="_PASIŪLYMO_FORMA" w:history="1">
              <w:r w:rsidR="000D1DD6" w:rsidRPr="003734FC">
                <w:rPr>
                  <w:rStyle w:val="Hipersaitas"/>
                  <w:color w:val="000000" w:themeColor="text1"/>
                  <w:szCs w:val="24"/>
                  <w:u w:val="none"/>
                </w:rPr>
                <w:t>2</w:t>
              </w:r>
              <w:r w:rsidR="002B6980" w:rsidRPr="003734FC">
                <w:rPr>
                  <w:rStyle w:val="Hipersaitas"/>
                  <w:color w:val="000000" w:themeColor="text1"/>
                  <w:szCs w:val="24"/>
                  <w:u w:val="none"/>
                </w:rPr>
                <w:t xml:space="preserve"> priedas.</w:t>
              </w:r>
              <w:r w:rsidR="000D1DD6" w:rsidRPr="003734FC">
                <w:rPr>
                  <w:rStyle w:val="Hipersaitas"/>
                  <w:color w:val="000000" w:themeColor="text1"/>
                  <w:szCs w:val="24"/>
                  <w:u w:val="none"/>
                </w:rPr>
                <w:t xml:space="preserve"> Pasiūlymo forma</w:t>
              </w:r>
            </w:hyperlink>
            <w:r w:rsidR="00B4466A" w:rsidRPr="003734FC">
              <w:rPr>
                <w:rStyle w:val="Hipersaitas"/>
                <w:color w:val="000000" w:themeColor="text1"/>
                <w:szCs w:val="24"/>
                <w:u w:val="none"/>
              </w:rPr>
              <w:t xml:space="preserve"> </w:t>
            </w:r>
          </w:p>
        </w:tc>
      </w:tr>
      <w:tr w:rsidR="009444DC" w:rsidRPr="003734FC" w14:paraId="22119308" w14:textId="77777777" w:rsidTr="004A480B">
        <w:tc>
          <w:tcPr>
            <w:tcW w:w="9067" w:type="dxa"/>
          </w:tcPr>
          <w:p w14:paraId="458699E7" w14:textId="652AD679" w:rsidR="000D1DD6" w:rsidRPr="003734FC" w:rsidRDefault="004A5D2C" w:rsidP="00C640AF">
            <w:pPr>
              <w:suppressAutoHyphens/>
              <w:rPr>
                <w:color w:val="000000" w:themeColor="text1"/>
                <w:szCs w:val="24"/>
              </w:rPr>
            </w:pPr>
            <w:hyperlink w:anchor="_PASIŪLYMO_GALIOJIMO_UŽTIKRINIMO" w:history="1">
              <w:r w:rsidR="000D1DD6" w:rsidRPr="003734FC">
                <w:rPr>
                  <w:rStyle w:val="Hipersaitas"/>
                  <w:color w:val="000000" w:themeColor="text1"/>
                  <w:szCs w:val="24"/>
                  <w:u w:val="none"/>
                </w:rPr>
                <w:t>3</w:t>
              </w:r>
              <w:r w:rsidR="002B6980" w:rsidRPr="003734FC">
                <w:rPr>
                  <w:rStyle w:val="Hipersaitas"/>
                  <w:color w:val="000000" w:themeColor="text1"/>
                  <w:szCs w:val="24"/>
                  <w:u w:val="none"/>
                </w:rPr>
                <w:t xml:space="preserve"> priedas.</w:t>
              </w:r>
              <w:r w:rsidR="000D1DD6" w:rsidRPr="003734FC">
                <w:rPr>
                  <w:rStyle w:val="Hipersaitas"/>
                  <w:color w:val="000000" w:themeColor="text1"/>
                  <w:szCs w:val="24"/>
                  <w:u w:val="none"/>
                </w:rPr>
                <w:t xml:space="preserve"> </w:t>
              </w:r>
            </w:hyperlink>
            <w:r w:rsidR="009E15C4" w:rsidRPr="003734FC">
              <w:rPr>
                <w:szCs w:val="24"/>
              </w:rPr>
              <w:t>Specialistų patirties atitikties reikalavimams lentelė</w:t>
            </w:r>
          </w:p>
        </w:tc>
      </w:tr>
      <w:tr w:rsidR="009444DC" w:rsidRPr="003734FC" w14:paraId="60C0F335" w14:textId="77777777" w:rsidTr="004A480B">
        <w:tc>
          <w:tcPr>
            <w:tcW w:w="9067" w:type="dxa"/>
          </w:tcPr>
          <w:p w14:paraId="17426729" w14:textId="045C8624" w:rsidR="000D1DD6" w:rsidRPr="003734FC" w:rsidRDefault="004A5D2C" w:rsidP="00C640AF">
            <w:pPr>
              <w:suppressAutoHyphens/>
              <w:rPr>
                <w:color w:val="000000" w:themeColor="text1"/>
                <w:szCs w:val="24"/>
              </w:rPr>
            </w:pPr>
            <w:hyperlink w:anchor="_EUROPOS_BENDRASIS_VIEŠŲJŲ" w:history="1">
              <w:r w:rsidR="000D1DD6" w:rsidRPr="003734FC">
                <w:rPr>
                  <w:rStyle w:val="Hipersaitas"/>
                  <w:color w:val="000000" w:themeColor="text1"/>
                  <w:szCs w:val="24"/>
                  <w:u w:val="none"/>
                </w:rPr>
                <w:t>4</w:t>
              </w:r>
              <w:r w:rsidR="002B6980" w:rsidRPr="003734FC">
                <w:rPr>
                  <w:rStyle w:val="Hipersaitas"/>
                  <w:color w:val="000000" w:themeColor="text1"/>
                  <w:szCs w:val="24"/>
                  <w:u w:val="none"/>
                </w:rPr>
                <w:t xml:space="preserve"> priedas. </w:t>
              </w:r>
              <w:r w:rsidR="000D1DD6" w:rsidRPr="003734FC">
                <w:rPr>
                  <w:rStyle w:val="Hipersaitas"/>
                  <w:color w:val="000000" w:themeColor="text1"/>
                  <w:szCs w:val="24"/>
                  <w:u w:val="none"/>
                </w:rPr>
                <w:t>Europos bendrasis viešųjų pirkimų dokumentas</w:t>
              </w:r>
            </w:hyperlink>
            <w:r w:rsidR="00B4466A" w:rsidRPr="003734FC">
              <w:rPr>
                <w:rStyle w:val="Hipersaitas"/>
                <w:color w:val="000000" w:themeColor="text1"/>
                <w:szCs w:val="24"/>
                <w:u w:val="none"/>
              </w:rPr>
              <w:t xml:space="preserve"> </w:t>
            </w:r>
          </w:p>
        </w:tc>
      </w:tr>
      <w:tr w:rsidR="009444DC" w:rsidRPr="003734FC" w14:paraId="5A97788C" w14:textId="77777777" w:rsidTr="004A480B">
        <w:tc>
          <w:tcPr>
            <w:tcW w:w="9067" w:type="dxa"/>
          </w:tcPr>
          <w:p w14:paraId="653F1444" w14:textId="366C85AA" w:rsidR="000D1DD6" w:rsidRPr="003734FC" w:rsidRDefault="004A5D2C" w:rsidP="00C640AF">
            <w:pPr>
              <w:suppressAutoHyphens/>
              <w:rPr>
                <w:color w:val="000000" w:themeColor="text1"/>
                <w:szCs w:val="24"/>
              </w:rPr>
            </w:pPr>
            <w:hyperlink w:anchor="_TIEKĖJŲ_PAŠALINIMO_PAGRINDAI" w:history="1">
              <w:r w:rsidR="000D1DD6" w:rsidRPr="003734FC">
                <w:rPr>
                  <w:rStyle w:val="Hipersaitas"/>
                  <w:color w:val="000000" w:themeColor="text1"/>
                  <w:szCs w:val="24"/>
                  <w:u w:val="none"/>
                </w:rPr>
                <w:t>5</w:t>
              </w:r>
              <w:r w:rsidR="002B6980" w:rsidRPr="003734FC">
                <w:rPr>
                  <w:rStyle w:val="Hipersaitas"/>
                  <w:color w:val="000000" w:themeColor="text1"/>
                  <w:szCs w:val="24"/>
                  <w:u w:val="none"/>
                </w:rPr>
                <w:t xml:space="preserve"> priedas.</w:t>
              </w:r>
              <w:r w:rsidR="000D1DD6" w:rsidRPr="003734FC">
                <w:rPr>
                  <w:rStyle w:val="Hipersaitas"/>
                  <w:color w:val="000000" w:themeColor="text1"/>
                  <w:szCs w:val="24"/>
                  <w:u w:val="none"/>
                </w:rPr>
                <w:t xml:space="preserve"> Tiekėjų pašalinimo pagrindai</w:t>
              </w:r>
            </w:hyperlink>
            <w:r w:rsidR="00B4466A" w:rsidRPr="003734FC">
              <w:rPr>
                <w:rStyle w:val="Hipersaitas"/>
                <w:color w:val="000000" w:themeColor="text1"/>
                <w:szCs w:val="24"/>
                <w:u w:val="none"/>
              </w:rPr>
              <w:t xml:space="preserve"> </w:t>
            </w:r>
          </w:p>
        </w:tc>
      </w:tr>
      <w:tr w:rsidR="009444DC" w:rsidRPr="003734FC" w14:paraId="02145DA5" w14:textId="77777777" w:rsidTr="004A480B">
        <w:tc>
          <w:tcPr>
            <w:tcW w:w="9067" w:type="dxa"/>
          </w:tcPr>
          <w:p w14:paraId="10E6D209" w14:textId="72FBA182" w:rsidR="002B6980" w:rsidRPr="003734FC" w:rsidRDefault="004A5D2C" w:rsidP="00C640AF">
            <w:pPr>
              <w:suppressAutoHyphens/>
              <w:rPr>
                <w:color w:val="000000" w:themeColor="text1"/>
                <w:szCs w:val="24"/>
              </w:rPr>
            </w:pPr>
            <w:hyperlink w:anchor="_TIEKĖJŲ_KVALIFIKACIJOS_REIKALAVIMAI" w:history="1">
              <w:r w:rsidR="002B6980" w:rsidRPr="003734FC">
                <w:rPr>
                  <w:rStyle w:val="Hipersaitas"/>
                  <w:color w:val="000000" w:themeColor="text1"/>
                  <w:szCs w:val="24"/>
                  <w:u w:val="none"/>
                </w:rPr>
                <w:t xml:space="preserve">6 priedas. </w:t>
              </w:r>
              <w:r w:rsidR="00D90F5B" w:rsidRPr="003734FC">
                <w:rPr>
                  <w:rStyle w:val="Hipersaitas"/>
                  <w:color w:val="000000" w:themeColor="text1"/>
                  <w:szCs w:val="24"/>
                  <w:u w:val="none"/>
                </w:rPr>
                <w:t>Tiekėjų kvalifikacijos reikalavimai</w:t>
              </w:r>
            </w:hyperlink>
            <w:r w:rsidR="00B4466A" w:rsidRPr="003734FC">
              <w:rPr>
                <w:rStyle w:val="Hipersaitas"/>
                <w:color w:val="000000" w:themeColor="text1"/>
                <w:szCs w:val="24"/>
                <w:u w:val="none"/>
              </w:rPr>
              <w:t xml:space="preserve"> </w:t>
            </w:r>
          </w:p>
        </w:tc>
      </w:tr>
      <w:tr w:rsidR="009444DC" w:rsidRPr="003734FC" w14:paraId="67320EFC" w14:textId="77777777" w:rsidTr="004A480B">
        <w:tc>
          <w:tcPr>
            <w:tcW w:w="9067" w:type="dxa"/>
          </w:tcPr>
          <w:p w14:paraId="10A6B9C9" w14:textId="55158753" w:rsidR="002B6980" w:rsidRPr="003734FC" w:rsidRDefault="004A5D2C" w:rsidP="00C640AF">
            <w:pPr>
              <w:suppressAutoHyphens/>
              <w:rPr>
                <w:color w:val="000000" w:themeColor="text1"/>
                <w:szCs w:val="24"/>
              </w:rPr>
            </w:pPr>
            <w:hyperlink w:anchor="_REIKALAUJAMI_KOKYBĖS_VADYBOS" w:history="1">
              <w:r w:rsidR="00D90F5B" w:rsidRPr="003734FC">
                <w:rPr>
                  <w:rStyle w:val="Hipersaitas"/>
                  <w:color w:val="000000" w:themeColor="text1"/>
                  <w:szCs w:val="24"/>
                  <w:u w:val="none"/>
                </w:rPr>
                <w:t xml:space="preserve">7 priedas. </w:t>
              </w:r>
            </w:hyperlink>
            <w:r w:rsidR="004D3635" w:rsidRPr="003734FC">
              <w:rPr>
                <w:color w:val="000000" w:themeColor="text1"/>
                <w:szCs w:val="24"/>
              </w:rPr>
              <w:t>Kainos ir kokybės santykio kriterijai</w:t>
            </w:r>
          </w:p>
        </w:tc>
      </w:tr>
      <w:tr w:rsidR="009444DC" w:rsidRPr="003734FC" w14:paraId="6D596C05" w14:textId="77777777" w:rsidTr="004A480B">
        <w:tc>
          <w:tcPr>
            <w:tcW w:w="9067" w:type="dxa"/>
          </w:tcPr>
          <w:p w14:paraId="4313E588" w14:textId="1E9CD3BE" w:rsidR="006A3B13" w:rsidRPr="003734FC" w:rsidRDefault="006A3B13" w:rsidP="00C640AF">
            <w:pPr>
              <w:suppressAutoHyphens/>
              <w:rPr>
                <w:color w:val="000000" w:themeColor="text1"/>
                <w:szCs w:val="24"/>
              </w:rPr>
            </w:pPr>
            <w:r w:rsidRPr="003734FC">
              <w:rPr>
                <w:color w:val="000000" w:themeColor="text1"/>
                <w:szCs w:val="24"/>
              </w:rPr>
              <w:t xml:space="preserve">8 priedas. </w:t>
            </w:r>
            <w:r w:rsidR="00B06E87" w:rsidRPr="003734FC">
              <w:rPr>
                <w:color w:val="000000" w:themeColor="text1"/>
                <w:szCs w:val="24"/>
              </w:rPr>
              <w:t>Specialistų sąrašo forma</w:t>
            </w:r>
          </w:p>
        </w:tc>
      </w:tr>
      <w:tr w:rsidR="009444DC" w:rsidRPr="003734FC" w14:paraId="14D4546D" w14:textId="77777777" w:rsidTr="004A480B">
        <w:trPr>
          <w:trHeight w:val="90"/>
        </w:trPr>
        <w:tc>
          <w:tcPr>
            <w:tcW w:w="9067" w:type="dxa"/>
            <w:tcBorders>
              <w:top w:val="single" w:sz="4" w:space="0" w:color="auto"/>
              <w:left w:val="single" w:sz="4" w:space="0" w:color="auto"/>
              <w:bottom w:val="single" w:sz="4" w:space="0" w:color="auto"/>
              <w:right w:val="single" w:sz="4" w:space="0" w:color="auto"/>
            </w:tcBorders>
          </w:tcPr>
          <w:p w14:paraId="7D9694B8" w14:textId="122C1F40" w:rsidR="00A27E11" w:rsidRPr="003734FC" w:rsidRDefault="004A5D2C" w:rsidP="00C640AF">
            <w:pPr>
              <w:rPr>
                <w:color w:val="000000" w:themeColor="text1"/>
                <w:szCs w:val="24"/>
              </w:rPr>
            </w:pPr>
            <w:hyperlink w:anchor="_SPECIALISTŲ_SĄRAŠAS" w:history="1">
              <w:r w:rsidR="00A75815" w:rsidRPr="003734FC">
                <w:rPr>
                  <w:szCs w:val="24"/>
                </w:rPr>
                <w:t>9</w:t>
              </w:r>
              <w:r w:rsidR="00A75815" w:rsidRPr="003734FC">
                <w:rPr>
                  <w:rStyle w:val="Hipersaitas"/>
                  <w:color w:val="000000" w:themeColor="text1"/>
                  <w:szCs w:val="24"/>
                  <w:u w:val="none"/>
                </w:rPr>
                <w:t xml:space="preserve"> priedas. </w:t>
              </w:r>
              <w:r w:rsidR="00B06E87" w:rsidRPr="003734FC">
                <w:rPr>
                  <w:color w:val="000000" w:themeColor="text1"/>
                  <w:szCs w:val="24"/>
                </w:rPr>
                <w:t>Tiekėjo</w:t>
              </w:r>
              <w:r w:rsidR="003A11E3" w:rsidRPr="003734FC">
                <w:rPr>
                  <w:color w:val="000000" w:themeColor="text1"/>
                  <w:szCs w:val="24"/>
                </w:rPr>
                <w:t>/subtiekėjo</w:t>
              </w:r>
              <w:r w:rsidR="00B06E87" w:rsidRPr="003734FC">
                <w:rPr>
                  <w:color w:val="000000" w:themeColor="text1"/>
                  <w:szCs w:val="24"/>
                </w:rPr>
                <w:t xml:space="preserve"> deklaracija </w:t>
              </w:r>
            </w:hyperlink>
          </w:p>
        </w:tc>
      </w:tr>
      <w:tr w:rsidR="009444DC" w:rsidRPr="003734FC" w14:paraId="0F244720" w14:textId="77777777" w:rsidTr="004A480B">
        <w:tc>
          <w:tcPr>
            <w:tcW w:w="9067" w:type="dxa"/>
            <w:tcBorders>
              <w:top w:val="single" w:sz="4" w:space="0" w:color="auto"/>
              <w:left w:val="single" w:sz="4" w:space="0" w:color="auto"/>
              <w:bottom w:val="single" w:sz="4" w:space="0" w:color="auto"/>
              <w:right w:val="single" w:sz="4" w:space="0" w:color="auto"/>
            </w:tcBorders>
          </w:tcPr>
          <w:p w14:paraId="30B79D8F" w14:textId="5F758A23" w:rsidR="00A27E11" w:rsidRPr="003734FC" w:rsidRDefault="004A5D2C" w:rsidP="00C640AF">
            <w:pPr>
              <w:rPr>
                <w:color w:val="000000" w:themeColor="text1"/>
                <w:szCs w:val="24"/>
              </w:rPr>
            </w:pPr>
            <w:hyperlink w:anchor="_PIRKIMO_SUTARTIS" w:history="1">
              <w:r w:rsidR="00A75815" w:rsidRPr="003734FC">
                <w:rPr>
                  <w:rStyle w:val="Hipersaitas"/>
                  <w:color w:val="000000" w:themeColor="text1"/>
                  <w:szCs w:val="24"/>
                  <w:u w:val="none"/>
                </w:rPr>
                <w:t>10 priedas. Sutarties projektas</w:t>
              </w:r>
            </w:hyperlink>
          </w:p>
        </w:tc>
      </w:tr>
      <w:tr w:rsidR="00347086" w:rsidRPr="003734FC" w14:paraId="44F709B1" w14:textId="77777777" w:rsidTr="004A480B">
        <w:tc>
          <w:tcPr>
            <w:tcW w:w="9067" w:type="dxa"/>
            <w:tcBorders>
              <w:top w:val="single" w:sz="4" w:space="0" w:color="auto"/>
              <w:left w:val="single" w:sz="4" w:space="0" w:color="auto"/>
              <w:bottom w:val="single" w:sz="4" w:space="0" w:color="auto"/>
              <w:right w:val="single" w:sz="4" w:space="0" w:color="auto"/>
            </w:tcBorders>
          </w:tcPr>
          <w:p w14:paraId="3D717735" w14:textId="3E479DFB" w:rsidR="00347086" w:rsidRPr="003734FC" w:rsidRDefault="00347086" w:rsidP="00C640AF">
            <w:pPr>
              <w:rPr>
                <w:szCs w:val="24"/>
              </w:rPr>
            </w:pPr>
            <w:r w:rsidRPr="003734FC">
              <w:rPr>
                <w:szCs w:val="24"/>
              </w:rPr>
              <w:t>11 priedas</w:t>
            </w:r>
            <w:r w:rsidR="00991553" w:rsidRPr="003734FC">
              <w:rPr>
                <w:szCs w:val="24"/>
              </w:rPr>
              <w:t xml:space="preserve">. </w:t>
            </w:r>
            <w:r w:rsidRPr="003734FC">
              <w:rPr>
                <w:szCs w:val="24"/>
              </w:rPr>
              <w:t>Ekonominio naudingumo vertinimo informacija</w:t>
            </w:r>
          </w:p>
        </w:tc>
      </w:tr>
    </w:tbl>
    <w:p w14:paraId="55796921" w14:textId="3D794DC4" w:rsidR="005E573D" w:rsidRPr="003734FC" w:rsidRDefault="005E573D" w:rsidP="00C640AF">
      <w:pPr>
        <w:jc w:val="left"/>
        <w:rPr>
          <w:color w:val="000000" w:themeColor="text1"/>
          <w:szCs w:val="24"/>
        </w:rPr>
      </w:pPr>
    </w:p>
    <w:p w14:paraId="71A93A5B" w14:textId="0430B351" w:rsidR="004A0436" w:rsidRPr="003734FC" w:rsidRDefault="004A0436" w:rsidP="00C640AF">
      <w:pPr>
        <w:jc w:val="left"/>
        <w:rPr>
          <w:color w:val="000000" w:themeColor="text1"/>
          <w:szCs w:val="24"/>
        </w:rPr>
      </w:pPr>
    </w:p>
    <w:sectPr w:rsidR="004A0436" w:rsidRPr="003734FC" w:rsidSect="003A441D">
      <w:headerReference w:type="default" r:id="rId15"/>
      <w:headerReference w:type="first" r:id="rId16"/>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18AE9" w14:textId="77777777" w:rsidR="004A5D2C" w:rsidRPr="00A27E11" w:rsidRDefault="004A5D2C" w:rsidP="0075209B">
      <w:r w:rsidRPr="00A27E11">
        <w:separator/>
      </w:r>
    </w:p>
  </w:endnote>
  <w:endnote w:type="continuationSeparator" w:id="0">
    <w:p w14:paraId="122B7F79" w14:textId="77777777" w:rsidR="004A5D2C" w:rsidRPr="00A27E11" w:rsidRDefault="004A5D2C" w:rsidP="0075209B">
      <w:r w:rsidRPr="00A27E11">
        <w:continuationSeparator/>
      </w:r>
    </w:p>
  </w:endnote>
  <w:endnote w:type="continuationNotice" w:id="1">
    <w:p w14:paraId="2B4B86D3" w14:textId="77777777" w:rsidR="004A5D2C" w:rsidRDefault="004A5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8488D" w14:textId="77777777" w:rsidR="004A5D2C" w:rsidRPr="00A27E11" w:rsidRDefault="004A5D2C" w:rsidP="0075209B">
      <w:r w:rsidRPr="00A27E11">
        <w:separator/>
      </w:r>
    </w:p>
  </w:footnote>
  <w:footnote w:type="continuationSeparator" w:id="0">
    <w:p w14:paraId="6CC312C0" w14:textId="77777777" w:rsidR="004A5D2C" w:rsidRPr="00A27E11" w:rsidRDefault="004A5D2C" w:rsidP="0075209B">
      <w:r w:rsidRPr="00A27E11">
        <w:continuationSeparator/>
      </w:r>
    </w:p>
  </w:footnote>
  <w:footnote w:type="continuationNotice" w:id="1">
    <w:p w14:paraId="0160143A" w14:textId="77777777" w:rsidR="004A5D2C" w:rsidRDefault="004A5D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7"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9"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7"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8"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0"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4"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5"/>
  </w:num>
  <w:num w:numId="3">
    <w:abstractNumId w:val="12"/>
  </w:num>
  <w:num w:numId="4">
    <w:abstractNumId w:val="14"/>
  </w:num>
  <w:num w:numId="5">
    <w:abstractNumId w:val="10"/>
  </w:num>
  <w:num w:numId="6">
    <w:abstractNumId w:val="13"/>
  </w:num>
  <w:num w:numId="7">
    <w:abstractNumId w:val="6"/>
  </w:num>
  <w:num w:numId="8">
    <w:abstractNumId w:val="24"/>
  </w:num>
  <w:num w:numId="9">
    <w:abstractNumId w:val="11"/>
  </w:num>
  <w:num w:numId="10">
    <w:abstractNumId w:val="25"/>
  </w:num>
  <w:num w:numId="11">
    <w:abstractNumId w:val="3"/>
  </w:num>
  <w:num w:numId="12">
    <w:abstractNumId w:val="4"/>
  </w:num>
  <w:num w:numId="13">
    <w:abstractNumId w:val="19"/>
  </w:num>
  <w:num w:numId="14">
    <w:abstractNumId w:val="20"/>
  </w:num>
  <w:num w:numId="15">
    <w:abstractNumId w:val="22"/>
  </w:num>
  <w:num w:numId="16">
    <w:abstractNumId w:val="1"/>
  </w:num>
  <w:num w:numId="17">
    <w:abstractNumId w:val="5"/>
  </w:num>
  <w:num w:numId="18">
    <w:abstractNumId w:val="8"/>
  </w:num>
  <w:num w:numId="19">
    <w:abstractNumId w:val="17"/>
  </w:num>
  <w:num w:numId="20">
    <w:abstractNumId w:val="23"/>
  </w:num>
  <w:num w:numId="21">
    <w:abstractNumId w:val="18"/>
  </w:num>
  <w:num w:numId="22">
    <w:abstractNumId w:val="16"/>
  </w:num>
  <w:num w:numId="23">
    <w:abstractNumId w:val="7"/>
  </w:num>
  <w:num w:numId="24">
    <w:abstractNumId w:val="0"/>
  </w:num>
  <w:num w:numId="25">
    <w:abstractNumId w:val="2"/>
  </w:num>
  <w:num w:numId="26">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3C8"/>
    <w:rsid w:val="000019A5"/>
    <w:rsid w:val="000104C1"/>
    <w:rsid w:val="000107FA"/>
    <w:rsid w:val="000110D7"/>
    <w:rsid w:val="00012194"/>
    <w:rsid w:val="0001368F"/>
    <w:rsid w:val="00013982"/>
    <w:rsid w:val="00014153"/>
    <w:rsid w:val="0001417C"/>
    <w:rsid w:val="0001433B"/>
    <w:rsid w:val="00014368"/>
    <w:rsid w:val="00014BA5"/>
    <w:rsid w:val="00014BF4"/>
    <w:rsid w:val="00014C93"/>
    <w:rsid w:val="00015086"/>
    <w:rsid w:val="00015A07"/>
    <w:rsid w:val="00015C56"/>
    <w:rsid w:val="00016A79"/>
    <w:rsid w:val="000214EA"/>
    <w:rsid w:val="00021CAF"/>
    <w:rsid w:val="0002349E"/>
    <w:rsid w:val="00023EA8"/>
    <w:rsid w:val="00027542"/>
    <w:rsid w:val="00027F84"/>
    <w:rsid w:val="00030331"/>
    <w:rsid w:val="0003091D"/>
    <w:rsid w:val="00032E15"/>
    <w:rsid w:val="00032ED8"/>
    <w:rsid w:val="00033A79"/>
    <w:rsid w:val="000340B7"/>
    <w:rsid w:val="00035189"/>
    <w:rsid w:val="000370DA"/>
    <w:rsid w:val="00040510"/>
    <w:rsid w:val="00041929"/>
    <w:rsid w:val="00041958"/>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1089"/>
    <w:rsid w:val="0005246E"/>
    <w:rsid w:val="00052B7F"/>
    <w:rsid w:val="0005622C"/>
    <w:rsid w:val="0005661B"/>
    <w:rsid w:val="00056BE2"/>
    <w:rsid w:val="00056F4D"/>
    <w:rsid w:val="000579B0"/>
    <w:rsid w:val="0006036D"/>
    <w:rsid w:val="000608E9"/>
    <w:rsid w:val="00061164"/>
    <w:rsid w:val="00061237"/>
    <w:rsid w:val="00061608"/>
    <w:rsid w:val="0006253B"/>
    <w:rsid w:val="000635B1"/>
    <w:rsid w:val="00063673"/>
    <w:rsid w:val="00063742"/>
    <w:rsid w:val="00064348"/>
    <w:rsid w:val="00064A9B"/>
    <w:rsid w:val="000664A6"/>
    <w:rsid w:val="00067379"/>
    <w:rsid w:val="00067EB2"/>
    <w:rsid w:val="000700D7"/>
    <w:rsid w:val="000709CC"/>
    <w:rsid w:val="000715C9"/>
    <w:rsid w:val="0007232E"/>
    <w:rsid w:val="000725A7"/>
    <w:rsid w:val="00073385"/>
    <w:rsid w:val="00073764"/>
    <w:rsid w:val="00073E57"/>
    <w:rsid w:val="0007416C"/>
    <w:rsid w:val="000741B0"/>
    <w:rsid w:val="00075BDA"/>
    <w:rsid w:val="0007638A"/>
    <w:rsid w:val="000763DE"/>
    <w:rsid w:val="00076C1B"/>
    <w:rsid w:val="000776AB"/>
    <w:rsid w:val="00077B4B"/>
    <w:rsid w:val="000803C5"/>
    <w:rsid w:val="000816E6"/>
    <w:rsid w:val="00081A39"/>
    <w:rsid w:val="00082784"/>
    <w:rsid w:val="000827B1"/>
    <w:rsid w:val="00082E6F"/>
    <w:rsid w:val="000847D9"/>
    <w:rsid w:val="000849D8"/>
    <w:rsid w:val="00084E17"/>
    <w:rsid w:val="00085CEB"/>
    <w:rsid w:val="00087291"/>
    <w:rsid w:val="000872E6"/>
    <w:rsid w:val="00087A7D"/>
    <w:rsid w:val="00090706"/>
    <w:rsid w:val="0009109E"/>
    <w:rsid w:val="00091BD9"/>
    <w:rsid w:val="000924C7"/>
    <w:rsid w:val="00092A12"/>
    <w:rsid w:val="00094101"/>
    <w:rsid w:val="0009551D"/>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3F4"/>
    <w:rsid w:val="000B1411"/>
    <w:rsid w:val="000B2E99"/>
    <w:rsid w:val="000B3123"/>
    <w:rsid w:val="000B3362"/>
    <w:rsid w:val="000B49A7"/>
    <w:rsid w:val="000B525A"/>
    <w:rsid w:val="000B5582"/>
    <w:rsid w:val="000B573E"/>
    <w:rsid w:val="000B6889"/>
    <w:rsid w:val="000B69B1"/>
    <w:rsid w:val="000C019F"/>
    <w:rsid w:val="000C075B"/>
    <w:rsid w:val="000C122D"/>
    <w:rsid w:val="000C3A7C"/>
    <w:rsid w:val="000C4128"/>
    <w:rsid w:val="000C47FB"/>
    <w:rsid w:val="000C48A5"/>
    <w:rsid w:val="000C58BB"/>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D35"/>
    <w:rsid w:val="000D6E28"/>
    <w:rsid w:val="000E144D"/>
    <w:rsid w:val="000E168E"/>
    <w:rsid w:val="000E245E"/>
    <w:rsid w:val="000E29A7"/>
    <w:rsid w:val="000E2E5E"/>
    <w:rsid w:val="000E52CD"/>
    <w:rsid w:val="000E5906"/>
    <w:rsid w:val="000E6EC5"/>
    <w:rsid w:val="000F0035"/>
    <w:rsid w:val="000F0081"/>
    <w:rsid w:val="000F1078"/>
    <w:rsid w:val="000F177F"/>
    <w:rsid w:val="000F1C8C"/>
    <w:rsid w:val="000F42E8"/>
    <w:rsid w:val="000F53CF"/>
    <w:rsid w:val="000F6635"/>
    <w:rsid w:val="00101272"/>
    <w:rsid w:val="00101BDF"/>
    <w:rsid w:val="00102063"/>
    <w:rsid w:val="00102E02"/>
    <w:rsid w:val="001046BE"/>
    <w:rsid w:val="001048C9"/>
    <w:rsid w:val="00104C50"/>
    <w:rsid w:val="00106C50"/>
    <w:rsid w:val="0010702E"/>
    <w:rsid w:val="0010721F"/>
    <w:rsid w:val="0010747F"/>
    <w:rsid w:val="001074CA"/>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5A83"/>
    <w:rsid w:val="00126637"/>
    <w:rsid w:val="00126901"/>
    <w:rsid w:val="001274C7"/>
    <w:rsid w:val="0012781D"/>
    <w:rsid w:val="00127D24"/>
    <w:rsid w:val="00127D4F"/>
    <w:rsid w:val="00130820"/>
    <w:rsid w:val="00130FAA"/>
    <w:rsid w:val="00132337"/>
    <w:rsid w:val="00133CAB"/>
    <w:rsid w:val="00133DF4"/>
    <w:rsid w:val="001341C8"/>
    <w:rsid w:val="00134C47"/>
    <w:rsid w:val="00136720"/>
    <w:rsid w:val="00137578"/>
    <w:rsid w:val="001401C9"/>
    <w:rsid w:val="00140246"/>
    <w:rsid w:val="001402AE"/>
    <w:rsid w:val="00140325"/>
    <w:rsid w:val="00140DFE"/>
    <w:rsid w:val="0014142C"/>
    <w:rsid w:val="001431D2"/>
    <w:rsid w:val="00143956"/>
    <w:rsid w:val="00143C10"/>
    <w:rsid w:val="0014414E"/>
    <w:rsid w:val="0014585B"/>
    <w:rsid w:val="00145A50"/>
    <w:rsid w:val="001524D3"/>
    <w:rsid w:val="00152DDA"/>
    <w:rsid w:val="001530DB"/>
    <w:rsid w:val="00154520"/>
    <w:rsid w:val="001548D8"/>
    <w:rsid w:val="001548DE"/>
    <w:rsid w:val="00155C86"/>
    <w:rsid w:val="001562E6"/>
    <w:rsid w:val="00156525"/>
    <w:rsid w:val="00156798"/>
    <w:rsid w:val="00160564"/>
    <w:rsid w:val="001615A0"/>
    <w:rsid w:val="0016212B"/>
    <w:rsid w:val="00162D1D"/>
    <w:rsid w:val="00163E2B"/>
    <w:rsid w:val="001641D4"/>
    <w:rsid w:val="001650ED"/>
    <w:rsid w:val="001672DB"/>
    <w:rsid w:val="001730A2"/>
    <w:rsid w:val="00173B29"/>
    <w:rsid w:val="0017451A"/>
    <w:rsid w:val="00174694"/>
    <w:rsid w:val="001746BF"/>
    <w:rsid w:val="00174A4E"/>
    <w:rsid w:val="00175DAD"/>
    <w:rsid w:val="00176AE3"/>
    <w:rsid w:val="00176B1A"/>
    <w:rsid w:val="00176E82"/>
    <w:rsid w:val="00177050"/>
    <w:rsid w:val="001774A1"/>
    <w:rsid w:val="00177707"/>
    <w:rsid w:val="001803A5"/>
    <w:rsid w:val="00181894"/>
    <w:rsid w:val="00181B5B"/>
    <w:rsid w:val="00182219"/>
    <w:rsid w:val="00182D79"/>
    <w:rsid w:val="0018370B"/>
    <w:rsid w:val="001843DC"/>
    <w:rsid w:val="001867E4"/>
    <w:rsid w:val="00186A19"/>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342"/>
    <w:rsid w:val="001C7B75"/>
    <w:rsid w:val="001C7F01"/>
    <w:rsid w:val="001D012E"/>
    <w:rsid w:val="001D0232"/>
    <w:rsid w:val="001D0400"/>
    <w:rsid w:val="001D461C"/>
    <w:rsid w:val="001D7163"/>
    <w:rsid w:val="001D74BF"/>
    <w:rsid w:val="001D74C9"/>
    <w:rsid w:val="001D7514"/>
    <w:rsid w:val="001E0B9A"/>
    <w:rsid w:val="001E1789"/>
    <w:rsid w:val="001E2FC8"/>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09F"/>
    <w:rsid w:val="00225265"/>
    <w:rsid w:val="00225CA0"/>
    <w:rsid w:val="00227332"/>
    <w:rsid w:val="002279C8"/>
    <w:rsid w:val="00231270"/>
    <w:rsid w:val="0023147D"/>
    <w:rsid w:val="00233A92"/>
    <w:rsid w:val="00233BFD"/>
    <w:rsid w:val="0023435C"/>
    <w:rsid w:val="00234F88"/>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601"/>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3314"/>
    <w:rsid w:val="002767B3"/>
    <w:rsid w:val="00280AA4"/>
    <w:rsid w:val="00280DEA"/>
    <w:rsid w:val="002812BE"/>
    <w:rsid w:val="00283461"/>
    <w:rsid w:val="00283D8A"/>
    <w:rsid w:val="00284229"/>
    <w:rsid w:val="00284B05"/>
    <w:rsid w:val="00284D1A"/>
    <w:rsid w:val="002868A3"/>
    <w:rsid w:val="00287258"/>
    <w:rsid w:val="00287F1F"/>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270D"/>
    <w:rsid w:val="002B4080"/>
    <w:rsid w:val="002B413E"/>
    <w:rsid w:val="002B4822"/>
    <w:rsid w:val="002B5FE2"/>
    <w:rsid w:val="002B6980"/>
    <w:rsid w:val="002B6CD1"/>
    <w:rsid w:val="002B79F5"/>
    <w:rsid w:val="002C1BF8"/>
    <w:rsid w:val="002C253A"/>
    <w:rsid w:val="002C3A11"/>
    <w:rsid w:val="002C5085"/>
    <w:rsid w:val="002C7306"/>
    <w:rsid w:val="002C7E4C"/>
    <w:rsid w:val="002D0F0E"/>
    <w:rsid w:val="002D1F8F"/>
    <w:rsid w:val="002D2D54"/>
    <w:rsid w:val="002D41EF"/>
    <w:rsid w:val="002D4B8F"/>
    <w:rsid w:val="002D5ABE"/>
    <w:rsid w:val="002D5C62"/>
    <w:rsid w:val="002D5DD6"/>
    <w:rsid w:val="002E021F"/>
    <w:rsid w:val="002E1673"/>
    <w:rsid w:val="002E3B2E"/>
    <w:rsid w:val="002E3D68"/>
    <w:rsid w:val="002E6A08"/>
    <w:rsid w:val="002E735F"/>
    <w:rsid w:val="002E7EF4"/>
    <w:rsid w:val="002F29B9"/>
    <w:rsid w:val="002F432D"/>
    <w:rsid w:val="002F46C5"/>
    <w:rsid w:val="002F48E2"/>
    <w:rsid w:val="002F6133"/>
    <w:rsid w:val="002F6CE1"/>
    <w:rsid w:val="003018D1"/>
    <w:rsid w:val="00302D29"/>
    <w:rsid w:val="00304795"/>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2737B"/>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086"/>
    <w:rsid w:val="00347466"/>
    <w:rsid w:val="003475C4"/>
    <w:rsid w:val="00350C7B"/>
    <w:rsid w:val="0035148A"/>
    <w:rsid w:val="00351A7F"/>
    <w:rsid w:val="00351AEE"/>
    <w:rsid w:val="003528F9"/>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9F1"/>
    <w:rsid w:val="00370AB0"/>
    <w:rsid w:val="00370FCC"/>
    <w:rsid w:val="0037179A"/>
    <w:rsid w:val="00371E4A"/>
    <w:rsid w:val="003734FC"/>
    <w:rsid w:val="003743E1"/>
    <w:rsid w:val="0037462D"/>
    <w:rsid w:val="00375ED8"/>
    <w:rsid w:val="00376169"/>
    <w:rsid w:val="00376E2F"/>
    <w:rsid w:val="0038053A"/>
    <w:rsid w:val="003809F6"/>
    <w:rsid w:val="00380EF9"/>
    <w:rsid w:val="00383CDB"/>
    <w:rsid w:val="00383D19"/>
    <w:rsid w:val="00384565"/>
    <w:rsid w:val="00384647"/>
    <w:rsid w:val="00387F61"/>
    <w:rsid w:val="00390DF4"/>
    <w:rsid w:val="00390EA9"/>
    <w:rsid w:val="00390F59"/>
    <w:rsid w:val="003916E5"/>
    <w:rsid w:val="00391942"/>
    <w:rsid w:val="0039206E"/>
    <w:rsid w:val="00392099"/>
    <w:rsid w:val="00392E7F"/>
    <w:rsid w:val="003930D5"/>
    <w:rsid w:val="003939D8"/>
    <w:rsid w:val="00394517"/>
    <w:rsid w:val="003947B2"/>
    <w:rsid w:val="00394C33"/>
    <w:rsid w:val="00395B91"/>
    <w:rsid w:val="00396B24"/>
    <w:rsid w:val="00397E80"/>
    <w:rsid w:val="003A1090"/>
    <w:rsid w:val="003A11E3"/>
    <w:rsid w:val="003A19E7"/>
    <w:rsid w:val="003A1CBE"/>
    <w:rsid w:val="003A38DF"/>
    <w:rsid w:val="003A441D"/>
    <w:rsid w:val="003A48F9"/>
    <w:rsid w:val="003A529B"/>
    <w:rsid w:val="003A555E"/>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145"/>
    <w:rsid w:val="003E63E8"/>
    <w:rsid w:val="003E6A0D"/>
    <w:rsid w:val="003E6B9B"/>
    <w:rsid w:val="003F105D"/>
    <w:rsid w:val="003F1C14"/>
    <w:rsid w:val="003F1C40"/>
    <w:rsid w:val="003F1E2F"/>
    <w:rsid w:val="003F2196"/>
    <w:rsid w:val="003F280B"/>
    <w:rsid w:val="003F2E98"/>
    <w:rsid w:val="003F31A2"/>
    <w:rsid w:val="003F3640"/>
    <w:rsid w:val="003F3DCE"/>
    <w:rsid w:val="003F415D"/>
    <w:rsid w:val="003F50D1"/>
    <w:rsid w:val="003F7DED"/>
    <w:rsid w:val="00400F86"/>
    <w:rsid w:val="0040166D"/>
    <w:rsid w:val="00402795"/>
    <w:rsid w:val="00402BCA"/>
    <w:rsid w:val="004033FF"/>
    <w:rsid w:val="00403607"/>
    <w:rsid w:val="0040379D"/>
    <w:rsid w:val="0040382B"/>
    <w:rsid w:val="00405125"/>
    <w:rsid w:val="004064DA"/>
    <w:rsid w:val="004077B3"/>
    <w:rsid w:val="00410261"/>
    <w:rsid w:val="0041043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0FE3"/>
    <w:rsid w:val="00441547"/>
    <w:rsid w:val="004440E0"/>
    <w:rsid w:val="00444A4A"/>
    <w:rsid w:val="00444BA2"/>
    <w:rsid w:val="00445058"/>
    <w:rsid w:val="004455EC"/>
    <w:rsid w:val="00445E89"/>
    <w:rsid w:val="00445EC4"/>
    <w:rsid w:val="0044661F"/>
    <w:rsid w:val="00446EA6"/>
    <w:rsid w:val="00450300"/>
    <w:rsid w:val="00452B63"/>
    <w:rsid w:val="00452DE0"/>
    <w:rsid w:val="004531BF"/>
    <w:rsid w:val="00454A3F"/>
    <w:rsid w:val="00455483"/>
    <w:rsid w:val="00456F2D"/>
    <w:rsid w:val="00456F99"/>
    <w:rsid w:val="00457D1B"/>
    <w:rsid w:val="00460F1E"/>
    <w:rsid w:val="0046157F"/>
    <w:rsid w:val="004624E9"/>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01F"/>
    <w:rsid w:val="00486952"/>
    <w:rsid w:val="00486D80"/>
    <w:rsid w:val="00487A26"/>
    <w:rsid w:val="004930E5"/>
    <w:rsid w:val="00493432"/>
    <w:rsid w:val="00494749"/>
    <w:rsid w:val="00494DB5"/>
    <w:rsid w:val="00495873"/>
    <w:rsid w:val="00496811"/>
    <w:rsid w:val="004A0436"/>
    <w:rsid w:val="004A1270"/>
    <w:rsid w:val="004A12C1"/>
    <w:rsid w:val="004A2CB4"/>
    <w:rsid w:val="004A3582"/>
    <w:rsid w:val="004A36FE"/>
    <w:rsid w:val="004A480B"/>
    <w:rsid w:val="004A4993"/>
    <w:rsid w:val="004A4A70"/>
    <w:rsid w:val="004A50A7"/>
    <w:rsid w:val="004A5D2C"/>
    <w:rsid w:val="004A753F"/>
    <w:rsid w:val="004A7669"/>
    <w:rsid w:val="004A79C5"/>
    <w:rsid w:val="004B0499"/>
    <w:rsid w:val="004B04F3"/>
    <w:rsid w:val="004B18AB"/>
    <w:rsid w:val="004B1D34"/>
    <w:rsid w:val="004B2250"/>
    <w:rsid w:val="004B25A8"/>
    <w:rsid w:val="004B31AC"/>
    <w:rsid w:val="004B3406"/>
    <w:rsid w:val="004B358D"/>
    <w:rsid w:val="004B43CE"/>
    <w:rsid w:val="004B48D0"/>
    <w:rsid w:val="004B6799"/>
    <w:rsid w:val="004B67A8"/>
    <w:rsid w:val="004B6872"/>
    <w:rsid w:val="004B7161"/>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5624"/>
    <w:rsid w:val="004D62E6"/>
    <w:rsid w:val="004D64C3"/>
    <w:rsid w:val="004D6A25"/>
    <w:rsid w:val="004D6B81"/>
    <w:rsid w:val="004D7496"/>
    <w:rsid w:val="004D76D0"/>
    <w:rsid w:val="004E0416"/>
    <w:rsid w:val="004E094A"/>
    <w:rsid w:val="004E0952"/>
    <w:rsid w:val="004E0D73"/>
    <w:rsid w:val="004E0E66"/>
    <w:rsid w:val="004E12E9"/>
    <w:rsid w:val="004E15F9"/>
    <w:rsid w:val="004E1627"/>
    <w:rsid w:val="004E3222"/>
    <w:rsid w:val="004E3787"/>
    <w:rsid w:val="004E399A"/>
    <w:rsid w:val="004E3CB2"/>
    <w:rsid w:val="004E4AFA"/>
    <w:rsid w:val="004E4C02"/>
    <w:rsid w:val="004E5182"/>
    <w:rsid w:val="004E6A82"/>
    <w:rsid w:val="004E7701"/>
    <w:rsid w:val="004E7FE6"/>
    <w:rsid w:val="004F098A"/>
    <w:rsid w:val="004F1080"/>
    <w:rsid w:val="004F191B"/>
    <w:rsid w:val="004F2344"/>
    <w:rsid w:val="004F259A"/>
    <w:rsid w:val="004F487A"/>
    <w:rsid w:val="004F4A62"/>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EC1"/>
    <w:rsid w:val="00513F5D"/>
    <w:rsid w:val="00514A96"/>
    <w:rsid w:val="00514E0B"/>
    <w:rsid w:val="00516372"/>
    <w:rsid w:val="0051674F"/>
    <w:rsid w:val="00521153"/>
    <w:rsid w:val="00523181"/>
    <w:rsid w:val="005234B0"/>
    <w:rsid w:val="00525AC9"/>
    <w:rsid w:val="00526D85"/>
    <w:rsid w:val="00530721"/>
    <w:rsid w:val="0053273D"/>
    <w:rsid w:val="0053278A"/>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23EB"/>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049"/>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62A"/>
    <w:rsid w:val="00593C41"/>
    <w:rsid w:val="0059535E"/>
    <w:rsid w:val="00597132"/>
    <w:rsid w:val="005A0675"/>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3B4C"/>
    <w:rsid w:val="005C5E73"/>
    <w:rsid w:val="005C632F"/>
    <w:rsid w:val="005C68D1"/>
    <w:rsid w:val="005C72D2"/>
    <w:rsid w:val="005C7920"/>
    <w:rsid w:val="005D06F5"/>
    <w:rsid w:val="005D2378"/>
    <w:rsid w:val="005D272F"/>
    <w:rsid w:val="005D3D50"/>
    <w:rsid w:val="005D4DA8"/>
    <w:rsid w:val="005D613E"/>
    <w:rsid w:val="005D6AD1"/>
    <w:rsid w:val="005D758B"/>
    <w:rsid w:val="005D794D"/>
    <w:rsid w:val="005E0019"/>
    <w:rsid w:val="005E0B3C"/>
    <w:rsid w:val="005E1F43"/>
    <w:rsid w:val="005E50C2"/>
    <w:rsid w:val="005E573D"/>
    <w:rsid w:val="005E683B"/>
    <w:rsid w:val="005E73E1"/>
    <w:rsid w:val="005F0ACF"/>
    <w:rsid w:val="005F0AD8"/>
    <w:rsid w:val="005F10BD"/>
    <w:rsid w:val="005F2433"/>
    <w:rsid w:val="005F3348"/>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857"/>
    <w:rsid w:val="0060791A"/>
    <w:rsid w:val="00607C97"/>
    <w:rsid w:val="00607CA7"/>
    <w:rsid w:val="00611C73"/>
    <w:rsid w:val="006131F5"/>
    <w:rsid w:val="00617C62"/>
    <w:rsid w:val="006200E4"/>
    <w:rsid w:val="0062127A"/>
    <w:rsid w:val="0062359F"/>
    <w:rsid w:val="0062489D"/>
    <w:rsid w:val="006255C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59E1"/>
    <w:rsid w:val="0064607F"/>
    <w:rsid w:val="00646686"/>
    <w:rsid w:val="0064793A"/>
    <w:rsid w:val="0065035E"/>
    <w:rsid w:val="0065042F"/>
    <w:rsid w:val="006510D5"/>
    <w:rsid w:val="006512B3"/>
    <w:rsid w:val="00653222"/>
    <w:rsid w:val="0065531B"/>
    <w:rsid w:val="006556B5"/>
    <w:rsid w:val="0065591B"/>
    <w:rsid w:val="00656460"/>
    <w:rsid w:val="00656C2C"/>
    <w:rsid w:val="00656D0B"/>
    <w:rsid w:val="00656E1E"/>
    <w:rsid w:val="006602FC"/>
    <w:rsid w:val="0066132F"/>
    <w:rsid w:val="00661D7D"/>
    <w:rsid w:val="0066392D"/>
    <w:rsid w:val="00663E96"/>
    <w:rsid w:val="006641AA"/>
    <w:rsid w:val="006660D6"/>
    <w:rsid w:val="00666480"/>
    <w:rsid w:val="006668A3"/>
    <w:rsid w:val="00670470"/>
    <w:rsid w:val="00670BC3"/>
    <w:rsid w:val="006729F9"/>
    <w:rsid w:val="006738D2"/>
    <w:rsid w:val="00673EBB"/>
    <w:rsid w:val="00675117"/>
    <w:rsid w:val="006755BC"/>
    <w:rsid w:val="00676AF6"/>
    <w:rsid w:val="00677758"/>
    <w:rsid w:val="00677790"/>
    <w:rsid w:val="00680412"/>
    <w:rsid w:val="00680EAA"/>
    <w:rsid w:val="0068166F"/>
    <w:rsid w:val="006819E6"/>
    <w:rsid w:val="00682579"/>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0F04"/>
    <w:rsid w:val="006B1E41"/>
    <w:rsid w:val="006B2468"/>
    <w:rsid w:val="006B285E"/>
    <w:rsid w:val="006B44AE"/>
    <w:rsid w:val="006B469A"/>
    <w:rsid w:val="006B4F5B"/>
    <w:rsid w:val="006B55C1"/>
    <w:rsid w:val="006B67D3"/>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8AF"/>
    <w:rsid w:val="006E0964"/>
    <w:rsid w:val="006E0CB6"/>
    <w:rsid w:val="006E1E4B"/>
    <w:rsid w:val="006E2A66"/>
    <w:rsid w:val="006E352C"/>
    <w:rsid w:val="006E3668"/>
    <w:rsid w:val="006E4496"/>
    <w:rsid w:val="006E4AB3"/>
    <w:rsid w:val="006E53A0"/>
    <w:rsid w:val="006E6147"/>
    <w:rsid w:val="006E621B"/>
    <w:rsid w:val="006E7CF3"/>
    <w:rsid w:val="006F00EB"/>
    <w:rsid w:val="006F11D6"/>
    <w:rsid w:val="006F12EF"/>
    <w:rsid w:val="006F14B3"/>
    <w:rsid w:val="006F1AC3"/>
    <w:rsid w:val="006F3C65"/>
    <w:rsid w:val="006F589E"/>
    <w:rsid w:val="006F7114"/>
    <w:rsid w:val="006F72FD"/>
    <w:rsid w:val="006F7A08"/>
    <w:rsid w:val="006F7CCD"/>
    <w:rsid w:val="0070188A"/>
    <w:rsid w:val="00703AC0"/>
    <w:rsid w:val="007042FC"/>
    <w:rsid w:val="0070683D"/>
    <w:rsid w:val="00710AF9"/>
    <w:rsid w:val="00711B75"/>
    <w:rsid w:val="00711BE8"/>
    <w:rsid w:val="00712528"/>
    <w:rsid w:val="00712F3E"/>
    <w:rsid w:val="00713091"/>
    <w:rsid w:val="007131B2"/>
    <w:rsid w:val="00714F3C"/>
    <w:rsid w:val="0071631F"/>
    <w:rsid w:val="00716ABC"/>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3B35"/>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66C26"/>
    <w:rsid w:val="00770A1A"/>
    <w:rsid w:val="007742F0"/>
    <w:rsid w:val="007744E1"/>
    <w:rsid w:val="00774C30"/>
    <w:rsid w:val="00775AAB"/>
    <w:rsid w:val="00775AF1"/>
    <w:rsid w:val="00775F30"/>
    <w:rsid w:val="00777709"/>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5674"/>
    <w:rsid w:val="007A780C"/>
    <w:rsid w:val="007B1E6A"/>
    <w:rsid w:val="007B1FE4"/>
    <w:rsid w:val="007B2724"/>
    <w:rsid w:val="007B299F"/>
    <w:rsid w:val="007B2CD6"/>
    <w:rsid w:val="007B35AB"/>
    <w:rsid w:val="007B3F8D"/>
    <w:rsid w:val="007B68C7"/>
    <w:rsid w:val="007B6BE1"/>
    <w:rsid w:val="007B7B7C"/>
    <w:rsid w:val="007B7D2D"/>
    <w:rsid w:val="007C040C"/>
    <w:rsid w:val="007C05BB"/>
    <w:rsid w:val="007C0A6C"/>
    <w:rsid w:val="007C0D26"/>
    <w:rsid w:val="007C5C96"/>
    <w:rsid w:val="007C611F"/>
    <w:rsid w:val="007C718C"/>
    <w:rsid w:val="007D00AE"/>
    <w:rsid w:val="007D07BB"/>
    <w:rsid w:val="007D0EF7"/>
    <w:rsid w:val="007D128A"/>
    <w:rsid w:val="007D1DDE"/>
    <w:rsid w:val="007D2500"/>
    <w:rsid w:val="007D2CC0"/>
    <w:rsid w:val="007D361C"/>
    <w:rsid w:val="007D401B"/>
    <w:rsid w:val="007D4D25"/>
    <w:rsid w:val="007D6D13"/>
    <w:rsid w:val="007D6D5C"/>
    <w:rsid w:val="007E0CFC"/>
    <w:rsid w:val="007E1056"/>
    <w:rsid w:val="007E24E7"/>
    <w:rsid w:val="007E4C11"/>
    <w:rsid w:val="007E4D81"/>
    <w:rsid w:val="007E5F13"/>
    <w:rsid w:val="007E5FBB"/>
    <w:rsid w:val="007E6583"/>
    <w:rsid w:val="007E7DAB"/>
    <w:rsid w:val="007F0976"/>
    <w:rsid w:val="007F25AE"/>
    <w:rsid w:val="007F69BB"/>
    <w:rsid w:val="007F71D4"/>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5DC6"/>
    <w:rsid w:val="00826680"/>
    <w:rsid w:val="00826AC2"/>
    <w:rsid w:val="00827AAA"/>
    <w:rsid w:val="00827D06"/>
    <w:rsid w:val="00827E75"/>
    <w:rsid w:val="00827F50"/>
    <w:rsid w:val="0083203E"/>
    <w:rsid w:val="00832887"/>
    <w:rsid w:val="0083289C"/>
    <w:rsid w:val="00832D84"/>
    <w:rsid w:val="0083402A"/>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2CCA"/>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C22"/>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387"/>
    <w:rsid w:val="008B3EC7"/>
    <w:rsid w:val="008B412D"/>
    <w:rsid w:val="008B43DE"/>
    <w:rsid w:val="008B5251"/>
    <w:rsid w:val="008B583F"/>
    <w:rsid w:val="008B5968"/>
    <w:rsid w:val="008B5D05"/>
    <w:rsid w:val="008B6048"/>
    <w:rsid w:val="008B7720"/>
    <w:rsid w:val="008B7759"/>
    <w:rsid w:val="008C00DB"/>
    <w:rsid w:val="008C1123"/>
    <w:rsid w:val="008C11B3"/>
    <w:rsid w:val="008C2C8B"/>
    <w:rsid w:val="008C524E"/>
    <w:rsid w:val="008C55A1"/>
    <w:rsid w:val="008C56FA"/>
    <w:rsid w:val="008C6411"/>
    <w:rsid w:val="008C6CFB"/>
    <w:rsid w:val="008C7B3F"/>
    <w:rsid w:val="008C7EEB"/>
    <w:rsid w:val="008D017A"/>
    <w:rsid w:val="008D0B22"/>
    <w:rsid w:val="008D12E7"/>
    <w:rsid w:val="008D20E1"/>
    <w:rsid w:val="008D29C9"/>
    <w:rsid w:val="008D30B3"/>
    <w:rsid w:val="008D5C09"/>
    <w:rsid w:val="008D6932"/>
    <w:rsid w:val="008E2D59"/>
    <w:rsid w:val="008E30F5"/>
    <w:rsid w:val="008E3DAE"/>
    <w:rsid w:val="008E56D9"/>
    <w:rsid w:val="008E5A91"/>
    <w:rsid w:val="008E5F26"/>
    <w:rsid w:val="008F0C93"/>
    <w:rsid w:val="008F2D2E"/>
    <w:rsid w:val="008F438C"/>
    <w:rsid w:val="008F4678"/>
    <w:rsid w:val="008F49DA"/>
    <w:rsid w:val="008F4A0B"/>
    <w:rsid w:val="008F5E55"/>
    <w:rsid w:val="008F7E12"/>
    <w:rsid w:val="0090124B"/>
    <w:rsid w:val="009012B3"/>
    <w:rsid w:val="009019FD"/>
    <w:rsid w:val="00901DD4"/>
    <w:rsid w:val="00903D5A"/>
    <w:rsid w:val="009055E9"/>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26C"/>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6FE2"/>
    <w:rsid w:val="009471FF"/>
    <w:rsid w:val="00947759"/>
    <w:rsid w:val="00947BDB"/>
    <w:rsid w:val="009504FE"/>
    <w:rsid w:val="00952EF3"/>
    <w:rsid w:val="009535CA"/>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072B"/>
    <w:rsid w:val="009725E3"/>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87EEA"/>
    <w:rsid w:val="00991553"/>
    <w:rsid w:val="00991FF7"/>
    <w:rsid w:val="00992F45"/>
    <w:rsid w:val="00993D23"/>
    <w:rsid w:val="0099409E"/>
    <w:rsid w:val="00994401"/>
    <w:rsid w:val="00994906"/>
    <w:rsid w:val="00995708"/>
    <w:rsid w:val="00996369"/>
    <w:rsid w:val="00996A79"/>
    <w:rsid w:val="00996DC5"/>
    <w:rsid w:val="00996DE1"/>
    <w:rsid w:val="00997CE7"/>
    <w:rsid w:val="009A0CB9"/>
    <w:rsid w:val="009A192A"/>
    <w:rsid w:val="009A2F47"/>
    <w:rsid w:val="009A3414"/>
    <w:rsid w:val="009A3530"/>
    <w:rsid w:val="009A6A91"/>
    <w:rsid w:val="009A767C"/>
    <w:rsid w:val="009A7C95"/>
    <w:rsid w:val="009B0625"/>
    <w:rsid w:val="009B1F78"/>
    <w:rsid w:val="009B284A"/>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282"/>
    <w:rsid w:val="009D44C7"/>
    <w:rsid w:val="009D53CD"/>
    <w:rsid w:val="009D6597"/>
    <w:rsid w:val="009D6D44"/>
    <w:rsid w:val="009D6D8B"/>
    <w:rsid w:val="009D7878"/>
    <w:rsid w:val="009E137E"/>
    <w:rsid w:val="009E15BA"/>
    <w:rsid w:val="009E15C4"/>
    <w:rsid w:val="009E2E19"/>
    <w:rsid w:val="009E36BD"/>
    <w:rsid w:val="009E3ECB"/>
    <w:rsid w:val="009E4E90"/>
    <w:rsid w:val="009E5120"/>
    <w:rsid w:val="009E60E9"/>
    <w:rsid w:val="009E7580"/>
    <w:rsid w:val="009E7D3B"/>
    <w:rsid w:val="009F0EC7"/>
    <w:rsid w:val="009F1D48"/>
    <w:rsid w:val="009F2541"/>
    <w:rsid w:val="009F34AA"/>
    <w:rsid w:val="009F4FF7"/>
    <w:rsid w:val="009F513F"/>
    <w:rsid w:val="009F5987"/>
    <w:rsid w:val="009F6D7F"/>
    <w:rsid w:val="009F75E8"/>
    <w:rsid w:val="009F7EA5"/>
    <w:rsid w:val="00A00291"/>
    <w:rsid w:val="00A00925"/>
    <w:rsid w:val="00A023AF"/>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163C"/>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882"/>
    <w:rsid w:val="00A33E66"/>
    <w:rsid w:val="00A36136"/>
    <w:rsid w:val="00A373E0"/>
    <w:rsid w:val="00A37B1C"/>
    <w:rsid w:val="00A40F83"/>
    <w:rsid w:val="00A4164A"/>
    <w:rsid w:val="00A41664"/>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1CF"/>
    <w:rsid w:val="00A66800"/>
    <w:rsid w:val="00A71317"/>
    <w:rsid w:val="00A713A3"/>
    <w:rsid w:val="00A72A94"/>
    <w:rsid w:val="00A731BB"/>
    <w:rsid w:val="00A74B9C"/>
    <w:rsid w:val="00A75799"/>
    <w:rsid w:val="00A75815"/>
    <w:rsid w:val="00A77060"/>
    <w:rsid w:val="00A77390"/>
    <w:rsid w:val="00A77C07"/>
    <w:rsid w:val="00A80133"/>
    <w:rsid w:val="00A80C73"/>
    <w:rsid w:val="00A833B9"/>
    <w:rsid w:val="00A836E5"/>
    <w:rsid w:val="00A83F31"/>
    <w:rsid w:val="00A85310"/>
    <w:rsid w:val="00A86442"/>
    <w:rsid w:val="00A86A5C"/>
    <w:rsid w:val="00A86D4A"/>
    <w:rsid w:val="00A90C16"/>
    <w:rsid w:val="00A937AF"/>
    <w:rsid w:val="00A93DA1"/>
    <w:rsid w:val="00A945C9"/>
    <w:rsid w:val="00A94A0F"/>
    <w:rsid w:val="00A94DCE"/>
    <w:rsid w:val="00A94FFE"/>
    <w:rsid w:val="00A95085"/>
    <w:rsid w:val="00A9733A"/>
    <w:rsid w:val="00A977A0"/>
    <w:rsid w:val="00AA021F"/>
    <w:rsid w:val="00AA10A1"/>
    <w:rsid w:val="00AA17D1"/>
    <w:rsid w:val="00AA17E9"/>
    <w:rsid w:val="00AA378E"/>
    <w:rsid w:val="00AA3B8B"/>
    <w:rsid w:val="00AA3FED"/>
    <w:rsid w:val="00AA413D"/>
    <w:rsid w:val="00AA447D"/>
    <w:rsid w:val="00AA45D8"/>
    <w:rsid w:val="00AA5059"/>
    <w:rsid w:val="00AA5AC9"/>
    <w:rsid w:val="00AA64B1"/>
    <w:rsid w:val="00AA7486"/>
    <w:rsid w:val="00AA7C6D"/>
    <w:rsid w:val="00AA7E89"/>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D1701"/>
    <w:rsid w:val="00AD1A4F"/>
    <w:rsid w:val="00AD457C"/>
    <w:rsid w:val="00AD52AA"/>
    <w:rsid w:val="00AD5442"/>
    <w:rsid w:val="00AD568C"/>
    <w:rsid w:val="00AD7643"/>
    <w:rsid w:val="00AD7A75"/>
    <w:rsid w:val="00AE0EBC"/>
    <w:rsid w:val="00AE1804"/>
    <w:rsid w:val="00AE2BCE"/>
    <w:rsid w:val="00AE2C58"/>
    <w:rsid w:val="00AE3271"/>
    <w:rsid w:val="00AE3285"/>
    <w:rsid w:val="00AE4D96"/>
    <w:rsid w:val="00AE5179"/>
    <w:rsid w:val="00AE54E8"/>
    <w:rsid w:val="00AE5F85"/>
    <w:rsid w:val="00AE7B54"/>
    <w:rsid w:val="00AF0014"/>
    <w:rsid w:val="00AF165C"/>
    <w:rsid w:val="00AF46EB"/>
    <w:rsid w:val="00AF5E3E"/>
    <w:rsid w:val="00B0326E"/>
    <w:rsid w:val="00B032D7"/>
    <w:rsid w:val="00B03CF3"/>
    <w:rsid w:val="00B042A4"/>
    <w:rsid w:val="00B04E6C"/>
    <w:rsid w:val="00B05033"/>
    <w:rsid w:val="00B050D6"/>
    <w:rsid w:val="00B06E87"/>
    <w:rsid w:val="00B06ECD"/>
    <w:rsid w:val="00B0710B"/>
    <w:rsid w:val="00B07CC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1E5A"/>
    <w:rsid w:val="00B33D82"/>
    <w:rsid w:val="00B3450A"/>
    <w:rsid w:val="00B351B2"/>
    <w:rsid w:val="00B35E8A"/>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B13"/>
    <w:rsid w:val="00B5432B"/>
    <w:rsid w:val="00B5434D"/>
    <w:rsid w:val="00B54CE5"/>
    <w:rsid w:val="00B562DC"/>
    <w:rsid w:val="00B56588"/>
    <w:rsid w:val="00B56CA6"/>
    <w:rsid w:val="00B604B7"/>
    <w:rsid w:val="00B60A06"/>
    <w:rsid w:val="00B60A4F"/>
    <w:rsid w:val="00B612C9"/>
    <w:rsid w:val="00B61A9D"/>
    <w:rsid w:val="00B62F55"/>
    <w:rsid w:val="00B63972"/>
    <w:rsid w:val="00B64137"/>
    <w:rsid w:val="00B65441"/>
    <w:rsid w:val="00B6547B"/>
    <w:rsid w:val="00B659C7"/>
    <w:rsid w:val="00B6617D"/>
    <w:rsid w:val="00B67629"/>
    <w:rsid w:val="00B70440"/>
    <w:rsid w:val="00B72AA3"/>
    <w:rsid w:val="00B7394A"/>
    <w:rsid w:val="00B77196"/>
    <w:rsid w:val="00B81070"/>
    <w:rsid w:val="00B81E2F"/>
    <w:rsid w:val="00B83292"/>
    <w:rsid w:val="00B835F9"/>
    <w:rsid w:val="00B83D48"/>
    <w:rsid w:val="00B84D81"/>
    <w:rsid w:val="00B85516"/>
    <w:rsid w:val="00B859CE"/>
    <w:rsid w:val="00B85B57"/>
    <w:rsid w:val="00B878BD"/>
    <w:rsid w:val="00B90673"/>
    <w:rsid w:val="00B90C06"/>
    <w:rsid w:val="00B9110D"/>
    <w:rsid w:val="00B91A06"/>
    <w:rsid w:val="00B91BD0"/>
    <w:rsid w:val="00B92038"/>
    <w:rsid w:val="00B933C1"/>
    <w:rsid w:val="00B944F4"/>
    <w:rsid w:val="00B97BD0"/>
    <w:rsid w:val="00BA0BDD"/>
    <w:rsid w:val="00BA2ABF"/>
    <w:rsid w:val="00BA3D56"/>
    <w:rsid w:val="00BA631B"/>
    <w:rsid w:val="00BA7179"/>
    <w:rsid w:val="00BA7ED6"/>
    <w:rsid w:val="00BB36ED"/>
    <w:rsid w:val="00BB3DE5"/>
    <w:rsid w:val="00BB435D"/>
    <w:rsid w:val="00BB4C53"/>
    <w:rsid w:val="00BB4FDE"/>
    <w:rsid w:val="00BB516F"/>
    <w:rsid w:val="00BB58D6"/>
    <w:rsid w:val="00BB6A03"/>
    <w:rsid w:val="00BB7B09"/>
    <w:rsid w:val="00BC03A3"/>
    <w:rsid w:val="00BC11C8"/>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4159"/>
    <w:rsid w:val="00BF536E"/>
    <w:rsid w:val="00BF60F9"/>
    <w:rsid w:val="00BF75A3"/>
    <w:rsid w:val="00BF7958"/>
    <w:rsid w:val="00C00119"/>
    <w:rsid w:val="00C0039B"/>
    <w:rsid w:val="00C0057D"/>
    <w:rsid w:val="00C01755"/>
    <w:rsid w:val="00C024ED"/>
    <w:rsid w:val="00C02521"/>
    <w:rsid w:val="00C0290D"/>
    <w:rsid w:val="00C02B6A"/>
    <w:rsid w:val="00C0372F"/>
    <w:rsid w:val="00C039BE"/>
    <w:rsid w:val="00C061AA"/>
    <w:rsid w:val="00C0651A"/>
    <w:rsid w:val="00C075EC"/>
    <w:rsid w:val="00C108C9"/>
    <w:rsid w:val="00C10A3F"/>
    <w:rsid w:val="00C10B74"/>
    <w:rsid w:val="00C116DD"/>
    <w:rsid w:val="00C129F1"/>
    <w:rsid w:val="00C12D6D"/>
    <w:rsid w:val="00C1395C"/>
    <w:rsid w:val="00C13BF4"/>
    <w:rsid w:val="00C15224"/>
    <w:rsid w:val="00C153CD"/>
    <w:rsid w:val="00C15C0E"/>
    <w:rsid w:val="00C15CA7"/>
    <w:rsid w:val="00C16A1C"/>
    <w:rsid w:val="00C17253"/>
    <w:rsid w:val="00C20297"/>
    <w:rsid w:val="00C2314A"/>
    <w:rsid w:val="00C247C3"/>
    <w:rsid w:val="00C24E8D"/>
    <w:rsid w:val="00C251C4"/>
    <w:rsid w:val="00C256E9"/>
    <w:rsid w:val="00C26EB3"/>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1807"/>
    <w:rsid w:val="00C42D0D"/>
    <w:rsid w:val="00C43D47"/>
    <w:rsid w:val="00C43E7E"/>
    <w:rsid w:val="00C44830"/>
    <w:rsid w:val="00C45900"/>
    <w:rsid w:val="00C47E27"/>
    <w:rsid w:val="00C50214"/>
    <w:rsid w:val="00C502F2"/>
    <w:rsid w:val="00C514BA"/>
    <w:rsid w:val="00C52A62"/>
    <w:rsid w:val="00C5495D"/>
    <w:rsid w:val="00C54E18"/>
    <w:rsid w:val="00C57044"/>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044"/>
    <w:rsid w:val="00C74487"/>
    <w:rsid w:val="00C755F7"/>
    <w:rsid w:val="00C7601E"/>
    <w:rsid w:val="00C766C3"/>
    <w:rsid w:val="00C771CD"/>
    <w:rsid w:val="00C77965"/>
    <w:rsid w:val="00C77FD2"/>
    <w:rsid w:val="00C82B0C"/>
    <w:rsid w:val="00C84E16"/>
    <w:rsid w:val="00C86271"/>
    <w:rsid w:val="00C87442"/>
    <w:rsid w:val="00C87E15"/>
    <w:rsid w:val="00C909B6"/>
    <w:rsid w:val="00C913AA"/>
    <w:rsid w:val="00C92C5A"/>
    <w:rsid w:val="00C93E92"/>
    <w:rsid w:val="00C941BA"/>
    <w:rsid w:val="00C94B25"/>
    <w:rsid w:val="00C95511"/>
    <w:rsid w:val="00CA1293"/>
    <w:rsid w:val="00CA1CCB"/>
    <w:rsid w:val="00CA1D56"/>
    <w:rsid w:val="00CA2040"/>
    <w:rsid w:val="00CA26D1"/>
    <w:rsid w:val="00CA3048"/>
    <w:rsid w:val="00CA4D6E"/>
    <w:rsid w:val="00CA5215"/>
    <w:rsid w:val="00CA6082"/>
    <w:rsid w:val="00CA7107"/>
    <w:rsid w:val="00CA728F"/>
    <w:rsid w:val="00CA780D"/>
    <w:rsid w:val="00CA7E98"/>
    <w:rsid w:val="00CB1234"/>
    <w:rsid w:val="00CB159C"/>
    <w:rsid w:val="00CB1C9C"/>
    <w:rsid w:val="00CB3CDF"/>
    <w:rsid w:val="00CB57E5"/>
    <w:rsid w:val="00CB5FB5"/>
    <w:rsid w:val="00CB60A3"/>
    <w:rsid w:val="00CB7EFC"/>
    <w:rsid w:val="00CC1421"/>
    <w:rsid w:val="00CC1839"/>
    <w:rsid w:val="00CC44A0"/>
    <w:rsid w:val="00CC4609"/>
    <w:rsid w:val="00CC58A2"/>
    <w:rsid w:val="00CC7422"/>
    <w:rsid w:val="00CC7F90"/>
    <w:rsid w:val="00CD2504"/>
    <w:rsid w:val="00CD444A"/>
    <w:rsid w:val="00CD4F28"/>
    <w:rsid w:val="00CD55EC"/>
    <w:rsid w:val="00CD586A"/>
    <w:rsid w:val="00CD69DC"/>
    <w:rsid w:val="00CD7360"/>
    <w:rsid w:val="00CE0225"/>
    <w:rsid w:val="00CE22E4"/>
    <w:rsid w:val="00CE3DFA"/>
    <w:rsid w:val="00CF1153"/>
    <w:rsid w:val="00CF27AC"/>
    <w:rsid w:val="00CF2DE3"/>
    <w:rsid w:val="00CF40C9"/>
    <w:rsid w:val="00CF452D"/>
    <w:rsid w:val="00CF7016"/>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622"/>
    <w:rsid w:val="00D124D4"/>
    <w:rsid w:val="00D12FEF"/>
    <w:rsid w:val="00D156BA"/>
    <w:rsid w:val="00D16ACB"/>
    <w:rsid w:val="00D177FA"/>
    <w:rsid w:val="00D17C8C"/>
    <w:rsid w:val="00D17D62"/>
    <w:rsid w:val="00D22040"/>
    <w:rsid w:val="00D22062"/>
    <w:rsid w:val="00D22827"/>
    <w:rsid w:val="00D23D96"/>
    <w:rsid w:val="00D25891"/>
    <w:rsid w:val="00D25C02"/>
    <w:rsid w:val="00D26E81"/>
    <w:rsid w:val="00D2739B"/>
    <w:rsid w:val="00D27A01"/>
    <w:rsid w:val="00D30ED5"/>
    <w:rsid w:val="00D31861"/>
    <w:rsid w:val="00D31C97"/>
    <w:rsid w:val="00D3275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A6A"/>
    <w:rsid w:val="00D53B6F"/>
    <w:rsid w:val="00D54913"/>
    <w:rsid w:val="00D5570E"/>
    <w:rsid w:val="00D559A9"/>
    <w:rsid w:val="00D60B09"/>
    <w:rsid w:val="00D60B22"/>
    <w:rsid w:val="00D635F4"/>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4B5A"/>
    <w:rsid w:val="00D85251"/>
    <w:rsid w:val="00D85771"/>
    <w:rsid w:val="00D857D4"/>
    <w:rsid w:val="00D85DF7"/>
    <w:rsid w:val="00D87827"/>
    <w:rsid w:val="00D879E1"/>
    <w:rsid w:val="00D87A7E"/>
    <w:rsid w:val="00D90F5B"/>
    <w:rsid w:val="00D927F0"/>
    <w:rsid w:val="00D932D0"/>
    <w:rsid w:val="00D9377C"/>
    <w:rsid w:val="00D94283"/>
    <w:rsid w:val="00D96256"/>
    <w:rsid w:val="00D970F7"/>
    <w:rsid w:val="00D974D8"/>
    <w:rsid w:val="00D97623"/>
    <w:rsid w:val="00DA0296"/>
    <w:rsid w:val="00DA325E"/>
    <w:rsid w:val="00DA4481"/>
    <w:rsid w:val="00DA5923"/>
    <w:rsid w:val="00DA5B2E"/>
    <w:rsid w:val="00DA64A9"/>
    <w:rsid w:val="00DA73B9"/>
    <w:rsid w:val="00DA765F"/>
    <w:rsid w:val="00DB20C0"/>
    <w:rsid w:val="00DB2105"/>
    <w:rsid w:val="00DB4565"/>
    <w:rsid w:val="00DB471C"/>
    <w:rsid w:val="00DB5011"/>
    <w:rsid w:val="00DB52ED"/>
    <w:rsid w:val="00DB690E"/>
    <w:rsid w:val="00DB7A26"/>
    <w:rsid w:val="00DB7C4E"/>
    <w:rsid w:val="00DB7C5A"/>
    <w:rsid w:val="00DB7F5A"/>
    <w:rsid w:val="00DC0928"/>
    <w:rsid w:val="00DC248F"/>
    <w:rsid w:val="00DC5716"/>
    <w:rsid w:val="00DC5D81"/>
    <w:rsid w:val="00DC79EE"/>
    <w:rsid w:val="00DD0849"/>
    <w:rsid w:val="00DD1040"/>
    <w:rsid w:val="00DD4544"/>
    <w:rsid w:val="00DD45A9"/>
    <w:rsid w:val="00DD775E"/>
    <w:rsid w:val="00DE0499"/>
    <w:rsid w:val="00DE2447"/>
    <w:rsid w:val="00DE253D"/>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10931"/>
    <w:rsid w:val="00E12353"/>
    <w:rsid w:val="00E12494"/>
    <w:rsid w:val="00E12541"/>
    <w:rsid w:val="00E1308B"/>
    <w:rsid w:val="00E14FA8"/>
    <w:rsid w:val="00E15C25"/>
    <w:rsid w:val="00E16F57"/>
    <w:rsid w:val="00E1724A"/>
    <w:rsid w:val="00E20A38"/>
    <w:rsid w:val="00E21068"/>
    <w:rsid w:val="00E221FB"/>
    <w:rsid w:val="00E230B5"/>
    <w:rsid w:val="00E23364"/>
    <w:rsid w:val="00E2376A"/>
    <w:rsid w:val="00E249D7"/>
    <w:rsid w:val="00E24B7E"/>
    <w:rsid w:val="00E25FE0"/>
    <w:rsid w:val="00E26A65"/>
    <w:rsid w:val="00E26E68"/>
    <w:rsid w:val="00E274D8"/>
    <w:rsid w:val="00E31E1D"/>
    <w:rsid w:val="00E31E89"/>
    <w:rsid w:val="00E31EFC"/>
    <w:rsid w:val="00E32041"/>
    <w:rsid w:val="00E33EF2"/>
    <w:rsid w:val="00E33F32"/>
    <w:rsid w:val="00E34FD3"/>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57DA7"/>
    <w:rsid w:val="00E6203F"/>
    <w:rsid w:val="00E62380"/>
    <w:rsid w:val="00E63CD3"/>
    <w:rsid w:val="00E64D93"/>
    <w:rsid w:val="00E6527D"/>
    <w:rsid w:val="00E66075"/>
    <w:rsid w:val="00E662CF"/>
    <w:rsid w:val="00E66746"/>
    <w:rsid w:val="00E67569"/>
    <w:rsid w:val="00E675AE"/>
    <w:rsid w:val="00E70EFF"/>
    <w:rsid w:val="00E71D8F"/>
    <w:rsid w:val="00E72BF7"/>
    <w:rsid w:val="00E741AE"/>
    <w:rsid w:val="00E74C7C"/>
    <w:rsid w:val="00E74E52"/>
    <w:rsid w:val="00E75BCB"/>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24EC"/>
    <w:rsid w:val="00EB2F51"/>
    <w:rsid w:val="00EB53B5"/>
    <w:rsid w:val="00EB5DA5"/>
    <w:rsid w:val="00EB646B"/>
    <w:rsid w:val="00EB681C"/>
    <w:rsid w:val="00EC0AF5"/>
    <w:rsid w:val="00EC0C69"/>
    <w:rsid w:val="00EC1301"/>
    <w:rsid w:val="00EC2BFC"/>
    <w:rsid w:val="00EC430B"/>
    <w:rsid w:val="00EC4698"/>
    <w:rsid w:val="00EC492E"/>
    <w:rsid w:val="00EC5B59"/>
    <w:rsid w:val="00ED0420"/>
    <w:rsid w:val="00ED1208"/>
    <w:rsid w:val="00ED1314"/>
    <w:rsid w:val="00ED30A6"/>
    <w:rsid w:val="00ED32E6"/>
    <w:rsid w:val="00ED3762"/>
    <w:rsid w:val="00ED3767"/>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6D5"/>
    <w:rsid w:val="00F33D19"/>
    <w:rsid w:val="00F3481F"/>
    <w:rsid w:val="00F3506E"/>
    <w:rsid w:val="00F35E20"/>
    <w:rsid w:val="00F360B7"/>
    <w:rsid w:val="00F36E36"/>
    <w:rsid w:val="00F405EA"/>
    <w:rsid w:val="00F4138D"/>
    <w:rsid w:val="00F41B9C"/>
    <w:rsid w:val="00F4357A"/>
    <w:rsid w:val="00F4383C"/>
    <w:rsid w:val="00F44B72"/>
    <w:rsid w:val="00F47A36"/>
    <w:rsid w:val="00F500C1"/>
    <w:rsid w:val="00F50639"/>
    <w:rsid w:val="00F51AB2"/>
    <w:rsid w:val="00F52D11"/>
    <w:rsid w:val="00F536A6"/>
    <w:rsid w:val="00F553D5"/>
    <w:rsid w:val="00F55CB8"/>
    <w:rsid w:val="00F56411"/>
    <w:rsid w:val="00F57E8B"/>
    <w:rsid w:val="00F60DBF"/>
    <w:rsid w:val="00F61662"/>
    <w:rsid w:val="00F617DE"/>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3804"/>
    <w:rsid w:val="00F74093"/>
    <w:rsid w:val="00F747C0"/>
    <w:rsid w:val="00F7577B"/>
    <w:rsid w:val="00F769B3"/>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A6BEE"/>
    <w:rsid w:val="00FB0B2B"/>
    <w:rsid w:val="00FB2867"/>
    <w:rsid w:val="00FB2E0F"/>
    <w:rsid w:val="00FB3189"/>
    <w:rsid w:val="00FB347C"/>
    <w:rsid w:val="00FB54F2"/>
    <w:rsid w:val="00FB5E95"/>
    <w:rsid w:val="00FB77E6"/>
    <w:rsid w:val="00FC08B9"/>
    <w:rsid w:val="00FC0996"/>
    <w:rsid w:val="00FC122B"/>
    <w:rsid w:val="00FC1F1D"/>
    <w:rsid w:val="00FC2A11"/>
    <w:rsid w:val="00FC3227"/>
    <w:rsid w:val="00FC3320"/>
    <w:rsid w:val="00FC3707"/>
    <w:rsid w:val="00FC40E3"/>
    <w:rsid w:val="00FC50BC"/>
    <w:rsid w:val="00FC57A0"/>
    <w:rsid w:val="00FC72F8"/>
    <w:rsid w:val="00FC75E0"/>
    <w:rsid w:val="00FC7DFA"/>
    <w:rsid w:val="00FD0B50"/>
    <w:rsid w:val="00FD2A31"/>
    <w:rsid w:val="00FD2EEC"/>
    <w:rsid w:val="00FD3636"/>
    <w:rsid w:val="00FD3750"/>
    <w:rsid w:val="00FD48C7"/>
    <w:rsid w:val="00FD6F9E"/>
    <w:rsid w:val="00FD73BD"/>
    <w:rsid w:val="00FE1FCF"/>
    <w:rsid w:val="00FE249C"/>
    <w:rsid w:val="00FE350C"/>
    <w:rsid w:val="00FE3515"/>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15:docId w15:val="{22BEA218-46CD-4D1A-A660-81CA372F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B2A05.80A71C00"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angasiateit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2529DF" w:rsidP="002529DF">
          <w:r w:rsidRPr="00073385">
            <w:rPr>
              <w:rStyle w:val="Vietosrezervavimoenklotekstas"/>
              <w:color w:val="FF0000"/>
            </w:rPr>
            <w:t>Pasirinkite elementą.</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2529DF" w:rsidP="002529DF">
          <w:r w:rsidRPr="002F46C5">
            <w:rPr>
              <w:rStyle w:val="Vietosrezervavimoenklotekstas"/>
              <w:rFonts w:eastAsiaTheme="minorHAnsi"/>
              <w:color w:val="FF0000"/>
            </w:rPr>
            <w:t>Pasirinkite</w:t>
          </w:r>
        </w:p>
      </w:docPartBody>
    </w:docPart>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Vietosrezervavimoenklotekstas"/>
            </w:rPr>
            <w:t>Pasirinkite elementą.</w:t>
          </w:r>
        </w:p>
      </w:docPartBody>
    </w:docPart>
    <w:docPart>
      <w:docPartPr>
        <w:name w:val="63DD7D80AEBF40AF94A8D4FEF269BE87"/>
        <w:category>
          <w:name w:val="Bendrosios nuostatos"/>
          <w:gallery w:val="placeholder"/>
        </w:category>
        <w:types>
          <w:type w:val="bbPlcHdr"/>
        </w:types>
        <w:behaviors>
          <w:behavior w:val="content"/>
        </w:behaviors>
        <w:guid w:val="{0A6C24C5-7FA9-45A9-AA92-BB99EB2CBD4F}"/>
      </w:docPartPr>
      <w:docPartBody>
        <w:p w:rsidR="00071592" w:rsidRDefault="00292EB5" w:rsidP="00292EB5">
          <w:r w:rsidRPr="009466BD">
            <w:rPr>
              <w:rStyle w:val="Vietosrezervavimoenklotekstas"/>
              <w:rFonts w:eastAsiaTheme="minorHAnsi"/>
              <w:color w:val="FF0000"/>
            </w:rPr>
            <w:t>Pasirinkite elementą</w:t>
          </w:r>
          <w:r w:rsidRPr="008C0148">
            <w:rPr>
              <w:rStyle w:val="Vietosrezervavimoenklotekstas"/>
              <w:rFonts w:eastAsiaTheme="minorHAnsi"/>
            </w:rPr>
            <w:t>.</w:t>
          </w:r>
        </w:p>
      </w:docPartBody>
    </w:docPart>
    <w:docPart>
      <w:docPartPr>
        <w:name w:val="45554CB877CA42C59FF3B939651A7573"/>
        <w:category>
          <w:name w:val="Bendrosios nuostatos"/>
          <w:gallery w:val="placeholder"/>
        </w:category>
        <w:types>
          <w:type w:val="bbPlcHdr"/>
        </w:types>
        <w:behaviors>
          <w:behavior w:val="content"/>
        </w:behaviors>
        <w:guid w:val="{86B5BD82-AAFF-4512-8924-FCBFF4B24929}"/>
      </w:docPartPr>
      <w:docPartBody>
        <w:p w:rsidR="00967557" w:rsidRDefault="006363A7" w:rsidP="006363A7">
          <w:r w:rsidRPr="002F46C5">
            <w:rPr>
              <w:rStyle w:val="Vietosrezervavimoenklotekstas"/>
              <w:color w:val="FF0000"/>
              <w:szCs w:val="24"/>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5309C"/>
    <w:rsid w:val="000610CB"/>
    <w:rsid w:val="00061237"/>
    <w:rsid w:val="00063196"/>
    <w:rsid w:val="00063673"/>
    <w:rsid w:val="000709CC"/>
    <w:rsid w:val="00071592"/>
    <w:rsid w:val="000B13F4"/>
    <w:rsid w:val="000D22E9"/>
    <w:rsid w:val="000E245E"/>
    <w:rsid w:val="000F631C"/>
    <w:rsid w:val="001047DF"/>
    <w:rsid w:val="00121114"/>
    <w:rsid w:val="00125A83"/>
    <w:rsid w:val="0013194A"/>
    <w:rsid w:val="00132337"/>
    <w:rsid w:val="0013327B"/>
    <w:rsid w:val="00140325"/>
    <w:rsid w:val="0014585B"/>
    <w:rsid w:val="001545CF"/>
    <w:rsid w:val="00176F7B"/>
    <w:rsid w:val="001972D2"/>
    <w:rsid w:val="00197CFA"/>
    <w:rsid w:val="001A233C"/>
    <w:rsid w:val="001A6961"/>
    <w:rsid w:val="001D6A40"/>
    <w:rsid w:val="00200BD7"/>
    <w:rsid w:val="002061C0"/>
    <w:rsid w:val="00236C24"/>
    <w:rsid w:val="00242E31"/>
    <w:rsid w:val="002460B2"/>
    <w:rsid w:val="0025042B"/>
    <w:rsid w:val="002529DF"/>
    <w:rsid w:val="002602F5"/>
    <w:rsid w:val="002705B9"/>
    <w:rsid w:val="00272D76"/>
    <w:rsid w:val="00273314"/>
    <w:rsid w:val="0028348D"/>
    <w:rsid w:val="00290DEE"/>
    <w:rsid w:val="00292EB5"/>
    <w:rsid w:val="002A3FAA"/>
    <w:rsid w:val="002A631C"/>
    <w:rsid w:val="002C1B73"/>
    <w:rsid w:val="002C27FA"/>
    <w:rsid w:val="002D4B8F"/>
    <w:rsid w:val="002E08EF"/>
    <w:rsid w:val="0030652C"/>
    <w:rsid w:val="00366165"/>
    <w:rsid w:val="0037034B"/>
    <w:rsid w:val="00374195"/>
    <w:rsid w:val="00386AEA"/>
    <w:rsid w:val="00394FE5"/>
    <w:rsid w:val="003A48F9"/>
    <w:rsid w:val="003B4849"/>
    <w:rsid w:val="003C3FA4"/>
    <w:rsid w:val="003D7D07"/>
    <w:rsid w:val="0041064D"/>
    <w:rsid w:val="0042614B"/>
    <w:rsid w:val="00440A1F"/>
    <w:rsid w:val="00463752"/>
    <w:rsid w:val="00477FA5"/>
    <w:rsid w:val="0048214F"/>
    <w:rsid w:val="004A7FAA"/>
    <w:rsid w:val="004B650B"/>
    <w:rsid w:val="004E537B"/>
    <w:rsid w:val="00500C0C"/>
    <w:rsid w:val="005028CD"/>
    <w:rsid w:val="00503E5C"/>
    <w:rsid w:val="00530721"/>
    <w:rsid w:val="00531A02"/>
    <w:rsid w:val="0053278A"/>
    <w:rsid w:val="00534F96"/>
    <w:rsid w:val="00535D82"/>
    <w:rsid w:val="00547172"/>
    <w:rsid w:val="00557B87"/>
    <w:rsid w:val="00594584"/>
    <w:rsid w:val="00594925"/>
    <w:rsid w:val="005A6DEC"/>
    <w:rsid w:val="005B5AE3"/>
    <w:rsid w:val="005C3528"/>
    <w:rsid w:val="005E4F9B"/>
    <w:rsid w:val="005F322E"/>
    <w:rsid w:val="006131F5"/>
    <w:rsid w:val="00615B5F"/>
    <w:rsid w:val="00623776"/>
    <w:rsid w:val="006363A7"/>
    <w:rsid w:val="00674E61"/>
    <w:rsid w:val="00675A80"/>
    <w:rsid w:val="006823E5"/>
    <w:rsid w:val="00682579"/>
    <w:rsid w:val="00694DA8"/>
    <w:rsid w:val="006B0F04"/>
    <w:rsid w:val="006C355C"/>
    <w:rsid w:val="006D56A8"/>
    <w:rsid w:val="006E0BF5"/>
    <w:rsid w:val="006E1778"/>
    <w:rsid w:val="006E1E4B"/>
    <w:rsid w:val="006E38FF"/>
    <w:rsid w:val="006E4AB3"/>
    <w:rsid w:val="006E7EE9"/>
    <w:rsid w:val="006F0BFC"/>
    <w:rsid w:val="006F14B3"/>
    <w:rsid w:val="007119DB"/>
    <w:rsid w:val="00722C6B"/>
    <w:rsid w:val="007254C5"/>
    <w:rsid w:val="007430F4"/>
    <w:rsid w:val="00750A86"/>
    <w:rsid w:val="00762657"/>
    <w:rsid w:val="00775AF1"/>
    <w:rsid w:val="00784CAD"/>
    <w:rsid w:val="00791049"/>
    <w:rsid w:val="007A00FA"/>
    <w:rsid w:val="007A0236"/>
    <w:rsid w:val="007B2724"/>
    <w:rsid w:val="007C040C"/>
    <w:rsid w:val="007E29EF"/>
    <w:rsid w:val="00802CE8"/>
    <w:rsid w:val="00804C8A"/>
    <w:rsid w:val="0081393B"/>
    <w:rsid w:val="008209CA"/>
    <w:rsid w:val="00825DC6"/>
    <w:rsid w:val="0083289C"/>
    <w:rsid w:val="008461A3"/>
    <w:rsid w:val="008523DB"/>
    <w:rsid w:val="00871D36"/>
    <w:rsid w:val="00877D02"/>
    <w:rsid w:val="00883805"/>
    <w:rsid w:val="008973B2"/>
    <w:rsid w:val="00897606"/>
    <w:rsid w:val="008A3686"/>
    <w:rsid w:val="008D7576"/>
    <w:rsid w:val="008E3523"/>
    <w:rsid w:val="008F5AAD"/>
    <w:rsid w:val="0094103C"/>
    <w:rsid w:val="0094461F"/>
    <w:rsid w:val="009541AF"/>
    <w:rsid w:val="009556C3"/>
    <w:rsid w:val="00961945"/>
    <w:rsid w:val="00967557"/>
    <w:rsid w:val="00975ADE"/>
    <w:rsid w:val="0098637A"/>
    <w:rsid w:val="009A192A"/>
    <w:rsid w:val="009A6247"/>
    <w:rsid w:val="009B214F"/>
    <w:rsid w:val="009C7299"/>
    <w:rsid w:val="009D052E"/>
    <w:rsid w:val="009E62DE"/>
    <w:rsid w:val="009F4FF7"/>
    <w:rsid w:val="00A01CA6"/>
    <w:rsid w:val="00A21EB2"/>
    <w:rsid w:val="00A7002E"/>
    <w:rsid w:val="00A71831"/>
    <w:rsid w:val="00AB4094"/>
    <w:rsid w:val="00AD5A98"/>
    <w:rsid w:val="00AE54C3"/>
    <w:rsid w:val="00B23227"/>
    <w:rsid w:val="00B262BE"/>
    <w:rsid w:val="00B2637F"/>
    <w:rsid w:val="00B6095F"/>
    <w:rsid w:val="00B76941"/>
    <w:rsid w:val="00B859CE"/>
    <w:rsid w:val="00BA3D02"/>
    <w:rsid w:val="00BC11C8"/>
    <w:rsid w:val="00C039BE"/>
    <w:rsid w:val="00C03CB1"/>
    <w:rsid w:val="00C256E9"/>
    <w:rsid w:val="00C32377"/>
    <w:rsid w:val="00C51A93"/>
    <w:rsid w:val="00C765F9"/>
    <w:rsid w:val="00C909B6"/>
    <w:rsid w:val="00CA43CD"/>
    <w:rsid w:val="00CA728F"/>
    <w:rsid w:val="00CB6053"/>
    <w:rsid w:val="00CB60A3"/>
    <w:rsid w:val="00CD39B3"/>
    <w:rsid w:val="00CE180C"/>
    <w:rsid w:val="00CE39B6"/>
    <w:rsid w:val="00D06A85"/>
    <w:rsid w:val="00D3322F"/>
    <w:rsid w:val="00D36F6C"/>
    <w:rsid w:val="00D60C5C"/>
    <w:rsid w:val="00D63366"/>
    <w:rsid w:val="00D81F66"/>
    <w:rsid w:val="00D84B5A"/>
    <w:rsid w:val="00D85220"/>
    <w:rsid w:val="00DB4325"/>
    <w:rsid w:val="00DB7C4E"/>
    <w:rsid w:val="00DE260C"/>
    <w:rsid w:val="00E169AC"/>
    <w:rsid w:val="00E32A91"/>
    <w:rsid w:val="00E354ED"/>
    <w:rsid w:val="00E370CA"/>
    <w:rsid w:val="00E727F3"/>
    <w:rsid w:val="00E81D70"/>
    <w:rsid w:val="00EB310E"/>
    <w:rsid w:val="00EC1301"/>
    <w:rsid w:val="00ED5AC5"/>
    <w:rsid w:val="00ED64A3"/>
    <w:rsid w:val="00EF18F7"/>
    <w:rsid w:val="00F054AB"/>
    <w:rsid w:val="00F22161"/>
    <w:rsid w:val="00F23879"/>
    <w:rsid w:val="00F2504E"/>
    <w:rsid w:val="00F320F5"/>
    <w:rsid w:val="00F336D5"/>
    <w:rsid w:val="00F360B7"/>
    <w:rsid w:val="00F4383C"/>
    <w:rsid w:val="00F5176A"/>
    <w:rsid w:val="00F60DBF"/>
    <w:rsid w:val="00F70D8C"/>
    <w:rsid w:val="00F72BA9"/>
    <w:rsid w:val="00F730A0"/>
    <w:rsid w:val="00F85005"/>
    <w:rsid w:val="00FA680C"/>
    <w:rsid w:val="00FE249C"/>
    <w:rsid w:val="00FF7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63A7"/>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4310C-5119-4A81-85BA-AABC51858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F9185-663B-4472-847B-39599FF87BA4}">
  <ds:schemaRefs>
    <ds:schemaRef ds:uri="http://schemas.microsoft.com/sharepoint/v3/contenttype/forms"/>
  </ds:schemaRefs>
</ds:datastoreItem>
</file>

<file path=customXml/itemProps3.xml><?xml version="1.0" encoding="utf-8"?>
<ds:datastoreItem xmlns:ds="http://schemas.openxmlformats.org/officeDocument/2006/customXml" ds:itemID="{E705C9A6-7472-4F28-92B0-696C7CBB6E19}">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4.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6761</Words>
  <Characters>3854</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Vaida Šopytė</cp:lastModifiedBy>
  <cp:revision>5</cp:revision>
  <dcterms:created xsi:type="dcterms:W3CDTF">2025-07-08T13:43:00Z</dcterms:created>
  <dcterms:modified xsi:type="dcterms:W3CDTF">2025-07-17T16:07:00Z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