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404973CA"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FF6D4F" w:rsidRPr="00FF6D4F">
                <w:rPr>
                  <w:rFonts w:ascii="Arial" w:hAnsi="Arial" w:cs="Arial"/>
                  <w:b/>
                  <w:bCs/>
                  <w:caps/>
                  <w:sz w:val="24"/>
                  <w:szCs w:val="24"/>
                </w:rPr>
                <w:t>TAURAGĖS MIESTO MAIRONIO G. IR STADIONO G. PROJEKTAVIMO 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omisijos posėdžiuose nėra kviečiami</w:t>
      </w:r>
      <w:r w:rsidR="0050555A" w:rsidRPr="00F90307">
        <w:rPr>
          <w:rFonts w:ascii="Arial" w:hAnsi="Arial" w:cs="Arial"/>
          <w:sz w:val="24"/>
          <w:szCs w:val="24"/>
        </w:rPr>
        <w:t xml:space="preserve">. </w:t>
      </w:r>
    </w:p>
    <w:p w14:paraId="7A098EB1" w14:textId="41E9424E"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Atliekamas </w:t>
      </w:r>
      <w:r w:rsidR="0050555A" w:rsidRPr="00F90307">
        <w:rPr>
          <w:rFonts w:ascii="Arial" w:hAnsi="Arial" w:cs="Arial"/>
          <w:sz w:val="24"/>
          <w:szCs w:val="24"/>
        </w:rPr>
        <w:t>žaliasis pirkimas</w:t>
      </w:r>
      <w:r w:rsidRPr="00F90307">
        <w:rPr>
          <w:rFonts w:ascii="Arial" w:hAnsi="Arial" w:cs="Arial"/>
          <w:sz w:val="24"/>
          <w:szCs w:val="24"/>
        </w:rPr>
        <w:t xml:space="preserve"> </w:t>
      </w:r>
      <w:r w:rsidR="00600199" w:rsidRPr="00F9030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F90307">
        <w:rPr>
          <w:rFonts w:ascii="Arial" w:eastAsia="Calibri" w:hAnsi="Arial" w:cs="Arial"/>
          <w:sz w:val="24"/>
          <w:szCs w:val="24"/>
          <w:lang w:eastAsia="en-US"/>
        </w:rPr>
        <w:t>4.</w:t>
      </w:r>
      <w:r w:rsidR="00081110" w:rsidRPr="00F90307">
        <w:rPr>
          <w:rFonts w:ascii="Arial" w:eastAsia="Calibri" w:hAnsi="Arial" w:cs="Arial"/>
          <w:sz w:val="24"/>
          <w:szCs w:val="24"/>
          <w:lang w:eastAsia="en-US"/>
        </w:rPr>
        <w:t>1</w:t>
      </w:r>
      <w:r w:rsidR="004A1908" w:rsidRPr="00F90307">
        <w:rPr>
          <w:rFonts w:ascii="Arial" w:eastAsia="Calibri" w:hAnsi="Arial" w:cs="Arial"/>
          <w:sz w:val="24"/>
          <w:szCs w:val="24"/>
          <w:lang w:eastAsia="en-US"/>
        </w:rPr>
        <w:t xml:space="preserve"> </w:t>
      </w:r>
      <w:r w:rsidR="00600199" w:rsidRPr="00F90307">
        <w:rPr>
          <w:rFonts w:ascii="Arial" w:eastAsia="Calibri" w:hAnsi="Arial" w:cs="Arial"/>
          <w:sz w:val="24"/>
          <w:szCs w:val="24"/>
          <w:lang w:eastAsia="en-US"/>
        </w:rPr>
        <w:t>papunkči</w:t>
      </w:r>
      <w:r w:rsidR="004A1908" w:rsidRPr="00F90307">
        <w:rPr>
          <w:rFonts w:ascii="Arial" w:eastAsia="Calibri" w:hAnsi="Arial" w:cs="Arial"/>
          <w:sz w:val="24"/>
          <w:szCs w:val="24"/>
          <w:lang w:eastAsia="en-US"/>
        </w:rPr>
        <w:t>u</w:t>
      </w:r>
      <w:r w:rsidRPr="00F90307">
        <w:rPr>
          <w:rFonts w:ascii="Arial" w:eastAsia="Calibri" w:hAnsi="Arial" w:cs="Arial"/>
          <w:sz w:val="24"/>
          <w:szCs w:val="24"/>
          <w:lang w:eastAsia="en-US"/>
        </w:rPr>
        <w:t xml:space="preserve">. </w:t>
      </w:r>
      <w:r w:rsidR="002E4233" w:rsidRPr="00F90307">
        <w:rPr>
          <w:rFonts w:ascii="Arial" w:hAnsi="Arial" w:cs="Arial"/>
          <w:sz w:val="24"/>
          <w:szCs w:val="24"/>
        </w:rPr>
        <w:t>Aplinkos apsaugos kriterijai nustatyti specialiųjų pirkimo sąlygų 2 priede „Techninė specifikacija“</w:t>
      </w:r>
      <w:r w:rsidR="004A1908" w:rsidRPr="00F90307">
        <w:rPr>
          <w:rFonts w:ascii="Arial" w:hAnsi="Arial" w:cs="Arial"/>
          <w:sz w:val="24"/>
          <w:szCs w:val="24"/>
        </w:rPr>
        <w:t xml:space="preserve"> </w:t>
      </w:r>
      <w:r w:rsidR="002E4233" w:rsidRPr="00F90307">
        <w:rPr>
          <w:rFonts w:ascii="Arial" w:hAnsi="Arial" w:cs="Arial"/>
          <w:sz w:val="24"/>
          <w:szCs w:val="24"/>
        </w:rPr>
        <w:t>ir specialiųjų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0C43E810"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081110" w:rsidRPr="00F90307">
        <w:rPr>
          <w:rFonts w:ascii="Arial" w:eastAsia="Calibri" w:hAnsi="Arial" w:cs="Arial"/>
          <w:b/>
          <w:bCs/>
          <w:color w:val="000000" w:themeColor="text1"/>
          <w:sz w:val="24"/>
          <w:szCs w:val="24"/>
        </w:rPr>
        <w:t xml:space="preserve">Tauragės miesto </w:t>
      </w:r>
      <w:r w:rsidR="00FF6D4F">
        <w:rPr>
          <w:rFonts w:ascii="Arial" w:eastAsia="Calibri" w:hAnsi="Arial" w:cs="Arial"/>
          <w:b/>
          <w:bCs/>
          <w:color w:val="000000" w:themeColor="text1"/>
          <w:sz w:val="24"/>
          <w:szCs w:val="24"/>
        </w:rPr>
        <w:t>M</w:t>
      </w:r>
      <w:r w:rsidR="00FF6D4F" w:rsidRPr="00FF6D4F">
        <w:rPr>
          <w:rFonts w:ascii="Arial" w:eastAsia="Calibri" w:hAnsi="Arial" w:cs="Arial"/>
          <w:b/>
          <w:bCs/>
          <w:color w:val="000000" w:themeColor="text1"/>
          <w:sz w:val="24"/>
          <w:szCs w:val="24"/>
        </w:rPr>
        <w:t xml:space="preserve">aironio g. ir </w:t>
      </w:r>
      <w:r w:rsidR="00FF6D4F">
        <w:rPr>
          <w:rFonts w:ascii="Arial" w:eastAsia="Calibri" w:hAnsi="Arial" w:cs="Arial"/>
          <w:b/>
          <w:bCs/>
          <w:color w:val="000000" w:themeColor="text1"/>
          <w:sz w:val="24"/>
          <w:szCs w:val="24"/>
        </w:rPr>
        <w:t>S</w:t>
      </w:r>
      <w:r w:rsidR="00FF6D4F" w:rsidRPr="00FF6D4F">
        <w:rPr>
          <w:rFonts w:ascii="Arial" w:eastAsia="Calibri" w:hAnsi="Arial" w:cs="Arial"/>
          <w:b/>
          <w:bCs/>
          <w:color w:val="000000" w:themeColor="text1"/>
          <w:sz w:val="24"/>
          <w:szCs w:val="24"/>
        </w:rPr>
        <w:t>tadiono g</w:t>
      </w:r>
      <w:r w:rsidR="00FF6D4F">
        <w:rPr>
          <w:rFonts w:ascii="Arial" w:eastAsia="Calibri" w:hAnsi="Arial" w:cs="Arial"/>
          <w:b/>
          <w:bCs/>
          <w:color w:val="000000" w:themeColor="text1"/>
          <w:sz w:val="24"/>
          <w:szCs w:val="24"/>
        </w:rPr>
        <w:t>.</w:t>
      </w:r>
      <w:r w:rsidR="00FF6D4F" w:rsidRPr="00FF6D4F">
        <w:rPr>
          <w:rFonts w:ascii="Arial" w:eastAsia="Calibri" w:hAnsi="Arial" w:cs="Arial"/>
          <w:b/>
          <w:bCs/>
          <w:color w:val="000000" w:themeColor="text1"/>
          <w:sz w:val="24"/>
          <w:szCs w:val="24"/>
        </w:rPr>
        <w:t xml:space="preserve"> </w:t>
      </w:r>
      <w:r w:rsidR="00081110" w:rsidRPr="00F90307">
        <w:rPr>
          <w:rFonts w:ascii="Arial" w:eastAsia="Calibri" w:hAnsi="Arial" w:cs="Arial"/>
          <w:b/>
          <w:bCs/>
          <w:color w:val="000000" w:themeColor="text1"/>
          <w:sz w:val="24"/>
          <w:szCs w:val="24"/>
        </w:rPr>
        <w:t xml:space="preserve">projektavimo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461BFB7C"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r>
        <w:rPr>
          <w:rFonts w:ascii="Arial" w:hAnsi="Arial" w:cs="Arial"/>
          <w:sz w:val="24"/>
          <w:szCs w:val="24"/>
        </w:rPr>
        <w:t xml:space="preserve">, </w:t>
      </w:r>
      <w:r w:rsidRPr="00FF6D4F">
        <w:rPr>
          <w:rFonts w:ascii="Arial" w:hAnsi="Arial" w:cs="Arial"/>
          <w:sz w:val="24"/>
          <w:szCs w:val="24"/>
        </w:rPr>
        <w:t>nes perkamos dviejų šalia esančių gatvių projektavimo paslaugos.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90307">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w:t>
      </w:r>
      <w:r w:rsidR="00496AA9" w:rsidRPr="00F90307">
        <w:rPr>
          <w:rFonts w:ascii="Arial" w:hAnsi="Arial" w:cs="Arial"/>
          <w:sz w:val="24"/>
          <w:szCs w:val="24"/>
        </w:rPr>
        <w:lastRenderedPageBreak/>
        <w:t xml:space="preserve">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90307" w:rsidRDefault="00C07A28" w:rsidP="00C07A28">
      <w:pPr>
        <w:spacing w:after="0"/>
        <w:jc w:val="center"/>
        <w:rPr>
          <w:rFonts w:ascii="Arial" w:hAnsi="Arial" w:cs="Arial"/>
          <w:b/>
          <w:bCs/>
          <w:sz w:val="24"/>
          <w:szCs w:val="24"/>
        </w:rPr>
      </w:pPr>
      <w:r w:rsidRPr="00F90307">
        <w:rPr>
          <w:rFonts w:ascii="Arial" w:hAnsi="Arial" w:cs="Arial"/>
          <w:b/>
          <w:bCs/>
          <w:sz w:val="24"/>
          <w:szCs w:val="24"/>
        </w:rPr>
        <w:t>TECHNINĖ SPECIFIKACIJA</w:t>
      </w:r>
    </w:p>
    <w:p w14:paraId="20C10738" w14:textId="77777777" w:rsidR="00A3391B" w:rsidRPr="00F90307"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3E9691B1" w14:textId="240BF405" w:rsidR="002A09BF" w:rsidRDefault="00FF6D4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F6D4F">
        <w:rPr>
          <w:rFonts w:ascii="Arial" w:hAnsi="Arial" w:cs="Arial"/>
          <w:b/>
          <w:bCs/>
          <w:caps/>
          <w:sz w:val="24"/>
          <w:szCs w:val="24"/>
        </w:rPr>
        <w:t>TAURAGĖS MIESTO MAIRONIO G. IR STADIONO G. PROJEKTAVIMO PASLAUGOS</w:t>
      </w:r>
    </w:p>
    <w:p w14:paraId="1B739FD5" w14:textId="77777777" w:rsidR="00FF6D4F" w:rsidRPr="00F90307" w:rsidRDefault="00FF6D4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480F2434" w:rsidR="002A09BF" w:rsidRPr="00F90307" w:rsidRDefault="002A09BF" w:rsidP="002001E7">
      <w:pPr>
        <w:pStyle w:val="Sraopastraipa"/>
        <w:spacing w:after="0"/>
        <w:ind w:left="0" w:firstLine="851"/>
        <w:jc w:val="both"/>
        <w:rPr>
          <w:rFonts w:ascii="Arial" w:hAnsi="Arial" w:cs="Arial"/>
          <w:sz w:val="24"/>
          <w:szCs w:val="24"/>
        </w:rPr>
      </w:pPr>
      <w:r w:rsidRPr="00F90307">
        <w:rPr>
          <w:rFonts w:ascii="Arial" w:hAnsi="Arial" w:cs="Arial"/>
          <w:sz w:val="24"/>
          <w:szCs w:val="24"/>
        </w:rPr>
        <w:t xml:space="preserve">Perkančioji organizacija perka Tauragės </w:t>
      </w:r>
      <w:r w:rsidR="002001E7" w:rsidRPr="00F90307">
        <w:rPr>
          <w:rFonts w:ascii="Arial" w:hAnsi="Arial" w:cs="Arial"/>
          <w:sz w:val="24"/>
          <w:szCs w:val="24"/>
        </w:rPr>
        <w:t xml:space="preserve">miesto </w:t>
      </w:r>
      <w:r w:rsidR="00FF6D4F">
        <w:rPr>
          <w:rFonts w:ascii="Arial" w:hAnsi="Arial" w:cs="Arial"/>
          <w:sz w:val="24"/>
          <w:szCs w:val="24"/>
        </w:rPr>
        <w:t xml:space="preserve">Maironio ir Stadiono </w:t>
      </w:r>
      <w:r w:rsidR="002001E7" w:rsidRPr="00F90307">
        <w:rPr>
          <w:rFonts w:ascii="Arial" w:hAnsi="Arial" w:cs="Arial"/>
          <w:sz w:val="24"/>
          <w:szCs w:val="24"/>
        </w:rPr>
        <w:t xml:space="preserve">gatvių statybos darbų projektų parengimo </w:t>
      </w:r>
      <w:r w:rsidRPr="00F90307">
        <w:rPr>
          <w:rFonts w:ascii="Arial" w:hAnsi="Arial" w:cs="Arial"/>
          <w:sz w:val="24"/>
          <w:szCs w:val="24"/>
        </w:rPr>
        <w:t>paslaugas:</w:t>
      </w:r>
    </w:p>
    <w:p w14:paraId="532C235E" w14:textId="77777777" w:rsidR="002001E7" w:rsidRPr="00F90307" w:rsidRDefault="002001E7" w:rsidP="002A09BF">
      <w:pPr>
        <w:pStyle w:val="Sraopastraipa"/>
        <w:spacing w:after="0"/>
        <w:ind w:left="0" w:firstLine="851"/>
        <w:jc w:val="both"/>
        <w:rPr>
          <w:rFonts w:ascii="Arial" w:hAnsi="Arial" w:cs="Arial"/>
          <w:sz w:val="24"/>
          <w:szCs w:val="24"/>
        </w:rPr>
      </w:pPr>
    </w:p>
    <w:p w14:paraId="3339E535" w14:textId="1B295A16" w:rsidR="002A09BF" w:rsidRPr="00F90307" w:rsidRDefault="002A09BF" w:rsidP="002A09BF">
      <w:pPr>
        <w:spacing w:after="0"/>
        <w:ind w:firstLine="851"/>
        <w:jc w:val="both"/>
        <w:rPr>
          <w:rFonts w:ascii="Arial" w:hAnsi="Arial" w:cs="Arial"/>
          <w:sz w:val="24"/>
          <w:szCs w:val="24"/>
        </w:rPr>
      </w:pPr>
      <w:bookmarkStart w:id="49" w:name="_Hlk200106065"/>
      <w:r w:rsidRPr="00F90307">
        <w:rPr>
          <w:rFonts w:ascii="Arial" w:hAnsi="Arial" w:cs="Arial"/>
          <w:sz w:val="24"/>
          <w:szCs w:val="24"/>
        </w:rPr>
        <w:t>Projektas (-ai) rengiamas (-i) vadovaujantis šios techninės specifikacijos priedais: „Projektavimo užduotis“, nekilnojamojo daikto kadastrinių matavimų bylomis</w:t>
      </w:r>
      <w:r w:rsidR="00B034B2" w:rsidRPr="00F90307">
        <w:rPr>
          <w:rFonts w:ascii="Arial" w:hAnsi="Arial" w:cs="Arial"/>
          <w:sz w:val="24"/>
          <w:szCs w:val="24"/>
        </w:rPr>
        <w:t xml:space="preserve"> (pateikiama sudarius pirkimo sutartį)</w:t>
      </w:r>
      <w:r w:rsidRPr="00F90307">
        <w:rPr>
          <w:rFonts w:ascii="Arial" w:hAnsi="Arial" w:cs="Arial"/>
          <w:sz w:val="24"/>
          <w:szCs w:val="24"/>
        </w:rPr>
        <w:t>.</w:t>
      </w:r>
    </w:p>
    <w:bookmarkEnd w:id="49"/>
    <w:p w14:paraId="5AF2BD26" w14:textId="77777777" w:rsidR="00B034B2" w:rsidRPr="00F90307" w:rsidRDefault="00B034B2">
      <w:pPr>
        <w:rPr>
          <w:rFonts w:ascii="Arial" w:hAnsi="Arial" w:cs="Arial"/>
          <w:b/>
          <w:bCs/>
          <w:sz w:val="24"/>
          <w:szCs w:val="24"/>
        </w:rPr>
      </w:pPr>
    </w:p>
    <w:p w14:paraId="65C0B55E" w14:textId="77777777" w:rsidR="00B034B2" w:rsidRPr="00F90307"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90307">
        <w:rPr>
          <w:rFonts w:ascii="Arial" w:eastAsia="Times New Roman" w:hAnsi="Arial" w:cs="Arial"/>
          <w:b/>
          <w:bCs/>
          <w:caps/>
          <w:color w:val="000000" w:themeColor="text1"/>
          <w:sz w:val="24"/>
          <w:szCs w:val="24"/>
        </w:rPr>
        <w:t>PROJEKTAVIMO PASLAUGŲ APIMTIS ir REIKALAVIMAI</w:t>
      </w:r>
    </w:p>
    <w:p w14:paraId="2C69BD49" w14:textId="77777777" w:rsidR="00B034B2" w:rsidRPr="00F90307" w:rsidRDefault="00B034B2" w:rsidP="00B034B2">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90307" w:rsidRDefault="00B034B2" w:rsidP="00B034B2">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90307">
        <w:rPr>
          <w:rFonts w:ascii="Arial" w:hAnsi="Arial" w:cs="Arial"/>
          <w:b/>
          <w:bCs/>
          <w:kern w:val="2"/>
          <w:sz w:val="24"/>
          <w:szCs w:val="24"/>
        </w:rPr>
        <w:t>Paslaugų teikimo etapai ir terminai:</w:t>
      </w:r>
    </w:p>
    <w:p w14:paraId="6A978121" w14:textId="2C26EDB5"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1 (vieną) vnt. popierinį egzempliorių bei 1 (vieną) egzempliorių skaitmeninėje laikmenoje. </w:t>
      </w:r>
      <w:r w:rsidRPr="00F90307">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90307">
        <w:rPr>
          <w:rFonts w:ascii="Arial" w:hAnsi="Arial" w:cs="Arial"/>
          <w:color w:val="000000" w:themeColor="text1"/>
          <w:kern w:val="2"/>
          <w:sz w:val="24"/>
          <w:szCs w:val="24"/>
        </w:rPr>
        <w:t>Infostatyba</w:t>
      </w:r>
      <w:proofErr w:type="spellEnd"/>
      <w:r w:rsidRPr="00F90307">
        <w:rPr>
          <w:rFonts w:ascii="Arial" w:hAnsi="Arial" w:cs="Arial"/>
          <w:color w:val="000000" w:themeColor="text1"/>
          <w:kern w:val="2"/>
          <w:sz w:val="24"/>
          <w:szCs w:val="24"/>
        </w:rPr>
        <w:t>“ statybą leidžiančiam dokumentui gauti.</w:t>
      </w:r>
      <w:r w:rsidRPr="00F90307">
        <w:rPr>
          <w:rFonts w:ascii="Arial" w:hAnsi="Arial" w:cs="Arial"/>
          <w:kern w:val="2"/>
          <w:sz w:val="24"/>
          <w:szCs w:val="24"/>
        </w:rPr>
        <w:t xml:space="preserve"> Gavus statybą leidžiantį dokumentą, perduoti jį Pirkėjui kartu su 1 vnt. projektinių pasiūlymų popierinių bylų egzempliorių ir 1 byla skaitmeniniame formate</w:t>
      </w:r>
      <w:r w:rsidRPr="00F90307">
        <w:rPr>
          <w:rFonts w:ascii="Arial" w:hAnsi="Arial" w:cs="Arial"/>
          <w:i/>
          <w:iCs/>
          <w:sz w:val="24"/>
          <w:szCs w:val="24"/>
        </w:rPr>
        <w:t xml:space="preserve"> (reikalavimai kompiuterinei laikmenai –</w:t>
      </w:r>
      <w:r w:rsidRPr="00F90307">
        <w:rPr>
          <w:rFonts w:ascii="Arial" w:hAnsi="Arial" w:cs="Arial"/>
          <w:sz w:val="24"/>
          <w:szCs w:val="24"/>
        </w:rPr>
        <w:t xml:space="preserve">projektiniai pasiūlymai pasirašyti elektroniniais parašais ir papildomai </w:t>
      </w:r>
      <w:r w:rsidRPr="00F90307">
        <w:rPr>
          <w:rFonts w:ascii="Arial" w:hAnsi="Arial" w:cs="Arial"/>
          <w:i/>
          <w:iCs/>
          <w:sz w:val="24"/>
          <w:szCs w:val="24"/>
        </w:rPr>
        <w:t>PDF ir DWG formatu)</w:t>
      </w:r>
      <w:r w:rsidRPr="00F90307">
        <w:rPr>
          <w:rFonts w:ascii="Arial" w:hAnsi="Arial" w:cs="Arial"/>
          <w:sz w:val="24"/>
          <w:szCs w:val="24"/>
        </w:rPr>
        <w:t xml:space="preserve">. </w:t>
      </w:r>
    </w:p>
    <w:p w14:paraId="5141C680" w14:textId="6C79F405"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 xml:space="preserve">Parengti techninį darbo projektą, </w:t>
      </w:r>
      <w:r w:rsidRPr="00F90307">
        <w:rPr>
          <w:rFonts w:ascii="Arial" w:hAnsi="Arial" w:cs="Arial"/>
          <w:color w:val="000000" w:themeColor="text1"/>
          <w:kern w:val="2"/>
          <w:sz w:val="24"/>
          <w:szCs w:val="24"/>
        </w:rPr>
        <w:t>suderinti su užsakovu, pateikti ekspertizei (jei privaloma)</w:t>
      </w:r>
      <w:r w:rsidRPr="00F90307">
        <w:rPr>
          <w:rFonts w:ascii="Arial" w:hAnsi="Arial" w:cs="Arial"/>
          <w:kern w:val="2"/>
          <w:sz w:val="24"/>
          <w:szCs w:val="24"/>
        </w:rPr>
        <w:t xml:space="preserve">. Prieš atliekant bet kokį su Pirkėju anksčiau suderinto projekto sprendinio pakeitimą, gauti raštišką Pirkėjo pritarimą. Vykdydamas minėtus techninio darbo projekto pakeitimus, Tiekėjas privalo atitinkamai pakeisti visas jų dalis, susijusias su konkrečiu pakeitimu. Ištaisyti projektą ne vėliau kaip per 14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6368EB79"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Paslaugų teikimui reikalingi tyrimai turi būti atlikti pagal projektavimą reglamentuojančių teisės aktų reikalavimus.</w:t>
      </w:r>
    </w:p>
    <w:p w14:paraId="4B1E6C07"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90307">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69233809" w14:textId="77777777" w:rsidR="00B034B2" w:rsidRPr="00F90307" w:rsidRDefault="00B034B2" w:rsidP="00B034B2">
      <w:pPr>
        <w:pStyle w:val="Sraopastraipa"/>
        <w:tabs>
          <w:tab w:val="left" w:pos="1418"/>
          <w:tab w:val="left" w:pos="1560"/>
          <w:tab w:val="left" w:pos="1843"/>
        </w:tabs>
        <w:spacing w:after="0"/>
        <w:ind w:left="0" w:firstLine="851"/>
        <w:jc w:val="both"/>
        <w:rPr>
          <w:rFonts w:ascii="Arial" w:hAnsi="Arial" w:cs="Arial"/>
          <w:kern w:val="2"/>
          <w:sz w:val="24"/>
          <w:szCs w:val="24"/>
        </w:rPr>
      </w:pPr>
    </w:p>
    <w:p w14:paraId="072995E7" w14:textId="77777777" w:rsidR="00B034B2" w:rsidRPr="00F90307" w:rsidRDefault="00B034B2" w:rsidP="00FF6D4F">
      <w:pPr>
        <w:pStyle w:val="Sraopastraipa"/>
        <w:keepNext/>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b/>
          <w:bCs/>
          <w:kern w:val="2"/>
          <w:sz w:val="24"/>
          <w:szCs w:val="24"/>
        </w:rPr>
        <w:lastRenderedPageBreak/>
        <w:t>Bendri reikalavimai paslaugoms:</w:t>
      </w:r>
    </w:p>
    <w:p w14:paraId="61687038" w14:textId="77777777" w:rsidR="00B034B2" w:rsidRPr="00F90307" w:rsidRDefault="00B034B2" w:rsidP="00FF6D4F">
      <w:pPr>
        <w:pStyle w:val="Sraopastraipa"/>
        <w:keepNext/>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6C8F1130" w14:textId="77777777"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techninio darbo projekto,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projekto kopijos (visų dalių), analogiškos suformuotoms popierinėms byloms, įrašytos kompiuterinėse laikmenose (minimalus raiškos reikalavimas – 300 </w:t>
      </w:r>
      <w:proofErr w:type="spellStart"/>
      <w:r w:rsidRPr="00F90307">
        <w:rPr>
          <w:rFonts w:ascii="Arial" w:hAnsi="Arial" w:cs="Arial"/>
          <w:sz w:val="24"/>
          <w:szCs w:val="24"/>
        </w:rPr>
        <w:t>dpi</w:t>
      </w:r>
      <w:proofErr w:type="spellEnd"/>
      <w:r w:rsidRPr="00F90307">
        <w:rPr>
          <w:rFonts w:ascii="Arial" w:hAnsi="Arial" w:cs="Arial"/>
          <w:sz w:val="24"/>
          <w:szCs w:val="24"/>
        </w:rPr>
        <w:t>, galimi formatai - *.jpg, *.</w:t>
      </w:r>
      <w:proofErr w:type="spellStart"/>
      <w:r w:rsidRPr="00F90307">
        <w:rPr>
          <w:rFonts w:ascii="Arial" w:hAnsi="Arial" w:cs="Arial"/>
          <w:sz w:val="24"/>
          <w:szCs w:val="24"/>
        </w:rPr>
        <w:t>gif</w:t>
      </w:r>
      <w:proofErr w:type="spellEnd"/>
      <w:r w:rsidRPr="00F90307">
        <w:rPr>
          <w:rFonts w:ascii="Arial" w:hAnsi="Arial" w:cs="Arial"/>
          <w:sz w:val="24"/>
          <w:szCs w:val="24"/>
        </w:rPr>
        <w:t>, *.</w:t>
      </w:r>
      <w:proofErr w:type="spellStart"/>
      <w:r w:rsidRPr="00F90307">
        <w:rPr>
          <w:rFonts w:ascii="Arial" w:hAnsi="Arial" w:cs="Arial"/>
          <w:sz w:val="24"/>
          <w:szCs w:val="24"/>
        </w:rPr>
        <w:t>tif</w:t>
      </w:r>
      <w:proofErr w:type="spellEnd"/>
      <w:r w:rsidRPr="00F90307">
        <w:rPr>
          <w:rFonts w:ascii="Arial" w:hAnsi="Arial" w:cs="Arial"/>
          <w:sz w:val="24"/>
          <w:szCs w:val="24"/>
        </w:rPr>
        <w:t>, *.</w:t>
      </w:r>
      <w:proofErr w:type="spellStart"/>
      <w:r w:rsidRPr="00F90307">
        <w:rPr>
          <w:rFonts w:ascii="Arial" w:hAnsi="Arial" w:cs="Arial"/>
          <w:sz w:val="24"/>
          <w:szCs w:val="24"/>
        </w:rPr>
        <w:t>png</w:t>
      </w:r>
      <w:proofErr w:type="spellEnd"/>
      <w:r w:rsidRPr="00F90307">
        <w:rPr>
          <w:rFonts w:ascii="Arial" w:hAnsi="Arial" w:cs="Arial"/>
          <w:sz w:val="24"/>
          <w:szCs w:val="24"/>
        </w:rPr>
        <w:t>, *.</w:t>
      </w:r>
      <w:proofErr w:type="spellStart"/>
      <w:r w:rsidRPr="00F90307">
        <w:rPr>
          <w:rFonts w:ascii="Arial" w:hAnsi="Arial" w:cs="Arial"/>
          <w:sz w:val="24"/>
          <w:szCs w:val="24"/>
        </w:rPr>
        <w:t>rtf</w:t>
      </w:r>
      <w:proofErr w:type="spellEnd"/>
      <w:r w:rsidRPr="00F90307">
        <w:rPr>
          <w:rFonts w:ascii="Arial" w:hAnsi="Arial" w:cs="Arial"/>
          <w:sz w:val="24"/>
          <w:szCs w:val="24"/>
        </w:rPr>
        <w:t>, *.</w:t>
      </w:r>
      <w:proofErr w:type="spellStart"/>
      <w:r w:rsidRPr="00F90307">
        <w:rPr>
          <w:rFonts w:ascii="Arial" w:hAnsi="Arial" w:cs="Arial"/>
          <w:sz w:val="24"/>
          <w:szCs w:val="24"/>
        </w:rPr>
        <w:t>pdf</w:t>
      </w:r>
      <w:proofErr w:type="spellEnd"/>
      <w:r w:rsidRPr="00F90307">
        <w:rPr>
          <w:rFonts w:ascii="Arial" w:hAnsi="Arial" w:cs="Arial"/>
          <w:sz w:val="24"/>
          <w:szCs w:val="24"/>
        </w:rPr>
        <w:t>, be skaitmeninių parašų); elektroninę projekto kopiją, įrašytą kompiuterinėje laikmenoje, su originaliais dokumentų formatais (*.</w:t>
      </w:r>
      <w:proofErr w:type="spellStart"/>
      <w:r w:rsidRPr="00F90307">
        <w:rPr>
          <w:rFonts w:ascii="Arial" w:hAnsi="Arial" w:cs="Arial"/>
          <w:sz w:val="24"/>
          <w:szCs w:val="24"/>
        </w:rPr>
        <w:t>dwg</w:t>
      </w:r>
      <w:proofErr w:type="spellEnd"/>
      <w:r w:rsidRPr="00F90307">
        <w:rPr>
          <w:rFonts w:ascii="Arial" w:hAnsi="Arial" w:cs="Arial"/>
          <w:sz w:val="24"/>
          <w:szCs w:val="24"/>
        </w:rPr>
        <w:t>, 3D projektavimo programų failai, *.</w:t>
      </w:r>
      <w:proofErr w:type="spellStart"/>
      <w:r w:rsidRPr="00F90307">
        <w:rPr>
          <w:rFonts w:ascii="Arial" w:hAnsi="Arial" w:cs="Arial"/>
          <w:sz w:val="24"/>
          <w:szCs w:val="24"/>
        </w:rPr>
        <w:t>doc</w:t>
      </w:r>
      <w:proofErr w:type="spellEnd"/>
      <w:r w:rsidRPr="00F90307">
        <w:rPr>
          <w:rFonts w:ascii="Arial" w:hAnsi="Arial" w:cs="Arial"/>
          <w:sz w:val="24"/>
          <w:szCs w:val="24"/>
        </w:rPr>
        <w:t>, *.</w:t>
      </w:r>
      <w:proofErr w:type="spellStart"/>
      <w:r w:rsidRPr="00F90307">
        <w:rPr>
          <w:rFonts w:ascii="Arial" w:hAnsi="Arial" w:cs="Arial"/>
          <w:sz w:val="24"/>
          <w:szCs w:val="24"/>
        </w:rPr>
        <w:t>exl</w:t>
      </w:r>
      <w:proofErr w:type="spellEnd"/>
      <w:r w:rsidRPr="00F90307">
        <w:rPr>
          <w:rFonts w:ascii="Arial" w:hAnsi="Arial" w:cs="Arial"/>
          <w:sz w:val="24"/>
          <w:szCs w:val="24"/>
        </w:rPr>
        <w:t xml:space="preserve"> ir pan.).</w:t>
      </w:r>
    </w:p>
    <w:p w14:paraId="7120745E" w14:textId="51F2D981" w:rsidR="00B034B2" w:rsidRPr="00F90307"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90307">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051D3F60" w14:textId="13E10508"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r w:rsidRPr="00F90307">
        <w:rPr>
          <w:rFonts w:ascii="Arial" w:hAnsi="Arial" w:cs="Arial"/>
          <w:sz w:val="24"/>
          <w:szCs w:val="24"/>
        </w:rPr>
        <w:t>Vadovautis</w:t>
      </w:r>
      <w:r w:rsidR="001D274E" w:rsidRPr="00F90307">
        <w:rPr>
          <w:rFonts w:ascii="Arial" w:hAnsi="Arial" w:cs="Arial"/>
          <w:sz w:val="24"/>
          <w:szCs w:val="24"/>
        </w:rPr>
        <w:t>:</w:t>
      </w:r>
      <w:r w:rsidRPr="00F90307">
        <w:rPr>
          <w:rFonts w:ascii="Arial" w:hAnsi="Arial" w:cs="Arial"/>
          <w:sz w:val="24"/>
          <w:szCs w:val="24"/>
        </w:rPr>
        <w:t xml:space="preserve"> LR Statybos įstatymas; Statybos techniniai reglamentai; Vyriausybės įgaliotų institucijų teisės aktai – KTR, HN, elektros įrenginių įrengimo taisyklės, priešgaisriniai reikalavimai, saugos ir sveikatos reikalavimai, želdynų normos ir kt.</w:t>
      </w:r>
    </w:p>
    <w:p w14:paraId="4E14F7DA" w14:textId="77777777"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p>
    <w:p w14:paraId="157545F5" w14:textId="77777777" w:rsidR="00B034B2" w:rsidRPr="00F90307" w:rsidRDefault="00B034B2" w:rsidP="00B034B2">
      <w:pPr>
        <w:pStyle w:val="TableParagraph"/>
        <w:tabs>
          <w:tab w:val="left" w:pos="1418"/>
          <w:tab w:val="left" w:pos="1560"/>
          <w:tab w:val="left" w:pos="1843"/>
        </w:tabs>
        <w:spacing w:line="276" w:lineRule="auto"/>
        <w:ind w:firstLine="851"/>
        <w:jc w:val="both"/>
        <w:rPr>
          <w:rFonts w:ascii="Arial" w:hAnsi="Arial" w:cs="Arial"/>
          <w:b/>
          <w:sz w:val="24"/>
          <w:szCs w:val="24"/>
        </w:rPr>
      </w:pPr>
      <w:r w:rsidRPr="00F90307">
        <w:rPr>
          <w:rFonts w:ascii="Arial" w:hAnsi="Arial" w:cs="Arial"/>
          <w:b/>
          <w:sz w:val="24"/>
          <w:szCs w:val="24"/>
        </w:rPr>
        <w:t>3.Paslaugų etapų aprašymas:</w:t>
      </w:r>
    </w:p>
    <w:p w14:paraId="4F0980B9"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b/>
          <w:sz w:val="24"/>
          <w:szCs w:val="24"/>
        </w:rPr>
        <w:t>Pirmasis Etapas</w:t>
      </w:r>
      <w:r w:rsidRPr="00F90307">
        <w:rPr>
          <w:rFonts w:ascii="Arial" w:eastAsia="Times New Roman" w:hAnsi="Arial" w:cs="Arial"/>
          <w:sz w:val="24"/>
          <w:szCs w:val="24"/>
        </w:rPr>
        <w:t xml:space="preserve"> – </w:t>
      </w:r>
      <w:r w:rsidRPr="00F90307">
        <w:rPr>
          <w:rFonts w:ascii="Arial" w:eastAsia="Times New Roman" w:hAnsi="Arial" w:cs="Arial"/>
          <w:sz w:val="24"/>
          <w:szCs w:val="24"/>
          <w:u w:val="single"/>
        </w:rPr>
        <w:t>Projektiniai pasiūlymai ir parengiamieji darbai</w:t>
      </w:r>
      <w:r w:rsidRPr="00F90307">
        <w:rPr>
          <w:rFonts w:ascii="Arial" w:eastAsia="Times New Roman" w:hAnsi="Arial" w:cs="Arial"/>
          <w:sz w:val="24"/>
          <w:szCs w:val="24"/>
        </w:rPr>
        <w:t>:</w:t>
      </w:r>
    </w:p>
    <w:p w14:paraId="3A9C264E" w14:textId="77777777" w:rsidR="00B034B2" w:rsidRPr="00F90307"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37643CC" w14:textId="50F1D4E1"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B13AB32"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viešinimui parengtus ir su užsakovu suderintus projektinius pasiūlymus;</w:t>
      </w:r>
    </w:p>
    <w:p w14:paraId="7C9B7EF1"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suderinti su užsakovu kitus konceptualius projekto ir (ar) atskirų jo dalių parengimo klausimus;</w:t>
      </w:r>
    </w:p>
    <w:p w14:paraId="7461E553"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lastRenderedPageBreak/>
        <w:t>atlikti kitus reikalingus paruošiamuosius darbus, būtinus tinkamam visų antrojo etapo paslaugų įgyvendinimui.</w:t>
      </w:r>
    </w:p>
    <w:p w14:paraId="6AA79211"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Projektiniai pasiūlymai privalo būti parengti laikantis tokių pagrindinių reikalavimų ir sąlygų:</w:t>
      </w:r>
    </w:p>
    <w:p w14:paraId="399B8C30"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1F5DEA80"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70F9FAE7"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F90307">
        <w:rPr>
          <w:rFonts w:ascii="Arial" w:eastAsia="Times New Roman" w:hAnsi="Arial" w:cs="Arial"/>
          <w:sz w:val="24"/>
          <w:szCs w:val="24"/>
        </w:rPr>
        <w:t>Infostatyba</w:t>
      </w:r>
      <w:proofErr w:type="spellEnd"/>
      <w:r w:rsidRPr="00F90307">
        <w:rPr>
          <w:rFonts w:ascii="Arial" w:eastAsia="Times New Roman" w:hAnsi="Arial" w:cs="Arial"/>
          <w:sz w:val="24"/>
          <w:szCs w:val="24"/>
        </w:rPr>
        <w:t>“;</w:t>
      </w:r>
    </w:p>
    <w:p w14:paraId="411B57EB"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108B0B5"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Parengtą vertinimą bei kitus, teisės aktų reikalaujamus dokumentus, projektuotojas teikia savivaldybės administracijos direktoriui ar jo paskirtam atsakingam tarnautojui, turint tikslą gauti pritarimą parengtiems projektiniams pasiūlymams;</w:t>
      </w:r>
    </w:p>
    <w:p w14:paraId="556FDD87"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77777777" w:rsidR="00B034B2" w:rsidRPr="00F90307"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Projektinių pasiūlymų apimtis ir detalumas turi būti pakankamas statytojo sumanymui suprasti, statybą leidžiančiam dokumentui gauti ir techniniam darbo projektui parengti (</w:t>
      </w:r>
      <w:r w:rsidRPr="00F90307">
        <w:rPr>
          <w:rFonts w:ascii="Arial" w:eastAsia="Microsoft Sans Serif" w:hAnsi="Arial" w:cs="Arial"/>
          <w:color w:val="000000"/>
          <w:sz w:val="24"/>
          <w:szCs w:val="24"/>
          <w:lang w:bidi="lt-LT"/>
        </w:rPr>
        <w:t>vadovautis STR 1.04.04:2017 „Statinio projektavimas, projekto ekspertizė“ (aktualia redakcija)</w:t>
      </w:r>
      <w:r w:rsidRPr="00F90307">
        <w:rPr>
          <w:rFonts w:ascii="Arial" w:eastAsia="Times New Roman" w:hAnsi="Arial" w:cs="Arial"/>
          <w:sz w:val="24"/>
          <w:szCs w:val="24"/>
        </w:rPr>
        <w:t>.</w:t>
      </w:r>
    </w:p>
    <w:p w14:paraId="704794D1" w14:textId="77777777" w:rsidR="00B034B2" w:rsidRPr="00F90307"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b/>
          <w:sz w:val="24"/>
          <w:szCs w:val="24"/>
        </w:rPr>
        <w:t>Antrasis Etapas</w:t>
      </w:r>
      <w:r w:rsidRPr="00F90307">
        <w:rPr>
          <w:rFonts w:ascii="Arial" w:eastAsia="Times New Roman" w:hAnsi="Arial" w:cs="Arial"/>
          <w:sz w:val="24"/>
          <w:szCs w:val="24"/>
        </w:rPr>
        <w:t xml:space="preserve"> – </w:t>
      </w:r>
      <w:r w:rsidRPr="00F90307">
        <w:rPr>
          <w:rFonts w:ascii="Arial" w:eastAsia="Times New Roman" w:hAnsi="Arial" w:cs="Arial"/>
          <w:sz w:val="24"/>
          <w:szCs w:val="24"/>
          <w:u w:val="single"/>
        </w:rPr>
        <w:t>Techninio darbo projekto parengimas</w:t>
      </w:r>
      <w:r w:rsidRPr="00F90307">
        <w:rPr>
          <w:rFonts w:ascii="Arial" w:eastAsia="Times New Roman" w:hAnsi="Arial" w:cs="Arial"/>
          <w:sz w:val="24"/>
          <w:szCs w:val="24"/>
        </w:rPr>
        <w:t xml:space="preserve"> (vadovaujantis </w:t>
      </w:r>
      <w:r w:rsidRPr="00F90307">
        <w:rPr>
          <w:rFonts w:ascii="Arial" w:eastAsia="Microsoft Sans Serif" w:hAnsi="Arial" w:cs="Arial"/>
          <w:color w:val="000000"/>
          <w:sz w:val="24"/>
          <w:szCs w:val="24"/>
          <w:lang w:bidi="lt-LT"/>
        </w:rPr>
        <w:t>STR 1.04.04:2017 „Statinio projektavimas, projekto ekspertizė“ (aktualia redakcija))</w:t>
      </w:r>
      <w:r w:rsidRPr="00F90307">
        <w:rPr>
          <w:rFonts w:ascii="Arial" w:eastAsia="Times New Roman" w:hAnsi="Arial" w:cs="Arial"/>
          <w:sz w:val="24"/>
          <w:szCs w:val="24"/>
        </w:rPr>
        <w:t>:</w:t>
      </w:r>
    </w:p>
    <w:p w14:paraId="05251AED"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užsakyti ir atlikti visus būtinus tyrimus šio etapo paslaugų suteikimui;</w:t>
      </w:r>
    </w:p>
    <w:p w14:paraId="7B86B974"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parengti pirkimo sutartyje, Techninėje užduotyje nurodytos apimties techninį darbo projektą ir jį suderinti su užsakovu;</w:t>
      </w:r>
    </w:p>
    <w:p w14:paraId="7A85A2A7"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b/>
          <w:bCs/>
          <w:sz w:val="24"/>
          <w:szCs w:val="24"/>
        </w:rPr>
        <w:lastRenderedPageBreak/>
        <w:t>užtikrinti</w:t>
      </w:r>
      <w:r w:rsidRPr="00F90307">
        <w:rPr>
          <w:rFonts w:ascii="Arial" w:eastAsia="Times New Roman" w:hAnsi="Arial" w:cs="Arial"/>
          <w:sz w:val="24"/>
          <w:szCs w:val="24"/>
        </w:rPr>
        <w:t xml:space="preserve">, jog rengiant techninio darbo projekto dokumentaciją, priedus, techninę specifikaciją ir (ar) jos priedus bei kitus dokumentus </w:t>
      </w:r>
      <w:r w:rsidRPr="00F90307">
        <w:rPr>
          <w:rFonts w:ascii="Arial" w:eastAsia="Times New Roman" w:hAnsi="Arial" w:cs="Arial"/>
          <w:b/>
          <w:bCs/>
          <w:sz w:val="24"/>
          <w:szCs w:val="24"/>
        </w:rPr>
        <w:t>nebus nurodytas konkretus modelis ar</w:t>
      </w:r>
      <w:r w:rsidRPr="00F90307">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techninio darbo projekto dokumentacija, priedai, techninė specifikacija ir (ar) jos priedai bei kiti techninio darbo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73BDE942" w14:textId="77777777" w:rsidR="00B034B2" w:rsidRPr="00F90307" w:rsidRDefault="00B034B2" w:rsidP="00B034B2">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pateikti Techninį darbo projektą (atitinkamas jų dalis) užsakovo nurodytam bendrosios ir dalinės ekspertizės rangovui (-</w:t>
      </w:r>
      <w:proofErr w:type="spellStart"/>
      <w:r w:rsidRPr="00F90307">
        <w:rPr>
          <w:rFonts w:ascii="Arial" w:eastAsia="Times New Roman" w:hAnsi="Arial" w:cs="Arial"/>
          <w:sz w:val="24"/>
          <w:szCs w:val="24"/>
        </w:rPr>
        <w:t>ams</w:t>
      </w:r>
      <w:proofErr w:type="spellEnd"/>
      <w:r w:rsidRPr="00F90307">
        <w:rPr>
          <w:rFonts w:ascii="Arial" w:eastAsia="Times New Roman" w:hAnsi="Arial" w:cs="Arial"/>
          <w:sz w:val="24"/>
          <w:szCs w:val="24"/>
        </w:rPr>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57AA8E46"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teisės aktų nustatyta tvarka pateikti </w:t>
      </w:r>
      <w:proofErr w:type="spellStart"/>
      <w:r w:rsidRPr="00F90307">
        <w:rPr>
          <w:rFonts w:ascii="Arial" w:eastAsia="Times New Roman" w:hAnsi="Arial" w:cs="Arial"/>
          <w:sz w:val="24"/>
          <w:szCs w:val="24"/>
        </w:rPr>
        <w:t>ekspertuotą</w:t>
      </w:r>
      <w:proofErr w:type="spellEnd"/>
      <w:r w:rsidRPr="00F90307">
        <w:rPr>
          <w:rFonts w:ascii="Arial" w:eastAsia="Times New Roman" w:hAnsi="Arial" w:cs="Arial"/>
          <w:sz w:val="24"/>
          <w:szCs w:val="24"/>
        </w:rPr>
        <w:t xml:space="preserve"> Techninį darbo projektą užsakovo tvirtinimui; parengti visus Techninio darbo projekto tvirtinimui reikiamus dokumentus ir duomenis teisės aktuose ir Techninėje užduotyje nustatyta tvarka;</w:t>
      </w:r>
    </w:p>
    <w:p w14:paraId="4520F2AA"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F90307">
        <w:rPr>
          <w:rFonts w:ascii="Arial" w:eastAsia="Times New Roman" w:hAnsi="Arial" w:cs="Arial"/>
          <w:sz w:val="24"/>
          <w:szCs w:val="24"/>
        </w:rPr>
        <w:t>Infostatyba</w:t>
      </w:r>
      <w:proofErr w:type="spellEnd"/>
      <w:r w:rsidRPr="00F90307">
        <w:rPr>
          <w:rFonts w:ascii="Arial" w:eastAsia="Times New Roman" w:hAnsi="Arial" w:cs="Arial"/>
          <w:sz w:val="24"/>
          <w:szCs w:val="24"/>
        </w:rPr>
        <w:t>“;</w:t>
      </w:r>
    </w:p>
    <w:p w14:paraId="1C0A386E"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gauti visus būtinus ir teisėtus leidimus, išvadas, suderinimus ir (ar) sutikimus.</w:t>
      </w:r>
    </w:p>
    <w:p w14:paraId="2285548D"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konsultacijas (tiek žodžiu, tiek raštu) ne vėliau nei per 3 (tris) darbo dienas nuo prašymo dėl Techninio darbo projekto sprendinių užsakovui vykdant statinių statybos rangovo parinkimo procedūras viešojo pirkimo būdu (tokios konsultacijos, įskaitant, bet neapsiribojant, apima pagalbą atsakant į minimų procedūrų metu pateiktus teikėjų paklausimus, susijusius su Techninio darbo projekto sprendiniais).</w:t>
      </w:r>
    </w:p>
    <w:p w14:paraId="70095998" w14:textId="77777777" w:rsidR="00B034B2" w:rsidRPr="00F90307" w:rsidRDefault="00B034B2" w:rsidP="00B034B2">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ir nurodytų Tvarkos aprašo 2 priedo XVII skyriuje „Kelių projektavimo paslaugos ir statybos darbai, kelio elementai“, t. y. rengiamame Techniniame darbo projekte numatyti, kad:</w:t>
      </w:r>
    </w:p>
    <w:p w14:paraId="31BF1B26"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 xml:space="preserve">kelio dangos konstrukcijai pasirinktinai panaudoti ne mažiau vieno antrinio arba pakartotinio panaudojimo medžiagą ir (ar) perdirbtą medžiagą, ir (ar) nepavojingąją atlieką, ir (ar) šalutinį gamybos produktą, ir (ar) iš atsinaujinančių šaltinių pagamintą medžiagą, kuri </w:t>
      </w:r>
      <w:r w:rsidRPr="00F90307">
        <w:rPr>
          <w:rFonts w:ascii="Arial" w:hAnsi="Arial" w:cs="Arial"/>
          <w:sz w:val="24"/>
          <w:szCs w:val="24"/>
        </w:rPr>
        <w:lastRenderedPageBreak/>
        <w:t>atitinka numatytai paskirčiai keliamus techninius reikalavimus, arba yra įrodytas tų medžiagų tinkamumas numatytai taikymo paskirčiai (Tvarkos aprašo 2 priedo XVII skyriaus 26.2.1 papunktis);</w:t>
      </w:r>
    </w:p>
    <w:p w14:paraId="0B814F42"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7ACA5144" w14:textId="77777777" w:rsidR="00B034B2" w:rsidRPr="00F9030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90307">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E9CAA0B"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kiekvienam Projektuotojo specialistui, nurodytam  Sutarties 3 priede ir teikiančiam šio etapo paslaugas, lankytis kiekviename statomame Statinyje (statybvietėje) tokiu periodiškumu, kuris užtikrintų tinkamą Projekto vykdymo priežiūros atlikimą;</w:t>
      </w:r>
    </w:p>
    <w:p w14:paraId="1B344A14"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400AB230"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7562BBDE"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67CE2B15"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6B57B325" w14:textId="77777777" w:rsidR="00B034B2" w:rsidRPr="00F90307"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90307">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1E808F93"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4510BB11"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teikti Užsakovui Projekto vykdymo priežiūros ataskaitas laisva forma kas ketvirtį;</w:t>
      </w:r>
    </w:p>
    <w:p w14:paraId="2DE54BA6"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093FC4A" w14:textId="77777777" w:rsidR="00B034B2" w:rsidRPr="00F90307"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90307">
        <w:rPr>
          <w:rFonts w:ascii="Arial" w:eastAsia="Times New Roman" w:hAnsi="Arial" w:cs="Arial"/>
          <w:sz w:val="24"/>
          <w:szCs w:val="24"/>
        </w:rPr>
        <w:t xml:space="preserve">Projektuotojas pareiškia ir patvirtina, kad Užsakovo iki šios Sutarties 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w:t>
      </w:r>
      <w:r w:rsidRPr="00F90307">
        <w:rPr>
          <w:rFonts w:ascii="Arial" w:eastAsia="Times New Roman" w:hAnsi="Arial" w:cs="Arial"/>
          <w:sz w:val="24"/>
          <w:szCs w:val="24"/>
        </w:rPr>
        <w:lastRenderedPageBreak/>
        <w:t>nedelsiant, bet ne vėliau kaip per 7 (septynias) darbo dienas nuo Sutarties pasibaigimo ar Užsakovo atitinkamo reikalavimo gavimo, grąžinti Užsakovui visus pastarojo Projektuotojui perduotus dokumentus ir (ar) daiktus.</w:t>
      </w:r>
    </w:p>
    <w:p w14:paraId="418E8C2C" w14:textId="77777777" w:rsidR="002A09BF" w:rsidRPr="00F90307" w:rsidRDefault="002A09B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C7F3279" w14:textId="1ABE83EF" w:rsidR="002001E7" w:rsidRPr="00F90307" w:rsidRDefault="002001E7"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Paslaugų apimt</w:t>
      </w:r>
      <w:r w:rsidR="00883065" w:rsidRPr="00F90307">
        <w:rPr>
          <w:rFonts w:ascii="Arial" w:hAnsi="Arial" w:cs="Arial"/>
          <w:sz w:val="24"/>
          <w:szCs w:val="24"/>
        </w:rPr>
        <w:t>y</w:t>
      </w:r>
      <w:r w:rsidRPr="00F90307">
        <w:rPr>
          <w:rFonts w:ascii="Arial" w:hAnsi="Arial" w:cs="Arial"/>
          <w:sz w:val="24"/>
          <w:szCs w:val="24"/>
        </w:rPr>
        <w:t>s:</w:t>
      </w:r>
    </w:p>
    <w:p w14:paraId="59D7ED22" w14:textId="1C15F319" w:rsidR="002001E7" w:rsidRPr="00F90307" w:rsidRDefault="002001E7" w:rsidP="00F90307">
      <w:pPr>
        <w:pStyle w:val="Sraopastraipa"/>
        <w:numPr>
          <w:ilvl w:val="0"/>
          <w:numId w:val="45"/>
        </w:numPr>
        <w:tabs>
          <w:tab w:val="left" w:pos="993"/>
        </w:tabs>
        <w:spacing w:after="0"/>
        <w:ind w:left="0" w:firstLine="709"/>
        <w:jc w:val="both"/>
        <w:rPr>
          <w:rFonts w:ascii="Arial" w:hAnsi="Arial" w:cs="Arial"/>
          <w:b/>
          <w:bCs/>
          <w:sz w:val="24"/>
          <w:szCs w:val="24"/>
        </w:rPr>
      </w:pPr>
      <w:r w:rsidRPr="00F90307">
        <w:rPr>
          <w:rFonts w:ascii="Arial" w:hAnsi="Arial" w:cs="Arial"/>
          <w:b/>
          <w:bCs/>
          <w:sz w:val="24"/>
          <w:szCs w:val="24"/>
        </w:rPr>
        <w:t xml:space="preserve">Maironio g., Tauragės m., kapitalinio remonto projekto parengimas. </w:t>
      </w:r>
    </w:p>
    <w:p w14:paraId="28FE2224" w14:textId="64AF265B" w:rsidR="00C372C8" w:rsidRPr="00F90307" w:rsidRDefault="00C372C8" w:rsidP="00F90307">
      <w:pPr>
        <w:pStyle w:val="Sraopastraipa"/>
        <w:tabs>
          <w:tab w:val="left" w:pos="993"/>
        </w:tabs>
        <w:spacing w:after="0"/>
        <w:ind w:left="0"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5144B9C9" w14:textId="03794D91" w:rsidR="002001E7" w:rsidRPr="00F90307" w:rsidRDefault="00883065" w:rsidP="00883065">
      <w:pPr>
        <w:spacing w:after="0"/>
        <w:ind w:firstLine="709"/>
        <w:jc w:val="right"/>
        <w:rPr>
          <w:rFonts w:ascii="Arial" w:hAnsi="Arial" w:cs="Arial"/>
          <w:b/>
          <w:bCs/>
          <w:sz w:val="24"/>
          <w:szCs w:val="24"/>
        </w:rPr>
      </w:pPr>
      <w:r w:rsidRPr="00F90307">
        <w:rPr>
          <w:rFonts w:ascii="Arial" w:hAnsi="Arial" w:cs="Arial"/>
          <w:b/>
          <w:bCs/>
          <w:sz w:val="24"/>
          <w:szCs w:val="24"/>
        </w:rPr>
        <w:t xml:space="preserve">Lentelė. </w:t>
      </w:r>
      <w:r w:rsidR="002001E7" w:rsidRPr="00F90307">
        <w:rPr>
          <w:rFonts w:ascii="Arial" w:hAnsi="Arial" w:cs="Arial"/>
          <w:b/>
          <w:bCs/>
          <w:sz w:val="24"/>
          <w:szCs w:val="24"/>
        </w:rPr>
        <w:t>Paslaugų apimtis</w:t>
      </w:r>
      <w:r w:rsidR="00F90307">
        <w:rPr>
          <w:rFonts w:ascii="Arial" w:hAnsi="Arial" w:cs="Arial"/>
          <w:b/>
          <w:bCs/>
          <w:sz w:val="24"/>
          <w:szCs w:val="24"/>
        </w:rPr>
        <w:t xml:space="preserve"> (1)</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883065" w:rsidRPr="00F90307" w14:paraId="055249DC" w14:textId="77777777" w:rsidTr="00883065">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82551" w14:textId="77777777" w:rsidR="00883065" w:rsidRPr="00F90307" w:rsidRDefault="00883065" w:rsidP="00883065">
            <w:pPr>
              <w:spacing w:after="0"/>
              <w:jc w:val="center"/>
              <w:rPr>
                <w:rFonts w:ascii="Arial" w:hAnsi="Arial" w:cs="Arial"/>
                <w:b/>
                <w:bCs/>
                <w:sz w:val="24"/>
                <w:szCs w:val="24"/>
              </w:rPr>
            </w:pPr>
            <w:r w:rsidRPr="00F90307">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C7156" w14:textId="77777777" w:rsidR="00883065" w:rsidRPr="00F90307" w:rsidRDefault="00883065" w:rsidP="00883065">
            <w:pPr>
              <w:spacing w:after="0"/>
              <w:jc w:val="center"/>
              <w:rPr>
                <w:rFonts w:ascii="Arial" w:hAnsi="Arial" w:cs="Arial"/>
                <w:b/>
                <w:bCs/>
                <w:sz w:val="24"/>
                <w:szCs w:val="24"/>
              </w:rPr>
            </w:pPr>
            <w:r w:rsidRPr="00F90307">
              <w:rPr>
                <w:rFonts w:ascii="Arial" w:hAnsi="Arial" w:cs="Arial"/>
                <w:b/>
                <w:bCs/>
                <w:sz w:val="24"/>
                <w:szCs w:val="24"/>
              </w:rPr>
              <w:t>Paslaugų sudedamosios dalies pavadinimas</w:t>
            </w:r>
          </w:p>
        </w:tc>
      </w:tr>
      <w:tr w:rsidR="00883065" w:rsidRPr="00F90307" w14:paraId="34DFC5D6" w14:textId="77777777" w:rsidTr="00883065">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83B1D"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830AF3A" w14:textId="77777777" w:rsidR="00883065" w:rsidRPr="00F90307" w:rsidRDefault="00883065"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883065" w:rsidRPr="00F90307" w14:paraId="209F567E" w14:textId="77777777" w:rsidTr="00883065">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56668"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55265815"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1BC5F21F" w14:textId="77777777" w:rsidR="002001E7" w:rsidRPr="00F90307" w:rsidRDefault="002001E7" w:rsidP="00F90307">
      <w:pPr>
        <w:pStyle w:val="Sraopastraipa"/>
        <w:spacing w:after="0"/>
        <w:ind w:left="0" w:firstLine="709"/>
        <w:jc w:val="both"/>
        <w:rPr>
          <w:rFonts w:ascii="Arial" w:hAnsi="Arial" w:cs="Arial"/>
          <w:sz w:val="24"/>
          <w:szCs w:val="24"/>
        </w:rPr>
      </w:pPr>
    </w:p>
    <w:p w14:paraId="27D35265" w14:textId="48E57F51" w:rsidR="00883065" w:rsidRPr="00F90307" w:rsidRDefault="00F90307" w:rsidP="00F90307">
      <w:pPr>
        <w:pStyle w:val="Sraopastraipa"/>
        <w:spacing w:after="0"/>
        <w:ind w:left="0" w:firstLine="709"/>
        <w:jc w:val="both"/>
        <w:rPr>
          <w:rFonts w:ascii="Arial" w:hAnsi="Arial" w:cs="Arial"/>
          <w:sz w:val="24"/>
          <w:szCs w:val="24"/>
        </w:rPr>
      </w:pPr>
      <w:r w:rsidRPr="00F90307">
        <w:rPr>
          <w:rFonts w:ascii="Arial" w:hAnsi="Arial" w:cs="Arial"/>
          <w:sz w:val="24"/>
          <w:szCs w:val="24"/>
        </w:rPr>
        <w:t>Projekte numatomų darbų skaičiuojamoji kaina ~ 422 tūkst. eurų su PVM.</w:t>
      </w:r>
    </w:p>
    <w:p w14:paraId="10155902" w14:textId="77777777" w:rsidR="00883065" w:rsidRPr="00F90307" w:rsidRDefault="00883065" w:rsidP="00F90307">
      <w:pPr>
        <w:pStyle w:val="Sraopastraipa"/>
        <w:spacing w:after="0"/>
        <w:ind w:left="0" w:firstLine="709"/>
        <w:jc w:val="both"/>
        <w:rPr>
          <w:rFonts w:ascii="Arial" w:hAnsi="Arial" w:cs="Arial"/>
          <w:sz w:val="24"/>
          <w:szCs w:val="24"/>
        </w:rPr>
      </w:pPr>
    </w:p>
    <w:p w14:paraId="43926934" w14:textId="4CEFEE9E" w:rsidR="002001E7" w:rsidRPr="00F90307" w:rsidRDefault="002001E7" w:rsidP="00F90307">
      <w:pPr>
        <w:pStyle w:val="Sraopastraipa"/>
        <w:numPr>
          <w:ilvl w:val="0"/>
          <w:numId w:val="45"/>
        </w:numPr>
        <w:tabs>
          <w:tab w:val="left" w:pos="709"/>
        </w:tabs>
        <w:spacing w:after="0"/>
        <w:ind w:left="0" w:firstLine="709"/>
        <w:jc w:val="both"/>
        <w:rPr>
          <w:rFonts w:ascii="Arial" w:hAnsi="Arial" w:cs="Arial"/>
          <w:b/>
          <w:bCs/>
          <w:sz w:val="24"/>
          <w:szCs w:val="24"/>
        </w:rPr>
      </w:pPr>
      <w:r w:rsidRPr="00F90307">
        <w:rPr>
          <w:rFonts w:ascii="Arial" w:hAnsi="Arial" w:cs="Arial"/>
          <w:b/>
          <w:bCs/>
          <w:sz w:val="24"/>
          <w:szCs w:val="24"/>
        </w:rPr>
        <w:t xml:space="preserve">Stadiono g., Tauragės m., kapitalinio remonto projekto parengimas. </w:t>
      </w:r>
    </w:p>
    <w:p w14:paraId="73C53524" w14:textId="77777777" w:rsidR="00883065" w:rsidRPr="00F90307" w:rsidRDefault="00883065" w:rsidP="00F90307">
      <w:pPr>
        <w:tabs>
          <w:tab w:val="left" w:pos="993"/>
        </w:tabs>
        <w:spacing w:after="0"/>
        <w:ind w:firstLine="709"/>
        <w:jc w:val="both"/>
        <w:rPr>
          <w:rFonts w:ascii="Arial" w:hAnsi="Arial" w:cs="Arial"/>
          <w:sz w:val="24"/>
          <w:szCs w:val="24"/>
        </w:rPr>
      </w:pPr>
      <w:r w:rsidRPr="00F90307">
        <w:rPr>
          <w:rFonts w:ascii="Arial" w:hAnsi="Arial" w:cs="Arial"/>
          <w:sz w:val="24"/>
          <w:szCs w:val="24"/>
        </w:rPr>
        <w:t xml:space="preserve">Statinio kategorija – neypatingasis statinys. </w:t>
      </w:r>
    </w:p>
    <w:p w14:paraId="362E4A0B" w14:textId="74F3AA2C" w:rsidR="00883065" w:rsidRPr="00F90307" w:rsidRDefault="00883065" w:rsidP="00883065">
      <w:pPr>
        <w:spacing w:after="0"/>
        <w:ind w:firstLine="709"/>
        <w:jc w:val="right"/>
        <w:rPr>
          <w:rFonts w:ascii="Arial" w:hAnsi="Arial" w:cs="Arial"/>
          <w:b/>
          <w:bCs/>
          <w:sz w:val="24"/>
          <w:szCs w:val="24"/>
        </w:rPr>
      </w:pPr>
      <w:r w:rsidRPr="00F90307">
        <w:rPr>
          <w:rFonts w:ascii="Arial" w:hAnsi="Arial" w:cs="Arial"/>
          <w:b/>
          <w:bCs/>
          <w:sz w:val="24"/>
          <w:szCs w:val="24"/>
        </w:rPr>
        <w:t>Lentelė. Paslaugų apimtis</w:t>
      </w:r>
      <w:r w:rsidR="00F90307">
        <w:rPr>
          <w:rFonts w:ascii="Arial" w:hAnsi="Arial" w:cs="Arial"/>
          <w:b/>
          <w:bCs/>
          <w:sz w:val="24"/>
          <w:szCs w:val="24"/>
        </w:rPr>
        <w:t xml:space="preserve"> (2) </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883065" w:rsidRPr="00F90307" w14:paraId="663B6D14" w14:textId="77777777" w:rsidTr="00883065">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3C901" w14:textId="77777777" w:rsidR="00883065" w:rsidRPr="00F90307" w:rsidRDefault="00883065" w:rsidP="00E7218A">
            <w:pPr>
              <w:spacing w:after="0"/>
              <w:jc w:val="both"/>
              <w:rPr>
                <w:rFonts w:ascii="Arial" w:hAnsi="Arial" w:cs="Arial"/>
                <w:b/>
                <w:bCs/>
                <w:sz w:val="24"/>
                <w:szCs w:val="24"/>
              </w:rPr>
            </w:pPr>
            <w:r w:rsidRPr="00F90307">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30BCC" w14:textId="77777777" w:rsidR="00883065" w:rsidRPr="00F90307" w:rsidRDefault="00883065" w:rsidP="00E7218A">
            <w:pPr>
              <w:spacing w:after="0"/>
              <w:jc w:val="both"/>
              <w:rPr>
                <w:rFonts w:ascii="Arial" w:hAnsi="Arial" w:cs="Arial"/>
                <w:b/>
                <w:bCs/>
                <w:sz w:val="24"/>
                <w:szCs w:val="24"/>
              </w:rPr>
            </w:pPr>
            <w:r w:rsidRPr="00F90307">
              <w:rPr>
                <w:rFonts w:ascii="Arial" w:hAnsi="Arial" w:cs="Arial"/>
                <w:b/>
                <w:bCs/>
                <w:sz w:val="24"/>
                <w:szCs w:val="24"/>
              </w:rPr>
              <w:t>Paslaugų sudedamosios dalies pavadinimas</w:t>
            </w:r>
          </w:p>
        </w:tc>
      </w:tr>
      <w:tr w:rsidR="00883065" w:rsidRPr="00F90307" w14:paraId="22FB281F" w14:textId="77777777" w:rsidTr="00883065">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4878A"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460627E" w14:textId="120CB494" w:rsidR="00883065" w:rsidRPr="00F90307" w:rsidRDefault="00883065" w:rsidP="00E7218A">
            <w:pPr>
              <w:spacing w:after="0"/>
              <w:jc w:val="both"/>
              <w:rPr>
                <w:rFonts w:ascii="Arial" w:hAnsi="Arial" w:cs="Arial"/>
                <w:b/>
                <w:bCs/>
                <w:sz w:val="24"/>
                <w:szCs w:val="24"/>
              </w:rPr>
            </w:pPr>
            <w:r w:rsidRPr="00F90307">
              <w:rPr>
                <w:rFonts w:ascii="Arial" w:hAnsi="Arial" w:cs="Arial"/>
                <w:sz w:val="24"/>
                <w:szCs w:val="24"/>
              </w:rPr>
              <w:t xml:space="preserve">Projektinių pasiūlymų parengimas, derinimas, viešinimas (įskaitant reikalingų topografinių planų (nuotraukų) parengimą, </w:t>
            </w:r>
            <w:r w:rsidRPr="00F90307">
              <w:rPr>
                <w:rFonts w:ascii="Arial" w:hAnsi="Arial" w:cs="Arial"/>
                <w:kern w:val="2"/>
                <w:sz w:val="24"/>
                <w:szCs w:val="24"/>
              </w:rPr>
              <w:t xml:space="preserve">prisijungimo sąlygų ir specialiųjų reikalavimų gavimą, pagal teisės aktus privalomų tyrimų atlikimą, </w:t>
            </w:r>
            <w:r w:rsidRPr="00F90307">
              <w:rPr>
                <w:rFonts w:ascii="Arial" w:hAnsi="Arial" w:cs="Arial"/>
                <w:sz w:val="24"/>
                <w:szCs w:val="24"/>
              </w:rPr>
              <w:t>statybą leidžiančio dokumento gavimą ir kt. su projektinių pasiūlymų parengimu susijusios paslaugos, nurodytos teisės aktuose)</w:t>
            </w:r>
          </w:p>
        </w:tc>
      </w:tr>
      <w:tr w:rsidR="00883065" w:rsidRPr="00F90307" w14:paraId="06970EA2" w14:textId="77777777" w:rsidTr="00883065">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EEF47"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16E2B3E" w14:textId="77777777" w:rsidR="00883065" w:rsidRPr="00F90307" w:rsidRDefault="00883065" w:rsidP="00E7218A">
            <w:pPr>
              <w:spacing w:after="0"/>
              <w:jc w:val="both"/>
              <w:rPr>
                <w:rFonts w:ascii="Arial" w:hAnsi="Arial" w:cs="Arial"/>
                <w:sz w:val="24"/>
                <w:szCs w:val="24"/>
              </w:rPr>
            </w:pPr>
            <w:r w:rsidRPr="00F90307">
              <w:rPr>
                <w:rFonts w:ascii="Arial" w:hAnsi="Arial" w:cs="Arial"/>
                <w:sz w:val="24"/>
                <w:szCs w:val="24"/>
              </w:rPr>
              <w:t xml:space="preserve">Techninio darbo projekto parengimas (įskaitant būtinus atlikti tyrimus pagal teisės aktų reikalavimus) </w:t>
            </w:r>
          </w:p>
        </w:tc>
      </w:tr>
    </w:tbl>
    <w:p w14:paraId="49476EA6" w14:textId="77777777" w:rsidR="00F90307" w:rsidRPr="00F90307" w:rsidRDefault="00F90307" w:rsidP="002A09BF">
      <w:pPr>
        <w:pStyle w:val="Sraopastraipa"/>
        <w:spacing w:after="0"/>
        <w:ind w:left="426"/>
        <w:jc w:val="both"/>
        <w:rPr>
          <w:rFonts w:ascii="Arial" w:hAnsi="Arial" w:cs="Arial"/>
          <w:sz w:val="24"/>
          <w:szCs w:val="24"/>
        </w:rPr>
      </w:pPr>
    </w:p>
    <w:p w14:paraId="106EE4F4" w14:textId="77777777" w:rsidR="00FF6D4F" w:rsidRPr="00F90307" w:rsidRDefault="00FF6D4F" w:rsidP="00FF6D4F">
      <w:pPr>
        <w:pStyle w:val="Sraopastraipa"/>
        <w:spacing w:after="0"/>
        <w:ind w:left="0" w:firstLine="709"/>
        <w:jc w:val="both"/>
        <w:rPr>
          <w:rFonts w:ascii="Arial" w:hAnsi="Arial" w:cs="Arial"/>
          <w:sz w:val="24"/>
          <w:szCs w:val="24"/>
        </w:rPr>
      </w:pPr>
      <w:r w:rsidRPr="00F90307">
        <w:rPr>
          <w:rFonts w:ascii="Arial" w:hAnsi="Arial" w:cs="Arial"/>
          <w:sz w:val="24"/>
          <w:szCs w:val="24"/>
        </w:rPr>
        <w:t xml:space="preserve">Projekte numatomų visų darbų skaičiuojamoji kaina ~ 564 tūkst. eurų su PVM. </w:t>
      </w:r>
    </w:p>
    <w:p w14:paraId="2F48937E" w14:textId="77777777" w:rsidR="00FF6D4F" w:rsidRDefault="00FF6D4F" w:rsidP="00863444">
      <w:pPr>
        <w:pStyle w:val="Sraopastraipa"/>
        <w:spacing w:after="0"/>
        <w:ind w:left="0" w:firstLine="709"/>
        <w:jc w:val="both"/>
        <w:rPr>
          <w:rFonts w:ascii="Arial" w:hAnsi="Arial" w:cs="Arial"/>
          <w:b/>
          <w:bCs/>
          <w:sz w:val="24"/>
          <w:szCs w:val="24"/>
        </w:rPr>
      </w:pPr>
    </w:p>
    <w:p w14:paraId="2560A772" w14:textId="09522455" w:rsidR="00863444" w:rsidRDefault="00F90307" w:rsidP="00863444">
      <w:pPr>
        <w:pStyle w:val="Sraopastraipa"/>
        <w:spacing w:after="0"/>
        <w:ind w:left="0" w:firstLine="709"/>
        <w:jc w:val="both"/>
        <w:rPr>
          <w:rFonts w:ascii="Arial" w:hAnsi="Arial" w:cs="Arial"/>
          <w:sz w:val="24"/>
          <w:szCs w:val="24"/>
        </w:rPr>
      </w:pPr>
      <w:r w:rsidRPr="00863444">
        <w:rPr>
          <w:rFonts w:ascii="Arial" w:hAnsi="Arial" w:cs="Arial"/>
          <w:b/>
          <w:bCs/>
          <w:sz w:val="24"/>
          <w:szCs w:val="24"/>
        </w:rPr>
        <w:t>Paslaugų teikimo terminas:</w:t>
      </w:r>
      <w:r w:rsidRPr="00F90307">
        <w:rPr>
          <w:rFonts w:ascii="Arial" w:hAnsi="Arial" w:cs="Arial"/>
          <w:sz w:val="24"/>
          <w:szCs w:val="24"/>
        </w:rPr>
        <w:t xml:space="preserve"> </w:t>
      </w:r>
      <w:r w:rsidR="00863444" w:rsidRPr="00863444">
        <w:rPr>
          <w:rFonts w:ascii="Arial" w:hAnsi="Arial" w:cs="Arial"/>
          <w:sz w:val="24"/>
          <w:szCs w:val="24"/>
        </w:rPr>
        <w:t>terminas nuo pirkimo sutarties įsigaliojimo dienos iki</w:t>
      </w:r>
      <w:r w:rsidR="00863444">
        <w:rPr>
          <w:rFonts w:ascii="Arial" w:hAnsi="Arial" w:cs="Arial"/>
          <w:sz w:val="24"/>
          <w:szCs w:val="24"/>
        </w:rPr>
        <w:t xml:space="preserve"> termino</w:t>
      </w:r>
      <w:r w:rsidR="00863444" w:rsidRPr="00863444">
        <w:rPr>
          <w:rFonts w:ascii="Arial" w:hAnsi="Arial" w:cs="Arial"/>
          <w:sz w:val="24"/>
          <w:szCs w:val="24"/>
        </w:rPr>
        <w:t xml:space="preserve">, nurodyto tiekėjo pasiūlyme (jei tiekėjas siūlo </w:t>
      </w:r>
      <w:r w:rsidR="00863444">
        <w:rPr>
          <w:rFonts w:ascii="Arial" w:hAnsi="Arial" w:cs="Arial"/>
          <w:sz w:val="24"/>
          <w:szCs w:val="24"/>
        </w:rPr>
        <w:t xml:space="preserve">trumpesnį </w:t>
      </w:r>
      <w:r w:rsidR="00863444" w:rsidRPr="00863444">
        <w:rPr>
          <w:rFonts w:ascii="Arial" w:hAnsi="Arial" w:cs="Arial"/>
          <w:sz w:val="24"/>
          <w:szCs w:val="24"/>
        </w:rPr>
        <w:t xml:space="preserve">paslaugų </w:t>
      </w:r>
      <w:r w:rsidR="00863444">
        <w:rPr>
          <w:rFonts w:ascii="Arial" w:hAnsi="Arial" w:cs="Arial"/>
          <w:sz w:val="24"/>
          <w:szCs w:val="24"/>
        </w:rPr>
        <w:t>suteikimo terminą</w:t>
      </w:r>
      <w:r w:rsidR="00863444" w:rsidRPr="00863444">
        <w:rPr>
          <w:rFonts w:ascii="Arial" w:hAnsi="Arial" w:cs="Arial"/>
          <w:sz w:val="24"/>
          <w:szCs w:val="24"/>
        </w:rPr>
        <w:t xml:space="preserve">). Jei tiekėjas nesiūlo </w:t>
      </w:r>
      <w:r w:rsidR="00863444">
        <w:rPr>
          <w:rFonts w:ascii="Arial" w:hAnsi="Arial" w:cs="Arial"/>
          <w:sz w:val="24"/>
          <w:szCs w:val="24"/>
        </w:rPr>
        <w:t xml:space="preserve">trumpesnio </w:t>
      </w:r>
      <w:r w:rsidR="00863444" w:rsidRPr="00863444">
        <w:rPr>
          <w:rFonts w:ascii="Arial" w:hAnsi="Arial" w:cs="Arial"/>
          <w:sz w:val="24"/>
          <w:szCs w:val="24"/>
        </w:rPr>
        <w:t xml:space="preserve">paslaugų </w:t>
      </w:r>
      <w:r w:rsidR="00863444">
        <w:rPr>
          <w:rFonts w:ascii="Arial" w:hAnsi="Arial" w:cs="Arial"/>
          <w:sz w:val="24"/>
          <w:szCs w:val="24"/>
        </w:rPr>
        <w:t>suteikimo termino</w:t>
      </w:r>
      <w:r w:rsidR="00863444" w:rsidRPr="00863444">
        <w:rPr>
          <w:rFonts w:ascii="Arial" w:hAnsi="Arial" w:cs="Arial"/>
          <w:sz w:val="24"/>
          <w:szCs w:val="24"/>
        </w:rPr>
        <w:t xml:space="preserve">, visų paslaugų, nurodytų lentelėse „Paslaugų apimtis (1)“ ir „Paslaugų apimtis (2)“ suteikimo terminas yra </w:t>
      </w:r>
      <w:r w:rsidR="00863444">
        <w:rPr>
          <w:rFonts w:ascii="Arial" w:hAnsi="Arial" w:cs="Arial"/>
          <w:sz w:val="24"/>
          <w:szCs w:val="24"/>
        </w:rPr>
        <w:t xml:space="preserve">ne daugiau kaip </w:t>
      </w:r>
      <w:r w:rsidR="00863444" w:rsidRPr="00863444">
        <w:rPr>
          <w:rFonts w:ascii="Arial" w:hAnsi="Arial" w:cs="Arial"/>
          <w:sz w:val="24"/>
          <w:szCs w:val="24"/>
        </w:rPr>
        <w:t>180 dienų nuo pirkimo sutarties įsigaliojimo dienos</w:t>
      </w:r>
      <w:r w:rsidR="00863444">
        <w:rPr>
          <w:rFonts w:ascii="Arial" w:hAnsi="Arial" w:cs="Arial"/>
          <w:sz w:val="24"/>
          <w:szCs w:val="24"/>
        </w:rPr>
        <w:t xml:space="preserve">. </w:t>
      </w:r>
    </w:p>
    <w:p w14:paraId="46E334E1" w14:textId="77777777" w:rsidR="00BC551D" w:rsidRPr="00F90307" w:rsidRDefault="00BC551D" w:rsidP="00863444">
      <w:pPr>
        <w:pStyle w:val="Sraopastraipa"/>
        <w:spacing w:after="0"/>
        <w:ind w:left="0" w:firstLine="709"/>
        <w:jc w:val="both"/>
        <w:rPr>
          <w:rFonts w:ascii="Arial" w:hAnsi="Arial" w:cs="Arial"/>
          <w:sz w:val="24"/>
          <w:szCs w:val="24"/>
        </w:rPr>
      </w:pPr>
    </w:p>
    <w:p w14:paraId="6F7B190B" w14:textId="77777777" w:rsidR="00F90307" w:rsidRPr="00F90307" w:rsidRDefault="00BC551D" w:rsidP="00FF6D4F">
      <w:pPr>
        <w:pStyle w:val="Sraopastraipa"/>
        <w:keepNext/>
        <w:spacing w:after="0"/>
        <w:ind w:left="0" w:firstLine="709"/>
        <w:jc w:val="both"/>
        <w:rPr>
          <w:rFonts w:ascii="Arial" w:hAnsi="Arial" w:cs="Arial"/>
          <w:sz w:val="24"/>
          <w:szCs w:val="24"/>
        </w:rPr>
      </w:pPr>
      <w:r w:rsidRPr="00F90307">
        <w:rPr>
          <w:rFonts w:ascii="Arial" w:hAnsi="Arial" w:cs="Arial"/>
          <w:sz w:val="24"/>
          <w:szCs w:val="24"/>
        </w:rPr>
        <w:lastRenderedPageBreak/>
        <w:t>PRIDEDAMA</w:t>
      </w:r>
      <w:r w:rsidR="00F90307" w:rsidRPr="00F90307">
        <w:rPr>
          <w:rFonts w:ascii="Arial" w:hAnsi="Arial" w:cs="Arial"/>
          <w:sz w:val="24"/>
          <w:szCs w:val="24"/>
        </w:rPr>
        <w:t>:</w:t>
      </w:r>
    </w:p>
    <w:p w14:paraId="6C384C05" w14:textId="75F6C928" w:rsidR="00BC551D" w:rsidRPr="00F90307" w:rsidRDefault="00BC551D" w:rsidP="00FF6D4F">
      <w:pPr>
        <w:pStyle w:val="Sraopastraipa"/>
        <w:keepNext/>
        <w:numPr>
          <w:ilvl w:val="0"/>
          <w:numId w:val="61"/>
        </w:numPr>
        <w:spacing w:after="0"/>
        <w:ind w:left="0" w:firstLine="709"/>
        <w:jc w:val="both"/>
        <w:rPr>
          <w:rFonts w:ascii="Arial" w:hAnsi="Arial" w:cs="Arial"/>
          <w:sz w:val="24"/>
          <w:szCs w:val="24"/>
        </w:rPr>
      </w:pPr>
      <w:r w:rsidRPr="00F90307">
        <w:rPr>
          <w:rFonts w:ascii="Arial" w:hAnsi="Arial" w:cs="Arial"/>
          <w:sz w:val="24"/>
          <w:szCs w:val="24"/>
        </w:rPr>
        <w:t>Projektavimo užduotis</w:t>
      </w:r>
      <w:r w:rsidR="00F90307" w:rsidRPr="00F90307">
        <w:rPr>
          <w:rFonts w:ascii="Arial" w:hAnsi="Arial" w:cs="Arial"/>
          <w:sz w:val="24"/>
          <w:szCs w:val="24"/>
        </w:rPr>
        <w:t xml:space="preserve"> (</w:t>
      </w:r>
      <w:proofErr w:type="spellStart"/>
      <w:r w:rsidR="000B642B" w:rsidRPr="00F90307">
        <w:rPr>
          <w:rFonts w:ascii="Arial" w:hAnsi="Arial" w:cs="Arial"/>
          <w:sz w:val="24"/>
          <w:szCs w:val="24"/>
        </w:rPr>
        <w:t>pdf</w:t>
      </w:r>
      <w:proofErr w:type="spellEnd"/>
      <w:r w:rsidR="00F90307" w:rsidRPr="00F90307">
        <w:rPr>
          <w:rFonts w:ascii="Arial" w:hAnsi="Arial" w:cs="Arial"/>
          <w:sz w:val="24"/>
          <w:szCs w:val="24"/>
        </w:rPr>
        <w:t xml:space="preserve"> formatu)</w:t>
      </w:r>
      <w:r w:rsidR="000B642B" w:rsidRPr="00F90307">
        <w:rPr>
          <w:rFonts w:ascii="Arial" w:hAnsi="Arial" w:cs="Arial"/>
          <w:sz w:val="24"/>
          <w:szCs w:val="24"/>
        </w:rPr>
        <w:t xml:space="preserve">. </w:t>
      </w:r>
    </w:p>
    <w:p w14:paraId="3012F045" w14:textId="52933A14" w:rsidR="002001E7" w:rsidRPr="00F90307" w:rsidRDefault="00F90307" w:rsidP="00F90307">
      <w:pPr>
        <w:pStyle w:val="Sraopastraipa"/>
        <w:numPr>
          <w:ilvl w:val="0"/>
          <w:numId w:val="61"/>
        </w:numPr>
        <w:spacing w:after="0"/>
        <w:ind w:left="0" w:firstLine="709"/>
        <w:jc w:val="both"/>
        <w:rPr>
          <w:rFonts w:ascii="Arial" w:hAnsi="Arial" w:cs="Arial"/>
          <w:sz w:val="24"/>
          <w:szCs w:val="24"/>
        </w:rPr>
      </w:pPr>
      <w:r w:rsidRPr="00F90307">
        <w:rPr>
          <w:rFonts w:ascii="Arial" w:hAnsi="Arial" w:cs="Arial"/>
          <w:sz w:val="24"/>
          <w:szCs w:val="24"/>
        </w:rPr>
        <w:t>Projektavimo užduotis (</w:t>
      </w:r>
      <w:proofErr w:type="spellStart"/>
      <w:r w:rsidRPr="00F90307">
        <w:rPr>
          <w:rFonts w:ascii="Arial" w:hAnsi="Arial" w:cs="Arial"/>
          <w:sz w:val="24"/>
          <w:szCs w:val="24"/>
        </w:rPr>
        <w:t>pdf</w:t>
      </w:r>
      <w:proofErr w:type="spellEnd"/>
      <w:r w:rsidRPr="00F90307">
        <w:rPr>
          <w:rFonts w:ascii="Arial" w:hAnsi="Arial" w:cs="Arial"/>
          <w:sz w:val="24"/>
          <w:szCs w:val="24"/>
        </w:rPr>
        <w:t>).</w:t>
      </w:r>
      <w:r w:rsidR="002001E7" w:rsidRPr="00F90307">
        <w:rPr>
          <w:rFonts w:ascii="Arial" w:hAnsi="Arial" w:cs="Arial"/>
          <w:sz w:val="24"/>
          <w:szCs w:val="24"/>
        </w:rPr>
        <w:br w:type="page"/>
      </w: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297B8A" w:rsidRPr="00F90307" w14:paraId="591085D5" w14:textId="77777777" w:rsidTr="00F90307">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CA2F6A7" w14:textId="77777777" w:rsidR="00297B8A" w:rsidRPr="00F90307" w:rsidRDefault="00297B8A" w:rsidP="00E7218A">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12DD6FD0" w14:textId="4B7A1BCA" w:rsidR="00297B8A" w:rsidRPr="00F90307" w:rsidRDefault="00297B8A" w:rsidP="00E7218A">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Techninis darbo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54173DE0" w14:textId="77777777" w:rsidR="00297B8A" w:rsidRPr="00F90307" w:rsidRDefault="00297B8A" w:rsidP="00E7218A">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1AADA6E0" w14:textId="6E22E362" w:rsidR="00297B8A" w:rsidRPr="00F90307" w:rsidRDefault="00297B8A" w:rsidP="00E7218A">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12E79374" w14:textId="77777777" w:rsidR="00297B8A" w:rsidRPr="00F90307" w:rsidRDefault="00297B8A" w:rsidP="00E7218A">
            <w:pPr>
              <w:keepNext/>
              <w:spacing w:after="0" w:line="240" w:lineRule="auto"/>
              <w:ind w:left="426" w:hanging="284"/>
              <w:jc w:val="center"/>
              <w:rPr>
                <w:rFonts w:ascii="Arial" w:eastAsia="Times New Roman" w:hAnsi="Arial" w:cs="Arial"/>
                <w:bCs/>
                <w:color w:val="000000"/>
                <w:sz w:val="24"/>
                <w:szCs w:val="24"/>
              </w:rPr>
            </w:pPr>
          </w:p>
        </w:tc>
      </w:tr>
      <w:tr w:rsidR="00F90307" w:rsidRPr="00F90307" w14:paraId="5F761E20" w14:textId="77777777" w:rsidTr="00F90307">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9EB1B29"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B7DEB7A"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8BFA3A1" w14:textId="77777777" w:rsidR="00F90307" w:rsidRPr="00F90307" w:rsidRDefault="00F90307" w:rsidP="00E7218A">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AF51826"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7AC60A5"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B045090" w14:textId="77777777" w:rsidR="00F90307" w:rsidRPr="00F90307" w:rsidRDefault="00F90307" w:rsidP="00E7218A">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F938E1C" w14:textId="77777777" w:rsidR="00F90307" w:rsidRPr="00F90307" w:rsidRDefault="00F90307" w:rsidP="00E7218A">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BFB44C" w14:textId="1A3B4F12" w:rsidR="00F90307" w:rsidRPr="00F90307" w:rsidRDefault="00F90307" w:rsidP="00E7218A">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F90307" w:rsidRPr="00F90307" w14:paraId="435F6569"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516E961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A816A8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71E11D1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64256626"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CCB09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9EB90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2D92F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6C01D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00CEF62E"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3DC24B54"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1D0BBB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BE526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636BAA4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7071D6"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CBE4E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183FD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54F19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4C4AC6FF"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EC6E5D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F6CBD4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9A727E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CB27A8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132399"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4971E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A3BC8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8377E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519228D8"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BC1124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E63DD9"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3DF9FF2"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1507F942"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F2137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E2C3A7"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78D9AC"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438CF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6E5C5FEF"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35BDAF"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7BBACCE5"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485363CD"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2289DF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41F00B"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A2968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74E220"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13CAD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r w:rsidR="00F90307" w:rsidRPr="00F90307" w14:paraId="59B22698" w14:textId="77777777" w:rsidTr="00F90307">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8D953F3"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7476827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0179073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1B16DB78"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EE423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6E2E9A"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FE8F2E"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C7AB41" w14:textId="77777777" w:rsidR="00F90307" w:rsidRPr="00F90307" w:rsidRDefault="00F90307" w:rsidP="00E7218A">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0" w:name="_Ref38285444"/>
      <w:bookmarkStart w:id="51"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0"/>
      <w:bookmarkEnd w:id="51"/>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F90307">
        <w:rPr>
          <w:rStyle w:val="Puslapioinaosnuoroda"/>
          <w:rFonts w:ascii="Arial" w:hAnsi="Arial" w:cs="Arial"/>
          <w:b/>
          <w:sz w:val="24"/>
          <w:szCs w:val="24"/>
        </w:rPr>
        <w:footnoteReference w:id="8"/>
      </w:r>
    </w:p>
    <w:bookmarkEnd w:id="57"/>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B1E3A">
        <w:tc>
          <w:tcPr>
            <w:tcW w:w="1980" w:type="dxa"/>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F879A9">
        <w:tc>
          <w:tcPr>
            <w:tcW w:w="1980" w:type="dxa"/>
          </w:tcPr>
          <w:p w14:paraId="45CFCC8D" w14:textId="77777777" w:rsidR="00CA6659" w:rsidRPr="00F90307" w:rsidRDefault="00CA6659" w:rsidP="00580F9A">
            <w:pPr>
              <w:tabs>
                <w:tab w:val="left" w:pos="1560"/>
              </w:tabs>
              <w:rPr>
                <w:rFonts w:ascii="Arial" w:hAnsi="Arial" w:cs="Arial"/>
                <w:sz w:val="24"/>
                <w:szCs w:val="24"/>
              </w:rPr>
            </w:pPr>
          </w:p>
        </w:tc>
        <w:tc>
          <w:tcPr>
            <w:tcW w:w="2268" w:type="dxa"/>
          </w:tcPr>
          <w:p w14:paraId="4FE7066D" w14:textId="77777777" w:rsidR="00CA6659" w:rsidRPr="00F90307" w:rsidRDefault="00CA6659" w:rsidP="00580F9A">
            <w:pPr>
              <w:tabs>
                <w:tab w:val="left" w:pos="1560"/>
              </w:tabs>
              <w:rPr>
                <w:rFonts w:ascii="Arial" w:hAnsi="Arial" w:cs="Arial"/>
                <w:sz w:val="24"/>
                <w:szCs w:val="24"/>
              </w:rPr>
            </w:pPr>
          </w:p>
        </w:tc>
        <w:tc>
          <w:tcPr>
            <w:tcW w:w="2268" w:type="dxa"/>
          </w:tcPr>
          <w:p w14:paraId="6CEE6F31" w14:textId="77777777" w:rsidR="00CA6659" w:rsidRPr="00F90307" w:rsidRDefault="00CA6659" w:rsidP="00580F9A">
            <w:pPr>
              <w:tabs>
                <w:tab w:val="left" w:pos="1560"/>
              </w:tabs>
              <w:rPr>
                <w:rFonts w:ascii="Arial" w:hAnsi="Arial" w:cs="Arial"/>
                <w:sz w:val="24"/>
                <w:szCs w:val="24"/>
              </w:rPr>
            </w:pPr>
          </w:p>
        </w:tc>
        <w:tc>
          <w:tcPr>
            <w:tcW w:w="3118" w:type="dxa"/>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F879A9">
        <w:tc>
          <w:tcPr>
            <w:tcW w:w="1980" w:type="dxa"/>
          </w:tcPr>
          <w:p w14:paraId="00CDAEB8" w14:textId="77777777" w:rsidR="00CA6659" w:rsidRPr="00F90307" w:rsidRDefault="00CA6659" w:rsidP="00580F9A">
            <w:pPr>
              <w:tabs>
                <w:tab w:val="left" w:pos="1560"/>
              </w:tabs>
              <w:rPr>
                <w:rFonts w:ascii="Arial" w:hAnsi="Arial" w:cs="Arial"/>
                <w:sz w:val="24"/>
                <w:szCs w:val="24"/>
              </w:rPr>
            </w:pPr>
          </w:p>
        </w:tc>
        <w:tc>
          <w:tcPr>
            <w:tcW w:w="2268" w:type="dxa"/>
          </w:tcPr>
          <w:p w14:paraId="6DB4737A" w14:textId="77777777" w:rsidR="00CA6659" w:rsidRPr="00F90307" w:rsidRDefault="00CA6659" w:rsidP="00580F9A">
            <w:pPr>
              <w:tabs>
                <w:tab w:val="left" w:pos="1560"/>
              </w:tabs>
              <w:rPr>
                <w:rFonts w:ascii="Arial" w:hAnsi="Arial" w:cs="Arial"/>
                <w:sz w:val="24"/>
                <w:szCs w:val="24"/>
              </w:rPr>
            </w:pPr>
          </w:p>
        </w:tc>
        <w:tc>
          <w:tcPr>
            <w:tcW w:w="2268" w:type="dxa"/>
          </w:tcPr>
          <w:p w14:paraId="3EBEF6B9" w14:textId="77777777" w:rsidR="00CA6659" w:rsidRPr="00F90307" w:rsidRDefault="00CA6659" w:rsidP="00580F9A">
            <w:pPr>
              <w:tabs>
                <w:tab w:val="left" w:pos="1560"/>
              </w:tabs>
              <w:rPr>
                <w:rFonts w:ascii="Arial" w:hAnsi="Arial" w:cs="Arial"/>
                <w:sz w:val="24"/>
                <w:szCs w:val="24"/>
              </w:rPr>
            </w:pPr>
          </w:p>
        </w:tc>
        <w:tc>
          <w:tcPr>
            <w:tcW w:w="3118" w:type="dxa"/>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F879A9">
        <w:tc>
          <w:tcPr>
            <w:tcW w:w="1980" w:type="dxa"/>
          </w:tcPr>
          <w:p w14:paraId="7A2B3943" w14:textId="77777777" w:rsidR="00CA6659" w:rsidRPr="00F90307" w:rsidRDefault="00CA6659" w:rsidP="00580F9A">
            <w:pPr>
              <w:tabs>
                <w:tab w:val="left" w:pos="1560"/>
              </w:tabs>
              <w:rPr>
                <w:rFonts w:ascii="Arial" w:hAnsi="Arial" w:cs="Arial"/>
                <w:sz w:val="24"/>
                <w:szCs w:val="24"/>
              </w:rPr>
            </w:pPr>
          </w:p>
        </w:tc>
        <w:tc>
          <w:tcPr>
            <w:tcW w:w="2268" w:type="dxa"/>
          </w:tcPr>
          <w:p w14:paraId="6740AD2F" w14:textId="77777777" w:rsidR="00CA6659" w:rsidRPr="00F90307" w:rsidRDefault="00CA6659" w:rsidP="00580F9A">
            <w:pPr>
              <w:tabs>
                <w:tab w:val="left" w:pos="1560"/>
              </w:tabs>
              <w:rPr>
                <w:rFonts w:ascii="Arial" w:hAnsi="Arial" w:cs="Arial"/>
                <w:sz w:val="24"/>
                <w:szCs w:val="24"/>
              </w:rPr>
            </w:pPr>
          </w:p>
        </w:tc>
        <w:tc>
          <w:tcPr>
            <w:tcW w:w="2268" w:type="dxa"/>
          </w:tcPr>
          <w:p w14:paraId="3740C901" w14:textId="77777777" w:rsidR="00CA6659" w:rsidRPr="00F90307" w:rsidRDefault="00CA6659" w:rsidP="00580F9A">
            <w:pPr>
              <w:tabs>
                <w:tab w:val="left" w:pos="1560"/>
              </w:tabs>
              <w:rPr>
                <w:rFonts w:ascii="Arial" w:hAnsi="Arial" w:cs="Arial"/>
                <w:sz w:val="24"/>
                <w:szCs w:val="24"/>
              </w:rPr>
            </w:pPr>
          </w:p>
        </w:tc>
        <w:tc>
          <w:tcPr>
            <w:tcW w:w="3118" w:type="dxa"/>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8"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8"/>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38A84AB6" w14:textId="77777777"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iCs/>
          <w:sz w:val="24"/>
          <w:szCs w:val="24"/>
          <w:lang w:eastAsia="en-US"/>
        </w:rPr>
        <w:t xml:space="preserve">Tiekėjo kvalifikacijos reikalavimai nustatomi vadovaujantis </w:t>
      </w:r>
      <w:hyperlink r:id="rId15" w:history="1">
        <w:r w:rsidRPr="00F90307">
          <w:rPr>
            <w:rStyle w:val="Hipersaitas"/>
            <w:rFonts w:ascii="Arial" w:hAnsi="Arial" w:cs="Arial"/>
            <w:iCs/>
            <w:sz w:val="24"/>
            <w:szCs w:val="24"/>
          </w:rPr>
          <w:t>Tiekėjo kvalifikacijos reikalavimų nustatymo metodika</w:t>
        </w:r>
      </w:hyperlink>
      <w:r w:rsidRPr="00F90307">
        <w:rPr>
          <w:rFonts w:ascii="Arial" w:hAnsi="Arial" w:cs="Arial"/>
          <w:iCs/>
          <w:sz w:val="24"/>
          <w:szCs w:val="24"/>
        </w:rPr>
        <w:t>, patvirtinta Viešųjų pirkimų tarnybos direktoriaus 2017 m. birželio 29 d. įsakymu Nr. 1S-105.</w:t>
      </w:r>
    </w:p>
    <w:p w14:paraId="2B46EE40" w14:textId="77777777" w:rsidR="00C61341" w:rsidRPr="00F90307"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F90307">
        <w:rPr>
          <w:rFonts w:ascii="Arial" w:hAnsi="Arial" w:cs="Arial"/>
          <w:sz w:val="24"/>
          <w:szCs w:val="24"/>
        </w:rPr>
        <w:t xml:space="preserve">Tiekėjo kvalifikacija turi atitikti šiame priede nustatytus reikalavimus kvalifikacijai. </w:t>
      </w:r>
    </w:p>
    <w:p w14:paraId="5B2EE7B0" w14:textId="28F28595"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F90307"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F903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F90307"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F90307" w:rsidRDefault="00C61341" w:rsidP="00C61341">
      <w:pPr>
        <w:tabs>
          <w:tab w:val="left" w:pos="1134"/>
        </w:tabs>
        <w:spacing w:after="0" w:line="240" w:lineRule="auto"/>
        <w:jc w:val="right"/>
        <w:rPr>
          <w:rFonts w:ascii="Arial" w:hAnsi="Arial" w:cs="Arial"/>
          <w:b/>
          <w:bCs/>
          <w:sz w:val="24"/>
          <w:szCs w:val="24"/>
        </w:rPr>
      </w:pPr>
      <w:r w:rsidRPr="00F90307">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3969"/>
        <w:gridCol w:w="4819"/>
        <w:gridCol w:w="11"/>
      </w:tblGrid>
      <w:tr w:rsidR="00C61341" w:rsidRPr="00F90307" w14:paraId="2112B106" w14:textId="77777777" w:rsidTr="00396429">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Kvalifikacijos reikalavimai</w:t>
            </w:r>
            <w:r w:rsidRPr="00F90307">
              <w:rPr>
                <w:rFonts w:ascii="Arial" w:hAnsi="Arial" w:cs="Arial"/>
                <w:b/>
                <w:sz w:val="24"/>
                <w:szCs w:val="24"/>
                <w:vertAlign w:val="superscript"/>
                <w:lang w:eastAsia="en-US"/>
              </w:rPr>
              <w:footnoteReference w:id="9"/>
            </w:r>
          </w:p>
        </w:tc>
        <w:tc>
          <w:tcPr>
            <w:tcW w:w="4819"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F90307" w:rsidRDefault="00C61341" w:rsidP="00574900">
            <w:pPr>
              <w:jc w:val="center"/>
              <w:rPr>
                <w:rFonts w:ascii="Arial" w:hAnsi="Arial" w:cs="Arial"/>
                <w:b/>
                <w:sz w:val="24"/>
                <w:szCs w:val="24"/>
                <w:lang w:eastAsia="en-US"/>
              </w:rPr>
            </w:pPr>
            <w:r w:rsidRPr="00F90307">
              <w:rPr>
                <w:rFonts w:ascii="Arial" w:hAnsi="Arial" w:cs="Arial"/>
                <w:b/>
                <w:sz w:val="24"/>
                <w:szCs w:val="24"/>
                <w:lang w:eastAsia="en-US"/>
              </w:rPr>
              <w:t>Atitiktį reikalavimui įrodantys dokumentai</w:t>
            </w:r>
          </w:p>
        </w:tc>
      </w:tr>
      <w:tr w:rsidR="00C61341" w:rsidRPr="00F90307"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F90307" w:rsidRDefault="00C61341" w:rsidP="00574900">
            <w:pPr>
              <w:jc w:val="center"/>
              <w:rPr>
                <w:rFonts w:ascii="Arial" w:hAnsi="Arial" w:cs="Arial"/>
                <w:b/>
                <w:iCs/>
                <w:sz w:val="24"/>
                <w:szCs w:val="24"/>
                <w:lang w:eastAsia="en-US"/>
              </w:rPr>
            </w:pPr>
            <w:r w:rsidRPr="00F90307">
              <w:rPr>
                <w:rFonts w:ascii="Arial" w:hAnsi="Arial" w:cs="Arial"/>
                <w:b/>
                <w:iCs/>
                <w:sz w:val="24"/>
                <w:szCs w:val="24"/>
                <w:lang w:eastAsia="en-US"/>
              </w:rPr>
              <w:t>Reikalavimai dėl teisės verstis veikla</w:t>
            </w:r>
          </w:p>
        </w:tc>
      </w:tr>
      <w:tr w:rsidR="00C61341" w:rsidRPr="00F90307"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F90307" w:rsidRDefault="00C61341" w:rsidP="00574900">
            <w:pPr>
              <w:jc w:val="center"/>
              <w:rPr>
                <w:rFonts w:ascii="Arial" w:hAnsi="Arial" w:cs="Arial"/>
                <w:b/>
                <w:i/>
                <w:sz w:val="24"/>
                <w:szCs w:val="24"/>
                <w:lang w:eastAsia="en-US"/>
              </w:rPr>
            </w:pPr>
            <w:r w:rsidRPr="00F90307">
              <w:rPr>
                <w:rFonts w:ascii="Arial" w:hAnsi="Arial" w:cs="Arial"/>
                <w:b/>
                <w:i/>
                <w:sz w:val="24"/>
                <w:szCs w:val="24"/>
                <w:lang w:eastAsia="en-US"/>
              </w:rPr>
              <w:t xml:space="preserve">Netaikoma </w:t>
            </w:r>
          </w:p>
        </w:tc>
      </w:tr>
      <w:tr w:rsidR="00C61341" w:rsidRPr="00F90307"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F90307" w:rsidRDefault="00C61341" w:rsidP="00574900">
            <w:pPr>
              <w:keepNext/>
              <w:tabs>
                <w:tab w:val="left" w:pos="646"/>
              </w:tabs>
              <w:suppressAutoHyphens/>
              <w:jc w:val="center"/>
              <w:rPr>
                <w:rFonts w:ascii="Arial" w:hAnsi="Arial" w:cs="Arial"/>
                <w:iCs/>
                <w:sz w:val="24"/>
                <w:szCs w:val="24"/>
                <w:lang w:eastAsia="en-US"/>
              </w:rPr>
            </w:pPr>
            <w:r w:rsidRPr="00F90307">
              <w:rPr>
                <w:rFonts w:ascii="Arial" w:hAnsi="Arial" w:cs="Arial"/>
                <w:b/>
                <w:iCs/>
                <w:sz w:val="24"/>
                <w:szCs w:val="24"/>
                <w:lang w:eastAsia="en-US"/>
              </w:rPr>
              <w:lastRenderedPageBreak/>
              <w:t>Techninio ir profesinio pajėgumo reikalavimai</w:t>
            </w:r>
          </w:p>
        </w:tc>
      </w:tr>
      <w:tr w:rsidR="00C372C8" w:rsidRPr="00F90307" w14:paraId="4720C532" w14:textId="77777777" w:rsidTr="00396429">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372C8" w:rsidRPr="00F90307" w:rsidRDefault="00C372C8">
            <w:pPr>
              <w:pStyle w:val="Sraopastraipa"/>
              <w:numPr>
                <w:ilvl w:val="0"/>
                <w:numId w:val="41"/>
              </w:numPr>
              <w:jc w:val="both"/>
              <w:rPr>
                <w:rFonts w:ascii="Arial" w:hAnsi="Arial" w:cs="Arial"/>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19DE98AA" w14:textId="7BC91CEE"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Tiekėjas privalo turėti šiuos specialistus pirkimo sutarčiai vykdyti:</w:t>
            </w:r>
          </w:p>
          <w:p w14:paraId="7E10220A" w14:textId="382E709C" w:rsidR="00C372C8" w:rsidRPr="00F90307" w:rsidRDefault="00C372C8">
            <w:pPr>
              <w:pStyle w:val="Sraopastraipa"/>
              <w:numPr>
                <w:ilvl w:val="0"/>
                <w:numId w:val="46"/>
              </w:numPr>
              <w:tabs>
                <w:tab w:val="left" w:pos="408"/>
                <w:tab w:val="left" w:pos="811"/>
                <w:tab w:val="left" w:pos="1560"/>
              </w:tabs>
              <w:ind w:left="34" w:firstLine="316"/>
              <w:jc w:val="both"/>
              <w:rPr>
                <w:rFonts w:ascii="Arial" w:hAnsi="Arial" w:cs="Arial"/>
                <w:i/>
                <w:iCs/>
                <w:sz w:val="24"/>
                <w:szCs w:val="24"/>
                <w:lang w:eastAsia="en-US"/>
              </w:rPr>
            </w:pPr>
            <w:r w:rsidRPr="00F90307">
              <w:rPr>
                <w:rFonts w:ascii="Arial" w:hAnsi="Arial" w:cs="Arial"/>
                <w:sz w:val="24"/>
                <w:szCs w:val="24"/>
                <w:lang w:eastAsia="en-US"/>
              </w:rPr>
              <w:t xml:space="preserve">bent 1 specialistą, Lietuvos Respublikos statybos įstatymo nustatyta tvarka turintį teisę eiti </w:t>
            </w:r>
            <w:r w:rsidRPr="00F90307">
              <w:rPr>
                <w:rFonts w:ascii="Arial" w:hAnsi="Arial" w:cs="Arial"/>
                <w:b/>
                <w:bCs/>
                <w:i/>
                <w:iCs/>
                <w:sz w:val="24"/>
                <w:szCs w:val="24"/>
                <w:lang w:eastAsia="en-US"/>
              </w:rPr>
              <w:t>neypatingojo statinio projekto vadovo</w:t>
            </w:r>
            <w:r w:rsidRPr="00F90307">
              <w:rPr>
                <w:rFonts w:ascii="Arial" w:hAnsi="Arial" w:cs="Arial"/>
                <w:i/>
                <w:iCs/>
                <w:sz w:val="24"/>
                <w:szCs w:val="24"/>
                <w:lang w:eastAsia="en-US"/>
              </w:rPr>
              <w:t xml:space="preserve"> </w:t>
            </w:r>
            <w:r w:rsidRPr="00F90307">
              <w:rPr>
                <w:rFonts w:ascii="Arial" w:hAnsi="Arial" w:cs="Arial"/>
                <w:sz w:val="24"/>
                <w:szCs w:val="24"/>
                <w:lang w:eastAsia="en-US"/>
              </w:rPr>
              <w:t xml:space="preserve">pareigas </w:t>
            </w:r>
            <w:r w:rsidR="00396429" w:rsidRPr="00F90307">
              <w:rPr>
                <w:rFonts w:ascii="Arial" w:hAnsi="Arial" w:cs="Arial"/>
                <w:i/>
                <w:iCs/>
                <w:sz w:val="24"/>
                <w:szCs w:val="24"/>
                <w:lang w:eastAsia="en-US"/>
              </w:rPr>
              <w:t>statinių grupės  susisiekimo komunikacijos pogrupyje gatvės</w:t>
            </w:r>
            <w:r w:rsidRPr="00F90307">
              <w:rPr>
                <w:rFonts w:ascii="Arial" w:hAnsi="Arial" w:cs="Arial"/>
                <w:i/>
                <w:iCs/>
                <w:sz w:val="24"/>
                <w:szCs w:val="24"/>
                <w:lang w:eastAsia="en-US"/>
              </w:rPr>
              <w:t>.</w:t>
            </w:r>
          </w:p>
          <w:p w14:paraId="7A409766"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p>
          <w:p w14:paraId="5518DAA1"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Reikalavimai:</w:t>
            </w:r>
          </w:p>
          <w:p w14:paraId="358840A2" w14:textId="77777777" w:rsidR="00C372C8" w:rsidRPr="00F90307" w:rsidRDefault="00C372C8" w:rsidP="00C372C8">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 jeigu pasiūlymą teikia ūkio subjektų grupė – reikalavimą turi atitikti ūkio subjektų grupės nario (-</w:t>
            </w:r>
            <w:proofErr w:type="spellStart"/>
            <w:r w:rsidRPr="00F90307">
              <w:rPr>
                <w:rFonts w:ascii="Arial" w:hAnsi="Arial" w:cs="Arial"/>
                <w:sz w:val="24"/>
                <w:szCs w:val="24"/>
                <w:lang w:eastAsia="en-US"/>
              </w:rPr>
              <w:t>ių</w:t>
            </w:r>
            <w:proofErr w:type="spellEnd"/>
            <w:r w:rsidRPr="00F90307">
              <w:rPr>
                <w:rFonts w:ascii="Arial" w:hAnsi="Arial" w:cs="Arial"/>
                <w:sz w:val="24"/>
                <w:szCs w:val="24"/>
                <w:lang w:eastAsia="en-US"/>
              </w:rPr>
              <w:t>) specialistai, atsižvelgiant į jų prisiimamus įsipareigojimus pirkimo sutarčiai vykdyti;</w:t>
            </w:r>
          </w:p>
          <w:p w14:paraId="47246124" w14:textId="77777777" w:rsidR="00C372C8" w:rsidRPr="00F90307" w:rsidRDefault="00C372C8" w:rsidP="00C372C8">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9AF7732" w14:textId="77777777" w:rsidR="00C372C8" w:rsidRPr="00F90307" w:rsidRDefault="00C372C8" w:rsidP="00C372C8">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B7CA031" w14:textId="77777777" w:rsidR="00C372C8" w:rsidRPr="00F90307" w:rsidRDefault="00C372C8" w:rsidP="00C372C8">
            <w:pPr>
              <w:tabs>
                <w:tab w:val="left" w:pos="408"/>
                <w:tab w:val="left" w:pos="1560"/>
              </w:tabs>
              <w:jc w:val="both"/>
              <w:rPr>
                <w:rFonts w:ascii="Arial" w:hAnsi="Arial" w:cs="Arial"/>
                <w:sz w:val="24"/>
                <w:szCs w:val="24"/>
                <w:lang w:eastAsia="en-US"/>
              </w:rPr>
            </w:pPr>
          </w:p>
          <w:p w14:paraId="79CC2996" w14:textId="371A4846" w:rsidR="00C372C8" w:rsidRPr="00F90307" w:rsidRDefault="00C372C8" w:rsidP="00C372C8">
            <w:pPr>
              <w:jc w:val="both"/>
              <w:rPr>
                <w:rFonts w:ascii="Arial" w:hAnsi="Arial" w:cs="Arial"/>
                <w:sz w:val="24"/>
                <w:szCs w:val="24"/>
              </w:rPr>
            </w:pPr>
            <w:r w:rsidRPr="00F90307">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819" w:type="dxa"/>
            <w:tcBorders>
              <w:top w:val="single" w:sz="4" w:space="0" w:color="auto"/>
              <w:left w:val="single" w:sz="4" w:space="0" w:color="auto"/>
              <w:bottom w:val="single" w:sz="4" w:space="0" w:color="auto"/>
              <w:right w:val="single" w:sz="4" w:space="0" w:color="auto"/>
            </w:tcBorders>
          </w:tcPr>
          <w:p w14:paraId="4CBF064E"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Pateikiama su pasiūlymu: EBVPD.</w:t>
            </w:r>
          </w:p>
          <w:p w14:paraId="5761CA75"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p>
          <w:p w14:paraId="5DA0C876"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Reikalavimo atitikčiai pagrįsti pateikiama:</w:t>
            </w:r>
          </w:p>
          <w:p w14:paraId="7C374E86"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1)</w:t>
            </w:r>
            <w:r w:rsidRPr="00F90307">
              <w:rPr>
                <w:rFonts w:ascii="Arial" w:hAnsi="Arial" w:cs="Arial"/>
                <w:sz w:val="24"/>
                <w:szCs w:val="24"/>
                <w:lang w:eastAsia="en-US"/>
              </w:rPr>
              <w:tab/>
              <w:t xml:space="preserve">už sutarties vykdymą atsakingų </w:t>
            </w:r>
            <w:r w:rsidRPr="00F90307">
              <w:rPr>
                <w:rFonts w:ascii="Arial" w:hAnsi="Arial" w:cs="Arial"/>
                <w:i/>
                <w:iCs/>
                <w:sz w:val="24"/>
                <w:szCs w:val="24"/>
                <w:lang w:eastAsia="en-US"/>
              </w:rPr>
              <w:t>specialistų sąrašas,</w:t>
            </w:r>
            <w:r w:rsidRPr="00F90307">
              <w:rPr>
                <w:rFonts w:ascii="Arial" w:hAnsi="Arial" w:cs="Arial"/>
                <w:sz w:val="24"/>
                <w:szCs w:val="24"/>
                <w:lang w:eastAsia="en-US"/>
              </w:rPr>
              <w:t xml:space="preserve"> užpildytas pagal Specialiųjų pirkimo sąlygų 4 priedo priede pateiktą formą, kuriame turi būti nurodyta:</w:t>
            </w:r>
          </w:p>
          <w:p w14:paraId="70CC6DF4"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siūlomo specialisto vardas, pavardė;</w:t>
            </w:r>
          </w:p>
          <w:p w14:paraId="6DA30C78"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F90307">
              <w:rPr>
                <w:rFonts w:ascii="Arial" w:hAnsi="Arial" w:cs="Arial"/>
                <w:sz w:val="24"/>
                <w:szCs w:val="24"/>
                <w:lang w:eastAsia="en-US"/>
              </w:rPr>
              <w:t>Kvazisubtiekėjas</w:t>
            </w:r>
            <w:proofErr w:type="spellEnd"/>
            <w:r w:rsidRPr="00F90307">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232247EA"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pozicija, į kurią specialistas siūlomas;</w:t>
            </w:r>
          </w:p>
          <w:p w14:paraId="752D9A45"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duomenys apie specialisto turimą SSVA išduotą kvalifikacijos atestatą ar (specialistui iš užsienio) išduotą teisės pripažinimo dokumentą.</w:t>
            </w:r>
          </w:p>
          <w:p w14:paraId="71844718" w14:textId="77777777" w:rsidR="00C372C8" w:rsidRPr="00F90307" w:rsidRDefault="00C372C8" w:rsidP="00C372C8">
            <w:pPr>
              <w:tabs>
                <w:tab w:val="left" w:pos="646"/>
              </w:tabs>
              <w:suppressAutoHyphens/>
              <w:ind w:left="28" w:firstLine="283"/>
              <w:jc w:val="both"/>
              <w:rPr>
                <w:rFonts w:ascii="Arial" w:hAnsi="Arial" w:cs="Arial"/>
                <w:sz w:val="24"/>
                <w:szCs w:val="24"/>
                <w:lang w:eastAsia="en-US"/>
              </w:rPr>
            </w:pPr>
          </w:p>
          <w:p w14:paraId="7AA851A3" w14:textId="77777777" w:rsidR="00C372C8" w:rsidRPr="00F90307" w:rsidRDefault="00C372C8">
            <w:pPr>
              <w:pStyle w:val="Sraopastraipa"/>
              <w:numPr>
                <w:ilvl w:val="0"/>
                <w:numId w:val="47"/>
              </w:numPr>
              <w:suppressLineNumbers/>
              <w:tabs>
                <w:tab w:val="left" w:pos="218"/>
                <w:tab w:val="left" w:pos="886"/>
              </w:tabs>
              <w:snapToGrid w:val="0"/>
              <w:ind w:left="28" w:firstLine="283"/>
              <w:jc w:val="both"/>
              <w:rPr>
                <w:rFonts w:ascii="Arial" w:hAnsi="Arial" w:cs="Arial"/>
                <w:bCs/>
                <w:i/>
                <w:iCs/>
                <w:sz w:val="24"/>
                <w:szCs w:val="24"/>
              </w:rPr>
            </w:pPr>
            <w:r w:rsidRPr="00F90307">
              <w:rPr>
                <w:rFonts w:ascii="Arial" w:hAnsi="Arial" w:cs="Arial"/>
                <w:bCs/>
                <w:sz w:val="24"/>
                <w:szCs w:val="24"/>
              </w:rPr>
              <w:t xml:space="preserve">Turimą </w:t>
            </w:r>
            <w:r w:rsidRPr="00F90307">
              <w:rPr>
                <w:rFonts w:ascii="Arial" w:hAnsi="Arial" w:cs="Arial"/>
                <w:bCs/>
                <w:i/>
                <w:iCs/>
                <w:sz w:val="24"/>
                <w:szCs w:val="24"/>
              </w:rPr>
              <w:t>kvalifikaciją patvirtinantys dokumentai:</w:t>
            </w:r>
          </w:p>
          <w:p w14:paraId="2650C60A"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3CA2FCC"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w:t>
            </w:r>
            <w:r w:rsidRPr="00F90307">
              <w:rPr>
                <w:rFonts w:ascii="Arial" w:hAnsi="Arial" w:cs="Arial"/>
                <w:bCs/>
                <w:iCs/>
                <w:sz w:val="24"/>
                <w:szCs w:val="24"/>
              </w:rPr>
              <w:lastRenderedPageBreak/>
              <w:t>naudojasi Europos Sąjungos teisės aktuose jiems suteiktomis judėjimo valstybėse narėse teisėmis – turi teisę eiti reikalaujamas pareigas, pripažinus jų kilmės valstybėje turimą teisę eiti analogiškų statinių statybos vadovo</w:t>
            </w:r>
            <w:r w:rsidRPr="00F90307">
              <w:t xml:space="preserve"> </w:t>
            </w:r>
            <w:r w:rsidRPr="00F90307">
              <w:rPr>
                <w:rFonts w:ascii="Arial" w:hAnsi="Arial" w:cs="Arial"/>
                <w:bCs/>
                <w:iCs/>
                <w:sz w:val="24"/>
                <w:szCs w:val="24"/>
              </w:rPr>
              <w:t xml:space="preserve">ir projekto vadovo pareigas. </w:t>
            </w:r>
          </w:p>
          <w:p w14:paraId="7E98677E"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37C74A6E"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737F28F6"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Perkančioji organizacija informaciją apie Lietuvoje išduotus kvalifikacijos dokumentus pasitikrina SSVA registruose https://www.ssva.lt/cms/registrai.</w:t>
            </w:r>
          </w:p>
          <w:p w14:paraId="70535EC0"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966CF7B"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08327289"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1260A4E0"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0A1D435"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p>
          <w:p w14:paraId="7B56BCE2"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 xml:space="preserve">Pastaba. Jei kvalifikacijos dokumente yra nurodyta visa reikalaujama statinių grupė (neišskirti / nenurodyti pogrupiai) arba nurodytas konkretus pogrupis, atitinkantis nurodytą kvalifikacijos </w:t>
            </w:r>
            <w:r w:rsidRPr="00F90307">
              <w:rPr>
                <w:rFonts w:ascii="Arial" w:hAnsi="Arial" w:cs="Arial"/>
                <w:bCs/>
                <w:iCs/>
                <w:sz w:val="24"/>
                <w:szCs w:val="24"/>
              </w:rPr>
              <w:lastRenderedPageBreak/>
              <w:t>reikalavime – tokie kvalifikacijos dokumentai yra tinkami.</w:t>
            </w:r>
          </w:p>
          <w:p w14:paraId="49991CD1" w14:textId="77777777" w:rsidR="00C372C8" w:rsidRPr="00F90307" w:rsidRDefault="00C372C8" w:rsidP="00C372C8">
            <w:pPr>
              <w:suppressLineNumbers/>
              <w:tabs>
                <w:tab w:val="left" w:pos="218"/>
                <w:tab w:val="left" w:pos="886"/>
              </w:tabs>
              <w:snapToGrid w:val="0"/>
              <w:ind w:left="28" w:firstLine="432"/>
              <w:jc w:val="both"/>
              <w:rPr>
                <w:rFonts w:ascii="Arial" w:hAnsi="Arial" w:cs="Arial"/>
                <w:bCs/>
                <w:iCs/>
                <w:sz w:val="24"/>
                <w:szCs w:val="24"/>
              </w:rPr>
            </w:pPr>
          </w:p>
          <w:p w14:paraId="11F35B5D" w14:textId="77777777" w:rsidR="00C372C8" w:rsidRPr="00F90307" w:rsidRDefault="00C372C8">
            <w:pPr>
              <w:pStyle w:val="Sraopastraipa"/>
              <w:numPr>
                <w:ilvl w:val="0"/>
                <w:numId w:val="47"/>
              </w:num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Jeigu tiekėjo siūlomi specialistai</w:t>
            </w:r>
            <w:r w:rsidRPr="00F90307">
              <w:rPr>
                <w:rFonts w:ascii="Arial" w:hAnsi="Arial" w:cs="Arial"/>
                <w:i/>
                <w:sz w:val="24"/>
                <w:szCs w:val="24"/>
              </w:rPr>
              <w:t xml:space="preserve"> </w:t>
            </w:r>
            <w:r w:rsidRPr="00F90307">
              <w:rPr>
                <w:rFonts w:ascii="Arial" w:hAnsi="Arial" w:cs="Arial"/>
                <w:b/>
                <w:i/>
                <w:sz w:val="24"/>
                <w:szCs w:val="24"/>
              </w:rPr>
              <w:t xml:space="preserve">nėra tiekėjo </w:t>
            </w:r>
            <w:r w:rsidRPr="00F90307">
              <w:rPr>
                <w:rFonts w:ascii="Arial" w:hAnsi="Arial" w:cs="Arial"/>
                <w:color w:val="000000" w:themeColor="text1"/>
                <w:sz w:val="24"/>
                <w:szCs w:val="24"/>
              </w:rPr>
              <w:t>(pavienio tiekėjo, ūkio subjektų grupės nario, kai pasiūlymą teikia ūkio subjektų grupė)</w:t>
            </w:r>
            <w:r w:rsidRPr="00F90307">
              <w:rPr>
                <w:rFonts w:ascii="Arial" w:hAnsi="Arial" w:cs="Arial"/>
                <w:b/>
                <w:i/>
                <w:sz w:val="24"/>
                <w:szCs w:val="24"/>
              </w:rPr>
              <w:t xml:space="preserve"> darbuotojai (</w:t>
            </w:r>
            <w:proofErr w:type="spellStart"/>
            <w:r w:rsidRPr="00F90307">
              <w:rPr>
                <w:rFonts w:ascii="Arial" w:hAnsi="Arial" w:cs="Arial"/>
                <w:b/>
                <w:i/>
                <w:sz w:val="24"/>
                <w:szCs w:val="24"/>
              </w:rPr>
              <w:t>kvazisubtiekėjai</w:t>
            </w:r>
            <w:proofErr w:type="spellEnd"/>
            <w:r w:rsidRPr="00F90307">
              <w:rPr>
                <w:rFonts w:ascii="Arial" w:hAnsi="Arial" w:cs="Arial"/>
                <w:b/>
                <w:i/>
                <w:sz w:val="24"/>
                <w:szCs w:val="24"/>
              </w:rPr>
              <w:t>)</w:t>
            </w:r>
            <w:r w:rsidRPr="00F90307">
              <w:rPr>
                <w:rFonts w:ascii="Arial" w:hAnsi="Arial" w:cs="Arial"/>
                <w:sz w:val="24"/>
                <w:szCs w:val="24"/>
              </w:rPr>
              <w:t xml:space="preserve">, </w:t>
            </w:r>
            <w:r w:rsidRPr="00F90307">
              <w:rPr>
                <w:rFonts w:ascii="Arial" w:hAnsi="Arial" w:cs="Arial"/>
                <w:sz w:val="24"/>
                <w:szCs w:val="24"/>
                <w:u w:val="single"/>
              </w:rPr>
              <w:t>privalo būti pateiktas</w:t>
            </w:r>
            <w:r w:rsidRPr="00F90307">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F90307">
              <w:rPr>
                <w:rFonts w:ascii="Arial" w:hAnsi="Arial" w:cs="Arial"/>
                <w:i/>
                <w:iCs/>
                <w:sz w:val="24"/>
                <w:szCs w:val="24"/>
              </w:rPr>
              <w:t>susitarimas</w:t>
            </w:r>
            <w:r w:rsidRPr="00F90307">
              <w:rPr>
                <w:rFonts w:ascii="Arial" w:hAnsi="Arial" w:cs="Arial"/>
                <w:sz w:val="24"/>
                <w:szCs w:val="24"/>
              </w:rPr>
              <w:t>) dėl darbo santykių pagal darbo sutartį sukūrimo tiekėjo pasiūlymą pripažinus laimėjusiu. /</w:t>
            </w:r>
          </w:p>
          <w:p w14:paraId="4004C5AB" w14:textId="77777777" w:rsidR="00C372C8" w:rsidRPr="00F90307" w:rsidRDefault="00C372C8" w:rsidP="00C372C8">
            <w:pPr>
              <w:pStyle w:val="Sraopastraipa"/>
              <w:suppressLineNumbers/>
              <w:tabs>
                <w:tab w:val="left" w:pos="218"/>
                <w:tab w:val="left" w:pos="886"/>
              </w:tabs>
              <w:snapToGrid w:val="0"/>
              <w:ind w:left="28" w:firstLine="432"/>
              <w:jc w:val="both"/>
              <w:rPr>
                <w:rFonts w:ascii="Arial" w:hAnsi="Arial" w:cs="Arial"/>
                <w:bCs/>
                <w:sz w:val="24"/>
                <w:szCs w:val="24"/>
              </w:rPr>
            </w:pPr>
            <w:r w:rsidRPr="00F90307">
              <w:rPr>
                <w:rFonts w:ascii="Arial" w:hAnsi="Arial" w:cs="Arial"/>
                <w:i/>
                <w:sz w:val="24"/>
                <w:szCs w:val="24"/>
              </w:rPr>
              <w:t>Jeigu tiekėjo siūlomi specialistai</w:t>
            </w:r>
            <w:r w:rsidRPr="00F90307">
              <w:rPr>
                <w:rFonts w:ascii="Arial" w:hAnsi="Arial" w:cs="Arial"/>
                <w:b/>
                <w:bCs/>
                <w:i/>
                <w:sz w:val="24"/>
                <w:szCs w:val="24"/>
              </w:rPr>
              <w:t xml:space="preserve"> nėra ūkio subjekto, kurio pajėgumais tiekėjas remiasi, darbuotojai (</w:t>
            </w:r>
            <w:proofErr w:type="spellStart"/>
            <w:r w:rsidRPr="00F90307">
              <w:rPr>
                <w:rFonts w:ascii="Arial" w:hAnsi="Arial" w:cs="Arial"/>
                <w:b/>
                <w:bCs/>
                <w:i/>
                <w:sz w:val="24"/>
                <w:szCs w:val="24"/>
              </w:rPr>
              <w:t>kvazisubtiekėjai</w:t>
            </w:r>
            <w:proofErr w:type="spellEnd"/>
            <w:r w:rsidRPr="00F90307">
              <w:rPr>
                <w:rFonts w:ascii="Arial" w:hAnsi="Arial" w:cs="Arial"/>
                <w:b/>
                <w:bCs/>
                <w:i/>
                <w:sz w:val="24"/>
                <w:szCs w:val="24"/>
              </w:rPr>
              <w:t>)</w:t>
            </w:r>
            <w:r w:rsidRPr="00F90307">
              <w:rPr>
                <w:rFonts w:ascii="Arial" w:hAnsi="Arial" w:cs="Arial"/>
                <w:bCs/>
                <w:sz w:val="24"/>
                <w:szCs w:val="24"/>
              </w:rPr>
              <w:t xml:space="preserve">, </w:t>
            </w:r>
            <w:r w:rsidRPr="00F90307">
              <w:rPr>
                <w:rFonts w:ascii="Arial" w:hAnsi="Arial" w:cs="Arial"/>
                <w:bCs/>
                <w:sz w:val="24"/>
                <w:szCs w:val="24"/>
                <w:u w:val="single"/>
              </w:rPr>
              <w:t>privalo būti pateikta</w:t>
            </w:r>
            <w:r w:rsidRPr="00F90307">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F90307">
              <w:rPr>
                <w:rFonts w:ascii="Arial" w:hAnsi="Arial" w:cs="Arial"/>
                <w:bCs/>
                <w:i/>
                <w:iCs/>
                <w:sz w:val="24"/>
                <w:szCs w:val="24"/>
              </w:rPr>
              <w:t>susitarimas</w:t>
            </w:r>
            <w:r w:rsidRPr="00F90307">
              <w:rPr>
                <w:rFonts w:ascii="Arial" w:hAnsi="Arial" w:cs="Arial"/>
                <w:bCs/>
                <w:sz w:val="24"/>
                <w:szCs w:val="24"/>
              </w:rPr>
              <w:t>) dėl darbo santykių pagal darbo sutartį sukūrimo tiekėjo pasiūlymą pripažinus laimėjusiu.</w:t>
            </w:r>
          </w:p>
          <w:p w14:paraId="12200485" w14:textId="77777777" w:rsidR="00C372C8" w:rsidRPr="00F90307" w:rsidRDefault="00C372C8" w:rsidP="00C372C8">
            <w:pPr>
              <w:suppressLineNumbers/>
              <w:tabs>
                <w:tab w:val="left" w:pos="218"/>
                <w:tab w:val="left" w:pos="886"/>
              </w:tabs>
              <w:snapToGrid w:val="0"/>
              <w:ind w:left="28"/>
              <w:jc w:val="both"/>
              <w:rPr>
                <w:rFonts w:ascii="Arial" w:hAnsi="Arial" w:cs="Arial"/>
                <w:bCs/>
                <w:iCs/>
                <w:sz w:val="24"/>
                <w:szCs w:val="24"/>
              </w:rPr>
            </w:pPr>
          </w:p>
          <w:p w14:paraId="7ADE8EFF" w14:textId="715A1C29" w:rsidR="00C372C8" w:rsidRPr="00F90307" w:rsidRDefault="00C372C8" w:rsidP="00C372C8">
            <w:pPr>
              <w:tabs>
                <w:tab w:val="left" w:pos="601"/>
              </w:tabs>
              <w:ind w:firstLine="325"/>
              <w:jc w:val="both"/>
              <w:rPr>
                <w:rFonts w:ascii="Arial" w:hAnsi="Arial" w:cs="Arial"/>
                <w:color w:val="000000"/>
                <w:sz w:val="24"/>
                <w:szCs w:val="24"/>
              </w:rPr>
            </w:pPr>
            <w:r w:rsidRPr="00F90307">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F90307"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F90307"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3C42D7AE" w14:textId="426221D0" w:rsidR="00D64F6D" w:rsidRPr="00F90307"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4 priedo </w:t>
      </w:r>
    </w:p>
    <w:p w14:paraId="6B58F1C8" w14:textId="77777777" w:rsidR="00D64F6D" w:rsidRPr="00F90307"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t>2 priedas</w:t>
      </w:r>
    </w:p>
    <w:p w14:paraId="4E407453" w14:textId="77777777" w:rsidR="00D64F6D" w:rsidRPr="00F90307"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F90307"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F90307">
        <w:rPr>
          <w:rFonts w:ascii="Arial" w:eastAsia="Times New Roman" w:hAnsi="Arial" w:cs="Arial"/>
          <w:b/>
          <w:bCs/>
          <w:sz w:val="24"/>
          <w:szCs w:val="22"/>
          <w:lang w:eastAsia="ar-SA"/>
        </w:rPr>
        <w:t xml:space="preserve">UŽ SUTARTIES VYKDYMĄ ATSAKINGŲ SPECIALISTŲ SĄRAŠAS </w:t>
      </w:r>
    </w:p>
    <w:p w14:paraId="54DCD357" w14:textId="77777777" w:rsidR="00D64F6D" w:rsidRPr="00F90307"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1418"/>
        <w:gridCol w:w="4822"/>
        <w:gridCol w:w="1703"/>
      </w:tblGrid>
      <w:tr w:rsidR="00396429" w:rsidRPr="00F90307" w14:paraId="1C4A0144" w14:textId="77777777" w:rsidTr="00396429">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6350FF6B" w14:textId="77777777" w:rsidR="00396429" w:rsidRPr="00F90307" w:rsidRDefault="00396429">
            <w:pPr>
              <w:tabs>
                <w:tab w:val="left" w:pos="1560"/>
              </w:tabs>
              <w:suppressAutoHyphens/>
              <w:ind w:right="-108"/>
              <w:jc w:val="center"/>
              <w:rPr>
                <w:rFonts w:ascii="Arial" w:hAnsi="Arial" w:cs="Arial"/>
                <w:b/>
                <w:sz w:val="22"/>
                <w:szCs w:val="22"/>
                <w:lang w:val="lt-LT"/>
              </w:rPr>
            </w:pPr>
            <w:r w:rsidRPr="00F90307">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639E96" w14:textId="77777777" w:rsidR="00396429" w:rsidRPr="00F90307" w:rsidRDefault="00396429">
            <w:pPr>
              <w:tabs>
                <w:tab w:val="left" w:pos="851"/>
                <w:tab w:val="left" w:pos="1560"/>
              </w:tabs>
              <w:suppressAutoHyphens/>
              <w:jc w:val="center"/>
              <w:rPr>
                <w:rFonts w:ascii="Arial" w:hAnsi="Arial" w:cs="Arial"/>
                <w:b/>
                <w:sz w:val="22"/>
                <w:szCs w:val="22"/>
                <w:lang w:val="lt-LT"/>
              </w:rPr>
            </w:pPr>
            <w:r w:rsidRPr="00F90307">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7BDDA" w14:textId="77777777" w:rsidR="00396429" w:rsidRPr="00F90307" w:rsidRDefault="00396429">
            <w:pPr>
              <w:tabs>
                <w:tab w:val="left" w:pos="851"/>
                <w:tab w:val="left" w:pos="1560"/>
              </w:tabs>
              <w:suppressAutoHyphens/>
              <w:jc w:val="center"/>
              <w:rPr>
                <w:rFonts w:ascii="Arial" w:hAnsi="Arial" w:cs="Arial"/>
                <w:b/>
                <w:sz w:val="22"/>
                <w:szCs w:val="22"/>
                <w:lang w:val="lt-LT"/>
              </w:rPr>
            </w:pPr>
            <w:r w:rsidRPr="00F90307">
              <w:rPr>
                <w:rFonts w:ascii="Arial" w:hAnsi="Arial" w:cs="Arial"/>
                <w:b/>
                <w:sz w:val="22"/>
                <w:szCs w:val="22"/>
                <w:lang w:val="lt-LT"/>
              </w:rPr>
              <w:t>Siūlomo specialisto vardas, pavardė</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ECB3A7A" w14:textId="77777777" w:rsidR="00396429" w:rsidRPr="00F90307" w:rsidRDefault="00396429">
            <w:pPr>
              <w:suppressAutoHyphens/>
              <w:jc w:val="center"/>
              <w:rPr>
                <w:rFonts w:ascii="Arial" w:eastAsia="Arial Unicode MS" w:hAnsi="Arial" w:cs="Arial"/>
                <w:b/>
                <w:sz w:val="22"/>
                <w:szCs w:val="22"/>
                <w:bdr w:val="none" w:sz="0" w:space="0" w:color="auto" w:frame="1"/>
                <w:lang w:val="lt-LT" w:eastAsia="ar-SA"/>
              </w:rPr>
            </w:pPr>
            <w:r w:rsidRPr="00F90307">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258F0B7A" w14:textId="77777777" w:rsidR="00396429" w:rsidRPr="00F90307" w:rsidRDefault="00396429">
            <w:pPr>
              <w:suppressAutoHyphens/>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1.Tiekėjo darbuotojas;</w:t>
            </w:r>
          </w:p>
          <w:p w14:paraId="7BB800C9" w14:textId="77777777" w:rsidR="00396429" w:rsidRPr="00F90307" w:rsidRDefault="00396429">
            <w:pPr>
              <w:suppressAutoHyphens/>
              <w:ind w:right="-112"/>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2. Tiekėjų grupės nario </w:t>
            </w:r>
            <w:r w:rsidRPr="00F90307">
              <w:rPr>
                <w:rFonts w:ascii="Arial" w:eastAsia="Arial Unicode MS" w:hAnsi="Arial" w:cs="Arial"/>
                <w:bCs/>
                <w:i/>
                <w:iCs/>
                <w:sz w:val="22"/>
                <w:szCs w:val="22"/>
                <w:bdr w:val="none" w:sz="0" w:space="0" w:color="auto" w:frame="1"/>
                <w:lang w:val="lt-LT" w:eastAsia="ar-SA"/>
              </w:rPr>
              <w:t>(nurodyti pavadinimą)</w:t>
            </w:r>
            <w:r w:rsidRPr="00F90307">
              <w:rPr>
                <w:rFonts w:ascii="Arial" w:eastAsia="Arial Unicode MS" w:hAnsi="Arial" w:cs="Arial"/>
                <w:bCs/>
                <w:sz w:val="22"/>
                <w:szCs w:val="22"/>
                <w:bdr w:val="none" w:sz="0" w:space="0" w:color="auto" w:frame="1"/>
                <w:lang w:val="lt-LT" w:eastAsia="ar-SA"/>
              </w:rPr>
              <w:t xml:space="preserve"> darbuotojas;</w:t>
            </w:r>
          </w:p>
          <w:p w14:paraId="5D032B6F" w14:textId="77777777" w:rsidR="00396429" w:rsidRPr="00F90307" w:rsidRDefault="00396429">
            <w:pPr>
              <w:suppressAutoHyphens/>
              <w:jc w:val="center"/>
              <w:rPr>
                <w:rFonts w:ascii="Arial" w:eastAsia="Arial Unicode MS" w:hAnsi="Arial" w:cs="Arial"/>
                <w:b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3. Ūkio subjekto </w:t>
            </w:r>
            <w:r w:rsidRPr="00F90307">
              <w:rPr>
                <w:rFonts w:ascii="Arial" w:eastAsia="Arial Unicode MS" w:hAnsi="Arial" w:cs="Arial"/>
                <w:bCs/>
                <w:i/>
                <w:iCs/>
                <w:sz w:val="22"/>
                <w:szCs w:val="22"/>
                <w:bdr w:val="none" w:sz="0" w:space="0" w:color="auto" w:frame="1"/>
                <w:lang w:val="lt-LT" w:eastAsia="ar-SA"/>
              </w:rPr>
              <w:t>(nurodyti pavadinimą)</w:t>
            </w:r>
            <w:r w:rsidRPr="00F90307">
              <w:rPr>
                <w:rFonts w:ascii="Arial" w:eastAsia="Arial Unicode MS" w:hAnsi="Arial" w:cs="Arial"/>
                <w:bCs/>
                <w:sz w:val="22"/>
                <w:szCs w:val="22"/>
                <w:bdr w:val="none" w:sz="0" w:space="0" w:color="auto" w:frame="1"/>
                <w:lang w:val="lt-LT" w:eastAsia="ar-SA"/>
              </w:rPr>
              <w:t>, kurio kvalifikacija remiasi tiekėjas, darbuotojas;</w:t>
            </w:r>
          </w:p>
          <w:p w14:paraId="5DA62A72" w14:textId="77777777" w:rsidR="00396429" w:rsidRPr="00F90307" w:rsidRDefault="00396429">
            <w:pPr>
              <w:suppressAutoHyphens/>
              <w:jc w:val="center"/>
              <w:rPr>
                <w:rFonts w:ascii="Arial" w:eastAsia="Arial Unicode MS" w:hAnsi="Arial" w:cs="Arial"/>
                <w:bCs/>
                <w:i/>
                <w:iCs/>
                <w:sz w:val="22"/>
                <w:szCs w:val="22"/>
                <w:bdr w:val="none" w:sz="0" w:space="0" w:color="auto" w:frame="1"/>
                <w:lang w:val="lt-LT" w:eastAsia="ar-SA"/>
              </w:rPr>
            </w:pPr>
            <w:r w:rsidRPr="00F90307">
              <w:rPr>
                <w:rFonts w:ascii="Arial" w:eastAsia="Arial Unicode MS" w:hAnsi="Arial" w:cs="Arial"/>
                <w:bCs/>
                <w:sz w:val="22"/>
                <w:szCs w:val="22"/>
                <w:bdr w:val="none" w:sz="0" w:space="0" w:color="auto" w:frame="1"/>
                <w:lang w:val="lt-LT" w:eastAsia="ar-SA"/>
              </w:rPr>
              <w:t xml:space="preserve">4. </w:t>
            </w:r>
            <w:proofErr w:type="spellStart"/>
            <w:r w:rsidRPr="00F90307">
              <w:rPr>
                <w:rFonts w:ascii="Arial" w:eastAsia="Arial Unicode MS" w:hAnsi="Arial" w:cs="Arial"/>
                <w:bCs/>
                <w:sz w:val="22"/>
                <w:szCs w:val="22"/>
                <w:bdr w:val="none" w:sz="0" w:space="0" w:color="auto" w:frame="1"/>
                <w:lang w:val="lt-LT" w:eastAsia="ar-SA"/>
              </w:rPr>
              <w:t>Kvazisubtiekėjas</w:t>
            </w:r>
            <w:proofErr w:type="spellEnd"/>
            <w:r w:rsidRPr="00F90307">
              <w:rPr>
                <w:rFonts w:ascii="Arial" w:eastAsia="Arial Unicode MS" w:hAnsi="Arial" w:cs="Arial"/>
                <w:bCs/>
                <w:sz w:val="22"/>
                <w:szCs w:val="22"/>
                <w:bdr w:val="none" w:sz="0" w:space="0" w:color="auto" w:frame="1"/>
                <w:lang w:val="lt-LT" w:eastAsia="ar-SA"/>
              </w:rPr>
              <w:t xml:space="preserve"> (laimėjimo atveju specialistas bus įdarbintas į </w:t>
            </w:r>
            <w:r w:rsidRPr="00F90307">
              <w:rPr>
                <w:rFonts w:ascii="Arial" w:eastAsia="Arial Unicode MS" w:hAnsi="Arial" w:cs="Arial"/>
                <w:bCs/>
                <w:i/>
                <w:iCs/>
                <w:sz w:val="22"/>
                <w:szCs w:val="22"/>
                <w:bdr w:val="none" w:sz="0" w:space="0" w:color="auto" w:frame="1"/>
                <w:lang w:val="lt-LT" w:eastAsia="ar-SA"/>
              </w:rPr>
              <w:t>(nurodyti pavadinimą);</w:t>
            </w:r>
          </w:p>
          <w:p w14:paraId="4AB7518C" w14:textId="77777777" w:rsidR="00396429" w:rsidRPr="00F90307" w:rsidRDefault="00396429">
            <w:pPr>
              <w:suppressAutoHyphens/>
              <w:jc w:val="center"/>
              <w:rPr>
                <w:rFonts w:ascii="Arial" w:hAnsi="Arial" w:cs="Arial"/>
                <w:b/>
                <w:sz w:val="22"/>
                <w:szCs w:val="22"/>
                <w:lang w:val="lt-LT"/>
              </w:rPr>
            </w:pPr>
            <w:r w:rsidRPr="00F90307">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5C0448B" w14:textId="77777777" w:rsidR="00396429" w:rsidRPr="00F90307" w:rsidRDefault="00396429">
            <w:pPr>
              <w:suppressAutoHyphens/>
              <w:jc w:val="center"/>
              <w:rPr>
                <w:rFonts w:ascii="Arial" w:hAnsi="Arial" w:cs="Arial"/>
                <w:b/>
                <w:sz w:val="22"/>
                <w:szCs w:val="22"/>
                <w:lang w:val="lt-LT"/>
              </w:rPr>
            </w:pPr>
            <w:r w:rsidRPr="00F90307">
              <w:rPr>
                <w:rFonts w:ascii="Arial" w:hAnsi="Arial" w:cs="Arial"/>
                <w:b/>
                <w:sz w:val="22"/>
                <w:szCs w:val="22"/>
                <w:lang w:val="lt-LT"/>
              </w:rPr>
              <w:t>Kvalifikaciją patvirtinantys dokumentai</w:t>
            </w:r>
          </w:p>
          <w:p w14:paraId="6C127CC8" w14:textId="77777777" w:rsidR="00396429" w:rsidRPr="00F90307" w:rsidRDefault="00396429">
            <w:pPr>
              <w:suppressAutoHyphens/>
              <w:jc w:val="center"/>
              <w:rPr>
                <w:rFonts w:ascii="Arial" w:hAnsi="Arial" w:cs="Arial"/>
                <w:bCs/>
                <w:sz w:val="22"/>
                <w:szCs w:val="22"/>
                <w:lang w:val="lt-LT"/>
              </w:rPr>
            </w:pPr>
            <w:r w:rsidRPr="00F90307">
              <w:rPr>
                <w:rFonts w:ascii="Arial" w:hAnsi="Arial" w:cs="Arial"/>
                <w:bCs/>
                <w:sz w:val="22"/>
                <w:szCs w:val="22"/>
                <w:lang w:val="lt-LT"/>
              </w:rPr>
              <w:t>(numeris, išdavusios institucijos pavadinimas)</w:t>
            </w:r>
          </w:p>
        </w:tc>
      </w:tr>
      <w:tr w:rsidR="00396429" w:rsidRPr="00F90307" w14:paraId="0C14E71E" w14:textId="77777777" w:rsidTr="00396429">
        <w:tc>
          <w:tcPr>
            <w:tcW w:w="562" w:type="dxa"/>
            <w:tcBorders>
              <w:top w:val="single" w:sz="4" w:space="0" w:color="auto"/>
              <w:left w:val="single" w:sz="4" w:space="0" w:color="auto"/>
              <w:bottom w:val="single" w:sz="4" w:space="0" w:color="auto"/>
              <w:right w:val="single" w:sz="4" w:space="0" w:color="auto"/>
            </w:tcBorders>
            <w:vAlign w:val="center"/>
          </w:tcPr>
          <w:p w14:paraId="5E1F43E0" w14:textId="77777777" w:rsidR="00396429" w:rsidRPr="00F90307" w:rsidRDefault="00396429">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07BCEB9" w14:textId="40044B84" w:rsidR="00396429" w:rsidRPr="00F90307" w:rsidRDefault="00396429">
            <w:pPr>
              <w:tabs>
                <w:tab w:val="left" w:pos="851"/>
                <w:tab w:val="left" w:pos="1560"/>
              </w:tabs>
              <w:suppressAutoHyphens/>
              <w:rPr>
                <w:rFonts w:ascii="Arial" w:hAnsi="Arial" w:cs="Arial"/>
                <w:i/>
                <w:iCs/>
                <w:sz w:val="22"/>
                <w:szCs w:val="22"/>
                <w:lang w:val="lt-LT"/>
              </w:rPr>
            </w:pPr>
            <w:r w:rsidRPr="00F90307">
              <w:rPr>
                <w:rFonts w:ascii="Arial" w:hAnsi="Arial" w:cs="Arial"/>
                <w:i/>
                <w:iCs/>
                <w:sz w:val="22"/>
                <w:szCs w:val="22"/>
                <w:lang w:val="lt-LT"/>
              </w:rPr>
              <w:t>[statinio projekto vadovas]</w:t>
            </w:r>
          </w:p>
        </w:tc>
        <w:tc>
          <w:tcPr>
            <w:tcW w:w="1417" w:type="dxa"/>
            <w:tcBorders>
              <w:top w:val="single" w:sz="4" w:space="0" w:color="auto"/>
              <w:left w:val="single" w:sz="4" w:space="0" w:color="auto"/>
              <w:bottom w:val="single" w:sz="4" w:space="0" w:color="auto"/>
              <w:right w:val="single" w:sz="4" w:space="0" w:color="auto"/>
            </w:tcBorders>
            <w:vAlign w:val="center"/>
          </w:tcPr>
          <w:p w14:paraId="58B6940E"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F5AB8DF"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6733069"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r>
      <w:tr w:rsidR="00396429" w:rsidRPr="00F90307" w14:paraId="4546FE17" w14:textId="77777777" w:rsidTr="00396429">
        <w:tc>
          <w:tcPr>
            <w:tcW w:w="562" w:type="dxa"/>
            <w:tcBorders>
              <w:top w:val="single" w:sz="4" w:space="0" w:color="auto"/>
              <w:left w:val="single" w:sz="4" w:space="0" w:color="auto"/>
              <w:bottom w:val="single" w:sz="4" w:space="0" w:color="auto"/>
              <w:right w:val="single" w:sz="4" w:space="0" w:color="auto"/>
            </w:tcBorders>
            <w:vAlign w:val="center"/>
          </w:tcPr>
          <w:p w14:paraId="18F31B81" w14:textId="77777777" w:rsidR="00396429" w:rsidRPr="00F90307" w:rsidRDefault="00396429">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172E0C8" w14:textId="6B8DF531" w:rsidR="00396429" w:rsidRPr="00F90307" w:rsidRDefault="00396429">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6F2625FB"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258BF968"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05EBE1ED" w14:textId="77777777" w:rsidR="00396429" w:rsidRPr="00F90307" w:rsidRDefault="00396429">
            <w:pPr>
              <w:tabs>
                <w:tab w:val="left" w:pos="851"/>
                <w:tab w:val="left" w:pos="1560"/>
              </w:tabs>
              <w:suppressAutoHyphens/>
              <w:spacing w:line="360" w:lineRule="auto"/>
              <w:rPr>
                <w:rFonts w:ascii="Arial" w:hAnsi="Arial" w:cs="Arial"/>
                <w:sz w:val="22"/>
                <w:szCs w:val="22"/>
                <w:lang w:val="lt-LT"/>
              </w:rPr>
            </w:pPr>
          </w:p>
        </w:tc>
      </w:tr>
    </w:tbl>
    <w:p w14:paraId="09C2C190" w14:textId="77777777" w:rsidR="00396429" w:rsidRPr="00F90307" w:rsidRDefault="00396429" w:rsidP="00D64F6D">
      <w:pPr>
        <w:rPr>
          <w:rFonts w:ascii="Arial" w:eastAsia="Times New Roman" w:hAnsi="Arial" w:cs="Arial"/>
          <w:sz w:val="24"/>
          <w:szCs w:val="24"/>
          <w:lang w:eastAsia="ar-SA"/>
        </w:rPr>
      </w:pPr>
    </w:p>
    <w:p w14:paraId="69F8DEFA" w14:textId="77777777" w:rsidR="00D64F6D" w:rsidRPr="00F90307" w:rsidRDefault="00D64F6D" w:rsidP="00D64F6D">
      <w:pPr>
        <w:jc w:val="center"/>
        <w:rPr>
          <w:rFonts w:ascii="Arial" w:hAnsi="Arial" w:cs="Arial"/>
          <w:smallCaps/>
          <w:sz w:val="24"/>
          <w:szCs w:val="24"/>
        </w:rPr>
      </w:pPr>
      <w:r w:rsidRPr="00F90307">
        <w:rPr>
          <w:rFonts w:ascii="Arial" w:hAnsi="Arial" w:cs="Arial"/>
          <w:smallCaps/>
          <w:sz w:val="24"/>
          <w:szCs w:val="24"/>
        </w:rPr>
        <w:t>______________</w:t>
      </w:r>
    </w:p>
    <w:p w14:paraId="28330B70" w14:textId="77777777" w:rsidR="000539A7" w:rsidRPr="00F90307" w:rsidRDefault="000539A7" w:rsidP="000539A7">
      <w:pPr>
        <w:spacing w:after="0" w:line="240" w:lineRule="auto"/>
        <w:jc w:val="both"/>
        <w:rPr>
          <w:rFonts w:ascii="Arial" w:hAnsi="Arial" w:cs="Arial"/>
          <w:bCs/>
          <w:iCs/>
          <w:sz w:val="24"/>
          <w:szCs w:val="24"/>
          <w:highlight w:val="yellow"/>
        </w:rPr>
      </w:pPr>
    </w:p>
    <w:p w14:paraId="397D2E02" w14:textId="53D155CA" w:rsidR="00105FE5" w:rsidRPr="00F90307" w:rsidRDefault="00105FE5">
      <w:pPr>
        <w:rPr>
          <w:rFonts w:ascii="Arial" w:eastAsia="Calibri" w:hAnsi="Arial" w:cs="Arial"/>
          <w:sz w:val="24"/>
          <w:szCs w:val="24"/>
          <w:lang w:eastAsia="en-US"/>
        </w:rPr>
      </w:pPr>
      <w:r w:rsidRPr="00F90307">
        <w:rPr>
          <w:rFonts w:ascii="Arial" w:eastAsia="Calibri" w:hAnsi="Arial" w:cs="Arial"/>
          <w:sz w:val="24"/>
          <w:szCs w:val="24"/>
          <w:lang w:eastAsia="en-US"/>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9"/>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4" w:name="_Toc156827382"/>
      <w:r w:rsidRPr="00F90307">
        <w:rPr>
          <w:rFonts w:ascii="Arial" w:eastAsia="Calibri" w:hAnsi="Arial" w:cs="Arial"/>
          <w:color w:val="auto"/>
          <w:sz w:val="24"/>
          <w:szCs w:val="24"/>
        </w:rPr>
        <w:t>„Europos bendrasis viešųjų pirkimų dokumentas“</w:t>
      </w:r>
      <w:bookmarkEnd w:id="64"/>
      <w:r w:rsidR="008D704D" w:rsidRPr="00F90307">
        <w:rPr>
          <w:rFonts w:ascii="Arial" w:eastAsia="Calibri" w:hAnsi="Arial" w:cs="Arial"/>
          <w:color w:val="auto"/>
          <w:sz w:val="24"/>
          <w:szCs w:val="24"/>
        </w:rPr>
        <w:t xml:space="preserve"> </w:t>
      </w:r>
      <w:bookmarkEnd w:id="60"/>
      <w:bookmarkEnd w:id="61"/>
      <w:bookmarkEnd w:id="62"/>
      <w:bookmarkEnd w:id="63"/>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5"/>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F90307">
        <w:rPr>
          <w:rFonts w:ascii="Arial" w:eastAsia="Calibri" w:hAnsi="Arial" w:cs="Arial"/>
          <w:color w:val="auto"/>
          <w:sz w:val="24"/>
          <w:szCs w:val="24"/>
        </w:rPr>
        <w:t>„Pasiūlymo forma“</w:t>
      </w:r>
      <w:bookmarkEnd w:id="66"/>
      <w:bookmarkEnd w:id="67"/>
      <w:bookmarkEnd w:id="68"/>
      <w:bookmarkEnd w:id="70"/>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51DD6333" w14:textId="77777777" w:rsidR="00FF6D4F" w:rsidRDefault="00FF6D4F" w:rsidP="00396429">
      <w:pPr>
        <w:tabs>
          <w:tab w:val="left" w:pos="993"/>
        </w:tabs>
        <w:spacing w:after="0"/>
        <w:ind w:left="566"/>
        <w:jc w:val="center"/>
        <w:rPr>
          <w:rFonts w:ascii="Arial" w:hAnsi="Arial" w:cs="Arial"/>
          <w:b/>
          <w:bCs/>
          <w:caps/>
          <w:sz w:val="24"/>
          <w:szCs w:val="24"/>
        </w:rPr>
      </w:pPr>
      <w:r w:rsidRPr="00FF6D4F">
        <w:rPr>
          <w:rFonts w:ascii="Arial" w:hAnsi="Arial" w:cs="Arial"/>
          <w:b/>
          <w:bCs/>
          <w:caps/>
          <w:sz w:val="24"/>
          <w:szCs w:val="24"/>
        </w:rPr>
        <w:t>TAURAGĖS MIESTO MAIRONIO G. IR STADIONO G. PROJEKTAVIMO PASLAUGOS</w:t>
      </w:r>
    </w:p>
    <w:p w14:paraId="72FB5745" w14:textId="77777777" w:rsidR="00396429" w:rsidRPr="00F90307" w:rsidRDefault="00396429" w:rsidP="00FB3E2A">
      <w:pPr>
        <w:spacing w:after="0"/>
        <w:jc w:val="center"/>
        <w:rPr>
          <w:rFonts w:ascii="Arial" w:hAnsi="Arial" w:cs="Arial"/>
          <w:caps/>
          <w:sz w:val="24"/>
          <w:szCs w:val="24"/>
        </w:rPr>
      </w:pP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51AA511D" w14:textId="7DD7C56E" w:rsidR="00396429" w:rsidRPr="00FF6D4F" w:rsidRDefault="00396429" w:rsidP="00396429">
            <w:pPr>
              <w:spacing w:after="0" w:line="240" w:lineRule="auto"/>
              <w:jc w:val="both"/>
              <w:rPr>
                <w:rFonts w:ascii="Arial" w:hAnsi="Arial" w:cs="Arial"/>
                <w:b/>
                <w:bCs/>
                <w:sz w:val="24"/>
                <w:szCs w:val="24"/>
              </w:rPr>
            </w:pPr>
            <w:r w:rsidRPr="00FF6D4F">
              <w:rPr>
                <w:rFonts w:ascii="Arial" w:hAnsi="Arial" w:cs="Arial"/>
                <w:b/>
                <w:bCs/>
                <w:sz w:val="24"/>
                <w:szCs w:val="24"/>
              </w:rPr>
              <w:t>MAIRONIO G., TAURAGĖS M., KAPITALINIO REMONTO PROJEKTO PARENGIMAS</w:t>
            </w: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w:t>
            </w:r>
            <w:r w:rsidRPr="00F90307">
              <w:rPr>
                <w:rFonts w:ascii="Arial" w:hAnsi="Arial" w:cs="Arial"/>
                <w:sz w:val="24"/>
                <w:szCs w:val="24"/>
              </w:rPr>
              <w:lastRenderedPageBreak/>
              <w:t>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396429" w:rsidRPr="00FF6D4F" w14:paraId="0A3A3012" w14:textId="77777777" w:rsidTr="00861810">
        <w:trPr>
          <w:trHeight w:val="288"/>
        </w:trPr>
        <w:tc>
          <w:tcPr>
            <w:tcW w:w="709" w:type="dxa"/>
            <w:vAlign w:val="center"/>
            <w:hideMark/>
          </w:tcPr>
          <w:p w14:paraId="0EE79A22" w14:textId="5B134BBD"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hideMark/>
          </w:tcPr>
          <w:p w14:paraId="2D2F4A17" w14:textId="50B1BBAA" w:rsidR="00396429" w:rsidRPr="00FF6D4F" w:rsidRDefault="00396429" w:rsidP="00396429">
            <w:pPr>
              <w:spacing w:after="0" w:line="240" w:lineRule="auto"/>
              <w:jc w:val="both"/>
              <w:rPr>
                <w:rFonts w:ascii="Arial" w:hAnsi="Arial" w:cs="Arial"/>
                <w:b/>
                <w:bCs/>
                <w:sz w:val="24"/>
                <w:szCs w:val="24"/>
              </w:rPr>
            </w:pPr>
            <w:r w:rsidRPr="00FF6D4F">
              <w:rPr>
                <w:rFonts w:ascii="Arial" w:hAnsi="Arial" w:cs="Arial"/>
                <w:b/>
                <w:bCs/>
                <w:sz w:val="24"/>
                <w:szCs w:val="24"/>
              </w:rPr>
              <w:t>STADIONO G., TAURAGĖS M., KAPITALINIO REMONTO PROJEKTO PARENGIMAS</w:t>
            </w:r>
          </w:p>
        </w:tc>
      </w:tr>
      <w:tr w:rsidR="00396429" w:rsidRPr="00F90307" w14:paraId="55AF067A" w14:textId="77777777" w:rsidTr="00E7218A">
        <w:trPr>
          <w:trHeight w:val="288"/>
        </w:trPr>
        <w:tc>
          <w:tcPr>
            <w:tcW w:w="709" w:type="dxa"/>
            <w:vAlign w:val="center"/>
          </w:tcPr>
          <w:p w14:paraId="6AEFCE9B" w14:textId="35494AA0" w:rsidR="00396429" w:rsidRPr="00F90307" w:rsidRDefault="00396429">
            <w:pPr>
              <w:pStyle w:val="Sraopastraipa"/>
              <w:numPr>
                <w:ilvl w:val="1"/>
                <w:numId w:val="45"/>
              </w:numPr>
              <w:spacing w:after="0" w:line="240" w:lineRule="auto"/>
              <w:ind w:left="0" w:firstLine="0"/>
              <w:jc w:val="both"/>
              <w:rPr>
                <w:rFonts w:ascii="Arial" w:hAnsi="Arial" w:cs="Arial"/>
                <w:sz w:val="24"/>
                <w:szCs w:val="24"/>
              </w:rPr>
            </w:pPr>
          </w:p>
        </w:tc>
        <w:tc>
          <w:tcPr>
            <w:tcW w:w="6553" w:type="dxa"/>
          </w:tcPr>
          <w:p w14:paraId="0CD5EE6C" w14:textId="418B846E"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06285E1C" w14:textId="77777777" w:rsidR="00396429" w:rsidRPr="00F90307" w:rsidRDefault="00396429" w:rsidP="00396429">
            <w:pPr>
              <w:spacing w:after="0" w:line="240" w:lineRule="auto"/>
              <w:jc w:val="both"/>
              <w:rPr>
                <w:rFonts w:ascii="Arial" w:hAnsi="Arial" w:cs="Arial"/>
                <w:sz w:val="24"/>
                <w:szCs w:val="24"/>
              </w:rPr>
            </w:pPr>
          </w:p>
        </w:tc>
      </w:tr>
      <w:tr w:rsidR="00396429" w:rsidRPr="00F90307" w14:paraId="13AAC055" w14:textId="77777777" w:rsidTr="00E7218A">
        <w:trPr>
          <w:trHeight w:val="288"/>
        </w:trPr>
        <w:tc>
          <w:tcPr>
            <w:tcW w:w="709" w:type="dxa"/>
            <w:vAlign w:val="center"/>
          </w:tcPr>
          <w:p w14:paraId="10528EC4" w14:textId="5DBE4B4E" w:rsidR="00396429" w:rsidRPr="00F90307" w:rsidRDefault="00396429">
            <w:pPr>
              <w:pStyle w:val="Sraopastraipa"/>
              <w:numPr>
                <w:ilvl w:val="1"/>
                <w:numId w:val="45"/>
              </w:numPr>
              <w:spacing w:after="0" w:line="240" w:lineRule="auto"/>
              <w:ind w:left="0" w:firstLine="0"/>
              <w:jc w:val="both"/>
              <w:rPr>
                <w:rFonts w:ascii="Arial" w:hAnsi="Arial" w:cs="Arial"/>
                <w:sz w:val="24"/>
                <w:szCs w:val="24"/>
              </w:rPr>
            </w:pPr>
          </w:p>
        </w:tc>
        <w:tc>
          <w:tcPr>
            <w:tcW w:w="6553" w:type="dxa"/>
          </w:tcPr>
          <w:p w14:paraId="4A3B9D24" w14:textId="20644A54" w:rsidR="00396429" w:rsidRPr="00F90307" w:rsidRDefault="00396429" w:rsidP="00396429">
            <w:pPr>
              <w:spacing w:after="0" w:line="240" w:lineRule="auto"/>
              <w:jc w:val="both"/>
              <w:rPr>
                <w:rFonts w:ascii="Arial" w:hAnsi="Arial" w:cs="Arial"/>
                <w:sz w:val="24"/>
                <w:szCs w:val="24"/>
              </w:rPr>
            </w:pPr>
            <w:r w:rsidRPr="00F90307">
              <w:rPr>
                <w:rFonts w:ascii="Arial" w:hAnsi="Arial" w:cs="Arial"/>
                <w:sz w:val="24"/>
                <w:szCs w:val="24"/>
              </w:rPr>
              <w:t>Techninio darbo projekto parengimas (įskaitant būtinus atlikti tyrimus pagal teisės aktų reikalavimus)</w:t>
            </w:r>
          </w:p>
        </w:tc>
        <w:tc>
          <w:tcPr>
            <w:tcW w:w="2089" w:type="dxa"/>
          </w:tcPr>
          <w:p w14:paraId="6C0840CC" w14:textId="77777777" w:rsidR="00396429" w:rsidRPr="00F90307" w:rsidRDefault="00396429"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7EE27FA7"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w:t>
      </w:r>
      <w:r w:rsidR="00FF6D4F">
        <w:rPr>
          <w:rFonts w:ascii="Arial" w:hAnsi="Arial" w:cs="Arial"/>
          <w:sz w:val="24"/>
          <w:szCs w:val="24"/>
        </w:rPr>
        <w:t xml:space="preserve">, </w:t>
      </w:r>
      <w:r w:rsidR="00030D35">
        <w:rPr>
          <w:rFonts w:ascii="Arial" w:hAnsi="Arial" w:cs="Arial"/>
          <w:sz w:val="24"/>
          <w:szCs w:val="24"/>
        </w:rPr>
        <w:t>2</w:t>
      </w:r>
      <w:r w:rsidR="00FF6D4F">
        <w:rPr>
          <w:rFonts w:ascii="Arial" w:hAnsi="Arial" w:cs="Arial"/>
          <w:sz w:val="24"/>
          <w:szCs w:val="24"/>
        </w:rPr>
        <w:t>.</w:t>
      </w:r>
      <w:r w:rsidR="00030D35">
        <w:rPr>
          <w:rFonts w:ascii="Arial" w:hAnsi="Arial" w:cs="Arial"/>
          <w:sz w:val="24"/>
          <w:szCs w:val="24"/>
        </w:rPr>
        <w:t>1</w:t>
      </w:r>
      <w:r w:rsidR="00FF6D4F">
        <w:rPr>
          <w:rFonts w:ascii="Arial" w:hAnsi="Arial" w:cs="Arial"/>
          <w:sz w:val="24"/>
          <w:szCs w:val="24"/>
        </w:rPr>
        <w:t>.</w:t>
      </w:r>
      <w:r w:rsidRPr="00F90307">
        <w:rPr>
          <w:rFonts w:ascii="Arial" w:hAnsi="Arial" w:cs="Arial"/>
          <w:sz w:val="24"/>
          <w:szCs w:val="24"/>
        </w:rPr>
        <w:t xml:space="preserve"> eilutė</w:t>
      </w:r>
      <w:r w:rsidR="00FF6D4F">
        <w:rPr>
          <w:rFonts w:ascii="Arial" w:hAnsi="Arial" w:cs="Arial"/>
          <w:sz w:val="24"/>
          <w:szCs w:val="24"/>
        </w:rPr>
        <w:t>s</w:t>
      </w:r>
      <w:r w:rsidRPr="00F90307">
        <w:rPr>
          <w:rFonts w:ascii="Arial" w:hAnsi="Arial" w:cs="Arial"/>
          <w:sz w:val="24"/>
          <w:szCs w:val="24"/>
        </w:rPr>
        <w:t>e nurodytoms paslaugoms. Perkančioji organizacija nustato, kad 1</w:t>
      </w:r>
      <w:r w:rsidR="00FF6D4F">
        <w:rPr>
          <w:rFonts w:ascii="Arial" w:hAnsi="Arial" w:cs="Arial"/>
          <w:sz w:val="24"/>
          <w:szCs w:val="24"/>
        </w:rPr>
        <w:t xml:space="preserve">.1, </w:t>
      </w:r>
      <w:r w:rsidR="00030D35">
        <w:rPr>
          <w:rFonts w:ascii="Arial" w:hAnsi="Arial" w:cs="Arial"/>
          <w:sz w:val="24"/>
          <w:szCs w:val="24"/>
        </w:rPr>
        <w:t>2.1</w:t>
      </w:r>
      <w:r w:rsidR="00FF6D4F">
        <w:rPr>
          <w:rFonts w:ascii="Arial" w:hAnsi="Arial" w:cs="Arial"/>
          <w:sz w:val="24"/>
          <w:szCs w:val="24"/>
        </w:rPr>
        <w:t>.</w:t>
      </w:r>
      <w:r w:rsidRPr="00F90307">
        <w:rPr>
          <w:rFonts w:ascii="Arial" w:hAnsi="Arial" w:cs="Arial"/>
          <w:sz w:val="24"/>
          <w:szCs w:val="24"/>
        </w:rPr>
        <w:t xml:space="preserve"> eilu</w:t>
      </w:r>
      <w:r w:rsidR="00FF6D4F">
        <w:rPr>
          <w:rFonts w:ascii="Arial" w:hAnsi="Arial" w:cs="Arial"/>
          <w:sz w:val="24"/>
          <w:szCs w:val="24"/>
        </w:rPr>
        <w:t>čių</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w:t>
      </w:r>
      <w:r w:rsidRPr="00F90307">
        <w:rPr>
          <w:rFonts w:ascii="Arial" w:eastAsia="Calibri" w:hAnsi="Arial" w:cs="Arial"/>
          <w:sz w:val="24"/>
          <w:szCs w:val="24"/>
          <w:lang w:eastAsia="en-US"/>
        </w:rPr>
        <w:lastRenderedPageBreak/>
        <w:t xml:space="preserve">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1"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F90307" w:rsidRDefault="00F90307">
            <w:pPr>
              <w:jc w:val="both"/>
              <w:rPr>
                <w:rFonts w:ascii="Arial" w:hAnsi="Arial"/>
                <w:sz w:val="24"/>
                <w:szCs w:val="24"/>
                <w:lang w:val="lt-LT"/>
              </w:rPr>
            </w:pPr>
            <w:r w:rsidRPr="00F90307">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F90307" w:rsidRDefault="00F90307">
            <w:pPr>
              <w:jc w:val="both"/>
              <w:rPr>
                <w:rFonts w:ascii="Arial" w:hAnsi="Arial"/>
                <w:sz w:val="24"/>
                <w:szCs w:val="24"/>
                <w:lang w:val="lt-LT"/>
              </w:rPr>
            </w:pPr>
            <w:r w:rsidRPr="00F90307">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 xml:space="preserve">180 dienų </w:t>
            </w:r>
          </w:p>
          <w:p w14:paraId="2BEE35DE" w14:textId="60A1B48C" w:rsidR="00F90307" w:rsidRP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150 dienų</w:t>
            </w:r>
          </w:p>
          <w:p w14:paraId="356C7EE6" w14:textId="6EC5E2F9" w:rsidR="00F90307" w:rsidRPr="00F90307" w:rsidRDefault="00F90307">
            <w:pPr>
              <w:jc w:val="both"/>
              <w:rPr>
                <w:rFonts w:ascii="Arial" w:hAnsi="Arial"/>
                <w:sz w:val="24"/>
                <w:szCs w:val="24"/>
                <w:lang w:val="lt-LT"/>
              </w:rPr>
            </w:pPr>
            <w:r w:rsidRPr="00F90307">
              <w:rPr>
                <w:rFonts w:ascii="Arial" w:hAnsi="Arial"/>
                <w:sz w:val="24"/>
                <w:szCs w:val="24"/>
              </w:rPr>
              <w:fldChar w:fldCharType="begin">
                <w:ffData>
                  <w:name w:val="Check1"/>
                  <w:enabled/>
                  <w:calcOnExit w:val="0"/>
                  <w:checkBox>
                    <w:sizeAuto/>
                    <w:default w:val="0"/>
                  </w:checkBox>
                </w:ffData>
              </w:fldChar>
            </w:r>
            <w:r w:rsidRPr="00F90307">
              <w:rPr>
                <w:rFonts w:ascii="Arial" w:hAnsi="Arial"/>
                <w:sz w:val="24"/>
                <w:szCs w:val="24"/>
                <w:lang w:val="lt-LT"/>
              </w:rPr>
              <w:instrText xml:space="preserve"> FORMCHECKBOX </w:instrText>
            </w:r>
            <w:r w:rsidRPr="00F90307">
              <w:rPr>
                <w:rFonts w:ascii="Arial" w:hAnsi="Arial"/>
                <w:sz w:val="24"/>
                <w:szCs w:val="24"/>
              </w:rPr>
            </w:r>
            <w:r w:rsidRPr="00F90307">
              <w:rPr>
                <w:rFonts w:ascii="Arial" w:hAnsi="Arial"/>
                <w:sz w:val="24"/>
                <w:szCs w:val="24"/>
              </w:rPr>
              <w:fldChar w:fldCharType="separate"/>
            </w:r>
            <w:r w:rsidRPr="00F90307">
              <w:rPr>
                <w:rFonts w:ascii="Arial" w:hAnsi="Arial"/>
                <w:sz w:val="24"/>
                <w:szCs w:val="24"/>
              </w:rPr>
              <w:fldChar w:fldCharType="end"/>
            </w:r>
            <w:r w:rsidRPr="00F90307">
              <w:rPr>
                <w:rFonts w:ascii="Arial" w:hAnsi="Arial"/>
                <w:sz w:val="24"/>
                <w:szCs w:val="24"/>
                <w:lang w:val="lt-LT"/>
              </w:rPr>
              <w:t xml:space="preserve"> </w:t>
            </w:r>
            <w:r w:rsidR="00863444">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F90307">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lastRenderedPageBreak/>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lastRenderedPageBreak/>
        <w:t xml:space="preserve">7. </w:t>
      </w:r>
      <w:r w:rsidR="00166D11" w:rsidRPr="00F90307">
        <w:rPr>
          <w:rFonts w:ascii="Arial" w:eastAsia="Calibri" w:hAnsi="Arial" w:cs="Arial"/>
          <w:sz w:val="24"/>
          <w:szCs w:val="24"/>
          <w:lang w:eastAsia="en-US"/>
        </w:rPr>
        <w:t>Pasiūlymas galioja iki termino, nustatyto pirkimo dokumentuose.</w:t>
      </w:r>
    </w:p>
    <w:bookmarkEnd w:id="71"/>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2" w:name="_Ref39484039"/>
      <w:bookmarkStart w:id="73" w:name="_Ref40278562"/>
      <w:bookmarkEnd w:id="69"/>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2"/>
      <w:bookmarkEnd w:id="73"/>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4"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4"/>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5"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5"/>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F90307">
        <w:rPr>
          <w:rFonts w:ascii="Arial" w:hAnsi="Arial" w:cs="Arial"/>
          <w:color w:val="auto"/>
          <w:sz w:val="24"/>
          <w:szCs w:val="24"/>
        </w:rPr>
        <w:lastRenderedPageBreak/>
        <w:t>Pirkimo sąlygų 8 priedas</w:t>
      </w:r>
      <w:bookmarkEnd w:id="76"/>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F90307">
        <w:rPr>
          <w:rFonts w:ascii="Arial" w:hAnsi="Arial" w:cs="Arial"/>
          <w:color w:val="auto"/>
          <w:sz w:val="24"/>
          <w:szCs w:val="24"/>
        </w:rPr>
        <w:t>„Tiekėjo deklaracija dėl atitikties Reglamento nuostatoms“</w:t>
      </w:r>
      <w:bookmarkEnd w:id="80"/>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1"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1"/>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2"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7"/>
      <w:bookmarkEnd w:id="78"/>
      <w:bookmarkEnd w:id="79"/>
      <w:bookmarkEnd w:id="82"/>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75E45F90" w:rsidR="009D4A8B" w:rsidRPr="00FF6D4F" w:rsidRDefault="00FF6D4F" w:rsidP="00FF6D4F">
            <w:pPr>
              <w:spacing w:after="0" w:line="240" w:lineRule="auto"/>
              <w:jc w:val="both"/>
              <w:rPr>
                <w:rFonts w:ascii="Arial" w:hAnsi="Arial" w:cs="Arial"/>
                <w:b/>
                <w:bCs/>
                <w:i/>
                <w:iCs/>
                <w:sz w:val="24"/>
                <w:szCs w:val="24"/>
                <w:shd w:val="clear" w:color="auto" w:fill="FFFFFF"/>
              </w:rPr>
            </w:pPr>
            <w:r w:rsidRPr="00FF6D4F">
              <w:rPr>
                <w:rFonts w:ascii="Arial" w:hAnsi="Arial" w:cs="Arial"/>
                <w:b/>
                <w:bCs/>
                <w:sz w:val="24"/>
                <w:szCs w:val="24"/>
                <w:shd w:val="clear" w:color="auto" w:fill="FFFFFF"/>
              </w:rPr>
              <w:t>TAURAGĖS MIESTO MAIRONIO G. IR STADIONO G. PROJEKTAVIMO 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9"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10"/>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lastRenderedPageBreak/>
              <w:t xml:space="preserve">Arūnas Miliauskas – Statybos skyriaus specialistas, </w:t>
            </w:r>
          </w:p>
          <w:p w14:paraId="49EFA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Mob. tel. +370 600 74 332,</w:t>
            </w:r>
          </w:p>
          <w:p w14:paraId="08EB8FF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El. p. arunas.miliauskas@taurage.lt</w:t>
            </w:r>
          </w:p>
          <w:p w14:paraId="4FFF641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54BEC5B4" w:rsidR="00297B8A" w:rsidRPr="00BA42A6" w:rsidRDefault="00297B8A" w:rsidP="009012AE">
            <w:pPr>
              <w:tabs>
                <w:tab w:val="left" w:pos="619"/>
              </w:tabs>
              <w:spacing w:after="0" w:line="240" w:lineRule="auto"/>
              <w:ind w:firstLine="337"/>
              <w:jc w:val="both"/>
              <w:rPr>
                <w:rFonts w:ascii="Arial" w:hAnsi="Arial" w:cs="Arial"/>
                <w:kern w:val="2"/>
                <w:sz w:val="24"/>
                <w:szCs w:val="24"/>
              </w:rPr>
            </w:pPr>
            <w:r w:rsidRPr="00F90307">
              <w:rPr>
                <w:rFonts w:ascii="Arial" w:hAnsi="Arial" w:cs="Arial"/>
                <w:kern w:val="2"/>
                <w:sz w:val="24"/>
                <w:szCs w:val="24"/>
              </w:rPr>
              <w:t>Tiekėjas įsipareigoja Sutartyje numatytomis sąlygomis suteikti</w:t>
            </w:r>
            <w:r w:rsidR="00FF6D4F">
              <w:rPr>
                <w:rFonts w:ascii="Arial" w:hAnsi="Arial" w:cs="Arial"/>
                <w:kern w:val="2"/>
                <w:sz w:val="24"/>
                <w:szCs w:val="24"/>
              </w:rPr>
              <w:t xml:space="preserve"> T</w:t>
            </w:r>
            <w:r w:rsidR="00FF6D4F" w:rsidRPr="00FF6D4F">
              <w:rPr>
                <w:rFonts w:ascii="Arial" w:hAnsi="Arial" w:cs="Arial"/>
                <w:kern w:val="2"/>
                <w:sz w:val="24"/>
                <w:szCs w:val="24"/>
              </w:rPr>
              <w:t xml:space="preserve">auragės miesto </w:t>
            </w:r>
            <w:r w:rsidR="00FF6D4F">
              <w:rPr>
                <w:rFonts w:ascii="Arial" w:hAnsi="Arial" w:cs="Arial"/>
                <w:kern w:val="2"/>
                <w:sz w:val="24"/>
                <w:szCs w:val="24"/>
              </w:rPr>
              <w:t>M</w:t>
            </w:r>
            <w:r w:rsidR="00FF6D4F" w:rsidRPr="00FF6D4F">
              <w:rPr>
                <w:rFonts w:ascii="Arial" w:hAnsi="Arial" w:cs="Arial"/>
                <w:kern w:val="2"/>
                <w:sz w:val="24"/>
                <w:szCs w:val="24"/>
              </w:rPr>
              <w:t xml:space="preserve">aironio g. ir </w:t>
            </w:r>
            <w:r w:rsidR="00FF6D4F">
              <w:rPr>
                <w:rFonts w:ascii="Arial" w:hAnsi="Arial" w:cs="Arial"/>
                <w:kern w:val="2"/>
                <w:sz w:val="24"/>
                <w:szCs w:val="24"/>
              </w:rPr>
              <w:t>S</w:t>
            </w:r>
            <w:r w:rsidR="00FF6D4F" w:rsidRPr="00FF6D4F">
              <w:rPr>
                <w:rFonts w:ascii="Arial" w:hAnsi="Arial" w:cs="Arial"/>
                <w:kern w:val="2"/>
                <w:sz w:val="24"/>
                <w:szCs w:val="24"/>
              </w:rPr>
              <w:t xml:space="preserve">tadiono g. projektavimo </w:t>
            </w:r>
            <w:r w:rsidRPr="00F90307">
              <w:rPr>
                <w:rFonts w:ascii="Arial" w:hAnsi="Arial" w:cs="Arial"/>
                <w:b/>
                <w:bCs/>
                <w:kern w:val="2"/>
                <w:sz w:val="24"/>
                <w:szCs w:val="24"/>
              </w:rPr>
              <w:t>paslaugas</w:t>
            </w:r>
            <w:r w:rsidR="00BA42A6">
              <w:rPr>
                <w:rFonts w:ascii="Arial" w:hAnsi="Arial" w:cs="Arial"/>
                <w:b/>
                <w:bCs/>
                <w:kern w:val="2"/>
                <w:sz w:val="24"/>
                <w:szCs w:val="24"/>
              </w:rPr>
              <w:t xml:space="preserve"> </w:t>
            </w:r>
            <w:r w:rsidR="00BA42A6" w:rsidRPr="00BA42A6">
              <w:rPr>
                <w:rFonts w:ascii="Arial" w:hAnsi="Arial" w:cs="Arial"/>
                <w:kern w:val="2"/>
                <w:sz w:val="24"/>
                <w:szCs w:val="24"/>
              </w:rPr>
              <w:t>(toliau – Paslaugos)</w:t>
            </w:r>
            <w:r w:rsidRPr="00BA42A6">
              <w:rPr>
                <w:rFonts w:ascii="Arial" w:hAnsi="Arial" w:cs="Arial"/>
                <w:kern w:val="2"/>
                <w:sz w:val="24"/>
                <w:szCs w:val="24"/>
              </w:rPr>
              <w:t>:</w:t>
            </w:r>
          </w:p>
          <w:p w14:paraId="31C13252" w14:textId="77777777" w:rsidR="009D4A8B" w:rsidRPr="00906747"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F90307">
              <w:rPr>
                <w:rFonts w:ascii="Arial" w:hAnsi="Arial" w:cs="Arial"/>
                <w:sz w:val="24"/>
                <w:szCs w:val="24"/>
              </w:rPr>
              <w:t>Projektinių pasiūlymų parengimas, derinimas, viešinimas (</w:t>
            </w:r>
            <w:r w:rsidRPr="00906747">
              <w:rPr>
                <w:rFonts w:ascii="Arial" w:hAnsi="Arial" w:cs="Arial"/>
                <w:sz w:val="24"/>
                <w:szCs w:val="24"/>
              </w:rPr>
              <w:t xml:space="preserve">įskaitant reikalingų topografinių planų (nuotraukų) parengimą, </w:t>
            </w:r>
            <w:r w:rsidRPr="00906747">
              <w:rPr>
                <w:rFonts w:ascii="Arial" w:hAnsi="Arial" w:cs="Arial"/>
                <w:kern w:val="2"/>
                <w:sz w:val="24"/>
                <w:szCs w:val="24"/>
              </w:rPr>
              <w:t xml:space="preserve">prisijungimo sąlygų ir specialiųjų reikalavimų gavimą, pagal teisės aktus privalomų tyrimų atlikimą, </w:t>
            </w:r>
            <w:r w:rsidRPr="00906747">
              <w:rPr>
                <w:rFonts w:ascii="Arial" w:hAnsi="Arial" w:cs="Arial"/>
                <w:sz w:val="24"/>
                <w:szCs w:val="24"/>
              </w:rPr>
              <w:t>statybą leidžiančio dokumento gavimą ir kt. su projektinių pasiūlymų parengimu susijusios paslaugos, nurodytos teisės aktuose)</w:t>
            </w:r>
            <w:r w:rsidR="00297B8A" w:rsidRPr="00906747">
              <w:rPr>
                <w:rFonts w:ascii="Arial" w:hAnsi="Arial" w:cs="Arial"/>
                <w:kern w:val="2"/>
                <w:sz w:val="24"/>
                <w:szCs w:val="24"/>
              </w:rPr>
              <w:t>;</w:t>
            </w:r>
          </w:p>
          <w:p w14:paraId="223DA545" w14:textId="65C61F8F" w:rsidR="00297B8A" w:rsidRPr="00906747" w:rsidRDefault="00297B8A"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906747">
              <w:rPr>
                <w:rFonts w:ascii="Arial" w:hAnsi="Arial" w:cs="Arial"/>
                <w:kern w:val="2"/>
                <w:sz w:val="24"/>
                <w:szCs w:val="24"/>
              </w:rPr>
              <w:t xml:space="preserve">Techninio darbo projekto parengimas (įskaitant </w:t>
            </w:r>
            <w:r w:rsidRPr="00906747">
              <w:rPr>
                <w:rFonts w:ascii="Arial" w:hAnsi="Arial" w:cs="Arial"/>
                <w:sz w:val="24"/>
                <w:szCs w:val="24"/>
              </w:rPr>
              <w:t>būtinus atlikti tyrimus pagal teisės aktų reikalavimus</w:t>
            </w:r>
            <w:r w:rsidRPr="00906747">
              <w:rPr>
                <w:rFonts w:ascii="Arial" w:hAnsi="Arial" w:cs="Arial"/>
                <w:kern w:val="2"/>
                <w:sz w:val="24"/>
                <w:szCs w:val="24"/>
              </w:rPr>
              <w:t xml:space="preserve">). </w:t>
            </w:r>
          </w:p>
          <w:p w14:paraId="31FA140B" w14:textId="511B28D8" w:rsidR="00297B8A" w:rsidRPr="00F90307" w:rsidRDefault="00297B8A" w:rsidP="009012AE">
            <w:pPr>
              <w:spacing w:after="0" w:line="240" w:lineRule="auto"/>
              <w:ind w:firstLine="337"/>
              <w:jc w:val="both"/>
              <w:rPr>
                <w:rFonts w:ascii="Arial" w:hAnsi="Arial" w:cs="Arial"/>
                <w:kern w:val="2"/>
                <w:sz w:val="24"/>
                <w:szCs w:val="24"/>
              </w:rPr>
            </w:pPr>
            <w:r w:rsidRPr="00906747">
              <w:rPr>
                <w:rFonts w:ascii="Arial" w:hAnsi="Arial" w:cs="Arial"/>
                <w:kern w:val="2"/>
                <w:sz w:val="24"/>
                <w:szCs w:val="24"/>
              </w:rPr>
              <w:t xml:space="preserve">Išsamus </w:t>
            </w:r>
            <w:r w:rsidRPr="00906747">
              <w:rPr>
                <w:rFonts w:ascii="Arial" w:hAnsi="Arial" w:cs="Arial"/>
                <w:sz w:val="24"/>
                <w:szCs w:val="24"/>
              </w:rPr>
              <w:t>Paslaugų</w:t>
            </w:r>
            <w:r w:rsidRPr="00906747">
              <w:rPr>
                <w:rFonts w:ascii="Arial" w:hAnsi="Arial" w:cs="Arial"/>
                <w:kern w:val="2"/>
                <w:sz w:val="24"/>
                <w:szCs w:val="24"/>
              </w:rPr>
              <w:t xml:space="preserve"> aprašymas ir kiti reikalavimai teikiamoms </w:t>
            </w:r>
            <w:r w:rsidRPr="00906747">
              <w:rPr>
                <w:rFonts w:ascii="Arial" w:hAnsi="Arial" w:cs="Arial"/>
                <w:sz w:val="24"/>
                <w:szCs w:val="24"/>
              </w:rPr>
              <w:t>Paslaugoms</w:t>
            </w:r>
            <w:r w:rsidRPr="00906747">
              <w:rPr>
                <w:rFonts w:ascii="Arial" w:hAnsi="Arial" w:cs="Arial"/>
                <w:kern w:val="2"/>
                <w:sz w:val="24"/>
                <w:szCs w:val="24"/>
              </w:rPr>
              <w:t xml:space="preserve"> nustatyti Sutarties priede Nr. 1 „Techninė </w:t>
            </w:r>
            <w:r w:rsidR="009D4A8B" w:rsidRPr="00906747">
              <w:rPr>
                <w:rFonts w:ascii="Arial" w:hAnsi="Arial" w:cs="Arial"/>
                <w:kern w:val="2"/>
                <w:sz w:val="24"/>
                <w:szCs w:val="24"/>
              </w:rPr>
              <w:t>specifikacija</w:t>
            </w:r>
            <w:r w:rsidRPr="00906747">
              <w:rPr>
                <w:rFonts w:ascii="Arial" w:hAnsi="Arial" w:cs="Arial"/>
                <w:kern w:val="2"/>
                <w:sz w:val="24"/>
                <w:szCs w:val="24"/>
              </w:rPr>
              <w:t xml:space="preserve">“ (toliau – Techninė </w:t>
            </w:r>
            <w:r w:rsidR="009D4A8B" w:rsidRPr="00906747">
              <w:rPr>
                <w:rFonts w:ascii="Arial" w:hAnsi="Arial" w:cs="Arial"/>
                <w:kern w:val="2"/>
                <w:sz w:val="24"/>
                <w:szCs w:val="24"/>
              </w:rPr>
              <w:t>specifikacija</w:t>
            </w:r>
            <w:r w:rsidRPr="00906747">
              <w:rPr>
                <w:rFonts w:ascii="Arial" w:hAnsi="Arial" w:cs="Arial"/>
                <w:kern w:val="2"/>
                <w:sz w:val="24"/>
                <w:szCs w:val="24"/>
              </w:rPr>
              <w:t xml:space="preserve">) ir Sutarties priede Nr. </w:t>
            </w:r>
            <w:r w:rsidR="009D4A8B" w:rsidRPr="00906747">
              <w:rPr>
                <w:rFonts w:ascii="Arial" w:hAnsi="Arial" w:cs="Arial"/>
                <w:kern w:val="2"/>
                <w:sz w:val="24"/>
                <w:szCs w:val="24"/>
              </w:rPr>
              <w:t>2</w:t>
            </w:r>
            <w:r w:rsidRPr="00906747">
              <w:rPr>
                <w:rFonts w:ascii="Arial" w:hAnsi="Arial" w:cs="Arial"/>
                <w:kern w:val="2"/>
                <w:sz w:val="24"/>
                <w:szCs w:val="24"/>
              </w:rPr>
              <w:t xml:space="preserve"> „Pasiūlymas</w:t>
            </w:r>
            <w:r w:rsidRPr="00F90307">
              <w:rPr>
                <w:rFonts w:ascii="Arial" w:hAnsi="Arial" w:cs="Arial"/>
                <w:kern w:val="2"/>
                <w:sz w:val="24"/>
                <w:szCs w:val="24"/>
              </w:rPr>
              <w:t>“.</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455FB54"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kern w:val="2"/>
                <w:sz w:val="24"/>
                <w:szCs w:val="24"/>
              </w:rPr>
              <w:t>Netaikoma</w:t>
            </w:r>
          </w:p>
          <w:p w14:paraId="019796AB"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297B8A" w:rsidRPr="00F90307" w:rsidRDefault="00297B8A" w:rsidP="00FE3B3F">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297B8A" w:rsidRPr="00F90307" w:rsidRDefault="00297B8A" w:rsidP="00906747">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77777777" w:rsidR="00906747" w:rsidRDefault="00906747" w:rsidP="00906747">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00297B8A" w:rsidRPr="00F90307">
              <w:rPr>
                <w:rFonts w:ascii="Arial" w:hAnsi="Arial" w:cs="Arial"/>
                <w:sz w:val="24"/>
                <w:szCs w:val="24"/>
              </w:rPr>
              <w:t xml:space="preserve">Parengti projektinius pasiūlymus, suderinti, viešinti (įskaitant projektavimui reikalingų topografinių planų (nuotraukų) </w:t>
            </w:r>
            <w:r w:rsidR="00297B8A" w:rsidRPr="00906747">
              <w:rPr>
                <w:rFonts w:ascii="Arial" w:hAnsi="Arial" w:cs="Arial"/>
                <w:sz w:val="24"/>
                <w:szCs w:val="24"/>
              </w:rPr>
              <w:t xml:space="preserve">parengimą, </w:t>
            </w:r>
            <w:r w:rsidR="00FE3B3F" w:rsidRPr="00906747">
              <w:rPr>
                <w:rFonts w:ascii="Arial" w:hAnsi="Arial" w:cs="Arial"/>
                <w:sz w:val="24"/>
                <w:szCs w:val="24"/>
              </w:rPr>
              <w:t xml:space="preserve">pagal teisės aktus privalomų tyrimų atlikimą, </w:t>
            </w:r>
            <w:r w:rsidR="00297B8A" w:rsidRPr="00906747">
              <w:rPr>
                <w:rFonts w:ascii="Arial" w:hAnsi="Arial" w:cs="Arial"/>
                <w:kern w:val="2"/>
                <w:sz w:val="24"/>
                <w:szCs w:val="24"/>
              </w:rPr>
              <w:t>p</w:t>
            </w:r>
            <w:r w:rsidR="00297B8A" w:rsidRPr="00F90307">
              <w:rPr>
                <w:rFonts w:ascii="Arial" w:hAnsi="Arial" w:cs="Arial"/>
                <w:kern w:val="2"/>
                <w:sz w:val="24"/>
                <w:szCs w:val="24"/>
              </w:rPr>
              <w:t xml:space="preserve">risijungimo sąlygų ir specialiųjų reikalavimų gavimą, </w:t>
            </w:r>
            <w:r w:rsidR="00297B8A"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techninį darbo projektą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77777777" w:rsidR="00906747" w:rsidRPr="00906747" w:rsidRDefault="00297B8A" w:rsidP="00906747">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ne vėliau kaip per 14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77777777" w:rsidR="00297B8A" w:rsidRPr="000E7B02" w:rsidRDefault="00297B8A" w:rsidP="00906747">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906747">
              <w:rPr>
                <w:rFonts w:ascii="Arial" w:hAnsi="Arial" w:cs="Arial"/>
                <w:color w:val="000000" w:themeColor="text1"/>
                <w:sz w:val="24"/>
                <w:szCs w:val="24"/>
              </w:rPr>
              <w:t xml:space="preserve">Tiekėjas privalo atsakyti į Pirkėjo, rangovo, techninio prižiūrėtojo raštu ar žodžiu pateiktus klausimus, </w:t>
            </w:r>
            <w:r w:rsidRPr="00906747">
              <w:rPr>
                <w:rFonts w:ascii="Arial" w:hAnsi="Arial" w:cs="Arial"/>
                <w:color w:val="000000" w:themeColor="text1"/>
                <w:sz w:val="24"/>
                <w:szCs w:val="24"/>
              </w:rPr>
              <w:lastRenderedPageBreak/>
              <w:t xml:space="preserve">susijusius su techniniu darbo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35BA3641" w14:textId="2E0228D8" w:rsidR="000E7B02" w:rsidRPr="00F90307" w:rsidRDefault="000E7B02" w:rsidP="00906747">
            <w:pPr>
              <w:pStyle w:val="Sraopastraipa"/>
              <w:numPr>
                <w:ilvl w:val="2"/>
                <w:numId w:val="68"/>
              </w:numPr>
              <w:tabs>
                <w:tab w:val="left" w:pos="624"/>
                <w:tab w:val="left" w:pos="765"/>
                <w:tab w:val="left" w:pos="1004"/>
              </w:tabs>
              <w:spacing w:after="0" w:line="240" w:lineRule="auto"/>
              <w:ind w:left="0" w:firstLine="337"/>
              <w:jc w:val="both"/>
            </w:pPr>
            <w:r w:rsidRPr="000E7B02">
              <w:rPr>
                <w:rFonts w:ascii="Arial" w:hAnsi="Arial" w:cs="Arial"/>
                <w:sz w:val="24"/>
                <w:szCs w:val="24"/>
              </w:rPr>
              <w:t xml:space="preserve">Paslaugos negali būti pradėtos teikti, kol nėra gautas projektuotojo civilinės atsakomybės draudimas. Tiekėjas jį pateikia Pirkėjui ne vėliau kaip per </w:t>
            </w:r>
            <w:r w:rsidRPr="000E7B02">
              <w:rPr>
                <w:rFonts w:ascii="Arial" w:hAnsi="Arial" w:cs="Arial"/>
                <w:b/>
                <w:bCs/>
                <w:sz w:val="24"/>
                <w:szCs w:val="24"/>
              </w:rPr>
              <w:t xml:space="preserve">10 (dešimt) darbo dienų </w:t>
            </w:r>
            <w:r w:rsidRPr="000E7B02">
              <w:rPr>
                <w:rFonts w:ascii="Arial" w:hAnsi="Arial" w:cs="Arial"/>
                <w:sz w:val="24"/>
                <w:szCs w:val="24"/>
              </w:rPr>
              <w:t>nuo Sutarties pasirašymo dienos.</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lastRenderedPageBreak/>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r w:rsidRPr="00F90307">
              <w:rPr>
                <w:rFonts w:ascii="Arial" w:hAnsi="Arial" w:cs="Arial"/>
                <w:kern w:val="2"/>
                <w:sz w:val="24"/>
                <w:szCs w:val="24"/>
              </w:rPr>
              <w:t>Paslaugų perdavimo-priėmimo aktas ir Sąskaita.</w:t>
            </w:r>
          </w:p>
          <w:p w14:paraId="70976A2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bookmarkStart w:id="83" w:name="_Hlk197611877"/>
            <w:r w:rsidRPr="00F90307">
              <w:rPr>
                <w:rFonts w:ascii="Arial" w:hAnsi="Arial" w:cs="Arial"/>
                <w:b/>
                <w:bCs/>
                <w:kern w:val="2"/>
                <w:sz w:val="24"/>
                <w:szCs w:val="24"/>
              </w:rPr>
              <w:t>Ne vėliau kaip per 10 (dešimt) darbo dienų</w:t>
            </w:r>
            <w:r w:rsidRPr="00F90307">
              <w:rPr>
                <w:rFonts w:ascii="Arial" w:hAnsi="Arial" w:cs="Arial"/>
                <w:kern w:val="2"/>
                <w:sz w:val="24"/>
                <w:szCs w:val="24"/>
              </w:rPr>
              <w:t xml:space="preserve"> nuo Sutarties įsigaliojimo pateikti Paslaugų atlikimo grafiką (Grafikas), kuriame turi būti nurodyta paslaugų teikimo trukmė mėnesiais</w:t>
            </w:r>
            <w:bookmarkEnd w:id="83"/>
            <w:r w:rsidRPr="00F90307">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E7218A">
            <w:pPr>
              <w:spacing w:after="0" w:line="240" w:lineRule="auto"/>
              <w:ind w:firstLine="198"/>
              <w:jc w:val="both"/>
              <w:rPr>
                <w:rFonts w:ascii="Arial" w:hAnsi="Arial" w:cs="Arial"/>
                <w:kern w:val="2"/>
                <w:sz w:val="24"/>
                <w:szCs w:val="24"/>
              </w:rPr>
            </w:pPr>
          </w:p>
          <w:p w14:paraId="7BC4555A"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 xml:space="preserve">pasiūlymo kainai be PVM, nurodytai už visą pirkimo </w:t>
            </w:r>
            <w:r w:rsidRPr="00F90307">
              <w:rPr>
                <w:rFonts w:ascii="Arial" w:hAnsi="Arial" w:cs="Arial"/>
                <w:color w:val="000000" w:themeColor="text1"/>
                <w:kern w:val="2"/>
                <w:sz w:val="24"/>
                <w:szCs w:val="24"/>
              </w:rPr>
              <w:lastRenderedPageBreak/>
              <w:t>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lastRenderedPageBreak/>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037AFD3C" w14:textId="08D80559" w:rsidR="00297B8A" w:rsidRPr="00F90307"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Techninio darbo projekto parengimą (įskaitant būtinus atlikti tyrimus pagal teisės aktų reikalavimus) bus </w:t>
            </w:r>
            <w:r w:rsidRPr="00906747">
              <w:rPr>
                <w:rFonts w:ascii="Arial" w:hAnsi="Arial" w:cs="Arial"/>
                <w:sz w:val="24"/>
                <w:szCs w:val="24"/>
              </w:rPr>
              <w:lastRenderedPageBreak/>
              <w:t xml:space="preserve">apmokama tinkamai suteikus šias paslaugas, </w:t>
            </w:r>
            <w:r w:rsidRPr="00906747">
              <w:rPr>
                <w:rFonts w:ascii="Arial" w:hAnsi="Arial" w:cs="Arial"/>
                <w:kern w:val="2"/>
                <w:sz w:val="24"/>
                <w:szCs w:val="24"/>
              </w:rPr>
              <w:t>ne vėliau kaip per 30 dienų nuo Sąskaitos gavimo dienos.</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7BB98C8C"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FE3B3F" w:rsidRPr="00F90307">
              <w:rPr>
                <w:rFonts w:ascii="Arial" w:hAnsi="Arial" w:cs="Arial"/>
                <w:kern w:val="2"/>
                <w:sz w:val="24"/>
                <w:szCs w:val="24"/>
              </w:rPr>
              <w:t>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32C77AFF" w:rsidR="00297B8A" w:rsidRPr="00906747"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nuo Sutarties </w:t>
            </w:r>
            <w:r w:rsidR="00FE3B3F" w:rsidRPr="00906747">
              <w:rPr>
                <w:rFonts w:ascii="Arial" w:hAnsi="Arial" w:cs="Arial"/>
                <w:color w:val="000000" w:themeColor="text1"/>
                <w:kern w:val="2"/>
                <w:sz w:val="24"/>
                <w:szCs w:val="24"/>
              </w:rPr>
              <w:t>kainos su</w:t>
            </w:r>
            <w:r w:rsidRPr="00906747">
              <w:rPr>
                <w:rFonts w:ascii="Arial" w:hAnsi="Arial" w:cs="Arial"/>
                <w:color w:val="000000" w:themeColor="text1"/>
                <w:kern w:val="2"/>
                <w:sz w:val="24"/>
                <w:szCs w:val="24"/>
              </w:rPr>
              <w:t xml:space="preserve"> PVM, kuris turi galioti </w:t>
            </w:r>
            <w:r w:rsidR="00831B18" w:rsidRPr="00906747">
              <w:rPr>
                <w:rFonts w:ascii="Arial" w:hAnsi="Arial" w:cs="Arial"/>
                <w:color w:val="000000" w:themeColor="text1"/>
                <w:kern w:val="2"/>
                <w:sz w:val="24"/>
                <w:szCs w:val="24"/>
              </w:rPr>
              <w:t>7</w:t>
            </w:r>
            <w:r w:rsidRPr="00906747">
              <w:rPr>
                <w:rFonts w:ascii="Arial" w:hAnsi="Arial" w:cs="Arial"/>
                <w:color w:val="000000" w:themeColor="text1"/>
                <w:kern w:val="2"/>
                <w:sz w:val="24"/>
                <w:szCs w:val="24"/>
              </w:rPr>
              <w:t xml:space="preserve"> (</w:t>
            </w:r>
            <w:r w:rsidR="00906747" w:rsidRPr="00906747">
              <w:rPr>
                <w:rFonts w:ascii="Arial" w:hAnsi="Arial" w:cs="Arial"/>
                <w:color w:val="000000" w:themeColor="text1"/>
                <w:kern w:val="2"/>
                <w:sz w:val="24"/>
                <w:szCs w:val="24"/>
              </w:rPr>
              <w:t>septynis</w:t>
            </w:r>
            <w:r w:rsidRPr="00906747">
              <w:rPr>
                <w:rFonts w:ascii="Arial" w:hAnsi="Arial" w:cs="Arial"/>
                <w:color w:val="000000" w:themeColor="text1"/>
                <w:kern w:val="2"/>
                <w:sz w:val="24"/>
                <w:szCs w:val="24"/>
              </w:rPr>
              <w:t>) mėnesius</w:t>
            </w:r>
            <w:r w:rsidR="00FE3B3F" w:rsidRPr="00906747">
              <w:rPr>
                <w:rFonts w:ascii="Arial" w:hAnsi="Arial" w:cs="Arial"/>
                <w:color w:val="000000" w:themeColor="text1"/>
                <w:kern w:val="2"/>
                <w:sz w:val="24"/>
                <w:szCs w:val="24"/>
              </w:rPr>
              <w:t xml:space="preserve">. </w:t>
            </w:r>
          </w:p>
          <w:p w14:paraId="538D5314" w14:textId="77777777" w:rsidR="00297B8A" w:rsidRPr="00906747" w:rsidRDefault="00297B8A" w:rsidP="00E7218A">
            <w:pPr>
              <w:spacing w:after="0" w:line="240" w:lineRule="auto"/>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 xml:space="preserve">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w:t>
            </w:r>
            <w:r w:rsidRPr="00F90307">
              <w:rPr>
                <w:rFonts w:ascii="Arial" w:hAnsi="Arial" w:cs="Arial"/>
                <w:sz w:val="24"/>
                <w:szCs w:val="24"/>
              </w:rPr>
              <w:lastRenderedPageBreak/>
              <w:t>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297B8A" w:rsidRPr="00F90307" w:rsidRDefault="00297B8A" w:rsidP="00FE3B3F">
            <w:pPr>
              <w:spacing w:after="0" w:line="240" w:lineRule="auto"/>
              <w:jc w:val="both"/>
              <w:rPr>
                <w:rFonts w:ascii="Arial" w:hAnsi="Arial" w:cs="Arial"/>
                <w:bCs/>
                <w:color w:val="000000"/>
                <w:kern w:val="2"/>
                <w:sz w:val="24"/>
                <w:szCs w:val="24"/>
              </w:rPr>
            </w:pPr>
            <w:r w:rsidRPr="00F90307">
              <w:rPr>
                <w:rFonts w:ascii="Arial" w:hAnsi="Arial" w:cs="Arial"/>
                <w:bCs/>
                <w:color w:val="000000"/>
                <w:kern w:val="2"/>
                <w:sz w:val="24"/>
                <w:szCs w:val="24"/>
              </w:rPr>
              <w:t>Už Specialiųjų sąlygų 13.1.1 p. pažeidimą taikoma 100 (vieno šimto) Eur bauda už kiekvieną nustatytą pažeidimo atvejį.</w:t>
            </w: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297B8A" w:rsidRDefault="00906747" w:rsidP="000E7B02">
            <w:pPr>
              <w:spacing w:after="0" w:line="240" w:lineRule="auto"/>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w:t>
            </w:r>
            <w:r w:rsidR="000E7B02" w:rsidRPr="000E7B02">
              <w:rPr>
                <w:rFonts w:ascii="Arial" w:hAnsi="Arial" w:cs="Arial"/>
                <w:bCs/>
                <w:sz w:val="24"/>
                <w:szCs w:val="24"/>
              </w:rPr>
              <w:t>, už kiekvieną termino praleidimo dieną Tiekėjui taikoma 120 (vieno šimto dvidešimt) Eur dydžio bauda, kuri skaičiuojama iki esminio Sutarties pažeidimo nustatymo momento.</w:t>
            </w:r>
            <w:r w:rsidR="000E7B02">
              <w:rPr>
                <w:rFonts w:ascii="Arial" w:hAnsi="Arial" w:cs="Arial"/>
                <w:bCs/>
                <w:sz w:val="24"/>
                <w:szCs w:val="24"/>
              </w:rPr>
              <w:t xml:space="preserve"> </w:t>
            </w:r>
          </w:p>
          <w:p w14:paraId="4FE2383C" w14:textId="0A65A26E" w:rsidR="000E7B02" w:rsidRDefault="000E7B02" w:rsidP="000E7B02">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0E7B02">
            <w:pPr>
              <w:spacing w:after="0" w:line="240" w:lineRule="auto"/>
              <w:jc w:val="both"/>
              <w:rPr>
                <w:rFonts w:ascii="Arial" w:hAnsi="Arial" w:cs="Arial"/>
                <w:bCs/>
                <w:i/>
                <w:iCs/>
                <w:sz w:val="24"/>
                <w:szCs w:val="24"/>
              </w:rPr>
            </w:pPr>
            <w:r w:rsidRPr="000E7B02">
              <w:rPr>
                <w:rFonts w:ascii="Arial" w:hAnsi="Arial" w:cs="Arial"/>
                <w:bCs/>
                <w:i/>
                <w:iCs/>
                <w:sz w:val="24"/>
                <w:szCs w:val="24"/>
              </w:rPr>
              <w:lastRenderedPageBreak/>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Teikėjui nustatoma 300 (trijų</w:t>
            </w:r>
            <w:r w:rsidRPr="00F90307">
              <w:rPr>
                <w:rFonts w:ascii="Arial" w:hAnsi="Arial" w:cs="Arial"/>
                <w:bCs/>
                <w:kern w:val="2"/>
                <w:sz w:val="24"/>
                <w:szCs w:val="24"/>
              </w:rPr>
              <w:t xml:space="preserve"> šimtų) Eur vertės bauda už nekokybiškai suteiktas paslaugas,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017BB0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9.10.2. Tiekėjas, pradelsęs Specialiųjų sąlygų 4.1.1 p., 5.</w:t>
            </w:r>
            <w:r w:rsidR="00FE3B3F" w:rsidRPr="00F90307">
              <w:rPr>
                <w:rFonts w:ascii="Arial" w:hAnsi="Arial" w:cs="Arial"/>
                <w:bCs/>
                <w:kern w:val="2"/>
                <w:sz w:val="24"/>
                <w:szCs w:val="24"/>
              </w:rPr>
              <w:t>1.</w:t>
            </w:r>
            <w:r w:rsidRPr="00F90307">
              <w:rPr>
                <w:rFonts w:ascii="Arial" w:hAnsi="Arial" w:cs="Arial"/>
                <w:bCs/>
                <w:kern w:val="2"/>
                <w:sz w:val="24"/>
                <w:szCs w:val="24"/>
              </w:rPr>
              <w:t>2 p. (Grafikas), pateikimo terminus ar Specialiųjų sąlygų 4.1.</w:t>
            </w:r>
            <w:r w:rsidR="00906747">
              <w:rPr>
                <w:rFonts w:ascii="Arial" w:hAnsi="Arial" w:cs="Arial"/>
                <w:bCs/>
                <w:kern w:val="2"/>
                <w:sz w:val="24"/>
                <w:szCs w:val="24"/>
              </w:rPr>
              <w:t>2</w:t>
            </w:r>
            <w:r w:rsidRPr="00F90307">
              <w:rPr>
                <w:rFonts w:ascii="Arial" w:hAnsi="Arial" w:cs="Arial"/>
                <w:bCs/>
                <w:kern w:val="2"/>
                <w:sz w:val="24"/>
                <w:szCs w:val="24"/>
              </w:rPr>
              <w:t xml:space="preserve"> p. (ekspertizės pastabų taisymo), 4.1.</w:t>
            </w:r>
            <w:r w:rsidR="00906747">
              <w:rPr>
                <w:rFonts w:ascii="Arial" w:hAnsi="Arial" w:cs="Arial"/>
                <w:bCs/>
                <w:kern w:val="2"/>
                <w:sz w:val="24"/>
                <w:szCs w:val="24"/>
              </w:rPr>
              <w:t>3</w:t>
            </w:r>
            <w:r w:rsidR="00FE3B3F" w:rsidRPr="00F90307">
              <w:rPr>
                <w:rFonts w:ascii="Arial" w:hAnsi="Arial" w:cs="Arial"/>
                <w:bCs/>
                <w:kern w:val="2"/>
                <w:sz w:val="24"/>
                <w:szCs w:val="24"/>
              </w:rPr>
              <w:t xml:space="preserve"> p.</w:t>
            </w:r>
            <w:r w:rsidRPr="00F90307">
              <w:rPr>
                <w:rFonts w:ascii="Arial" w:hAnsi="Arial" w:cs="Arial"/>
                <w:bCs/>
                <w:kern w:val="2"/>
                <w:sz w:val="24"/>
                <w:szCs w:val="24"/>
              </w:rPr>
              <w:t xml:space="preserve"> (atsakymų teikimo) nurodytą terminą moka Pirkėjui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F9030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DCC569D" w14:textId="11C02B2C" w:rsidR="00297B8A" w:rsidRPr="00F90307" w:rsidRDefault="00297B8A" w:rsidP="00E7218A">
            <w:pPr>
              <w:spacing w:after="0" w:line="240" w:lineRule="auto"/>
              <w:jc w:val="both"/>
              <w:rPr>
                <w:rFonts w:ascii="Arial" w:hAnsi="Arial" w:cs="Arial"/>
                <w:kern w:val="2"/>
                <w:sz w:val="24"/>
                <w:szCs w:val="24"/>
                <w:shd w:val="clear" w:color="auto" w:fill="FFFFFF"/>
              </w:rPr>
            </w:pPr>
            <w:r w:rsidRPr="00F90307">
              <w:rPr>
                <w:rFonts w:ascii="Arial" w:hAnsi="Arial" w:cs="Arial"/>
                <w:kern w:val="2"/>
                <w:sz w:val="24"/>
                <w:szCs w:val="24"/>
                <w:shd w:val="clear" w:color="auto" w:fill="FFFFFF"/>
              </w:rPr>
              <w:t>13.1.1.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Sutarties vykdymo metu statinio projektavimo paslaugoms (techninio darbo projekto parengimas) taikomi minimalūs aplinkos apsaugos Aprašo 2 priedo XVII skyrius 26.2.1. p., 26.2.3. p., 27</w:t>
            </w:r>
            <w:r w:rsidR="00FE3B3F" w:rsidRPr="00F90307">
              <w:rPr>
                <w:rFonts w:ascii="Arial" w:hAnsi="Arial" w:cs="Arial"/>
                <w:kern w:val="2"/>
                <w:sz w:val="24"/>
                <w:szCs w:val="24"/>
                <w:shd w:val="clear" w:color="auto" w:fill="FFFFFF"/>
              </w:rPr>
              <w:t xml:space="preserve">-29 p. </w:t>
            </w:r>
            <w:r w:rsidRPr="00F90307">
              <w:rPr>
                <w:rFonts w:ascii="Arial" w:hAnsi="Arial" w:cs="Arial"/>
                <w:kern w:val="2"/>
                <w:sz w:val="24"/>
                <w:szCs w:val="24"/>
                <w:shd w:val="clear" w:color="auto" w:fill="FFFFFF"/>
              </w:rPr>
              <w:t xml:space="preserve">nurodyti kriterijai (Sutarties priede Nr. </w:t>
            </w:r>
            <w:r w:rsidR="009012AE" w:rsidRPr="00F90307">
              <w:rPr>
                <w:rFonts w:ascii="Arial" w:hAnsi="Arial" w:cs="Arial"/>
                <w:kern w:val="2"/>
                <w:sz w:val="24"/>
                <w:szCs w:val="24"/>
                <w:shd w:val="clear" w:color="auto" w:fill="FFFFFF"/>
              </w:rPr>
              <w:t>2</w:t>
            </w:r>
            <w:r w:rsidRPr="00F9030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4" w:name="_Hlk195796728"/>
          </w:p>
          <w:bookmarkEnd w:id="84"/>
          <w:p w14:paraId="7A41F5A5" w14:textId="77777777" w:rsidR="00297B8A" w:rsidRPr="00F90307" w:rsidRDefault="00297B8A" w:rsidP="00E7218A">
            <w:pPr>
              <w:spacing w:after="0" w:line="240" w:lineRule="auto"/>
              <w:jc w:val="both"/>
              <w:rPr>
                <w:rFonts w:ascii="Arial" w:hAnsi="Arial" w:cs="Arial"/>
                <w:kern w:val="2"/>
                <w:sz w:val="24"/>
                <w:szCs w:val="24"/>
                <w:shd w:val="clear" w:color="auto" w:fill="FFFFFF"/>
              </w:rPr>
            </w:pPr>
          </w:p>
          <w:p w14:paraId="4F79B659" w14:textId="587825BE" w:rsidR="00297B8A" w:rsidRPr="00F90307" w:rsidRDefault="00297B8A" w:rsidP="00E7218A">
            <w:pPr>
              <w:spacing w:after="0" w:line="240" w:lineRule="auto"/>
              <w:jc w:val="both"/>
              <w:rPr>
                <w:rFonts w:ascii="Arial" w:hAnsi="Arial" w:cs="Arial"/>
                <w:kern w:val="2"/>
                <w:sz w:val="24"/>
                <w:szCs w:val="24"/>
                <w:shd w:val="clear" w:color="auto" w:fill="FFFFFF"/>
              </w:rPr>
            </w:pPr>
            <w:r w:rsidRPr="00F90307">
              <w:rPr>
                <w:rFonts w:ascii="Arial" w:hAnsi="Arial" w:cs="Arial"/>
                <w:kern w:val="2"/>
                <w:sz w:val="24"/>
                <w:szCs w:val="24"/>
                <w:shd w:val="clear" w:color="auto" w:fill="FFFFFF"/>
              </w:rPr>
              <w:t>Nustačius, kad Tiekėjas bet kurio 13.1.1</w:t>
            </w:r>
            <w:r w:rsidR="009012AE" w:rsidRPr="00F90307">
              <w:rPr>
                <w:rFonts w:ascii="Arial" w:hAnsi="Arial" w:cs="Arial"/>
                <w:kern w:val="2"/>
                <w:sz w:val="24"/>
                <w:szCs w:val="24"/>
                <w:shd w:val="clear" w:color="auto" w:fill="FFFFFF"/>
              </w:rPr>
              <w:t xml:space="preserve"> </w:t>
            </w:r>
            <w:r w:rsidRPr="00F90307">
              <w:rPr>
                <w:rFonts w:ascii="Arial" w:hAnsi="Arial" w:cs="Arial"/>
                <w:kern w:val="2"/>
                <w:sz w:val="24"/>
                <w:szCs w:val="24"/>
                <w:shd w:val="clear" w:color="auto" w:fill="FFFFFF"/>
              </w:rPr>
              <w:t xml:space="preserve">papunktyje nustatyto (-ų) kriterijaus (-jų) nesilaiko, Tiekėjui taikoma </w:t>
            </w:r>
            <w:bookmarkStart w:id="85" w:name="_Hlk196166590"/>
            <w:r w:rsidRPr="00F90307">
              <w:rPr>
                <w:rFonts w:ascii="Arial" w:hAnsi="Arial" w:cs="Arial"/>
                <w:kern w:val="2"/>
                <w:sz w:val="24"/>
                <w:szCs w:val="24"/>
                <w:shd w:val="clear" w:color="auto" w:fill="FFFFFF"/>
              </w:rPr>
              <w:t>Specialiųjų sąlygų 9.5. punkte nurodyto dydžio bauda</w:t>
            </w:r>
            <w:bookmarkEnd w:id="85"/>
            <w:r w:rsidRPr="00F9030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5F9F" w14:textId="77777777" w:rsidR="0025178C" w:rsidRDefault="0025178C" w:rsidP="00D05666">
      <w:r>
        <w:separator/>
      </w:r>
    </w:p>
  </w:endnote>
  <w:endnote w:type="continuationSeparator" w:id="0">
    <w:p w14:paraId="67C1AF06" w14:textId="77777777" w:rsidR="0025178C" w:rsidRDefault="0025178C" w:rsidP="00D05666">
      <w:r>
        <w:continuationSeparator/>
      </w:r>
    </w:p>
  </w:endnote>
  <w:endnote w:type="continuationNotice" w:id="1">
    <w:p w14:paraId="0338B14E" w14:textId="77777777" w:rsidR="0025178C" w:rsidRDefault="00251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BAAC" w14:textId="77777777" w:rsidR="0025178C" w:rsidRDefault="0025178C" w:rsidP="00D05666">
      <w:r>
        <w:separator/>
      </w:r>
    </w:p>
  </w:footnote>
  <w:footnote w:type="continuationSeparator" w:id="0">
    <w:p w14:paraId="7B19B650" w14:textId="77777777" w:rsidR="0025178C" w:rsidRDefault="0025178C" w:rsidP="00D05666">
      <w:r>
        <w:continuationSeparator/>
      </w:r>
    </w:p>
  </w:footnote>
  <w:footnote w:type="continuationNotice" w:id="1">
    <w:p w14:paraId="147D9A81" w14:textId="77777777" w:rsidR="0025178C" w:rsidRDefault="0025178C">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10">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1"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28"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0"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5"/>
  </w:num>
  <w:num w:numId="3" w16cid:durableId="284623839">
    <w:abstractNumId w:val="47"/>
  </w:num>
  <w:num w:numId="4" w16cid:durableId="1722971287">
    <w:abstractNumId w:val="38"/>
  </w:num>
  <w:num w:numId="5" w16cid:durableId="599678168">
    <w:abstractNumId w:val="3"/>
  </w:num>
  <w:num w:numId="6" w16cid:durableId="519247557">
    <w:abstractNumId w:val="54"/>
  </w:num>
  <w:num w:numId="7" w16cid:durableId="1981108048">
    <w:abstractNumId w:val="49"/>
  </w:num>
  <w:num w:numId="8" w16cid:durableId="2056539459">
    <w:abstractNumId w:val="32"/>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5"/>
  </w:num>
  <w:num w:numId="12" w16cid:durableId="809177494">
    <w:abstractNumId w:val="56"/>
  </w:num>
  <w:num w:numId="13" w16cid:durableId="1641183022">
    <w:abstractNumId w:val="12"/>
  </w:num>
  <w:num w:numId="14" w16cid:durableId="1736512532">
    <w:abstractNumId w:val="33"/>
  </w:num>
  <w:num w:numId="15" w16cid:durableId="1596397886">
    <w:abstractNumId w:val="6"/>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20"/>
  </w:num>
  <w:num w:numId="33" w16cid:durableId="1760520037">
    <w:abstractNumId w:val="8"/>
  </w:num>
  <w:num w:numId="34" w16cid:durableId="1840466647">
    <w:abstractNumId w:val="14"/>
  </w:num>
  <w:num w:numId="35" w16cid:durableId="590235965">
    <w:abstractNumId w:val="51"/>
  </w:num>
  <w:num w:numId="36" w16cid:durableId="1904871060">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9"/>
  </w:num>
  <w:num w:numId="39" w16cid:durableId="1007559840">
    <w:abstractNumId w:val="16"/>
  </w:num>
  <w:num w:numId="40" w16cid:durableId="1611742744">
    <w:abstractNumId w:val="0"/>
  </w:num>
  <w:num w:numId="41" w16cid:durableId="1702391387">
    <w:abstractNumId w:val="45"/>
  </w:num>
  <w:num w:numId="42" w16cid:durableId="916211898">
    <w:abstractNumId w:val="29"/>
  </w:num>
  <w:num w:numId="43" w16cid:durableId="58750561">
    <w:abstractNumId w:val="46"/>
  </w:num>
  <w:num w:numId="44" w16cid:durableId="1798640474">
    <w:abstractNumId w:val="25"/>
  </w:num>
  <w:num w:numId="45" w16cid:durableId="1400131363">
    <w:abstractNumId w:val="7"/>
  </w:num>
  <w:num w:numId="46" w16cid:durableId="1811511497">
    <w:abstractNumId w:val="10"/>
  </w:num>
  <w:num w:numId="47" w16cid:durableId="41316342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1"/>
  </w:num>
  <w:num w:numId="49" w16cid:durableId="993215703">
    <w:abstractNumId w:val="50"/>
  </w:num>
  <w:num w:numId="50" w16cid:durableId="269364204">
    <w:abstractNumId w:val="2"/>
  </w:num>
  <w:num w:numId="51" w16cid:durableId="1560483471">
    <w:abstractNumId w:val="13"/>
  </w:num>
  <w:num w:numId="52" w16cid:durableId="2090499940">
    <w:abstractNumId w:val="31"/>
  </w:num>
  <w:num w:numId="53" w16cid:durableId="819225585">
    <w:abstractNumId w:val="18"/>
  </w:num>
  <w:num w:numId="54" w16cid:durableId="1462723026">
    <w:abstractNumId w:val="37"/>
  </w:num>
  <w:num w:numId="55" w16cid:durableId="1138762969">
    <w:abstractNumId w:val="27"/>
  </w:num>
  <w:num w:numId="56" w16cid:durableId="731779127">
    <w:abstractNumId w:val="53"/>
  </w:num>
  <w:num w:numId="57" w16cid:durableId="503975655">
    <w:abstractNumId w:val="61"/>
  </w:num>
  <w:num w:numId="58" w16cid:durableId="617446244">
    <w:abstractNumId w:val="21"/>
  </w:num>
  <w:num w:numId="59" w16cid:durableId="1359427645">
    <w:abstractNumId w:val="28"/>
  </w:num>
  <w:num w:numId="60" w16cid:durableId="1316689594">
    <w:abstractNumId w:val="30"/>
  </w:num>
  <w:num w:numId="61" w16cid:durableId="1106198633">
    <w:abstractNumId w:val="39"/>
  </w:num>
  <w:num w:numId="62" w16cid:durableId="1339892646">
    <w:abstractNumId w:val="9"/>
  </w:num>
  <w:num w:numId="63" w16cid:durableId="1219049627">
    <w:abstractNumId w:val="62"/>
  </w:num>
  <w:num w:numId="64" w16cid:durableId="1361129286">
    <w:abstractNumId w:val="17"/>
  </w:num>
  <w:num w:numId="65" w16cid:durableId="1311514874">
    <w:abstractNumId w:val="44"/>
  </w:num>
  <w:num w:numId="66" w16cid:durableId="729841478">
    <w:abstractNumId w:val="60"/>
  </w:num>
  <w:num w:numId="67" w16cid:durableId="1958364839">
    <w:abstractNumId w:val="16"/>
  </w:num>
  <w:num w:numId="68" w16cid:durableId="42064169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75</Pages>
  <Words>127584</Words>
  <Characters>72723</Characters>
  <Application>Microsoft Office Word</Application>
  <DocSecurity>0</DocSecurity>
  <Lines>606</Lines>
  <Paragraphs>399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4</cp:revision>
  <dcterms:created xsi:type="dcterms:W3CDTF">2025-07-17T07:39:00Z</dcterms:created>
  <dcterms:modified xsi:type="dcterms:W3CDTF">2025-07-17T08:03:00Z</dcterms:modified>
</cp:coreProperties>
</file>