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47D" w:rsidRDefault="000E2CEF">
      <w:pPr>
        <w:pStyle w:val="NormalWeb"/>
        <w:jc w:val="center"/>
        <w:rPr>
          <w:b/>
          <w:bCs/>
          <w:sz w:val="28"/>
          <w:szCs w:val="28"/>
        </w:rPr>
      </w:pPr>
      <w:r w:rsidRPr="004E165D">
        <w:rPr>
          <w:b/>
          <w:bCs/>
          <w:sz w:val="28"/>
          <w:szCs w:val="28"/>
        </w:rPr>
        <w:t xml:space="preserve"> </w:t>
      </w:r>
      <w:r w:rsidR="00222FDB" w:rsidRPr="004E165D">
        <w:rPr>
          <w:b/>
          <w:bCs/>
          <w:sz w:val="28"/>
          <w:szCs w:val="28"/>
        </w:rPr>
        <w:t xml:space="preserve">SKELBIAMOS APKLAUSOS </w:t>
      </w:r>
      <w:r w:rsidR="009700E0" w:rsidRPr="004E165D">
        <w:rPr>
          <w:b/>
          <w:bCs/>
          <w:sz w:val="28"/>
          <w:szCs w:val="28"/>
        </w:rPr>
        <w:t xml:space="preserve">PIRKIMO </w:t>
      </w:r>
      <w:r w:rsidR="00222FDB" w:rsidRPr="004E165D">
        <w:rPr>
          <w:b/>
          <w:bCs/>
          <w:sz w:val="28"/>
          <w:szCs w:val="28"/>
        </w:rPr>
        <w:t>SĄLYGOS</w:t>
      </w:r>
    </w:p>
    <w:p w:rsidR="0070215D" w:rsidRPr="001B37D9" w:rsidRDefault="004E6E50">
      <w:pPr>
        <w:pStyle w:val="NormalWeb"/>
        <w:jc w:val="center"/>
        <w:rPr>
          <w:b/>
          <w:iCs/>
        </w:rPr>
      </w:pPr>
      <w:r>
        <w:rPr>
          <w:b/>
          <w:iCs/>
        </w:rPr>
        <w:t>ŠAUDYKLOS ĮRENGIMO PASLAUGA</w:t>
      </w:r>
    </w:p>
    <w:p w:rsidR="002E38F0" w:rsidRPr="007A485E" w:rsidRDefault="002E38F0" w:rsidP="002E38F0">
      <w:pPr>
        <w:pStyle w:val="NormalWeb"/>
        <w:jc w:val="center"/>
        <w:rPr>
          <w:b/>
          <w:bCs/>
        </w:rPr>
      </w:pPr>
      <w:r w:rsidRPr="007A485E">
        <w:rPr>
          <w:b/>
          <w:bCs/>
        </w:rPr>
        <w:t>1. BENDROSIOS NUOSTATOS</w:t>
      </w:r>
    </w:p>
    <w:p w:rsidR="00645EA8" w:rsidRPr="007A485E" w:rsidRDefault="00222FDB" w:rsidP="00C722CA">
      <w:pPr>
        <w:pStyle w:val="NormalWeb"/>
        <w:spacing w:after="0" w:afterAutospacing="0"/>
        <w:ind w:firstLine="482"/>
        <w:jc w:val="both"/>
      </w:pPr>
      <w:r w:rsidRPr="007A485E">
        <w:t xml:space="preserve">1.1. </w:t>
      </w:r>
      <w:r w:rsidR="00C722CA" w:rsidRPr="007A485E">
        <w:t>Šis mažos vertės viešasis pirkimas (toliau - pirkimas) vykdomas skelbiamos apklausos būdu, naudojantis Centrinės viešųjų pirkimų informacinės sistemos (toliau - CVP IS) priemonėmis. Pirkimas atliekamas, vadovaujantis Lietuvos Respublikos viešųjų pirkimų įstatymu (toliau – VPĮ), Mažos vertės pirkimų tvarkos aprašu, patvirtintu Viešųjų pirkimų tarnybos (toliau – VPT) direktoriaus 20</w:t>
      </w:r>
      <w:r w:rsidR="00C722CA">
        <w:t>1</w:t>
      </w:r>
      <w:r w:rsidR="00C722CA" w:rsidRPr="007A485E">
        <w:t>7 m. birželio 28 d. įsakymu Nr. 1S-97 „Dėl mažos vertės pirkimų tvarkos aprašo patvirtinimo“ (toliau – Aprašas), Lietuvos Respublikos civiliniu kodeksu, kitais viešuosius pirkimus reglamentuojančiais teisės aktais bei pirkimo dokumentais, kuriuos sudaro</w:t>
      </w:r>
      <w:r w:rsidR="00C722CA" w:rsidRPr="0006626A">
        <w:t xml:space="preserve">: </w:t>
      </w:r>
      <w:r w:rsidR="00C722CA">
        <w:t xml:space="preserve">Skelbiamos apklausos </w:t>
      </w:r>
      <w:r w:rsidR="00C722CA" w:rsidRPr="0006626A">
        <w:t>pirkimo sąlygos (toliau – Sąlygos) ir Sąlygų priedai: Nr. 1 „Pasiūlymo forma“ (toliau – Pasiūlymo forma), Nr. 2 „</w:t>
      </w:r>
      <w:r w:rsidR="00C722CA">
        <w:t>T</w:t>
      </w:r>
      <w:r w:rsidR="00C722CA" w:rsidRPr="00A1784C">
        <w:t>echninė specifikacija</w:t>
      </w:r>
      <w:r w:rsidR="00C722CA" w:rsidRPr="0006626A">
        <w:t>“ (toliau – Techninė specifikacija), Nr. 3 „</w:t>
      </w:r>
      <w:r w:rsidR="00C722CA">
        <w:t>Prekių pirkimo-pardavimo</w:t>
      </w:r>
      <w:r w:rsidR="00C722CA" w:rsidRPr="00AD26C4">
        <w:t xml:space="preserve"> sutartis</w:t>
      </w:r>
      <w:r w:rsidR="00C722CA" w:rsidRPr="0006626A">
        <w:t>“ (toliau – Sutartis)</w:t>
      </w:r>
      <w:r w:rsidR="00C722CA">
        <w:t xml:space="preserve">, </w:t>
      </w:r>
      <w:r w:rsidR="00C722CA" w:rsidRPr="00E52F73">
        <w:t>Nr. 4 „Tiekėjo deklaracija dėl neatitikties VPĮ 45 straipsnio 21 dalies 1, 2 ir 3 punkte nurodytoms sąlygoms“</w:t>
      </w:r>
      <w:r w:rsidR="00C722CA" w:rsidRPr="0006626A">
        <w:t xml:space="preserve"> bei pirkimo dokumentų paaiškinimai</w:t>
      </w:r>
      <w:r w:rsidR="00C722CA" w:rsidRPr="007A485E">
        <w:t xml:space="preserve"> (patikslinimai). Vartojamos sąvokos apibrėžtos VPĮ, Apraše, Numatomo viešojo pirkimo ir pirkimo vertės skaičiavimo metodikoje, patvirtintoje VPT direktoriaus </w:t>
      </w:r>
      <w:r w:rsidR="00C722CA" w:rsidRPr="00DD49F6">
        <w:t xml:space="preserve">2017 m. birželio 27 d. Nr. 1S-94 </w:t>
      </w:r>
      <w:r w:rsidR="00C722CA" w:rsidRPr="007A485E">
        <w:t>„Dėl numatomos viešojo pirkimo ir pirkimo vertės skaičiavimo metodikos patvirtinimo“ bei Kainodaros taisyklių nustatymo metodikoje, patvirtintoje VPT direktoriaus 2017 m. birželio 28 d. įsakymu Nr. 1S-95 „Dėl kainodaros taisyklių nustatymo metodikos patvirtinimo“.</w:t>
      </w:r>
    </w:p>
    <w:p w:rsidR="00B3247D" w:rsidRPr="007A485E" w:rsidRDefault="00AA5E51" w:rsidP="00645EA8">
      <w:pPr>
        <w:pStyle w:val="NormalWeb"/>
        <w:spacing w:before="0" w:beforeAutospacing="0" w:after="0" w:afterAutospacing="0"/>
        <w:ind w:firstLine="482"/>
        <w:jc w:val="both"/>
      </w:pPr>
      <w:r>
        <w:t>1.2</w:t>
      </w:r>
      <w:r w:rsidR="002831EC">
        <w:t xml:space="preserve">. </w:t>
      </w:r>
      <w:r w:rsidR="00222FDB" w:rsidRPr="007A485E">
        <w:t xml:space="preserve">Pirkimo dokumentai </w:t>
      </w:r>
      <w:r w:rsidR="00F025DA">
        <w:t>pateikti</w:t>
      </w:r>
      <w:r w:rsidR="00222FDB" w:rsidRPr="007A485E">
        <w:t xml:space="preserve"> CVP IS. Perkančiosios organizacijos ir tiekėjo bendravimas ir keitimasis informacija vyksta naudojantis CVP IS priemonėmis. Elektroninėmis priemonėmis pasiūlymus gali teikti tik tie tiekėjai, kurie yra registruoti CVP IS, adresu https://pirkimai.eviesiejipirkimai.lt. </w:t>
      </w:r>
    </w:p>
    <w:p w:rsidR="00B3247D" w:rsidRPr="007A485E" w:rsidRDefault="00AA5E51" w:rsidP="00645EA8">
      <w:pPr>
        <w:pStyle w:val="NormalWeb"/>
        <w:spacing w:before="0" w:beforeAutospacing="0" w:after="0" w:afterAutospacing="0"/>
        <w:ind w:firstLine="482"/>
        <w:jc w:val="both"/>
      </w:pPr>
      <w:r>
        <w:t>1.3</w:t>
      </w:r>
      <w:r w:rsidR="00222FDB" w:rsidRPr="007A485E">
        <w:t>. Pirkimas atliekamas laikantis lygiateisiškumo, nediskriminavimo, abipusio pripažinimo, proporcingumo ir skaidrumo principų bei konfidencialumo ir nešališkumo reikalavimų.</w:t>
      </w:r>
    </w:p>
    <w:p w:rsidR="00B3247D" w:rsidRPr="007A485E" w:rsidRDefault="00AA5E51" w:rsidP="00645EA8">
      <w:pPr>
        <w:pStyle w:val="NormalWeb"/>
        <w:spacing w:before="0" w:beforeAutospacing="0" w:after="0" w:afterAutospacing="0"/>
        <w:ind w:firstLine="482"/>
        <w:jc w:val="both"/>
      </w:pPr>
      <w:r>
        <w:t>1.4</w:t>
      </w:r>
      <w:r w:rsidR="00222FDB" w:rsidRPr="007A485E">
        <w:t>. Informa</w:t>
      </w:r>
      <w:r w:rsidR="00F025DA">
        <w:t>cija apie pirkimo organizatorių, kuris</w:t>
      </w:r>
      <w:r w:rsidR="00222FDB" w:rsidRPr="007A485E">
        <w:t xml:space="preserve"> įgaliot</w:t>
      </w:r>
      <w:r w:rsidR="00F025DA">
        <w:t>as</w:t>
      </w:r>
      <w:r w:rsidR="00222FDB" w:rsidRPr="007A485E">
        <w:t xml:space="preserve"> palaikyti tiesioginį ryšį su tiekėjais ir gauti iš jų (ne tarpininkų) pranešimus, susijusius su pirkimo procedūromis, pateikta </w:t>
      </w:r>
      <w:r w:rsidR="00F025DA">
        <w:t>CVP IS</w:t>
      </w:r>
      <w:r w:rsidR="00222FDB" w:rsidRPr="007A485E">
        <w:t>.</w:t>
      </w:r>
    </w:p>
    <w:p w:rsidR="00DF2D7B" w:rsidRDefault="00AA5E51" w:rsidP="00645EA8">
      <w:pPr>
        <w:pStyle w:val="NormalWeb"/>
        <w:spacing w:before="0" w:beforeAutospacing="0" w:after="0" w:afterAutospacing="0"/>
        <w:ind w:firstLine="482"/>
        <w:jc w:val="both"/>
      </w:pPr>
      <w:r>
        <w:t>1.5</w:t>
      </w:r>
      <w:r w:rsidR="00222FDB" w:rsidRPr="007A485E">
        <w:t>. Tiekėjai ir (ar) jų įgalioti atstovai nedalyvauja susipažinimo su pasiūlymais, pasiūlymų nagrinėjimo ir vertinimo procedūrose. Informacija apie pirkimo dalyvius, jų pasiūlymuose nurodytas kainas suinteresuotiems dalyviams, išskyrus atvejus, kai pirkimo sutartis sudaroma žodžiu, bus pateikta po sprendimo dėl pirkimą laimėjusio pasiūlymo priėmimo.</w:t>
      </w:r>
    </w:p>
    <w:p w:rsidR="005B793A" w:rsidRDefault="00C12D58" w:rsidP="005B793A">
      <w:pPr>
        <w:pStyle w:val="NormalWeb"/>
        <w:spacing w:before="0" w:beforeAutospacing="0" w:after="0" w:afterAutospacing="0"/>
        <w:ind w:firstLine="482"/>
        <w:jc w:val="both"/>
      </w:pPr>
      <w:r w:rsidRPr="007D3331">
        <w:rPr>
          <w:highlight w:val="yellow"/>
        </w:rPr>
        <w:t xml:space="preserve">1.6. </w:t>
      </w:r>
      <w:r w:rsidR="005B793A" w:rsidRPr="007D3331">
        <w:rPr>
          <w:highlight w:val="yellow"/>
        </w:rPr>
        <w:t>Vykdomas „žaliasis“ pirkimas, aplinkos apsaugos kriterijai nustatyti sutarties specialiosios dalies 3 skyriuje.</w:t>
      </w:r>
    </w:p>
    <w:p w:rsidR="00EA6B14" w:rsidRPr="00EA6B14" w:rsidRDefault="004C3421" w:rsidP="009C118D">
      <w:pPr>
        <w:pStyle w:val="NormalWeb"/>
        <w:spacing w:before="0" w:beforeAutospacing="0" w:after="0" w:afterAutospacing="0"/>
        <w:ind w:firstLine="482"/>
        <w:jc w:val="both"/>
      </w:pPr>
      <w:r>
        <w:t xml:space="preserve">1.7 </w:t>
      </w:r>
      <w:r w:rsidR="00EA6B14" w:rsidRPr="00EA6B14">
        <w:t xml:space="preserve">Motyvai, kodėl pirkimas neatliekamas naudojantis centrinės perkančiosios organizacijos paslaugomis (elektroniniu katalogu): centrinės perkančios organizacijos elektroniniame kataloge </w:t>
      </w:r>
      <w:r w:rsidR="00C722CA">
        <w:t>siekiamų įsigyti</w:t>
      </w:r>
      <w:r w:rsidR="00A13C6A">
        <w:t xml:space="preserve"> paslaugų</w:t>
      </w:r>
      <w:r w:rsidR="00EA6B14" w:rsidRPr="00EA6B14">
        <w:t xml:space="preserve"> nėra.</w:t>
      </w:r>
    </w:p>
    <w:p w:rsidR="002C4CB3" w:rsidRPr="007A485E" w:rsidRDefault="002C4CB3" w:rsidP="00645EA8">
      <w:pPr>
        <w:pStyle w:val="NormalWeb"/>
        <w:spacing w:before="0" w:beforeAutospacing="0" w:after="0" w:afterAutospacing="0"/>
        <w:ind w:firstLine="482"/>
        <w:jc w:val="both"/>
      </w:pPr>
    </w:p>
    <w:p w:rsidR="00B3247D" w:rsidRPr="007A485E" w:rsidRDefault="00222FDB">
      <w:pPr>
        <w:pStyle w:val="NormalWeb"/>
        <w:jc w:val="center"/>
        <w:rPr>
          <w:b/>
          <w:bCs/>
        </w:rPr>
      </w:pPr>
      <w:r w:rsidRPr="007A485E">
        <w:rPr>
          <w:b/>
          <w:bCs/>
        </w:rPr>
        <w:t>2. INFORMACIJA APIE PERKANČIĄJĄ ORGANIZACIJĄ IR PIRKIMO OBJEKTĄ</w:t>
      </w:r>
    </w:p>
    <w:p w:rsidR="00B3247D" w:rsidRPr="007A485E" w:rsidRDefault="00222FDB" w:rsidP="00645EA8">
      <w:pPr>
        <w:pStyle w:val="NormalWeb"/>
        <w:spacing w:before="0" w:beforeAutospacing="0" w:after="0" w:afterAutospacing="0"/>
        <w:ind w:firstLine="482"/>
        <w:jc w:val="both"/>
      </w:pPr>
      <w:r w:rsidRPr="007A485E">
        <w:t xml:space="preserve">2.1. </w:t>
      </w:r>
      <w:r w:rsidR="00221186" w:rsidRPr="007A485E">
        <w:t xml:space="preserve">Lietuvos kariuomenės Generolo Adolfo Ramanausko kovinio rengimo centras (toliau – perkančioji organizacija) </w:t>
      </w:r>
      <w:r w:rsidRPr="00810B21">
        <w:t>atlieka</w:t>
      </w:r>
      <w:r w:rsidR="0006626A" w:rsidRPr="00810B21">
        <w:t xml:space="preserve"> </w:t>
      </w:r>
      <w:r w:rsidR="002F665E">
        <w:rPr>
          <w:i/>
        </w:rPr>
        <w:t>šaudyklos įrengimo paslaugos</w:t>
      </w:r>
      <w:r w:rsidR="002C4CB3">
        <w:rPr>
          <w:i/>
        </w:rPr>
        <w:t xml:space="preserve"> </w:t>
      </w:r>
      <w:r w:rsidRPr="00810B21">
        <w:t>pirkimą</w:t>
      </w:r>
      <w:r w:rsidR="006C1B0A" w:rsidRPr="00810B21">
        <w:rPr>
          <w:rStyle w:val="pildymui"/>
          <w:iCs/>
        </w:rPr>
        <w:t>.</w:t>
      </w:r>
    </w:p>
    <w:p w:rsidR="00B3247D" w:rsidRPr="007A485E" w:rsidRDefault="00222FDB" w:rsidP="00645EA8">
      <w:pPr>
        <w:pStyle w:val="NormalWeb"/>
        <w:spacing w:before="0" w:beforeAutospacing="0" w:after="0" w:afterAutospacing="0"/>
        <w:ind w:firstLine="482"/>
        <w:jc w:val="both"/>
      </w:pPr>
      <w:r w:rsidRPr="007A485E">
        <w:t xml:space="preserve">2.2. </w:t>
      </w:r>
      <w:r w:rsidR="00E756B1" w:rsidRPr="00E756B1">
        <w:t>Pirkimo objektas į dalis neskaidomas</w:t>
      </w:r>
      <w:r w:rsidR="003D5EBD" w:rsidRPr="003D5EBD">
        <w:t>.</w:t>
      </w:r>
    </w:p>
    <w:p w:rsidR="00B3247D" w:rsidRDefault="00222FDB" w:rsidP="00645EA8">
      <w:pPr>
        <w:pStyle w:val="NormalWeb"/>
        <w:spacing w:before="0" w:beforeAutospacing="0" w:after="0" w:afterAutospacing="0"/>
        <w:ind w:firstLine="482"/>
        <w:jc w:val="both"/>
      </w:pPr>
      <w:r w:rsidRPr="007A485E">
        <w:t xml:space="preserve">2.3. Pirkimo objektas apibūdintas ir reikalavimai jam </w:t>
      </w:r>
      <w:r w:rsidRPr="00870C73">
        <w:t>nustatyti Techninėje specifikacijoje</w:t>
      </w:r>
      <w:r w:rsidRPr="007A485E">
        <w:t>.</w:t>
      </w:r>
    </w:p>
    <w:p w:rsidR="00BD58E1" w:rsidRDefault="002C4CB3" w:rsidP="00BD58E1">
      <w:pPr>
        <w:pStyle w:val="NormalWeb"/>
        <w:spacing w:before="0" w:beforeAutospacing="0" w:after="0" w:afterAutospacing="0"/>
        <w:ind w:firstLine="482"/>
        <w:jc w:val="both"/>
      </w:pPr>
      <w:r>
        <w:t>2.4.</w:t>
      </w:r>
      <w:r w:rsidR="003945A1">
        <w:t xml:space="preserve"> </w:t>
      </w:r>
      <w:r w:rsidR="003945A1" w:rsidRPr="00C83E1E">
        <w:t>Kaina arba kainodaro</w:t>
      </w:r>
      <w:r w:rsidR="003945A1">
        <w:t>s taisyklės. Sutartyje nustatomas fiksuoto</w:t>
      </w:r>
      <w:r w:rsidR="00506E7D">
        <w:t xml:space="preserve">s </w:t>
      </w:r>
      <w:r w:rsidR="00BD58E1">
        <w:t>kainos</w:t>
      </w:r>
      <w:r w:rsidR="003945A1">
        <w:t xml:space="preserve"> kainodaros metodas. </w:t>
      </w:r>
      <w:r w:rsidR="003945A1" w:rsidRPr="00C83E1E">
        <w:t xml:space="preserve">Maksimali Sutarties kaina – </w:t>
      </w:r>
      <w:r w:rsidR="001A7CF4">
        <w:t>50</w:t>
      </w:r>
      <w:r w:rsidR="003945A1">
        <w:t>.000,00</w:t>
      </w:r>
      <w:r w:rsidR="003945A1" w:rsidRPr="00C83E1E">
        <w:t xml:space="preserve"> Eur</w:t>
      </w:r>
      <w:r w:rsidR="00A13C6A">
        <w:t xml:space="preserve"> (penkiasdešimt</w:t>
      </w:r>
      <w:r w:rsidR="003945A1" w:rsidRPr="00C83E1E">
        <w:t xml:space="preserve"> eurų </w:t>
      </w:r>
      <w:r w:rsidR="003945A1">
        <w:t>0</w:t>
      </w:r>
      <w:r w:rsidR="003945A1" w:rsidRPr="00C83E1E">
        <w:t>0 ct) su 21 proc. tarifo pridėtinės vertės mokesčiu</w:t>
      </w:r>
      <w:r w:rsidR="003945A1">
        <w:t xml:space="preserve"> </w:t>
      </w:r>
      <w:r w:rsidR="003945A1" w:rsidRPr="00C83E1E">
        <w:t xml:space="preserve">(toliau – PVM).  </w:t>
      </w:r>
    </w:p>
    <w:p w:rsidR="00AF5A15" w:rsidRPr="00C15300" w:rsidRDefault="00C15300" w:rsidP="00AF5A15">
      <w:pPr>
        <w:jc w:val="both"/>
        <w:rPr>
          <w:rFonts w:ascii="Times New Roman" w:hAnsi="Times New Roman" w:cs="Times New Roman"/>
          <w:sz w:val="24"/>
          <w:szCs w:val="24"/>
        </w:rPr>
      </w:pPr>
      <w:r w:rsidRPr="00C15300">
        <w:rPr>
          <w:rFonts w:ascii="Times New Roman" w:hAnsi="Times New Roman" w:cs="Times New Roman"/>
          <w:sz w:val="24"/>
          <w:szCs w:val="24"/>
        </w:rPr>
        <w:t xml:space="preserve">         2.5.</w:t>
      </w:r>
      <w:r w:rsidRPr="00C15300">
        <w:rPr>
          <w:rFonts w:ascii="Times New Roman" w:hAnsi="Times New Roman" w:cs="Times New Roman"/>
          <w:b/>
          <w:sz w:val="24"/>
          <w:szCs w:val="24"/>
        </w:rPr>
        <w:t xml:space="preserve"> </w:t>
      </w:r>
      <w:r w:rsidR="00AF5A15" w:rsidRPr="00C15300">
        <w:rPr>
          <w:rFonts w:ascii="Times New Roman" w:hAnsi="Times New Roman" w:cs="Times New Roman"/>
          <w:b/>
          <w:sz w:val="24"/>
          <w:szCs w:val="24"/>
        </w:rPr>
        <w:t>Pardavėjui</w:t>
      </w:r>
      <w:r w:rsidR="00AF5A15" w:rsidRPr="00C15300">
        <w:rPr>
          <w:rFonts w:ascii="Times New Roman" w:hAnsi="Times New Roman" w:cs="Times New Roman"/>
          <w:sz w:val="24"/>
          <w:szCs w:val="24"/>
        </w:rPr>
        <w:t xml:space="preserve"> bus sumokamas 100 proc. Sutarties kainos avansas Sutarčiai įvykdyti,</w:t>
      </w:r>
      <w:r w:rsidR="00AF5A15" w:rsidRPr="00C15300">
        <w:rPr>
          <w:rFonts w:ascii="Times New Roman" w:hAnsi="Times New Roman" w:cs="Times New Roman"/>
          <w:b/>
          <w:sz w:val="24"/>
          <w:szCs w:val="24"/>
        </w:rPr>
        <w:t xml:space="preserve"> </w:t>
      </w:r>
      <w:r w:rsidR="00AF5A15" w:rsidRPr="00C15300">
        <w:rPr>
          <w:rFonts w:ascii="Times New Roman" w:hAnsi="Times New Roman" w:cs="Times New Roman"/>
          <w:sz w:val="24"/>
          <w:szCs w:val="24"/>
        </w:rPr>
        <w:t xml:space="preserve">taikant  sutarties Bendrosios dalies 4.2 papunkčio sąlygą: </w:t>
      </w:r>
      <w:r w:rsidR="00AF5A15" w:rsidRPr="00C15300">
        <w:rPr>
          <w:rFonts w:ascii="Times New Roman" w:hAnsi="Times New Roman" w:cs="Times New Roman"/>
          <w:b/>
          <w:sz w:val="24"/>
          <w:szCs w:val="24"/>
        </w:rPr>
        <w:t>Pardavėjas</w:t>
      </w:r>
      <w:r w:rsidR="00AF5A15" w:rsidRPr="00C15300">
        <w:rPr>
          <w:rFonts w:ascii="Times New Roman" w:hAnsi="Times New Roman" w:cs="Times New Roman"/>
          <w:sz w:val="24"/>
          <w:szCs w:val="24"/>
        </w:rPr>
        <w:t xml:space="preserve"> įsipareigoja per 5 (penkias) darbo dienas nuo Sutarties pasirašymo dienos, bet</w:t>
      </w:r>
      <w:r w:rsidR="00AF5A15" w:rsidRPr="00C15300">
        <w:rPr>
          <w:rFonts w:ascii="Times New Roman" w:hAnsi="Times New Roman" w:cs="Times New Roman"/>
          <w:b/>
          <w:sz w:val="24"/>
          <w:szCs w:val="24"/>
        </w:rPr>
        <w:t xml:space="preserve"> </w:t>
      </w:r>
      <w:r w:rsidR="00AF5A15" w:rsidRPr="00C15300">
        <w:rPr>
          <w:rFonts w:ascii="Times New Roman" w:hAnsi="Times New Roman" w:cs="Times New Roman"/>
          <w:b/>
          <w:color w:val="FF0000"/>
          <w:sz w:val="24"/>
          <w:szCs w:val="24"/>
        </w:rPr>
        <w:t>ne vėliau kaip iki 2024 m. gruodžio 20 d.,</w:t>
      </w:r>
      <w:r w:rsidR="00AF5A15" w:rsidRPr="00C15300">
        <w:rPr>
          <w:rFonts w:ascii="Times New Roman" w:hAnsi="Times New Roman" w:cs="Times New Roman"/>
          <w:sz w:val="24"/>
          <w:szCs w:val="24"/>
        </w:rPr>
        <w:t xml:space="preserve"> pateikti </w:t>
      </w:r>
      <w:r w:rsidR="00AF5A15" w:rsidRPr="00C15300">
        <w:rPr>
          <w:rFonts w:ascii="Times New Roman" w:hAnsi="Times New Roman" w:cs="Times New Roman"/>
          <w:b/>
          <w:sz w:val="24"/>
          <w:szCs w:val="24"/>
        </w:rPr>
        <w:t>Pirkėjo</w:t>
      </w:r>
      <w:r w:rsidR="00AF5A15" w:rsidRPr="00C15300">
        <w:rPr>
          <w:rFonts w:ascii="Times New Roman" w:hAnsi="Times New Roman" w:cs="Times New Roman"/>
          <w:sz w:val="24"/>
          <w:szCs w:val="24"/>
        </w:rPr>
        <w:t xml:space="preserve"> </w:t>
      </w:r>
      <w:r w:rsidR="00AF5A15" w:rsidRPr="00C15300">
        <w:rPr>
          <w:rFonts w:ascii="Times New Roman" w:hAnsi="Times New Roman" w:cs="Times New Roman"/>
          <w:sz w:val="24"/>
          <w:szCs w:val="24"/>
        </w:rPr>
        <w:lastRenderedPageBreak/>
        <w:t>sumokamo avanso sumai avansinio apmokėjimo banko garantiją arba draudimo bendrovės laidavimo raštą (kuri (-</w:t>
      </w:r>
      <w:proofErr w:type="spellStart"/>
      <w:r w:rsidR="00AF5A15" w:rsidRPr="00C15300">
        <w:rPr>
          <w:rFonts w:ascii="Times New Roman" w:hAnsi="Times New Roman" w:cs="Times New Roman"/>
          <w:sz w:val="24"/>
          <w:szCs w:val="24"/>
        </w:rPr>
        <w:t>is</w:t>
      </w:r>
      <w:proofErr w:type="spellEnd"/>
      <w:r w:rsidR="00AF5A15" w:rsidRPr="00C15300">
        <w:rPr>
          <w:rFonts w:ascii="Times New Roman" w:hAnsi="Times New Roman" w:cs="Times New Roman"/>
          <w:sz w:val="24"/>
          <w:szCs w:val="24"/>
        </w:rPr>
        <w:t xml:space="preserve">) galiotų 2 (dviem) mėnesiais ilgiau nei prekių pristatymo terminas) ir avansinio mokėjimo sąskaitą. </w:t>
      </w:r>
      <w:r w:rsidR="00AF5A15" w:rsidRPr="00C15300">
        <w:rPr>
          <w:rFonts w:ascii="Times New Roman" w:hAnsi="Times New Roman" w:cs="Times New Roman"/>
          <w:b/>
          <w:color w:val="000000"/>
          <w:sz w:val="24"/>
          <w:szCs w:val="24"/>
          <w:lang w:eastAsia="en-US"/>
        </w:rPr>
        <w:t xml:space="preserve">Pardavėjui </w:t>
      </w:r>
      <w:r w:rsidR="00AF5A15" w:rsidRPr="00C15300">
        <w:rPr>
          <w:rFonts w:ascii="Times New Roman" w:hAnsi="Times New Roman" w:cs="Times New Roman"/>
          <w:color w:val="000000"/>
          <w:sz w:val="24"/>
          <w:szCs w:val="24"/>
          <w:lang w:eastAsia="en-US"/>
        </w:rPr>
        <w:t xml:space="preserve">nepateikus nurodytų dokumentų, gali būti taikoma Sutarties Bendrosios dalies 9.2.7 </w:t>
      </w:r>
      <w:r w:rsidR="00AF5A15" w:rsidRPr="00C15300">
        <w:rPr>
          <w:rFonts w:ascii="Times New Roman" w:hAnsi="Times New Roman" w:cs="Times New Roman"/>
          <w:sz w:val="24"/>
          <w:szCs w:val="24"/>
        </w:rPr>
        <w:t>papunktyje</w:t>
      </w:r>
      <w:r w:rsidR="00AF5A15" w:rsidRPr="00C15300">
        <w:rPr>
          <w:rFonts w:ascii="Times New Roman" w:hAnsi="Times New Roman" w:cs="Times New Roman"/>
          <w:color w:val="000000"/>
          <w:sz w:val="24"/>
          <w:szCs w:val="24"/>
          <w:lang w:eastAsia="en-US"/>
        </w:rPr>
        <w:t xml:space="preserve"> numatyta Sutarties nutraukimo sąlyga.</w:t>
      </w:r>
    </w:p>
    <w:p w:rsidR="00C15300" w:rsidRDefault="00AF5A15" w:rsidP="00C15300">
      <w:pPr>
        <w:jc w:val="both"/>
        <w:rPr>
          <w:rFonts w:ascii="Times New Roman" w:hAnsi="Times New Roman" w:cs="Times New Roman"/>
          <w:sz w:val="24"/>
          <w:szCs w:val="24"/>
        </w:rPr>
      </w:pPr>
      <w:r w:rsidRPr="00C15300">
        <w:rPr>
          <w:rFonts w:ascii="Times New Roman" w:hAnsi="Times New Roman" w:cs="Times New Roman"/>
          <w:sz w:val="24"/>
          <w:szCs w:val="24"/>
        </w:rPr>
        <w:t xml:space="preserve">Avansinio apmokėjimo banko garantija arba draudimo bendrovės laidavimo raštas turi atitikti Sutarties Bendrosios dalies 4.2–4.5 papunkčių sąlygas. </w:t>
      </w:r>
    </w:p>
    <w:p w:rsidR="002C4CB3" w:rsidRPr="00C15300" w:rsidRDefault="00C15300" w:rsidP="00C15300">
      <w:pPr>
        <w:jc w:val="both"/>
        <w:rPr>
          <w:rFonts w:ascii="Times New Roman" w:hAnsi="Times New Roman" w:cs="Times New Roman"/>
          <w:sz w:val="24"/>
          <w:szCs w:val="24"/>
        </w:rPr>
      </w:pPr>
      <w:r w:rsidRPr="00C15300">
        <w:rPr>
          <w:rFonts w:ascii="Times New Roman" w:hAnsi="Times New Roman" w:cs="Times New Roman"/>
          <w:sz w:val="24"/>
          <w:szCs w:val="24"/>
        </w:rPr>
        <w:t xml:space="preserve"> </w:t>
      </w:r>
      <w:r w:rsidR="009E2B5D" w:rsidRPr="00C15300">
        <w:rPr>
          <w:rFonts w:ascii="Times New Roman" w:hAnsi="Times New Roman" w:cs="Times New Roman"/>
          <w:sz w:val="24"/>
          <w:szCs w:val="24"/>
        </w:rPr>
        <w:t>2.</w:t>
      </w:r>
      <w:r w:rsidR="00AF5A15" w:rsidRPr="00C15300">
        <w:rPr>
          <w:rFonts w:ascii="Times New Roman" w:hAnsi="Times New Roman" w:cs="Times New Roman"/>
          <w:sz w:val="24"/>
          <w:szCs w:val="24"/>
        </w:rPr>
        <w:t>6</w:t>
      </w:r>
      <w:r w:rsidR="003945A1" w:rsidRPr="00C15300">
        <w:rPr>
          <w:rFonts w:ascii="Times New Roman" w:hAnsi="Times New Roman" w:cs="Times New Roman"/>
          <w:sz w:val="24"/>
          <w:szCs w:val="24"/>
        </w:rPr>
        <w:t xml:space="preserve">. </w:t>
      </w:r>
      <w:r w:rsidR="00AF5A15" w:rsidRPr="00C15300">
        <w:rPr>
          <w:rFonts w:ascii="Times New Roman" w:hAnsi="Times New Roman" w:cs="Times New Roman"/>
          <w:sz w:val="24"/>
          <w:szCs w:val="24"/>
        </w:rPr>
        <w:t>Išsamios paslaugų tiekimo</w:t>
      </w:r>
      <w:r w:rsidR="002C4CB3" w:rsidRPr="00C15300">
        <w:rPr>
          <w:rFonts w:ascii="Times New Roman" w:hAnsi="Times New Roman" w:cs="Times New Roman"/>
          <w:sz w:val="24"/>
          <w:szCs w:val="24"/>
        </w:rPr>
        <w:t xml:space="preserve"> pristatymo sąlygos ir terminai nurodyti </w:t>
      </w:r>
      <w:r w:rsidR="005938E0" w:rsidRPr="00C15300">
        <w:rPr>
          <w:rFonts w:ascii="Times New Roman" w:hAnsi="Times New Roman" w:cs="Times New Roman"/>
          <w:sz w:val="24"/>
          <w:szCs w:val="24"/>
        </w:rPr>
        <w:t>S</w:t>
      </w:r>
      <w:r w:rsidR="002C4CB3" w:rsidRPr="00C15300">
        <w:rPr>
          <w:rFonts w:ascii="Times New Roman" w:hAnsi="Times New Roman" w:cs="Times New Roman"/>
          <w:sz w:val="24"/>
          <w:szCs w:val="24"/>
        </w:rPr>
        <w:t>ąlygų 3 priedo (Sutarties) Specialiojoje dalyje.</w:t>
      </w:r>
    </w:p>
    <w:p w:rsidR="00924CF5" w:rsidRDefault="00924CF5" w:rsidP="00645EA8">
      <w:pPr>
        <w:pStyle w:val="NormalWeb"/>
        <w:spacing w:before="0" w:beforeAutospacing="0" w:after="0" w:afterAutospacing="0"/>
        <w:ind w:firstLine="482"/>
        <w:jc w:val="both"/>
      </w:pPr>
    </w:p>
    <w:p w:rsidR="00BD58E1" w:rsidRDefault="00BD58E1" w:rsidP="00645EA8">
      <w:pPr>
        <w:pStyle w:val="NormalWeb"/>
        <w:spacing w:before="0" w:beforeAutospacing="0" w:after="0" w:afterAutospacing="0"/>
        <w:ind w:firstLine="482"/>
        <w:jc w:val="both"/>
      </w:pPr>
    </w:p>
    <w:p w:rsidR="00B3247D" w:rsidRPr="007A485E" w:rsidRDefault="007A485E">
      <w:pPr>
        <w:pStyle w:val="NormalWeb"/>
        <w:jc w:val="center"/>
        <w:rPr>
          <w:b/>
          <w:bCs/>
        </w:rPr>
      </w:pPr>
      <w:r w:rsidRPr="004633FE">
        <w:rPr>
          <w:b/>
          <w:bCs/>
        </w:rPr>
        <w:t>3</w:t>
      </w:r>
      <w:r w:rsidRPr="00835354">
        <w:rPr>
          <w:b/>
          <w:bCs/>
        </w:rPr>
        <w:t xml:space="preserve">. </w:t>
      </w:r>
      <w:r w:rsidR="0006626A" w:rsidRPr="00835354">
        <w:rPr>
          <w:b/>
          <w:bCs/>
        </w:rPr>
        <w:t>TIEKĖJO</w:t>
      </w:r>
      <w:r w:rsidR="00EF5023" w:rsidRPr="00835354">
        <w:rPr>
          <w:b/>
          <w:bCs/>
        </w:rPr>
        <w:t xml:space="preserve"> PAŠALINIMO PAGRINDAI  IR REIKALAVIMAI KVALIFIKACIJAI</w:t>
      </w:r>
    </w:p>
    <w:p w:rsidR="00835354" w:rsidRPr="001E7D18" w:rsidRDefault="00835354" w:rsidP="00835354">
      <w:pPr>
        <w:pStyle w:val="Body2"/>
        <w:ind w:firstLine="480"/>
        <w:rPr>
          <w:rFonts w:cs="Times New Roman"/>
          <w:b/>
          <w:color w:val="auto"/>
          <w:sz w:val="24"/>
          <w:szCs w:val="24"/>
          <w:u w:val="single"/>
          <w:lang w:val="lt-LT"/>
        </w:rPr>
      </w:pPr>
      <w:r w:rsidRPr="001E7D18">
        <w:rPr>
          <w:rFonts w:cs="Times New Roman"/>
          <w:b/>
          <w:color w:val="auto"/>
          <w:sz w:val="24"/>
          <w:szCs w:val="24"/>
          <w:u w:val="single"/>
          <w:lang w:val="lt-LT"/>
        </w:rPr>
        <w:t>3.1. Pašalinimo pagrindai:</w:t>
      </w:r>
    </w:p>
    <w:p w:rsidR="00835354" w:rsidRDefault="00835354" w:rsidP="00835354">
      <w:pPr>
        <w:pStyle w:val="Body2"/>
        <w:ind w:firstLine="480"/>
        <w:rPr>
          <w:rFonts w:cs="Times New Roman"/>
          <w:color w:val="auto"/>
          <w:sz w:val="24"/>
          <w:szCs w:val="24"/>
          <w:lang w:val="lt-LT"/>
        </w:rPr>
      </w:pPr>
      <w:r w:rsidRPr="007A485E">
        <w:rPr>
          <w:rFonts w:cs="Times New Roman"/>
          <w:color w:val="auto"/>
          <w:sz w:val="24"/>
          <w:szCs w:val="24"/>
          <w:lang w:val="lt-LT"/>
        </w:rPr>
        <w:t>3.1.</w:t>
      </w:r>
      <w:r>
        <w:rPr>
          <w:rFonts w:cs="Times New Roman"/>
          <w:color w:val="auto"/>
          <w:sz w:val="24"/>
          <w:szCs w:val="24"/>
          <w:lang w:val="lt-LT"/>
        </w:rPr>
        <w:t>1.</w:t>
      </w:r>
      <w:r w:rsidRPr="007A485E">
        <w:rPr>
          <w:rFonts w:cs="Times New Roman"/>
          <w:color w:val="auto"/>
          <w:sz w:val="24"/>
          <w:szCs w:val="24"/>
          <w:lang w:val="lt-LT"/>
        </w:rPr>
        <w:t>Perkančioji organizacija pašalina tiekėją iš pirkimo procedūros, jeigu nustato, kad yra Viešųjų pirkimų įstatymo 46 straipsnyje numatyti tiekėjo pašalinimo pagrindai.</w:t>
      </w:r>
    </w:p>
    <w:p w:rsidR="00835354" w:rsidRDefault="00835354" w:rsidP="00835354">
      <w:pPr>
        <w:pStyle w:val="Body2"/>
        <w:ind w:firstLine="480"/>
        <w:rPr>
          <w:rFonts w:cs="Times New Roman"/>
          <w:color w:val="auto"/>
          <w:sz w:val="24"/>
          <w:szCs w:val="24"/>
          <w:lang w:val="lt-LT"/>
        </w:rPr>
      </w:pPr>
      <w:r>
        <w:rPr>
          <w:rFonts w:cs="Times New Roman"/>
          <w:color w:val="auto"/>
          <w:sz w:val="24"/>
          <w:szCs w:val="24"/>
          <w:lang w:val="lt-LT"/>
        </w:rPr>
        <w:t xml:space="preserve">3.1.2. </w:t>
      </w:r>
      <w:r w:rsidRPr="002F4250">
        <w:rPr>
          <w:rFonts w:cs="Times New Roman"/>
          <w:color w:val="auto"/>
          <w:sz w:val="24"/>
          <w:szCs w:val="24"/>
          <w:lang w:val="lt-LT"/>
        </w:rPr>
        <w:t>Vadovaujantis Viešųjų pirkimų įstatymo 45 straipsnio</w:t>
      </w:r>
      <w:r>
        <w:rPr>
          <w:rFonts w:cs="Times New Roman"/>
          <w:color w:val="auto"/>
          <w:sz w:val="24"/>
          <w:szCs w:val="24"/>
          <w:lang w:val="lt-LT"/>
        </w:rPr>
        <w:t xml:space="preserve"> 2</w:t>
      </w:r>
      <w:r w:rsidRPr="002C4CB3">
        <w:rPr>
          <w:rFonts w:cs="Times New Roman"/>
          <w:color w:val="auto"/>
          <w:sz w:val="24"/>
          <w:szCs w:val="24"/>
          <w:vertAlign w:val="superscript"/>
          <w:lang w:val="lt-LT"/>
        </w:rPr>
        <w:t>1</w:t>
      </w:r>
      <w:r>
        <w:rPr>
          <w:rFonts w:cs="Times New Roman"/>
          <w:color w:val="auto"/>
          <w:sz w:val="24"/>
          <w:szCs w:val="24"/>
          <w:lang w:val="lt-LT"/>
        </w:rPr>
        <w:t xml:space="preserve"> dalies nuostatomis nustatomas pašalinimo pagrindas</w:t>
      </w:r>
      <w:r w:rsidRPr="002F4250">
        <w:rPr>
          <w:rFonts w:cs="Times New Roman"/>
          <w:color w:val="auto"/>
          <w:sz w:val="24"/>
          <w:szCs w:val="24"/>
          <w:lang w:val="lt-LT"/>
        </w:rPr>
        <w:t xml:space="preserve">, kad tiekėjo (paslaugos teikėjo), subtiekėjo, ūkio subjekto, kurio </w:t>
      </w:r>
      <w:proofErr w:type="spellStart"/>
      <w:r w:rsidRPr="002F4250">
        <w:rPr>
          <w:rFonts w:cs="Times New Roman"/>
          <w:color w:val="auto"/>
          <w:sz w:val="24"/>
          <w:szCs w:val="24"/>
          <w:lang w:val="lt-LT"/>
        </w:rPr>
        <w:t>pajėgumais</w:t>
      </w:r>
      <w:proofErr w:type="spellEnd"/>
      <w:r w:rsidRPr="002F4250">
        <w:rPr>
          <w:rFonts w:cs="Times New Roman"/>
          <w:color w:val="auto"/>
          <w:sz w:val="24"/>
          <w:szCs w:val="24"/>
          <w:lang w:val="lt-LT"/>
        </w:rPr>
        <w:t xml:space="preserve"> remiamasi, tiekėjo siūlomų prekių (įskaitant jų sudedamąsias dalis) gamintojas ar juos kontroliuojantys fiziniai ar juridiniai asmenys nebūtų iš šių valstybių ar teritorijų: Rusijos Federacija, Baltarusijos Respublika, Ukrainos teritorijos dalys – aneksuotas Krymas ir kitos Ukrainos vyriausybės nekontroliuojamos teritorijos, Moldovos Respublikos vyriausybės nekontroliuojama </w:t>
      </w:r>
      <w:proofErr w:type="spellStart"/>
      <w:r w:rsidRPr="002F4250">
        <w:rPr>
          <w:rFonts w:cs="Times New Roman"/>
          <w:color w:val="auto"/>
          <w:sz w:val="24"/>
          <w:szCs w:val="24"/>
          <w:lang w:val="lt-LT"/>
        </w:rPr>
        <w:t>Padniestrės</w:t>
      </w:r>
      <w:proofErr w:type="spellEnd"/>
      <w:r w:rsidRPr="002F4250">
        <w:rPr>
          <w:rFonts w:cs="Times New Roman"/>
          <w:color w:val="auto"/>
          <w:sz w:val="24"/>
          <w:szCs w:val="24"/>
          <w:lang w:val="lt-LT"/>
        </w:rPr>
        <w:t xml:space="preserve"> teritorija, </w:t>
      </w:r>
      <w:proofErr w:type="spellStart"/>
      <w:r w:rsidRPr="002F4250">
        <w:rPr>
          <w:rFonts w:cs="Times New Roman"/>
          <w:color w:val="auto"/>
          <w:sz w:val="24"/>
          <w:szCs w:val="24"/>
          <w:lang w:val="lt-LT"/>
        </w:rPr>
        <w:t>Sakartvelo</w:t>
      </w:r>
      <w:proofErr w:type="spellEnd"/>
      <w:r w:rsidRPr="002F4250">
        <w:rPr>
          <w:rFonts w:cs="Times New Roman"/>
          <w:color w:val="auto"/>
          <w:sz w:val="24"/>
          <w:szCs w:val="24"/>
          <w:lang w:val="lt-LT"/>
        </w:rPr>
        <w:t xml:space="preserve"> vyriausybės nekontroliuojamos Abchazijos ir Pietų Osetijos teritorijos.</w:t>
      </w:r>
    </w:p>
    <w:p w:rsidR="00835354" w:rsidRDefault="00835354" w:rsidP="00835354">
      <w:pPr>
        <w:pStyle w:val="Body2"/>
        <w:ind w:firstLine="480"/>
        <w:rPr>
          <w:rFonts w:cs="Times New Roman"/>
          <w:color w:val="auto"/>
          <w:sz w:val="24"/>
          <w:szCs w:val="24"/>
          <w:lang w:val="lt-LT"/>
        </w:rPr>
      </w:pPr>
      <w:r w:rsidRPr="002F4250">
        <w:rPr>
          <w:rFonts w:cs="Times New Roman"/>
          <w:b/>
          <w:color w:val="auto"/>
          <w:sz w:val="24"/>
          <w:szCs w:val="24"/>
          <w:u w:val="single"/>
          <w:lang w:val="lt-LT"/>
        </w:rPr>
        <w:t>Pateikiama</w:t>
      </w:r>
      <w:r w:rsidRPr="002F4250">
        <w:rPr>
          <w:rFonts w:cs="Times New Roman"/>
          <w:color w:val="auto"/>
          <w:sz w:val="24"/>
          <w:szCs w:val="24"/>
          <w:lang w:val="lt-LT"/>
        </w:rPr>
        <w:t xml:space="preserve"> laisvos formos deklaracija dėl atitikimo nurodytiems reikalavimams.</w:t>
      </w:r>
    </w:p>
    <w:p w:rsidR="00835354" w:rsidRPr="001B37D9" w:rsidRDefault="00835354" w:rsidP="00835354">
      <w:pPr>
        <w:pStyle w:val="Body2"/>
        <w:ind w:firstLine="480"/>
        <w:rPr>
          <w:rFonts w:cs="Times New Roman"/>
          <w:b/>
          <w:i/>
          <w:sz w:val="24"/>
          <w:szCs w:val="24"/>
          <w:u w:val="single"/>
          <w:lang w:val="lt-LT"/>
        </w:rPr>
      </w:pPr>
    </w:p>
    <w:p w:rsidR="00835354" w:rsidRPr="001B37D9" w:rsidRDefault="00835354" w:rsidP="00835354">
      <w:pPr>
        <w:pStyle w:val="Body2"/>
        <w:ind w:firstLine="480"/>
        <w:rPr>
          <w:rFonts w:cs="Times New Roman"/>
          <w:b/>
          <w:i/>
          <w:sz w:val="24"/>
          <w:szCs w:val="24"/>
          <w:u w:val="single"/>
          <w:lang w:val="lt-LT"/>
        </w:rPr>
      </w:pPr>
      <w:r w:rsidRPr="001B37D9">
        <w:rPr>
          <w:rFonts w:cs="Times New Roman"/>
          <w:b/>
          <w:i/>
          <w:sz w:val="24"/>
          <w:szCs w:val="24"/>
          <w:u w:val="single"/>
          <w:lang w:val="lt-LT"/>
        </w:rPr>
        <w:t>Galimas laimėtojas turės pateikti:</w:t>
      </w:r>
    </w:p>
    <w:p w:rsidR="00835354" w:rsidRPr="0038074D" w:rsidRDefault="00835354" w:rsidP="00835354">
      <w:pPr>
        <w:pStyle w:val="Body2"/>
        <w:ind w:firstLine="480"/>
        <w:rPr>
          <w:rFonts w:cs="Times New Roman"/>
          <w:sz w:val="24"/>
          <w:szCs w:val="24"/>
          <w:lang w:val="lt-LT"/>
        </w:rPr>
      </w:pPr>
      <w:r>
        <w:rPr>
          <w:rFonts w:cs="Times New Roman"/>
          <w:sz w:val="24"/>
          <w:szCs w:val="24"/>
          <w:lang w:val="lt-LT"/>
        </w:rPr>
        <w:t xml:space="preserve"> a</w:t>
      </w:r>
      <w:r w:rsidRPr="0038074D">
        <w:rPr>
          <w:rFonts w:cs="Times New Roman"/>
          <w:sz w:val="24"/>
          <w:szCs w:val="24"/>
          <w:lang w:val="lt-LT"/>
        </w:rPr>
        <w:t xml:space="preserve">) jeigu tiekėjas, jo subtiekėjas, ūkio subjektas, kurio </w:t>
      </w:r>
      <w:proofErr w:type="spellStart"/>
      <w:r w:rsidRPr="0038074D">
        <w:rPr>
          <w:rFonts w:cs="Times New Roman"/>
          <w:sz w:val="24"/>
          <w:szCs w:val="24"/>
          <w:lang w:val="lt-LT"/>
        </w:rPr>
        <w:t>pajėgumais</w:t>
      </w:r>
      <w:proofErr w:type="spellEnd"/>
      <w:r w:rsidRPr="0038074D">
        <w:rPr>
          <w:rFonts w:cs="Times New Roman"/>
          <w:sz w:val="24"/>
          <w:szCs w:val="24"/>
          <w:lang w:val="lt-LT"/>
        </w:rPr>
        <w:t xml:space="preserve"> remiamasi, tiekėjo siūlomų prekių (įskaitant jų sudedamųjų dalių) gamintojas ar juos kontroliuojantis asmuo yra juridinis asmuo, pateikiama juridinio asmens vadovo patvirtinta juridinio asmens steigimo dokumentų kopija, Juridinių asmenų registro išplėstinis išrašas su istorija, Juridinių asmenų dalyvių informacinės sistemos išrašas arba atitinkami valstybės narės ar trečiosios šalies dokumentai;</w:t>
      </w:r>
    </w:p>
    <w:p w:rsidR="00835354" w:rsidRPr="0038074D" w:rsidRDefault="00835354" w:rsidP="00835354">
      <w:pPr>
        <w:pStyle w:val="Body2"/>
        <w:ind w:firstLine="480"/>
        <w:rPr>
          <w:rFonts w:cs="Times New Roman"/>
          <w:sz w:val="24"/>
          <w:szCs w:val="24"/>
          <w:lang w:val="lt-LT"/>
        </w:rPr>
      </w:pPr>
      <w:r>
        <w:rPr>
          <w:rFonts w:cs="Times New Roman"/>
          <w:sz w:val="24"/>
          <w:szCs w:val="24"/>
          <w:lang w:val="lt-LT"/>
        </w:rPr>
        <w:t>b</w:t>
      </w:r>
      <w:r w:rsidRPr="0038074D">
        <w:rPr>
          <w:rFonts w:cs="Times New Roman"/>
          <w:sz w:val="24"/>
          <w:szCs w:val="24"/>
          <w:lang w:val="lt-LT"/>
        </w:rPr>
        <w:t xml:space="preserve">) jeigu tiekėjas, jo subtiekėjas, ūkio subjektas, kurio </w:t>
      </w:r>
      <w:proofErr w:type="spellStart"/>
      <w:r w:rsidRPr="0038074D">
        <w:rPr>
          <w:rFonts w:cs="Times New Roman"/>
          <w:sz w:val="24"/>
          <w:szCs w:val="24"/>
          <w:lang w:val="lt-LT"/>
        </w:rPr>
        <w:t>pajėgumais</w:t>
      </w:r>
      <w:proofErr w:type="spellEnd"/>
      <w:r w:rsidRPr="0038074D">
        <w:rPr>
          <w:rFonts w:cs="Times New Roman"/>
          <w:sz w:val="24"/>
          <w:szCs w:val="24"/>
          <w:lang w:val="lt-LT"/>
        </w:rPr>
        <w:t xml:space="preserve"> remiamasi, tiekėjo siūlomų prekių (įskaitant jų sudedamųjų dalių) gamintojas ar juos kontroliuojantis asmuo yra fizinis asmuo, pateikiama asmens tapatybę patvirtinančio dokumento (tapatybės kortelės ar paso) kopija, leidimo verstis atitinkama ūkine veikla patvirtinančio dokumento (pavyzdžiui, verslo liudijimo, individualios veiklos pažymėjimo ir pan.) kopija ir pažyma apie deklaruotą gyvenamąją vietą arba atitinkami valstybės narės ar trečiosios šalies dokumentai;</w:t>
      </w:r>
    </w:p>
    <w:p w:rsidR="00835354" w:rsidRPr="0038074D" w:rsidRDefault="00835354" w:rsidP="00835354">
      <w:pPr>
        <w:pStyle w:val="Body2"/>
        <w:ind w:firstLine="480"/>
        <w:rPr>
          <w:rFonts w:cs="Times New Roman"/>
          <w:sz w:val="24"/>
          <w:szCs w:val="24"/>
          <w:lang w:val="lt-LT"/>
        </w:rPr>
      </w:pPr>
      <w:r>
        <w:rPr>
          <w:rFonts w:cs="Times New Roman"/>
          <w:sz w:val="24"/>
          <w:szCs w:val="24"/>
          <w:lang w:val="lt-LT"/>
        </w:rPr>
        <w:t>c</w:t>
      </w:r>
      <w:r w:rsidRPr="0038074D">
        <w:rPr>
          <w:rFonts w:cs="Times New Roman"/>
          <w:sz w:val="24"/>
          <w:szCs w:val="24"/>
          <w:lang w:val="lt-LT"/>
        </w:rPr>
        <w:t>) prekių kilmės sertifikatą, gamintojo deklaraciją ar kitą dokumentą, patvirtinantį ketinamų įsigyti prekių kilmę.</w:t>
      </w:r>
    </w:p>
    <w:p w:rsidR="00835354" w:rsidRPr="007A485E" w:rsidRDefault="00835354" w:rsidP="00835354">
      <w:pPr>
        <w:pStyle w:val="Body2"/>
        <w:ind w:firstLine="480"/>
        <w:rPr>
          <w:rFonts w:cs="Times New Roman"/>
          <w:color w:val="auto"/>
          <w:sz w:val="24"/>
          <w:szCs w:val="24"/>
          <w:lang w:val="lt-LT"/>
        </w:rPr>
      </w:pPr>
    </w:p>
    <w:p w:rsidR="00835354" w:rsidRPr="00C722CA" w:rsidRDefault="00C722CA" w:rsidP="00835354">
      <w:pPr>
        <w:pStyle w:val="Body2"/>
        <w:ind w:firstLine="480"/>
        <w:rPr>
          <w:rFonts w:cs="Times New Roman"/>
          <w:b/>
          <w:color w:val="auto"/>
          <w:sz w:val="24"/>
          <w:szCs w:val="24"/>
          <w:lang w:val="lt-LT"/>
        </w:rPr>
      </w:pPr>
      <w:r w:rsidRPr="00C722CA">
        <w:rPr>
          <w:rFonts w:cs="Times New Roman"/>
          <w:b/>
          <w:color w:val="auto"/>
          <w:sz w:val="24"/>
          <w:szCs w:val="24"/>
          <w:lang w:val="lt-LT"/>
        </w:rPr>
        <w:t>3.2. Tiekėjo kvalifikacija dėl teisės verstis atitinkama veikla nėra tikrinama, todėl tiekėjas perkančiajai organizacijai įsipareigoja, kad Sutartį vykdys tik tokią teisę turintys asmenys.</w:t>
      </w:r>
    </w:p>
    <w:p w:rsidR="00835354" w:rsidRDefault="00835354" w:rsidP="00835354">
      <w:pPr>
        <w:pStyle w:val="Body2"/>
        <w:ind w:firstLine="480"/>
        <w:rPr>
          <w:rFonts w:cs="Times New Roman"/>
          <w:b/>
          <w:color w:val="auto"/>
          <w:sz w:val="24"/>
          <w:szCs w:val="24"/>
          <w:u w:val="single"/>
          <w:lang w:val="lt-LT"/>
        </w:rPr>
      </w:pPr>
    </w:p>
    <w:p w:rsidR="00B3247D" w:rsidRPr="007A485E" w:rsidRDefault="00222FDB">
      <w:pPr>
        <w:pStyle w:val="NormalWeb"/>
        <w:jc w:val="center"/>
        <w:rPr>
          <w:b/>
          <w:bCs/>
        </w:rPr>
      </w:pPr>
      <w:r w:rsidRPr="007A485E">
        <w:rPr>
          <w:b/>
          <w:bCs/>
        </w:rPr>
        <w:t>4. PIRKIMO DOKUMENTŲ PAAIŠKINIMAI IR PATIKSLINIMAI</w:t>
      </w:r>
    </w:p>
    <w:p w:rsidR="00B3247D" w:rsidRPr="007A485E" w:rsidRDefault="00222FDB" w:rsidP="00645EA8">
      <w:pPr>
        <w:pStyle w:val="NormalWeb"/>
        <w:spacing w:before="0" w:beforeAutospacing="0" w:after="0" w:afterAutospacing="0"/>
        <w:ind w:firstLine="482"/>
        <w:jc w:val="both"/>
      </w:pPr>
      <w:r w:rsidRPr="007A485E">
        <w:t>4.1. Tiekėjas gali prašyti, kad perkančioji organizacija paaiškintų pirkimo dokumentus, taip pat teikti pasiūlymus dėl pirkimo dokumentų patikslinimų. Teikti pasiūlymus dėl pirkimo dokumentų patikslinimų ir kreiptis dėl pirkimo dokumentų paaiškinimo į perkančiąją organizaci</w:t>
      </w:r>
      <w:r w:rsidR="008B47CE">
        <w:t xml:space="preserve">ją galima ne vėliau </w:t>
      </w:r>
      <w:r w:rsidR="008B47CE">
        <w:lastRenderedPageBreak/>
        <w:t>kaip likus 1 darbo dienai</w:t>
      </w:r>
      <w:r w:rsidRPr="007A485E">
        <w:t xml:space="preserve"> iki pasiūlymų pateikimo termino pabaigos. Pirkimo dokumentų paaiškinimai ir patikslinimai gali būti teikiami ir perkančiosios organizacijos iniciatyva.</w:t>
      </w:r>
    </w:p>
    <w:p w:rsidR="00B3247D" w:rsidRPr="007A485E" w:rsidRDefault="00222FDB" w:rsidP="00645EA8">
      <w:pPr>
        <w:pStyle w:val="NormalWeb"/>
        <w:spacing w:before="0" w:beforeAutospacing="0" w:after="0" w:afterAutospacing="0"/>
        <w:ind w:firstLine="482"/>
        <w:jc w:val="both"/>
      </w:pPr>
      <w:r w:rsidRPr="007A485E">
        <w:t>4.2. Paaiškinimai ir patikslinimai skelbiami CVP IS priemonėmis ir siunčiami užklausą pateikusiam bei visiems prie pirkimo prisijungusiems tiekėjams. Jei paaiškinimai ar patikslinimai teikiami perkančiosios organizacijos iniciatyva, jie skelbiami CVP IS priemonėmis. Paaiškinimai ir patikslinimai pateikiami likus ne mažiau kaip 1 darbo dienai iki pasiūlymų pateikimo termino pabaigos. Jei perkančioji organizacija paaiškinimų ar patikslinimų nepateikia iki nurodyto termino, pasiūlymų pateikimo terminas nukeliamas ne trumpesniam laikui nei tas, kiek vėluojama juos pateikti.</w:t>
      </w:r>
    </w:p>
    <w:p w:rsidR="00B3247D" w:rsidRPr="007A485E" w:rsidRDefault="00222FDB" w:rsidP="00645EA8">
      <w:pPr>
        <w:pStyle w:val="NormalWeb"/>
        <w:spacing w:before="0" w:beforeAutospacing="0" w:after="0" w:afterAutospacing="0"/>
        <w:ind w:firstLine="482"/>
        <w:jc w:val="both"/>
      </w:pPr>
      <w:r w:rsidRPr="007A485E">
        <w:t>4.3. Perkančioji organizacija, paaiškindama ar patikslindama pirkimo dokumentus, užtikrina tiekėjų anonimiškumą, t. y. užtikrina, kad tiekėjai nesužinotų kitų tiekėjų, ketinančių dalyvauti pirkimo procedūrose, pavadinimų ir kitų rekvizitų.</w:t>
      </w:r>
    </w:p>
    <w:p w:rsidR="00B3247D" w:rsidRPr="007A485E" w:rsidRDefault="00222FDB" w:rsidP="00645EA8">
      <w:pPr>
        <w:pStyle w:val="NormalWeb"/>
        <w:spacing w:before="0" w:beforeAutospacing="0" w:after="0" w:afterAutospacing="0"/>
        <w:ind w:firstLine="482"/>
        <w:jc w:val="both"/>
      </w:pPr>
      <w:r w:rsidRPr="007A485E">
        <w:t xml:space="preserve">4.4. Jei pateikti paaiškinimai ar patikslinimai iš esmės keičia pirkimo dokumentuose nustatytus </w:t>
      </w:r>
      <w:r w:rsidR="007A485E" w:rsidRPr="007A485E">
        <w:t>reikalavimus pirkimo objektui, r</w:t>
      </w:r>
      <w:r w:rsidRPr="007A485E">
        <w:t>eikalavimus tiekėjui ar pasiūlymų rengimui, pasiūlymų pateikimo terminas skaičiuojamas iš naujo nuo paaiškinimų ar patikslinimų paskelbimo CVP IS priemonėmis dienos, o informacija apie atliktus pakeitimus siunčiama visiems prie pirkimo prisijungusiems tiekėjams ir paskelbiama prie pirkimo dokumentų.</w:t>
      </w:r>
    </w:p>
    <w:p w:rsidR="00DF2D7B" w:rsidRDefault="00222FDB" w:rsidP="00645EA8">
      <w:pPr>
        <w:pStyle w:val="NormalWeb"/>
        <w:spacing w:before="0" w:beforeAutospacing="0" w:after="0" w:afterAutospacing="0"/>
        <w:ind w:firstLine="482"/>
        <w:jc w:val="both"/>
      </w:pPr>
      <w:r w:rsidRPr="007A485E">
        <w:t>4.5. Perkančioji organizacija nerengs susitikimo su tiekėjais dėl pirkimo dokumentų.</w:t>
      </w:r>
    </w:p>
    <w:p w:rsidR="00EB6A2A" w:rsidRPr="007A485E" w:rsidRDefault="00EB6A2A" w:rsidP="00645EA8">
      <w:pPr>
        <w:pStyle w:val="NormalWeb"/>
        <w:spacing w:before="0" w:beforeAutospacing="0" w:after="0" w:afterAutospacing="0"/>
        <w:ind w:firstLine="482"/>
        <w:jc w:val="both"/>
      </w:pPr>
    </w:p>
    <w:p w:rsidR="00B3247D" w:rsidRPr="007A485E" w:rsidRDefault="00222FDB">
      <w:pPr>
        <w:pStyle w:val="NormalWeb"/>
        <w:jc w:val="center"/>
        <w:rPr>
          <w:b/>
          <w:bCs/>
        </w:rPr>
      </w:pPr>
      <w:r w:rsidRPr="007A485E">
        <w:rPr>
          <w:b/>
          <w:bCs/>
        </w:rPr>
        <w:t>5. PASIŪLYMŲ RENGIMAS IR TEIKIMAS</w:t>
      </w:r>
    </w:p>
    <w:p w:rsidR="00B3247D" w:rsidRPr="007A485E" w:rsidRDefault="00222FDB" w:rsidP="00645EA8">
      <w:pPr>
        <w:pStyle w:val="NormalWeb"/>
        <w:spacing w:before="0" w:beforeAutospacing="0" w:after="0" w:afterAutospacing="0"/>
        <w:ind w:firstLine="482"/>
        <w:jc w:val="both"/>
      </w:pPr>
      <w:r w:rsidRPr="007A485E">
        <w:t>5.1. Tiekėjas gali pateikti tik vieną pasiūlymą.</w:t>
      </w:r>
    </w:p>
    <w:p w:rsidR="00B3247D" w:rsidRPr="007A485E" w:rsidRDefault="00222FDB" w:rsidP="00645EA8">
      <w:pPr>
        <w:pStyle w:val="NormalWeb"/>
        <w:spacing w:before="0" w:beforeAutospacing="0" w:after="0" w:afterAutospacing="0"/>
        <w:ind w:firstLine="482"/>
        <w:jc w:val="both"/>
      </w:pPr>
      <w:r w:rsidRPr="007A485E">
        <w:t>5.2. Jei pasiūlymą teikia ūkio subjektų grupė, ji taip pat pateikia ir jungtinės veiklos sutarties kopiją. Jungtinės veiklos sutartyje turi būti nurodyti kiekvienos šios sutarties šalies įsipareigojimai vykdant pirkimo (preliminariąją) sutartį bei šių įsipareigojimų vertės dalis, sudaranti bendrą pirkimo (preliminariosios) sutarties vertę. Taip pat turi būti pateikta informacija apie asmenį, atstovaujantį ūkio subjektų grupei bendraujant su perkančiąja organizacija.</w:t>
      </w:r>
    </w:p>
    <w:p w:rsidR="001D6D9D" w:rsidRDefault="00222FDB" w:rsidP="00645EA8">
      <w:pPr>
        <w:pStyle w:val="NormalWeb"/>
        <w:spacing w:before="0" w:beforeAutospacing="0" w:after="0" w:afterAutospacing="0"/>
        <w:ind w:firstLine="482"/>
        <w:jc w:val="both"/>
      </w:pPr>
      <w:r w:rsidRPr="00870C73">
        <w:t>5.3.</w:t>
      </w:r>
      <w:r w:rsidR="0027710B" w:rsidRPr="00870C73">
        <w:t xml:space="preserve"> Savo pasiūlyme tiekėjas turi nurodyti, kokius subtiekėjus / </w:t>
      </w:r>
      <w:proofErr w:type="spellStart"/>
      <w:r w:rsidR="0027710B" w:rsidRPr="00870C73">
        <w:t>subteikėjus</w:t>
      </w:r>
      <w:proofErr w:type="spellEnd"/>
      <w:r w:rsidR="0027710B" w:rsidRPr="00870C73">
        <w:t xml:space="preserve"> / subrangovus jis ketina pasitelkti, jei pasitelks. </w:t>
      </w:r>
    </w:p>
    <w:p w:rsidR="00B3247D" w:rsidRPr="007A485E" w:rsidRDefault="0027710B" w:rsidP="00645EA8">
      <w:pPr>
        <w:pStyle w:val="NormalWeb"/>
        <w:spacing w:before="0" w:beforeAutospacing="0" w:after="0" w:afterAutospacing="0"/>
        <w:ind w:firstLine="482"/>
        <w:jc w:val="both"/>
      </w:pPr>
      <w:r>
        <w:t>5.4</w:t>
      </w:r>
      <w:r w:rsidR="005A782F">
        <w:t xml:space="preserve"> </w:t>
      </w:r>
      <w:r w:rsidR="00222FDB" w:rsidRPr="007A485E">
        <w:t xml:space="preserve">Visi pasiūlyme pateikiami dokumentai turi būti pateikti elektronine forma (tiesiogiai suformuoti elektroninėmis priemonėmis arba skaitmeninės dokumentų kopijos). Pasiūlymo dokumentai turi būti suformuoti naudojant nediskriminuojančius, visuotinai prieinamus duomenų </w:t>
      </w:r>
      <w:r w:rsidR="008F7AA0">
        <w:t xml:space="preserve">failų formatus (pvz., </w:t>
      </w:r>
      <w:proofErr w:type="spellStart"/>
      <w:r w:rsidR="008F7AA0">
        <w:t>pdf</w:t>
      </w:r>
      <w:proofErr w:type="spellEnd"/>
      <w:r w:rsidR="008F7AA0">
        <w:t xml:space="preserve">, </w:t>
      </w:r>
      <w:proofErr w:type="spellStart"/>
      <w:r w:rsidR="008F7AA0">
        <w:t>docx</w:t>
      </w:r>
      <w:proofErr w:type="spellEnd"/>
      <w:r w:rsidR="00222FDB" w:rsidRPr="007A485E">
        <w:t>). Perkančiajai organizacijai kilus abejonių dėl dokumentų tikrumo, ji turi teisę reikalauti pateikti dokumentų originalus.</w:t>
      </w:r>
    </w:p>
    <w:p w:rsidR="001A4672" w:rsidRDefault="0027710B" w:rsidP="00645EA8">
      <w:pPr>
        <w:pStyle w:val="NormalWeb"/>
        <w:spacing w:before="0" w:beforeAutospacing="0" w:after="0" w:afterAutospacing="0"/>
        <w:ind w:firstLine="482"/>
        <w:jc w:val="both"/>
      </w:pPr>
      <w:r>
        <w:t>5.5</w:t>
      </w:r>
      <w:r w:rsidR="00222FDB" w:rsidRPr="007A485E">
        <w:t xml:space="preserve">. Pasiūlymas turi būti parengtas lietuvių kalba. </w:t>
      </w:r>
    </w:p>
    <w:p w:rsidR="00B3247D" w:rsidRPr="00F462CE" w:rsidRDefault="00222FDB" w:rsidP="00645EA8">
      <w:pPr>
        <w:pStyle w:val="NormalWeb"/>
        <w:spacing w:before="0" w:beforeAutospacing="0" w:after="0" w:afterAutospacing="0"/>
        <w:ind w:firstLine="482"/>
        <w:jc w:val="both"/>
        <w:rPr>
          <w:b/>
        </w:rPr>
      </w:pPr>
      <w:r w:rsidRPr="007A485E">
        <w:t>5.</w:t>
      </w:r>
      <w:r w:rsidR="0027710B">
        <w:t>6</w:t>
      </w:r>
      <w:r w:rsidRPr="007A485E">
        <w:t xml:space="preserve">. </w:t>
      </w:r>
      <w:r w:rsidRPr="00F462CE">
        <w:rPr>
          <w:b/>
        </w:rPr>
        <w:t xml:space="preserve">Pasiūlymas turi būti pateiktas užpildant Pasiūlymo formą ir </w:t>
      </w:r>
      <w:r w:rsidRPr="00F462CE">
        <w:rPr>
          <w:b/>
          <w:u w:val="single"/>
        </w:rPr>
        <w:t>pridedant visus pirkimo dokumentuose reikalaujamus dokumentus</w:t>
      </w:r>
      <w:r w:rsidRPr="00F462CE">
        <w:rPr>
          <w:b/>
        </w:rPr>
        <w:t>.</w:t>
      </w:r>
    </w:p>
    <w:p w:rsidR="00B3247D" w:rsidRPr="007A485E" w:rsidRDefault="0027710B" w:rsidP="00645EA8">
      <w:pPr>
        <w:pStyle w:val="NormalWeb"/>
        <w:spacing w:before="0" w:beforeAutospacing="0" w:after="0" w:afterAutospacing="0"/>
        <w:ind w:firstLine="482"/>
        <w:jc w:val="both"/>
      </w:pPr>
      <w:r>
        <w:t>5.7</w:t>
      </w:r>
      <w:r w:rsidR="00222FDB" w:rsidRPr="007A485E">
        <w:t>. Pasiūlymo kaina pateikiama eurais, išreiškiant ir apskaičiuojant taip, kaip nurodyta Pasiūlymo formoje. Jeigu pasiūlymuose kainos nurodytos užsienio valiuta, jos bus perskaičiuojamos eurais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paskutinę pa</w:t>
      </w:r>
      <w:r w:rsidR="00E10593">
        <w:t>siūlymų pateikimo termino dieną.</w:t>
      </w:r>
      <w:r w:rsidR="00222FDB" w:rsidRPr="007A485E">
        <w:t xml:space="preserve"> </w:t>
      </w:r>
      <w:r w:rsidR="00222FDB" w:rsidRPr="007A485E">
        <w:rPr>
          <w:u w:val="single"/>
        </w:rPr>
        <w:t>Į pasiūlymo kainą turi būti įskaityti visi mokesčiai ir visos tiekėjo išlaidos, būtinos pirkimo sutarties įvykdymui</w:t>
      </w:r>
      <w:r w:rsidR="00222FDB" w:rsidRPr="007A485E">
        <w:t>.</w:t>
      </w:r>
    </w:p>
    <w:p w:rsidR="00B3247D" w:rsidRPr="007A485E" w:rsidRDefault="0027710B" w:rsidP="00645EA8">
      <w:pPr>
        <w:pStyle w:val="NormalWeb"/>
        <w:spacing w:before="0" w:beforeAutospacing="0" w:after="0" w:afterAutospacing="0"/>
        <w:ind w:firstLine="482"/>
        <w:jc w:val="both"/>
      </w:pPr>
      <w:r>
        <w:t>5.8</w:t>
      </w:r>
      <w:r w:rsidR="00222FDB" w:rsidRPr="007A485E">
        <w:t xml:space="preserve">. Pasiūlyme tiekėjas turi aiškiai nurodyti, kuri pasiūlymo informacija yra </w:t>
      </w:r>
      <w:hyperlink r:id="rId8" w:tgtFrame="_blank" w:history="1">
        <w:r w:rsidR="00222FDB" w:rsidRPr="007A485E">
          <w:rPr>
            <w:rStyle w:val="Hyperlink"/>
            <w:color w:val="auto"/>
            <w:u w:val="none"/>
          </w:rPr>
          <w:t>konfidenciali</w:t>
        </w:r>
      </w:hyperlink>
      <w:r w:rsidR="00222FDB" w:rsidRPr="007A485E">
        <w:t xml:space="preserve">, vadovaujantis </w:t>
      </w:r>
      <w:hyperlink r:id="rId9" w:tgtFrame="_blank" w:history="1">
        <w:r w:rsidR="00222FDB" w:rsidRPr="007A485E">
          <w:rPr>
            <w:rStyle w:val="Hyperlink"/>
            <w:color w:val="auto"/>
            <w:u w:val="none"/>
          </w:rPr>
          <w:t>VPĮ 20 straipsniu</w:t>
        </w:r>
      </w:hyperlink>
      <w:r w:rsidR="00222FDB" w:rsidRPr="007A485E">
        <w:t xml:space="preserve">. Jeigu perkančiajai organizacijai kyla abejonių dėl tiekėjo pasiūlyme nurodytos informacijos konfidencialumo, ji privalo prašyti tiekėjo įrodyti, kodėl nurodyta informacija yra konfidenciali. Jeigu tiekėjas nepateikia tokių įrodymų arba pateikia netinkamus </w:t>
      </w:r>
      <w:proofErr w:type="spellStart"/>
      <w:r w:rsidR="00E10593">
        <w:t>į</w:t>
      </w:r>
      <w:r w:rsidR="00CA5B0F">
        <w:t>rody</w:t>
      </w:r>
      <w:r w:rsidR="00CA5B0F" w:rsidRPr="007A485E">
        <w:t>mus</w:t>
      </w:r>
      <w:proofErr w:type="spellEnd"/>
      <w:r w:rsidR="00222FDB" w:rsidRPr="007A485E">
        <w:t>, laikoma, kad tokia informacija yra nekonfidenciali.</w:t>
      </w:r>
    </w:p>
    <w:p w:rsidR="00B3247D" w:rsidRPr="005B1E69" w:rsidRDefault="0027710B" w:rsidP="00645EA8">
      <w:pPr>
        <w:pStyle w:val="NormalWeb"/>
        <w:spacing w:before="0" w:beforeAutospacing="0" w:after="0" w:afterAutospacing="0"/>
        <w:ind w:firstLine="482"/>
        <w:jc w:val="both"/>
        <w:rPr>
          <w:b/>
          <w:highlight w:val="green"/>
        </w:rPr>
      </w:pPr>
      <w:r w:rsidRPr="005B1E69">
        <w:rPr>
          <w:b/>
          <w:highlight w:val="green"/>
        </w:rPr>
        <w:t>5.9</w:t>
      </w:r>
      <w:r w:rsidR="00222FDB" w:rsidRPr="005B1E69">
        <w:rPr>
          <w:b/>
          <w:highlight w:val="green"/>
        </w:rPr>
        <w:t xml:space="preserve">. </w:t>
      </w:r>
      <w:r w:rsidR="00222FDB" w:rsidRPr="005B1E69">
        <w:rPr>
          <w:b/>
          <w:highlight w:val="green"/>
          <w:u w:val="single"/>
        </w:rPr>
        <w:t>Pasiūlymą sudaro tiekėjo pateiktų duomenų bei dokumentų visuma</w:t>
      </w:r>
      <w:r w:rsidR="00222FDB" w:rsidRPr="005B1E69">
        <w:rPr>
          <w:b/>
          <w:highlight w:val="green"/>
        </w:rPr>
        <w:t>:</w:t>
      </w:r>
    </w:p>
    <w:p w:rsidR="00B3247D" w:rsidRPr="005B1E69" w:rsidRDefault="0027710B" w:rsidP="00645EA8">
      <w:pPr>
        <w:pStyle w:val="NormalWeb"/>
        <w:spacing w:before="0" w:beforeAutospacing="0" w:after="0" w:afterAutospacing="0"/>
        <w:ind w:firstLine="482"/>
        <w:jc w:val="both"/>
        <w:rPr>
          <w:highlight w:val="green"/>
        </w:rPr>
      </w:pPr>
      <w:r w:rsidRPr="005B1E69">
        <w:rPr>
          <w:highlight w:val="green"/>
        </w:rPr>
        <w:t>5.9</w:t>
      </w:r>
      <w:r w:rsidR="00222FDB" w:rsidRPr="005B1E69">
        <w:rPr>
          <w:highlight w:val="green"/>
        </w:rPr>
        <w:t>.1. CVP IS pasiūlymo lango eilutėje „Prisegti dokumentai“ pateikti duomenys ir dokumentai:</w:t>
      </w:r>
    </w:p>
    <w:p w:rsidR="00B3247D" w:rsidRPr="005B1E69" w:rsidRDefault="0027710B" w:rsidP="00645EA8">
      <w:pPr>
        <w:pStyle w:val="NormalWeb"/>
        <w:spacing w:before="0" w:beforeAutospacing="0" w:after="0" w:afterAutospacing="0"/>
        <w:ind w:firstLine="482"/>
        <w:jc w:val="both"/>
        <w:rPr>
          <w:highlight w:val="green"/>
        </w:rPr>
      </w:pPr>
      <w:r w:rsidRPr="005B1E69">
        <w:rPr>
          <w:highlight w:val="green"/>
        </w:rPr>
        <w:t>5.9</w:t>
      </w:r>
      <w:r w:rsidR="00222FDB" w:rsidRPr="005B1E69">
        <w:rPr>
          <w:highlight w:val="green"/>
        </w:rPr>
        <w:t xml:space="preserve">.1.1. </w:t>
      </w:r>
      <w:r w:rsidR="00CC43AE" w:rsidRPr="005B1E69">
        <w:rPr>
          <w:b/>
          <w:highlight w:val="green"/>
        </w:rPr>
        <w:t>užpildyta</w:t>
      </w:r>
      <w:r w:rsidR="00CC43AE" w:rsidRPr="005B1E69">
        <w:rPr>
          <w:highlight w:val="green"/>
        </w:rPr>
        <w:t xml:space="preserve"> ir vadovo ar kito įgalioto asmens </w:t>
      </w:r>
      <w:r w:rsidR="00CC43AE" w:rsidRPr="005B1E69">
        <w:rPr>
          <w:b/>
          <w:highlight w:val="green"/>
        </w:rPr>
        <w:t>pasirašyta Pasiūlymo forma</w:t>
      </w:r>
      <w:r w:rsidR="005A782F" w:rsidRPr="005B1E69">
        <w:rPr>
          <w:b/>
          <w:highlight w:val="green"/>
        </w:rPr>
        <w:t xml:space="preserve"> </w:t>
      </w:r>
      <w:r w:rsidR="005A782F" w:rsidRPr="005B1E69">
        <w:rPr>
          <w:highlight w:val="green"/>
        </w:rPr>
        <w:t>parengta</w:t>
      </w:r>
      <w:r w:rsidR="005A782F" w:rsidRPr="005B1E69">
        <w:rPr>
          <w:b/>
          <w:highlight w:val="green"/>
        </w:rPr>
        <w:t xml:space="preserve"> </w:t>
      </w:r>
      <w:r w:rsidR="005A782F" w:rsidRPr="005B1E69">
        <w:rPr>
          <w:highlight w:val="green"/>
        </w:rPr>
        <w:t>pagal pridedamą Sąlygų 1 priedą</w:t>
      </w:r>
      <w:r w:rsidR="00CC43AE" w:rsidRPr="005B1E69">
        <w:rPr>
          <w:highlight w:val="green"/>
        </w:rPr>
        <w:t>;</w:t>
      </w:r>
    </w:p>
    <w:p w:rsidR="00B3247D" w:rsidRPr="005B1E69" w:rsidRDefault="0027710B" w:rsidP="00645EA8">
      <w:pPr>
        <w:pStyle w:val="NormalWeb"/>
        <w:spacing w:before="0" w:beforeAutospacing="0" w:after="0" w:afterAutospacing="0"/>
        <w:ind w:firstLine="482"/>
        <w:jc w:val="both"/>
        <w:rPr>
          <w:highlight w:val="green"/>
        </w:rPr>
      </w:pPr>
      <w:r w:rsidRPr="005B1E69">
        <w:rPr>
          <w:highlight w:val="green"/>
        </w:rPr>
        <w:lastRenderedPageBreak/>
        <w:t>5.9</w:t>
      </w:r>
      <w:r w:rsidR="00222FDB" w:rsidRPr="005B1E69">
        <w:rPr>
          <w:highlight w:val="green"/>
        </w:rPr>
        <w:t>.1.2. įgaliojimo ar kito dokumento, suteikiančio teisę pateikti ir (ar) pasirašyti pasiūlymą bei kitus dokumentus, kopija (jeigu pasiūlymą pateikia ne tiekėjo vadovas);</w:t>
      </w:r>
    </w:p>
    <w:p w:rsidR="00B3247D" w:rsidRDefault="0027710B" w:rsidP="00645EA8">
      <w:pPr>
        <w:pStyle w:val="NormalWeb"/>
        <w:spacing w:before="0" w:beforeAutospacing="0" w:after="0" w:afterAutospacing="0"/>
        <w:ind w:firstLine="482"/>
        <w:jc w:val="both"/>
        <w:rPr>
          <w:highlight w:val="green"/>
        </w:rPr>
      </w:pPr>
      <w:r w:rsidRPr="005B1E69">
        <w:rPr>
          <w:highlight w:val="green"/>
        </w:rPr>
        <w:t>5.9</w:t>
      </w:r>
      <w:r w:rsidR="00222FDB" w:rsidRPr="005B1E69">
        <w:rPr>
          <w:highlight w:val="green"/>
        </w:rPr>
        <w:t>.1.3. informacija ir dokumentai pagal Sąlygų 5.2 punktą (jei pasiūlymą teikia ūkio subjektų grupė);</w:t>
      </w:r>
    </w:p>
    <w:p w:rsidR="00C722CA" w:rsidRDefault="00081A0E" w:rsidP="00081A0E">
      <w:pPr>
        <w:pStyle w:val="NormalWeb"/>
        <w:spacing w:before="0" w:beforeAutospacing="0" w:after="0" w:afterAutospacing="0"/>
        <w:ind w:firstLine="482"/>
        <w:jc w:val="both"/>
        <w:rPr>
          <w:highlight w:val="green"/>
        </w:rPr>
      </w:pPr>
      <w:r w:rsidRPr="00081A0E">
        <w:rPr>
          <w:highlight w:val="green"/>
        </w:rPr>
        <w:t>5.9.1.4.</w:t>
      </w:r>
      <w:r>
        <w:rPr>
          <w:b/>
          <w:highlight w:val="green"/>
        </w:rPr>
        <w:t xml:space="preserve"> </w:t>
      </w:r>
      <w:r w:rsidR="00C722CA" w:rsidRPr="008576F1">
        <w:rPr>
          <w:rFonts w:eastAsia="Calibri"/>
          <w:b/>
          <w:highlight w:val="green"/>
          <w:lang w:eastAsia="en-US"/>
        </w:rPr>
        <w:t>Tiekėjo deklaracija</w:t>
      </w:r>
      <w:r w:rsidR="00C722CA" w:rsidRPr="008576F1">
        <w:rPr>
          <w:rFonts w:eastAsia="Calibri"/>
          <w:highlight w:val="green"/>
          <w:lang w:eastAsia="en-US"/>
        </w:rPr>
        <w:t xml:space="preserve">, </w:t>
      </w:r>
      <w:r w:rsidR="00C722CA" w:rsidRPr="008576F1">
        <w:rPr>
          <w:rFonts w:eastAsia="Calibri"/>
          <w:szCs w:val="22"/>
          <w:highlight w:val="green"/>
          <w:lang w:eastAsia="en-US"/>
        </w:rPr>
        <w:t xml:space="preserve"> </w:t>
      </w:r>
      <w:r w:rsidR="00C722CA" w:rsidRPr="008576F1">
        <w:rPr>
          <w:rFonts w:eastAsia="Calibri"/>
          <w:bCs/>
          <w:szCs w:val="22"/>
          <w:highlight w:val="green"/>
          <w:lang w:eastAsia="en-US"/>
        </w:rPr>
        <w:t xml:space="preserve">užpildyta </w:t>
      </w:r>
      <w:r w:rsidR="00C722CA" w:rsidRPr="008576F1">
        <w:rPr>
          <w:rFonts w:eastAsia="Calibri"/>
          <w:bCs/>
          <w:iCs/>
          <w:szCs w:val="22"/>
          <w:highlight w:val="green"/>
          <w:lang w:eastAsia="en-US"/>
        </w:rPr>
        <w:t xml:space="preserve">pagal </w:t>
      </w:r>
      <w:r w:rsidR="00C722CA">
        <w:rPr>
          <w:rFonts w:eastAsia="Calibri"/>
          <w:bCs/>
          <w:iCs/>
          <w:szCs w:val="22"/>
          <w:highlight w:val="green"/>
          <w:lang w:eastAsia="en-US"/>
        </w:rPr>
        <w:t>Sąlygų</w:t>
      </w:r>
      <w:r w:rsidR="00C722CA" w:rsidRPr="008576F1">
        <w:rPr>
          <w:rFonts w:eastAsia="Calibri"/>
          <w:bCs/>
          <w:iCs/>
          <w:szCs w:val="22"/>
          <w:highlight w:val="green"/>
          <w:lang w:eastAsia="en-US"/>
        </w:rPr>
        <w:t xml:space="preserve"> </w:t>
      </w:r>
      <w:r w:rsidR="00C722CA" w:rsidRPr="008576F1">
        <w:rPr>
          <w:rFonts w:eastAsia="Calibri"/>
          <w:b/>
          <w:bCs/>
          <w:iCs/>
          <w:szCs w:val="22"/>
          <w:highlight w:val="green"/>
          <w:lang w:eastAsia="en-US"/>
        </w:rPr>
        <w:t>4 priede</w:t>
      </w:r>
      <w:r w:rsidR="00C722CA" w:rsidRPr="008576F1">
        <w:rPr>
          <w:rFonts w:eastAsia="Calibri"/>
          <w:bCs/>
          <w:iCs/>
          <w:szCs w:val="22"/>
          <w:highlight w:val="green"/>
          <w:lang w:eastAsia="en-US"/>
        </w:rPr>
        <w:t xml:space="preserve"> pateiktą formą</w:t>
      </w:r>
      <w:r w:rsidR="00C722CA" w:rsidRPr="008576F1">
        <w:rPr>
          <w:b/>
          <w:highlight w:val="green"/>
        </w:rPr>
        <w:t xml:space="preserve"> </w:t>
      </w:r>
      <w:r w:rsidR="00C722CA" w:rsidRPr="008576F1">
        <w:rPr>
          <w:highlight w:val="green"/>
        </w:rPr>
        <w:t>dėl pašalinimo pagrindų nebuvimo (Sąlygų 3.</w:t>
      </w:r>
      <w:r w:rsidR="00C722CA">
        <w:rPr>
          <w:highlight w:val="green"/>
        </w:rPr>
        <w:t>1</w:t>
      </w:r>
      <w:r w:rsidR="00C722CA" w:rsidRPr="008576F1">
        <w:rPr>
          <w:highlight w:val="green"/>
        </w:rPr>
        <w:t>. p.)</w:t>
      </w:r>
    </w:p>
    <w:p w:rsidR="00987B6F" w:rsidRPr="00AF750A" w:rsidRDefault="002329B8" w:rsidP="00987B6F">
      <w:pPr>
        <w:pStyle w:val="NormalWeb"/>
        <w:spacing w:before="0" w:beforeAutospacing="0" w:after="0" w:afterAutospacing="0"/>
        <w:ind w:firstLine="482"/>
        <w:jc w:val="both"/>
        <w:rPr>
          <w:highlight w:val="green"/>
        </w:rPr>
      </w:pPr>
      <w:r>
        <w:rPr>
          <w:highlight w:val="green"/>
        </w:rPr>
        <w:t>5.9.1.5</w:t>
      </w:r>
      <w:r w:rsidR="00987B6F" w:rsidRPr="00DF42CC">
        <w:rPr>
          <w:highlight w:val="green"/>
        </w:rPr>
        <w:t>.</w:t>
      </w:r>
      <w:r w:rsidR="00987B6F">
        <w:rPr>
          <w:b/>
          <w:highlight w:val="green"/>
        </w:rPr>
        <w:t xml:space="preserve"> </w:t>
      </w:r>
      <w:r w:rsidR="00987B6F" w:rsidRPr="00AF750A">
        <w:rPr>
          <w:highlight w:val="green"/>
        </w:rPr>
        <w:t>kita reikalaujama informacija ir dokumentai.</w:t>
      </w:r>
    </w:p>
    <w:p w:rsidR="00987B6F" w:rsidRPr="007A485E" w:rsidRDefault="00987B6F" w:rsidP="00987B6F">
      <w:pPr>
        <w:pStyle w:val="NormalWeb"/>
        <w:spacing w:before="0" w:beforeAutospacing="0" w:after="0" w:afterAutospacing="0"/>
        <w:ind w:firstLine="482"/>
        <w:jc w:val="both"/>
      </w:pPr>
      <w:r w:rsidRPr="005B1E69">
        <w:rPr>
          <w:highlight w:val="green"/>
        </w:rPr>
        <w:t>5.9</w:t>
      </w:r>
      <w:r>
        <w:rPr>
          <w:highlight w:val="green"/>
        </w:rPr>
        <w:t>.</w:t>
      </w:r>
      <w:r w:rsidR="002329B8">
        <w:rPr>
          <w:highlight w:val="green"/>
        </w:rPr>
        <w:t>2</w:t>
      </w:r>
      <w:r w:rsidRPr="005B1E69">
        <w:rPr>
          <w:highlight w:val="green"/>
        </w:rPr>
        <w:t>. pasiūlymo paaiškinimai bei atsakymai dėl pasiūlymo (jei tokių yra).</w:t>
      </w:r>
    </w:p>
    <w:p w:rsidR="00987B6F" w:rsidRPr="007A485E" w:rsidRDefault="00987B6F" w:rsidP="00835E94">
      <w:pPr>
        <w:pStyle w:val="NormalWeb"/>
        <w:spacing w:before="0" w:beforeAutospacing="0" w:after="0" w:afterAutospacing="0"/>
        <w:ind w:firstLine="482"/>
        <w:jc w:val="both"/>
      </w:pPr>
    </w:p>
    <w:p w:rsidR="00B3247D" w:rsidRPr="007A485E" w:rsidRDefault="00222FDB" w:rsidP="00645EA8">
      <w:pPr>
        <w:pStyle w:val="NormalWeb"/>
        <w:spacing w:before="0" w:beforeAutospacing="0" w:after="0" w:afterAutospacing="0"/>
        <w:ind w:firstLine="482"/>
        <w:jc w:val="both"/>
      </w:pPr>
      <w:r w:rsidRPr="007A485E">
        <w:t>5.</w:t>
      </w:r>
      <w:r w:rsidR="0027710B">
        <w:t>10</w:t>
      </w:r>
      <w:r w:rsidRPr="007A485E">
        <w:t xml:space="preserve">. Pasiūlymas turi galioti </w:t>
      </w:r>
      <w:r w:rsidR="00454A01" w:rsidRPr="007A485E">
        <w:rPr>
          <w:rStyle w:val="pildymui"/>
          <w:iCs/>
        </w:rPr>
        <w:t>90</w:t>
      </w:r>
      <w:r w:rsidRPr="007A485E">
        <w:t xml:space="preserve"> dienų nuo pasiūlymų pateikimo termino pabaigos. Perkančioji organizacija turi teisę prašyti, kad tiekėjas pratęstų pasiūlymo galiojimą, o tiekėjas gali atmesti tokį prašymą, neprarasdamas teisės į savo pasiūlymo galiojimo užtikrinimą, jeigu jo reikalaujama.</w:t>
      </w:r>
      <w:r w:rsidR="00454A01" w:rsidRPr="007A485E">
        <w:t xml:space="preserve"> Jeigu pasiūlyme nenurodytas jo galiojimo laikas, laikoma, kad pasiūlymas galioja tiek, kiek nustatyta pirkimo dokumentuose.</w:t>
      </w:r>
      <w:r w:rsidR="00DD5CE1" w:rsidRPr="007A485E">
        <w:t xml:space="preserve"> </w:t>
      </w:r>
    </w:p>
    <w:p w:rsidR="00B3247D" w:rsidRPr="007A485E" w:rsidRDefault="0027710B" w:rsidP="00645EA8">
      <w:pPr>
        <w:pStyle w:val="NormalWeb"/>
        <w:spacing w:before="0" w:beforeAutospacing="0" w:after="0" w:afterAutospacing="0"/>
        <w:ind w:firstLine="482"/>
        <w:jc w:val="both"/>
      </w:pPr>
      <w:r>
        <w:t>5.11</w:t>
      </w:r>
      <w:r w:rsidR="00222FDB" w:rsidRPr="007A485E">
        <w:t>. Pasiūlymas turi būti pateiktas iki Skelbimo II dalies 5 punkte nurodytos pasiūlymų pateikimo termino pabaigos. Perkančioji organizacija turi teisę pratęsti pasiūlymo pateikimo terminą.</w:t>
      </w:r>
    </w:p>
    <w:p w:rsidR="00B3247D" w:rsidRPr="007A485E" w:rsidRDefault="00222FDB" w:rsidP="00645EA8">
      <w:pPr>
        <w:pStyle w:val="NormalWeb"/>
        <w:spacing w:before="0" w:beforeAutospacing="0" w:after="0" w:afterAutospacing="0"/>
        <w:ind w:firstLine="482"/>
        <w:jc w:val="both"/>
      </w:pPr>
      <w:r w:rsidRPr="007A485E">
        <w:t>5.1</w:t>
      </w:r>
      <w:r w:rsidR="0027710B">
        <w:t>2</w:t>
      </w:r>
      <w:r w:rsidRPr="007A485E">
        <w:t>. Perkančioji organizacija nereikalauja pasiūlymą pasirašyti kvalifikuotu elektroniniu parašu.</w:t>
      </w:r>
    </w:p>
    <w:p w:rsidR="00B3247D" w:rsidRPr="007A485E" w:rsidRDefault="0027710B" w:rsidP="00645EA8">
      <w:pPr>
        <w:pStyle w:val="NormalWeb"/>
        <w:spacing w:before="0" w:beforeAutospacing="0" w:after="0" w:afterAutospacing="0"/>
        <w:ind w:firstLine="482"/>
        <w:jc w:val="both"/>
      </w:pPr>
      <w:r>
        <w:t>5.13</w:t>
      </w:r>
      <w:r w:rsidR="00222FDB" w:rsidRPr="007A485E">
        <w:t>. Iki pasiūlymų pateikimo termino pabaigos, tiekėjas gali pakeis</w:t>
      </w:r>
      <w:r w:rsidR="00426FA3" w:rsidRPr="007A485E">
        <w:t>ti arba atšaukti savo pasiūlymą.</w:t>
      </w:r>
      <w:r w:rsidR="00222FDB" w:rsidRPr="007A485E">
        <w:t xml:space="preserve"> Toks pakeitimas arba pranešimas pripažįstamas galiojančiu, jeigu perkančioji organizacija jį gavo iki pasiūlymų pateikimo termino pabaigos.</w:t>
      </w:r>
    </w:p>
    <w:p w:rsidR="00B3247D" w:rsidRDefault="0027710B" w:rsidP="00645EA8">
      <w:pPr>
        <w:pStyle w:val="NormalWeb"/>
        <w:spacing w:before="0" w:beforeAutospacing="0" w:after="0" w:afterAutospacing="0"/>
        <w:ind w:firstLine="482"/>
        <w:jc w:val="both"/>
      </w:pPr>
      <w:r>
        <w:t>5.14</w:t>
      </w:r>
      <w:r w:rsidR="00222FDB" w:rsidRPr="007A485E">
        <w:t xml:space="preserve">. Tiekėjas pasiūlyme turi nurodyti ūkio subjektus, kurių </w:t>
      </w:r>
      <w:hyperlink r:id="rId10" w:tgtFrame="_blank" w:history="1">
        <w:proofErr w:type="spellStart"/>
        <w:r w:rsidR="00222FDB" w:rsidRPr="007A485E">
          <w:rPr>
            <w:rStyle w:val="Hyperlink"/>
            <w:color w:val="auto"/>
            <w:u w:val="none"/>
          </w:rPr>
          <w:t>pajėgumais</w:t>
        </w:r>
        <w:proofErr w:type="spellEnd"/>
        <w:r w:rsidR="00222FDB" w:rsidRPr="007A485E">
          <w:rPr>
            <w:rStyle w:val="Hyperlink"/>
            <w:color w:val="auto"/>
            <w:u w:val="none"/>
          </w:rPr>
          <w:t xml:space="preserve"> remiasi</w:t>
        </w:r>
      </w:hyperlink>
      <w:r w:rsidR="00222FDB" w:rsidRPr="007A485E">
        <w:t xml:space="preserve">, kad atitiktų Reikalavimus tiekėjui ir </w:t>
      </w:r>
      <w:hyperlink r:id="rId11" w:tgtFrame="_blank" w:history="1">
        <w:r w:rsidR="00222FDB" w:rsidRPr="007A485E">
          <w:rPr>
            <w:rStyle w:val="Hyperlink"/>
            <w:color w:val="auto"/>
            <w:u w:val="none"/>
          </w:rPr>
          <w:t xml:space="preserve">pateikti </w:t>
        </w:r>
        <w:proofErr w:type="spellStart"/>
        <w:r w:rsidR="00222FDB" w:rsidRPr="007A485E">
          <w:rPr>
            <w:rStyle w:val="Hyperlink"/>
            <w:color w:val="auto"/>
            <w:u w:val="none"/>
          </w:rPr>
          <w:t>įrodymus</w:t>
        </w:r>
        <w:proofErr w:type="spellEnd"/>
      </w:hyperlink>
      <w:r w:rsidR="00222FDB" w:rsidRPr="007A485E">
        <w:t>, patvirtinančius, kad tiekėjui šių ūkio subjektų ištekliai bus prieinami vykdant pirkimo sutartį.</w:t>
      </w:r>
    </w:p>
    <w:p w:rsidR="002D4498" w:rsidRDefault="002D4498" w:rsidP="00645EA8">
      <w:pPr>
        <w:pStyle w:val="NormalWeb"/>
        <w:spacing w:before="0" w:beforeAutospacing="0" w:after="0" w:afterAutospacing="0"/>
        <w:ind w:firstLine="482"/>
        <w:jc w:val="both"/>
      </w:pPr>
    </w:p>
    <w:p w:rsidR="00B3247D" w:rsidRPr="007A485E" w:rsidRDefault="00222FDB">
      <w:pPr>
        <w:pStyle w:val="NormalWeb"/>
        <w:jc w:val="center"/>
        <w:rPr>
          <w:b/>
          <w:bCs/>
        </w:rPr>
      </w:pPr>
      <w:r w:rsidRPr="007A485E">
        <w:rPr>
          <w:b/>
          <w:bCs/>
        </w:rPr>
        <w:t>6. PASIŪLYMŲ ŠIFRAVIMAS</w:t>
      </w:r>
    </w:p>
    <w:p w:rsidR="00B3247D" w:rsidRPr="007A485E" w:rsidRDefault="00222FDB" w:rsidP="00645EA8">
      <w:pPr>
        <w:pStyle w:val="NormalWeb"/>
        <w:spacing w:before="0" w:beforeAutospacing="0" w:after="0" w:afterAutospacing="0"/>
        <w:ind w:firstLine="482"/>
        <w:jc w:val="both"/>
      </w:pPr>
      <w:r w:rsidRPr="007A485E">
        <w:t>6.1. Tiekėjo teikiamas pasiūlymas gali būti užšifruojamas. Tiekėjas, nusprendęs pateikti užšifruotą pasiūlymą, turi:</w:t>
      </w:r>
    </w:p>
    <w:p w:rsidR="00B3247D" w:rsidRPr="007A485E" w:rsidRDefault="00222FDB" w:rsidP="00645EA8">
      <w:pPr>
        <w:pStyle w:val="NormalWeb"/>
        <w:spacing w:before="0" w:beforeAutospacing="0" w:after="0" w:afterAutospacing="0"/>
        <w:ind w:firstLine="482"/>
        <w:jc w:val="both"/>
      </w:pPr>
      <w:r w:rsidRPr="007A485E">
        <w:t>6.1.1. iki pasiūlymų pateikimo termino pabaigos, naudodamasis CVP IS priemonėmis, pateikti užšifruotą pasiūlymą (užšifruojamas visas pasiūlymas arba pasiūlymo dokumentas, kur</w:t>
      </w:r>
      <w:r w:rsidR="00426FA3" w:rsidRPr="007A485E">
        <w:t>iame nurodyta pasiūlymo kaina)</w:t>
      </w:r>
      <w:r w:rsidRPr="007A485E">
        <w:t>;</w:t>
      </w:r>
    </w:p>
    <w:p w:rsidR="00B3247D" w:rsidRPr="007A485E" w:rsidRDefault="00222FDB" w:rsidP="00645EA8">
      <w:pPr>
        <w:pStyle w:val="NormalWeb"/>
        <w:spacing w:before="0" w:beforeAutospacing="0" w:after="0" w:afterAutospacing="0"/>
        <w:ind w:firstLine="482"/>
        <w:jc w:val="both"/>
      </w:pPr>
      <w:r w:rsidRPr="007A485E">
        <w:t xml:space="preserve">6.1.2. iki pradinio susipažinimo su pasiūlymais procedūros (posėdžio) </w:t>
      </w:r>
      <w:hyperlink r:id="rId12" w:tgtFrame="_blank" w:history="1">
        <w:r w:rsidRPr="007A485E">
          <w:rPr>
            <w:rStyle w:val="Hyperlink"/>
            <w:color w:val="auto"/>
            <w:u w:val="none"/>
          </w:rPr>
          <w:t>pradžios</w:t>
        </w:r>
      </w:hyperlink>
      <w:r w:rsidRPr="007A485E">
        <w:t xml:space="preserve"> CVP IS susirašinėjimo priemonėmis pateikti slaptažodį, su kuriuo perkančioji organizacija galės iššifruoti pateiktą pasiūlymą. Iškilus CVP IS techninėms problemoms, kai tiekėjas neturi galimybės pateikti slaptažodžio per CVP IS susirašinėjimo priemones, tiekėjas turi teisę slaptažodį pateikti kitomis priemonėmis pasirinktinai: perkančiosios organizacijos oficialiu elektroniniu paštu, faksu arba raštu. Tokiu atveju tiekėjas turėtų būti aktyvus ir įsitikinti, kad slaptažodis laiku pasiekė adresatą (pavyzdžiui, susisiekęs su perkančiąja organizacija oficialiu jos telefonu ir (arba) kitais būdais);</w:t>
      </w:r>
    </w:p>
    <w:p w:rsidR="00DF2D7B" w:rsidRDefault="00222FDB" w:rsidP="00645EA8">
      <w:pPr>
        <w:pStyle w:val="NormalWeb"/>
        <w:spacing w:before="0" w:beforeAutospacing="0" w:after="0" w:afterAutospacing="0"/>
        <w:ind w:firstLine="482"/>
        <w:jc w:val="both"/>
      </w:pPr>
      <w:r w:rsidRPr="007A485E">
        <w:t>6.1.3. tiekėjui užšifravus visą pasiūlymą ir iki pradinio susipažinimo su pasiūlymais procedūros (posėdžio) pradžios nepateikus (dėl jo paties kaltės) slaptažodžio arba pateikus neteisingą slaptažodį, kuriuo naudodamasi perkančioji organizacija negalėjo iššifruoti pasiūlymo, pasiūlymas laikomas nepateiktu ir nėra vertinamas. Jeigu tiekėjas užšifravo tik pasiūlymo dokumentą, kuriame nurodyta pasiūlymo kaina, o kitus pasiūlymo dokumentus pateikė neužšifruotus – perkančioji organizacija tiekėjo pasiūlymą atmeta kaip neatitinkantį pirkimo dokumentuose nustatytų reikalavimų (tiekėjas nepateikė pasiūlymo kainos).</w:t>
      </w:r>
    </w:p>
    <w:p w:rsidR="002D4498" w:rsidRPr="007A485E" w:rsidRDefault="002D4498" w:rsidP="00645EA8">
      <w:pPr>
        <w:pStyle w:val="NormalWeb"/>
        <w:spacing w:before="0" w:beforeAutospacing="0" w:after="0" w:afterAutospacing="0"/>
        <w:ind w:firstLine="482"/>
        <w:jc w:val="both"/>
      </w:pPr>
    </w:p>
    <w:p w:rsidR="00B3247D" w:rsidRPr="007A485E" w:rsidRDefault="00222FDB" w:rsidP="00C03128">
      <w:pPr>
        <w:pStyle w:val="NormalWeb"/>
        <w:jc w:val="center"/>
        <w:rPr>
          <w:b/>
          <w:bCs/>
        </w:rPr>
      </w:pPr>
      <w:r w:rsidRPr="007A485E">
        <w:rPr>
          <w:b/>
          <w:bCs/>
        </w:rPr>
        <w:t>7.</w:t>
      </w:r>
      <w:r w:rsidR="004C63F8">
        <w:rPr>
          <w:b/>
          <w:bCs/>
        </w:rPr>
        <w:t xml:space="preserve"> SUSIPAŽINIMAS SU PASIŪLYMAIS</w:t>
      </w:r>
      <w:r w:rsidR="001956C3">
        <w:rPr>
          <w:b/>
          <w:bCs/>
        </w:rPr>
        <w:t>,</w:t>
      </w:r>
      <w:r w:rsidR="004C63F8">
        <w:rPr>
          <w:b/>
          <w:bCs/>
        </w:rPr>
        <w:t xml:space="preserve"> </w:t>
      </w:r>
      <w:r w:rsidRPr="007A485E">
        <w:rPr>
          <w:b/>
          <w:bCs/>
        </w:rPr>
        <w:t xml:space="preserve">JŲ </w:t>
      </w:r>
      <w:r w:rsidR="001956C3">
        <w:rPr>
          <w:b/>
          <w:bCs/>
        </w:rPr>
        <w:t xml:space="preserve">NAGRINĖJIMAS IR </w:t>
      </w:r>
      <w:r w:rsidRPr="007A485E">
        <w:rPr>
          <w:b/>
          <w:bCs/>
        </w:rPr>
        <w:t>VERTINIMAS</w:t>
      </w:r>
    </w:p>
    <w:p w:rsidR="00D84D2E" w:rsidRDefault="00222FDB" w:rsidP="00645EA8">
      <w:pPr>
        <w:pStyle w:val="NormalWeb"/>
        <w:spacing w:before="0" w:beforeAutospacing="0" w:after="0" w:afterAutospacing="0"/>
        <w:ind w:firstLine="482"/>
        <w:jc w:val="both"/>
      </w:pPr>
      <w:r w:rsidRPr="007A485E">
        <w:t xml:space="preserve">7.1. </w:t>
      </w:r>
      <w:r w:rsidR="00D84D2E" w:rsidRPr="00D84D2E">
        <w:t>Pradinis susipažinimas su pasiūlymais vyks 45 min. po Skelbimo II dalies 5 punkte nurodytos pasiūlymų pateikimo termino pabaigos.</w:t>
      </w:r>
    </w:p>
    <w:p w:rsidR="00B3247D" w:rsidRPr="007A485E" w:rsidRDefault="00222FDB" w:rsidP="00645EA8">
      <w:pPr>
        <w:pStyle w:val="NormalWeb"/>
        <w:spacing w:before="0" w:beforeAutospacing="0" w:after="0" w:afterAutospacing="0"/>
        <w:ind w:firstLine="482"/>
        <w:jc w:val="both"/>
      </w:pPr>
      <w:r w:rsidRPr="007A485E">
        <w:t>7.2. Ekonomiškai naudingiausias pasiūlymas išrenkamas pagal kainą.</w:t>
      </w:r>
    </w:p>
    <w:p w:rsidR="00874032" w:rsidRDefault="002672F8" w:rsidP="00874032">
      <w:pPr>
        <w:pStyle w:val="NormalWeb"/>
        <w:spacing w:before="0" w:beforeAutospacing="0" w:after="0" w:afterAutospacing="0"/>
        <w:ind w:firstLine="482"/>
        <w:jc w:val="both"/>
      </w:pPr>
      <w:r w:rsidRPr="00874032">
        <w:lastRenderedPageBreak/>
        <w:t xml:space="preserve">7.3. </w:t>
      </w:r>
      <w:r w:rsidR="00874032" w:rsidRPr="006E1276">
        <w:t>Tais atvejais, kai tiekėjų statusas pagal mokesčių mokėjimą reglamentuojančius teisės aktus yra nevienodas,</w:t>
      </w:r>
      <w:r w:rsidR="00874032">
        <w:t xml:space="preserve"> vertinant ir lyginant tiekėjų pasiūlymus tarpusavyje, Perkančioji organizacija atsižvelgs</w:t>
      </w:r>
      <w:r w:rsidR="00874032" w:rsidRPr="006E1276">
        <w:t xml:space="preserve"> į tai, kokia bus galutinė lėšų suma išleista viešajam pirkimui, įskaitant ir dėl sutarties sudarymo su viešojo pirkimo laimėtoju jo paties įgyjamas mokestines prievoles (ar teises).</w:t>
      </w:r>
    </w:p>
    <w:p w:rsidR="001956C3" w:rsidRDefault="00222FDB" w:rsidP="00EC27B7">
      <w:pPr>
        <w:pStyle w:val="NormalWeb"/>
        <w:spacing w:before="0" w:beforeAutospacing="0" w:after="0" w:afterAutospacing="0"/>
        <w:ind w:firstLine="482"/>
        <w:jc w:val="both"/>
      </w:pPr>
      <w:r w:rsidRPr="007A485E">
        <w:t xml:space="preserve">7.4. </w:t>
      </w:r>
      <w:r w:rsidR="001956C3">
        <w:t>P</w:t>
      </w:r>
      <w:r w:rsidR="001956C3" w:rsidRPr="001956C3">
        <w:t>asiūlymų nagrinėjimas vyks pagal procedūras, numatytas Mažos vertės pirkimų apraše</w:t>
      </w:r>
      <w:r w:rsidR="007F2A40">
        <w:t>,</w:t>
      </w:r>
      <w:r w:rsidR="001956C3" w:rsidRPr="001956C3">
        <w:t xml:space="preserve">  </w:t>
      </w:r>
      <w:r w:rsidR="007F2A40" w:rsidRPr="001956C3">
        <w:t xml:space="preserve">Viešųjų pirkimų įstatyme </w:t>
      </w:r>
      <w:r w:rsidR="001956C3" w:rsidRPr="001956C3">
        <w:t xml:space="preserve">ir </w:t>
      </w:r>
      <w:r w:rsidR="007F2A40">
        <w:t>šiose Pirkimo sąlygose</w:t>
      </w:r>
      <w:r w:rsidR="001956C3">
        <w:t>.</w:t>
      </w:r>
    </w:p>
    <w:p w:rsidR="007A18D4" w:rsidRPr="001A500E" w:rsidRDefault="007A18D4" w:rsidP="007A18D4">
      <w:pPr>
        <w:pStyle w:val="NormalWeb"/>
        <w:spacing w:before="0" w:beforeAutospacing="0" w:after="0" w:afterAutospacing="0"/>
        <w:ind w:firstLine="482"/>
        <w:jc w:val="both"/>
      </w:pPr>
      <w:r w:rsidRPr="001A500E">
        <w:t xml:space="preserve">7.5. </w:t>
      </w:r>
      <w:r w:rsidR="001956C3">
        <w:t>Perkančioji organizacija</w:t>
      </w:r>
      <w:r w:rsidR="001956C3" w:rsidRPr="001956C3">
        <w:t xml:space="preserve">, vertina ir palygina tik neatmestus, </w:t>
      </w:r>
      <w:r w:rsidR="001956C3">
        <w:t>Pirkimo</w:t>
      </w:r>
      <w:r w:rsidR="001956C3" w:rsidRPr="001956C3">
        <w:t xml:space="preserve"> sąlygų reikalavimus atitinkančius pasiūlymus.</w:t>
      </w:r>
    </w:p>
    <w:p w:rsidR="00874032" w:rsidRDefault="007A18D4" w:rsidP="00874032">
      <w:pPr>
        <w:pStyle w:val="NormalWeb"/>
        <w:spacing w:before="0" w:beforeAutospacing="0" w:after="0" w:afterAutospacing="0"/>
        <w:ind w:firstLine="482"/>
        <w:jc w:val="both"/>
      </w:pPr>
      <w:r w:rsidRPr="001A500E">
        <w:t xml:space="preserve">7.6. </w:t>
      </w:r>
      <w:r w:rsidR="00874032" w:rsidRPr="001A500E">
        <w:t>Jeigu dalyvis pateikė</w:t>
      </w:r>
      <w:r w:rsidR="00874032" w:rsidRPr="007A485E">
        <w:t xml:space="preserve"> netikslius, neišsamius ar klaidingus dokumentus ar duomenis apie atitiktį pirkimo dokumentų reikalavimams arba šių dokumentų ar duomenų trūksta, perkančioji organizacija, nepažeisdama lygiateisiškumo ir skaidrumo principų, prašo dalyvį šiuos dokumentus ar duomenis patikslinti, papildyti arba paaiškinti per jos nustatytą protingą terminą. </w:t>
      </w:r>
    </w:p>
    <w:p w:rsidR="00874032" w:rsidRPr="00844061" w:rsidRDefault="00874032" w:rsidP="00874032">
      <w:pPr>
        <w:pStyle w:val="NormalWeb"/>
        <w:spacing w:before="0" w:beforeAutospacing="0" w:after="0" w:afterAutospacing="0"/>
        <w:ind w:firstLine="482"/>
        <w:jc w:val="both"/>
        <w:rPr>
          <w:u w:val="single"/>
        </w:rPr>
      </w:pPr>
      <w:r>
        <w:t>7.7</w:t>
      </w:r>
      <w:r w:rsidRPr="007A485E">
        <w:t>.</w:t>
      </w:r>
      <w:r>
        <w:t xml:space="preserve"> </w:t>
      </w:r>
      <w:r w:rsidRPr="00D53A40">
        <w:t>Pasiūlymai tikslinami, papildomi arba paaiškinami vadovaujantis Pasiūlymų patikslinimo, papildymo ar paaiškinimo taisyklėmis, patvirtintomis Viešųjų pirkimų tarnybos direktoriaus 2022 m. gruodžio 30 d. įsakymu Nr. 1S-240 (aktualios redakcijos).</w:t>
      </w:r>
      <w:r w:rsidRPr="00D53A40">
        <w:tab/>
      </w:r>
      <w:r w:rsidRPr="007A485E">
        <w:t xml:space="preserve"> </w:t>
      </w:r>
    </w:p>
    <w:p w:rsidR="00874032" w:rsidRPr="007A485E" w:rsidRDefault="00874032" w:rsidP="00874032">
      <w:pPr>
        <w:pStyle w:val="NormalWeb"/>
        <w:spacing w:before="0" w:beforeAutospacing="0" w:after="0" w:afterAutospacing="0"/>
        <w:ind w:firstLine="482"/>
        <w:jc w:val="both"/>
      </w:pPr>
      <w:r>
        <w:t>7.8</w:t>
      </w:r>
      <w:r w:rsidRPr="007A485E">
        <w:t xml:space="preserve">. Jeigu dalyvio pasiūlyme nurodyta kaina (jos sudedamosios dalys) atrodo neįprastai maža, perkančioji organizacija prašo dalyvį ją pagrįsti, vadovaujantis </w:t>
      </w:r>
      <w:hyperlink r:id="rId13" w:tgtFrame="_blank" w:history="1">
        <w:r w:rsidRPr="007A485E">
          <w:rPr>
            <w:rStyle w:val="Hyperlink"/>
            <w:color w:val="auto"/>
            <w:u w:val="none"/>
          </w:rPr>
          <w:t xml:space="preserve">VPĮ 57 straipsnio </w:t>
        </w:r>
      </w:hyperlink>
      <w:r>
        <w:rPr>
          <w:rStyle w:val="Hyperlink"/>
          <w:color w:val="auto"/>
          <w:u w:val="none"/>
        </w:rPr>
        <w:t>nuos</w:t>
      </w:r>
      <w:r w:rsidRPr="007A485E">
        <w:t>tatomis.</w:t>
      </w:r>
    </w:p>
    <w:p w:rsidR="00874032" w:rsidRDefault="00874032" w:rsidP="00874032">
      <w:pPr>
        <w:pStyle w:val="NormalWeb"/>
        <w:spacing w:before="0" w:beforeAutospacing="0" w:after="0" w:afterAutospacing="0"/>
        <w:ind w:firstLine="482"/>
        <w:jc w:val="both"/>
      </w:pPr>
      <w:r>
        <w:t>7.9</w:t>
      </w:r>
      <w:r w:rsidRPr="007A485E">
        <w:t>. Perkančioji organizacija, pasiūlymų vertinimo metu radusi pasiūlyme nurodytos kainos apskaičiavimo klaidų, prašo dalyvių per jos nurodytą terminą ištaisyti pasiūlyme pastebėtas aritmetines klaidas, nekeičiant susipažinimo</w:t>
      </w:r>
      <w:r>
        <w:t xml:space="preserve"> su pasiūlymais metu užfiksuoto</w:t>
      </w:r>
      <w:r w:rsidRPr="007A485E">
        <w:t xml:space="preserve"> </w:t>
      </w:r>
      <w:r>
        <w:t>įkainio</w:t>
      </w:r>
      <w:r w:rsidRPr="007A485E">
        <w:t xml:space="preserve">. </w:t>
      </w:r>
    </w:p>
    <w:p w:rsidR="00874032" w:rsidRPr="007A485E" w:rsidRDefault="00874032" w:rsidP="00874032">
      <w:pPr>
        <w:pStyle w:val="NormalWeb"/>
        <w:spacing w:before="0" w:beforeAutospacing="0" w:after="0" w:afterAutospacing="0"/>
        <w:ind w:firstLine="482"/>
        <w:jc w:val="both"/>
      </w:pPr>
      <w:r w:rsidRPr="007A485E">
        <w:t>7.</w:t>
      </w:r>
      <w:r>
        <w:t>10.</w:t>
      </w:r>
      <w:r w:rsidRPr="007A485E">
        <w:t xml:space="preserve"> Į pasiūlymų eilę įtraukiami tiekėjai, kurių pasiūlymai atitiko pirkimo dokumentuose nustatytus reikalavimus. Pasiūlymų eilė sudaroma ekonominio naudingumo mažėjimo tvarka. Jei kelių tiekėjų pasiūlymų ekonominis naudingumas yra vienodas, sudarant pasiūlymų eilę, pirmesnis įrašomas tiekėjas, kurio pasiūlymas pateiktas anksčiausiai. Eilė nesudaroma, jei pasiūlymą pateikė ar, pirkimo procedūrų metu atmetus kitus pasiūlymus, liko vienas tiekėjas.</w:t>
      </w:r>
    </w:p>
    <w:p w:rsidR="00874032" w:rsidRPr="007A485E" w:rsidRDefault="00874032" w:rsidP="00874032">
      <w:pPr>
        <w:pStyle w:val="NormalWeb"/>
        <w:spacing w:before="0" w:beforeAutospacing="0" w:after="0" w:afterAutospacing="0"/>
        <w:ind w:firstLine="482"/>
        <w:jc w:val="both"/>
      </w:pPr>
      <w:r>
        <w:t xml:space="preserve">7.11. </w:t>
      </w:r>
      <w:r w:rsidRPr="007A485E">
        <w:t>Laimėtoju gali būti pasirenkamas tik toks tiekėjas, kurio pasiūlymas atitinka pirkimo dokumentuose nustatytus reikalavimus ir jo pasiūlymo kaina nėra per didelė ir perkančiajai organizacijai nepriimtina.</w:t>
      </w:r>
    </w:p>
    <w:p w:rsidR="00874032" w:rsidRPr="007A485E" w:rsidRDefault="00874032" w:rsidP="00874032">
      <w:pPr>
        <w:pStyle w:val="NormalWeb"/>
        <w:spacing w:before="0" w:beforeAutospacing="0" w:after="0" w:afterAutospacing="0"/>
        <w:ind w:firstLine="482"/>
        <w:jc w:val="both"/>
      </w:pPr>
      <w:r>
        <w:t>7.23</w:t>
      </w:r>
      <w:r w:rsidRPr="007A485E">
        <w:t xml:space="preserve">. Perkančioji organizacija suinteresuotiems dalyviams, išskyrus atvejus, kai pirkimo sutartis sudaroma žodžiu, ne vėliau kaip per 5 darbo dienas raštu praneša apie priimtą sprendimą nustatyti laimėjusį pasiūlymą, dėl kurio bus sudaroma pirkimo (preliminarioji) sutartis, ir pateikia </w:t>
      </w:r>
      <w:hyperlink r:id="rId14" w:tgtFrame="_blank" w:history="1">
        <w:r w:rsidRPr="007A485E">
          <w:rPr>
            <w:rStyle w:val="Hyperlink"/>
            <w:color w:val="auto"/>
            <w:u w:val="none"/>
          </w:rPr>
          <w:t>VPĮ 58 straipsnio 2 dalyje</w:t>
        </w:r>
      </w:hyperlink>
      <w:r w:rsidRPr="007A485E">
        <w:t xml:space="preserve"> nurodytos atitinkamos informacijos, kuri dar nebuvo pateikta pirkimo procedūrų metu, santrauką, nurodo nustatytą pasiūlymų eilę ir laimėjusį pasiūlymą. Jei būtų priimtas sprendimas nesudaryti pirkimo (preliminariosios) sutarties, perkančioji organizacija taip pat nurodo priežastis, dėl kurių priimtas toks sprendimas.</w:t>
      </w:r>
    </w:p>
    <w:p w:rsidR="00874032" w:rsidRDefault="00874032" w:rsidP="00874032">
      <w:pPr>
        <w:pStyle w:val="NormalWeb"/>
        <w:spacing w:before="0" w:beforeAutospacing="0" w:after="0" w:afterAutospacing="0"/>
        <w:ind w:firstLine="482"/>
        <w:jc w:val="both"/>
      </w:pPr>
      <w:r w:rsidRPr="007A485E">
        <w:t>7.1</w:t>
      </w:r>
      <w:r>
        <w:t>3</w:t>
      </w:r>
      <w:r w:rsidRPr="007A485E">
        <w:t>. Tiekėjas, kurio pasiūlymas laimėjo, kviečiamas sudaryti pirkimo sutartį.</w:t>
      </w:r>
    </w:p>
    <w:p w:rsidR="002D4498" w:rsidRDefault="002D4498" w:rsidP="007A18D4">
      <w:pPr>
        <w:pStyle w:val="NormalWeb"/>
        <w:spacing w:before="0" w:beforeAutospacing="0" w:after="0" w:afterAutospacing="0"/>
        <w:ind w:firstLine="482"/>
        <w:jc w:val="both"/>
      </w:pPr>
    </w:p>
    <w:p w:rsidR="008979A0" w:rsidRPr="007A485E" w:rsidRDefault="008979A0" w:rsidP="007A18D4">
      <w:pPr>
        <w:pStyle w:val="NormalWeb"/>
        <w:spacing w:before="0" w:beforeAutospacing="0" w:after="0" w:afterAutospacing="0"/>
        <w:ind w:firstLine="482"/>
        <w:jc w:val="both"/>
      </w:pPr>
    </w:p>
    <w:p w:rsidR="004C63F8" w:rsidRDefault="004C63F8" w:rsidP="004C63F8">
      <w:pPr>
        <w:pStyle w:val="Heading"/>
        <w:jc w:val="center"/>
        <w:rPr>
          <w:color w:val="auto"/>
          <w:sz w:val="24"/>
          <w:szCs w:val="24"/>
        </w:rPr>
      </w:pPr>
      <w:r w:rsidRPr="008F5C6F">
        <w:rPr>
          <w:color w:val="auto"/>
          <w:sz w:val="24"/>
          <w:szCs w:val="24"/>
        </w:rPr>
        <w:t>8. PASIŪLYMŲ ATMETIMO PRIEŽASTYS</w:t>
      </w:r>
    </w:p>
    <w:p w:rsidR="004C63F8" w:rsidRPr="004C63F8" w:rsidRDefault="004C63F8" w:rsidP="004C63F8">
      <w:pPr>
        <w:pStyle w:val="Body2"/>
        <w:rPr>
          <w:highlight w:val="yellow"/>
          <w:lang w:val="lt-LT"/>
        </w:rPr>
      </w:pPr>
    </w:p>
    <w:p w:rsidR="00A80100" w:rsidRPr="008F5C6F" w:rsidRDefault="00A80100" w:rsidP="00A80100">
      <w:pPr>
        <w:pStyle w:val="Body2"/>
        <w:spacing w:after="0"/>
        <w:ind w:firstLine="567"/>
        <w:rPr>
          <w:rFonts w:cs="Times New Roman"/>
          <w:color w:val="auto"/>
          <w:sz w:val="24"/>
          <w:szCs w:val="24"/>
          <w:lang w:val="lt-LT"/>
        </w:rPr>
      </w:pPr>
      <w:r w:rsidRPr="008F5C6F">
        <w:rPr>
          <w:rFonts w:cs="Times New Roman"/>
          <w:color w:val="auto"/>
          <w:sz w:val="24"/>
          <w:szCs w:val="24"/>
          <w:lang w:val="lt-LT"/>
        </w:rPr>
        <w:t xml:space="preserve">8.1. </w:t>
      </w:r>
      <w:r>
        <w:rPr>
          <w:rFonts w:cs="Times New Roman"/>
          <w:color w:val="auto"/>
          <w:sz w:val="24"/>
          <w:szCs w:val="24"/>
          <w:lang w:val="lt-LT"/>
        </w:rPr>
        <w:t>Perkančioji organizacija</w:t>
      </w:r>
      <w:r w:rsidRPr="008F5C6F">
        <w:rPr>
          <w:rFonts w:cs="Times New Roman"/>
          <w:color w:val="auto"/>
          <w:sz w:val="24"/>
          <w:szCs w:val="24"/>
          <w:lang w:val="lt-LT"/>
        </w:rPr>
        <w:t xml:space="preserve"> atmeta pasiūlymą, jeigu:</w:t>
      </w:r>
    </w:p>
    <w:p w:rsidR="00A80100" w:rsidRPr="008F5C6F" w:rsidRDefault="00A80100" w:rsidP="00A80100">
      <w:pPr>
        <w:pStyle w:val="Body2"/>
        <w:spacing w:after="0"/>
        <w:ind w:firstLine="567"/>
        <w:rPr>
          <w:rFonts w:cs="Times New Roman"/>
          <w:color w:val="auto"/>
          <w:sz w:val="24"/>
          <w:szCs w:val="24"/>
          <w:lang w:val="lt-LT"/>
        </w:rPr>
      </w:pPr>
      <w:r w:rsidRPr="008F5C6F">
        <w:rPr>
          <w:rFonts w:cs="Times New Roman"/>
          <w:color w:val="auto"/>
          <w:sz w:val="24"/>
          <w:szCs w:val="24"/>
          <w:lang w:val="lt-LT"/>
        </w:rPr>
        <w:t>8.1.1. Tiekėjas pasiūlymą ar jo dalį pateikė ne CVP IS priemonėmis;</w:t>
      </w:r>
    </w:p>
    <w:p w:rsidR="00A80100" w:rsidRPr="008F5C6F" w:rsidRDefault="00A80100" w:rsidP="00A80100">
      <w:pPr>
        <w:pStyle w:val="Body2"/>
        <w:spacing w:after="0"/>
        <w:ind w:firstLine="567"/>
        <w:rPr>
          <w:rFonts w:cs="Times New Roman"/>
          <w:color w:val="auto"/>
          <w:sz w:val="24"/>
          <w:szCs w:val="24"/>
          <w:lang w:val="lt-LT"/>
        </w:rPr>
      </w:pPr>
      <w:r w:rsidRPr="008F5C6F">
        <w:rPr>
          <w:rFonts w:cs="Times New Roman"/>
          <w:color w:val="auto"/>
          <w:sz w:val="24"/>
          <w:szCs w:val="24"/>
          <w:lang w:val="lt-LT"/>
        </w:rPr>
        <w:t xml:space="preserve">8.1.2. pasiūlymą pateikęs Tiekėjas neatitinka </w:t>
      </w:r>
      <w:r>
        <w:rPr>
          <w:rFonts w:cs="Times New Roman"/>
          <w:color w:val="auto"/>
          <w:sz w:val="24"/>
          <w:szCs w:val="24"/>
          <w:lang w:val="lt-LT"/>
        </w:rPr>
        <w:t xml:space="preserve">Sąlygose nustatytų pašalinimo pagrindų nebuvimo, </w:t>
      </w:r>
      <w:r w:rsidRPr="008F5C6F">
        <w:rPr>
          <w:rFonts w:cs="Times New Roman"/>
          <w:color w:val="auto"/>
          <w:sz w:val="24"/>
          <w:szCs w:val="24"/>
          <w:lang w:val="lt-LT"/>
        </w:rPr>
        <w:t xml:space="preserve">kvalifikacijos reikalavimų arba </w:t>
      </w:r>
      <w:r>
        <w:rPr>
          <w:rFonts w:cs="Times New Roman"/>
          <w:color w:val="auto"/>
          <w:sz w:val="24"/>
          <w:szCs w:val="24"/>
          <w:lang w:val="lt-LT"/>
        </w:rPr>
        <w:t>perkančiosios organizacijos</w:t>
      </w:r>
      <w:r w:rsidRPr="008F5C6F">
        <w:rPr>
          <w:rFonts w:cs="Times New Roman"/>
          <w:color w:val="auto"/>
          <w:sz w:val="24"/>
          <w:szCs w:val="24"/>
          <w:lang w:val="lt-LT"/>
        </w:rPr>
        <w:t xml:space="preserve">  prašymu nepatikslino pateiktų netikslių ar neišsamių duomenų apie savo kvalifikaciją CVP IS priemonėmis (jei šiose pirkimo sąlygose keliami reikalavimai tiekėjui); </w:t>
      </w:r>
    </w:p>
    <w:p w:rsidR="00A80100" w:rsidRPr="00D010B7" w:rsidRDefault="00A80100" w:rsidP="00A80100">
      <w:pPr>
        <w:pStyle w:val="Body2"/>
        <w:spacing w:after="0"/>
        <w:ind w:firstLine="567"/>
        <w:rPr>
          <w:sz w:val="24"/>
          <w:szCs w:val="24"/>
          <w:lang w:val="lt-LT"/>
        </w:rPr>
      </w:pPr>
      <w:r w:rsidRPr="008F5C6F">
        <w:rPr>
          <w:rFonts w:cs="Times New Roman"/>
          <w:color w:val="auto"/>
          <w:sz w:val="24"/>
          <w:szCs w:val="24"/>
          <w:lang w:val="lt-LT"/>
        </w:rPr>
        <w:t xml:space="preserve">8.1.3. pasiūlymas neatitinka </w:t>
      </w:r>
      <w:r>
        <w:rPr>
          <w:rFonts w:cs="Times New Roman"/>
          <w:color w:val="auto"/>
          <w:sz w:val="24"/>
          <w:szCs w:val="24"/>
          <w:lang w:val="lt-LT"/>
        </w:rPr>
        <w:t>Sąlygose</w:t>
      </w:r>
      <w:r w:rsidRPr="008F5C6F">
        <w:rPr>
          <w:rFonts w:cs="Times New Roman"/>
          <w:color w:val="auto"/>
          <w:sz w:val="24"/>
          <w:szCs w:val="24"/>
          <w:lang w:val="lt-LT"/>
        </w:rPr>
        <w:t xml:space="preserve"> nustatytų reikalavimų</w:t>
      </w:r>
      <w:r>
        <w:rPr>
          <w:rFonts w:cs="Times New Roman"/>
          <w:color w:val="auto"/>
          <w:sz w:val="24"/>
          <w:szCs w:val="24"/>
          <w:lang w:val="lt-LT"/>
        </w:rPr>
        <w:t xml:space="preserve">, </w:t>
      </w:r>
      <w:r w:rsidRPr="00D010B7">
        <w:rPr>
          <w:sz w:val="24"/>
          <w:szCs w:val="24"/>
          <w:lang w:val="lt-LT"/>
        </w:rPr>
        <w:t xml:space="preserve">kaip pvz., pirkimo procedūrų metu nėra pateikti 5.9. papunktyje nurodyti dokumentai, įrodantys konkrečių siūlomų prekių atitiktį konkrečių prekių techninės specifikacijos reikalavimams, prekės neatitinka techninės specifikacijos ar kitų, pirkimo dokumentuose nustatytų reikalavimų, pasiūlymas pateiktas ne perkančiosios organizacijos nurodytomis elektroninėmis priemonėmis ir </w:t>
      </w:r>
      <w:proofErr w:type="spellStart"/>
      <w:r w:rsidRPr="00D010B7">
        <w:rPr>
          <w:sz w:val="24"/>
          <w:szCs w:val="24"/>
          <w:lang w:val="lt-LT"/>
        </w:rPr>
        <w:t>pan</w:t>
      </w:r>
      <w:proofErr w:type="spellEnd"/>
      <w:r w:rsidRPr="00D010B7">
        <w:rPr>
          <w:sz w:val="24"/>
          <w:szCs w:val="24"/>
          <w:lang w:val="lt-LT"/>
        </w:rPr>
        <w:t>;</w:t>
      </w:r>
    </w:p>
    <w:p w:rsidR="00A80100" w:rsidRPr="008F5C6F" w:rsidRDefault="00A80100" w:rsidP="00A80100">
      <w:pPr>
        <w:pStyle w:val="Body2"/>
        <w:spacing w:after="0"/>
        <w:ind w:firstLine="567"/>
        <w:rPr>
          <w:rFonts w:cs="Times New Roman"/>
          <w:color w:val="auto"/>
          <w:sz w:val="24"/>
          <w:szCs w:val="24"/>
          <w:lang w:val="lt-LT"/>
        </w:rPr>
      </w:pPr>
      <w:r w:rsidRPr="008F5C6F">
        <w:rPr>
          <w:rFonts w:cs="Times New Roman"/>
          <w:color w:val="auto"/>
          <w:sz w:val="24"/>
          <w:szCs w:val="24"/>
          <w:lang w:val="lt-LT"/>
        </w:rPr>
        <w:t>8.1.4</w:t>
      </w:r>
      <w:r>
        <w:rPr>
          <w:rFonts w:cs="Times New Roman"/>
          <w:color w:val="auto"/>
          <w:sz w:val="24"/>
          <w:szCs w:val="24"/>
          <w:lang w:val="lt-LT"/>
        </w:rPr>
        <w:t xml:space="preserve">. dėl </w:t>
      </w:r>
      <w:r w:rsidRPr="008F5C6F">
        <w:rPr>
          <w:rFonts w:cs="Times New Roman"/>
          <w:color w:val="auto"/>
          <w:sz w:val="24"/>
          <w:szCs w:val="24"/>
          <w:lang w:val="lt-LT"/>
        </w:rPr>
        <w:t xml:space="preserve">pasiūlytos per didelės, </w:t>
      </w:r>
      <w:r>
        <w:rPr>
          <w:rFonts w:cs="Times New Roman"/>
          <w:color w:val="auto"/>
          <w:sz w:val="24"/>
          <w:szCs w:val="24"/>
          <w:lang w:val="lt-LT"/>
        </w:rPr>
        <w:t xml:space="preserve">perkančiajai organizacijai </w:t>
      </w:r>
      <w:r w:rsidRPr="008F5C6F">
        <w:rPr>
          <w:rFonts w:cs="Times New Roman"/>
          <w:color w:val="auto"/>
          <w:sz w:val="24"/>
          <w:szCs w:val="24"/>
          <w:lang w:val="lt-LT"/>
        </w:rPr>
        <w:t>nepriimtinos kainos;</w:t>
      </w:r>
    </w:p>
    <w:p w:rsidR="00A80100" w:rsidRDefault="00A80100" w:rsidP="00A80100">
      <w:pPr>
        <w:pStyle w:val="Body2"/>
        <w:spacing w:after="0"/>
        <w:ind w:firstLine="567"/>
        <w:rPr>
          <w:rFonts w:cs="Times New Roman"/>
          <w:color w:val="auto"/>
          <w:sz w:val="24"/>
          <w:szCs w:val="24"/>
          <w:lang w:val="lt-LT"/>
        </w:rPr>
      </w:pPr>
      <w:r w:rsidRPr="008F5C6F">
        <w:rPr>
          <w:rFonts w:cs="Times New Roman"/>
          <w:color w:val="auto"/>
          <w:sz w:val="24"/>
          <w:szCs w:val="24"/>
          <w:lang w:val="lt-LT"/>
        </w:rPr>
        <w:t>8.1.5. dalyvis</w:t>
      </w:r>
      <w:r>
        <w:rPr>
          <w:rFonts w:cs="Times New Roman"/>
          <w:color w:val="auto"/>
          <w:sz w:val="24"/>
          <w:szCs w:val="24"/>
          <w:lang w:val="lt-LT"/>
        </w:rPr>
        <w:t>,</w:t>
      </w:r>
      <w:r w:rsidRPr="008F5C6F">
        <w:rPr>
          <w:rFonts w:cs="Times New Roman"/>
          <w:color w:val="auto"/>
          <w:sz w:val="24"/>
          <w:szCs w:val="24"/>
          <w:lang w:val="lt-LT"/>
        </w:rPr>
        <w:t xml:space="preserve"> per </w:t>
      </w:r>
      <w:r>
        <w:rPr>
          <w:rFonts w:cs="Times New Roman"/>
          <w:color w:val="auto"/>
          <w:sz w:val="24"/>
          <w:szCs w:val="24"/>
          <w:lang w:val="lt-LT"/>
        </w:rPr>
        <w:t>perkančiosios organizacijos</w:t>
      </w:r>
      <w:r w:rsidRPr="008F5C6F">
        <w:rPr>
          <w:rFonts w:cs="Times New Roman"/>
          <w:color w:val="auto"/>
          <w:sz w:val="24"/>
          <w:szCs w:val="24"/>
          <w:lang w:val="lt-LT"/>
        </w:rPr>
        <w:t xml:space="preserve"> nurodytą terminą</w:t>
      </w:r>
      <w:r>
        <w:rPr>
          <w:rFonts w:cs="Times New Roman"/>
          <w:color w:val="auto"/>
          <w:sz w:val="24"/>
          <w:szCs w:val="24"/>
          <w:lang w:val="lt-LT"/>
        </w:rPr>
        <w:t>,</w:t>
      </w:r>
      <w:r w:rsidRPr="00E70067">
        <w:rPr>
          <w:rFonts w:cs="Times New Roman"/>
          <w:color w:val="auto"/>
          <w:sz w:val="24"/>
          <w:szCs w:val="24"/>
          <w:lang w:val="lt-LT"/>
        </w:rPr>
        <w:t xml:space="preserve"> neištaiso aritmetinių klaidų</w:t>
      </w:r>
      <w:r>
        <w:rPr>
          <w:rFonts w:cs="Times New Roman"/>
          <w:color w:val="auto"/>
          <w:sz w:val="24"/>
          <w:szCs w:val="24"/>
          <w:lang w:val="lt-LT"/>
        </w:rPr>
        <w:t xml:space="preserve"> ir (ar) nepaaiškina pasiūlymo;</w:t>
      </w:r>
    </w:p>
    <w:p w:rsidR="00A80100" w:rsidRDefault="00A80100" w:rsidP="00A80100">
      <w:pPr>
        <w:pStyle w:val="Body2"/>
        <w:spacing w:after="0"/>
        <w:ind w:firstLine="567"/>
        <w:rPr>
          <w:rFonts w:cs="Times New Roman"/>
          <w:color w:val="auto"/>
          <w:sz w:val="24"/>
          <w:szCs w:val="24"/>
          <w:lang w:val="lt-LT"/>
        </w:rPr>
      </w:pPr>
      <w:r w:rsidRPr="00E70067">
        <w:rPr>
          <w:rFonts w:cs="Times New Roman"/>
          <w:color w:val="auto"/>
          <w:sz w:val="24"/>
          <w:szCs w:val="24"/>
          <w:lang w:val="lt-LT"/>
        </w:rPr>
        <w:lastRenderedPageBreak/>
        <w:t xml:space="preserve">8.1.6. pateiktame pasiūlyme nurodyta kaina yra neįprastai maža ir dalyvis, </w:t>
      </w:r>
      <w:r>
        <w:rPr>
          <w:rFonts w:cs="Times New Roman"/>
          <w:color w:val="auto"/>
          <w:sz w:val="24"/>
          <w:szCs w:val="24"/>
          <w:lang w:val="lt-LT"/>
        </w:rPr>
        <w:t>Perkančiosios organizacijos</w:t>
      </w:r>
      <w:r w:rsidRPr="006F4D28">
        <w:rPr>
          <w:rFonts w:cs="Times New Roman"/>
          <w:color w:val="auto"/>
          <w:sz w:val="24"/>
          <w:szCs w:val="24"/>
          <w:lang w:val="lt-LT"/>
        </w:rPr>
        <w:t xml:space="preserve"> </w:t>
      </w:r>
      <w:r w:rsidRPr="00E70067">
        <w:rPr>
          <w:rFonts w:cs="Times New Roman"/>
          <w:color w:val="auto"/>
          <w:sz w:val="24"/>
          <w:szCs w:val="24"/>
          <w:lang w:val="lt-LT"/>
        </w:rPr>
        <w:t>prašymu, nepateikia ti</w:t>
      </w:r>
      <w:r>
        <w:rPr>
          <w:rFonts w:cs="Times New Roman"/>
          <w:color w:val="auto"/>
          <w:sz w:val="24"/>
          <w:szCs w:val="24"/>
          <w:lang w:val="lt-LT"/>
        </w:rPr>
        <w:t>nkamų kainos pagrįstumo įrodymų;</w:t>
      </w:r>
    </w:p>
    <w:p w:rsidR="00A80100" w:rsidRPr="00E70067" w:rsidRDefault="00A80100" w:rsidP="00A80100">
      <w:pPr>
        <w:pStyle w:val="Body2"/>
        <w:spacing w:after="0"/>
        <w:ind w:firstLine="567"/>
        <w:rPr>
          <w:rFonts w:cs="Times New Roman"/>
          <w:color w:val="auto"/>
          <w:sz w:val="24"/>
          <w:szCs w:val="24"/>
          <w:lang w:val="lt-LT"/>
        </w:rPr>
      </w:pPr>
      <w:r w:rsidRPr="00E70067">
        <w:rPr>
          <w:rFonts w:cs="Times New Roman"/>
          <w:color w:val="auto"/>
          <w:sz w:val="24"/>
          <w:szCs w:val="24"/>
          <w:lang w:val="lt-LT"/>
        </w:rPr>
        <w:t xml:space="preserve">8.1.7. Tiekėjas, apie nustatytų reikalavimų atitikimą, yra pateikęs melagingą informaciją, kurią </w:t>
      </w:r>
      <w:r>
        <w:rPr>
          <w:rFonts w:cs="Times New Roman"/>
          <w:color w:val="auto"/>
          <w:sz w:val="24"/>
          <w:szCs w:val="24"/>
          <w:lang w:val="lt-LT"/>
        </w:rPr>
        <w:t>Perkančioji organizacija</w:t>
      </w:r>
      <w:r w:rsidRPr="00E70067">
        <w:rPr>
          <w:rFonts w:cs="Times New Roman"/>
          <w:color w:val="auto"/>
          <w:sz w:val="24"/>
          <w:szCs w:val="24"/>
          <w:lang w:val="lt-LT"/>
        </w:rPr>
        <w:t xml:space="preserve"> gali įrodyti bet kokiomis teisėtomis priemonėmis;</w:t>
      </w:r>
    </w:p>
    <w:p w:rsidR="00A80100" w:rsidRPr="00E70067" w:rsidRDefault="00A80100" w:rsidP="00A80100">
      <w:pPr>
        <w:pStyle w:val="Body2"/>
        <w:spacing w:after="0"/>
        <w:ind w:firstLine="567"/>
        <w:rPr>
          <w:rFonts w:cs="Times New Roman"/>
          <w:color w:val="auto"/>
          <w:sz w:val="24"/>
          <w:szCs w:val="24"/>
          <w:lang w:val="lt-LT"/>
        </w:rPr>
      </w:pPr>
      <w:r w:rsidRPr="00E70067">
        <w:rPr>
          <w:rFonts w:cs="Times New Roman"/>
          <w:color w:val="auto"/>
          <w:sz w:val="24"/>
          <w:szCs w:val="24"/>
          <w:lang w:val="lt-LT"/>
        </w:rPr>
        <w:t>8.1.8. jei tiekėjas pateikia daugiau kaip vieną pasiūlymą arba ūkio subjektų grupės narys dalyvauja teikiant kelis pasiūlymus. Laikoma, kad tiekėjas pateikė daugiau kaip vieną pasiūlymą, jeigu tą patį pasiūlymą pateikė ir raštu (popierine forma, vokuose), ir naudodamasis CVP IS priemonėmis;</w:t>
      </w:r>
    </w:p>
    <w:p w:rsidR="00A80100" w:rsidRDefault="00A80100" w:rsidP="00A80100">
      <w:pPr>
        <w:pStyle w:val="Body2"/>
        <w:spacing w:after="0"/>
        <w:ind w:firstLine="567"/>
        <w:rPr>
          <w:rFonts w:cs="Times New Roman"/>
          <w:color w:val="auto"/>
          <w:sz w:val="24"/>
          <w:szCs w:val="24"/>
          <w:lang w:val="lt-LT"/>
        </w:rPr>
      </w:pPr>
      <w:r w:rsidRPr="00D010B7">
        <w:rPr>
          <w:rFonts w:cs="Times New Roman"/>
          <w:color w:val="auto"/>
          <w:sz w:val="24"/>
          <w:szCs w:val="24"/>
          <w:lang w:val="lt-LT"/>
        </w:rPr>
        <w:t>8.1.9. Tiekėjas pateikė netikslius, neišsamius pirkimo dokumentuose nuodytus kartu su pasiūlymu teikiamus dokumentus ir perkančiosios organizacijos prašymu, kaip numatyta Viešųjų pirkimų įstatymo 45 straipsnio 3 dalyje, nepatikslino, nepapildė, nepaaiškino ar nepateikė dokumentų ar duomenų per perkančiosios organizacijos nurodytą terminą;</w:t>
      </w:r>
    </w:p>
    <w:p w:rsidR="00A80100" w:rsidRDefault="00A80100" w:rsidP="00A80100">
      <w:pPr>
        <w:pStyle w:val="Body2"/>
        <w:spacing w:after="0"/>
        <w:ind w:firstLine="567"/>
        <w:rPr>
          <w:rFonts w:cs="Times New Roman"/>
          <w:color w:val="auto"/>
          <w:sz w:val="24"/>
          <w:szCs w:val="24"/>
          <w:lang w:val="lt-LT"/>
        </w:rPr>
      </w:pPr>
      <w:r>
        <w:rPr>
          <w:rFonts w:cs="Times New Roman"/>
          <w:color w:val="auto"/>
          <w:sz w:val="24"/>
          <w:szCs w:val="24"/>
          <w:lang w:val="lt-LT"/>
        </w:rPr>
        <w:t>8.1.10.</w:t>
      </w:r>
      <w:r w:rsidRPr="001B37D9">
        <w:rPr>
          <w:lang w:val="lt-LT"/>
        </w:rPr>
        <w:t xml:space="preserve"> </w:t>
      </w:r>
      <w:r w:rsidRPr="00CD6573">
        <w:rPr>
          <w:rFonts w:cs="Times New Roman"/>
          <w:color w:val="auto"/>
          <w:sz w:val="24"/>
          <w:szCs w:val="24"/>
          <w:lang w:val="lt-LT"/>
        </w:rPr>
        <w:t>jeigu iki susipažinimo su pasiūlymais procedūros (posėdžio) pradžios tiekėjas nepateikė (dėl jo paties kaltės) slaptažodžio arba pateikė neteisingą slaptažodį, kuriuo naudodamasi Perkančioji organizacija negalėjo iššifruoti užšifruoto pasiūlymo dokumento, kuriame nurodyta pasiūlymo kaina;</w:t>
      </w:r>
    </w:p>
    <w:p w:rsidR="00A80100" w:rsidRDefault="00A80100" w:rsidP="00A80100">
      <w:pPr>
        <w:pStyle w:val="Body2"/>
        <w:spacing w:after="0"/>
        <w:ind w:firstLine="567"/>
        <w:rPr>
          <w:rFonts w:cs="Times New Roman"/>
          <w:color w:val="auto"/>
          <w:sz w:val="24"/>
          <w:szCs w:val="24"/>
          <w:lang w:val="lt-LT"/>
        </w:rPr>
      </w:pPr>
      <w:r>
        <w:rPr>
          <w:rFonts w:cs="Times New Roman"/>
          <w:color w:val="auto"/>
          <w:sz w:val="24"/>
          <w:szCs w:val="24"/>
          <w:lang w:val="lt-LT"/>
        </w:rPr>
        <w:t xml:space="preserve">8.1.11. </w:t>
      </w:r>
      <w:r w:rsidRPr="0088580E">
        <w:rPr>
          <w:rFonts w:cs="Times New Roman"/>
          <w:color w:val="auto"/>
          <w:sz w:val="24"/>
          <w:szCs w:val="24"/>
          <w:lang w:val="lt-LT"/>
        </w:rPr>
        <w:t>kitais Įstatyme</w:t>
      </w:r>
      <w:r>
        <w:rPr>
          <w:rFonts w:cs="Times New Roman"/>
          <w:color w:val="auto"/>
          <w:sz w:val="24"/>
          <w:szCs w:val="24"/>
          <w:lang w:val="lt-LT"/>
        </w:rPr>
        <w:t xml:space="preserve"> ar Apraše bei šiose S</w:t>
      </w:r>
      <w:r w:rsidRPr="0088580E">
        <w:rPr>
          <w:rFonts w:cs="Times New Roman"/>
          <w:color w:val="auto"/>
          <w:sz w:val="24"/>
          <w:szCs w:val="24"/>
          <w:lang w:val="lt-LT"/>
        </w:rPr>
        <w:t>ąlygose numatytais atvejais.</w:t>
      </w:r>
    </w:p>
    <w:p w:rsidR="00A80100" w:rsidRPr="00D84D2E" w:rsidRDefault="00A80100" w:rsidP="00A80100">
      <w:pPr>
        <w:pStyle w:val="Body2"/>
        <w:spacing w:after="0"/>
        <w:ind w:firstLine="567"/>
        <w:rPr>
          <w:rFonts w:cs="Times New Roman"/>
          <w:b/>
          <w:color w:val="auto"/>
          <w:sz w:val="24"/>
          <w:szCs w:val="24"/>
          <w:lang w:val="lt-LT"/>
        </w:rPr>
      </w:pPr>
      <w:r w:rsidRPr="00D84D2E">
        <w:rPr>
          <w:rFonts w:cs="Times New Roman"/>
          <w:b/>
          <w:color w:val="auto"/>
          <w:sz w:val="24"/>
          <w:szCs w:val="24"/>
          <w:lang w:val="lt-LT"/>
        </w:rPr>
        <w:t>8.2. Perkančioji organizacija gali nevertinti viso tiekėjo pasiūlymo, jeigu patikrinusi jo dalį nustato, kad, vadovaujantis</w:t>
      </w:r>
      <w:r>
        <w:rPr>
          <w:rFonts w:cs="Times New Roman"/>
          <w:b/>
          <w:color w:val="auto"/>
          <w:sz w:val="24"/>
          <w:szCs w:val="24"/>
          <w:lang w:val="lt-LT"/>
        </w:rPr>
        <w:t xml:space="preserve"> Sąlygų</w:t>
      </w:r>
      <w:r w:rsidRPr="00D84D2E">
        <w:rPr>
          <w:rFonts w:cs="Times New Roman"/>
          <w:b/>
          <w:color w:val="auto"/>
          <w:sz w:val="24"/>
          <w:szCs w:val="24"/>
          <w:lang w:val="lt-LT"/>
        </w:rPr>
        <w:t xml:space="preserve"> 8 skyriaus reikalavimais, pasiūlymas turi būti atmestas.</w:t>
      </w:r>
    </w:p>
    <w:p w:rsidR="00DE5040" w:rsidRDefault="00A80100" w:rsidP="00A80100">
      <w:pPr>
        <w:pStyle w:val="NormalWeb"/>
        <w:spacing w:before="0" w:beforeAutospacing="0" w:after="0" w:afterAutospacing="0"/>
        <w:ind w:firstLine="482"/>
        <w:jc w:val="both"/>
      </w:pPr>
      <w:r>
        <w:t xml:space="preserve">8.3. </w:t>
      </w:r>
      <w:r w:rsidRPr="00E70067">
        <w:t>Apie pasiūlymo atmetimą ir tokio atmetimo priežastis tiekėjas informuojamas raštu CVP IS priemonėmis.</w:t>
      </w:r>
    </w:p>
    <w:p w:rsidR="00A80100" w:rsidRDefault="00A80100" w:rsidP="00A80100">
      <w:pPr>
        <w:pStyle w:val="NormalWeb"/>
        <w:spacing w:before="0" w:beforeAutospacing="0" w:after="0" w:afterAutospacing="0"/>
        <w:ind w:firstLine="482"/>
        <w:jc w:val="both"/>
      </w:pPr>
    </w:p>
    <w:p w:rsidR="00B3247D" w:rsidRPr="007A485E" w:rsidRDefault="00A80100">
      <w:pPr>
        <w:pStyle w:val="NormalWeb"/>
        <w:jc w:val="center"/>
        <w:rPr>
          <w:b/>
          <w:bCs/>
        </w:rPr>
      </w:pPr>
      <w:r>
        <w:rPr>
          <w:b/>
          <w:bCs/>
        </w:rPr>
        <w:t>9</w:t>
      </w:r>
      <w:r w:rsidR="00222FDB" w:rsidRPr="007A485E">
        <w:rPr>
          <w:b/>
          <w:bCs/>
        </w:rPr>
        <w:t>. KITOS SĄLYGOS IR INFORMACIJA</w:t>
      </w:r>
    </w:p>
    <w:p w:rsidR="00B3247D" w:rsidRPr="007A485E" w:rsidRDefault="00A80100" w:rsidP="00645EA8">
      <w:pPr>
        <w:pStyle w:val="NormalWeb"/>
        <w:spacing w:before="0" w:beforeAutospacing="0" w:after="0" w:afterAutospacing="0"/>
        <w:ind w:firstLine="482"/>
        <w:jc w:val="both"/>
      </w:pPr>
      <w:r>
        <w:t>9</w:t>
      </w:r>
      <w:r w:rsidR="00F353DF" w:rsidRPr="007A485E">
        <w:t>.1. Pirkimo</w:t>
      </w:r>
      <w:r w:rsidR="00222FDB" w:rsidRPr="007A485E">
        <w:t xml:space="preserve"> sutarties sudarym</w:t>
      </w:r>
      <w:r w:rsidR="00A64874" w:rsidRPr="007A485E">
        <w:t>o atidėjimo terminas netaikomas.</w:t>
      </w:r>
    </w:p>
    <w:p w:rsidR="00B3247D" w:rsidRPr="007A485E" w:rsidRDefault="00A80100" w:rsidP="00645EA8">
      <w:pPr>
        <w:pStyle w:val="NormalWeb"/>
        <w:spacing w:before="0" w:beforeAutospacing="0" w:after="0" w:afterAutospacing="0"/>
        <w:ind w:firstLine="482"/>
        <w:jc w:val="both"/>
      </w:pPr>
      <w:r>
        <w:t>9</w:t>
      </w:r>
      <w:r w:rsidR="00A64874" w:rsidRPr="007A485E">
        <w:t>.2</w:t>
      </w:r>
      <w:r w:rsidR="00222FDB" w:rsidRPr="007A485E">
        <w:t>. Perkančioji organizacija, gavusi tiekėjo pretenziją, nedelsdama sustabdo pirkimo procedūras, kol bus išnagrinėta ši pretenzija ir priimtas sprendimas. Perkančioji organizacija negali sudaryti pirkimo (preliminariosios) sutarties anksčiau negu po 5 darbo dienų nuo rašytinio pranešimo apie jos priimtą sprendimą išsiuntimo pretenziją pateikusiam tiekėjui ir suinteresuotiems dalyviams dienos.</w:t>
      </w:r>
    </w:p>
    <w:p w:rsidR="00B3247D" w:rsidRPr="007A485E" w:rsidRDefault="00A80100" w:rsidP="00645EA8">
      <w:pPr>
        <w:pStyle w:val="NormalWeb"/>
        <w:spacing w:before="0" w:beforeAutospacing="0" w:after="0" w:afterAutospacing="0"/>
        <w:ind w:firstLine="482"/>
        <w:jc w:val="both"/>
      </w:pPr>
      <w:r>
        <w:t>9</w:t>
      </w:r>
      <w:r w:rsidR="00A64874" w:rsidRPr="007A485E">
        <w:t>.3</w:t>
      </w:r>
      <w:r w:rsidR="00222FDB" w:rsidRPr="007A485E">
        <w:t xml:space="preserve">. Perkančioji organizacija turi teisę savo iniciatyva nutraukti pradėtas pirkimo procedūras. Tai gali būti atliekama bet kuriuo metu iki pirkimo (preliminariosios) sutarties sudarymo, jeigu atsirado aplinkybių, kurių nebuvo galima numatyti. Pirkimo procedūras nutraukti privaloma, jeigu buvo pažeisti </w:t>
      </w:r>
      <w:hyperlink r:id="rId15" w:tgtFrame="_blank" w:history="1">
        <w:r w:rsidR="00222FDB" w:rsidRPr="007A485E">
          <w:rPr>
            <w:rStyle w:val="Hyperlink"/>
            <w:color w:val="auto"/>
            <w:u w:val="none"/>
          </w:rPr>
          <w:t>VPĮ 17 straipsnio 1 dalyje</w:t>
        </w:r>
      </w:hyperlink>
      <w:r w:rsidR="00222FDB" w:rsidRPr="007A485E">
        <w:t xml:space="preserve"> nustatyti principai ir atitinkamos padėties negalima ištaisyti.</w:t>
      </w:r>
    </w:p>
    <w:p w:rsidR="00B3247D" w:rsidRDefault="00A80100" w:rsidP="00645EA8">
      <w:pPr>
        <w:pStyle w:val="NormalWeb"/>
        <w:spacing w:before="0" w:beforeAutospacing="0" w:after="0" w:afterAutospacing="0"/>
        <w:ind w:firstLine="482"/>
        <w:jc w:val="both"/>
      </w:pPr>
      <w:r>
        <w:t>9</w:t>
      </w:r>
      <w:r w:rsidR="00222FDB" w:rsidRPr="007A485E">
        <w:t>.</w:t>
      </w:r>
      <w:r w:rsidR="00A64874" w:rsidRPr="007A485E">
        <w:t>4</w:t>
      </w:r>
      <w:r w:rsidR="00222FDB" w:rsidRPr="007A485E">
        <w:t xml:space="preserve">. Ginčai dėl pirkimo nagrinėjami, žala tiekėjui atlyginama, pirkimo (preliminarioji) sutartis pripažįstama negaliojančia bei alternatyvios sankcijos taikomos vadovaujantis </w:t>
      </w:r>
      <w:hyperlink r:id="rId16" w:tgtFrame="_blank" w:history="1">
        <w:r w:rsidR="00222FDB" w:rsidRPr="007A485E">
          <w:rPr>
            <w:rStyle w:val="Hyperlink"/>
            <w:color w:val="auto"/>
            <w:u w:val="none"/>
          </w:rPr>
          <w:t>VPĮ VII skyriaus</w:t>
        </w:r>
      </w:hyperlink>
      <w:r w:rsidR="00222FDB" w:rsidRPr="007A485E">
        <w:t xml:space="preserve"> nuostatomis.</w:t>
      </w:r>
    </w:p>
    <w:p w:rsidR="002D4498" w:rsidRDefault="002D4498" w:rsidP="00645EA8">
      <w:pPr>
        <w:pStyle w:val="NormalWeb"/>
        <w:spacing w:before="0" w:beforeAutospacing="0" w:after="0" w:afterAutospacing="0"/>
        <w:ind w:firstLine="482"/>
        <w:jc w:val="both"/>
      </w:pPr>
    </w:p>
    <w:p w:rsidR="00B3247D" w:rsidRPr="007A485E" w:rsidRDefault="00A80100">
      <w:pPr>
        <w:pStyle w:val="NormalWeb"/>
        <w:jc w:val="center"/>
        <w:rPr>
          <w:b/>
          <w:bCs/>
        </w:rPr>
      </w:pPr>
      <w:r>
        <w:rPr>
          <w:b/>
          <w:bCs/>
        </w:rPr>
        <w:t>10</w:t>
      </w:r>
      <w:r w:rsidR="00DE5040">
        <w:rPr>
          <w:b/>
          <w:bCs/>
        </w:rPr>
        <w:t>. PIRKIMO</w:t>
      </w:r>
      <w:r w:rsidR="00222FDB" w:rsidRPr="007A485E">
        <w:rPr>
          <w:b/>
          <w:bCs/>
        </w:rPr>
        <w:t xml:space="preserve"> SUTARTIES SĄLYGOS</w:t>
      </w:r>
    </w:p>
    <w:p w:rsidR="00B3247D" w:rsidRDefault="00C622E3">
      <w:pPr>
        <w:pStyle w:val="NormalWeb"/>
        <w:ind w:firstLine="480"/>
        <w:jc w:val="both"/>
      </w:pPr>
      <w:r>
        <w:t>10</w:t>
      </w:r>
      <w:r w:rsidR="000A5A96">
        <w:t>.1. Pirkimo S</w:t>
      </w:r>
      <w:r w:rsidR="00222FDB" w:rsidRPr="007A485E">
        <w:t xml:space="preserve">utarties </w:t>
      </w:r>
      <w:r w:rsidR="000A5A96">
        <w:t>sąlygos</w:t>
      </w:r>
      <w:r w:rsidR="00222FDB" w:rsidRPr="007A485E">
        <w:t xml:space="preserve"> pateikiam</w:t>
      </w:r>
      <w:r w:rsidR="000A5A96">
        <w:t>os</w:t>
      </w:r>
      <w:r w:rsidR="00222FDB" w:rsidRPr="007A485E">
        <w:t xml:space="preserve"> </w:t>
      </w:r>
      <w:r w:rsidR="001A7F00">
        <w:t>Sąlygų</w:t>
      </w:r>
      <w:r w:rsidR="00222FDB" w:rsidRPr="007A485E">
        <w:t xml:space="preserve"> </w:t>
      </w:r>
      <w:r w:rsidR="00E74496" w:rsidRPr="007A485E">
        <w:rPr>
          <w:rStyle w:val="pildymui"/>
          <w:iCs/>
        </w:rPr>
        <w:t>3</w:t>
      </w:r>
      <w:r w:rsidR="00222FDB" w:rsidRPr="007A485E">
        <w:t xml:space="preserve"> </w:t>
      </w:r>
      <w:hyperlink r:id="rId17" w:tgtFrame="_blank" w:history="1">
        <w:r w:rsidR="00222FDB" w:rsidRPr="007A485E">
          <w:rPr>
            <w:rStyle w:val="Hyperlink"/>
            <w:color w:val="auto"/>
            <w:u w:val="none"/>
          </w:rPr>
          <w:t>priede</w:t>
        </w:r>
      </w:hyperlink>
      <w:r w:rsidR="00222FDB" w:rsidRPr="007A485E">
        <w:t>.</w:t>
      </w:r>
    </w:p>
    <w:p w:rsidR="00710397" w:rsidRDefault="00710397">
      <w:pPr>
        <w:pStyle w:val="NormalWeb"/>
        <w:ind w:firstLine="480"/>
        <w:jc w:val="both"/>
      </w:pPr>
    </w:p>
    <w:p w:rsidR="00710397" w:rsidRDefault="00710397">
      <w:pPr>
        <w:pStyle w:val="NormalWeb"/>
        <w:ind w:firstLine="480"/>
        <w:jc w:val="both"/>
      </w:pPr>
    </w:p>
    <w:p w:rsidR="00710397" w:rsidRDefault="00710397">
      <w:pPr>
        <w:pStyle w:val="NormalWeb"/>
        <w:ind w:firstLine="480"/>
        <w:jc w:val="both"/>
      </w:pPr>
    </w:p>
    <w:p w:rsidR="00710397" w:rsidRDefault="00710397">
      <w:pPr>
        <w:pStyle w:val="NormalWeb"/>
        <w:ind w:firstLine="480"/>
        <w:jc w:val="both"/>
      </w:pPr>
    </w:p>
    <w:p w:rsidR="00710397" w:rsidRDefault="00710397">
      <w:pPr>
        <w:pStyle w:val="NormalWeb"/>
        <w:ind w:firstLine="480"/>
        <w:jc w:val="both"/>
      </w:pPr>
    </w:p>
    <w:p w:rsidR="008B250D" w:rsidRDefault="008B250D" w:rsidP="00A54FC3">
      <w:pPr>
        <w:pStyle w:val="NormalWeb"/>
        <w:jc w:val="both"/>
      </w:pPr>
    </w:p>
    <w:p w:rsidR="00994A27" w:rsidRDefault="00994A27">
      <w:pPr>
        <w:pStyle w:val="NormalWeb"/>
        <w:ind w:firstLine="480"/>
        <w:jc w:val="both"/>
      </w:pPr>
    </w:p>
    <w:tbl>
      <w:tblPr>
        <w:tblW w:w="2406" w:type="dxa"/>
        <w:tblInd w:w="6948" w:type="dxa"/>
        <w:tblLook w:val="01E0" w:firstRow="1" w:lastRow="1" w:firstColumn="1" w:lastColumn="1" w:noHBand="0" w:noVBand="0"/>
      </w:tblPr>
      <w:tblGrid>
        <w:gridCol w:w="2406"/>
      </w:tblGrid>
      <w:tr w:rsidR="00B415C8" w:rsidRPr="007A485E" w:rsidTr="003523C5">
        <w:trPr>
          <w:trHeight w:val="60"/>
        </w:trPr>
        <w:tc>
          <w:tcPr>
            <w:tcW w:w="2406" w:type="dxa"/>
          </w:tcPr>
          <w:p w:rsidR="00B415C8" w:rsidRPr="007A485E" w:rsidRDefault="00B415C8" w:rsidP="00A54FC3">
            <w:pPr>
              <w:spacing w:after="0" w:line="240" w:lineRule="auto"/>
              <w:jc w:val="right"/>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z w:val="24"/>
                <w:szCs w:val="24"/>
                <w:lang w:eastAsia="en-US"/>
              </w:rPr>
              <w:lastRenderedPageBreak/>
              <w:t>Pirkimo sąlygų</w:t>
            </w:r>
          </w:p>
          <w:p w:rsidR="00B415C8" w:rsidRPr="007A485E" w:rsidRDefault="00B415C8" w:rsidP="00A54FC3">
            <w:pPr>
              <w:spacing w:after="0" w:line="240" w:lineRule="auto"/>
              <w:jc w:val="right"/>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z w:val="24"/>
                <w:szCs w:val="24"/>
                <w:lang w:eastAsia="en-US"/>
              </w:rPr>
              <w:t xml:space="preserve">         1 priedas</w:t>
            </w:r>
          </w:p>
        </w:tc>
      </w:tr>
      <w:tr w:rsidR="00B415C8" w:rsidRPr="007A485E" w:rsidTr="003523C5">
        <w:trPr>
          <w:trHeight w:val="60"/>
        </w:trPr>
        <w:tc>
          <w:tcPr>
            <w:tcW w:w="2406" w:type="dxa"/>
          </w:tcPr>
          <w:p w:rsidR="00B415C8" w:rsidRPr="007A485E" w:rsidRDefault="00B415C8" w:rsidP="00FA340D">
            <w:pPr>
              <w:spacing w:after="0" w:line="240" w:lineRule="auto"/>
              <w:rPr>
                <w:rFonts w:ascii="Times New Roman" w:eastAsia="Arial Unicode MS" w:hAnsi="Times New Roman" w:cs="Times New Roman"/>
                <w:sz w:val="24"/>
                <w:szCs w:val="24"/>
                <w:lang w:eastAsia="en-US"/>
              </w:rPr>
            </w:pPr>
          </w:p>
        </w:tc>
      </w:tr>
    </w:tbl>
    <w:p w:rsidR="00B415C8" w:rsidRPr="007A485E" w:rsidRDefault="00B415C8" w:rsidP="00B415C8">
      <w:pPr>
        <w:spacing w:after="0" w:line="240" w:lineRule="auto"/>
        <w:ind w:right="-178"/>
        <w:jc w:val="center"/>
        <w:rPr>
          <w:rFonts w:ascii="Times New Roman" w:eastAsia="Arial Unicode MS" w:hAnsi="Times New Roman" w:cs="Times New Roman"/>
          <w:sz w:val="20"/>
          <w:szCs w:val="16"/>
          <w:lang w:eastAsia="en-US"/>
        </w:rPr>
      </w:pPr>
      <w:r w:rsidRPr="007A485E">
        <w:rPr>
          <w:rFonts w:ascii="Times New Roman" w:eastAsia="Arial Unicode MS" w:hAnsi="Times New Roman" w:cs="Times New Roman"/>
          <w:sz w:val="20"/>
          <w:szCs w:val="16"/>
          <w:lang w:eastAsia="en-US"/>
        </w:rPr>
        <w:t>Herbas arba prekių ženklas</w:t>
      </w:r>
    </w:p>
    <w:p w:rsidR="00B415C8" w:rsidRPr="007A485E" w:rsidRDefault="00B415C8" w:rsidP="00B415C8">
      <w:pPr>
        <w:spacing w:after="0" w:line="240" w:lineRule="auto"/>
        <w:ind w:right="-178"/>
        <w:jc w:val="center"/>
        <w:rPr>
          <w:rFonts w:ascii="Times New Roman" w:eastAsia="Arial Unicode MS" w:hAnsi="Times New Roman" w:cs="Times New Roman"/>
          <w:sz w:val="20"/>
          <w:szCs w:val="16"/>
          <w:lang w:eastAsia="en-US"/>
        </w:rPr>
      </w:pPr>
    </w:p>
    <w:p w:rsidR="00B415C8" w:rsidRPr="007A485E" w:rsidRDefault="00B415C8" w:rsidP="00B415C8">
      <w:pPr>
        <w:spacing w:after="0" w:line="240" w:lineRule="auto"/>
        <w:ind w:right="-178"/>
        <w:jc w:val="center"/>
        <w:rPr>
          <w:rFonts w:ascii="Times New Roman" w:eastAsia="Arial Unicode MS" w:hAnsi="Times New Roman" w:cs="Times New Roman"/>
          <w:sz w:val="20"/>
          <w:szCs w:val="16"/>
          <w:lang w:eastAsia="en-US"/>
        </w:rPr>
      </w:pPr>
      <w:r w:rsidRPr="007A485E">
        <w:rPr>
          <w:rFonts w:ascii="Times New Roman" w:eastAsia="Arial Unicode MS" w:hAnsi="Times New Roman" w:cs="Times New Roman"/>
          <w:sz w:val="20"/>
          <w:szCs w:val="16"/>
          <w:lang w:eastAsia="en-US"/>
        </w:rPr>
        <w:t>(Tiekėjo pavadinimas)</w:t>
      </w:r>
    </w:p>
    <w:p w:rsidR="00B415C8" w:rsidRPr="007A485E" w:rsidRDefault="00B415C8" w:rsidP="00B415C8">
      <w:pPr>
        <w:spacing w:after="0" w:line="240" w:lineRule="auto"/>
        <w:ind w:right="-178"/>
        <w:jc w:val="center"/>
        <w:rPr>
          <w:rFonts w:ascii="Times New Roman" w:eastAsia="Arial Unicode MS" w:hAnsi="Times New Roman" w:cs="Times New Roman"/>
          <w:sz w:val="24"/>
          <w:szCs w:val="24"/>
          <w:lang w:eastAsia="en-US"/>
        </w:rPr>
      </w:pPr>
    </w:p>
    <w:p w:rsidR="00B415C8" w:rsidRPr="0078078A" w:rsidRDefault="00B415C8" w:rsidP="00B415C8">
      <w:pPr>
        <w:spacing w:after="0" w:line="240" w:lineRule="auto"/>
        <w:ind w:right="-178"/>
        <w:jc w:val="center"/>
        <w:rPr>
          <w:rFonts w:ascii="Times New Roman" w:eastAsia="Arial Unicode MS" w:hAnsi="Times New Roman" w:cs="Times New Roman"/>
          <w:sz w:val="18"/>
          <w:szCs w:val="18"/>
          <w:lang w:eastAsia="en-US"/>
        </w:rPr>
      </w:pPr>
      <w:r w:rsidRPr="0078078A">
        <w:rPr>
          <w:rFonts w:ascii="Times New Roman" w:eastAsia="Arial Unicode MS" w:hAnsi="Times New Roman" w:cs="Times New Roman"/>
          <w:sz w:val="18"/>
          <w:szCs w:val="18"/>
          <w:lang w:eastAsia="en-US"/>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rsidR="00B415C8" w:rsidRPr="007A485E" w:rsidRDefault="00B415C8" w:rsidP="00B415C8">
      <w:pPr>
        <w:spacing w:after="0" w:line="240" w:lineRule="auto"/>
        <w:jc w:val="both"/>
        <w:rPr>
          <w:rFonts w:ascii="Times New Roman" w:eastAsia="Arial Unicode MS" w:hAnsi="Times New Roman" w:cs="Times New Roman"/>
          <w:sz w:val="24"/>
          <w:szCs w:val="24"/>
          <w:u w:val="single"/>
          <w:lang w:eastAsia="en-US"/>
        </w:rPr>
      </w:pPr>
      <w:r w:rsidRPr="007A485E">
        <w:rPr>
          <w:rFonts w:ascii="Times New Roman" w:eastAsia="Arial Unicode MS" w:hAnsi="Times New Roman" w:cs="Times New Roman"/>
          <w:sz w:val="24"/>
          <w:szCs w:val="24"/>
          <w:u w:val="single"/>
          <w:lang w:eastAsia="en-US"/>
        </w:rPr>
        <w:t>Lietuvos kariuomenės Ge</w:t>
      </w:r>
      <w:r>
        <w:rPr>
          <w:rFonts w:ascii="Times New Roman" w:eastAsia="Arial Unicode MS" w:hAnsi="Times New Roman" w:cs="Times New Roman"/>
          <w:sz w:val="24"/>
          <w:szCs w:val="24"/>
          <w:u w:val="single"/>
          <w:lang w:eastAsia="en-US"/>
        </w:rPr>
        <w:t>n</w:t>
      </w:r>
      <w:r w:rsidRPr="007A485E">
        <w:rPr>
          <w:rFonts w:ascii="Times New Roman" w:eastAsia="Arial Unicode MS" w:hAnsi="Times New Roman" w:cs="Times New Roman"/>
          <w:sz w:val="24"/>
          <w:szCs w:val="24"/>
          <w:u w:val="single"/>
          <w:lang w:eastAsia="en-US"/>
        </w:rPr>
        <w:t>erolo Adolfo Ramanausko kovinio rengimo centras</w:t>
      </w:r>
    </w:p>
    <w:p w:rsidR="00B415C8" w:rsidRPr="007A485E" w:rsidRDefault="00B415C8" w:rsidP="00B415C8">
      <w:pPr>
        <w:tabs>
          <w:tab w:val="center" w:pos="2520"/>
        </w:tabs>
        <w:spacing w:after="0" w:line="240" w:lineRule="auto"/>
        <w:jc w:val="both"/>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z w:val="24"/>
          <w:szCs w:val="24"/>
          <w:lang w:eastAsia="en-US"/>
        </w:rPr>
        <w:t>(Adresatas (perkančioji organizacija))</w:t>
      </w:r>
    </w:p>
    <w:p w:rsidR="00B415C8" w:rsidRPr="007A485E" w:rsidRDefault="00B415C8" w:rsidP="00B415C8">
      <w:pPr>
        <w:spacing w:after="0" w:line="240" w:lineRule="auto"/>
        <w:jc w:val="center"/>
        <w:rPr>
          <w:rFonts w:ascii="Times New Roman" w:eastAsia="Arial Unicode MS" w:hAnsi="Times New Roman" w:cs="Times New Roman"/>
          <w:b/>
          <w:sz w:val="24"/>
          <w:szCs w:val="24"/>
          <w:lang w:eastAsia="en-US"/>
        </w:rPr>
      </w:pPr>
      <w:r w:rsidRPr="007A485E">
        <w:rPr>
          <w:rFonts w:ascii="Times New Roman" w:eastAsia="Arial Unicode MS" w:hAnsi="Times New Roman" w:cs="Times New Roman"/>
          <w:b/>
          <w:sz w:val="24"/>
          <w:szCs w:val="24"/>
          <w:lang w:eastAsia="en-US"/>
        </w:rPr>
        <w:t>PASIŪLYMAS</w:t>
      </w:r>
    </w:p>
    <w:p w:rsidR="00B415C8" w:rsidRPr="007A485E" w:rsidRDefault="005A2AA7" w:rsidP="00B415C8">
      <w:pPr>
        <w:spacing w:after="0" w:line="240" w:lineRule="auto"/>
        <w:jc w:val="center"/>
        <w:rPr>
          <w:rFonts w:ascii="Times New Roman" w:eastAsia="Arial Unicode MS" w:hAnsi="Times New Roman" w:cs="Times New Roman"/>
          <w:i/>
          <w:sz w:val="24"/>
          <w:szCs w:val="24"/>
          <w:lang w:eastAsia="en-US"/>
        </w:rPr>
      </w:pPr>
      <w:r>
        <w:rPr>
          <w:rFonts w:ascii="Times New Roman" w:eastAsia="Arial Unicode MS" w:hAnsi="Times New Roman" w:cs="Times New Roman"/>
          <w:b/>
          <w:sz w:val="24"/>
          <w:szCs w:val="24"/>
          <w:lang w:eastAsia="en-US"/>
        </w:rPr>
        <w:t>DĖL ŠAUDYKLOS ĮRENGIMO PASLAUGOS</w:t>
      </w:r>
      <w:r w:rsidR="00924CF5">
        <w:rPr>
          <w:rFonts w:ascii="Times New Roman" w:eastAsia="Arial Unicode MS" w:hAnsi="Times New Roman" w:cs="Times New Roman"/>
          <w:b/>
          <w:sz w:val="24"/>
          <w:szCs w:val="24"/>
          <w:lang w:eastAsia="en-US"/>
        </w:rPr>
        <w:t xml:space="preserve"> PIRKIMO</w:t>
      </w:r>
    </w:p>
    <w:p w:rsidR="00B415C8" w:rsidRPr="007A485E" w:rsidRDefault="00B415C8" w:rsidP="00B415C8">
      <w:pPr>
        <w:shd w:val="clear" w:color="auto" w:fill="FFFFFF"/>
        <w:spacing w:after="0" w:line="240" w:lineRule="auto"/>
        <w:jc w:val="center"/>
        <w:rPr>
          <w:rFonts w:ascii="Times New Roman" w:eastAsia="Arial Unicode MS" w:hAnsi="Times New Roman" w:cs="Times New Roman"/>
          <w:b/>
          <w:bCs/>
          <w:sz w:val="24"/>
          <w:szCs w:val="24"/>
          <w:lang w:eastAsia="en-US"/>
        </w:rPr>
      </w:pPr>
      <w:r w:rsidRPr="007A485E">
        <w:rPr>
          <w:rFonts w:ascii="Times New Roman" w:eastAsia="Arial Unicode MS" w:hAnsi="Times New Roman" w:cs="Times New Roman"/>
          <w:sz w:val="24"/>
          <w:szCs w:val="24"/>
          <w:lang w:eastAsia="en-US"/>
        </w:rPr>
        <w:t>____________</w:t>
      </w:r>
      <w:r w:rsidRPr="007A485E">
        <w:rPr>
          <w:rFonts w:ascii="Times New Roman" w:eastAsia="Arial Unicode MS" w:hAnsi="Times New Roman" w:cs="Times New Roman"/>
          <w:b/>
          <w:bCs/>
          <w:sz w:val="24"/>
          <w:szCs w:val="24"/>
          <w:lang w:eastAsia="en-US"/>
        </w:rPr>
        <w:t xml:space="preserve"> </w:t>
      </w:r>
    </w:p>
    <w:p w:rsidR="00B415C8" w:rsidRPr="007A485E" w:rsidRDefault="00B415C8" w:rsidP="00B415C8">
      <w:pPr>
        <w:shd w:val="clear" w:color="auto" w:fill="FFFFFF"/>
        <w:spacing w:after="0" w:line="240" w:lineRule="auto"/>
        <w:jc w:val="center"/>
        <w:rPr>
          <w:rFonts w:ascii="Times New Roman" w:eastAsia="Arial Unicode MS" w:hAnsi="Times New Roman" w:cs="Times New Roman"/>
          <w:bCs/>
          <w:sz w:val="24"/>
          <w:szCs w:val="24"/>
          <w:lang w:eastAsia="en-US"/>
        </w:rPr>
      </w:pPr>
      <w:r w:rsidRPr="007A485E">
        <w:rPr>
          <w:rFonts w:ascii="Times New Roman" w:eastAsia="Arial Unicode MS" w:hAnsi="Times New Roman" w:cs="Times New Roman"/>
          <w:bCs/>
          <w:sz w:val="24"/>
          <w:szCs w:val="24"/>
          <w:lang w:eastAsia="en-US"/>
        </w:rPr>
        <w:t>(Data)</w:t>
      </w:r>
    </w:p>
    <w:p w:rsidR="00B415C8" w:rsidRPr="007A485E" w:rsidRDefault="00B415C8" w:rsidP="00B415C8">
      <w:pPr>
        <w:shd w:val="clear" w:color="auto" w:fill="FFFFFF"/>
        <w:spacing w:after="0" w:line="240" w:lineRule="auto"/>
        <w:jc w:val="center"/>
        <w:rPr>
          <w:rFonts w:ascii="Times New Roman" w:eastAsia="Arial Unicode MS" w:hAnsi="Times New Roman" w:cs="Times New Roman"/>
          <w:bCs/>
          <w:sz w:val="24"/>
          <w:szCs w:val="24"/>
          <w:lang w:eastAsia="en-US"/>
        </w:rPr>
      </w:pPr>
      <w:r w:rsidRPr="007A485E">
        <w:rPr>
          <w:rFonts w:ascii="Times New Roman" w:eastAsia="Arial Unicode MS" w:hAnsi="Times New Roman" w:cs="Times New Roman"/>
          <w:bCs/>
          <w:sz w:val="24"/>
          <w:szCs w:val="24"/>
          <w:lang w:eastAsia="en-US"/>
        </w:rPr>
        <w:t>_____________</w:t>
      </w:r>
    </w:p>
    <w:p w:rsidR="00B415C8" w:rsidRPr="007A485E" w:rsidRDefault="00B415C8" w:rsidP="00B415C8">
      <w:pPr>
        <w:shd w:val="clear" w:color="auto" w:fill="FFFFFF"/>
        <w:spacing w:after="0" w:line="240" w:lineRule="auto"/>
        <w:jc w:val="center"/>
        <w:rPr>
          <w:rFonts w:ascii="Times New Roman" w:eastAsia="Arial Unicode MS" w:hAnsi="Times New Roman" w:cs="Times New Roman"/>
          <w:bCs/>
          <w:sz w:val="24"/>
          <w:szCs w:val="24"/>
          <w:lang w:eastAsia="en-US"/>
        </w:rPr>
      </w:pPr>
      <w:r w:rsidRPr="007A485E">
        <w:rPr>
          <w:rFonts w:ascii="Times New Roman" w:eastAsia="Arial Unicode MS" w:hAnsi="Times New Roman" w:cs="Times New Roman"/>
          <w:bCs/>
          <w:sz w:val="24"/>
          <w:szCs w:val="24"/>
          <w:lang w:eastAsia="en-US"/>
        </w:rPr>
        <w:t>(Sudarymo vieta)</w:t>
      </w:r>
    </w:p>
    <w:p w:rsidR="00B415C8" w:rsidRPr="007A485E" w:rsidRDefault="00B415C8" w:rsidP="000F0E8D">
      <w:pPr>
        <w:spacing w:after="0" w:line="240" w:lineRule="auto"/>
        <w:rPr>
          <w:rFonts w:ascii="Times New Roman" w:eastAsia="Arial Unicode MS" w:hAnsi="Times New Roman" w:cs="Times New Roman"/>
          <w:sz w:val="24"/>
          <w:szCs w:val="24"/>
          <w:lang w:eastAsia="en-US"/>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4644"/>
      </w:tblGrid>
      <w:tr w:rsidR="00B415C8" w:rsidRPr="007A485E" w:rsidTr="008442DE">
        <w:tc>
          <w:tcPr>
            <w:tcW w:w="5211" w:type="dxa"/>
            <w:tcBorders>
              <w:top w:val="single" w:sz="4" w:space="0" w:color="auto"/>
              <w:left w:val="single" w:sz="4" w:space="0" w:color="auto"/>
              <w:bottom w:val="single" w:sz="4" w:space="0" w:color="auto"/>
              <w:right w:val="single" w:sz="4" w:space="0" w:color="auto"/>
            </w:tcBorders>
            <w:hideMark/>
          </w:tcPr>
          <w:p w:rsidR="008442DE" w:rsidRPr="00E53265" w:rsidRDefault="00B415C8" w:rsidP="008442DE">
            <w:pPr>
              <w:spacing w:after="0"/>
              <w:rPr>
                <w:rFonts w:ascii="Times New Roman" w:hAnsi="Times New Roman" w:cs="Times New Roman"/>
                <w:i/>
                <w:sz w:val="20"/>
                <w:szCs w:val="20"/>
              </w:rPr>
            </w:pPr>
            <w:r w:rsidRPr="007A485E">
              <w:rPr>
                <w:rFonts w:ascii="Times New Roman" w:eastAsia="Arial Unicode MS" w:hAnsi="Times New Roman" w:cs="Times New Roman"/>
                <w:sz w:val="24"/>
                <w:szCs w:val="24"/>
                <w:lang w:eastAsia="en-US"/>
              </w:rPr>
              <w:t xml:space="preserve">Tiekėjo pavadinimas </w:t>
            </w:r>
            <w:r w:rsidR="008442DE" w:rsidRPr="00E04166">
              <w:rPr>
                <w:rFonts w:ascii="Times New Roman" w:hAnsi="Times New Roman" w:cs="Times New Roman"/>
                <w:i/>
              </w:rPr>
              <w:t>(</w:t>
            </w:r>
            <w:r w:rsidR="008442DE" w:rsidRPr="00E53265">
              <w:rPr>
                <w:rFonts w:ascii="Times New Roman" w:hAnsi="Times New Roman" w:cs="Times New Roman"/>
                <w:i/>
                <w:sz w:val="20"/>
                <w:szCs w:val="20"/>
              </w:rPr>
              <w:t xml:space="preserve">Jeigu dalyvauja tiekėjų grupė, surašomi visų grupės narių pavadinimai ir pateikiama kita informacija (rekvizitai) apie kiekvieną iš jų): </w:t>
            </w:r>
          </w:p>
          <w:p w:rsidR="008442DE" w:rsidRPr="00E53265" w:rsidRDefault="008442DE" w:rsidP="008442DE">
            <w:pPr>
              <w:spacing w:after="0"/>
              <w:rPr>
                <w:rFonts w:ascii="Times New Roman" w:hAnsi="Times New Roman" w:cs="Times New Roman"/>
                <w:i/>
                <w:sz w:val="20"/>
                <w:szCs w:val="20"/>
              </w:rPr>
            </w:pPr>
            <w:r w:rsidRPr="00E53265">
              <w:rPr>
                <w:rFonts w:ascii="Times New Roman" w:hAnsi="Times New Roman" w:cs="Times New Roman"/>
                <w:i/>
                <w:sz w:val="20"/>
                <w:szCs w:val="20"/>
              </w:rPr>
              <w:t xml:space="preserve">Atsakingas partneris (partneris, kuris atstovaus visiems tiekėjams, kai pasiūlymą teikia tiekėjų grupė): </w:t>
            </w:r>
          </w:p>
          <w:p w:rsidR="008442DE" w:rsidRPr="00E53265" w:rsidRDefault="008442DE" w:rsidP="008442DE">
            <w:pPr>
              <w:spacing w:after="0"/>
              <w:rPr>
                <w:rFonts w:ascii="Times New Roman" w:hAnsi="Times New Roman" w:cs="Times New Roman"/>
                <w:i/>
                <w:sz w:val="20"/>
                <w:szCs w:val="20"/>
              </w:rPr>
            </w:pPr>
            <w:r w:rsidRPr="00E53265">
              <w:rPr>
                <w:rFonts w:ascii="Times New Roman" w:hAnsi="Times New Roman" w:cs="Times New Roman"/>
                <w:i/>
                <w:sz w:val="20"/>
                <w:szCs w:val="20"/>
              </w:rPr>
              <w:t>Partneris Nr. 1:</w:t>
            </w:r>
            <w:r w:rsidR="00E53265">
              <w:rPr>
                <w:rFonts w:ascii="Times New Roman" w:hAnsi="Times New Roman" w:cs="Times New Roman"/>
                <w:i/>
                <w:sz w:val="20"/>
                <w:szCs w:val="20"/>
              </w:rPr>
              <w:t xml:space="preserve">, </w:t>
            </w:r>
            <w:r w:rsidRPr="00E53265">
              <w:rPr>
                <w:rFonts w:ascii="Times New Roman" w:hAnsi="Times New Roman" w:cs="Times New Roman"/>
                <w:i/>
                <w:sz w:val="20"/>
                <w:szCs w:val="20"/>
              </w:rPr>
              <w:t>Partneris Nr. 2 ir t.t.:)</w:t>
            </w:r>
          </w:p>
          <w:p w:rsidR="00B415C8" w:rsidRPr="007A485E" w:rsidRDefault="008442DE" w:rsidP="008442DE">
            <w:pPr>
              <w:spacing w:after="0" w:line="240" w:lineRule="auto"/>
              <w:rPr>
                <w:rFonts w:ascii="Times New Roman" w:eastAsia="Arial Unicode MS" w:hAnsi="Times New Roman" w:cs="Times New Roman"/>
                <w:i/>
                <w:sz w:val="24"/>
                <w:szCs w:val="24"/>
                <w:lang w:eastAsia="en-US"/>
              </w:rPr>
            </w:pPr>
            <w:r w:rsidRPr="00E53265">
              <w:rPr>
                <w:rFonts w:ascii="Times New Roman" w:hAnsi="Times New Roman" w:cs="Times New Roman"/>
                <w:i/>
                <w:sz w:val="20"/>
                <w:szCs w:val="20"/>
              </w:rPr>
              <w:t>Rekvizitai sutarties sudarymui (įmonės kodas, atsiskaitomoji sąskaita, PVM kodas (jei mokamas) ir kt.)</w:t>
            </w:r>
          </w:p>
        </w:tc>
        <w:tc>
          <w:tcPr>
            <w:tcW w:w="4644" w:type="dxa"/>
            <w:tcBorders>
              <w:top w:val="single" w:sz="4" w:space="0" w:color="auto"/>
              <w:left w:val="single" w:sz="4" w:space="0" w:color="auto"/>
              <w:bottom w:val="single" w:sz="4" w:space="0" w:color="auto"/>
              <w:right w:val="single" w:sz="4" w:space="0" w:color="auto"/>
            </w:tcBorders>
          </w:tcPr>
          <w:p w:rsidR="00B415C8" w:rsidRPr="007A485E" w:rsidRDefault="00B415C8" w:rsidP="00FA340D">
            <w:pPr>
              <w:spacing w:after="0" w:line="240" w:lineRule="auto"/>
              <w:jc w:val="both"/>
              <w:rPr>
                <w:rFonts w:ascii="Times New Roman" w:eastAsia="Arial Unicode MS" w:hAnsi="Times New Roman" w:cs="Times New Roman"/>
                <w:sz w:val="24"/>
                <w:szCs w:val="24"/>
                <w:lang w:eastAsia="en-US"/>
              </w:rPr>
            </w:pPr>
          </w:p>
          <w:p w:rsidR="00B415C8" w:rsidRPr="007A485E" w:rsidRDefault="00B415C8" w:rsidP="00FA340D">
            <w:pPr>
              <w:spacing w:after="0" w:line="240" w:lineRule="auto"/>
              <w:jc w:val="both"/>
              <w:rPr>
                <w:rFonts w:ascii="Times New Roman" w:eastAsia="Arial Unicode MS" w:hAnsi="Times New Roman" w:cs="Times New Roman"/>
                <w:sz w:val="24"/>
                <w:szCs w:val="24"/>
                <w:lang w:eastAsia="en-US"/>
              </w:rPr>
            </w:pPr>
          </w:p>
        </w:tc>
      </w:tr>
      <w:tr w:rsidR="00B415C8" w:rsidRPr="007A485E" w:rsidTr="008442DE">
        <w:tc>
          <w:tcPr>
            <w:tcW w:w="5211" w:type="dxa"/>
            <w:tcBorders>
              <w:top w:val="single" w:sz="4" w:space="0" w:color="auto"/>
              <w:left w:val="single" w:sz="4" w:space="0" w:color="auto"/>
              <w:bottom w:val="single" w:sz="4" w:space="0" w:color="auto"/>
              <w:right w:val="single" w:sz="4" w:space="0" w:color="auto"/>
            </w:tcBorders>
            <w:hideMark/>
          </w:tcPr>
          <w:p w:rsidR="00B415C8" w:rsidRPr="007A485E" w:rsidRDefault="00B415C8" w:rsidP="00EB1AA0">
            <w:pPr>
              <w:spacing w:after="0" w:line="240" w:lineRule="auto"/>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z w:val="24"/>
                <w:szCs w:val="24"/>
                <w:lang w:eastAsia="en-US"/>
              </w:rPr>
              <w:t xml:space="preserve">Asmens, </w:t>
            </w:r>
            <w:r w:rsidR="00EB1AA0">
              <w:rPr>
                <w:rFonts w:ascii="Times New Roman" w:eastAsia="Arial Unicode MS" w:hAnsi="Times New Roman" w:cs="Times New Roman"/>
                <w:sz w:val="24"/>
                <w:szCs w:val="24"/>
                <w:lang w:eastAsia="en-US"/>
              </w:rPr>
              <w:t>atsakingo už</w:t>
            </w:r>
            <w:r w:rsidRPr="007A485E">
              <w:rPr>
                <w:rFonts w:ascii="Times New Roman" w:eastAsia="Arial Unicode MS" w:hAnsi="Times New Roman" w:cs="Times New Roman"/>
                <w:sz w:val="24"/>
                <w:szCs w:val="24"/>
                <w:lang w:eastAsia="en-US"/>
              </w:rPr>
              <w:t xml:space="preserve"> pasiūlymą vardas, pavardė, pareigos</w:t>
            </w:r>
          </w:p>
        </w:tc>
        <w:tc>
          <w:tcPr>
            <w:tcW w:w="4644" w:type="dxa"/>
            <w:tcBorders>
              <w:top w:val="single" w:sz="4" w:space="0" w:color="auto"/>
              <w:left w:val="single" w:sz="4" w:space="0" w:color="auto"/>
              <w:bottom w:val="single" w:sz="4" w:space="0" w:color="auto"/>
              <w:right w:val="single" w:sz="4" w:space="0" w:color="auto"/>
            </w:tcBorders>
          </w:tcPr>
          <w:p w:rsidR="00B415C8" w:rsidRPr="007A485E" w:rsidRDefault="00B415C8" w:rsidP="00FA340D">
            <w:pPr>
              <w:spacing w:after="0" w:line="240" w:lineRule="auto"/>
              <w:jc w:val="both"/>
              <w:rPr>
                <w:rFonts w:ascii="Times New Roman" w:eastAsia="Arial Unicode MS" w:hAnsi="Times New Roman" w:cs="Times New Roman"/>
                <w:sz w:val="24"/>
                <w:szCs w:val="24"/>
                <w:lang w:eastAsia="en-US"/>
              </w:rPr>
            </w:pPr>
          </w:p>
        </w:tc>
      </w:tr>
      <w:tr w:rsidR="00B415C8" w:rsidRPr="007A485E" w:rsidTr="008442DE">
        <w:tc>
          <w:tcPr>
            <w:tcW w:w="5211" w:type="dxa"/>
            <w:tcBorders>
              <w:top w:val="single" w:sz="4" w:space="0" w:color="auto"/>
              <w:left w:val="single" w:sz="4" w:space="0" w:color="auto"/>
              <w:bottom w:val="single" w:sz="4" w:space="0" w:color="auto"/>
              <w:right w:val="single" w:sz="4" w:space="0" w:color="auto"/>
            </w:tcBorders>
            <w:hideMark/>
          </w:tcPr>
          <w:p w:rsidR="00B415C8" w:rsidRPr="007A485E" w:rsidRDefault="00B415C8" w:rsidP="00FA340D">
            <w:pPr>
              <w:spacing w:after="0" w:line="240" w:lineRule="auto"/>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z w:val="24"/>
                <w:szCs w:val="24"/>
                <w:lang w:eastAsia="en-US"/>
              </w:rPr>
              <w:t>Telefono numeris</w:t>
            </w:r>
          </w:p>
        </w:tc>
        <w:tc>
          <w:tcPr>
            <w:tcW w:w="4644" w:type="dxa"/>
            <w:tcBorders>
              <w:top w:val="single" w:sz="4" w:space="0" w:color="auto"/>
              <w:left w:val="single" w:sz="4" w:space="0" w:color="auto"/>
              <w:bottom w:val="single" w:sz="4" w:space="0" w:color="auto"/>
              <w:right w:val="single" w:sz="4" w:space="0" w:color="auto"/>
            </w:tcBorders>
          </w:tcPr>
          <w:p w:rsidR="00B415C8" w:rsidRPr="007A485E" w:rsidRDefault="00B415C8" w:rsidP="00FA340D">
            <w:pPr>
              <w:spacing w:after="0" w:line="240" w:lineRule="auto"/>
              <w:jc w:val="both"/>
              <w:rPr>
                <w:rFonts w:ascii="Times New Roman" w:eastAsia="Arial Unicode MS" w:hAnsi="Times New Roman" w:cs="Times New Roman"/>
                <w:sz w:val="24"/>
                <w:szCs w:val="24"/>
                <w:lang w:eastAsia="en-US"/>
              </w:rPr>
            </w:pPr>
          </w:p>
        </w:tc>
      </w:tr>
      <w:tr w:rsidR="00B415C8" w:rsidRPr="007A485E" w:rsidTr="008442DE">
        <w:tc>
          <w:tcPr>
            <w:tcW w:w="5211" w:type="dxa"/>
            <w:tcBorders>
              <w:top w:val="single" w:sz="4" w:space="0" w:color="auto"/>
              <w:left w:val="single" w:sz="4" w:space="0" w:color="auto"/>
              <w:bottom w:val="single" w:sz="4" w:space="0" w:color="auto"/>
              <w:right w:val="single" w:sz="4" w:space="0" w:color="auto"/>
            </w:tcBorders>
            <w:hideMark/>
          </w:tcPr>
          <w:p w:rsidR="00B415C8" w:rsidRPr="007A485E" w:rsidRDefault="00B415C8" w:rsidP="00FA340D">
            <w:pPr>
              <w:spacing w:after="0" w:line="240" w:lineRule="auto"/>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z w:val="24"/>
                <w:szCs w:val="24"/>
                <w:lang w:eastAsia="en-US"/>
              </w:rPr>
              <w:t>Fakso numeris</w:t>
            </w:r>
          </w:p>
        </w:tc>
        <w:tc>
          <w:tcPr>
            <w:tcW w:w="4644" w:type="dxa"/>
            <w:tcBorders>
              <w:top w:val="single" w:sz="4" w:space="0" w:color="auto"/>
              <w:left w:val="single" w:sz="4" w:space="0" w:color="auto"/>
              <w:bottom w:val="single" w:sz="4" w:space="0" w:color="auto"/>
              <w:right w:val="single" w:sz="4" w:space="0" w:color="auto"/>
            </w:tcBorders>
          </w:tcPr>
          <w:p w:rsidR="00B415C8" w:rsidRPr="007A485E" w:rsidRDefault="00B415C8" w:rsidP="00FA340D">
            <w:pPr>
              <w:spacing w:after="0" w:line="240" w:lineRule="auto"/>
              <w:jc w:val="both"/>
              <w:rPr>
                <w:rFonts w:ascii="Times New Roman" w:eastAsia="Arial Unicode MS" w:hAnsi="Times New Roman" w:cs="Times New Roman"/>
                <w:sz w:val="24"/>
                <w:szCs w:val="24"/>
                <w:lang w:eastAsia="en-US"/>
              </w:rPr>
            </w:pPr>
          </w:p>
        </w:tc>
      </w:tr>
      <w:tr w:rsidR="00B415C8" w:rsidRPr="007A485E" w:rsidTr="008442DE">
        <w:tc>
          <w:tcPr>
            <w:tcW w:w="5211" w:type="dxa"/>
            <w:tcBorders>
              <w:top w:val="single" w:sz="4" w:space="0" w:color="auto"/>
              <w:left w:val="single" w:sz="4" w:space="0" w:color="auto"/>
              <w:bottom w:val="single" w:sz="4" w:space="0" w:color="auto"/>
              <w:right w:val="single" w:sz="4" w:space="0" w:color="auto"/>
            </w:tcBorders>
            <w:hideMark/>
          </w:tcPr>
          <w:p w:rsidR="00B415C8" w:rsidRPr="007A485E" w:rsidRDefault="00B415C8" w:rsidP="00FA340D">
            <w:pPr>
              <w:spacing w:after="0" w:line="240" w:lineRule="auto"/>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z w:val="24"/>
                <w:szCs w:val="24"/>
                <w:lang w:eastAsia="en-US"/>
              </w:rPr>
              <w:t>El. pašto adresas</w:t>
            </w:r>
          </w:p>
        </w:tc>
        <w:tc>
          <w:tcPr>
            <w:tcW w:w="4644" w:type="dxa"/>
            <w:tcBorders>
              <w:top w:val="single" w:sz="4" w:space="0" w:color="auto"/>
              <w:left w:val="single" w:sz="4" w:space="0" w:color="auto"/>
              <w:bottom w:val="single" w:sz="4" w:space="0" w:color="auto"/>
              <w:right w:val="single" w:sz="4" w:space="0" w:color="auto"/>
            </w:tcBorders>
          </w:tcPr>
          <w:p w:rsidR="00B415C8" w:rsidRPr="007A485E" w:rsidRDefault="00B415C8" w:rsidP="00FA340D">
            <w:pPr>
              <w:spacing w:after="0" w:line="240" w:lineRule="auto"/>
              <w:jc w:val="both"/>
              <w:rPr>
                <w:rFonts w:ascii="Times New Roman" w:eastAsia="Arial Unicode MS" w:hAnsi="Times New Roman" w:cs="Times New Roman"/>
                <w:sz w:val="24"/>
                <w:szCs w:val="24"/>
                <w:lang w:eastAsia="en-US"/>
              </w:rPr>
            </w:pPr>
          </w:p>
        </w:tc>
      </w:tr>
    </w:tbl>
    <w:p w:rsidR="00B415C8" w:rsidRPr="007A485E" w:rsidRDefault="00B415C8" w:rsidP="00B415C8">
      <w:pPr>
        <w:spacing w:after="0" w:line="240" w:lineRule="auto"/>
        <w:jc w:val="both"/>
        <w:rPr>
          <w:rFonts w:ascii="Times New Roman" w:eastAsia="Arial Unicode MS" w:hAnsi="Times New Roman" w:cs="Times New Roman"/>
          <w:spacing w:val="-4"/>
          <w:sz w:val="24"/>
          <w:szCs w:val="24"/>
          <w:lang w:eastAsia="en-US"/>
        </w:rPr>
      </w:pPr>
      <w:r w:rsidRPr="007A485E">
        <w:rPr>
          <w:rFonts w:ascii="Times New Roman" w:eastAsia="Arial Unicode MS" w:hAnsi="Times New Roman" w:cs="Times New Roman"/>
          <w:i/>
          <w:spacing w:val="-4"/>
          <w:sz w:val="24"/>
          <w:szCs w:val="24"/>
          <w:lang w:eastAsia="en-US"/>
        </w:rPr>
        <w:t>/Pastaba. Pildoma, jei tiekėjas ketina pasitelkti  subtiekėją (-</w:t>
      </w:r>
      <w:proofErr w:type="spellStart"/>
      <w:r w:rsidRPr="007A485E">
        <w:rPr>
          <w:rFonts w:ascii="Times New Roman" w:eastAsia="Arial Unicode MS" w:hAnsi="Times New Roman" w:cs="Times New Roman"/>
          <w:i/>
          <w:spacing w:val="-4"/>
          <w:sz w:val="24"/>
          <w:szCs w:val="24"/>
          <w:lang w:eastAsia="en-US"/>
        </w:rPr>
        <w:t>us</w:t>
      </w:r>
      <w:proofErr w:type="spellEnd"/>
      <w:r w:rsidRPr="007A485E">
        <w:rPr>
          <w:rFonts w:ascii="Times New Roman" w:eastAsia="Arial Unicode MS" w:hAnsi="Times New Roman" w:cs="Times New Roman"/>
          <w:i/>
          <w:spacing w:val="-4"/>
          <w:sz w:val="24"/>
          <w:szCs w:val="24"/>
          <w:lang w:eastAsia="en-US"/>
        </w:rPr>
        <w:t>)</w:t>
      </w:r>
      <w:r w:rsidRPr="007A485E">
        <w:rPr>
          <w:rFonts w:ascii="Times New Roman" w:eastAsia="Arial Unicode MS" w:hAnsi="Times New Roman" w:cs="Times New Roman"/>
          <w:i/>
          <w:strike/>
          <w:spacing w:val="-4"/>
          <w:sz w:val="24"/>
          <w:szCs w:val="24"/>
          <w:lang w:eastAsia="en-US"/>
        </w:rPr>
        <w:t>,</w:t>
      </w:r>
      <w:r w:rsidRPr="007A485E">
        <w:rPr>
          <w:rFonts w:ascii="Times New Roman" w:eastAsia="Arial Unicode MS" w:hAnsi="Times New Roman" w:cs="Times New Roman"/>
          <w:i/>
          <w:spacing w:val="-4"/>
          <w:sz w:val="24"/>
          <w:szCs w:val="24"/>
          <w:lang w:eastAsia="en-US"/>
        </w:rPr>
        <w:t xml:space="preserve"> ar </w:t>
      </w:r>
      <w:proofErr w:type="spellStart"/>
      <w:r w:rsidRPr="007A485E">
        <w:rPr>
          <w:rFonts w:ascii="Times New Roman" w:eastAsia="Arial Unicode MS" w:hAnsi="Times New Roman" w:cs="Times New Roman"/>
          <w:i/>
          <w:spacing w:val="-4"/>
          <w:sz w:val="24"/>
          <w:szCs w:val="24"/>
          <w:lang w:eastAsia="en-US"/>
        </w:rPr>
        <w:t>subteikėją</w:t>
      </w:r>
      <w:proofErr w:type="spellEnd"/>
      <w:r w:rsidRPr="007A485E">
        <w:rPr>
          <w:rFonts w:ascii="Times New Roman" w:eastAsia="Arial Unicode MS" w:hAnsi="Times New Roman" w:cs="Times New Roman"/>
          <w:i/>
          <w:spacing w:val="-4"/>
          <w:sz w:val="24"/>
          <w:szCs w:val="24"/>
          <w:lang w:eastAsia="en-US"/>
        </w:rPr>
        <w:t xml:space="preserve"> (-</w:t>
      </w:r>
      <w:proofErr w:type="spellStart"/>
      <w:r w:rsidRPr="007A485E">
        <w:rPr>
          <w:rFonts w:ascii="Times New Roman" w:eastAsia="Arial Unicode MS" w:hAnsi="Times New Roman" w:cs="Times New Roman"/>
          <w:i/>
          <w:spacing w:val="-4"/>
          <w:sz w:val="24"/>
          <w:szCs w:val="24"/>
          <w:lang w:eastAsia="en-US"/>
        </w:rPr>
        <w:t>us</w:t>
      </w:r>
      <w:proofErr w:type="spellEnd"/>
      <w:r w:rsidRPr="007A485E">
        <w:rPr>
          <w:rFonts w:ascii="Times New Roman" w:eastAsia="Arial Unicode MS" w:hAnsi="Times New Roman" w:cs="Times New Roman"/>
          <w:i/>
          <w:spacing w:val="-4"/>
          <w:sz w:val="24"/>
          <w:szCs w:val="24"/>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4644"/>
      </w:tblGrid>
      <w:tr w:rsidR="00B415C8" w:rsidRPr="007A485E" w:rsidTr="00FA340D">
        <w:tc>
          <w:tcPr>
            <w:tcW w:w="5211" w:type="dxa"/>
            <w:tcBorders>
              <w:top w:val="single" w:sz="4" w:space="0" w:color="auto"/>
              <w:left w:val="single" w:sz="4" w:space="0" w:color="auto"/>
              <w:bottom w:val="single" w:sz="4" w:space="0" w:color="auto"/>
              <w:right w:val="single" w:sz="4" w:space="0" w:color="auto"/>
            </w:tcBorders>
            <w:hideMark/>
          </w:tcPr>
          <w:p w:rsidR="00B415C8" w:rsidRPr="007A485E" w:rsidRDefault="00B415C8" w:rsidP="00FA340D">
            <w:pPr>
              <w:spacing w:after="0" w:line="240" w:lineRule="auto"/>
              <w:rPr>
                <w:rFonts w:ascii="Times New Roman" w:eastAsia="Arial Unicode MS" w:hAnsi="Times New Roman" w:cs="Times New Roman"/>
                <w:i/>
                <w:sz w:val="24"/>
                <w:szCs w:val="24"/>
                <w:lang w:eastAsia="en-US"/>
              </w:rPr>
            </w:pPr>
            <w:r w:rsidRPr="007A485E">
              <w:rPr>
                <w:rFonts w:ascii="Times New Roman" w:eastAsia="Arial Unicode MS" w:hAnsi="Times New Roman" w:cs="Times New Roman"/>
                <w:spacing w:val="-4"/>
                <w:sz w:val="24"/>
                <w:szCs w:val="24"/>
                <w:lang w:eastAsia="en-US"/>
              </w:rPr>
              <w:t xml:space="preserve">subtiekėjo (-ų) ar </w:t>
            </w:r>
            <w:proofErr w:type="spellStart"/>
            <w:r w:rsidRPr="007A485E">
              <w:rPr>
                <w:rFonts w:ascii="Times New Roman" w:eastAsia="Arial Unicode MS" w:hAnsi="Times New Roman" w:cs="Times New Roman"/>
                <w:spacing w:val="-4"/>
                <w:sz w:val="24"/>
                <w:szCs w:val="24"/>
                <w:lang w:eastAsia="en-US"/>
              </w:rPr>
              <w:t>subteikėjo</w:t>
            </w:r>
            <w:proofErr w:type="spellEnd"/>
            <w:r w:rsidRPr="007A485E">
              <w:rPr>
                <w:rFonts w:ascii="Times New Roman" w:eastAsia="Arial Unicode MS" w:hAnsi="Times New Roman" w:cs="Times New Roman"/>
                <w:spacing w:val="-4"/>
                <w:sz w:val="24"/>
                <w:szCs w:val="24"/>
                <w:lang w:eastAsia="en-US"/>
              </w:rPr>
              <w:t xml:space="preserve">  (</w:t>
            </w:r>
            <w:r w:rsidRPr="007A485E">
              <w:rPr>
                <w:rFonts w:ascii="Times New Roman" w:eastAsia="Arial Unicode MS" w:hAnsi="Times New Roman" w:cs="Times New Roman"/>
                <w:spacing w:val="-4"/>
                <w:sz w:val="24"/>
                <w:szCs w:val="24"/>
                <w:lang w:eastAsia="en-US"/>
              </w:rPr>
              <w:noBreakHyphen/>
              <w:t>ų)</w:t>
            </w:r>
            <w:r w:rsidRPr="007A485E">
              <w:rPr>
                <w:rFonts w:ascii="Times New Roman" w:eastAsia="Arial Unicode MS" w:hAnsi="Times New Roman" w:cs="Times New Roman"/>
                <w:sz w:val="24"/>
                <w:szCs w:val="24"/>
                <w:lang w:eastAsia="en-US"/>
              </w:rPr>
              <w:t xml:space="preserve"> pavadinimas (-ai) </w:t>
            </w:r>
          </w:p>
        </w:tc>
        <w:tc>
          <w:tcPr>
            <w:tcW w:w="4644" w:type="dxa"/>
            <w:tcBorders>
              <w:top w:val="single" w:sz="4" w:space="0" w:color="auto"/>
              <w:left w:val="single" w:sz="4" w:space="0" w:color="auto"/>
              <w:bottom w:val="single" w:sz="4" w:space="0" w:color="auto"/>
              <w:right w:val="single" w:sz="4" w:space="0" w:color="auto"/>
            </w:tcBorders>
          </w:tcPr>
          <w:p w:rsidR="00B415C8" w:rsidRPr="007A485E" w:rsidRDefault="00B415C8" w:rsidP="00FA340D">
            <w:pPr>
              <w:spacing w:after="0" w:line="240" w:lineRule="auto"/>
              <w:jc w:val="both"/>
              <w:rPr>
                <w:rFonts w:ascii="Times New Roman" w:eastAsia="Arial Unicode MS" w:hAnsi="Times New Roman" w:cs="Times New Roman"/>
                <w:sz w:val="24"/>
                <w:szCs w:val="24"/>
                <w:lang w:eastAsia="en-US"/>
              </w:rPr>
            </w:pPr>
          </w:p>
        </w:tc>
      </w:tr>
      <w:tr w:rsidR="00B415C8" w:rsidRPr="007A485E" w:rsidTr="00FA340D">
        <w:tc>
          <w:tcPr>
            <w:tcW w:w="5211" w:type="dxa"/>
            <w:tcBorders>
              <w:top w:val="single" w:sz="4" w:space="0" w:color="auto"/>
              <w:left w:val="single" w:sz="4" w:space="0" w:color="auto"/>
              <w:bottom w:val="single" w:sz="4" w:space="0" w:color="auto"/>
              <w:right w:val="single" w:sz="4" w:space="0" w:color="auto"/>
            </w:tcBorders>
            <w:hideMark/>
          </w:tcPr>
          <w:p w:rsidR="00B415C8" w:rsidRPr="007A485E" w:rsidRDefault="00B415C8" w:rsidP="00FA340D">
            <w:pPr>
              <w:spacing w:after="0" w:line="240" w:lineRule="auto"/>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pacing w:val="-4"/>
                <w:sz w:val="24"/>
                <w:szCs w:val="24"/>
                <w:lang w:eastAsia="en-US"/>
              </w:rPr>
              <w:t xml:space="preserve">subtiekėjo (-ų) ar </w:t>
            </w:r>
            <w:proofErr w:type="spellStart"/>
            <w:r w:rsidRPr="007A485E">
              <w:rPr>
                <w:rFonts w:ascii="Times New Roman" w:eastAsia="Arial Unicode MS" w:hAnsi="Times New Roman" w:cs="Times New Roman"/>
                <w:spacing w:val="-4"/>
                <w:sz w:val="24"/>
                <w:szCs w:val="24"/>
                <w:lang w:eastAsia="en-US"/>
              </w:rPr>
              <w:t>subteikėjo</w:t>
            </w:r>
            <w:proofErr w:type="spellEnd"/>
            <w:r w:rsidRPr="007A485E">
              <w:rPr>
                <w:rFonts w:ascii="Times New Roman" w:eastAsia="Arial Unicode MS" w:hAnsi="Times New Roman" w:cs="Times New Roman"/>
                <w:spacing w:val="-4"/>
                <w:sz w:val="24"/>
                <w:szCs w:val="24"/>
                <w:lang w:eastAsia="en-US"/>
              </w:rPr>
              <w:t xml:space="preserve">  (</w:t>
            </w:r>
            <w:r w:rsidRPr="007A485E">
              <w:rPr>
                <w:rFonts w:ascii="Times New Roman" w:eastAsia="Arial Unicode MS" w:hAnsi="Times New Roman" w:cs="Times New Roman"/>
                <w:spacing w:val="-4"/>
                <w:sz w:val="24"/>
                <w:szCs w:val="24"/>
                <w:lang w:eastAsia="en-US"/>
              </w:rPr>
              <w:noBreakHyphen/>
              <w:t>ų)</w:t>
            </w:r>
            <w:r w:rsidRPr="007A485E">
              <w:rPr>
                <w:rFonts w:ascii="Times New Roman" w:eastAsia="Arial Unicode MS" w:hAnsi="Times New Roman" w:cs="Times New Roman"/>
                <w:sz w:val="24"/>
                <w:szCs w:val="24"/>
                <w:lang w:eastAsia="en-US"/>
              </w:rPr>
              <w:t xml:space="preserve"> adresas (-ai) </w:t>
            </w:r>
          </w:p>
        </w:tc>
        <w:tc>
          <w:tcPr>
            <w:tcW w:w="4644" w:type="dxa"/>
            <w:tcBorders>
              <w:top w:val="single" w:sz="4" w:space="0" w:color="auto"/>
              <w:left w:val="single" w:sz="4" w:space="0" w:color="auto"/>
              <w:bottom w:val="single" w:sz="4" w:space="0" w:color="auto"/>
              <w:right w:val="single" w:sz="4" w:space="0" w:color="auto"/>
            </w:tcBorders>
          </w:tcPr>
          <w:p w:rsidR="00B415C8" w:rsidRPr="007A485E" w:rsidRDefault="00B415C8" w:rsidP="00FA340D">
            <w:pPr>
              <w:spacing w:after="0" w:line="240" w:lineRule="auto"/>
              <w:jc w:val="both"/>
              <w:rPr>
                <w:rFonts w:ascii="Times New Roman" w:eastAsia="Arial Unicode MS" w:hAnsi="Times New Roman" w:cs="Times New Roman"/>
                <w:sz w:val="24"/>
                <w:szCs w:val="24"/>
                <w:lang w:eastAsia="en-US"/>
              </w:rPr>
            </w:pPr>
          </w:p>
        </w:tc>
      </w:tr>
      <w:tr w:rsidR="00B415C8" w:rsidRPr="007A485E" w:rsidTr="00FA340D">
        <w:tc>
          <w:tcPr>
            <w:tcW w:w="5211" w:type="dxa"/>
            <w:tcBorders>
              <w:top w:val="single" w:sz="4" w:space="0" w:color="auto"/>
              <w:left w:val="single" w:sz="4" w:space="0" w:color="auto"/>
              <w:bottom w:val="single" w:sz="4" w:space="0" w:color="auto"/>
              <w:right w:val="single" w:sz="4" w:space="0" w:color="auto"/>
            </w:tcBorders>
            <w:hideMark/>
          </w:tcPr>
          <w:p w:rsidR="00B415C8" w:rsidRPr="007A485E" w:rsidRDefault="00B415C8" w:rsidP="00FA340D">
            <w:pPr>
              <w:spacing w:after="0" w:line="240" w:lineRule="auto"/>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z w:val="24"/>
                <w:szCs w:val="24"/>
                <w:lang w:eastAsia="en-US"/>
              </w:rPr>
              <w:t>Įsipareigojimų dalis (procentais), kuriai ketinama pasitelkti subtiekėją (-</w:t>
            </w:r>
            <w:proofErr w:type="spellStart"/>
            <w:r w:rsidRPr="007A485E">
              <w:rPr>
                <w:rFonts w:ascii="Times New Roman" w:eastAsia="Arial Unicode MS" w:hAnsi="Times New Roman" w:cs="Times New Roman"/>
                <w:sz w:val="24"/>
                <w:szCs w:val="24"/>
                <w:lang w:eastAsia="en-US"/>
              </w:rPr>
              <w:t>us</w:t>
            </w:r>
            <w:proofErr w:type="spellEnd"/>
            <w:r w:rsidRPr="007A485E">
              <w:rPr>
                <w:rFonts w:ascii="Times New Roman" w:eastAsia="Arial Unicode MS" w:hAnsi="Times New Roman" w:cs="Times New Roman"/>
                <w:sz w:val="24"/>
                <w:szCs w:val="24"/>
                <w:lang w:eastAsia="en-US"/>
              </w:rPr>
              <w:t xml:space="preserve">) ar </w:t>
            </w:r>
            <w:proofErr w:type="spellStart"/>
            <w:r w:rsidRPr="007A485E">
              <w:rPr>
                <w:rFonts w:ascii="Times New Roman" w:eastAsia="Arial Unicode MS" w:hAnsi="Times New Roman" w:cs="Times New Roman"/>
                <w:sz w:val="24"/>
                <w:szCs w:val="24"/>
                <w:lang w:eastAsia="en-US"/>
              </w:rPr>
              <w:t>subteikėją</w:t>
            </w:r>
            <w:proofErr w:type="spellEnd"/>
            <w:r w:rsidRPr="007A485E">
              <w:rPr>
                <w:rFonts w:ascii="Times New Roman" w:eastAsia="Arial Unicode MS" w:hAnsi="Times New Roman" w:cs="Times New Roman"/>
                <w:sz w:val="24"/>
                <w:szCs w:val="24"/>
                <w:lang w:eastAsia="en-US"/>
              </w:rPr>
              <w:t xml:space="preserve"> (-</w:t>
            </w:r>
            <w:proofErr w:type="spellStart"/>
            <w:r w:rsidRPr="007A485E">
              <w:rPr>
                <w:rFonts w:ascii="Times New Roman" w:eastAsia="Arial Unicode MS" w:hAnsi="Times New Roman" w:cs="Times New Roman"/>
                <w:sz w:val="24"/>
                <w:szCs w:val="24"/>
                <w:lang w:eastAsia="en-US"/>
              </w:rPr>
              <w:t>us</w:t>
            </w:r>
            <w:proofErr w:type="spellEnd"/>
            <w:r w:rsidRPr="007A485E">
              <w:rPr>
                <w:rFonts w:ascii="Times New Roman" w:eastAsia="Arial Unicode MS" w:hAnsi="Times New Roman" w:cs="Times New Roman"/>
                <w:sz w:val="24"/>
                <w:szCs w:val="24"/>
                <w:lang w:eastAsia="en-US"/>
              </w:rPr>
              <w:t>)</w:t>
            </w:r>
          </w:p>
        </w:tc>
        <w:tc>
          <w:tcPr>
            <w:tcW w:w="4644" w:type="dxa"/>
            <w:tcBorders>
              <w:top w:val="single" w:sz="4" w:space="0" w:color="auto"/>
              <w:left w:val="single" w:sz="4" w:space="0" w:color="auto"/>
              <w:bottom w:val="single" w:sz="4" w:space="0" w:color="auto"/>
              <w:right w:val="single" w:sz="4" w:space="0" w:color="auto"/>
            </w:tcBorders>
          </w:tcPr>
          <w:p w:rsidR="00B415C8" w:rsidRPr="007A485E" w:rsidRDefault="00B415C8" w:rsidP="00FA340D">
            <w:pPr>
              <w:spacing w:after="0" w:line="240" w:lineRule="auto"/>
              <w:jc w:val="both"/>
              <w:rPr>
                <w:rFonts w:ascii="Times New Roman" w:eastAsia="Arial Unicode MS" w:hAnsi="Times New Roman" w:cs="Times New Roman"/>
                <w:sz w:val="24"/>
                <w:szCs w:val="24"/>
                <w:lang w:eastAsia="en-US"/>
              </w:rPr>
            </w:pPr>
          </w:p>
        </w:tc>
      </w:tr>
    </w:tbl>
    <w:p w:rsidR="006174CC" w:rsidRPr="006174CC" w:rsidRDefault="00B415C8" w:rsidP="006174CC">
      <w:pPr>
        <w:spacing w:after="0" w:line="240" w:lineRule="auto"/>
        <w:ind w:right="-108" w:firstLine="720"/>
        <w:jc w:val="both"/>
        <w:rPr>
          <w:rFonts w:ascii="Times New Roman" w:eastAsia="Arial Unicode MS" w:hAnsi="Times New Roman" w:cs="Times New Roman"/>
          <w:b/>
          <w:sz w:val="24"/>
          <w:szCs w:val="24"/>
          <w:lang w:eastAsia="en-US"/>
        </w:rPr>
      </w:pPr>
      <w:r w:rsidRPr="007A485E">
        <w:rPr>
          <w:rFonts w:ascii="Times New Roman" w:eastAsia="Arial Unicode MS" w:hAnsi="Times New Roman" w:cs="Times New Roman"/>
          <w:sz w:val="24"/>
          <w:szCs w:val="24"/>
          <w:lang w:eastAsia="en-US"/>
        </w:rPr>
        <w:t>Šiuo pasiūlymu pažymime, kad sutinkame su visomis pirkimo sąlygomis.</w:t>
      </w:r>
      <w:r>
        <w:rPr>
          <w:rFonts w:ascii="Times New Roman" w:eastAsia="Arial Unicode MS" w:hAnsi="Times New Roman" w:cs="Times New Roman"/>
          <w:sz w:val="24"/>
          <w:szCs w:val="24"/>
          <w:lang w:eastAsia="en-US"/>
        </w:rPr>
        <w:t xml:space="preserve"> </w:t>
      </w:r>
      <w:r w:rsidRPr="007A485E">
        <w:rPr>
          <w:rFonts w:ascii="Times New Roman" w:eastAsia="Arial Unicode MS" w:hAnsi="Times New Roman" w:cs="Times New Roman"/>
          <w:sz w:val="24"/>
          <w:szCs w:val="24"/>
          <w:lang w:eastAsia="en-US"/>
        </w:rPr>
        <w:t xml:space="preserve">Pasiūlymas galioja iki termino, nustatyto </w:t>
      </w:r>
      <w:r w:rsidR="0094547B">
        <w:rPr>
          <w:rFonts w:ascii="Times New Roman" w:eastAsia="Arial Unicode MS" w:hAnsi="Times New Roman" w:cs="Times New Roman"/>
          <w:sz w:val="24"/>
          <w:szCs w:val="24"/>
          <w:lang w:eastAsia="en-US"/>
        </w:rPr>
        <w:t>S</w:t>
      </w:r>
      <w:r w:rsidRPr="007A485E">
        <w:rPr>
          <w:rFonts w:ascii="Times New Roman" w:eastAsia="Arial Unicode MS" w:hAnsi="Times New Roman" w:cs="Times New Roman"/>
          <w:sz w:val="24"/>
          <w:szCs w:val="24"/>
          <w:lang w:eastAsia="en-US"/>
        </w:rPr>
        <w:t>ąlygose.</w:t>
      </w:r>
    </w:p>
    <w:p w:rsidR="006174CC" w:rsidRDefault="00755378" w:rsidP="00B87DD4">
      <w:pPr>
        <w:spacing w:after="0" w:line="240" w:lineRule="auto"/>
        <w:rPr>
          <w:rFonts w:ascii="Times New Roman" w:eastAsia="Arial Unicode MS" w:hAnsi="Times New Roman" w:cs="Times New Roman"/>
          <w:b/>
          <w:bCs/>
          <w:sz w:val="24"/>
          <w:szCs w:val="20"/>
          <w:lang w:eastAsia="en-US"/>
        </w:rPr>
      </w:pPr>
      <w:r>
        <w:rPr>
          <w:rFonts w:ascii="Times New Roman" w:eastAsia="Arial Unicode MS" w:hAnsi="Times New Roman" w:cs="Times New Roman"/>
          <w:b/>
          <w:bCs/>
          <w:sz w:val="24"/>
          <w:szCs w:val="20"/>
          <w:lang w:eastAsia="en-US"/>
        </w:rPr>
        <w:t>Mes siūlome</w:t>
      </w:r>
      <w:r w:rsidR="006174CC">
        <w:rPr>
          <w:rFonts w:ascii="Times New Roman" w:eastAsia="Arial Unicode MS" w:hAnsi="Times New Roman" w:cs="Times New Roman"/>
          <w:b/>
          <w:bCs/>
          <w:sz w:val="24"/>
          <w:szCs w:val="20"/>
          <w:lang w:eastAsia="en-US"/>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2652"/>
        <w:gridCol w:w="834"/>
        <w:gridCol w:w="1171"/>
        <w:gridCol w:w="1899"/>
        <w:gridCol w:w="2687"/>
      </w:tblGrid>
      <w:tr w:rsidR="003945A1" w:rsidRPr="00E04166" w:rsidTr="002D085E">
        <w:tc>
          <w:tcPr>
            <w:tcW w:w="2653" w:type="pct"/>
            <w:gridSpan w:val="4"/>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right"/>
              <w:rPr>
                <w:rFonts w:ascii="Times New Roman" w:hAnsi="Times New Roman" w:cs="Times New Roman"/>
              </w:rPr>
            </w:pPr>
            <w:r w:rsidRPr="00E04166">
              <w:rPr>
                <w:rFonts w:ascii="Times New Roman" w:hAnsi="Times New Roman" w:cs="Times New Roman"/>
              </w:rPr>
              <w:t>Pasiūlymo valiuta:</w:t>
            </w:r>
          </w:p>
        </w:tc>
        <w:tc>
          <w:tcPr>
            <w:tcW w:w="972" w:type="pct"/>
            <w:tcBorders>
              <w:top w:val="single" w:sz="4" w:space="0" w:color="auto"/>
              <w:left w:val="single" w:sz="4" w:space="0" w:color="auto"/>
              <w:bottom w:val="single" w:sz="4" w:space="0" w:color="auto"/>
              <w:right w:val="single" w:sz="4" w:space="0" w:color="auto"/>
            </w:tcBorders>
          </w:tcPr>
          <w:p w:rsidR="003945A1" w:rsidRPr="00764846" w:rsidRDefault="003945A1" w:rsidP="00EE36E6">
            <w:pPr>
              <w:ind w:right="404"/>
              <w:jc w:val="center"/>
              <w:rPr>
                <w:rFonts w:ascii="Times New Roman" w:hAnsi="Times New Roman" w:cs="Times New Roman"/>
                <w:i/>
              </w:rPr>
            </w:pPr>
            <w:r w:rsidRPr="00764846">
              <w:rPr>
                <w:rFonts w:ascii="Times New Roman" w:hAnsi="Times New Roman" w:cs="Times New Roman"/>
                <w:i/>
              </w:rPr>
              <w:t>Eurai</w:t>
            </w:r>
          </w:p>
        </w:tc>
        <w:tc>
          <w:tcPr>
            <w:tcW w:w="1375" w:type="pct"/>
            <w:tcBorders>
              <w:top w:val="single" w:sz="4" w:space="0" w:color="auto"/>
              <w:left w:val="single" w:sz="4" w:space="0" w:color="auto"/>
              <w:bottom w:val="single" w:sz="4" w:space="0" w:color="auto"/>
              <w:right w:val="single" w:sz="4" w:space="0" w:color="auto"/>
            </w:tcBorders>
          </w:tcPr>
          <w:p w:rsidR="003945A1" w:rsidRPr="00764846" w:rsidRDefault="003945A1" w:rsidP="00EE36E6">
            <w:pPr>
              <w:ind w:right="404"/>
              <w:jc w:val="center"/>
              <w:rPr>
                <w:rFonts w:ascii="Times New Roman" w:hAnsi="Times New Roman" w:cs="Times New Roman"/>
                <w:i/>
              </w:rPr>
            </w:pPr>
            <w:r w:rsidRPr="00764846">
              <w:rPr>
                <w:rFonts w:ascii="Times New Roman" w:hAnsi="Times New Roman" w:cs="Times New Roman"/>
                <w:i/>
              </w:rPr>
              <w:t>Eurai</w:t>
            </w:r>
          </w:p>
        </w:tc>
      </w:tr>
      <w:tr w:rsidR="002D085E" w:rsidRPr="00E04166" w:rsidTr="002D085E">
        <w:trPr>
          <w:trHeight w:val="988"/>
        </w:trPr>
        <w:tc>
          <w:tcPr>
            <w:tcW w:w="270" w:type="pct"/>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center"/>
              <w:rPr>
                <w:rFonts w:ascii="Times New Roman" w:hAnsi="Times New Roman" w:cs="Times New Roman"/>
              </w:rPr>
            </w:pPr>
            <w:r w:rsidRPr="00E04166">
              <w:rPr>
                <w:rFonts w:ascii="Times New Roman" w:hAnsi="Times New Roman" w:cs="Times New Roman"/>
              </w:rPr>
              <w:t>Eil. Nr.</w:t>
            </w:r>
          </w:p>
        </w:tc>
        <w:tc>
          <w:tcPr>
            <w:tcW w:w="1357" w:type="pct"/>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center"/>
              <w:rPr>
                <w:rFonts w:ascii="Times New Roman" w:hAnsi="Times New Roman" w:cs="Times New Roman"/>
              </w:rPr>
            </w:pPr>
            <w:r>
              <w:rPr>
                <w:rFonts w:ascii="Times New Roman" w:hAnsi="Times New Roman" w:cs="Times New Roman"/>
              </w:rPr>
              <w:t>Prekių</w:t>
            </w:r>
            <w:r w:rsidRPr="00E04166">
              <w:rPr>
                <w:rFonts w:ascii="Times New Roman" w:hAnsi="Times New Roman" w:cs="Times New Roman"/>
              </w:rPr>
              <w:t xml:space="preserve"> pavadinimas</w:t>
            </w:r>
          </w:p>
          <w:p w:rsidR="003945A1" w:rsidRPr="00E04166" w:rsidRDefault="003945A1" w:rsidP="00EE36E6">
            <w:pPr>
              <w:jc w:val="center"/>
              <w:rPr>
                <w:rFonts w:ascii="Times New Roman" w:hAnsi="Times New Roman" w:cs="Times New Roman"/>
              </w:rPr>
            </w:pPr>
          </w:p>
        </w:tc>
        <w:tc>
          <w:tcPr>
            <w:tcW w:w="427" w:type="pct"/>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center"/>
              <w:rPr>
                <w:rFonts w:ascii="Times New Roman" w:hAnsi="Times New Roman" w:cs="Times New Roman"/>
              </w:rPr>
            </w:pPr>
            <w:r w:rsidRPr="00E04166">
              <w:rPr>
                <w:rFonts w:ascii="Times New Roman" w:hAnsi="Times New Roman" w:cs="Times New Roman"/>
              </w:rPr>
              <w:t>Mato vnt.</w:t>
            </w:r>
          </w:p>
        </w:tc>
        <w:tc>
          <w:tcPr>
            <w:tcW w:w="599" w:type="pct"/>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center"/>
              <w:rPr>
                <w:rFonts w:ascii="Times New Roman" w:hAnsi="Times New Roman" w:cs="Times New Roman"/>
              </w:rPr>
            </w:pPr>
            <w:r w:rsidRPr="00376986">
              <w:rPr>
                <w:rFonts w:ascii="Times New Roman" w:hAnsi="Times New Roman" w:cs="Times New Roman"/>
              </w:rPr>
              <w:t>Minimalus kiekis*</w:t>
            </w:r>
          </w:p>
        </w:tc>
        <w:tc>
          <w:tcPr>
            <w:tcW w:w="972" w:type="pct"/>
            <w:tcBorders>
              <w:top w:val="single" w:sz="4" w:space="0" w:color="auto"/>
              <w:left w:val="single" w:sz="4" w:space="0" w:color="auto"/>
              <w:bottom w:val="single" w:sz="4" w:space="0" w:color="auto"/>
              <w:right w:val="single" w:sz="4" w:space="0" w:color="auto"/>
            </w:tcBorders>
          </w:tcPr>
          <w:p w:rsidR="003945A1" w:rsidRDefault="003945A1" w:rsidP="00EE36E6">
            <w:pPr>
              <w:ind w:right="-18"/>
              <w:jc w:val="center"/>
              <w:rPr>
                <w:rFonts w:ascii="Times New Roman" w:hAnsi="Times New Roman" w:cs="Times New Roman"/>
              </w:rPr>
            </w:pPr>
            <w:r>
              <w:rPr>
                <w:rFonts w:ascii="Times New Roman" w:hAnsi="Times New Roman" w:cs="Times New Roman"/>
              </w:rPr>
              <w:t xml:space="preserve">Mato vnt. </w:t>
            </w:r>
            <w:r w:rsidR="001D037D">
              <w:rPr>
                <w:rFonts w:ascii="Times New Roman" w:hAnsi="Times New Roman" w:cs="Times New Roman"/>
              </w:rPr>
              <w:t>įkainis</w:t>
            </w:r>
          </w:p>
          <w:p w:rsidR="003945A1" w:rsidRDefault="003945A1" w:rsidP="00EE36E6">
            <w:pPr>
              <w:ind w:right="-18"/>
              <w:jc w:val="center"/>
              <w:rPr>
                <w:rFonts w:ascii="Times New Roman" w:hAnsi="Times New Roman" w:cs="Times New Roman"/>
              </w:rPr>
            </w:pPr>
            <w:r w:rsidRPr="00E04166">
              <w:rPr>
                <w:rFonts w:ascii="Times New Roman" w:hAnsi="Times New Roman" w:cs="Times New Roman"/>
              </w:rPr>
              <w:t>(</w:t>
            </w:r>
            <w:r>
              <w:rPr>
                <w:rFonts w:ascii="Times New Roman" w:hAnsi="Times New Roman" w:cs="Times New Roman"/>
              </w:rPr>
              <w:t>Eur be</w:t>
            </w:r>
            <w:r w:rsidRPr="00E04166">
              <w:rPr>
                <w:rFonts w:ascii="Times New Roman" w:hAnsi="Times New Roman" w:cs="Times New Roman"/>
              </w:rPr>
              <w:t xml:space="preserve"> PVM)</w:t>
            </w:r>
            <w:r>
              <w:rPr>
                <w:rFonts w:ascii="Times New Roman" w:hAnsi="Times New Roman" w:cs="Times New Roman"/>
              </w:rPr>
              <w:t>**</w:t>
            </w:r>
          </w:p>
        </w:tc>
        <w:tc>
          <w:tcPr>
            <w:tcW w:w="1375" w:type="pct"/>
            <w:tcBorders>
              <w:top w:val="single" w:sz="4" w:space="0" w:color="auto"/>
              <w:left w:val="single" w:sz="4" w:space="0" w:color="auto"/>
              <w:bottom w:val="single" w:sz="4" w:space="0" w:color="auto"/>
              <w:right w:val="single" w:sz="4" w:space="0" w:color="auto"/>
            </w:tcBorders>
          </w:tcPr>
          <w:p w:rsidR="003945A1" w:rsidRDefault="003945A1" w:rsidP="00EE36E6">
            <w:pPr>
              <w:ind w:right="-18"/>
              <w:jc w:val="center"/>
              <w:rPr>
                <w:rFonts w:ascii="Times New Roman" w:hAnsi="Times New Roman" w:cs="Times New Roman"/>
              </w:rPr>
            </w:pPr>
            <w:r>
              <w:rPr>
                <w:rFonts w:ascii="Times New Roman" w:hAnsi="Times New Roman" w:cs="Times New Roman"/>
              </w:rPr>
              <w:t>Bendra suma (4 x 5)</w:t>
            </w:r>
          </w:p>
          <w:p w:rsidR="003945A1" w:rsidRPr="00E04166" w:rsidRDefault="003945A1" w:rsidP="00EE36E6">
            <w:pPr>
              <w:ind w:right="-18"/>
              <w:jc w:val="center"/>
              <w:rPr>
                <w:rFonts w:ascii="Times New Roman" w:hAnsi="Times New Roman" w:cs="Times New Roman"/>
              </w:rPr>
            </w:pPr>
            <w:r w:rsidRPr="00E04166">
              <w:rPr>
                <w:rFonts w:ascii="Times New Roman" w:hAnsi="Times New Roman" w:cs="Times New Roman"/>
              </w:rPr>
              <w:t>(</w:t>
            </w:r>
            <w:r>
              <w:rPr>
                <w:rFonts w:ascii="Times New Roman" w:hAnsi="Times New Roman" w:cs="Times New Roman"/>
              </w:rPr>
              <w:t>Eur be</w:t>
            </w:r>
            <w:r w:rsidRPr="00E04166">
              <w:rPr>
                <w:rFonts w:ascii="Times New Roman" w:hAnsi="Times New Roman" w:cs="Times New Roman"/>
              </w:rPr>
              <w:t xml:space="preserve"> PVM)</w:t>
            </w:r>
          </w:p>
        </w:tc>
      </w:tr>
      <w:tr w:rsidR="002D085E" w:rsidRPr="00442177" w:rsidTr="002D085E">
        <w:tc>
          <w:tcPr>
            <w:tcW w:w="270" w:type="pct"/>
            <w:tcBorders>
              <w:top w:val="single" w:sz="4" w:space="0" w:color="auto"/>
              <w:left w:val="single" w:sz="4" w:space="0" w:color="auto"/>
              <w:bottom w:val="single" w:sz="4" w:space="0" w:color="auto"/>
              <w:right w:val="single" w:sz="4" w:space="0" w:color="auto"/>
            </w:tcBorders>
          </w:tcPr>
          <w:p w:rsidR="003945A1" w:rsidRPr="00442177" w:rsidRDefault="003945A1" w:rsidP="00EE36E6">
            <w:pPr>
              <w:jc w:val="center"/>
              <w:rPr>
                <w:rFonts w:ascii="Times New Roman" w:hAnsi="Times New Roman" w:cs="Times New Roman"/>
                <w:i/>
                <w:sz w:val="16"/>
                <w:szCs w:val="16"/>
              </w:rPr>
            </w:pPr>
            <w:r w:rsidRPr="00442177">
              <w:rPr>
                <w:rFonts w:ascii="Times New Roman" w:hAnsi="Times New Roman" w:cs="Times New Roman"/>
                <w:i/>
                <w:sz w:val="16"/>
                <w:szCs w:val="16"/>
              </w:rPr>
              <w:t>1</w:t>
            </w:r>
          </w:p>
        </w:tc>
        <w:tc>
          <w:tcPr>
            <w:tcW w:w="1357" w:type="pct"/>
            <w:tcBorders>
              <w:top w:val="single" w:sz="4" w:space="0" w:color="auto"/>
              <w:left w:val="single" w:sz="4" w:space="0" w:color="auto"/>
              <w:bottom w:val="single" w:sz="4" w:space="0" w:color="auto"/>
              <w:right w:val="single" w:sz="4" w:space="0" w:color="auto"/>
            </w:tcBorders>
          </w:tcPr>
          <w:p w:rsidR="003945A1" w:rsidRPr="00442177" w:rsidRDefault="003945A1" w:rsidP="00EE36E6">
            <w:pPr>
              <w:jc w:val="center"/>
              <w:rPr>
                <w:rFonts w:ascii="Times New Roman" w:hAnsi="Times New Roman" w:cs="Times New Roman"/>
                <w:i/>
                <w:sz w:val="16"/>
                <w:szCs w:val="16"/>
              </w:rPr>
            </w:pPr>
            <w:r w:rsidRPr="00442177">
              <w:rPr>
                <w:rFonts w:ascii="Times New Roman" w:hAnsi="Times New Roman" w:cs="Times New Roman"/>
                <w:i/>
                <w:sz w:val="16"/>
                <w:szCs w:val="16"/>
              </w:rPr>
              <w:t>2</w:t>
            </w:r>
          </w:p>
        </w:tc>
        <w:tc>
          <w:tcPr>
            <w:tcW w:w="427" w:type="pct"/>
            <w:tcBorders>
              <w:top w:val="single" w:sz="4" w:space="0" w:color="auto"/>
              <w:left w:val="single" w:sz="4" w:space="0" w:color="auto"/>
              <w:bottom w:val="single" w:sz="4" w:space="0" w:color="auto"/>
              <w:right w:val="single" w:sz="4" w:space="0" w:color="auto"/>
            </w:tcBorders>
          </w:tcPr>
          <w:p w:rsidR="003945A1" w:rsidRPr="00442177" w:rsidRDefault="003945A1" w:rsidP="00EE36E6">
            <w:pPr>
              <w:jc w:val="center"/>
              <w:rPr>
                <w:rFonts w:ascii="Times New Roman" w:hAnsi="Times New Roman" w:cs="Times New Roman"/>
                <w:i/>
                <w:sz w:val="16"/>
                <w:szCs w:val="16"/>
              </w:rPr>
            </w:pPr>
            <w:r w:rsidRPr="00442177">
              <w:rPr>
                <w:rFonts w:ascii="Times New Roman" w:hAnsi="Times New Roman" w:cs="Times New Roman"/>
                <w:i/>
                <w:sz w:val="16"/>
                <w:szCs w:val="16"/>
              </w:rPr>
              <w:t>3</w:t>
            </w:r>
          </w:p>
        </w:tc>
        <w:tc>
          <w:tcPr>
            <w:tcW w:w="599" w:type="pct"/>
            <w:tcBorders>
              <w:top w:val="single" w:sz="4" w:space="0" w:color="auto"/>
              <w:left w:val="single" w:sz="4" w:space="0" w:color="auto"/>
              <w:bottom w:val="single" w:sz="4" w:space="0" w:color="auto"/>
              <w:right w:val="single" w:sz="4" w:space="0" w:color="auto"/>
            </w:tcBorders>
          </w:tcPr>
          <w:p w:rsidR="003945A1" w:rsidRPr="00442177" w:rsidRDefault="003945A1" w:rsidP="00EE36E6">
            <w:pPr>
              <w:jc w:val="center"/>
              <w:rPr>
                <w:rFonts w:ascii="Times New Roman" w:hAnsi="Times New Roman" w:cs="Times New Roman"/>
                <w:i/>
                <w:sz w:val="16"/>
                <w:szCs w:val="16"/>
              </w:rPr>
            </w:pPr>
            <w:r w:rsidRPr="00442177">
              <w:rPr>
                <w:rFonts w:ascii="Times New Roman" w:hAnsi="Times New Roman" w:cs="Times New Roman"/>
                <w:i/>
                <w:sz w:val="16"/>
                <w:szCs w:val="16"/>
              </w:rPr>
              <w:t>4</w:t>
            </w:r>
          </w:p>
        </w:tc>
        <w:tc>
          <w:tcPr>
            <w:tcW w:w="972" w:type="pct"/>
            <w:tcBorders>
              <w:top w:val="single" w:sz="4" w:space="0" w:color="auto"/>
              <w:left w:val="single" w:sz="4" w:space="0" w:color="auto"/>
              <w:bottom w:val="single" w:sz="4" w:space="0" w:color="auto"/>
              <w:right w:val="single" w:sz="4" w:space="0" w:color="auto"/>
            </w:tcBorders>
          </w:tcPr>
          <w:p w:rsidR="003945A1" w:rsidRPr="00442177" w:rsidRDefault="003945A1" w:rsidP="00EE36E6">
            <w:pPr>
              <w:jc w:val="center"/>
              <w:rPr>
                <w:rFonts w:ascii="Times New Roman" w:hAnsi="Times New Roman" w:cs="Times New Roman"/>
                <w:i/>
                <w:sz w:val="16"/>
                <w:szCs w:val="16"/>
              </w:rPr>
            </w:pPr>
            <w:r>
              <w:rPr>
                <w:rFonts w:ascii="Times New Roman" w:hAnsi="Times New Roman" w:cs="Times New Roman"/>
                <w:i/>
                <w:sz w:val="16"/>
                <w:szCs w:val="16"/>
              </w:rPr>
              <w:t>5</w:t>
            </w:r>
          </w:p>
        </w:tc>
        <w:tc>
          <w:tcPr>
            <w:tcW w:w="1375" w:type="pct"/>
            <w:tcBorders>
              <w:top w:val="single" w:sz="4" w:space="0" w:color="auto"/>
              <w:left w:val="single" w:sz="4" w:space="0" w:color="auto"/>
              <w:bottom w:val="single" w:sz="4" w:space="0" w:color="auto"/>
              <w:right w:val="single" w:sz="4" w:space="0" w:color="auto"/>
            </w:tcBorders>
          </w:tcPr>
          <w:p w:rsidR="003945A1" w:rsidRPr="00442177" w:rsidRDefault="003945A1" w:rsidP="00EE36E6">
            <w:pPr>
              <w:jc w:val="center"/>
              <w:rPr>
                <w:rFonts w:ascii="Times New Roman" w:hAnsi="Times New Roman" w:cs="Times New Roman"/>
                <w:i/>
                <w:sz w:val="16"/>
                <w:szCs w:val="16"/>
              </w:rPr>
            </w:pPr>
            <w:r>
              <w:rPr>
                <w:rFonts w:ascii="Times New Roman" w:hAnsi="Times New Roman" w:cs="Times New Roman"/>
                <w:i/>
                <w:sz w:val="16"/>
                <w:szCs w:val="16"/>
              </w:rPr>
              <w:t>6</w:t>
            </w:r>
          </w:p>
        </w:tc>
      </w:tr>
      <w:tr w:rsidR="002D085E" w:rsidRPr="00E04166" w:rsidTr="002D085E">
        <w:tc>
          <w:tcPr>
            <w:tcW w:w="270" w:type="pct"/>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both"/>
              <w:rPr>
                <w:rFonts w:ascii="Times New Roman" w:hAnsi="Times New Roman" w:cs="Times New Roman"/>
              </w:rPr>
            </w:pPr>
            <w:r>
              <w:rPr>
                <w:rFonts w:ascii="Times New Roman" w:hAnsi="Times New Roman" w:cs="Times New Roman"/>
              </w:rPr>
              <w:t>1.</w:t>
            </w:r>
          </w:p>
        </w:tc>
        <w:tc>
          <w:tcPr>
            <w:tcW w:w="1357" w:type="pct"/>
            <w:tcBorders>
              <w:top w:val="single" w:sz="4" w:space="0" w:color="auto"/>
              <w:left w:val="single" w:sz="4" w:space="0" w:color="auto"/>
              <w:bottom w:val="single" w:sz="4" w:space="0" w:color="auto"/>
              <w:right w:val="single" w:sz="4" w:space="0" w:color="auto"/>
            </w:tcBorders>
          </w:tcPr>
          <w:p w:rsidR="003945A1" w:rsidRPr="00E04166" w:rsidRDefault="003A4944" w:rsidP="00EE36E6">
            <w:pPr>
              <w:rPr>
                <w:rFonts w:ascii="Times New Roman" w:hAnsi="Times New Roman" w:cs="Times New Roman"/>
              </w:rPr>
            </w:pPr>
            <w:r>
              <w:rPr>
                <w:rFonts w:ascii="Times New Roman" w:hAnsi="Times New Roman" w:cs="Times New Roman"/>
              </w:rPr>
              <w:t>Šaudyklos įrengimo paslauga</w:t>
            </w:r>
          </w:p>
        </w:tc>
        <w:tc>
          <w:tcPr>
            <w:tcW w:w="427" w:type="pct"/>
            <w:tcBorders>
              <w:top w:val="single" w:sz="4" w:space="0" w:color="auto"/>
              <w:left w:val="single" w:sz="4" w:space="0" w:color="auto"/>
              <w:bottom w:val="single" w:sz="4" w:space="0" w:color="auto"/>
              <w:right w:val="single" w:sz="4" w:space="0" w:color="auto"/>
            </w:tcBorders>
          </w:tcPr>
          <w:p w:rsidR="003945A1" w:rsidRPr="00E04166" w:rsidRDefault="00F867C4" w:rsidP="00EE36E6">
            <w:pPr>
              <w:jc w:val="center"/>
              <w:rPr>
                <w:rFonts w:ascii="Times New Roman" w:hAnsi="Times New Roman" w:cs="Times New Roman"/>
              </w:rPr>
            </w:pPr>
            <w:r>
              <w:rPr>
                <w:rFonts w:ascii="Times New Roman" w:hAnsi="Times New Roman" w:cs="Times New Roman"/>
              </w:rPr>
              <w:t>vnt.</w:t>
            </w:r>
          </w:p>
        </w:tc>
        <w:tc>
          <w:tcPr>
            <w:tcW w:w="599" w:type="pct"/>
            <w:tcBorders>
              <w:top w:val="single" w:sz="4" w:space="0" w:color="auto"/>
              <w:left w:val="single" w:sz="4" w:space="0" w:color="auto"/>
              <w:bottom w:val="single" w:sz="4" w:space="0" w:color="auto"/>
              <w:right w:val="single" w:sz="4" w:space="0" w:color="auto"/>
            </w:tcBorders>
          </w:tcPr>
          <w:p w:rsidR="003945A1" w:rsidRPr="00E04166" w:rsidRDefault="00F867C4" w:rsidP="003A4944">
            <w:pPr>
              <w:jc w:val="center"/>
              <w:rPr>
                <w:rFonts w:ascii="Times New Roman" w:hAnsi="Times New Roman" w:cs="Times New Roman"/>
              </w:rPr>
            </w:pPr>
            <w:r w:rsidRPr="009E2B5D">
              <w:rPr>
                <w:rFonts w:ascii="Times New Roman" w:hAnsi="Times New Roman" w:cs="Times New Roman"/>
              </w:rPr>
              <w:t>1</w:t>
            </w:r>
          </w:p>
        </w:tc>
        <w:tc>
          <w:tcPr>
            <w:tcW w:w="972" w:type="pct"/>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both"/>
              <w:rPr>
                <w:rFonts w:ascii="Times New Roman" w:hAnsi="Times New Roman" w:cs="Times New Roman"/>
              </w:rPr>
            </w:pPr>
          </w:p>
        </w:tc>
        <w:tc>
          <w:tcPr>
            <w:tcW w:w="1375" w:type="pct"/>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both"/>
              <w:rPr>
                <w:rFonts w:ascii="Times New Roman" w:hAnsi="Times New Roman" w:cs="Times New Roman"/>
              </w:rPr>
            </w:pPr>
          </w:p>
        </w:tc>
      </w:tr>
      <w:tr w:rsidR="003945A1" w:rsidRPr="00E04166" w:rsidTr="002D085E">
        <w:tc>
          <w:tcPr>
            <w:tcW w:w="3625" w:type="pct"/>
            <w:gridSpan w:val="5"/>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right"/>
              <w:rPr>
                <w:rFonts w:ascii="Times New Roman" w:hAnsi="Times New Roman" w:cs="Times New Roman"/>
              </w:rPr>
            </w:pPr>
            <w:r>
              <w:rPr>
                <w:rFonts w:ascii="Times New Roman" w:hAnsi="Times New Roman" w:cs="Times New Roman"/>
              </w:rPr>
              <w:t>PVM (Eur)***</w:t>
            </w:r>
          </w:p>
        </w:tc>
        <w:tc>
          <w:tcPr>
            <w:tcW w:w="1375" w:type="pct"/>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both"/>
              <w:rPr>
                <w:rFonts w:ascii="Times New Roman" w:hAnsi="Times New Roman" w:cs="Times New Roman"/>
              </w:rPr>
            </w:pPr>
          </w:p>
        </w:tc>
      </w:tr>
      <w:tr w:rsidR="003945A1" w:rsidRPr="00E04166" w:rsidTr="002D085E">
        <w:tc>
          <w:tcPr>
            <w:tcW w:w="3625" w:type="pct"/>
            <w:gridSpan w:val="5"/>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right"/>
              <w:rPr>
                <w:rFonts w:ascii="Times New Roman" w:hAnsi="Times New Roman" w:cs="Times New Roman"/>
              </w:rPr>
            </w:pPr>
            <w:r>
              <w:rPr>
                <w:rFonts w:ascii="Times New Roman" w:hAnsi="Times New Roman" w:cs="Times New Roman"/>
              </w:rPr>
              <w:t>P</w:t>
            </w:r>
            <w:r w:rsidRPr="00E04166">
              <w:rPr>
                <w:rFonts w:ascii="Times New Roman" w:hAnsi="Times New Roman" w:cs="Times New Roman"/>
              </w:rPr>
              <w:t xml:space="preserve">asiūlymo </w:t>
            </w:r>
            <w:r w:rsidR="006E092C">
              <w:rPr>
                <w:rFonts w:ascii="Times New Roman" w:hAnsi="Times New Roman" w:cs="Times New Roman"/>
              </w:rPr>
              <w:t xml:space="preserve">palyginamoji </w:t>
            </w:r>
            <w:r w:rsidRPr="00E04166">
              <w:rPr>
                <w:rFonts w:ascii="Times New Roman" w:hAnsi="Times New Roman" w:cs="Times New Roman"/>
              </w:rPr>
              <w:t>kaina (</w:t>
            </w:r>
            <w:r>
              <w:rPr>
                <w:rFonts w:ascii="Times New Roman" w:hAnsi="Times New Roman" w:cs="Times New Roman"/>
              </w:rPr>
              <w:t xml:space="preserve">Eur </w:t>
            </w:r>
            <w:r w:rsidRPr="00E04166">
              <w:rPr>
                <w:rFonts w:ascii="Times New Roman" w:hAnsi="Times New Roman" w:cs="Times New Roman"/>
              </w:rPr>
              <w:t>su PVM)</w:t>
            </w:r>
          </w:p>
        </w:tc>
        <w:tc>
          <w:tcPr>
            <w:tcW w:w="1375" w:type="pct"/>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both"/>
              <w:rPr>
                <w:rFonts w:ascii="Times New Roman" w:hAnsi="Times New Roman" w:cs="Times New Roman"/>
              </w:rPr>
            </w:pPr>
          </w:p>
        </w:tc>
      </w:tr>
      <w:tr w:rsidR="003945A1" w:rsidRPr="00E04166" w:rsidTr="002D085E">
        <w:tc>
          <w:tcPr>
            <w:tcW w:w="2653" w:type="pct"/>
            <w:gridSpan w:val="4"/>
            <w:tcBorders>
              <w:top w:val="single" w:sz="4" w:space="0" w:color="auto"/>
              <w:left w:val="single" w:sz="4" w:space="0" w:color="auto"/>
              <w:bottom w:val="single" w:sz="4" w:space="0" w:color="auto"/>
              <w:right w:val="single" w:sz="4" w:space="0" w:color="auto"/>
            </w:tcBorders>
          </w:tcPr>
          <w:p w:rsidR="003945A1" w:rsidRDefault="003945A1" w:rsidP="00EE36E6">
            <w:pPr>
              <w:jc w:val="right"/>
              <w:rPr>
                <w:rFonts w:ascii="Times New Roman" w:hAnsi="Times New Roman" w:cs="Times New Roman"/>
              </w:rPr>
            </w:pPr>
            <w:r w:rsidRPr="00E04166">
              <w:rPr>
                <w:rFonts w:ascii="Times New Roman" w:hAnsi="Times New Roman" w:cs="Times New Roman"/>
              </w:rPr>
              <w:t>Kaina žodžiais:</w:t>
            </w:r>
          </w:p>
        </w:tc>
        <w:tc>
          <w:tcPr>
            <w:tcW w:w="2347" w:type="pct"/>
            <w:gridSpan w:val="2"/>
            <w:tcBorders>
              <w:top w:val="single" w:sz="4" w:space="0" w:color="auto"/>
              <w:left w:val="single" w:sz="4" w:space="0" w:color="auto"/>
              <w:bottom w:val="single" w:sz="4" w:space="0" w:color="auto"/>
              <w:right w:val="single" w:sz="4" w:space="0" w:color="auto"/>
            </w:tcBorders>
          </w:tcPr>
          <w:p w:rsidR="003945A1" w:rsidRPr="00E04166" w:rsidRDefault="003945A1" w:rsidP="00EE36E6">
            <w:pPr>
              <w:jc w:val="both"/>
              <w:rPr>
                <w:rFonts w:ascii="Times New Roman" w:hAnsi="Times New Roman" w:cs="Times New Roman"/>
              </w:rPr>
            </w:pPr>
          </w:p>
        </w:tc>
      </w:tr>
    </w:tbl>
    <w:p w:rsidR="003945A1" w:rsidRPr="00E04166" w:rsidRDefault="003945A1" w:rsidP="003945A1">
      <w:pPr>
        <w:keepNext/>
        <w:jc w:val="both"/>
        <w:rPr>
          <w:rFonts w:ascii="Times New Roman" w:hAnsi="Times New Roman" w:cs="Times New Roman"/>
        </w:rPr>
      </w:pPr>
      <w:r w:rsidRPr="00E04166">
        <w:rPr>
          <w:rFonts w:ascii="Times New Roman" w:hAnsi="Times New Roman" w:cs="Times New Roman"/>
        </w:rPr>
        <w:lastRenderedPageBreak/>
        <w:t xml:space="preserve">Jei suma skaičiais neatitinka sumos žodžiais, teisinga laikoma suma žodžiais. </w:t>
      </w:r>
    </w:p>
    <w:p w:rsidR="003945A1" w:rsidRDefault="003945A1" w:rsidP="003945A1">
      <w:pPr>
        <w:jc w:val="both"/>
        <w:rPr>
          <w:rFonts w:ascii="Times New Roman" w:hAnsi="Times New Roman" w:cs="Times New Roman"/>
        </w:rPr>
      </w:pPr>
      <w:r w:rsidRPr="00E04166">
        <w:rPr>
          <w:rFonts w:ascii="Times New Roman" w:hAnsi="Times New Roman" w:cs="Times New Roman"/>
        </w:rPr>
        <w:t xml:space="preserve">Į šią kainą įeina visos </w:t>
      </w:r>
      <w:r>
        <w:rPr>
          <w:rFonts w:ascii="Times New Roman" w:hAnsi="Times New Roman" w:cs="Times New Roman"/>
        </w:rPr>
        <w:t xml:space="preserve">tiekėjo </w:t>
      </w:r>
      <w:r w:rsidRPr="00E04166">
        <w:rPr>
          <w:rFonts w:ascii="Times New Roman" w:hAnsi="Times New Roman" w:cs="Times New Roman"/>
        </w:rPr>
        <w:t>išlaidos ir visi mokesčiai.</w:t>
      </w:r>
    </w:p>
    <w:p w:rsidR="003945A1" w:rsidRPr="00C25C31" w:rsidRDefault="003945A1" w:rsidP="003945A1">
      <w:pPr>
        <w:suppressAutoHyphens/>
        <w:spacing w:line="240" w:lineRule="auto"/>
        <w:jc w:val="both"/>
        <w:rPr>
          <w:rFonts w:ascii="Times New Roman" w:eastAsia="Calibri" w:hAnsi="Times New Roman" w:cs="Times New Roman"/>
          <w:sz w:val="24"/>
          <w:szCs w:val="24"/>
          <w:lang w:eastAsia="ar-SA"/>
        </w:rPr>
      </w:pPr>
      <w:r w:rsidRPr="00C25C31">
        <w:rPr>
          <w:rFonts w:ascii="Times New Roman" w:eastAsia="Calibri" w:hAnsi="Times New Roman" w:cs="Times New Roman"/>
          <w:i/>
          <w:sz w:val="24"/>
          <w:szCs w:val="24"/>
          <w:lang w:eastAsia="zh-CN"/>
        </w:rPr>
        <w:t xml:space="preserve">Šiam pirkimui skiriama lėšų suma yra ne didesnė kaip </w:t>
      </w:r>
      <w:r w:rsidR="004607D7">
        <w:rPr>
          <w:rFonts w:ascii="Times New Roman" w:eastAsia="Calibri" w:hAnsi="Times New Roman" w:cs="Times New Roman"/>
          <w:b/>
          <w:i/>
          <w:sz w:val="24"/>
          <w:szCs w:val="24"/>
          <w:lang w:eastAsia="zh-CN"/>
        </w:rPr>
        <w:t>50</w:t>
      </w:r>
      <w:r w:rsidRPr="00C25C31">
        <w:rPr>
          <w:rFonts w:ascii="Times New Roman" w:eastAsia="Calibri" w:hAnsi="Times New Roman" w:cs="Times New Roman"/>
          <w:b/>
          <w:i/>
          <w:sz w:val="24"/>
          <w:szCs w:val="24"/>
          <w:lang w:eastAsia="zh-CN"/>
        </w:rPr>
        <w:t xml:space="preserve"> </w:t>
      </w:r>
      <w:r w:rsidRPr="0053716E">
        <w:rPr>
          <w:rFonts w:ascii="Times New Roman" w:eastAsia="Calibri" w:hAnsi="Times New Roman" w:cs="Times New Roman"/>
          <w:b/>
          <w:i/>
          <w:sz w:val="24"/>
          <w:szCs w:val="24"/>
          <w:lang w:eastAsia="zh-CN"/>
        </w:rPr>
        <w:t>0</w:t>
      </w:r>
      <w:r w:rsidRPr="00C25C31">
        <w:rPr>
          <w:rFonts w:ascii="Times New Roman" w:eastAsia="Calibri" w:hAnsi="Times New Roman" w:cs="Times New Roman"/>
          <w:b/>
          <w:i/>
          <w:sz w:val="24"/>
          <w:szCs w:val="24"/>
          <w:lang w:eastAsia="zh-CN"/>
        </w:rPr>
        <w:t xml:space="preserve">00,00 </w:t>
      </w:r>
      <w:r w:rsidR="006E092C">
        <w:rPr>
          <w:rFonts w:ascii="Times New Roman" w:eastAsia="Calibri" w:hAnsi="Times New Roman" w:cs="Times New Roman"/>
          <w:b/>
          <w:i/>
          <w:sz w:val="24"/>
          <w:szCs w:val="24"/>
          <w:lang w:eastAsia="zh-CN"/>
        </w:rPr>
        <w:t>(</w:t>
      </w:r>
      <w:r w:rsidR="004607D7">
        <w:rPr>
          <w:rFonts w:ascii="Times New Roman" w:eastAsia="Calibri" w:hAnsi="Times New Roman" w:cs="Times New Roman"/>
          <w:i/>
          <w:sz w:val="24"/>
          <w:szCs w:val="24"/>
          <w:lang w:eastAsia="zh-CN"/>
        </w:rPr>
        <w:t>penkiasdešimt tūkstančių</w:t>
      </w:r>
      <w:r w:rsidR="006E092C">
        <w:rPr>
          <w:rFonts w:ascii="Times New Roman" w:eastAsia="Calibri" w:hAnsi="Times New Roman" w:cs="Times New Roman"/>
          <w:i/>
          <w:sz w:val="24"/>
          <w:szCs w:val="24"/>
          <w:lang w:eastAsia="zh-CN"/>
        </w:rPr>
        <w:t xml:space="preserve">) </w:t>
      </w:r>
      <w:r w:rsidRPr="00C25C31">
        <w:rPr>
          <w:rFonts w:ascii="Times New Roman" w:eastAsia="Calibri" w:hAnsi="Times New Roman" w:cs="Times New Roman"/>
          <w:b/>
          <w:i/>
          <w:sz w:val="24"/>
          <w:szCs w:val="24"/>
          <w:lang w:eastAsia="zh-CN"/>
        </w:rPr>
        <w:t>Eur su PVM</w:t>
      </w:r>
      <w:r w:rsidR="006E092C">
        <w:rPr>
          <w:rFonts w:ascii="Times New Roman" w:eastAsia="Calibri" w:hAnsi="Times New Roman" w:cs="Times New Roman"/>
          <w:i/>
          <w:sz w:val="24"/>
          <w:szCs w:val="24"/>
          <w:lang w:eastAsia="zh-CN"/>
        </w:rPr>
        <w:t>.</w:t>
      </w:r>
    </w:p>
    <w:p w:rsidR="003945A1" w:rsidRPr="00DF6A81" w:rsidRDefault="003945A1" w:rsidP="006E092C">
      <w:pPr>
        <w:spacing w:before="60" w:after="0" w:line="240" w:lineRule="auto"/>
        <w:jc w:val="both"/>
        <w:rPr>
          <w:rFonts w:ascii="Times New Roman" w:hAnsi="Times New Roman" w:cs="Times New Roman"/>
          <w:b/>
          <w:i/>
          <w:sz w:val="20"/>
          <w:szCs w:val="20"/>
        </w:rPr>
      </w:pPr>
      <w:r w:rsidRPr="00DF6A81">
        <w:rPr>
          <w:rFonts w:ascii="Times New Roman" w:hAnsi="Times New Roman" w:cs="Times New Roman"/>
          <w:b/>
          <w:i/>
          <w:sz w:val="20"/>
          <w:szCs w:val="20"/>
        </w:rPr>
        <w:t xml:space="preserve">Pastabos: </w:t>
      </w:r>
    </w:p>
    <w:p w:rsidR="003945A1" w:rsidRPr="00DF6A81" w:rsidRDefault="003945A1" w:rsidP="006E092C">
      <w:pPr>
        <w:spacing w:after="0"/>
        <w:jc w:val="both"/>
        <w:rPr>
          <w:rFonts w:ascii="Times New Roman" w:hAnsi="Times New Roman" w:cs="Times New Roman"/>
          <w:i/>
          <w:sz w:val="20"/>
          <w:szCs w:val="20"/>
        </w:rPr>
      </w:pPr>
      <w:r>
        <w:rPr>
          <w:rFonts w:ascii="Times New Roman" w:hAnsi="Times New Roman" w:cs="Times New Roman"/>
          <w:i/>
          <w:sz w:val="20"/>
          <w:szCs w:val="20"/>
        </w:rPr>
        <w:t>1) *</w:t>
      </w:r>
      <w:r w:rsidR="006E092C">
        <w:rPr>
          <w:rFonts w:ascii="Times New Roman" w:hAnsi="Times New Roman" w:cs="Times New Roman"/>
          <w:i/>
          <w:sz w:val="20"/>
          <w:szCs w:val="20"/>
        </w:rPr>
        <w:t xml:space="preserve"> nurodytas minimalus kiekis</w:t>
      </w:r>
      <w:r w:rsidRPr="00DF6A81">
        <w:rPr>
          <w:rFonts w:ascii="Times New Roman" w:hAnsi="Times New Roman" w:cs="Times New Roman"/>
          <w:i/>
          <w:sz w:val="20"/>
          <w:szCs w:val="20"/>
        </w:rPr>
        <w:t xml:space="preserve"> bei pasiūlymo kaina skirti tik pasiūlymų palyginimui</w:t>
      </w:r>
      <w:r w:rsidR="006E092C">
        <w:rPr>
          <w:rFonts w:ascii="Times New Roman" w:hAnsi="Times New Roman" w:cs="Times New Roman"/>
          <w:i/>
          <w:sz w:val="20"/>
          <w:szCs w:val="20"/>
        </w:rPr>
        <w:t>. Esant galimybei ir poreikiui bus išperkama visa pirkimui skirta suma</w:t>
      </w:r>
      <w:r w:rsidRPr="00DF6A81">
        <w:rPr>
          <w:rFonts w:ascii="Times New Roman" w:hAnsi="Times New Roman" w:cs="Times New Roman"/>
          <w:i/>
          <w:sz w:val="20"/>
          <w:szCs w:val="20"/>
        </w:rPr>
        <w:t>;</w:t>
      </w:r>
    </w:p>
    <w:p w:rsidR="003945A1" w:rsidRPr="00DF6A81" w:rsidRDefault="003945A1" w:rsidP="006E092C">
      <w:pPr>
        <w:spacing w:after="0"/>
        <w:jc w:val="both"/>
        <w:rPr>
          <w:rFonts w:ascii="Times New Roman" w:hAnsi="Times New Roman" w:cs="Times New Roman"/>
          <w:i/>
          <w:sz w:val="20"/>
          <w:szCs w:val="20"/>
        </w:rPr>
      </w:pPr>
      <w:r>
        <w:rPr>
          <w:rFonts w:ascii="Times New Roman" w:hAnsi="Times New Roman" w:cs="Times New Roman"/>
          <w:i/>
          <w:sz w:val="20"/>
          <w:szCs w:val="20"/>
        </w:rPr>
        <w:t>2) **</w:t>
      </w:r>
      <w:r w:rsidRPr="00DF6A81">
        <w:rPr>
          <w:rFonts w:ascii="Times New Roman" w:hAnsi="Times New Roman" w:cs="Times New Roman"/>
          <w:i/>
          <w:sz w:val="20"/>
          <w:szCs w:val="20"/>
        </w:rPr>
        <w:t xml:space="preserve"> kainos pasiūlyme nurodomos suapvalintos, paliekant du skaitmenis po kablelio;</w:t>
      </w:r>
    </w:p>
    <w:p w:rsidR="003945A1" w:rsidRDefault="003945A1" w:rsidP="006E092C">
      <w:pPr>
        <w:spacing w:after="0"/>
        <w:jc w:val="both"/>
        <w:rPr>
          <w:rFonts w:ascii="Times New Roman" w:hAnsi="Times New Roman" w:cs="Times New Roman"/>
          <w:bCs/>
          <w:sz w:val="20"/>
          <w:szCs w:val="20"/>
        </w:rPr>
      </w:pPr>
      <w:r>
        <w:rPr>
          <w:rFonts w:ascii="Times New Roman" w:hAnsi="Times New Roman" w:cs="Times New Roman"/>
          <w:i/>
          <w:sz w:val="20"/>
          <w:szCs w:val="20"/>
        </w:rPr>
        <w:t>3</w:t>
      </w:r>
      <w:r w:rsidRPr="00155BAC">
        <w:rPr>
          <w:rFonts w:ascii="Times New Roman" w:hAnsi="Times New Roman" w:cs="Times New Roman"/>
          <w:i/>
          <w:sz w:val="20"/>
          <w:szCs w:val="20"/>
        </w:rPr>
        <w:t>) ***tais atvejais, kai pagal galiojančius teisės aktus tiekėjui nereikia  mokėti  PVM, tiekėjas šioje skiltyje  nurodo priežastis, dėl kurių PVM nemoka</w:t>
      </w:r>
      <w:r w:rsidRPr="00155BAC">
        <w:rPr>
          <w:rFonts w:ascii="Times New Roman" w:hAnsi="Times New Roman" w:cs="Times New Roman"/>
          <w:sz w:val="20"/>
          <w:szCs w:val="20"/>
        </w:rPr>
        <w:t>.</w:t>
      </w:r>
      <w:r>
        <w:rPr>
          <w:rFonts w:ascii="Times New Roman" w:hAnsi="Times New Roman" w:cs="Times New Roman"/>
          <w:sz w:val="20"/>
          <w:szCs w:val="20"/>
        </w:rPr>
        <w:t xml:space="preserve"> </w:t>
      </w:r>
      <w:r w:rsidRPr="00DF6A81" w:rsidDel="00BE72AC">
        <w:rPr>
          <w:rFonts w:ascii="Times New Roman" w:hAnsi="Times New Roman" w:cs="Times New Roman"/>
          <w:bCs/>
          <w:sz w:val="20"/>
          <w:szCs w:val="20"/>
        </w:rPr>
        <w:t xml:space="preserve"> </w:t>
      </w:r>
    </w:p>
    <w:p w:rsidR="00724A07" w:rsidRDefault="00724A07" w:rsidP="00A756C0">
      <w:pPr>
        <w:spacing w:after="0" w:line="240" w:lineRule="auto"/>
        <w:ind w:firstLine="720"/>
        <w:jc w:val="both"/>
        <w:rPr>
          <w:rFonts w:ascii="Times New Roman" w:eastAsia="Arial Unicode MS" w:hAnsi="Times New Roman" w:cs="Times New Roman"/>
          <w:b/>
          <w:sz w:val="24"/>
          <w:szCs w:val="24"/>
          <w:lang w:eastAsia="en-US"/>
        </w:rPr>
      </w:pPr>
    </w:p>
    <w:p w:rsidR="00A756C0" w:rsidRPr="00DE2200" w:rsidRDefault="00A756C0" w:rsidP="00A756C0">
      <w:pPr>
        <w:spacing w:after="0" w:line="240" w:lineRule="auto"/>
        <w:ind w:firstLine="720"/>
        <w:jc w:val="both"/>
        <w:rPr>
          <w:rFonts w:ascii="Times New Roman" w:eastAsia="Arial Unicode MS" w:hAnsi="Times New Roman" w:cs="Times New Roman"/>
          <w:sz w:val="24"/>
          <w:szCs w:val="24"/>
          <w:lang w:eastAsia="en-US"/>
        </w:rPr>
      </w:pPr>
      <w:r w:rsidRPr="00DE2200">
        <w:rPr>
          <w:rFonts w:ascii="Times New Roman" w:eastAsia="Arial Unicode MS" w:hAnsi="Times New Roman" w:cs="Times New Roman"/>
          <w:b/>
          <w:sz w:val="24"/>
          <w:szCs w:val="24"/>
          <w:lang w:eastAsia="en-US"/>
        </w:rPr>
        <w:t>Tiekėjas patvirtina</w:t>
      </w:r>
      <w:r w:rsidR="00DE2200" w:rsidRPr="00DE2200">
        <w:rPr>
          <w:rFonts w:ascii="Times New Roman" w:eastAsia="Arial Unicode MS" w:hAnsi="Times New Roman" w:cs="Times New Roman"/>
          <w:sz w:val="24"/>
          <w:szCs w:val="24"/>
          <w:lang w:eastAsia="en-US"/>
        </w:rPr>
        <w:t>, kad prekės bus pristatomos S</w:t>
      </w:r>
      <w:r w:rsidRPr="00DE2200">
        <w:rPr>
          <w:rFonts w:ascii="Times New Roman" w:eastAsia="Arial Unicode MS" w:hAnsi="Times New Roman" w:cs="Times New Roman"/>
          <w:sz w:val="24"/>
          <w:szCs w:val="24"/>
          <w:lang w:eastAsia="en-US"/>
        </w:rPr>
        <w:t>utartyje numatytomis sąlygomis adres</w:t>
      </w:r>
      <w:r w:rsidR="00302E5C" w:rsidRPr="00DE2200">
        <w:rPr>
          <w:rFonts w:ascii="Times New Roman" w:eastAsia="Arial Unicode MS" w:hAnsi="Times New Roman" w:cs="Times New Roman"/>
          <w:sz w:val="24"/>
          <w:szCs w:val="24"/>
          <w:lang w:eastAsia="en-US"/>
        </w:rPr>
        <w:t>u</w:t>
      </w:r>
      <w:r w:rsidRPr="00DE2200">
        <w:rPr>
          <w:rFonts w:ascii="Times New Roman" w:eastAsia="Arial Unicode MS" w:hAnsi="Times New Roman" w:cs="Times New Roman"/>
          <w:sz w:val="24"/>
          <w:szCs w:val="24"/>
          <w:lang w:eastAsia="en-US"/>
        </w:rPr>
        <w:t>:</w:t>
      </w:r>
    </w:p>
    <w:p w:rsidR="0083181B" w:rsidRPr="0083181B" w:rsidRDefault="0083181B" w:rsidP="00AD3FB5">
      <w:pPr>
        <w:pStyle w:val="ListParagraph"/>
        <w:spacing w:after="0" w:line="240" w:lineRule="auto"/>
        <w:ind w:left="0" w:firstLine="709"/>
        <w:jc w:val="both"/>
        <w:rPr>
          <w:rFonts w:eastAsia="Arial Unicode MS"/>
        </w:rPr>
      </w:pPr>
      <w:r w:rsidRPr="0083181B">
        <w:rPr>
          <w:rFonts w:eastAsia="Arial Unicode MS"/>
        </w:rPr>
        <w:t>Lietuvos kariuomenės Generolo Adolfo Ramanausko kovinio rengimo centro Generolo Silvestro Žukausko poligonas, Meškerinės vs., Pabradės sen., Švenčionių r. sav.</w:t>
      </w:r>
    </w:p>
    <w:p w:rsidR="00724A07" w:rsidRDefault="00724A07" w:rsidP="00861449">
      <w:pPr>
        <w:spacing w:after="0" w:line="240" w:lineRule="auto"/>
        <w:ind w:firstLine="720"/>
        <w:jc w:val="both"/>
        <w:rPr>
          <w:rFonts w:ascii="Times New Roman" w:eastAsia="Calibri" w:hAnsi="Times New Roman" w:cs="Times New Roman"/>
          <w:b/>
          <w:sz w:val="24"/>
          <w:szCs w:val="24"/>
          <w:lang w:eastAsia="en-US"/>
        </w:rPr>
      </w:pPr>
    </w:p>
    <w:p w:rsidR="000D7384" w:rsidRDefault="00A756C0" w:rsidP="000D7384">
      <w:pPr>
        <w:spacing w:after="0" w:line="240" w:lineRule="auto"/>
        <w:ind w:firstLine="720"/>
        <w:jc w:val="both"/>
        <w:rPr>
          <w:rFonts w:ascii="Times New Roman" w:eastAsia="Arial Unicode MS" w:hAnsi="Times New Roman" w:cs="Times New Roman"/>
          <w:b/>
          <w:sz w:val="24"/>
          <w:szCs w:val="24"/>
          <w:lang w:eastAsia="en-US"/>
        </w:rPr>
      </w:pPr>
      <w:r w:rsidRPr="00DE2200">
        <w:rPr>
          <w:rFonts w:ascii="Times New Roman" w:eastAsia="Calibri" w:hAnsi="Times New Roman" w:cs="Times New Roman"/>
          <w:b/>
          <w:sz w:val="24"/>
          <w:szCs w:val="24"/>
          <w:lang w:eastAsia="en-US"/>
        </w:rPr>
        <w:t>Tiekėjas patvirtina</w:t>
      </w:r>
      <w:r w:rsidRPr="00DE2200">
        <w:rPr>
          <w:rFonts w:ascii="Times New Roman" w:eastAsia="Calibri" w:hAnsi="Times New Roman" w:cs="Times New Roman"/>
          <w:sz w:val="24"/>
          <w:szCs w:val="24"/>
          <w:lang w:eastAsia="en-US"/>
        </w:rPr>
        <w:t xml:space="preserve"> bei užtikrina, kad prekė</w:t>
      </w:r>
      <w:r w:rsidR="004416AB" w:rsidRPr="00DE2200">
        <w:rPr>
          <w:rFonts w:ascii="Times New Roman" w:eastAsia="Calibri" w:hAnsi="Times New Roman" w:cs="Times New Roman"/>
          <w:sz w:val="24"/>
          <w:szCs w:val="24"/>
          <w:lang w:eastAsia="en-US"/>
        </w:rPr>
        <w:t>s</w:t>
      </w:r>
      <w:r w:rsidRPr="00DE2200">
        <w:rPr>
          <w:rFonts w:ascii="Times New Roman" w:eastAsia="Calibri" w:hAnsi="Times New Roman" w:cs="Times New Roman"/>
          <w:sz w:val="24"/>
          <w:szCs w:val="24"/>
          <w:lang w:eastAsia="en-US"/>
        </w:rPr>
        <w:t xml:space="preserve"> atitiks techninėje specifika</w:t>
      </w:r>
      <w:r w:rsidR="007D229E" w:rsidRPr="00DE2200">
        <w:rPr>
          <w:rFonts w:ascii="Times New Roman" w:eastAsia="Calibri" w:hAnsi="Times New Roman" w:cs="Times New Roman"/>
          <w:sz w:val="24"/>
          <w:szCs w:val="24"/>
          <w:lang w:eastAsia="en-US"/>
        </w:rPr>
        <w:t>cijoje nustatytus reikalavimus</w:t>
      </w:r>
      <w:r w:rsidR="00AD3FB5" w:rsidRPr="00AD3FB5">
        <w:rPr>
          <w:rFonts w:ascii="Times New Roman" w:eastAsia="Arial Unicode MS" w:hAnsi="Times New Roman" w:cs="Times New Roman"/>
          <w:b/>
          <w:sz w:val="24"/>
          <w:szCs w:val="24"/>
          <w:lang w:eastAsia="en-US"/>
        </w:rPr>
        <w:t xml:space="preserve"> </w:t>
      </w:r>
      <w:r w:rsidR="00AD3FB5" w:rsidRPr="007A485E">
        <w:rPr>
          <w:rFonts w:ascii="Times New Roman" w:eastAsia="Arial Unicode MS" w:hAnsi="Times New Roman" w:cs="Times New Roman"/>
          <w:b/>
          <w:sz w:val="24"/>
          <w:szCs w:val="24"/>
          <w:lang w:eastAsia="en-US"/>
        </w:rPr>
        <w:t>ir jų savybės tokios:</w:t>
      </w:r>
    </w:p>
    <w:p w:rsidR="009464BB" w:rsidRDefault="009464BB" w:rsidP="000D7384">
      <w:pPr>
        <w:spacing w:after="0" w:line="240" w:lineRule="auto"/>
        <w:ind w:firstLine="720"/>
        <w:jc w:val="both"/>
        <w:rPr>
          <w:rFonts w:ascii="Times New Roman" w:eastAsia="Arial Unicode MS" w:hAnsi="Times New Roman" w:cs="Times New Roman"/>
          <w:b/>
          <w:sz w:val="24"/>
          <w:szCs w:val="24"/>
          <w:lang w:eastAsia="en-US"/>
        </w:rPr>
      </w:pPr>
    </w:p>
    <w:p w:rsidR="009464BB" w:rsidRPr="000D7384" w:rsidRDefault="009464BB" w:rsidP="000D7384">
      <w:pPr>
        <w:spacing w:after="0" w:line="240" w:lineRule="auto"/>
        <w:ind w:firstLine="720"/>
        <w:jc w:val="both"/>
        <w:rPr>
          <w:rFonts w:ascii="Times New Roman" w:eastAsia="Calibri" w:hAnsi="Times New Roman" w:cs="Times New Roman"/>
          <w:sz w:val="24"/>
          <w:szCs w:val="24"/>
          <w:lang w:eastAsia="en-US"/>
        </w:rPr>
      </w:pPr>
    </w:p>
    <w:tbl>
      <w:tblPr>
        <w:tblStyle w:val="TableGrid"/>
        <w:tblW w:w="0" w:type="auto"/>
        <w:tblLayout w:type="fixed"/>
        <w:tblLook w:val="04A0" w:firstRow="1" w:lastRow="0" w:firstColumn="1" w:lastColumn="0" w:noHBand="0" w:noVBand="1"/>
      </w:tblPr>
      <w:tblGrid>
        <w:gridCol w:w="4957"/>
        <w:gridCol w:w="3968"/>
      </w:tblGrid>
      <w:tr w:rsidR="000D7384" w:rsidRPr="00F04D4D" w:rsidTr="00CB1330">
        <w:tc>
          <w:tcPr>
            <w:tcW w:w="8925" w:type="dxa"/>
            <w:gridSpan w:val="2"/>
          </w:tcPr>
          <w:p w:rsidR="000D7384" w:rsidRPr="0061080B" w:rsidRDefault="000F0E8D" w:rsidP="00CB1330">
            <w:pPr>
              <w:spacing w:before="120" w:after="120"/>
              <w:ind w:firstLine="34"/>
              <w:jc w:val="center"/>
              <w:rPr>
                <w:rFonts w:eastAsia="Calibri"/>
                <w:b/>
                <w:color w:val="FF0000"/>
                <w:sz w:val="24"/>
                <w:szCs w:val="24"/>
                <w:lang w:eastAsia="en-US"/>
              </w:rPr>
            </w:pPr>
            <w:r>
              <w:rPr>
                <w:rFonts w:eastAsia="Calibri"/>
                <w:b/>
                <w:sz w:val="24"/>
                <w:szCs w:val="24"/>
                <w:lang w:eastAsia="en-US"/>
              </w:rPr>
              <w:t>ŠAUDY</w:t>
            </w:r>
            <w:r w:rsidR="005A2AA7">
              <w:rPr>
                <w:rFonts w:eastAsia="Calibri"/>
                <w:b/>
                <w:sz w:val="24"/>
                <w:szCs w:val="24"/>
                <w:lang w:eastAsia="en-US"/>
              </w:rPr>
              <w:t>KLOS ĮRENGIMO PASLAUGA</w:t>
            </w:r>
          </w:p>
        </w:tc>
      </w:tr>
      <w:tr w:rsidR="000D7384" w:rsidRPr="00F04D4D" w:rsidTr="00CB1330">
        <w:tc>
          <w:tcPr>
            <w:tcW w:w="4957" w:type="dxa"/>
          </w:tcPr>
          <w:p w:rsidR="000F0E8D" w:rsidRPr="000F0E8D" w:rsidRDefault="000F0E8D" w:rsidP="000F0E8D">
            <w:pPr>
              <w:rPr>
                <w:sz w:val="22"/>
                <w:szCs w:val="22"/>
              </w:rPr>
            </w:pPr>
            <w:r w:rsidRPr="000F0E8D">
              <w:rPr>
                <w:sz w:val="22"/>
                <w:szCs w:val="22"/>
              </w:rPr>
              <w:t xml:space="preserve">Šaudykloje Nr. 5 tiekėjas sumontuoja gelžbetonines kelio plokštes, kurių matmenys – 6000×2000×140 mm. Gelžbetoninės kelio plokštės turi būti sumontuotos po 5 vienetus ant sutankinto grunto ir sutvirtintos tarpusavyje (gelžbetoninių kelio plokščių aikštelės turi atlaikyti sunkiosios technikos stovėjimą ir judėjimą ne mažiau kaip 70 tonų). </w:t>
            </w:r>
          </w:p>
          <w:p w:rsidR="000F0E8D" w:rsidRPr="000F0E8D" w:rsidRDefault="000F0E8D" w:rsidP="000F0E8D">
            <w:pPr>
              <w:rPr>
                <w:sz w:val="22"/>
                <w:szCs w:val="22"/>
              </w:rPr>
            </w:pPr>
            <w:r w:rsidRPr="000F0E8D">
              <w:rPr>
                <w:sz w:val="22"/>
                <w:szCs w:val="22"/>
              </w:rPr>
              <w:t>6 pozicijos:</w:t>
            </w:r>
          </w:p>
          <w:p w:rsidR="000F0E8D" w:rsidRPr="000F0E8D" w:rsidRDefault="000F0E8D" w:rsidP="000F0E8D">
            <w:pPr>
              <w:pStyle w:val="ListParagraph"/>
              <w:numPr>
                <w:ilvl w:val="0"/>
                <w:numId w:val="11"/>
              </w:numPr>
              <w:ind w:left="315" w:hanging="315"/>
              <w:rPr>
                <w:sz w:val="22"/>
                <w:szCs w:val="22"/>
              </w:rPr>
            </w:pPr>
            <w:r w:rsidRPr="000F0E8D">
              <w:rPr>
                <w:sz w:val="22"/>
                <w:szCs w:val="22"/>
              </w:rPr>
              <w:t xml:space="preserve">5 vnt. pozicijos turi būti nuo 0,50 cm iki 1 m aukščio </w:t>
            </w:r>
          </w:p>
          <w:p w:rsidR="000D7384" w:rsidRPr="00EB6A2A" w:rsidRDefault="000F0E8D" w:rsidP="000F0E8D">
            <w:pPr>
              <w:rPr>
                <w:rFonts w:eastAsia="Calibri"/>
                <w:sz w:val="22"/>
                <w:szCs w:val="22"/>
                <w:lang w:eastAsia="en-US"/>
              </w:rPr>
            </w:pPr>
            <w:r w:rsidRPr="000F0E8D">
              <w:rPr>
                <w:sz w:val="22"/>
                <w:szCs w:val="22"/>
              </w:rPr>
              <w:t>1 vnt. pozicija turi būti nuo 1,50 m iki 2 m aukščio.</w:t>
            </w:r>
          </w:p>
        </w:tc>
        <w:tc>
          <w:tcPr>
            <w:tcW w:w="3968" w:type="dxa"/>
          </w:tcPr>
          <w:p w:rsidR="000D7384" w:rsidRPr="00EB6A2A" w:rsidRDefault="000D7384" w:rsidP="00CB1330">
            <w:pPr>
              <w:ind w:firstLine="34"/>
              <w:jc w:val="center"/>
              <w:rPr>
                <w:rFonts w:eastAsia="Calibri"/>
                <w:color w:val="FF0000"/>
                <w:sz w:val="22"/>
                <w:szCs w:val="22"/>
                <w:lang w:eastAsia="en-US"/>
              </w:rPr>
            </w:pPr>
          </w:p>
          <w:p w:rsidR="000D7384" w:rsidRPr="00EB6A2A" w:rsidRDefault="005A2AA7" w:rsidP="00CB1330">
            <w:pPr>
              <w:ind w:firstLine="34"/>
              <w:jc w:val="center"/>
              <w:rPr>
                <w:rFonts w:eastAsia="Calibri"/>
                <w:sz w:val="22"/>
                <w:szCs w:val="22"/>
                <w:highlight w:val="green"/>
                <w:lang w:eastAsia="en-US"/>
              </w:rPr>
            </w:pPr>
            <w:r>
              <w:rPr>
                <w:rFonts w:eastAsia="Calibri"/>
                <w:color w:val="FF0000"/>
                <w:sz w:val="22"/>
                <w:szCs w:val="22"/>
                <w:lang w:eastAsia="en-US"/>
              </w:rPr>
              <w:t>Tiekėjas surašo siūlomos paslaugos techninė charakteristika</w:t>
            </w:r>
            <w:r w:rsidR="000D7384" w:rsidRPr="00EB6A2A">
              <w:rPr>
                <w:rFonts w:eastAsia="Calibri"/>
                <w:color w:val="FF0000"/>
                <w:sz w:val="22"/>
                <w:szCs w:val="22"/>
                <w:lang w:eastAsia="en-US"/>
              </w:rPr>
              <w:t xml:space="preserve"> ir kitus duomeni</w:t>
            </w:r>
            <w:r>
              <w:rPr>
                <w:rFonts w:eastAsia="Calibri"/>
                <w:color w:val="FF0000"/>
                <w:sz w:val="22"/>
                <w:szCs w:val="22"/>
                <w:lang w:eastAsia="en-US"/>
              </w:rPr>
              <w:t>s, įrodančius, kad siūloma paslaugą</w:t>
            </w:r>
            <w:r w:rsidR="000D7384" w:rsidRPr="00EB6A2A">
              <w:rPr>
                <w:rFonts w:eastAsia="Calibri"/>
                <w:color w:val="FF0000"/>
                <w:sz w:val="22"/>
                <w:szCs w:val="22"/>
                <w:lang w:eastAsia="en-US"/>
              </w:rPr>
              <w:t xml:space="preserve"> atitinka techninės specifikacijos reikalavimus</w:t>
            </w:r>
          </w:p>
        </w:tc>
      </w:tr>
    </w:tbl>
    <w:p w:rsidR="009464BB" w:rsidRDefault="009464BB" w:rsidP="000D7384">
      <w:pPr>
        <w:spacing w:after="0" w:line="240" w:lineRule="auto"/>
        <w:ind w:firstLine="709"/>
        <w:jc w:val="both"/>
        <w:rPr>
          <w:rFonts w:ascii="Times New Roman" w:eastAsia="Calibri" w:hAnsi="Times New Roman" w:cs="Times New Roman"/>
          <w:sz w:val="24"/>
          <w:szCs w:val="24"/>
          <w:lang w:eastAsia="en-US"/>
        </w:rPr>
      </w:pPr>
    </w:p>
    <w:p w:rsidR="009464BB" w:rsidRPr="00D16C1A" w:rsidRDefault="009464BB" w:rsidP="000D7384">
      <w:pPr>
        <w:spacing w:after="0" w:line="240" w:lineRule="auto"/>
        <w:ind w:firstLine="709"/>
        <w:jc w:val="both"/>
        <w:rPr>
          <w:rFonts w:ascii="Times New Roman" w:eastAsia="Calibri" w:hAnsi="Times New Roman" w:cs="Times New Roman"/>
          <w:sz w:val="24"/>
          <w:szCs w:val="24"/>
          <w:lang w:eastAsia="en-US"/>
        </w:rPr>
      </w:pPr>
    </w:p>
    <w:p w:rsidR="000D7384" w:rsidRDefault="000D7384" w:rsidP="000F0E8D">
      <w:pPr>
        <w:spacing w:after="0" w:line="240" w:lineRule="auto"/>
        <w:ind w:firstLine="720"/>
        <w:jc w:val="both"/>
        <w:rPr>
          <w:rFonts w:ascii="Times New Roman" w:eastAsia="Calibri" w:hAnsi="Times New Roman" w:cs="Times New Roman"/>
          <w:b/>
          <w:lang w:eastAsia="en-US"/>
        </w:rPr>
      </w:pPr>
      <w:r>
        <w:rPr>
          <w:rFonts w:ascii="Times New Roman" w:eastAsia="Arial Unicode MS" w:hAnsi="Times New Roman" w:cs="Times New Roman"/>
          <w:b/>
          <w:sz w:val="24"/>
          <w:szCs w:val="24"/>
          <w:lang w:eastAsia="en-US"/>
        </w:rPr>
        <w:t xml:space="preserve">      </w:t>
      </w:r>
      <w:r w:rsidRPr="00A96654">
        <w:rPr>
          <w:rFonts w:ascii="Times New Roman" w:eastAsia="Arial Unicode MS" w:hAnsi="Times New Roman" w:cs="Times New Roman"/>
          <w:b/>
          <w:sz w:val="24"/>
          <w:szCs w:val="24"/>
          <w:lang w:eastAsia="en-US"/>
        </w:rPr>
        <w:t xml:space="preserve"> </w:t>
      </w:r>
      <w:r>
        <w:rPr>
          <w:rFonts w:ascii="Times New Roman" w:eastAsia="Calibri" w:hAnsi="Times New Roman" w:cs="Times New Roman"/>
          <w:b/>
          <w:lang w:eastAsia="en-US"/>
        </w:rPr>
        <w:tab/>
      </w:r>
      <w:r w:rsidRPr="00CE7301">
        <w:rPr>
          <w:rFonts w:ascii="Times New Roman" w:eastAsia="Calibri" w:hAnsi="Times New Roman" w:cs="Times New Roman"/>
          <w:b/>
          <w:lang w:eastAsia="en-US"/>
        </w:rPr>
        <w:t>Kartu su pasiūlymu pateikiami šie dokumentai:</w:t>
      </w:r>
    </w:p>
    <w:p w:rsidR="009464BB" w:rsidRPr="000F0E8D" w:rsidRDefault="009464BB" w:rsidP="000F0E8D">
      <w:pPr>
        <w:spacing w:after="0" w:line="240" w:lineRule="auto"/>
        <w:ind w:firstLine="720"/>
        <w:jc w:val="both"/>
        <w:rPr>
          <w:rFonts w:ascii="Times New Roman" w:eastAsia="Arial Unicode MS" w:hAnsi="Times New Roman" w:cs="Times New Roman"/>
          <w:b/>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9"/>
        <w:gridCol w:w="4545"/>
        <w:gridCol w:w="4067"/>
      </w:tblGrid>
      <w:tr w:rsidR="000D7384" w:rsidRPr="00CE7301" w:rsidTr="00CB1330">
        <w:tc>
          <w:tcPr>
            <w:tcW w:w="593"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both"/>
              <w:rPr>
                <w:rFonts w:ascii="Times New Roman" w:eastAsia="Calibri" w:hAnsi="Times New Roman" w:cs="Times New Roman"/>
                <w:lang w:eastAsia="en-US"/>
              </w:rPr>
            </w:pPr>
            <w:r w:rsidRPr="00CE7301">
              <w:rPr>
                <w:rFonts w:ascii="Times New Roman" w:eastAsia="Calibri" w:hAnsi="Times New Roman" w:cs="Times New Roman"/>
                <w:lang w:eastAsia="en-US"/>
              </w:rPr>
              <w:t>Eil.Nr.</w:t>
            </w:r>
          </w:p>
        </w:tc>
        <w:tc>
          <w:tcPr>
            <w:tcW w:w="2326"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both"/>
              <w:rPr>
                <w:rFonts w:ascii="Times New Roman" w:eastAsia="Calibri" w:hAnsi="Times New Roman" w:cs="Times New Roman"/>
                <w:lang w:eastAsia="en-US"/>
              </w:rPr>
            </w:pPr>
            <w:r w:rsidRPr="00CE7301">
              <w:rPr>
                <w:rFonts w:ascii="Times New Roman" w:eastAsia="Calibri" w:hAnsi="Times New Roman" w:cs="Times New Roman"/>
                <w:lang w:eastAsia="en-US"/>
              </w:rPr>
              <w:t>Pateiktų dokumentų pavadinimas</w:t>
            </w:r>
          </w:p>
        </w:tc>
        <w:tc>
          <w:tcPr>
            <w:tcW w:w="2081"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both"/>
              <w:rPr>
                <w:rFonts w:ascii="Times New Roman" w:eastAsia="Calibri" w:hAnsi="Times New Roman" w:cs="Times New Roman"/>
                <w:lang w:eastAsia="en-US"/>
              </w:rPr>
            </w:pPr>
            <w:r w:rsidRPr="00CE7301">
              <w:rPr>
                <w:rFonts w:ascii="Times New Roman" w:eastAsia="Calibri" w:hAnsi="Times New Roman" w:cs="Times New Roman"/>
                <w:lang w:eastAsia="en-US"/>
              </w:rPr>
              <w:t>Dokumento puslapių skaičius</w:t>
            </w:r>
          </w:p>
        </w:tc>
      </w:tr>
      <w:tr w:rsidR="000D7384" w:rsidRPr="00CE7301" w:rsidTr="00CB1330">
        <w:tc>
          <w:tcPr>
            <w:tcW w:w="593"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center"/>
              <w:rPr>
                <w:rFonts w:ascii="Times New Roman" w:eastAsia="Calibri" w:hAnsi="Times New Roman" w:cs="Times New Roman"/>
                <w:b/>
                <w:lang w:eastAsia="en-US"/>
              </w:rPr>
            </w:pPr>
            <w:r>
              <w:rPr>
                <w:rFonts w:ascii="Times New Roman" w:eastAsia="Calibri" w:hAnsi="Times New Roman" w:cs="Times New Roman"/>
                <w:b/>
                <w:lang w:eastAsia="en-US"/>
              </w:rPr>
              <w:t>1.</w:t>
            </w:r>
          </w:p>
        </w:tc>
        <w:tc>
          <w:tcPr>
            <w:tcW w:w="2326"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both"/>
              <w:rPr>
                <w:rFonts w:ascii="Times New Roman" w:eastAsia="Calibri" w:hAnsi="Times New Roman" w:cs="Times New Roman"/>
                <w:b/>
                <w:lang w:eastAsia="en-US"/>
              </w:rPr>
            </w:pPr>
          </w:p>
        </w:tc>
        <w:tc>
          <w:tcPr>
            <w:tcW w:w="2081"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both"/>
              <w:rPr>
                <w:rFonts w:ascii="Times New Roman" w:eastAsia="Calibri" w:hAnsi="Times New Roman" w:cs="Times New Roman"/>
                <w:b/>
                <w:lang w:eastAsia="en-US"/>
              </w:rPr>
            </w:pPr>
          </w:p>
        </w:tc>
      </w:tr>
      <w:tr w:rsidR="000D7384" w:rsidRPr="00CE7301" w:rsidTr="00CB1330">
        <w:tc>
          <w:tcPr>
            <w:tcW w:w="593"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center"/>
              <w:rPr>
                <w:rFonts w:ascii="Times New Roman" w:eastAsia="Calibri" w:hAnsi="Times New Roman" w:cs="Times New Roman"/>
                <w:b/>
                <w:lang w:eastAsia="en-US"/>
              </w:rPr>
            </w:pPr>
            <w:r>
              <w:rPr>
                <w:rFonts w:ascii="Times New Roman" w:eastAsia="Calibri" w:hAnsi="Times New Roman" w:cs="Times New Roman"/>
                <w:b/>
                <w:lang w:eastAsia="en-US"/>
              </w:rPr>
              <w:t>2.</w:t>
            </w:r>
          </w:p>
        </w:tc>
        <w:tc>
          <w:tcPr>
            <w:tcW w:w="2326"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both"/>
              <w:rPr>
                <w:rFonts w:ascii="Times New Roman" w:eastAsia="Calibri" w:hAnsi="Times New Roman" w:cs="Times New Roman"/>
                <w:b/>
                <w:lang w:eastAsia="en-US"/>
              </w:rPr>
            </w:pPr>
          </w:p>
        </w:tc>
        <w:tc>
          <w:tcPr>
            <w:tcW w:w="2081"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both"/>
              <w:rPr>
                <w:rFonts w:ascii="Times New Roman" w:eastAsia="Calibri" w:hAnsi="Times New Roman" w:cs="Times New Roman"/>
                <w:b/>
                <w:lang w:eastAsia="en-US"/>
              </w:rPr>
            </w:pPr>
          </w:p>
        </w:tc>
      </w:tr>
      <w:tr w:rsidR="000D7384" w:rsidRPr="00CE7301" w:rsidTr="00CB1330">
        <w:tc>
          <w:tcPr>
            <w:tcW w:w="593"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center"/>
              <w:rPr>
                <w:rFonts w:ascii="Times New Roman" w:eastAsia="Calibri" w:hAnsi="Times New Roman" w:cs="Times New Roman"/>
                <w:b/>
                <w:lang w:eastAsia="en-US"/>
              </w:rPr>
            </w:pPr>
            <w:r>
              <w:rPr>
                <w:rFonts w:ascii="Times New Roman" w:eastAsia="Calibri" w:hAnsi="Times New Roman" w:cs="Times New Roman"/>
                <w:b/>
                <w:lang w:eastAsia="en-US"/>
              </w:rPr>
              <w:t>3.</w:t>
            </w:r>
          </w:p>
        </w:tc>
        <w:tc>
          <w:tcPr>
            <w:tcW w:w="2326"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both"/>
              <w:rPr>
                <w:rFonts w:ascii="Times New Roman" w:eastAsia="Calibri" w:hAnsi="Times New Roman" w:cs="Times New Roman"/>
                <w:b/>
                <w:lang w:eastAsia="en-US"/>
              </w:rPr>
            </w:pPr>
          </w:p>
        </w:tc>
        <w:tc>
          <w:tcPr>
            <w:tcW w:w="2081" w:type="pct"/>
            <w:tcBorders>
              <w:top w:val="single" w:sz="4" w:space="0" w:color="auto"/>
              <w:left w:val="single" w:sz="4" w:space="0" w:color="auto"/>
              <w:bottom w:val="single" w:sz="4" w:space="0" w:color="auto"/>
              <w:right w:val="single" w:sz="4" w:space="0" w:color="auto"/>
            </w:tcBorders>
          </w:tcPr>
          <w:p w:rsidR="000D7384" w:rsidRPr="00CE7301" w:rsidRDefault="000D7384" w:rsidP="00CB1330">
            <w:pPr>
              <w:tabs>
                <w:tab w:val="left" w:pos="394"/>
                <w:tab w:val="left" w:pos="536"/>
              </w:tabs>
              <w:spacing w:after="0" w:line="240" w:lineRule="auto"/>
              <w:jc w:val="both"/>
              <w:rPr>
                <w:rFonts w:ascii="Times New Roman" w:eastAsia="Calibri" w:hAnsi="Times New Roman" w:cs="Times New Roman"/>
                <w:b/>
                <w:lang w:eastAsia="en-US"/>
              </w:rPr>
            </w:pPr>
          </w:p>
        </w:tc>
      </w:tr>
    </w:tbl>
    <w:p w:rsidR="000D7384" w:rsidRDefault="000D7384" w:rsidP="000D7384">
      <w:pPr>
        <w:tabs>
          <w:tab w:val="left" w:pos="394"/>
          <w:tab w:val="left" w:pos="536"/>
        </w:tabs>
        <w:spacing w:after="0" w:line="240" w:lineRule="auto"/>
        <w:jc w:val="both"/>
        <w:rPr>
          <w:rFonts w:ascii="Times New Roman" w:eastAsia="Arial Unicode MS" w:hAnsi="Times New Roman" w:cs="Times New Roman"/>
          <w:lang w:eastAsia="en-US"/>
        </w:rPr>
      </w:pPr>
      <w:r>
        <w:rPr>
          <w:rFonts w:ascii="Times New Roman" w:eastAsia="Calibri" w:hAnsi="Times New Roman" w:cs="Times New Roman"/>
          <w:b/>
          <w:lang w:eastAsia="en-US"/>
        </w:rPr>
        <w:tab/>
      </w:r>
      <w:r w:rsidRPr="007A485E">
        <w:rPr>
          <w:rFonts w:ascii="Times New Roman" w:eastAsia="Arial Unicode MS" w:hAnsi="Times New Roman" w:cs="Times New Roman"/>
          <w:lang w:eastAsia="en-US"/>
        </w:rPr>
        <w:t xml:space="preserve"> </w:t>
      </w:r>
    </w:p>
    <w:p w:rsidR="000D7384" w:rsidRDefault="000D7384" w:rsidP="000D7384">
      <w:pPr>
        <w:tabs>
          <w:tab w:val="left" w:pos="394"/>
          <w:tab w:val="left" w:pos="536"/>
        </w:tabs>
        <w:spacing w:after="0" w:line="240" w:lineRule="auto"/>
        <w:jc w:val="both"/>
        <w:rPr>
          <w:rFonts w:ascii="Times New Roman" w:eastAsia="Arial Unicode MS" w:hAnsi="Times New Roman" w:cs="Times New Roman"/>
          <w:lang w:eastAsia="en-US"/>
        </w:rPr>
      </w:pPr>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bookmarkStart w:id="0" w:name="_GoBack"/>
      <w:bookmarkEnd w:id="0"/>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p>
    <w:p w:rsidR="007D3331" w:rsidRDefault="007D3331" w:rsidP="000D7384">
      <w:pPr>
        <w:tabs>
          <w:tab w:val="left" w:pos="394"/>
          <w:tab w:val="left" w:pos="536"/>
        </w:tabs>
        <w:spacing w:after="0" w:line="240" w:lineRule="auto"/>
        <w:jc w:val="both"/>
        <w:rPr>
          <w:rFonts w:ascii="Times New Roman" w:eastAsia="Arial Unicode MS" w:hAnsi="Times New Roman" w:cs="Times New Roman"/>
          <w:lang w:eastAsia="en-US"/>
        </w:rPr>
      </w:pPr>
    </w:p>
    <w:p w:rsidR="007D3331" w:rsidRDefault="007D3331" w:rsidP="000D7384">
      <w:pPr>
        <w:tabs>
          <w:tab w:val="left" w:pos="394"/>
          <w:tab w:val="left" w:pos="536"/>
        </w:tabs>
        <w:spacing w:after="0" w:line="240" w:lineRule="auto"/>
        <w:jc w:val="both"/>
        <w:rPr>
          <w:rFonts w:ascii="Times New Roman" w:eastAsia="Arial Unicode MS" w:hAnsi="Times New Roman" w:cs="Times New Roman"/>
          <w:lang w:eastAsia="en-US"/>
        </w:rPr>
      </w:pPr>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p>
    <w:p w:rsidR="009464BB" w:rsidRDefault="009464BB" w:rsidP="000D7384">
      <w:pPr>
        <w:tabs>
          <w:tab w:val="left" w:pos="394"/>
          <w:tab w:val="left" w:pos="536"/>
        </w:tabs>
        <w:spacing w:after="0" w:line="240" w:lineRule="auto"/>
        <w:jc w:val="both"/>
        <w:rPr>
          <w:rFonts w:ascii="Times New Roman" w:eastAsia="Arial Unicode MS" w:hAnsi="Times New Roman" w:cs="Times New Roman"/>
          <w:lang w:eastAsia="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7"/>
        <w:gridCol w:w="599"/>
        <w:gridCol w:w="1964"/>
        <w:gridCol w:w="696"/>
        <w:gridCol w:w="2590"/>
        <w:gridCol w:w="643"/>
        <w:gridCol w:w="565"/>
      </w:tblGrid>
      <w:tr w:rsidR="000D7384" w:rsidRPr="007A485E" w:rsidTr="00CB1330">
        <w:trPr>
          <w:trHeight w:val="300"/>
        </w:trPr>
        <w:tc>
          <w:tcPr>
            <w:tcW w:w="10314" w:type="dxa"/>
            <w:gridSpan w:val="7"/>
            <w:tcBorders>
              <w:top w:val="nil"/>
              <w:left w:val="nil"/>
              <w:bottom w:val="nil"/>
              <w:right w:val="nil"/>
            </w:tcBorders>
          </w:tcPr>
          <w:p w:rsidR="000D7384" w:rsidRDefault="000D7384" w:rsidP="00CB1330">
            <w:pPr>
              <w:spacing w:after="0" w:line="240" w:lineRule="auto"/>
              <w:ind w:right="-108" w:firstLine="321"/>
              <w:jc w:val="both"/>
              <w:rPr>
                <w:rFonts w:ascii="Times New Roman" w:eastAsia="Arial Unicode MS" w:hAnsi="Times New Roman" w:cs="Times New Roman"/>
                <w:b/>
                <w:sz w:val="24"/>
                <w:szCs w:val="24"/>
                <w:lang w:eastAsia="en-US"/>
              </w:rPr>
            </w:pPr>
            <w:r w:rsidRPr="00321728">
              <w:rPr>
                <w:rFonts w:ascii="Times New Roman" w:eastAsia="Arial Unicode MS" w:hAnsi="Times New Roman" w:cs="Times New Roman"/>
                <w:b/>
                <w:sz w:val="24"/>
                <w:szCs w:val="24"/>
                <w:lang w:eastAsia="en-US"/>
              </w:rPr>
              <w:lastRenderedPageBreak/>
              <w:t>Ši pasiūlyme nurody</w:t>
            </w:r>
            <w:r>
              <w:rPr>
                <w:rFonts w:ascii="Times New Roman" w:eastAsia="Arial Unicode MS" w:hAnsi="Times New Roman" w:cs="Times New Roman"/>
                <w:b/>
                <w:sz w:val="24"/>
                <w:szCs w:val="24"/>
                <w:lang w:eastAsia="en-US"/>
              </w:rPr>
              <w:t>ta informacija yra konfidenciali:</w:t>
            </w:r>
          </w:p>
          <w:tbl>
            <w:tblPr>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1"/>
              <w:gridCol w:w="2818"/>
              <w:gridCol w:w="5725"/>
            </w:tblGrid>
            <w:tr w:rsidR="000D7384" w:rsidRPr="007A485E" w:rsidTr="00CB1330">
              <w:trPr>
                <w:trHeight w:val="1228"/>
              </w:trPr>
              <w:tc>
                <w:tcPr>
                  <w:tcW w:w="801" w:type="dxa"/>
                  <w:tcBorders>
                    <w:top w:val="single" w:sz="4" w:space="0" w:color="auto"/>
                    <w:left w:val="single" w:sz="4" w:space="0" w:color="auto"/>
                    <w:bottom w:val="single" w:sz="4" w:space="0" w:color="auto"/>
                    <w:right w:val="single" w:sz="4" w:space="0" w:color="auto"/>
                  </w:tcBorders>
                  <w:vAlign w:val="center"/>
                  <w:hideMark/>
                </w:tcPr>
                <w:p w:rsidR="000D7384" w:rsidRPr="007A485E" w:rsidRDefault="000D7384" w:rsidP="00CB1330">
                  <w:pPr>
                    <w:spacing w:after="0" w:line="240" w:lineRule="auto"/>
                    <w:ind w:right="-108"/>
                    <w:jc w:val="center"/>
                    <w:rPr>
                      <w:rFonts w:ascii="Times New Roman" w:eastAsia="Times New Roman" w:hAnsi="Times New Roman" w:cs="Times New Roman"/>
                      <w:sz w:val="24"/>
                      <w:szCs w:val="24"/>
                      <w:lang w:eastAsia="en-US"/>
                    </w:rPr>
                  </w:pPr>
                  <w:r w:rsidRPr="007A485E">
                    <w:rPr>
                      <w:rFonts w:ascii="Times New Roman" w:eastAsia="Times New Roman" w:hAnsi="Times New Roman" w:cs="Times New Roman"/>
                      <w:sz w:val="24"/>
                      <w:szCs w:val="24"/>
                      <w:lang w:eastAsia="en-US"/>
                    </w:rPr>
                    <w:t>Eil.</w:t>
                  </w:r>
                </w:p>
                <w:p w:rsidR="000D7384" w:rsidRPr="007A485E" w:rsidRDefault="000D7384" w:rsidP="00CB1330">
                  <w:pPr>
                    <w:spacing w:after="0" w:line="240" w:lineRule="auto"/>
                    <w:ind w:right="-108"/>
                    <w:jc w:val="center"/>
                    <w:rPr>
                      <w:rFonts w:ascii="Times New Roman" w:eastAsia="Times New Roman" w:hAnsi="Times New Roman" w:cs="Times New Roman"/>
                      <w:sz w:val="24"/>
                      <w:szCs w:val="24"/>
                      <w:lang w:eastAsia="en-US"/>
                    </w:rPr>
                  </w:pPr>
                  <w:r w:rsidRPr="007A485E">
                    <w:rPr>
                      <w:rFonts w:ascii="Times New Roman" w:eastAsia="Times New Roman" w:hAnsi="Times New Roman" w:cs="Times New Roman"/>
                      <w:sz w:val="24"/>
                      <w:szCs w:val="24"/>
                      <w:lang w:eastAsia="en-US"/>
                    </w:rPr>
                    <w:t>Nr.</w:t>
                  </w:r>
                </w:p>
              </w:tc>
              <w:tc>
                <w:tcPr>
                  <w:tcW w:w="2818" w:type="dxa"/>
                  <w:tcBorders>
                    <w:top w:val="single" w:sz="4" w:space="0" w:color="auto"/>
                    <w:left w:val="single" w:sz="4" w:space="0" w:color="auto"/>
                    <w:bottom w:val="single" w:sz="4" w:space="0" w:color="auto"/>
                    <w:right w:val="single" w:sz="4" w:space="0" w:color="auto"/>
                  </w:tcBorders>
                  <w:vAlign w:val="center"/>
                  <w:hideMark/>
                </w:tcPr>
                <w:p w:rsidR="000D7384" w:rsidRPr="007A485E" w:rsidRDefault="000D7384" w:rsidP="00CB1330">
                  <w:pPr>
                    <w:spacing w:after="0" w:line="240" w:lineRule="auto"/>
                    <w:ind w:right="-108"/>
                    <w:jc w:val="center"/>
                    <w:rPr>
                      <w:rFonts w:ascii="Times New Roman" w:eastAsia="Times New Roman" w:hAnsi="Times New Roman" w:cs="Times New Roman"/>
                      <w:sz w:val="24"/>
                      <w:szCs w:val="24"/>
                      <w:lang w:eastAsia="en-US"/>
                    </w:rPr>
                  </w:pPr>
                  <w:r w:rsidRPr="007A485E">
                    <w:rPr>
                      <w:rFonts w:ascii="Times New Roman" w:eastAsia="Times New Roman" w:hAnsi="Times New Roman" w:cs="Times New Roman"/>
                      <w:sz w:val="24"/>
                      <w:szCs w:val="24"/>
                      <w:lang w:eastAsia="en-US"/>
                    </w:rPr>
                    <w:t>Pateikto dokumento pavadinimas (rekomenduojama pavadinime vartoti žodį „Konfidencialu“)</w:t>
                  </w:r>
                </w:p>
              </w:tc>
              <w:tc>
                <w:tcPr>
                  <w:tcW w:w="5725" w:type="dxa"/>
                  <w:tcBorders>
                    <w:top w:val="single" w:sz="4" w:space="0" w:color="auto"/>
                    <w:left w:val="single" w:sz="4" w:space="0" w:color="auto"/>
                    <w:bottom w:val="single" w:sz="4" w:space="0" w:color="auto"/>
                    <w:right w:val="single" w:sz="4" w:space="0" w:color="auto"/>
                  </w:tcBorders>
                  <w:vAlign w:val="center"/>
                  <w:hideMark/>
                </w:tcPr>
                <w:p w:rsidR="000D7384" w:rsidRPr="007A485E" w:rsidRDefault="000D7384" w:rsidP="00CB1330">
                  <w:pPr>
                    <w:spacing w:after="0" w:line="240" w:lineRule="auto"/>
                    <w:ind w:right="-108"/>
                    <w:jc w:val="center"/>
                    <w:rPr>
                      <w:rFonts w:ascii="Times New Roman" w:eastAsia="Times New Roman" w:hAnsi="Times New Roman" w:cs="Times New Roman"/>
                      <w:sz w:val="24"/>
                      <w:szCs w:val="24"/>
                      <w:lang w:eastAsia="en-US"/>
                    </w:rPr>
                  </w:pPr>
                  <w:r w:rsidRPr="007A485E">
                    <w:rPr>
                      <w:rFonts w:ascii="Times New Roman" w:eastAsia="Times New Roman" w:hAnsi="Times New Roman" w:cs="Times New Roman"/>
                      <w:sz w:val="24"/>
                      <w:szCs w:val="24"/>
                      <w:lang w:eastAsia="en-US"/>
                    </w:rPr>
                    <w:t xml:space="preserve">Dokumentas yra įkeltas šioje CVP IS pasiūlymo lango eilutėje („Prisegti dokumentai“ arba </w:t>
                  </w:r>
                  <w:r w:rsidRPr="007A485E">
                    <w:rPr>
                      <w:rFonts w:ascii="Times New Roman" w:eastAsia="Times New Roman" w:hAnsi="Times New Roman" w:cs="Times New Roman"/>
                      <w:bCs/>
                      <w:sz w:val="24"/>
                      <w:szCs w:val="24"/>
                      <w:lang w:eastAsia="en-US"/>
                    </w:rPr>
                    <w:t>„Kvalifikaciniai klausimai“ prie atsakymo į klausimą)</w:t>
                  </w:r>
                </w:p>
              </w:tc>
            </w:tr>
            <w:tr w:rsidR="000D7384" w:rsidRPr="007A485E" w:rsidTr="00CB1330">
              <w:trPr>
                <w:trHeight w:val="401"/>
              </w:trPr>
              <w:tc>
                <w:tcPr>
                  <w:tcW w:w="801" w:type="dxa"/>
                  <w:tcBorders>
                    <w:top w:val="single" w:sz="4" w:space="0" w:color="auto"/>
                    <w:left w:val="single" w:sz="4" w:space="0" w:color="auto"/>
                    <w:bottom w:val="single" w:sz="4" w:space="0" w:color="auto"/>
                    <w:right w:val="single" w:sz="4" w:space="0" w:color="auto"/>
                  </w:tcBorders>
                </w:tcPr>
                <w:p w:rsidR="000D7384" w:rsidRPr="007A485E" w:rsidRDefault="000D7384" w:rsidP="00CB1330">
                  <w:pPr>
                    <w:spacing w:after="0" w:line="240" w:lineRule="auto"/>
                    <w:ind w:right="-108"/>
                    <w:jc w:val="both"/>
                    <w:rPr>
                      <w:rFonts w:ascii="Times New Roman" w:eastAsia="Times New Roman" w:hAnsi="Times New Roman" w:cs="Times New Roman"/>
                      <w:sz w:val="24"/>
                      <w:szCs w:val="24"/>
                      <w:lang w:eastAsia="en-US"/>
                    </w:rPr>
                  </w:pPr>
                </w:p>
              </w:tc>
              <w:tc>
                <w:tcPr>
                  <w:tcW w:w="2818" w:type="dxa"/>
                  <w:tcBorders>
                    <w:top w:val="single" w:sz="4" w:space="0" w:color="auto"/>
                    <w:left w:val="single" w:sz="4" w:space="0" w:color="auto"/>
                    <w:bottom w:val="single" w:sz="4" w:space="0" w:color="auto"/>
                    <w:right w:val="single" w:sz="4" w:space="0" w:color="auto"/>
                  </w:tcBorders>
                </w:tcPr>
                <w:p w:rsidR="000D7384" w:rsidRPr="007A485E" w:rsidRDefault="000D7384" w:rsidP="00CB1330">
                  <w:pPr>
                    <w:spacing w:after="0" w:line="240" w:lineRule="auto"/>
                    <w:ind w:right="-108"/>
                    <w:jc w:val="both"/>
                    <w:rPr>
                      <w:rFonts w:ascii="Times New Roman" w:eastAsia="Times New Roman" w:hAnsi="Times New Roman" w:cs="Times New Roman"/>
                      <w:sz w:val="24"/>
                      <w:szCs w:val="24"/>
                      <w:lang w:eastAsia="en-US"/>
                    </w:rPr>
                  </w:pPr>
                </w:p>
              </w:tc>
              <w:tc>
                <w:tcPr>
                  <w:tcW w:w="5725" w:type="dxa"/>
                  <w:tcBorders>
                    <w:top w:val="single" w:sz="4" w:space="0" w:color="auto"/>
                    <w:left w:val="single" w:sz="4" w:space="0" w:color="auto"/>
                    <w:bottom w:val="single" w:sz="4" w:space="0" w:color="auto"/>
                    <w:right w:val="single" w:sz="4" w:space="0" w:color="auto"/>
                  </w:tcBorders>
                </w:tcPr>
                <w:p w:rsidR="000D7384" w:rsidRPr="007A485E" w:rsidRDefault="000D7384" w:rsidP="00CB1330">
                  <w:pPr>
                    <w:spacing w:after="0" w:line="240" w:lineRule="auto"/>
                    <w:ind w:right="-108"/>
                    <w:jc w:val="both"/>
                    <w:rPr>
                      <w:rFonts w:ascii="Times New Roman" w:eastAsia="Times New Roman" w:hAnsi="Times New Roman" w:cs="Times New Roman"/>
                      <w:sz w:val="24"/>
                      <w:szCs w:val="24"/>
                      <w:lang w:eastAsia="en-US"/>
                    </w:rPr>
                  </w:pPr>
                </w:p>
              </w:tc>
            </w:tr>
            <w:tr w:rsidR="000D7384" w:rsidRPr="007A485E" w:rsidTr="00CB1330">
              <w:trPr>
                <w:trHeight w:val="401"/>
              </w:trPr>
              <w:tc>
                <w:tcPr>
                  <w:tcW w:w="801" w:type="dxa"/>
                  <w:tcBorders>
                    <w:top w:val="single" w:sz="4" w:space="0" w:color="auto"/>
                    <w:left w:val="single" w:sz="4" w:space="0" w:color="auto"/>
                    <w:bottom w:val="single" w:sz="4" w:space="0" w:color="auto"/>
                    <w:right w:val="single" w:sz="4" w:space="0" w:color="auto"/>
                  </w:tcBorders>
                </w:tcPr>
                <w:p w:rsidR="000D7384" w:rsidRPr="007A485E" w:rsidRDefault="000D7384" w:rsidP="00CB1330">
                  <w:pPr>
                    <w:spacing w:after="0" w:line="240" w:lineRule="auto"/>
                    <w:ind w:right="-108"/>
                    <w:jc w:val="both"/>
                    <w:rPr>
                      <w:rFonts w:ascii="Times New Roman" w:eastAsia="Times New Roman" w:hAnsi="Times New Roman" w:cs="Times New Roman"/>
                      <w:sz w:val="24"/>
                      <w:szCs w:val="24"/>
                      <w:lang w:eastAsia="en-US"/>
                    </w:rPr>
                  </w:pPr>
                </w:p>
              </w:tc>
              <w:tc>
                <w:tcPr>
                  <w:tcW w:w="2818" w:type="dxa"/>
                  <w:tcBorders>
                    <w:top w:val="single" w:sz="4" w:space="0" w:color="auto"/>
                    <w:left w:val="single" w:sz="4" w:space="0" w:color="auto"/>
                    <w:bottom w:val="single" w:sz="4" w:space="0" w:color="auto"/>
                    <w:right w:val="single" w:sz="4" w:space="0" w:color="auto"/>
                  </w:tcBorders>
                </w:tcPr>
                <w:p w:rsidR="000D7384" w:rsidRPr="007A485E" w:rsidRDefault="000D7384" w:rsidP="00CB1330">
                  <w:pPr>
                    <w:spacing w:after="0" w:line="240" w:lineRule="auto"/>
                    <w:ind w:right="-108"/>
                    <w:jc w:val="both"/>
                    <w:rPr>
                      <w:rFonts w:ascii="Times New Roman" w:eastAsia="Times New Roman" w:hAnsi="Times New Roman" w:cs="Times New Roman"/>
                      <w:sz w:val="24"/>
                      <w:szCs w:val="24"/>
                      <w:lang w:eastAsia="en-US"/>
                    </w:rPr>
                  </w:pPr>
                </w:p>
              </w:tc>
              <w:tc>
                <w:tcPr>
                  <w:tcW w:w="5725" w:type="dxa"/>
                  <w:tcBorders>
                    <w:top w:val="single" w:sz="4" w:space="0" w:color="auto"/>
                    <w:left w:val="single" w:sz="4" w:space="0" w:color="auto"/>
                    <w:bottom w:val="single" w:sz="4" w:space="0" w:color="auto"/>
                    <w:right w:val="single" w:sz="4" w:space="0" w:color="auto"/>
                  </w:tcBorders>
                </w:tcPr>
                <w:p w:rsidR="000D7384" w:rsidRPr="007A485E" w:rsidRDefault="000D7384" w:rsidP="00CB1330">
                  <w:pPr>
                    <w:spacing w:after="0" w:line="240" w:lineRule="auto"/>
                    <w:ind w:right="-108"/>
                    <w:jc w:val="both"/>
                    <w:rPr>
                      <w:rFonts w:ascii="Times New Roman" w:eastAsia="Times New Roman" w:hAnsi="Times New Roman" w:cs="Times New Roman"/>
                      <w:sz w:val="24"/>
                      <w:szCs w:val="24"/>
                      <w:lang w:eastAsia="en-US"/>
                    </w:rPr>
                  </w:pPr>
                </w:p>
              </w:tc>
            </w:tr>
            <w:tr w:rsidR="009464BB" w:rsidRPr="007A485E" w:rsidTr="00CB1330">
              <w:trPr>
                <w:trHeight w:val="401"/>
              </w:trPr>
              <w:tc>
                <w:tcPr>
                  <w:tcW w:w="801" w:type="dxa"/>
                  <w:tcBorders>
                    <w:top w:val="single" w:sz="4" w:space="0" w:color="auto"/>
                    <w:left w:val="single" w:sz="4" w:space="0" w:color="auto"/>
                    <w:bottom w:val="single" w:sz="4" w:space="0" w:color="auto"/>
                    <w:right w:val="single" w:sz="4" w:space="0" w:color="auto"/>
                  </w:tcBorders>
                </w:tcPr>
                <w:p w:rsidR="009464BB" w:rsidRPr="007A485E" w:rsidRDefault="009464BB" w:rsidP="00CB1330">
                  <w:pPr>
                    <w:spacing w:after="0" w:line="240" w:lineRule="auto"/>
                    <w:ind w:right="-108"/>
                    <w:jc w:val="both"/>
                    <w:rPr>
                      <w:rFonts w:ascii="Times New Roman" w:eastAsia="Times New Roman" w:hAnsi="Times New Roman" w:cs="Times New Roman"/>
                      <w:sz w:val="24"/>
                      <w:szCs w:val="24"/>
                      <w:lang w:eastAsia="en-US"/>
                    </w:rPr>
                  </w:pPr>
                </w:p>
              </w:tc>
              <w:tc>
                <w:tcPr>
                  <w:tcW w:w="2818" w:type="dxa"/>
                  <w:tcBorders>
                    <w:top w:val="single" w:sz="4" w:space="0" w:color="auto"/>
                    <w:left w:val="single" w:sz="4" w:space="0" w:color="auto"/>
                    <w:bottom w:val="single" w:sz="4" w:space="0" w:color="auto"/>
                    <w:right w:val="single" w:sz="4" w:space="0" w:color="auto"/>
                  </w:tcBorders>
                </w:tcPr>
                <w:p w:rsidR="009464BB" w:rsidRPr="007A485E" w:rsidRDefault="009464BB" w:rsidP="00CB1330">
                  <w:pPr>
                    <w:spacing w:after="0" w:line="240" w:lineRule="auto"/>
                    <w:ind w:right="-108"/>
                    <w:jc w:val="both"/>
                    <w:rPr>
                      <w:rFonts w:ascii="Times New Roman" w:eastAsia="Times New Roman" w:hAnsi="Times New Roman" w:cs="Times New Roman"/>
                      <w:sz w:val="24"/>
                      <w:szCs w:val="24"/>
                      <w:lang w:eastAsia="en-US"/>
                    </w:rPr>
                  </w:pPr>
                </w:p>
              </w:tc>
              <w:tc>
                <w:tcPr>
                  <w:tcW w:w="5725" w:type="dxa"/>
                  <w:tcBorders>
                    <w:top w:val="single" w:sz="4" w:space="0" w:color="auto"/>
                    <w:left w:val="single" w:sz="4" w:space="0" w:color="auto"/>
                    <w:bottom w:val="single" w:sz="4" w:space="0" w:color="auto"/>
                    <w:right w:val="single" w:sz="4" w:space="0" w:color="auto"/>
                  </w:tcBorders>
                </w:tcPr>
                <w:p w:rsidR="009464BB" w:rsidRPr="007A485E" w:rsidRDefault="009464BB" w:rsidP="00CB1330">
                  <w:pPr>
                    <w:spacing w:after="0" w:line="240" w:lineRule="auto"/>
                    <w:ind w:right="-108"/>
                    <w:jc w:val="both"/>
                    <w:rPr>
                      <w:rFonts w:ascii="Times New Roman" w:eastAsia="Times New Roman" w:hAnsi="Times New Roman" w:cs="Times New Roman"/>
                      <w:sz w:val="24"/>
                      <w:szCs w:val="24"/>
                      <w:lang w:eastAsia="en-US"/>
                    </w:rPr>
                  </w:pPr>
                </w:p>
              </w:tc>
            </w:tr>
            <w:tr w:rsidR="009464BB" w:rsidRPr="007A485E" w:rsidTr="00CB1330">
              <w:trPr>
                <w:trHeight w:val="401"/>
              </w:trPr>
              <w:tc>
                <w:tcPr>
                  <w:tcW w:w="801" w:type="dxa"/>
                  <w:tcBorders>
                    <w:top w:val="single" w:sz="4" w:space="0" w:color="auto"/>
                    <w:left w:val="single" w:sz="4" w:space="0" w:color="auto"/>
                    <w:bottom w:val="single" w:sz="4" w:space="0" w:color="auto"/>
                    <w:right w:val="single" w:sz="4" w:space="0" w:color="auto"/>
                  </w:tcBorders>
                </w:tcPr>
                <w:p w:rsidR="009464BB" w:rsidRPr="007A485E" w:rsidRDefault="009464BB" w:rsidP="00CB1330">
                  <w:pPr>
                    <w:spacing w:after="0" w:line="240" w:lineRule="auto"/>
                    <w:ind w:right="-108"/>
                    <w:jc w:val="both"/>
                    <w:rPr>
                      <w:rFonts w:ascii="Times New Roman" w:eastAsia="Times New Roman" w:hAnsi="Times New Roman" w:cs="Times New Roman"/>
                      <w:sz w:val="24"/>
                      <w:szCs w:val="24"/>
                      <w:lang w:eastAsia="en-US"/>
                    </w:rPr>
                  </w:pPr>
                </w:p>
              </w:tc>
              <w:tc>
                <w:tcPr>
                  <w:tcW w:w="2818" w:type="dxa"/>
                  <w:tcBorders>
                    <w:top w:val="single" w:sz="4" w:space="0" w:color="auto"/>
                    <w:left w:val="single" w:sz="4" w:space="0" w:color="auto"/>
                    <w:bottom w:val="single" w:sz="4" w:space="0" w:color="auto"/>
                    <w:right w:val="single" w:sz="4" w:space="0" w:color="auto"/>
                  </w:tcBorders>
                </w:tcPr>
                <w:p w:rsidR="009464BB" w:rsidRPr="007A485E" w:rsidRDefault="009464BB" w:rsidP="00CB1330">
                  <w:pPr>
                    <w:spacing w:after="0" w:line="240" w:lineRule="auto"/>
                    <w:ind w:right="-108"/>
                    <w:jc w:val="both"/>
                    <w:rPr>
                      <w:rFonts w:ascii="Times New Roman" w:eastAsia="Times New Roman" w:hAnsi="Times New Roman" w:cs="Times New Roman"/>
                      <w:sz w:val="24"/>
                      <w:szCs w:val="24"/>
                      <w:lang w:eastAsia="en-US"/>
                    </w:rPr>
                  </w:pPr>
                </w:p>
              </w:tc>
              <w:tc>
                <w:tcPr>
                  <w:tcW w:w="5725" w:type="dxa"/>
                  <w:tcBorders>
                    <w:top w:val="single" w:sz="4" w:space="0" w:color="auto"/>
                    <w:left w:val="single" w:sz="4" w:space="0" w:color="auto"/>
                    <w:bottom w:val="single" w:sz="4" w:space="0" w:color="auto"/>
                    <w:right w:val="single" w:sz="4" w:space="0" w:color="auto"/>
                  </w:tcBorders>
                </w:tcPr>
                <w:p w:rsidR="009464BB" w:rsidRPr="007A485E" w:rsidRDefault="009464BB" w:rsidP="00CB1330">
                  <w:pPr>
                    <w:spacing w:after="0" w:line="240" w:lineRule="auto"/>
                    <w:ind w:right="-108"/>
                    <w:jc w:val="both"/>
                    <w:rPr>
                      <w:rFonts w:ascii="Times New Roman" w:eastAsia="Times New Roman" w:hAnsi="Times New Roman" w:cs="Times New Roman"/>
                      <w:sz w:val="24"/>
                      <w:szCs w:val="24"/>
                      <w:lang w:eastAsia="en-US"/>
                    </w:rPr>
                  </w:pPr>
                </w:p>
              </w:tc>
            </w:tr>
            <w:tr w:rsidR="009464BB" w:rsidRPr="007A485E" w:rsidTr="00CB1330">
              <w:trPr>
                <w:trHeight w:val="401"/>
              </w:trPr>
              <w:tc>
                <w:tcPr>
                  <w:tcW w:w="801" w:type="dxa"/>
                  <w:tcBorders>
                    <w:top w:val="single" w:sz="4" w:space="0" w:color="auto"/>
                    <w:left w:val="single" w:sz="4" w:space="0" w:color="auto"/>
                    <w:bottom w:val="single" w:sz="4" w:space="0" w:color="auto"/>
                    <w:right w:val="single" w:sz="4" w:space="0" w:color="auto"/>
                  </w:tcBorders>
                </w:tcPr>
                <w:p w:rsidR="009464BB" w:rsidRPr="007A485E" w:rsidRDefault="009464BB" w:rsidP="00CB1330">
                  <w:pPr>
                    <w:spacing w:after="0" w:line="240" w:lineRule="auto"/>
                    <w:ind w:right="-108"/>
                    <w:jc w:val="both"/>
                    <w:rPr>
                      <w:rFonts w:ascii="Times New Roman" w:eastAsia="Times New Roman" w:hAnsi="Times New Roman" w:cs="Times New Roman"/>
                      <w:sz w:val="24"/>
                      <w:szCs w:val="24"/>
                      <w:lang w:eastAsia="en-US"/>
                    </w:rPr>
                  </w:pPr>
                </w:p>
              </w:tc>
              <w:tc>
                <w:tcPr>
                  <w:tcW w:w="2818" w:type="dxa"/>
                  <w:tcBorders>
                    <w:top w:val="single" w:sz="4" w:space="0" w:color="auto"/>
                    <w:left w:val="single" w:sz="4" w:space="0" w:color="auto"/>
                    <w:bottom w:val="single" w:sz="4" w:space="0" w:color="auto"/>
                    <w:right w:val="single" w:sz="4" w:space="0" w:color="auto"/>
                  </w:tcBorders>
                </w:tcPr>
                <w:p w:rsidR="009464BB" w:rsidRPr="007A485E" w:rsidRDefault="009464BB" w:rsidP="00CB1330">
                  <w:pPr>
                    <w:spacing w:after="0" w:line="240" w:lineRule="auto"/>
                    <w:ind w:right="-108"/>
                    <w:jc w:val="both"/>
                    <w:rPr>
                      <w:rFonts w:ascii="Times New Roman" w:eastAsia="Times New Roman" w:hAnsi="Times New Roman" w:cs="Times New Roman"/>
                      <w:sz w:val="24"/>
                      <w:szCs w:val="24"/>
                      <w:lang w:eastAsia="en-US"/>
                    </w:rPr>
                  </w:pPr>
                </w:p>
              </w:tc>
              <w:tc>
                <w:tcPr>
                  <w:tcW w:w="5725" w:type="dxa"/>
                  <w:tcBorders>
                    <w:top w:val="single" w:sz="4" w:space="0" w:color="auto"/>
                    <w:left w:val="single" w:sz="4" w:space="0" w:color="auto"/>
                    <w:bottom w:val="single" w:sz="4" w:space="0" w:color="auto"/>
                    <w:right w:val="single" w:sz="4" w:space="0" w:color="auto"/>
                  </w:tcBorders>
                </w:tcPr>
                <w:p w:rsidR="009464BB" w:rsidRPr="007A485E" w:rsidRDefault="009464BB" w:rsidP="00CB1330">
                  <w:pPr>
                    <w:spacing w:after="0" w:line="240" w:lineRule="auto"/>
                    <w:ind w:right="-108"/>
                    <w:jc w:val="both"/>
                    <w:rPr>
                      <w:rFonts w:ascii="Times New Roman" w:eastAsia="Times New Roman" w:hAnsi="Times New Roman" w:cs="Times New Roman"/>
                      <w:sz w:val="24"/>
                      <w:szCs w:val="24"/>
                      <w:lang w:eastAsia="en-US"/>
                    </w:rPr>
                  </w:pPr>
                </w:p>
              </w:tc>
            </w:tr>
          </w:tbl>
          <w:p w:rsidR="000D7384" w:rsidRPr="007A485E" w:rsidRDefault="000D7384" w:rsidP="00CB1330">
            <w:pPr>
              <w:spacing w:after="0" w:line="240" w:lineRule="auto"/>
              <w:ind w:right="-108"/>
              <w:jc w:val="both"/>
              <w:rPr>
                <w:rFonts w:ascii="Times New Roman" w:eastAsia="Arial Unicode MS" w:hAnsi="Times New Roman" w:cs="Times New Roman"/>
                <w:sz w:val="24"/>
                <w:szCs w:val="24"/>
                <w:lang w:eastAsia="en-US"/>
              </w:rPr>
            </w:pPr>
          </w:p>
        </w:tc>
      </w:tr>
      <w:tr w:rsidR="000D7384" w:rsidRPr="007A485E" w:rsidTr="00CB1330">
        <w:trPr>
          <w:gridAfter w:val="1"/>
          <w:wAfter w:w="565" w:type="dxa"/>
          <w:trHeight w:val="264"/>
        </w:trPr>
        <w:tc>
          <w:tcPr>
            <w:tcW w:w="3257" w:type="dxa"/>
            <w:tcBorders>
              <w:top w:val="nil"/>
              <w:left w:val="nil"/>
              <w:bottom w:val="single" w:sz="4" w:space="0" w:color="auto"/>
              <w:right w:val="nil"/>
            </w:tcBorders>
          </w:tcPr>
          <w:p w:rsidR="000D7384" w:rsidRPr="007A485E" w:rsidRDefault="000D7384" w:rsidP="00CB1330">
            <w:pPr>
              <w:spacing w:after="0" w:line="240" w:lineRule="auto"/>
              <w:ind w:right="-1"/>
              <w:rPr>
                <w:rFonts w:ascii="Times New Roman" w:eastAsia="Arial Unicode MS" w:hAnsi="Times New Roman" w:cs="Times New Roman"/>
                <w:szCs w:val="24"/>
                <w:lang w:eastAsia="en-US"/>
              </w:rPr>
            </w:pPr>
          </w:p>
        </w:tc>
        <w:tc>
          <w:tcPr>
            <w:tcW w:w="599" w:type="dxa"/>
            <w:tcBorders>
              <w:top w:val="nil"/>
              <w:left w:val="nil"/>
              <w:bottom w:val="nil"/>
              <w:right w:val="nil"/>
            </w:tcBorders>
          </w:tcPr>
          <w:p w:rsidR="000D7384" w:rsidRPr="007A485E" w:rsidRDefault="000D7384" w:rsidP="00CB1330">
            <w:pPr>
              <w:spacing w:after="0" w:line="240" w:lineRule="auto"/>
              <w:ind w:right="-1"/>
              <w:jc w:val="center"/>
              <w:rPr>
                <w:rFonts w:ascii="Times New Roman" w:eastAsia="Arial Unicode MS" w:hAnsi="Times New Roman" w:cs="Times New Roman"/>
                <w:szCs w:val="24"/>
                <w:lang w:eastAsia="en-US"/>
              </w:rPr>
            </w:pPr>
          </w:p>
        </w:tc>
        <w:tc>
          <w:tcPr>
            <w:tcW w:w="1964" w:type="dxa"/>
            <w:tcBorders>
              <w:top w:val="nil"/>
              <w:left w:val="nil"/>
              <w:bottom w:val="single" w:sz="4" w:space="0" w:color="auto"/>
              <w:right w:val="nil"/>
            </w:tcBorders>
          </w:tcPr>
          <w:p w:rsidR="000D7384" w:rsidRDefault="000D7384" w:rsidP="00CB1330">
            <w:pPr>
              <w:spacing w:after="0" w:line="240" w:lineRule="auto"/>
              <w:ind w:right="-1"/>
              <w:jc w:val="center"/>
              <w:rPr>
                <w:rFonts w:ascii="Times New Roman" w:eastAsia="Arial Unicode MS" w:hAnsi="Times New Roman" w:cs="Times New Roman"/>
                <w:szCs w:val="24"/>
                <w:lang w:eastAsia="en-US"/>
              </w:rPr>
            </w:pPr>
          </w:p>
          <w:p w:rsidR="000D7384" w:rsidRDefault="000D7384" w:rsidP="00CB1330">
            <w:pPr>
              <w:spacing w:after="0" w:line="240" w:lineRule="auto"/>
              <w:ind w:right="-1"/>
              <w:jc w:val="center"/>
              <w:rPr>
                <w:rFonts w:ascii="Times New Roman" w:eastAsia="Arial Unicode MS" w:hAnsi="Times New Roman" w:cs="Times New Roman"/>
                <w:szCs w:val="24"/>
                <w:lang w:eastAsia="en-US"/>
              </w:rPr>
            </w:pPr>
          </w:p>
          <w:p w:rsidR="000D7384" w:rsidRPr="007A485E" w:rsidRDefault="000D7384" w:rsidP="00CB1330">
            <w:pPr>
              <w:spacing w:after="0" w:line="240" w:lineRule="auto"/>
              <w:ind w:right="-1"/>
              <w:jc w:val="center"/>
              <w:rPr>
                <w:rFonts w:ascii="Times New Roman" w:eastAsia="Arial Unicode MS" w:hAnsi="Times New Roman" w:cs="Times New Roman"/>
                <w:szCs w:val="24"/>
                <w:lang w:eastAsia="en-US"/>
              </w:rPr>
            </w:pPr>
          </w:p>
        </w:tc>
        <w:tc>
          <w:tcPr>
            <w:tcW w:w="696" w:type="dxa"/>
            <w:tcBorders>
              <w:top w:val="nil"/>
              <w:left w:val="nil"/>
              <w:bottom w:val="nil"/>
              <w:right w:val="nil"/>
            </w:tcBorders>
          </w:tcPr>
          <w:p w:rsidR="000D7384" w:rsidRPr="007A485E" w:rsidRDefault="000D7384" w:rsidP="00CB1330">
            <w:pPr>
              <w:spacing w:after="0" w:line="240" w:lineRule="auto"/>
              <w:ind w:right="-1"/>
              <w:jc w:val="center"/>
              <w:rPr>
                <w:rFonts w:ascii="Times New Roman" w:eastAsia="Arial Unicode MS" w:hAnsi="Times New Roman" w:cs="Times New Roman"/>
                <w:szCs w:val="24"/>
                <w:lang w:eastAsia="en-US"/>
              </w:rPr>
            </w:pPr>
          </w:p>
        </w:tc>
        <w:tc>
          <w:tcPr>
            <w:tcW w:w="2590" w:type="dxa"/>
            <w:tcBorders>
              <w:top w:val="nil"/>
              <w:left w:val="nil"/>
              <w:bottom w:val="single" w:sz="4" w:space="0" w:color="auto"/>
              <w:right w:val="nil"/>
            </w:tcBorders>
          </w:tcPr>
          <w:p w:rsidR="000D7384" w:rsidRDefault="000D7384"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Default="000F0E8D" w:rsidP="00CB1330">
            <w:pPr>
              <w:spacing w:after="0" w:line="240" w:lineRule="auto"/>
              <w:ind w:right="-1"/>
              <w:jc w:val="right"/>
              <w:rPr>
                <w:rFonts w:ascii="Times New Roman" w:eastAsia="Arial Unicode MS" w:hAnsi="Times New Roman" w:cs="Times New Roman"/>
                <w:szCs w:val="24"/>
                <w:lang w:eastAsia="en-US"/>
              </w:rPr>
            </w:pPr>
          </w:p>
          <w:p w:rsidR="000F0E8D" w:rsidRPr="007A485E" w:rsidRDefault="000F0E8D" w:rsidP="00CB1330">
            <w:pPr>
              <w:spacing w:after="0" w:line="240" w:lineRule="auto"/>
              <w:ind w:right="-1"/>
              <w:jc w:val="right"/>
              <w:rPr>
                <w:rFonts w:ascii="Times New Roman" w:eastAsia="Arial Unicode MS" w:hAnsi="Times New Roman" w:cs="Times New Roman"/>
                <w:szCs w:val="24"/>
                <w:lang w:eastAsia="en-US"/>
              </w:rPr>
            </w:pPr>
          </w:p>
        </w:tc>
        <w:tc>
          <w:tcPr>
            <w:tcW w:w="643" w:type="dxa"/>
            <w:tcBorders>
              <w:top w:val="nil"/>
              <w:left w:val="nil"/>
              <w:bottom w:val="nil"/>
              <w:right w:val="nil"/>
            </w:tcBorders>
          </w:tcPr>
          <w:p w:rsidR="000D7384" w:rsidRPr="007A485E" w:rsidRDefault="000D7384" w:rsidP="00CB1330">
            <w:pPr>
              <w:spacing w:after="0" w:line="240" w:lineRule="auto"/>
              <w:ind w:right="-1"/>
              <w:jc w:val="right"/>
              <w:rPr>
                <w:rFonts w:ascii="Times New Roman" w:eastAsia="Arial Unicode MS" w:hAnsi="Times New Roman" w:cs="Times New Roman"/>
                <w:szCs w:val="24"/>
                <w:lang w:eastAsia="en-US"/>
              </w:rPr>
            </w:pPr>
          </w:p>
        </w:tc>
      </w:tr>
      <w:tr w:rsidR="000D7384" w:rsidRPr="007A485E" w:rsidTr="00CB1330">
        <w:trPr>
          <w:gridAfter w:val="1"/>
          <w:wAfter w:w="565" w:type="dxa"/>
          <w:trHeight w:val="70"/>
        </w:trPr>
        <w:tc>
          <w:tcPr>
            <w:tcW w:w="3257" w:type="dxa"/>
            <w:tcBorders>
              <w:top w:val="single" w:sz="4" w:space="0" w:color="auto"/>
              <w:left w:val="nil"/>
              <w:bottom w:val="nil"/>
              <w:right w:val="nil"/>
            </w:tcBorders>
            <w:hideMark/>
          </w:tcPr>
          <w:p w:rsidR="000D7384" w:rsidRDefault="000D7384" w:rsidP="00CB1330">
            <w:pPr>
              <w:snapToGrid w:val="0"/>
              <w:spacing w:after="0" w:line="240" w:lineRule="auto"/>
              <w:rPr>
                <w:rFonts w:ascii="Times New Roman" w:eastAsia="Times New Roman" w:hAnsi="Times New Roman" w:cs="Times New Roman"/>
                <w:position w:val="6"/>
                <w:sz w:val="24"/>
                <w:szCs w:val="24"/>
                <w:lang w:eastAsia="en-US"/>
              </w:rPr>
            </w:pPr>
            <w:r w:rsidRPr="007A485E">
              <w:rPr>
                <w:rFonts w:ascii="Times New Roman" w:eastAsia="Times New Roman" w:hAnsi="Times New Roman" w:cs="Times New Roman"/>
                <w:position w:val="6"/>
                <w:sz w:val="24"/>
                <w:szCs w:val="24"/>
                <w:lang w:eastAsia="en-US"/>
              </w:rPr>
              <w:t>(Tiekėjo arba jo įgalioto as</w:t>
            </w:r>
            <w:r>
              <w:rPr>
                <w:rFonts w:ascii="Times New Roman" w:eastAsia="Times New Roman" w:hAnsi="Times New Roman" w:cs="Times New Roman"/>
                <w:position w:val="6"/>
                <w:sz w:val="24"/>
                <w:szCs w:val="24"/>
                <w:lang w:eastAsia="en-US"/>
              </w:rPr>
              <w:t>m</w:t>
            </w:r>
            <w:r w:rsidRPr="007A485E">
              <w:rPr>
                <w:rFonts w:ascii="Times New Roman" w:eastAsia="Times New Roman" w:hAnsi="Times New Roman" w:cs="Times New Roman"/>
                <w:position w:val="6"/>
                <w:sz w:val="24"/>
                <w:szCs w:val="24"/>
                <w:lang w:eastAsia="en-US"/>
              </w:rPr>
              <w:t>ens pareigų pavadinimas)</w:t>
            </w:r>
          </w:p>
          <w:p w:rsidR="000D7384" w:rsidRDefault="000D7384" w:rsidP="00CB1330">
            <w:pPr>
              <w:snapToGrid w:val="0"/>
              <w:spacing w:after="0" w:line="240" w:lineRule="auto"/>
              <w:rPr>
                <w:rFonts w:ascii="Times New Roman" w:eastAsia="Times New Roman" w:hAnsi="Times New Roman" w:cs="Times New Roman"/>
                <w:position w:val="6"/>
                <w:sz w:val="24"/>
                <w:szCs w:val="24"/>
                <w:lang w:eastAsia="en-US"/>
              </w:rPr>
            </w:pPr>
          </w:p>
          <w:p w:rsidR="000D7384" w:rsidRDefault="000D7384" w:rsidP="00CB1330">
            <w:pPr>
              <w:snapToGrid w:val="0"/>
              <w:spacing w:after="0" w:line="240" w:lineRule="auto"/>
              <w:rPr>
                <w:rFonts w:ascii="Times New Roman" w:eastAsia="Times New Roman" w:hAnsi="Times New Roman" w:cs="Times New Roman"/>
                <w:position w:val="6"/>
                <w:sz w:val="24"/>
                <w:szCs w:val="24"/>
                <w:lang w:eastAsia="en-US"/>
              </w:rPr>
            </w:pPr>
          </w:p>
          <w:p w:rsidR="000D7384" w:rsidRDefault="000D7384" w:rsidP="00CB1330">
            <w:pPr>
              <w:snapToGrid w:val="0"/>
              <w:spacing w:after="0" w:line="240" w:lineRule="auto"/>
              <w:rPr>
                <w:rFonts w:ascii="Times New Roman" w:eastAsia="Times New Roman" w:hAnsi="Times New Roman" w:cs="Times New Roman"/>
                <w:position w:val="6"/>
                <w:sz w:val="24"/>
                <w:szCs w:val="24"/>
                <w:lang w:eastAsia="en-US"/>
              </w:rPr>
            </w:pPr>
          </w:p>
          <w:p w:rsidR="000D7384" w:rsidRDefault="000D7384" w:rsidP="00CB1330">
            <w:pPr>
              <w:snapToGrid w:val="0"/>
              <w:spacing w:after="0" w:line="240" w:lineRule="auto"/>
              <w:rPr>
                <w:rFonts w:ascii="Times New Roman" w:eastAsia="Times New Roman" w:hAnsi="Times New Roman" w:cs="Times New Roman"/>
                <w:position w:val="6"/>
                <w:sz w:val="24"/>
                <w:szCs w:val="24"/>
                <w:lang w:eastAsia="en-US"/>
              </w:rPr>
            </w:pPr>
          </w:p>
          <w:p w:rsidR="000D7384" w:rsidRDefault="000D7384" w:rsidP="00CB1330">
            <w:pPr>
              <w:snapToGrid w:val="0"/>
              <w:spacing w:after="0" w:line="240" w:lineRule="auto"/>
              <w:rPr>
                <w:rFonts w:ascii="Times New Roman" w:eastAsia="Times New Roman" w:hAnsi="Times New Roman" w:cs="Times New Roman"/>
                <w:position w:val="6"/>
                <w:sz w:val="24"/>
                <w:szCs w:val="24"/>
                <w:lang w:eastAsia="en-US"/>
              </w:rPr>
            </w:pPr>
          </w:p>
          <w:p w:rsidR="000D7384" w:rsidRDefault="000D7384" w:rsidP="00CB1330">
            <w:pPr>
              <w:snapToGrid w:val="0"/>
              <w:spacing w:after="0" w:line="240" w:lineRule="auto"/>
              <w:rPr>
                <w:rFonts w:ascii="Times New Roman" w:eastAsia="Times New Roman" w:hAnsi="Times New Roman" w:cs="Times New Roman"/>
                <w:position w:val="6"/>
                <w:sz w:val="24"/>
                <w:szCs w:val="24"/>
                <w:lang w:eastAsia="en-US"/>
              </w:rPr>
            </w:pPr>
          </w:p>
          <w:p w:rsidR="000D7384" w:rsidRPr="007A485E" w:rsidRDefault="000D7384" w:rsidP="00CB1330">
            <w:pPr>
              <w:snapToGrid w:val="0"/>
              <w:spacing w:after="0" w:line="240" w:lineRule="auto"/>
              <w:rPr>
                <w:rFonts w:ascii="Times New Roman" w:eastAsia="Times New Roman" w:hAnsi="Times New Roman" w:cs="Times New Roman"/>
                <w:position w:val="6"/>
                <w:sz w:val="24"/>
                <w:szCs w:val="24"/>
                <w:lang w:eastAsia="en-US"/>
              </w:rPr>
            </w:pPr>
          </w:p>
        </w:tc>
        <w:tc>
          <w:tcPr>
            <w:tcW w:w="599" w:type="dxa"/>
            <w:tcBorders>
              <w:top w:val="nil"/>
              <w:left w:val="nil"/>
              <w:bottom w:val="nil"/>
              <w:right w:val="nil"/>
            </w:tcBorders>
          </w:tcPr>
          <w:p w:rsidR="000D7384" w:rsidRPr="007A485E" w:rsidRDefault="000D7384" w:rsidP="00CB1330">
            <w:pPr>
              <w:spacing w:after="0" w:line="240" w:lineRule="auto"/>
              <w:ind w:right="-1"/>
              <w:jc w:val="center"/>
              <w:rPr>
                <w:rFonts w:ascii="Times New Roman" w:eastAsia="Arial Unicode MS" w:hAnsi="Times New Roman" w:cs="Times New Roman"/>
                <w:sz w:val="24"/>
                <w:szCs w:val="24"/>
                <w:lang w:eastAsia="en-US"/>
              </w:rPr>
            </w:pPr>
          </w:p>
        </w:tc>
        <w:tc>
          <w:tcPr>
            <w:tcW w:w="1964" w:type="dxa"/>
            <w:tcBorders>
              <w:top w:val="single" w:sz="4" w:space="0" w:color="auto"/>
              <w:left w:val="nil"/>
              <w:bottom w:val="nil"/>
              <w:right w:val="nil"/>
            </w:tcBorders>
            <w:hideMark/>
          </w:tcPr>
          <w:p w:rsidR="000D7384" w:rsidRPr="007A485E" w:rsidRDefault="000D7384" w:rsidP="00CB1330">
            <w:pPr>
              <w:spacing w:after="0" w:line="240" w:lineRule="auto"/>
              <w:ind w:right="-1"/>
              <w:jc w:val="center"/>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position w:val="6"/>
                <w:sz w:val="24"/>
                <w:szCs w:val="24"/>
                <w:lang w:eastAsia="en-US"/>
              </w:rPr>
              <w:t>(Parašas)</w:t>
            </w:r>
            <w:r w:rsidRPr="007A485E">
              <w:rPr>
                <w:rFonts w:ascii="Times New Roman" w:eastAsia="Arial Unicode MS" w:hAnsi="Times New Roman" w:cs="Times New Roman"/>
                <w:i/>
                <w:sz w:val="24"/>
                <w:szCs w:val="24"/>
                <w:lang w:eastAsia="en-US"/>
              </w:rPr>
              <w:t xml:space="preserve"> </w:t>
            </w:r>
          </w:p>
        </w:tc>
        <w:tc>
          <w:tcPr>
            <w:tcW w:w="696" w:type="dxa"/>
            <w:tcBorders>
              <w:top w:val="nil"/>
              <w:left w:val="nil"/>
              <w:bottom w:val="nil"/>
              <w:right w:val="nil"/>
            </w:tcBorders>
          </w:tcPr>
          <w:p w:rsidR="000D7384" w:rsidRPr="007A485E" w:rsidRDefault="000D7384" w:rsidP="00CB1330">
            <w:pPr>
              <w:spacing w:after="0" w:line="240" w:lineRule="auto"/>
              <w:ind w:right="-1"/>
              <w:jc w:val="center"/>
              <w:rPr>
                <w:rFonts w:ascii="Times New Roman" w:eastAsia="Arial Unicode MS" w:hAnsi="Times New Roman" w:cs="Times New Roman"/>
                <w:sz w:val="24"/>
                <w:szCs w:val="24"/>
                <w:lang w:eastAsia="en-US"/>
              </w:rPr>
            </w:pPr>
          </w:p>
        </w:tc>
        <w:tc>
          <w:tcPr>
            <w:tcW w:w="2590" w:type="dxa"/>
            <w:tcBorders>
              <w:top w:val="single" w:sz="4" w:space="0" w:color="auto"/>
              <w:left w:val="nil"/>
              <w:bottom w:val="nil"/>
              <w:right w:val="nil"/>
            </w:tcBorders>
            <w:hideMark/>
          </w:tcPr>
          <w:p w:rsidR="000D7384" w:rsidRDefault="000D7384" w:rsidP="00CB1330">
            <w:pPr>
              <w:spacing w:after="0" w:line="240" w:lineRule="auto"/>
              <w:ind w:right="-1"/>
              <w:jc w:val="center"/>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position w:val="6"/>
                <w:sz w:val="24"/>
                <w:szCs w:val="24"/>
                <w:lang w:eastAsia="en-US"/>
              </w:rPr>
              <w:t>(Vardas ir pavardė)</w:t>
            </w:r>
            <w:r w:rsidRPr="007A485E">
              <w:rPr>
                <w:rFonts w:ascii="Times New Roman" w:eastAsia="Arial Unicode MS" w:hAnsi="Times New Roman" w:cs="Times New Roman"/>
                <w:i/>
                <w:sz w:val="24"/>
                <w:szCs w:val="24"/>
                <w:lang w:eastAsia="en-US"/>
              </w:rPr>
              <w:t xml:space="preserve"> </w:t>
            </w: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Default="000D7384" w:rsidP="00CB1330">
            <w:pPr>
              <w:spacing w:after="0" w:line="240" w:lineRule="auto"/>
              <w:ind w:right="-1"/>
              <w:rPr>
                <w:rFonts w:ascii="Times New Roman" w:eastAsia="Arial Unicode MS" w:hAnsi="Times New Roman" w:cs="Times New Roman"/>
                <w:sz w:val="24"/>
                <w:szCs w:val="24"/>
                <w:lang w:eastAsia="en-US"/>
              </w:rPr>
            </w:pPr>
          </w:p>
          <w:p w:rsidR="000D7384" w:rsidRPr="007A485E" w:rsidRDefault="000D7384" w:rsidP="00CB1330">
            <w:pPr>
              <w:spacing w:after="0" w:line="240" w:lineRule="auto"/>
              <w:ind w:right="-1"/>
              <w:rPr>
                <w:rFonts w:ascii="Times New Roman" w:eastAsia="Arial Unicode MS" w:hAnsi="Times New Roman" w:cs="Times New Roman"/>
                <w:sz w:val="24"/>
                <w:szCs w:val="24"/>
                <w:lang w:eastAsia="en-US"/>
              </w:rPr>
            </w:pPr>
          </w:p>
        </w:tc>
        <w:tc>
          <w:tcPr>
            <w:tcW w:w="643" w:type="dxa"/>
            <w:tcBorders>
              <w:top w:val="nil"/>
              <w:left w:val="nil"/>
              <w:bottom w:val="nil"/>
              <w:right w:val="nil"/>
            </w:tcBorders>
          </w:tcPr>
          <w:p w:rsidR="000D7384" w:rsidRPr="007A485E" w:rsidRDefault="000D7384" w:rsidP="00CB1330">
            <w:pPr>
              <w:spacing w:after="0" w:line="240" w:lineRule="auto"/>
              <w:ind w:right="-1"/>
              <w:rPr>
                <w:rFonts w:ascii="Times New Roman" w:eastAsia="Arial Unicode MS" w:hAnsi="Times New Roman" w:cs="Times New Roman"/>
                <w:szCs w:val="24"/>
                <w:lang w:eastAsia="en-US"/>
              </w:rPr>
            </w:pPr>
          </w:p>
        </w:tc>
      </w:tr>
    </w:tbl>
    <w:p w:rsidR="000D7384" w:rsidRDefault="000D7384" w:rsidP="00A96654">
      <w:pPr>
        <w:spacing w:after="0" w:line="240" w:lineRule="auto"/>
        <w:ind w:firstLine="720"/>
        <w:jc w:val="both"/>
        <w:rPr>
          <w:rFonts w:ascii="Times New Roman" w:eastAsia="Arial Unicode MS" w:hAnsi="Times New Roman" w:cs="Times New Roman"/>
          <w:b/>
          <w:sz w:val="24"/>
          <w:szCs w:val="24"/>
          <w:lang w:eastAsia="en-US"/>
        </w:rPr>
      </w:pPr>
    </w:p>
    <w:p w:rsidR="000D7384" w:rsidRDefault="000D7384" w:rsidP="00A96654">
      <w:pPr>
        <w:spacing w:after="0" w:line="240" w:lineRule="auto"/>
        <w:ind w:firstLine="720"/>
        <w:jc w:val="both"/>
        <w:rPr>
          <w:rFonts w:ascii="Times New Roman" w:eastAsia="Arial Unicode MS" w:hAnsi="Times New Roman" w:cs="Times New Roman"/>
          <w:b/>
          <w:sz w:val="24"/>
          <w:szCs w:val="24"/>
          <w:lang w:eastAsia="en-US"/>
        </w:rPr>
      </w:pPr>
    </w:p>
    <w:p w:rsidR="000D7384" w:rsidRDefault="000D7384" w:rsidP="00A96654">
      <w:pPr>
        <w:spacing w:after="0" w:line="240" w:lineRule="auto"/>
        <w:ind w:firstLine="720"/>
        <w:jc w:val="both"/>
        <w:rPr>
          <w:rFonts w:ascii="Times New Roman" w:eastAsia="Arial Unicode MS" w:hAnsi="Times New Roman" w:cs="Times New Roman"/>
          <w:b/>
          <w:sz w:val="24"/>
          <w:szCs w:val="24"/>
          <w:lang w:eastAsia="en-US"/>
        </w:rPr>
      </w:pPr>
    </w:p>
    <w:p w:rsidR="000D7384" w:rsidRDefault="000D7384" w:rsidP="00A96654">
      <w:pPr>
        <w:spacing w:after="0" w:line="240" w:lineRule="auto"/>
        <w:ind w:firstLine="720"/>
        <w:jc w:val="both"/>
        <w:rPr>
          <w:rFonts w:ascii="Times New Roman" w:eastAsia="Arial Unicode MS" w:hAnsi="Times New Roman" w:cs="Times New Roman"/>
          <w:b/>
          <w:sz w:val="24"/>
          <w:szCs w:val="24"/>
          <w:lang w:eastAsia="en-US"/>
        </w:rPr>
      </w:pPr>
    </w:p>
    <w:p w:rsidR="000D7384" w:rsidRDefault="000D7384" w:rsidP="00A96654">
      <w:pPr>
        <w:spacing w:after="0" w:line="240" w:lineRule="auto"/>
        <w:ind w:firstLine="720"/>
        <w:jc w:val="both"/>
        <w:rPr>
          <w:rFonts w:ascii="Times New Roman" w:eastAsia="Arial Unicode MS" w:hAnsi="Times New Roman" w:cs="Times New Roman"/>
          <w:b/>
          <w:sz w:val="24"/>
          <w:szCs w:val="24"/>
          <w:lang w:eastAsia="en-US"/>
        </w:rPr>
      </w:pPr>
    </w:p>
    <w:p w:rsidR="000F0E8D" w:rsidRDefault="000F0E8D" w:rsidP="008D759A">
      <w:pPr>
        <w:spacing w:after="0" w:line="240" w:lineRule="auto"/>
        <w:jc w:val="right"/>
        <w:rPr>
          <w:rFonts w:ascii="Times New Roman" w:eastAsia="Arial Unicode MS" w:hAnsi="Times New Roman" w:cs="Times New Roman"/>
          <w:sz w:val="24"/>
          <w:szCs w:val="24"/>
          <w:lang w:eastAsia="en-US"/>
        </w:rPr>
      </w:pPr>
    </w:p>
    <w:p w:rsidR="000F0E8D" w:rsidRDefault="000F0E8D" w:rsidP="008D759A">
      <w:pPr>
        <w:spacing w:after="0" w:line="240" w:lineRule="auto"/>
        <w:jc w:val="right"/>
        <w:rPr>
          <w:rFonts w:ascii="Times New Roman" w:eastAsia="Arial Unicode MS" w:hAnsi="Times New Roman" w:cs="Times New Roman"/>
          <w:sz w:val="24"/>
          <w:szCs w:val="24"/>
          <w:lang w:eastAsia="en-US"/>
        </w:rPr>
      </w:pPr>
    </w:p>
    <w:p w:rsidR="000F0E8D" w:rsidRDefault="000F0E8D" w:rsidP="008D759A">
      <w:pPr>
        <w:spacing w:after="0" w:line="240" w:lineRule="auto"/>
        <w:jc w:val="right"/>
        <w:rPr>
          <w:rFonts w:ascii="Times New Roman" w:eastAsia="Arial Unicode MS" w:hAnsi="Times New Roman" w:cs="Times New Roman"/>
          <w:sz w:val="24"/>
          <w:szCs w:val="24"/>
          <w:lang w:eastAsia="en-US"/>
        </w:rPr>
      </w:pPr>
    </w:p>
    <w:p w:rsidR="000F0E8D" w:rsidRDefault="000F0E8D" w:rsidP="008D759A">
      <w:pPr>
        <w:spacing w:after="0" w:line="240" w:lineRule="auto"/>
        <w:jc w:val="right"/>
        <w:rPr>
          <w:rFonts w:ascii="Times New Roman" w:eastAsia="Arial Unicode MS" w:hAnsi="Times New Roman" w:cs="Times New Roman"/>
          <w:sz w:val="24"/>
          <w:szCs w:val="24"/>
          <w:lang w:eastAsia="en-US"/>
        </w:rPr>
      </w:pPr>
    </w:p>
    <w:p w:rsidR="000F0E8D" w:rsidRDefault="000F0E8D" w:rsidP="008D759A">
      <w:pPr>
        <w:spacing w:after="0" w:line="240" w:lineRule="auto"/>
        <w:jc w:val="right"/>
        <w:rPr>
          <w:rFonts w:ascii="Times New Roman" w:eastAsia="Arial Unicode MS" w:hAnsi="Times New Roman" w:cs="Times New Roman"/>
          <w:sz w:val="24"/>
          <w:szCs w:val="24"/>
          <w:lang w:eastAsia="en-US"/>
        </w:rPr>
      </w:pPr>
    </w:p>
    <w:p w:rsidR="009464BB" w:rsidRDefault="009464BB" w:rsidP="008D759A">
      <w:pPr>
        <w:spacing w:after="0" w:line="240" w:lineRule="auto"/>
        <w:jc w:val="right"/>
        <w:rPr>
          <w:rFonts w:ascii="Times New Roman" w:eastAsia="Arial Unicode MS" w:hAnsi="Times New Roman" w:cs="Times New Roman"/>
          <w:sz w:val="24"/>
          <w:szCs w:val="24"/>
          <w:lang w:eastAsia="en-US"/>
        </w:rPr>
      </w:pPr>
    </w:p>
    <w:p w:rsidR="009464BB" w:rsidRDefault="009464BB" w:rsidP="008D759A">
      <w:pPr>
        <w:spacing w:after="0" w:line="240" w:lineRule="auto"/>
        <w:jc w:val="right"/>
        <w:rPr>
          <w:rFonts w:ascii="Times New Roman" w:eastAsia="Arial Unicode MS" w:hAnsi="Times New Roman" w:cs="Times New Roman"/>
          <w:sz w:val="24"/>
          <w:szCs w:val="24"/>
          <w:lang w:eastAsia="en-US"/>
        </w:rPr>
      </w:pPr>
    </w:p>
    <w:p w:rsidR="009464BB" w:rsidRDefault="009464BB" w:rsidP="008D759A">
      <w:pPr>
        <w:spacing w:after="0" w:line="240" w:lineRule="auto"/>
        <w:jc w:val="right"/>
        <w:rPr>
          <w:rFonts w:ascii="Times New Roman" w:eastAsia="Arial Unicode MS" w:hAnsi="Times New Roman" w:cs="Times New Roman"/>
          <w:sz w:val="24"/>
          <w:szCs w:val="24"/>
          <w:lang w:eastAsia="en-US"/>
        </w:rPr>
      </w:pPr>
    </w:p>
    <w:p w:rsidR="009464BB" w:rsidRDefault="009464BB" w:rsidP="008D759A">
      <w:pPr>
        <w:spacing w:after="0" w:line="240" w:lineRule="auto"/>
        <w:jc w:val="right"/>
        <w:rPr>
          <w:rFonts w:ascii="Times New Roman" w:eastAsia="Arial Unicode MS" w:hAnsi="Times New Roman" w:cs="Times New Roman"/>
          <w:sz w:val="24"/>
          <w:szCs w:val="24"/>
          <w:lang w:eastAsia="en-US"/>
        </w:rPr>
      </w:pPr>
    </w:p>
    <w:p w:rsidR="000F0E8D" w:rsidRDefault="000F0E8D" w:rsidP="008D759A">
      <w:pPr>
        <w:spacing w:after="0" w:line="240" w:lineRule="auto"/>
        <w:jc w:val="right"/>
        <w:rPr>
          <w:rFonts w:ascii="Times New Roman" w:eastAsia="Arial Unicode MS" w:hAnsi="Times New Roman" w:cs="Times New Roman"/>
          <w:sz w:val="24"/>
          <w:szCs w:val="24"/>
          <w:lang w:eastAsia="en-US"/>
        </w:rPr>
      </w:pPr>
    </w:p>
    <w:p w:rsidR="000F0E8D" w:rsidRDefault="000F0E8D" w:rsidP="008D759A">
      <w:pPr>
        <w:spacing w:after="0" w:line="240" w:lineRule="auto"/>
        <w:jc w:val="right"/>
        <w:rPr>
          <w:rFonts w:ascii="Times New Roman" w:eastAsia="Arial Unicode MS" w:hAnsi="Times New Roman" w:cs="Times New Roman"/>
          <w:sz w:val="24"/>
          <w:szCs w:val="24"/>
          <w:lang w:eastAsia="en-US"/>
        </w:rPr>
      </w:pPr>
    </w:p>
    <w:p w:rsidR="00B415C8" w:rsidRPr="007A485E" w:rsidRDefault="00B415C8" w:rsidP="008D759A">
      <w:pPr>
        <w:spacing w:after="0" w:line="240" w:lineRule="auto"/>
        <w:jc w:val="right"/>
        <w:rPr>
          <w:rFonts w:ascii="Times New Roman" w:eastAsia="Arial Unicode MS" w:hAnsi="Times New Roman" w:cs="Times New Roman"/>
          <w:sz w:val="24"/>
          <w:szCs w:val="24"/>
          <w:lang w:eastAsia="en-US"/>
        </w:rPr>
      </w:pPr>
      <w:r w:rsidRPr="007A485E">
        <w:rPr>
          <w:rFonts w:ascii="Times New Roman" w:eastAsia="Arial Unicode MS" w:hAnsi="Times New Roman" w:cs="Times New Roman"/>
          <w:sz w:val="24"/>
          <w:szCs w:val="24"/>
          <w:lang w:eastAsia="en-US"/>
        </w:rPr>
        <w:lastRenderedPageBreak/>
        <w:t>Pirkimo sąlygų</w:t>
      </w:r>
    </w:p>
    <w:p w:rsidR="00730CCB" w:rsidRDefault="00B415C8" w:rsidP="008D759A">
      <w:pPr>
        <w:suppressAutoHyphens/>
        <w:spacing w:after="40" w:line="240" w:lineRule="auto"/>
        <w:jc w:val="right"/>
        <w:rPr>
          <w:rFonts w:ascii="Times New Roman" w:eastAsia="Arial Unicode MS" w:hAnsi="Times New Roman" w:cs="Arial Unicode MS"/>
        </w:rPr>
      </w:pPr>
      <w:r w:rsidRPr="007A485E">
        <w:rPr>
          <w:rFonts w:ascii="Times New Roman" w:eastAsia="Arial Unicode MS" w:hAnsi="Times New Roman" w:cs="Arial Unicode MS"/>
        </w:rPr>
        <w:t>2 priedas</w:t>
      </w:r>
    </w:p>
    <w:p w:rsidR="0047773D" w:rsidRPr="0047773D" w:rsidRDefault="0047773D" w:rsidP="0047773D">
      <w:pPr>
        <w:suppressAutoHyphens/>
        <w:spacing w:after="40" w:line="240" w:lineRule="auto"/>
        <w:jc w:val="right"/>
        <w:rPr>
          <w:rFonts w:ascii="Times New Roman" w:eastAsia="Arial Unicode MS" w:hAnsi="Times New Roman" w:cs="Arial Unicode MS"/>
        </w:rPr>
      </w:pPr>
    </w:p>
    <w:p w:rsidR="0047773D" w:rsidRPr="0047773D" w:rsidRDefault="00251DED" w:rsidP="0047773D">
      <w:pPr>
        <w:pStyle w:val="BodyTextIndent2"/>
        <w:ind w:left="720"/>
        <w:jc w:val="center"/>
        <w:rPr>
          <w:b/>
          <w:i w:val="0"/>
          <w:sz w:val="24"/>
          <w:szCs w:val="24"/>
          <w:lang w:val="lt-LT"/>
        </w:rPr>
      </w:pPr>
      <w:r>
        <w:rPr>
          <w:b/>
          <w:i w:val="0"/>
          <w:sz w:val="24"/>
          <w:szCs w:val="24"/>
          <w:lang w:val="lt-LT"/>
        </w:rPr>
        <w:t>ŠAUDYKLOS ĮRENGIMO PASLAUGOS</w:t>
      </w:r>
      <w:r w:rsidR="0047773D" w:rsidRPr="0047773D">
        <w:rPr>
          <w:b/>
          <w:i w:val="0"/>
          <w:sz w:val="24"/>
          <w:szCs w:val="24"/>
          <w:lang w:val="lt-LT"/>
        </w:rPr>
        <w:t xml:space="preserve"> TECHNINĖ  SPECIFIKACIJA</w:t>
      </w:r>
    </w:p>
    <w:p w:rsidR="0047773D" w:rsidRPr="009464BB" w:rsidRDefault="0047773D" w:rsidP="0047773D">
      <w:pPr>
        <w:pStyle w:val="BodyTextIndent2"/>
        <w:ind w:left="720"/>
        <w:jc w:val="center"/>
        <w:rPr>
          <w:i w:val="0"/>
          <w:sz w:val="24"/>
          <w:szCs w:val="24"/>
          <w:lang w:val="lt-LT"/>
        </w:rPr>
      </w:pPr>
      <w:r w:rsidRPr="009464BB">
        <w:rPr>
          <w:b/>
          <w:i w:val="0"/>
          <w:sz w:val="24"/>
          <w:szCs w:val="24"/>
          <w:lang w:val="lt-LT"/>
        </w:rPr>
        <w:t xml:space="preserve"> </w:t>
      </w:r>
    </w:p>
    <w:p w:rsidR="009464BB" w:rsidRPr="009464BB" w:rsidRDefault="009464BB" w:rsidP="009464BB">
      <w:pPr>
        <w:keepNext/>
        <w:jc w:val="center"/>
        <w:outlineLvl w:val="0"/>
        <w:rPr>
          <w:rFonts w:ascii="Times New Roman" w:hAnsi="Times New Roman" w:cs="Times New Roman"/>
          <w:b/>
          <w:caps/>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rPr>
          <w:rFonts w:ascii="Times New Roman" w:hAnsi="Times New Roman" w:cs="Times New Roman"/>
          <w:sz w:val="24"/>
          <w:szCs w:val="24"/>
        </w:rPr>
      </w:pPr>
    </w:p>
    <w:p w:rsidR="009464BB" w:rsidRPr="009464BB" w:rsidRDefault="009464BB" w:rsidP="009464BB">
      <w:pPr>
        <w:jc w:val="right"/>
        <w:rPr>
          <w:rFonts w:ascii="Times New Roman" w:hAnsi="Times New Roman" w:cs="Times New Roman"/>
          <w:b/>
          <w:sz w:val="24"/>
          <w:szCs w:val="24"/>
        </w:rPr>
      </w:pPr>
    </w:p>
    <w:p w:rsidR="009464BB" w:rsidRPr="009464BB" w:rsidRDefault="009464BB" w:rsidP="009464BB">
      <w:pPr>
        <w:jc w:val="center"/>
        <w:rPr>
          <w:rFonts w:ascii="Times New Roman" w:hAnsi="Times New Roman" w:cs="Times New Roman"/>
          <w:b/>
          <w:sz w:val="24"/>
          <w:szCs w:val="24"/>
        </w:rPr>
      </w:pPr>
    </w:p>
    <w:tbl>
      <w:tblPr>
        <w:tblpPr w:leftFromText="180" w:rightFromText="180" w:vertAnchor="page" w:horzAnchor="margin" w:tblpY="312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1"/>
        <w:gridCol w:w="993"/>
        <w:gridCol w:w="850"/>
        <w:gridCol w:w="5954"/>
      </w:tblGrid>
      <w:tr w:rsidR="009464BB" w:rsidRPr="009464BB" w:rsidTr="00CB1330">
        <w:tc>
          <w:tcPr>
            <w:tcW w:w="562" w:type="dxa"/>
          </w:tcPr>
          <w:p w:rsidR="009464BB" w:rsidRPr="009464BB" w:rsidRDefault="009464BB" w:rsidP="00CB1330">
            <w:pPr>
              <w:jc w:val="center"/>
              <w:rPr>
                <w:rFonts w:ascii="Times New Roman" w:hAnsi="Times New Roman" w:cs="Times New Roman"/>
                <w:sz w:val="24"/>
                <w:szCs w:val="24"/>
              </w:rPr>
            </w:pPr>
            <w:r w:rsidRPr="009464BB">
              <w:rPr>
                <w:rFonts w:ascii="Times New Roman" w:hAnsi="Times New Roman" w:cs="Times New Roman"/>
                <w:sz w:val="24"/>
                <w:szCs w:val="24"/>
              </w:rPr>
              <w:t>Eil.</w:t>
            </w:r>
          </w:p>
          <w:p w:rsidR="009464BB" w:rsidRPr="009464BB" w:rsidRDefault="009464BB" w:rsidP="00CB1330">
            <w:pPr>
              <w:jc w:val="center"/>
              <w:rPr>
                <w:rFonts w:ascii="Times New Roman" w:hAnsi="Times New Roman" w:cs="Times New Roman"/>
                <w:sz w:val="24"/>
                <w:szCs w:val="24"/>
              </w:rPr>
            </w:pPr>
            <w:r w:rsidRPr="009464BB">
              <w:rPr>
                <w:rFonts w:ascii="Times New Roman" w:hAnsi="Times New Roman" w:cs="Times New Roman"/>
                <w:sz w:val="24"/>
                <w:szCs w:val="24"/>
              </w:rPr>
              <w:t>Nr.</w:t>
            </w:r>
          </w:p>
        </w:tc>
        <w:tc>
          <w:tcPr>
            <w:tcW w:w="1701" w:type="dxa"/>
            <w:vAlign w:val="center"/>
          </w:tcPr>
          <w:p w:rsidR="009464BB" w:rsidRPr="009464BB" w:rsidRDefault="009464BB" w:rsidP="00CB1330">
            <w:pPr>
              <w:jc w:val="center"/>
              <w:rPr>
                <w:rFonts w:ascii="Times New Roman" w:hAnsi="Times New Roman" w:cs="Times New Roman"/>
                <w:sz w:val="24"/>
                <w:szCs w:val="24"/>
              </w:rPr>
            </w:pPr>
            <w:r w:rsidRPr="009464BB">
              <w:rPr>
                <w:rFonts w:ascii="Times New Roman" w:hAnsi="Times New Roman" w:cs="Times New Roman"/>
                <w:sz w:val="24"/>
                <w:szCs w:val="24"/>
              </w:rPr>
              <w:t>Prekių / paslaugų pavadinimas</w:t>
            </w:r>
          </w:p>
        </w:tc>
        <w:tc>
          <w:tcPr>
            <w:tcW w:w="993" w:type="dxa"/>
            <w:tcBorders>
              <w:right w:val="single" w:sz="4" w:space="0" w:color="auto"/>
            </w:tcBorders>
            <w:vAlign w:val="center"/>
          </w:tcPr>
          <w:p w:rsidR="009464BB" w:rsidRPr="009464BB" w:rsidRDefault="009464BB" w:rsidP="00CB1330">
            <w:pPr>
              <w:jc w:val="center"/>
              <w:rPr>
                <w:rFonts w:ascii="Times New Roman" w:hAnsi="Times New Roman" w:cs="Times New Roman"/>
                <w:sz w:val="24"/>
                <w:szCs w:val="24"/>
              </w:rPr>
            </w:pPr>
            <w:r w:rsidRPr="009464BB">
              <w:rPr>
                <w:rFonts w:ascii="Times New Roman" w:hAnsi="Times New Roman" w:cs="Times New Roman"/>
                <w:sz w:val="24"/>
                <w:szCs w:val="24"/>
              </w:rPr>
              <w:t xml:space="preserve">Mato vnt. </w:t>
            </w:r>
          </w:p>
        </w:tc>
        <w:tc>
          <w:tcPr>
            <w:tcW w:w="850" w:type="dxa"/>
            <w:tcBorders>
              <w:top w:val="single" w:sz="4" w:space="0" w:color="auto"/>
              <w:left w:val="single" w:sz="4" w:space="0" w:color="auto"/>
              <w:bottom w:val="single" w:sz="4" w:space="0" w:color="auto"/>
              <w:right w:val="single" w:sz="4" w:space="0" w:color="auto"/>
            </w:tcBorders>
            <w:vAlign w:val="center"/>
          </w:tcPr>
          <w:p w:rsidR="009464BB" w:rsidRPr="009464BB" w:rsidRDefault="009464BB" w:rsidP="00CB1330">
            <w:pPr>
              <w:jc w:val="center"/>
              <w:rPr>
                <w:rFonts w:ascii="Times New Roman" w:hAnsi="Times New Roman" w:cs="Times New Roman"/>
                <w:sz w:val="24"/>
                <w:szCs w:val="24"/>
              </w:rPr>
            </w:pPr>
            <w:r w:rsidRPr="009464BB">
              <w:rPr>
                <w:rFonts w:ascii="Times New Roman" w:hAnsi="Times New Roman" w:cs="Times New Roman"/>
                <w:sz w:val="24"/>
                <w:szCs w:val="24"/>
              </w:rPr>
              <w:t xml:space="preserve">Kiekis </w:t>
            </w:r>
          </w:p>
        </w:tc>
        <w:tc>
          <w:tcPr>
            <w:tcW w:w="5954" w:type="dxa"/>
            <w:tcBorders>
              <w:top w:val="single" w:sz="4" w:space="0" w:color="auto"/>
              <w:left w:val="single" w:sz="4" w:space="0" w:color="auto"/>
              <w:bottom w:val="single" w:sz="4" w:space="0" w:color="auto"/>
              <w:right w:val="single" w:sz="4" w:space="0" w:color="auto"/>
            </w:tcBorders>
            <w:vAlign w:val="center"/>
          </w:tcPr>
          <w:p w:rsidR="009464BB" w:rsidRPr="009464BB" w:rsidRDefault="009464BB" w:rsidP="00CB1330">
            <w:pPr>
              <w:jc w:val="center"/>
              <w:rPr>
                <w:rFonts w:ascii="Times New Roman" w:hAnsi="Times New Roman" w:cs="Times New Roman"/>
                <w:sz w:val="24"/>
                <w:szCs w:val="24"/>
              </w:rPr>
            </w:pPr>
            <w:r w:rsidRPr="009464BB">
              <w:rPr>
                <w:rFonts w:ascii="Times New Roman" w:hAnsi="Times New Roman" w:cs="Times New Roman"/>
                <w:sz w:val="24"/>
                <w:szCs w:val="24"/>
              </w:rPr>
              <w:t>Prekių / paslaugų aprašymas</w:t>
            </w:r>
          </w:p>
        </w:tc>
      </w:tr>
      <w:tr w:rsidR="009464BB" w:rsidRPr="009464BB" w:rsidTr="00CB1330">
        <w:trPr>
          <w:trHeight w:val="248"/>
        </w:trPr>
        <w:tc>
          <w:tcPr>
            <w:tcW w:w="562" w:type="dxa"/>
            <w:vAlign w:val="center"/>
          </w:tcPr>
          <w:p w:rsidR="009464BB" w:rsidRPr="009464BB" w:rsidRDefault="009464BB" w:rsidP="009464BB">
            <w:pPr>
              <w:numPr>
                <w:ilvl w:val="0"/>
                <w:numId w:val="12"/>
              </w:numPr>
              <w:spacing w:after="0" w:line="240" w:lineRule="auto"/>
              <w:rPr>
                <w:rFonts w:ascii="Times New Roman" w:hAnsi="Times New Roman" w:cs="Times New Roman"/>
                <w:sz w:val="24"/>
                <w:szCs w:val="24"/>
              </w:rPr>
            </w:pPr>
          </w:p>
        </w:tc>
        <w:tc>
          <w:tcPr>
            <w:tcW w:w="1701" w:type="dxa"/>
            <w:vAlign w:val="center"/>
          </w:tcPr>
          <w:p w:rsidR="009464BB" w:rsidRPr="009464BB" w:rsidRDefault="009464BB" w:rsidP="00CB1330">
            <w:pPr>
              <w:rPr>
                <w:rFonts w:ascii="Times New Roman" w:hAnsi="Times New Roman" w:cs="Times New Roman"/>
                <w:color w:val="000000"/>
                <w:sz w:val="24"/>
                <w:szCs w:val="24"/>
              </w:rPr>
            </w:pPr>
            <w:r w:rsidRPr="009464BB">
              <w:rPr>
                <w:rFonts w:ascii="Times New Roman" w:hAnsi="Times New Roman" w:cs="Times New Roman"/>
                <w:sz w:val="24"/>
                <w:szCs w:val="24"/>
              </w:rPr>
              <w:t>Šaudyklos įrengimo paslauga</w:t>
            </w:r>
          </w:p>
        </w:tc>
        <w:tc>
          <w:tcPr>
            <w:tcW w:w="993" w:type="dxa"/>
            <w:tcBorders>
              <w:right w:val="single" w:sz="4" w:space="0" w:color="auto"/>
            </w:tcBorders>
            <w:vAlign w:val="center"/>
          </w:tcPr>
          <w:p w:rsidR="009464BB" w:rsidRPr="009464BB" w:rsidRDefault="009464BB" w:rsidP="00CB1330">
            <w:pPr>
              <w:jc w:val="center"/>
              <w:rPr>
                <w:rFonts w:ascii="Times New Roman" w:hAnsi="Times New Roman" w:cs="Times New Roman"/>
                <w:sz w:val="24"/>
                <w:szCs w:val="24"/>
              </w:rPr>
            </w:pPr>
            <w:r w:rsidRPr="009464BB">
              <w:rPr>
                <w:rFonts w:ascii="Times New Roman" w:hAnsi="Times New Roman" w:cs="Times New Roman"/>
                <w:sz w:val="24"/>
                <w:szCs w:val="24"/>
              </w:rPr>
              <w:t>vnt.</w:t>
            </w:r>
          </w:p>
        </w:tc>
        <w:tc>
          <w:tcPr>
            <w:tcW w:w="850" w:type="dxa"/>
            <w:tcBorders>
              <w:left w:val="single" w:sz="4" w:space="0" w:color="auto"/>
            </w:tcBorders>
            <w:vAlign w:val="center"/>
          </w:tcPr>
          <w:p w:rsidR="009464BB" w:rsidRPr="009464BB" w:rsidRDefault="009464BB" w:rsidP="00CB1330">
            <w:pPr>
              <w:jc w:val="center"/>
              <w:rPr>
                <w:rFonts w:ascii="Times New Roman" w:hAnsi="Times New Roman" w:cs="Times New Roman"/>
                <w:color w:val="000000"/>
                <w:sz w:val="24"/>
                <w:szCs w:val="24"/>
              </w:rPr>
            </w:pPr>
            <w:r w:rsidRPr="009464BB">
              <w:rPr>
                <w:rFonts w:ascii="Times New Roman" w:hAnsi="Times New Roman" w:cs="Times New Roman"/>
                <w:color w:val="000000"/>
                <w:sz w:val="24"/>
                <w:szCs w:val="24"/>
              </w:rPr>
              <w:t>1</w:t>
            </w:r>
          </w:p>
        </w:tc>
        <w:tc>
          <w:tcPr>
            <w:tcW w:w="5954" w:type="dxa"/>
            <w:vAlign w:val="center"/>
          </w:tcPr>
          <w:p w:rsidR="009464BB" w:rsidRPr="009464BB" w:rsidRDefault="009464BB" w:rsidP="00CB1330">
            <w:pPr>
              <w:rPr>
                <w:rFonts w:ascii="Times New Roman" w:hAnsi="Times New Roman" w:cs="Times New Roman"/>
                <w:sz w:val="24"/>
                <w:szCs w:val="24"/>
              </w:rPr>
            </w:pPr>
            <w:r w:rsidRPr="009464BB">
              <w:rPr>
                <w:rFonts w:ascii="Times New Roman" w:hAnsi="Times New Roman" w:cs="Times New Roman"/>
                <w:sz w:val="24"/>
                <w:szCs w:val="24"/>
              </w:rPr>
              <w:t xml:space="preserve">Šaudykloje Nr. 5 tiekėjas sumontuoja gelžbetonines kelio plokštes, kurių matmenys – 6000×2000×140 mm. Gelžbetoninės kelio plokštės turi būti sumontuotos po 5 vienetus ant sutankinto grunto ir sutvirtintos tarpusavyje (gelžbetoninių kelio plokščių aikštelės turi atlaikyti sunkiosios technikos stovėjimą ir judėjimą ne mažiau kaip 70 tonų). </w:t>
            </w:r>
          </w:p>
          <w:p w:rsidR="009464BB" w:rsidRPr="009464BB" w:rsidRDefault="009464BB" w:rsidP="00CB1330">
            <w:pPr>
              <w:rPr>
                <w:rFonts w:ascii="Times New Roman" w:hAnsi="Times New Roman" w:cs="Times New Roman"/>
                <w:sz w:val="24"/>
                <w:szCs w:val="24"/>
              </w:rPr>
            </w:pPr>
            <w:r w:rsidRPr="009464BB">
              <w:rPr>
                <w:rFonts w:ascii="Times New Roman" w:hAnsi="Times New Roman" w:cs="Times New Roman"/>
                <w:sz w:val="24"/>
                <w:szCs w:val="24"/>
              </w:rPr>
              <w:t>6 pozicijos:</w:t>
            </w:r>
          </w:p>
          <w:p w:rsidR="009464BB" w:rsidRPr="009464BB" w:rsidRDefault="009464BB" w:rsidP="009464BB">
            <w:pPr>
              <w:pStyle w:val="ListParagraph"/>
              <w:numPr>
                <w:ilvl w:val="0"/>
                <w:numId w:val="11"/>
              </w:numPr>
              <w:ind w:left="315" w:hanging="315"/>
            </w:pPr>
            <w:r w:rsidRPr="009464BB">
              <w:t xml:space="preserve">5 vnt. pozicijos turi būti nuo 0,50 cm iki 1 m aukščio </w:t>
            </w:r>
          </w:p>
          <w:p w:rsidR="009464BB" w:rsidRPr="009464BB" w:rsidRDefault="009464BB" w:rsidP="009464BB">
            <w:pPr>
              <w:pStyle w:val="ListParagraph"/>
              <w:numPr>
                <w:ilvl w:val="0"/>
                <w:numId w:val="11"/>
              </w:numPr>
              <w:ind w:left="315" w:hanging="315"/>
            </w:pPr>
            <w:r w:rsidRPr="009464BB">
              <w:t>1 vnt. pozicija turi būti nuo 1,50 m iki 2 m aukščio.</w:t>
            </w:r>
          </w:p>
        </w:tc>
      </w:tr>
    </w:tbl>
    <w:p w:rsidR="006016C7" w:rsidRPr="0047773D" w:rsidRDefault="006016C7" w:rsidP="00730CCB">
      <w:pPr>
        <w:suppressAutoHyphens/>
        <w:spacing w:after="40" w:line="240" w:lineRule="auto"/>
        <w:jc w:val="both"/>
        <w:rPr>
          <w:rFonts w:ascii="Times New Roman" w:hAnsi="Times New Roman" w:cs="Times New Roman"/>
          <w:b/>
          <w:sz w:val="24"/>
          <w:szCs w:val="24"/>
        </w:rPr>
      </w:pPr>
    </w:p>
    <w:p w:rsidR="006016C7" w:rsidRPr="0047773D" w:rsidRDefault="006016C7" w:rsidP="00730CCB">
      <w:pPr>
        <w:suppressAutoHyphens/>
        <w:spacing w:after="40" w:line="240" w:lineRule="auto"/>
        <w:jc w:val="both"/>
        <w:rPr>
          <w:rFonts w:ascii="Times New Roman" w:hAnsi="Times New Roman" w:cs="Times New Roman"/>
          <w:b/>
          <w:sz w:val="24"/>
          <w:szCs w:val="24"/>
        </w:rPr>
      </w:pPr>
    </w:p>
    <w:p w:rsidR="005B793A" w:rsidRDefault="005B793A" w:rsidP="009464BB">
      <w:pPr>
        <w:autoSpaceDE w:val="0"/>
        <w:autoSpaceDN w:val="0"/>
        <w:adjustRightInd w:val="0"/>
        <w:spacing w:after="0" w:line="240" w:lineRule="auto"/>
        <w:rPr>
          <w:rFonts w:ascii="Times New Roman" w:hAnsi="Times New Roman" w:cs="Times New Roman"/>
          <w:b/>
          <w:sz w:val="24"/>
          <w:szCs w:val="24"/>
        </w:rPr>
      </w:pPr>
      <w:bookmarkStart w:id="1" w:name="_Hlk141779179"/>
    </w:p>
    <w:p w:rsidR="000D7384" w:rsidRDefault="000D7384" w:rsidP="006016C7">
      <w:pPr>
        <w:autoSpaceDE w:val="0"/>
        <w:autoSpaceDN w:val="0"/>
        <w:adjustRightInd w:val="0"/>
        <w:spacing w:after="0" w:line="240" w:lineRule="auto"/>
        <w:jc w:val="right"/>
        <w:rPr>
          <w:rFonts w:ascii="Times New Roman" w:hAnsi="Times New Roman" w:cs="Times New Roman"/>
          <w:b/>
          <w:sz w:val="24"/>
          <w:szCs w:val="24"/>
        </w:rPr>
      </w:pPr>
    </w:p>
    <w:p w:rsidR="006016C7" w:rsidRPr="008576F1" w:rsidRDefault="006016C7" w:rsidP="006016C7">
      <w:pPr>
        <w:autoSpaceDE w:val="0"/>
        <w:autoSpaceDN w:val="0"/>
        <w:adjustRightInd w:val="0"/>
        <w:spacing w:after="0" w:line="240" w:lineRule="auto"/>
        <w:jc w:val="right"/>
        <w:rPr>
          <w:rFonts w:ascii="Times New Roman" w:eastAsia="Calibri" w:hAnsi="Times New Roman" w:cs="Times New Roman"/>
          <w:color w:val="000000"/>
          <w:sz w:val="24"/>
          <w:szCs w:val="24"/>
          <w:lang w:eastAsia="en-US"/>
        </w:rPr>
      </w:pPr>
      <w:r w:rsidRPr="008576F1">
        <w:rPr>
          <w:rFonts w:ascii="Times New Roman" w:eastAsia="Calibri" w:hAnsi="Times New Roman" w:cs="Times New Roman"/>
          <w:color w:val="000000"/>
          <w:sz w:val="24"/>
          <w:szCs w:val="24"/>
          <w:lang w:eastAsia="en-US"/>
        </w:rPr>
        <w:lastRenderedPageBreak/>
        <w:t xml:space="preserve">Pirkimo sąlygų </w:t>
      </w:r>
    </w:p>
    <w:p w:rsidR="006016C7" w:rsidRPr="008576F1" w:rsidRDefault="009464BB" w:rsidP="006016C7">
      <w:pPr>
        <w:autoSpaceDE w:val="0"/>
        <w:autoSpaceDN w:val="0"/>
        <w:adjustRightInd w:val="0"/>
        <w:jc w:val="right"/>
        <w:rPr>
          <w:rFonts w:ascii="Times New Roman" w:eastAsia="Calibri" w:hAnsi="Times New Roman" w:cs="Times New Roman"/>
          <w:color w:val="000000"/>
          <w:sz w:val="24"/>
          <w:lang w:eastAsia="en-US"/>
        </w:rPr>
      </w:pPr>
      <w:r>
        <w:rPr>
          <w:rFonts w:ascii="Times New Roman" w:eastAsia="Calibri" w:hAnsi="Times New Roman" w:cs="Times New Roman"/>
          <w:color w:val="000000"/>
          <w:sz w:val="24"/>
          <w:lang w:eastAsia="en-US"/>
        </w:rPr>
        <w:t>3</w:t>
      </w:r>
      <w:r w:rsidR="006016C7" w:rsidRPr="008576F1">
        <w:rPr>
          <w:rFonts w:ascii="Times New Roman" w:eastAsia="Calibri" w:hAnsi="Times New Roman" w:cs="Times New Roman"/>
          <w:color w:val="000000"/>
          <w:sz w:val="24"/>
          <w:lang w:eastAsia="en-US"/>
        </w:rPr>
        <w:t xml:space="preserve"> priedas</w:t>
      </w:r>
    </w:p>
    <w:p w:rsidR="006016C7" w:rsidRPr="008576F1" w:rsidRDefault="006016C7" w:rsidP="006016C7">
      <w:pPr>
        <w:widowControl w:val="0"/>
        <w:spacing w:after="0" w:line="240" w:lineRule="auto"/>
        <w:jc w:val="center"/>
        <w:rPr>
          <w:rFonts w:ascii="Times New Roman" w:eastAsia="Calibri" w:hAnsi="Times New Roman" w:cs="Times New Roman"/>
          <w:sz w:val="24"/>
          <w:szCs w:val="24"/>
          <w:lang w:eastAsia="en-US"/>
        </w:rPr>
      </w:pPr>
      <w:r w:rsidRPr="008576F1">
        <w:rPr>
          <w:rFonts w:ascii="Times New Roman" w:eastAsia="Calibri" w:hAnsi="Times New Roman" w:cs="Times New Roman"/>
          <w:sz w:val="24"/>
          <w:szCs w:val="24"/>
          <w:lang w:eastAsia="en-US"/>
        </w:rPr>
        <w:t>(Tiekėjo pavadinimas, įmonės kodas)</w:t>
      </w:r>
    </w:p>
    <w:p w:rsidR="006016C7" w:rsidRPr="008576F1" w:rsidRDefault="006016C7" w:rsidP="006016C7">
      <w:pPr>
        <w:widowControl w:val="0"/>
        <w:tabs>
          <w:tab w:val="right" w:leader="underscore" w:pos="9071"/>
        </w:tabs>
        <w:suppressAutoHyphens/>
        <w:spacing w:after="0" w:line="240" w:lineRule="auto"/>
        <w:jc w:val="center"/>
        <w:textAlignment w:val="baseline"/>
        <w:rPr>
          <w:rFonts w:ascii="Times New Roman" w:eastAsia="Calibri" w:hAnsi="Times New Roman" w:cs="Times New Roman"/>
          <w:b/>
          <w:bCs/>
          <w:sz w:val="24"/>
          <w:szCs w:val="24"/>
          <w:lang w:eastAsia="en-US"/>
        </w:rPr>
      </w:pPr>
    </w:p>
    <w:p w:rsidR="006016C7" w:rsidRPr="008576F1" w:rsidRDefault="006016C7" w:rsidP="006016C7">
      <w:pPr>
        <w:widowControl w:val="0"/>
        <w:tabs>
          <w:tab w:val="right" w:leader="underscore" w:pos="9071"/>
        </w:tabs>
        <w:suppressAutoHyphens/>
        <w:spacing w:after="0" w:line="240" w:lineRule="auto"/>
        <w:jc w:val="center"/>
        <w:textAlignment w:val="baseline"/>
        <w:rPr>
          <w:rFonts w:ascii="Times New Roman" w:eastAsia="Calibri" w:hAnsi="Times New Roman" w:cs="Times New Roman"/>
          <w:b/>
          <w:bCs/>
          <w:sz w:val="24"/>
          <w:szCs w:val="24"/>
          <w:lang w:eastAsia="en-US"/>
        </w:rPr>
      </w:pPr>
    </w:p>
    <w:p w:rsidR="006016C7" w:rsidRPr="008576F1" w:rsidRDefault="006016C7" w:rsidP="006016C7">
      <w:pPr>
        <w:widowControl w:val="0"/>
        <w:tabs>
          <w:tab w:val="right" w:leader="underscore" w:pos="9071"/>
        </w:tabs>
        <w:suppressAutoHyphens/>
        <w:spacing w:after="0" w:line="240" w:lineRule="auto"/>
        <w:jc w:val="center"/>
        <w:textAlignment w:val="baseline"/>
        <w:rPr>
          <w:rFonts w:ascii="Times New Roman" w:eastAsia="Calibri" w:hAnsi="Times New Roman" w:cs="Times New Roman"/>
          <w:sz w:val="24"/>
          <w:szCs w:val="24"/>
          <w:lang w:eastAsia="en-US"/>
        </w:rPr>
      </w:pPr>
      <w:r w:rsidRPr="008576F1">
        <w:rPr>
          <w:rFonts w:ascii="Times New Roman" w:eastAsia="Calibri" w:hAnsi="Times New Roman" w:cs="Times New Roman"/>
          <w:b/>
          <w:bCs/>
          <w:sz w:val="24"/>
          <w:szCs w:val="24"/>
          <w:lang w:eastAsia="en-US"/>
        </w:rPr>
        <w:t>Tiekėjo deklaracija dėl neatitikties VPĮ 45 straipsnio 2</w:t>
      </w:r>
      <w:r w:rsidRPr="008576F1">
        <w:rPr>
          <w:rFonts w:ascii="Times New Roman" w:eastAsia="Calibri" w:hAnsi="Times New Roman" w:cs="Times New Roman"/>
          <w:b/>
          <w:bCs/>
          <w:sz w:val="24"/>
          <w:szCs w:val="24"/>
          <w:vertAlign w:val="superscript"/>
          <w:lang w:eastAsia="en-US"/>
        </w:rPr>
        <w:t>1</w:t>
      </w:r>
      <w:r w:rsidRPr="008576F1">
        <w:rPr>
          <w:rFonts w:ascii="Times New Roman" w:eastAsia="Calibri" w:hAnsi="Times New Roman" w:cs="Times New Roman"/>
          <w:b/>
          <w:bCs/>
          <w:sz w:val="24"/>
          <w:szCs w:val="24"/>
          <w:lang w:eastAsia="en-US"/>
        </w:rPr>
        <w:t xml:space="preserve"> dalies 1, 2 ir 3 punkte nurodytoms sąlygoms </w:t>
      </w:r>
    </w:p>
    <w:p w:rsidR="006016C7" w:rsidRPr="008576F1" w:rsidRDefault="006016C7" w:rsidP="006016C7">
      <w:pPr>
        <w:widowControl w:val="0"/>
        <w:tabs>
          <w:tab w:val="right" w:leader="underscore" w:pos="9071"/>
        </w:tabs>
        <w:suppressAutoHyphens/>
        <w:spacing w:after="0" w:line="240" w:lineRule="auto"/>
        <w:jc w:val="center"/>
        <w:textAlignment w:val="baseline"/>
        <w:rPr>
          <w:rFonts w:ascii="Times New Roman" w:eastAsia="Calibri" w:hAnsi="Times New Roman" w:cs="Times New Roman"/>
          <w:b/>
          <w:bCs/>
          <w:sz w:val="24"/>
          <w:szCs w:val="24"/>
          <w:lang w:eastAsia="en-US"/>
        </w:rPr>
      </w:pPr>
    </w:p>
    <w:p w:rsidR="006016C7" w:rsidRPr="008576F1" w:rsidRDefault="006016C7" w:rsidP="006016C7">
      <w:pPr>
        <w:widowControl w:val="0"/>
        <w:tabs>
          <w:tab w:val="right" w:leader="underscore" w:pos="9071"/>
        </w:tabs>
        <w:suppressAutoHyphens/>
        <w:spacing w:after="0" w:line="240" w:lineRule="auto"/>
        <w:jc w:val="center"/>
        <w:textAlignment w:val="baseline"/>
        <w:rPr>
          <w:rFonts w:ascii="Times New Roman" w:eastAsia="Calibri" w:hAnsi="Times New Roman" w:cs="Times New Roman"/>
          <w:sz w:val="24"/>
          <w:szCs w:val="24"/>
          <w:lang w:eastAsia="en-US"/>
        </w:rPr>
      </w:pPr>
      <w:r w:rsidRPr="008576F1">
        <w:rPr>
          <w:rFonts w:ascii="Times New Roman" w:eastAsia="Calibri" w:hAnsi="Times New Roman" w:cs="Times New Roman"/>
          <w:sz w:val="24"/>
          <w:szCs w:val="24"/>
          <w:lang w:eastAsia="en-US"/>
        </w:rPr>
        <w:t xml:space="preserve">20__ m._____________ d. </w:t>
      </w:r>
    </w:p>
    <w:p w:rsidR="006016C7" w:rsidRPr="008576F1" w:rsidRDefault="006016C7" w:rsidP="006016C7">
      <w:pPr>
        <w:spacing w:after="0" w:line="240" w:lineRule="auto"/>
        <w:ind w:firstLine="567"/>
        <w:jc w:val="both"/>
        <w:rPr>
          <w:rFonts w:ascii="Times New Roman" w:eastAsia="Calibri" w:hAnsi="Times New Roman" w:cs="Times New Roman"/>
          <w:color w:val="000000"/>
          <w:sz w:val="24"/>
          <w:szCs w:val="24"/>
          <w:lang w:eastAsia="en-US"/>
        </w:rPr>
      </w:pPr>
      <w:r w:rsidRPr="008576F1">
        <w:rPr>
          <w:rFonts w:ascii="Times New Roman" w:eastAsia="Calibri" w:hAnsi="Times New Roman" w:cs="Times New Roman"/>
          <w:color w:val="000000"/>
          <w:sz w:val="24"/>
          <w:szCs w:val="24"/>
          <w:lang w:eastAsia="en-US"/>
        </w:rPr>
        <w:t>Aš, ___________________________________________________________________ ,</w:t>
      </w:r>
    </w:p>
    <w:p w:rsidR="006016C7" w:rsidRPr="008576F1" w:rsidRDefault="006016C7" w:rsidP="006016C7">
      <w:pPr>
        <w:spacing w:after="0" w:line="240" w:lineRule="auto"/>
        <w:ind w:left="960" w:firstLine="318"/>
        <w:jc w:val="both"/>
        <w:rPr>
          <w:rFonts w:ascii="Times New Roman" w:eastAsia="Calibri" w:hAnsi="Times New Roman" w:cs="Times New Roman"/>
          <w:color w:val="000000"/>
          <w:sz w:val="24"/>
          <w:szCs w:val="24"/>
          <w:lang w:eastAsia="en-US"/>
        </w:rPr>
      </w:pPr>
      <w:r w:rsidRPr="008576F1">
        <w:rPr>
          <w:rFonts w:ascii="Times New Roman" w:eastAsia="Calibri" w:hAnsi="Times New Roman" w:cs="Times New Roman"/>
          <w:i/>
          <w:iCs/>
          <w:color w:val="000000"/>
          <w:sz w:val="24"/>
          <w:szCs w:val="24"/>
          <w:lang w:eastAsia="en-US"/>
        </w:rPr>
        <w:t>(tiekėjo vadovo ar jo įgalioto asmens pareigų pavadinimas, vardas ir pavardė)</w:t>
      </w:r>
    </w:p>
    <w:p w:rsidR="006016C7" w:rsidRPr="008576F1" w:rsidRDefault="006016C7" w:rsidP="006016C7">
      <w:pPr>
        <w:spacing w:after="0" w:line="240" w:lineRule="auto"/>
        <w:jc w:val="both"/>
        <w:rPr>
          <w:rFonts w:ascii="Times New Roman" w:eastAsia="Calibri" w:hAnsi="Times New Roman" w:cs="Times New Roman"/>
          <w:color w:val="000000"/>
          <w:sz w:val="24"/>
          <w:szCs w:val="24"/>
          <w:lang w:eastAsia="en-US"/>
        </w:rPr>
      </w:pPr>
      <w:r w:rsidRPr="008576F1">
        <w:rPr>
          <w:rFonts w:ascii="Times New Roman" w:eastAsia="Calibri" w:hAnsi="Times New Roman" w:cs="Times New Roman"/>
          <w:color w:val="000000"/>
          <w:sz w:val="24"/>
          <w:szCs w:val="24"/>
          <w:lang w:eastAsia="en-US"/>
        </w:rPr>
        <w:t>patvirtinu, kad mano vadovaujamas (-a) (atstovaujamas (-a))____________________________ ,</w:t>
      </w:r>
    </w:p>
    <w:p w:rsidR="006016C7" w:rsidRPr="008576F1" w:rsidRDefault="006016C7" w:rsidP="006016C7">
      <w:pPr>
        <w:spacing w:after="0" w:line="240" w:lineRule="auto"/>
        <w:ind w:left="5640" w:firstLine="742"/>
        <w:jc w:val="both"/>
        <w:rPr>
          <w:rFonts w:ascii="Times New Roman" w:eastAsia="Calibri" w:hAnsi="Times New Roman" w:cs="Times New Roman"/>
          <w:color w:val="000000"/>
          <w:sz w:val="24"/>
          <w:szCs w:val="24"/>
          <w:lang w:eastAsia="en-US"/>
        </w:rPr>
      </w:pPr>
      <w:r w:rsidRPr="008576F1">
        <w:rPr>
          <w:rFonts w:ascii="Times New Roman" w:eastAsia="Calibri" w:hAnsi="Times New Roman" w:cs="Times New Roman"/>
          <w:i/>
          <w:iCs/>
          <w:color w:val="000000"/>
          <w:sz w:val="24"/>
          <w:szCs w:val="24"/>
          <w:lang w:eastAsia="en-US"/>
        </w:rPr>
        <w:t xml:space="preserve">(tiekėjo pavadinimas)    </w:t>
      </w:r>
    </w:p>
    <w:p w:rsidR="006016C7" w:rsidRPr="008576F1" w:rsidRDefault="006016C7" w:rsidP="006016C7">
      <w:pPr>
        <w:spacing w:after="0" w:line="240" w:lineRule="auto"/>
        <w:jc w:val="both"/>
        <w:rPr>
          <w:rFonts w:ascii="Times New Roman" w:eastAsia="Calibri" w:hAnsi="Times New Roman" w:cs="Times New Roman"/>
          <w:color w:val="000000"/>
          <w:sz w:val="24"/>
          <w:szCs w:val="24"/>
          <w:u w:val="single"/>
          <w:lang w:eastAsia="en-US"/>
        </w:rPr>
      </w:pPr>
      <w:r w:rsidRPr="008576F1">
        <w:rPr>
          <w:rFonts w:ascii="Times New Roman" w:eastAsia="Calibri" w:hAnsi="Times New Roman" w:cs="Times New Roman"/>
          <w:color w:val="000000"/>
          <w:sz w:val="24"/>
          <w:szCs w:val="24"/>
          <w:lang w:eastAsia="en-US"/>
        </w:rPr>
        <w:t>dalyvaujantis (-i) ______________________________________________________________</w:t>
      </w:r>
    </w:p>
    <w:p w:rsidR="006016C7" w:rsidRPr="008576F1" w:rsidRDefault="006016C7" w:rsidP="006016C7">
      <w:pPr>
        <w:spacing w:after="0" w:line="240" w:lineRule="auto"/>
        <w:ind w:left="2040" w:firstLine="371"/>
        <w:jc w:val="both"/>
        <w:rPr>
          <w:rFonts w:ascii="Times New Roman" w:eastAsia="Calibri" w:hAnsi="Times New Roman" w:cs="Times New Roman"/>
          <w:color w:val="000000"/>
          <w:sz w:val="24"/>
          <w:szCs w:val="24"/>
          <w:lang w:eastAsia="en-US"/>
        </w:rPr>
      </w:pPr>
      <w:r w:rsidRPr="008576F1">
        <w:rPr>
          <w:rFonts w:ascii="Times New Roman" w:eastAsia="Calibri" w:hAnsi="Times New Roman" w:cs="Times New Roman"/>
          <w:i/>
          <w:iCs/>
          <w:color w:val="000000"/>
          <w:sz w:val="24"/>
          <w:szCs w:val="24"/>
          <w:lang w:eastAsia="en-US"/>
        </w:rPr>
        <w:t>(perkančiosios organizacijos pavadinimas)</w:t>
      </w:r>
    </w:p>
    <w:p w:rsidR="006016C7" w:rsidRPr="008576F1" w:rsidRDefault="006016C7" w:rsidP="006016C7">
      <w:pPr>
        <w:spacing w:after="0" w:line="240" w:lineRule="auto"/>
        <w:jc w:val="both"/>
        <w:rPr>
          <w:rFonts w:ascii="Times New Roman" w:eastAsia="Calibri" w:hAnsi="Times New Roman" w:cs="Times New Roman"/>
          <w:color w:val="000000"/>
          <w:sz w:val="24"/>
          <w:szCs w:val="24"/>
          <w:lang w:eastAsia="en-US"/>
        </w:rPr>
      </w:pPr>
      <w:r w:rsidRPr="008576F1">
        <w:rPr>
          <w:rFonts w:ascii="Times New Roman" w:eastAsia="Calibri" w:hAnsi="Times New Roman" w:cs="Times New Roman"/>
          <w:color w:val="000000"/>
          <w:sz w:val="24"/>
          <w:szCs w:val="24"/>
          <w:lang w:eastAsia="en-US"/>
        </w:rPr>
        <w:t>vykdomame  _____________________________________, atitinka toliau nurodomus reikalavimus:</w:t>
      </w:r>
    </w:p>
    <w:p w:rsidR="006016C7" w:rsidRPr="008576F1" w:rsidRDefault="006016C7" w:rsidP="006016C7">
      <w:pPr>
        <w:spacing w:after="0" w:line="240" w:lineRule="auto"/>
        <w:ind w:firstLine="636"/>
        <w:jc w:val="both"/>
        <w:rPr>
          <w:rFonts w:ascii="Times New Roman" w:eastAsia="Calibri" w:hAnsi="Times New Roman" w:cs="Times New Roman"/>
          <w:color w:val="000000"/>
          <w:sz w:val="24"/>
          <w:szCs w:val="24"/>
          <w:lang w:eastAsia="en-US"/>
        </w:rPr>
      </w:pPr>
      <w:r w:rsidRPr="008576F1">
        <w:rPr>
          <w:rFonts w:ascii="Times New Roman" w:eastAsia="Calibri" w:hAnsi="Times New Roman" w:cs="Times New Roman"/>
          <w:i/>
          <w:iCs/>
          <w:color w:val="000000"/>
          <w:sz w:val="24"/>
          <w:szCs w:val="24"/>
          <w:lang w:eastAsia="en-US"/>
        </w:rPr>
        <w:t xml:space="preserve">            (pirkimo objekto pavadinimas, pirkimo numeris</w:t>
      </w:r>
      <w:r w:rsidRPr="008576F1">
        <w:rPr>
          <w:rFonts w:ascii="Times New Roman" w:eastAsia="Calibri" w:hAnsi="Times New Roman" w:cs="Times New Roman"/>
          <w:color w:val="000000"/>
          <w:sz w:val="24"/>
          <w:szCs w:val="24"/>
          <w:lang w:eastAsia="en-US"/>
        </w:rPr>
        <w:t>)</w:t>
      </w:r>
    </w:p>
    <w:p w:rsidR="006016C7" w:rsidRPr="008576F1" w:rsidRDefault="006016C7" w:rsidP="006016C7">
      <w:pPr>
        <w:spacing w:after="0" w:line="240" w:lineRule="auto"/>
        <w:ind w:firstLine="636"/>
        <w:jc w:val="both"/>
        <w:rPr>
          <w:rFonts w:ascii="Times New Roman" w:eastAsia="Calibri" w:hAnsi="Times New Roman" w:cs="Times New Roman"/>
          <w:color w:val="000000"/>
          <w:sz w:val="24"/>
          <w:szCs w:val="24"/>
          <w:lang w:eastAsia="en-US"/>
        </w:rPr>
      </w:pPr>
    </w:p>
    <w:p w:rsidR="006016C7" w:rsidRPr="008576F1" w:rsidRDefault="006016C7" w:rsidP="006016C7">
      <w:pPr>
        <w:spacing w:after="0" w:line="240" w:lineRule="auto"/>
        <w:jc w:val="both"/>
        <w:rPr>
          <w:rFonts w:ascii="Times New Roman" w:eastAsia="Calibri" w:hAnsi="Times New Roman" w:cs="Times New Roman"/>
          <w:b/>
          <w:bCs/>
          <w:sz w:val="24"/>
          <w:szCs w:val="24"/>
          <w:lang w:eastAsia="en-US"/>
        </w:rPr>
      </w:pPr>
      <w:r w:rsidRPr="008576F1">
        <w:rPr>
          <w:rFonts w:ascii="Times New Roman" w:eastAsia="Calibri" w:hAnsi="Times New Roman" w:cs="Times New Roman"/>
          <w:b/>
          <w:bCs/>
          <w:sz w:val="24"/>
          <w:szCs w:val="24"/>
          <w:lang w:eastAsia="en-US"/>
        </w:rPr>
        <w:t xml:space="preserve">Patvirtinu,  </w:t>
      </w:r>
      <w:r w:rsidRPr="008576F1">
        <w:rPr>
          <w:rFonts w:ascii="Times New Roman" w:eastAsia="Calibri" w:hAnsi="Times New Roman" w:cs="Times New Roman"/>
          <w:b/>
          <w:bCs/>
          <w:color w:val="000000"/>
          <w:sz w:val="24"/>
          <w:szCs w:val="24"/>
          <w:lang w:eastAsia="en-US"/>
        </w:rPr>
        <w:t xml:space="preserve">kad ____________________________ </w:t>
      </w:r>
      <w:r w:rsidRPr="008576F1">
        <w:rPr>
          <w:rFonts w:ascii="Times New Roman" w:eastAsia="Calibri" w:hAnsi="Times New Roman" w:cs="Times New Roman"/>
          <w:b/>
          <w:bCs/>
          <w:i/>
          <w:iCs/>
          <w:color w:val="000000"/>
          <w:sz w:val="24"/>
          <w:szCs w:val="24"/>
          <w:lang w:eastAsia="en-US"/>
        </w:rPr>
        <w:t xml:space="preserve">  </w:t>
      </w:r>
      <w:r w:rsidRPr="008576F1">
        <w:rPr>
          <w:rFonts w:ascii="Times New Roman" w:eastAsia="Calibri" w:hAnsi="Times New Roman" w:cs="Times New Roman"/>
          <w:b/>
          <w:bCs/>
          <w:sz w:val="24"/>
          <w:szCs w:val="24"/>
          <w:lang w:eastAsia="en-US"/>
        </w:rPr>
        <w:t xml:space="preserve">neturi interesų, galinčių kelti grėsmę </w:t>
      </w:r>
    </w:p>
    <w:p w:rsidR="006016C7" w:rsidRPr="008576F1" w:rsidRDefault="006016C7" w:rsidP="006016C7">
      <w:pPr>
        <w:spacing w:after="0" w:line="240" w:lineRule="auto"/>
        <w:ind w:firstLine="636"/>
        <w:jc w:val="both"/>
        <w:rPr>
          <w:rFonts w:ascii="Times New Roman" w:eastAsia="Calibri" w:hAnsi="Times New Roman" w:cs="Times New Roman"/>
          <w:b/>
          <w:bCs/>
          <w:sz w:val="24"/>
          <w:szCs w:val="24"/>
          <w:lang w:eastAsia="en-US"/>
        </w:rPr>
      </w:pPr>
      <w:r w:rsidRPr="008576F1">
        <w:rPr>
          <w:rFonts w:ascii="Times New Roman" w:eastAsia="Calibri" w:hAnsi="Times New Roman" w:cs="Times New Roman"/>
          <w:b/>
          <w:bCs/>
          <w:i/>
          <w:iCs/>
          <w:color w:val="000000"/>
          <w:sz w:val="24"/>
          <w:szCs w:val="24"/>
          <w:lang w:eastAsia="en-US"/>
        </w:rPr>
        <w:t xml:space="preserve">                                (tiekėjo pavadinimas)    </w:t>
      </w:r>
    </w:p>
    <w:p w:rsidR="006016C7" w:rsidRPr="008576F1" w:rsidRDefault="006016C7" w:rsidP="006016C7">
      <w:pPr>
        <w:spacing w:after="0" w:line="240" w:lineRule="auto"/>
        <w:jc w:val="both"/>
        <w:rPr>
          <w:rFonts w:ascii="Times New Roman" w:eastAsia="Calibri" w:hAnsi="Times New Roman" w:cs="Times New Roman"/>
          <w:sz w:val="24"/>
          <w:szCs w:val="24"/>
          <w:lang w:eastAsia="en-US"/>
        </w:rPr>
      </w:pPr>
      <w:r w:rsidRPr="008576F1">
        <w:rPr>
          <w:rFonts w:ascii="Times New Roman" w:eastAsia="Calibri" w:hAnsi="Times New Roman" w:cs="Times New Roman"/>
          <w:b/>
          <w:bCs/>
          <w:sz w:val="24"/>
          <w:szCs w:val="24"/>
          <w:lang w:eastAsia="en-US"/>
        </w:rPr>
        <w:t>nacionaliniam saugumui</w:t>
      </w:r>
      <w:r w:rsidRPr="008576F1">
        <w:rPr>
          <w:rFonts w:ascii="Times New Roman" w:eastAsia="Calibri" w:hAnsi="Times New Roman" w:cs="Times New Roman"/>
          <w:sz w:val="24"/>
          <w:szCs w:val="24"/>
          <w:lang w:eastAsia="en-US"/>
        </w:rPr>
        <w:t>:</w:t>
      </w:r>
    </w:p>
    <w:p w:rsidR="006016C7" w:rsidRPr="008576F1" w:rsidRDefault="006016C7" w:rsidP="006016C7">
      <w:pPr>
        <w:spacing w:after="0" w:line="240" w:lineRule="auto"/>
        <w:jc w:val="both"/>
        <w:rPr>
          <w:rFonts w:ascii="Times New Roman" w:eastAsia="Calibri" w:hAnsi="Times New Roman" w:cs="Times New Roman"/>
          <w:i/>
          <w:iCs/>
          <w:color w:val="000000"/>
          <w:sz w:val="24"/>
          <w:szCs w:val="24"/>
          <w:lang w:eastAsia="en-US"/>
        </w:rPr>
      </w:pPr>
      <w:r w:rsidRPr="008576F1">
        <w:rPr>
          <w:rFonts w:ascii="Times New Roman" w:eastAsia="Calibri" w:hAnsi="Times New Roman" w:cs="Times New Roman"/>
          <w:i/>
          <w:iCs/>
          <w:color w:val="000000"/>
          <w:sz w:val="24"/>
          <w:szCs w:val="24"/>
          <w:lang w:eastAsia="en-US"/>
        </w:rPr>
        <w:t xml:space="preserve">                                   </w:t>
      </w:r>
    </w:p>
    <w:p w:rsidR="006016C7" w:rsidRPr="008576F1" w:rsidRDefault="006016C7" w:rsidP="00D4076C">
      <w:pPr>
        <w:numPr>
          <w:ilvl w:val="0"/>
          <w:numId w:val="7"/>
        </w:numPr>
        <w:spacing w:after="0" w:line="240" w:lineRule="auto"/>
        <w:contextualSpacing/>
        <w:jc w:val="both"/>
        <w:rPr>
          <w:rFonts w:ascii="Times New Roman" w:eastAsia="Times New Roman" w:hAnsi="Times New Roman" w:cs="Times New Roman"/>
          <w:color w:val="000000"/>
          <w:sz w:val="24"/>
          <w:szCs w:val="24"/>
          <w:lang w:eastAsia="en-US"/>
        </w:rPr>
      </w:pPr>
      <w:r w:rsidRPr="008576F1">
        <w:rPr>
          <w:rFonts w:ascii="Times New Roman" w:eastAsia="Times New Roman" w:hAnsi="Times New Roman" w:cs="Times New Roman"/>
          <w:sz w:val="24"/>
          <w:szCs w:val="24"/>
          <w:lang w:eastAsia="en-US"/>
        </w:rPr>
        <w:t>Tiekėjas (jis pats,</w:t>
      </w:r>
      <w:r w:rsidRPr="008576F1">
        <w:rPr>
          <w:rFonts w:ascii="Times New Roman" w:eastAsia="Times New Roman" w:hAnsi="Times New Roman" w:cs="Times New Roman"/>
          <w:color w:val="000000"/>
          <w:sz w:val="24"/>
          <w:szCs w:val="24"/>
          <w:bdr w:val="none" w:sz="0" w:space="0" w:color="auto" w:frame="1"/>
          <w:lang w:eastAsia="en-US"/>
        </w:rPr>
        <w:t xml:space="preserve"> jo subtiekėjai ar ūkio subjektai, kurių </w:t>
      </w:r>
      <w:proofErr w:type="spellStart"/>
      <w:r w:rsidRPr="008576F1">
        <w:rPr>
          <w:rFonts w:ascii="Times New Roman" w:eastAsia="Times New Roman" w:hAnsi="Times New Roman" w:cs="Times New Roman"/>
          <w:color w:val="000000"/>
          <w:sz w:val="24"/>
          <w:szCs w:val="24"/>
          <w:bdr w:val="none" w:sz="0" w:space="0" w:color="auto" w:frame="1"/>
          <w:lang w:eastAsia="en-US"/>
        </w:rPr>
        <w:t>pajėgumais</w:t>
      </w:r>
      <w:proofErr w:type="spellEnd"/>
      <w:r w:rsidRPr="008576F1">
        <w:rPr>
          <w:rFonts w:ascii="Times New Roman" w:eastAsia="Times New Roman" w:hAnsi="Times New Roman" w:cs="Times New Roman"/>
          <w:color w:val="000000"/>
          <w:sz w:val="24"/>
          <w:szCs w:val="24"/>
          <w:bdr w:val="none" w:sz="0" w:space="0" w:color="auto" w:frame="1"/>
          <w:lang w:eastAsia="en-US"/>
        </w:rPr>
        <w:t xml:space="preserve"> remiamasi ar juos kontroliuojantys asmenys)</w:t>
      </w:r>
      <w:r w:rsidRPr="008576F1">
        <w:rPr>
          <w:rFonts w:ascii="Times New Roman" w:eastAsia="Times New Roman" w:hAnsi="Times New Roman" w:cs="Times New Roman"/>
          <w:color w:val="000000"/>
          <w:sz w:val="24"/>
          <w:szCs w:val="24"/>
          <w:lang w:eastAsia="en-US"/>
        </w:rPr>
        <w:t xml:space="preserve"> nėra juridiniai asmenys, registruoti </w:t>
      </w:r>
      <w:r w:rsidRPr="008576F1">
        <w:rPr>
          <w:rFonts w:ascii="Times New Roman" w:eastAsia="Times New Roman" w:hAnsi="Times New Roman" w:cs="Times New Roman"/>
          <w:sz w:val="24"/>
          <w:szCs w:val="24"/>
          <w:lang w:eastAsia="en-US"/>
        </w:rPr>
        <w:t>VPĮ</w:t>
      </w:r>
      <w:r w:rsidRPr="008576F1">
        <w:rPr>
          <w:rFonts w:ascii="Times New Roman" w:eastAsia="Times New Roman" w:hAnsi="Times New Roman" w:cs="Times New Roman"/>
          <w:color w:val="000000"/>
          <w:sz w:val="24"/>
          <w:szCs w:val="24"/>
          <w:lang w:eastAsia="en-US"/>
        </w:rPr>
        <w:t xml:space="preserve"> 92 straipsnio 15 dalyje numatytame sąraše nurodytose valstybėse ar teritorijose;</w:t>
      </w:r>
    </w:p>
    <w:p w:rsidR="006016C7" w:rsidRPr="008576F1" w:rsidRDefault="006016C7" w:rsidP="00D4076C">
      <w:pPr>
        <w:numPr>
          <w:ilvl w:val="0"/>
          <w:numId w:val="7"/>
        </w:numPr>
        <w:spacing w:after="0" w:line="240" w:lineRule="auto"/>
        <w:contextualSpacing/>
        <w:jc w:val="both"/>
        <w:rPr>
          <w:rFonts w:ascii="Times New Roman" w:eastAsia="Times New Roman" w:hAnsi="Times New Roman" w:cs="Times New Roman"/>
          <w:color w:val="000000"/>
          <w:sz w:val="24"/>
          <w:szCs w:val="24"/>
          <w:lang w:eastAsia="en-US"/>
        </w:rPr>
      </w:pPr>
      <w:r w:rsidRPr="008576F1">
        <w:rPr>
          <w:rFonts w:ascii="Times New Roman" w:eastAsia="Times New Roman" w:hAnsi="Times New Roman" w:cs="Times New Roman"/>
          <w:color w:val="000000"/>
          <w:sz w:val="24"/>
          <w:szCs w:val="24"/>
          <w:lang w:eastAsia="en-US"/>
        </w:rPr>
        <w:t xml:space="preserve">Siūlomų prekių kilmė nėra iš </w:t>
      </w:r>
      <w:r w:rsidRPr="008576F1">
        <w:rPr>
          <w:rFonts w:ascii="Times New Roman" w:eastAsia="Times New Roman" w:hAnsi="Times New Roman" w:cs="Times New Roman"/>
          <w:sz w:val="24"/>
          <w:szCs w:val="24"/>
          <w:lang w:eastAsia="en-US"/>
        </w:rPr>
        <w:t>VPĮ</w:t>
      </w:r>
      <w:r w:rsidRPr="008576F1">
        <w:rPr>
          <w:rFonts w:ascii="Times New Roman" w:eastAsia="Times New Roman" w:hAnsi="Times New Roman" w:cs="Times New Roman"/>
          <w:color w:val="000000"/>
          <w:sz w:val="24"/>
          <w:szCs w:val="24"/>
          <w:lang w:eastAsia="en-US"/>
        </w:rPr>
        <w:t xml:space="preserve"> 92 straipsnio 15 dalyje numatytame sąraše nurodytų valstybių ar teritorijų.</w:t>
      </w:r>
    </w:p>
    <w:p w:rsidR="006016C7" w:rsidRPr="008576F1" w:rsidRDefault="006016C7" w:rsidP="006016C7">
      <w:pPr>
        <w:widowControl w:val="0"/>
        <w:suppressAutoHyphens/>
        <w:spacing w:after="0" w:line="240" w:lineRule="auto"/>
        <w:ind w:firstLine="567"/>
        <w:jc w:val="both"/>
        <w:textAlignment w:val="baseline"/>
        <w:rPr>
          <w:rFonts w:ascii="Times New Roman" w:eastAsia="Calibri" w:hAnsi="Times New Roman" w:cs="Times New Roman"/>
          <w:sz w:val="24"/>
          <w:szCs w:val="24"/>
          <w:shd w:val="clear" w:color="auto" w:fill="008000"/>
          <w:lang w:eastAsia="en-US"/>
        </w:rPr>
      </w:pPr>
    </w:p>
    <w:p w:rsidR="006016C7" w:rsidRPr="008576F1" w:rsidRDefault="006016C7" w:rsidP="006016C7">
      <w:pPr>
        <w:shd w:val="clear" w:color="auto" w:fill="FFFFFF"/>
        <w:spacing w:after="0" w:line="240" w:lineRule="auto"/>
        <w:rPr>
          <w:rFonts w:ascii="Times New Roman" w:eastAsia="Calibri" w:hAnsi="Times New Roman" w:cs="Times New Roman"/>
          <w:sz w:val="24"/>
          <w:szCs w:val="24"/>
          <w:lang w:eastAsia="en-US"/>
        </w:rPr>
      </w:pPr>
      <w:r w:rsidRPr="008576F1">
        <w:rPr>
          <w:rFonts w:ascii="Times New Roman" w:eastAsia="Calibri" w:hAnsi="Times New Roman" w:cs="Times New Roman"/>
          <w:sz w:val="24"/>
          <w:szCs w:val="24"/>
          <w:lang w:eastAsia="en-US"/>
        </w:rPr>
        <w:t>Patvirtinu, kad šie duomenys yra teisingi ir aktualūs pasiūlymo pateikimo dieną.</w:t>
      </w:r>
    </w:p>
    <w:p w:rsidR="006016C7" w:rsidRPr="008576F1" w:rsidRDefault="006016C7" w:rsidP="006016C7">
      <w:pPr>
        <w:shd w:val="clear" w:color="auto" w:fill="FFFFFF"/>
        <w:spacing w:after="0" w:line="240" w:lineRule="auto"/>
        <w:ind w:firstLine="720"/>
        <w:rPr>
          <w:rFonts w:ascii="Times New Roman" w:eastAsia="Calibri" w:hAnsi="Times New Roman" w:cs="Times New Roman"/>
          <w:sz w:val="24"/>
          <w:szCs w:val="24"/>
          <w:lang w:eastAsia="en-US"/>
        </w:rPr>
      </w:pPr>
    </w:p>
    <w:p w:rsidR="006016C7" w:rsidRPr="008576F1" w:rsidRDefault="006016C7" w:rsidP="006016C7">
      <w:pPr>
        <w:spacing w:after="0" w:line="240" w:lineRule="auto"/>
        <w:jc w:val="both"/>
        <w:rPr>
          <w:rFonts w:ascii="Times New Roman" w:eastAsia="Calibri" w:hAnsi="Times New Roman" w:cs="Times New Roman"/>
          <w:color w:val="000000"/>
          <w:sz w:val="24"/>
          <w:szCs w:val="24"/>
          <w:shd w:val="clear" w:color="auto" w:fill="00FF00"/>
          <w:lang w:eastAsia="en-US"/>
        </w:rPr>
      </w:pPr>
      <w:r w:rsidRPr="008576F1">
        <w:rPr>
          <w:rFonts w:ascii="Times New Roman" w:eastAsia="Calibri" w:hAnsi="Times New Roman" w:cs="Times New Roman"/>
          <w:sz w:val="24"/>
          <w:szCs w:val="24"/>
          <w:lang w:eastAsia="en-US"/>
        </w:rPr>
        <w:t>Suprantu, kad jeigu perkančiajai organizacijai kyla abejonių dėl šioje deklaracijoje nurodytos informacijos, įrodančios VPĮ 45 straipsnio 2</w:t>
      </w:r>
      <w:r w:rsidRPr="008576F1">
        <w:rPr>
          <w:rFonts w:ascii="Times New Roman" w:eastAsia="Calibri" w:hAnsi="Times New Roman" w:cs="Times New Roman"/>
          <w:sz w:val="24"/>
          <w:szCs w:val="24"/>
          <w:vertAlign w:val="superscript"/>
          <w:lang w:eastAsia="en-US"/>
        </w:rPr>
        <w:t>1</w:t>
      </w:r>
      <w:r w:rsidRPr="008576F1">
        <w:rPr>
          <w:rFonts w:ascii="Times New Roman" w:eastAsia="Calibri" w:hAnsi="Times New Roman" w:cs="Times New Roman"/>
          <w:sz w:val="24"/>
          <w:szCs w:val="24"/>
          <w:lang w:eastAsia="en-US"/>
        </w:rPr>
        <w:t> dalies 1, 2 ir 3 punktų reikalavimus, teisingumo, ji, vadovaudamasi VPĮ 45 straipsnio 5 dalimi, gali paprašyti pateikti deklaracijoje nurodytą informaciją patvirtinančius VPĮ 51 straipsnio 12 dalyje nurodytus (vieną ar kelis) ar kitus perkančiajai organizacijai priimtinus dokumentus  bet kuriuo pirkimo procedūros metu, jeigu tai būtina siekiant užtikrinti tinkamą pirkimo procedūros atlikimą.</w:t>
      </w:r>
    </w:p>
    <w:p w:rsidR="006016C7" w:rsidRPr="008576F1" w:rsidRDefault="006016C7" w:rsidP="006016C7">
      <w:pPr>
        <w:widowControl w:val="0"/>
        <w:suppressAutoHyphens/>
        <w:spacing w:after="0" w:line="240" w:lineRule="auto"/>
        <w:ind w:left="709"/>
        <w:jc w:val="both"/>
        <w:textAlignment w:val="baseline"/>
        <w:rPr>
          <w:rFonts w:ascii="Times New Roman" w:eastAsia="Calibri" w:hAnsi="Times New Roman" w:cs="Times New Roman"/>
          <w:sz w:val="24"/>
          <w:szCs w:val="24"/>
          <w:lang w:eastAsia="en-US"/>
        </w:rPr>
      </w:pPr>
    </w:p>
    <w:p w:rsidR="006016C7" w:rsidRPr="008576F1" w:rsidRDefault="006016C7" w:rsidP="006016C7">
      <w:pPr>
        <w:widowControl w:val="0"/>
        <w:suppressAutoHyphens/>
        <w:spacing w:after="0" w:line="240" w:lineRule="auto"/>
        <w:textAlignment w:val="baseline"/>
        <w:rPr>
          <w:rFonts w:ascii="Times New Roman" w:eastAsia="Calibri" w:hAnsi="Times New Roman" w:cs="Times New Roman"/>
          <w:sz w:val="24"/>
          <w:szCs w:val="24"/>
          <w:lang w:eastAsia="en-US"/>
        </w:rPr>
      </w:pPr>
      <w:r w:rsidRPr="008576F1">
        <w:rPr>
          <w:rFonts w:ascii="Times New Roman" w:eastAsia="Calibri" w:hAnsi="Times New Roman" w:cs="Times New Roman"/>
          <w:sz w:val="24"/>
          <w:szCs w:val="24"/>
          <w:lang w:eastAsia="en-US"/>
        </w:rPr>
        <w:t>____________________</w:t>
      </w:r>
      <w:r w:rsidRPr="008576F1">
        <w:rPr>
          <w:rFonts w:ascii="Times New Roman" w:eastAsia="Calibri" w:hAnsi="Times New Roman" w:cs="Times New Roman"/>
          <w:i/>
          <w:iCs/>
          <w:sz w:val="24"/>
          <w:szCs w:val="24"/>
          <w:lang w:eastAsia="en-US"/>
        </w:rPr>
        <w:t xml:space="preserve">                      </w:t>
      </w:r>
      <w:r w:rsidRPr="008576F1">
        <w:rPr>
          <w:rFonts w:ascii="Times New Roman" w:eastAsia="Calibri" w:hAnsi="Times New Roman" w:cs="Times New Roman"/>
          <w:sz w:val="24"/>
          <w:szCs w:val="24"/>
          <w:lang w:eastAsia="en-US"/>
        </w:rPr>
        <w:t>___________________                  ___________________</w:t>
      </w:r>
    </w:p>
    <w:p w:rsidR="006016C7" w:rsidRPr="008576F1" w:rsidRDefault="006016C7" w:rsidP="006016C7">
      <w:pPr>
        <w:widowControl w:val="0"/>
        <w:suppressAutoHyphens/>
        <w:spacing w:after="0" w:line="240" w:lineRule="auto"/>
        <w:ind w:firstLine="471"/>
        <w:textAlignment w:val="baseline"/>
        <w:rPr>
          <w:rFonts w:ascii="Times New Roman" w:eastAsia="Calibri" w:hAnsi="Times New Roman" w:cs="Times New Roman"/>
          <w:sz w:val="24"/>
          <w:szCs w:val="24"/>
          <w:lang w:eastAsia="en-US"/>
        </w:rPr>
      </w:pPr>
      <w:r w:rsidRPr="008576F1">
        <w:rPr>
          <w:rFonts w:ascii="Times New Roman" w:eastAsia="Calibri" w:hAnsi="Times New Roman" w:cs="Times New Roman"/>
          <w:i/>
          <w:iCs/>
          <w:sz w:val="24"/>
          <w:szCs w:val="24"/>
          <w:lang w:eastAsia="en-US"/>
        </w:rPr>
        <w:t>(pareigos)                                          (parašas)                                       (vardas ir pavardė)</w:t>
      </w:r>
    </w:p>
    <w:p w:rsidR="006016C7" w:rsidRPr="008576F1" w:rsidRDefault="006016C7" w:rsidP="006016C7">
      <w:pPr>
        <w:widowControl w:val="0"/>
        <w:spacing w:after="0" w:line="240" w:lineRule="auto"/>
        <w:rPr>
          <w:rFonts w:ascii="Times New Roman" w:eastAsia="Calibri" w:hAnsi="Times New Roman" w:cs="Times New Roman"/>
          <w:sz w:val="24"/>
          <w:szCs w:val="24"/>
          <w:lang w:eastAsia="en-US"/>
        </w:rPr>
      </w:pPr>
    </w:p>
    <w:bookmarkEnd w:id="1"/>
    <w:p w:rsidR="006016C7" w:rsidRPr="008576F1" w:rsidRDefault="006016C7" w:rsidP="006016C7">
      <w:pPr>
        <w:widowControl w:val="0"/>
        <w:spacing w:after="0" w:line="240" w:lineRule="auto"/>
        <w:rPr>
          <w:rFonts w:ascii="Times New Roman" w:eastAsia="Calibri" w:hAnsi="Times New Roman" w:cs="Times New Roman"/>
          <w:sz w:val="24"/>
          <w:szCs w:val="24"/>
          <w:lang w:eastAsia="en-US"/>
        </w:rPr>
      </w:pPr>
    </w:p>
    <w:p w:rsidR="006016C7" w:rsidRPr="008576F1" w:rsidRDefault="006016C7" w:rsidP="006016C7">
      <w:pPr>
        <w:widowControl w:val="0"/>
        <w:spacing w:after="0" w:line="240" w:lineRule="auto"/>
        <w:rPr>
          <w:rFonts w:ascii="Times New Roman" w:eastAsia="Calibri" w:hAnsi="Times New Roman" w:cs="Times New Roman"/>
          <w:sz w:val="24"/>
          <w:szCs w:val="24"/>
          <w:lang w:eastAsia="en-US"/>
        </w:rPr>
      </w:pPr>
    </w:p>
    <w:p w:rsidR="006016C7" w:rsidRPr="008576F1" w:rsidRDefault="006016C7" w:rsidP="006016C7">
      <w:pPr>
        <w:widowControl w:val="0"/>
        <w:spacing w:after="0" w:line="240" w:lineRule="auto"/>
        <w:rPr>
          <w:rFonts w:ascii="Times New Roman" w:eastAsia="Calibri" w:hAnsi="Times New Roman" w:cs="Times New Roman"/>
          <w:sz w:val="24"/>
          <w:szCs w:val="24"/>
          <w:lang w:eastAsia="en-US"/>
        </w:rPr>
      </w:pPr>
    </w:p>
    <w:p w:rsidR="006016C7" w:rsidRPr="008576F1" w:rsidRDefault="006016C7" w:rsidP="006016C7">
      <w:pPr>
        <w:widowControl w:val="0"/>
        <w:spacing w:after="0" w:line="240" w:lineRule="auto"/>
        <w:rPr>
          <w:rFonts w:ascii="Times New Roman" w:eastAsia="Calibri" w:hAnsi="Times New Roman" w:cs="Times New Roman"/>
          <w:sz w:val="24"/>
          <w:szCs w:val="24"/>
          <w:lang w:eastAsia="en-US"/>
        </w:rPr>
      </w:pPr>
    </w:p>
    <w:p w:rsidR="006016C7" w:rsidRPr="002B0C57" w:rsidRDefault="006016C7" w:rsidP="006016C7">
      <w:pPr>
        <w:spacing w:after="0" w:line="240" w:lineRule="auto"/>
        <w:rPr>
          <w:rFonts w:ascii="Times New Roman" w:eastAsia="Times New Roman" w:hAnsi="Times New Roman" w:cs="Times New Roman"/>
          <w:sz w:val="24"/>
          <w:szCs w:val="24"/>
        </w:rPr>
      </w:pPr>
    </w:p>
    <w:p w:rsidR="006016C7" w:rsidRPr="002B0C57" w:rsidRDefault="006016C7" w:rsidP="006016C7">
      <w:pPr>
        <w:spacing w:after="0" w:line="240" w:lineRule="auto"/>
        <w:rPr>
          <w:rFonts w:ascii="Times New Roman" w:eastAsia="Times New Roman" w:hAnsi="Times New Roman" w:cs="Times New Roman"/>
          <w:sz w:val="24"/>
          <w:szCs w:val="24"/>
        </w:rPr>
      </w:pPr>
    </w:p>
    <w:p w:rsidR="006016C7" w:rsidRPr="00AA749A" w:rsidRDefault="006016C7" w:rsidP="00730CCB">
      <w:pPr>
        <w:suppressAutoHyphens/>
        <w:spacing w:after="40" w:line="240" w:lineRule="auto"/>
        <w:jc w:val="both"/>
        <w:rPr>
          <w:rFonts w:ascii="Times New Roman" w:hAnsi="Times New Roman" w:cs="Times New Roman"/>
          <w:b/>
          <w:sz w:val="24"/>
          <w:szCs w:val="24"/>
        </w:rPr>
      </w:pPr>
    </w:p>
    <w:sectPr w:rsidR="006016C7" w:rsidRPr="00AA749A" w:rsidSect="00730CCB">
      <w:headerReference w:type="even" r:id="rId18"/>
      <w:headerReference w:type="default" r:id="rId19"/>
      <w:pgSz w:w="11907" w:h="16840" w:code="9"/>
      <w:pgMar w:top="1134" w:right="850" w:bottom="709" w:left="1276"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513" w:rsidRDefault="008E2513">
      <w:pPr>
        <w:spacing w:after="0" w:line="240" w:lineRule="auto"/>
      </w:pPr>
      <w:r>
        <w:separator/>
      </w:r>
    </w:p>
  </w:endnote>
  <w:endnote w:type="continuationSeparator" w:id="0">
    <w:p w:rsidR="008E2513" w:rsidRDefault="008E2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 w:name="Arial Unicode MS">
    <w:panose1 w:val="020B0604020202020204"/>
    <w:charset w:val="BA"/>
    <w:family w:val="roman"/>
    <w:pitch w:val="variable"/>
  </w:font>
  <w:font w:name="TimesLT">
    <w:altName w:val="Times New Roman"/>
    <w:charset w:val="BA"/>
    <w:family w:val="roman"/>
    <w:pitch w:val="variable"/>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513" w:rsidRDefault="008E2513">
      <w:pPr>
        <w:spacing w:after="0" w:line="240" w:lineRule="auto"/>
      </w:pPr>
      <w:r>
        <w:separator/>
      </w:r>
    </w:p>
  </w:footnote>
  <w:footnote w:type="continuationSeparator" w:id="0">
    <w:p w:rsidR="008E2513" w:rsidRDefault="008E2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F8" w:rsidRDefault="002101F8" w:rsidP="002101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01F8" w:rsidRDefault="002101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1F8" w:rsidRDefault="002101F8" w:rsidP="002101F8">
    <w:pPr>
      <w:pStyle w:val="Header"/>
      <w:framePr w:wrap="around" w:vAnchor="text" w:hAnchor="margin" w:xAlign="center" w:y="1"/>
      <w:rPr>
        <w:rStyle w:val="PageNumber"/>
      </w:rPr>
    </w:pPr>
  </w:p>
  <w:p w:rsidR="002101F8" w:rsidRDefault="002101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3406A"/>
    <w:multiLevelType w:val="multilevel"/>
    <w:tmpl w:val="CEA06B56"/>
    <w:lvl w:ilvl="0">
      <w:start w:val="1"/>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890789A"/>
    <w:multiLevelType w:val="singleLevel"/>
    <w:tmpl w:val="1480B906"/>
    <w:lvl w:ilvl="0">
      <w:start w:val="1"/>
      <w:numFmt w:val="decimal"/>
      <w:lvlText w:val="%1."/>
      <w:lvlJc w:val="left"/>
      <w:pPr>
        <w:tabs>
          <w:tab w:val="num" w:pos="720"/>
        </w:tabs>
        <w:ind w:left="720" w:hanging="720"/>
      </w:pPr>
    </w:lvl>
  </w:abstractNum>
  <w:abstractNum w:abstractNumId="2" w15:restartNumberingAfterBreak="0">
    <w:nsid w:val="2A426868"/>
    <w:multiLevelType w:val="multilevel"/>
    <w:tmpl w:val="0427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F5C22D7"/>
    <w:multiLevelType w:val="multilevel"/>
    <w:tmpl w:val="0427001F"/>
    <w:styleLink w:val="Style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8EF5590"/>
    <w:multiLevelType w:val="hybridMultilevel"/>
    <w:tmpl w:val="8F3C82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9D9065B"/>
    <w:multiLevelType w:val="hybridMultilevel"/>
    <w:tmpl w:val="E85002F4"/>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43FB3242"/>
    <w:multiLevelType w:val="multilevel"/>
    <w:tmpl w:val="9E3856C8"/>
    <w:lvl w:ilvl="0">
      <w:start w:val="4"/>
      <w:numFmt w:val="decimal"/>
      <w:lvlText w:val="%1."/>
      <w:lvlJc w:val="left"/>
      <w:pPr>
        <w:tabs>
          <w:tab w:val="num" w:pos="360"/>
        </w:tabs>
        <w:ind w:left="360" w:hanging="360"/>
      </w:pPr>
    </w:lvl>
    <w:lvl w:ilvl="1">
      <w:start w:val="1"/>
      <w:numFmt w:val="decimal"/>
      <w:isLgl/>
      <w:lvlText w:val="%1.%2."/>
      <w:lvlJc w:val="left"/>
      <w:pPr>
        <w:tabs>
          <w:tab w:val="num" w:pos="1440"/>
        </w:tabs>
        <w:ind w:left="1440" w:hanging="720"/>
      </w:pPr>
      <w:rPr>
        <w:b/>
      </w:rPr>
    </w:lvl>
    <w:lvl w:ilvl="2">
      <w:start w:val="1"/>
      <w:numFmt w:val="decimal"/>
      <w:isLgl/>
      <w:lvlText w:val="%1.%2.%3."/>
      <w:lvlJc w:val="left"/>
      <w:pPr>
        <w:tabs>
          <w:tab w:val="num" w:pos="1440"/>
        </w:tabs>
        <w:ind w:left="1440" w:hanging="720"/>
      </w:pPr>
      <w:rPr>
        <w:b/>
      </w:rPr>
    </w:lvl>
    <w:lvl w:ilvl="3">
      <w:start w:val="1"/>
      <w:numFmt w:val="decimal"/>
      <w:isLgl/>
      <w:lvlText w:val="%1.%2.%3.%4."/>
      <w:lvlJc w:val="left"/>
      <w:pPr>
        <w:tabs>
          <w:tab w:val="num" w:pos="1440"/>
        </w:tabs>
        <w:ind w:left="1440" w:hanging="720"/>
      </w:pPr>
      <w:rPr>
        <w:b/>
      </w:rPr>
    </w:lvl>
    <w:lvl w:ilvl="4">
      <w:start w:val="1"/>
      <w:numFmt w:val="decimal"/>
      <w:isLgl/>
      <w:lvlText w:val="%1.%2.%3.%4.%5."/>
      <w:lvlJc w:val="left"/>
      <w:pPr>
        <w:tabs>
          <w:tab w:val="num" w:pos="1800"/>
        </w:tabs>
        <w:ind w:left="1800" w:hanging="1080"/>
      </w:pPr>
      <w:rPr>
        <w:b/>
      </w:rPr>
    </w:lvl>
    <w:lvl w:ilvl="5">
      <w:start w:val="1"/>
      <w:numFmt w:val="decimal"/>
      <w:isLgl/>
      <w:lvlText w:val="%1.%2.%3.%4.%5.%6."/>
      <w:lvlJc w:val="left"/>
      <w:pPr>
        <w:tabs>
          <w:tab w:val="num" w:pos="1800"/>
        </w:tabs>
        <w:ind w:left="1800" w:hanging="1080"/>
      </w:pPr>
      <w:rPr>
        <w:b/>
      </w:rPr>
    </w:lvl>
    <w:lvl w:ilvl="6">
      <w:start w:val="1"/>
      <w:numFmt w:val="decimal"/>
      <w:isLgl/>
      <w:lvlText w:val="%1.%2.%3.%4.%5.%6.%7."/>
      <w:lvlJc w:val="left"/>
      <w:pPr>
        <w:tabs>
          <w:tab w:val="num" w:pos="2160"/>
        </w:tabs>
        <w:ind w:left="2160" w:hanging="1440"/>
      </w:pPr>
      <w:rPr>
        <w:b/>
      </w:rPr>
    </w:lvl>
    <w:lvl w:ilvl="7">
      <w:start w:val="1"/>
      <w:numFmt w:val="decimal"/>
      <w:isLgl/>
      <w:lvlText w:val="%1.%2.%3.%4.%5.%6.%7.%8."/>
      <w:lvlJc w:val="left"/>
      <w:pPr>
        <w:tabs>
          <w:tab w:val="num" w:pos="2160"/>
        </w:tabs>
        <w:ind w:left="2160" w:hanging="1440"/>
      </w:pPr>
      <w:rPr>
        <w:b/>
      </w:rPr>
    </w:lvl>
    <w:lvl w:ilvl="8">
      <w:start w:val="1"/>
      <w:numFmt w:val="decimal"/>
      <w:isLgl/>
      <w:lvlText w:val="%1.%2.%3.%4.%5.%6.%7.%8.%9."/>
      <w:lvlJc w:val="left"/>
      <w:pPr>
        <w:tabs>
          <w:tab w:val="num" w:pos="2520"/>
        </w:tabs>
        <w:ind w:left="2520" w:hanging="1800"/>
      </w:pPr>
      <w:rPr>
        <w:b/>
      </w:rPr>
    </w:lvl>
  </w:abstractNum>
  <w:abstractNum w:abstractNumId="7" w15:restartNumberingAfterBreak="0">
    <w:nsid w:val="442A2FFF"/>
    <w:multiLevelType w:val="multilevel"/>
    <w:tmpl w:val="5F26AB3C"/>
    <w:styleLink w:val="Style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399234B"/>
    <w:multiLevelType w:val="multilevel"/>
    <w:tmpl w:val="0427001F"/>
    <w:styleLink w:val="Style3"/>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FE86B31"/>
    <w:multiLevelType w:val="multilevel"/>
    <w:tmpl w:val="CFE6223C"/>
    <w:lvl w:ilvl="0">
      <w:start w:val="1"/>
      <w:numFmt w:val="decimal"/>
      <w:lvlText w:val="%1."/>
      <w:lvlJc w:val="left"/>
      <w:pPr>
        <w:ind w:left="1800" w:hanging="360"/>
      </w:pPr>
      <w:rPr>
        <w:rFonts w:hint="default"/>
      </w:rPr>
    </w:lvl>
    <w:lvl w:ilvl="1">
      <w:start w:val="1"/>
      <w:numFmt w:val="decimal"/>
      <w:isLgl/>
      <w:lvlText w:val="%1.%2."/>
      <w:lvlJc w:val="left"/>
      <w:pPr>
        <w:ind w:left="1870" w:hanging="43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70CE6558"/>
    <w:multiLevelType w:val="multilevel"/>
    <w:tmpl w:val="0427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9E87B8A"/>
    <w:multiLevelType w:val="hybridMultilevel"/>
    <w:tmpl w:val="790C4592"/>
    <w:lvl w:ilvl="0" w:tplc="896ED6EA">
      <w:start w:val="6"/>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3"/>
  </w:num>
  <w:num w:numId="4">
    <w:abstractNumId w:val="8"/>
  </w:num>
  <w:num w:numId="5">
    <w:abstractNumId w:val="7"/>
  </w:num>
  <w:num w:numId="6">
    <w:abstractNumId w:val="0"/>
  </w:num>
  <w:num w:numId="7">
    <w:abstractNumId w:val="4"/>
  </w:num>
  <w:num w:numId="8">
    <w:abstractNumId w:val="1"/>
  </w:num>
  <w:num w:numId="9">
    <w:abstractNumId w:val="6"/>
  </w:num>
  <w:num w:numId="10">
    <w:abstractNumId w:val="9"/>
  </w:num>
  <w:num w:numId="11">
    <w:abstractNumId w:val="11"/>
  </w:num>
  <w:num w:numId="12">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547"/>
    <w:rsid w:val="000034C8"/>
    <w:rsid w:val="00006F0A"/>
    <w:rsid w:val="0001028B"/>
    <w:rsid w:val="00010F6A"/>
    <w:rsid w:val="0002157A"/>
    <w:rsid w:val="0002664D"/>
    <w:rsid w:val="000274A4"/>
    <w:rsid w:val="00032218"/>
    <w:rsid w:val="000340E8"/>
    <w:rsid w:val="00037CBE"/>
    <w:rsid w:val="00042AA7"/>
    <w:rsid w:val="000442F8"/>
    <w:rsid w:val="000529F7"/>
    <w:rsid w:val="00057474"/>
    <w:rsid w:val="0006626A"/>
    <w:rsid w:val="000707E5"/>
    <w:rsid w:val="00074902"/>
    <w:rsid w:val="00081A0E"/>
    <w:rsid w:val="00084AD7"/>
    <w:rsid w:val="00084B29"/>
    <w:rsid w:val="00086A58"/>
    <w:rsid w:val="00093815"/>
    <w:rsid w:val="00093B3A"/>
    <w:rsid w:val="00094CA0"/>
    <w:rsid w:val="00096FF5"/>
    <w:rsid w:val="000A5A96"/>
    <w:rsid w:val="000A7DB6"/>
    <w:rsid w:val="000C0C9B"/>
    <w:rsid w:val="000C48E3"/>
    <w:rsid w:val="000D43B5"/>
    <w:rsid w:val="000D7384"/>
    <w:rsid w:val="000D791B"/>
    <w:rsid w:val="000E2CEF"/>
    <w:rsid w:val="000E4441"/>
    <w:rsid w:val="000E4AA1"/>
    <w:rsid w:val="000F0DCA"/>
    <w:rsid w:val="000F0E8D"/>
    <w:rsid w:val="000F5FF7"/>
    <w:rsid w:val="001034F3"/>
    <w:rsid w:val="0012183F"/>
    <w:rsid w:val="00123B0C"/>
    <w:rsid w:val="00127568"/>
    <w:rsid w:val="0013333A"/>
    <w:rsid w:val="00151241"/>
    <w:rsid w:val="00152A95"/>
    <w:rsid w:val="0015312E"/>
    <w:rsid w:val="00153EDE"/>
    <w:rsid w:val="001549CC"/>
    <w:rsid w:val="00157FF2"/>
    <w:rsid w:val="001609A9"/>
    <w:rsid w:val="00165622"/>
    <w:rsid w:val="00165C84"/>
    <w:rsid w:val="0016790D"/>
    <w:rsid w:val="00170BCD"/>
    <w:rsid w:val="00171526"/>
    <w:rsid w:val="0017207F"/>
    <w:rsid w:val="001843CC"/>
    <w:rsid w:val="00184C9E"/>
    <w:rsid w:val="00186798"/>
    <w:rsid w:val="00194E83"/>
    <w:rsid w:val="001956C3"/>
    <w:rsid w:val="0019786E"/>
    <w:rsid w:val="001A01E7"/>
    <w:rsid w:val="001A1469"/>
    <w:rsid w:val="001A27EF"/>
    <w:rsid w:val="001A4672"/>
    <w:rsid w:val="001A4E71"/>
    <w:rsid w:val="001A5727"/>
    <w:rsid w:val="001A7CF4"/>
    <w:rsid w:val="001A7F00"/>
    <w:rsid w:val="001B36AC"/>
    <w:rsid w:val="001B37D9"/>
    <w:rsid w:val="001D037D"/>
    <w:rsid w:val="001D1708"/>
    <w:rsid w:val="001D2F81"/>
    <w:rsid w:val="001D3791"/>
    <w:rsid w:val="001D6D9D"/>
    <w:rsid w:val="001D725E"/>
    <w:rsid w:val="001E38AC"/>
    <w:rsid w:val="001F00A3"/>
    <w:rsid w:val="001F510A"/>
    <w:rsid w:val="001F5ADE"/>
    <w:rsid w:val="001F65EA"/>
    <w:rsid w:val="00201C2F"/>
    <w:rsid w:val="002101F8"/>
    <w:rsid w:val="00210B8F"/>
    <w:rsid w:val="002133BE"/>
    <w:rsid w:val="00217651"/>
    <w:rsid w:val="00221186"/>
    <w:rsid w:val="00222406"/>
    <w:rsid w:val="00222FDB"/>
    <w:rsid w:val="002256B8"/>
    <w:rsid w:val="002329B8"/>
    <w:rsid w:val="002350F5"/>
    <w:rsid w:val="00242BF2"/>
    <w:rsid w:val="002431C1"/>
    <w:rsid w:val="00243A70"/>
    <w:rsid w:val="0025113E"/>
    <w:rsid w:val="00251DED"/>
    <w:rsid w:val="002556A3"/>
    <w:rsid w:val="002602F2"/>
    <w:rsid w:val="00265E28"/>
    <w:rsid w:val="002672F8"/>
    <w:rsid w:val="00274D2E"/>
    <w:rsid w:val="0027710B"/>
    <w:rsid w:val="00277B9A"/>
    <w:rsid w:val="002831EC"/>
    <w:rsid w:val="00283A7B"/>
    <w:rsid w:val="002A0D9E"/>
    <w:rsid w:val="002A2381"/>
    <w:rsid w:val="002A24BD"/>
    <w:rsid w:val="002B0871"/>
    <w:rsid w:val="002B09BB"/>
    <w:rsid w:val="002C4CB3"/>
    <w:rsid w:val="002C4F66"/>
    <w:rsid w:val="002C6BDC"/>
    <w:rsid w:val="002D085E"/>
    <w:rsid w:val="002D4498"/>
    <w:rsid w:val="002D4B5A"/>
    <w:rsid w:val="002D7160"/>
    <w:rsid w:val="002E38F0"/>
    <w:rsid w:val="002E6DCC"/>
    <w:rsid w:val="002F35FD"/>
    <w:rsid w:val="002F4432"/>
    <w:rsid w:val="002F47C6"/>
    <w:rsid w:val="002F665E"/>
    <w:rsid w:val="002F6A6F"/>
    <w:rsid w:val="0030006B"/>
    <w:rsid w:val="00300BE3"/>
    <w:rsid w:val="00302E5C"/>
    <w:rsid w:val="0031407E"/>
    <w:rsid w:val="00320A65"/>
    <w:rsid w:val="00320B97"/>
    <w:rsid w:val="00321728"/>
    <w:rsid w:val="0032649C"/>
    <w:rsid w:val="00327A03"/>
    <w:rsid w:val="00327CF4"/>
    <w:rsid w:val="003348E8"/>
    <w:rsid w:val="003355D2"/>
    <w:rsid w:val="00341D9C"/>
    <w:rsid w:val="00341F9C"/>
    <w:rsid w:val="00344EBD"/>
    <w:rsid w:val="003523C5"/>
    <w:rsid w:val="00356C14"/>
    <w:rsid w:val="0036570C"/>
    <w:rsid w:val="003830FD"/>
    <w:rsid w:val="00383FCE"/>
    <w:rsid w:val="003845BC"/>
    <w:rsid w:val="003853A4"/>
    <w:rsid w:val="00392F13"/>
    <w:rsid w:val="00393781"/>
    <w:rsid w:val="003945A1"/>
    <w:rsid w:val="00396AD8"/>
    <w:rsid w:val="003A07F3"/>
    <w:rsid w:val="003A4944"/>
    <w:rsid w:val="003A76C1"/>
    <w:rsid w:val="003B0B61"/>
    <w:rsid w:val="003B0DAF"/>
    <w:rsid w:val="003B276D"/>
    <w:rsid w:val="003B6AAA"/>
    <w:rsid w:val="003B718E"/>
    <w:rsid w:val="003C1F12"/>
    <w:rsid w:val="003C2154"/>
    <w:rsid w:val="003D21F8"/>
    <w:rsid w:val="003D4277"/>
    <w:rsid w:val="003D5EBD"/>
    <w:rsid w:val="003D6A09"/>
    <w:rsid w:val="003F2B7E"/>
    <w:rsid w:val="003F2D32"/>
    <w:rsid w:val="003F45B8"/>
    <w:rsid w:val="00400A86"/>
    <w:rsid w:val="00401409"/>
    <w:rsid w:val="00402301"/>
    <w:rsid w:val="00412FA8"/>
    <w:rsid w:val="00413083"/>
    <w:rsid w:val="0041342E"/>
    <w:rsid w:val="00417846"/>
    <w:rsid w:val="00420BF4"/>
    <w:rsid w:val="0042450C"/>
    <w:rsid w:val="00426FA3"/>
    <w:rsid w:val="004416AB"/>
    <w:rsid w:val="004416D4"/>
    <w:rsid w:val="00447215"/>
    <w:rsid w:val="00452B82"/>
    <w:rsid w:val="004539F4"/>
    <w:rsid w:val="004548D1"/>
    <w:rsid w:val="00454A01"/>
    <w:rsid w:val="00454BB2"/>
    <w:rsid w:val="004607D7"/>
    <w:rsid w:val="004633FE"/>
    <w:rsid w:val="00471B3A"/>
    <w:rsid w:val="00472F44"/>
    <w:rsid w:val="00476627"/>
    <w:rsid w:val="0047773D"/>
    <w:rsid w:val="00484D0C"/>
    <w:rsid w:val="004912CB"/>
    <w:rsid w:val="004B2A29"/>
    <w:rsid w:val="004B4C07"/>
    <w:rsid w:val="004C0C75"/>
    <w:rsid w:val="004C1784"/>
    <w:rsid w:val="004C1995"/>
    <w:rsid w:val="004C24D5"/>
    <w:rsid w:val="004C3421"/>
    <w:rsid w:val="004C4618"/>
    <w:rsid w:val="004C63F8"/>
    <w:rsid w:val="004C6FFF"/>
    <w:rsid w:val="004C7B0E"/>
    <w:rsid w:val="004D0113"/>
    <w:rsid w:val="004D0D6B"/>
    <w:rsid w:val="004D4938"/>
    <w:rsid w:val="004E165D"/>
    <w:rsid w:val="004E46FB"/>
    <w:rsid w:val="004E6E50"/>
    <w:rsid w:val="004E6EBC"/>
    <w:rsid w:val="004F007B"/>
    <w:rsid w:val="004F1F5B"/>
    <w:rsid w:val="004F59B2"/>
    <w:rsid w:val="004F6440"/>
    <w:rsid w:val="005024B4"/>
    <w:rsid w:val="005041EB"/>
    <w:rsid w:val="005069EC"/>
    <w:rsid w:val="00506E7D"/>
    <w:rsid w:val="00513722"/>
    <w:rsid w:val="00520122"/>
    <w:rsid w:val="005258C7"/>
    <w:rsid w:val="0052640E"/>
    <w:rsid w:val="005272C1"/>
    <w:rsid w:val="005327C5"/>
    <w:rsid w:val="00543C2E"/>
    <w:rsid w:val="00546ADE"/>
    <w:rsid w:val="005548EC"/>
    <w:rsid w:val="00570DB8"/>
    <w:rsid w:val="00576657"/>
    <w:rsid w:val="00577336"/>
    <w:rsid w:val="00582DFB"/>
    <w:rsid w:val="00583AEC"/>
    <w:rsid w:val="00583BA6"/>
    <w:rsid w:val="0058475D"/>
    <w:rsid w:val="00587298"/>
    <w:rsid w:val="005938E0"/>
    <w:rsid w:val="0059568C"/>
    <w:rsid w:val="005A2AA7"/>
    <w:rsid w:val="005A388C"/>
    <w:rsid w:val="005A557D"/>
    <w:rsid w:val="005A782F"/>
    <w:rsid w:val="005A7CDD"/>
    <w:rsid w:val="005B1E69"/>
    <w:rsid w:val="005B496A"/>
    <w:rsid w:val="005B5D92"/>
    <w:rsid w:val="005B68FB"/>
    <w:rsid w:val="005B793A"/>
    <w:rsid w:val="005C11A5"/>
    <w:rsid w:val="005C57F4"/>
    <w:rsid w:val="005C76B0"/>
    <w:rsid w:val="005D13C0"/>
    <w:rsid w:val="005D1F8C"/>
    <w:rsid w:val="005D217C"/>
    <w:rsid w:val="005D27DE"/>
    <w:rsid w:val="005D74F8"/>
    <w:rsid w:val="005E0EFF"/>
    <w:rsid w:val="005E70E8"/>
    <w:rsid w:val="005F3599"/>
    <w:rsid w:val="00600524"/>
    <w:rsid w:val="006016C7"/>
    <w:rsid w:val="00603759"/>
    <w:rsid w:val="00604C90"/>
    <w:rsid w:val="0061080B"/>
    <w:rsid w:val="006174CC"/>
    <w:rsid w:val="0062116C"/>
    <w:rsid w:val="00621C02"/>
    <w:rsid w:val="006237DC"/>
    <w:rsid w:val="006337E6"/>
    <w:rsid w:val="00635437"/>
    <w:rsid w:val="00636FC1"/>
    <w:rsid w:val="00637848"/>
    <w:rsid w:val="00645EA8"/>
    <w:rsid w:val="00646024"/>
    <w:rsid w:val="006474EA"/>
    <w:rsid w:val="006537E2"/>
    <w:rsid w:val="00665C94"/>
    <w:rsid w:val="00670352"/>
    <w:rsid w:val="006727C7"/>
    <w:rsid w:val="006736F7"/>
    <w:rsid w:val="00674914"/>
    <w:rsid w:val="0068153B"/>
    <w:rsid w:val="0068366B"/>
    <w:rsid w:val="00683BC6"/>
    <w:rsid w:val="00684A9E"/>
    <w:rsid w:val="00684E8E"/>
    <w:rsid w:val="00685D63"/>
    <w:rsid w:val="00687345"/>
    <w:rsid w:val="00691C23"/>
    <w:rsid w:val="00696CF7"/>
    <w:rsid w:val="006A6959"/>
    <w:rsid w:val="006A7A47"/>
    <w:rsid w:val="006B3711"/>
    <w:rsid w:val="006C096D"/>
    <w:rsid w:val="006C1B0A"/>
    <w:rsid w:val="006C28FE"/>
    <w:rsid w:val="006C59E5"/>
    <w:rsid w:val="006C654D"/>
    <w:rsid w:val="006D412F"/>
    <w:rsid w:val="006E092C"/>
    <w:rsid w:val="006E264D"/>
    <w:rsid w:val="006E2B41"/>
    <w:rsid w:val="006E4568"/>
    <w:rsid w:val="006E6888"/>
    <w:rsid w:val="006F3147"/>
    <w:rsid w:val="00701720"/>
    <w:rsid w:val="0070215D"/>
    <w:rsid w:val="00710397"/>
    <w:rsid w:val="00710791"/>
    <w:rsid w:val="00712AEC"/>
    <w:rsid w:val="00712CEF"/>
    <w:rsid w:val="00724A07"/>
    <w:rsid w:val="00725616"/>
    <w:rsid w:val="00725711"/>
    <w:rsid w:val="00730CCB"/>
    <w:rsid w:val="00733A6D"/>
    <w:rsid w:val="00733CF3"/>
    <w:rsid w:val="00736313"/>
    <w:rsid w:val="00740AEC"/>
    <w:rsid w:val="00740DE8"/>
    <w:rsid w:val="00741F64"/>
    <w:rsid w:val="00746063"/>
    <w:rsid w:val="007511F2"/>
    <w:rsid w:val="0075491D"/>
    <w:rsid w:val="00755378"/>
    <w:rsid w:val="00761FE4"/>
    <w:rsid w:val="0076727B"/>
    <w:rsid w:val="0077100A"/>
    <w:rsid w:val="00773DC7"/>
    <w:rsid w:val="00775A88"/>
    <w:rsid w:val="0077665D"/>
    <w:rsid w:val="0078078A"/>
    <w:rsid w:val="00784FDC"/>
    <w:rsid w:val="00785343"/>
    <w:rsid w:val="007863B0"/>
    <w:rsid w:val="00796300"/>
    <w:rsid w:val="007A0005"/>
    <w:rsid w:val="007A1430"/>
    <w:rsid w:val="007A14CC"/>
    <w:rsid w:val="007A18D4"/>
    <w:rsid w:val="007A485E"/>
    <w:rsid w:val="007A62F2"/>
    <w:rsid w:val="007B381F"/>
    <w:rsid w:val="007D229E"/>
    <w:rsid w:val="007D3331"/>
    <w:rsid w:val="007E42FA"/>
    <w:rsid w:val="007E5D4E"/>
    <w:rsid w:val="007F1827"/>
    <w:rsid w:val="007F2A40"/>
    <w:rsid w:val="007F6A24"/>
    <w:rsid w:val="008056CD"/>
    <w:rsid w:val="008075F4"/>
    <w:rsid w:val="00810B21"/>
    <w:rsid w:val="008224F1"/>
    <w:rsid w:val="0083181B"/>
    <w:rsid w:val="00833A11"/>
    <w:rsid w:val="00834888"/>
    <w:rsid w:val="00834BDF"/>
    <w:rsid w:val="00835354"/>
    <w:rsid w:val="00835E94"/>
    <w:rsid w:val="00843E71"/>
    <w:rsid w:val="008442DE"/>
    <w:rsid w:val="00844469"/>
    <w:rsid w:val="0084783A"/>
    <w:rsid w:val="0085109A"/>
    <w:rsid w:val="00861449"/>
    <w:rsid w:val="00864AC4"/>
    <w:rsid w:val="008653C8"/>
    <w:rsid w:val="00867BE2"/>
    <w:rsid w:val="00870910"/>
    <w:rsid w:val="00870C73"/>
    <w:rsid w:val="00870D50"/>
    <w:rsid w:val="00874032"/>
    <w:rsid w:val="008806F4"/>
    <w:rsid w:val="0088109A"/>
    <w:rsid w:val="008812DD"/>
    <w:rsid w:val="0088580E"/>
    <w:rsid w:val="00890AF3"/>
    <w:rsid w:val="00891187"/>
    <w:rsid w:val="00894363"/>
    <w:rsid w:val="008979A0"/>
    <w:rsid w:val="008A51A4"/>
    <w:rsid w:val="008A51BE"/>
    <w:rsid w:val="008B1800"/>
    <w:rsid w:val="008B250D"/>
    <w:rsid w:val="008B31E2"/>
    <w:rsid w:val="008B324C"/>
    <w:rsid w:val="008B47CE"/>
    <w:rsid w:val="008D0B20"/>
    <w:rsid w:val="008D2C62"/>
    <w:rsid w:val="008D54F5"/>
    <w:rsid w:val="008D759A"/>
    <w:rsid w:val="008E2513"/>
    <w:rsid w:val="008E4B32"/>
    <w:rsid w:val="008E6D61"/>
    <w:rsid w:val="008E77D9"/>
    <w:rsid w:val="008F236A"/>
    <w:rsid w:val="008F2B72"/>
    <w:rsid w:val="008F39DE"/>
    <w:rsid w:val="008F568B"/>
    <w:rsid w:val="008F7AA0"/>
    <w:rsid w:val="00911E23"/>
    <w:rsid w:val="00914CB6"/>
    <w:rsid w:val="00924CF5"/>
    <w:rsid w:val="00925847"/>
    <w:rsid w:val="00926FC8"/>
    <w:rsid w:val="00930241"/>
    <w:rsid w:val="00933AD9"/>
    <w:rsid w:val="009344F7"/>
    <w:rsid w:val="00936004"/>
    <w:rsid w:val="0093731E"/>
    <w:rsid w:val="0093759E"/>
    <w:rsid w:val="0093770C"/>
    <w:rsid w:val="00944B29"/>
    <w:rsid w:val="0094547B"/>
    <w:rsid w:val="00946300"/>
    <w:rsid w:val="009464BB"/>
    <w:rsid w:val="009469F4"/>
    <w:rsid w:val="009555CB"/>
    <w:rsid w:val="0095580B"/>
    <w:rsid w:val="00966675"/>
    <w:rsid w:val="009700E0"/>
    <w:rsid w:val="00971951"/>
    <w:rsid w:val="009759A6"/>
    <w:rsid w:val="00977D4B"/>
    <w:rsid w:val="00987B6F"/>
    <w:rsid w:val="00991811"/>
    <w:rsid w:val="0099218B"/>
    <w:rsid w:val="00994A27"/>
    <w:rsid w:val="00995FD8"/>
    <w:rsid w:val="009A200E"/>
    <w:rsid w:val="009A4D3E"/>
    <w:rsid w:val="009B0D08"/>
    <w:rsid w:val="009B44D2"/>
    <w:rsid w:val="009C118D"/>
    <w:rsid w:val="009C5F1D"/>
    <w:rsid w:val="009C7B3A"/>
    <w:rsid w:val="009C7F62"/>
    <w:rsid w:val="009C7FB3"/>
    <w:rsid w:val="009D395A"/>
    <w:rsid w:val="009D44D4"/>
    <w:rsid w:val="009D5F7A"/>
    <w:rsid w:val="009E253D"/>
    <w:rsid w:val="009E2B5D"/>
    <w:rsid w:val="009E647F"/>
    <w:rsid w:val="009E78FA"/>
    <w:rsid w:val="009F0031"/>
    <w:rsid w:val="00A04095"/>
    <w:rsid w:val="00A05C04"/>
    <w:rsid w:val="00A13B96"/>
    <w:rsid w:val="00A13C6A"/>
    <w:rsid w:val="00A16F57"/>
    <w:rsid w:val="00A1784C"/>
    <w:rsid w:val="00A24475"/>
    <w:rsid w:val="00A31C85"/>
    <w:rsid w:val="00A36346"/>
    <w:rsid w:val="00A41C7D"/>
    <w:rsid w:val="00A47E1D"/>
    <w:rsid w:val="00A54FC3"/>
    <w:rsid w:val="00A6009E"/>
    <w:rsid w:val="00A6077F"/>
    <w:rsid w:val="00A64874"/>
    <w:rsid w:val="00A65D9C"/>
    <w:rsid w:val="00A66BED"/>
    <w:rsid w:val="00A71C04"/>
    <w:rsid w:val="00A756C0"/>
    <w:rsid w:val="00A76FA0"/>
    <w:rsid w:val="00A80100"/>
    <w:rsid w:val="00A803FD"/>
    <w:rsid w:val="00A83956"/>
    <w:rsid w:val="00A873C4"/>
    <w:rsid w:val="00A87F2B"/>
    <w:rsid w:val="00A938B8"/>
    <w:rsid w:val="00A96654"/>
    <w:rsid w:val="00AA0BE9"/>
    <w:rsid w:val="00AA55D9"/>
    <w:rsid w:val="00AA5E51"/>
    <w:rsid w:val="00AA749A"/>
    <w:rsid w:val="00AB1925"/>
    <w:rsid w:val="00AC0F61"/>
    <w:rsid w:val="00AC44A8"/>
    <w:rsid w:val="00AD3FB5"/>
    <w:rsid w:val="00AD5226"/>
    <w:rsid w:val="00AD7BDC"/>
    <w:rsid w:val="00AF0D90"/>
    <w:rsid w:val="00AF274B"/>
    <w:rsid w:val="00AF3854"/>
    <w:rsid w:val="00AF5A15"/>
    <w:rsid w:val="00AF5DED"/>
    <w:rsid w:val="00AF5FFF"/>
    <w:rsid w:val="00AF6F43"/>
    <w:rsid w:val="00AF750A"/>
    <w:rsid w:val="00B02100"/>
    <w:rsid w:val="00B10180"/>
    <w:rsid w:val="00B12671"/>
    <w:rsid w:val="00B1571A"/>
    <w:rsid w:val="00B253A7"/>
    <w:rsid w:val="00B30106"/>
    <w:rsid w:val="00B3247D"/>
    <w:rsid w:val="00B40B88"/>
    <w:rsid w:val="00B415C8"/>
    <w:rsid w:val="00B5421F"/>
    <w:rsid w:val="00B543FB"/>
    <w:rsid w:val="00B5479F"/>
    <w:rsid w:val="00B56547"/>
    <w:rsid w:val="00B56E07"/>
    <w:rsid w:val="00B63C0E"/>
    <w:rsid w:val="00B82A2F"/>
    <w:rsid w:val="00B86524"/>
    <w:rsid w:val="00B87DD4"/>
    <w:rsid w:val="00B90CDC"/>
    <w:rsid w:val="00B9129D"/>
    <w:rsid w:val="00B9225D"/>
    <w:rsid w:val="00B9702E"/>
    <w:rsid w:val="00BA6ADD"/>
    <w:rsid w:val="00BB5869"/>
    <w:rsid w:val="00BB6131"/>
    <w:rsid w:val="00BB6975"/>
    <w:rsid w:val="00BC22B0"/>
    <w:rsid w:val="00BC4A7D"/>
    <w:rsid w:val="00BC69D6"/>
    <w:rsid w:val="00BC79C1"/>
    <w:rsid w:val="00BD07C6"/>
    <w:rsid w:val="00BD293F"/>
    <w:rsid w:val="00BD2E9D"/>
    <w:rsid w:val="00BD58E1"/>
    <w:rsid w:val="00BE597F"/>
    <w:rsid w:val="00BE63FE"/>
    <w:rsid w:val="00BF7553"/>
    <w:rsid w:val="00C03128"/>
    <w:rsid w:val="00C03B9A"/>
    <w:rsid w:val="00C03DBE"/>
    <w:rsid w:val="00C063DD"/>
    <w:rsid w:val="00C11712"/>
    <w:rsid w:val="00C12D58"/>
    <w:rsid w:val="00C15300"/>
    <w:rsid w:val="00C15E9A"/>
    <w:rsid w:val="00C16265"/>
    <w:rsid w:val="00C27744"/>
    <w:rsid w:val="00C50A31"/>
    <w:rsid w:val="00C622E3"/>
    <w:rsid w:val="00C6245F"/>
    <w:rsid w:val="00C62A46"/>
    <w:rsid w:val="00C67F94"/>
    <w:rsid w:val="00C722CA"/>
    <w:rsid w:val="00C72B6E"/>
    <w:rsid w:val="00C804B1"/>
    <w:rsid w:val="00C9594A"/>
    <w:rsid w:val="00C96B90"/>
    <w:rsid w:val="00C971BC"/>
    <w:rsid w:val="00CA0D12"/>
    <w:rsid w:val="00CA1EDD"/>
    <w:rsid w:val="00CA5A0F"/>
    <w:rsid w:val="00CA5B0F"/>
    <w:rsid w:val="00CA7EB7"/>
    <w:rsid w:val="00CB037B"/>
    <w:rsid w:val="00CB1F5E"/>
    <w:rsid w:val="00CB482E"/>
    <w:rsid w:val="00CC43AE"/>
    <w:rsid w:val="00CD20DD"/>
    <w:rsid w:val="00CD34A7"/>
    <w:rsid w:val="00CD4401"/>
    <w:rsid w:val="00CD6573"/>
    <w:rsid w:val="00CD708E"/>
    <w:rsid w:val="00CE19C8"/>
    <w:rsid w:val="00CE2AFF"/>
    <w:rsid w:val="00CE7301"/>
    <w:rsid w:val="00CF00FF"/>
    <w:rsid w:val="00CF35BA"/>
    <w:rsid w:val="00D02C5A"/>
    <w:rsid w:val="00D033B7"/>
    <w:rsid w:val="00D075FA"/>
    <w:rsid w:val="00D136C4"/>
    <w:rsid w:val="00D16C1A"/>
    <w:rsid w:val="00D22722"/>
    <w:rsid w:val="00D26189"/>
    <w:rsid w:val="00D27899"/>
    <w:rsid w:val="00D360FF"/>
    <w:rsid w:val="00D4076C"/>
    <w:rsid w:val="00D409CD"/>
    <w:rsid w:val="00D43AA8"/>
    <w:rsid w:val="00D4528F"/>
    <w:rsid w:val="00D50AE9"/>
    <w:rsid w:val="00D739E6"/>
    <w:rsid w:val="00D82386"/>
    <w:rsid w:val="00D84BD6"/>
    <w:rsid w:val="00D84D2E"/>
    <w:rsid w:val="00D86C0A"/>
    <w:rsid w:val="00D87186"/>
    <w:rsid w:val="00D91521"/>
    <w:rsid w:val="00DA0707"/>
    <w:rsid w:val="00DA2D9C"/>
    <w:rsid w:val="00DB3891"/>
    <w:rsid w:val="00DB59F6"/>
    <w:rsid w:val="00DD1D21"/>
    <w:rsid w:val="00DD5CE1"/>
    <w:rsid w:val="00DE0A51"/>
    <w:rsid w:val="00DE2200"/>
    <w:rsid w:val="00DE3CB6"/>
    <w:rsid w:val="00DE5040"/>
    <w:rsid w:val="00DE53C4"/>
    <w:rsid w:val="00DF0BA4"/>
    <w:rsid w:val="00DF2D7B"/>
    <w:rsid w:val="00E07337"/>
    <w:rsid w:val="00E10593"/>
    <w:rsid w:val="00E10E77"/>
    <w:rsid w:val="00E113AD"/>
    <w:rsid w:val="00E1651C"/>
    <w:rsid w:val="00E24BDC"/>
    <w:rsid w:val="00E25BE8"/>
    <w:rsid w:val="00E31716"/>
    <w:rsid w:val="00E32151"/>
    <w:rsid w:val="00E327DC"/>
    <w:rsid w:val="00E40CB7"/>
    <w:rsid w:val="00E43845"/>
    <w:rsid w:val="00E466A5"/>
    <w:rsid w:val="00E53265"/>
    <w:rsid w:val="00E54DD1"/>
    <w:rsid w:val="00E572AE"/>
    <w:rsid w:val="00E73B0F"/>
    <w:rsid w:val="00E74496"/>
    <w:rsid w:val="00E756B1"/>
    <w:rsid w:val="00E832C7"/>
    <w:rsid w:val="00E83FE7"/>
    <w:rsid w:val="00E84E40"/>
    <w:rsid w:val="00E855FE"/>
    <w:rsid w:val="00E97C5C"/>
    <w:rsid w:val="00EA1044"/>
    <w:rsid w:val="00EA2B2F"/>
    <w:rsid w:val="00EA6B14"/>
    <w:rsid w:val="00EB1AA0"/>
    <w:rsid w:val="00EB6A2A"/>
    <w:rsid w:val="00EC27B7"/>
    <w:rsid w:val="00EC4CEC"/>
    <w:rsid w:val="00EC70F6"/>
    <w:rsid w:val="00ED13EB"/>
    <w:rsid w:val="00ED1981"/>
    <w:rsid w:val="00ED442B"/>
    <w:rsid w:val="00ED5D38"/>
    <w:rsid w:val="00EE4D95"/>
    <w:rsid w:val="00EE55B6"/>
    <w:rsid w:val="00EE6922"/>
    <w:rsid w:val="00EE6CD1"/>
    <w:rsid w:val="00EE7371"/>
    <w:rsid w:val="00EE7C07"/>
    <w:rsid w:val="00EF5023"/>
    <w:rsid w:val="00F008AF"/>
    <w:rsid w:val="00F025DA"/>
    <w:rsid w:val="00F0492F"/>
    <w:rsid w:val="00F04D4D"/>
    <w:rsid w:val="00F060B5"/>
    <w:rsid w:val="00F113E1"/>
    <w:rsid w:val="00F11CF1"/>
    <w:rsid w:val="00F137C9"/>
    <w:rsid w:val="00F22D5A"/>
    <w:rsid w:val="00F23356"/>
    <w:rsid w:val="00F24152"/>
    <w:rsid w:val="00F276D7"/>
    <w:rsid w:val="00F31EDB"/>
    <w:rsid w:val="00F32048"/>
    <w:rsid w:val="00F3384B"/>
    <w:rsid w:val="00F353DF"/>
    <w:rsid w:val="00F37123"/>
    <w:rsid w:val="00F43F6B"/>
    <w:rsid w:val="00F45BBF"/>
    <w:rsid w:val="00F462CE"/>
    <w:rsid w:val="00F47303"/>
    <w:rsid w:val="00F51ECB"/>
    <w:rsid w:val="00F52E99"/>
    <w:rsid w:val="00F53CD9"/>
    <w:rsid w:val="00F54A7C"/>
    <w:rsid w:val="00F5612B"/>
    <w:rsid w:val="00F6081C"/>
    <w:rsid w:val="00F61DCA"/>
    <w:rsid w:val="00F66C84"/>
    <w:rsid w:val="00F72AB3"/>
    <w:rsid w:val="00F822A8"/>
    <w:rsid w:val="00F867C4"/>
    <w:rsid w:val="00F95FAA"/>
    <w:rsid w:val="00F96682"/>
    <w:rsid w:val="00FA340D"/>
    <w:rsid w:val="00FA79B3"/>
    <w:rsid w:val="00FB0045"/>
    <w:rsid w:val="00FB168D"/>
    <w:rsid w:val="00FB2DA0"/>
    <w:rsid w:val="00FD3345"/>
    <w:rsid w:val="00FE0F15"/>
    <w:rsid w:val="00FE214D"/>
    <w:rsid w:val="00FF0BE1"/>
    <w:rsid w:val="00FF208F"/>
    <w:rsid w:val="00FF41D9"/>
    <w:rsid w:val="00FF42B0"/>
    <w:rsid w:val="00FF5A89"/>
    <w:rsid w:val="00FF66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F04CA"/>
  <w15:docId w15:val="{AC1CFD77-BC03-415D-B199-4D84358B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902"/>
  </w:style>
  <w:style w:type="paragraph" w:styleId="Heading1">
    <w:name w:val="heading 1"/>
    <w:basedOn w:val="Normal"/>
    <w:next w:val="Normal"/>
    <w:link w:val="Heading1Char"/>
    <w:uiPriority w:val="9"/>
    <w:qFormat/>
    <w:rsid w:val="0002157A"/>
    <w:pPr>
      <w:keepNext/>
      <w:keepLines/>
      <w:numPr>
        <w:numId w:val="1"/>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9700E0"/>
    <w:pPr>
      <w:keepNext/>
      <w:widowControl w:val="0"/>
      <w:numPr>
        <w:ilvl w:val="1"/>
        <w:numId w:val="1"/>
      </w:numPr>
      <w:autoSpaceDE w:val="0"/>
      <w:autoSpaceDN w:val="0"/>
      <w:adjustRightInd w:val="0"/>
      <w:spacing w:after="0" w:line="240" w:lineRule="auto"/>
      <w:jc w:val="both"/>
      <w:outlineLvl w:val="1"/>
    </w:pPr>
    <w:rPr>
      <w:rFonts w:ascii="Times New Roman" w:eastAsia="Times New Roman" w:hAnsi="Times New Roman" w:cs="Times New Roman"/>
      <w:b/>
      <w:sz w:val="24"/>
      <w:szCs w:val="20"/>
      <w:lang w:eastAsia="en-US"/>
    </w:rPr>
  </w:style>
  <w:style w:type="paragraph" w:styleId="Heading3">
    <w:name w:val="heading 3"/>
    <w:basedOn w:val="Normal"/>
    <w:next w:val="Normal"/>
    <w:link w:val="Heading3Char"/>
    <w:uiPriority w:val="9"/>
    <w:semiHidden/>
    <w:unhideWhenUsed/>
    <w:qFormat/>
    <w:rsid w:val="0002157A"/>
    <w:pPr>
      <w:keepNext/>
      <w:keepLines/>
      <w:numPr>
        <w:ilvl w:val="2"/>
        <w:numId w:val="1"/>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02157A"/>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2157A"/>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2157A"/>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2157A"/>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2157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2157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cs="Times New Roman"/>
      <w:sz w:val="24"/>
      <w:szCs w:val="24"/>
    </w:rPr>
  </w:style>
  <w:style w:type="character" w:customStyle="1" w:styleId="pildymui">
    <w:name w:val="pildymui"/>
    <w:basedOn w:val="DefaultParagraphFont"/>
  </w:style>
  <w:style w:type="character" w:styleId="Hyperlink">
    <w:name w:val="Hyperlink"/>
    <w:basedOn w:val="DefaultParagraphFont"/>
    <w:unhideWhenUsed/>
    <w:rPr>
      <w:color w:val="0000FF"/>
      <w:u w:val="single"/>
    </w:rPr>
  </w:style>
  <w:style w:type="character" w:styleId="FollowedHyperlink">
    <w:name w:val="FollowedHyperlink"/>
    <w:basedOn w:val="DefaultParagraphFont"/>
    <w:uiPriority w:val="99"/>
    <w:semiHidden/>
    <w:unhideWhenUsed/>
    <w:rsid w:val="00F353DF"/>
    <w:rPr>
      <w:color w:val="800080" w:themeColor="followedHyperlink"/>
      <w:u w:val="single"/>
    </w:rPr>
  </w:style>
  <w:style w:type="paragraph" w:customStyle="1" w:styleId="Body2">
    <w:name w:val="Body 2"/>
    <w:rsid w:val="00165622"/>
    <w:pPr>
      <w:pBdr>
        <w:top w:val="nil"/>
        <w:left w:val="nil"/>
        <w:bottom w:val="nil"/>
        <w:right w:val="nil"/>
        <w:between w:val="nil"/>
        <w:bar w:val="nil"/>
      </w:pBdr>
      <w:suppressAutoHyphens/>
      <w:spacing w:after="40" w:line="240" w:lineRule="auto"/>
      <w:jc w:val="both"/>
    </w:pPr>
    <w:rPr>
      <w:rFonts w:ascii="Times New Roman" w:eastAsia="Arial Unicode MS" w:hAnsi="Times New Roman" w:cs="Arial Unicode MS"/>
      <w:color w:val="000000"/>
      <w:bdr w:val="nil"/>
      <w:lang w:val="en-US"/>
    </w:rPr>
  </w:style>
  <w:style w:type="paragraph" w:customStyle="1" w:styleId="Heading">
    <w:name w:val="Heading"/>
    <w:next w:val="Body2"/>
    <w:rsid w:val="00165622"/>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bdr w:val="nil"/>
    </w:rPr>
  </w:style>
  <w:style w:type="character" w:customStyle="1" w:styleId="Heading2Char">
    <w:name w:val="Heading 2 Char"/>
    <w:basedOn w:val="DefaultParagraphFont"/>
    <w:link w:val="Heading2"/>
    <w:rsid w:val="009700E0"/>
    <w:rPr>
      <w:rFonts w:ascii="Times New Roman" w:eastAsia="Times New Roman" w:hAnsi="Times New Roman" w:cs="Times New Roman"/>
      <w:b/>
      <w:sz w:val="24"/>
      <w:szCs w:val="20"/>
      <w:lang w:eastAsia="en-US"/>
    </w:rPr>
  </w:style>
  <w:style w:type="numbering" w:customStyle="1" w:styleId="NoList1">
    <w:name w:val="No List1"/>
    <w:next w:val="NoList"/>
    <w:semiHidden/>
    <w:unhideWhenUsed/>
    <w:rsid w:val="009700E0"/>
  </w:style>
  <w:style w:type="paragraph" w:styleId="BodyTextIndent2">
    <w:name w:val="Body Text Indent 2"/>
    <w:basedOn w:val="Normal"/>
    <w:link w:val="BodyTextIndent2Char"/>
    <w:rsid w:val="009700E0"/>
    <w:pPr>
      <w:spacing w:after="0" w:line="240" w:lineRule="auto"/>
      <w:ind w:left="314" w:hanging="314"/>
    </w:pPr>
    <w:rPr>
      <w:rFonts w:ascii="Times New Roman" w:eastAsia="Times New Roman" w:hAnsi="Times New Roman" w:cs="Times New Roman"/>
      <w:i/>
      <w:color w:val="000000"/>
      <w:sz w:val="20"/>
      <w:szCs w:val="20"/>
      <w:lang w:val="en-US" w:eastAsia="en-US"/>
    </w:rPr>
  </w:style>
  <w:style w:type="character" w:customStyle="1" w:styleId="BodyTextIndent2Char">
    <w:name w:val="Body Text Indent 2 Char"/>
    <w:basedOn w:val="DefaultParagraphFont"/>
    <w:link w:val="BodyTextIndent2"/>
    <w:rsid w:val="009700E0"/>
    <w:rPr>
      <w:rFonts w:ascii="Times New Roman" w:eastAsia="Times New Roman" w:hAnsi="Times New Roman" w:cs="Times New Roman"/>
      <w:i/>
      <w:color w:val="000000"/>
      <w:sz w:val="20"/>
      <w:szCs w:val="20"/>
      <w:lang w:val="en-US" w:eastAsia="en-US"/>
    </w:rPr>
  </w:style>
  <w:style w:type="paragraph" w:styleId="Header">
    <w:name w:val="header"/>
    <w:basedOn w:val="Normal"/>
    <w:link w:val="HeaderChar"/>
    <w:rsid w:val="009700E0"/>
    <w:pPr>
      <w:tabs>
        <w:tab w:val="center" w:pos="4819"/>
        <w:tab w:val="right" w:pos="9638"/>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9700E0"/>
    <w:rPr>
      <w:rFonts w:ascii="Times New Roman" w:eastAsia="Times New Roman" w:hAnsi="Times New Roman" w:cs="Times New Roman"/>
      <w:sz w:val="24"/>
      <w:szCs w:val="24"/>
    </w:rPr>
  </w:style>
  <w:style w:type="character" w:styleId="PageNumber">
    <w:name w:val="page number"/>
    <w:basedOn w:val="DefaultParagraphFont"/>
    <w:rsid w:val="009700E0"/>
  </w:style>
  <w:style w:type="paragraph" w:styleId="BodyText">
    <w:name w:val="Body Text"/>
    <w:basedOn w:val="Normal"/>
    <w:link w:val="BodyTextChar"/>
    <w:rsid w:val="009700E0"/>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9700E0"/>
    <w:rPr>
      <w:rFonts w:ascii="Times New Roman" w:eastAsia="Times New Roman" w:hAnsi="Times New Roman" w:cs="Times New Roman"/>
      <w:sz w:val="24"/>
      <w:szCs w:val="24"/>
    </w:rPr>
  </w:style>
  <w:style w:type="table" w:styleId="TableGrid">
    <w:name w:val="Table Grid"/>
    <w:basedOn w:val="TableNormal"/>
    <w:uiPriority w:val="39"/>
    <w:rsid w:val="009700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9700E0"/>
    <w:pPr>
      <w:suppressAutoHyphens/>
      <w:spacing w:after="0" w:line="240" w:lineRule="auto"/>
      <w:ind w:firstLine="312"/>
      <w:jc w:val="both"/>
    </w:pPr>
    <w:rPr>
      <w:rFonts w:ascii="TimesLT" w:eastAsia="Arial" w:hAnsi="TimesLT" w:cs="Times New Roman"/>
      <w:sz w:val="20"/>
      <w:szCs w:val="20"/>
      <w:lang w:val="en-GB" w:eastAsia="ar-SA"/>
    </w:rPr>
  </w:style>
  <w:style w:type="character" w:customStyle="1" w:styleId="Vilmaraslanaite">
    <w:name w:val="Vilma.raslanaite"/>
    <w:semiHidden/>
    <w:rsid w:val="009700E0"/>
    <w:rPr>
      <w:rFonts w:ascii="Arial" w:hAnsi="Arial" w:cs="Arial"/>
      <w:b w:val="0"/>
      <w:bCs w:val="0"/>
      <w:i w:val="0"/>
      <w:iCs w:val="0"/>
      <w:strike w:val="0"/>
      <w:color w:val="0000FF"/>
      <w:sz w:val="20"/>
      <w:szCs w:val="20"/>
      <w:u w:val="none"/>
    </w:rPr>
  </w:style>
  <w:style w:type="paragraph" w:styleId="Footer">
    <w:name w:val="footer"/>
    <w:basedOn w:val="Normal"/>
    <w:link w:val="FooterChar"/>
    <w:rsid w:val="009700E0"/>
    <w:pPr>
      <w:tabs>
        <w:tab w:val="center" w:pos="4986"/>
        <w:tab w:val="right" w:pos="9972"/>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9700E0"/>
    <w:rPr>
      <w:rFonts w:ascii="Times New Roman" w:eastAsia="Times New Roman" w:hAnsi="Times New Roman" w:cs="Times New Roman"/>
      <w:sz w:val="24"/>
      <w:szCs w:val="24"/>
    </w:rPr>
  </w:style>
  <w:style w:type="paragraph" w:styleId="BalloonText">
    <w:name w:val="Balloon Text"/>
    <w:basedOn w:val="Normal"/>
    <w:link w:val="BalloonTextChar"/>
    <w:semiHidden/>
    <w:rsid w:val="009700E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700E0"/>
    <w:rPr>
      <w:rFonts w:ascii="Tahoma" w:eastAsia="Times New Roman" w:hAnsi="Tahoma" w:cs="Tahoma"/>
      <w:sz w:val="16"/>
      <w:szCs w:val="16"/>
    </w:rPr>
  </w:style>
  <w:style w:type="paragraph" w:customStyle="1" w:styleId="tajtip">
    <w:name w:val="tajtip"/>
    <w:basedOn w:val="Normal"/>
    <w:rsid w:val="009700E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CommentReference">
    <w:name w:val="annotation reference"/>
    <w:rsid w:val="009700E0"/>
    <w:rPr>
      <w:sz w:val="16"/>
      <w:szCs w:val="16"/>
    </w:rPr>
  </w:style>
  <w:style w:type="paragraph" w:styleId="CommentText">
    <w:name w:val="annotation text"/>
    <w:basedOn w:val="Normal"/>
    <w:link w:val="CommentTextChar"/>
    <w:rsid w:val="009700E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9700E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9700E0"/>
    <w:rPr>
      <w:b/>
      <w:bCs/>
    </w:rPr>
  </w:style>
  <w:style w:type="character" w:customStyle="1" w:styleId="CommentSubjectChar">
    <w:name w:val="Comment Subject Char"/>
    <w:basedOn w:val="CommentTextChar"/>
    <w:link w:val="CommentSubject"/>
    <w:rsid w:val="009700E0"/>
    <w:rPr>
      <w:rFonts w:ascii="Times New Roman" w:eastAsia="Times New Roman" w:hAnsi="Times New Roman" w:cs="Times New Roman"/>
      <w:b/>
      <w:bCs/>
      <w:sz w:val="20"/>
      <w:szCs w:val="20"/>
    </w:rPr>
  </w:style>
  <w:style w:type="paragraph" w:styleId="ListParagraph">
    <w:name w:val="List Paragraph"/>
    <w:aliases w:val="Buletai,Bullet EY,List Paragraph21,List Paragraph2,lp1,Bullet 1,Use Case List Paragraph,Numbering,ERP-List Paragraph,List Paragraph11,List Paragraph111,Paragraph,List Paragraph Red,Sąrašo pastraipa.Bullet,Bullet,Lentele,List Paragraph22"/>
    <w:basedOn w:val="Normal"/>
    <w:link w:val="ListParagraphChar"/>
    <w:uiPriority w:val="34"/>
    <w:qFormat/>
    <w:rsid w:val="009700E0"/>
    <w:pPr>
      <w:ind w:left="720"/>
      <w:contextualSpacing/>
    </w:pPr>
    <w:rPr>
      <w:rFonts w:ascii="Times New Roman" w:eastAsia="Calibri" w:hAnsi="Times New Roman" w:cs="Times New Roman"/>
      <w:sz w:val="24"/>
      <w:szCs w:val="24"/>
      <w:lang w:eastAsia="en-US"/>
    </w:rPr>
  </w:style>
  <w:style w:type="paragraph" w:styleId="NoSpacing">
    <w:name w:val="No Spacing"/>
    <w:uiPriority w:val="1"/>
    <w:qFormat/>
    <w:rsid w:val="009700E0"/>
    <w:pPr>
      <w:spacing w:after="0" w:line="240" w:lineRule="auto"/>
    </w:pPr>
    <w:rPr>
      <w:rFonts w:ascii="Times New Roman" w:eastAsia="Times New Roman" w:hAnsi="Times New Roman" w:cs="Times New Roman"/>
      <w:sz w:val="24"/>
      <w:szCs w:val="24"/>
      <w:lang w:val="en-GB" w:eastAsia="en-US"/>
    </w:rPr>
  </w:style>
  <w:style w:type="paragraph" w:styleId="BodyTextIndent">
    <w:name w:val="Body Text Indent"/>
    <w:basedOn w:val="Normal"/>
    <w:link w:val="BodyTextIndentChar"/>
    <w:uiPriority w:val="99"/>
    <w:unhideWhenUsed/>
    <w:rsid w:val="000C0C9B"/>
    <w:pPr>
      <w:spacing w:after="120"/>
      <w:ind w:left="283"/>
    </w:pPr>
  </w:style>
  <w:style w:type="character" w:customStyle="1" w:styleId="BodyTextIndentChar">
    <w:name w:val="Body Text Indent Char"/>
    <w:basedOn w:val="DefaultParagraphFont"/>
    <w:link w:val="BodyTextIndent"/>
    <w:uiPriority w:val="99"/>
    <w:rsid w:val="000C0C9B"/>
  </w:style>
  <w:style w:type="paragraph" w:customStyle="1" w:styleId="ListParagraph1">
    <w:name w:val="List Paragraph1"/>
    <w:basedOn w:val="Normal"/>
    <w:qFormat/>
    <w:rsid w:val="000C0C9B"/>
    <w:pPr>
      <w:spacing w:after="0" w:line="240" w:lineRule="auto"/>
      <w:ind w:left="720"/>
      <w:contextualSpacing/>
    </w:pPr>
    <w:rPr>
      <w:rFonts w:ascii="Times New Roman" w:eastAsia="Times New Roman" w:hAnsi="Times New Roman" w:cs="Times New Roman"/>
      <w:sz w:val="24"/>
      <w:szCs w:val="24"/>
    </w:rPr>
  </w:style>
  <w:style w:type="numbering" w:customStyle="1" w:styleId="NoList2">
    <w:name w:val="No List2"/>
    <w:next w:val="NoList"/>
    <w:semiHidden/>
    <w:unhideWhenUsed/>
    <w:rsid w:val="00995FD8"/>
  </w:style>
  <w:style w:type="paragraph" w:customStyle="1" w:styleId="BodyText2">
    <w:name w:val="Body Text2"/>
    <w:rsid w:val="00995FD8"/>
    <w:pPr>
      <w:suppressAutoHyphens/>
      <w:spacing w:after="0" w:line="240" w:lineRule="auto"/>
      <w:ind w:firstLine="312"/>
      <w:jc w:val="both"/>
    </w:pPr>
    <w:rPr>
      <w:rFonts w:ascii="TimesLT" w:eastAsia="Arial" w:hAnsi="TimesLT" w:cs="Times New Roman"/>
      <w:sz w:val="20"/>
      <w:szCs w:val="20"/>
      <w:lang w:val="en-GB" w:eastAsia="ar-SA"/>
    </w:rPr>
  </w:style>
  <w:style w:type="character" w:customStyle="1" w:styleId="ListParagraphChar">
    <w:name w:val="List Paragraph Char"/>
    <w:aliases w:val="Buletai Char,Bullet EY Char,List Paragraph21 Char,List Paragraph2 Char,lp1 Char,Bullet 1 Char,Use Case List Paragraph Char,Numbering Char,ERP-List Paragraph Char,List Paragraph11 Char,List Paragraph111 Char,Paragraph Char,Bullet Char"/>
    <w:link w:val="ListParagraph"/>
    <w:uiPriority w:val="34"/>
    <w:qFormat/>
    <w:locked/>
    <w:rsid w:val="00E327DC"/>
    <w:rPr>
      <w:rFonts w:ascii="Times New Roman" w:eastAsia="Calibri" w:hAnsi="Times New Roman" w:cs="Times New Roman"/>
      <w:sz w:val="24"/>
      <w:szCs w:val="24"/>
      <w:lang w:eastAsia="en-US"/>
    </w:rPr>
  </w:style>
  <w:style w:type="character" w:customStyle="1" w:styleId="Heading1Char">
    <w:name w:val="Heading 1 Char"/>
    <w:basedOn w:val="DefaultParagraphFont"/>
    <w:link w:val="Heading1"/>
    <w:uiPriority w:val="9"/>
    <w:rsid w:val="0002157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2157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02157A"/>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02157A"/>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02157A"/>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02157A"/>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0215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2157A"/>
    <w:rPr>
      <w:rFonts w:asciiTheme="majorHAnsi" w:eastAsiaTheme="majorEastAsia" w:hAnsiTheme="majorHAnsi" w:cstheme="majorBidi"/>
      <w:i/>
      <w:iCs/>
      <w:color w:val="272727" w:themeColor="text1" w:themeTint="D8"/>
      <w:sz w:val="21"/>
      <w:szCs w:val="21"/>
    </w:rPr>
  </w:style>
  <w:style w:type="numbering" w:customStyle="1" w:styleId="Style1">
    <w:name w:val="Style1"/>
    <w:uiPriority w:val="99"/>
    <w:rsid w:val="005258C7"/>
    <w:pPr>
      <w:numPr>
        <w:numId w:val="2"/>
      </w:numPr>
    </w:pPr>
  </w:style>
  <w:style w:type="numbering" w:customStyle="1" w:styleId="Style2">
    <w:name w:val="Style2"/>
    <w:uiPriority w:val="99"/>
    <w:rsid w:val="005258C7"/>
    <w:pPr>
      <w:numPr>
        <w:numId w:val="3"/>
      </w:numPr>
    </w:pPr>
  </w:style>
  <w:style w:type="numbering" w:customStyle="1" w:styleId="Style3">
    <w:name w:val="Style3"/>
    <w:uiPriority w:val="99"/>
    <w:rsid w:val="005258C7"/>
    <w:pPr>
      <w:numPr>
        <w:numId w:val="4"/>
      </w:numPr>
    </w:pPr>
  </w:style>
  <w:style w:type="numbering" w:customStyle="1" w:styleId="Style4">
    <w:name w:val="Style4"/>
    <w:uiPriority w:val="99"/>
    <w:rsid w:val="005258C7"/>
    <w:pPr>
      <w:numPr>
        <w:numId w:val="5"/>
      </w:numPr>
    </w:pPr>
  </w:style>
  <w:style w:type="paragraph" w:customStyle="1" w:styleId="Point1">
    <w:name w:val="Point 1"/>
    <w:basedOn w:val="Normal"/>
    <w:rsid w:val="00576657"/>
    <w:pPr>
      <w:spacing w:before="120" w:after="120" w:line="240" w:lineRule="auto"/>
      <w:ind w:left="1418" w:hanging="567"/>
      <w:jc w:val="both"/>
    </w:pPr>
    <w:rPr>
      <w:rFonts w:ascii="Times New Roman" w:eastAsia="Times New Roman" w:hAnsi="Times New Roman" w:cs="Times New Roman"/>
      <w:sz w:val="24"/>
      <w:szCs w:val="20"/>
      <w:lang w:val="en-GB" w:eastAsia="en-US"/>
    </w:rPr>
  </w:style>
  <w:style w:type="paragraph" w:customStyle="1" w:styleId="Default">
    <w:name w:val="Default"/>
    <w:rsid w:val="002831EC"/>
    <w:pPr>
      <w:autoSpaceDE w:val="0"/>
      <w:autoSpaceDN w:val="0"/>
      <w:adjustRightInd w:val="0"/>
      <w:spacing w:after="0" w:line="240" w:lineRule="auto"/>
    </w:pPr>
    <w:rPr>
      <w:rFonts w:ascii="Times New Roman" w:eastAsia="Arial Unicode MS" w:hAnsi="Times New Roman" w:cs="Times New Roman"/>
      <w:color w:val="000000"/>
      <w:sz w:val="24"/>
      <w:szCs w:val="24"/>
      <w:bdr w:val="nil"/>
    </w:rPr>
  </w:style>
  <w:style w:type="character" w:customStyle="1" w:styleId="FontStyle77">
    <w:name w:val="Font Style77"/>
    <w:rsid w:val="00BB6131"/>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195917">
      <w:bodyDiv w:val="1"/>
      <w:marLeft w:val="0"/>
      <w:marRight w:val="0"/>
      <w:marTop w:val="0"/>
      <w:marBottom w:val="0"/>
      <w:divBdr>
        <w:top w:val="none" w:sz="0" w:space="0" w:color="auto"/>
        <w:left w:val="none" w:sz="0" w:space="0" w:color="auto"/>
        <w:bottom w:val="none" w:sz="0" w:space="0" w:color="auto"/>
        <w:right w:val="none" w:sz="0" w:space="0" w:color="auto"/>
      </w:divBdr>
    </w:div>
    <w:div w:id="1155995680">
      <w:bodyDiv w:val="1"/>
      <w:marLeft w:val="0"/>
      <w:marRight w:val="0"/>
      <w:marTop w:val="0"/>
      <w:marBottom w:val="0"/>
      <w:divBdr>
        <w:top w:val="none" w:sz="0" w:space="0" w:color="auto"/>
        <w:left w:val="none" w:sz="0" w:space="0" w:color="auto"/>
        <w:bottom w:val="none" w:sz="0" w:space="0" w:color="auto"/>
        <w:right w:val="none" w:sz="0" w:space="0" w:color="auto"/>
      </w:divBdr>
    </w:div>
    <w:div w:id="1310869112">
      <w:bodyDiv w:val="1"/>
      <w:marLeft w:val="0"/>
      <w:marRight w:val="0"/>
      <w:marTop w:val="0"/>
      <w:marBottom w:val="0"/>
      <w:divBdr>
        <w:top w:val="none" w:sz="0" w:space="0" w:color="auto"/>
        <w:left w:val="none" w:sz="0" w:space="0" w:color="auto"/>
        <w:bottom w:val="none" w:sz="0" w:space="0" w:color="auto"/>
        <w:right w:val="none" w:sz="0" w:space="0" w:color="auto"/>
      </w:divBdr>
    </w:div>
    <w:div w:id="1415393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pt.lrv.lt/uploads/vpt/documents/files/LT_versija/E_vedlys/4_convenience/VPT_konfidencialumoisaiskinimas.pdf" TargetMode="External"/><Relationship Id="rId13" Type="http://schemas.openxmlformats.org/officeDocument/2006/relationships/hyperlink" Target="https://vpt.lrv.lt/uploads/vpt/documents/files/LT_versija/E_vedlys/4_convenience/VPI_57str2ir3d.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vpt.lrv.lt/uploads/vpt/documents/files/LT_versija/E_vedlys/4_convenience/NaudojimosiCVPIStaisykliu_19p.pdf" TargetMode="External"/><Relationship Id="rId17" Type="http://schemas.openxmlformats.org/officeDocument/2006/relationships/hyperlink" Target="https://vpt.lrv.lt/uploads/vpt/documents/files/LT_versija/E_vedlys/4_convenience/6b1.pdf" TargetMode="External"/><Relationship Id="rId2" Type="http://schemas.openxmlformats.org/officeDocument/2006/relationships/numbering" Target="numbering.xml"/><Relationship Id="rId16" Type="http://schemas.openxmlformats.org/officeDocument/2006/relationships/hyperlink" Target="https://vpt.lrv.lt/uploads/vpt/documents/files/LT_versija/E_vedlys/4_convenience/VPI_VIIsk.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pt.lrv.lt/uploads/vpt/documents/files/LT_versija/E_vedlys/4_convenience/Info_isTiekejokvalifikacijosnustatymometodikos.pdf" TargetMode="External"/><Relationship Id="rId5" Type="http://schemas.openxmlformats.org/officeDocument/2006/relationships/webSettings" Target="webSettings.xml"/><Relationship Id="rId15" Type="http://schemas.openxmlformats.org/officeDocument/2006/relationships/hyperlink" Target="https://vpt.lrv.lt/uploads/vpt/documents/files/LT_versija/E_vedlys/4_convenience/VPI_17str1d.pdf" TargetMode="External"/><Relationship Id="rId10" Type="http://schemas.openxmlformats.org/officeDocument/2006/relationships/hyperlink" Target="https://vpt.lrv.lt/uploads/vpt/documents/files/LT_versija/E_vedlys/4_convenience/VPI_49str.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vpt.lrv.lt/uploads/vpt/documents/files/LT_versija/E_vedlys/4_convenience/VPI_20str.pdf" TargetMode="External"/><Relationship Id="rId14" Type="http://schemas.openxmlformats.org/officeDocument/2006/relationships/hyperlink" Target="https://vpt.lrv.lt/uploads/vpt/documents/files/LT_versija/E_vedlys/4_convenience/VPI_58str2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E0AEF-C3BA-4405-BCF9-A48B0B38A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11</Pages>
  <Words>19290</Words>
  <Characters>10996</Characters>
  <Application>Microsoft Office Word</Application>
  <DocSecurity>0</DocSecurity>
  <Lines>91</Lines>
  <Paragraphs>60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KAM</Company>
  <LinksUpToDate>false</LinksUpToDate>
  <CharactersWithSpaces>30226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Simona Moceviciute</dc:creator>
  <cp:lastModifiedBy>Danuta Stupenko</cp:lastModifiedBy>
  <cp:revision>54</cp:revision>
  <cp:lastPrinted>2024-10-29T13:12:00Z</cp:lastPrinted>
  <dcterms:created xsi:type="dcterms:W3CDTF">2024-04-11T12:01:00Z</dcterms:created>
  <dcterms:modified xsi:type="dcterms:W3CDTF">2024-11-21T12:23:00Z</dcterms:modified>
</cp:coreProperties>
</file>