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014BF859"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FB651B">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5E4B5A56"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8363E9" w:rsidRPr="00646001">
        <w:rPr>
          <w:rFonts w:ascii="Times New Roman" w:hAnsi="Times New Roman"/>
          <w:b/>
          <w:bCs/>
          <w:color w:val="000000"/>
          <w:sz w:val="24"/>
          <w:szCs w:val="24"/>
          <w:lang w:val="en-US"/>
        </w:rPr>
        <w:t>3</w:t>
      </w:r>
      <w:r w:rsidR="009D245F" w:rsidRPr="00646001">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8363E9" w:rsidRPr="00646001">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11B99">
        <w:rPr>
          <w:rFonts w:ascii="Times New Roman" w:hAnsi="Times New Roman"/>
          <w:b/>
          <w:bCs/>
          <w:color w:val="000000"/>
          <w:sz w:val="24"/>
          <w:szCs w:val="24"/>
        </w:rPr>
        <w:t xml:space="preserve"> </w:t>
      </w:r>
      <w:r w:rsidR="008363E9">
        <w:rPr>
          <w:rFonts w:ascii="Times New Roman" w:hAnsi="Times New Roman"/>
          <w:b/>
          <w:bCs/>
          <w:color w:val="000000"/>
          <w:sz w:val="24"/>
          <w:szCs w:val="24"/>
        </w:rPr>
        <w:t>3</w:t>
      </w:r>
      <w:r w:rsidR="00141F6C">
        <w:rPr>
          <w:rFonts w:ascii="Times New Roman" w:hAnsi="Times New Roman"/>
          <w:b/>
          <w:bCs/>
          <w:color w:val="000000"/>
          <w:sz w:val="24"/>
          <w:szCs w:val="24"/>
        </w:rPr>
        <w:t xml:space="preserve"> </w:t>
      </w:r>
      <w:r w:rsidR="00F11B99">
        <w:rPr>
          <w:rFonts w:ascii="Times New Roman" w:hAnsi="Times New Roman" w:cs="Times New Roman"/>
          <w:b/>
          <w:bCs/>
          <w:sz w:val="24"/>
          <w:szCs w:val="24"/>
          <w:lang w:eastAsia="lt-LT"/>
        </w:rPr>
        <w:t>(</w:t>
      </w:r>
      <w:r w:rsidR="008363E9">
        <w:rPr>
          <w:rFonts w:ascii="Times New Roman" w:hAnsi="Times New Roman" w:cs="Times New Roman"/>
          <w:b/>
          <w:bCs/>
          <w:sz w:val="24"/>
          <w:szCs w:val="24"/>
          <w:lang w:eastAsia="lt-LT"/>
        </w:rPr>
        <w:t>TREJUS</w:t>
      </w:r>
      <w:r w:rsidR="00141F6C">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7931F4">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F059D9" w:rsidRPr="00FB3F90" w:rsidRDefault="007931F4" w:rsidP="005D60AB">
            <w:pPr>
              <w:spacing w:line="240" w:lineRule="auto"/>
              <w:jc w:val="center"/>
              <w:rPr>
                <w:rFonts w:ascii="Times New Roman" w:hAnsi="Times New Roman"/>
                <w:b/>
                <w:sz w:val="20"/>
                <w:szCs w:val="20"/>
              </w:rPr>
            </w:pPr>
            <w:r>
              <w:rPr>
                <w:rFonts w:ascii="Times New Roman" w:hAnsi="Times New Roman"/>
                <w:b/>
                <w:sz w:val="20"/>
                <w:szCs w:val="20"/>
              </w:rPr>
              <w:t>S</w:t>
            </w:r>
            <w:r w:rsidRPr="007931F4">
              <w:rPr>
                <w:rFonts w:ascii="Times New Roman" w:hAnsi="Times New Roman"/>
                <w:b/>
                <w:sz w:val="20"/>
                <w:szCs w:val="20"/>
              </w:rPr>
              <w:t>utarties vertė Eur be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04ECBEF2"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7931F4">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5CE2" w14:textId="77777777" w:rsidR="00F01DA3" w:rsidRDefault="00F01DA3" w:rsidP="00F11B99">
      <w:pPr>
        <w:spacing w:after="0" w:line="240" w:lineRule="auto"/>
      </w:pPr>
      <w:r>
        <w:separator/>
      </w:r>
    </w:p>
  </w:endnote>
  <w:endnote w:type="continuationSeparator" w:id="0">
    <w:p w14:paraId="3DEA102F" w14:textId="77777777" w:rsidR="00F01DA3" w:rsidRDefault="00F01DA3"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7FC7" w14:textId="77777777" w:rsidR="00F01DA3" w:rsidRDefault="00F01DA3" w:rsidP="00F11B99">
      <w:pPr>
        <w:spacing w:after="0" w:line="240" w:lineRule="auto"/>
      </w:pPr>
      <w:r>
        <w:separator/>
      </w:r>
    </w:p>
  </w:footnote>
  <w:footnote w:type="continuationSeparator" w:id="0">
    <w:p w14:paraId="6530580D" w14:textId="77777777" w:rsidR="00F01DA3" w:rsidRDefault="00F01DA3"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45C5F"/>
    <w:rsid w:val="0025655C"/>
    <w:rsid w:val="00297171"/>
    <w:rsid w:val="002E3B2B"/>
    <w:rsid w:val="002E5E15"/>
    <w:rsid w:val="003028BD"/>
    <w:rsid w:val="003170EA"/>
    <w:rsid w:val="003376E8"/>
    <w:rsid w:val="003802AB"/>
    <w:rsid w:val="00390C7F"/>
    <w:rsid w:val="003B4350"/>
    <w:rsid w:val="00411C30"/>
    <w:rsid w:val="00415EF6"/>
    <w:rsid w:val="00423D6C"/>
    <w:rsid w:val="00460851"/>
    <w:rsid w:val="00473176"/>
    <w:rsid w:val="004C74CC"/>
    <w:rsid w:val="004E061D"/>
    <w:rsid w:val="00520E05"/>
    <w:rsid w:val="00527641"/>
    <w:rsid w:val="005473B8"/>
    <w:rsid w:val="00562466"/>
    <w:rsid w:val="00563E7F"/>
    <w:rsid w:val="00592960"/>
    <w:rsid w:val="005D22A5"/>
    <w:rsid w:val="005D60AB"/>
    <w:rsid w:val="00646001"/>
    <w:rsid w:val="00655972"/>
    <w:rsid w:val="00697529"/>
    <w:rsid w:val="006C5208"/>
    <w:rsid w:val="006D5A27"/>
    <w:rsid w:val="006E1679"/>
    <w:rsid w:val="00740DC4"/>
    <w:rsid w:val="007931F4"/>
    <w:rsid w:val="007972EC"/>
    <w:rsid w:val="007A1A61"/>
    <w:rsid w:val="007C6632"/>
    <w:rsid w:val="008363E9"/>
    <w:rsid w:val="00866E0D"/>
    <w:rsid w:val="00906DA8"/>
    <w:rsid w:val="009B4631"/>
    <w:rsid w:val="009C0102"/>
    <w:rsid w:val="009D245F"/>
    <w:rsid w:val="00A2287D"/>
    <w:rsid w:val="00A351F3"/>
    <w:rsid w:val="00A831A7"/>
    <w:rsid w:val="00AA669E"/>
    <w:rsid w:val="00AC0B34"/>
    <w:rsid w:val="00AC3DED"/>
    <w:rsid w:val="00AD1EE4"/>
    <w:rsid w:val="00B12163"/>
    <w:rsid w:val="00B16078"/>
    <w:rsid w:val="00B248BC"/>
    <w:rsid w:val="00B82415"/>
    <w:rsid w:val="00BB3EED"/>
    <w:rsid w:val="00BD35F9"/>
    <w:rsid w:val="00BD775B"/>
    <w:rsid w:val="00BF6E6F"/>
    <w:rsid w:val="00C44E19"/>
    <w:rsid w:val="00C505C1"/>
    <w:rsid w:val="00CA4E42"/>
    <w:rsid w:val="00D27BDC"/>
    <w:rsid w:val="00D95F12"/>
    <w:rsid w:val="00D97110"/>
    <w:rsid w:val="00DB3A5A"/>
    <w:rsid w:val="00E14E8F"/>
    <w:rsid w:val="00E23431"/>
    <w:rsid w:val="00E83F97"/>
    <w:rsid w:val="00E97377"/>
    <w:rsid w:val="00EB3C5E"/>
    <w:rsid w:val="00F01DA3"/>
    <w:rsid w:val="00F059D9"/>
    <w:rsid w:val="00F11B99"/>
    <w:rsid w:val="00F2792E"/>
    <w:rsid w:val="00F45EC0"/>
    <w:rsid w:val="00F812C4"/>
    <w:rsid w:val="00FA6CF3"/>
    <w:rsid w:val="00FB3F90"/>
    <w:rsid w:val="00FB6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semiHidden/>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semiHidden/>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1121</Words>
  <Characters>639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2</cp:revision>
  <dcterms:created xsi:type="dcterms:W3CDTF">2025-07-17T08:28:00Z</dcterms:created>
  <dcterms:modified xsi:type="dcterms:W3CDTF">2025-07-17T08:28:00Z</dcterms:modified>
</cp:coreProperties>
</file>