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B5B5" w14:textId="51133A03" w:rsidR="00003A8B" w:rsidRPr="00C84BB1" w:rsidRDefault="00003A8B" w:rsidP="005C2988">
      <w:pPr>
        <w:pStyle w:val="Antrat1"/>
        <w:keepNext w:val="0"/>
        <w:widowControl w:val="0"/>
        <w:spacing w:before="0" w:after="0"/>
        <w:ind w:left="1702"/>
        <w:rPr>
          <w:b/>
          <w:sz w:val="24"/>
        </w:rPr>
      </w:pPr>
      <w:bookmarkStart w:id="0" w:name="_Toc47844936"/>
      <w:bookmarkStart w:id="1" w:name="_Toc144104989"/>
      <w:r w:rsidRPr="00C84BB1">
        <w:rPr>
          <w:b/>
          <w:sz w:val="24"/>
        </w:rPr>
        <w:t>PASIŪLYMŲ EKONOMINIO NAUDINGUMO VERTINIMAS</w:t>
      </w:r>
      <w:bookmarkEnd w:id="0"/>
      <w:bookmarkEnd w:id="1"/>
    </w:p>
    <w:p w14:paraId="55EECA1A" w14:textId="77777777" w:rsidR="00003A8B" w:rsidRPr="00C84BB1" w:rsidRDefault="00003A8B" w:rsidP="00003A8B">
      <w:pPr>
        <w:jc w:val="both"/>
        <w:rPr>
          <w:rFonts w:eastAsia="Calibri"/>
        </w:rPr>
      </w:pPr>
    </w:p>
    <w:p w14:paraId="44CC3045" w14:textId="50D8E6B5" w:rsidR="00003A8B" w:rsidRDefault="00003A8B" w:rsidP="00003A8B">
      <w:pPr>
        <w:tabs>
          <w:tab w:val="left" w:pos="720"/>
          <w:tab w:val="left" w:pos="1134"/>
        </w:tabs>
        <w:spacing w:line="256" w:lineRule="auto"/>
        <w:jc w:val="both"/>
        <w:rPr>
          <w:rFonts w:cs="Arial"/>
        </w:rPr>
      </w:pPr>
      <w:bookmarkStart w:id="2" w:name="_Hlk534892676"/>
      <w:r w:rsidRPr="00C84BB1">
        <w:rPr>
          <w:rFonts w:cs="Arial"/>
        </w:rPr>
        <w:t>1. Pasiūlymų vertinimo kriterijai, jų lyginamieji svoriai bei ekonominio naudingumo balų apskaičiavimo tvarka:</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4530"/>
        <w:gridCol w:w="1403"/>
        <w:gridCol w:w="1344"/>
        <w:gridCol w:w="1634"/>
      </w:tblGrid>
      <w:tr w:rsidR="00003A8B" w:rsidRPr="00C84BB1" w14:paraId="5DF0B744" w14:textId="77777777" w:rsidTr="006D1F31">
        <w:trPr>
          <w:cantSplit/>
          <w:trHeight w:val="764"/>
        </w:trPr>
        <w:tc>
          <w:tcPr>
            <w:tcW w:w="2649" w:type="pct"/>
            <w:gridSpan w:val="2"/>
            <w:tcBorders>
              <w:top w:val="single" w:sz="4" w:space="0" w:color="auto"/>
              <w:left w:val="single" w:sz="4" w:space="0" w:color="auto"/>
              <w:bottom w:val="single" w:sz="4" w:space="0" w:color="auto"/>
              <w:right w:val="single" w:sz="4" w:space="0" w:color="auto"/>
            </w:tcBorders>
            <w:vAlign w:val="center"/>
            <w:hideMark/>
          </w:tcPr>
          <w:p w14:paraId="6864A553" w14:textId="77777777" w:rsidR="00003A8B" w:rsidRPr="00C84BB1" w:rsidRDefault="00003A8B" w:rsidP="006D1F31">
            <w:pPr>
              <w:tabs>
                <w:tab w:val="center" w:pos="1276"/>
                <w:tab w:val="center" w:pos="1560"/>
                <w:tab w:val="center" w:pos="1843"/>
                <w:tab w:val="center" w:pos="1985"/>
              </w:tabs>
              <w:jc w:val="both"/>
              <w:rPr>
                <w:rFonts w:eastAsia="Calibri"/>
                <w:b/>
              </w:rPr>
            </w:pPr>
            <w:r w:rsidRPr="00C84BB1">
              <w:rPr>
                <w:rFonts w:eastAsia="Calibri"/>
                <w:b/>
                <w:bCs/>
              </w:rPr>
              <w:t xml:space="preserve">Vertinimo kriterijai </w:t>
            </w:r>
          </w:p>
        </w:tc>
        <w:tc>
          <w:tcPr>
            <w:tcW w:w="753" w:type="pct"/>
            <w:tcBorders>
              <w:top w:val="single" w:sz="4" w:space="0" w:color="auto"/>
              <w:left w:val="single" w:sz="4" w:space="0" w:color="auto"/>
              <w:bottom w:val="single" w:sz="4" w:space="0" w:color="auto"/>
              <w:right w:val="single" w:sz="4" w:space="0" w:color="auto"/>
            </w:tcBorders>
            <w:hideMark/>
          </w:tcPr>
          <w:p w14:paraId="78274E52" w14:textId="77777777" w:rsidR="00003A8B" w:rsidRPr="00E16C29" w:rsidRDefault="00003A8B" w:rsidP="006D1F31">
            <w:pPr>
              <w:tabs>
                <w:tab w:val="center" w:pos="1276"/>
                <w:tab w:val="center" w:pos="1560"/>
                <w:tab w:val="center" w:pos="1843"/>
                <w:tab w:val="center" w:pos="1985"/>
              </w:tabs>
              <w:jc w:val="both"/>
              <w:rPr>
                <w:b/>
              </w:rPr>
            </w:pPr>
            <w:r w:rsidRPr="00E16C29">
              <w:rPr>
                <w:b/>
              </w:rPr>
              <w:t xml:space="preserve">Maksimali parametro reikšmė </w:t>
            </w:r>
          </w:p>
          <w:p w14:paraId="16F49295" w14:textId="77777777" w:rsidR="00003A8B" w:rsidRPr="00B05350" w:rsidRDefault="00003A8B" w:rsidP="006D1F31">
            <w:pPr>
              <w:tabs>
                <w:tab w:val="center" w:pos="1276"/>
                <w:tab w:val="center" w:pos="1560"/>
                <w:tab w:val="center" w:pos="1843"/>
                <w:tab w:val="center" w:pos="1985"/>
              </w:tabs>
              <w:jc w:val="both"/>
              <w:rPr>
                <w:rFonts w:eastAsia="Calibri"/>
                <w:b/>
                <w:strike/>
              </w:rPr>
            </w:pPr>
            <w:r w:rsidRPr="00E16C29">
              <w:rPr>
                <w:b/>
              </w:rPr>
              <w:t>(R)</w:t>
            </w:r>
          </w:p>
        </w:tc>
        <w:tc>
          <w:tcPr>
            <w:tcW w:w="721" w:type="pct"/>
            <w:tcBorders>
              <w:top w:val="single" w:sz="4" w:space="0" w:color="auto"/>
              <w:left w:val="single" w:sz="4" w:space="0" w:color="auto"/>
              <w:bottom w:val="single" w:sz="4" w:space="0" w:color="auto"/>
              <w:right w:val="single" w:sz="4" w:space="0" w:color="auto"/>
            </w:tcBorders>
          </w:tcPr>
          <w:p w14:paraId="3FA81C18" w14:textId="77777777" w:rsidR="00003A8B" w:rsidRPr="00B05350" w:rsidRDefault="00003A8B" w:rsidP="006D1F31">
            <w:pPr>
              <w:tabs>
                <w:tab w:val="center" w:pos="1276"/>
                <w:tab w:val="center" w:pos="1560"/>
                <w:tab w:val="center" w:pos="1843"/>
                <w:tab w:val="center" w:pos="1985"/>
              </w:tabs>
              <w:jc w:val="both"/>
              <w:rPr>
                <w:rFonts w:eastAsia="Calibri"/>
                <w:b/>
              </w:rPr>
            </w:pPr>
            <w:r w:rsidRPr="00B05350">
              <w:rPr>
                <w:b/>
              </w:rPr>
              <w:t>Kriterijaus funkcinio parametro lyginamasis svoris</w:t>
            </w:r>
            <w:r>
              <w:rPr>
                <w:b/>
              </w:rPr>
              <w:t xml:space="preserve"> (L)</w:t>
            </w:r>
          </w:p>
        </w:tc>
        <w:tc>
          <w:tcPr>
            <w:tcW w:w="877" w:type="pct"/>
            <w:tcBorders>
              <w:top w:val="single" w:sz="4" w:space="0" w:color="auto"/>
              <w:left w:val="single" w:sz="4" w:space="0" w:color="auto"/>
              <w:bottom w:val="single" w:sz="4" w:space="0" w:color="auto"/>
              <w:right w:val="single" w:sz="4" w:space="0" w:color="auto"/>
            </w:tcBorders>
          </w:tcPr>
          <w:p w14:paraId="2F4AA6E0" w14:textId="77777777" w:rsidR="00003A8B" w:rsidRPr="00B05350" w:rsidRDefault="00003A8B" w:rsidP="006D1F31">
            <w:pPr>
              <w:tabs>
                <w:tab w:val="center" w:pos="1276"/>
                <w:tab w:val="center" w:pos="1560"/>
                <w:tab w:val="center" w:pos="1843"/>
                <w:tab w:val="center" w:pos="1985"/>
              </w:tabs>
              <w:jc w:val="both"/>
              <w:rPr>
                <w:b/>
              </w:rPr>
            </w:pPr>
            <w:r w:rsidRPr="00B05350">
              <w:rPr>
                <w:b/>
              </w:rPr>
              <w:t>Lyginamasis svoris ekonominio naudingumo įvertinime</w:t>
            </w:r>
          </w:p>
        </w:tc>
      </w:tr>
      <w:tr w:rsidR="00003A8B" w:rsidRPr="00C84BB1" w14:paraId="2328AC7B" w14:textId="77777777" w:rsidTr="006D1F31">
        <w:trPr>
          <w:cantSplit/>
          <w:trHeight w:val="280"/>
        </w:trPr>
        <w:tc>
          <w:tcPr>
            <w:tcW w:w="4123" w:type="pct"/>
            <w:gridSpan w:val="4"/>
            <w:tcBorders>
              <w:top w:val="single" w:sz="4" w:space="0" w:color="auto"/>
              <w:left w:val="single" w:sz="4" w:space="0" w:color="auto"/>
              <w:bottom w:val="single" w:sz="4" w:space="0" w:color="auto"/>
              <w:right w:val="single" w:sz="4" w:space="0" w:color="auto"/>
            </w:tcBorders>
            <w:hideMark/>
          </w:tcPr>
          <w:p w14:paraId="76B38803" w14:textId="77777777" w:rsidR="00003A8B" w:rsidRPr="00C84BB1" w:rsidRDefault="00003A8B" w:rsidP="006D1F31">
            <w:pPr>
              <w:tabs>
                <w:tab w:val="center" w:pos="1276"/>
                <w:tab w:val="center" w:pos="1560"/>
                <w:tab w:val="center" w:pos="1843"/>
                <w:tab w:val="center" w:pos="1985"/>
              </w:tabs>
              <w:jc w:val="both"/>
              <w:rPr>
                <w:rFonts w:eastAsia="Calibri"/>
                <w:b/>
                <w:bCs/>
              </w:rPr>
            </w:pPr>
            <w:r w:rsidRPr="00C84BB1">
              <w:rPr>
                <w:rFonts w:eastAsia="Calibri"/>
                <w:b/>
                <w:bCs/>
              </w:rPr>
              <w:t xml:space="preserve">1. Kaina (C) </w:t>
            </w:r>
          </w:p>
        </w:tc>
        <w:tc>
          <w:tcPr>
            <w:tcW w:w="877" w:type="pct"/>
            <w:tcBorders>
              <w:top w:val="single" w:sz="4" w:space="0" w:color="auto"/>
              <w:left w:val="single" w:sz="4" w:space="0" w:color="auto"/>
              <w:bottom w:val="single" w:sz="4" w:space="0" w:color="auto"/>
              <w:right w:val="single" w:sz="4" w:space="0" w:color="auto"/>
            </w:tcBorders>
            <w:vAlign w:val="center"/>
          </w:tcPr>
          <w:p w14:paraId="6075D2E6" w14:textId="65E69090" w:rsidR="00003A8B" w:rsidRPr="00C84BB1" w:rsidRDefault="00003A8B" w:rsidP="006D1F31">
            <w:pPr>
              <w:tabs>
                <w:tab w:val="center" w:pos="1276"/>
                <w:tab w:val="center" w:pos="1560"/>
                <w:tab w:val="center" w:pos="1843"/>
                <w:tab w:val="center" w:pos="1985"/>
              </w:tabs>
              <w:jc w:val="both"/>
              <w:rPr>
                <w:rFonts w:eastAsia="Calibri"/>
                <w:b/>
                <w:bCs/>
              </w:rPr>
            </w:pPr>
            <w:r w:rsidRPr="00C84BB1">
              <w:rPr>
                <w:rFonts w:eastAsia="Calibri"/>
                <w:b/>
                <w:bCs/>
              </w:rPr>
              <w:t xml:space="preserve">X = </w:t>
            </w:r>
            <w:r w:rsidR="00E500FD">
              <w:rPr>
                <w:rFonts w:eastAsia="Calibri"/>
                <w:b/>
                <w:bCs/>
              </w:rPr>
              <w:t>7</w:t>
            </w:r>
            <w:r w:rsidRPr="00C84BB1">
              <w:rPr>
                <w:rFonts w:eastAsia="Calibri"/>
                <w:b/>
                <w:bCs/>
              </w:rPr>
              <w:t>0</w:t>
            </w:r>
          </w:p>
        </w:tc>
      </w:tr>
      <w:tr w:rsidR="00003A8B" w:rsidRPr="00C84BB1" w:rsidDel="009238E0" w14:paraId="7F959ACD" w14:textId="77777777" w:rsidTr="006D1F31">
        <w:trPr>
          <w:cantSplit/>
          <w:trHeight w:val="280"/>
        </w:trPr>
        <w:tc>
          <w:tcPr>
            <w:tcW w:w="4123" w:type="pct"/>
            <w:gridSpan w:val="4"/>
            <w:tcBorders>
              <w:top w:val="single" w:sz="4" w:space="0" w:color="auto"/>
              <w:left w:val="single" w:sz="4" w:space="0" w:color="auto"/>
              <w:bottom w:val="single" w:sz="4" w:space="0" w:color="auto"/>
              <w:right w:val="single" w:sz="4" w:space="0" w:color="auto"/>
            </w:tcBorders>
          </w:tcPr>
          <w:p w14:paraId="6A6DA5E0" w14:textId="77777777" w:rsidR="00003A8B" w:rsidRPr="00E02764" w:rsidDel="009238E0" w:rsidRDefault="00003A8B" w:rsidP="006D1F31">
            <w:pPr>
              <w:tabs>
                <w:tab w:val="center" w:pos="1276"/>
                <w:tab w:val="center" w:pos="1560"/>
                <w:tab w:val="center" w:pos="1843"/>
                <w:tab w:val="center" w:pos="1985"/>
              </w:tabs>
              <w:jc w:val="both"/>
              <w:rPr>
                <w:rFonts w:eastAsia="Calibri"/>
                <w:b/>
                <w:bCs/>
              </w:rPr>
            </w:pPr>
            <w:r w:rsidRPr="00E02764">
              <w:rPr>
                <w:rFonts w:eastAsia="Calibri"/>
                <w:b/>
                <w:bCs/>
              </w:rPr>
              <w:t>2. Atsakingų asmenų kompetencija</w:t>
            </w:r>
            <w:r w:rsidRPr="00E02764">
              <w:rPr>
                <w:b/>
                <w:bCs/>
                <w:color w:val="000000"/>
                <w:lang w:val="en-US"/>
              </w:rPr>
              <w:t xml:space="preserve"> (T</w:t>
            </w:r>
            <w:r w:rsidRPr="00E02764">
              <w:rPr>
                <w:b/>
                <w:bCs/>
                <w:color w:val="000000"/>
                <w:vertAlign w:val="subscript"/>
                <w:lang w:val="en-US"/>
              </w:rPr>
              <w:t>1</w:t>
            </w:r>
            <w:r w:rsidRPr="00E02764">
              <w:rPr>
                <w:b/>
                <w:bCs/>
                <w:color w:val="000000"/>
                <w:lang w:val="en-US"/>
              </w:rPr>
              <w:t>)</w:t>
            </w:r>
          </w:p>
        </w:tc>
        <w:tc>
          <w:tcPr>
            <w:tcW w:w="877" w:type="pct"/>
            <w:tcBorders>
              <w:top w:val="single" w:sz="4" w:space="0" w:color="auto"/>
              <w:left w:val="single" w:sz="4" w:space="0" w:color="auto"/>
              <w:bottom w:val="single" w:sz="4" w:space="0" w:color="auto"/>
              <w:right w:val="single" w:sz="4" w:space="0" w:color="auto"/>
            </w:tcBorders>
            <w:vAlign w:val="center"/>
          </w:tcPr>
          <w:p w14:paraId="0B816F40" w14:textId="09C97553" w:rsidR="00003A8B" w:rsidRPr="00E02764" w:rsidRDefault="00003A8B" w:rsidP="006D1F31">
            <w:pPr>
              <w:tabs>
                <w:tab w:val="center" w:pos="1276"/>
                <w:tab w:val="center" w:pos="1560"/>
                <w:tab w:val="center" w:pos="1843"/>
                <w:tab w:val="center" w:pos="1985"/>
              </w:tabs>
              <w:jc w:val="both"/>
              <w:rPr>
                <w:b/>
                <w:color w:val="000000"/>
                <w:lang w:val="en-US"/>
              </w:rPr>
            </w:pPr>
            <w:r w:rsidRPr="00E02764">
              <w:rPr>
                <w:b/>
                <w:color w:val="000000"/>
                <w:lang w:val="en-US"/>
              </w:rPr>
              <w:t xml:space="preserve">Y = </w:t>
            </w:r>
            <w:r w:rsidR="00E500FD">
              <w:rPr>
                <w:b/>
                <w:color w:val="000000"/>
                <w:lang w:val="en-US"/>
              </w:rPr>
              <w:t>30</w:t>
            </w:r>
          </w:p>
        </w:tc>
      </w:tr>
      <w:tr w:rsidR="00003A8B" w:rsidRPr="00C84BB1" w14:paraId="051C20BA" w14:textId="77777777" w:rsidTr="006D1F31">
        <w:trPr>
          <w:trHeight w:val="4985"/>
        </w:trPr>
        <w:tc>
          <w:tcPr>
            <w:tcW w:w="218" w:type="pct"/>
            <w:tcBorders>
              <w:top w:val="single" w:sz="4" w:space="0" w:color="000000"/>
              <w:left w:val="single" w:sz="4" w:space="0" w:color="000000"/>
              <w:bottom w:val="single" w:sz="4" w:space="0" w:color="000000"/>
              <w:right w:val="single" w:sz="4" w:space="0" w:color="000000"/>
            </w:tcBorders>
            <w:shd w:val="clear" w:color="auto" w:fill="auto"/>
            <w:hideMark/>
          </w:tcPr>
          <w:p w14:paraId="29609F4A" w14:textId="77777777" w:rsidR="00003A8B" w:rsidRPr="00C84BB1" w:rsidRDefault="00003A8B" w:rsidP="006D1F31">
            <w:pPr>
              <w:tabs>
                <w:tab w:val="center" w:pos="1276"/>
                <w:tab w:val="center" w:pos="1560"/>
                <w:tab w:val="center" w:pos="1843"/>
                <w:tab w:val="center" w:pos="1985"/>
              </w:tabs>
              <w:jc w:val="both"/>
              <w:rPr>
                <w:rFonts w:eastAsia="Calibri"/>
              </w:rPr>
            </w:pPr>
            <w:r w:rsidRPr="004B6C13">
              <w:rPr>
                <w:color w:val="000000" w:themeColor="text1"/>
              </w:rPr>
              <w:t>1.</w:t>
            </w:r>
          </w:p>
        </w:tc>
        <w:tc>
          <w:tcPr>
            <w:tcW w:w="2431" w:type="pct"/>
            <w:tcBorders>
              <w:top w:val="single" w:sz="4" w:space="0" w:color="000000"/>
              <w:left w:val="single" w:sz="4" w:space="0" w:color="000000"/>
              <w:bottom w:val="single" w:sz="4" w:space="0" w:color="000000"/>
              <w:right w:val="single" w:sz="4" w:space="0" w:color="000000"/>
            </w:tcBorders>
            <w:shd w:val="clear" w:color="auto" w:fill="auto"/>
            <w:hideMark/>
          </w:tcPr>
          <w:p w14:paraId="7ACB9440" w14:textId="77777777" w:rsidR="00003A8B" w:rsidRPr="000E369B" w:rsidRDefault="00003A8B" w:rsidP="006D1F31">
            <w:pPr>
              <w:tabs>
                <w:tab w:val="center" w:pos="1276"/>
                <w:tab w:val="center" w:pos="1560"/>
                <w:tab w:val="center" w:pos="1843"/>
                <w:tab w:val="center" w:pos="1985"/>
              </w:tabs>
              <w:jc w:val="both"/>
              <w:rPr>
                <w:b/>
                <w:color w:val="000000" w:themeColor="text1"/>
              </w:rPr>
            </w:pPr>
            <w:r w:rsidRPr="000E369B">
              <w:rPr>
                <w:b/>
                <w:color w:val="000000" w:themeColor="text1"/>
              </w:rPr>
              <w:t xml:space="preserve">Parametras (P1). </w:t>
            </w:r>
          </w:p>
          <w:p w14:paraId="6F034831" w14:textId="1E61A81C" w:rsidR="00003A8B" w:rsidRPr="00580A82" w:rsidRDefault="00003A8B" w:rsidP="006D1F31">
            <w:pPr>
              <w:tabs>
                <w:tab w:val="center" w:pos="1276"/>
                <w:tab w:val="center" w:pos="1560"/>
                <w:tab w:val="center" w:pos="1843"/>
                <w:tab w:val="center" w:pos="1985"/>
              </w:tabs>
              <w:jc w:val="both"/>
              <w:rPr>
                <w:color w:val="000000" w:themeColor="text1"/>
              </w:rPr>
            </w:pPr>
            <w:r w:rsidRPr="00580A82">
              <w:rPr>
                <w:color w:val="000000" w:themeColor="text1"/>
              </w:rPr>
              <w:t>Tiekėjo siūlomo specialisto informacinių sistemų analitiko darbo patirtis per paskutinius 3 (tris) metus įvykdytoje ne mažiau kaip 1 (vienoje) informacinės sistemos (registro) programinės įrangos kūrimo</w:t>
            </w:r>
            <w:r w:rsidR="00471A1D">
              <w:rPr>
                <w:color w:val="000000" w:themeColor="text1"/>
              </w:rPr>
              <w:t>, modifikavimo</w:t>
            </w:r>
            <w:r w:rsidRPr="00580A82">
              <w:rPr>
                <w:color w:val="000000" w:themeColor="text1"/>
              </w:rPr>
              <w:t xml:space="preserve"> ir/ar  priežiūros sutartyje (projekte), kurios objektas atitinka reikalavimus:</w:t>
            </w:r>
          </w:p>
          <w:p w14:paraId="6BF58432" w14:textId="4FCA3B3C" w:rsidR="00003A8B" w:rsidRPr="00580A82" w:rsidRDefault="00003A8B" w:rsidP="006D1F31">
            <w:pPr>
              <w:tabs>
                <w:tab w:val="center" w:pos="1276"/>
                <w:tab w:val="center" w:pos="1560"/>
                <w:tab w:val="center" w:pos="1843"/>
                <w:tab w:val="center" w:pos="1985"/>
              </w:tabs>
              <w:jc w:val="both"/>
              <w:rPr>
                <w:color w:val="000000" w:themeColor="text1"/>
              </w:rPr>
            </w:pPr>
            <w:r w:rsidRPr="00580A82">
              <w:rPr>
                <w:color w:val="000000" w:themeColor="text1"/>
              </w:rPr>
              <w:t xml:space="preserve">a) </w:t>
            </w:r>
            <w:r>
              <w:rPr>
                <w:color w:val="000000" w:themeColor="text1"/>
              </w:rPr>
              <w:t>k</w:t>
            </w:r>
            <w:r w:rsidRPr="007A7D2A">
              <w:rPr>
                <w:color w:val="000000" w:themeColor="text1"/>
              </w:rPr>
              <w:t>urios metu sukurta</w:t>
            </w:r>
            <w:r w:rsidR="00471A1D">
              <w:rPr>
                <w:color w:val="000000" w:themeColor="text1"/>
              </w:rPr>
              <w:t xml:space="preserve">, </w:t>
            </w:r>
            <w:r w:rsidRPr="007A7D2A">
              <w:rPr>
                <w:color w:val="000000" w:themeColor="text1"/>
              </w:rPr>
              <w:t>modifikuota</w:t>
            </w:r>
            <w:r w:rsidR="00471A1D">
              <w:rPr>
                <w:color w:val="000000" w:themeColor="text1"/>
              </w:rPr>
              <w:t xml:space="preserve"> ir/ar prižiūrėta</w:t>
            </w:r>
            <w:r w:rsidRPr="007A7D2A">
              <w:rPr>
                <w:color w:val="000000" w:themeColor="text1"/>
              </w:rPr>
              <w:t xml:space="preserve"> informacinė sistema</w:t>
            </w:r>
            <w:r w:rsidR="00471A1D">
              <w:rPr>
                <w:color w:val="000000" w:themeColor="text1"/>
              </w:rPr>
              <w:t>,</w:t>
            </w:r>
            <w:r w:rsidRPr="007A7D2A">
              <w:rPr>
                <w:color w:val="000000" w:themeColor="text1"/>
              </w:rPr>
              <w:t xml:space="preserve"> prieinama ir naudojama išorinių naudotojų (gyventojų ir/ar verslo subjektų)</w:t>
            </w:r>
            <w:r>
              <w:rPr>
                <w:color w:val="000000" w:themeColor="text1"/>
              </w:rPr>
              <w:t>;</w:t>
            </w:r>
            <w:r w:rsidRPr="00580A82">
              <w:rPr>
                <w:color w:val="000000" w:themeColor="text1"/>
              </w:rPr>
              <w:t xml:space="preserve"> </w:t>
            </w:r>
          </w:p>
          <w:p w14:paraId="44DD70DE" w14:textId="77777777" w:rsidR="00003A8B" w:rsidRPr="00580A82" w:rsidRDefault="00003A8B" w:rsidP="006D1F31">
            <w:pPr>
              <w:tabs>
                <w:tab w:val="center" w:pos="1276"/>
                <w:tab w:val="center" w:pos="1560"/>
                <w:tab w:val="center" w:pos="1843"/>
                <w:tab w:val="center" w:pos="1985"/>
              </w:tabs>
              <w:jc w:val="both"/>
              <w:rPr>
                <w:color w:val="000000" w:themeColor="text1"/>
              </w:rPr>
            </w:pPr>
            <w:r w:rsidRPr="00580A82">
              <w:rPr>
                <w:color w:val="000000" w:themeColor="text1"/>
              </w:rPr>
              <w:t xml:space="preserve">b) turi integraciją su ne mažiau kaip </w:t>
            </w:r>
            <w:r>
              <w:rPr>
                <w:color w:val="000000" w:themeColor="text1"/>
              </w:rPr>
              <w:t xml:space="preserve">1 </w:t>
            </w:r>
            <w:r w:rsidRPr="00580A82">
              <w:rPr>
                <w:color w:val="000000" w:themeColor="text1"/>
              </w:rPr>
              <w:t>informacinėmis sistemomis / registrais;</w:t>
            </w:r>
          </w:p>
          <w:p w14:paraId="7E3FD47A" w14:textId="77777777" w:rsidR="00003A8B" w:rsidRPr="00C84BB1" w:rsidRDefault="00003A8B" w:rsidP="006D1F31">
            <w:pPr>
              <w:tabs>
                <w:tab w:val="center" w:pos="1276"/>
                <w:tab w:val="center" w:pos="1560"/>
                <w:tab w:val="center" w:pos="1843"/>
                <w:tab w:val="center" w:pos="1985"/>
              </w:tabs>
              <w:jc w:val="both"/>
              <w:rPr>
                <w:rFonts w:eastAsia="Calibri"/>
                <w:b/>
              </w:rPr>
            </w:pPr>
            <w:r w:rsidRPr="00580A82">
              <w:rPr>
                <w:color w:val="000000" w:themeColor="text1"/>
              </w:rPr>
              <w:t xml:space="preserve"> (vertinamos per paskutinius 3 (tris) metus tinkamai įvykdytos sutartys, atitinkančios aukščiau nurodytus reikalavimus</w:t>
            </w:r>
            <w:r>
              <w:rPr>
                <w:color w:val="000000" w:themeColor="text1"/>
              </w:rPr>
              <w:t>)</w:t>
            </w:r>
            <w:r w:rsidRPr="007F3589">
              <w:rPr>
                <w:color w:val="000000" w:themeColor="text1"/>
              </w:rPr>
              <w:t>.</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71C758BC" w14:textId="35232BC6" w:rsidR="00003A8B" w:rsidRPr="006D4D21" w:rsidRDefault="00003A8B" w:rsidP="006D1F31">
            <w:pPr>
              <w:tabs>
                <w:tab w:val="center" w:pos="1276"/>
                <w:tab w:val="center" w:pos="1560"/>
                <w:tab w:val="center" w:pos="1843"/>
                <w:tab w:val="center" w:pos="1985"/>
              </w:tabs>
            </w:pPr>
            <w:r w:rsidRPr="00754CCB">
              <w:t xml:space="preserve">max </w:t>
            </w:r>
            <w:r w:rsidR="00E500FD">
              <w:t>6</w:t>
            </w:r>
            <w:r w:rsidRPr="00754CCB">
              <w:t xml:space="preserve"> bal</w:t>
            </w:r>
            <w:r w:rsidR="00E500FD">
              <w:t>ai</w:t>
            </w:r>
          </w:p>
          <w:p w14:paraId="07A40D6D" w14:textId="77777777" w:rsidR="00003A8B" w:rsidRPr="006D4D21" w:rsidRDefault="00003A8B" w:rsidP="006D1F31">
            <w:pPr>
              <w:tabs>
                <w:tab w:val="center" w:pos="1276"/>
                <w:tab w:val="center" w:pos="1560"/>
                <w:tab w:val="center" w:pos="1843"/>
                <w:tab w:val="center" w:pos="1985"/>
              </w:tabs>
            </w:pPr>
          </w:p>
          <w:p w14:paraId="3BA3BC14" w14:textId="77777777" w:rsidR="00003A8B" w:rsidRPr="00580A82" w:rsidRDefault="00003A8B" w:rsidP="006D1F31">
            <w:pPr>
              <w:tabs>
                <w:tab w:val="center" w:pos="1276"/>
                <w:tab w:val="center" w:pos="1560"/>
                <w:tab w:val="center" w:pos="1843"/>
                <w:tab w:val="center" w:pos="1985"/>
              </w:tabs>
              <w:rPr>
                <w:rFonts w:eastAsia="Calibri"/>
              </w:rPr>
            </w:pPr>
          </w:p>
          <w:p w14:paraId="13732EEC" w14:textId="77777777" w:rsidR="00003A8B" w:rsidRPr="00580A82" w:rsidRDefault="00003A8B" w:rsidP="006D1F31">
            <w:pPr>
              <w:rPr>
                <w:rFonts w:eastAsia="Calibri"/>
              </w:rPr>
            </w:pPr>
          </w:p>
          <w:p w14:paraId="44DBDD8A" w14:textId="77777777" w:rsidR="00003A8B" w:rsidRPr="00580A82" w:rsidRDefault="00003A8B" w:rsidP="006D1F31">
            <w:pPr>
              <w:rPr>
                <w:rFonts w:eastAsia="Calibri"/>
              </w:rPr>
            </w:pPr>
          </w:p>
          <w:p w14:paraId="41CECDC0" w14:textId="77777777" w:rsidR="00003A8B" w:rsidRPr="00580A82" w:rsidRDefault="00003A8B" w:rsidP="006D1F31">
            <w:pPr>
              <w:rPr>
                <w:rFonts w:eastAsia="Calibri"/>
              </w:rPr>
            </w:pPr>
          </w:p>
          <w:p w14:paraId="35B817B1" w14:textId="77777777" w:rsidR="00003A8B" w:rsidRPr="00580A82" w:rsidRDefault="00003A8B" w:rsidP="006D1F31">
            <w:pPr>
              <w:rPr>
                <w:rFonts w:eastAsia="Calibri"/>
              </w:rPr>
            </w:pPr>
          </w:p>
          <w:p w14:paraId="7271AC14" w14:textId="77777777" w:rsidR="00003A8B" w:rsidRPr="00580A82" w:rsidRDefault="00003A8B" w:rsidP="006D1F31">
            <w:pPr>
              <w:rPr>
                <w:rFonts w:eastAsia="Calibri"/>
              </w:rPr>
            </w:pPr>
          </w:p>
          <w:p w14:paraId="0DE35FBF" w14:textId="77777777" w:rsidR="00003A8B" w:rsidRDefault="00003A8B" w:rsidP="006D1F31">
            <w:pPr>
              <w:rPr>
                <w:rFonts w:eastAsia="Calibri"/>
              </w:rPr>
            </w:pPr>
          </w:p>
          <w:p w14:paraId="66DCEC30" w14:textId="77777777" w:rsidR="00003A8B" w:rsidRDefault="00003A8B" w:rsidP="006D1F31">
            <w:pPr>
              <w:tabs>
                <w:tab w:val="left" w:pos="1545"/>
              </w:tabs>
              <w:rPr>
                <w:rFonts w:eastAsia="Calibri"/>
              </w:rPr>
            </w:pPr>
            <w:r>
              <w:rPr>
                <w:rFonts w:eastAsia="Calibri"/>
              </w:rPr>
              <w:tab/>
            </w:r>
          </w:p>
          <w:p w14:paraId="445DEA6B" w14:textId="77777777" w:rsidR="00003A8B" w:rsidRPr="00580A82" w:rsidRDefault="00003A8B" w:rsidP="006D1F31">
            <w:pPr>
              <w:rPr>
                <w:rFonts w:eastAsia="Calibri"/>
              </w:rPr>
            </w:pPr>
          </w:p>
        </w:tc>
        <w:tc>
          <w:tcPr>
            <w:tcW w:w="721" w:type="pct"/>
            <w:tcBorders>
              <w:top w:val="single" w:sz="4" w:space="0" w:color="auto"/>
              <w:left w:val="single" w:sz="4" w:space="0" w:color="auto"/>
              <w:bottom w:val="single" w:sz="4" w:space="0" w:color="auto"/>
              <w:right w:val="single" w:sz="4" w:space="0" w:color="auto"/>
            </w:tcBorders>
          </w:tcPr>
          <w:p w14:paraId="61F6E3CF" w14:textId="77777777" w:rsidR="00003A8B" w:rsidRDefault="00003A8B" w:rsidP="006D1F31">
            <w:pPr>
              <w:tabs>
                <w:tab w:val="center" w:pos="1276"/>
                <w:tab w:val="center" w:pos="1560"/>
                <w:tab w:val="center" w:pos="1843"/>
                <w:tab w:val="center" w:pos="1985"/>
              </w:tabs>
              <w:rPr>
                <w:rFonts w:eastAsia="Calibri"/>
                <w:strike/>
              </w:rPr>
            </w:pPr>
            <w:r w:rsidRPr="006D4D21">
              <w:t>L1= 0,</w:t>
            </w:r>
            <w:r>
              <w:t>20</w:t>
            </w:r>
          </w:p>
          <w:p w14:paraId="578E6D57" w14:textId="77777777" w:rsidR="00003A8B" w:rsidRPr="00C84BB1" w:rsidRDefault="00003A8B" w:rsidP="006D1F31">
            <w:pPr>
              <w:tabs>
                <w:tab w:val="center" w:pos="1276"/>
                <w:tab w:val="center" w:pos="1560"/>
                <w:tab w:val="center" w:pos="1843"/>
                <w:tab w:val="center" w:pos="1985"/>
              </w:tabs>
              <w:jc w:val="both"/>
              <w:rPr>
                <w:rFonts w:eastAsia="Calibri"/>
              </w:rPr>
            </w:pPr>
          </w:p>
        </w:tc>
        <w:tc>
          <w:tcPr>
            <w:tcW w:w="877" w:type="pct"/>
            <w:tcBorders>
              <w:top w:val="single" w:sz="4" w:space="0" w:color="auto"/>
              <w:left w:val="single" w:sz="4" w:space="0" w:color="auto"/>
              <w:bottom w:val="single" w:sz="4" w:space="0" w:color="auto"/>
              <w:right w:val="single" w:sz="4" w:space="0" w:color="auto"/>
            </w:tcBorders>
          </w:tcPr>
          <w:p w14:paraId="0E058716" w14:textId="77777777" w:rsidR="00003A8B" w:rsidRPr="00C84BB1" w:rsidRDefault="00003A8B" w:rsidP="006D1F31">
            <w:pPr>
              <w:tabs>
                <w:tab w:val="center" w:pos="1276"/>
                <w:tab w:val="center" w:pos="1560"/>
                <w:tab w:val="center" w:pos="1843"/>
                <w:tab w:val="center" w:pos="1985"/>
              </w:tabs>
              <w:jc w:val="both"/>
              <w:rPr>
                <w:rFonts w:eastAsia="Calibri"/>
              </w:rPr>
            </w:pPr>
          </w:p>
        </w:tc>
      </w:tr>
      <w:tr w:rsidR="00003A8B" w:rsidRPr="00C84BB1" w14:paraId="314A18E9" w14:textId="77777777" w:rsidTr="006D1F31">
        <w:trPr>
          <w:trHeight w:val="5319"/>
        </w:trPr>
        <w:tc>
          <w:tcPr>
            <w:tcW w:w="218" w:type="pct"/>
            <w:tcBorders>
              <w:top w:val="single" w:sz="4" w:space="0" w:color="000000"/>
              <w:left w:val="single" w:sz="4" w:space="0" w:color="000000"/>
              <w:bottom w:val="single" w:sz="4" w:space="0" w:color="000000"/>
              <w:right w:val="single" w:sz="4" w:space="0" w:color="000000"/>
            </w:tcBorders>
            <w:shd w:val="clear" w:color="auto" w:fill="auto"/>
          </w:tcPr>
          <w:p w14:paraId="232028DC" w14:textId="77777777" w:rsidR="00003A8B" w:rsidRDefault="00003A8B" w:rsidP="006D1F31">
            <w:pPr>
              <w:tabs>
                <w:tab w:val="center" w:pos="1276"/>
                <w:tab w:val="center" w:pos="1560"/>
                <w:tab w:val="center" w:pos="1843"/>
                <w:tab w:val="center" w:pos="1985"/>
              </w:tabs>
              <w:jc w:val="both"/>
              <w:rPr>
                <w:color w:val="000000" w:themeColor="text1"/>
              </w:rPr>
            </w:pPr>
            <w:r>
              <w:rPr>
                <w:color w:val="000000" w:themeColor="text1"/>
              </w:rPr>
              <w:t>2</w:t>
            </w:r>
            <w:r w:rsidRPr="004B6C13">
              <w:rPr>
                <w:color w:val="000000" w:themeColor="text1"/>
              </w:rPr>
              <w:t>.</w:t>
            </w:r>
          </w:p>
        </w:tc>
        <w:tc>
          <w:tcPr>
            <w:tcW w:w="2431" w:type="pct"/>
            <w:tcBorders>
              <w:top w:val="single" w:sz="4" w:space="0" w:color="000000"/>
              <w:left w:val="single" w:sz="4" w:space="0" w:color="000000"/>
              <w:bottom w:val="single" w:sz="4" w:space="0" w:color="000000"/>
              <w:right w:val="single" w:sz="4" w:space="0" w:color="000000"/>
            </w:tcBorders>
            <w:shd w:val="clear" w:color="auto" w:fill="auto"/>
          </w:tcPr>
          <w:p w14:paraId="23CC369F" w14:textId="77777777" w:rsidR="00003A8B" w:rsidRPr="000E369B" w:rsidRDefault="00003A8B" w:rsidP="006D1F31">
            <w:pPr>
              <w:tabs>
                <w:tab w:val="center" w:pos="1276"/>
                <w:tab w:val="center" w:pos="1560"/>
                <w:tab w:val="center" w:pos="1843"/>
                <w:tab w:val="center" w:pos="1985"/>
              </w:tabs>
              <w:jc w:val="both"/>
              <w:rPr>
                <w:b/>
                <w:color w:val="000000" w:themeColor="text1"/>
              </w:rPr>
            </w:pPr>
            <w:r w:rsidRPr="000E369B">
              <w:rPr>
                <w:b/>
                <w:color w:val="000000" w:themeColor="text1"/>
              </w:rPr>
              <w:t>Parametras (P</w:t>
            </w:r>
            <w:r>
              <w:rPr>
                <w:b/>
                <w:color w:val="000000" w:themeColor="text1"/>
              </w:rPr>
              <w:t>2</w:t>
            </w:r>
            <w:r w:rsidRPr="000E369B">
              <w:rPr>
                <w:b/>
                <w:color w:val="000000" w:themeColor="text1"/>
              </w:rPr>
              <w:t xml:space="preserve">). </w:t>
            </w:r>
          </w:p>
          <w:p w14:paraId="6C583C2A" w14:textId="0D04AEF1" w:rsidR="00003A8B" w:rsidRPr="00992E53" w:rsidRDefault="00003A8B" w:rsidP="006D1F31">
            <w:pPr>
              <w:tabs>
                <w:tab w:val="center" w:pos="1276"/>
                <w:tab w:val="center" w:pos="1560"/>
                <w:tab w:val="center" w:pos="1843"/>
                <w:tab w:val="center" w:pos="1985"/>
              </w:tabs>
              <w:jc w:val="both"/>
              <w:rPr>
                <w:color w:val="000000" w:themeColor="text1"/>
              </w:rPr>
            </w:pPr>
            <w:r w:rsidRPr="00580A82">
              <w:rPr>
                <w:color w:val="000000" w:themeColor="text1"/>
              </w:rPr>
              <w:t>Tiekėjo siūlomo specialisto</w:t>
            </w:r>
            <w:r>
              <w:rPr>
                <w:color w:val="000000" w:themeColor="text1"/>
              </w:rPr>
              <w:t xml:space="preserve"> </w:t>
            </w:r>
            <w:r w:rsidRPr="00992E53">
              <w:rPr>
                <w:color w:val="000000" w:themeColor="text1"/>
              </w:rPr>
              <w:t>informacinių sistemų architekto darbo patirt</w:t>
            </w:r>
            <w:r>
              <w:rPr>
                <w:color w:val="000000" w:themeColor="text1"/>
              </w:rPr>
              <w:t>is</w:t>
            </w:r>
            <w:r w:rsidRPr="00992E53">
              <w:rPr>
                <w:color w:val="000000" w:themeColor="text1"/>
              </w:rPr>
              <w:t xml:space="preserve"> per paskutinius 3 (tris) metus įvykdytoje ne mažiau kaip 1 (vienoje) informacinės sistemos (registro) programinės įrangos kūrimo</w:t>
            </w:r>
            <w:r w:rsidR="00471A1D">
              <w:rPr>
                <w:color w:val="000000" w:themeColor="text1"/>
              </w:rPr>
              <w:t xml:space="preserve">, modifikavimo </w:t>
            </w:r>
            <w:r w:rsidRPr="00992E53">
              <w:rPr>
                <w:color w:val="000000" w:themeColor="text1"/>
              </w:rPr>
              <w:t>ir/ar  priežiūros sutartyje (projekte), rengiant informacinės sistemos ar registro architektūrą, kurios metu buvo naudojamos  ASP.NET technologijos ir kurios objektas atitinka reikalavimus:</w:t>
            </w:r>
          </w:p>
          <w:p w14:paraId="1008FF43" w14:textId="073450AA" w:rsidR="00003A8B" w:rsidRPr="00992E53" w:rsidRDefault="00003A8B" w:rsidP="006D1F31">
            <w:pPr>
              <w:tabs>
                <w:tab w:val="center" w:pos="1276"/>
                <w:tab w:val="center" w:pos="1560"/>
                <w:tab w:val="center" w:pos="1843"/>
                <w:tab w:val="center" w:pos="1985"/>
              </w:tabs>
              <w:jc w:val="both"/>
              <w:rPr>
                <w:color w:val="000000" w:themeColor="text1"/>
              </w:rPr>
            </w:pPr>
            <w:r w:rsidRPr="00992E53">
              <w:rPr>
                <w:color w:val="000000" w:themeColor="text1"/>
              </w:rPr>
              <w:t>a) kurios metu sukurta</w:t>
            </w:r>
            <w:r w:rsidR="00471A1D">
              <w:rPr>
                <w:color w:val="000000" w:themeColor="text1"/>
              </w:rPr>
              <w:t xml:space="preserve">, </w:t>
            </w:r>
            <w:r w:rsidRPr="00992E53">
              <w:rPr>
                <w:color w:val="000000" w:themeColor="text1"/>
              </w:rPr>
              <w:t>modifikuota</w:t>
            </w:r>
            <w:r w:rsidR="00471A1D">
              <w:rPr>
                <w:color w:val="000000" w:themeColor="text1"/>
              </w:rPr>
              <w:t xml:space="preserve"> ir/ar prižiūrėta</w:t>
            </w:r>
            <w:r w:rsidRPr="00992E53">
              <w:rPr>
                <w:color w:val="000000" w:themeColor="text1"/>
              </w:rPr>
              <w:t xml:space="preserve"> informacinė sistema</w:t>
            </w:r>
            <w:r w:rsidR="00471A1D">
              <w:rPr>
                <w:color w:val="000000" w:themeColor="text1"/>
              </w:rPr>
              <w:t>,</w:t>
            </w:r>
            <w:r w:rsidRPr="00992E53">
              <w:rPr>
                <w:color w:val="000000" w:themeColor="text1"/>
              </w:rPr>
              <w:t xml:space="preserve"> prieinama ir naudojama išorinių naudotojų (gyventojų ir/ar verslo subjektų); </w:t>
            </w:r>
          </w:p>
          <w:p w14:paraId="44356550" w14:textId="77777777" w:rsidR="00003A8B" w:rsidRDefault="00003A8B" w:rsidP="006D1F31">
            <w:pPr>
              <w:tabs>
                <w:tab w:val="center" w:pos="1276"/>
                <w:tab w:val="center" w:pos="1560"/>
                <w:tab w:val="center" w:pos="1843"/>
                <w:tab w:val="center" w:pos="1985"/>
              </w:tabs>
              <w:jc w:val="both"/>
              <w:rPr>
                <w:color w:val="000000" w:themeColor="text1"/>
              </w:rPr>
            </w:pPr>
            <w:r w:rsidRPr="00992E53">
              <w:rPr>
                <w:color w:val="000000" w:themeColor="text1"/>
              </w:rPr>
              <w:t>b) turi integraciją su ne mažiau kaip 1 informacine sistema / registru;</w:t>
            </w:r>
          </w:p>
          <w:p w14:paraId="1374BEBD" w14:textId="401DC830" w:rsidR="00E8616D" w:rsidRDefault="00003A8B" w:rsidP="006D1F31">
            <w:pPr>
              <w:tabs>
                <w:tab w:val="center" w:pos="1276"/>
                <w:tab w:val="center" w:pos="1560"/>
                <w:tab w:val="center" w:pos="1843"/>
                <w:tab w:val="center" w:pos="1985"/>
              </w:tabs>
              <w:jc w:val="both"/>
              <w:rPr>
                <w:color w:val="000000" w:themeColor="text1"/>
              </w:rPr>
            </w:pPr>
            <w:r w:rsidRPr="00003A8B">
              <w:rPr>
                <w:color w:val="000000" w:themeColor="text1"/>
              </w:rPr>
              <w:t>c) kurios kūrimo, m</w:t>
            </w:r>
            <w:r w:rsidR="00E8616D">
              <w:rPr>
                <w:color w:val="000000" w:themeColor="text1"/>
              </w:rPr>
              <w:t>odifikavimo</w:t>
            </w:r>
            <w:r w:rsidRPr="00003A8B">
              <w:rPr>
                <w:color w:val="000000" w:themeColor="text1"/>
              </w:rPr>
              <w:t xml:space="preserve"> </w:t>
            </w:r>
            <w:r w:rsidR="00471A1D">
              <w:rPr>
                <w:color w:val="000000" w:themeColor="text1"/>
              </w:rPr>
              <w:t xml:space="preserve">ir/ar priežiūros </w:t>
            </w:r>
            <w:r w:rsidRPr="00003A8B">
              <w:rPr>
                <w:color w:val="000000" w:themeColor="text1"/>
              </w:rPr>
              <w:t xml:space="preserve">metu buvo naudojama mikropaslaugų architektūra (angl. </w:t>
            </w:r>
            <w:r w:rsidRPr="00003A8B">
              <w:rPr>
                <w:color w:val="000000" w:themeColor="text1"/>
              </w:rPr>
              <w:lastRenderedPageBreak/>
              <w:t xml:space="preserve">Microservice Architecture) arba lygiavertės technologijos. </w:t>
            </w:r>
          </w:p>
          <w:p w14:paraId="4F7C7BD6" w14:textId="0EC038EE" w:rsidR="00003A8B" w:rsidRPr="00003A8B" w:rsidRDefault="00003A8B" w:rsidP="006D1F31">
            <w:pPr>
              <w:tabs>
                <w:tab w:val="center" w:pos="1276"/>
                <w:tab w:val="center" w:pos="1560"/>
                <w:tab w:val="center" w:pos="1843"/>
                <w:tab w:val="center" w:pos="1985"/>
              </w:tabs>
              <w:jc w:val="both"/>
              <w:rPr>
                <w:color w:val="000000" w:themeColor="text1"/>
              </w:rPr>
            </w:pPr>
            <w:r w:rsidRPr="00003A8B">
              <w:rPr>
                <w:color w:val="000000" w:themeColor="text1"/>
              </w:rPr>
              <w:t>(vertinamos per paskutinius 3 (tris) metus tinkamai įvykdytos sutartys, atitinkančios aukščiau nurodytus reikalavimus).</w:t>
            </w:r>
            <w:r>
              <w:rPr>
                <w:color w:val="000000" w:themeColor="text1"/>
              </w:rPr>
              <w:t xml:space="preserve"> </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75A7AF69" w14:textId="24B59D49" w:rsidR="00003A8B" w:rsidRPr="006D4D21" w:rsidRDefault="00003A8B" w:rsidP="006D1F31">
            <w:pPr>
              <w:tabs>
                <w:tab w:val="center" w:pos="1276"/>
                <w:tab w:val="center" w:pos="1560"/>
                <w:tab w:val="center" w:pos="1843"/>
                <w:tab w:val="center" w:pos="1985"/>
              </w:tabs>
            </w:pPr>
            <w:r w:rsidRPr="00754CCB">
              <w:lastRenderedPageBreak/>
              <w:t xml:space="preserve">max </w:t>
            </w:r>
            <w:r w:rsidR="00E500FD">
              <w:t>6 balai</w:t>
            </w:r>
          </w:p>
          <w:p w14:paraId="3D0133D9" w14:textId="77777777" w:rsidR="00003A8B" w:rsidRPr="006D4D21" w:rsidRDefault="00003A8B" w:rsidP="006D1F31">
            <w:pPr>
              <w:tabs>
                <w:tab w:val="center" w:pos="1276"/>
                <w:tab w:val="center" w:pos="1560"/>
                <w:tab w:val="center" w:pos="1843"/>
                <w:tab w:val="center" w:pos="1985"/>
              </w:tabs>
            </w:pPr>
          </w:p>
          <w:p w14:paraId="722EEA77" w14:textId="77777777" w:rsidR="00003A8B" w:rsidRPr="00580A82" w:rsidRDefault="00003A8B" w:rsidP="006D1F31">
            <w:pPr>
              <w:tabs>
                <w:tab w:val="center" w:pos="1276"/>
                <w:tab w:val="center" w:pos="1560"/>
                <w:tab w:val="center" w:pos="1843"/>
                <w:tab w:val="center" w:pos="1985"/>
              </w:tabs>
              <w:rPr>
                <w:rFonts w:eastAsia="Calibri"/>
              </w:rPr>
            </w:pPr>
          </w:p>
          <w:p w14:paraId="0CE5C0E2" w14:textId="77777777" w:rsidR="00003A8B" w:rsidRPr="00580A82" w:rsidRDefault="00003A8B" w:rsidP="006D1F31">
            <w:pPr>
              <w:rPr>
                <w:rFonts w:eastAsia="Calibri"/>
              </w:rPr>
            </w:pPr>
          </w:p>
          <w:p w14:paraId="65255612" w14:textId="77777777" w:rsidR="00003A8B" w:rsidRPr="00580A82" w:rsidRDefault="00003A8B" w:rsidP="006D1F31">
            <w:pPr>
              <w:rPr>
                <w:rFonts w:eastAsia="Calibri"/>
              </w:rPr>
            </w:pPr>
          </w:p>
          <w:p w14:paraId="6463E4AD" w14:textId="77777777" w:rsidR="00003A8B" w:rsidRPr="00580A82" w:rsidRDefault="00003A8B" w:rsidP="006D1F31">
            <w:pPr>
              <w:rPr>
                <w:rFonts w:eastAsia="Calibri"/>
              </w:rPr>
            </w:pPr>
          </w:p>
          <w:p w14:paraId="6748AF84" w14:textId="77777777" w:rsidR="00003A8B" w:rsidRPr="00580A82" w:rsidRDefault="00003A8B" w:rsidP="006D1F31">
            <w:pPr>
              <w:rPr>
                <w:rFonts w:eastAsia="Calibri"/>
              </w:rPr>
            </w:pPr>
          </w:p>
          <w:p w14:paraId="6A823FA8" w14:textId="77777777" w:rsidR="00003A8B" w:rsidRPr="00580A82" w:rsidRDefault="00003A8B" w:rsidP="006D1F31">
            <w:pPr>
              <w:rPr>
                <w:rFonts w:eastAsia="Calibri"/>
              </w:rPr>
            </w:pPr>
          </w:p>
          <w:p w14:paraId="21D0EEAB" w14:textId="77777777" w:rsidR="00003A8B" w:rsidRDefault="00003A8B" w:rsidP="006D1F31">
            <w:pPr>
              <w:rPr>
                <w:rFonts w:eastAsia="Calibri"/>
              </w:rPr>
            </w:pPr>
          </w:p>
          <w:p w14:paraId="6760D968" w14:textId="77777777" w:rsidR="00003A8B" w:rsidRDefault="00003A8B" w:rsidP="006D1F31">
            <w:pPr>
              <w:tabs>
                <w:tab w:val="left" w:pos="1545"/>
              </w:tabs>
              <w:rPr>
                <w:rFonts w:eastAsia="Calibri"/>
              </w:rPr>
            </w:pPr>
            <w:r>
              <w:rPr>
                <w:rFonts w:eastAsia="Calibri"/>
              </w:rPr>
              <w:tab/>
            </w:r>
          </w:p>
          <w:p w14:paraId="098148F8" w14:textId="77777777" w:rsidR="00003A8B" w:rsidRPr="00754CCB" w:rsidRDefault="00003A8B" w:rsidP="006D1F31">
            <w:pPr>
              <w:tabs>
                <w:tab w:val="center" w:pos="1276"/>
                <w:tab w:val="center" w:pos="1560"/>
                <w:tab w:val="center" w:pos="1843"/>
                <w:tab w:val="center" w:pos="1985"/>
              </w:tabs>
            </w:pPr>
          </w:p>
        </w:tc>
        <w:tc>
          <w:tcPr>
            <w:tcW w:w="721" w:type="pct"/>
            <w:tcBorders>
              <w:top w:val="single" w:sz="4" w:space="0" w:color="auto"/>
              <w:left w:val="single" w:sz="4" w:space="0" w:color="auto"/>
              <w:bottom w:val="single" w:sz="4" w:space="0" w:color="auto"/>
              <w:right w:val="single" w:sz="4" w:space="0" w:color="auto"/>
            </w:tcBorders>
          </w:tcPr>
          <w:p w14:paraId="3FD911EF" w14:textId="77777777" w:rsidR="00003A8B" w:rsidRDefault="00003A8B" w:rsidP="006D1F31">
            <w:pPr>
              <w:tabs>
                <w:tab w:val="center" w:pos="1276"/>
                <w:tab w:val="center" w:pos="1560"/>
                <w:tab w:val="center" w:pos="1843"/>
                <w:tab w:val="center" w:pos="1985"/>
              </w:tabs>
              <w:rPr>
                <w:rFonts w:eastAsia="Calibri"/>
                <w:strike/>
              </w:rPr>
            </w:pPr>
            <w:r w:rsidRPr="006D4D21">
              <w:t>L</w:t>
            </w:r>
            <w:r>
              <w:t>2</w:t>
            </w:r>
            <w:r w:rsidRPr="006D4D21">
              <w:t>= 0,</w:t>
            </w:r>
            <w:r>
              <w:t>20</w:t>
            </w:r>
          </w:p>
          <w:p w14:paraId="0591CE60" w14:textId="77777777" w:rsidR="00003A8B" w:rsidRPr="006D4D21" w:rsidRDefault="00003A8B" w:rsidP="006D1F31">
            <w:pPr>
              <w:tabs>
                <w:tab w:val="center" w:pos="1276"/>
                <w:tab w:val="center" w:pos="1560"/>
                <w:tab w:val="center" w:pos="1843"/>
                <w:tab w:val="center" w:pos="1985"/>
              </w:tabs>
              <w:jc w:val="both"/>
            </w:pPr>
          </w:p>
        </w:tc>
        <w:tc>
          <w:tcPr>
            <w:tcW w:w="877" w:type="pct"/>
            <w:tcBorders>
              <w:top w:val="single" w:sz="4" w:space="0" w:color="auto"/>
              <w:left w:val="single" w:sz="4" w:space="0" w:color="auto"/>
              <w:bottom w:val="single" w:sz="4" w:space="0" w:color="auto"/>
              <w:right w:val="single" w:sz="4" w:space="0" w:color="auto"/>
            </w:tcBorders>
          </w:tcPr>
          <w:p w14:paraId="45A6F677" w14:textId="77777777" w:rsidR="00003A8B" w:rsidRPr="00C84BB1" w:rsidRDefault="00003A8B" w:rsidP="006D1F31">
            <w:pPr>
              <w:tabs>
                <w:tab w:val="center" w:pos="1276"/>
                <w:tab w:val="center" w:pos="1560"/>
                <w:tab w:val="center" w:pos="1843"/>
                <w:tab w:val="center" w:pos="1985"/>
              </w:tabs>
              <w:jc w:val="both"/>
              <w:rPr>
                <w:rFonts w:eastAsia="Calibri"/>
              </w:rPr>
            </w:pPr>
          </w:p>
        </w:tc>
      </w:tr>
      <w:tr w:rsidR="00003A8B" w:rsidRPr="00C84BB1" w14:paraId="3180B656" w14:textId="77777777" w:rsidTr="006D1F31">
        <w:trPr>
          <w:trHeight w:val="5319"/>
        </w:trPr>
        <w:tc>
          <w:tcPr>
            <w:tcW w:w="218" w:type="pct"/>
            <w:tcBorders>
              <w:top w:val="single" w:sz="4" w:space="0" w:color="000000"/>
              <w:left w:val="single" w:sz="4" w:space="0" w:color="000000"/>
              <w:bottom w:val="single" w:sz="4" w:space="0" w:color="000000"/>
              <w:right w:val="single" w:sz="4" w:space="0" w:color="000000"/>
            </w:tcBorders>
            <w:shd w:val="clear" w:color="auto" w:fill="auto"/>
            <w:hideMark/>
          </w:tcPr>
          <w:p w14:paraId="02AA68C8" w14:textId="77777777" w:rsidR="00003A8B" w:rsidRPr="00C84BB1" w:rsidRDefault="00003A8B" w:rsidP="006D1F31">
            <w:pPr>
              <w:tabs>
                <w:tab w:val="center" w:pos="1276"/>
                <w:tab w:val="center" w:pos="1560"/>
                <w:tab w:val="center" w:pos="1843"/>
                <w:tab w:val="center" w:pos="1985"/>
              </w:tabs>
              <w:jc w:val="both"/>
              <w:rPr>
                <w:rFonts w:eastAsia="Calibri"/>
              </w:rPr>
            </w:pPr>
            <w:r>
              <w:rPr>
                <w:color w:val="000000" w:themeColor="text1"/>
              </w:rPr>
              <w:t>3</w:t>
            </w:r>
            <w:r w:rsidRPr="004B6C13">
              <w:rPr>
                <w:color w:val="000000" w:themeColor="text1"/>
              </w:rPr>
              <w:t>.</w:t>
            </w:r>
          </w:p>
        </w:tc>
        <w:tc>
          <w:tcPr>
            <w:tcW w:w="2431" w:type="pct"/>
            <w:tcBorders>
              <w:top w:val="single" w:sz="4" w:space="0" w:color="000000"/>
              <w:left w:val="single" w:sz="4" w:space="0" w:color="000000"/>
              <w:bottom w:val="single" w:sz="4" w:space="0" w:color="000000"/>
              <w:right w:val="single" w:sz="4" w:space="0" w:color="000000"/>
            </w:tcBorders>
            <w:shd w:val="clear" w:color="auto" w:fill="auto"/>
          </w:tcPr>
          <w:p w14:paraId="5E8274BB" w14:textId="77777777" w:rsidR="00003A8B" w:rsidRPr="000E369B" w:rsidRDefault="00003A8B" w:rsidP="006D1F31">
            <w:pPr>
              <w:tabs>
                <w:tab w:val="center" w:pos="1276"/>
                <w:tab w:val="center" w:pos="1560"/>
                <w:tab w:val="center" w:pos="1843"/>
                <w:tab w:val="center" w:pos="1985"/>
              </w:tabs>
              <w:jc w:val="both"/>
              <w:rPr>
                <w:b/>
                <w:color w:val="000000" w:themeColor="text1"/>
              </w:rPr>
            </w:pPr>
            <w:r w:rsidRPr="000E369B">
              <w:rPr>
                <w:b/>
                <w:color w:val="000000" w:themeColor="text1"/>
              </w:rPr>
              <w:t>Parametras (P</w:t>
            </w:r>
            <w:r>
              <w:rPr>
                <w:b/>
                <w:color w:val="000000" w:themeColor="text1"/>
              </w:rPr>
              <w:t>3</w:t>
            </w:r>
            <w:r w:rsidRPr="000E369B">
              <w:rPr>
                <w:b/>
                <w:color w:val="000000" w:themeColor="text1"/>
              </w:rPr>
              <w:t xml:space="preserve">). </w:t>
            </w:r>
          </w:p>
          <w:p w14:paraId="4DC50CFE" w14:textId="754FD3E7" w:rsidR="00003A8B" w:rsidRPr="00EB4C60" w:rsidRDefault="00003A8B" w:rsidP="006D1F31">
            <w:pPr>
              <w:tabs>
                <w:tab w:val="center" w:pos="1276"/>
                <w:tab w:val="center" w:pos="1560"/>
                <w:tab w:val="center" w:pos="1843"/>
                <w:tab w:val="center" w:pos="1985"/>
              </w:tabs>
              <w:jc w:val="both"/>
              <w:rPr>
                <w:color w:val="000000" w:themeColor="text1"/>
              </w:rPr>
            </w:pPr>
            <w:r w:rsidRPr="00EB4C60">
              <w:rPr>
                <w:color w:val="000000" w:themeColor="text1"/>
              </w:rPr>
              <w:t>Tiekėjo siūlomo specialisto duomenų bazių valdymo sistemos eksperto darbo patirt</w:t>
            </w:r>
            <w:r>
              <w:rPr>
                <w:color w:val="000000" w:themeColor="text1"/>
              </w:rPr>
              <w:t>is</w:t>
            </w:r>
            <w:r w:rsidRPr="00EB4C60">
              <w:rPr>
                <w:color w:val="000000" w:themeColor="text1"/>
              </w:rPr>
              <w:t xml:space="preserve"> per paskutinius 3 (tris) metus įvykdytoje ne mažiau kaip 1 (vienoje) informacinės sistemos (registro) programinės įrangos kūrimo</w:t>
            </w:r>
            <w:r w:rsidR="00471A1D">
              <w:rPr>
                <w:color w:val="000000" w:themeColor="text1"/>
              </w:rPr>
              <w:t xml:space="preserve">, modifikavimo </w:t>
            </w:r>
            <w:r w:rsidRPr="00EB4C60">
              <w:rPr>
                <w:color w:val="000000" w:themeColor="text1"/>
              </w:rPr>
              <w:t>ir/ar  priežiūros sutartyje (projekte), kurios objektas atitinka reikalavimus:</w:t>
            </w:r>
          </w:p>
          <w:p w14:paraId="1B903BB3" w14:textId="1520E7CE" w:rsidR="00003A8B" w:rsidRPr="00EB4C60" w:rsidRDefault="00003A8B" w:rsidP="006D1F31">
            <w:pPr>
              <w:tabs>
                <w:tab w:val="center" w:pos="1276"/>
                <w:tab w:val="center" w:pos="1560"/>
                <w:tab w:val="center" w:pos="1843"/>
                <w:tab w:val="center" w:pos="1985"/>
              </w:tabs>
              <w:jc w:val="both"/>
              <w:rPr>
                <w:color w:val="000000" w:themeColor="text1"/>
              </w:rPr>
            </w:pPr>
            <w:r w:rsidRPr="00EB4C60">
              <w:rPr>
                <w:color w:val="000000" w:themeColor="text1"/>
              </w:rPr>
              <w:t>a) kurios metu sukurta</w:t>
            </w:r>
            <w:r w:rsidR="00471A1D">
              <w:rPr>
                <w:color w:val="000000" w:themeColor="text1"/>
              </w:rPr>
              <w:t xml:space="preserve">, </w:t>
            </w:r>
            <w:r w:rsidRPr="00EB4C60">
              <w:rPr>
                <w:color w:val="000000" w:themeColor="text1"/>
              </w:rPr>
              <w:t>modifikuota</w:t>
            </w:r>
            <w:r w:rsidR="00471A1D">
              <w:rPr>
                <w:color w:val="000000" w:themeColor="text1"/>
              </w:rPr>
              <w:t xml:space="preserve"> ir/ar prižiūrėta</w:t>
            </w:r>
            <w:r w:rsidRPr="00EB4C60">
              <w:rPr>
                <w:color w:val="000000" w:themeColor="text1"/>
              </w:rPr>
              <w:t xml:space="preserve"> informacinė sistema</w:t>
            </w:r>
            <w:r w:rsidR="00471A1D">
              <w:rPr>
                <w:color w:val="000000" w:themeColor="text1"/>
              </w:rPr>
              <w:t>,</w:t>
            </w:r>
            <w:r w:rsidRPr="00EB4C60">
              <w:rPr>
                <w:color w:val="000000" w:themeColor="text1"/>
              </w:rPr>
              <w:t xml:space="preserve"> prieinama ir naudojama išorinių naudotojų (gyventojų ir/ar verslo subjektų); </w:t>
            </w:r>
          </w:p>
          <w:p w14:paraId="074F0A30" w14:textId="77777777" w:rsidR="00003A8B" w:rsidRPr="00EB4C60" w:rsidRDefault="00003A8B" w:rsidP="006D1F31">
            <w:pPr>
              <w:tabs>
                <w:tab w:val="center" w:pos="1276"/>
                <w:tab w:val="center" w:pos="1560"/>
                <w:tab w:val="center" w:pos="1843"/>
                <w:tab w:val="center" w:pos="1985"/>
              </w:tabs>
              <w:jc w:val="both"/>
              <w:rPr>
                <w:color w:val="000000" w:themeColor="text1"/>
              </w:rPr>
            </w:pPr>
            <w:r w:rsidRPr="00EB4C60">
              <w:rPr>
                <w:color w:val="000000" w:themeColor="text1"/>
              </w:rPr>
              <w:t>b) turi integraciją su ne mažiau kaip 1 informacine sistema / registru;</w:t>
            </w:r>
          </w:p>
          <w:p w14:paraId="7E4683D6" w14:textId="77777777" w:rsidR="00003A8B" w:rsidRPr="00C84BB1" w:rsidRDefault="00003A8B" w:rsidP="006D1F31">
            <w:pPr>
              <w:tabs>
                <w:tab w:val="center" w:pos="1276"/>
                <w:tab w:val="center" w:pos="1560"/>
                <w:tab w:val="center" w:pos="1843"/>
                <w:tab w:val="center" w:pos="1985"/>
              </w:tabs>
              <w:jc w:val="both"/>
              <w:rPr>
                <w:rFonts w:eastAsia="Calibri"/>
                <w:sz w:val="20"/>
                <w:szCs w:val="20"/>
              </w:rPr>
            </w:pPr>
            <w:r w:rsidRPr="00EB4C60">
              <w:rPr>
                <w:color w:val="000000" w:themeColor="text1"/>
              </w:rPr>
              <w:t xml:space="preserve"> (vertinamos per paskutinius 3 (tris) metus tinkamai įvykdytos sutartys, atitinkančios aukščiau nurodytus reikalavimus).</w:t>
            </w:r>
          </w:p>
        </w:tc>
        <w:tc>
          <w:tcPr>
            <w:tcW w:w="753" w:type="pct"/>
            <w:tcBorders>
              <w:top w:val="single" w:sz="4" w:space="0" w:color="000000"/>
              <w:left w:val="single" w:sz="4" w:space="0" w:color="000000"/>
              <w:bottom w:val="single" w:sz="4" w:space="0" w:color="000000"/>
              <w:right w:val="single" w:sz="4" w:space="0" w:color="000000"/>
            </w:tcBorders>
            <w:shd w:val="clear" w:color="auto" w:fill="auto"/>
            <w:hideMark/>
          </w:tcPr>
          <w:p w14:paraId="723CB5FB" w14:textId="6AE3A366" w:rsidR="00003A8B" w:rsidRPr="006D4D21" w:rsidRDefault="00003A8B" w:rsidP="006D1F31">
            <w:pPr>
              <w:tabs>
                <w:tab w:val="center" w:pos="1276"/>
                <w:tab w:val="center" w:pos="1560"/>
                <w:tab w:val="center" w:pos="1843"/>
                <w:tab w:val="center" w:pos="1985"/>
              </w:tabs>
            </w:pPr>
            <w:r w:rsidRPr="00754CCB">
              <w:t xml:space="preserve">max </w:t>
            </w:r>
            <w:r w:rsidR="00E500FD">
              <w:t>6 balai</w:t>
            </w:r>
          </w:p>
          <w:p w14:paraId="1E1E4729" w14:textId="77777777" w:rsidR="00003A8B" w:rsidRPr="006D4D21" w:rsidRDefault="00003A8B" w:rsidP="006D1F31">
            <w:pPr>
              <w:tabs>
                <w:tab w:val="center" w:pos="1276"/>
                <w:tab w:val="center" w:pos="1560"/>
                <w:tab w:val="center" w:pos="1843"/>
                <w:tab w:val="center" w:pos="1985"/>
              </w:tabs>
            </w:pPr>
          </w:p>
          <w:p w14:paraId="0A9CB5CE" w14:textId="77777777" w:rsidR="00003A8B" w:rsidRPr="006D4D21" w:rsidRDefault="00003A8B" w:rsidP="006D1F31">
            <w:pPr>
              <w:tabs>
                <w:tab w:val="center" w:pos="1276"/>
                <w:tab w:val="center" w:pos="1560"/>
                <w:tab w:val="center" w:pos="1843"/>
                <w:tab w:val="center" w:pos="1985"/>
              </w:tabs>
              <w:rPr>
                <w:rFonts w:eastAsia="Calibri"/>
                <w:strike/>
              </w:rPr>
            </w:pPr>
          </w:p>
        </w:tc>
        <w:tc>
          <w:tcPr>
            <w:tcW w:w="721" w:type="pct"/>
            <w:tcBorders>
              <w:top w:val="single" w:sz="4" w:space="0" w:color="auto"/>
              <w:left w:val="single" w:sz="4" w:space="0" w:color="auto"/>
              <w:bottom w:val="single" w:sz="4" w:space="0" w:color="auto"/>
              <w:right w:val="single" w:sz="4" w:space="0" w:color="auto"/>
            </w:tcBorders>
          </w:tcPr>
          <w:p w14:paraId="38F7655F" w14:textId="77777777" w:rsidR="00003A8B" w:rsidRPr="00C84BB1" w:rsidRDefault="00003A8B" w:rsidP="006D1F31">
            <w:pPr>
              <w:tabs>
                <w:tab w:val="center" w:pos="1276"/>
                <w:tab w:val="center" w:pos="1560"/>
                <w:tab w:val="center" w:pos="1843"/>
                <w:tab w:val="center" w:pos="1985"/>
              </w:tabs>
              <w:jc w:val="both"/>
              <w:rPr>
                <w:rFonts w:eastAsia="Calibri"/>
              </w:rPr>
            </w:pPr>
            <w:r w:rsidRPr="006D4D21">
              <w:t>L</w:t>
            </w:r>
            <w:r>
              <w:t>3</w:t>
            </w:r>
            <w:r w:rsidRPr="006D4D21">
              <w:t>= 0,</w:t>
            </w:r>
            <w:r>
              <w:t>20</w:t>
            </w:r>
          </w:p>
        </w:tc>
        <w:tc>
          <w:tcPr>
            <w:tcW w:w="877" w:type="pct"/>
            <w:tcBorders>
              <w:top w:val="single" w:sz="4" w:space="0" w:color="auto"/>
              <w:left w:val="single" w:sz="4" w:space="0" w:color="auto"/>
              <w:bottom w:val="single" w:sz="4" w:space="0" w:color="auto"/>
              <w:right w:val="single" w:sz="4" w:space="0" w:color="auto"/>
            </w:tcBorders>
          </w:tcPr>
          <w:p w14:paraId="05F8B692" w14:textId="77777777" w:rsidR="00003A8B" w:rsidRPr="00C84BB1" w:rsidRDefault="00003A8B" w:rsidP="006D1F31">
            <w:pPr>
              <w:tabs>
                <w:tab w:val="center" w:pos="1276"/>
                <w:tab w:val="center" w:pos="1560"/>
                <w:tab w:val="center" w:pos="1843"/>
                <w:tab w:val="center" w:pos="1985"/>
              </w:tabs>
              <w:jc w:val="both"/>
              <w:rPr>
                <w:rFonts w:eastAsia="Calibri"/>
              </w:rPr>
            </w:pPr>
          </w:p>
        </w:tc>
      </w:tr>
      <w:tr w:rsidR="00003A8B" w:rsidRPr="00C84BB1" w14:paraId="6031CEE9" w14:textId="77777777" w:rsidTr="006D1F31">
        <w:trPr>
          <w:trHeight w:val="5319"/>
        </w:trPr>
        <w:tc>
          <w:tcPr>
            <w:tcW w:w="218" w:type="pct"/>
            <w:tcBorders>
              <w:top w:val="single" w:sz="4" w:space="0" w:color="000000"/>
              <w:left w:val="single" w:sz="4" w:space="0" w:color="000000"/>
              <w:bottom w:val="single" w:sz="4" w:space="0" w:color="000000"/>
              <w:right w:val="single" w:sz="4" w:space="0" w:color="000000"/>
            </w:tcBorders>
            <w:shd w:val="clear" w:color="auto" w:fill="auto"/>
          </w:tcPr>
          <w:p w14:paraId="31DFDD08" w14:textId="77777777" w:rsidR="00003A8B" w:rsidRDefault="00003A8B" w:rsidP="006D1F31">
            <w:pPr>
              <w:tabs>
                <w:tab w:val="center" w:pos="1276"/>
                <w:tab w:val="center" w:pos="1560"/>
                <w:tab w:val="center" w:pos="1843"/>
                <w:tab w:val="center" w:pos="1985"/>
              </w:tabs>
              <w:jc w:val="both"/>
              <w:rPr>
                <w:color w:val="000000" w:themeColor="text1"/>
              </w:rPr>
            </w:pPr>
            <w:r>
              <w:rPr>
                <w:color w:val="000000" w:themeColor="text1"/>
              </w:rPr>
              <w:lastRenderedPageBreak/>
              <w:t xml:space="preserve">4. </w:t>
            </w:r>
          </w:p>
        </w:tc>
        <w:tc>
          <w:tcPr>
            <w:tcW w:w="2431" w:type="pct"/>
            <w:tcBorders>
              <w:top w:val="single" w:sz="4" w:space="0" w:color="000000"/>
              <w:left w:val="single" w:sz="4" w:space="0" w:color="000000"/>
              <w:bottom w:val="single" w:sz="4" w:space="0" w:color="000000"/>
              <w:right w:val="single" w:sz="4" w:space="0" w:color="000000"/>
            </w:tcBorders>
            <w:shd w:val="clear" w:color="auto" w:fill="auto"/>
          </w:tcPr>
          <w:p w14:paraId="742F42EF" w14:textId="77777777" w:rsidR="00003A8B" w:rsidRDefault="00003A8B" w:rsidP="006D1F31">
            <w:pPr>
              <w:tabs>
                <w:tab w:val="center" w:pos="1276"/>
                <w:tab w:val="center" w:pos="1560"/>
                <w:tab w:val="center" w:pos="1843"/>
                <w:tab w:val="center" w:pos="1985"/>
              </w:tabs>
              <w:rPr>
                <w:rFonts w:eastAsia="Calibri"/>
                <w:b/>
                <w:lang w:eastAsia="lt-LT"/>
              </w:rPr>
            </w:pPr>
            <w:r w:rsidRPr="00B941D3">
              <w:rPr>
                <w:rFonts w:eastAsia="Calibri"/>
                <w:b/>
                <w:lang w:eastAsia="lt-LT"/>
              </w:rPr>
              <w:t>Parametras (P</w:t>
            </w:r>
            <w:r>
              <w:rPr>
                <w:rFonts w:eastAsia="Calibri"/>
                <w:b/>
                <w:lang w:eastAsia="lt-LT"/>
              </w:rPr>
              <w:t>4</w:t>
            </w:r>
            <w:r w:rsidRPr="00B941D3">
              <w:rPr>
                <w:rFonts w:eastAsia="Calibri"/>
                <w:b/>
                <w:lang w:eastAsia="lt-LT"/>
              </w:rPr>
              <w:t xml:space="preserve">). </w:t>
            </w:r>
          </w:p>
          <w:p w14:paraId="5427D285" w14:textId="0EBC1899" w:rsidR="00003A8B" w:rsidRPr="00667BFE" w:rsidRDefault="00003A8B" w:rsidP="006D1F31">
            <w:pPr>
              <w:tabs>
                <w:tab w:val="left" w:pos="284"/>
                <w:tab w:val="left" w:pos="1134"/>
                <w:tab w:val="left" w:pos="1560"/>
              </w:tabs>
              <w:spacing w:line="256" w:lineRule="auto"/>
              <w:ind w:left="32"/>
              <w:contextualSpacing/>
              <w:jc w:val="both"/>
              <w:rPr>
                <w:bCs/>
                <w:color w:val="000000" w:themeColor="text1"/>
              </w:rPr>
            </w:pPr>
            <w:r w:rsidRPr="00667BFE">
              <w:rPr>
                <w:bCs/>
                <w:color w:val="000000" w:themeColor="text1"/>
              </w:rPr>
              <w:t>Tiekėjo siūlomo specialisto informacinių sistemų programuotojo darbo patirt</w:t>
            </w:r>
            <w:r>
              <w:rPr>
                <w:bCs/>
                <w:color w:val="000000" w:themeColor="text1"/>
              </w:rPr>
              <w:t>is</w:t>
            </w:r>
            <w:r w:rsidRPr="00667BFE">
              <w:rPr>
                <w:bCs/>
                <w:color w:val="000000" w:themeColor="text1"/>
              </w:rPr>
              <w:t xml:space="preserve"> per paskutinius 3 (tris) metus įvykdytoje ne mažiau kaip 1 (vienoje) informacinės sistemos (registro) programinės įrangos kūrimo</w:t>
            </w:r>
            <w:r w:rsidR="00471A1D">
              <w:rPr>
                <w:bCs/>
                <w:color w:val="000000" w:themeColor="text1"/>
              </w:rPr>
              <w:t>, modifikavimo</w:t>
            </w:r>
            <w:r w:rsidRPr="00667BFE">
              <w:rPr>
                <w:bCs/>
                <w:color w:val="000000" w:themeColor="text1"/>
              </w:rPr>
              <w:t xml:space="preserve"> ir/ar  priežiūros sutartyje (projekte), rengiant informacinės sistemos ar registro architektūrą, kurios metu buvo naudojamos  ASP.NET technologijos ir kurios objektas atitinka reikalavimus:</w:t>
            </w:r>
          </w:p>
          <w:p w14:paraId="16C4105C" w14:textId="38E2B802" w:rsidR="00003A8B" w:rsidRPr="00667BFE" w:rsidRDefault="00003A8B" w:rsidP="006D1F31">
            <w:pPr>
              <w:tabs>
                <w:tab w:val="left" w:pos="284"/>
                <w:tab w:val="left" w:pos="1134"/>
                <w:tab w:val="left" w:pos="1560"/>
              </w:tabs>
              <w:spacing w:line="256" w:lineRule="auto"/>
              <w:ind w:left="32"/>
              <w:contextualSpacing/>
              <w:jc w:val="both"/>
              <w:rPr>
                <w:bCs/>
                <w:color w:val="000000" w:themeColor="text1"/>
              </w:rPr>
            </w:pPr>
            <w:r w:rsidRPr="00667BFE">
              <w:rPr>
                <w:bCs/>
                <w:color w:val="000000" w:themeColor="text1"/>
              </w:rPr>
              <w:t>a) kurios metu sukurta</w:t>
            </w:r>
            <w:r w:rsidR="00471A1D">
              <w:rPr>
                <w:bCs/>
                <w:color w:val="000000" w:themeColor="text1"/>
              </w:rPr>
              <w:t xml:space="preserve">, </w:t>
            </w:r>
            <w:r w:rsidRPr="00667BFE">
              <w:rPr>
                <w:bCs/>
                <w:color w:val="000000" w:themeColor="text1"/>
              </w:rPr>
              <w:t>modifikuota</w:t>
            </w:r>
            <w:r w:rsidR="00471A1D">
              <w:rPr>
                <w:bCs/>
                <w:color w:val="000000" w:themeColor="text1"/>
              </w:rPr>
              <w:t xml:space="preserve"> ir/ar prižiūrėta</w:t>
            </w:r>
            <w:r w:rsidRPr="00667BFE">
              <w:rPr>
                <w:bCs/>
                <w:color w:val="000000" w:themeColor="text1"/>
              </w:rPr>
              <w:t xml:space="preserve"> informacinė sistema</w:t>
            </w:r>
            <w:r w:rsidR="00471A1D">
              <w:rPr>
                <w:bCs/>
                <w:color w:val="000000" w:themeColor="text1"/>
              </w:rPr>
              <w:t>,</w:t>
            </w:r>
            <w:r w:rsidRPr="00667BFE">
              <w:rPr>
                <w:bCs/>
                <w:color w:val="000000" w:themeColor="text1"/>
              </w:rPr>
              <w:t xml:space="preserve"> prieinama ir naudojama išorinių naudotojų (gyventojų ir/ar verslo subjektų); </w:t>
            </w:r>
          </w:p>
          <w:p w14:paraId="7AB45D4E" w14:textId="77777777" w:rsidR="00003A8B" w:rsidRPr="00667BFE" w:rsidRDefault="00003A8B" w:rsidP="006D1F31">
            <w:pPr>
              <w:tabs>
                <w:tab w:val="left" w:pos="284"/>
                <w:tab w:val="left" w:pos="1134"/>
                <w:tab w:val="left" w:pos="1560"/>
              </w:tabs>
              <w:spacing w:line="256" w:lineRule="auto"/>
              <w:ind w:left="32"/>
              <w:contextualSpacing/>
              <w:jc w:val="both"/>
              <w:rPr>
                <w:bCs/>
                <w:color w:val="000000" w:themeColor="text1"/>
              </w:rPr>
            </w:pPr>
            <w:r w:rsidRPr="00667BFE">
              <w:rPr>
                <w:bCs/>
                <w:color w:val="000000" w:themeColor="text1"/>
              </w:rPr>
              <w:t>b) turi integraciją su ne mažiau kaip 1 informacine sistema / registru;</w:t>
            </w:r>
          </w:p>
          <w:p w14:paraId="746C68E7" w14:textId="77777777" w:rsidR="00003A8B" w:rsidRPr="00667BFE" w:rsidRDefault="00003A8B" w:rsidP="006D1F31">
            <w:pPr>
              <w:tabs>
                <w:tab w:val="left" w:pos="284"/>
                <w:tab w:val="left" w:pos="1134"/>
                <w:tab w:val="left" w:pos="1560"/>
              </w:tabs>
              <w:spacing w:line="256" w:lineRule="auto"/>
              <w:ind w:left="32"/>
              <w:contextualSpacing/>
              <w:jc w:val="both"/>
              <w:rPr>
                <w:bCs/>
                <w:color w:val="000000" w:themeColor="text1"/>
              </w:rPr>
            </w:pPr>
            <w:r w:rsidRPr="00667BFE">
              <w:rPr>
                <w:bCs/>
                <w:color w:val="000000" w:themeColor="text1"/>
              </w:rPr>
              <w:t xml:space="preserve"> (vertinamos per paskutinius 3 (tris) metus tinkamai įvykdytos sutartys, atitinkančios aukščiau nurodytus reikalavimus).</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13A3E872" w14:textId="63367484" w:rsidR="00003A8B" w:rsidRPr="006D4D21" w:rsidRDefault="00003A8B" w:rsidP="006D1F31">
            <w:pPr>
              <w:tabs>
                <w:tab w:val="center" w:pos="1276"/>
                <w:tab w:val="center" w:pos="1560"/>
                <w:tab w:val="center" w:pos="1843"/>
                <w:tab w:val="center" w:pos="1985"/>
              </w:tabs>
            </w:pPr>
            <w:r w:rsidRPr="00754CCB">
              <w:t xml:space="preserve">max </w:t>
            </w:r>
            <w:r w:rsidR="00E500FD">
              <w:t>6 balai</w:t>
            </w:r>
          </w:p>
          <w:p w14:paraId="1219281F" w14:textId="77777777" w:rsidR="00003A8B" w:rsidRPr="00754CCB" w:rsidRDefault="00003A8B" w:rsidP="006D1F31">
            <w:pPr>
              <w:tabs>
                <w:tab w:val="center" w:pos="1276"/>
                <w:tab w:val="center" w:pos="1560"/>
                <w:tab w:val="center" w:pos="1843"/>
                <w:tab w:val="center" w:pos="1985"/>
              </w:tabs>
            </w:pPr>
          </w:p>
        </w:tc>
        <w:tc>
          <w:tcPr>
            <w:tcW w:w="721" w:type="pct"/>
            <w:tcBorders>
              <w:top w:val="single" w:sz="4" w:space="0" w:color="auto"/>
              <w:left w:val="single" w:sz="4" w:space="0" w:color="auto"/>
              <w:bottom w:val="single" w:sz="4" w:space="0" w:color="auto"/>
              <w:right w:val="single" w:sz="4" w:space="0" w:color="auto"/>
            </w:tcBorders>
          </w:tcPr>
          <w:p w14:paraId="6A24E468" w14:textId="77777777" w:rsidR="00003A8B" w:rsidRPr="006D4D21" w:rsidRDefault="00003A8B" w:rsidP="006D1F31">
            <w:pPr>
              <w:tabs>
                <w:tab w:val="center" w:pos="1276"/>
                <w:tab w:val="center" w:pos="1560"/>
                <w:tab w:val="center" w:pos="1843"/>
                <w:tab w:val="center" w:pos="1985"/>
              </w:tabs>
              <w:jc w:val="both"/>
            </w:pPr>
            <w:r w:rsidRPr="006D4D21">
              <w:t>L</w:t>
            </w:r>
            <w:r>
              <w:t>4</w:t>
            </w:r>
            <w:r w:rsidRPr="006D4D21">
              <w:t>= 0,</w:t>
            </w:r>
            <w:r>
              <w:t>20</w:t>
            </w:r>
          </w:p>
        </w:tc>
        <w:tc>
          <w:tcPr>
            <w:tcW w:w="877" w:type="pct"/>
            <w:tcBorders>
              <w:top w:val="single" w:sz="4" w:space="0" w:color="auto"/>
              <w:left w:val="single" w:sz="4" w:space="0" w:color="auto"/>
              <w:bottom w:val="single" w:sz="4" w:space="0" w:color="auto"/>
              <w:right w:val="single" w:sz="4" w:space="0" w:color="auto"/>
            </w:tcBorders>
          </w:tcPr>
          <w:p w14:paraId="245B5DFF" w14:textId="77777777" w:rsidR="00003A8B" w:rsidRPr="00C84BB1" w:rsidRDefault="00003A8B" w:rsidP="006D1F31">
            <w:pPr>
              <w:tabs>
                <w:tab w:val="center" w:pos="1276"/>
                <w:tab w:val="center" w:pos="1560"/>
                <w:tab w:val="center" w:pos="1843"/>
                <w:tab w:val="center" w:pos="1985"/>
              </w:tabs>
              <w:jc w:val="both"/>
              <w:rPr>
                <w:rFonts w:eastAsia="Calibri"/>
              </w:rPr>
            </w:pPr>
          </w:p>
        </w:tc>
      </w:tr>
      <w:tr w:rsidR="00003A8B" w:rsidRPr="00C84BB1" w14:paraId="0ED9F02E" w14:textId="77777777" w:rsidTr="006D1F31">
        <w:trPr>
          <w:trHeight w:val="1100"/>
        </w:trPr>
        <w:tc>
          <w:tcPr>
            <w:tcW w:w="218" w:type="pct"/>
            <w:tcBorders>
              <w:top w:val="single" w:sz="4" w:space="0" w:color="000000"/>
              <w:left w:val="single" w:sz="4" w:space="0" w:color="000000"/>
              <w:bottom w:val="single" w:sz="4" w:space="0" w:color="000000"/>
              <w:right w:val="single" w:sz="4" w:space="0" w:color="000000"/>
            </w:tcBorders>
            <w:shd w:val="clear" w:color="auto" w:fill="auto"/>
          </w:tcPr>
          <w:p w14:paraId="71DBA139" w14:textId="77777777" w:rsidR="00003A8B" w:rsidRPr="00C84BB1" w:rsidRDefault="00003A8B" w:rsidP="006D1F31">
            <w:pPr>
              <w:tabs>
                <w:tab w:val="center" w:pos="1276"/>
                <w:tab w:val="center" w:pos="1560"/>
                <w:tab w:val="center" w:pos="1843"/>
                <w:tab w:val="center" w:pos="1985"/>
              </w:tabs>
              <w:jc w:val="both"/>
              <w:rPr>
                <w:rFonts w:eastAsia="Calibri"/>
              </w:rPr>
            </w:pPr>
            <w:r>
              <w:rPr>
                <w:color w:val="000000" w:themeColor="text1"/>
              </w:rPr>
              <w:t>5</w:t>
            </w:r>
            <w:r w:rsidRPr="004B6C13">
              <w:rPr>
                <w:color w:val="000000" w:themeColor="text1"/>
              </w:rPr>
              <w:t>.</w:t>
            </w:r>
          </w:p>
        </w:tc>
        <w:tc>
          <w:tcPr>
            <w:tcW w:w="2431" w:type="pct"/>
            <w:tcBorders>
              <w:top w:val="single" w:sz="4" w:space="0" w:color="000000"/>
              <w:left w:val="single" w:sz="4" w:space="0" w:color="000000"/>
              <w:bottom w:val="single" w:sz="4" w:space="0" w:color="000000"/>
              <w:right w:val="single" w:sz="4" w:space="0" w:color="000000"/>
            </w:tcBorders>
            <w:shd w:val="clear" w:color="auto" w:fill="auto"/>
          </w:tcPr>
          <w:p w14:paraId="11C50D15" w14:textId="77777777" w:rsidR="00003A8B" w:rsidRDefault="00003A8B" w:rsidP="006D1F31">
            <w:pPr>
              <w:tabs>
                <w:tab w:val="center" w:pos="1276"/>
                <w:tab w:val="center" w:pos="1560"/>
                <w:tab w:val="center" w:pos="1843"/>
                <w:tab w:val="center" w:pos="1985"/>
              </w:tabs>
              <w:jc w:val="both"/>
              <w:rPr>
                <w:rFonts w:eastAsia="Calibri"/>
                <w:b/>
                <w:lang w:eastAsia="lt-LT"/>
              </w:rPr>
            </w:pPr>
            <w:r w:rsidRPr="00B941D3">
              <w:rPr>
                <w:rFonts w:eastAsia="Calibri"/>
                <w:b/>
                <w:lang w:eastAsia="lt-LT"/>
              </w:rPr>
              <w:t>Parametras (P</w:t>
            </w:r>
            <w:r>
              <w:rPr>
                <w:rFonts w:eastAsia="Calibri"/>
                <w:b/>
                <w:lang w:eastAsia="lt-LT"/>
              </w:rPr>
              <w:t>5</w:t>
            </w:r>
            <w:r w:rsidRPr="00B941D3">
              <w:rPr>
                <w:rFonts w:eastAsia="Calibri"/>
                <w:b/>
                <w:lang w:eastAsia="lt-LT"/>
              </w:rPr>
              <w:t xml:space="preserve">). </w:t>
            </w:r>
          </w:p>
          <w:p w14:paraId="4F939E64" w14:textId="2186B8F5" w:rsidR="00003A8B" w:rsidRPr="00C22DFD" w:rsidRDefault="00003A8B" w:rsidP="006D1F31">
            <w:pPr>
              <w:tabs>
                <w:tab w:val="center" w:pos="1276"/>
                <w:tab w:val="center" w:pos="1560"/>
                <w:tab w:val="center" w:pos="1843"/>
                <w:tab w:val="center" w:pos="1985"/>
              </w:tabs>
              <w:jc w:val="both"/>
              <w:rPr>
                <w:bCs/>
                <w:color w:val="000000" w:themeColor="text1"/>
              </w:rPr>
            </w:pPr>
            <w:r w:rsidRPr="00B941D3">
              <w:rPr>
                <w:rFonts w:eastAsia="Calibri"/>
                <w:lang w:eastAsia="lt-LT"/>
              </w:rPr>
              <w:t>T</w:t>
            </w:r>
            <w:r w:rsidRPr="00C22DFD">
              <w:rPr>
                <w:bCs/>
                <w:color w:val="000000" w:themeColor="text1"/>
              </w:rPr>
              <w:t>iekėjo siūlomo IT saugos specialisto darbo patirtis per paskutinius 3 (tris) metus įvykdytoje ne mažiau kaip 1 (vienoje) informacinės sistemos (registro) programinės įrangos kūrimo</w:t>
            </w:r>
            <w:r w:rsidR="00471A1D">
              <w:rPr>
                <w:bCs/>
                <w:color w:val="000000" w:themeColor="text1"/>
              </w:rPr>
              <w:t>, modifikavimo</w:t>
            </w:r>
            <w:r w:rsidRPr="00C22DFD">
              <w:rPr>
                <w:bCs/>
                <w:color w:val="000000" w:themeColor="text1"/>
              </w:rPr>
              <w:t xml:space="preserve"> ir/ar  priežiūros sutartyje (projekte), kurios objektas atitinka reikalavimus:</w:t>
            </w:r>
          </w:p>
          <w:p w14:paraId="6D305245" w14:textId="3B89EF07" w:rsidR="00003A8B" w:rsidRPr="00C84BB1" w:rsidRDefault="00003A8B" w:rsidP="006D1F31">
            <w:pPr>
              <w:tabs>
                <w:tab w:val="center" w:pos="1276"/>
                <w:tab w:val="center" w:pos="1560"/>
                <w:tab w:val="center" w:pos="1843"/>
                <w:tab w:val="center" w:pos="1985"/>
              </w:tabs>
              <w:jc w:val="both"/>
              <w:rPr>
                <w:rFonts w:eastAsia="Calibri"/>
                <w:lang w:eastAsia="lt-LT"/>
              </w:rPr>
            </w:pPr>
            <w:r w:rsidRPr="00C22DFD">
              <w:rPr>
                <w:bCs/>
                <w:color w:val="000000" w:themeColor="text1"/>
              </w:rPr>
              <w:t xml:space="preserve">a) turi būti dalyvavęs kaip saugos specialistas, kurios vykdymo metu užtikrino kuriamos, </w:t>
            </w:r>
            <w:r w:rsidR="00E8616D">
              <w:rPr>
                <w:bCs/>
                <w:color w:val="000000" w:themeColor="text1"/>
              </w:rPr>
              <w:t>modifikuojamos</w:t>
            </w:r>
            <w:r w:rsidRPr="00C22DFD">
              <w:rPr>
                <w:bCs/>
                <w:color w:val="000000" w:themeColor="text1"/>
              </w:rPr>
              <w:t xml:space="preserve"> ar prižiūrimos informacinės sistemos ar registro duomenų saugumą.</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71D10924" w14:textId="7AB02895" w:rsidR="00003A8B" w:rsidRPr="006D4D21" w:rsidRDefault="00003A8B" w:rsidP="006D1F31">
            <w:pPr>
              <w:tabs>
                <w:tab w:val="center" w:pos="1276"/>
                <w:tab w:val="center" w:pos="1560"/>
                <w:tab w:val="center" w:pos="1843"/>
                <w:tab w:val="center" w:pos="1985"/>
              </w:tabs>
            </w:pPr>
            <w:r w:rsidRPr="00754CCB">
              <w:t xml:space="preserve">max </w:t>
            </w:r>
            <w:r w:rsidR="00E500FD">
              <w:t>6 balai</w:t>
            </w:r>
          </w:p>
          <w:p w14:paraId="7B588F74" w14:textId="77777777" w:rsidR="00003A8B" w:rsidRPr="006D4D21" w:rsidRDefault="00003A8B" w:rsidP="006D1F31">
            <w:pPr>
              <w:tabs>
                <w:tab w:val="center" w:pos="1276"/>
                <w:tab w:val="center" w:pos="1560"/>
                <w:tab w:val="center" w:pos="1843"/>
                <w:tab w:val="center" w:pos="1985"/>
              </w:tabs>
              <w:rPr>
                <w:rFonts w:eastAsia="Calibri"/>
                <w:strike/>
              </w:rPr>
            </w:pPr>
          </w:p>
        </w:tc>
        <w:tc>
          <w:tcPr>
            <w:tcW w:w="721" w:type="pct"/>
            <w:tcBorders>
              <w:top w:val="single" w:sz="4" w:space="0" w:color="auto"/>
              <w:left w:val="single" w:sz="4" w:space="0" w:color="auto"/>
              <w:bottom w:val="single" w:sz="4" w:space="0" w:color="auto"/>
              <w:right w:val="single" w:sz="4" w:space="0" w:color="auto"/>
            </w:tcBorders>
          </w:tcPr>
          <w:p w14:paraId="0F844C34" w14:textId="77777777" w:rsidR="00003A8B" w:rsidRPr="00C84BB1" w:rsidRDefault="00003A8B" w:rsidP="006D1F31">
            <w:pPr>
              <w:tabs>
                <w:tab w:val="center" w:pos="1276"/>
                <w:tab w:val="center" w:pos="1560"/>
                <w:tab w:val="center" w:pos="1843"/>
                <w:tab w:val="center" w:pos="1985"/>
              </w:tabs>
              <w:jc w:val="both"/>
              <w:rPr>
                <w:rFonts w:eastAsia="Calibri"/>
              </w:rPr>
            </w:pPr>
            <w:r w:rsidRPr="006D4D21">
              <w:t>L</w:t>
            </w:r>
            <w:r>
              <w:t>5</w:t>
            </w:r>
            <w:r w:rsidRPr="006D4D21">
              <w:t>= 0,</w:t>
            </w:r>
            <w:r>
              <w:t>20</w:t>
            </w:r>
          </w:p>
        </w:tc>
        <w:tc>
          <w:tcPr>
            <w:tcW w:w="877" w:type="pct"/>
            <w:tcBorders>
              <w:top w:val="single" w:sz="4" w:space="0" w:color="auto"/>
              <w:left w:val="single" w:sz="4" w:space="0" w:color="auto"/>
              <w:bottom w:val="single" w:sz="4" w:space="0" w:color="auto"/>
              <w:right w:val="single" w:sz="4" w:space="0" w:color="auto"/>
            </w:tcBorders>
          </w:tcPr>
          <w:p w14:paraId="616C327E" w14:textId="77777777" w:rsidR="00003A8B" w:rsidRPr="00C84BB1" w:rsidRDefault="00003A8B" w:rsidP="006D1F31">
            <w:pPr>
              <w:tabs>
                <w:tab w:val="center" w:pos="1276"/>
                <w:tab w:val="center" w:pos="1560"/>
                <w:tab w:val="center" w:pos="1843"/>
                <w:tab w:val="center" w:pos="1985"/>
              </w:tabs>
              <w:jc w:val="both"/>
              <w:rPr>
                <w:rFonts w:eastAsia="Calibri"/>
              </w:rPr>
            </w:pPr>
          </w:p>
        </w:tc>
      </w:tr>
    </w:tbl>
    <w:p w14:paraId="59DFD779" w14:textId="1CFE2ABE" w:rsidR="00003A8B" w:rsidRPr="00B941D3" w:rsidRDefault="00003A8B" w:rsidP="00003A8B">
      <w:pPr>
        <w:tabs>
          <w:tab w:val="left" w:pos="709"/>
        </w:tabs>
        <w:spacing w:beforeLines="60" w:before="144" w:afterLines="60" w:after="144"/>
        <w:rPr>
          <w:bCs/>
          <w:lang w:eastAsia="lt-LT"/>
        </w:rPr>
      </w:pPr>
      <w:bookmarkStart w:id="3" w:name="_Ref511322787"/>
      <w:r>
        <w:rPr>
          <w:bCs/>
          <w:lang w:eastAsia="lt-LT"/>
        </w:rPr>
        <w:tab/>
      </w:r>
      <w:r w:rsidRPr="00B941D3">
        <w:rPr>
          <w:bCs/>
          <w:lang w:eastAsia="lt-LT"/>
        </w:rPr>
        <w:t>2. Ekonominis naudingumas (S) apskaičiuojamas, sudedant tiekėjo pasiūlymo kainos C ir kitų kriterijų (T) balus:</w:t>
      </w:r>
    </w:p>
    <w:p w14:paraId="7B5A10B9" w14:textId="77777777" w:rsidR="00003A8B" w:rsidRPr="00B941D3" w:rsidRDefault="00003A8B" w:rsidP="00003A8B">
      <w:pPr>
        <w:numPr>
          <w:ilvl w:val="0"/>
          <w:numId w:val="1"/>
        </w:numPr>
        <w:spacing w:line="240" w:lineRule="atLeast"/>
        <w:contextualSpacing/>
        <w:jc w:val="center"/>
        <w:rPr>
          <w:bCs/>
          <w:lang w:eastAsia="lt-LT"/>
        </w:rPr>
      </w:pPr>
      <w:r w:rsidRPr="00B941D3">
        <w:rPr>
          <w:bCs/>
          <w:lang w:eastAsia="lt-LT"/>
        </w:rPr>
        <w:t>formulė)</w:t>
      </w:r>
    </w:p>
    <w:p w14:paraId="49408C42" w14:textId="77777777" w:rsidR="00003A8B" w:rsidRPr="00B941D3" w:rsidRDefault="00003A8B" w:rsidP="00003A8B">
      <w:pPr>
        <w:spacing w:line="240" w:lineRule="atLeast"/>
        <w:ind w:firstLine="567"/>
        <w:jc w:val="center"/>
        <w:rPr>
          <w:bCs/>
          <w:lang w:eastAsia="lt-LT"/>
        </w:rPr>
      </w:pPr>
      <w:r w:rsidRPr="00B941D3">
        <w:rPr>
          <w:bCs/>
          <w:noProof/>
          <w:lang w:eastAsia="lt-LT"/>
        </w:rPr>
        <w:drawing>
          <wp:anchor distT="0" distB="0" distL="114300" distR="114300" simplePos="0" relativeHeight="251659264" behindDoc="0" locked="0" layoutInCell="1" allowOverlap="1" wp14:anchorId="4CA5A527" wp14:editId="09BDA46F">
            <wp:simplePos x="0" y="0"/>
            <wp:positionH relativeFrom="column">
              <wp:posOffset>2916555</wp:posOffset>
            </wp:positionH>
            <wp:positionV relativeFrom="paragraph">
              <wp:posOffset>158750</wp:posOffset>
            </wp:positionV>
            <wp:extent cx="646430" cy="168910"/>
            <wp:effectExtent l="0" t="0" r="1270" b="2540"/>
            <wp:wrapSquare wrapText="right"/>
            <wp:docPr id="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430" cy="168910"/>
                    </a:xfrm>
                    <a:prstGeom prst="rect">
                      <a:avLst/>
                    </a:prstGeom>
                    <a:noFill/>
                    <a:ln>
                      <a:noFill/>
                    </a:ln>
                  </pic:spPr>
                </pic:pic>
              </a:graphicData>
            </a:graphic>
          </wp:anchor>
        </w:drawing>
      </w:r>
    </w:p>
    <w:p w14:paraId="4C518DFA" w14:textId="77777777" w:rsidR="00003A8B" w:rsidRPr="00B941D3" w:rsidRDefault="00003A8B" w:rsidP="00003A8B">
      <w:pPr>
        <w:tabs>
          <w:tab w:val="left" w:pos="567"/>
        </w:tabs>
        <w:spacing w:beforeLines="60" w:before="144" w:afterLines="60" w:after="144"/>
        <w:jc w:val="center"/>
        <w:rPr>
          <w:bCs/>
          <w:lang w:eastAsia="lt-LT"/>
        </w:rPr>
      </w:pPr>
    </w:p>
    <w:p w14:paraId="6FC08D07" w14:textId="2B528AAE" w:rsidR="00003A8B" w:rsidRPr="00B941D3" w:rsidRDefault="00003A8B" w:rsidP="00003A8B">
      <w:pPr>
        <w:tabs>
          <w:tab w:val="left" w:pos="709"/>
        </w:tabs>
        <w:spacing w:beforeLines="60" w:before="144" w:afterLines="60" w:after="144"/>
        <w:rPr>
          <w:bCs/>
          <w:lang w:eastAsia="lt-LT"/>
        </w:rPr>
      </w:pPr>
      <w:r>
        <w:rPr>
          <w:bCs/>
          <w:lang w:eastAsia="lt-LT"/>
        </w:rPr>
        <w:tab/>
      </w:r>
      <w:r w:rsidRPr="00B941D3">
        <w:rPr>
          <w:bCs/>
          <w:lang w:eastAsia="lt-LT"/>
        </w:rPr>
        <w:t>3. Pasiūlymo kainos (C) balai apskaičiuojami mažiausios pasiūlytos kainos (C</w:t>
      </w:r>
      <w:r w:rsidRPr="00B941D3">
        <w:rPr>
          <w:bCs/>
          <w:vertAlign w:val="subscript"/>
          <w:lang w:eastAsia="lt-LT"/>
        </w:rPr>
        <w:t>min</w:t>
      </w:r>
      <w:r w:rsidRPr="00B941D3">
        <w:rPr>
          <w:bCs/>
          <w:lang w:eastAsia="lt-LT"/>
        </w:rPr>
        <w:t>) ir vertinamo pasiūlymo kainos (C</w:t>
      </w:r>
      <w:r w:rsidRPr="00B941D3">
        <w:rPr>
          <w:bCs/>
          <w:vertAlign w:val="subscript"/>
          <w:lang w:eastAsia="lt-LT"/>
        </w:rPr>
        <w:t>p</w:t>
      </w:r>
      <w:r w:rsidRPr="00B941D3">
        <w:rPr>
          <w:bCs/>
          <w:lang w:eastAsia="lt-LT"/>
        </w:rPr>
        <w:t>) santykį padauginant iš kainos lyginamojo svorio (X):</w:t>
      </w:r>
    </w:p>
    <w:p w14:paraId="48EF443F" w14:textId="77777777" w:rsidR="00003A8B" w:rsidRPr="00B941D3" w:rsidRDefault="00003A8B" w:rsidP="00003A8B">
      <w:pPr>
        <w:numPr>
          <w:ilvl w:val="0"/>
          <w:numId w:val="1"/>
        </w:numPr>
        <w:spacing w:line="240" w:lineRule="atLeast"/>
        <w:contextualSpacing/>
        <w:jc w:val="center"/>
        <w:rPr>
          <w:bCs/>
          <w:lang w:eastAsia="lt-LT"/>
        </w:rPr>
      </w:pPr>
      <w:r w:rsidRPr="00B941D3">
        <w:rPr>
          <w:bCs/>
          <w:lang w:eastAsia="lt-LT"/>
        </w:rPr>
        <w:t>formulė)</w:t>
      </w:r>
    </w:p>
    <w:p w14:paraId="1E1A04B9" w14:textId="77777777" w:rsidR="00003A8B" w:rsidRPr="00B941D3" w:rsidRDefault="00003A8B" w:rsidP="00003A8B">
      <w:pPr>
        <w:spacing w:line="240" w:lineRule="atLeast"/>
        <w:ind w:firstLine="567"/>
        <w:jc w:val="center"/>
        <w:rPr>
          <w:bCs/>
          <w:lang w:eastAsia="lt-LT"/>
        </w:rPr>
      </w:pPr>
      <w:r w:rsidRPr="00B941D3">
        <w:rPr>
          <w:bCs/>
          <w:noProof/>
          <w:lang w:eastAsia="lt-LT"/>
        </w:rPr>
        <w:drawing>
          <wp:inline distT="0" distB="0" distL="0" distR="0" wp14:anchorId="4B59F2F1" wp14:editId="54C9DF5E">
            <wp:extent cx="829945" cy="461010"/>
            <wp:effectExtent l="0" t="0" r="825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B941D3">
        <w:rPr>
          <w:bCs/>
          <w:lang w:eastAsia="lt-LT"/>
        </w:rPr>
        <w:t>.</w:t>
      </w:r>
    </w:p>
    <w:p w14:paraId="6733ECE5" w14:textId="75CD3FC1" w:rsidR="00003A8B" w:rsidRPr="00B941D3" w:rsidRDefault="005C2988" w:rsidP="00003A8B">
      <w:pPr>
        <w:tabs>
          <w:tab w:val="left" w:pos="709"/>
        </w:tabs>
        <w:spacing w:beforeLines="60" w:before="144" w:afterLines="60" w:after="144"/>
        <w:rPr>
          <w:bCs/>
          <w:lang w:eastAsia="lt-LT"/>
        </w:rPr>
      </w:pPr>
      <w:r>
        <w:rPr>
          <w:bCs/>
          <w:lang w:eastAsia="lt-LT"/>
        </w:rPr>
        <w:tab/>
      </w:r>
      <w:r w:rsidR="00003A8B" w:rsidRPr="00B941D3">
        <w:rPr>
          <w:bCs/>
          <w:lang w:eastAsia="lt-LT"/>
        </w:rPr>
        <w:t>4. Kriterijaus (T</w:t>
      </w:r>
      <w:r w:rsidR="00003A8B" w:rsidRPr="00B941D3">
        <w:rPr>
          <w:bCs/>
          <w:vertAlign w:val="subscript"/>
          <w:lang w:eastAsia="lt-LT"/>
        </w:rPr>
        <w:t>i</w:t>
      </w:r>
      <w:r w:rsidR="00003A8B" w:rsidRPr="00B941D3">
        <w:rPr>
          <w:bCs/>
          <w:lang w:eastAsia="lt-LT"/>
        </w:rPr>
        <w:t>) balai apskaičiuojami šio kriterijaus parametrų įvertinimo (P</w:t>
      </w:r>
      <w:r w:rsidR="00003A8B" w:rsidRPr="00B941D3">
        <w:rPr>
          <w:bCs/>
          <w:vertAlign w:val="subscript"/>
          <w:lang w:eastAsia="lt-LT"/>
        </w:rPr>
        <w:t>s</w:t>
      </w:r>
      <w:r w:rsidR="00003A8B" w:rsidRPr="00B941D3">
        <w:rPr>
          <w:bCs/>
          <w:lang w:eastAsia="lt-LT"/>
        </w:rPr>
        <w:t>) balų sumą padauginant iš vertinamo kriterijaus lyginamojo svorio (Y</w:t>
      </w:r>
      <w:r w:rsidR="00003A8B" w:rsidRPr="00B941D3">
        <w:rPr>
          <w:bCs/>
          <w:vertAlign w:val="subscript"/>
          <w:lang w:eastAsia="lt-LT"/>
        </w:rPr>
        <w:t>i</w:t>
      </w:r>
      <w:r w:rsidR="00003A8B" w:rsidRPr="00B941D3">
        <w:rPr>
          <w:bCs/>
          <w:lang w:eastAsia="lt-LT"/>
        </w:rPr>
        <w:t>):</w:t>
      </w:r>
    </w:p>
    <w:p w14:paraId="4E13F62A" w14:textId="77777777" w:rsidR="00003A8B" w:rsidRPr="00B941D3" w:rsidRDefault="00003A8B" w:rsidP="00003A8B">
      <w:pPr>
        <w:numPr>
          <w:ilvl w:val="0"/>
          <w:numId w:val="1"/>
        </w:numPr>
        <w:spacing w:line="240" w:lineRule="atLeast"/>
        <w:contextualSpacing/>
        <w:jc w:val="center"/>
        <w:rPr>
          <w:bCs/>
          <w:lang w:eastAsia="lt-LT"/>
        </w:rPr>
      </w:pPr>
      <w:r w:rsidRPr="00B941D3">
        <w:rPr>
          <w:bCs/>
          <w:lang w:eastAsia="lt-LT"/>
        </w:rPr>
        <w:lastRenderedPageBreak/>
        <w:t>formulė)</w:t>
      </w:r>
    </w:p>
    <w:p w14:paraId="6ED79574" w14:textId="77777777" w:rsidR="00003A8B" w:rsidRPr="00B941D3" w:rsidRDefault="00003A8B" w:rsidP="00003A8B">
      <w:pPr>
        <w:spacing w:line="240" w:lineRule="atLeast"/>
        <w:ind w:firstLine="567"/>
        <w:jc w:val="center"/>
        <w:rPr>
          <w:bCs/>
          <w:lang w:eastAsia="lt-LT"/>
        </w:rPr>
      </w:pPr>
      <w:r w:rsidRPr="00B941D3">
        <w:rPr>
          <w:bCs/>
          <w:noProof/>
          <w:lang w:eastAsia="lt-LT"/>
        </w:rPr>
        <w:drawing>
          <wp:inline distT="0" distB="0" distL="0" distR="0" wp14:anchorId="5F8AEE7D" wp14:editId="6FEC2D57">
            <wp:extent cx="983615" cy="461010"/>
            <wp:effectExtent l="0" t="0" r="6985" b="0"/>
            <wp:docPr id="8"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3615" cy="461010"/>
                    </a:xfrm>
                    <a:prstGeom prst="rect">
                      <a:avLst/>
                    </a:prstGeom>
                    <a:noFill/>
                    <a:ln>
                      <a:noFill/>
                    </a:ln>
                  </pic:spPr>
                </pic:pic>
              </a:graphicData>
            </a:graphic>
          </wp:inline>
        </w:drawing>
      </w:r>
      <w:r w:rsidRPr="00B941D3">
        <w:rPr>
          <w:bCs/>
          <w:lang w:eastAsia="lt-LT"/>
        </w:rPr>
        <w:t>.</w:t>
      </w:r>
    </w:p>
    <w:p w14:paraId="5F8D6811" w14:textId="7E93DB25" w:rsidR="00003A8B" w:rsidRPr="00B941D3" w:rsidRDefault="00003A8B" w:rsidP="00003A8B">
      <w:pPr>
        <w:tabs>
          <w:tab w:val="left" w:pos="709"/>
        </w:tabs>
        <w:spacing w:beforeLines="60" w:before="144" w:afterLines="60" w:after="144"/>
        <w:rPr>
          <w:bCs/>
          <w:lang w:eastAsia="lt-LT"/>
        </w:rPr>
      </w:pPr>
      <w:r>
        <w:rPr>
          <w:bCs/>
          <w:lang w:eastAsia="lt-LT"/>
        </w:rPr>
        <w:tab/>
      </w:r>
      <w:r w:rsidRPr="00B941D3">
        <w:rPr>
          <w:bCs/>
          <w:lang w:eastAsia="lt-LT"/>
        </w:rPr>
        <w:t>5. Kriterijaus parametro įvertinimas (P</w:t>
      </w:r>
      <w:r w:rsidRPr="00B941D3">
        <w:rPr>
          <w:bCs/>
          <w:vertAlign w:val="subscript"/>
          <w:lang w:eastAsia="lt-LT"/>
        </w:rPr>
        <w:t>s</w:t>
      </w:r>
      <w:r w:rsidRPr="00B941D3">
        <w:rPr>
          <w:bCs/>
          <w:lang w:eastAsia="lt-LT"/>
        </w:rPr>
        <w:t>) apskaičiuojamas vertinamo parametro reikšmę (R</w:t>
      </w:r>
      <w:r w:rsidRPr="00B941D3">
        <w:rPr>
          <w:bCs/>
          <w:vertAlign w:val="subscript"/>
          <w:lang w:eastAsia="lt-LT"/>
        </w:rPr>
        <w:t>sp</w:t>
      </w:r>
      <w:r w:rsidRPr="00B941D3">
        <w:rPr>
          <w:bCs/>
          <w:lang w:eastAsia="lt-LT"/>
        </w:rPr>
        <w:t>) palyginant su geriausia pasiūlyta to paties parametro reikšme (R</w:t>
      </w:r>
      <w:r w:rsidRPr="00B941D3">
        <w:rPr>
          <w:bCs/>
          <w:vertAlign w:val="subscript"/>
          <w:lang w:eastAsia="lt-LT"/>
        </w:rPr>
        <w:t>smax</w:t>
      </w:r>
      <w:r w:rsidRPr="00B941D3">
        <w:rPr>
          <w:bCs/>
          <w:lang w:eastAsia="lt-LT"/>
        </w:rPr>
        <w:t>) ir padauginant iš vertinamo kriterijaus funkcinio parametro lyginamojo svorio (L</w:t>
      </w:r>
      <w:r w:rsidRPr="00B941D3">
        <w:rPr>
          <w:bCs/>
          <w:vertAlign w:val="subscript"/>
          <w:lang w:eastAsia="lt-LT"/>
        </w:rPr>
        <w:t>s</w:t>
      </w:r>
      <w:r w:rsidRPr="00B941D3">
        <w:rPr>
          <w:bCs/>
          <w:lang w:eastAsia="lt-LT"/>
        </w:rPr>
        <w:t>)</w:t>
      </w:r>
    </w:p>
    <w:p w14:paraId="4EDE47CA" w14:textId="77777777" w:rsidR="00003A8B" w:rsidRPr="00B941D3" w:rsidRDefault="00003A8B" w:rsidP="00003A8B">
      <w:pPr>
        <w:spacing w:line="240" w:lineRule="atLeast"/>
        <w:rPr>
          <w:bCs/>
          <w:lang w:eastAsia="lt-LT"/>
        </w:rPr>
      </w:pPr>
      <w:r w:rsidRPr="00B941D3">
        <w:rPr>
          <w:bCs/>
          <w:lang w:eastAsia="lt-LT"/>
        </w:rPr>
        <w:t>Kriterijaus parametras (P</w:t>
      </w:r>
      <w:r w:rsidRPr="00B941D3">
        <w:rPr>
          <w:bCs/>
          <w:vertAlign w:val="subscript"/>
          <w:lang w:eastAsia="lt-LT"/>
        </w:rPr>
        <w:t>s</w:t>
      </w:r>
      <w:r w:rsidRPr="00B941D3">
        <w:rPr>
          <w:bCs/>
          <w:lang w:eastAsia="lt-LT"/>
        </w:rPr>
        <w:t>) įvertinamas pagal šią formulę. Geriausia parametro reikšmė yra didžiausia pasiūlyta reikšmė (R</w:t>
      </w:r>
      <w:r w:rsidRPr="00B941D3">
        <w:rPr>
          <w:bCs/>
          <w:vertAlign w:val="subscript"/>
          <w:lang w:eastAsia="lt-LT"/>
        </w:rPr>
        <w:t>smax</w:t>
      </w:r>
      <w:r w:rsidRPr="00B941D3">
        <w:rPr>
          <w:bCs/>
          <w:lang w:eastAsia="lt-LT"/>
        </w:rPr>
        <w:t>):</w:t>
      </w:r>
    </w:p>
    <w:p w14:paraId="4074F4A3" w14:textId="77777777" w:rsidR="00003A8B" w:rsidRPr="00B941D3" w:rsidRDefault="00003A8B" w:rsidP="00003A8B">
      <w:pPr>
        <w:ind w:left="567"/>
        <w:jc w:val="center"/>
        <w:rPr>
          <w:rFonts w:eastAsia="Calibri"/>
          <w:lang w:eastAsia="lt-LT"/>
        </w:rPr>
      </w:pPr>
      <w:r w:rsidRPr="00B941D3">
        <w:rPr>
          <w:rFonts w:eastAsia="Calibri"/>
          <w:lang w:eastAsia="lt-LT"/>
        </w:rPr>
        <w:t>( 4 formulė)</w:t>
      </w:r>
    </w:p>
    <w:p w14:paraId="61D9EC67" w14:textId="77777777" w:rsidR="00003A8B" w:rsidRPr="00B941D3" w:rsidRDefault="00003A8B" w:rsidP="00003A8B">
      <w:pPr>
        <w:spacing w:line="240" w:lineRule="atLeast"/>
        <w:ind w:firstLine="709"/>
        <w:jc w:val="center"/>
        <w:rPr>
          <w:bCs/>
          <w:lang w:eastAsia="lt-LT"/>
        </w:rPr>
      </w:pPr>
    </w:p>
    <w:p w14:paraId="004F076F" w14:textId="77777777" w:rsidR="00003A8B" w:rsidRPr="00B941D3" w:rsidRDefault="00003A8B" w:rsidP="00003A8B">
      <w:pPr>
        <w:spacing w:line="240" w:lineRule="atLeast"/>
        <w:ind w:firstLine="567"/>
        <w:jc w:val="center"/>
        <w:rPr>
          <w:bCs/>
          <w:lang w:eastAsia="lt-LT"/>
        </w:rPr>
      </w:pPr>
      <w:r w:rsidRPr="00B941D3">
        <w:rPr>
          <w:noProof/>
          <w:lang w:eastAsia="lt-LT"/>
        </w:rPr>
        <w:drawing>
          <wp:inline distT="0" distB="0" distL="0" distR="0" wp14:anchorId="52944D14" wp14:editId="1E5DD674">
            <wp:extent cx="923925" cy="4572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1EF96687" w14:textId="24DB9D6F" w:rsidR="00003A8B" w:rsidRPr="00B941D3" w:rsidRDefault="00003A8B" w:rsidP="00003A8B">
      <w:pPr>
        <w:tabs>
          <w:tab w:val="left" w:pos="851"/>
        </w:tabs>
        <w:suppressAutoHyphens/>
        <w:autoSpaceDN w:val="0"/>
        <w:jc w:val="both"/>
        <w:textAlignment w:val="baseline"/>
        <w:rPr>
          <w:rFonts w:eastAsia="Calibri"/>
          <w:bCs/>
          <w:lang w:eastAsia="lt-LT"/>
        </w:rPr>
      </w:pPr>
      <w:r>
        <w:rPr>
          <w:rFonts w:eastAsia="Calibri"/>
          <w:lang w:eastAsia="lt-LT"/>
        </w:rPr>
        <w:tab/>
      </w:r>
      <w:r w:rsidR="005C2988">
        <w:rPr>
          <w:rFonts w:eastAsia="Calibri"/>
          <w:lang w:eastAsia="lt-LT"/>
        </w:rPr>
        <w:t>6</w:t>
      </w:r>
      <w:r w:rsidRPr="00B941D3">
        <w:rPr>
          <w:rFonts w:eastAsia="Calibri"/>
          <w:lang w:eastAsia="lt-LT"/>
        </w:rPr>
        <w:t>. Kriterijaus T „</w:t>
      </w:r>
      <w:r w:rsidRPr="00B941D3">
        <w:rPr>
          <w:rFonts w:eastAsia="Calibri"/>
          <w:iCs/>
          <w:lang w:eastAsia="lt-LT"/>
        </w:rPr>
        <w:t>Specialistų (ekspertų) kompetencija</w:t>
      </w:r>
      <w:r w:rsidRPr="00B941D3">
        <w:rPr>
          <w:rFonts w:eastAsia="Calibri"/>
          <w:lang w:eastAsia="lt-LT"/>
        </w:rPr>
        <w:t>“ p</w:t>
      </w:r>
      <w:r w:rsidRPr="00B941D3">
        <w:rPr>
          <w:rFonts w:eastAsia="Calibri"/>
          <w:bCs/>
          <w:lang w:eastAsia="lt-LT"/>
        </w:rPr>
        <w:t>arametrų P</w:t>
      </w:r>
      <w:r w:rsidRPr="00B941D3">
        <w:rPr>
          <w:rFonts w:eastAsia="Calibri"/>
          <w:bCs/>
          <w:vertAlign w:val="subscript"/>
          <w:lang w:eastAsia="lt-LT"/>
        </w:rPr>
        <w:t>1</w:t>
      </w:r>
      <w:r w:rsidRPr="00B941D3">
        <w:rPr>
          <w:rFonts w:eastAsia="Calibri"/>
          <w:bCs/>
          <w:lang w:eastAsia="lt-LT"/>
        </w:rPr>
        <w:t>, P</w:t>
      </w:r>
      <w:r>
        <w:rPr>
          <w:rFonts w:eastAsia="Calibri"/>
          <w:bCs/>
          <w:vertAlign w:val="subscript"/>
          <w:lang w:eastAsia="lt-LT"/>
        </w:rPr>
        <w:t>2</w:t>
      </w:r>
      <w:r w:rsidRPr="00B941D3">
        <w:rPr>
          <w:rFonts w:eastAsia="Calibri"/>
          <w:bCs/>
          <w:lang w:eastAsia="lt-LT"/>
        </w:rPr>
        <w:t>, P</w:t>
      </w:r>
      <w:r>
        <w:rPr>
          <w:rFonts w:eastAsia="Calibri"/>
          <w:bCs/>
          <w:vertAlign w:val="subscript"/>
          <w:lang w:eastAsia="lt-LT"/>
        </w:rPr>
        <w:t>3</w:t>
      </w:r>
      <w:r w:rsidRPr="00B941D3">
        <w:rPr>
          <w:rFonts w:eastAsia="Calibri"/>
          <w:bCs/>
          <w:lang w:eastAsia="lt-LT"/>
        </w:rPr>
        <w:t>, P</w:t>
      </w:r>
      <w:r>
        <w:rPr>
          <w:rFonts w:eastAsia="Calibri"/>
          <w:bCs/>
          <w:vertAlign w:val="subscript"/>
          <w:lang w:eastAsia="lt-LT"/>
        </w:rPr>
        <w:t>4</w:t>
      </w:r>
      <w:r w:rsidRPr="00B941D3">
        <w:rPr>
          <w:rFonts w:eastAsia="Calibri"/>
          <w:bCs/>
          <w:lang w:eastAsia="lt-LT"/>
        </w:rPr>
        <w:t>, P</w:t>
      </w:r>
      <w:r>
        <w:rPr>
          <w:rFonts w:eastAsia="Calibri"/>
          <w:bCs/>
          <w:vertAlign w:val="subscript"/>
          <w:lang w:eastAsia="lt-LT"/>
        </w:rPr>
        <w:t>5</w:t>
      </w:r>
      <w:r w:rsidRPr="00B941D3">
        <w:rPr>
          <w:rFonts w:eastAsia="Calibri"/>
          <w:b/>
          <w:bCs/>
          <w:lang w:eastAsia="lt-LT"/>
        </w:rPr>
        <w:t xml:space="preserve"> </w:t>
      </w:r>
      <w:r w:rsidRPr="00B941D3">
        <w:rPr>
          <w:rFonts w:eastAsia="Calibri"/>
          <w:bCs/>
          <w:lang w:eastAsia="lt-LT"/>
        </w:rPr>
        <w:t>reikšmių</w:t>
      </w:r>
      <w:r w:rsidRPr="00B941D3">
        <w:rPr>
          <w:rFonts w:eastAsia="Calibri"/>
          <w:b/>
          <w:bCs/>
          <w:lang w:eastAsia="lt-LT"/>
        </w:rPr>
        <w:t xml:space="preserve"> </w:t>
      </w:r>
      <w:r w:rsidRPr="00B941D3">
        <w:rPr>
          <w:rFonts w:eastAsia="Calibri"/>
          <w:bCs/>
          <w:lang w:eastAsia="lt-LT"/>
        </w:rPr>
        <w:t>skaičiavimui skiriamų balų (R</w:t>
      </w:r>
      <w:r w:rsidRPr="00B941D3">
        <w:rPr>
          <w:rFonts w:eastAsia="Calibri"/>
          <w:bCs/>
          <w:vertAlign w:val="subscript"/>
          <w:lang w:eastAsia="lt-LT"/>
        </w:rPr>
        <w:t>s</w:t>
      </w:r>
      <w:r w:rsidRPr="00B941D3">
        <w:rPr>
          <w:rFonts w:eastAsia="Calibri"/>
          <w:bCs/>
          <w:lang w:eastAsia="lt-LT"/>
        </w:rPr>
        <w:t xml:space="preserve">) skalė nuo 0 iki </w:t>
      </w:r>
      <w:r w:rsidR="00E500FD">
        <w:rPr>
          <w:rFonts w:eastAsia="Calibri"/>
          <w:bCs/>
          <w:lang w:eastAsia="lt-LT"/>
        </w:rPr>
        <w:t>6</w:t>
      </w:r>
      <w:r w:rsidRPr="00B941D3">
        <w:rPr>
          <w:rFonts w:eastAsia="Calibri"/>
          <w:bCs/>
          <w:lang w:eastAsia="lt-LT"/>
        </w:rPr>
        <w:t>. Už kiekvieną patirtį, atitinkančią nurodytus reikalavimus, skiriama po 2 balus.</w:t>
      </w:r>
      <w:r w:rsidRPr="00B941D3">
        <w:rPr>
          <w:rFonts w:eastAsia="Calibri"/>
          <w:b/>
          <w:bCs/>
          <w:lang w:eastAsia="lt-LT"/>
        </w:rPr>
        <w:t xml:space="preserve"> </w:t>
      </w:r>
      <w:r w:rsidRPr="00B941D3">
        <w:rPr>
          <w:rFonts w:eastAsia="Calibri"/>
          <w:b/>
          <w:color w:val="000000"/>
        </w:rPr>
        <w:t>Skiriama 0 balų</w:t>
      </w:r>
      <w:r w:rsidRPr="00B941D3">
        <w:rPr>
          <w:rFonts w:eastAsia="Calibri"/>
          <w:color w:val="000000"/>
        </w:rPr>
        <w:t>, jeigu nei viena nurodyta sutartis neatitinka keliamų reikalavimų arba nenurodyta nei 1 (viena) sutartis.</w:t>
      </w:r>
    </w:p>
    <w:p w14:paraId="60DF0A27" w14:textId="5455A5B4" w:rsidR="00003A8B" w:rsidRPr="00B941D3" w:rsidRDefault="00003A8B" w:rsidP="00003A8B">
      <w:pPr>
        <w:tabs>
          <w:tab w:val="left" w:pos="851"/>
        </w:tabs>
        <w:suppressAutoHyphens/>
        <w:autoSpaceDN w:val="0"/>
        <w:jc w:val="both"/>
        <w:textAlignment w:val="baseline"/>
        <w:rPr>
          <w:rFonts w:eastAsia="Calibri"/>
          <w:lang w:eastAsia="lt-LT"/>
        </w:rPr>
      </w:pPr>
      <w:r>
        <w:rPr>
          <w:rFonts w:eastAsia="Calibri"/>
          <w:bCs/>
          <w:lang w:eastAsia="lt-LT"/>
        </w:rPr>
        <w:tab/>
      </w:r>
      <w:r w:rsidR="005C2988">
        <w:rPr>
          <w:rFonts w:eastAsia="Calibri"/>
          <w:bCs/>
          <w:lang w:eastAsia="lt-LT"/>
        </w:rPr>
        <w:t>7</w:t>
      </w:r>
      <w:r w:rsidRPr="00B941D3">
        <w:rPr>
          <w:rFonts w:eastAsia="Calibri"/>
          <w:bCs/>
          <w:lang w:eastAsia="lt-LT"/>
        </w:rPr>
        <w:t xml:space="preserve">. Už atitinkamam parametrui </w:t>
      </w:r>
      <w:r w:rsidRPr="00B941D3">
        <w:rPr>
          <w:rFonts w:eastAsia="Calibri"/>
          <w:b/>
          <w:bCs/>
          <w:lang w:eastAsia="lt-LT"/>
        </w:rPr>
        <w:t>P</w:t>
      </w:r>
      <w:r w:rsidRPr="00B941D3">
        <w:rPr>
          <w:rFonts w:eastAsia="Calibri"/>
          <w:b/>
          <w:bCs/>
          <w:vertAlign w:val="subscript"/>
          <w:lang w:eastAsia="lt-LT"/>
        </w:rPr>
        <w:t>1</w:t>
      </w:r>
      <w:r w:rsidRPr="00B941D3">
        <w:rPr>
          <w:rFonts w:eastAsia="Calibri"/>
          <w:b/>
          <w:bCs/>
          <w:lang w:eastAsia="lt-LT"/>
        </w:rPr>
        <w:t>,</w:t>
      </w:r>
      <w:r>
        <w:rPr>
          <w:rFonts w:eastAsia="Calibri"/>
          <w:b/>
          <w:bCs/>
          <w:lang w:eastAsia="lt-LT"/>
        </w:rPr>
        <w:t xml:space="preserve"> </w:t>
      </w:r>
      <w:r w:rsidRPr="00B941D3">
        <w:rPr>
          <w:rFonts w:eastAsia="Calibri"/>
          <w:b/>
          <w:bCs/>
          <w:lang w:eastAsia="lt-LT"/>
        </w:rPr>
        <w:t>P</w:t>
      </w:r>
      <w:r>
        <w:rPr>
          <w:rFonts w:eastAsia="Calibri"/>
          <w:b/>
          <w:bCs/>
          <w:vertAlign w:val="subscript"/>
          <w:lang w:eastAsia="lt-LT"/>
        </w:rPr>
        <w:t>2</w:t>
      </w:r>
      <w:r w:rsidRPr="00B941D3">
        <w:rPr>
          <w:rFonts w:eastAsia="Calibri"/>
          <w:b/>
          <w:bCs/>
          <w:lang w:eastAsia="lt-LT"/>
        </w:rPr>
        <w:t>,</w:t>
      </w:r>
      <w:r>
        <w:rPr>
          <w:rFonts w:eastAsia="Calibri"/>
          <w:b/>
          <w:bCs/>
          <w:lang w:eastAsia="lt-LT"/>
        </w:rPr>
        <w:t xml:space="preserve"> </w:t>
      </w:r>
      <w:r w:rsidRPr="00B941D3">
        <w:rPr>
          <w:rFonts w:eastAsia="Calibri"/>
          <w:b/>
          <w:bCs/>
          <w:lang w:eastAsia="lt-LT"/>
        </w:rPr>
        <w:t>P</w:t>
      </w:r>
      <w:r>
        <w:rPr>
          <w:rFonts w:eastAsia="Calibri"/>
          <w:b/>
          <w:bCs/>
          <w:vertAlign w:val="subscript"/>
          <w:lang w:eastAsia="lt-LT"/>
        </w:rPr>
        <w:t>3</w:t>
      </w:r>
      <w:r w:rsidRPr="00B941D3">
        <w:rPr>
          <w:rFonts w:eastAsia="Calibri"/>
          <w:b/>
          <w:bCs/>
          <w:lang w:eastAsia="lt-LT"/>
        </w:rPr>
        <w:t>, P</w:t>
      </w:r>
      <w:r>
        <w:rPr>
          <w:rFonts w:eastAsia="Calibri"/>
          <w:b/>
          <w:bCs/>
          <w:vertAlign w:val="subscript"/>
          <w:lang w:eastAsia="lt-LT"/>
        </w:rPr>
        <w:t>4</w:t>
      </w:r>
      <w:r w:rsidRPr="00B941D3">
        <w:rPr>
          <w:rFonts w:eastAsia="Calibri"/>
          <w:b/>
          <w:bCs/>
          <w:lang w:eastAsia="lt-LT"/>
        </w:rPr>
        <w:t>, P</w:t>
      </w:r>
      <w:r>
        <w:rPr>
          <w:rFonts w:eastAsia="Calibri"/>
          <w:b/>
          <w:bCs/>
          <w:vertAlign w:val="subscript"/>
          <w:lang w:eastAsia="lt-LT"/>
        </w:rPr>
        <w:t>5</w:t>
      </w:r>
      <w:r w:rsidRPr="00B941D3">
        <w:rPr>
          <w:rFonts w:eastAsia="Calibri"/>
          <w:b/>
          <w:bCs/>
          <w:lang w:eastAsia="lt-LT"/>
        </w:rPr>
        <w:t xml:space="preserve"> </w:t>
      </w:r>
      <w:r w:rsidRPr="00B941D3">
        <w:rPr>
          <w:rFonts w:eastAsia="Calibri"/>
          <w:bCs/>
          <w:lang w:eastAsia="lt-LT"/>
        </w:rPr>
        <w:t xml:space="preserve">siūlomo (-ų) specialisto (-ų) reikalaujamą patirtį įrodančias sutartis, atitinkančias nurodytus reikalavimus, skiriami balai: </w:t>
      </w:r>
    </w:p>
    <w:p w14:paraId="67957473" w14:textId="5CE15CFA" w:rsidR="00003A8B" w:rsidRPr="00B941D3" w:rsidRDefault="00003A8B" w:rsidP="00003A8B">
      <w:pPr>
        <w:tabs>
          <w:tab w:val="left" w:pos="284"/>
          <w:tab w:val="left" w:pos="851"/>
        </w:tabs>
        <w:suppressAutoHyphens/>
        <w:autoSpaceDN w:val="0"/>
        <w:jc w:val="both"/>
        <w:textAlignment w:val="baseline"/>
        <w:rPr>
          <w:rFonts w:eastAsia="Calibri"/>
          <w:lang w:eastAsia="lt-LT"/>
        </w:rPr>
      </w:pPr>
      <w:r w:rsidRPr="00B941D3">
        <w:rPr>
          <w:rFonts w:eastAsia="Calibri"/>
          <w:lang w:eastAsia="lt-LT"/>
        </w:rPr>
        <w:t xml:space="preserve">- </w:t>
      </w:r>
      <w:r w:rsidR="00E500FD" w:rsidRPr="005C2988">
        <w:rPr>
          <w:rFonts w:eastAsia="Calibri"/>
          <w:b/>
          <w:bCs/>
          <w:lang w:eastAsia="lt-LT"/>
        </w:rPr>
        <w:t>1</w:t>
      </w:r>
      <w:r w:rsidRPr="005C2988">
        <w:rPr>
          <w:rFonts w:eastAsia="Calibri"/>
          <w:b/>
          <w:bCs/>
          <w:lang w:eastAsia="lt-LT"/>
        </w:rPr>
        <w:t xml:space="preserve"> balai</w:t>
      </w:r>
      <w:r w:rsidRPr="00B941D3">
        <w:rPr>
          <w:rFonts w:eastAsia="Calibri"/>
          <w:lang w:eastAsia="lt-LT"/>
        </w:rPr>
        <w:t xml:space="preserve">, pateikus 1 tinkamą ir reikalaujamą </w:t>
      </w:r>
      <w:r w:rsidRPr="00B941D3">
        <w:rPr>
          <w:rFonts w:eastAsia="Calibri"/>
        </w:rPr>
        <w:t xml:space="preserve">specialisto patirtį įrodančią </w:t>
      </w:r>
      <w:r w:rsidRPr="00B941D3">
        <w:rPr>
          <w:rFonts w:eastAsia="Calibri"/>
          <w:lang w:eastAsia="lt-LT"/>
        </w:rPr>
        <w:t>sutartį;</w:t>
      </w:r>
    </w:p>
    <w:p w14:paraId="6BA14A66" w14:textId="6A96FE1C" w:rsidR="00003A8B" w:rsidRPr="00B941D3" w:rsidRDefault="00003A8B" w:rsidP="00003A8B">
      <w:pPr>
        <w:tabs>
          <w:tab w:val="left" w:pos="284"/>
          <w:tab w:val="left" w:pos="851"/>
        </w:tabs>
        <w:suppressAutoHyphens/>
        <w:autoSpaceDN w:val="0"/>
        <w:jc w:val="both"/>
        <w:textAlignment w:val="baseline"/>
        <w:rPr>
          <w:rFonts w:eastAsia="Calibri"/>
          <w:lang w:eastAsia="lt-LT"/>
        </w:rPr>
      </w:pPr>
      <w:r w:rsidRPr="00B941D3">
        <w:rPr>
          <w:rFonts w:eastAsia="Calibri"/>
          <w:lang w:eastAsia="lt-LT"/>
        </w:rPr>
        <w:t xml:space="preserve">- </w:t>
      </w:r>
      <w:r w:rsidR="00E500FD" w:rsidRPr="005C2988">
        <w:rPr>
          <w:rFonts w:eastAsia="Calibri"/>
          <w:b/>
          <w:bCs/>
          <w:lang w:eastAsia="lt-LT"/>
        </w:rPr>
        <w:t>2</w:t>
      </w:r>
      <w:r w:rsidRPr="005C2988">
        <w:rPr>
          <w:rFonts w:eastAsia="Calibri"/>
          <w:b/>
          <w:bCs/>
          <w:lang w:eastAsia="lt-LT"/>
        </w:rPr>
        <w:t xml:space="preserve"> b</w:t>
      </w:r>
      <w:r w:rsidRPr="00B941D3">
        <w:rPr>
          <w:rFonts w:eastAsia="Calibri"/>
          <w:b/>
          <w:lang w:eastAsia="lt-LT"/>
        </w:rPr>
        <w:t>alai</w:t>
      </w:r>
      <w:r w:rsidRPr="00B941D3">
        <w:rPr>
          <w:rFonts w:eastAsia="Calibri"/>
          <w:lang w:eastAsia="lt-LT"/>
        </w:rPr>
        <w:t xml:space="preserve">, pateikus 2 tinkamas ir reikalaujamą </w:t>
      </w:r>
      <w:r w:rsidRPr="00B941D3">
        <w:rPr>
          <w:rFonts w:eastAsia="Calibri"/>
        </w:rPr>
        <w:t xml:space="preserve">specialisto patirtį įrodančias </w:t>
      </w:r>
      <w:r w:rsidRPr="00B941D3">
        <w:rPr>
          <w:rFonts w:eastAsia="Calibri"/>
          <w:lang w:eastAsia="lt-LT"/>
        </w:rPr>
        <w:t>sutartis;</w:t>
      </w:r>
    </w:p>
    <w:p w14:paraId="25B0171A" w14:textId="27EB62CB" w:rsidR="00003A8B" w:rsidRPr="00B941D3" w:rsidRDefault="00003A8B" w:rsidP="00003A8B">
      <w:pPr>
        <w:tabs>
          <w:tab w:val="left" w:pos="284"/>
          <w:tab w:val="left" w:pos="851"/>
        </w:tabs>
        <w:suppressAutoHyphens/>
        <w:autoSpaceDN w:val="0"/>
        <w:jc w:val="both"/>
        <w:textAlignment w:val="baseline"/>
        <w:rPr>
          <w:rFonts w:eastAsia="Calibri"/>
          <w:lang w:eastAsia="lt-LT"/>
        </w:rPr>
      </w:pPr>
      <w:r w:rsidRPr="00B941D3">
        <w:rPr>
          <w:rFonts w:eastAsia="Calibri"/>
          <w:lang w:eastAsia="lt-LT"/>
        </w:rPr>
        <w:t xml:space="preserve">- </w:t>
      </w:r>
      <w:r w:rsidR="00E500FD" w:rsidRPr="005C2988">
        <w:rPr>
          <w:rFonts w:eastAsia="Calibri"/>
          <w:b/>
          <w:bCs/>
          <w:lang w:eastAsia="lt-LT"/>
        </w:rPr>
        <w:t>3</w:t>
      </w:r>
      <w:r w:rsidRPr="005C2988">
        <w:rPr>
          <w:rFonts w:eastAsia="Calibri"/>
          <w:b/>
          <w:bCs/>
          <w:lang w:eastAsia="lt-LT"/>
        </w:rPr>
        <w:t xml:space="preserve"> b</w:t>
      </w:r>
      <w:r w:rsidRPr="00B941D3">
        <w:rPr>
          <w:rFonts w:eastAsia="Calibri"/>
          <w:b/>
          <w:lang w:eastAsia="lt-LT"/>
        </w:rPr>
        <w:t>alai</w:t>
      </w:r>
      <w:r w:rsidRPr="00B941D3">
        <w:rPr>
          <w:rFonts w:eastAsia="Calibri"/>
          <w:lang w:eastAsia="lt-LT"/>
        </w:rPr>
        <w:t xml:space="preserve">, pateikus 3 tinkamas ir reikalaujamą </w:t>
      </w:r>
      <w:r w:rsidRPr="00B941D3">
        <w:rPr>
          <w:rFonts w:eastAsia="Calibri"/>
        </w:rPr>
        <w:t xml:space="preserve">specialisto patirtį įrodančias </w:t>
      </w:r>
      <w:r w:rsidRPr="00B941D3">
        <w:rPr>
          <w:rFonts w:eastAsia="Calibri"/>
          <w:lang w:eastAsia="lt-LT"/>
        </w:rPr>
        <w:t>sutartis;</w:t>
      </w:r>
    </w:p>
    <w:p w14:paraId="6F731796" w14:textId="202FB29A" w:rsidR="00003A8B" w:rsidRPr="00B941D3" w:rsidRDefault="00003A8B" w:rsidP="00003A8B">
      <w:pPr>
        <w:tabs>
          <w:tab w:val="left" w:pos="284"/>
          <w:tab w:val="left" w:pos="851"/>
        </w:tabs>
        <w:suppressAutoHyphens/>
        <w:autoSpaceDN w:val="0"/>
        <w:jc w:val="both"/>
        <w:textAlignment w:val="baseline"/>
        <w:rPr>
          <w:rFonts w:eastAsia="Calibri"/>
          <w:lang w:eastAsia="lt-LT"/>
        </w:rPr>
      </w:pPr>
      <w:r w:rsidRPr="00B941D3">
        <w:rPr>
          <w:rFonts w:eastAsia="Calibri"/>
          <w:lang w:eastAsia="lt-LT"/>
        </w:rPr>
        <w:t xml:space="preserve">- </w:t>
      </w:r>
      <w:r w:rsidR="00E500FD" w:rsidRPr="005C2988">
        <w:rPr>
          <w:rFonts w:eastAsia="Calibri"/>
          <w:b/>
          <w:bCs/>
          <w:lang w:eastAsia="lt-LT"/>
        </w:rPr>
        <w:t>4</w:t>
      </w:r>
      <w:r w:rsidRPr="005C2988">
        <w:rPr>
          <w:rFonts w:eastAsia="Calibri"/>
          <w:b/>
          <w:bCs/>
          <w:lang w:eastAsia="lt-LT"/>
        </w:rPr>
        <w:t xml:space="preserve"> b</w:t>
      </w:r>
      <w:r w:rsidRPr="00B941D3">
        <w:rPr>
          <w:rFonts w:eastAsia="Calibri"/>
          <w:b/>
          <w:lang w:eastAsia="lt-LT"/>
        </w:rPr>
        <w:t>alai</w:t>
      </w:r>
      <w:r w:rsidRPr="00B941D3">
        <w:rPr>
          <w:rFonts w:eastAsia="Calibri"/>
          <w:lang w:eastAsia="lt-LT"/>
        </w:rPr>
        <w:t xml:space="preserve">, pateikus 4 tinkamas ir reikalaujamą </w:t>
      </w:r>
      <w:r w:rsidRPr="00B941D3">
        <w:rPr>
          <w:rFonts w:eastAsia="Calibri"/>
        </w:rPr>
        <w:t xml:space="preserve">specialisto patirtį įrodančias </w:t>
      </w:r>
      <w:r w:rsidRPr="00B941D3">
        <w:rPr>
          <w:rFonts w:eastAsia="Calibri"/>
          <w:lang w:eastAsia="lt-LT"/>
        </w:rPr>
        <w:t>sutartis;</w:t>
      </w:r>
    </w:p>
    <w:p w14:paraId="55B61DAD" w14:textId="77777777" w:rsidR="00E500FD" w:rsidRDefault="00003A8B" w:rsidP="00003A8B">
      <w:pPr>
        <w:tabs>
          <w:tab w:val="left" w:pos="284"/>
          <w:tab w:val="left" w:pos="851"/>
        </w:tabs>
        <w:suppressAutoHyphens/>
        <w:autoSpaceDN w:val="0"/>
        <w:jc w:val="both"/>
        <w:textAlignment w:val="baseline"/>
        <w:rPr>
          <w:rFonts w:eastAsia="Calibri"/>
          <w:lang w:eastAsia="lt-LT"/>
        </w:rPr>
      </w:pPr>
      <w:r w:rsidRPr="00B941D3">
        <w:rPr>
          <w:rFonts w:eastAsia="Calibri"/>
          <w:lang w:eastAsia="lt-LT"/>
        </w:rPr>
        <w:t xml:space="preserve">- </w:t>
      </w:r>
      <w:r w:rsidR="00E500FD">
        <w:rPr>
          <w:rFonts w:eastAsia="Calibri"/>
          <w:b/>
          <w:lang w:eastAsia="lt-LT"/>
        </w:rPr>
        <w:t>5</w:t>
      </w:r>
      <w:r w:rsidRPr="00B941D3">
        <w:rPr>
          <w:rFonts w:eastAsia="Calibri"/>
          <w:b/>
          <w:lang w:eastAsia="lt-LT"/>
        </w:rPr>
        <w:t xml:space="preserve"> bal</w:t>
      </w:r>
      <w:r w:rsidR="00E500FD">
        <w:rPr>
          <w:rFonts w:eastAsia="Calibri"/>
          <w:b/>
          <w:lang w:eastAsia="lt-LT"/>
        </w:rPr>
        <w:t>ai</w:t>
      </w:r>
      <w:r w:rsidRPr="00B941D3">
        <w:rPr>
          <w:rFonts w:eastAsia="Calibri"/>
          <w:lang w:eastAsia="lt-LT"/>
        </w:rPr>
        <w:t>, pateikus 5</w:t>
      </w:r>
      <w:r w:rsidR="00E500FD">
        <w:rPr>
          <w:rFonts w:eastAsia="Calibri"/>
          <w:lang w:eastAsia="lt-LT"/>
        </w:rPr>
        <w:t xml:space="preserve"> </w:t>
      </w:r>
      <w:r w:rsidR="00E500FD" w:rsidRPr="00B941D3">
        <w:rPr>
          <w:rFonts w:eastAsia="Calibri"/>
          <w:lang w:eastAsia="lt-LT"/>
        </w:rPr>
        <w:t xml:space="preserve">ir reikalaujamą </w:t>
      </w:r>
      <w:r w:rsidR="00E500FD" w:rsidRPr="00B941D3">
        <w:rPr>
          <w:rFonts w:eastAsia="Calibri"/>
        </w:rPr>
        <w:t xml:space="preserve">specialisto patirtį įrodančias </w:t>
      </w:r>
      <w:r w:rsidR="00E500FD" w:rsidRPr="00B941D3">
        <w:rPr>
          <w:rFonts w:eastAsia="Calibri"/>
          <w:lang w:eastAsia="lt-LT"/>
        </w:rPr>
        <w:t>sutartis;</w:t>
      </w:r>
    </w:p>
    <w:p w14:paraId="2D5CB8D9" w14:textId="4A36EE4F" w:rsidR="00003A8B" w:rsidRPr="00B941D3" w:rsidRDefault="00E500FD" w:rsidP="00003A8B">
      <w:pPr>
        <w:tabs>
          <w:tab w:val="left" w:pos="284"/>
          <w:tab w:val="left" w:pos="851"/>
        </w:tabs>
        <w:suppressAutoHyphens/>
        <w:autoSpaceDN w:val="0"/>
        <w:jc w:val="both"/>
        <w:textAlignment w:val="baseline"/>
        <w:rPr>
          <w:rFonts w:eastAsia="Calibri"/>
          <w:lang w:eastAsia="lt-LT"/>
        </w:rPr>
      </w:pPr>
      <w:r w:rsidRPr="005C2988">
        <w:rPr>
          <w:rFonts w:eastAsia="Calibri"/>
          <w:b/>
          <w:bCs/>
          <w:lang w:eastAsia="lt-LT"/>
        </w:rPr>
        <w:t>- 6 balai</w:t>
      </w:r>
      <w:r w:rsidR="005C2988">
        <w:rPr>
          <w:rFonts w:eastAsia="Calibri"/>
          <w:lang w:eastAsia="lt-LT"/>
        </w:rPr>
        <w:t>, pateiktos 6</w:t>
      </w:r>
      <w:r w:rsidR="00003A8B" w:rsidRPr="00B941D3">
        <w:rPr>
          <w:rFonts w:eastAsia="Calibri"/>
          <w:lang w:eastAsia="lt-LT"/>
        </w:rPr>
        <w:t xml:space="preserve"> ir daugiau tinkamų ir reikalaujamą </w:t>
      </w:r>
      <w:r w:rsidR="00003A8B" w:rsidRPr="00B941D3">
        <w:rPr>
          <w:rFonts w:eastAsia="Calibri"/>
        </w:rPr>
        <w:t xml:space="preserve">specialisto (-ų) patirtį įrodančių </w:t>
      </w:r>
      <w:r w:rsidR="00003A8B" w:rsidRPr="00B941D3">
        <w:rPr>
          <w:rFonts w:eastAsia="Calibri"/>
          <w:lang w:eastAsia="lt-LT"/>
        </w:rPr>
        <w:t>sutarčių</w:t>
      </w:r>
      <w:r w:rsidR="00003A8B">
        <w:rPr>
          <w:rFonts w:eastAsia="Calibri"/>
          <w:lang w:eastAsia="lt-LT"/>
        </w:rPr>
        <w:t>.</w:t>
      </w:r>
    </w:p>
    <w:p w14:paraId="592C3146" w14:textId="1F894AF6" w:rsidR="00003A8B" w:rsidRPr="00B941D3" w:rsidRDefault="005C2988" w:rsidP="00003A8B">
      <w:pPr>
        <w:ind w:firstLine="709"/>
        <w:jc w:val="both"/>
        <w:rPr>
          <w:rFonts w:eastAsia="Calibri"/>
          <w:color w:val="000000"/>
        </w:rPr>
      </w:pPr>
      <w:r>
        <w:rPr>
          <w:rFonts w:eastAsia="Calibri"/>
          <w:color w:val="000000"/>
        </w:rPr>
        <w:t>8.</w:t>
      </w:r>
      <w:r w:rsidR="00003A8B" w:rsidRPr="00B941D3">
        <w:rPr>
          <w:rFonts w:eastAsia="Calibri"/>
          <w:color w:val="000000"/>
        </w:rPr>
        <w:t xml:space="preserve"> Vertinama konkrečiai pozicijai siūlomo (-ų) specialisto (-ų) patirtis tinkamai įvykdytame projekte (sutartyje), kuri atitinka </w:t>
      </w:r>
      <w:r w:rsidR="00003A8B">
        <w:rPr>
          <w:rFonts w:eastAsia="Calibri"/>
          <w:color w:val="000000"/>
        </w:rPr>
        <w:t>14</w:t>
      </w:r>
      <w:r w:rsidR="00003A8B" w:rsidRPr="00B941D3">
        <w:rPr>
          <w:rFonts w:eastAsia="Calibri"/>
          <w:color w:val="000000"/>
        </w:rPr>
        <w:t>.1 punkto lentelėje konkrečiam parametrui P</w:t>
      </w:r>
      <w:r w:rsidR="00003A8B" w:rsidRPr="00B941D3">
        <w:rPr>
          <w:rFonts w:eastAsia="Calibri"/>
          <w:color w:val="000000"/>
          <w:vertAlign w:val="subscript"/>
        </w:rPr>
        <w:t>1</w:t>
      </w:r>
      <w:r w:rsidR="00003A8B" w:rsidRPr="00B941D3">
        <w:rPr>
          <w:rFonts w:eastAsia="Calibri"/>
          <w:color w:val="000000"/>
        </w:rPr>
        <w:t>, P</w:t>
      </w:r>
      <w:r w:rsidR="00003A8B" w:rsidRPr="00B941D3">
        <w:rPr>
          <w:rFonts w:eastAsia="Calibri"/>
          <w:color w:val="000000"/>
          <w:vertAlign w:val="subscript"/>
        </w:rPr>
        <w:t>2</w:t>
      </w:r>
      <w:r w:rsidR="00003A8B" w:rsidRPr="00B941D3">
        <w:rPr>
          <w:rFonts w:eastAsia="Calibri"/>
          <w:color w:val="000000"/>
        </w:rPr>
        <w:t>,</w:t>
      </w:r>
      <w:r w:rsidR="00003A8B" w:rsidRPr="00B941D3">
        <w:rPr>
          <w:rFonts w:eastAsia="Calibri"/>
          <w:color w:val="000000"/>
          <w:vertAlign w:val="subscript"/>
        </w:rPr>
        <w:t xml:space="preserve"> </w:t>
      </w:r>
      <w:r w:rsidR="00003A8B" w:rsidRPr="00B941D3">
        <w:rPr>
          <w:rFonts w:eastAsia="Calibri"/>
          <w:color w:val="000000"/>
        </w:rPr>
        <w:t>P</w:t>
      </w:r>
      <w:r w:rsidR="00003A8B" w:rsidRPr="00B941D3">
        <w:rPr>
          <w:rFonts w:eastAsia="Calibri"/>
          <w:color w:val="000000"/>
          <w:vertAlign w:val="subscript"/>
        </w:rPr>
        <w:t>3</w:t>
      </w:r>
      <w:r w:rsidR="00003A8B">
        <w:rPr>
          <w:rFonts w:eastAsia="Calibri"/>
          <w:color w:val="000000"/>
          <w:vertAlign w:val="subscript"/>
        </w:rPr>
        <w:t xml:space="preserve">, </w:t>
      </w:r>
      <w:r w:rsidR="00003A8B" w:rsidRPr="00B941D3">
        <w:rPr>
          <w:rFonts w:eastAsia="Calibri"/>
          <w:bCs/>
          <w:lang w:eastAsia="lt-LT"/>
        </w:rPr>
        <w:t>P</w:t>
      </w:r>
      <w:r w:rsidR="00003A8B">
        <w:rPr>
          <w:rFonts w:eastAsia="Calibri"/>
          <w:bCs/>
          <w:vertAlign w:val="subscript"/>
          <w:lang w:eastAsia="lt-LT"/>
        </w:rPr>
        <w:t>4</w:t>
      </w:r>
      <w:r w:rsidR="00003A8B" w:rsidRPr="00B941D3">
        <w:rPr>
          <w:rFonts w:eastAsia="Calibri"/>
          <w:bCs/>
          <w:lang w:eastAsia="lt-LT"/>
        </w:rPr>
        <w:t>,</w:t>
      </w:r>
      <w:r w:rsidR="00003A8B">
        <w:rPr>
          <w:rFonts w:eastAsia="Calibri"/>
          <w:bCs/>
          <w:lang w:eastAsia="lt-LT"/>
        </w:rPr>
        <w:t xml:space="preserve"> </w:t>
      </w:r>
      <w:r w:rsidR="00003A8B" w:rsidRPr="00B941D3">
        <w:rPr>
          <w:rFonts w:eastAsia="Calibri"/>
          <w:bCs/>
          <w:lang w:eastAsia="lt-LT"/>
        </w:rPr>
        <w:t>P</w:t>
      </w:r>
      <w:r w:rsidR="00003A8B">
        <w:rPr>
          <w:rFonts w:eastAsia="Calibri"/>
          <w:bCs/>
          <w:vertAlign w:val="subscript"/>
          <w:lang w:eastAsia="lt-LT"/>
        </w:rPr>
        <w:t>5</w:t>
      </w:r>
      <w:r w:rsidR="00003A8B" w:rsidRPr="00B941D3">
        <w:rPr>
          <w:rFonts w:eastAsia="Calibri"/>
          <w:color w:val="000000"/>
          <w:vertAlign w:val="subscript"/>
        </w:rPr>
        <w:t xml:space="preserve"> </w:t>
      </w:r>
      <w:r w:rsidR="00003A8B" w:rsidRPr="00B941D3">
        <w:rPr>
          <w:rFonts w:eastAsia="Calibri"/>
          <w:color w:val="000000"/>
        </w:rPr>
        <w:t xml:space="preserve"> nustatytus reikalavimus.</w:t>
      </w:r>
    </w:p>
    <w:p w14:paraId="0F6B3F79" w14:textId="2040CA4E" w:rsidR="00003A8B" w:rsidRPr="00B941D3" w:rsidRDefault="005C2988" w:rsidP="00003A8B">
      <w:pPr>
        <w:ind w:firstLine="709"/>
        <w:jc w:val="both"/>
        <w:rPr>
          <w:rFonts w:eastAsia="Calibri"/>
          <w:lang w:bidi="en-US"/>
        </w:rPr>
      </w:pPr>
      <w:r>
        <w:rPr>
          <w:rFonts w:eastAsia="Calibri"/>
          <w:color w:val="000000"/>
        </w:rPr>
        <w:t>9.</w:t>
      </w:r>
      <w:r w:rsidR="00003A8B" w:rsidRPr="00B941D3">
        <w:rPr>
          <w:rFonts w:eastAsia="Calibri"/>
          <w:b/>
          <w:color w:val="000000"/>
        </w:rPr>
        <w:t xml:space="preserve"> </w:t>
      </w:r>
      <w:r w:rsidR="00003A8B" w:rsidRPr="00B941D3">
        <w:rPr>
          <w:rFonts w:eastAsia="Calibri"/>
          <w:color w:val="000000"/>
        </w:rPr>
        <w:t>Duomenys parametrų P</w:t>
      </w:r>
      <w:r w:rsidR="00003A8B" w:rsidRPr="00B941D3">
        <w:rPr>
          <w:rFonts w:eastAsia="Calibri"/>
          <w:color w:val="000000"/>
          <w:vertAlign w:val="subscript"/>
        </w:rPr>
        <w:t>1</w:t>
      </w:r>
      <w:r w:rsidR="00003A8B">
        <w:rPr>
          <w:rFonts w:eastAsia="Calibri"/>
          <w:color w:val="000000"/>
          <w:vertAlign w:val="subscript"/>
        </w:rPr>
        <w:t xml:space="preserve">, </w:t>
      </w:r>
      <w:r w:rsidR="00003A8B" w:rsidRPr="00B941D3">
        <w:rPr>
          <w:rFonts w:eastAsia="Calibri"/>
          <w:color w:val="000000"/>
        </w:rPr>
        <w:t>P</w:t>
      </w:r>
      <w:r w:rsidR="00003A8B">
        <w:rPr>
          <w:rFonts w:eastAsia="Calibri"/>
          <w:color w:val="000000"/>
          <w:vertAlign w:val="subscript"/>
        </w:rPr>
        <w:t xml:space="preserve">2, </w:t>
      </w:r>
      <w:r w:rsidR="00003A8B" w:rsidRPr="00B941D3">
        <w:rPr>
          <w:rFonts w:eastAsia="Calibri"/>
          <w:color w:val="000000"/>
        </w:rPr>
        <w:t>P</w:t>
      </w:r>
      <w:r w:rsidR="00003A8B">
        <w:rPr>
          <w:rFonts w:eastAsia="Calibri"/>
          <w:color w:val="000000"/>
          <w:vertAlign w:val="subscript"/>
        </w:rPr>
        <w:t>3</w:t>
      </w:r>
      <w:r w:rsidR="00003A8B" w:rsidRPr="00B941D3">
        <w:rPr>
          <w:rFonts w:eastAsia="Calibri"/>
          <w:color w:val="000000"/>
        </w:rPr>
        <w:t>, P</w:t>
      </w:r>
      <w:r w:rsidR="00003A8B">
        <w:rPr>
          <w:rFonts w:eastAsia="Calibri"/>
          <w:color w:val="000000"/>
          <w:vertAlign w:val="subscript"/>
        </w:rPr>
        <w:t>4</w:t>
      </w:r>
      <w:r w:rsidR="00003A8B" w:rsidRPr="00B941D3">
        <w:rPr>
          <w:rFonts w:eastAsia="Calibri"/>
          <w:color w:val="000000"/>
        </w:rPr>
        <w:t xml:space="preserve"> ir P</w:t>
      </w:r>
      <w:r w:rsidR="00003A8B">
        <w:rPr>
          <w:rFonts w:eastAsia="Calibri"/>
          <w:color w:val="000000"/>
          <w:vertAlign w:val="subscript"/>
        </w:rPr>
        <w:t>5</w:t>
      </w:r>
      <w:r w:rsidR="00003A8B" w:rsidRPr="00B941D3">
        <w:rPr>
          <w:rFonts w:eastAsia="Calibri"/>
          <w:color w:val="000000"/>
        </w:rPr>
        <w:t xml:space="preserve"> </w:t>
      </w:r>
      <w:r w:rsidR="00003A8B" w:rsidRPr="00B941D3">
        <w:rPr>
          <w:rFonts w:eastAsia="Calibri"/>
        </w:rPr>
        <w:t>reikšmėms pagrįsti, apie tiekėjo siūlomų specialistų patirtį pateikiami</w:t>
      </w:r>
      <w:r w:rsidR="00003A8B">
        <w:rPr>
          <w:rFonts w:eastAsia="Calibri"/>
        </w:rPr>
        <w:t xml:space="preserve"> </w:t>
      </w:r>
      <w:r w:rsidR="00003A8B" w:rsidRPr="007D2375">
        <w:rPr>
          <w:rFonts w:eastAsia="Calibri"/>
        </w:rPr>
        <w:t>pagal 5 priede  pateiktą formą</w:t>
      </w:r>
      <w:r w:rsidR="00003A8B" w:rsidRPr="00B941D3">
        <w:rPr>
          <w:rFonts w:eastAsia="Calibri"/>
        </w:rPr>
        <w:t>.</w:t>
      </w:r>
      <w:r w:rsidR="00003A8B" w:rsidRPr="00B941D3">
        <w:rPr>
          <w:rFonts w:eastAsia="Calibri"/>
          <w:lang w:bidi="en-US"/>
        </w:rPr>
        <w:t xml:space="preserve"> Nurodoma kiekvienai konkrečiai pozicijai siūlomo pagrindinio, didžiausią patirtį turinčio, specialisto patirtis, atskiroje lentelės eilutėje pateikiant informaciją apie kiekvieną atskirą sutartį. </w:t>
      </w:r>
    </w:p>
    <w:bookmarkEnd w:id="3"/>
    <w:p w14:paraId="206EADCC" w14:textId="691F3586" w:rsidR="00003A8B" w:rsidRPr="00B941D3" w:rsidRDefault="00003A8B" w:rsidP="00003A8B">
      <w:pPr>
        <w:tabs>
          <w:tab w:val="left" w:pos="284"/>
          <w:tab w:val="left" w:pos="709"/>
        </w:tabs>
        <w:suppressAutoHyphens/>
        <w:autoSpaceDN w:val="0"/>
        <w:jc w:val="both"/>
        <w:textAlignment w:val="baseline"/>
        <w:rPr>
          <w:rFonts w:eastAsia="Calibri"/>
          <w:lang w:eastAsia="lt-LT"/>
        </w:rPr>
      </w:pPr>
      <w:r>
        <w:rPr>
          <w:rFonts w:eastAsia="Calibri"/>
          <w:lang w:eastAsia="lt-LT"/>
        </w:rPr>
        <w:tab/>
      </w:r>
      <w:r w:rsidR="005C2988">
        <w:rPr>
          <w:rFonts w:eastAsia="Calibri"/>
          <w:lang w:eastAsia="lt-LT"/>
        </w:rPr>
        <w:t>10.</w:t>
      </w:r>
      <w:r w:rsidRPr="00B941D3">
        <w:rPr>
          <w:rFonts w:eastAsia="Calibri"/>
          <w:lang w:eastAsia="lt-LT"/>
        </w:rPr>
        <w:t xml:space="preserve"> Tiekėjo nurodyta sutartis/projektas nevertinama, jeigu:</w:t>
      </w:r>
    </w:p>
    <w:p w14:paraId="510E1E5C" w14:textId="3F0A0D07" w:rsidR="00003A8B" w:rsidRPr="00B941D3" w:rsidRDefault="00003A8B" w:rsidP="00003A8B">
      <w:pPr>
        <w:tabs>
          <w:tab w:val="left" w:pos="284"/>
          <w:tab w:val="left" w:pos="709"/>
        </w:tabs>
        <w:suppressAutoHyphens/>
        <w:autoSpaceDN w:val="0"/>
        <w:jc w:val="both"/>
        <w:textAlignment w:val="baseline"/>
        <w:rPr>
          <w:rFonts w:eastAsia="Calibri"/>
          <w:lang w:eastAsia="lt-LT"/>
        </w:rPr>
      </w:pPr>
      <w:r>
        <w:rPr>
          <w:rFonts w:eastAsia="Calibri"/>
          <w:lang w:eastAsia="lt-LT"/>
        </w:rPr>
        <w:tab/>
      </w:r>
      <w:r>
        <w:rPr>
          <w:rFonts w:eastAsia="Calibri"/>
          <w:lang w:eastAsia="lt-LT"/>
        </w:rPr>
        <w:tab/>
      </w:r>
      <w:r w:rsidR="005C2988">
        <w:rPr>
          <w:rFonts w:eastAsia="Calibri"/>
          <w:lang w:eastAsia="lt-LT"/>
        </w:rPr>
        <w:t>10.1.</w:t>
      </w:r>
      <w:r w:rsidRPr="00B941D3">
        <w:rPr>
          <w:rFonts w:eastAsia="Calibri"/>
          <w:lang w:eastAsia="lt-LT"/>
        </w:rPr>
        <w:t xml:space="preserve">  sutarties įvykdymo laikotarpis nepatenka į paskutinių 3 (trijų) metų </w:t>
      </w:r>
      <w:r w:rsidRPr="00B941D3">
        <w:rPr>
          <w:rFonts w:eastAsia="Calibri"/>
          <w:i/>
          <w:lang w:eastAsia="lt-LT"/>
        </w:rPr>
        <w:t xml:space="preserve">(iki pasiūlymo pateikimo termino pabaigos) </w:t>
      </w:r>
      <w:r w:rsidRPr="00B941D3">
        <w:rPr>
          <w:rFonts w:eastAsia="Calibri"/>
          <w:lang w:eastAsia="lt-LT"/>
        </w:rPr>
        <w:t xml:space="preserve">laikotarpį; </w:t>
      </w:r>
    </w:p>
    <w:p w14:paraId="25AF928E" w14:textId="06BD9357" w:rsidR="00003A8B" w:rsidRDefault="00003A8B" w:rsidP="00003A8B">
      <w:pPr>
        <w:tabs>
          <w:tab w:val="left" w:pos="284"/>
          <w:tab w:val="left" w:pos="709"/>
        </w:tabs>
        <w:suppressAutoHyphens/>
        <w:autoSpaceDN w:val="0"/>
        <w:jc w:val="both"/>
        <w:textAlignment w:val="baseline"/>
        <w:rPr>
          <w:rFonts w:eastAsia="Calibri"/>
          <w:bCs/>
          <w:lang w:eastAsia="lt-LT"/>
        </w:rPr>
      </w:pPr>
      <w:r>
        <w:rPr>
          <w:rFonts w:eastAsia="Calibri"/>
          <w:lang w:eastAsia="lt-LT"/>
        </w:rPr>
        <w:tab/>
      </w:r>
      <w:r>
        <w:rPr>
          <w:rFonts w:eastAsia="Calibri"/>
          <w:lang w:eastAsia="lt-LT"/>
        </w:rPr>
        <w:tab/>
      </w:r>
      <w:r w:rsidR="005C2988">
        <w:rPr>
          <w:rFonts w:eastAsia="Calibri"/>
          <w:lang w:eastAsia="lt-LT"/>
        </w:rPr>
        <w:t>10.</w:t>
      </w:r>
      <w:r>
        <w:rPr>
          <w:rFonts w:eastAsia="Calibri"/>
          <w:lang w:eastAsia="lt-LT"/>
        </w:rPr>
        <w:t>2</w:t>
      </w:r>
      <w:r w:rsidRPr="00B941D3">
        <w:rPr>
          <w:rFonts w:eastAsia="Calibri"/>
          <w:lang w:eastAsia="lt-LT"/>
        </w:rPr>
        <w:t xml:space="preserve">. siūlomo specialisto patirtis projekte (sutartyje) neatitinka konkrečiam parametrui </w:t>
      </w:r>
      <w:r w:rsidRPr="00B941D3">
        <w:rPr>
          <w:rFonts w:eastAsia="Calibri"/>
          <w:b/>
          <w:bCs/>
          <w:lang w:eastAsia="lt-LT"/>
        </w:rPr>
        <w:t>P</w:t>
      </w:r>
      <w:r w:rsidRPr="00B941D3">
        <w:rPr>
          <w:rFonts w:eastAsia="Calibri"/>
          <w:b/>
          <w:bCs/>
          <w:vertAlign w:val="subscript"/>
          <w:lang w:eastAsia="lt-LT"/>
        </w:rPr>
        <w:t>1</w:t>
      </w:r>
      <w:r w:rsidRPr="00B941D3">
        <w:rPr>
          <w:rFonts w:eastAsia="Calibri"/>
          <w:b/>
          <w:bCs/>
          <w:lang w:eastAsia="lt-LT"/>
        </w:rPr>
        <w:t>,</w:t>
      </w:r>
      <w:r>
        <w:rPr>
          <w:rFonts w:eastAsia="Calibri"/>
          <w:b/>
          <w:bCs/>
          <w:lang w:eastAsia="lt-LT"/>
        </w:rPr>
        <w:t xml:space="preserve"> </w:t>
      </w:r>
      <w:r w:rsidRPr="00B941D3">
        <w:rPr>
          <w:rFonts w:eastAsia="Calibri"/>
          <w:b/>
          <w:bCs/>
          <w:lang w:eastAsia="lt-LT"/>
        </w:rPr>
        <w:t>P</w:t>
      </w:r>
      <w:r>
        <w:rPr>
          <w:rFonts w:eastAsia="Calibri"/>
          <w:b/>
          <w:bCs/>
          <w:vertAlign w:val="subscript"/>
          <w:lang w:eastAsia="lt-LT"/>
        </w:rPr>
        <w:t>2</w:t>
      </w:r>
      <w:r w:rsidRPr="00B941D3">
        <w:rPr>
          <w:rFonts w:eastAsia="Calibri"/>
          <w:b/>
          <w:bCs/>
          <w:lang w:eastAsia="lt-LT"/>
        </w:rPr>
        <w:t>,</w:t>
      </w:r>
      <w:r>
        <w:rPr>
          <w:rFonts w:eastAsia="Calibri"/>
          <w:b/>
          <w:bCs/>
          <w:lang w:eastAsia="lt-LT"/>
        </w:rPr>
        <w:t xml:space="preserve"> </w:t>
      </w:r>
      <w:r w:rsidRPr="00B941D3">
        <w:rPr>
          <w:rFonts w:eastAsia="Calibri"/>
          <w:b/>
          <w:bCs/>
          <w:lang w:eastAsia="lt-LT"/>
        </w:rPr>
        <w:t>P</w:t>
      </w:r>
      <w:r>
        <w:rPr>
          <w:rFonts w:eastAsia="Calibri"/>
          <w:b/>
          <w:bCs/>
          <w:vertAlign w:val="subscript"/>
          <w:lang w:eastAsia="lt-LT"/>
        </w:rPr>
        <w:t>3</w:t>
      </w:r>
      <w:r w:rsidRPr="00B941D3">
        <w:rPr>
          <w:rFonts w:eastAsia="Calibri"/>
          <w:b/>
          <w:bCs/>
          <w:lang w:eastAsia="lt-LT"/>
        </w:rPr>
        <w:t>, P</w:t>
      </w:r>
      <w:r>
        <w:rPr>
          <w:rFonts w:eastAsia="Calibri"/>
          <w:b/>
          <w:bCs/>
          <w:vertAlign w:val="subscript"/>
          <w:lang w:eastAsia="lt-LT"/>
        </w:rPr>
        <w:t>4</w:t>
      </w:r>
      <w:r w:rsidRPr="00B941D3">
        <w:rPr>
          <w:rFonts w:eastAsia="Calibri"/>
          <w:b/>
          <w:bCs/>
          <w:lang w:eastAsia="lt-LT"/>
        </w:rPr>
        <w:t>, P</w:t>
      </w:r>
      <w:r>
        <w:rPr>
          <w:rFonts w:eastAsia="Calibri"/>
          <w:b/>
          <w:bCs/>
          <w:vertAlign w:val="subscript"/>
          <w:lang w:eastAsia="lt-LT"/>
        </w:rPr>
        <w:t>5</w:t>
      </w:r>
      <w:r w:rsidRPr="00B941D3">
        <w:rPr>
          <w:rFonts w:eastAsia="Calibri"/>
          <w:b/>
          <w:bCs/>
          <w:lang w:eastAsia="lt-LT"/>
        </w:rPr>
        <w:t xml:space="preserve"> </w:t>
      </w:r>
      <w:r w:rsidRPr="00B941D3">
        <w:rPr>
          <w:rFonts w:eastAsia="Calibri"/>
          <w:bCs/>
          <w:lang w:eastAsia="lt-LT"/>
        </w:rPr>
        <w:t>reikalaujamos patirties;</w:t>
      </w:r>
    </w:p>
    <w:p w14:paraId="5B9610F9" w14:textId="208C7C25" w:rsidR="00003A8B" w:rsidRPr="00B941D3" w:rsidRDefault="00003A8B" w:rsidP="00003A8B">
      <w:pPr>
        <w:tabs>
          <w:tab w:val="left" w:pos="284"/>
          <w:tab w:val="left" w:pos="709"/>
        </w:tabs>
        <w:autoSpaceDN w:val="0"/>
        <w:jc w:val="both"/>
        <w:rPr>
          <w:rFonts w:eastAsia="Calibri"/>
          <w:lang w:bidi="en-US"/>
        </w:rPr>
      </w:pPr>
      <w:r>
        <w:rPr>
          <w:rFonts w:eastAsia="Calibri"/>
          <w:lang w:bidi="en-US"/>
        </w:rPr>
        <w:tab/>
      </w:r>
      <w:r>
        <w:rPr>
          <w:rFonts w:eastAsia="Calibri"/>
          <w:lang w:bidi="en-US"/>
        </w:rPr>
        <w:tab/>
      </w:r>
      <w:r w:rsidR="005C2988">
        <w:rPr>
          <w:rFonts w:eastAsia="Calibri"/>
          <w:lang w:bidi="en-US"/>
        </w:rPr>
        <w:t>11.</w:t>
      </w:r>
      <w:r w:rsidRPr="00B941D3">
        <w:rPr>
          <w:rFonts w:eastAsia="Calibri"/>
          <w:lang w:bidi="en-US"/>
        </w:rPr>
        <w:t xml:space="preserve"> Tuo atveju, jeigu pateikiama informacija apie vykdomą sutartį (projektą), laikoma, kad patirtis atitinka keliamą reikalavimą, jeigu pagal sutartį atliktos visos numatytos paslaugos (veiklos), susiję su konkrečiam parametrui reikalaujama specialisto patirtimi. Tiekėjas turi aiškiai nurodyti, kokios paslaugos/veiklos/specialisto funkcijos per nurodytą laikotarpį (iki pasiūlymo pateikimo termino pabaigos) buvo tinkamai atliktos, kad per nurodytą laikotarpį pagal atliktas funkcijas, specialistas turėtų </w:t>
      </w:r>
      <w:r>
        <w:rPr>
          <w:rFonts w:eastAsia="Calibri"/>
          <w:lang w:bidi="en-US"/>
        </w:rPr>
        <w:t>P</w:t>
      </w:r>
      <w:r w:rsidRPr="00B941D3">
        <w:rPr>
          <w:rFonts w:eastAsia="Calibri"/>
          <w:lang w:bidi="en-US"/>
        </w:rPr>
        <w:t xml:space="preserve">irkimo sąlygose reikalaujamą patirtį bei kokia atliktų veiklų apimtis eurais </w:t>
      </w:r>
      <w:r w:rsidRPr="00B941D3">
        <w:rPr>
          <w:rFonts w:eastAsia="Calibri"/>
          <w:i/>
          <w:lang w:bidi="en-US"/>
        </w:rPr>
        <w:t>(įvykdyta dalis per nurodytą laikotarpį turi būti ne mažesnė, nei reikalaujama).</w:t>
      </w:r>
      <w:r w:rsidRPr="00B941D3">
        <w:rPr>
          <w:rFonts w:eastAsia="Calibri"/>
          <w:lang w:bidi="en-US"/>
        </w:rPr>
        <w:t xml:space="preserve"> </w:t>
      </w:r>
    </w:p>
    <w:p w14:paraId="271613EC" w14:textId="15936DD3" w:rsidR="00003A8B" w:rsidRPr="00B941D3" w:rsidRDefault="00003A8B" w:rsidP="00003A8B">
      <w:pPr>
        <w:tabs>
          <w:tab w:val="left" w:pos="284"/>
          <w:tab w:val="left" w:pos="709"/>
        </w:tabs>
        <w:autoSpaceDN w:val="0"/>
        <w:jc w:val="both"/>
        <w:rPr>
          <w:rFonts w:eastAsia="Calibri"/>
          <w:lang w:bidi="en-US"/>
        </w:rPr>
      </w:pPr>
      <w:r>
        <w:rPr>
          <w:rFonts w:eastAsia="Calibri"/>
          <w:lang w:bidi="en-US"/>
        </w:rPr>
        <w:tab/>
      </w:r>
      <w:r>
        <w:rPr>
          <w:rFonts w:eastAsia="Calibri"/>
          <w:lang w:bidi="en-US"/>
        </w:rPr>
        <w:tab/>
      </w:r>
      <w:r w:rsidR="005C2988">
        <w:rPr>
          <w:rFonts w:eastAsia="Calibri"/>
          <w:lang w:bidi="en-US"/>
        </w:rPr>
        <w:t>12</w:t>
      </w:r>
      <w:r w:rsidRPr="00B941D3">
        <w:rPr>
          <w:rFonts w:eastAsia="Calibri"/>
          <w:lang w:bidi="en-US"/>
        </w:rPr>
        <w:t xml:space="preserve">. Vykdytojas, siekdamas įsitikinti arba patikslinti pateiktą informaciją, gali atskiru prašymu paprašyti pateikti nurodytų sutarčių patvirtintas kopijas arba išrašus iš sutarčių bei </w:t>
      </w:r>
      <w:r w:rsidRPr="00B941D3">
        <w:rPr>
          <w:rFonts w:eastAsia="Calibri"/>
          <w:lang w:bidi="en-US"/>
        </w:rPr>
        <w:lastRenderedPageBreak/>
        <w:t xml:space="preserve">pirkimo objektą apibūdinančius dokumentus, taip pat gali tikrinti šią informaciją žodžiu ar raštu tiesiogiai pas sutarčių sąraše nurodytus užsakovus, viešai skelbiamus duomenis. </w:t>
      </w:r>
    </w:p>
    <w:p w14:paraId="15071B0E" w14:textId="77777777" w:rsidR="00003A8B" w:rsidRDefault="00003A8B" w:rsidP="00003A8B">
      <w:pPr>
        <w:jc w:val="both"/>
        <w:rPr>
          <w:b/>
          <w:vertAlign w:val="subscript"/>
        </w:rPr>
      </w:pPr>
    </w:p>
    <w:bookmarkEnd w:id="2"/>
    <w:p w14:paraId="16A0CC80" w14:textId="77777777" w:rsidR="000862FF" w:rsidRDefault="000862FF"/>
    <w:sectPr w:rsidR="000862F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5A3"/>
    <w:multiLevelType w:val="hybridMultilevel"/>
    <w:tmpl w:val="E6F49D10"/>
    <w:lvl w:ilvl="0" w:tplc="C2F6E0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94839F3"/>
    <w:multiLevelType w:val="multilevel"/>
    <w:tmpl w:val="41B8AD8C"/>
    <w:lvl w:ilvl="0">
      <w:start w:val="6"/>
      <w:numFmt w:val="decimal"/>
      <w:lvlText w:val="%1."/>
      <w:lvlJc w:val="left"/>
      <w:pPr>
        <w:ind w:left="2062"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3EE10F93"/>
    <w:multiLevelType w:val="hybridMultilevel"/>
    <w:tmpl w:val="08C257CE"/>
    <w:lvl w:ilvl="0" w:tplc="48EA8E14">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16cid:durableId="1333099203">
    <w:abstractNumId w:val="0"/>
  </w:num>
  <w:num w:numId="2" w16cid:durableId="459037772">
    <w:abstractNumId w:val="1"/>
  </w:num>
  <w:num w:numId="3" w16cid:durableId="210811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8B"/>
    <w:rsid w:val="00003A8B"/>
    <w:rsid w:val="000862FF"/>
    <w:rsid w:val="0021340C"/>
    <w:rsid w:val="00351162"/>
    <w:rsid w:val="00471A1D"/>
    <w:rsid w:val="005C2988"/>
    <w:rsid w:val="005E3C7B"/>
    <w:rsid w:val="009233BC"/>
    <w:rsid w:val="00B8127D"/>
    <w:rsid w:val="00C3392B"/>
    <w:rsid w:val="00E500FD"/>
    <w:rsid w:val="00E86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6049"/>
  <w15:chartTrackingRefBased/>
  <w15:docId w15:val="{9507026D-E448-436F-A2BA-024BAD5B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3A8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003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003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003A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003A8B"/>
    <w:pPr>
      <w:keepNext/>
      <w:keepLines/>
      <w:spacing w:before="80" w:after="40"/>
      <w:outlineLvl w:val="3"/>
    </w:pPr>
    <w:rPr>
      <w:rFonts w:eastAsiaTheme="majorEastAsia" w:cstheme="majorBidi"/>
      <w:i/>
      <w:iCs/>
      <w:color w:val="0F4761" w:themeColor="accent1" w:themeShade="BF"/>
    </w:rPr>
  </w:style>
  <w:style w:type="paragraph" w:styleId="Antrat5">
    <w:name w:val="heading 5"/>
    <w:aliases w:val=" Diagrama,Diagrama"/>
    <w:basedOn w:val="prastasis"/>
    <w:next w:val="prastasis"/>
    <w:link w:val="Antrat5Diagrama"/>
    <w:unhideWhenUsed/>
    <w:qFormat/>
    <w:rsid w:val="00003A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003A8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003A8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003A8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003A8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3A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semiHidden/>
    <w:rsid w:val="00003A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semiHidden/>
    <w:rsid w:val="00003A8B"/>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003A8B"/>
    <w:rPr>
      <w:rFonts w:eastAsiaTheme="majorEastAsia" w:cstheme="majorBidi"/>
      <w:i/>
      <w:iCs/>
      <w:color w:val="0F4761" w:themeColor="accent1" w:themeShade="BF"/>
    </w:rPr>
  </w:style>
  <w:style w:type="character" w:customStyle="1" w:styleId="Antrat5Diagrama">
    <w:name w:val="Antraštė 5 Diagrama"/>
    <w:aliases w:val=" Diagrama Diagrama,Diagrama Diagrama"/>
    <w:basedOn w:val="Numatytasispastraiposriftas"/>
    <w:link w:val="Antrat5"/>
    <w:uiPriority w:val="9"/>
    <w:semiHidden/>
    <w:rsid w:val="00003A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3A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3A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3A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3A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3A8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3A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3A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3A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3A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3A8B"/>
    <w:rPr>
      <w:i/>
      <w:iCs/>
      <w:color w:val="404040" w:themeColor="text1" w:themeTint="BF"/>
    </w:rPr>
  </w:style>
  <w:style w:type="paragraph" w:styleId="Sraopastraipa">
    <w:name w:val="List Paragraph"/>
    <w:basedOn w:val="prastasis"/>
    <w:uiPriority w:val="34"/>
    <w:qFormat/>
    <w:rsid w:val="00003A8B"/>
    <w:pPr>
      <w:ind w:left="720"/>
      <w:contextualSpacing/>
    </w:pPr>
  </w:style>
  <w:style w:type="character" w:styleId="Rykuspabraukimas">
    <w:name w:val="Intense Emphasis"/>
    <w:basedOn w:val="Numatytasispastraiposriftas"/>
    <w:uiPriority w:val="21"/>
    <w:qFormat/>
    <w:rsid w:val="00003A8B"/>
    <w:rPr>
      <w:i/>
      <w:iCs/>
      <w:color w:val="0F4761" w:themeColor="accent1" w:themeShade="BF"/>
    </w:rPr>
  </w:style>
  <w:style w:type="paragraph" w:styleId="Iskirtacitata">
    <w:name w:val="Intense Quote"/>
    <w:basedOn w:val="prastasis"/>
    <w:next w:val="prastasis"/>
    <w:link w:val="IskirtacitataDiagrama"/>
    <w:uiPriority w:val="30"/>
    <w:qFormat/>
    <w:rsid w:val="00003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3A8B"/>
    <w:rPr>
      <w:i/>
      <w:iCs/>
      <w:color w:val="0F4761" w:themeColor="accent1" w:themeShade="BF"/>
    </w:rPr>
  </w:style>
  <w:style w:type="character" w:styleId="Rykinuoroda">
    <w:name w:val="Intense Reference"/>
    <w:basedOn w:val="Numatytasispastraiposriftas"/>
    <w:uiPriority w:val="32"/>
    <w:qFormat/>
    <w:rsid w:val="00003A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1178</Words>
  <Characters>6720</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Račkauskas</dc:creator>
  <cp:keywords/>
  <dc:description/>
  <cp:lastModifiedBy>Daiva Mūrienė</cp:lastModifiedBy>
  <cp:revision>3</cp:revision>
  <dcterms:created xsi:type="dcterms:W3CDTF">2025-07-18T04:10:00Z</dcterms:created>
  <dcterms:modified xsi:type="dcterms:W3CDTF">2025-07-18T09:17:00Z</dcterms:modified>
</cp:coreProperties>
</file>