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02C9E" w14:textId="77777777" w:rsidR="002C2CCE" w:rsidRDefault="002C2CCE" w:rsidP="002C2CCE">
      <w:pPr>
        <w:suppressAutoHyphens/>
        <w:spacing w:after="0" w:line="240" w:lineRule="auto"/>
        <w:jc w:val="center"/>
        <w:textAlignment w:val="baseline"/>
        <w:rPr>
          <w:rFonts w:ascii="Times New Roman" w:eastAsia="Times New Roman" w:hAnsi="Times New Roman" w:cs="Times New Roman"/>
          <w:b/>
          <w:kern w:val="0"/>
          <w:sz w:val="24"/>
          <w:szCs w:val="24"/>
          <w14:ligatures w14:val="none"/>
        </w:rPr>
      </w:pPr>
    </w:p>
    <w:p w14:paraId="632C9957" w14:textId="77777777" w:rsidR="002C2CCE" w:rsidRDefault="002C2CCE" w:rsidP="002C2CCE">
      <w:pPr>
        <w:suppressAutoHyphens/>
        <w:spacing w:after="0" w:line="240" w:lineRule="auto"/>
        <w:jc w:val="center"/>
        <w:textAlignment w:val="baseline"/>
        <w:rPr>
          <w:rFonts w:ascii="Times New Roman" w:eastAsia="Times New Roman" w:hAnsi="Times New Roman" w:cs="Times New Roman"/>
          <w:b/>
          <w:kern w:val="0"/>
          <w:sz w:val="24"/>
          <w:szCs w:val="24"/>
          <w14:ligatures w14:val="none"/>
        </w:rPr>
      </w:pPr>
    </w:p>
    <w:p w14:paraId="57F280DE" w14:textId="1D5B3C97" w:rsidR="004C67E4" w:rsidRPr="002C2CCE" w:rsidRDefault="00E10D14" w:rsidP="002C2CCE">
      <w:pPr>
        <w:suppressAutoHyphens/>
        <w:spacing w:after="0" w:line="240" w:lineRule="auto"/>
        <w:jc w:val="center"/>
        <w:textAlignment w:val="baseline"/>
        <w:rPr>
          <w:rFonts w:ascii="Times New Roman" w:eastAsia="Times New Roman" w:hAnsi="Times New Roman" w:cs="Times New Roman"/>
          <w:b/>
          <w:kern w:val="0"/>
          <w:sz w:val="24"/>
          <w:szCs w:val="24"/>
          <w14:ligatures w14:val="none"/>
        </w:rPr>
      </w:pPr>
      <w:r w:rsidRPr="0018140E">
        <w:rPr>
          <w:rFonts w:ascii="Times New Roman" w:eastAsia="Times New Roman" w:hAnsi="Times New Roman" w:cs="Times New Roman"/>
          <w:b/>
          <w:kern w:val="0"/>
          <w:sz w:val="24"/>
          <w:szCs w:val="24"/>
          <w14:ligatures w14:val="none"/>
        </w:rPr>
        <w:t>UTENOS RAJ</w:t>
      </w:r>
      <w:r w:rsidR="002C2CCE">
        <w:rPr>
          <w:rFonts w:ascii="Times New Roman" w:eastAsia="Times New Roman" w:hAnsi="Times New Roman" w:cs="Times New Roman"/>
          <w:b/>
          <w:kern w:val="0"/>
          <w:sz w:val="24"/>
          <w:szCs w:val="24"/>
          <w14:ligatures w14:val="none"/>
        </w:rPr>
        <w:t>ONO SAVIVALDYBĖS ADMINISTRACIJA</w:t>
      </w:r>
    </w:p>
    <w:p w14:paraId="004783F6" w14:textId="77777777" w:rsidR="002C2CCE" w:rsidRDefault="002C2CCE" w:rsidP="002C2CCE">
      <w:pPr>
        <w:tabs>
          <w:tab w:val="right" w:leader="underscore" w:pos="8505"/>
        </w:tabs>
        <w:suppressAutoHyphens/>
        <w:spacing w:after="0" w:line="240" w:lineRule="auto"/>
        <w:jc w:val="center"/>
        <w:textAlignment w:val="baseline"/>
        <w:rPr>
          <w:rFonts w:ascii="Times New Roman" w:eastAsia="Times New Roman" w:hAnsi="Times New Roman" w:cs="Times New Roman"/>
          <w:sz w:val="24"/>
          <w:szCs w:val="24"/>
        </w:rPr>
      </w:pPr>
      <w:r w:rsidRPr="00A3678F">
        <w:rPr>
          <w:rFonts w:ascii="Times New Roman" w:eastAsia="Times New Roman" w:hAnsi="Times New Roman" w:cs="Times New Roman"/>
          <w:sz w:val="24"/>
          <w:szCs w:val="24"/>
        </w:rPr>
        <w:t>Įstaigos kodas 188710442</w:t>
      </w:r>
    </w:p>
    <w:p w14:paraId="0D46B6FE" w14:textId="77777777" w:rsidR="004C67E4" w:rsidRDefault="004C67E4" w:rsidP="004C67E4">
      <w:pPr>
        <w:tabs>
          <w:tab w:val="left" w:pos="6240"/>
          <w:tab w:val="right" w:leader="underscore" w:pos="8505"/>
        </w:tabs>
        <w:suppressAutoHyphens/>
        <w:spacing w:after="0" w:line="240" w:lineRule="auto"/>
        <w:textAlignment w:val="baseline"/>
        <w:rPr>
          <w:rFonts w:ascii="Times New Roman" w:eastAsia="Times New Roman" w:hAnsi="Times New Roman" w:cs="Times New Roman"/>
          <w:i/>
          <w:kern w:val="0"/>
          <w:sz w:val="24"/>
          <w:szCs w:val="24"/>
          <w14:ligatures w14:val="none"/>
        </w:rPr>
      </w:pPr>
    </w:p>
    <w:p w14:paraId="6CE6E8CA" w14:textId="77777777" w:rsidR="004C67E4" w:rsidRDefault="004C67E4" w:rsidP="004C67E4">
      <w:pPr>
        <w:tabs>
          <w:tab w:val="left" w:pos="6240"/>
          <w:tab w:val="right" w:leader="underscore" w:pos="8505"/>
        </w:tabs>
        <w:suppressAutoHyphens/>
        <w:spacing w:after="0" w:line="240" w:lineRule="auto"/>
        <w:textAlignment w:val="baseline"/>
        <w:rPr>
          <w:rFonts w:ascii="Times New Roman" w:eastAsia="Times New Roman" w:hAnsi="Times New Roman" w:cs="Times New Roman"/>
          <w:i/>
          <w:kern w:val="0"/>
          <w:sz w:val="24"/>
          <w:szCs w:val="24"/>
          <w14:ligatures w14:val="none"/>
        </w:rPr>
      </w:pPr>
    </w:p>
    <w:p w14:paraId="717D8843" w14:textId="77777777" w:rsidR="004C67E4" w:rsidRDefault="004C67E4" w:rsidP="004C67E4">
      <w:pPr>
        <w:tabs>
          <w:tab w:val="left" w:pos="6240"/>
          <w:tab w:val="right" w:leader="underscore" w:pos="8505"/>
        </w:tabs>
        <w:suppressAutoHyphens/>
        <w:spacing w:after="0" w:line="240" w:lineRule="auto"/>
        <w:textAlignment w:val="baseline"/>
        <w:rPr>
          <w:rFonts w:ascii="Times New Roman" w:eastAsia="Times New Roman" w:hAnsi="Times New Roman" w:cs="Times New Roman"/>
          <w:i/>
          <w:kern w:val="0"/>
          <w:sz w:val="24"/>
          <w:szCs w:val="24"/>
          <w14:ligatures w14:val="none"/>
        </w:rPr>
      </w:pPr>
    </w:p>
    <w:p w14:paraId="77E16E58" w14:textId="77777777" w:rsidR="004C67E4" w:rsidRPr="0018140E" w:rsidRDefault="004C67E4" w:rsidP="004C67E4">
      <w:pPr>
        <w:tabs>
          <w:tab w:val="left" w:pos="6240"/>
          <w:tab w:val="right" w:leader="underscore" w:pos="8505"/>
        </w:tabs>
        <w:suppressAutoHyphens/>
        <w:spacing w:after="0" w:line="240" w:lineRule="auto"/>
        <w:textAlignment w:val="baseline"/>
        <w:rPr>
          <w:rFonts w:ascii="Times New Roman" w:eastAsia="Times New Roman" w:hAnsi="Times New Roman" w:cs="Times New Roman"/>
          <w:i/>
          <w:kern w:val="0"/>
          <w:sz w:val="24"/>
          <w:szCs w:val="24"/>
          <w14:ligatures w14:val="none"/>
        </w:rPr>
      </w:pPr>
    </w:p>
    <w:p w14:paraId="10F93B9F"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14:ligatures w14:val="none"/>
        </w:rPr>
      </w:pPr>
      <w:r w:rsidRPr="0018140E">
        <w:rPr>
          <w:rFonts w:ascii="Times New Roman" w:eastAsia="Times New Roman" w:hAnsi="Times New Roman" w:cs="Times New Roman"/>
          <w:b/>
          <w:kern w:val="0"/>
          <w:sz w:val="24"/>
          <w:szCs w:val="24"/>
          <w14:ligatures w14:val="none"/>
        </w:rPr>
        <w:t>VIEŠOJO MAŽOS VERTĖS PIRKIMO</w:t>
      </w:r>
    </w:p>
    <w:p w14:paraId="5EB76BFF" w14:textId="68B9D296" w:rsidR="004D5C39" w:rsidRDefault="00E10D14" w:rsidP="00503C96">
      <w:pPr>
        <w:keepNext/>
        <w:suppressAutoHyphens/>
        <w:spacing w:after="0" w:line="240" w:lineRule="auto"/>
        <w:jc w:val="center"/>
        <w:textAlignment w:val="baseline"/>
        <w:outlineLvl w:val="0"/>
        <w:rPr>
          <w:rFonts w:ascii="Times New Roman" w:hAnsi="Times New Roman" w:cs="Times New Roman"/>
          <w:b/>
          <w:bCs/>
          <w:caps/>
          <w:sz w:val="24"/>
          <w:szCs w:val="24"/>
        </w:rPr>
      </w:pPr>
      <w:r w:rsidRPr="0018140E">
        <w:rPr>
          <w:rFonts w:ascii="Times New Roman" w:eastAsia="Times New Roman" w:hAnsi="Times New Roman" w:cs="Times New Roman"/>
          <w:b/>
          <w:caps/>
          <w:kern w:val="0"/>
          <w:sz w:val="24"/>
          <w:szCs w:val="24"/>
          <w:lang w:eastAsia="ar-SA"/>
          <w14:ligatures w14:val="none"/>
        </w:rPr>
        <w:t>„</w:t>
      </w:r>
      <w:r w:rsidR="00326D93" w:rsidRPr="00326D93">
        <w:rPr>
          <w:rFonts w:ascii="Times New Roman" w:hAnsi="Times New Roman" w:cs="Times New Roman"/>
          <w:b/>
          <w:bCs/>
          <w:caps/>
          <w:sz w:val="24"/>
          <w:szCs w:val="24"/>
        </w:rPr>
        <w:t>Langų ir durų keitimas URSA pastatuose</w:t>
      </w:r>
      <w:r w:rsidR="004D5C39">
        <w:rPr>
          <w:rFonts w:ascii="Times New Roman" w:hAnsi="Times New Roman" w:cs="Times New Roman"/>
          <w:b/>
          <w:bCs/>
          <w:caps/>
          <w:sz w:val="24"/>
          <w:szCs w:val="24"/>
        </w:rPr>
        <w:t xml:space="preserve">“ </w:t>
      </w:r>
    </w:p>
    <w:p w14:paraId="41C0AB79" w14:textId="55AD9CD5" w:rsidR="00E10D14" w:rsidRDefault="00E10D14" w:rsidP="00503C96">
      <w:pPr>
        <w:keepNext/>
        <w:suppressAutoHyphens/>
        <w:spacing w:after="0" w:line="240" w:lineRule="auto"/>
        <w:jc w:val="center"/>
        <w:textAlignment w:val="baseline"/>
        <w:outlineLvl w:val="0"/>
        <w:rPr>
          <w:rFonts w:ascii="Times New Roman" w:eastAsia="Times New Roman" w:hAnsi="Times New Roman" w:cs="Times New Roman"/>
          <w:b/>
          <w:kern w:val="0"/>
          <w:sz w:val="24"/>
          <w:szCs w:val="24"/>
          <w14:ligatures w14:val="none"/>
        </w:rPr>
      </w:pPr>
      <w:r w:rsidRPr="0018140E">
        <w:rPr>
          <w:rFonts w:ascii="Times New Roman" w:eastAsia="Times New Roman" w:hAnsi="Times New Roman" w:cs="Times New Roman"/>
          <w:b/>
          <w:kern w:val="0"/>
          <w:sz w:val="24"/>
          <w:szCs w:val="24"/>
          <w14:ligatures w14:val="none"/>
        </w:rPr>
        <w:t>VYKDOMO</w:t>
      </w:r>
      <w:r w:rsidRPr="0018140E">
        <w:rPr>
          <w:rFonts w:ascii="Times New Roman" w:eastAsia="Times New Roman" w:hAnsi="Times New Roman" w:cs="Times New Roman"/>
          <w:b/>
          <w:caps/>
          <w:kern w:val="0"/>
          <w:sz w:val="24"/>
          <w:szCs w:val="24"/>
          <w14:ligatures w14:val="none"/>
        </w:rPr>
        <w:t xml:space="preserve"> </w:t>
      </w:r>
      <w:r w:rsidRPr="0018140E">
        <w:rPr>
          <w:rFonts w:ascii="Times New Roman" w:eastAsia="Times New Roman" w:hAnsi="Times New Roman" w:cs="Times New Roman"/>
          <w:b/>
          <w:kern w:val="0"/>
          <w:sz w:val="24"/>
          <w:szCs w:val="24"/>
          <w14:ligatures w14:val="none"/>
        </w:rPr>
        <w:t>SKELBIAMOS APKLAUSOS BŪDU, SĄLYGOS</w:t>
      </w:r>
    </w:p>
    <w:p w14:paraId="72069425" w14:textId="77777777" w:rsidR="002C2CCE" w:rsidRPr="0018140E" w:rsidRDefault="002C2CCE" w:rsidP="00503C96">
      <w:pPr>
        <w:keepNext/>
        <w:suppressAutoHyphens/>
        <w:spacing w:after="0" w:line="240" w:lineRule="auto"/>
        <w:jc w:val="center"/>
        <w:textAlignment w:val="baseline"/>
        <w:outlineLvl w:val="0"/>
        <w:rPr>
          <w:rFonts w:ascii="Times New Roman" w:eastAsia="Times New Roman" w:hAnsi="Times New Roman" w:cs="Times New Roman"/>
          <w:b/>
          <w:bCs/>
          <w:kern w:val="0"/>
          <w:sz w:val="24"/>
          <w:szCs w:val="24"/>
          <w:lang w:eastAsia="ar-SA"/>
          <w14:ligatures w14:val="none"/>
        </w:rPr>
      </w:pPr>
    </w:p>
    <w:p w14:paraId="61F12C5A" w14:textId="77777777" w:rsidR="002C2CCE" w:rsidRPr="002B2863" w:rsidRDefault="002C2CCE" w:rsidP="002C2CCE">
      <w:pPr>
        <w:suppressAutoHyphens/>
        <w:spacing w:after="0" w:line="240" w:lineRule="auto"/>
        <w:jc w:val="center"/>
        <w:textAlignment w:val="baseline"/>
        <w:rPr>
          <w:rFonts w:ascii="Times New Roman" w:eastAsia="Times New Roman" w:hAnsi="Times New Roman" w:cs="Times New Roman"/>
          <w:b/>
          <w:caps/>
          <w:sz w:val="24"/>
          <w:szCs w:val="24"/>
        </w:rPr>
      </w:pPr>
      <w:r w:rsidRPr="002B2863">
        <w:rPr>
          <w:rFonts w:ascii="Times New Roman" w:eastAsia="Times New Roman" w:hAnsi="Times New Roman" w:cs="Times New Roman"/>
          <w:b/>
          <w:sz w:val="24"/>
          <w:szCs w:val="24"/>
        </w:rPr>
        <w:t>Versija Nr. 1</w:t>
      </w:r>
    </w:p>
    <w:p w14:paraId="177F2211"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p>
    <w:p w14:paraId="034AA93E"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TURINYS</w:t>
      </w:r>
    </w:p>
    <w:p w14:paraId="624B5270"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p>
    <w:tbl>
      <w:tblPr>
        <w:tblW w:w="9555" w:type="dxa"/>
        <w:tblInd w:w="250" w:type="dxa"/>
        <w:tblLayout w:type="fixed"/>
        <w:tblCellMar>
          <w:left w:w="10" w:type="dxa"/>
          <w:right w:w="10" w:type="dxa"/>
        </w:tblCellMar>
        <w:tblLook w:val="04A0" w:firstRow="1" w:lastRow="0" w:firstColumn="1" w:lastColumn="0" w:noHBand="0" w:noVBand="1"/>
      </w:tblPr>
      <w:tblGrid>
        <w:gridCol w:w="567"/>
        <w:gridCol w:w="8988"/>
      </w:tblGrid>
      <w:tr w:rsidR="00E10D14" w:rsidRPr="0018140E" w14:paraId="6A8F6629" w14:textId="77777777" w:rsidTr="00E10D14">
        <w:tc>
          <w:tcPr>
            <w:tcW w:w="567" w:type="dxa"/>
            <w:tcMar>
              <w:top w:w="0" w:type="dxa"/>
              <w:left w:w="108" w:type="dxa"/>
              <w:bottom w:w="0" w:type="dxa"/>
              <w:right w:w="108" w:type="dxa"/>
            </w:tcMar>
            <w:hideMark/>
          </w:tcPr>
          <w:p w14:paraId="7EA68540"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1.</w:t>
            </w:r>
          </w:p>
        </w:tc>
        <w:tc>
          <w:tcPr>
            <w:tcW w:w="8992" w:type="dxa"/>
            <w:tcMar>
              <w:top w:w="0" w:type="dxa"/>
              <w:left w:w="108" w:type="dxa"/>
              <w:bottom w:w="0" w:type="dxa"/>
              <w:right w:w="108" w:type="dxa"/>
            </w:tcMar>
            <w:hideMark/>
          </w:tcPr>
          <w:p w14:paraId="5552F50A"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BENDROSIOS NUOSTATOS</w:t>
            </w:r>
          </w:p>
        </w:tc>
      </w:tr>
      <w:tr w:rsidR="00E10D14" w:rsidRPr="0018140E" w14:paraId="29E46799" w14:textId="77777777" w:rsidTr="00E10D14">
        <w:tc>
          <w:tcPr>
            <w:tcW w:w="567" w:type="dxa"/>
            <w:tcMar>
              <w:top w:w="0" w:type="dxa"/>
              <w:left w:w="108" w:type="dxa"/>
              <w:bottom w:w="0" w:type="dxa"/>
              <w:right w:w="108" w:type="dxa"/>
            </w:tcMar>
            <w:hideMark/>
          </w:tcPr>
          <w:p w14:paraId="1A4F1175"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2.</w:t>
            </w:r>
          </w:p>
        </w:tc>
        <w:tc>
          <w:tcPr>
            <w:tcW w:w="8992" w:type="dxa"/>
            <w:tcMar>
              <w:top w:w="0" w:type="dxa"/>
              <w:left w:w="108" w:type="dxa"/>
              <w:bottom w:w="0" w:type="dxa"/>
              <w:right w:w="108" w:type="dxa"/>
            </w:tcMar>
            <w:hideMark/>
          </w:tcPr>
          <w:p w14:paraId="665D71D2"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PIRKIMO OBJEKTAS</w:t>
            </w:r>
          </w:p>
        </w:tc>
      </w:tr>
      <w:tr w:rsidR="00E10D14" w:rsidRPr="0018140E" w14:paraId="7AD74627" w14:textId="77777777" w:rsidTr="00E10D14">
        <w:tc>
          <w:tcPr>
            <w:tcW w:w="567" w:type="dxa"/>
            <w:tcMar>
              <w:top w:w="0" w:type="dxa"/>
              <w:left w:w="108" w:type="dxa"/>
              <w:bottom w:w="0" w:type="dxa"/>
              <w:right w:w="108" w:type="dxa"/>
            </w:tcMar>
            <w:hideMark/>
          </w:tcPr>
          <w:p w14:paraId="3A67180C"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3.</w:t>
            </w:r>
          </w:p>
        </w:tc>
        <w:tc>
          <w:tcPr>
            <w:tcW w:w="8992" w:type="dxa"/>
            <w:tcMar>
              <w:top w:w="0" w:type="dxa"/>
              <w:left w:w="108" w:type="dxa"/>
              <w:bottom w:w="0" w:type="dxa"/>
              <w:right w:w="108" w:type="dxa"/>
            </w:tcMar>
            <w:hideMark/>
          </w:tcPr>
          <w:p w14:paraId="2012586E"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REIKALAVIMAI TIEKĖJAMS</w:t>
            </w:r>
          </w:p>
        </w:tc>
      </w:tr>
      <w:tr w:rsidR="00E10D14" w:rsidRPr="0018140E" w14:paraId="5CB8F3EC" w14:textId="77777777" w:rsidTr="00E10D14">
        <w:tc>
          <w:tcPr>
            <w:tcW w:w="567" w:type="dxa"/>
            <w:tcMar>
              <w:top w:w="0" w:type="dxa"/>
              <w:left w:w="108" w:type="dxa"/>
              <w:bottom w:w="0" w:type="dxa"/>
              <w:right w:w="108" w:type="dxa"/>
            </w:tcMar>
            <w:hideMark/>
          </w:tcPr>
          <w:p w14:paraId="2FAB5056"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4.</w:t>
            </w:r>
          </w:p>
        </w:tc>
        <w:tc>
          <w:tcPr>
            <w:tcW w:w="8992" w:type="dxa"/>
            <w:tcMar>
              <w:top w:w="0" w:type="dxa"/>
              <w:left w:w="108" w:type="dxa"/>
              <w:bottom w:w="0" w:type="dxa"/>
              <w:right w:w="108" w:type="dxa"/>
            </w:tcMar>
            <w:hideMark/>
          </w:tcPr>
          <w:p w14:paraId="5A35CAFB"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ŪKIO SUBJEKTŲ GRUPĖS DALYVAVIMAS PIRKIMO PROCEDŪROSE</w:t>
            </w:r>
          </w:p>
        </w:tc>
      </w:tr>
      <w:tr w:rsidR="00E10D14" w:rsidRPr="0018140E" w14:paraId="574CA182" w14:textId="77777777" w:rsidTr="00E10D14">
        <w:tc>
          <w:tcPr>
            <w:tcW w:w="567" w:type="dxa"/>
            <w:tcMar>
              <w:top w:w="0" w:type="dxa"/>
              <w:left w:w="108" w:type="dxa"/>
              <w:bottom w:w="0" w:type="dxa"/>
              <w:right w:w="108" w:type="dxa"/>
            </w:tcMar>
            <w:hideMark/>
          </w:tcPr>
          <w:p w14:paraId="3E727E6D"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5.</w:t>
            </w:r>
          </w:p>
        </w:tc>
        <w:tc>
          <w:tcPr>
            <w:tcW w:w="8992" w:type="dxa"/>
            <w:tcMar>
              <w:top w:w="0" w:type="dxa"/>
              <w:left w:w="108" w:type="dxa"/>
              <w:bottom w:w="0" w:type="dxa"/>
              <w:right w:w="108" w:type="dxa"/>
            </w:tcMar>
            <w:hideMark/>
          </w:tcPr>
          <w:p w14:paraId="4968DF55"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PASIŪLYMŲ RENGIMAS, PATEIKIMAS, KEITIMAS</w:t>
            </w:r>
          </w:p>
        </w:tc>
      </w:tr>
      <w:tr w:rsidR="00E10D14" w:rsidRPr="0018140E" w14:paraId="0C6C9149" w14:textId="77777777" w:rsidTr="00E10D14">
        <w:tc>
          <w:tcPr>
            <w:tcW w:w="567" w:type="dxa"/>
            <w:tcMar>
              <w:top w:w="0" w:type="dxa"/>
              <w:left w:w="108" w:type="dxa"/>
              <w:bottom w:w="0" w:type="dxa"/>
              <w:right w:w="108" w:type="dxa"/>
            </w:tcMar>
            <w:hideMark/>
          </w:tcPr>
          <w:p w14:paraId="31DCEC11"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6.</w:t>
            </w:r>
          </w:p>
        </w:tc>
        <w:tc>
          <w:tcPr>
            <w:tcW w:w="8992" w:type="dxa"/>
            <w:tcMar>
              <w:top w:w="0" w:type="dxa"/>
              <w:left w:w="108" w:type="dxa"/>
              <w:bottom w:w="0" w:type="dxa"/>
              <w:right w:w="108" w:type="dxa"/>
            </w:tcMar>
            <w:hideMark/>
          </w:tcPr>
          <w:p w14:paraId="03591AFA"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PASIŪLYMŲ GALIOJIMO UŽTIKRINIMAS</w:t>
            </w:r>
          </w:p>
        </w:tc>
      </w:tr>
      <w:tr w:rsidR="00E10D14" w:rsidRPr="0018140E" w14:paraId="6C399B47" w14:textId="77777777" w:rsidTr="00E10D14">
        <w:trPr>
          <w:trHeight w:val="305"/>
        </w:trPr>
        <w:tc>
          <w:tcPr>
            <w:tcW w:w="567" w:type="dxa"/>
            <w:tcMar>
              <w:top w:w="0" w:type="dxa"/>
              <w:left w:w="108" w:type="dxa"/>
              <w:bottom w:w="0" w:type="dxa"/>
              <w:right w:w="108" w:type="dxa"/>
            </w:tcMar>
            <w:hideMark/>
          </w:tcPr>
          <w:p w14:paraId="3C0E544B"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7.</w:t>
            </w:r>
          </w:p>
        </w:tc>
        <w:tc>
          <w:tcPr>
            <w:tcW w:w="8992" w:type="dxa"/>
            <w:tcMar>
              <w:top w:w="0" w:type="dxa"/>
              <w:left w:w="108" w:type="dxa"/>
              <w:bottom w:w="0" w:type="dxa"/>
              <w:right w:w="108" w:type="dxa"/>
            </w:tcMar>
            <w:hideMark/>
          </w:tcPr>
          <w:p w14:paraId="0CC4929F" w14:textId="77777777" w:rsidR="00E10D14" w:rsidRPr="009670B2"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9670B2">
              <w:rPr>
                <w:rFonts w:ascii="Times New Roman" w:eastAsia="Times New Roman" w:hAnsi="Times New Roman" w:cs="Times New Roman"/>
                <w:kern w:val="0"/>
                <w:sz w:val="24"/>
                <w:szCs w:val="24"/>
                <w14:ligatures w14:val="none"/>
              </w:rPr>
              <w:t>VIEŠOJO PIRKIMO DOKUMENTŲ PAAIŠKINIMAS IR PATIKSLINIMAS</w:t>
            </w:r>
          </w:p>
        </w:tc>
      </w:tr>
      <w:tr w:rsidR="00E10D14" w:rsidRPr="0018140E" w14:paraId="37FDB50A" w14:textId="77777777" w:rsidTr="00E10D14">
        <w:tc>
          <w:tcPr>
            <w:tcW w:w="567" w:type="dxa"/>
            <w:tcMar>
              <w:top w:w="0" w:type="dxa"/>
              <w:left w:w="108" w:type="dxa"/>
              <w:bottom w:w="0" w:type="dxa"/>
              <w:right w:w="108" w:type="dxa"/>
            </w:tcMar>
            <w:hideMark/>
          </w:tcPr>
          <w:p w14:paraId="7906D180"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8.</w:t>
            </w:r>
          </w:p>
        </w:tc>
        <w:tc>
          <w:tcPr>
            <w:tcW w:w="8992" w:type="dxa"/>
            <w:tcMar>
              <w:top w:w="0" w:type="dxa"/>
              <w:left w:w="108" w:type="dxa"/>
              <w:bottom w:w="0" w:type="dxa"/>
              <w:right w:w="108" w:type="dxa"/>
            </w:tcMar>
            <w:hideMark/>
          </w:tcPr>
          <w:p w14:paraId="15A00C1F" w14:textId="77777777" w:rsidR="00E10D14" w:rsidRPr="0018140E" w:rsidRDefault="00E10D14">
            <w:pPr>
              <w:suppressAutoHyphens/>
              <w:snapToGrid w:val="0"/>
              <w:spacing w:after="0" w:line="240" w:lineRule="auto"/>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SUSIPAŽINIMO SU PASIŪLYMAIS PROCEDŪRA</w:t>
            </w:r>
          </w:p>
        </w:tc>
      </w:tr>
      <w:tr w:rsidR="00E10D14" w:rsidRPr="0018140E" w14:paraId="044DAC1B" w14:textId="77777777" w:rsidTr="00E10D14">
        <w:tc>
          <w:tcPr>
            <w:tcW w:w="567" w:type="dxa"/>
            <w:tcMar>
              <w:top w:w="0" w:type="dxa"/>
              <w:left w:w="108" w:type="dxa"/>
              <w:bottom w:w="0" w:type="dxa"/>
              <w:right w:w="108" w:type="dxa"/>
            </w:tcMar>
            <w:hideMark/>
          </w:tcPr>
          <w:p w14:paraId="1B1707D1"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 xml:space="preserve">9. </w:t>
            </w:r>
          </w:p>
        </w:tc>
        <w:tc>
          <w:tcPr>
            <w:tcW w:w="8992" w:type="dxa"/>
            <w:tcMar>
              <w:top w:w="0" w:type="dxa"/>
              <w:left w:w="108" w:type="dxa"/>
              <w:bottom w:w="0" w:type="dxa"/>
              <w:right w:w="108" w:type="dxa"/>
            </w:tcMar>
            <w:hideMark/>
          </w:tcPr>
          <w:p w14:paraId="5D93A5D4"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PASIŪLYMŲ VERTINIMAS</w:t>
            </w:r>
          </w:p>
        </w:tc>
      </w:tr>
      <w:tr w:rsidR="00E10D14" w:rsidRPr="0018140E" w14:paraId="34F73F52" w14:textId="77777777" w:rsidTr="00E10D14">
        <w:tc>
          <w:tcPr>
            <w:tcW w:w="567" w:type="dxa"/>
            <w:tcMar>
              <w:top w:w="0" w:type="dxa"/>
              <w:left w:w="108" w:type="dxa"/>
              <w:bottom w:w="0" w:type="dxa"/>
              <w:right w:w="108" w:type="dxa"/>
            </w:tcMar>
            <w:hideMark/>
          </w:tcPr>
          <w:p w14:paraId="32D0457A"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10.</w:t>
            </w:r>
          </w:p>
        </w:tc>
        <w:tc>
          <w:tcPr>
            <w:tcW w:w="8992" w:type="dxa"/>
            <w:tcMar>
              <w:top w:w="0" w:type="dxa"/>
              <w:left w:w="108" w:type="dxa"/>
              <w:bottom w:w="0" w:type="dxa"/>
              <w:right w:w="108" w:type="dxa"/>
            </w:tcMar>
            <w:hideMark/>
          </w:tcPr>
          <w:p w14:paraId="7B061F9A"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PASIŪLYMŲ ATMETIMO PRIEŽASTYS</w:t>
            </w:r>
          </w:p>
        </w:tc>
      </w:tr>
      <w:tr w:rsidR="00E10D14" w:rsidRPr="0018140E" w14:paraId="0CE468C2" w14:textId="77777777" w:rsidTr="00E10D14">
        <w:tc>
          <w:tcPr>
            <w:tcW w:w="567" w:type="dxa"/>
            <w:tcMar>
              <w:top w:w="0" w:type="dxa"/>
              <w:left w:w="108" w:type="dxa"/>
              <w:bottom w:w="0" w:type="dxa"/>
              <w:right w:w="108" w:type="dxa"/>
            </w:tcMar>
            <w:hideMark/>
          </w:tcPr>
          <w:p w14:paraId="0C4507AE"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11.</w:t>
            </w:r>
          </w:p>
        </w:tc>
        <w:tc>
          <w:tcPr>
            <w:tcW w:w="8992" w:type="dxa"/>
            <w:tcMar>
              <w:top w:w="0" w:type="dxa"/>
              <w:left w:w="108" w:type="dxa"/>
              <w:bottom w:w="0" w:type="dxa"/>
              <w:right w:w="108" w:type="dxa"/>
            </w:tcMar>
            <w:hideMark/>
          </w:tcPr>
          <w:p w14:paraId="4F445E59"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PASIŪLYMŲ EILĖ. LAIMĖTOJO NUSTATYMAS</w:t>
            </w:r>
          </w:p>
        </w:tc>
      </w:tr>
      <w:tr w:rsidR="00E10D14" w:rsidRPr="0018140E" w14:paraId="05195900" w14:textId="77777777" w:rsidTr="00E10D14">
        <w:tc>
          <w:tcPr>
            <w:tcW w:w="567" w:type="dxa"/>
            <w:tcMar>
              <w:top w:w="0" w:type="dxa"/>
              <w:left w:w="108" w:type="dxa"/>
              <w:bottom w:w="0" w:type="dxa"/>
              <w:right w:w="108" w:type="dxa"/>
            </w:tcMar>
            <w:hideMark/>
          </w:tcPr>
          <w:p w14:paraId="31938796"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12.</w:t>
            </w:r>
          </w:p>
          <w:p w14:paraId="03C5464F"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13.</w:t>
            </w:r>
          </w:p>
        </w:tc>
        <w:tc>
          <w:tcPr>
            <w:tcW w:w="8992" w:type="dxa"/>
            <w:tcMar>
              <w:top w:w="0" w:type="dxa"/>
              <w:left w:w="108" w:type="dxa"/>
              <w:bottom w:w="0" w:type="dxa"/>
              <w:right w:w="108" w:type="dxa"/>
            </w:tcMar>
          </w:tcPr>
          <w:p w14:paraId="4226FCBF"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PRETENZIJŲ IR SKUNDŲ NAGRINĖJIMO TVARKA</w:t>
            </w:r>
          </w:p>
          <w:p w14:paraId="6CBB0021"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PIRKIMO SUTARTIES SĄLYGOS</w:t>
            </w:r>
          </w:p>
          <w:p w14:paraId="5D00DC89"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E10D14" w:rsidRPr="0018140E" w14:paraId="4A1AB9DD" w14:textId="77777777" w:rsidTr="00E10D14">
        <w:tc>
          <w:tcPr>
            <w:tcW w:w="567" w:type="dxa"/>
            <w:tcMar>
              <w:top w:w="0" w:type="dxa"/>
              <w:left w:w="108" w:type="dxa"/>
              <w:bottom w:w="0" w:type="dxa"/>
              <w:right w:w="108" w:type="dxa"/>
            </w:tcMar>
          </w:tcPr>
          <w:p w14:paraId="387817B0"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992" w:type="dxa"/>
            <w:tcMar>
              <w:top w:w="0" w:type="dxa"/>
              <w:left w:w="108" w:type="dxa"/>
              <w:bottom w:w="0" w:type="dxa"/>
              <w:right w:w="108" w:type="dxa"/>
            </w:tcMar>
          </w:tcPr>
          <w:p w14:paraId="723187BC"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PRIEDAI:</w:t>
            </w:r>
          </w:p>
          <w:p w14:paraId="71313E77" w14:textId="0C626EF4"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 xml:space="preserve">Priedas Nr.1 – </w:t>
            </w:r>
            <w:bookmarkStart w:id="0" w:name="_Hlk138683855"/>
            <w:bookmarkStart w:id="1" w:name="_Hlk38968896"/>
            <w:r w:rsidRPr="0018140E">
              <w:rPr>
                <w:rFonts w:ascii="Times New Roman" w:eastAsia="Times New Roman" w:hAnsi="Times New Roman" w:cs="Times New Roman"/>
                <w:kern w:val="0"/>
                <w:sz w:val="24"/>
                <w:szCs w:val="24"/>
                <w14:ligatures w14:val="none"/>
              </w:rPr>
              <w:t>Techninė</w:t>
            </w:r>
            <w:bookmarkEnd w:id="0"/>
            <w:bookmarkEnd w:id="1"/>
            <w:r w:rsidRPr="0018140E">
              <w:rPr>
                <w:rFonts w:ascii="Times New Roman" w:eastAsia="Times New Roman" w:hAnsi="Times New Roman" w:cs="Times New Roman"/>
                <w:kern w:val="0"/>
                <w:sz w:val="24"/>
                <w:szCs w:val="24"/>
                <w14:ligatures w14:val="none"/>
              </w:rPr>
              <w:t xml:space="preserve"> specifikacija</w:t>
            </w:r>
            <w:r w:rsidR="003D206B">
              <w:rPr>
                <w:rFonts w:ascii="Times New Roman" w:eastAsia="Times New Roman" w:hAnsi="Times New Roman" w:cs="Times New Roman"/>
                <w:kern w:val="0"/>
                <w:sz w:val="24"/>
                <w:szCs w:val="24"/>
                <w14:ligatures w14:val="none"/>
              </w:rPr>
              <w:t xml:space="preserve"> – užduotis „</w:t>
            </w:r>
            <w:r w:rsidR="00326D93" w:rsidRPr="00326D93">
              <w:rPr>
                <w:rFonts w:ascii="Times New Roman" w:eastAsia="Times New Roman" w:hAnsi="Times New Roman" w:cs="Times New Roman"/>
                <w:kern w:val="0"/>
                <w:sz w:val="24"/>
                <w:szCs w:val="24"/>
                <w14:ligatures w14:val="none"/>
              </w:rPr>
              <w:t>Langų ir durų keitimas URSA pastatuose</w:t>
            </w:r>
            <w:r w:rsidR="003D206B">
              <w:rPr>
                <w:rFonts w:ascii="Times New Roman" w:eastAsia="Times New Roman" w:hAnsi="Times New Roman" w:cs="Times New Roman"/>
                <w:kern w:val="0"/>
                <w:sz w:val="24"/>
                <w:szCs w:val="24"/>
                <w14:ligatures w14:val="none"/>
              </w:rPr>
              <w:t>“</w:t>
            </w:r>
            <w:r w:rsidRPr="0018140E">
              <w:rPr>
                <w:rFonts w:ascii="Times New Roman" w:eastAsia="Times New Roman" w:hAnsi="Times New Roman" w:cs="Times New Roman"/>
                <w:kern w:val="0"/>
                <w:sz w:val="24"/>
                <w:szCs w:val="24"/>
                <w14:ligatures w14:val="none"/>
              </w:rPr>
              <w:t>;</w:t>
            </w:r>
          </w:p>
          <w:p w14:paraId="09364F26" w14:textId="19699103"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Priedas Nr. 2 – Statybos rangos sutartis;</w:t>
            </w:r>
          </w:p>
          <w:p w14:paraId="03871849"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Priedas Nr. 3 – Pasiūlymo forma;</w:t>
            </w:r>
          </w:p>
          <w:p w14:paraId="70BB53D3"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Priedas Nr. 4 – Pažyma apie pasitelkiamus subtiekėjus/subrangovus/kvazisubtiekėjus;</w:t>
            </w:r>
          </w:p>
          <w:p w14:paraId="5620F515" w14:textId="651F9DB4" w:rsidR="00E10D14" w:rsidRPr="00B471FA"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lang w:val="pt-BR"/>
                <w14:ligatures w14:val="none"/>
              </w:rPr>
            </w:pPr>
            <w:r w:rsidRPr="0018140E">
              <w:rPr>
                <w:rFonts w:ascii="Times New Roman" w:eastAsia="Times New Roman" w:hAnsi="Times New Roman" w:cs="Times New Roman"/>
                <w:kern w:val="0"/>
                <w:sz w:val="24"/>
                <w:szCs w:val="24"/>
                <w14:ligatures w14:val="none"/>
              </w:rPr>
              <w:t xml:space="preserve">Priedas Nr. </w:t>
            </w:r>
            <w:r w:rsidR="00B471FA">
              <w:rPr>
                <w:rFonts w:ascii="Times New Roman" w:eastAsia="Times New Roman" w:hAnsi="Times New Roman" w:cs="Times New Roman"/>
                <w:kern w:val="0"/>
                <w:sz w:val="24"/>
                <w:szCs w:val="24"/>
                <w:lang w:val="pt-BR"/>
                <w14:ligatures w14:val="none"/>
              </w:rPr>
              <w:t>5 – Veiklų sąrašas.</w:t>
            </w:r>
          </w:p>
          <w:p w14:paraId="4966F959" w14:textId="77777777" w:rsidR="00E10D14" w:rsidRPr="0018140E" w:rsidRDefault="00E10D14">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0E78B98E" w14:textId="77777777" w:rsidR="00E10D14" w:rsidRPr="0018140E" w:rsidRDefault="00E10D14">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4873377B" w14:textId="77777777" w:rsidR="00E10D14" w:rsidRPr="0018140E" w:rsidRDefault="00E10D14">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7647EE1A" w14:textId="77777777" w:rsidR="00E10D14" w:rsidRPr="0018140E" w:rsidRDefault="00E10D14">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40865C79" w14:textId="77777777" w:rsidR="00E10D14" w:rsidRPr="0018140E" w:rsidRDefault="00E10D14">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7D965FB3"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0CE25CC0"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462A818" w14:textId="77777777" w:rsidR="0070599C" w:rsidRPr="0018140E" w:rsidRDefault="0070599C">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630CFC01"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042C8C6E"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C14182D"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69F0435F"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41558939"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097E3743" w14:textId="77777777" w:rsidR="00E10D14" w:rsidRPr="0018140E" w:rsidRDefault="00E10D14">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r>
    </w:tbl>
    <w:p w14:paraId="400AC071"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2" w:name="_Toc360582260"/>
    </w:p>
    <w:p w14:paraId="08F1F988" w14:textId="77777777" w:rsidR="00B471FA" w:rsidRPr="0018140E" w:rsidRDefault="00B471FA"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33CCCAB9" w14:textId="77777777" w:rsidR="008D1484" w:rsidRDefault="008D148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57EFEF5D"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b/>
          <w:kern w:val="0"/>
          <w:sz w:val="24"/>
          <w:szCs w:val="24"/>
          <w:lang w:eastAsia="lt-LT"/>
          <w14:ligatures w14:val="none"/>
        </w:rPr>
        <w:t>1. BENDROSIOS NUOSTATOS</w:t>
      </w:r>
      <w:bookmarkEnd w:id="2"/>
    </w:p>
    <w:p w14:paraId="2ABE9D3A"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6DA276C3" w14:textId="6637ADFB" w:rsidR="00E10D14" w:rsidRPr="0018140E" w:rsidRDefault="00E10D14" w:rsidP="00E10D14">
      <w:pPr>
        <w:suppressAutoHyphens/>
        <w:autoSpaceDE w:val="0"/>
        <w:autoSpaceDN/>
        <w:spacing w:after="0" w:line="240" w:lineRule="auto"/>
        <w:jc w:val="both"/>
        <w:rPr>
          <w:rFonts w:ascii="Times New Roman" w:eastAsia="Times New Roman" w:hAnsi="Times New Roman" w:cs="Times New Roman"/>
          <w:kern w:val="0"/>
          <w:sz w:val="24"/>
          <w:szCs w:val="24"/>
          <w:lang w:eastAsia="ar-SA"/>
          <w14:ligatures w14:val="none"/>
        </w:rPr>
      </w:pPr>
      <w:r w:rsidRPr="0018140E">
        <w:rPr>
          <w:rFonts w:ascii="Times New Roman" w:eastAsia="Times New Roman" w:hAnsi="Times New Roman" w:cs="Times New Roman"/>
          <w:kern w:val="0"/>
          <w:sz w:val="24"/>
          <w:szCs w:val="24"/>
          <w:lang w:eastAsia="ar-SA"/>
          <w14:ligatures w14:val="none"/>
        </w:rPr>
        <w:t>1.1. Utenos rajono savivaldybės administracija (toliau - Perkančioji organizacija/ (PO)) vykdo mažos vertės darbų „</w:t>
      </w:r>
      <w:r w:rsidR="00326D93" w:rsidRPr="00326D93">
        <w:rPr>
          <w:rFonts w:ascii="Times New Roman" w:eastAsia="Times New Roman" w:hAnsi="Times New Roman" w:cs="Times New Roman"/>
          <w:iCs/>
          <w:sz w:val="24"/>
          <w:szCs w:val="24"/>
        </w:rPr>
        <w:t>Langų ir durų keitimas URSA pastatuose</w:t>
      </w:r>
      <w:r w:rsidRPr="0018140E">
        <w:rPr>
          <w:rFonts w:ascii="Times New Roman" w:eastAsia="Times New Roman" w:hAnsi="Times New Roman" w:cs="Times New Roman"/>
          <w:kern w:val="0"/>
          <w:sz w:val="24"/>
          <w:szCs w:val="24"/>
          <w14:ligatures w14:val="none"/>
        </w:rPr>
        <w:t xml:space="preserve">“ </w:t>
      </w:r>
      <w:r w:rsidRPr="0018140E">
        <w:rPr>
          <w:rFonts w:ascii="Times New Roman" w:eastAsia="Times New Roman" w:hAnsi="Times New Roman" w:cs="Times New Roman"/>
          <w:kern w:val="0"/>
          <w:sz w:val="24"/>
          <w:szCs w:val="24"/>
          <w:lang w:eastAsia="ar-SA"/>
          <w14:ligatures w14:val="none"/>
        </w:rPr>
        <w:t xml:space="preserve">pirkimą </w:t>
      </w:r>
      <w:r w:rsidRPr="0018140E">
        <w:rPr>
          <w:rFonts w:ascii="Times New Roman" w:eastAsia="Times New Roman" w:hAnsi="Times New Roman" w:cs="Times New Roman"/>
          <w:kern w:val="0"/>
          <w:sz w:val="24"/>
          <w:szCs w:val="24"/>
          <w14:ligatures w14:val="none"/>
        </w:rPr>
        <w:t xml:space="preserve">(toliau-Pirkimas) </w:t>
      </w:r>
      <w:r w:rsidRPr="0018140E">
        <w:rPr>
          <w:rFonts w:ascii="Times New Roman" w:eastAsia="Times New Roman" w:hAnsi="Times New Roman" w:cs="Times New Roman"/>
          <w:kern w:val="0"/>
          <w:sz w:val="24"/>
          <w:szCs w:val="24"/>
          <w:lang w:eastAsia="ar-SA"/>
          <w14:ligatures w14:val="none"/>
        </w:rPr>
        <w:t>skelbiamos apklausos būdu, CVP IS priemonėmis.</w:t>
      </w:r>
      <w:r w:rsidRPr="0018140E">
        <w:rPr>
          <w:rFonts w:ascii="Times New Roman" w:eastAsia="Times New Roman" w:hAnsi="Times New Roman" w:cs="Times New Roman"/>
          <w:b/>
          <w:bCs/>
          <w:iCs/>
          <w:kern w:val="0"/>
          <w:sz w:val="24"/>
          <w:szCs w:val="24"/>
          <w:lang w:eastAsia="ar-SA"/>
          <w14:ligatures w14:val="none"/>
        </w:rPr>
        <w:t xml:space="preserve"> </w:t>
      </w:r>
      <w:r w:rsidRPr="0018140E">
        <w:rPr>
          <w:rFonts w:ascii="Times New Roman" w:eastAsia="Times New Roman" w:hAnsi="Times New Roman" w:cs="Times New Roman"/>
          <w:kern w:val="0"/>
          <w:sz w:val="24"/>
          <w:szCs w:val="24"/>
          <w:lang w:eastAsia="ar-SA"/>
          <w14:ligatures w14:val="none"/>
        </w:rPr>
        <w:t xml:space="preserve">Pirkimo tikslas – racionaliai naudojant tam skirtas lėšas, nustatyti laimėjusį pasiūlymą bei sudaryti statybos </w:t>
      </w:r>
      <w:r w:rsidRPr="0018140E">
        <w:rPr>
          <w:rFonts w:ascii="Times New Roman" w:eastAsia="Times New Roman" w:hAnsi="Times New Roman" w:cs="Times New Roman"/>
          <w:kern w:val="0"/>
          <w:sz w:val="24"/>
          <w:szCs w:val="24"/>
          <w14:ligatures w14:val="none"/>
        </w:rPr>
        <w:t>rangos sutartį</w:t>
      </w:r>
      <w:r w:rsidRPr="0018140E">
        <w:rPr>
          <w:rFonts w:ascii="Times New Roman" w:eastAsia="Times New Roman" w:hAnsi="Times New Roman" w:cs="Times New Roman"/>
          <w:kern w:val="0"/>
          <w:sz w:val="24"/>
          <w:szCs w:val="24"/>
          <w:lang w:eastAsia="ar-SA"/>
          <w14:ligatures w14:val="none"/>
        </w:rPr>
        <w:t xml:space="preserve"> (toliau – Sutartį), leidžiančią įsigyti Perkančiajai organizacijai reikalingus darbus.</w:t>
      </w:r>
      <w:bookmarkStart w:id="3" w:name="__RefHeading__54_2120104640"/>
      <w:bookmarkEnd w:id="3"/>
    </w:p>
    <w:p w14:paraId="0CB2F5A1" w14:textId="77777777" w:rsidR="00E10D14" w:rsidRPr="0018140E" w:rsidRDefault="00E10D14" w:rsidP="00E10D14">
      <w:pPr>
        <w:suppressAutoHyphens/>
        <w:autoSpaceDE w:val="0"/>
        <w:autoSpaceDN/>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18140E">
        <w:rPr>
          <w:rFonts w:ascii="Times New Roman" w:eastAsia="Times New Roman" w:hAnsi="Times New Roman" w:cs="Times New Roman"/>
          <w:kern w:val="0"/>
          <w:sz w:val="24"/>
          <w:szCs w:val="24"/>
          <w:lang w:eastAsia="lt-LT"/>
          <w14:ligatures w14:val="none"/>
        </w:rPr>
        <w:t xml:space="preserve">1.2. </w:t>
      </w:r>
      <w:r w:rsidRPr="0018140E">
        <w:rPr>
          <w:rFonts w:ascii="Times New Roman" w:eastAsia="Times New Roman" w:hAnsi="Times New Roman" w:cs="Times New Roman"/>
          <w:color w:val="000000"/>
          <w:kern w:val="0"/>
          <w:sz w:val="24"/>
          <w:szCs w:val="24"/>
          <w:bdr w:val="none" w:sz="0" w:space="0" w:color="auto" w:frame="1"/>
          <w:shd w:val="clear" w:color="auto" w:fill="FFFFFF"/>
          <w14:ligatures w14:val="none"/>
        </w:rPr>
        <w:t>Šis mažos vertės viešasis pirkimas (toliau - pirkimas) atliekamas vadovaujantis Viešųjų pirkimų tarnybos direktoriaus 2017 m. birželio 28 d. įsakymu Nr. 1S-97 patvirtintu Mažos vertės pirkimų tvarkos aprašu (2023 m. rugpjūčio 17 d. įsakymu Nr. 1S-98 (toliau – Aprašu), Lietuvos Respublikos viešųjų pirkimų įstatymu (toliau - Viešųjų pirkimų įstatymas / VPĮ), Lietuvos Respublikos civiliniu kodeksu, kitais viešuosius pirkimus reglamentuojančiais teisės aktais bei​​ šiomis pirkimo sąlygomis.</w:t>
      </w:r>
      <w:r w:rsidRPr="0018140E">
        <w:rPr>
          <w:rFonts w:ascii="Times New Roman" w:eastAsia="Times New Roman" w:hAnsi="Times New Roman" w:cs="Times New Roman"/>
          <w:color w:val="000000"/>
          <w:kern w:val="0"/>
          <w:sz w:val="24"/>
          <w:szCs w:val="24"/>
          <w:shd w:val="clear" w:color="auto" w:fill="FFFFFF"/>
          <w14:ligatures w14:val="none"/>
        </w:rPr>
        <w:t>​​</w:t>
      </w:r>
    </w:p>
    <w:p w14:paraId="4885CC6C" w14:textId="77777777" w:rsidR="00E10D14" w:rsidRPr="0018140E" w:rsidRDefault="00E10D14" w:rsidP="00E10D14">
      <w:pPr>
        <w:suppressAutoHyphens/>
        <w:autoSpaceDE w:val="0"/>
        <w:autoSpaceDN/>
        <w:spacing w:after="0" w:line="240" w:lineRule="auto"/>
        <w:jc w:val="both"/>
        <w:rPr>
          <w:rFonts w:ascii="Times New Roman" w:eastAsia="Times New Roman" w:hAnsi="Times New Roman" w:cs="Times New Roman"/>
          <w:kern w:val="0"/>
          <w:sz w:val="24"/>
          <w:szCs w:val="24"/>
          <w:lang w:eastAsia="ar-SA"/>
          <w14:ligatures w14:val="none"/>
        </w:rPr>
      </w:pPr>
      <w:r w:rsidRPr="0018140E">
        <w:rPr>
          <w:rFonts w:ascii="Times New Roman" w:eastAsia="Times New Roman" w:hAnsi="Times New Roman" w:cs="Times New Roman"/>
          <w:color w:val="000000"/>
          <w:kern w:val="0"/>
          <w:sz w:val="24"/>
          <w:szCs w:val="24"/>
          <w:shd w:val="clear" w:color="auto" w:fill="FFFFFF"/>
          <w14:ligatures w14:val="none"/>
        </w:rPr>
        <w:t>1.3. Reikalavimais tiekėjui vadinami pašalinimo pagrindai ir (arba) kvalifikacijos reikalavimai, ir (arba) reikalaujami kokybės vadybos sistemos ir (arba) aplinkos apsaugos vadybos sistemos standartai. Kitos vartojamos sąvokos, apibrėžtos Viešųjų̨ pirkimų įstatyme ir Apraše.</w:t>
      </w:r>
    </w:p>
    <w:p w14:paraId="50002825" w14:textId="20E09E18" w:rsidR="00E10D14" w:rsidRPr="0018140E" w:rsidRDefault="00E10D14" w:rsidP="00E10D14">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8140E">
        <w:rPr>
          <w:rFonts w:ascii="Times New Roman" w:eastAsia="Times New Roman" w:hAnsi="Times New Roman" w:cs="Times New Roman"/>
          <w:color w:val="000000"/>
          <w:kern w:val="0"/>
          <w:sz w:val="24"/>
          <w:szCs w:val="24"/>
          <w:bdr w:val="none" w:sz="0" w:space="0" w:color="auto" w:frame="1"/>
          <w14:ligatures w14:val="none"/>
        </w:rPr>
        <w:t>1.4. Pirkimas vykdomas skelbiamos apklausos būdu naudojantis</w:t>
      </w:r>
      <w:r w:rsidRPr="0018140E">
        <w:rPr>
          <w:rFonts w:ascii="Times New Roman" w:eastAsia="Times New Roman" w:hAnsi="Times New Roman" w:cs="Times New Roman"/>
          <w:color w:val="000000"/>
          <w:kern w:val="0"/>
          <w:sz w:val="24"/>
          <w:szCs w:val="24"/>
          <w14:ligatures w14:val="none"/>
        </w:rPr>
        <w:t>​​ </w:t>
      </w:r>
      <w:r w:rsidRPr="0018140E">
        <w:rPr>
          <w:rFonts w:ascii="Times New Roman" w:eastAsia="Times New Roman" w:hAnsi="Times New Roman" w:cs="Times New Roman"/>
          <w:color w:val="000000"/>
          <w:kern w:val="0"/>
          <w:sz w:val="24"/>
          <w:szCs w:val="24"/>
          <w:bdr w:val="none" w:sz="0" w:space="0" w:color="auto" w:frame="1"/>
          <w14:ligatures w14:val="none"/>
        </w:rPr>
        <w:t xml:space="preserve">Centrinės​​ viešųjų pirkimų informacinės​​ sistemos priemonėmis (toliau - CVP IS). Pirkimo dokumentai </w:t>
      </w:r>
      <w:r w:rsidR="0018140E" w:rsidRPr="0018140E">
        <w:rPr>
          <w:rFonts w:ascii="Times New Roman" w:eastAsia="Times New Roman" w:hAnsi="Times New Roman" w:cs="Times New Roman"/>
          <w:color w:val="000000"/>
          <w:kern w:val="0"/>
          <w:sz w:val="24"/>
          <w:szCs w:val="24"/>
          <w:bdr w:val="none" w:sz="0" w:space="0" w:color="auto" w:frame="1"/>
          <w14:ligatures w14:val="none"/>
        </w:rPr>
        <w:t>patalpinti</w:t>
      </w:r>
      <w:r w:rsidRPr="0018140E">
        <w:rPr>
          <w:rFonts w:ascii="Times New Roman" w:eastAsia="Times New Roman" w:hAnsi="Times New Roman" w:cs="Times New Roman"/>
          <w:color w:val="000000"/>
          <w:kern w:val="0"/>
          <w:sz w:val="24"/>
          <w:szCs w:val="24"/>
          <w:bdr w:val="none" w:sz="0" w:space="0" w:color="auto" w:frame="1"/>
          <w14:ligatures w14:val="none"/>
        </w:rPr>
        <w:t xml:space="preserve"> CVP IS. Pirkimas atliekamas elektroniniu būdu. Elektroninėmis priemonėmis pasiūlymus gali teikti tik tie tiekėjai, kurie yra registruoti CVP IS, pasiekiamoje </w:t>
      </w:r>
      <w:r w:rsidR="002C2CCE" w:rsidRPr="00375F0E">
        <w:rPr>
          <w:rFonts w:ascii="Times New Roman" w:eastAsia="Times New Roman" w:hAnsi="Times New Roman" w:cs="Times New Roman"/>
          <w:sz w:val="24"/>
          <w:szCs w:val="24"/>
          <w:lang w:eastAsia="lt-LT"/>
        </w:rPr>
        <w:t xml:space="preserve">adresu </w:t>
      </w:r>
      <w:hyperlink r:id="rId9" w:history="1">
        <w:r w:rsidR="002C2CCE" w:rsidRPr="00375F0E">
          <w:rPr>
            <w:rFonts w:ascii="Times New Roman" w:eastAsia="Times New Roman" w:hAnsi="Times New Roman" w:cs="Times New Roman"/>
            <w:color w:val="0000FF"/>
            <w:sz w:val="24"/>
            <w:szCs w:val="24"/>
            <w:u w:val="single"/>
            <w:lang w:eastAsia="lt-LT"/>
          </w:rPr>
          <w:t>https://viesiejipirkimai.lt/</w:t>
        </w:r>
      </w:hyperlink>
    </w:p>
    <w:p w14:paraId="3110F646" w14:textId="77777777" w:rsidR="00E10D14" w:rsidRPr="0018140E" w:rsidRDefault="00E10D14" w:rsidP="00E10D14">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8140E">
        <w:rPr>
          <w:rFonts w:ascii="Times New Roman" w:eastAsia="Times New Roman" w:hAnsi="Times New Roman" w:cs="Times New Roman"/>
          <w:color w:val="000000"/>
          <w:kern w:val="0"/>
          <w:sz w:val="24"/>
          <w:szCs w:val="24"/>
          <w:bdr w:val="none" w:sz="0" w:space="0" w:color="auto" w:frame="1"/>
          <w14:ligatures w14:val="none"/>
        </w:rPr>
        <w:t>1.5. Pirkimas atliekamas laikantis lygiateisiškumo, nediskriminavimo, abipusio pripažinimo, proporcingumo ir skaidrumo principų</w:t>
      </w:r>
      <w:r w:rsidRPr="0018140E">
        <w:rPr>
          <w:rFonts w:ascii="Times New Roman" w:eastAsia="Times New Roman" w:hAnsi="Times New Roman" w:cs="Times New Roman"/>
          <w:color w:val="000000"/>
          <w:kern w:val="0"/>
          <w:sz w:val="24"/>
          <w:szCs w:val="24"/>
          <w14:ligatures w14:val="none"/>
        </w:rPr>
        <w:t>​​ </w:t>
      </w:r>
      <w:r w:rsidRPr="0018140E">
        <w:rPr>
          <w:rFonts w:ascii="Times New Roman" w:eastAsia="Times New Roman" w:hAnsi="Times New Roman" w:cs="Times New Roman"/>
          <w:color w:val="000000"/>
          <w:kern w:val="0"/>
          <w:sz w:val="24"/>
          <w:szCs w:val="24"/>
          <w:bdr w:val="none" w:sz="0" w:space="0" w:color="auto" w:frame="1"/>
          <w14:ligatures w14:val="none"/>
        </w:rPr>
        <w:t>bei konfidencialumo ir nešališkumo reikalavimų.</w:t>
      </w:r>
    </w:p>
    <w:p w14:paraId="38AF0CB0" w14:textId="47DF2743" w:rsidR="003B70C3" w:rsidRPr="0083354E" w:rsidRDefault="00E10D14" w:rsidP="003B70C3">
      <w:pPr>
        <w:suppressAutoHyphens/>
        <w:spacing w:after="0" w:line="240" w:lineRule="auto"/>
        <w:jc w:val="both"/>
        <w:textAlignment w:val="baseline"/>
        <w:rPr>
          <w:rFonts w:ascii="Times New Roman" w:eastAsia="Times New Roman" w:hAnsi="Times New Roman" w:cs="Times New Roman"/>
          <w:sz w:val="24"/>
          <w:szCs w:val="24"/>
        </w:rPr>
      </w:pPr>
      <w:r w:rsidRPr="0018140E">
        <w:rPr>
          <w:rFonts w:ascii="Times New Roman" w:eastAsia="Times New Roman" w:hAnsi="Times New Roman" w:cs="Times New Roman"/>
          <w:color w:val="000000"/>
          <w:kern w:val="0"/>
          <w:sz w:val="24"/>
          <w:szCs w:val="24"/>
          <w:bdr w:val="none" w:sz="0" w:space="0" w:color="auto" w:frame="1"/>
          <w14:ligatures w14:val="none"/>
        </w:rPr>
        <w:t xml:space="preserve">1.6. </w:t>
      </w:r>
      <w:bookmarkStart w:id="4" w:name="_Toc360582261"/>
      <w:r w:rsidR="003B70C3" w:rsidRPr="0083354E">
        <w:rPr>
          <w:rFonts w:ascii="Times New Roman" w:eastAsia="Times New Roman" w:hAnsi="Times New Roman" w:cs="Times New Roman"/>
          <w:color w:val="000000"/>
          <w:sz w:val="24"/>
          <w:szCs w:val="24"/>
          <w:bdr w:val="none" w:sz="0" w:space="0" w:color="auto" w:frame="1"/>
        </w:rPr>
        <w:t>Tiesioginį ryšį su tiekėjais įgaliota palaikyti Perkančiosios organizacijos atstovė</w:t>
      </w:r>
      <w:r w:rsidR="003B70C3" w:rsidRPr="0083354E">
        <w:rPr>
          <w:rFonts w:ascii="Times New Roman" w:eastAsia="Times New Roman" w:hAnsi="Times New Roman" w:cs="Times New Roman"/>
          <w:color w:val="000000"/>
          <w:sz w:val="24"/>
          <w:szCs w:val="24"/>
        </w:rPr>
        <w:t xml:space="preserve">​​ – pirkimo organizatorė </w:t>
      </w:r>
      <w:r w:rsidR="00F23CF3">
        <w:rPr>
          <w:rFonts w:ascii="Times New Roman" w:eastAsia="Times New Roman" w:hAnsi="Times New Roman" w:cs="Times New Roman"/>
          <w:color w:val="000000"/>
          <w:sz w:val="24"/>
          <w:szCs w:val="24"/>
          <w:bdr w:val="none" w:sz="0" w:space="0" w:color="auto" w:frame="1"/>
        </w:rPr>
        <w:t>Laura Kozmenienė</w:t>
      </w:r>
      <w:r w:rsidR="003B70C3" w:rsidRPr="0083354E">
        <w:rPr>
          <w:rFonts w:ascii="Times New Roman" w:eastAsia="Times New Roman" w:hAnsi="Times New Roman" w:cs="Times New Roman"/>
          <w:color w:val="000000"/>
          <w:sz w:val="24"/>
          <w:szCs w:val="24"/>
          <w:bdr w:val="none" w:sz="0" w:space="0" w:color="auto" w:frame="1"/>
        </w:rPr>
        <w:t xml:space="preserve">, </w:t>
      </w:r>
      <w:r w:rsidR="003B70C3" w:rsidRPr="0083354E">
        <w:rPr>
          <w:rFonts w:ascii="Times New Roman" w:eastAsia="Times New Roman" w:hAnsi="Times New Roman" w:cs="Times New Roman"/>
          <w:sz w:val="24"/>
          <w:szCs w:val="24"/>
          <w:bdr w:val="none" w:sz="0" w:space="0" w:color="auto" w:frame="1"/>
        </w:rPr>
        <w:t>Dokumentų valdymo ir bendrųjų reikalų skyriaus vyr. specia</w:t>
      </w:r>
      <w:r w:rsidR="000946AA">
        <w:rPr>
          <w:rFonts w:ascii="Times New Roman" w:eastAsia="Times New Roman" w:hAnsi="Times New Roman" w:cs="Times New Roman"/>
          <w:sz w:val="24"/>
          <w:szCs w:val="24"/>
          <w:bdr w:val="none" w:sz="0" w:space="0" w:color="auto" w:frame="1"/>
        </w:rPr>
        <w:t>listė (toliau – Organizatorė), +370</w:t>
      </w:r>
      <w:r w:rsidR="003B70C3" w:rsidRPr="0083354E">
        <w:rPr>
          <w:rFonts w:ascii="Times New Roman" w:eastAsia="Times New Roman" w:hAnsi="Times New Roman" w:cs="Times New Roman"/>
          <w:sz w:val="24"/>
          <w:szCs w:val="24"/>
          <w:bdr w:val="none" w:sz="0" w:space="0" w:color="auto" w:frame="1"/>
        </w:rPr>
        <w:t xml:space="preserve"> 389 </w:t>
      </w:r>
      <w:r w:rsidR="00F23CF3">
        <w:rPr>
          <w:rFonts w:ascii="Times New Roman" w:eastAsia="Times New Roman" w:hAnsi="Times New Roman" w:cs="Times New Roman"/>
          <w:sz w:val="24"/>
          <w:szCs w:val="24"/>
          <w:bdr w:val="none" w:sz="0" w:space="0" w:color="auto" w:frame="1"/>
        </w:rPr>
        <w:t xml:space="preserve">43549, </w:t>
      </w:r>
      <w:r w:rsidR="003B70C3" w:rsidRPr="0083354E">
        <w:rPr>
          <w:rFonts w:ascii="Times New Roman" w:eastAsia="Times New Roman" w:hAnsi="Times New Roman" w:cs="Times New Roman"/>
          <w:sz w:val="24"/>
          <w:szCs w:val="24"/>
          <w:bdr w:val="none" w:sz="0" w:space="0" w:color="auto" w:frame="1"/>
        </w:rPr>
        <w:t xml:space="preserve">el. p. </w:t>
      </w:r>
      <w:hyperlink r:id="rId10" w:history="1">
        <w:r w:rsidR="00F23CF3">
          <w:rPr>
            <w:rStyle w:val="Hipersaitas"/>
            <w:rFonts w:ascii="Times New Roman" w:eastAsia="Times New Roman" w:hAnsi="Times New Roman" w:cs="Times New Roman"/>
            <w:sz w:val="24"/>
            <w:szCs w:val="24"/>
            <w:bdr w:val="none" w:sz="0" w:space="0" w:color="auto" w:frame="1"/>
          </w:rPr>
          <w:t>laura.kozmeniene@utena.lt</w:t>
        </w:r>
      </w:hyperlink>
      <w:r w:rsidR="003B70C3" w:rsidRPr="0083354E">
        <w:rPr>
          <w:rFonts w:ascii="Times New Roman" w:eastAsia="Times New Roman" w:hAnsi="Times New Roman" w:cs="Times New Roman"/>
          <w:sz w:val="24"/>
          <w:szCs w:val="24"/>
          <w:bdr w:val="none" w:sz="0" w:space="0" w:color="auto" w:frame="1"/>
        </w:rPr>
        <w:t>.</w:t>
      </w:r>
      <w:r w:rsidR="003B70C3">
        <w:rPr>
          <w:rFonts w:ascii="Times New Roman" w:eastAsia="Times New Roman" w:hAnsi="Times New Roman" w:cs="Times New Roman"/>
          <w:sz w:val="24"/>
          <w:szCs w:val="24"/>
          <w:bdr w:val="none" w:sz="0" w:space="0" w:color="auto" w:frame="1"/>
        </w:rPr>
        <w:t xml:space="preserve"> </w:t>
      </w:r>
    </w:p>
    <w:p w14:paraId="7D06A548" w14:textId="77777777" w:rsidR="00E10D14" w:rsidRPr="0018140E" w:rsidRDefault="00E10D14" w:rsidP="00E10D14">
      <w:pPr>
        <w:tabs>
          <w:tab w:val="left" w:pos="720"/>
        </w:tabs>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02FFB66B" w14:textId="77777777" w:rsidR="00E10D14" w:rsidRPr="0018140E" w:rsidRDefault="00E10D14" w:rsidP="00E10D14">
      <w:pPr>
        <w:tabs>
          <w:tab w:val="left" w:pos="720"/>
        </w:tabs>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b/>
          <w:kern w:val="0"/>
          <w:sz w:val="24"/>
          <w:szCs w:val="24"/>
          <w:lang w:eastAsia="lt-LT"/>
          <w14:ligatures w14:val="none"/>
        </w:rPr>
        <w:t>2. PIRKIMO OBJEKTAS</w:t>
      </w:r>
      <w:bookmarkEnd w:id="4"/>
    </w:p>
    <w:p w14:paraId="2705D2B5" w14:textId="77777777" w:rsidR="00E10D14" w:rsidRPr="0018140E" w:rsidRDefault="00E10D14" w:rsidP="00E10D14">
      <w:pPr>
        <w:tabs>
          <w:tab w:val="left" w:pos="720"/>
        </w:tabs>
        <w:suppressAutoHyphens/>
        <w:spacing w:after="0" w:line="240" w:lineRule="auto"/>
        <w:jc w:val="both"/>
        <w:textAlignment w:val="baseline"/>
        <w:rPr>
          <w:rFonts w:ascii="Times New Roman" w:eastAsia="Times New Roman" w:hAnsi="Times New Roman" w:cs="Times New Roman"/>
          <w:b/>
          <w:kern w:val="0"/>
          <w:sz w:val="24"/>
          <w:szCs w:val="24"/>
          <w:lang w:eastAsia="lt-LT"/>
          <w14:ligatures w14:val="none"/>
        </w:rPr>
      </w:pPr>
    </w:p>
    <w:p w14:paraId="25712733" w14:textId="651A2015" w:rsidR="00E10D14" w:rsidRPr="00081352" w:rsidRDefault="00E10D14" w:rsidP="00E10D14">
      <w:pPr>
        <w:suppressAutoHyphens/>
        <w:spacing w:after="0" w:line="240" w:lineRule="auto"/>
        <w:jc w:val="both"/>
        <w:textAlignment w:val="baseline"/>
        <w:rPr>
          <w:rFonts w:ascii="Times New Roman" w:eastAsia="Calibri" w:hAnsi="Times New Roman" w:cs="Times New Roman"/>
          <w:bCs/>
          <w:kern w:val="0"/>
          <w:sz w:val="24"/>
          <w:szCs w:val="24"/>
          <w:lang w:eastAsia="ar-SA"/>
          <w14:ligatures w14:val="none"/>
        </w:rPr>
      </w:pPr>
      <w:bookmarkStart w:id="5" w:name="_Toc360582262"/>
      <w:r w:rsidRPr="00081352">
        <w:rPr>
          <w:rFonts w:ascii="Times New Roman" w:eastAsia="Calibri" w:hAnsi="Times New Roman" w:cs="Times New Roman"/>
          <w:kern w:val="0"/>
          <w:sz w:val="24"/>
          <w:szCs w:val="24"/>
          <w:lang w:eastAsia="ar-SA"/>
          <w14:ligatures w14:val="none"/>
        </w:rPr>
        <w:t>2.1. Pirkimo objektas –</w:t>
      </w:r>
      <w:r w:rsidRPr="00081352">
        <w:rPr>
          <w:rFonts w:ascii="Times New Roman" w:eastAsia="Calibri" w:hAnsi="Times New Roman" w:cs="Times New Roman"/>
          <w:kern w:val="0"/>
          <w:sz w:val="24"/>
          <w:szCs w:val="24"/>
          <w14:ligatures w14:val="none"/>
        </w:rPr>
        <w:t xml:space="preserve"> </w:t>
      </w:r>
      <w:r w:rsidRPr="00081352">
        <w:rPr>
          <w:rFonts w:ascii="Times New Roman" w:hAnsi="Times New Roman" w:cs="Times New Roman"/>
          <w:sz w:val="24"/>
          <w:szCs w:val="24"/>
        </w:rPr>
        <w:t>„</w:t>
      </w:r>
      <w:r w:rsidR="00326D93" w:rsidRPr="00326D93">
        <w:rPr>
          <w:rFonts w:ascii="Times New Roman" w:eastAsia="Times New Roman" w:hAnsi="Times New Roman" w:cs="Times New Roman"/>
          <w:iCs/>
          <w:sz w:val="24"/>
          <w:szCs w:val="24"/>
        </w:rPr>
        <w:t>Langų ir durų keitimas URSA pastatuose</w:t>
      </w:r>
      <w:r w:rsidRPr="00081352">
        <w:rPr>
          <w:rFonts w:ascii="Times New Roman" w:eastAsia="Calibri" w:hAnsi="Times New Roman" w:cs="Times New Roman"/>
          <w:bCs/>
          <w:kern w:val="0"/>
          <w:sz w:val="24"/>
          <w:szCs w:val="24"/>
          <w:lang w:eastAsia="ar-SA"/>
          <w14:ligatures w14:val="none"/>
        </w:rPr>
        <w:t>“.</w:t>
      </w:r>
    </w:p>
    <w:p w14:paraId="00F997EA" w14:textId="776A1ADC" w:rsidR="00E10D14" w:rsidRPr="00DA514F" w:rsidRDefault="00E10D14" w:rsidP="00E10D14">
      <w:pPr>
        <w:spacing w:after="0" w:line="240" w:lineRule="auto"/>
        <w:jc w:val="both"/>
        <w:rPr>
          <w:rStyle w:val="BetarpDiagrama"/>
        </w:rPr>
      </w:pPr>
      <w:r w:rsidRPr="002C2CCE">
        <w:rPr>
          <w:rFonts w:ascii="Times New Roman" w:hAnsi="Times New Roman" w:cs="Times New Roman"/>
          <w:sz w:val="24"/>
          <w:szCs w:val="24"/>
          <w:lang w:eastAsia="ar-SA"/>
        </w:rPr>
        <w:t xml:space="preserve">2.2. Pirkimo objektas priskiriamas pagrindiniam darbų kodui </w:t>
      </w:r>
      <w:r w:rsidRPr="002C2CCE">
        <w:rPr>
          <w:rFonts w:ascii="Times New Roman" w:eastAsia="Calibri" w:hAnsi="Times New Roman" w:cs="Times New Roman"/>
          <w:kern w:val="0"/>
          <w:sz w:val="24"/>
          <w:szCs w:val="24"/>
          <w14:ligatures w14:val="none"/>
        </w:rPr>
        <w:t xml:space="preserve">– </w:t>
      </w:r>
      <w:r w:rsidR="00DA514F" w:rsidRPr="00DA514F">
        <w:rPr>
          <w:rStyle w:val="BetarpDiagrama"/>
        </w:rPr>
        <w:t>45421100-5 Durų ir langų bei susijusių elementų montavimas</w:t>
      </w:r>
      <w:r w:rsidRPr="00DA514F">
        <w:rPr>
          <w:rStyle w:val="BetarpDiagrama"/>
        </w:rPr>
        <w:t>.</w:t>
      </w:r>
    </w:p>
    <w:p w14:paraId="4EDCD5BA" w14:textId="64AE780E" w:rsidR="002C2CCE" w:rsidRPr="002C2CCE" w:rsidRDefault="002C2CCE" w:rsidP="002C2CCE">
      <w:pPr>
        <w:suppressAutoHyphens/>
        <w:spacing w:after="0" w:line="240" w:lineRule="auto"/>
        <w:jc w:val="both"/>
        <w:textAlignment w:val="baseline"/>
        <w:rPr>
          <w:rStyle w:val="BetarpDiagrama"/>
          <w:rFonts w:eastAsia="Calibri"/>
          <w:kern w:val="2"/>
          <w:szCs w:val="24"/>
          <w14:ligatures w14:val="standardContextual"/>
        </w:rPr>
      </w:pPr>
      <w:r w:rsidRPr="00C65A3D">
        <w:rPr>
          <w:rFonts w:ascii="Times New Roman" w:eastAsia="Calibri" w:hAnsi="Times New Roman" w:cs="Times New Roman"/>
          <w:sz w:val="24"/>
          <w:szCs w:val="24"/>
          <w:lang w:eastAsia="ar-SA"/>
        </w:rPr>
        <w:t>2.3. Pirkimas nėra skaidomas į pirkimo dalis.</w:t>
      </w:r>
    </w:p>
    <w:p w14:paraId="02458AF5" w14:textId="2EF868C4" w:rsidR="00E10D14" w:rsidRPr="002C2CCE" w:rsidRDefault="002C2CCE" w:rsidP="00E10D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E10D14" w:rsidRPr="002C2CCE">
        <w:rPr>
          <w:rFonts w:ascii="Times New Roman" w:hAnsi="Times New Roman" w:cs="Times New Roman"/>
          <w:sz w:val="24"/>
          <w:szCs w:val="24"/>
        </w:rPr>
        <w:t>. Reikalavimai Pirkimo objektui nurodyti pirkimo dokumentų priede Nr. 1 „Techninė specifikacija</w:t>
      </w:r>
      <w:r w:rsidR="00F408CB" w:rsidRPr="002C2CCE">
        <w:rPr>
          <w:rFonts w:ascii="Times New Roman" w:hAnsi="Times New Roman" w:cs="Times New Roman"/>
          <w:sz w:val="24"/>
          <w:szCs w:val="24"/>
        </w:rPr>
        <w:t xml:space="preserve"> – užduotis „</w:t>
      </w:r>
      <w:r w:rsidR="00326D93" w:rsidRPr="00326D93">
        <w:rPr>
          <w:rFonts w:ascii="Times New Roman" w:eastAsia="Times New Roman" w:hAnsi="Times New Roman" w:cs="Times New Roman"/>
          <w:iCs/>
          <w:sz w:val="24"/>
          <w:szCs w:val="24"/>
        </w:rPr>
        <w:t>Langų ir durų keitimas URSA pastatuose</w:t>
      </w:r>
      <w:r w:rsidR="00F408CB" w:rsidRPr="002C2CCE">
        <w:rPr>
          <w:rFonts w:ascii="Times New Roman" w:eastAsia="Times New Roman" w:hAnsi="Times New Roman" w:cs="Times New Roman"/>
          <w:iCs/>
          <w:sz w:val="24"/>
          <w:szCs w:val="24"/>
        </w:rPr>
        <w:t>“</w:t>
      </w:r>
      <w:r w:rsidR="00E10D14" w:rsidRPr="002C2CCE">
        <w:rPr>
          <w:rFonts w:ascii="Times New Roman" w:hAnsi="Times New Roman" w:cs="Times New Roman"/>
          <w:sz w:val="24"/>
          <w:szCs w:val="24"/>
        </w:rPr>
        <w:t xml:space="preserve"> ir priede Nr. 2 „Statybos rangos sutartis“.</w:t>
      </w:r>
    </w:p>
    <w:p w14:paraId="7D4868F4" w14:textId="77777777" w:rsidR="004254F3" w:rsidRPr="004254F3" w:rsidRDefault="00E10D14" w:rsidP="004254F3">
      <w:pPr>
        <w:spacing w:after="0" w:line="240" w:lineRule="auto"/>
        <w:jc w:val="both"/>
        <w:rPr>
          <w:rFonts w:ascii="Times New Roman" w:hAnsi="Times New Roman" w:cs="Times New Roman"/>
          <w:sz w:val="24"/>
          <w:szCs w:val="24"/>
        </w:rPr>
      </w:pPr>
      <w:r w:rsidRPr="004254F3">
        <w:rPr>
          <w:rFonts w:ascii="Times New Roman" w:eastAsia="Calibri" w:hAnsi="Times New Roman" w:cs="Times New Roman"/>
          <w:sz w:val="24"/>
          <w:szCs w:val="24"/>
        </w:rPr>
        <w:t>2.</w:t>
      </w:r>
      <w:bookmarkStart w:id="6" w:name="_Hlk63070521"/>
      <w:bookmarkStart w:id="7" w:name="_Toc360582263"/>
      <w:bookmarkEnd w:id="5"/>
      <w:r w:rsidR="002C2CCE" w:rsidRPr="004254F3">
        <w:rPr>
          <w:rFonts w:ascii="Times New Roman" w:eastAsia="Calibri" w:hAnsi="Times New Roman" w:cs="Times New Roman"/>
          <w:sz w:val="24"/>
          <w:szCs w:val="24"/>
        </w:rPr>
        <w:t>5</w:t>
      </w:r>
      <w:r w:rsidRPr="004254F3">
        <w:rPr>
          <w:rFonts w:ascii="Times New Roman" w:eastAsia="Calibri" w:hAnsi="Times New Roman" w:cs="Times New Roman"/>
          <w:sz w:val="24"/>
          <w:szCs w:val="24"/>
        </w:rPr>
        <w:t xml:space="preserve">. </w:t>
      </w:r>
      <w:r w:rsidR="004254F3" w:rsidRPr="004254F3">
        <w:rPr>
          <w:rFonts w:ascii="Times New Roman" w:hAnsi="Times New Roman" w:cs="Times New Roman"/>
          <w:sz w:val="24"/>
          <w:szCs w:val="24"/>
        </w:rPr>
        <w:t>Vadovaujantis Aplinkos apsaugos kriterijų taikymo, vykdant žaliuosius pirkimus tvarkos aprašo, patvirtinto Lietuvos Respublikos aplinkos ministro 2022 m. birželio 28 gruodžio 13 d. įsakymu Nr. D1-401 „Dėl Aplinkos apsaugos kriterijų taikymo, vykdant žaliuosius pirkimus tvarkos aprašo patvirtinimo“ 4.4.4 papunkčiu, taikant 4.4.4.3 papunktyje nustatytą aplinkosauginį principą, Užsakovas savarankiškai nustato aplinkos apsaugos kriterijus langams ir lauko durims:</w:t>
      </w:r>
    </w:p>
    <w:p w14:paraId="412BA4FD" w14:textId="172AC649" w:rsidR="00B471FA" w:rsidRPr="00B471FA" w:rsidRDefault="00B471FA" w:rsidP="00B471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B471FA">
        <w:rPr>
          <w:rFonts w:ascii="Times New Roman" w:hAnsi="Times New Roman" w:cs="Times New Roman"/>
          <w:sz w:val="24"/>
          <w:szCs w:val="24"/>
        </w:rPr>
        <w:t xml:space="preserve">visose plastikinėse detalėse, kurių masė ≥ 50 g, švino ar kadmio junginiai neturi viršyti 100 </w:t>
      </w:r>
      <w:proofErr w:type="spellStart"/>
      <w:r w:rsidRPr="00B471FA">
        <w:rPr>
          <w:rFonts w:ascii="Times New Roman" w:hAnsi="Times New Roman" w:cs="Times New Roman"/>
          <w:sz w:val="24"/>
          <w:szCs w:val="24"/>
        </w:rPr>
        <w:t>ppm</w:t>
      </w:r>
      <w:proofErr w:type="spellEnd"/>
      <w:r w:rsidRPr="00B471FA">
        <w:rPr>
          <w:rFonts w:ascii="Times New Roman" w:hAnsi="Times New Roman" w:cs="Times New Roman"/>
          <w:sz w:val="24"/>
          <w:szCs w:val="24"/>
        </w:rPr>
        <w:t>;</w:t>
      </w:r>
    </w:p>
    <w:p w14:paraId="426560AA" w14:textId="72856367" w:rsidR="00B471FA" w:rsidRPr="00B471FA" w:rsidRDefault="00B471FA" w:rsidP="00B471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B471FA">
        <w:rPr>
          <w:rFonts w:ascii="Times New Roman" w:hAnsi="Times New Roman" w:cs="Times New Roman"/>
          <w:sz w:val="24"/>
          <w:szCs w:val="24"/>
        </w:rPr>
        <w:t>visos plastikinės detalės, kurių masė ≥ 50 g, turi būti paženklintos pagal LST EN ISO 11469 ar lygiavertį standartą;</w:t>
      </w:r>
    </w:p>
    <w:p w14:paraId="43DF6B33" w14:textId="6D07277A" w:rsidR="00B471FA" w:rsidRDefault="00B471FA" w:rsidP="00B471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B471FA">
        <w:rPr>
          <w:rFonts w:ascii="Times New Roman" w:hAnsi="Times New Roman" w:cs="Times New Roman"/>
          <w:sz w:val="24"/>
          <w:szCs w:val="24"/>
        </w:rPr>
        <w:t xml:space="preserve">produkte neturi būti naudojamas  poveikį šiltnamio efektui darantis dujų užpildas, kurio globalinio </w:t>
      </w:r>
      <w:proofErr w:type="spellStart"/>
      <w:r w:rsidRPr="00B471FA">
        <w:rPr>
          <w:rFonts w:ascii="Times New Roman" w:hAnsi="Times New Roman" w:cs="Times New Roman"/>
          <w:sz w:val="24"/>
          <w:szCs w:val="24"/>
        </w:rPr>
        <w:t>šiltėjimo</w:t>
      </w:r>
      <w:proofErr w:type="spellEnd"/>
      <w:r w:rsidRPr="00B471FA">
        <w:rPr>
          <w:rFonts w:ascii="Times New Roman" w:hAnsi="Times New Roman" w:cs="Times New Roman"/>
          <w:sz w:val="24"/>
          <w:szCs w:val="24"/>
        </w:rPr>
        <w:t xml:space="preserve"> potencialas (GWP)</w:t>
      </w:r>
      <w:r>
        <w:rPr>
          <w:rFonts w:ascii="Times New Roman" w:hAnsi="Times New Roman" w:cs="Times New Roman"/>
          <w:sz w:val="24"/>
          <w:szCs w:val="24"/>
        </w:rPr>
        <w:t xml:space="preserve"> &gt; 5 (per 100 metų laikotarpį);</w:t>
      </w:r>
    </w:p>
    <w:p w14:paraId="631F7115" w14:textId="1382FC5C" w:rsidR="004254F3" w:rsidRPr="004254F3" w:rsidRDefault="00B471FA" w:rsidP="00B471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B471FA">
        <w:rPr>
          <w:rFonts w:ascii="Times New Roman" w:hAnsi="Times New Roman" w:cs="Times New Roman"/>
          <w:sz w:val="24"/>
          <w:szCs w:val="24"/>
        </w:rPr>
        <w:t xml:space="preserve">produktas,  naudojamas normaliomis naudojimo sąlygomis, neturi išskirti pavojingų cheminių medžiagų, klasifikuojamų priskiriant bet kurią iš nurodytų pavojingumo frazę pagal Europos Reglamentą (EB) Nr. 1272/2008: kancerogeninės (H350, H350i, H351), </w:t>
      </w:r>
      <w:proofErr w:type="spellStart"/>
      <w:r w:rsidRPr="00B471FA">
        <w:rPr>
          <w:rFonts w:ascii="Times New Roman" w:hAnsi="Times New Roman" w:cs="Times New Roman"/>
          <w:sz w:val="24"/>
          <w:szCs w:val="24"/>
        </w:rPr>
        <w:t>toksiškos</w:t>
      </w:r>
      <w:proofErr w:type="spellEnd"/>
      <w:r w:rsidRPr="00B471FA">
        <w:rPr>
          <w:rFonts w:ascii="Times New Roman" w:hAnsi="Times New Roman" w:cs="Times New Roman"/>
          <w:sz w:val="24"/>
          <w:szCs w:val="24"/>
        </w:rPr>
        <w:t xml:space="preserve"> reprodukcijai (H360D, H360F, H360FD, H360Fd, H360Df, H361f, H361d, H361fd), </w:t>
      </w:r>
      <w:proofErr w:type="spellStart"/>
      <w:r w:rsidRPr="00B471FA">
        <w:rPr>
          <w:rFonts w:ascii="Times New Roman" w:hAnsi="Times New Roman" w:cs="Times New Roman"/>
          <w:sz w:val="24"/>
          <w:szCs w:val="24"/>
        </w:rPr>
        <w:t>toksiškos</w:t>
      </w:r>
      <w:proofErr w:type="spellEnd"/>
      <w:r w:rsidRPr="00B471FA">
        <w:rPr>
          <w:rFonts w:ascii="Times New Roman" w:hAnsi="Times New Roman" w:cs="Times New Roman"/>
          <w:sz w:val="24"/>
          <w:szCs w:val="24"/>
        </w:rPr>
        <w:t xml:space="preserve"> ar labai </w:t>
      </w:r>
      <w:proofErr w:type="spellStart"/>
      <w:r w:rsidRPr="00B471FA">
        <w:rPr>
          <w:rFonts w:ascii="Times New Roman" w:hAnsi="Times New Roman" w:cs="Times New Roman"/>
          <w:sz w:val="24"/>
          <w:szCs w:val="24"/>
        </w:rPr>
        <w:t>toksiškos</w:t>
      </w:r>
      <w:proofErr w:type="spellEnd"/>
      <w:r w:rsidRPr="00B471FA">
        <w:rPr>
          <w:rFonts w:ascii="Times New Roman" w:hAnsi="Times New Roman" w:cs="Times New Roman"/>
          <w:sz w:val="24"/>
          <w:szCs w:val="24"/>
        </w:rPr>
        <w:t xml:space="preserve">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40F08D28" w14:textId="48421310" w:rsidR="00E10D14" w:rsidRPr="004254F3" w:rsidRDefault="004254F3" w:rsidP="004254F3">
      <w:pPr>
        <w:spacing w:after="0" w:line="240" w:lineRule="auto"/>
        <w:jc w:val="both"/>
        <w:rPr>
          <w:rFonts w:ascii="Times New Roman" w:eastAsia="Calibri" w:hAnsi="Times New Roman" w:cs="Times New Roman"/>
          <w:sz w:val="24"/>
          <w:szCs w:val="24"/>
        </w:rPr>
      </w:pPr>
      <w:r w:rsidRPr="008D1484">
        <w:rPr>
          <w:rFonts w:ascii="Times New Roman" w:hAnsi="Times New Roman" w:cs="Times New Roman"/>
          <w:b/>
          <w:sz w:val="24"/>
          <w:szCs w:val="24"/>
        </w:rPr>
        <w:lastRenderedPageBreak/>
        <w:t>Galimi atitiktį žaliojo pirkimo reikalavimams</w:t>
      </w:r>
      <w:r w:rsidRPr="004254F3">
        <w:rPr>
          <w:rFonts w:ascii="Times New Roman" w:hAnsi="Times New Roman" w:cs="Times New Roman"/>
          <w:sz w:val="24"/>
          <w:szCs w:val="24"/>
        </w:rPr>
        <w:t xml:space="preserve"> </w:t>
      </w:r>
      <w:r w:rsidRPr="00B471FA">
        <w:rPr>
          <w:rFonts w:ascii="Times New Roman" w:hAnsi="Times New Roman" w:cs="Times New Roman"/>
          <w:b/>
          <w:sz w:val="24"/>
          <w:szCs w:val="24"/>
        </w:rPr>
        <w:t>įrodantys dokumentai pateikiami už sutarties vykdymą atsakingam asmeniui</w:t>
      </w:r>
      <w:r w:rsidRPr="004254F3">
        <w:rPr>
          <w:rFonts w:ascii="Times New Roman" w:hAnsi="Times New Roman" w:cs="Times New Roman"/>
          <w:sz w:val="24"/>
          <w:szCs w:val="24"/>
        </w:rPr>
        <w:t xml:space="preserve">, </w:t>
      </w:r>
      <w:r w:rsidRPr="00B471FA">
        <w:rPr>
          <w:rFonts w:ascii="Times New Roman" w:hAnsi="Times New Roman" w:cs="Times New Roman"/>
          <w:b/>
          <w:sz w:val="24"/>
          <w:szCs w:val="24"/>
        </w:rPr>
        <w:t>prieš pradedant konkrečius darbus</w:t>
      </w:r>
      <w:r w:rsidRPr="004254F3">
        <w:rPr>
          <w:rFonts w:ascii="Times New Roman" w:hAnsi="Times New Roman" w:cs="Times New Roman"/>
          <w:sz w:val="24"/>
          <w:szCs w:val="24"/>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r w:rsidRPr="008D1484">
        <w:rPr>
          <w:rFonts w:ascii="Times New Roman" w:hAnsi="Times New Roman" w:cs="Times New Roman"/>
          <w:b/>
          <w:sz w:val="24"/>
          <w:szCs w:val="24"/>
        </w:rPr>
        <w:t>Nepateikus nurodytų dokumentų, laikytina, kad langai ir durys neatitinka nustatytų aplinkos apsaugos kriterijų ir Darbai, kurie susiję su šių gaminių montavimu, negali būti atliekami.</w:t>
      </w:r>
    </w:p>
    <w:p w14:paraId="676406B0"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
          <w:kern w:val="0"/>
          <w:sz w:val="24"/>
          <w:szCs w:val="24"/>
          <w:lang w:eastAsia="lt-LT"/>
          <w14:ligatures w14:val="none"/>
        </w:rPr>
      </w:pPr>
    </w:p>
    <w:p w14:paraId="036186A7"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b/>
          <w:kern w:val="0"/>
          <w:sz w:val="24"/>
          <w:szCs w:val="24"/>
          <w:lang w:eastAsia="lt-LT"/>
          <w14:ligatures w14:val="none"/>
        </w:rPr>
        <w:t>3. REIKALAVIMAI TIEKĖJAMS</w:t>
      </w:r>
    </w:p>
    <w:p w14:paraId="4F7759AF" w14:textId="77777777" w:rsidR="00E10D14" w:rsidRPr="0018140E" w:rsidRDefault="00E10D14" w:rsidP="00E10D14">
      <w:pPr>
        <w:tabs>
          <w:tab w:val="left" w:pos="720"/>
        </w:tabs>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74D9C8A0" w14:textId="77777777" w:rsidR="00B471FA" w:rsidRPr="00894471" w:rsidRDefault="00E10D14" w:rsidP="00B471FA">
      <w:pPr>
        <w:widowControl w:val="0"/>
        <w:tabs>
          <w:tab w:val="left" w:pos="1170"/>
        </w:tabs>
        <w:suppressAutoHyphens/>
        <w:spacing w:after="0" w:line="240" w:lineRule="auto"/>
        <w:jc w:val="both"/>
        <w:textAlignment w:val="top"/>
        <w:rPr>
          <w:rFonts w:ascii="Times New Roman" w:eastAsia="Calibri" w:hAnsi="Times New Roman" w:cs="Times New Roman"/>
          <w:sz w:val="24"/>
          <w:szCs w:val="24"/>
        </w:rPr>
      </w:pPr>
      <w:bookmarkStart w:id="8" w:name="part_33e7c169efa3469bb3fbd07430741947"/>
      <w:bookmarkStart w:id="9" w:name="part_bf646b5def314c43954a3d0e0b880ac4"/>
      <w:bookmarkStart w:id="10" w:name="part_4f09a2613de44fd1832052d5ec1dedea"/>
      <w:bookmarkStart w:id="11" w:name="part_7abd5c50b3ec400d87c599422b297e54"/>
      <w:bookmarkStart w:id="12" w:name="part_63118ffc1e2948c3a6c6bc653fafcb64"/>
      <w:bookmarkStart w:id="13" w:name="part_f941b32ea23941cf97e3642767d82d47"/>
      <w:bookmarkEnd w:id="6"/>
      <w:bookmarkEnd w:id="8"/>
      <w:bookmarkEnd w:id="9"/>
      <w:bookmarkEnd w:id="10"/>
      <w:bookmarkEnd w:id="11"/>
      <w:bookmarkEnd w:id="12"/>
      <w:bookmarkEnd w:id="13"/>
      <w:r w:rsidRPr="0018140E">
        <w:rPr>
          <w:rFonts w:ascii="Times New Roman" w:eastAsia="Calibri" w:hAnsi="Times New Roman" w:cs="Times New Roman"/>
          <w:kern w:val="0"/>
          <w:sz w:val="24"/>
          <w:szCs w:val="24"/>
          <w14:ligatures w14:val="none"/>
        </w:rPr>
        <w:t xml:space="preserve">3.1. </w:t>
      </w:r>
      <w:r w:rsidR="00B471FA" w:rsidRPr="00894471">
        <w:rPr>
          <w:rFonts w:ascii="Times New Roman" w:eastAsia="Times New Roman" w:hAnsi="Times New Roman" w:cs="Times New Roman"/>
          <w:sz w:val="24"/>
          <w:szCs w:val="24"/>
          <w:bdr w:val="none" w:sz="0" w:space="0" w:color="auto" w:frame="1"/>
          <w:shd w:val="clear" w:color="auto" w:fill="FFFFFF"/>
        </w:rPr>
        <w:t>Perkančioji organizacija netikrina, ar tiekėjai (subtiekėjai) turi VPĮ 46 straipsnyje numatytų tiekėjo pašalinimo pagrindų</w:t>
      </w:r>
      <w:r w:rsidR="00B471FA" w:rsidRPr="00894471">
        <w:rPr>
          <w:rFonts w:ascii="Times New Roman" w:eastAsia="Calibri" w:hAnsi="Times New Roman" w:cs="Times New Roman"/>
          <w:sz w:val="24"/>
          <w:szCs w:val="24"/>
        </w:rPr>
        <w:t>.</w:t>
      </w:r>
    </w:p>
    <w:p w14:paraId="61F28D58" w14:textId="77777777" w:rsidR="00B471FA" w:rsidRPr="00894471" w:rsidRDefault="00B471FA" w:rsidP="00B471FA">
      <w:pPr>
        <w:widowControl w:val="0"/>
        <w:tabs>
          <w:tab w:val="left" w:pos="1170"/>
        </w:tabs>
        <w:suppressAutoHyphens/>
        <w:spacing w:after="0" w:line="240" w:lineRule="auto"/>
        <w:jc w:val="both"/>
        <w:textAlignment w:val="top"/>
        <w:rPr>
          <w:rFonts w:ascii="Times New Roman" w:eastAsia="Calibri" w:hAnsi="Times New Roman" w:cs="Times New Roman"/>
          <w:sz w:val="24"/>
          <w:szCs w:val="24"/>
        </w:rPr>
      </w:pPr>
      <w:r w:rsidRPr="00894471">
        <w:rPr>
          <w:rFonts w:ascii="Times New Roman" w:eastAsia="Calibri" w:hAnsi="Times New Roman" w:cs="Times New Roman"/>
          <w:sz w:val="24"/>
          <w:szCs w:val="24"/>
        </w:rPr>
        <w:t>3.2. Perkančioji organizacija nenustato tiekėjams (subtiekėjams) kvalifikacijos reikalavimų.</w:t>
      </w:r>
    </w:p>
    <w:p w14:paraId="3125667A" w14:textId="77777777" w:rsidR="00B471FA" w:rsidRPr="00894471" w:rsidRDefault="00B471FA" w:rsidP="00B471FA">
      <w:pPr>
        <w:spacing w:after="0" w:line="240" w:lineRule="auto"/>
        <w:jc w:val="both"/>
        <w:rPr>
          <w:rFonts w:ascii="Times New Roman" w:eastAsia="Calibri" w:hAnsi="Times New Roman" w:cs="Times New Roman"/>
          <w:sz w:val="24"/>
          <w:szCs w:val="24"/>
        </w:rPr>
      </w:pPr>
      <w:r w:rsidRPr="00894471">
        <w:rPr>
          <w:rFonts w:ascii="Times New Roman" w:eastAsia="Calibri" w:hAnsi="Times New Roman" w:cs="Times New Roman"/>
          <w:sz w:val="24"/>
          <w:szCs w:val="24"/>
        </w:rPr>
        <w:t>3.3.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02D91351" w14:textId="77777777" w:rsidR="00B471FA" w:rsidRPr="00894471" w:rsidRDefault="00B471FA" w:rsidP="00B471FA">
      <w:pPr>
        <w:spacing w:after="0" w:line="240" w:lineRule="auto"/>
        <w:jc w:val="both"/>
        <w:rPr>
          <w:rFonts w:ascii="Times New Roman" w:eastAsia="Calibri" w:hAnsi="Times New Roman" w:cs="Times New Roman"/>
          <w:color w:val="000000"/>
          <w:sz w:val="24"/>
          <w:szCs w:val="24"/>
        </w:rPr>
      </w:pPr>
      <w:r w:rsidRPr="00894471">
        <w:rPr>
          <w:rFonts w:ascii="Times New Roman" w:eastAsia="Calibri" w:hAnsi="Times New Roman" w:cs="Times New Roman"/>
          <w:color w:val="000000"/>
          <w:sz w:val="24"/>
          <w:szCs w:val="24"/>
        </w:rPr>
        <w:t xml:space="preserve">3.4. Jei tiekėjas pasitelkia subtiekėją (-us) pirkimo sutarties vykdymui (kurių pajėgumais tiekėjas nesiremia, kad atitiktų pirkimo dokumentuose nustatytus kvalifikacijos reikalavimus), subtiekėjas (-ai) privalo turėti teisę verstis ta veikla, kuriai jis pasitelkiamas. </w:t>
      </w:r>
    </w:p>
    <w:p w14:paraId="5CC6B85B" w14:textId="77777777" w:rsidR="00B471FA" w:rsidRPr="00894471" w:rsidRDefault="00B471FA" w:rsidP="00B471FA">
      <w:pPr>
        <w:spacing w:after="0" w:line="240" w:lineRule="auto"/>
        <w:jc w:val="both"/>
        <w:rPr>
          <w:rFonts w:ascii="Times New Roman" w:eastAsia="Calibri" w:hAnsi="Times New Roman" w:cs="Times New Roman"/>
          <w:sz w:val="24"/>
          <w:szCs w:val="24"/>
        </w:rPr>
      </w:pPr>
      <w:r w:rsidRPr="00894471">
        <w:rPr>
          <w:rFonts w:ascii="Times New Roman" w:eastAsia="Calibri" w:hAnsi="Times New Roman" w:cs="Times New Roman"/>
          <w:sz w:val="24"/>
          <w:szCs w:val="24"/>
        </w:rPr>
        <w:t xml:space="preserve">3.5. Jei pasiūlyme numatyta pasitelkti subtiekėjus, tiekėjas privalo nurodyti, kokią konkrečiai pirkimo objekto dalį atliks subtiekėjai, ir kiek procentų (%) pasiūlymo vertės numato atlikti subtiekėjų ištekliais (nustatytos formos pažyma, pirkimo dokumentų priedas Nr. 4). </w:t>
      </w:r>
    </w:p>
    <w:p w14:paraId="709282A0" w14:textId="757717D2" w:rsidR="00D361CE" w:rsidRDefault="00D361CE" w:rsidP="00B471FA">
      <w:pPr>
        <w:widowControl w:val="0"/>
        <w:tabs>
          <w:tab w:val="left" w:pos="1170"/>
        </w:tabs>
        <w:suppressAutoHyphens/>
        <w:spacing w:after="0" w:line="240" w:lineRule="auto"/>
        <w:jc w:val="both"/>
        <w:textAlignment w:val="top"/>
        <w:rPr>
          <w:rFonts w:ascii="Times New Roman" w:eastAsia="Times New Roman" w:hAnsi="Times New Roman" w:cs="Times New Roman"/>
          <w:b/>
          <w:kern w:val="0"/>
          <w:sz w:val="24"/>
          <w:szCs w:val="24"/>
          <w:lang w:eastAsia="lt-LT"/>
          <w14:ligatures w14:val="none"/>
        </w:rPr>
      </w:pPr>
    </w:p>
    <w:p w14:paraId="622A8733"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b/>
          <w:kern w:val="0"/>
          <w:sz w:val="24"/>
          <w:szCs w:val="24"/>
          <w:lang w:eastAsia="lt-LT"/>
          <w14:ligatures w14:val="none"/>
        </w:rPr>
        <w:t>4. ŪKIO SUBJEKTŲ GRUPĖS DALYVAVIMAS PIRKIMO PROCEDŪROSE</w:t>
      </w:r>
      <w:bookmarkEnd w:id="7"/>
    </w:p>
    <w:p w14:paraId="149187B9"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2E106FAB" w14:textId="77777777" w:rsidR="00E10D14" w:rsidRPr="0018140E" w:rsidRDefault="00E10D14" w:rsidP="00E10D14">
      <w:pPr>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4798B415" w14:textId="77777777" w:rsidR="00E10D14" w:rsidRPr="0018140E" w:rsidRDefault="00E10D14" w:rsidP="00E10D14">
      <w:pPr>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4.1.1. nurodyti kiekvienos šios sutarties šalies įsipareigojimai vykdant numatomą su Perkančiąja organizacija sudaryti pirkimo sutartį, šių įsipareigojimų vertės dalis bendroje pirkimo sutarties vertėje, </w:t>
      </w:r>
    </w:p>
    <w:p w14:paraId="484175FA" w14:textId="77777777" w:rsidR="00E10D14" w:rsidRPr="0018140E" w:rsidRDefault="00E10D14" w:rsidP="00E10D14">
      <w:pPr>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4.1.2. numatyta, kuris asmuo atstovauja ūkio subjektų grupei (su kuo Perkančioji organizacija turėtų bendrauti pasiūlymo vertinimo metu kylančiais klausimais ir teikti su pasiūlymo įvertinimu susijusią informaciją,</w:t>
      </w:r>
      <w:r w:rsidRPr="0018140E">
        <w:rPr>
          <w:rFonts w:ascii="Times New Roman" w:eastAsia="Times New Roman" w:hAnsi="Times New Roman" w:cs="Times New Roman"/>
          <w:kern w:val="0"/>
          <w:sz w:val="24"/>
          <w:szCs w:val="24"/>
          <w14:ligatures w14:val="none"/>
        </w:rPr>
        <w:t xml:space="preserve"> </w:t>
      </w:r>
      <w:r w:rsidRPr="0018140E">
        <w:rPr>
          <w:rFonts w:ascii="Times New Roman" w:eastAsia="Times New Roman" w:hAnsi="Times New Roman" w:cs="Times New Roman"/>
          <w:kern w:val="0"/>
          <w:sz w:val="24"/>
          <w:szCs w:val="24"/>
          <w:lang w:eastAsia="lt-LT"/>
          <w14:ligatures w14:val="none"/>
        </w:rPr>
        <w:t>o laimėjus pirkimą, – pasirašyti sutartį su perkančiąja organizacija, teikti PVM sąskaitas faktūras atsiskaitymams, pasirašyti su sutarties vykdymu susijusius dokumentus ir pan.);</w:t>
      </w:r>
    </w:p>
    <w:p w14:paraId="1257C453" w14:textId="77777777" w:rsidR="00E10D14" w:rsidRPr="0018140E" w:rsidRDefault="00E10D14" w:rsidP="00E10D14">
      <w:pPr>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4.1.3. nurodyti atvejai, jeigu vienas iš partnerių bankrutuoja;</w:t>
      </w:r>
    </w:p>
    <w:p w14:paraId="4C136916" w14:textId="77777777" w:rsidR="00E10D14" w:rsidRPr="0018140E" w:rsidRDefault="00E10D14" w:rsidP="00E10D14">
      <w:pPr>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4.1.4. numatyta solidari visų šios sutarties šalių atsakomybė už prievolių Perkančiajai organizacijai nevykdymą.</w:t>
      </w:r>
    </w:p>
    <w:p w14:paraId="1FB34F08" w14:textId="77777777" w:rsidR="00E10D14" w:rsidRPr="0018140E" w:rsidRDefault="00E10D14" w:rsidP="00E10D14">
      <w:pPr>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lastRenderedPageBreak/>
        <w:t>4.2. Perkančioji organizacija nereikalauja, kad ūkio subjektų grupės pateiktą pasiūlymą pripažinus geriausiu ir Perkančiajai organizacijai pasiūlius sudaryti pirkimo sutartį, ši ūkio subjektų grupė įgautų tam tikrą teisinę formą.</w:t>
      </w:r>
    </w:p>
    <w:p w14:paraId="3CEB97CF" w14:textId="77777777" w:rsidR="00E10D14" w:rsidRPr="0018140E" w:rsidRDefault="00E10D14" w:rsidP="00E10D14">
      <w:pPr>
        <w:spacing w:after="0" w:line="240" w:lineRule="auto"/>
        <w:jc w:val="both"/>
        <w:rPr>
          <w:rFonts w:ascii="Times New Roman" w:eastAsia="Times New Roman" w:hAnsi="Times New Roman" w:cs="Times New Roman"/>
          <w:kern w:val="0"/>
          <w:sz w:val="24"/>
          <w:szCs w:val="24"/>
          <w:lang w:eastAsia="lt-LT"/>
          <w14:ligatures w14:val="none"/>
        </w:rPr>
      </w:pPr>
    </w:p>
    <w:p w14:paraId="352BB8FD"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14" w:name="_Toc360582264"/>
      <w:r w:rsidRPr="0018140E">
        <w:rPr>
          <w:rFonts w:ascii="Times New Roman" w:eastAsia="Times New Roman" w:hAnsi="Times New Roman" w:cs="Times New Roman"/>
          <w:b/>
          <w:kern w:val="0"/>
          <w:sz w:val="24"/>
          <w:szCs w:val="24"/>
          <w:lang w:eastAsia="lt-LT"/>
          <w14:ligatures w14:val="none"/>
        </w:rPr>
        <w:t>5. PASIŪLYMŲ RENGIMAS, PATEIKIMAS, KEITIMAS</w:t>
      </w:r>
      <w:bookmarkEnd w:id="14"/>
    </w:p>
    <w:p w14:paraId="6964A51D" w14:textId="77777777" w:rsidR="00E10D14" w:rsidRPr="0018140E" w:rsidRDefault="00E10D14" w:rsidP="00E10D14">
      <w:pPr>
        <w:tabs>
          <w:tab w:val="left" w:pos="1134"/>
        </w:tabs>
        <w:suppressAutoHyphens/>
        <w:spacing w:after="0" w:line="240" w:lineRule="auto"/>
        <w:jc w:val="both"/>
        <w:outlineLvl w:val="1"/>
        <w:rPr>
          <w:rFonts w:ascii="Times New Roman" w:eastAsia="Times New Roman" w:hAnsi="Times New Roman" w:cs="Times New Roman"/>
          <w:kern w:val="0"/>
          <w:sz w:val="24"/>
          <w:szCs w:val="24"/>
          <w:lang w:eastAsia="lt-LT"/>
          <w14:ligatures w14:val="none"/>
        </w:rPr>
      </w:pPr>
    </w:p>
    <w:p w14:paraId="551F3641" w14:textId="77777777" w:rsidR="00E10D14" w:rsidRPr="0018140E" w:rsidRDefault="00E10D14" w:rsidP="00E10D14">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r w:rsidRPr="0018140E">
        <w:rPr>
          <w:rFonts w:ascii="Times New Roman" w:eastAsia="Times New Roman" w:hAnsi="Times New Roman" w:cs="Times New Roman"/>
          <w:kern w:val="0"/>
          <w:sz w:val="24"/>
          <w:szCs w:val="24"/>
          <w:lang w:eastAsia="lt-LT"/>
          <w14:ligatures w14:val="none"/>
        </w:rPr>
        <w:t xml:space="preserve">5.1. </w:t>
      </w:r>
      <w:r w:rsidRPr="0018140E">
        <w:rPr>
          <w:rFonts w:ascii="Times New Roman" w:eastAsia="Times New Roman" w:hAnsi="Times New Roman" w:cs="Times New Roman"/>
          <w:color w:val="000000"/>
          <w:kern w:val="0"/>
          <w:sz w:val="24"/>
          <w:szCs w:val="24"/>
          <w:bdr w:val="none" w:sz="0" w:space="0" w:color="auto" w:frame="1"/>
          <w14:ligatures w14:val="none"/>
        </w:rPr>
        <w:t>Tiekėjui, teikiančiam pasiūlymą savarankiškai ar kaip ūkio subjektų grupės nariui, nedraudžiama būti kito tiekėjo subtiekėju ar ūkio subjektu, kurio pajėgumais remiasi kitas tiekėjas, tame pačiame pirkime.</w:t>
      </w:r>
    </w:p>
    <w:p w14:paraId="29714AF5" w14:textId="77777777" w:rsidR="00E10D14" w:rsidRPr="0018140E" w:rsidRDefault="00E10D14" w:rsidP="00E10D14">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r w:rsidRPr="0018140E">
        <w:rPr>
          <w:rFonts w:ascii="Times New Roman" w:eastAsia="Times New Roman" w:hAnsi="Times New Roman" w:cs="Times New Roman"/>
          <w:color w:val="000000"/>
          <w:kern w:val="0"/>
          <w:sz w:val="24"/>
          <w:szCs w:val="24"/>
          <w:bdr w:val="none" w:sz="0" w:space="0" w:color="auto" w:frame="1"/>
          <w14:ligatures w14:val="none"/>
        </w:rPr>
        <w:t>5.2. Tiekėjas negali pateikti alternatyvių</w:t>
      </w:r>
      <w:r w:rsidRPr="0018140E">
        <w:rPr>
          <w:rFonts w:ascii="Times New Roman" w:eastAsia="Times New Roman" w:hAnsi="Times New Roman" w:cs="Times New Roman"/>
          <w:color w:val="000000"/>
          <w:kern w:val="0"/>
          <w:sz w:val="24"/>
          <w:szCs w:val="24"/>
          <w14:ligatures w14:val="none"/>
        </w:rPr>
        <w:t>​​ </w:t>
      </w:r>
      <w:r w:rsidRPr="0018140E">
        <w:rPr>
          <w:rFonts w:ascii="Times New Roman" w:eastAsia="Times New Roman" w:hAnsi="Times New Roman" w:cs="Times New Roman"/>
          <w:color w:val="000000"/>
          <w:kern w:val="0"/>
          <w:sz w:val="24"/>
          <w:szCs w:val="24"/>
          <w:bdr w:val="none" w:sz="0" w:space="0" w:color="auto" w:frame="1"/>
          <w14:ligatures w14:val="none"/>
        </w:rPr>
        <w:t xml:space="preserve">pasiūlymų. </w:t>
      </w:r>
    </w:p>
    <w:p w14:paraId="7A556FB1" w14:textId="66E0A6A2" w:rsidR="00E10D14" w:rsidRPr="0018140E" w:rsidRDefault="00E10D14" w:rsidP="00E10D14">
      <w:pPr>
        <w:tabs>
          <w:tab w:val="left" w:pos="1134"/>
        </w:tabs>
        <w:suppressAutoHyphens/>
        <w:spacing w:after="0" w:line="240" w:lineRule="auto"/>
        <w:jc w:val="both"/>
        <w:outlineLvl w:val="1"/>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5.3. Pasiūlymas pirkimo objektui turi būti pateikiamas tik elektroninėmis priemonėmis, naudojant CVP </w:t>
      </w:r>
      <w:r w:rsidRPr="0092250F">
        <w:rPr>
          <w:rFonts w:ascii="Times New Roman" w:eastAsia="Times New Roman" w:hAnsi="Times New Roman" w:cs="Times New Roman"/>
          <w:kern w:val="0"/>
          <w:sz w:val="24"/>
          <w:szCs w:val="24"/>
          <w:lang w:eastAsia="lt-LT"/>
          <w14:ligatures w14:val="none"/>
        </w:rPr>
        <w:t xml:space="preserve">IS, pasiekiamą adresu </w:t>
      </w:r>
      <w:hyperlink r:id="rId11" w:history="1">
        <w:r w:rsidR="0092250F" w:rsidRPr="0092250F">
          <w:rPr>
            <w:rStyle w:val="Hipersaitas"/>
            <w:rFonts w:ascii="Times New Roman" w:hAnsi="Times New Roman" w:cs="Times New Roman"/>
            <w:sz w:val="24"/>
            <w:szCs w:val="24"/>
          </w:rPr>
          <w:t>https://viesiejipirkimai.lt/</w:t>
        </w:r>
      </w:hyperlink>
      <w:r w:rsidR="0092250F">
        <w:rPr>
          <w:color w:val="FF0000"/>
        </w:rPr>
        <w:t xml:space="preserve"> </w:t>
      </w:r>
      <w:r w:rsidRPr="002C2CCE">
        <w:rPr>
          <w:rFonts w:ascii="Times New Roman" w:eastAsia="Times New Roman" w:hAnsi="Times New Roman" w:cs="Times New Roman"/>
          <w:color w:val="FF0000"/>
          <w:kern w:val="0"/>
          <w:sz w:val="24"/>
          <w:szCs w:val="24"/>
          <w:lang w:eastAsia="lt-LT"/>
          <w14:ligatures w14:val="none"/>
        </w:rPr>
        <w:t xml:space="preserve"> </w:t>
      </w:r>
      <w:r w:rsidR="004C67E4" w:rsidRPr="0092250F">
        <w:rPr>
          <w:rFonts w:ascii="Times New Roman" w:eastAsia="Times New Roman" w:hAnsi="Times New Roman" w:cs="Times New Roman"/>
          <w:b/>
          <w:kern w:val="0"/>
          <w:sz w:val="24"/>
          <w:szCs w:val="24"/>
          <w:lang w:eastAsia="lt-LT"/>
          <w14:ligatures w14:val="none"/>
        </w:rPr>
        <w:t>iki 2025</w:t>
      </w:r>
      <w:r w:rsidRPr="0092250F">
        <w:rPr>
          <w:rFonts w:ascii="Times New Roman" w:eastAsia="Times New Roman" w:hAnsi="Times New Roman" w:cs="Times New Roman"/>
          <w:b/>
          <w:kern w:val="0"/>
          <w:sz w:val="24"/>
          <w:szCs w:val="24"/>
          <w:lang w:eastAsia="lt-LT"/>
          <w14:ligatures w14:val="none"/>
        </w:rPr>
        <w:t>-</w:t>
      </w:r>
      <w:r w:rsidR="00613E50">
        <w:rPr>
          <w:rFonts w:ascii="Times New Roman" w:eastAsia="Times New Roman" w:hAnsi="Times New Roman" w:cs="Times New Roman"/>
          <w:b/>
          <w:kern w:val="0"/>
          <w:sz w:val="24"/>
          <w:szCs w:val="24"/>
          <w:lang w:eastAsia="lt-LT"/>
          <w14:ligatures w14:val="none"/>
        </w:rPr>
        <w:t>0</w:t>
      </w:r>
      <w:r w:rsidR="00326D93">
        <w:rPr>
          <w:rFonts w:ascii="Times New Roman" w:eastAsia="Times New Roman" w:hAnsi="Times New Roman" w:cs="Times New Roman"/>
          <w:b/>
          <w:kern w:val="0"/>
          <w:sz w:val="24"/>
          <w:szCs w:val="24"/>
          <w:lang w:eastAsia="lt-LT"/>
          <w14:ligatures w14:val="none"/>
        </w:rPr>
        <w:t>7</w:t>
      </w:r>
      <w:r w:rsidRPr="0092250F">
        <w:rPr>
          <w:rFonts w:ascii="Times New Roman" w:eastAsia="Times New Roman" w:hAnsi="Times New Roman" w:cs="Times New Roman"/>
          <w:b/>
          <w:kern w:val="0"/>
          <w:sz w:val="24"/>
          <w:szCs w:val="24"/>
          <w:lang w:eastAsia="lt-LT"/>
          <w14:ligatures w14:val="none"/>
        </w:rPr>
        <w:t>-</w:t>
      </w:r>
      <w:r w:rsidR="005515A7">
        <w:rPr>
          <w:rFonts w:ascii="Times New Roman" w:eastAsia="Times New Roman" w:hAnsi="Times New Roman" w:cs="Times New Roman"/>
          <w:b/>
          <w:kern w:val="0"/>
          <w:sz w:val="24"/>
          <w:szCs w:val="24"/>
          <w:lang w:eastAsia="lt-LT"/>
          <w14:ligatures w14:val="none"/>
        </w:rPr>
        <w:t>28</w:t>
      </w:r>
      <w:r w:rsidR="004C67E4" w:rsidRPr="0092250F">
        <w:rPr>
          <w:rFonts w:ascii="Times New Roman" w:eastAsia="Times New Roman" w:hAnsi="Times New Roman" w:cs="Times New Roman"/>
          <w:b/>
          <w:kern w:val="0"/>
          <w:sz w:val="24"/>
          <w:szCs w:val="24"/>
          <w:lang w:eastAsia="lt-LT"/>
          <w14:ligatures w14:val="none"/>
        </w:rPr>
        <w:t>, 10</w:t>
      </w:r>
      <w:r w:rsidRPr="0092250F">
        <w:rPr>
          <w:rFonts w:ascii="Times New Roman" w:eastAsia="Times New Roman" w:hAnsi="Times New Roman" w:cs="Times New Roman"/>
          <w:b/>
          <w:kern w:val="0"/>
          <w:sz w:val="24"/>
          <w:szCs w:val="24"/>
          <w:lang w:eastAsia="lt-LT"/>
          <w14:ligatures w14:val="none"/>
        </w:rPr>
        <w:t>:00 val.</w:t>
      </w:r>
      <w:r w:rsidRPr="0092250F">
        <w:rPr>
          <w:rFonts w:ascii="Times New Roman" w:eastAsia="Times New Roman" w:hAnsi="Times New Roman" w:cs="Times New Roman"/>
          <w:kern w:val="0"/>
          <w:sz w:val="24"/>
          <w:szCs w:val="24"/>
          <w:lang w:eastAsia="lt-LT"/>
          <w14:ligatures w14:val="none"/>
        </w:rPr>
        <w:t xml:space="preserve"> </w:t>
      </w:r>
      <w:r w:rsidRPr="0092250F">
        <w:rPr>
          <w:rFonts w:ascii="Times New Roman" w:eastAsia="Times New Roman" w:hAnsi="Times New Roman" w:cs="Times New Roman"/>
          <w:kern w:val="0"/>
          <w:sz w:val="24"/>
          <w:szCs w:val="24"/>
          <w:bdr w:val="none" w:sz="0" w:space="0" w:color="auto" w:frame="1"/>
          <w14:ligatures w14:val="none"/>
        </w:rPr>
        <w:t xml:space="preserve">Perkančioji </w:t>
      </w:r>
      <w:r w:rsidRPr="0018140E">
        <w:rPr>
          <w:rFonts w:ascii="Times New Roman" w:eastAsia="Times New Roman" w:hAnsi="Times New Roman" w:cs="Times New Roman"/>
          <w:color w:val="000000"/>
          <w:kern w:val="0"/>
          <w:sz w:val="24"/>
          <w:szCs w:val="24"/>
          <w:bdr w:val="none" w:sz="0" w:space="0" w:color="auto" w:frame="1"/>
          <w14:ligatures w14:val="none"/>
        </w:rPr>
        <w:t>organizacija turi teisę</w:t>
      </w:r>
      <w:r w:rsidRPr="0018140E">
        <w:rPr>
          <w:rFonts w:ascii="Times New Roman" w:eastAsia="Times New Roman" w:hAnsi="Times New Roman" w:cs="Times New Roman"/>
          <w:color w:val="000000"/>
          <w:kern w:val="0"/>
          <w:sz w:val="24"/>
          <w:szCs w:val="24"/>
          <w14:ligatures w14:val="none"/>
        </w:rPr>
        <w:t>​​ </w:t>
      </w:r>
      <w:r w:rsidRPr="0018140E">
        <w:rPr>
          <w:rFonts w:ascii="Times New Roman" w:eastAsia="Times New Roman" w:hAnsi="Times New Roman" w:cs="Times New Roman"/>
          <w:color w:val="000000"/>
          <w:kern w:val="0"/>
          <w:sz w:val="24"/>
          <w:szCs w:val="24"/>
          <w:bdr w:val="none" w:sz="0" w:space="0" w:color="auto" w:frame="1"/>
          <w14:ligatures w14:val="none"/>
        </w:rPr>
        <w:t xml:space="preserve">pratęsti pasiūlymo pateikimo terminą. </w:t>
      </w:r>
      <w:r w:rsidR="001A3E1B">
        <w:rPr>
          <w:rFonts w:ascii="Times New Roman" w:eastAsia="Times New Roman" w:hAnsi="Times New Roman" w:cs="Times New Roman"/>
          <w:color w:val="000000"/>
          <w:kern w:val="0"/>
          <w:sz w:val="24"/>
          <w:szCs w:val="24"/>
          <w:bdr w:val="none" w:sz="0" w:space="0" w:color="auto" w:frame="1"/>
          <w14:ligatures w14:val="none"/>
        </w:rPr>
        <w:t>Informaciją</w:t>
      </w:r>
      <w:r w:rsidR="009E165D">
        <w:rPr>
          <w:rFonts w:ascii="Times New Roman" w:eastAsia="Times New Roman" w:hAnsi="Times New Roman" w:cs="Times New Roman"/>
          <w:color w:val="000000"/>
          <w:kern w:val="0"/>
          <w:sz w:val="24"/>
          <w:szCs w:val="24"/>
          <w:bdr w:val="none" w:sz="0" w:space="0" w:color="auto" w:frame="1"/>
          <w14:ligatures w14:val="none"/>
        </w:rPr>
        <w:t xml:space="preserve"> a</w:t>
      </w:r>
      <w:r w:rsidRPr="0018140E">
        <w:rPr>
          <w:rFonts w:ascii="Times New Roman" w:eastAsia="Times New Roman" w:hAnsi="Times New Roman" w:cs="Times New Roman"/>
          <w:color w:val="000000"/>
          <w:kern w:val="0"/>
          <w:sz w:val="24"/>
          <w:szCs w:val="24"/>
          <w:bdr w:val="none" w:sz="0" w:space="0" w:color="auto" w:frame="1"/>
          <w14:ligatures w14:val="none"/>
        </w:rPr>
        <w:t>pie naują</w:t>
      </w:r>
      <w:r w:rsidRPr="0018140E">
        <w:rPr>
          <w:rFonts w:ascii="Times New Roman" w:eastAsia="Times New Roman" w:hAnsi="Times New Roman" w:cs="Times New Roman"/>
          <w:color w:val="000000"/>
          <w:kern w:val="0"/>
          <w:sz w:val="24"/>
          <w:szCs w:val="24"/>
          <w14:ligatures w14:val="none"/>
        </w:rPr>
        <w:t>​​ </w:t>
      </w:r>
      <w:r w:rsidRPr="0018140E">
        <w:rPr>
          <w:rFonts w:ascii="Times New Roman" w:eastAsia="Times New Roman" w:hAnsi="Times New Roman" w:cs="Times New Roman"/>
          <w:color w:val="000000"/>
          <w:kern w:val="0"/>
          <w:sz w:val="24"/>
          <w:szCs w:val="24"/>
          <w:bdr w:val="none" w:sz="0" w:space="0" w:color="auto" w:frame="1"/>
          <w14:ligatures w14:val="none"/>
        </w:rPr>
        <w:t>pasiūlymų pateikimo terminą</w:t>
      </w:r>
      <w:r w:rsidRPr="0018140E">
        <w:rPr>
          <w:rFonts w:ascii="Times New Roman" w:eastAsia="Times New Roman" w:hAnsi="Times New Roman" w:cs="Times New Roman"/>
          <w:color w:val="000000"/>
          <w:kern w:val="0"/>
          <w:sz w:val="24"/>
          <w:szCs w:val="24"/>
          <w14:ligatures w14:val="none"/>
        </w:rPr>
        <w:t>​​ </w:t>
      </w:r>
      <w:r w:rsidRPr="0018140E">
        <w:rPr>
          <w:rFonts w:ascii="Times New Roman" w:eastAsia="Times New Roman" w:hAnsi="Times New Roman" w:cs="Times New Roman"/>
          <w:color w:val="000000"/>
          <w:kern w:val="0"/>
          <w:sz w:val="24"/>
          <w:szCs w:val="24"/>
          <w:bdr w:val="none" w:sz="0" w:space="0" w:color="auto" w:frame="1"/>
          <w14:ligatures w14:val="none"/>
        </w:rPr>
        <w:t xml:space="preserve">Perkančioji organizacija </w:t>
      </w:r>
      <w:r w:rsidR="0018140E" w:rsidRPr="0018140E">
        <w:rPr>
          <w:rFonts w:ascii="Times New Roman" w:eastAsia="Times New Roman" w:hAnsi="Times New Roman" w:cs="Times New Roman"/>
          <w:color w:val="000000"/>
          <w:kern w:val="0"/>
          <w:sz w:val="24"/>
          <w:szCs w:val="24"/>
          <w:bdr w:val="none" w:sz="0" w:space="0" w:color="auto" w:frame="1"/>
          <w14:ligatures w14:val="none"/>
        </w:rPr>
        <w:t>patalpina</w:t>
      </w:r>
      <w:r w:rsidRPr="0018140E">
        <w:rPr>
          <w:rFonts w:ascii="Times New Roman" w:eastAsia="Times New Roman" w:hAnsi="Times New Roman" w:cs="Times New Roman"/>
          <w:color w:val="000000"/>
          <w:kern w:val="0"/>
          <w:sz w:val="24"/>
          <w:szCs w:val="24"/>
          <w:bdr w:val="none" w:sz="0" w:space="0" w:color="auto" w:frame="1"/>
          <w14:ligatures w14:val="none"/>
        </w:rPr>
        <w:t xml:space="preserve"> CVP IS prie pirkimo dokumentų ir praneša prie pirkimo CVP IS prisijungusiems tiekėjams.</w:t>
      </w:r>
    </w:p>
    <w:p w14:paraId="3AAADF93" w14:textId="77777777" w:rsidR="00E10D14" w:rsidRPr="0018140E" w:rsidRDefault="00E10D14" w:rsidP="00E10D14">
      <w:pPr>
        <w:tabs>
          <w:tab w:val="left" w:pos="1134"/>
        </w:tabs>
        <w:suppressAutoHyphens/>
        <w:spacing w:after="0" w:line="240" w:lineRule="auto"/>
        <w:jc w:val="both"/>
        <w:outlineLvl w:val="1"/>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5.4. Tiekėjo pasiūlymas bei kita korespondencija pateikiami lietuvių kalba. Jei reikalaujami pridėti prie pasiūlymo dokumentai negali būti pateikti lietuvių​​ kalba,​​ šie dokumentai turi būti pateikiami originalo kalba, pridedant vertimą į​​ lietuvių kalbą. </w:t>
      </w:r>
      <w:r w:rsidRPr="0018140E">
        <w:rPr>
          <w:rFonts w:ascii="Times New Roman" w:eastAsia="Times New Roman" w:hAnsi="Times New Roman" w:cs="Times New Roman"/>
          <w:kern w:val="0"/>
          <w:sz w:val="24"/>
          <w:szCs w:val="24"/>
          <w14:ligatures w14:val="none"/>
        </w:rPr>
        <w:t>Perkančiajai organizacijai turint įtarimų dėl pasiūlyme pateikto dokumento vertimo kokybės ir (ar) jo atitikties dokumento originalo turiniui, Perkančioji organizacija reikalauja pateikti vertimą atlikusio asmens parašu ir vertimų biuro ant</w:t>
      </w:r>
      <w:bookmarkStart w:id="15" w:name="_GoBack"/>
      <w:bookmarkEnd w:id="15"/>
      <w:r w:rsidRPr="0018140E">
        <w:rPr>
          <w:rFonts w:ascii="Times New Roman" w:eastAsia="Times New Roman" w:hAnsi="Times New Roman" w:cs="Times New Roman"/>
          <w:kern w:val="0"/>
          <w:sz w:val="24"/>
          <w:szCs w:val="24"/>
          <w14:ligatures w14:val="none"/>
        </w:rPr>
        <w:t>spaudu (jei turi) patvirtintą šio dokumento vertimą.</w:t>
      </w:r>
    </w:p>
    <w:p w14:paraId="484FD10F" w14:textId="77777777" w:rsidR="00E10D14" w:rsidRPr="0018140E" w:rsidRDefault="00E10D14" w:rsidP="00E10D14">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r w:rsidRPr="0018140E">
        <w:rPr>
          <w:rFonts w:ascii="Times New Roman" w:eastAsia="Times New Roman" w:hAnsi="Times New Roman" w:cs="Times New Roman"/>
          <w:color w:val="000000"/>
          <w:kern w:val="0"/>
          <w:sz w:val="24"/>
          <w:szCs w:val="24"/>
          <w:bdr w:val="none" w:sz="0" w:space="0" w:color="auto" w:frame="1"/>
          <w14:ligatures w14:val="none"/>
        </w:rPr>
        <w:t>5.5. Pasiūlyme turi būti nurodytas jo galiojimo terminas. Pasiūlymas turi galioti ne trumpiau nei 60 dienų nuo Pirkimo pasiūlymų</w:t>
      </w:r>
      <w:r w:rsidRPr="0018140E">
        <w:rPr>
          <w:rFonts w:ascii="Times New Roman" w:eastAsia="Times New Roman" w:hAnsi="Times New Roman" w:cs="Times New Roman"/>
          <w:color w:val="000000"/>
          <w:kern w:val="0"/>
          <w:sz w:val="24"/>
          <w:szCs w:val="24"/>
          <w14:ligatures w14:val="none"/>
        </w:rPr>
        <w:t>​​ </w:t>
      </w:r>
      <w:r w:rsidRPr="0018140E">
        <w:rPr>
          <w:rFonts w:ascii="Times New Roman" w:eastAsia="Times New Roman" w:hAnsi="Times New Roman" w:cs="Times New Roman"/>
          <w:color w:val="000000"/>
          <w:kern w:val="0"/>
          <w:sz w:val="24"/>
          <w:szCs w:val="24"/>
          <w:bdr w:val="none" w:sz="0" w:space="0" w:color="auto" w:frame="1"/>
          <w14:ligatures w14:val="none"/>
        </w:rPr>
        <w:t>pateikimo termino pabaigos. Jeigu pasiūlyme nenurodytas jo galiojimo laikas, laikoma, kad pasiūlymas galioja tiek, kiek nustatyta pirkimo dokumentuose.</w:t>
      </w:r>
      <w:r w:rsidRPr="0018140E">
        <w:rPr>
          <w:rFonts w:ascii="Times New Roman" w:eastAsia="Times New Roman" w:hAnsi="Times New Roman" w:cs="Times New Roman"/>
          <w:color w:val="000000"/>
          <w:kern w:val="0"/>
          <w:sz w:val="24"/>
          <w:szCs w:val="24"/>
          <w14:ligatures w14:val="none"/>
        </w:rPr>
        <w:t xml:space="preserve"> Jei pasiūlyme nurodytas pasiūlymo galiojimo laikas yra trumpesnis nei nurodyta pirkimo dokumentuose, Perkančioji organizacija kreipiasi į tiekėją, kad jis patikslintų pasiūlymą, nurodydamas pirkimo dokumentuose reikalaujamą pasiūlymo galiojimo terminą. Kol nesibaigė pasiūlymų pateikimo terminas, tiekėjas turi teisę CVP IS priemonėmis pakeisti arba atšaukti savo pasiūlymą.</w:t>
      </w:r>
    </w:p>
    <w:p w14:paraId="3914114E" w14:textId="77777777" w:rsidR="00E10D14" w:rsidRPr="0018140E" w:rsidRDefault="00E10D14" w:rsidP="00E10D14">
      <w:pPr>
        <w:shd w:val="clear" w:color="auto" w:fill="FFFFFF"/>
        <w:spacing w:after="0" w:line="240" w:lineRule="auto"/>
        <w:jc w:val="both"/>
        <w:textAlignment w:val="baseline"/>
        <w:rPr>
          <w:rFonts w:ascii="Times New Roman" w:eastAsia="Times New Roman" w:hAnsi="Times New Roman" w:cs="Times New Roman"/>
          <w:kern w:val="0"/>
          <w:sz w:val="24"/>
          <w:szCs w:val="24"/>
          <w:bdr w:val="none" w:sz="0" w:space="0" w:color="auto" w:frame="1"/>
          <w14:ligatures w14:val="none"/>
        </w:rPr>
      </w:pPr>
      <w:r w:rsidRPr="0018140E">
        <w:rPr>
          <w:rFonts w:ascii="Times New Roman" w:eastAsia="Times New Roman" w:hAnsi="Times New Roman" w:cs="Times New Roman"/>
          <w:kern w:val="0"/>
          <w:sz w:val="24"/>
          <w:szCs w:val="24"/>
          <w14:ligatures w14:val="none"/>
        </w:rPr>
        <w:t xml:space="preserve">5.6.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Perkančioji organizacija kreipiasi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14:paraId="51E8A38B" w14:textId="2EA860CA" w:rsidR="00E10D14" w:rsidRPr="0018140E" w:rsidRDefault="00E10D14" w:rsidP="00E10D14">
      <w:pPr>
        <w:shd w:val="clear" w:color="auto" w:fill="FFFFFF"/>
        <w:spacing w:after="0" w:line="240" w:lineRule="auto"/>
        <w:jc w:val="both"/>
        <w:textAlignment w:val="baseline"/>
        <w:rPr>
          <w:rFonts w:ascii="Times New Roman" w:eastAsia="Arial" w:hAnsi="Times New Roman" w:cs="Times New Roman"/>
          <w:color w:val="000000"/>
          <w:kern w:val="0"/>
          <w:sz w:val="24"/>
          <w:szCs w:val="24"/>
          <w14:ligatures w14:val="none"/>
        </w:rPr>
      </w:pPr>
      <w:r w:rsidRPr="0018140E">
        <w:rPr>
          <w:rFonts w:ascii="Times New Roman" w:eastAsia="Times New Roman" w:hAnsi="Times New Roman" w:cs="Times New Roman"/>
          <w:kern w:val="0"/>
          <w:sz w:val="24"/>
          <w:szCs w:val="24"/>
          <w:bdr w:val="none" w:sz="0" w:space="0" w:color="auto" w:frame="1"/>
          <w14:ligatures w14:val="none"/>
        </w:rPr>
        <w:t xml:space="preserve">5.7. </w:t>
      </w:r>
      <w:r w:rsidRPr="0018140E">
        <w:rPr>
          <w:rFonts w:ascii="Times New Roman" w:eastAsia="Arial" w:hAnsi="Times New Roman" w:cs="Times New Roman"/>
          <w:color w:val="000000"/>
          <w:kern w:val="0"/>
          <w:sz w:val="24"/>
          <w:szCs w:val="24"/>
          <w14:ligatures w14:val="none"/>
        </w:rPr>
        <w:t xml:space="preserve">Apskaičiuojant </w:t>
      </w:r>
      <w:r w:rsidR="004162FF">
        <w:rPr>
          <w:rFonts w:ascii="Times New Roman" w:eastAsia="Arial" w:hAnsi="Times New Roman" w:cs="Times New Roman"/>
          <w:color w:val="000000"/>
          <w:kern w:val="0"/>
          <w:sz w:val="24"/>
          <w:szCs w:val="24"/>
          <w14:ligatures w14:val="none"/>
        </w:rPr>
        <w:t xml:space="preserve">pasiūlymo </w:t>
      </w:r>
      <w:r w:rsidRPr="0018140E">
        <w:rPr>
          <w:rFonts w:ascii="Times New Roman" w:eastAsia="Arial" w:hAnsi="Times New Roman" w:cs="Times New Roman"/>
          <w:color w:val="000000"/>
          <w:kern w:val="0"/>
          <w:sz w:val="24"/>
          <w:szCs w:val="24"/>
          <w14:ligatures w14:val="none"/>
        </w:rPr>
        <w:t>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Pasiūlymo kaina bus vertinama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dalyvis jo neįskaičiavo pateikiant pasiūlymą, įskaičiuoja pati Perkančioji organizacija). Į pasiūlymo kainą privalo būti įskaičiuoti visi mokesčiai bei visos kitos tiekėjo patirtos ir (ar) galimos patirti tiesioginės ir netiesioginės išlaidos ir mokesčiai, susiję su pirkimo objektu.</w:t>
      </w:r>
    </w:p>
    <w:p w14:paraId="64D6ECE7" w14:textId="77777777" w:rsidR="00E10D14" w:rsidRPr="0018140E" w:rsidRDefault="00E10D14" w:rsidP="00E10D14">
      <w:pPr>
        <w:shd w:val="clear" w:color="auto" w:fill="FFFFFF"/>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lastRenderedPageBreak/>
        <w:t>5.8.</w:t>
      </w:r>
      <w:r w:rsidRPr="0018140E">
        <w:rPr>
          <w:rFonts w:ascii="Times New Roman" w:eastAsia="Times New Roman" w:hAnsi="Times New Roman" w:cs="Times New Roman"/>
          <w:kern w:val="0"/>
          <w:sz w:val="24"/>
          <w:szCs w:val="24"/>
          <w14:ligatures w14:val="none"/>
        </w:rPr>
        <w:t xml:space="preserve"> </w:t>
      </w:r>
      <w:r w:rsidRPr="0018140E">
        <w:rPr>
          <w:rFonts w:ascii="Times New Roman" w:eastAsia="Calibri" w:hAnsi="Times New Roman" w:cs="Times New Roman"/>
          <w:kern w:val="0"/>
          <w:sz w:val="24"/>
          <w:szCs w:val="24"/>
          <w14:ligatures w14:val="none"/>
        </w:rPr>
        <w:t xml:space="preserve">Perkančioji organizacija nereikalauja viso pasiūlymo pasirašyti kvalifikuotu elektroniniu parašu. Visas pasiūlymas gali būti pasirašytas kvalifikuotu elektroniniu parašu. Jeigu tiekėjas dokumentus tvirtina naudodamas elektroninį, o ne fizinį parašą, elektroninis parašas turi atitikti VPĮ 22 straipsnio 11 dalies 2 ir 3 punktuose nustatytus reikalavimus. </w:t>
      </w:r>
      <w:r w:rsidRPr="0018140E">
        <w:rPr>
          <w:rFonts w:ascii="Times New Roman" w:eastAsia="Times New Roman" w:hAnsi="Times New Roman" w:cs="Times New Roman"/>
          <w:kern w:val="0"/>
          <w:sz w:val="24"/>
          <w:szCs w:val="24"/>
          <w14:ligatures w14:val="none"/>
        </w:rPr>
        <w:t>Perkančiajai organizacijai kilus abejonių dėl dokumentų tikrumo, ji turi teisę reikalauti pateikti dokumentų originalus.</w:t>
      </w:r>
      <w:r w:rsidRPr="0018140E">
        <w:rPr>
          <w:rFonts w:ascii="Times New Roman" w:eastAsia="Calibri" w:hAnsi="Times New Roman" w:cs="Times New Roman"/>
          <w:kern w:val="0"/>
          <w:sz w:val="24"/>
          <w:szCs w:val="24"/>
          <w14:ligatures w14:val="none"/>
        </w:rPr>
        <w:t xml:space="preserve"> Gali būti:</w:t>
      </w:r>
    </w:p>
    <w:p w14:paraId="244B38DB" w14:textId="77777777" w:rsidR="00E10D14" w:rsidRPr="0018140E" w:rsidRDefault="00E10D14" w:rsidP="00E10D14">
      <w:pPr>
        <w:spacing w:line="240" w:lineRule="auto"/>
        <w:contextualSpacing/>
        <w:jc w:val="both"/>
        <w:rPr>
          <w:rFonts w:ascii="Times New Roman" w:eastAsia="Calibri" w:hAnsi="Times New Roman" w:cs="Times New Roman"/>
          <w:bCs/>
          <w:iCs/>
          <w:kern w:val="0"/>
          <w:sz w:val="24"/>
          <w:szCs w:val="24"/>
          <w14:ligatures w14:val="none"/>
        </w:rPr>
      </w:pPr>
      <w:r w:rsidRPr="0018140E">
        <w:rPr>
          <w:rFonts w:ascii="Times New Roman" w:eastAsia="Calibri" w:hAnsi="Times New Roman" w:cs="Times New Roman"/>
          <w:bCs/>
          <w:iCs/>
          <w:kern w:val="0"/>
          <w:sz w:val="24"/>
          <w:szCs w:val="24"/>
          <w14:ligatures w14:val="none"/>
        </w:rPr>
        <w:t>5.8.1. pateikiami kvalifikuotu elektroniniu parašu pasirašyti elektroninėmis priemonėmis suformuoti dokumentai;</w:t>
      </w:r>
    </w:p>
    <w:p w14:paraId="74D0E25A" w14:textId="77777777" w:rsidR="00E10D14" w:rsidRPr="0018140E" w:rsidRDefault="00E10D14" w:rsidP="00E10D14">
      <w:pPr>
        <w:spacing w:line="240" w:lineRule="auto"/>
        <w:contextualSpacing/>
        <w:jc w:val="both"/>
        <w:rPr>
          <w:rFonts w:ascii="Times New Roman" w:eastAsia="Times New Roman" w:hAnsi="Times New Roman" w:cs="Times New Roman"/>
          <w:bCs/>
          <w:iCs/>
          <w:kern w:val="0"/>
          <w:sz w:val="24"/>
          <w:szCs w:val="24"/>
          <w:u w:val="single"/>
          <w14:ligatures w14:val="none"/>
        </w:rPr>
      </w:pPr>
      <w:r w:rsidRPr="0018140E">
        <w:rPr>
          <w:rFonts w:ascii="Times New Roman" w:eastAsia="Calibri" w:hAnsi="Times New Roman" w:cs="Times New Roman"/>
          <w:bCs/>
          <w:iCs/>
          <w:kern w:val="0"/>
          <w:sz w:val="24"/>
          <w:szCs w:val="24"/>
          <w14:ligatures w14:val="none"/>
        </w:rPr>
        <w:t>5.8.2. skaitmeninės dokumentų kopijos (</w:t>
      </w:r>
      <w:r w:rsidRPr="0018140E">
        <w:rPr>
          <w:rFonts w:ascii="Times New Roman" w:eastAsia="Calibri" w:hAnsi="Times New Roman" w:cs="Times New Roman"/>
          <w:iCs/>
          <w:kern w:val="0"/>
          <w:sz w:val="24"/>
          <w:szCs w:val="24"/>
          <w14:ligatures w14:val="none"/>
        </w:rPr>
        <w:t>fiziniu parašu tvirtinami dokumentai turi būti pateikiami pasirašyti ir nuskenuoti)</w:t>
      </w:r>
      <w:r w:rsidRPr="0018140E">
        <w:rPr>
          <w:rFonts w:ascii="Times New Roman" w:eastAsia="Calibri" w:hAnsi="Times New Roman" w:cs="Times New Roman"/>
          <w:bCs/>
          <w:iCs/>
          <w:kern w:val="0"/>
          <w:sz w:val="24"/>
          <w:szCs w:val="24"/>
          <w14:ligatures w14:val="none"/>
        </w:rPr>
        <w:t>.</w:t>
      </w:r>
    </w:p>
    <w:p w14:paraId="0C888AC3"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sidRPr="004162FF">
        <w:rPr>
          <w:rFonts w:ascii="Times New Roman" w:eastAsia="Times New Roman" w:hAnsi="Times New Roman" w:cs="Times New Roman"/>
          <w:b/>
          <w:kern w:val="0"/>
          <w:sz w:val="24"/>
          <w:szCs w:val="24"/>
          <w14:ligatures w14:val="none"/>
        </w:rPr>
        <w:t>5.9. Visą pasiūlymą sudaro CVP IS priemonėmis pateiktų duomenų visuma</w:t>
      </w:r>
      <w:r w:rsidRPr="0018140E">
        <w:rPr>
          <w:rFonts w:ascii="Times New Roman" w:eastAsia="Times New Roman" w:hAnsi="Times New Roman" w:cs="Times New Roman"/>
          <w:bCs/>
          <w:kern w:val="0"/>
          <w:sz w:val="24"/>
          <w:szCs w:val="24"/>
          <w14:ligatures w14:val="none"/>
        </w:rPr>
        <w:t>:</w:t>
      </w:r>
    </w:p>
    <w:p w14:paraId="6D401C40"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sidRPr="0018140E">
        <w:rPr>
          <w:rFonts w:ascii="Times New Roman" w:eastAsia="Times New Roman" w:hAnsi="Times New Roman" w:cs="Times New Roman"/>
          <w:bCs/>
          <w:kern w:val="0"/>
          <w:sz w:val="24"/>
          <w:szCs w:val="24"/>
          <w14:ligatures w14:val="none"/>
        </w:rPr>
        <w:t xml:space="preserve">5.9.1. </w:t>
      </w:r>
      <w:r w:rsidRPr="008D1484">
        <w:rPr>
          <w:rFonts w:ascii="Times New Roman" w:eastAsia="Times New Roman" w:hAnsi="Times New Roman" w:cs="Times New Roman"/>
          <w:b/>
          <w:bCs/>
          <w:kern w:val="0"/>
          <w:sz w:val="24"/>
          <w:szCs w:val="24"/>
          <w14:ligatures w14:val="none"/>
        </w:rPr>
        <w:t>pasirašytas pasiūlymas, parengtas pagal šių pirkimo dokumentų  priede Nr. 3 pateiktą formą</w:t>
      </w:r>
      <w:r w:rsidRPr="0018140E">
        <w:rPr>
          <w:rFonts w:ascii="Times New Roman" w:eastAsia="Times New Roman" w:hAnsi="Times New Roman" w:cs="Times New Roman"/>
          <w:bCs/>
          <w:kern w:val="0"/>
          <w:sz w:val="24"/>
          <w:szCs w:val="24"/>
          <w14:ligatures w14:val="none"/>
        </w:rPr>
        <w:t>;</w:t>
      </w:r>
    </w:p>
    <w:p w14:paraId="4F88B30B"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sidRPr="0018140E">
        <w:rPr>
          <w:rFonts w:ascii="Times New Roman" w:eastAsia="Times New Roman" w:hAnsi="Times New Roman" w:cs="Times New Roman"/>
          <w:bCs/>
          <w:kern w:val="0"/>
          <w:sz w:val="24"/>
          <w:szCs w:val="24"/>
          <w14:ligatures w14:val="none"/>
        </w:rPr>
        <w:t xml:space="preserve">5.9.2. </w:t>
      </w:r>
      <w:r w:rsidRPr="0018140E">
        <w:rPr>
          <w:rFonts w:ascii="Times New Roman" w:eastAsia="Times New Roman" w:hAnsi="Times New Roman" w:cs="Times New Roman"/>
          <w:kern w:val="0"/>
          <w:sz w:val="24"/>
          <w:szCs w:val="24"/>
          <w14:ligatures w14:val="none"/>
        </w:rPr>
        <w:t>jungtinės veiklos sutartis, jei pasiūlymą pateikia jungtinės veiklos sutarties pagrindu veikianti ūkio subjektų grupė (pateikiamas skenuotas dokumentas elektroninėje formoje);</w:t>
      </w:r>
    </w:p>
    <w:p w14:paraId="4A498722"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sidRPr="0018140E">
        <w:rPr>
          <w:rFonts w:ascii="Times New Roman" w:eastAsia="Times New Roman" w:hAnsi="Times New Roman" w:cs="Times New Roman"/>
          <w:bCs/>
          <w:kern w:val="0"/>
          <w:sz w:val="24"/>
          <w:szCs w:val="24"/>
          <w14:ligatures w14:val="none"/>
        </w:rPr>
        <w:t xml:space="preserve">5.9.3. </w:t>
      </w:r>
      <w:r w:rsidRPr="0018140E">
        <w:rPr>
          <w:rFonts w:ascii="Times New Roman" w:eastAsia="Times New Roman" w:hAnsi="Times New Roman" w:cs="Times New Roman"/>
          <w:kern w:val="0"/>
          <w:sz w:val="24"/>
          <w:szCs w:val="24"/>
          <w14:ligatures w14:val="none"/>
        </w:rPr>
        <w:t>kitų ūkio subjektų/subtiekėjų/kvazisubtiekėjų išteklių prieinamumą patvirtinantys dokumentai, jei tokie subjektai pasitelkiami (pateikiamas skenuotas dokumentas elektroninėje formoje);</w:t>
      </w:r>
    </w:p>
    <w:p w14:paraId="01D210E7"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sidRPr="0018140E">
        <w:rPr>
          <w:rFonts w:ascii="Times New Roman" w:eastAsia="Times New Roman" w:hAnsi="Times New Roman" w:cs="Times New Roman"/>
          <w:bCs/>
          <w:kern w:val="0"/>
          <w:sz w:val="24"/>
          <w:szCs w:val="24"/>
          <w14:ligatures w14:val="none"/>
        </w:rPr>
        <w:t xml:space="preserve">5.9.4. </w:t>
      </w:r>
      <w:r w:rsidRPr="0018140E">
        <w:rPr>
          <w:rFonts w:ascii="Times New Roman" w:eastAsia="Arial Unicode MS" w:hAnsi="Times New Roman" w:cs="Times New Roman"/>
          <w:kern w:val="0"/>
          <w:sz w:val="24"/>
          <w:szCs w:val="24"/>
          <w14:ligatures w14:val="none"/>
        </w:rPr>
        <w:t>įgaliojimo ar kito dokumento (pvz., pareigybės aprašymo), suteikiančio teisę pasirašyti tiekėjo pasiūlymą, skaitmeninė kopija (taikoma, kai pasiūlymą parašu patvirtina ne įmonės vadovas, o įgaliotas asmuo)</w:t>
      </w:r>
      <w:r w:rsidRPr="0018140E">
        <w:rPr>
          <w:rFonts w:ascii="Times New Roman" w:eastAsia="Times New Roman" w:hAnsi="Times New Roman" w:cs="Times New Roman"/>
          <w:bCs/>
          <w:kern w:val="0"/>
          <w:sz w:val="24"/>
          <w:szCs w:val="24"/>
          <w14:ligatures w14:val="none"/>
        </w:rPr>
        <w:t>;</w:t>
      </w:r>
    </w:p>
    <w:p w14:paraId="72DF1075"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sidRPr="0018140E">
        <w:rPr>
          <w:rFonts w:ascii="Times New Roman" w:eastAsia="Times New Roman" w:hAnsi="Times New Roman" w:cs="Times New Roman"/>
          <w:bCs/>
          <w:kern w:val="0"/>
          <w:sz w:val="24"/>
          <w:szCs w:val="24"/>
          <w14:ligatures w14:val="none"/>
        </w:rPr>
        <w:t>5.9.5. pažyma apie pasitelkiamus subtiekėjus/subrangovus/kvazisubtiekėjus (jeigu jie pirkimo metu yra pasitelkiami), pirkimo dokumentų priedas Nr.4;</w:t>
      </w:r>
    </w:p>
    <w:p w14:paraId="72874E97"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
          <w:kern w:val="0"/>
          <w:sz w:val="24"/>
          <w:szCs w:val="24"/>
          <w:lang w:val="pt-BR"/>
          <w14:ligatures w14:val="none"/>
        </w:rPr>
      </w:pPr>
      <w:r w:rsidRPr="0018140E">
        <w:rPr>
          <w:rFonts w:ascii="Times New Roman" w:eastAsia="Times New Roman" w:hAnsi="Times New Roman" w:cs="Times New Roman"/>
          <w:b/>
          <w:kern w:val="0"/>
          <w:sz w:val="24"/>
          <w:szCs w:val="24"/>
          <w14:ligatures w14:val="none"/>
        </w:rPr>
        <w:t xml:space="preserve">5.9.6 pasirašytas ir užpildytas Veiklų sąrašas, pirkimo dokumentų priedas Nr. </w:t>
      </w:r>
      <w:r w:rsidRPr="0018140E">
        <w:rPr>
          <w:rFonts w:ascii="Times New Roman" w:eastAsia="Times New Roman" w:hAnsi="Times New Roman" w:cs="Times New Roman"/>
          <w:b/>
          <w:kern w:val="0"/>
          <w:sz w:val="24"/>
          <w:szCs w:val="24"/>
          <w:lang w:val="pt-BR"/>
          <w14:ligatures w14:val="none"/>
        </w:rPr>
        <w:t>5;</w:t>
      </w:r>
    </w:p>
    <w:p w14:paraId="58CA59F5" w14:textId="51098C49" w:rsidR="00E10D14" w:rsidRPr="0018140E" w:rsidRDefault="00B471FA" w:rsidP="00E10D14">
      <w:pPr>
        <w:tabs>
          <w:tab w:val="left" w:pos="1134"/>
        </w:tabs>
        <w:suppressAutoHyphens/>
        <w:spacing w:after="0" w:line="240" w:lineRule="auto"/>
        <w:jc w:val="both"/>
        <w:outlineLvl w:val="1"/>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5.9.7</w:t>
      </w:r>
      <w:r w:rsidR="00E10D14" w:rsidRPr="0018140E">
        <w:rPr>
          <w:rFonts w:ascii="Times New Roman" w:eastAsia="Times New Roman" w:hAnsi="Times New Roman" w:cs="Times New Roman"/>
          <w:bCs/>
          <w:kern w:val="0"/>
          <w:sz w:val="24"/>
          <w:szCs w:val="24"/>
          <w14:ligatures w14:val="none"/>
        </w:rPr>
        <w:t>. kiti reikalaujami dokumentai.</w:t>
      </w:r>
    </w:p>
    <w:p w14:paraId="65E9E2FE" w14:textId="2E5AE01E" w:rsidR="00E10D14" w:rsidRPr="0018140E" w:rsidRDefault="00E10D14" w:rsidP="00E10D14">
      <w:pPr>
        <w:tabs>
          <w:tab w:val="left" w:pos="1134"/>
        </w:tabs>
        <w:suppressAutoHyphens/>
        <w:spacing w:after="0" w:line="240" w:lineRule="auto"/>
        <w:jc w:val="both"/>
        <w:outlineLvl w:val="1"/>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5.</w:t>
      </w:r>
      <w:r w:rsidR="00DE0D1F">
        <w:rPr>
          <w:rFonts w:ascii="Times New Roman" w:eastAsia="Times New Roman" w:hAnsi="Times New Roman" w:cs="Times New Roman"/>
          <w:kern w:val="0"/>
          <w:sz w:val="24"/>
          <w:szCs w:val="24"/>
          <w:lang w:eastAsia="lt-LT"/>
          <w14:ligatures w14:val="none"/>
        </w:rPr>
        <w:t>10</w:t>
      </w:r>
      <w:r w:rsidRPr="0018140E">
        <w:rPr>
          <w:rFonts w:ascii="Times New Roman" w:eastAsia="Times New Roman" w:hAnsi="Times New Roman" w:cs="Times New Roman"/>
          <w:kern w:val="0"/>
          <w:sz w:val="24"/>
          <w:szCs w:val="24"/>
          <w:lang w:eastAsia="lt-LT"/>
          <w14:ligatures w14:val="none"/>
        </w:rPr>
        <w:t xml:space="preserve">. Perkančioji organizacija neatsako už CVP IS sutrikimus ar kitus nenumatytus atvejus, dėl kurių pasiūlymai nebuvo gauti ar gauti pavėluotai. </w:t>
      </w:r>
    </w:p>
    <w:p w14:paraId="58B6260E" w14:textId="1C5A8936" w:rsidR="00E10D14" w:rsidRPr="0018140E" w:rsidRDefault="00E10D14" w:rsidP="00E10D14">
      <w:pPr>
        <w:shd w:val="clear" w:color="auto" w:fill="FFFFFF"/>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5.1</w:t>
      </w:r>
      <w:r w:rsidR="00DE0D1F">
        <w:rPr>
          <w:rFonts w:ascii="Times New Roman" w:eastAsia="Times New Roman" w:hAnsi="Times New Roman" w:cs="Times New Roman"/>
          <w:kern w:val="0"/>
          <w:sz w:val="24"/>
          <w:szCs w:val="24"/>
          <w14:ligatures w14:val="none"/>
        </w:rPr>
        <w:t>1</w:t>
      </w:r>
      <w:r w:rsidRPr="0018140E">
        <w:rPr>
          <w:rFonts w:ascii="Times New Roman" w:eastAsia="Times New Roman" w:hAnsi="Times New Roman" w:cs="Times New Roman"/>
          <w:kern w:val="0"/>
          <w:sz w:val="24"/>
          <w:szCs w:val="24"/>
          <w14:ligatures w14:val="none"/>
        </w:rPr>
        <w:t xml:space="preserve">. </w:t>
      </w:r>
      <w:r w:rsidRPr="0018140E">
        <w:rPr>
          <w:rFonts w:ascii="Times New Roman" w:eastAsia="Times New Roman" w:hAnsi="Times New Roman" w:cs="Times New Roman"/>
          <w:kern w:val="0"/>
          <w:sz w:val="24"/>
          <w:szCs w:val="24"/>
          <w:bdr w:val="none" w:sz="0" w:space="0" w:color="auto" w:frame="1"/>
          <w14:ligatures w14:val="none"/>
        </w:rPr>
        <w:t>Tiekėjo teikiamas pasiūlymas gali būti užšifruojamas. Tiekėjas, nusprendęs pateikti užšifruotą</w:t>
      </w:r>
      <w:r w:rsidRPr="0018140E">
        <w:rPr>
          <w:rFonts w:ascii="Times New Roman" w:eastAsia="Times New Roman" w:hAnsi="Times New Roman" w:cs="Times New Roman"/>
          <w:kern w:val="0"/>
          <w:sz w:val="24"/>
          <w:szCs w:val="24"/>
          <w14:ligatures w14:val="none"/>
        </w:rPr>
        <w:t>​​</w:t>
      </w:r>
      <w:r w:rsidRPr="0018140E">
        <w:rPr>
          <w:rFonts w:ascii="Times New Roman" w:eastAsia="Times New Roman" w:hAnsi="Times New Roman" w:cs="Times New Roman"/>
          <w:kern w:val="0"/>
          <w:sz w:val="24"/>
          <w:szCs w:val="24"/>
          <w:bdr w:val="none" w:sz="0" w:space="0" w:color="auto" w:frame="1"/>
          <w14:ligatures w14:val="none"/>
        </w:rPr>
        <w:t>pasiūlymą, turi:</w:t>
      </w:r>
    </w:p>
    <w:p w14:paraId="5EDEC39F" w14:textId="5A81A8CD" w:rsidR="00E10D14" w:rsidRPr="0018140E" w:rsidRDefault="00E10D14" w:rsidP="00E10D14">
      <w:pPr>
        <w:shd w:val="clear" w:color="auto" w:fill="FFFFFF"/>
        <w:tabs>
          <w:tab w:val="left" w:pos="709"/>
        </w:tabs>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8140E">
        <w:rPr>
          <w:rFonts w:ascii="Times New Roman" w:eastAsia="Times New Roman" w:hAnsi="Times New Roman" w:cs="Times New Roman"/>
          <w:bCs/>
          <w:color w:val="000000"/>
          <w:kern w:val="0"/>
          <w:sz w:val="24"/>
          <w:szCs w:val="24"/>
          <w14:ligatures w14:val="none"/>
        </w:rPr>
        <w:t>5.1</w:t>
      </w:r>
      <w:r w:rsidR="00DE0D1F">
        <w:rPr>
          <w:rFonts w:ascii="Times New Roman" w:eastAsia="Times New Roman" w:hAnsi="Times New Roman" w:cs="Times New Roman"/>
          <w:bCs/>
          <w:color w:val="000000"/>
          <w:kern w:val="0"/>
          <w:sz w:val="24"/>
          <w:szCs w:val="24"/>
          <w14:ligatures w14:val="none"/>
        </w:rPr>
        <w:t>1</w:t>
      </w:r>
      <w:r w:rsidRPr="0018140E">
        <w:rPr>
          <w:rFonts w:ascii="Times New Roman" w:eastAsia="Times New Roman" w:hAnsi="Times New Roman" w:cs="Times New Roman"/>
          <w:bCs/>
          <w:color w:val="000000"/>
          <w:kern w:val="0"/>
          <w:sz w:val="24"/>
          <w:szCs w:val="24"/>
          <w14:ligatures w14:val="none"/>
        </w:rPr>
        <w:t xml:space="preserve">.1. iki </w:t>
      </w:r>
      <w:r w:rsidRPr="0018140E">
        <w:rPr>
          <w:rFonts w:ascii="Times New Roman" w:eastAsia="Times New Roman" w:hAnsi="Times New Roman" w:cs="Times New Roman"/>
          <w:color w:val="000000"/>
          <w:kern w:val="0"/>
          <w:sz w:val="24"/>
          <w:szCs w:val="24"/>
          <w14:ligatures w14:val="none"/>
        </w:rPr>
        <w:t xml:space="preserve">pasiūlymų pateikimo termino pabaigos naudodamasis CVP IS priemonėmis </w:t>
      </w:r>
      <w:r w:rsidRPr="0018140E">
        <w:rPr>
          <w:rFonts w:ascii="Times New Roman" w:eastAsia="Times New Roman" w:hAnsi="Times New Roman" w:cs="Times New Roman"/>
          <w:iCs/>
          <w:color w:val="000000"/>
          <w:kern w:val="0"/>
          <w:sz w:val="24"/>
          <w:szCs w:val="24"/>
          <w14:ligatures w14:val="none"/>
        </w:rPr>
        <w:t xml:space="preserve">pateikti užšifruotą pasiūlymą (užšifruojamas </w:t>
      </w:r>
      <w:r w:rsidRPr="0018140E">
        <w:rPr>
          <w:rFonts w:ascii="Times New Roman" w:eastAsia="Times New Roman" w:hAnsi="Times New Roman" w:cs="Times New Roman"/>
          <w:color w:val="000000"/>
          <w:kern w:val="0"/>
          <w:sz w:val="24"/>
          <w:szCs w:val="24"/>
          <w14:ligatures w14:val="none"/>
        </w:rPr>
        <w:t>visas pasiūlymas arba pasiūlymo dokumentas, kuriame nurodyta pasiūlymo kaina);</w:t>
      </w:r>
    </w:p>
    <w:p w14:paraId="2303911E" w14:textId="46BB7A8B" w:rsidR="00E10D14" w:rsidRPr="0018140E" w:rsidRDefault="00E10D14" w:rsidP="00E10D14">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8140E">
        <w:rPr>
          <w:rFonts w:ascii="Times New Roman" w:eastAsia="Times New Roman" w:hAnsi="Times New Roman" w:cs="Times New Roman"/>
          <w:color w:val="000000"/>
          <w:kern w:val="0"/>
          <w:sz w:val="24"/>
          <w:szCs w:val="24"/>
          <w14:ligatures w14:val="none"/>
        </w:rPr>
        <w:t>5.1</w:t>
      </w:r>
      <w:r w:rsidR="00DE0D1F">
        <w:rPr>
          <w:rFonts w:ascii="Times New Roman" w:eastAsia="Times New Roman" w:hAnsi="Times New Roman" w:cs="Times New Roman"/>
          <w:color w:val="000000"/>
          <w:kern w:val="0"/>
          <w:sz w:val="24"/>
          <w:szCs w:val="24"/>
          <w14:ligatures w14:val="none"/>
        </w:rPr>
        <w:t>1</w:t>
      </w:r>
      <w:r w:rsidRPr="0018140E">
        <w:rPr>
          <w:rFonts w:ascii="Times New Roman" w:eastAsia="Times New Roman" w:hAnsi="Times New Roman" w:cs="Times New Roman"/>
          <w:color w:val="000000"/>
          <w:kern w:val="0"/>
          <w:sz w:val="24"/>
          <w:szCs w:val="24"/>
          <w14:ligatures w14:val="none"/>
        </w:rPr>
        <w:t>.2.</w:t>
      </w:r>
      <w:r w:rsidRPr="0018140E">
        <w:rPr>
          <w:rFonts w:ascii="Times New Roman" w:eastAsia="Times New Roman" w:hAnsi="Times New Roman" w:cs="Times New Roman"/>
          <w:b/>
          <w:color w:val="000000"/>
          <w:kern w:val="0"/>
          <w:sz w:val="24"/>
          <w:szCs w:val="24"/>
          <w14:ligatures w14:val="none"/>
        </w:rPr>
        <w:t xml:space="preserve"> </w:t>
      </w:r>
      <w:r w:rsidR="001A3E1B">
        <w:rPr>
          <w:rFonts w:ascii="Times New Roman" w:eastAsia="Times New Roman" w:hAnsi="Times New Roman" w:cs="Times New Roman"/>
          <w:bCs/>
          <w:color w:val="000000"/>
          <w:kern w:val="0"/>
          <w:sz w:val="24"/>
          <w:szCs w:val="24"/>
          <w14:ligatures w14:val="none"/>
        </w:rPr>
        <w:t>per 30</w:t>
      </w:r>
      <w:r w:rsidRPr="0018140E">
        <w:rPr>
          <w:rFonts w:ascii="Times New Roman" w:eastAsia="Times New Roman" w:hAnsi="Times New Roman" w:cs="Times New Roman"/>
          <w:bCs/>
          <w:color w:val="000000"/>
          <w:kern w:val="0"/>
          <w:sz w:val="24"/>
          <w:szCs w:val="24"/>
          <w14:ligatures w14:val="none"/>
        </w:rPr>
        <w:t xml:space="preserve"> min. nuo pasiūlymų pateikimo termino pabaigos CVP IS susirašinėjimo priemonėmis</w:t>
      </w:r>
      <w:r w:rsidRPr="0018140E">
        <w:rPr>
          <w:rFonts w:ascii="Times New Roman" w:eastAsia="Times New Roman" w:hAnsi="Times New Roman" w:cs="Times New Roman"/>
          <w:color w:val="000000"/>
          <w:kern w:val="0"/>
          <w:sz w:val="24"/>
          <w:szCs w:val="24"/>
          <w14:ligatures w14:val="none"/>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Organizatorei </w:t>
      </w:r>
      <w:r w:rsidRPr="0018140E">
        <w:rPr>
          <w:rFonts w:ascii="Times New Roman" w:eastAsia="Times New Roman" w:hAnsi="Times New Roman" w:cs="Times New Roman"/>
          <w:color w:val="000000"/>
          <w:kern w:val="0"/>
          <w:sz w:val="24"/>
          <w:szCs w:val="24"/>
          <w:bdr w:val="none" w:sz="0" w:space="0" w:color="auto" w:frame="1"/>
          <w14:ligatures w14:val="none"/>
        </w:rPr>
        <w:t xml:space="preserve">el. p. </w:t>
      </w:r>
      <w:hyperlink r:id="rId12" w:history="1">
        <w:r w:rsidR="00F23CF3">
          <w:rPr>
            <w:rStyle w:val="Hipersaitas"/>
            <w:rFonts w:ascii="Times New Roman" w:eastAsia="Times New Roman" w:hAnsi="Times New Roman" w:cs="Times New Roman"/>
            <w:sz w:val="24"/>
            <w:szCs w:val="24"/>
            <w:bdr w:val="none" w:sz="0" w:space="0" w:color="auto" w:frame="1"/>
          </w:rPr>
          <w:t>laura.kozmeniene@utena.lt</w:t>
        </w:r>
      </w:hyperlink>
      <w:r w:rsidR="003B70C3" w:rsidRPr="0083354E">
        <w:rPr>
          <w:rFonts w:ascii="Times New Roman" w:eastAsia="Times New Roman" w:hAnsi="Times New Roman" w:cs="Times New Roman"/>
          <w:sz w:val="24"/>
          <w:szCs w:val="24"/>
          <w:bdr w:val="none" w:sz="0" w:space="0" w:color="auto" w:frame="1"/>
        </w:rPr>
        <w:t>.</w:t>
      </w:r>
      <w:r w:rsidR="003B70C3">
        <w:rPr>
          <w:rFonts w:ascii="Times New Roman" w:eastAsia="Times New Roman" w:hAnsi="Times New Roman" w:cs="Times New Roman"/>
          <w:sz w:val="24"/>
          <w:szCs w:val="24"/>
          <w:bdr w:val="none" w:sz="0" w:space="0" w:color="auto" w:frame="1"/>
        </w:rPr>
        <w:t xml:space="preserve"> </w:t>
      </w:r>
      <w:r w:rsidRPr="0018140E">
        <w:rPr>
          <w:rFonts w:ascii="Times New Roman" w:eastAsia="Times New Roman" w:hAnsi="Times New Roman" w:cs="Times New Roman"/>
          <w:color w:val="000000"/>
          <w:kern w:val="0"/>
          <w:sz w:val="24"/>
          <w:szCs w:val="24"/>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5AE2E405" w14:textId="4E8C8680" w:rsidR="00E10D14" w:rsidRPr="0018140E" w:rsidRDefault="00E10D14" w:rsidP="00E10D14">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16" w:name="_Ref39754681"/>
      <w:r w:rsidRPr="0018140E">
        <w:rPr>
          <w:rFonts w:ascii="Times New Roman" w:eastAsia="Times New Roman" w:hAnsi="Times New Roman" w:cs="Times New Roman"/>
          <w:color w:val="000000"/>
          <w:kern w:val="0"/>
          <w:sz w:val="24"/>
          <w:szCs w:val="24"/>
          <w14:ligatures w14:val="none"/>
        </w:rPr>
        <w:t>5.1</w:t>
      </w:r>
      <w:r w:rsidR="00DE0D1F">
        <w:rPr>
          <w:rFonts w:ascii="Times New Roman" w:eastAsia="Times New Roman" w:hAnsi="Times New Roman" w:cs="Times New Roman"/>
          <w:color w:val="000000"/>
          <w:kern w:val="0"/>
          <w:sz w:val="24"/>
          <w:szCs w:val="24"/>
          <w14:ligatures w14:val="none"/>
        </w:rPr>
        <w:t>2</w:t>
      </w:r>
      <w:r w:rsidRPr="0018140E">
        <w:rPr>
          <w:rFonts w:ascii="Times New Roman" w:eastAsia="Times New Roman" w:hAnsi="Times New Roman" w:cs="Times New Roman"/>
          <w:color w:val="000000"/>
          <w:kern w:val="0"/>
          <w:sz w:val="24"/>
          <w:szCs w:val="24"/>
          <w14:ligatures w14:val="none"/>
        </w:rPr>
        <w:t>.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16"/>
      <w:r w:rsidRPr="0018140E">
        <w:rPr>
          <w:rFonts w:ascii="Times New Roman" w:eastAsia="Times New Roman" w:hAnsi="Times New Roman" w:cs="Times New Roman"/>
          <w:color w:val="000000"/>
          <w:kern w:val="0"/>
          <w:sz w:val="24"/>
          <w:szCs w:val="24"/>
          <w14:ligatures w14:val="none"/>
        </w:rPr>
        <w:t>.</w:t>
      </w:r>
    </w:p>
    <w:p w14:paraId="4D526F87"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17" w:name="_Toc360582265"/>
    </w:p>
    <w:p w14:paraId="6E8D7478"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b/>
          <w:kern w:val="0"/>
          <w:sz w:val="24"/>
          <w:szCs w:val="24"/>
          <w:lang w:eastAsia="lt-LT"/>
          <w14:ligatures w14:val="none"/>
        </w:rPr>
        <w:t>6. PASIŪLYMŲ GALIOJIMO UŽTIKRINIMAS</w:t>
      </w:r>
      <w:bookmarkEnd w:id="17"/>
    </w:p>
    <w:p w14:paraId="43BA050C"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52607519"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6.1. Perkančioji organizacija nereikalauja pateikti pasiūlymo galiojimą užtikrinančio dokumento.</w:t>
      </w:r>
    </w:p>
    <w:p w14:paraId="597934D2"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 </w:t>
      </w:r>
    </w:p>
    <w:p w14:paraId="19EC35FB"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18" w:name="_Toc360582266"/>
      <w:r w:rsidRPr="0018140E">
        <w:rPr>
          <w:rFonts w:ascii="Times New Roman" w:eastAsia="Times New Roman" w:hAnsi="Times New Roman" w:cs="Times New Roman"/>
          <w:b/>
          <w:kern w:val="0"/>
          <w:sz w:val="24"/>
          <w:szCs w:val="24"/>
          <w:lang w:eastAsia="lt-LT"/>
          <w14:ligatures w14:val="none"/>
        </w:rPr>
        <w:t>7.  PIRKIMO DOKUMENTŲ PAAIŠKINIMAS IR PATIKSLINIMAS</w:t>
      </w:r>
      <w:bookmarkEnd w:id="18"/>
    </w:p>
    <w:p w14:paraId="15DFA1EC"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3F539601"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 xml:space="preserve">7.1. Pirkimo dokumentai gali būti paaiškinami, patikslinami tiekėjų iniciatyva, jiems CVP IS susirašinėjimo priemonėmis kreipiantis į Perkančiąją organizaciją. Tiekėjai turėtų būti aktyvūs ir pateikti klausimus ar paprašyti paaiškinti pirkimo dokumentus iš karto juos išanalizavę, atsižvelgdami į tai, kad, </w:t>
      </w:r>
      <w:r w:rsidRPr="0018140E">
        <w:rPr>
          <w:rFonts w:ascii="Times New Roman" w:eastAsia="Times New Roman" w:hAnsi="Times New Roman" w:cs="Times New Roman"/>
          <w:kern w:val="0"/>
          <w:sz w:val="24"/>
          <w:szCs w:val="24"/>
          <w14:ligatures w14:val="none"/>
        </w:rPr>
        <w:lastRenderedPageBreak/>
        <w:t xml:space="preserve">pasibaigus pasiūlymų pateikimo terminui, pasiūlymo turinio keisti nebus galima. Perkančioji organizacija atsako į kiekvieną tiekėjo prašymą, paaiškinti pirkimo dokumentus, jeigu prašymas gautas CVP IS, ne vėliau kaip likus 2 darbo dienoms iki pasiūlymų pateikimo termino dienos. </w:t>
      </w:r>
    </w:p>
    <w:p w14:paraId="04AE71D8"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7.2. Nesibaigus pasiūlymų pateikimo terminui, Perkančioji organizacija turi teisę savo iniciatyva paaiškinti, patikslinti pirkimo dokumentus ir, jeigu reikia, pratęsti pasiūlymų pateikimo terminą.</w:t>
      </w:r>
      <w:r w:rsidRPr="0018140E">
        <w:rPr>
          <w:rFonts w:ascii="Times New Roman" w:eastAsia="Times New Roman" w:hAnsi="Times New Roman" w:cs="Times New Roman"/>
          <w:kern w:val="0"/>
          <w:sz w:val="24"/>
          <w:szCs w:val="24"/>
          <w14:ligatures w14:val="none"/>
        </w:rPr>
        <w:t xml:space="preserve"> Jei paaiškinimai ar patikslinimai teikiami Perkančiosios organizacijos iniciatyva, jų paskelbimas CVP IS priemonėmis laikomas pakankamu.</w:t>
      </w:r>
    </w:p>
    <w:p w14:paraId="335217E7"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lang w:eastAsia="lt-LT"/>
          <w14:ligatures w14:val="none"/>
        </w:rPr>
        <w:t xml:space="preserve">7.3. Atsakydama į kiekvieną tiekėjo pateiktą prašymą paaiškinti pirkimo dokumentus, arba aiškindama, tikslindama pirkimo dokumentus savo iniciatyva, Perkančioji organizacija turi paaiškinimus, patikslinimus paskelbti CVP IS ir išsiųsti </w:t>
      </w:r>
      <w:r w:rsidRPr="0018140E">
        <w:rPr>
          <w:rFonts w:ascii="Times New Roman" w:eastAsia="Times New Roman" w:hAnsi="Times New Roman" w:cs="Times New Roman"/>
          <w:kern w:val="0"/>
          <w:sz w:val="24"/>
          <w:szCs w:val="24"/>
          <w14:ligatures w14:val="none"/>
        </w:rPr>
        <w:t>užklausą pateikusiam bei visiems prie Pirkimo prisijungusiems tiekėjams.</w:t>
      </w:r>
    </w:p>
    <w:p w14:paraId="6F6BC7BD"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lang w:eastAsia="lt-LT"/>
          <w14:ligatures w14:val="none"/>
        </w:rPr>
        <w:t xml:space="preserve"> 7.4. </w:t>
      </w:r>
      <w:r w:rsidRPr="0018140E">
        <w:rPr>
          <w:rFonts w:ascii="Times New Roman" w:eastAsia="Times New Roman" w:hAnsi="Times New Roman" w:cs="Times New Roman"/>
          <w:kern w:val="0"/>
          <w:sz w:val="24"/>
          <w:szCs w:val="24"/>
          <w14:ligatures w14:val="none"/>
        </w:rPr>
        <w:t>Paaiškinimai ar patikslinimai turi būti pateikiami likus ne mažiau kaip 1 darbo dienai iki pasiūlymų pateikimo termino pabaigos. Jei Perkančioji organizacija paaiškinimų ar patikslinimų nepateikia likus ne mažiau kaip 1 darbo dienai iki pasiūlymų pateikimo termino pabaigos, pasiūlymų pateikimo terminas nukeliamas ne trumpesniam laikui nei tas, kiek vėluojama pateikti paaiškinimus ar patikslinimus.</w:t>
      </w:r>
    </w:p>
    <w:p w14:paraId="14DAA12A" w14:textId="6341A128" w:rsidR="00E10D14" w:rsidRPr="0018140E" w:rsidRDefault="00E10D14" w:rsidP="00E10D14">
      <w:pPr>
        <w:tabs>
          <w:tab w:val="left" w:pos="783"/>
          <w:tab w:val="left" w:pos="885"/>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7.5.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w:t>
      </w:r>
      <w:r w:rsidR="0018140E" w:rsidRPr="0018140E">
        <w:rPr>
          <w:rFonts w:ascii="Times New Roman" w:eastAsia="Times New Roman" w:hAnsi="Times New Roman" w:cs="Times New Roman"/>
          <w:kern w:val="0"/>
          <w:sz w:val="24"/>
          <w:szCs w:val="24"/>
          <w14:ligatures w14:val="none"/>
        </w:rPr>
        <w:t>talpin</w:t>
      </w:r>
      <w:r w:rsidRPr="0018140E">
        <w:rPr>
          <w:rFonts w:ascii="Times New Roman" w:eastAsia="Times New Roman" w:hAnsi="Times New Roman" w:cs="Times New Roman"/>
          <w:kern w:val="0"/>
          <w:sz w:val="24"/>
          <w:szCs w:val="24"/>
          <w14:ligatures w14:val="none"/>
        </w:rPr>
        <w:t>ama prie pirkimo dokumentų.</w:t>
      </w:r>
    </w:p>
    <w:p w14:paraId="22657358" w14:textId="77777777" w:rsidR="00E10D14" w:rsidRPr="0018140E" w:rsidRDefault="00E10D14" w:rsidP="00E10D14">
      <w:pPr>
        <w:tabs>
          <w:tab w:val="left" w:pos="783"/>
          <w:tab w:val="left" w:pos="885"/>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7.6. Susitikimai su tiekėjais dėl pirkimo dokumentų nebus rengiami.</w:t>
      </w:r>
    </w:p>
    <w:p w14:paraId="2906BB74"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19" w:name="_Toc360582267"/>
    </w:p>
    <w:p w14:paraId="02522BBC"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b/>
          <w:kern w:val="0"/>
          <w:sz w:val="24"/>
          <w:szCs w:val="24"/>
          <w:lang w:eastAsia="lt-LT"/>
          <w14:ligatures w14:val="none"/>
        </w:rPr>
        <w:t>8. SUSIPAŽINIMO SU PASIŪLYMAIS PROCEDŪR</w:t>
      </w:r>
      <w:bookmarkEnd w:id="19"/>
      <w:r w:rsidRPr="0018140E">
        <w:rPr>
          <w:rFonts w:ascii="Times New Roman" w:eastAsia="Times New Roman" w:hAnsi="Times New Roman" w:cs="Times New Roman"/>
          <w:b/>
          <w:kern w:val="0"/>
          <w:sz w:val="24"/>
          <w:szCs w:val="24"/>
          <w:lang w:eastAsia="lt-LT"/>
          <w14:ligatures w14:val="none"/>
        </w:rPr>
        <w:t>A</w:t>
      </w:r>
    </w:p>
    <w:p w14:paraId="25646F90"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1918BDDC"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
          <w:iCs/>
          <w:kern w:val="0"/>
          <w:sz w:val="24"/>
          <w:szCs w:val="24"/>
          <w14:ligatures w14:val="none"/>
        </w:rPr>
      </w:pPr>
      <w:bookmarkStart w:id="20" w:name="_Ref58464669"/>
      <w:bookmarkStart w:id="21" w:name="_Ref60481998"/>
      <w:r w:rsidRPr="0018140E">
        <w:rPr>
          <w:rFonts w:ascii="Times New Roman" w:eastAsia="Times New Roman" w:hAnsi="Times New Roman" w:cs="Times New Roman"/>
          <w:iCs/>
          <w:kern w:val="0"/>
          <w:sz w:val="24"/>
          <w:szCs w:val="24"/>
          <w14:ligatures w14:val="none"/>
        </w:rPr>
        <w:t xml:space="preserve">8.1. </w:t>
      </w:r>
      <w:r w:rsidRPr="0018140E">
        <w:rPr>
          <w:rFonts w:ascii="Times New Roman" w:eastAsia="Times New Roman" w:hAnsi="Times New Roman" w:cs="Times New Roman"/>
          <w:kern w:val="0"/>
          <w:sz w:val="24"/>
          <w:szCs w:val="24"/>
          <w14:ligatures w14:val="none"/>
        </w:rPr>
        <w:t>Suėjus pasiūlymų pateikimo terminui, atveriami CVP IS priemonėmis pateikti pasiūlymai, vadovaujantis Viešųjų pirkimų įstatymo 44 str. nuostatomis.</w:t>
      </w:r>
    </w:p>
    <w:p w14:paraId="65386388"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sidRPr="0018140E">
        <w:rPr>
          <w:rFonts w:ascii="Times New Roman" w:eastAsia="Times New Roman" w:hAnsi="Times New Roman" w:cs="Times New Roman"/>
          <w:kern w:val="0"/>
          <w:sz w:val="24"/>
          <w:szCs w:val="24"/>
          <w14:ligatures w14:val="none"/>
        </w:rPr>
        <w:t xml:space="preserve">8.2. </w:t>
      </w:r>
      <w:r w:rsidRPr="0018140E">
        <w:rPr>
          <w:rFonts w:ascii="Times New Roman" w:eastAsia="Times New Roman" w:hAnsi="Times New Roman" w:cs="Times New Roman"/>
          <w:color w:val="000000"/>
          <w:kern w:val="0"/>
          <w:sz w:val="24"/>
          <w:szCs w:val="24"/>
          <w:shd w:val="clear" w:color="auto" w:fill="FFFFFF"/>
          <w14:ligatures w14:val="none"/>
        </w:rPr>
        <w:t>Tiekėjai ir (ar) jų įgaliotieji atstovai  susipažįstant su elektroninėmis priemonėmis pateiktais pasiūlymais nedalyvauja.</w:t>
      </w:r>
      <w:r w:rsidRPr="0018140E">
        <w:rPr>
          <w:rFonts w:ascii="Times New Roman" w:eastAsia="Times New Roman" w:hAnsi="Times New Roman" w:cs="Times New Roman"/>
          <w:bCs/>
          <w:kern w:val="0"/>
          <w:sz w:val="24"/>
          <w:szCs w:val="24"/>
          <w14:ligatures w14:val="none"/>
        </w:rPr>
        <w:t xml:space="preserve"> Informacija apie Pirkimo dalyvius, jų pasiūlymuose nurodytas kainas Pirkimo dalyviams bus pateikta po sprendimo dėl Pirkimą laimėjusio pasiūlymo priėmimo.</w:t>
      </w:r>
    </w:p>
    <w:p w14:paraId="3F4F449A"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5F07ACDF"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b/>
          <w:kern w:val="0"/>
          <w:sz w:val="24"/>
          <w:szCs w:val="24"/>
          <w:lang w:eastAsia="lt-LT"/>
          <w14:ligatures w14:val="none"/>
        </w:rPr>
        <w:t>9. PASIŪLYMŲ VERTINIMAS</w:t>
      </w:r>
    </w:p>
    <w:p w14:paraId="447FDA8D" w14:textId="77777777" w:rsidR="00E10D14" w:rsidRPr="0018140E" w:rsidRDefault="00E10D14" w:rsidP="00E10D14">
      <w:pPr>
        <w:tabs>
          <w:tab w:val="left" w:pos="0"/>
          <w:tab w:val="left" w:pos="709"/>
        </w:tabs>
        <w:spacing w:after="0" w:line="240" w:lineRule="auto"/>
        <w:jc w:val="both"/>
        <w:rPr>
          <w:rFonts w:ascii="Times New Roman" w:eastAsia="Times New Roman" w:hAnsi="Times New Roman" w:cs="Times New Roman"/>
          <w:kern w:val="0"/>
          <w:sz w:val="24"/>
          <w:szCs w:val="24"/>
          <w:lang w:eastAsia="lt-LT"/>
          <w14:ligatures w14:val="none"/>
        </w:rPr>
      </w:pPr>
      <w:bookmarkStart w:id="22" w:name="_Toc360582269"/>
      <w:bookmarkEnd w:id="20"/>
      <w:bookmarkEnd w:id="21"/>
    </w:p>
    <w:p w14:paraId="77F03081" w14:textId="77777777" w:rsidR="00E10D14" w:rsidRPr="0018140E" w:rsidRDefault="00E10D14" w:rsidP="00E10D14">
      <w:pPr>
        <w:tabs>
          <w:tab w:val="left" w:pos="0"/>
          <w:tab w:val="left" w:pos="709"/>
        </w:tabs>
        <w:spacing w:after="0" w:line="240" w:lineRule="auto"/>
        <w:jc w:val="both"/>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9.1. Pasiūlymų vertinimas:</w:t>
      </w:r>
    </w:p>
    <w:p w14:paraId="5481CA89"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Calibri" w:hAnsi="Times New Roman" w:cs="Times New Roman"/>
          <w:kern w:val="0"/>
          <w:sz w:val="24"/>
          <w:szCs w:val="24"/>
          <w:lang w:eastAsia="lt-LT"/>
          <w14:ligatures w14:val="none"/>
        </w:rPr>
        <w:t>9.1.1.</w:t>
      </w:r>
      <w:r w:rsidRPr="0018140E">
        <w:rPr>
          <w:rFonts w:ascii="Times New Roman" w:eastAsia="Times New Roman" w:hAnsi="Times New Roman" w:cs="Times New Roman"/>
          <w:kern w:val="0"/>
          <w:sz w:val="24"/>
          <w:szCs w:val="24"/>
          <w:lang w:eastAsia="ar-SA"/>
          <w14:ligatures w14:val="none"/>
        </w:rPr>
        <w:t xml:space="preserve"> Perkančioji organizacija tikrina, ar pasiūlymai atitinka pirkimo dokumentuose nustatytus reikalavimus. </w:t>
      </w:r>
      <w:r w:rsidRPr="0018140E">
        <w:rPr>
          <w:rFonts w:ascii="Times New Roman" w:eastAsia="Times New Roman" w:hAnsi="Times New Roman" w:cs="Times New Roman"/>
          <w:kern w:val="0"/>
          <w:sz w:val="24"/>
          <w:szCs w:val="24"/>
          <w14:ligatures w14:val="none"/>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įstatymo 45 straipsnio 3 dalies nuostatomis</w:t>
      </w:r>
      <w:r w:rsidRPr="0018140E">
        <w:rPr>
          <w:rFonts w:ascii="Times New Roman" w:eastAsia="Times New Roman" w:hAnsi="Times New Roman" w:cs="Times New Roman"/>
          <w:kern w:val="0"/>
          <w:sz w:val="24"/>
          <w:szCs w:val="24"/>
          <w:vertAlign w:val="superscript"/>
          <w14:ligatures w14:val="none"/>
        </w:rPr>
        <w:t xml:space="preserve"> </w:t>
      </w:r>
      <w:r w:rsidRPr="0018140E">
        <w:rPr>
          <w:rFonts w:ascii="Times New Roman" w:eastAsia="Times New Roman" w:hAnsi="Times New Roman" w:cs="Times New Roman"/>
          <w:kern w:val="0"/>
          <w:sz w:val="24"/>
          <w:szCs w:val="24"/>
          <w14:ligatures w14:val="none"/>
        </w:rPr>
        <w:t>ir pagrindiniais pirkimų principais.</w:t>
      </w:r>
    </w:p>
    <w:p w14:paraId="1243C569" w14:textId="77777777" w:rsidR="00E10D14" w:rsidRPr="0018140E" w:rsidRDefault="00E10D14" w:rsidP="00E10D14">
      <w:pPr>
        <w:suppressAutoHyphens/>
        <w:spacing w:after="0" w:line="240" w:lineRule="auto"/>
        <w:jc w:val="both"/>
        <w:textAlignment w:val="baseline"/>
        <w:rPr>
          <w:rFonts w:ascii="Times New Roman" w:eastAsia="Arial" w:hAnsi="Times New Roman" w:cs="Times New Roman"/>
          <w:kern w:val="0"/>
          <w:sz w:val="24"/>
          <w:szCs w:val="24"/>
          <w:lang w:eastAsia="ar-SA"/>
          <w14:ligatures w14:val="none"/>
        </w:rPr>
      </w:pPr>
      <w:r w:rsidRPr="0018140E">
        <w:rPr>
          <w:rFonts w:ascii="Times New Roman" w:eastAsia="Arial" w:hAnsi="Times New Roman" w:cs="Times New Roman"/>
          <w:kern w:val="0"/>
          <w:sz w:val="24"/>
          <w:szCs w:val="24"/>
          <w:lang w:eastAsia="ar-SA"/>
          <w14:ligatures w14:val="none"/>
        </w:rPr>
        <w:t xml:space="preserve">9.1.2. </w:t>
      </w:r>
      <w:r w:rsidRPr="0018140E">
        <w:rPr>
          <w:rFonts w:ascii="Times New Roman" w:eastAsia="Times New Roman" w:hAnsi="Times New Roman" w:cs="Times New Roman"/>
          <w:color w:val="000000"/>
          <w:kern w:val="0"/>
          <w:sz w:val="24"/>
          <w:szCs w:val="24"/>
          <w14:ligatures w14:val="none"/>
        </w:rPr>
        <w:t>Spręsdama dėl kreipimosi į tiekėją dėl prašymo patikslinti, papildyti ar paaiškinti pasiūlymą teikimo, Perkančioji organizacija vadovausis Viešųjų pirkimų direktoriaus 2022 m. gruodžio 30 d. įsakymu Nr. 1S-240 patvirtintomis Pasiūlymų patikslinimo, papildymo ar paaiškinimo taisyklėmis.</w:t>
      </w:r>
    </w:p>
    <w:p w14:paraId="4CF9063D" w14:textId="77777777" w:rsidR="00E10D14" w:rsidRPr="0018140E" w:rsidRDefault="00E10D14" w:rsidP="00E10D14">
      <w:pPr>
        <w:suppressAutoHyphens/>
        <w:spacing w:after="0" w:line="240" w:lineRule="auto"/>
        <w:jc w:val="both"/>
        <w:rPr>
          <w:rFonts w:ascii="Times New Roman" w:eastAsia="Arial" w:hAnsi="Times New Roman" w:cs="Times New Roman"/>
          <w:kern w:val="0"/>
          <w:sz w:val="24"/>
          <w:szCs w:val="24"/>
          <w:lang w:eastAsia="ar-SA"/>
          <w14:ligatures w14:val="none"/>
        </w:rPr>
      </w:pPr>
      <w:r w:rsidRPr="0018140E">
        <w:rPr>
          <w:rFonts w:ascii="Times New Roman" w:eastAsia="Arial" w:hAnsi="Times New Roman" w:cs="Times New Roman"/>
          <w:kern w:val="0"/>
          <w:sz w:val="24"/>
          <w:szCs w:val="24"/>
          <w:lang w:eastAsia="ar-SA"/>
          <w14:ligatures w14:val="none"/>
        </w:rPr>
        <w:t xml:space="preserve">9.1.3. </w:t>
      </w:r>
      <w:r w:rsidRPr="0018140E">
        <w:rPr>
          <w:rFonts w:ascii="Times New Roman" w:eastAsia="Times New Roman" w:hAnsi="Times New Roman" w:cs="Times New Roman"/>
          <w:color w:val="000000"/>
          <w:kern w:val="0"/>
          <w:sz w:val="24"/>
          <w:szCs w:val="24"/>
          <w14:ligatures w14:val="none"/>
        </w:rPr>
        <w:t>Perkančioji organizacija</w:t>
      </w:r>
      <w:r w:rsidRPr="0018140E">
        <w:rPr>
          <w:rFonts w:ascii="Times New Roman" w:eastAsia="Arial" w:hAnsi="Times New Roman" w:cs="Times New Roman"/>
          <w:kern w:val="0"/>
          <w:sz w:val="24"/>
          <w:szCs w:val="24"/>
          <w:lang w:eastAsia="ar-SA"/>
          <w14:ligatures w14:val="none"/>
        </w:rPr>
        <w:t xml:space="preserve">, vadovaudamasi Viešųjų pirkimų įstatymo 57 str. nuostatomis, prašo dalyvio CVP IS susirašinėjimo priemonėmis per nustatytą terminą pagrįsti pasiūlyme nurodytą darbų ar jų sudedamųjų dalių kainą, jeigu ji atrodo neįprastai maža. </w:t>
      </w:r>
    </w:p>
    <w:p w14:paraId="08713BBD" w14:textId="77777777" w:rsidR="00E10D14" w:rsidRPr="0018140E" w:rsidRDefault="00E10D14" w:rsidP="00E10D14">
      <w:pPr>
        <w:spacing w:after="0" w:line="240" w:lineRule="auto"/>
        <w:jc w:val="both"/>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 xml:space="preserve">9.1.4. </w:t>
      </w:r>
      <w:r w:rsidRPr="0018140E">
        <w:rPr>
          <w:rFonts w:ascii="Times New Roman" w:eastAsia="Times New Roman" w:hAnsi="Times New Roman" w:cs="Times New Roman"/>
          <w:color w:val="000000"/>
          <w:kern w:val="0"/>
          <w:sz w:val="24"/>
          <w:szCs w:val="24"/>
          <w14:ligatures w14:val="none"/>
        </w:rPr>
        <w:t>Perkančioji organizacija</w:t>
      </w:r>
      <w:r w:rsidRPr="0018140E">
        <w:rPr>
          <w:rFonts w:ascii="Times New Roman" w:eastAsia="Calibri" w:hAnsi="Times New Roman" w:cs="Times New Roman"/>
          <w:kern w:val="0"/>
          <w:sz w:val="24"/>
          <w:szCs w:val="24"/>
          <w14:ligatures w14:val="none"/>
        </w:rPr>
        <w:t xml:space="preserve"> tikrina, ar pasiūlyta kaina nėra per didelė (-i) ir Perkančiajai organizacijai nepriimtina (-i). Laikoma, kad pasiūlyta kaina yra per didelė (-i) ir nepriimtina (-i), kai:</w:t>
      </w:r>
    </w:p>
    <w:p w14:paraId="7B0D7283" w14:textId="77777777" w:rsidR="00E10D14" w:rsidRPr="0018140E" w:rsidRDefault="00E10D14" w:rsidP="00E10D14">
      <w:pPr>
        <w:spacing w:after="0" w:line="240" w:lineRule="auto"/>
        <w:jc w:val="both"/>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4DEEF5EA" w14:textId="77777777" w:rsidR="00E10D14" w:rsidRPr="0018140E" w:rsidRDefault="00E10D14" w:rsidP="00E10D14">
      <w:pPr>
        <w:spacing w:after="0" w:line="240" w:lineRule="auto"/>
        <w:jc w:val="both"/>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2) Pasiūlymą pateikus tiekėjui, kuris yra PVM mokėtojas, pasiūlyta kaina viršija Perkančiosios organizacijos pirkimui skirtas lėšas su PVM, nustatytas ir užfiksuotas Perkančiosios organizacijos rengiamuose dokumentuose prieš pradedant pirkimo procedūrą.</w:t>
      </w:r>
    </w:p>
    <w:p w14:paraId="635CE241" w14:textId="77777777" w:rsidR="00E10D14" w:rsidRDefault="00E10D14" w:rsidP="00E10D14">
      <w:pPr>
        <w:spacing w:after="0" w:line="240" w:lineRule="auto"/>
        <w:jc w:val="center"/>
        <w:rPr>
          <w:rFonts w:ascii="Times New Roman" w:eastAsia="Calibri" w:hAnsi="Times New Roman" w:cs="Times New Roman"/>
          <w:b/>
          <w:kern w:val="0"/>
          <w:sz w:val="24"/>
          <w:szCs w:val="24"/>
          <w:lang w:eastAsia="lt-LT"/>
          <w14:ligatures w14:val="none"/>
        </w:rPr>
      </w:pPr>
    </w:p>
    <w:p w14:paraId="12AA121A" w14:textId="77777777" w:rsidR="008D1484" w:rsidRPr="0018140E" w:rsidRDefault="008D1484" w:rsidP="00E10D14">
      <w:pPr>
        <w:spacing w:after="0" w:line="240" w:lineRule="auto"/>
        <w:jc w:val="center"/>
        <w:rPr>
          <w:rFonts w:ascii="Times New Roman" w:eastAsia="Calibri" w:hAnsi="Times New Roman" w:cs="Times New Roman"/>
          <w:b/>
          <w:kern w:val="0"/>
          <w:sz w:val="24"/>
          <w:szCs w:val="24"/>
          <w:lang w:eastAsia="lt-LT"/>
          <w14:ligatures w14:val="none"/>
        </w:rPr>
      </w:pPr>
    </w:p>
    <w:p w14:paraId="7D60C60E" w14:textId="77777777" w:rsidR="00E10D14" w:rsidRPr="0018140E" w:rsidRDefault="00E10D14" w:rsidP="00E10D14">
      <w:pPr>
        <w:spacing w:after="0" w:line="240" w:lineRule="auto"/>
        <w:jc w:val="center"/>
        <w:rPr>
          <w:rFonts w:ascii="Times New Roman" w:eastAsia="Calibri" w:hAnsi="Times New Roman" w:cs="Times New Roman"/>
          <w:b/>
          <w:kern w:val="0"/>
          <w:sz w:val="24"/>
          <w:szCs w:val="24"/>
          <w14:ligatures w14:val="none"/>
        </w:rPr>
      </w:pPr>
      <w:r w:rsidRPr="0018140E">
        <w:rPr>
          <w:rFonts w:ascii="Times New Roman" w:eastAsia="Calibri" w:hAnsi="Times New Roman" w:cs="Times New Roman"/>
          <w:b/>
          <w:kern w:val="0"/>
          <w:sz w:val="24"/>
          <w:szCs w:val="24"/>
          <w:lang w:eastAsia="lt-LT"/>
          <w14:ligatures w14:val="none"/>
        </w:rPr>
        <w:t>10.</w:t>
      </w:r>
      <w:r w:rsidRPr="0018140E">
        <w:rPr>
          <w:rFonts w:ascii="Times New Roman" w:eastAsia="Calibri" w:hAnsi="Times New Roman" w:cs="Times New Roman"/>
          <w:kern w:val="0"/>
          <w:sz w:val="24"/>
          <w:szCs w:val="24"/>
          <w:lang w:eastAsia="lt-LT"/>
          <w14:ligatures w14:val="none"/>
        </w:rPr>
        <w:t xml:space="preserve"> </w:t>
      </w:r>
      <w:r w:rsidRPr="0018140E">
        <w:rPr>
          <w:rFonts w:ascii="Times New Roman" w:eastAsia="Calibri" w:hAnsi="Times New Roman" w:cs="Times New Roman"/>
          <w:b/>
          <w:kern w:val="0"/>
          <w:sz w:val="24"/>
          <w:szCs w:val="24"/>
          <w14:ligatures w14:val="none"/>
        </w:rPr>
        <w:t>PASIŪLYMŲ ATMETIMO PRIEŽASTYS</w:t>
      </w:r>
    </w:p>
    <w:p w14:paraId="049AFD40" w14:textId="77777777" w:rsidR="00E10D14" w:rsidRPr="0018140E" w:rsidRDefault="00E10D14" w:rsidP="00E10D14">
      <w:pPr>
        <w:spacing w:after="0" w:line="240" w:lineRule="auto"/>
        <w:jc w:val="center"/>
        <w:rPr>
          <w:rFonts w:ascii="Times New Roman" w:eastAsia="Calibri" w:hAnsi="Times New Roman" w:cs="Times New Roman"/>
          <w:b/>
          <w:kern w:val="0"/>
          <w:sz w:val="24"/>
          <w:szCs w:val="24"/>
          <w14:ligatures w14:val="none"/>
        </w:rPr>
      </w:pPr>
    </w:p>
    <w:p w14:paraId="48F244F6"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10.1. Perkančioji organizacija atmeta pasiūlymą, jeigu:</w:t>
      </w:r>
    </w:p>
    <w:p w14:paraId="114C5A80"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10.1.1. dalyvis Perkančiosios organizacijos prašymu nepratęsia pasiūlymo galiojimo;</w:t>
      </w:r>
    </w:p>
    <w:p w14:paraId="39389EC4"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10.1.2. dalyvis neatitinka pirkimo dokumentuose nustatytų kvalifikacijos ir (ar) aplinkos apsaugos vadybos sistemos reikalavimų;</w:t>
      </w:r>
    </w:p>
    <w:p w14:paraId="4C2F9CDE"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10.1.3. nustačius, kad buvo pateikti netikslūs, neišsamūs ar klaidingi dokumentai ar duomenys, ar jų trūksta, dalyvis per Perkančiosios organizacijos nustatytą terminą nepatikslino, nepapildė, nepaaiškino informacijos;</w:t>
      </w:r>
    </w:p>
    <w:p w14:paraId="59A1DE6B"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10.1.4. pasiūlymas neatitinka pirkimo dokumentų reikalavimų ir jo trūkumai negali būti ištaisyti vadovaujantis Viešųjų pirkimų tarnybos nustatytomis taisyklėmis;</w:t>
      </w:r>
    </w:p>
    <w:p w14:paraId="31DE8CAF"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10.1.5. dalyvio buvo pasiūlyta per didelė, Perkančiajai organizacijai nepriimtina kaina;</w:t>
      </w:r>
    </w:p>
    <w:p w14:paraId="41C7D8EF"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10.1.6. pasiūlyme nurodyta neįprastai maža kaina ir dalyvis nepateikė tinkamų pasiūlytos neįprastai mažos kainos pagrįstumo įrodymų;</w:t>
      </w:r>
    </w:p>
    <w:p w14:paraId="2ADA2DFB"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10.1.7. pasiūlymas, kuriame nurodyta neįprastai maža kaina, neatitiko VPĮ 17 straipsnio 2 dalies 2 punkte nurodytų aplinkos apsaugos, socialinės ir darbo teisės įpareigojimų;</w:t>
      </w:r>
    </w:p>
    <w:p w14:paraId="0F22B1E8"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10.1.8. dalyvio pasiūlymas neatitiko kitų pirkimo dokumentuose nustatytų reikalavimų.</w:t>
      </w:r>
    </w:p>
    <w:p w14:paraId="410FBBD7" w14:textId="77777777" w:rsidR="00E10D14" w:rsidRPr="00A5589D"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A5589D">
        <w:rPr>
          <w:rFonts w:ascii="Times New Roman" w:eastAsia="Calibri" w:hAnsi="Times New Roman" w:cs="Times New Roman"/>
          <w:kern w:val="0"/>
          <w:sz w:val="24"/>
          <w:szCs w:val="24"/>
          <w14:ligatures w14:val="none"/>
        </w:rPr>
        <w:t xml:space="preserve">10.2. Perkančioji organizacija gali nevertinti viso tiekėjo pasiūlymo, jeigu patikrinusi jo dalį nustato, kad, vadovaujantis 10 skyriaus nuostatomis, pasiūlymas turi būti atmestas. </w:t>
      </w:r>
    </w:p>
    <w:p w14:paraId="13A6078B"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10.3. Perkančioji organizacija, įvertinusi, kad tiekėjo pašalinimas iš pirkimo procedūros proporcingas vertinamam tiekėjo elgesiui, gali pašalinti tiekėją iš pirkimo procedūros, neatsižvelgiant į tai, ar toks pašalinimo pagrindas numatytas vykdomo pirkimo dokumentuose:</w:t>
      </w:r>
    </w:p>
    <w:p w14:paraId="637C0A34"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 xml:space="preserve">10.3.1. jeigu jis su kitais tiekėjais yra sudaręs susitarimų, kuriais siekiama iškreipti konkurenciją atliekamame pirkime, ir perkančioji organizacija dėl to turi įtikinamų duomenų; </w:t>
      </w:r>
    </w:p>
    <w:p w14:paraId="28A05B43"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10.3.2.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AD9E22C"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10.3.3.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3C67ABE"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10.4. Apie pasiūlymo atmetimą ir tokio atmetimo priežastis dalyvis informuojamas raštu CVPIS priemonėmis.</w:t>
      </w:r>
    </w:p>
    <w:p w14:paraId="4FE5AC3E" w14:textId="77777777" w:rsidR="00EC059A" w:rsidRDefault="00EC059A" w:rsidP="00E10D14">
      <w:pPr>
        <w:suppressAutoHyphens/>
        <w:spacing w:after="0" w:line="240" w:lineRule="auto"/>
        <w:jc w:val="center"/>
        <w:textAlignment w:val="baseline"/>
        <w:rPr>
          <w:rFonts w:ascii="Times New Roman" w:eastAsia="Calibri" w:hAnsi="Times New Roman" w:cs="Times New Roman"/>
          <w:b/>
          <w:bCs/>
          <w:kern w:val="0"/>
          <w:sz w:val="24"/>
          <w:szCs w:val="24"/>
          <w14:ligatures w14:val="none"/>
        </w:rPr>
      </w:pPr>
    </w:p>
    <w:p w14:paraId="393C6091"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sidRPr="0018140E">
        <w:rPr>
          <w:rFonts w:ascii="Times New Roman" w:eastAsia="Calibri" w:hAnsi="Times New Roman" w:cs="Times New Roman"/>
          <w:b/>
          <w:bCs/>
          <w:kern w:val="0"/>
          <w:sz w:val="24"/>
          <w:szCs w:val="24"/>
          <w14:ligatures w14:val="none"/>
        </w:rPr>
        <w:t>11. PASIŪLYMŲ EILĖ, LAIMĖTOJO NUSTATYMAS</w:t>
      </w:r>
    </w:p>
    <w:p w14:paraId="5C516AB3" w14:textId="77777777" w:rsidR="00E10D14" w:rsidRPr="0018140E" w:rsidRDefault="00E10D14" w:rsidP="00E10D14">
      <w:pPr>
        <w:suppressAutoHyphens/>
        <w:spacing w:after="0" w:line="240" w:lineRule="auto"/>
        <w:rPr>
          <w:rFonts w:ascii="Times New Roman" w:eastAsia="Arial" w:hAnsi="Times New Roman" w:cs="Times New Roman"/>
          <w:kern w:val="0"/>
          <w:sz w:val="24"/>
          <w:szCs w:val="24"/>
          <w:lang w:eastAsia="ar-SA"/>
          <w14:ligatures w14:val="none"/>
        </w:rPr>
      </w:pPr>
      <w:bookmarkStart w:id="23" w:name="_Toc360582271"/>
      <w:bookmarkEnd w:id="22"/>
      <w:r w:rsidRPr="0018140E">
        <w:rPr>
          <w:rFonts w:ascii="Times New Roman" w:eastAsia="Arial" w:hAnsi="Times New Roman" w:cs="Times New Roman"/>
          <w:kern w:val="0"/>
          <w:sz w:val="24"/>
          <w:szCs w:val="24"/>
          <w:lang w:eastAsia="ar-SA"/>
          <w14:ligatures w14:val="none"/>
        </w:rPr>
        <w:t xml:space="preserve">                                                                                                                                                                                                                                                                                                                                                                                                                                                                                                                                  </w:t>
      </w:r>
    </w:p>
    <w:p w14:paraId="3A772E91" w14:textId="77777777" w:rsidR="00E10D14" w:rsidRPr="0018140E" w:rsidRDefault="00E10D14" w:rsidP="00E10D14">
      <w:pPr>
        <w:shd w:val="clear" w:color="auto" w:fill="FFFFFF"/>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11.1. Perkančioji organizacija </w:t>
      </w:r>
      <w:r w:rsidRPr="0018140E">
        <w:rPr>
          <w:rFonts w:ascii="Times New Roman" w:eastAsia="Calibri" w:hAnsi="Times New Roman" w:cs="Times New Roman"/>
          <w:kern w:val="0"/>
          <w:sz w:val="24"/>
          <w:szCs w:val="24"/>
          <w:lang w:eastAsia="lt-LT"/>
          <w14:ligatures w14:val="none"/>
        </w:rPr>
        <w:t>ekonomiškai naudingiausią pasiūlymą išrenka pagal</w:t>
      </w:r>
      <w:r w:rsidRPr="0018140E">
        <w:rPr>
          <w:rFonts w:ascii="Times New Roman" w:eastAsia="Times New Roman" w:hAnsi="Times New Roman" w:cs="Times New Roman"/>
          <w:kern w:val="0"/>
          <w:sz w:val="24"/>
          <w:szCs w:val="24"/>
          <w:lang w:eastAsia="lt-LT"/>
          <w14:ligatures w14:val="none"/>
        </w:rPr>
        <w:t xml:space="preserve"> kainos kriterijų.</w:t>
      </w:r>
    </w:p>
    <w:p w14:paraId="09424CD7"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14:ligatures w14:val="none"/>
        </w:rPr>
        <w:t>11.2.</w:t>
      </w:r>
      <w:r w:rsidRPr="0018140E">
        <w:rPr>
          <w:rFonts w:ascii="Times New Roman" w:eastAsia="Times New Roman" w:hAnsi="Times New Roman" w:cs="Times New Roman"/>
          <w:kern w:val="0"/>
          <w:sz w:val="24"/>
          <w:szCs w:val="24"/>
          <w:lang w:eastAsia="lt-LT"/>
          <w14:ligatures w14:val="none"/>
        </w:rPr>
        <w:t xml:space="preserve"> Išnagrinėjusi, įvertinusi ir palyginusi pateiktus pasiūlymus, </w:t>
      </w:r>
      <w:r w:rsidRPr="0018140E">
        <w:rPr>
          <w:rFonts w:ascii="Times New Roman" w:eastAsia="Times New Roman" w:hAnsi="Times New Roman" w:cs="Times New Roman"/>
          <w:kern w:val="0"/>
          <w:sz w:val="24"/>
          <w:szCs w:val="24"/>
          <w14:ligatures w14:val="none"/>
        </w:rPr>
        <w:t>Perkančioji organizacija</w:t>
      </w:r>
      <w:r w:rsidRPr="0018140E">
        <w:rPr>
          <w:rFonts w:ascii="Times New Roman" w:eastAsia="Times New Roman" w:hAnsi="Times New Roman" w:cs="Times New Roman"/>
          <w:kern w:val="0"/>
          <w:sz w:val="24"/>
          <w:szCs w:val="24"/>
          <w:lang w:eastAsia="lt-LT"/>
          <w14:ligatures w14:val="none"/>
        </w:rPr>
        <w:t xml:space="preserve"> nustato pasiūlymų eilę. Į pasiūlymų eilę įtraukiami tie dalyviai, kurių pasiūlymai atitiko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F8A979E" w14:textId="77777777" w:rsidR="00E10D14" w:rsidRPr="0018140E" w:rsidRDefault="00E10D14" w:rsidP="00E10D14">
      <w:pPr>
        <w:suppressAutoHyphens/>
        <w:spacing w:after="0" w:line="240" w:lineRule="auto"/>
        <w:jc w:val="both"/>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11.3. Dalyviai ne vėliau kaip per  3 darbo dienas nuo sprendimo priėmimo raštu informuojami apie procedūros rezultatus, vadovaujantis Viešųjų pirkimų įstatymo 58 straipsnio 1 dalies reikalavimais.</w:t>
      </w:r>
    </w:p>
    <w:p w14:paraId="12E75521" w14:textId="77777777" w:rsidR="00E10D14" w:rsidRPr="0018140E" w:rsidRDefault="00E10D14" w:rsidP="00E10D14">
      <w:pPr>
        <w:suppressAutoHyphens/>
        <w:spacing w:after="0" w:line="240" w:lineRule="auto"/>
        <w:jc w:val="both"/>
        <w:rPr>
          <w:rFonts w:ascii="Times New Roman" w:eastAsia="Arial Unicode MS" w:hAnsi="Times New Roman" w:cs="Times New Roman"/>
          <w:kern w:val="0"/>
          <w:sz w:val="24"/>
          <w:szCs w:val="24"/>
          <w:bdr w:val="none" w:sz="0" w:space="0" w:color="auto" w:frame="1"/>
          <w:lang w:eastAsia="lt-LT"/>
          <w14:ligatures w14:val="none"/>
        </w:rPr>
      </w:pPr>
      <w:r w:rsidRPr="0018140E">
        <w:rPr>
          <w:rFonts w:ascii="Times New Roman" w:eastAsia="Arial Unicode MS" w:hAnsi="Times New Roman" w:cs="Times New Roman"/>
          <w:kern w:val="0"/>
          <w:sz w:val="24"/>
          <w:szCs w:val="24"/>
          <w:bdr w:val="none" w:sz="0" w:space="0" w:color="auto" w:frame="1"/>
          <w:lang w:eastAsia="lt-LT"/>
          <w14:ligatures w14:val="none"/>
        </w:rPr>
        <w:t xml:space="preserve">11.4. Laimėjusiu pasiūlymu pripažįstamas pasiūlymas, esantis pasiūlymų eilės pirmoje vietoje Viešųjų pirkimų įstatymo bei šių pirkimo dokumentų nustatyta tvarka. </w:t>
      </w:r>
    </w:p>
    <w:p w14:paraId="4FB98677"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color w:val="000000"/>
          <w:kern w:val="0"/>
          <w:sz w:val="24"/>
          <w:szCs w:val="24"/>
          <w14:ligatures w14:val="none"/>
        </w:rPr>
      </w:pPr>
      <w:r w:rsidRPr="0018140E">
        <w:rPr>
          <w:rFonts w:ascii="Times New Roman" w:eastAsia="Arial Unicode MS" w:hAnsi="Times New Roman" w:cs="Times New Roman"/>
          <w:kern w:val="0"/>
          <w:sz w:val="24"/>
          <w:szCs w:val="24"/>
          <w:bdr w:val="none" w:sz="0" w:space="0" w:color="auto" w:frame="1"/>
          <w:lang w:eastAsia="lt-LT"/>
          <w14:ligatures w14:val="none"/>
        </w:rPr>
        <w:t xml:space="preserve">11.5. </w:t>
      </w:r>
      <w:r w:rsidRPr="0018140E">
        <w:rPr>
          <w:rFonts w:ascii="Times New Roman" w:eastAsia="Times New Roman" w:hAnsi="Times New Roman" w:cs="Times New Roman"/>
          <w:kern w:val="0"/>
          <w:sz w:val="24"/>
          <w:szCs w:val="24"/>
          <w14:ligatures w14:val="none"/>
        </w:rPr>
        <w:t>Eilė nesudaroma, jei pasiūlymą pateikė ar pirkimo procedūrų metu atmetus kitus pasiūlymus, liko vienas dalyvis.</w:t>
      </w:r>
    </w:p>
    <w:p w14:paraId="1B6854E8"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0C8DFB50" w14:textId="77777777" w:rsidR="00E10D14"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b/>
          <w:kern w:val="0"/>
          <w:sz w:val="24"/>
          <w:szCs w:val="24"/>
          <w:lang w:eastAsia="lt-LT"/>
          <w14:ligatures w14:val="none"/>
        </w:rPr>
        <w:t>12. PRETENZIJŲ IR SKUNDŲ NAGRINĖJIMO TVARKA</w:t>
      </w:r>
      <w:bookmarkEnd w:id="23"/>
    </w:p>
    <w:p w14:paraId="624FD160" w14:textId="77777777" w:rsidR="00A55D46" w:rsidRPr="0018140E" w:rsidRDefault="00A55D46"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0E44F6DB"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Arial Unicode MS" w:hAnsi="Times New Roman" w:cs="Times New Roman"/>
          <w:kern w:val="0"/>
          <w:sz w:val="24"/>
          <w:szCs w:val="24"/>
          <w:bdr w:val="none" w:sz="0" w:space="0" w:color="auto" w:frame="1"/>
          <w:lang w:eastAsia="lt-LT"/>
          <w14:ligatures w14:val="none"/>
        </w:rPr>
        <w:t xml:space="preserve">12.1. </w:t>
      </w:r>
      <w:r w:rsidRPr="0018140E">
        <w:rPr>
          <w:rFonts w:ascii="Times New Roman" w:eastAsia="Arial" w:hAnsi="Times New Roman" w:cs="Times New Roman"/>
          <w:kern w:val="0"/>
          <w:sz w:val="24"/>
          <w:szCs w:val="24"/>
          <w:lang w:eastAsia="lt-LT"/>
          <w14:ligatures w14:val="none"/>
        </w:rPr>
        <w:t xml:space="preserve">Tiekėjas, kuris mano, kad </w:t>
      </w:r>
      <w:r w:rsidRPr="0018140E">
        <w:rPr>
          <w:rFonts w:ascii="Times New Roman" w:eastAsia="Times New Roman" w:hAnsi="Times New Roman" w:cs="Times New Roman"/>
          <w:kern w:val="0"/>
          <w:sz w:val="24"/>
          <w:szCs w:val="24"/>
          <w:lang w:eastAsia="lt-LT"/>
          <w14:ligatures w14:val="none"/>
        </w:rPr>
        <w:t>Perkančioji organizacija</w:t>
      </w:r>
      <w:r w:rsidRPr="0018140E">
        <w:rPr>
          <w:rFonts w:ascii="Times New Roman" w:eastAsia="Arial" w:hAnsi="Times New Roman" w:cs="Times New Roman"/>
          <w:kern w:val="0"/>
          <w:sz w:val="24"/>
          <w:szCs w:val="24"/>
          <w:lang w:eastAsia="lt-LT"/>
          <w14:ligatures w14:val="none"/>
        </w:rPr>
        <w:t xml:space="preserve"> nesilaikė VPĮ reikalavimų ir tuo pažeidė ar pažeis jo teisėtus interesus, VPĮ VII skyriuje nustatyta tvarka gali kreiptis į apygardos teismą, kaip pirmosios instancijos teismą.</w:t>
      </w:r>
    </w:p>
    <w:p w14:paraId="06BED52D" w14:textId="77777777" w:rsidR="00E10D14" w:rsidRPr="0018140E" w:rsidRDefault="00E10D14" w:rsidP="00E10D14">
      <w:pPr>
        <w:tabs>
          <w:tab w:val="left" w:pos="142"/>
        </w:tabs>
        <w:spacing w:line="20" w:lineRule="atLeast"/>
        <w:contextualSpacing/>
        <w:jc w:val="both"/>
        <w:rPr>
          <w:rFonts w:ascii="Times New Roman" w:eastAsia="Arial" w:hAnsi="Times New Roman" w:cs="Times New Roman"/>
          <w:color w:val="002060"/>
          <w:kern w:val="0"/>
          <w:sz w:val="24"/>
          <w:szCs w:val="24"/>
          <w14:ligatures w14:val="none"/>
        </w:rPr>
      </w:pPr>
      <w:r w:rsidRPr="0018140E">
        <w:rPr>
          <w:rFonts w:ascii="Times New Roman" w:eastAsia="Arial" w:hAnsi="Times New Roman" w:cs="Times New Roman"/>
          <w:kern w:val="0"/>
          <w:sz w:val="24"/>
          <w:szCs w:val="24"/>
          <w14:ligatures w14:val="none"/>
        </w:rPr>
        <w:t xml:space="preserve">12.2. Tiekėjas, norėdamas iki pirkimo sutarties sudarymo teisme ginčyti </w:t>
      </w:r>
      <w:r w:rsidRPr="0018140E">
        <w:rPr>
          <w:rFonts w:ascii="Times New Roman" w:eastAsia="Times New Roman" w:hAnsi="Times New Roman" w:cs="Times New Roman"/>
          <w:kern w:val="0"/>
          <w:sz w:val="24"/>
          <w:szCs w:val="24"/>
          <w14:ligatures w14:val="none"/>
        </w:rPr>
        <w:t>Perkančiosios organizacijos</w:t>
      </w:r>
      <w:r w:rsidRPr="0018140E">
        <w:rPr>
          <w:rFonts w:ascii="Times New Roman" w:eastAsia="Arial" w:hAnsi="Times New Roman" w:cs="Times New Roman"/>
          <w:kern w:val="0"/>
          <w:sz w:val="24"/>
          <w:szCs w:val="24"/>
          <w14:ligatures w14:val="none"/>
        </w:rPr>
        <w:t xml:space="preserve"> sprendimus ar veiksmus, pirmiausia r</w:t>
      </w:r>
      <w:r w:rsidRPr="0018140E">
        <w:rPr>
          <w:rFonts w:ascii="Times New Roman" w:eastAsia="Times New Roman" w:hAnsi="Times New Roman" w:cs="Times New Roman"/>
          <w:color w:val="000000"/>
          <w:kern w:val="0"/>
          <w:sz w:val="24"/>
          <w:szCs w:val="24"/>
          <w14:ligatures w14:val="none"/>
        </w:rPr>
        <w:t>aštu tiekėjo pasirinktomis priemonėmis</w:t>
      </w:r>
      <w:r w:rsidRPr="0018140E">
        <w:rPr>
          <w:rFonts w:ascii="Times New Roman" w:eastAsia="Arial" w:hAnsi="Times New Roman" w:cs="Times New Roman"/>
          <w:kern w:val="0"/>
          <w:sz w:val="24"/>
          <w:szCs w:val="24"/>
          <w14:ligatures w14:val="none"/>
        </w:rPr>
        <w:t xml:space="preserve"> turi pateikti pretenziją Perkančiajai organizacijai. </w:t>
      </w:r>
    </w:p>
    <w:p w14:paraId="6204D9DD" w14:textId="77777777" w:rsidR="00E10D14" w:rsidRPr="0018140E" w:rsidRDefault="00E10D14" w:rsidP="00E10D14">
      <w:pPr>
        <w:tabs>
          <w:tab w:val="left" w:pos="142"/>
        </w:tabs>
        <w:spacing w:line="20" w:lineRule="atLeast"/>
        <w:contextualSpacing/>
        <w:jc w:val="both"/>
        <w:rPr>
          <w:rFonts w:ascii="Times New Roman" w:eastAsia="Arial" w:hAnsi="Times New Roman" w:cs="Times New Roman"/>
          <w:color w:val="002060"/>
          <w:kern w:val="0"/>
          <w:sz w:val="24"/>
          <w:szCs w:val="24"/>
          <w14:ligatures w14:val="none"/>
        </w:rPr>
      </w:pPr>
      <w:r w:rsidRPr="0018140E">
        <w:rPr>
          <w:rFonts w:ascii="Times New Roman" w:eastAsia="Arial" w:hAnsi="Times New Roman" w:cs="Times New Roman"/>
          <w:kern w:val="0"/>
          <w:sz w:val="24"/>
          <w:szCs w:val="24"/>
          <w14:ligatures w14:val="none"/>
        </w:rPr>
        <w:t>12.3. Pretenzijos pateikimo Perkančiajai organizacijai, prašymo pateikimo ar ieškinio pareiškimo teismui terminai nustatyti VPĮ 102 straipsnyje.</w:t>
      </w:r>
    </w:p>
    <w:p w14:paraId="7FA5EF3A" w14:textId="77777777" w:rsidR="00E40F80" w:rsidRDefault="00E40F80"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12094685" w14:textId="1893F836"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b/>
          <w:kern w:val="0"/>
          <w:sz w:val="24"/>
          <w:szCs w:val="24"/>
          <w:lang w:eastAsia="lt-LT"/>
          <w14:ligatures w14:val="none"/>
        </w:rPr>
        <w:t>13. PIRKIMO SUTARTIES SĄLYGOS</w:t>
      </w:r>
      <w:bookmarkStart w:id="24" w:name="_Toc360582273"/>
    </w:p>
    <w:p w14:paraId="08E31172" w14:textId="77777777" w:rsidR="00E10D14" w:rsidRPr="0018140E" w:rsidRDefault="00E10D14" w:rsidP="00E10D14">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bookmarkEnd w:id="24"/>
    <w:p w14:paraId="0A20ED94"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13.1. Pirkimo sutartis, atitinkanti laimėjusį pasiūlymą ir Perkančiosios organizacijos pirkimo dokumentuose nustatytus reikalavimus, sudaroma nedelsiant, t. y. netaikant atidėjimo termino ir ne CVP IS priemonėmis.</w:t>
      </w:r>
    </w:p>
    <w:p w14:paraId="2C46EBDB"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 xml:space="preserve">13.2. </w:t>
      </w:r>
      <w:r w:rsidRPr="0018140E">
        <w:rPr>
          <w:rFonts w:ascii="Times New Roman" w:eastAsia="Calibri" w:hAnsi="Times New Roman" w:cs="Times New Roman"/>
          <w:kern w:val="0"/>
          <w:sz w:val="24"/>
          <w:szCs w:val="24"/>
          <w14:ligatures w14:val="none"/>
        </w:rPr>
        <w:t>Parengtą galutinį pirkimo sutarties projektą, Organizatorė elektroniniu paštu išsiunčia laimėjusį pasiūlymą pateikusiam dalyviui, kuris sutartį suderina su Organizatore.</w:t>
      </w:r>
    </w:p>
    <w:p w14:paraId="37D30707"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13.3. Iš laimėjusį pasiūlymą pateikusio dalyvio gavusi suderintą pirkimo sutarties projektą, Organizatorė jį suderina ir teikia pasirašymui. Suderinta pirkimo sutartis:</w:t>
      </w:r>
    </w:p>
    <w:p w14:paraId="35C1628C"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13.3.1. kai ji pasirašoma kvalifikuotu elektroniniu parašu, teikiama Perkančiosios organizacijos vadovui pasirašyti. Perkančiosios organizacijos vadovui pasirašius pirkimo sutartį, ji teikiama pasirašymui dalyviui. Dalyviui pasirašius pirkimo sutartį, ji teikiama Perkančiosios organizacijos Dokumentų valdymo ir bendrųjų reikalų skyriaus atsakingam darbuotojui užregistruoti.</w:t>
      </w:r>
    </w:p>
    <w:p w14:paraId="56EE67E1"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kern w:val="0"/>
          <w:sz w:val="24"/>
          <w:szCs w:val="24"/>
          <w14:ligatures w14:val="none"/>
        </w:rPr>
        <w:t>13.3.2. kai ji pasirašoma fiziniu parašu, elektroniniu paštu išsiunčiama dalyviui pasirašyti. Gavus dalyvio pasirašytą pirkimo sutartį, ji teikiama Perkančiosios organizacijos vadovui pasirašyti. Perkančiosios organizacijos vadovui pasirašius, pirkimo sutartis teikiama Perkančiosios organizacijos Dokumentų valdymo ir bendrųjų reikalų skyriaus atsakingam darbuotojui užregistruoti.</w:t>
      </w:r>
    </w:p>
    <w:p w14:paraId="13140679" w14:textId="77777777" w:rsidR="00E10D14" w:rsidRPr="0018140E" w:rsidRDefault="00E10D14" w:rsidP="00E10D14">
      <w:pPr>
        <w:suppressAutoHyphens/>
        <w:spacing w:after="0" w:line="240"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13.4.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w:t>
      </w:r>
      <w:r w:rsidRPr="0018140E">
        <w:rPr>
          <w:rFonts w:ascii="Times New Roman" w:eastAsia="Calibri" w:hAnsi="Times New Roman" w:cs="Times New Roman"/>
          <w:kern w:val="0"/>
          <w:sz w:val="24"/>
          <w:szCs w:val="24"/>
          <w14:ligatures w14:val="none"/>
        </w:rPr>
        <w:t xml:space="preserve">, laikoma, kad jis atsisakė sudaryti pirkimo sutartį. Tokiu atveju </w:t>
      </w:r>
      <w:r w:rsidRPr="0018140E">
        <w:rPr>
          <w:rFonts w:ascii="Times New Roman" w:eastAsia="Times New Roman" w:hAnsi="Times New Roman" w:cs="Times New Roman"/>
          <w:color w:val="000000"/>
          <w:kern w:val="0"/>
          <w:sz w:val="24"/>
          <w:szCs w:val="24"/>
          <w14:ligatures w14:val="none"/>
        </w:rPr>
        <w:t>arba jeigu dalyvis neįvykdo kitų pirkimo sutartyje nustatytų jos įsigaliojimo sąlygų,</w:t>
      </w:r>
      <w:r w:rsidRPr="0018140E">
        <w:rPr>
          <w:rFonts w:ascii="Times New Roman" w:eastAsia="Times New Roman" w:hAnsi="Times New Roman" w:cs="Times New Roman"/>
          <w:b/>
          <w:bCs/>
          <w:color w:val="000000"/>
          <w:kern w:val="0"/>
          <w:sz w:val="24"/>
          <w:szCs w:val="24"/>
          <w14:ligatures w14:val="none"/>
        </w:rPr>
        <w:t> </w:t>
      </w:r>
      <w:r w:rsidRPr="0018140E">
        <w:rPr>
          <w:rFonts w:ascii="Times New Roman" w:eastAsia="Calibri" w:hAnsi="Times New Roman" w:cs="Times New Roman"/>
          <w:kern w:val="0"/>
          <w:sz w:val="24"/>
          <w:szCs w:val="24"/>
          <w14:ligatures w14:val="none"/>
        </w:rPr>
        <w:t xml:space="preserve"> Perkančioji organizacija siūlo sudaryti pirkimo sutartį dalyviui, kurio pasiūlymas pagal nustatytą pasiūlymų eilę yra pirmas po dalyvio, atsisakiusio sudaryti pirkimo sutartį, </w:t>
      </w:r>
      <w:r w:rsidRPr="0018140E">
        <w:rPr>
          <w:rFonts w:ascii="Times New Roman" w:eastAsia="Times New Roman" w:hAnsi="Times New Roman" w:cs="Times New Roman"/>
          <w:color w:val="000000"/>
          <w:kern w:val="0"/>
          <w:sz w:val="24"/>
          <w:szCs w:val="24"/>
          <w14:ligatures w14:val="none"/>
        </w:rPr>
        <w:t>ar neįvykdžiusio kitų pirkimo sutarties įsigaliojimo sąlygų,</w:t>
      </w:r>
      <w:r w:rsidRPr="0018140E">
        <w:rPr>
          <w:rFonts w:ascii="Times New Roman" w:eastAsia="Calibri" w:hAnsi="Times New Roman" w:cs="Times New Roman"/>
          <w:kern w:val="0"/>
          <w:sz w:val="24"/>
          <w:szCs w:val="24"/>
          <w14:ligatures w14:val="none"/>
        </w:rPr>
        <w:t xml:space="preserve"> jeigu tenkinamos Viešųjų pirkimų įstatymo 45 straipsnio 1 dalyje išdėstytos sąlygos.</w:t>
      </w:r>
    </w:p>
    <w:p w14:paraId="0248FA5F"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13.5. Jei</w:t>
      </w:r>
      <w:r w:rsidRPr="0018140E">
        <w:rPr>
          <w:rFonts w:ascii="Times New Roman" w:eastAsia="Times New Roman" w:hAnsi="Times New Roman" w:cs="Times New Roman"/>
          <w:b/>
          <w:kern w:val="0"/>
          <w:sz w:val="24"/>
          <w:szCs w:val="24"/>
          <w14:ligatures w14:val="none"/>
        </w:rPr>
        <w:t xml:space="preserve"> </w:t>
      </w:r>
      <w:r w:rsidRPr="0018140E">
        <w:rPr>
          <w:rFonts w:ascii="Times New Roman" w:eastAsia="Times New Roman" w:hAnsi="Times New Roman" w:cs="Times New Roman"/>
          <w:bCs/>
          <w:kern w:val="0"/>
          <w:sz w:val="24"/>
          <w:szCs w:val="24"/>
          <w14:ligatures w14:val="none"/>
        </w:rPr>
        <w:t>priimamas sprendimas nesudaryti pirkimo sutarties arba pradėti pirkimą iš naujo</w:t>
      </w:r>
      <w:r w:rsidRPr="0018140E">
        <w:rPr>
          <w:rFonts w:ascii="Times New Roman" w:eastAsia="Times New Roman" w:hAnsi="Times New Roman" w:cs="Times New Roman"/>
          <w:kern w:val="0"/>
          <w:sz w:val="24"/>
          <w:szCs w:val="24"/>
          <w14:ligatures w14:val="none"/>
        </w:rPr>
        <w:t xml:space="preserve"> – dalyviai apie tai informuojami, nurodant tokio sprendimo priežastis.</w:t>
      </w:r>
    </w:p>
    <w:p w14:paraId="44B9BAA5" w14:textId="77777777" w:rsidR="00E10D14" w:rsidRPr="0018140E" w:rsidRDefault="00E10D14" w:rsidP="00E10D14">
      <w:pPr>
        <w:suppressAutoHyphens/>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8140E">
        <w:rPr>
          <w:rFonts w:ascii="Times New Roman" w:eastAsia="Times New Roman" w:hAnsi="Times New Roman" w:cs="Times New Roman"/>
          <w:kern w:val="0"/>
          <w:sz w:val="24"/>
          <w:szCs w:val="24"/>
          <w14:ligatures w14:val="none"/>
        </w:rPr>
        <w:t xml:space="preserve">13.6. </w:t>
      </w:r>
      <w:r w:rsidRPr="0018140E">
        <w:rPr>
          <w:rFonts w:ascii="Times New Roman" w:eastAsia="Times New Roman" w:hAnsi="Times New Roman" w:cs="Times New Roman"/>
          <w:color w:val="000000"/>
          <w:kern w:val="0"/>
          <w:sz w:val="24"/>
          <w:szCs w:val="24"/>
          <w14:ligatures w14:val="none"/>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7186CB07" w14:textId="77777777" w:rsidR="00EC059A" w:rsidRDefault="00EC059A"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bookmarkStart w:id="25" w:name="_Hlk148017489"/>
    </w:p>
    <w:p w14:paraId="5B27C7EC" w14:textId="77777777" w:rsidR="00EC059A" w:rsidRDefault="00EC059A"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02D96A8" w14:textId="77777777" w:rsidR="00EC059A" w:rsidRDefault="00EC059A"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0DF8A9E" w14:textId="77777777" w:rsidR="00F1699D" w:rsidRDefault="00F1699D"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B1AACDF"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966B5D6"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45AAFE1"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61A1C1C"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2B5420C"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EB3CB6F"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2902B94"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FE4A6D5"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1E0F997" w14:textId="77777777" w:rsidR="0092250F" w:rsidRDefault="0092250F"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A0BD0DE" w14:textId="13A2A0E0" w:rsidR="00E10D14" w:rsidRPr="0018140E" w:rsidRDefault="00E10D14" w:rsidP="00326D93">
      <w:pPr>
        <w:widowControl w:val="0"/>
        <w:tabs>
          <w:tab w:val="left" w:pos="9640"/>
        </w:tabs>
        <w:suppressAutoHyphens/>
        <w:spacing w:after="0" w:line="240" w:lineRule="auto"/>
        <w:ind w:left="6237"/>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Viešojo pirkimo</w:t>
      </w:r>
      <w:r w:rsidRPr="0018140E">
        <w:rPr>
          <w:rFonts w:ascii="Times New Roman" w:eastAsia="Times New Roman" w:hAnsi="Times New Roman" w:cs="Times New Roman"/>
          <w:kern w:val="0"/>
          <w:sz w:val="24"/>
          <w:szCs w:val="24"/>
          <w:lang w:eastAsia="ar-SA"/>
          <w14:ligatures w14:val="none"/>
        </w:rPr>
        <w:t xml:space="preserve"> „</w:t>
      </w:r>
      <w:r w:rsidR="00326D93" w:rsidRPr="00326D93">
        <w:rPr>
          <w:rFonts w:ascii="Times New Roman" w:eastAsia="Times New Roman" w:hAnsi="Times New Roman" w:cs="Times New Roman"/>
          <w:iCs/>
          <w:sz w:val="24"/>
          <w:szCs w:val="24"/>
        </w:rPr>
        <w:t>Langų ir durų keitimas URSA pastatuose</w:t>
      </w:r>
      <w:r w:rsidR="004C67E4">
        <w:rPr>
          <w:rFonts w:ascii="Times New Roman" w:eastAsia="Times New Roman" w:hAnsi="Times New Roman" w:cs="Times New Roman"/>
          <w:kern w:val="0"/>
          <w:sz w:val="24"/>
          <w:szCs w:val="24"/>
          <w:lang w:eastAsia="lt-LT"/>
          <w14:ligatures w14:val="none"/>
        </w:rPr>
        <w:t>“ pirkimo dokumentų</w:t>
      </w:r>
      <w:r w:rsidRPr="0018140E">
        <w:rPr>
          <w:rFonts w:ascii="Times New Roman" w:eastAsia="Times New Roman" w:hAnsi="Times New Roman" w:cs="Times New Roman"/>
          <w:b/>
          <w:kern w:val="0"/>
          <w:sz w:val="24"/>
          <w:szCs w:val="24"/>
          <w:lang w:eastAsia="lt-LT"/>
          <w14:ligatures w14:val="none"/>
        </w:rPr>
        <w:t xml:space="preserve"> priedas</w:t>
      </w:r>
      <w:r w:rsidR="0092250F">
        <w:rPr>
          <w:rFonts w:ascii="Times New Roman" w:eastAsia="Times New Roman" w:hAnsi="Times New Roman" w:cs="Times New Roman"/>
          <w:b/>
          <w:kern w:val="0"/>
          <w:sz w:val="24"/>
          <w:szCs w:val="24"/>
          <w:lang w:eastAsia="lt-LT"/>
          <w14:ligatures w14:val="none"/>
        </w:rPr>
        <w:t xml:space="preserve"> N</w:t>
      </w:r>
      <w:r w:rsidR="004C67E4">
        <w:rPr>
          <w:rFonts w:ascii="Times New Roman" w:eastAsia="Times New Roman" w:hAnsi="Times New Roman" w:cs="Times New Roman"/>
          <w:b/>
          <w:kern w:val="0"/>
          <w:sz w:val="24"/>
          <w:szCs w:val="24"/>
          <w:lang w:eastAsia="lt-LT"/>
          <w14:ligatures w14:val="none"/>
        </w:rPr>
        <w:t>r. 1</w:t>
      </w:r>
    </w:p>
    <w:p w14:paraId="5258A6EB" w14:textId="77777777" w:rsidR="00E10D14" w:rsidRDefault="00E10D14" w:rsidP="00E10D14">
      <w:pPr>
        <w:spacing w:after="0" w:line="240" w:lineRule="auto"/>
        <w:jc w:val="both"/>
        <w:rPr>
          <w:rFonts w:ascii="Times New Roman" w:eastAsia="Times New Roman" w:hAnsi="Times New Roman" w:cs="Times New Roman"/>
          <w:caps/>
          <w:kern w:val="0"/>
          <w:sz w:val="24"/>
          <w:szCs w:val="24"/>
          <w:lang w:eastAsia="lt-LT"/>
          <w14:ligatures w14:val="none"/>
        </w:rPr>
      </w:pPr>
    </w:p>
    <w:p w14:paraId="714EF425" w14:textId="77777777" w:rsidR="00E045F6" w:rsidRPr="00AB59B4" w:rsidRDefault="00E045F6" w:rsidP="00AB59B4">
      <w:pPr>
        <w:pStyle w:val="Betarp"/>
        <w:jc w:val="center"/>
        <w:rPr>
          <w:b/>
          <w:bCs/>
        </w:rPr>
      </w:pPr>
      <w:r w:rsidRPr="00AB59B4">
        <w:rPr>
          <w:b/>
          <w:bCs/>
        </w:rPr>
        <w:t>TECHNINĖ SPECIFIKACIJA –  UŽDUOTIS</w:t>
      </w:r>
    </w:p>
    <w:p w14:paraId="68E4187A" w14:textId="77777777" w:rsidR="004254F3" w:rsidRPr="003B25A5" w:rsidRDefault="004254F3" w:rsidP="004254F3">
      <w:pPr>
        <w:tabs>
          <w:tab w:val="left" w:pos="709"/>
          <w:tab w:val="left" w:pos="1134"/>
        </w:tabs>
        <w:autoSpaceDN/>
        <w:spacing w:after="0" w:line="240" w:lineRule="auto"/>
        <w:ind w:left="709" w:hanging="283"/>
        <w:jc w:val="center"/>
        <w:rPr>
          <w:rFonts w:ascii="Times New Roman" w:eastAsia="Times New Roman" w:hAnsi="Times New Roman" w:cs="Times New Roman"/>
          <w:b/>
          <w:bCs/>
          <w:kern w:val="0"/>
          <w:sz w:val="24"/>
          <w:szCs w:val="24"/>
          <w:lang w:eastAsia="lt-LT"/>
          <w14:ligatures w14:val="none"/>
        </w:rPr>
      </w:pPr>
      <w:bookmarkStart w:id="26" w:name="_Hlk151106500"/>
      <w:bookmarkEnd w:id="25"/>
      <w:r w:rsidRPr="003B25A5">
        <w:rPr>
          <w:rFonts w:ascii="Times New Roman" w:eastAsia="Times New Roman" w:hAnsi="Times New Roman" w:cs="Times New Roman"/>
          <w:b/>
          <w:bCs/>
          <w:kern w:val="0"/>
          <w:sz w:val="24"/>
          <w:szCs w:val="24"/>
          <w:lang w:eastAsia="lt-LT"/>
          <w14:ligatures w14:val="none"/>
        </w:rPr>
        <w:t>„</w:t>
      </w:r>
      <w:r w:rsidRPr="00635608">
        <w:rPr>
          <w:rFonts w:ascii="Times New Roman" w:eastAsia="Times New Roman" w:hAnsi="Times New Roman" w:cs="Times New Roman"/>
          <w:b/>
          <w:bCs/>
          <w:kern w:val="0"/>
          <w:sz w:val="24"/>
          <w:szCs w:val="24"/>
          <w:lang w:eastAsia="lt-LT"/>
          <w14:ligatures w14:val="none"/>
        </w:rPr>
        <w:t>LANGŲ IR DURŲ KEITIMAS</w:t>
      </w:r>
      <w:r>
        <w:rPr>
          <w:rFonts w:ascii="Times New Roman" w:eastAsia="Times New Roman" w:hAnsi="Times New Roman" w:cs="Times New Roman"/>
          <w:b/>
          <w:bCs/>
          <w:kern w:val="0"/>
          <w:sz w:val="24"/>
          <w:szCs w:val="24"/>
          <w:lang w:eastAsia="lt-LT"/>
          <w14:ligatures w14:val="none"/>
        </w:rPr>
        <w:t xml:space="preserve"> URSA PASTATUOSE</w:t>
      </w:r>
      <w:r w:rsidRPr="003B25A5">
        <w:rPr>
          <w:rFonts w:ascii="Times New Roman" w:eastAsia="Times New Roman" w:hAnsi="Times New Roman" w:cs="Times New Roman"/>
          <w:b/>
          <w:bCs/>
          <w:kern w:val="0"/>
          <w:sz w:val="24"/>
          <w:szCs w:val="24"/>
          <w:lang w:eastAsia="lt-LT"/>
          <w14:ligatures w14:val="none"/>
        </w:rPr>
        <w:t>“</w:t>
      </w:r>
    </w:p>
    <w:p w14:paraId="118C0219" w14:textId="77777777" w:rsidR="004254F3" w:rsidRPr="003B25A5"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p>
    <w:p w14:paraId="433943A3" w14:textId="77777777" w:rsidR="004254F3" w:rsidRPr="003B25A5"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sidRPr="003B25A5">
        <w:rPr>
          <w:rFonts w:ascii="Times New Roman" w:eastAsia="Times New Roman" w:hAnsi="Times New Roman" w:cs="Times New Roman"/>
          <w:kern w:val="0"/>
          <w:sz w:val="24"/>
          <w:szCs w:val="24"/>
          <w:lang w:eastAsia="lt-LT"/>
          <w14:ligatures w14:val="none"/>
        </w:rPr>
        <w:t>1.</w:t>
      </w:r>
      <w:r w:rsidRPr="003B25A5">
        <w:rPr>
          <w:rFonts w:ascii="Times New Roman" w:eastAsia="Times New Roman" w:hAnsi="Times New Roman" w:cs="Times New Roman"/>
          <w:kern w:val="0"/>
          <w:sz w:val="24"/>
          <w:szCs w:val="24"/>
          <w:lang w:eastAsia="lt-LT"/>
          <w14:ligatures w14:val="none"/>
        </w:rPr>
        <w:tab/>
        <w:t>Darbų pavadinimas: „Langų ir lauko durų keitimo darbai“.</w:t>
      </w:r>
    </w:p>
    <w:p w14:paraId="06E493CB" w14:textId="77777777" w:rsidR="004254F3" w:rsidRPr="00C439EB"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sidRPr="003B25A5">
        <w:rPr>
          <w:rFonts w:ascii="Times New Roman" w:eastAsia="Times New Roman" w:hAnsi="Times New Roman" w:cs="Times New Roman"/>
          <w:kern w:val="0"/>
          <w:sz w:val="24"/>
          <w:szCs w:val="24"/>
          <w:lang w:eastAsia="lt-LT"/>
          <w14:ligatures w14:val="none"/>
        </w:rPr>
        <w:t>2.</w:t>
      </w:r>
      <w:r w:rsidRPr="003B25A5">
        <w:rPr>
          <w:rFonts w:ascii="Times New Roman" w:eastAsia="Times New Roman" w:hAnsi="Times New Roman" w:cs="Times New Roman"/>
          <w:kern w:val="0"/>
          <w:sz w:val="24"/>
          <w:szCs w:val="24"/>
          <w:lang w:eastAsia="lt-LT"/>
          <w14:ligatures w14:val="none"/>
        </w:rPr>
        <w:tab/>
        <w:t>Užsakovas: Utenos rajono savivaldybės administracij</w:t>
      </w:r>
      <w:r>
        <w:rPr>
          <w:rFonts w:ascii="Times New Roman" w:eastAsia="Times New Roman" w:hAnsi="Times New Roman" w:cs="Times New Roman"/>
          <w:kern w:val="0"/>
          <w:sz w:val="24"/>
          <w:szCs w:val="24"/>
          <w:lang w:eastAsia="lt-LT"/>
          <w14:ligatures w14:val="none"/>
        </w:rPr>
        <w:t>a.</w:t>
      </w:r>
      <w:r w:rsidRPr="003B25A5">
        <w:rPr>
          <w:rFonts w:ascii="Times New Roman" w:eastAsia="Times New Roman" w:hAnsi="Times New Roman" w:cs="Times New Roman"/>
          <w:kern w:val="0"/>
          <w:sz w:val="24"/>
          <w:szCs w:val="24"/>
          <w:lang w:eastAsia="lt-LT"/>
          <w14:ligatures w14:val="none"/>
        </w:rPr>
        <w:t xml:space="preserve"> </w:t>
      </w:r>
    </w:p>
    <w:p w14:paraId="0A06827B" w14:textId="77777777" w:rsidR="004254F3" w:rsidRPr="00C439EB"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sidRPr="00C439EB">
        <w:rPr>
          <w:rFonts w:ascii="Times New Roman" w:eastAsia="Times New Roman" w:hAnsi="Times New Roman" w:cs="Times New Roman"/>
          <w:kern w:val="0"/>
          <w:sz w:val="24"/>
          <w:szCs w:val="24"/>
          <w:lang w:eastAsia="lt-LT"/>
          <w14:ligatures w14:val="none"/>
        </w:rPr>
        <w:t>3.</w:t>
      </w:r>
      <w:r w:rsidRPr="00C439EB">
        <w:rPr>
          <w:rFonts w:ascii="Times New Roman" w:eastAsia="Times New Roman" w:hAnsi="Times New Roman" w:cs="Times New Roman"/>
          <w:kern w:val="0"/>
          <w:sz w:val="24"/>
          <w:szCs w:val="24"/>
          <w:lang w:eastAsia="lt-LT"/>
          <w14:ligatures w14:val="none"/>
        </w:rPr>
        <w:tab/>
        <w:t xml:space="preserve">Statybos rūšis –  paprastasis remontas. </w:t>
      </w:r>
    </w:p>
    <w:p w14:paraId="36C850D9" w14:textId="77777777" w:rsidR="004254F3" w:rsidRPr="00C439EB"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sidRPr="00C439EB">
        <w:rPr>
          <w:rFonts w:ascii="Times New Roman" w:eastAsia="Times New Roman" w:hAnsi="Times New Roman" w:cs="Times New Roman"/>
          <w:kern w:val="0"/>
          <w:sz w:val="24"/>
          <w:szCs w:val="24"/>
          <w:lang w:eastAsia="lt-LT"/>
          <w14:ligatures w14:val="none"/>
        </w:rPr>
        <w:t>4.</w:t>
      </w:r>
      <w:r w:rsidRPr="00C439EB">
        <w:rPr>
          <w:rFonts w:ascii="Times New Roman" w:eastAsia="Times New Roman" w:hAnsi="Times New Roman" w:cs="Times New Roman"/>
          <w:kern w:val="0"/>
          <w:sz w:val="24"/>
          <w:szCs w:val="24"/>
          <w:lang w:eastAsia="lt-LT"/>
          <w14:ligatures w14:val="none"/>
        </w:rPr>
        <w:tab/>
        <w:t xml:space="preserve">Darbų atlikimo vieta – </w:t>
      </w:r>
      <w:r w:rsidRPr="00635608">
        <w:rPr>
          <w:rFonts w:ascii="Times New Roman" w:eastAsia="Times New Roman" w:hAnsi="Times New Roman" w:cs="Times New Roman"/>
          <w:kern w:val="0"/>
          <w:sz w:val="24"/>
          <w:szCs w:val="24"/>
          <w:lang w:eastAsia="lt-LT"/>
          <w14:ligatures w14:val="none"/>
        </w:rPr>
        <w:t>Utena, Maironio g. 12</w:t>
      </w:r>
      <w:r>
        <w:rPr>
          <w:rFonts w:ascii="Times New Roman" w:eastAsia="Times New Roman" w:hAnsi="Times New Roman" w:cs="Times New Roman"/>
          <w:kern w:val="0"/>
          <w:sz w:val="24"/>
          <w:szCs w:val="24"/>
          <w:lang w:eastAsia="lt-LT"/>
          <w14:ligatures w14:val="none"/>
        </w:rPr>
        <w:t>, Utena.</w:t>
      </w:r>
    </w:p>
    <w:p w14:paraId="3DD25618" w14:textId="77777777" w:rsidR="004254F3" w:rsidRPr="00C439EB"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sidRPr="00C439EB">
        <w:rPr>
          <w:rFonts w:ascii="Times New Roman" w:eastAsia="Times New Roman" w:hAnsi="Times New Roman" w:cs="Times New Roman"/>
          <w:kern w:val="0"/>
          <w:sz w:val="24"/>
          <w:szCs w:val="24"/>
          <w:lang w:eastAsia="lt-LT"/>
          <w14:ligatures w14:val="none"/>
        </w:rPr>
        <w:t>5.</w:t>
      </w:r>
      <w:r w:rsidRPr="00C439EB">
        <w:rPr>
          <w:rFonts w:ascii="Times New Roman" w:eastAsia="Times New Roman" w:hAnsi="Times New Roman" w:cs="Times New Roman"/>
          <w:kern w:val="0"/>
          <w:sz w:val="24"/>
          <w:szCs w:val="24"/>
          <w:lang w:eastAsia="lt-LT"/>
          <w14:ligatures w14:val="none"/>
        </w:rPr>
        <w:tab/>
        <w:t xml:space="preserve">Statybos tikslas: atlikti pastato dalies, esančio </w:t>
      </w:r>
      <w:r w:rsidRPr="00635608">
        <w:rPr>
          <w:rFonts w:ascii="Times New Roman" w:eastAsia="Times New Roman" w:hAnsi="Times New Roman" w:cs="Times New Roman"/>
          <w:kern w:val="0"/>
          <w:sz w:val="24"/>
          <w:szCs w:val="24"/>
          <w:lang w:eastAsia="lt-LT"/>
          <w14:ligatures w14:val="none"/>
        </w:rPr>
        <w:t xml:space="preserve"> Maironio g. 12</w:t>
      </w:r>
      <w:r>
        <w:rPr>
          <w:rFonts w:ascii="Times New Roman" w:eastAsia="Times New Roman" w:hAnsi="Times New Roman" w:cs="Times New Roman"/>
          <w:kern w:val="0"/>
          <w:sz w:val="24"/>
          <w:szCs w:val="24"/>
          <w:lang w:eastAsia="lt-LT"/>
          <w14:ligatures w14:val="none"/>
        </w:rPr>
        <w:t xml:space="preserve">, </w:t>
      </w:r>
      <w:r w:rsidRPr="059247E2">
        <w:rPr>
          <w:rFonts w:ascii="Times New Roman" w:eastAsia="Times New Roman" w:hAnsi="Times New Roman" w:cs="Times New Roman"/>
          <w:sz w:val="24"/>
          <w:szCs w:val="24"/>
          <w:lang w:eastAsia="lt-LT"/>
        </w:rPr>
        <w:t>Utena,</w:t>
      </w:r>
      <w:r>
        <w:rPr>
          <w:rFonts w:ascii="Times New Roman" w:eastAsia="Times New Roman" w:hAnsi="Times New Roman" w:cs="Times New Roman"/>
          <w:kern w:val="0"/>
          <w:sz w:val="24"/>
          <w:szCs w:val="24"/>
          <w:lang w:eastAsia="lt-LT"/>
          <w14:ligatures w14:val="none"/>
        </w:rPr>
        <w:t xml:space="preserve"> </w:t>
      </w:r>
      <w:r w:rsidRPr="00C439EB">
        <w:rPr>
          <w:rFonts w:ascii="Times New Roman" w:eastAsia="Times New Roman" w:hAnsi="Times New Roman" w:cs="Times New Roman"/>
          <w:kern w:val="0"/>
          <w:sz w:val="24"/>
          <w:szCs w:val="24"/>
          <w:lang w:eastAsia="lt-LT"/>
          <w14:ligatures w14:val="none"/>
        </w:rPr>
        <w:t xml:space="preserve">paprastojo </w:t>
      </w:r>
      <w:r>
        <w:rPr>
          <w:rFonts w:ascii="Times New Roman" w:eastAsia="Times New Roman" w:hAnsi="Times New Roman" w:cs="Times New Roman"/>
          <w:kern w:val="0"/>
          <w:sz w:val="24"/>
          <w:szCs w:val="24"/>
          <w:lang w:eastAsia="lt-LT"/>
          <w14:ligatures w14:val="none"/>
        </w:rPr>
        <w:t xml:space="preserve">remonto darbus, demontuoti senus ir sumontuoti </w:t>
      </w:r>
      <w:r w:rsidRPr="00C439EB">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 xml:space="preserve"> vnt. naujų langų ir demontuoti senas pagrindinio įėjimo duris</w:t>
      </w:r>
      <w:r w:rsidRPr="00C439EB">
        <w:rPr>
          <w:rFonts w:ascii="Times New Roman" w:eastAsia="Times New Roman" w:hAnsi="Times New Roman" w:cs="Times New Roman"/>
          <w:kern w:val="0"/>
          <w:sz w:val="24"/>
          <w:szCs w:val="24"/>
          <w:lang w:eastAsia="lt-LT"/>
          <w14:ligatures w14:val="none"/>
        </w:rPr>
        <w:t xml:space="preserve"> (2vnt.)</w:t>
      </w:r>
      <w:r w:rsidRPr="059247E2">
        <w:rPr>
          <w:rFonts w:ascii="Times New Roman" w:eastAsia="Times New Roman" w:hAnsi="Times New Roman" w:cs="Times New Roman"/>
          <w:sz w:val="24"/>
          <w:szCs w:val="24"/>
          <w:lang w:eastAsia="lt-LT"/>
        </w:rPr>
        <w:t xml:space="preserve"> ir sumontuoti naujas duris (1 vnt.). </w:t>
      </w:r>
    </w:p>
    <w:p w14:paraId="493DB893" w14:textId="77777777" w:rsidR="004254F3" w:rsidRPr="00C439EB"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sidRPr="00C439EB">
        <w:rPr>
          <w:rFonts w:ascii="Times New Roman" w:eastAsia="Times New Roman" w:hAnsi="Times New Roman" w:cs="Times New Roman"/>
          <w:kern w:val="0"/>
          <w:sz w:val="24"/>
          <w:szCs w:val="24"/>
          <w:lang w:eastAsia="lt-LT"/>
          <w14:ligatures w14:val="none"/>
        </w:rPr>
        <w:t>6.</w:t>
      </w:r>
      <w:r w:rsidRPr="00C439EB">
        <w:rPr>
          <w:rFonts w:ascii="Times New Roman" w:eastAsia="Times New Roman" w:hAnsi="Times New Roman" w:cs="Times New Roman"/>
          <w:kern w:val="0"/>
          <w:sz w:val="24"/>
          <w:szCs w:val="24"/>
          <w:lang w:eastAsia="lt-LT"/>
          <w14:ligatures w14:val="none"/>
        </w:rPr>
        <w:tab/>
        <w:t xml:space="preserve">Darbų atlikimo terminas – </w:t>
      </w:r>
      <w:r>
        <w:rPr>
          <w:rFonts w:ascii="Times New Roman" w:eastAsia="Times New Roman" w:hAnsi="Times New Roman" w:cs="Times New Roman"/>
          <w:kern w:val="0"/>
          <w:sz w:val="24"/>
          <w:szCs w:val="24"/>
          <w:lang w:eastAsia="lt-LT"/>
          <w14:ligatures w14:val="none"/>
        </w:rPr>
        <w:t>2</w:t>
      </w:r>
      <w:r w:rsidRPr="00C439EB">
        <w:rPr>
          <w:rFonts w:ascii="Times New Roman" w:eastAsia="Times New Roman" w:hAnsi="Times New Roman" w:cs="Times New Roman"/>
          <w:kern w:val="0"/>
          <w:sz w:val="24"/>
          <w:szCs w:val="24"/>
          <w:lang w:eastAsia="lt-LT"/>
          <w14:ligatures w14:val="none"/>
        </w:rPr>
        <w:t xml:space="preserve"> mėnesiai nuo sutarties sudarymo dienos.</w:t>
      </w:r>
    </w:p>
    <w:p w14:paraId="5FDEC1C8" w14:textId="77777777" w:rsidR="004254F3" w:rsidRPr="00C439EB"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sidRPr="00C439EB">
        <w:rPr>
          <w:rFonts w:ascii="Times New Roman" w:eastAsia="Times New Roman" w:hAnsi="Times New Roman" w:cs="Times New Roman"/>
          <w:kern w:val="0"/>
          <w:sz w:val="24"/>
          <w:szCs w:val="24"/>
          <w:lang w:eastAsia="lt-LT"/>
          <w14:ligatures w14:val="none"/>
        </w:rPr>
        <w:t>7.</w:t>
      </w:r>
      <w:r w:rsidRPr="00C439EB">
        <w:rPr>
          <w:rFonts w:ascii="Times New Roman" w:eastAsia="Times New Roman" w:hAnsi="Times New Roman" w:cs="Times New Roman"/>
          <w:kern w:val="0"/>
          <w:sz w:val="24"/>
          <w:szCs w:val="24"/>
          <w:lang w:eastAsia="lt-LT"/>
          <w14:ligatures w14:val="none"/>
        </w:rPr>
        <w:tab/>
        <w:t>Įgyvendinant statybos tikslą numatoma atlikti šiuos darbus:</w:t>
      </w:r>
    </w:p>
    <w:p w14:paraId="7FBD0273" w14:textId="77777777" w:rsidR="004254F3" w:rsidRPr="00C439EB"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sidRPr="00C439EB">
        <w:rPr>
          <w:rFonts w:ascii="Times New Roman" w:eastAsia="Times New Roman" w:hAnsi="Times New Roman" w:cs="Times New Roman"/>
          <w:kern w:val="0"/>
          <w:sz w:val="24"/>
          <w:szCs w:val="24"/>
          <w:lang w:eastAsia="lt-LT"/>
          <w14:ligatures w14:val="none"/>
        </w:rPr>
        <w:t>7.1.</w:t>
      </w:r>
      <w:r w:rsidRPr="00C439EB">
        <w:rPr>
          <w:rFonts w:ascii="Times New Roman" w:eastAsia="Times New Roman" w:hAnsi="Times New Roman" w:cs="Times New Roman"/>
          <w:kern w:val="0"/>
          <w:sz w:val="24"/>
          <w:szCs w:val="24"/>
          <w:lang w:eastAsia="lt-LT"/>
          <w14:ligatures w14:val="none"/>
        </w:rPr>
        <w:tab/>
        <w:t xml:space="preserve">Demontuoti </w:t>
      </w:r>
      <w:r>
        <w:rPr>
          <w:rFonts w:ascii="Times New Roman" w:eastAsia="Times New Roman" w:hAnsi="Times New Roman" w:cs="Times New Roman"/>
          <w:kern w:val="0"/>
          <w:sz w:val="24"/>
          <w:szCs w:val="24"/>
          <w:lang w:eastAsia="lt-LT"/>
          <w14:ligatures w14:val="none"/>
        </w:rPr>
        <w:t>senus langus ir duris:</w:t>
      </w:r>
    </w:p>
    <w:p w14:paraId="1113EC18" w14:textId="77777777" w:rsidR="004254F3"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noProof/>
          <w:kern w:val="0"/>
          <w:sz w:val="24"/>
          <w:szCs w:val="24"/>
          <w:lang w:eastAsia="lt-LT"/>
        </w:rPr>
        <w:drawing>
          <wp:inline distT="0" distB="0" distL="0" distR="0" wp14:anchorId="7399AB32" wp14:editId="69499C17">
            <wp:extent cx="3193675" cy="2525862"/>
            <wp:effectExtent l="0" t="0" r="6985" b="8255"/>
            <wp:docPr id="1" name="Paveikslėlis 1" descr="Paveikslėlis, kuriame yra langas, lauko, nuosavybė, Nekilnojamasis tur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32021" name="Paveikslėlis 1" descr="Paveikslėlis, kuriame yra langas, lauko, nuosavybė, Nekilnojamasis turtas&#10;&#10;Dirbtinio intelekto sugeneruotas turinys gali būti neteisingas."/>
                    <pic:cNvPicPr/>
                  </pic:nvPicPr>
                  <pic:blipFill rotWithShape="1">
                    <a:blip r:embed="rId13">
                      <a:extLst>
                        <a:ext uri="{28A0092B-C50C-407E-A947-70E740481C1C}">
                          <a14:useLocalDpi xmlns:a14="http://schemas.microsoft.com/office/drawing/2010/main" val="0"/>
                        </a:ext>
                      </a:extLst>
                    </a:blip>
                    <a:srcRect l="21073" t="32286" r="27934" b="37467"/>
                    <a:stretch>
                      <a:fillRect/>
                    </a:stretch>
                  </pic:blipFill>
                  <pic:spPr bwMode="auto">
                    <a:xfrm>
                      <a:off x="0" y="0"/>
                      <a:ext cx="3200676" cy="2531399"/>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noProof/>
          <w:kern w:val="0"/>
          <w:sz w:val="24"/>
          <w:szCs w:val="24"/>
          <w:lang w:eastAsia="lt-LT"/>
        </w:rPr>
        <w:drawing>
          <wp:inline distT="0" distB="0" distL="0" distR="0" wp14:anchorId="47F6132B" wp14:editId="464A3947">
            <wp:extent cx="2229550" cy="2549285"/>
            <wp:effectExtent l="0" t="0" r="0" b="3810"/>
            <wp:docPr id="2" name="Paveikslėlis 4" descr="Paveikslėlis, kuriame yra pastatas, vidaus, siena, Grind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044615" name="Paveikslėlis 4" descr="Paveikslėlis, kuriame yra pastatas, vidaus, siena, Grindys&#10;&#10;Dirbtinio intelekto sugeneruotas turinys gali būti neteisingas."/>
                    <pic:cNvPicPr/>
                  </pic:nvPicPr>
                  <pic:blipFill rotWithShape="1">
                    <a:blip r:embed="rId14">
                      <a:extLst>
                        <a:ext uri="{28A0092B-C50C-407E-A947-70E740481C1C}">
                          <a14:useLocalDpi xmlns:a14="http://schemas.microsoft.com/office/drawing/2010/main" val="0"/>
                        </a:ext>
                      </a:extLst>
                    </a:blip>
                    <a:srcRect l="29609" t="13981" r="24226" b="15641"/>
                    <a:stretch>
                      <a:fillRect/>
                    </a:stretch>
                  </pic:blipFill>
                  <pic:spPr bwMode="auto">
                    <a:xfrm>
                      <a:off x="0" y="0"/>
                      <a:ext cx="2241281" cy="2562698"/>
                    </a:xfrm>
                    <a:prstGeom prst="rect">
                      <a:avLst/>
                    </a:prstGeom>
                    <a:ln>
                      <a:noFill/>
                    </a:ln>
                    <a:extLst>
                      <a:ext uri="{53640926-AAD7-44D8-BBD7-CCE9431645EC}">
                        <a14:shadowObscured xmlns:a14="http://schemas.microsoft.com/office/drawing/2010/main"/>
                      </a:ext>
                    </a:extLst>
                  </pic:spPr>
                </pic:pic>
              </a:graphicData>
            </a:graphic>
          </wp:inline>
        </w:drawing>
      </w:r>
    </w:p>
    <w:p w14:paraId="44550100" w14:textId="77777777" w:rsidR="004254F3"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7.2. Naujai sumontuoti:</w:t>
      </w:r>
    </w:p>
    <w:tbl>
      <w:tblPr>
        <w:tblW w:w="0" w:type="auto"/>
        <w:tblInd w:w="100" w:type="dxa"/>
        <w:tblLayout w:type="fixed"/>
        <w:tblCellMar>
          <w:left w:w="100" w:type="dxa"/>
          <w:right w:w="100" w:type="dxa"/>
        </w:tblCellMar>
        <w:tblLook w:val="0000" w:firstRow="0" w:lastRow="0" w:firstColumn="0" w:lastColumn="0" w:noHBand="0" w:noVBand="0"/>
      </w:tblPr>
      <w:tblGrid>
        <w:gridCol w:w="763"/>
        <w:gridCol w:w="1255"/>
        <w:gridCol w:w="5400"/>
        <w:gridCol w:w="2236"/>
      </w:tblGrid>
      <w:tr w:rsidR="004254F3" w14:paraId="6C356BD0" w14:textId="77777777" w:rsidTr="00DA514F">
        <w:trPr>
          <w:cantSplit/>
        </w:trPr>
        <w:tc>
          <w:tcPr>
            <w:tcW w:w="763" w:type="dxa"/>
            <w:tcBorders>
              <w:top w:val="single" w:sz="6" w:space="0" w:color="000000"/>
              <w:left w:val="single" w:sz="6" w:space="0" w:color="000000"/>
              <w:bottom w:val="nil"/>
              <w:right w:val="single" w:sz="6" w:space="0" w:color="000000"/>
            </w:tcBorders>
          </w:tcPr>
          <w:p w14:paraId="0C144441" w14:textId="77777777" w:rsidR="004254F3" w:rsidRDefault="004254F3" w:rsidP="00DA514F">
            <w:pPr>
              <w:autoSpaceDE w:val="0"/>
              <w:adjustRightInd w:val="0"/>
              <w:jc w:val="center"/>
              <w:rPr>
                <w:b/>
                <w:bCs/>
                <w:sz w:val="20"/>
                <w:szCs w:val="20"/>
              </w:rPr>
            </w:pPr>
            <w:proofErr w:type="spellStart"/>
            <w:r>
              <w:rPr>
                <w:b/>
                <w:bCs/>
                <w:sz w:val="20"/>
                <w:szCs w:val="20"/>
              </w:rPr>
              <w:t>Poz</w:t>
            </w:r>
            <w:proofErr w:type="spellEnd"/>
            <w:r>
              <w:rPr>
                <w:b/>
                <w:bCs/>
                <w:sz w:val="20"/>
                <w:szCs w:val="20"/>
              </w:rPr>
              <w:t>.</w:t>
            </w:r>
          </w:p>
        </w:tc>
        <w:tc>
          <w:tcPr>
            <w:tcW w:w="1255" w:type="dxa"/>
            <w:tcBorders>
              <w:top w:val="single" w:sz="6" w:space="0" w:color="000000"/>
              <w:left w:val="single" w:sz="6" w:space="0" w:color="000000"/>
              <w:bottom w:val="nil"/>
              <w:right w:val="single" w:sz="6" w:space="0" w:color="000000"/>
            </w:tcBorders>
          </w:tcPr>
          <w:p w14:paraId="008B30A2" w14:textId="77777777" w:rsidR="004254F3" w:rsidRDefault="004254F3" w:rsidP="00DA514F">
            <w:pPr>
              <w:autoSpaceDE w:val="0"/>
              <w:adjustRightInd w:val="0"/>
              <w:jc w:val="center"/>
              <w:rPr>
                <w:b/>
                <w:bCs/>
                <w:sz w:val="20"/>
                <w:szCs w:val="20"/>
              </w:rPr>
            </w:pPr>
            <w:proofErr w:type="spellStart"/>
            <w:r>
              <w:rPr>
                <w:b/>
                <w:bCs/>
                <w:sz w:val="20"/>
                <w:szCs w:val="20"/>
              </w:rPr>
              <w:t>Uw</w:t>
            </w:r>
            <w:proofErr w:type="spellEnd"/>
          </w:p>
        </w:tc>
        <w:tc>
          <w:tcPr>
            <w:tcW w:w="5400" w:type="dxa"/>
            <w:vMerge w:val="restart"/>
            <w:tcBorders>
              <w:top w:val="single" w:sz="6" w:space="0" w:color="000000"/>
              <w:left w:val="single" w:sz="6" w:space="0" w:color="000000"/>
              <w:right w:val="single" w:sz="6" w:space="0" w:color="000000"/>
            </w:tcBorders>
          </w:tcPr>
          <w:p w14:paraId="76D5611C" w14:textId="77777777" w:rsidR="004254F3" w:rsidRDefault="004254F3" w:rsidP="00DA514F">
            <w:pPr>
              <w:autoSpaceDE w:val="0"/>
              <w:adjustRightInd w:val="0"/>
              <w:jc w:val="center"/>
              <w:rPr>
                <w:b/>
                <w:bCs/>
                <w:sz w:val="20"/>
                <w:szCs w:val="20"/>
              </w:rPr>
            </w:pPr>
            <w:r>
              <w:rPr>
                <w:b/>
                <w:bCs/>
                <w:sz w:val="20"/>
                <w:szCs w:val="20"/>
              </w:rPr>
              <w:t>Matmenys (mm)</w:t>
            </w:r>
          </w:p>
          <w:p w14:paraId="72FB5A18" w14:textId="77777777" w:rsidR="004254F3" w:rsidRDefault="004254F3" w:rsidP="00DA514F">
            <w:pPr>
              <w:autoSpaceDE w:val="0"/>
              <w:adjustRightInd w:val="0"/>
              <w:jc w:val="center"/>
              <w:rPr>
                <w:b/>
                <w:bCs/>
                <w:sz w:val="20"/>
                <w:szCs w:val="20"/>
              </w:rPr>
            </w:pPr>
            <w:r>
              <w:rPr>
                <w:b/>
                <w:bCs/>
                <w:sz w:val="20"/>
                <w:szCs w:val="20"/>
              </w:rPr>
              <w:t>plotis x aukštis</w:t>
            </w:r>
          </w:p>
        </w:tc>
        <w:tc>
          <w:tcPr>
            <w:tcW w:w="2236" w:type="dxa"/>
            <w:vMerge w:val="restart"/>
            <w:tcBorders>
              <w:top w:val="single" w:sz="6" w:space="0" w:color="000000"/>
              <w:left w:val="single" w:sz="6" w:space="0" w:color="000000"/>
              <w:right w:val="single" w:sz="6" w:space="0" w:color="000000"/>
            </w:tcBorders>
          </w:tcPr>
          <w:p w14:paraId="2FBC37E4" w14:textId="77777777" w:rsidR="004254F3" w:rsidRDefault="004254F3" w:rsidP="00DA514F">
            <w:pPr>
              <w:autoSpaceDE w:val="0"/>
              <w:adjustRightInd w:val="0"/>
              <w:jc w:val="center"/>
              <w:rPr>
                <w:b/>
                <w:bCs/>
                <w:sz w:val="20"/>
                <w:szCs w:val="20"/>
              </w:rPr>
            </w:pPr>
            <w:r>
              <w:rPr>
                <w:b/>
                <w:bCs/>
                <w:sz w:val="20"/>
                <w:szCs w:val="20"/>
              </w:rPr>
              <w:t>Kiekis</w:t>
            </w:r>
          </w:p>
          <w:p w14:paraId="62B8F254" w14:textId="77777777" w:rsidR="004254F3" w:rsidRDefault="004254F3" w:rsidP="00DA514F">
            <w:pPr>
              <w:autoSpaceDE w:val="0"/>
              <w:adjustRightInd w:val="0"/>
              <w:jc w:val="center"/>
              <w:rPr>
                <w:b/>
                <w:bCs/>
                <w:sz w:val="20"/>
                <w:szCs w:val="20"/>
              </w:rPr>
            </w:pPr>
            <w:r>
              <w:rPr>
                <w:b/>
                <w:bCs/>
                <w:sz w:val="20"/>
                <w:szCs w:val="20"/>
              </w:rPr>
              <w:t>(</w:t>
            </w:r>
            <w:proofErr w:type="spellStart"/>
            <w:r>
              <w:rPr>
                <w:b/>
                <w:bCs/>
                <w:sz w:val="20"/>
                <w:szCs w:val="20"/>
              </w:rPr>
              <w:t>vnt</w:t>
            </w:r>
            <w:proofErr w:type="spellEnd"/>
            <w:r>
              <w:rPr>
                <w:b/>
                <w:bCs/>
                <w:sz w:val="20"/>
                <w:szCs w:val="20"/>
              </w:rPr>
              <w:t>)</w:t>
            </w:r>
          </w:p>
        </w:tc>
      </w:tr>
      <w:tr w:rsidR="004254F3" w14:paraId="2654A4A8" w14:textId="77777777" w:rsidTr="00DA514F">
        <w:trPr>
          <w:cantSplit/>
        </w:trPr>
        <w:tc>
          <w:tcPr>
            <w:tcW w:w="763" w:type="dxa"/>
            <w:tcBorders>
              <w:top w:val="nil"/>
              <w:left w:val="single" w:sz="6" w:space="0" w:color="000000"/>
              <w:bottom w:val="nil"/>
              <w:right w:val="single" w:sz="6" w:space="0" w:color="000000"/>
            </w:tcBorders>
          </w:tcPr>
          <w:p w14:paraId="5875E899" w14:textId="77777777" w:rsidR="004254F3" w:rsidRDefault="004254F3" w:rsidP="00DA514F">
            <w:pPr>
              <w:autoSpaceDE w:val="0"/>
              <w:adjustRightInd w:val="0"/>
              <w:jc w:val="center"/>
              <w:rPr>
                <w:b/>
                <w:bCs/>
                <w:sz w:val="20"/>
                <w:szCs w:val="20"/>
              </w:rPr>
            </w:pPr>
          </w:p>
        </w:tc>
        <w:tc>
          <w:tcPr>
            <w:tcW w:w="1255" w:type="dxa"/>
            <w:tcBorders>
              <w:top w:val="nil"/>
              <w:left w:val="single" w:sz="6" w:space="0" w:color="000000"/>
              <w:bottom w:val="nil"/>
              <w:right w:val="single" w:sz="6" w:space="0" w:color="000000"/>
            </w:tcBorders>
          </w:tcPr>
          <w:p w14:paraId="3E690DEC" w14:textId="77777777" w:rsidR="004254F3" w:rsidRDefault="004254F3" w:rsidP="00DA514F">
            <w:pPr>
              <w:autoSpaceDE w:val="0"/>
              <w:adjustRightInd w:val="0"/>
              <w:jc w:val="center"/>
              <w:rPr>
                <w:b/>
                <w:bCs/>
                <w:sz w:val="20"/>
                <w:szCs w:val="20"/>
              </w:rPr>
            </w:pPr>
          </w:p>
        </w:tc>
        <w:tc>
          <w:tcPr>
            <w:tcW w:w="5400" w:type="dxa"/>
            <w:vMerge/>
            <w:tcBorders>
              <w:left w:val="single" w:sz="6" w:space="0" w:color="000000"/>
              <w:bottom w:val="nil"/>
              <w:right w:val="single" w:sz="6" w:space="0" w:color="000000"/>
            </w:tcBorders>
          </w:tcPr>
          <w:p w14:paraId="5F47F67E" w14:textId="77777777" w:rsidR="004254F3" w:rsidRDefault="004254F3" w:rsidP="00DA514F">
            <w:pPr>
              <w:autoSpaceDE w:val="0"/>
              <w:adjustRightInd w:val="0"/>
              <w:jc w:val="center"/>
              <w:rPr>
                <w:b/>
                <w:bCs/>
                <w:sz w:val="20"/>
                <w:szCs w:val="20"/>
              </w:rPr>
            </w:pPr>
          </w:p>
        </w:tc>
        <w:tc>
          <w:tcPr>
            <w:tcW w:w="2236" w:type="dxa"/>
            <w:vMerge/>
            <w:tcBorders>
              <w:left w:val="single" w:sz="6" w:space="0" w:color="000000"/>
              <w:bottom w:val="nil"/>
              <w:right w:val="single" w:sz="6" w:space="0" w:color="000000"/>
            </w:tcBorders>
          </w:tcPr>
          <w:p w14:paraId="66C81EDB" w14:textId="77777777" w:rsidR="004254F3" w:rsidRDefault="004254F3" w:rsidP="00DA514F">
            <w:pPr>
              <w:autoSpaceDE w:val="0"/>
              <w:adjustRightInd w:val="0"/>
              <w:jc w:val="center"/>
            </w:pPr>
          </w:p>
        </w:tc>
      </w:tr>
      <w:tr w:rsidR="004254F3" w14:paraId="5C6AA363" w14:textId="77777777" w:rsidTr="00DA514F">
        <w:trPr>
          <w:cantSplit/>
        </w:trPr>
        <w:tc>
          <w:tcPr>
            <w:tcW w:w="763" w:type="dxa"/>
            <w:tcBorders>
              <w:top w:val="single" w:sz="6" w:space="0" w:color="000000"/>
              <w:left w:val="single" w:sz="6" w:space="0" w:color="000000"/>
              <w:bottom w:val="single" w:sz="6" w:space="0" w:color="000000"/>
              <w:right w:val="single" w:sz="6" w:space="0" w:color="000000"/>
            </w:tcBorders>
          </w:tcPr>
          <w:p w14:paraId="183D867E" w14:textId="77777777" w:rsidR="004254F3" w:rsidRDefault="004254F3" w:rsidP="00DA514F">
            <w:pPr>
              <w:autoSpaceDE w:val="0"/>
              <w:adjustRightInd w:val="0"/>
            </w:pPr>
            <w:r>
              <w:t>LD1</w:t>
            </w:r>
          </w:p>
        </w:tc>
        <w:tc>
          <w:tcPr>
            <w:tcW w:w="1255" w:type="dxa"/>
            <w:tcBorders>
              <w:top w:val="single" w:sz="6" w:space="0" w:color="000000"/>
              <w:left w:val="single" w:sz="6" w:space="0" w:color="000000"/>
              <w:bottom w:val="single" w:sz="6" w:space="0" w:color="000000"/>
              <w:right w:val="single" w:sz="6" w:space="0" w:color="000000"/>
            </w:tcBorders>
          </w:tcPr>
          <w:p w14:paraId="0B5D51DD" w14:textId="77777777" w:rsidR="004254F3" w:rsidRDefault="004254F3" w:rsidP="00DA514F">
            <w:pPr>
              <w:autoSpaceDE w:val="0"/>
              <w:adjustRightInd w:val="0"/>
            </w:pPr>
            <w:r>
              <w:rPr>
                <w:sz w:val="20"/>
                <w:szCs w:val="20"/>
              </w:rPr>
              <w:t xml:space="preserve"> </w:t>
            </w:r>
            <w:proofErr w:type="spellStart"/>
            <w:r>
              <w:rPr>
                <w:sz w:val="20"/>
                <w:szCs w:val="20"/>
              </w:rPr>
              <w:t>Uw</w:t>
            </w:r>
            <w:proofErr w:type="spellEnd"/>
            <w:r>
              <w:rPr>
                <w:sz w:val="20"/>
                <w:szCs w:val="20"/>
              </w:rPr>
              <w:t xml:space="preserve"> &lt;= 1.00</w:t>
            </w:r>
          </w:p>
        </w:tc>
        <w:tc>
          <w:tcPr>
            <w:tcW w:w="5400" w:type="dxa"/>
            <w:tcBorders>
              <w:top w:val="single" w:sz="6" w:space="0" w:color="000000"/>
              <w:left w:val="single" w:sz="6" w:space="0" w:color="000000"/>
              <w:bottom w:val="single" w:sz="6" w:space="0" w:color="000000"/>
              <w:right w:val="single" w:sz="6" w:space="0" w:color="000000"/>
            </w:tcBorders>
          </w:tcPr>
          <w:p w14:paraId="161A46B5" w14:textId="77777777" w:rsidR="004254F3" w:rsidRDefault="004254F3" w:rsidP="00DA514F">
            <w:pPr>
              <w:autoSpaceDE w:val="0"/>
              <w:adjustRightInd w:val="0"/>
              <w:jc w:val="center"/>
            </w:pPr>
            <w:r>
              <w:t>2040 x 2980</w:t>
            </w:r>
          </w:p>
        </w:tc>
        <w:tc>
          <w:tcPr>
            <w:tcW w:w="2236" w:type="dxa"/>
            <w:tcBorders>
              <w:top w:val="single" w:sz="6" w:space="0" w:color="000000"/>
              <w:left w:val="single" w:sz="6" w:space="0" w:color="000000"/>
              <w:bottom w:val="single" w:sz="6" w:space="0" w:color="000000"/>
              <w:right w:val="single" w:sz="6" w:space="0" w:color="000000"/>
            </w:tcBorders>
          </w:tcPr>
          <w:p w14:paraId="091742CF" w14:textId="77777777" w:rsidR="004254F3" w:rsidRDefault="004254F3" w:rsidP="00DA514F">
            <w:pPr>
              <w:autoSpaceDE w:val="0"/>
              <w:adjustRightInd w:val="0"/>
              <w:jc w:val="center"/>
            </w:pPr>
            <w:r>
              <w:t>1</w:t>
            </w:r>
          </w:p>
        </w:tc>
      </w:tr>
      <w:tr w:rsidR="004254F3" w14:paraId="77E8726A" w14:textId="77777777" w:rsidTr="00DA514F">
        <w:trPr>
          <w:cantSplit/>
        </w:trPr>
        <w:tc>
          <w:tcPr>
            <w:tcW w:w="763" w:type="dxa"/>
            <w:tcBorders>
              <w:top w:val="single" w:sz="6" w:space="0" w:color="000000"/>
              <w:left w:val="single" w:sz="6" w:space="0" w:color="000000"/>
              <w:bottom w:val="single" w:sz="6" w:space="0" w:color="000000"/>
              <w:right w:val="single" w:sz="6" w:space="0" w:color="000000"/>
            </w:tcBorders>
          </w:tcPr>
          <w:p w14:paraId="020B02E8" w14:textId="77777777" w:rsidR="004254F3" w:rsidRDefault="004254F3" w:rsidP="00DA514F">
            <w:pPr>
              <w:autoSpaceDE w:val="0"/>
              <w:adjustRightInd w:val="0"/>
            </w:pPr>
            <w:r>
              <w:t>L2</w:t>
            </w:r>
          </w:p>
        </w:tc>
        <w:tc>
          <w:tcPr>
            <w:tcW w:w="1255" w:type="dxa"/>
            <w:tcBorders>
              <w:top w:val="single" w:sz="6" w:space="0" w:color="000000"/>
              <w:left w:val="single" w:sz="6" w:space="0" w:color="000000"/>
              <w:bottom w:val="single" w:sz="6" w:space="0" w:color="000000"/>
              <w:right w:val="single" w:sz="6" w:space="0" w:color="000000"/>
            </w:tcBorders>
          </w:tcPr>
          <w:p w14:paraId="7B7B2E02" w14:textId="77777777" w:rsidR="004254F3" w:rsidRDefault="004254F3" w:rsidP="00DA514F">
            <w:pPr>
              <w:autoSpaceDE w:val="0"/>
              <w:adjustRightInd w:val="0"/>
            </w:pPr>
            <w:r>
              <w:rPr>
                <w:sz w:val="20"/>
                <w:szCs w:val="20"/>
              </w:rPr>
              <w:t xml:space="preserve"> </w:t>
            </w:r>
            <w:proofErr w:type="spellStart"/>
            <w:r>
              <w:rPr>
                <w:sz w:val="20"/>
                <w:szCs w:val="20"/>
              </w:rPr>
              <w:t>Uw</w:t>
            </w:r>
            <w:proofErr w:type="spellEnd"/>
            <w:r>
              <w:rPr>
                <w:sz w:val="20"/>
                <w:szCs w:val="20"/>
              </w:rPr>
              <w:t xml:space="preserve"> &lt;= 0.84</w:t>
            </w:r>
          </w:p>
        </w:tc>
        <w:tc>
          <w:tcPr>
            <w:tcW w:w="5400" w:type="dxa"/>
            <w:tcBorders>
              <w:top w:val="single" w:sz="6" w:space="0" w:color="000000"/>
              <w:left w:val="single" w:sz="6" w:space="0" w:color="000000"/>
              <w:bottom w:val="single" w:sz="6" w:space="0" w:color="000000"/>
              <w:right w:val="single" w:sz="6" w:space="0" w:color="000000"/>
            </w:tcBorders>
          </w:tcPr>
          <w:p w14:paraId="3FA0F79E" w14:textId="77777777" w:rsidR="004254F3" w:rsidRDefault="004254F3" w:rsidP="00DA514F">
            <w:pPr>
              <w:autoSpaceDE w:val="0"/>
              <w:adjustRightInd w:val="0"/>
              <w:jc w:val="center"/>
            </w:pPr>
            <w:r>
              <w:t>900 x 1950</w:t>
            </w:r>
          </w:p>
        </w:tc>
        <w:tc>
          <w:tcPr>
            <w:tcW w:w="2236" w:type="dxa"/>
            <w:tcBorders>
              <w:top w:val="single" w:sz="6" w:space="0" w:color="000000"/>
              <w:left w:val="single" w:sz="6" w:space="0" w:color="000000"/>
              <w:bottom w:val="single" w:sz="6" w:space="0" w:color="000000"/>
              <w:right w:val="single" w:sz="6" w:space="0" w:color="000000"/>
            </w:tcBorders>
          </w:tcPr>
          <w:p w14:paraId="1D4840BE" w14:textId="77777777" w:rsidR="004254F3" w:rsidRDefault="004254F3" w:rsidP="00DA514F">
            <w:pPr>
              <w:autoSpaceDE w:val="0"/>
              <w:adjustRightInd w:val="0"/>
              <w:jc w:val="center"/>
            </w:pPr>
            <w:r>
              <w:t>2</w:t>
            </w:r>
          </w:p>
        </w:tc>
      </w:tr>
    </w:tbl>
    <w:p w14:paraId="2B7A51F5" w14:textId="77777777" w:rsidR="004254F3" w:rsidRDefault="004254F3" w:rsidP="004254F3">
      <w:pPr>
        <w:autoSpaceDE w:val="0"/>
        <w:adjustRightInd w:val="0"/>
      </w:pPr>
      <w:r>
        <w:t xml:space="preserve"> Vidutinis visų langų šilumos perdavimo </w:t>
      </w:r>
      <w:proofErr w:type="spellStart"/>
      <w:r>
        <w:t>koef</w:t>
      </w:r>
      <w:proofErr w:type="spellEnd"/>
      <w:r>
        <w:t>. Uw=0.94</w:t>
      </w:r>
    </w:p>
    <w:p w14:paraId="0EA6EAD1" w14:textId="77777777" w:rsidR="004254F3" w:rsidRDefault="004254F3" w:rsidP="004254F3">
      <w:pPr>
        <w:autoSpaceDE w:val="0"/>
        <w:adjustRightInd w:val="0"/>
      </w:pPr>
      <w:r>
        <w:t xml:space="preserve"> Profilių sistema: </w:t>
      </w:r>
    </w:p>
    <w:p w14:paraId="348AF9FE" w14:textId="77777777" w:rsidR="004254F3" w:rsidRDefault="004254F3" w:rsidP="004254F3">
      <w:pPr>
        <w:autoSpaceDE w:val="0"/>
        <w:adjustRightInd w:val="0"/>
      </w:pPr>
      <w:r>
        <w:t xml:space="preserve"> LD1: PE78 aliuminio durys</w:t>
      </w:r>
    </w:p>
    <w:p w14:paraId="52A5433D" w14:textId="77777777" w:rsidR="004254F3" w:rsidRDefault="004254F3" w:rsidP="004254F3">
      <w:pPr>
        <w:autoSpaceDE w:val="0"/>
        <w:adjustRightInd w:val="0"/>
      </w:pPr>
      <w:r>
        <w:t xml:space="preserve">  L2: PE78  aliuminio langai, </w:t>
      </w:r>
    </w:p>
    <w:p w14:paraId="29115D51" w14:textId="77777777" w:rsidR="004254F3" w:rsidRDefault="004254F3" w:rsidP="004254F3">
      <w:pPr>
        <w:autoSpaceDE w:val="0"/>
        <w:adjustRightInd w:val="0"/>
      </w:pPr>
      <w:r>
        <w:t>Profilių spalva: **</w:t>
      </w:r>
      <w:proofErr w:type="spellStart"/>
      <w:r>
        <w:t>Anthrazitgrau</w:t>
      </w:r>
      <w:proofErr w:type="spellEnd"/>
      <w:r>
        <w:t xml:space="preserve"> RAL7016</w:t>
      </w:r>
    </w:p>
    <w:p w14:paraId="1A35C452" w14:textId="77777777" w:rsidR="004254F3" w:rsidRDefault="004254F3" w:rsidP="004254F3">
      <w:pPr>
        <w:autoSpaceDE w:val="0"/>
        <w:adjustRightInd w:val="0"/>
      </w:pPr>
      <w:r>
        <w:t xml:space="preserve">Stiklinimas: </w:t>
      </w:r>
    </w:p>
    <w:p w14:paraId="1BB933BD" w14:textId="77777777" w:rsidR="004254F3" w:rsidRDefault="004254F3" w:rsidP="004254F3">
      <w:pPr>
        <w:autoSpaceDE w:val="0"/>
        <w:adjustRightInd w:val="0"/>
      </w:pPr>
      <w:r>
        <w:t xml:space="preserve">    LD1: 4Gr-18Ar-4-16Ar-33.1LamT   (</w:t>
      </w:r>
      <w:proofErr w:type="spellStart"/>
      <w:r>
        <w:t>St</w:t>
      </w:r>
      <w:proofErr w:type="spellEnd"/>
      <w:r>
        <w:t xml:space="preserve">. </w:t>
      </w:r>
      <w:proofErr w:type="spellStart"/>
      <w:r>
        <w:t>pak</w:t>
      </w:r>
      <w:proofErr w:type="spellEnd"/>
      <w:r>
        <w:t>. su grūdintu ir laminuotu-</w:t>
      </w:r>
      <w:proofErr w:type="spellStart"/>
      <w:r>
        <w:t>selektyviniu</w:t>
      </w:r>
      <w:proofErr w:type="spellEnd"/>
      <w:r>
        <w:t xml:space="preserve"> stiklais, Ug=0.7) (TGI rėmelis) / 4T-18Ar-4-18Ar-4T   (</w:t>
      </w:r>
      <w:proofErr w:type="spellStart"/>
      <w:r>
        <w:t>Dvikamerinis</w:t>
      </w:r>
      <w:proofErr w:type="spellEnd"/>
      <w:r>
        <w:t xml:space="preserve"> </w:t>
      </w:r>
      <w:proofErr w:type="spellStart"/>
      <w:r>
        <w:t>St</w:t>
      </w:r>
      <w:proofErr w:type="spellEnd"/>
      <w:r>
        <w:t xml:space="preserve">. </w:t>
      </w:r>
      <w:proofErr w:type="spellStart"/>
      <w:r>
        <w:t>pak</w:t>
      </w:r>
      <w:proofErr w:type="spellEnd"/>
      <w:r>
        <w:t xml:space="preserve">. su dviem </w:t>
      </w:r>
      <w:proofErr w:type="spellStart"/>
      <w:r>
        <w:t>selektyviniais</w:t>
      </w:r>
      <w:proofErr w:type="spellEnd"/>
      <w:r>
        <w:t xml:space="preserve"> stiklais, Ug=0.6) (TGI rėmelis)</w:t>
      </w:r>
    </w:p>
    <w:p w14:paraId="2B02AB1C" w14:textId="77777777" w:rsidR="004254F3" w:rsidRDefault="004254F3" w:rsidP="004254F3">
      <w:pPr>
        <w:autoSpaceDE w:val="0"/>
        <w:adjustRightInd w:val="0"/>
      </w:pPr>
      <w:r>
        <w:lastRenderedPageBreak/>
        <w:t xml:space="preserve">    L2: 4T-18Ar-4-18Ar-4T   (</w:t>
      </w:r>
      <w:proofErr w:type="spellStart"/>
      <w:r>
        <w:t>Dvikamerinis</w:t>
      </w:r>
      <w:proofErr w:type="spellEnd"/>
      <w:r>
        <w:t xml:space="preserve"> </w:t>
      </w:r>
      <w:proofErr w:type="spellStart"/>
      <w:r>
        <w:t>St</w:t>
      </w:r>
      <w:proofErr w:type="spellEnd"/>
      <w:r>
        <w:t xml:space="preserve">. </w:t>
      </w:r>
      <w:proofErr w:type="spellStart"/>
      <w:r>
        <w:t>pak</w:t>
      </w:r>
      <w:proofErr w:type="spellEnd"/>
      <w:r>
        <w:t xml:space="preserve">. su dviem </w:t>
      </w:r>
      <w:proofErr w:type="spellStart"/>
      <w:r>
        <w:t>selektyviniais</w:t>
      </w:r>
      <w:proofErr w:type="spellEnd"/>
      <w:r>
        <w:t xml:space="preserve"> stiklais, Ug=0.6) (TGI rėmelis)</w:t>
      </w:r>
    </w:p>
    <w:p w14:paraId="206B15A9" w14:textId="77777777" w:rsidR="004254F3" w:rsidRDefault="004254F3" w:rsidP="004254F3">
      <w:pPr>
        <w:autoSpaceDE w:val="0"/>
        <w:adjustRightInd w:val="0"/>
      </w:pPr>
      <w:r>
        <w:t xml:space="preserve">Užraktai: rakinama spyna, traukiama rankena, </w:t>
      </w:r>
      <w:proofErr w:type="spellStart"/>
      <w:r>
        <w:t>pritraukėjas</w:t>
      </w:r>
      <w:proofErr w:type="spellEnd"/>
    </w:p>
    <w:p w14:paraId="472AA89F" w14:textId="77777777" w:rsidR="004254F3"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p>
    <w:p w14:paraId="4A93A664" w14:textId="77777777" w:rsidR="004254F3" w:rsidRPr="00AB71CC" w:rsidRDefault="004254F3" w:rsidP="004254F3">
      <w:pPr>
        <w:ind w:right="-1054"/>
      </w:pPr>
      <w:r>
        <w:rPr>
          <w:noProof/>
          <w:lang w:eastAsia="lt-LT"/>
        </w:rPr>
        <w:drawing>
          <wp:inline distT="0" distB="0" distL="0" distR="0" wp14:anchorId="28843EC6" wp14:editId="7468ED92">
            <wp:extent cx="2976245" cy="4511675"/>
            <wp:effectExtent l="0" t="0" r="0" b="0"/>
            <wp:docPr id="3"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6245" cy="4511675"/>
                    </a:xfrm>
                    <a:prstGeom prst="rect">
                      <a:avLst/>
                    </a:prstGeom>
                    <a:noFill/>
                    <a:ln>
                      <a:noFill/>
                    </a:ln>
                  </pic:spPr>
                </pic:pic>
              </a:graphicData>
            </a:graphic>
          </wp:inline>
        </w:drawing>
      </w:r>
      <w:r>
        <w:rPr>
          <w:noProof/>
          <w:lang w:eastAsia="lt-LT"/>
        </w:rPr>
        <w:drawing>
          <wp:inline distT="0" distB="0" distL="0" distR="0" wp14:anchorId="786EEA5A" wp14:editId="522189B0">
            <wp:extent cx="1630680" cy="3295015"/>
            <wp:effectExtent l="0" t="0" r="0" b="0"/>
            <wp:docPr id="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0680" cy="3295015"/>
                    </a:xfrm>
                    <a:prstGeom prst="rect">
                      <a:avLst/>
                    </a:prstGeom>
                    <a:noFill/>
                    <a:ln>
                      <a:noFill/>
                    </a:ln>
                  </pic:spPr>
                </pic:pic>
              </a:graphicData>
            </a:graphic>
          </wp:inline>
        </w:drawing>
      </w:r>
    </w:p>
    <w:p w14:paraId="1D6320DF" w14:textId="77777777" w:rsidR="004254F3"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p>
    <w:p w14:paraId="7EF0DCFB" w14:textId="77777777" w:rsidR="004254F3" w:rsidRPr="003B25A5"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sidRPr="003B25A5">
        <w:rPr>
          <w:rFonts w:ascii="Times New Roman" w:eastAsia="Times New Roman" w:hAnsi="Times New Roman" w:cs="Times New Roman"/>
          <w:kern w:val="0"/>
          <w:sz w:val="24"/>
          <w:szCs w:val="24"/>
          <w:lang w:eastAsia="lt-LT"/>
          <w14:ligatures w14:val="none"/>
        </w:rPr>
        <w:t>7.</w:t>
      </w:r>
      <w:r>
        <w:rPr>
          <w:rFonts w:ascii="Times New Roman" w:eastAsia="Times New Roman" w:hAnsi="Times New Roman" w:cs="Times New Roman"/>
          <w:kern w:val="0"/>
          <w:sz w:val="24"/>
          <w:szCs w:val="24"/>
          <w:lang w:eastAsia="lt-LT"/>
          <w14:ligatures w14:val="none"/>
        </w:rPr>
        <w:t>2</w:t>
      </w:r>
      <w:r w:rsidRPr="003B25A5">
        <w:rPr>
          <w:rFonts w:ascii="Times New Roman" w:eastAsia="Times New Roman" w:hAnsi="Times New Roman" w:cs="Times New Roman"/>
          <w:kern w:val="0"/>
          <w:sz w:val="24"/>
          <w:szCs w:val="24"/>
          <w:lang w:eastAsia="lt-LT"/>
          <w14:ligatures w14:val="none"/>
        </w:rPr>
        <w:t>.</w:t>
      </w:r>
      <w:r w:rsidRPr="003B25A5">
        <w:rPr>
          <w:rFonts w:ascii="Times New Roman" w:eastAsia="Times New Roman" w:hAnsi="Times New Roman" w:cs="Times New Roman"/>
          <w:kern w:val="0"/>
          <w:sz w:val="24"/>
          <w:szCs w:val="24"/>
          <w:lang w:eastAsia="lt-LT"/>
          <w14:ligatures w14:val="none"/>
        </w:rPr>
        <w:tab/>
        <w:t>Atlikus langų</w:t>
      </w:r>
      <w:r>
        <w:rPr>
          <w:rFonts w:ascii="Times New Roman" w:eastAsia="Times New Roman" w:hAnsi="Times New Roman" w:cs="Times New Roman"/>
          <w:kern w:val="0"/>
          <w:sz w:val="24"/>
          <w:szCs w:val="24"/>
          <w:lang w:eastAsia="lt-LT"/>
          <w14:ligatures w14:val="none"/>
        </w:rPr>
        <w:t xml:space="preserve"> ir durų</w:t>
      </w:r>
      <w:r w:rsidRPr="003B25A5">
        <w:rPr>
          <w:rFonts w:ascii="Times New Roman" w:eastAsia="Times New Roman" w:hAnsi="Times New Roman" w:cs="Times New Roman"/>
          <w:kern w:val="0"/>
          <w:sz w:val="24"/>
          <w:szCs w:val="24"/>
          <w:lang w:eastAsia="lt-LT"/>
          <w14:ligatures w14:val="none"/>
        </w:rPr>
        <w:t xml:space="preserve"> pakeitimo darbus pažeistą fasadą bei vidaus apdailą atstatyti.</w:t>
      </w:r>
    </w:p>
    <w:p w14:paraId="795A7E71" w14:textId="77777777" w:rsidR="004254F3" w:rsidRPr="003B25A5"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sidRPr="003B25A5">
        <w:rPr>
          <w:rFonts w:ascii="Times New Roman" w:eastAsia="Times New Roman" w:hAnsi="Times New Roman" w:cs="Times New Roman"/>
          <w:kern w:val="0"/>
          <w:sz w:val="24"/>
          <w:szCs w:val="24"/>
          <w:lang w:eastAsia="lt-LT"/>
          <w14:ligatures w14:val="none"/>
        </w:rPr>
        <w:t>8.</w:t>
      </w:r>
      <w:r w:rsidRPr="003B25A5">
        <w:rPr>
          <w:rFonts w:ascii="Times New Roman" w:eastAsia="Times New Roman" w:hAnsi="Times New Roman" w:cs="Times New Roman"/>
          <w:kern w:val="0"/>
          <w:sz w:val="24"/>
          <w:szCs w:val="24"/>
          <w:lang w:eastAsia="lt-LT"/>
          <w14:ligatures w14:val="none"/>
        </w:rPr>
        <w:tab/>
        <w:t xml:space="preserve">Bet kurios priemonės įgyvendinimo darbai turi būti atlikti iki galo – remontuoto, pastato dalis turi būti tinkama tolimesnei eksploatacijai, užbaigus patalpų remonto darbus statybvietė turi būti sutvarkyta. Demontuoti langai, durys ir kitos statybinės atliekos turi būti išvežtos. Po remonto, neturi pablogėti kitų pastato dalių ir teritorijos elementų eksploatacijos savybės, jie turi būti palikti tokios pat būklės, kurios buvo iki darbų pradžios. </w:t>
      </w:r>
    </w:p>
    <w:p w14:paraId="1FB1BF98" w14:textId="77777777" w:rsidR="004254F3" w:rsidRPr="003B25A5"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sidRPr="003B25A5">
        <w:rPr>
          <w:rFonts w:ascii="Times New Roman" w:eastAsia="Times New Roman" w:hAnsi="Times New Roman" w:cs="Times New Roman"/>
          <w:kern w:val="0"/>
          <w:sz w:val="24"/>
          <w:szCs w:val="24"/>
          <w:lang w:eastAsia="lt-LT"/>
          <w14:ligatures w14:val="none"/>
        </w:rPr>
        <w:t>9.</w:t>
      </w:r>
      <w:r w:rsidRPr="003B25A5">
        <w:rPr>
          <w:rFonts w:ascii="Times New Roman" w:eastAsia="Times New Roman" w:hAnsi="Times New Roman" w:cs="Times New Roman"/>
          <w:kern w:val="0"/>
          <w:sz w:val="24"/>
          <w:szCs w:val="24"/>
          <w:lang w:eastAsia="lt-LT"/>
          <w14:ligatures w14:val="none"/>
        </w:rPr>
        <w:tab/>
        <w:t xml:space="preserve">Aukščiau nurodyti darbų kiekiai yra preliminarūs, todėl Rangovas, teikdamas pasiūlymą, turi įvertinti visus kitus su statybos darbais susijusius ir tame darbų etape esančius darbus. </w:t>
      </w:r>
    </w:p>
    <w:p w14:paraId="010FFE84" w14:textId="77777777" w:rsidR="004254F3" w:rsidRPr="003B25A5"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sidRPr="003B25A5">
        <w:rPr>
          <w:rFonts w:ascii="Times New Roman" w:eastAsia="Times New Roman" w:hAnsi="Times New Roman" w:cs="Times New Roman"/>
          <w:kern w:val="0"/>
          <w:sz w:val="24"/>
          <w:szCs w:val="24"/>
          <w:lang w:eastAsia="lt-LT"/>
          <w14:ligatures w14:val="none"/>
        </w:rPr>
        <w:t>10.</w:t>
      </w:r>
      <w:r w:rsidRPr="003B25A5">
        <w:rPr>
          <w:rFonts w:ascii="Times New Roman" w:eastAsia="Times New Roman" w:hAnsi="Times New Roman" w:cs="Times New Roman"/>
          <w:kern w:val="0"/>
          <w:sz w:val="24"/>
          <w:szCs w:val="24"/>
          <w:lang w:eastAsia="lt-LT"/>
          <w14:ligatures w14:val="none"/>
        </w:rPr>
        <w:tab/>
        <w:t>Visus darbus Rangovas atlieka bei juos perduoda Užsakovui vadovaudamasis LR statybos įstatymu bei kitais statybas reglamentuojančiais teisės aktais.</w:t>
      </w:r>
    </w:p>
    <w:p w14:paraId="5DA3CEB1" w14:textId="77777777" w:rsidR="004254F3" w:rsidRPr="003B25A5"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sidRPr="003B25A5">
        <w:rPr>
          <w:rFonts w:ascii="Times New Roman" w:eastAsia="Times New Roman" w:hAnsi="Times New Roman" w:cs="Times New Roman"/>
          <w:kern w:val="0"/>
          <w:sz w:val="24"/>
          <w:szCs w:val="24"/>
          <w:lang w:eastAsia="lt-LT"/>
          <w14:ligatures w14:val="none"/>
        </w:rPr>
        <w:t>11.</w:t>
      </w:r>
      <w:r w:rsidRPr="003B25A5">
        <w:rPr>
          <w:rFonts w:ascii="Times New Roman" w:eastAsia="Times New Roman" w:hAnsi="Times New Roman" w:cs="Times New Roman"/>
          <w:kern w:val="0"/>
          <w:sz w:val="24"/>
          <w:szCs w:val="24"/>
          <w:lang w:eastAsia="lt-LT"/>
          <w14:ligatures w14:val="none"/>
        </w:rPr>
        <w:tab/>
        <w:t>Techninėje specifikacijoje</w:t>
      </w:r>
      <w:r>
        <w:rPr>
          <w:rFonts w:ascii="Times New Roman" w:eastAsia="Times New Roman" w:hAnsi="Times New Roman" w:cs="Times New Roman"/>
          <w:kern w:val="0"/>
          <w:sz w:val="24"/>
          <w:szCs w:val="24"/>
          <w:lang w:eastAsia="lt-LT"/>
          <w14:ligatures w14:val="none"/>
        </w:rPr>
        <w:t xml:space="preserve"> - užduotyje</w:t>
      </w:r>
      <w:r w:rsidRPr="003B25A5">
        <w:rPr>
          <w:rFonts w:ascii="Times New Roman" w:eastAsia="Times New Roman" w:hAnsi="Times New Roman" w:cs="Times New Roman"/>
          <w:kern w:val="0"/>
          <w:sz w:val="24"/>
          <w:szCs w:val="24"/>
          <w:lang w:eastAsia="lt-LT"/>
          <w14:ligatures w14:val="none"/>
        </w:rPr>
        <w:t xml:space="preserve"> įvardintas konkrečias medžiagas, gaminius galima keisti lygiaverčiais, su ne blogesnėmis savybėmis negu nurodyta TS (techninių specifikacijų) reikalavimuose.</w:t>
      </w:r>
      <w:r>
        <w:rPr>
          <w:rFonts w:ascii="Times New Roman" w:eastAsia="Times New Roman" w:hAnsi="Times New Roman" w:cs="Times New Roman"/>
          <w:kern w:val="0"/>
          <w:sz w:val="24"/>
          <w:szCs w:val="24"/>
          <w:lang w:eastAsia="lt-LT"/>
          <w14:ligatures w14:val="none"/>
        </w:rPr>
        <w:t xml:space="preserve"> </w:t>
      </w:r>
      <w:r w:rsidRPr="003B25A5">
        <w:rPr>
          <w:rFonts w:ascii="Times New Roman" w:eastAsia="Times New Roman" w:hAnsi="Times New Roman" w:cs="Times New Roman"/>
          <w:kern w:val="0"/>
          <w:sz w:val="24"/>
          <w:szCs w:val="24"/>
          <w:lang w:eastAsia="lt-LT"/>
          <w14:ligatures w14:val="none"/>
        </w:rPr>
        <w:t xml:space="preserve">Techninėje specifikacijoje </w:t>
      </w:r>
      <w:r>
        <w:rPr>
          <w:rFonts w:ascii="Times New Roman" w:eastAsia="Times New Roman" w:hAnsi="Times New Roman" w:cs="Times New Roman"/>
          <w:kern w:val="0"/>
          <w:sz w:val="24"/>
          <w:szCs w:val="24"/>
          <w:lang w:eastAsia="lt-LT"/>
          <w14:ligatures w14:val="none"/>
        </w:rPr>
        <w:t xml:space="preserve">- užduotyje </w:t>
      </w:r>
      <w:r w:rsidRPr="003B25A5">
        <w:rPr>
          <w:rFonts w:ascii="Times New Roman" w:eastAsia="Times New Roman" w:hAnsi="Times New Roman" w:cs="Times New Roman"/>
          <w:kern w:val="0"/>
          <w:sz w:val="24"/>
          <w:szCs w:val="24"/>
          <w:lang w:eastAsia="lt-LT"/>
          <w14:ligatures w14:val="none"/>
        </w:rPr>
        <w:t>įvardintas konkrečias medžiagas, gaminius galima keisti lygiaverčiais.</w:t>
      </w:r>
    </w:p>
    <w:p w14:paraId="703D33BE" w14:textId="77777777" w:rsidR="004254F3" w:rsidRPr="003B25A5"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sidRPr="003B25A5">
        <w:rPr>
          <w:rFonts w:ascii="Times New Roman" w:eastAsia="Times New Roman" w:hAnsi="Times New Roman" w:cs="Times New Roman"/>
          <w:kern w:val="0"/>
          <w:sz w:val="24"/>
          <w:szCs w:val="24"/>
          <w:lang w:eastAsia="lt-LT"/>
          <w14:ligatures w14:val="none"/>
        </w:rPr>
        <w:t xml:space="preserve">12. </w:t>
      </w:r>
      <w:r w:rsidRPr="005853FF">
        <w:rPr>
          <w:rFonts w:ascii="Times New Roman" w:eastAsia="Times New Roman" w:hAnsi="Times New Roman" w:cs="Times New Roman"/>
          <w:kern w:val="0"/>
          <w:sz w:val="24"/>
          <w:szCs w:val="24"/>
          <w:lang w:eastAsia="lt-LT"/>
          <w14:ligatures w14:val="none"/>
        </w:rPr>
        <w:t>Vadovaujantis Aplinkos apsaugos kriterijų taikymo, vykdant žaliuosius pirkimus tvarkos aprašo, patvirtinto Lietuvos Respublikos aplinkos ministro 2022 m. birželio 28 gruodžio 13 d. įsakymu Nr. D1-401 „Dėl Aplinkos apsaugos kriterijų taikymo, vykdant žaliuosius pirkimus tvarkos aprašo patvirtinimo“ (toliau – Tvarkos aprašas) 4.4.4 papunkčiu, taikant 4.4.4.3 papunk</w:t>
      </w:r>
      <w:r>
        <w:rPr>
          <w:rFonts w:ascii="Times New Roman" w:eastAsia="Times New Roman" w:hAnsi="Times New Roman" w:cs="Times New Roman"/>
          <w:kern w:val="0"/>
          <w:sz w:val="24"/>
          <w:szCs w:val="24"/>
          <w:lang w:eastAsia="lt-LT"/>
          <w14:ligatures w14:val="none"/>
        </w:rPr>
        <w:t>tyj</w:t>
      </w:r>
      <w:r w:rsidRPr="005853FF">
        <w:rPr>
          <w:rFonts w:ascii="Times New Roman" w:eastAsia="Times New Roman" w:hAnsi="Times New Roman" w:cs="Times New Roman"/>
          <w:kern w:val="0"/>
          <w:sz w:val="24"/>
          <w:szCs w:val="24"/>
          <w:lang w:eastAsia="lt-LT"/>
          <w14:ligatures w14:val="none"/>
        </w:rPr>
        <w:t>e nustatyt</w:t>
      </w:r>
      <w:r>
        <w:rPr>
          <w:rFonts w:ascii="Times New Roman" w:eastAsia="Times New Roman" w:hAnsi="Times New Roman" w:cs="Times New Roman"/>
          <w:kern w:val="0"/>
          <w:sz w:val="24"/>
          <w:szCs w:val="24"/>
          <w:lang w:eastAsia="lt-LT"/>
          <w14:ligatures w14:val="none"/>
        </w:rPr>
        <w:t>ą</w:t>
      </w:r>
      <w:r w:rsidRPr="005853FF">
        <w:rPr>
          <w:rFonts w:ascii="Times New Roman" w:eastAsia="Times New Roman" w:hAnsi="Times New Roman" w:cs="Times New Roman"/>
          <w:kern w:val="0"/>
          <w:sz w:val="24"/>
          <w:szCs w:val="24"/>
          <w:lang w:eastAsia="lt-LT"/>
          <w14:ligatures w14:val="none"/>
        </w:rPr>
        <w:t xml:space="preserve"> aplinkosaugin</w:t>
      </w:r>
      <w:r>
        <w:rPr>
          <w:rFonts w:ascii="Times New Roman" w:eastAsia="Times New Roman" w:hAnsi="Times New Roman" w:cs="Times New Roman"/>
          <w:kern w:val="0"/>
          <w:sz w:val="24"/>
          <w:szCs w:val="24"/>
          <w:lang w:eastAsia="lt-LT"/>
          <w14:ligatures w14:val="none"/>
        </w:rPr>
        <w:t>į</w:t>
      </w:r>
      <w:r w:rsidRPr="005853FF">
        <w:rPr>
          <w:rFonts w:ascii="Times New Roman" w:eastAsia="Times New Roman" w:hAnsi="Times New Roman" w:cs="Times New Roman"/>
          <w:kern w:val="0"/>
          <w:sz w:val="24"/>
          <w:szCs w:val="24"/>
          <w:lang w:eastAsia="lt-LT"/>
          <w14:ligatures w14:val="none"/>
        </w:rPr>
        <w:t xml:space="preserve"> princip</w:t>
      </w:r>
      <w:r>
        <w:rPr>
          <w:rFonts w:ascii="Times New Roman" w:eastAsia="Times New Roman" w:hAnsi="Times New Roman" w:cs="Times New Roman"/>
          <w:kern w:val="0"/>
          <w:sz w:val="24"/>
          <w:szCs w:val="24"/>
          <w:lang w:eastAsia="lt-LT"/>
          <w14:ligatures w14:val="none"/>
        </w:rPr>
        <w:t>ą</w:t>
      </w:r>
      <w:r w:rsidRPr="005853FF">
        <w:rPr>
          <w:rFonts w:ascii="Times New Roman" w:eastAsia="Times New Roman" w:hAnsi="Times New Roman" w:cs="Times New Roman"/>
          <w:kern w:val="0"/>
          <w:sz w:val="24"/>
          <w:szCs w:val="24"/>
          <w:lang w:eastAsia="lt-LT"/>
          <w14:ligatures w14:val="none"/>
        </w:rPr>
        <w:t>, Užsakovas savarankiškai nustato aplinkos apsaugos kriterijus</w:t>
      </w:r>
      <w:r>
        <w:rPr>
          <w:rFonts w:ascii="Times New Roman" w:eastAsia="Times New Roman" w:hAnsi="Times New Roman" w:cs="Times New Roman"/>
          <w:kern w:val="0"/>
          <w:sz w:val="24"/>
          <w:szCs w:val="24"/>
          <w:lang w:eastAsia="lt-LT"/>
          <w14:ligatures w14:val="none"/>
        </w:rPr>
        <w:t xml:space="preserve"> l</w:t>
      </w:r>
      <w:r w:rsidRPr="003B25A5">
        <w:rPr>
          <w:rFonts w:ascii="Times New Roman" w:eastAsia="Times New Roman" w:hAnsi="Times New Roman" w:cs="Times New Roman"/>
          <w:kern w:val="0"/>
          <w:sz w:val="24"/>
          <w:szCs w:val="24"/>
          <w:lang w:eastAsia="lt-LT"/>
          <w14:ligatures w14:val="none"/>
        </w:rPr>
        <w:t>anga</w:t>
      </w:r>
      <w:r>
        <w:rPr>
          <w:rFonts w:ascii="Times New Roman" w:eastAsia="Times New Roman" w:hAnsi="Times New Roman" w:cs="Times New Roman"/>
          <w:kern w:val="0"/>
          <w:sz w:val="24"/>
          <w:szCs w:val="24"/>
          <w:lang w:eastAsia="lt-LT"/>
          <w14:ligatures w14:val="none"/>
        </w:rPr>
        <w:t>ms</w:t>
      </w:r>
      <w:r w:rsidRPr="003B25A5">
        <w:rPr>
          <w:rFonts w:ascii="Times New Roman" w:eastAsia="Times New Roman" w:hAnsi="Times New Roman" w:cs="Times New Roman"/>
          <w:kern w:val="0"/>
          <w:sz w:val="24"/>
          <w:szCs w:val="24"/>
          <w:lang w:eastAsia="lt-LT"/>
          <w14:ligatures w14:val="none"/>
        </w:rPr>
        <w:t xml:space="preserve"> ir lauko dur</w:t>
      </w:r>
      <w:r>
        <w:rPr>
          <w:rFonts w:ascii="Times New Roman" w:eastAsia="Times New Roman" w:hAnsi="Times New Roman" w:cs="Times New Roman"/>
          <w:kern w:val="0"/>
          <w:sz w:val="24"/>
          <w:szCs w:val="24"/>
          <w:lang w:eastAsia="lt-LT"/>
          <w14:ligatures w14:val="none"/>
        </w:rPr>
        <w:t>ims</w:t>
      </w:r>
      <w:r w:rsidRPr="003B25A5">
        <w:rPr>
          <w:rFonts w:ascii="Times New Roman" w:eastAsia="Times New Roman" w:hAnsi="Times New Roman" w:cs="Times New Roman"/>
          <w:kern w:val="0"/>
          <w:sz w:val="24"/>
          <w:szCs w:val="24"/>
          <w:lang w:eastAsia="lt-LT"/>
          <w14:ligatures w14:val="none"/>
        </w:rPr>
        <w:t>:</w:t>
      </w:r>
    </w:p>
    <w:p w14:paraId="76F6E459" w14:textId="77777777" w:rsidR="004254F3" w:rsidRPr="003B25A5"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sidRPr="003B25A5">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12.1</w:t>
      </w:r>
      <w:r w:rsidRPr="003B25A5">
        <w:rPr>
          <w:rFonts w:ascii="Times New Roman" w:eastAsia="Times New Roman" w:hAnsi="Times New Roman" w:cs="Times New Roman"/>
          <w:kern w:val="0"/>
          <w:sz w:val="24"/>
          <w:szCs w:val="24"/>
          <w:lang w:eastAsia="lt-LT"/>
          <w14:ligatures w14:val="none"/>
        </w:rPr>
        <w:t xml:space="preserve">. visose plastikinėse detalėse, kurių masė ≥ 50 g, švino ar kadmio junginiai neturi viršyti 100 </w:t>
      </w:r>
      <w:proofErr w:type="spellStart"/>
      <w:r w:rsidRPr="003B25A5">
        <w:rPr>
          <w:rFonts w:ascii="Times New Roman" w:eastAsia="Times New Roman" w:hAnsi="Times New Roman" w:cs="Times New Roman"/>
          <w:kern w:val="0"/>
          <w:sz w:val="24"/>
          <w:szCs w:val="24"/>
          <w:lang w:eastAsia="lt-LT"/>
          <w14:ligatures w14:val="none"/>
        </w:rPr>
        <w:t>ppm</w:t>
      </w:r>
      <w:proofErr w:type="spellEnd"/>
      <w:r w:rsidRPr="003B25A5">
        <w:rPr>
          <w:rFonts w:ascii="Times New Roman" w:eastAsia="Times New Roman" w:hAnsi="Times New Roman" w:cs="Times New Roman"/>
          <w:kern w:val="0"/>
          <w:sz w:val="24"/>
          <w:szCs w:val="24"/>
          <w:lang w:eastAsia="lt-LT"/>
          <w14:ligatures w14:val="none"/>
        </w:rPr>
        <w:t>;</w:t>
      </w:r>
    </w:p>
    <w:p w14:paraId="78A332EC" w14:textId="77777777" w:rsidR="004254F3" w:rsidRPr="003B25A5"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sidRPr="003B25A5">
        <w:rPr>
          <w:rFonts w:ascii="Times New Roman" w:eastAsia="Times New Roman" w:hAnsi="Times New Roman" w:cs="Times New Roman"/>
          <w:kern w:val="0"/>
          <w:sz w:val="24"/>
          <w:szCs w:val="24"/>
          <w:lang w:eastAsia="lt-LT"/>
          <w14:ligatures w14:val="none"/>
        </w:rPr>
        <w:lastRenderedPageBreak/>
        <w:tab/>
      </w:r>
      <w:r>
        <w:rPr>
          <w:rFonts w:ascii="Times New Roman" w:eastAsia="Times New Roman" w:hAnsi="Times New Roman" w:cs="Times New Roman"/>
          <w:kern w:val="0"/>
          <w:sz w:val="24"/>
          <w:szCs w:val="24"/>
          <w:lang w:eastAsia="lt-LT"/>
          <w14:ligatures w14:val="none"/>
        </w:rPr>
        <w:t>12.2</w:t>
      </w:r>
      <w:r w:rsidRPr="003B25A5">
        <w:rPr>
          <w:rFonts w:ascii="Times New Roman" w:eastAsia="Times New Roman" w:hAnsi="Times New Roman" w:cs="Times New Roman"/>
          <w:kern w:val="0"/>
          <w:sz w:val="24"/>
          <w:szCs w:val="24"/>
          <w:lang w:eastAsia="lt-LT"/>
          <w14:ligatures w14:val="none"/>
        </w:rPr>
        <w:t>. visos plastikinės detalės, kurių masė ≥ 50 g, turi būti paženklintos pagal LST EN ISO 11469 ar lygiavertį standartą;</w:t>
      </w:r>
    </w:p>
    <w:p w14:paraId="27E58D09" w14:textId="77777777" w:rsidR="004254F3" w:rsidRPr="003B25A5"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sidRPr="003B25A5">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12.3</w:t>
      </w:r>
      <w:r w:rsidRPr="003B25A5">
        <w:rPr>
          <w:rFonts w:ascii="Times New Roman" w:eastAsia="Times New Roman" w:hAnsi="Times New Roman" w:cs="Times New Roman"/>
          <w:kern w:val="0"/>
          <w:sz w:val="24"/>
          <w:szCs w:val="24"/>
          <w:lang w:eastAsia="lt-LT"/>
          <w14:ligatures w14:val="none"/>
        </w:rPr>
        <w:t xml:space="preserve">. produkte neturi būti naudojamas  poveikį šiltnamio efektui darantis dujų užpildas, kurio globalinio </w:t>
      </w:r>
      <w:proofErr w:type="spellStart"/>
      <w:r w:rsidRPr="003B25A5">
        <w:rPr>
          <w:rFonts w:ascii="Times New Roman" w:eastAsia="Times New Roman" w:hAnsi="Times New Roman" w:cs="Times New Roman"/>
          <w:kern w:val="0"/>
          <w:sz w:val="24"/>
          <w:szCs w:val="24"/>
          <w:lang w:eastAsia="lt-LT"/>
          <w14:ligatures w14:val="none"/>
        </w:rPr>
        <w:t>šiltėjimo</w:t>
      </w:r>
      <w:proofErr w:type="spellEnd"/>
      <w:r w:rsidRPr="003B25A5">
        <w:rPr>
          <w:rFonts w:ascii="Times New Roman" w:eastAsia="Times New Roman" w:hAnsi="Times New Roman" w:cs="Times New Roman"/>
          <w:kern w:val="0"/>
          <w:sz w:val="24"/>
          <w:szCs w:val="24"/>
          <w:lang w:eastAsia="lt-LT"/>
          <w14:ligatures w14:val="none"/>
        </w:rPr>
        <w:t xml:space="preserve"> potencialas (GWP) &gt; 5 (per 100 metų laikotarpį);</w:t>
      </w:r>
    </w:p>
    <w:p w14:paraId="2C604B24" w14:textId="77777777" w:rsidR="004254F3" w:rsidRPr="003B25A5"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sidRPr="003B25A5">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12.4</w:t>
      </w:r>
      <w:r w:rsidRPr="003B25A5">
        <w:rPr>
          <w:rFonts w:ascii="Times New Roman" w:eastAsia="Times New Roman" w:hAnsi="Times New Roman" w:cs="Times New Roman"/>
          <w:kern w:val="0"/>
          <w:sz w:val="24"/>
          <w:szCs w:val="24"/>
          <w:lang w:eastAsia="lt-LT"/>
          <w14:ligatures w14:val="none"/>
        </w:rPr>
        <w:t xml:space="preserve">. produktas,  naudojamas normaliomis naudojimo sąlygomis, neturi išskirti pavojingų cheminių medžiagų, klasifikuojamų priskiriant bet kurią iš nurodytų pavojingumo frazę pagal Europos Reglamentą (EB) Nr. 1272/2008: kancerogeninės (H350, H350i, H351), </w:t>
      </w:r>
      <w:proofErr w:type="spellStart"/>
      <w:r w:rsidRPr="003B25A5">
        <w:rPr>
          <w:rFonts w:ascii="Times New Roman" w:eastAsia="Times New Roman" w:hAnsi="Times New Roman" w:cs="Times New Roman"/>
          <w:kern w:val="0"/>
          <w:sz w:val="24"/>
          <w:szCs w:val="24"/>
          <w:lang w:eastAsia="lt-LT"/>
          <w14:ligatures w14:val="none"/>
        </w:rPr>
        <w:t>toksiškos</w:t>
      </w:r>
      <w:proofErr w:type="spellEnd"/>
      <w:r w:rsidRPr="003B25A5">
        <w:rPr>
          <w:rFonts w:ascii="Times New Roman" w:eastAsia="Times New Roman" w:hAnsi="Times New Roman" w:cs="Times New Roman"/>
          <w:kern w:val="0"/>
          <w:sz w:val="24"/>
          <w:szCs w:val="24"/>
          <w:lang w:eastAsia="lt-LT"/>
          <w14:ligatures w14:val="none"/>
        </w:rPr>
        <w:t xml:space="preserve"> reprodukcijai (H360D, H360F, H360FD, H360Fd, H360Df, H361f, H361d, H361fd), </w:t>
      </w:r>
      <w:proofErr w:type="spellStart"/>
      <w:r w:rsidRPr="003B25A5">
        <w:rPr>
          <w:rFonts w:ascii="Times New Roman" w:eastAsia="Times New Roman" w:hAnsi="Times New Roman" w:cs="Times New Roman"/>
          <w:kern w:val="0"/>
          <w:sz w:val="24"/>
          <w:szCs w:val="24"/>
          <w:lang w:eastAsia="lt-LT"/>
          <w14:ligatures w14:val="none"/>
        </w:rPr>
        <w:t>toksiškos</w:t>
      </w:r>
      <w:proofErr w:type="spellEnd"/>
      <w:r w:rsidRPr="003B25A5">
        <w:rPr>
          <w:rFonts w:ascii="Times New Roman" w:eastAsia="Times New Roman" w:hAnsi="Times New Roman" w:cs="Times New Roman"/>
          <w:kern w:val="0"/>
          <w:sz w:val="24"/>
          <w:szCs w:val="24"/>
          <w:lang w:eastAsia="lt-LT"/>
          <w14:ligatures w14:val="none"/>
        </w:rPr>
        <w:t xml:space="preserve"> ar labai </w:t>
      </w:r>
      <w:proofErr w:type="spellStart"/>
      <w:r w:rsidRPr="003B25A5">
        <w:rPr>
          <w:rFonts w:ascii="Times New Roman" w:eastAsia="Times New Roman" w:hAnsi="Times New Roman" w:cs="Times New Roman"/>
          <w:kern w:val="0"/>
          <w:sz w:val="24"/>
          <w:szCs w:val="24"/>
          <w:lang w:eastAsia="lt-LT"/>
          <w14:ligatures w14:val="none"/>
        </w:rPr>
        <w:t>toksiškos</w:t>
      </w:r>
      <w:proofErr w:type="spellEnd"/>
      <w:r w:rsidRPr="003B25A5">
        <w:rPr>
          <w:rFonts w:ascii="Times New Roman" w:eastAsia="Times New Roman" w:hAnsi="Times New Roman" w:cs="Times New Roman"/>
          <w:kern w:val="0"/>
          <w:sz w:val="24"/>
          <w:szCs w:val="24"/>
          <w:lang w:eastAsia="lt-LT"/>
          <w14:ligatures w14:val="none"/>
        </w:rPr>
        <w:t xml:space="preserve">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052F78C0" w14:textId="77777777" w:rsidR="004254F3" w:rsidRPr="0047365A"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sidRPr="003B25A5">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3</w:t>
      </w:r>
      <w:r w:rsidRPr="003B25A5">
        <w:rPr>
          <w:rFonts w:ascii="Times New Roman" w:eastAsia="Times New Roman" w:hAnsi="Times New Roman" w:cs="Times New Roman"/>
          <w:kern w:val="0"/>
          <w:sz w:val="24"/>
          <w:szCs w:val="24"/>
          <w:lang w:eastAsia="lt-LT"/>
          <w14:ligatures w14:val="none"/>
        </w:rPr>
        <w:t>. Galimi atitiktį žaliojo pirkimo reikalavimams įrodantys dokumentai</w:t>
      </w:r>
      <w:r>
        <w:rPr>
          <w:rFonts w:ascii="Times New Roman" w:eastAsia="Times New Roman" w:hAnsi="Times New Roman" w:cs="Times New Roman"/>
          <w:kern w:val="0"/>
          <w:sz w:val="24"/>
          <w:szCs w:val="24"/>
          <w:lang w:eastAsia="lt-LT"/>
          <w14:ligatures w14:val="none"/>
        </w:rPr>
        <w:t xml:space="preserve"> pateikiami už sutarties vykdymą atsakingam asmeniui, prieš pradedant konkrečius darbus: </w:t>
      </w:r>
      <w:r w:rsidRPr="003B25A5">
        <w:rPr>
          <w:rFonts w:ascii="Times New Roman" w:eastAsia="Times New Roman" w:hAnsi="Times New Roman" w:cs="Times New Roman"/>
          <w:kern w:val="0"/>
          <w:sz w:val="24"/>
          <w:szCs w:val="24"/>
          <w:lang w:eastAsia="lt-LT"/>
          <w14:ligatures w14:val="none"/>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Pr>
          <w:rFonts w:ascii="Times New Roman" w:eastAsia="Times New Roman" w:hAnsi="Times New Roman" w:cs="Times New Roman"/>
          <w:kern w:val="0"/>
          <w:sz w:val="24"/>
          <w:szCs w:val="24"/>
          <w:lang w:eastAsia="lt-LT"/>
          <w14:ligatures w14:val="none"/>
        </w:rPr>
        <w:t xml:space="preserve"> Nepateikus nurodytų dokumentų, laikytina, kad langai ir durys neatitinka nustatytų aplinkos apsaugos kriterijų ir Darbai, kurie susiję su šių gaminių montavimu, negali būti atliekami. </w:t>
      </w:r>
    </w:p>
    <w:p w14:paraId="09381AF8" w14:textId="77777777" w:rsidR="004254F3" w:rsidRPr="0047365A"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r w:rsidRPr="0047365A">
        <w:rPr>
          <w:rFonts w:ascii="Times New Roman" w:eastAsia="Times New Roman" w:hAnsi="Times New Roman" w:cs="Times New Roman"/>
          <w:kern w:val="0"/>
          <w:sz w:val="24"/>
          <w:szCs w:val="24"/>
          <w:lang w:eastAsia="lt-LT"/>
          <w14:ligatures w14:val="none"/>
        </w:rPr>
        <w:t>14. Rangovas per 3 darbo dienas po sutarties įsigaliojimo</w:t>
      </w:r>
      <w:r>
        <w:rPr>
          <w:rFonts w:ascii="Times New Roman" w:eastAsia="Times New Roman" w:hAnsi="Times New Roman" w:cs="Times New Roman"/>
          <w:kern w:val="0"/>
          <w:sz w:val="24"/>
          <w:szCs w:val="24"/>
          <w:lang w:eastAsia="lt-LT"/>
          <w14:ligatures w14:val="none"/>
        </w:rPr>
        <w:t>,</w:t>
      </w:r>
      <w:r w:rsidRPr="0047365A">
        <w:rPr>
          <w:rFonts w:ascii="Times New Roman" w:eastAsia="Times New Roman" w:hAnsi="Times New Roman" w:cs="Times New Roman"/>
          <w:kern w:val="0"/>
          <w:sz w:val="24"/>
          <w:szCs w:val="24"/>
          <w:lang w:eastAsia="lt-LT"/>
          <w14:ligatures w14:val="none"/>
        </w:rPr>
        <w:t xml:space="preserve"> užsakovui pateikia kalendorinį darbų atlikimo grafiką.</w:t>
      </w:r>
    </w:p>
    <w:p w14:paraId="486F5EEE" w14:textId="77777777" w:rsidR="004254F3" w:rsidRPr="003B25A5"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p>
    <w:p w14:paraId="5F6CDC93"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E56D81A"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4AD6272"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AA672C6"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E8DFB15"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7E636B5"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5CDB50B"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FA72111"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9AC5A40"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40F1142"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115D9CF"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E51A2F3"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CE552CB"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4A5FBCE"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EB9E14F"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C055484"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3880400"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40E48BE"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3098B92"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03C451E"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3346B04"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CFA2723"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3BC2369"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3A75EBC"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657BE08" w14:textId="77777777" w:rsidR="00B471FA" w:rsidRDefault="00B471FA"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F22403B" w14:textId="77777777" w:rsidR="00B471FA" w:rsidRDefault="00B471FA"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6EA16B6"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D75F160" w14:textId="77777777" w:rsidR="00326D93" w:rsidRDefault="00326D93" w:rsidP="00E10D14">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C606338" w14:textId="43339ABE" w:rsidR="00E10D14" w:rsidRPr="0018140E" w:rsidRDefault="00E10D14" w:rsidP="00326D93">
      <w:pPr>
        <w:widowControl w:val="0"/>
        <w:tabs>
          <w:tab w:val="left" w:pos="9640"/>
        </w:tabs>
        <w:suppressAutoHyphens/>
        <w:spacing w:after="0" w:line="240" w:lineRule="auto"/>
        <w:ind w:left="6237"/>
        <w:jc w:val="both"/>
        <w:textAlignment w:val="baseline"/>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Viešojo pirkimo</w:t>
      </w:r>
      <w:r w:rsidRPr="0018140E">
        <w:rPr>
          <w:rFonts w:ascii="Times New Roman" w:eastAsia="Times New Roman" w:hAnsi="Times New Roman" w:cs="Times New Roman"/>
          <w:kern w:val="0"/>
          <w:sz w:val="24"/>
          <w:szCs w:val="24"/>
          <w:lang w:eastAsia="ar-SA"/>
          <w14:ligatures w14:val="none"/>
        </w:rPr>
        <w:t xml:space="preserve"> „</w:t>
      </w:r>
      <w:r w:rsidR="00326D93" w:rsidRPr="00326D93">
        <w:rPr>
          <w:rFonts w:ascii="Times New Roman" w:eastAsia="Times New Roman" w:hAnsi="Times New Roman" w:cs="Times New Roman"/>
          <w:iCs/>
          <w:sz w:val="24"/>
          <w:szCs w:val="24"/>
        </w:rPr>
        <w:t>Langų ir durų keitimas URSA pastatuose</w:t>
      </w:r>
      <w:r w:rsidR="004C67E4">
        <w:rPr>
          <w:rFonts w:ascii="Times New Roman" w:eastAsia="Times New Roman" w:hAnsi="Times New Roman" w:cs="Times New Roman"/>
          <w:kern w:val="0"/>
          <w:sz w:val="24"/>
          <w:szCs w:val="24"/>
          <w:lang w:eastAsia="lt-LT"/>
          <w14:ligatures w14:val="none"/>
        </w:rPr>
        <w:t>“ pirkimo dokumentų</w:t>
      </w:r>
      <w:r w:rsidRPr="0018140E">
        <w:rPr>
          <w:rFonts w:ascii="Times New Roman" w:eastAsia="Times New Roman" w:hAnsi="Times New Roman" w:cs="Times New Roman"/>
          <w:b/>
          <w:kern w:val="0"/>
          <w:sz w:val="24"/>
          <w:szCs w:val="24"/>
          <w:lang w:eastAsia="lt-LT"/>
          <w14:ligatures w14:val="none"/>
        </w:rPr>
        <w:t xml:space="preserve"> priedas</w:t>
      </w:r>
      <w:bookmarkEnd w:id="26"/>
      <w:r w:rsidR="004C67E4">
        <w:rPr>
          <w:rFonts w:ascii="Times New Roman" w:eastAsia="Times New Roman" w:hAnsi="Times New Roman" w:cs="Times New Roman"/>
          <w:b/>
          <w:kern w:val="0"/>
          <w:sz w:val="24"/>
          <w:szCs w:val="24"/>
          <w:lang w:eastAsia="lt-LT"/>
          <w14:ligatures w14:val="none"/>
        </w:rPr>
        <w:t xml:space="preserve"> Nr. 2</w:t>
      </w:r>
    </w:p>
    <w:p w14:paraId="28B9A84A" w14:textId="77777777" w:rsidR="00C248A2" w:rsidRDefault="00C248A2" w:rsidP="00AB59B4">
      <w:pPr>
        <w:suppressAutoHyphens/>
        <w:spacing w:after="0" w:line="240" w:lineRule="auto"/>
        <w:rPr>
          <w:rFonts w:ascii="Times New Roman" w:eastAsia="Arial" w:hAnsi="Times New Roman" w:cs="Times New Roman"/>
          <w:sz w:val="24"/>
          <w:szCs w:val="24"/>
          <w:lang w:eastAsia="ar-SA"/>
        </w:rPr>
      </w:pPr>
    </w:p>
    <w:p w14:paraId="7723FFE5" w14:textId="77777777" w:rsidR="00CB1ABD" w:rsidRPr="00CB1ABD" w:rsidRDefault="00CB1ABD" w:rsidP="00CB1ABD">
      <w:pPr>
        <w:spacing w:after="120" w:line="276" w:lineRule="auto"/>
        <w:jc w:val="center"/>
        <w:outlineLvl w:val="0"/>
        <w:rPr>
          <w:rFonts w:ascii="Times New Roman" w:eastAsia="Times New Roman" w:hAnsi="Times New Roman" w:cs="Times New Roman"/>
          <w:b/>
          <w:kern w:val="0"/>
          <w:sz w:val="23"/>
          <w:szCs w:val="23"/>
          <w14:ligatures w14:val="none"/>
        </w:rPr>
      </w:pPr>
      <w:r w:rsidRPr="00CB1ABD">
        <w:rPr>
          <w:rFonts w:ascii="Times New Roman" w:eastAsia="Times New Roman" w:hAnsi="Times New Roman" w:cs="Times New Roman"/>
          <w:b/>
          <w:kern w:val="0"/>
          <w:sz w:val="23"/>
          <w:szCs w:val="23"/>
          <w14:ligatures w14:val="none"/>
        </w:rPr>
        <w:t>STATYBOS RANGOS SUTARTIS Nr. _________</w:t>
      </w:r>
    </w:p>
    <w:p w14:paraId="41B98D24" w14:textId="77777777" w:rsidR="001D7BE0" w:rsidRPr="00D01F95" w:rsidRDefault="001D7BE0" w:rsidP="001D7BE0">
      <w:pPr>
        <w:spacing w:line="240" w:lineRule="auto"/>
        <w:jc w:val="center"/>
        <w:outlineLvl w:val="0"/>
        <w:rPr>
          <w:rFonts w:ascii="Times New Roman" w:hAnsi="Times New Roman"/>
          <w:i/>
          <w:iCs/>
          <w:color w:val="FF0000"/>
          <w:sz w:val="23"/>
          <w:szCs w:val="23"/>
        </w:rPr>
      </w:pPr>
      <w:r w:rsidRPr="69FD8CEC">
        <w:rPr>
          <w:rFonts w:ascii="Times New Roman" w:hAnsi="Times New Roman"/>
          <w:sz w:val="23"/>
          <w:szCs w:val="23"/>
        </w:rPr>
        <w:t>Utena, 2025-....-....</w:t>
      </w:r>
    </w:p>
    <w:p w14:paraId="7D43133A" w14:textId="77777777" w:rsidR="004254F3" w:rsidRPr="00D01F95" w:rsidRDefault="004254F3" w:rsidP="004254F3">
      <w:pPr>
        <w:spacing w:line="240" w:lineRule="auto"/>
        <w:rPr>
          <w:rFonts w:ascii="Times New Roman" w:hAnsi="Times New Roman"/>
          <w:sz w:val="23"/>
          <w:szCs w:val="23"/>
        </w:rPr>
      </w:pPr>
    </w:p>
    <w:p w14:paraId="11458B50" w14:textId="77777777" w:rsidR="004254F3" w:rsidRPr="00D01F95" w:rsidRDefault="004254F3" w:rsidP="004254F3">
      <w:pPr>
        <w:jc w:val="both"/>
        <w:rPr>
          <w:rFonts w:ascii="Times New Roman" w:hAnsi="Times New Roman"/>
          <w:sz w:val="23"/>
          <w:szCs w:val="23"/>
        </w:rPr>
      </w:pPr>
      <w:r w:rsidRPr="3065F320">
        <w:rPr>
          <w:rFonts w:ascii="Times New Roman" w:hAnsi="Times New Roman"/>
          <w:sz w:val="23"/>
          <w:szCs w:val="23"/>
        </w:rPr>
        <w:t xml:space="preserve">Utenos rajono savivaldybės administracija, įstaigos kodas 188710442, </w:t>
      </w:r>
      <w:r w:rsidRPr="3065F320">
        <w:rPr>
          <w:rFonts w:ascii="Times New Roman" w:hAnsi="Times New Roman"/>
          <w:sz w:val="23"/>
          <w:szCs w:val="23"/>
          <w:lang w:eastAsia="ar-SA"/>
        </w:rPr>
        <w:t>kurios registruota buveinė yra Utenio a. 4, 28503, Utena, duomenys apie įstaigą kaupiami ir saugomi Lietuvos Respublikos juridinių asmenų registre</w:t>
      </w:r>
      <w:r w:rsidRPr="3065F320">
        <w:rPr>
          <w:rFonts w:ascii="Times New Roman" w:hAnsi="Times New Roman"/>
          <w:sz w:val="23"/>
          <w:szCs w:val="23"/>
        </w:rPr>
        <w:t>, atstovaujama administracijos direktoriaus _________________, veikiančio pagal administracijos nuostatus</w:t>
      </w:r>
      <w:r w:rsidRPr="3065F320">
        <w:rPr>
          <w:rFonts w:ascii="Times New Roman" w:hAnsi="Times New Roman"/>
          <w:i/>
          <w:iCs/>
          <w:color w:val="FF0000"/>
          <w:sz w:val="23"/>
          <w:szCs w:val="23"/>
        </w:rPr>
        <w:t xml:space="preserve"> </w:t>
      </w:r>
      <w:r w:rsidRPr="3065F320">
        <w:rPr>
          <w:rFonts w:ascii="Times New Roman" w:hAnsi="Times New Roman"/>
          <w:sz w:val="23"/>
          <w:szCs w:val="23"/>
        </w:rPr>
        <w:t xml:space="preserve"> (toliau – Užsakovas), ir ________________ įmonės kodas _________________, kurios registruota buveinė ______________________ , atstovaujama direktoriaus _______________________ , veikiančio (-</w:t>
      </w:r>
      <w:proofErr w:type="spellStart"/>
      <w:r w:rsidRPr="3065F320">
        <w:rPr>
          <w:rFonts w:ascii="Times New Roman" w:hAnsi="Times New Roman"/>
          <w:sz w:val="23"/>
          <w:szCs w:val="23"/>
        </w:rPr>
        <w:t>ios</w:t>
      </w:r>
      <w:proofErr w:type="spellEnd"/>
      <w:r w:rsidRPr="3065F320">
        <w:rPr>
          <w:rFonts w:ascii="Times New Roman" w:hAnsi="Times New Roman"/>
          <w:sz w:val="23"/>
          <w:szCs w:val="23"/>
        </w:rPr>
        <w:t xml:space="preserve">) pagal įmonės įstatus (toliau – Rangovas), ir toliau kartu vadinami Šalimis, o kiekvienas atskirai – Šalimi, sudarė šią Statybos rangos sutartį (toliau – Sutartis).    </w:t>
      </w:r>
    </w:p>
    <w:tbl>
      <w:tblPr>
        <w:tblW w:w="10367" w:type="dxa"/>
        <w:tblInd w:w="-1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9"/>
        <w:gridCol w:w="4813"/>
        <w:gridCol w:w="4750"/>
        <w:gridCol w:w="63"/>
        <w:gridCol w:w="32"/>
      </w:tblGrid>
      <w:tr w:rsidR="004254F3" w:rsidRPr="00D01F95" w14:paraId="3B8EFA7E" w14:textId="77777777" w:rsidTr="00DA514F">
        <w:trPr>
          <w:gridAfter w:val="2"/>
          <w:wAfter w:w="95" w:type="dxa"/>
        </w:trPr>
        <w:tc>
          <w:tcPr>
            <w:tcW w:w="10272" w:type="dxa"/>
            <w:gridSpan w:val="3"/>
            <w:tcBorders>
              <w:top w:val="nil"/>
              <w:left w:val="nil"/>
              <w:bottom w:val="nil"/>
              <w:right w:val="nil"/>
            </w:tcBorders>
          </w:tcPr>
          <w:p w14:paraId="33FE3DA0" w14:textId="77777777" w:rsidR="004254F3" w:rsidRPr="00D01F95" w:rsidRDefault="004254F3" w:rsidP="004254F3">
            <w:pPr>
              <w:pStyle w:val="Stilius1"/>
              <w:autoSpaceDN/>
              <w:rPr>
                <w:sz w:val="23"/>
                <w:szCs w:val="23"/>
              </w:rPr>
            </w:pPr>
            <w:r w:rsidRPr="00D01F95">
              <w:rPr>
                <w:sz w:val="23"/>
                <w:szCs w:val="23"/>
              </w:rPr>
              <w:t>SĄVOKOS</w:t>
            </w:r>
          </w:p>
        </w:tc>
      </w:tr>
      <w:tr w:rsidR="004254F3" w:rsidRPr="00D01F95" w14:paraId="5C57CDBB" w14:textId="77777777" w:rsidTr="00DA514F">
        <w:trPr>
          <w:gridAfter w:val="2"/>
          <w:wAfter w:w="91" w:type="dxa"/>
        </w:trPr>
        <w:tc>
          <w:tcPr>
            <w:tcW w:w="709" w:type="dxa"/>
            <w:tcBorders>
              <w:top w:val="nil"/>
              <w:left w:val="nil"/>
              <w:bottom w:val="nil"/>
              <w:right w:val="nil"/>
            </w:tcBorders>
          </w:tcPr>
          <w:p w14:paraId="772C85AB"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0210DF6B" w14:textId="77777777" w:rsidR="004254F3" w:rsidRPr="00D01F95" w:rsidRDefault="004254F3" w:rsidP="00DA514F">
            <w:pPr>
              <w:spacing w:before="200" w:after="0" w:line="240" w:lineRule="auto"/>
              <w:jc w:val="both"/>
              <w:rPr>
                <w:rFonts w:ascii="Times New Roman" w:hAnsi="Times New Roman"/>
                <w:b/>
                <w:sz w:val="23"/>
                <w:szCs w:val="23"/>
              </w:rPr>
            </w:pPr>
            <w:r w:rsidRPr="00D01F95">
              <w:rPr>
                <w:rFonts w:ascii="Times New Roman" w:hAnsi="Times New Roman"/>
                <w:b/>
                <w:sz w:val="23"/>
                <w:szCs w:val="23"/>
              </w:rPr>
              <w:t>Darbai</w:t>
            </w:r>
            <w:r w:rsidRPr="00D01F95">
              <w:rPr>
                <w:rFonts w:ascii="Times New Roman" w:hAnsi="Times New Roman"/>
                <w:sz w:val="23"/>
                <w:szCs w:val="23"/>
              </w:rPr>
              <w:t xml:space="preserve"> – visi darbai, nustatyti </w:t>
            </w:r>
            <w:r w:rsidRPr="00D01F95">
              <w:rPr>
                <w:rFonts w:ascii="Times New Roman" w:hAnsi="Times New Roman"/>
                <w:sz w:val="23"/>
                <w:szCs w:val="23"/>
                <w:lang w:eastAsia="ar-SA"/>
              </w:rPr>
              <w:t xml:space="preserve">Techninėje specifikacijoje - </w:t>
            </w:r>
            <w:r w:rsidRPr="00D01F95">
              <w:rPr>
                <w:rFonts w:ascii="Times New Roman" w:hAnsi="Times New Roman"/>
                <w:sz w:val="23"/>
                <w:szCs w:val="23"/>
              </w:rPr>
              <w:t>užduotyje ir kiti darbai bei būtinos Sutarčiai atlikti paslaugos (jeigu yra), kuriuos pagal Sutartį privalo atlikti Rangovas.</w:t>
            </w:r>
          </w:p>
        </w:tc>
      </w:tr>
      <w:tr w:rsidR="004254F3" w:rsidRPr="00D01F95" w14:paraId="106B1F92" w14:textId="77777777" w:rsidTr="00DA514F">
        <w:trPr>
          <w:gridAfter w:val="2"/>
          <w:wAfter w:w="91" w:type="dxa"/>
        </w:trPr>
        <w:tc>
          <w:tcPr>
            <w:tcW w:w="709" w:type="dxa"/>
            <w:tcBorders>
              <w:top w:val="nil"/>
              <w:left w:val="nil"/>
              <w:bottom w:val="nil"/>
              <w:right w:val="nil"/>
            </w:tcBorders>
          </w:tcPr>
          <w:p w14:paraId="2F7C722D"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543500C3" w14:textId="77777777" w:rsidR="004254F3" w:rsidRPr="00D01F95" w:rsidRDefault="004254F3" w:rsidP="00DA514F">
            <w:pPr>
              <w:spacing w:before="200" w:after="0" w:line="240" w:lineRule="auto"/>
              <w:jc w:val="both"/>
              <w:rPr>
                <w:rFonts w:ascii="Times New Roman" w:hAnsi="Times New Roman"/>
                <w:sz w:val="23"/>
                <w:szCs w:val="23"/>
              </w:rPr>
            </w:pPr>
            <w:r w:rsidRPr="00D01F95">
              <w:rPr>
                <w:rFonts w:ascii="Times New Roman" w:hAnsi="Times New Roman"/>
                <w:b/>
                <w:sz w:val="23"/>
                <w:szCs w:val="23"/>
              </w:rPr>
              <w:t>Darbų atlikimo terminas</w:t>
            </w:r>
            <w:r w:rsidRPr="00D01F95">
              <w:rPr>
                <w:rFonts w:ascii="Times New Roman" w:hAnsi="Times New Roman"/>
                <w:sz w:val="23"/>
                <w:szCs w:val="23"/>
              </w:rPr>
              <w:t xml:space="preserve"> – laikas, skaičiuojamas dienomis</w:t>
            </w:r>
            <w:r>
              <w:rPr>
                <w:rFonts w:ascii="Times New Roman" w:hAnsi="Times New Roman"/>
                <w:sz w:val="23"/>
                <w:szCs w:val="23"/>
              </w:rPr>
              <w:t xml:space="preserve">, mėnesiais ar metais </w:t>
            </w:r>
            <w:r w:rsidRPr="00D01F95">
              <w:rPr>
                <w:rFonts w:ascii="Times New Roman" w:hAnsi="Times New Roman"/>
                <w:sz w:val="23"/>
                <w:szCs w:val="23"/>
              </w:rPr>
              <w:t>nuo Darbų pradžios iki Darbų perdavimo Užsakovui, atlikus baigiamuosius bandymus (jeigu taikoma), kurių rezultatai yra teigiami, ir pasirašius Darbų perdavimo-priėmimo aktą.</w:t>
            </w:r>
          </w:p>
        </w:tc>
      </w:tr>
      <w:tr w:rsidR="004254F3" w:rsidRPr="00D01F95" w14:paraId="138C6BF4" w14:textId="77777777" w:rsidTr="00DA514F">
        <w:trPr>
          <w:gridAfter w:val="2"/>
          <w:wAfter w:w="91" w:type="dxa"/>
        </w:trPr>
        <w:tc>
          <w:tcPr>
            <w:tcW w:w="709" w:type="dxa"/>
            <w:tcBorders>
              <w:top w:val="nil"/>
              <w:left w:val="nil"/>
              <w:bottom w:val="nil"/>
              <w:right w:val="nil"/>
            </w:tcBorders>
          </w:tcPr>
          <w:p w14:paraId="78A6D8A3"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33D1D2B0" w14:textId="77777777" w:rsidR="004254F3" w:rsidRPr="00D01F95" w:rsidRDefault="004254F3" w:rsidP="00DA514F">
            <w:pPr>
              <w:spacing w:before="200" w:after="0" w:line="240" w:lineRule="auto"/>
              <w:jc w:val="both"/>
              <w:rPr>
                <w:rFonts w:ascii="Times New Roman" w:hAnsi="Times New Roman"/>
                <w:sz w:val="23"/>
                <w:szCs w:val="23"/>
              </w:rPr>
            </w:pPr>
            <w:r w:rsidRPr="00D01F95">
              <w:rPr>
                <w:rFonts w:ascii="Times New Roman" w:hAnsi="Times New Roman"/>
                <w:b/>
                <w:sz w:val="23"/>
                <w:szCs w:val="23"/>
              </w:rPr>
              <w:t>Darbų perdavimo-priėmimo aktas</w:t>
            </w:r>
            <w:r w:rsidRPr="00D01F95">
              <w:rPr>
                <w:rFonts w:ascii="Times New Roman" w:hAnsi="Times New Roman"/>
                <w:sz w:val="23"/>
                <w:szCs w:val="23"/>
              </w:rPr>
              <w:t xml:space="preserve"> – dokumentas, patvirtinantis, kad Rangovas perdavė, o Užsakovas priėmė Darbus, pasirašomas vadovaujantis Sutarties sąlygų 7.2 papunkčiu.</w:t>
            </w:r>
            <w:r w:rsidRPr="00D01F95" w:rsidDel="0043793F">
              <w:rPr>
                <w:rFonts w:ascii="Times New Roman" w:hAnsi="Times New Roman"/>
                <w:sz w:val="23"/>
                <w:szCs w:val="23"/>
              </w:rPr>
              <w:t xml:space="preserve"> </w:t>
            </w:r>
          </w:p>
        </w:tc>
      </w:tr>
      <w:tr w:rsidR="004254F3" w:rsidRPr="00D01F95" w14:paraId="5718A602" w14:textId="77777777" w:rsidTr="00DA514F">
        <w:trPr>
          <w:gridAfter w:val="2"/>
          <w:wAfter w:w="91" w:type="dxa"/>
        </w:trPr>
        <w:tc>
          <w:tcPr>
            <w:tcW w:w="709" w:type="dxa"/>
            <w:tcBorders>
              <w:top w:val="nil"/>
              <w:left w:val="nil"/>
              <w:bottom w:val="nil"/>
              <w:right w:val="nil"/>
            </w:tcBorders>
          </w:tcPr>
          <w:p w14:paraId="0D162418"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257365E4" w14:textId="77777777" w:rsidR="004254F3" w:rsidRPr="00D01F95" w:rsidRDefault="004254F3" w:rsidP="00DA514F">
            <w:pPr>
              <w:spacing w:before="200" w:after="0" w:line="240" w:lineRule="auto"/>
              <w:jc w:val="both"/>
              <w:rPr>
                <w:rFonts w:ascii="Times New Roman" w:hAnsi="Times New Roman"/>
                <w:sz w:val="23"/>
                <w:szCs w:val="23"/>
              </w:rPr>
            </w:pPr>
            <w:r w:rsidRPr="00D01F95">
              <w:rPr>
                <w:rFonts w:ascii="Times New Roman" w:hAnsi="Times New Roman"/>
                <w:b/>
                <w:sz w:val="23"/>
                <w:szCs w:val="23"/>
              </w:rPr>
              <w:t>Darbų pradžia</w:t>
            </w:r>
            <w:r w:rsidRPr="00D01F95">
              <w:rPr>
                <w:rFonts w:ascii="Times New Roman" w:hAnsi="Times New Roman"/>
                <w:sz w:val="23"/>
                <w:szCs w:val="23"/>
              </w:rPr>
              <w:t xml:space="preserve"> – Statybvietės perdavimo-priėmimo akto pasirašymo data arba data po 14 dienų kai įsigaliojo Sutartis, jeigu statybvietės perdavimo-priėmimo aktas per šį dienų skaičių nėra pasirašytas.</w:t>
            </w:r>
          </w:p>
        </w:tc>
      </w:tr>
      <w:tr w:rsidR="004254F3" w:rsidRPr="00D01F95" w14:paraId="6639E58F" w14:textId="77777777" w:rsidTr="00DA514F">
        <w:trPr>
          <w:gridAfter w:val="2"/>
          <w:wAfter w:w="91" w:type="dxa"/>
        </w:trPr>
        <w:tc>
          <w:tcPr>
            <w:tcW w:w="709" w:type="dxa"/>
            <w:tcBorders>
              <w:top w:val="nil"/>
              <w:left w:val="nil"/>
              <w:bottom w:val="nil"/>
              <w:right w:val="nil"/>
            </w:tcBorders>
          </w:tcPr>
          <w:p w14:paraId="67A56DD2"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5072FBFC" w14:textId="77777777" w:rsidR="004254F3" w:rsidRPr="003B25A5" w:rsidRDefault="004254F3" w:rsidP="00DA514F">
            <w:pPr>
              <w:spacing w:before="200" w:after="0" w:line="240" w:lineRule="auto"/>
              <w:jc w:val="both"/>
              <w:rPr>
                <w:rFonts w:ascii="Times New Roman" w:hAnsi="Times New Roman"/>
                <w:sz w:val="23"/>
                <w:szCs w:val="23"/>
                <w:lang w:eastAsia="ar-SA"/>
              </w:rPr>
            </w:pPr>
            <w:r w:rsidRPr="00D01F95">
              <w:rPr>
                <w:rFonts w:ascii="Times New Roman" w:hAnsi="Times New Roman"/>
                <w:b/>
                <w:sz w:val="23"/>
                <w:szCs w:val="23"/>
                <w:lang w:eastAsia="ar-SA"/>
              </w:rPr>
              <w:t xml:space="preserve">Techninė specifikacija </w:t>
            </w:r>
            <w:r>
              <w:rPr>
                <w:rFonts w:ascii="Times New Roman" w:hAnsi="Times New Roman"/>
                <w:b/>
                <w:sz w:val="23"/>
                <w:szCs w:val="23"/>
                <w:lang w:eastAsia="ar-SA"/>
              </w:rPr>
              <w:t>–</w:t>
            </w:r>
            <w:r w:rsidRPr="00D01F95">
              <w:rPr>
                <w:rFonts w:ascii="Times New Roman" w:hAnsi="Times New Roman"/>
                <w:sz w:val="23"/>
                <w:szCs w:val="23"/>
                <w:lang w:eastAsia="ar-SA"/>
              </w:rPr>
              <w:t xml:space="preserve"> </w:t>
            </w:r>
            <w:r w:rsidRPr="00D01F95">
              <w:rPr>
                <w:rFonts w:ascii="Times New Roman" w:hAnsi="Times New Roman"/>
                <w:b/>
                <w:sz w:val="23"/>
                <w:szCs w:val="23"/>
              </w:rPr>
              <w:t xml:space="preserve">užduotis </w:t>
            </w:r>
            <w:r w:rsidRPr="00D01F95">
              <w:rPr>
                <w:rFonts w:ascii="Times New Roman" w:hAnsi="Times New Roman"/>
                <w:sz w:val="23"/>
                <w:szCs w:val="23"/>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w:t>
            </w:r>
            <w:r w:rsidRPr="00D01F95">
              <w:rPr>
                <w:rFonts w:ascii="Times New Roman" w:hAnsi="Times New Roman"/>
                <w:sz w:val="23"/>
                <w:szCs w:val="23"/>
                <w:lang w:eastAsia="ar-SA"/>
              </w:rPr>
              <w:t xml:space="preserve">Techninės specifikacijos </w:t>
            </w:r>
            <w:r>
              <w:rPr>
                <w:rFonts w:ascii="Times New Roman" w:hAnsi="Times New Roman"/>
                <w:sz w:val="23"/>
                <w:szCs w:val="23"/>
                <w:lang w:eastAsia="ar-SA"/>
              </w:rPr>
              <w:t>–</w:t>
            </w:r>
            <w:r w:rsidRPr="00D01F95">
              <w:rPr>
                <w:rFonts w:ascii="Times New Roman" w:hAnsi="Times New Roman"/>
                <w:sz w:val="23"/>
                <w:szCs w:val="23"/>
                <w:lang w:eastAsia="ar-SA"/>
              </w:rPr>
              <w:t xml:space="preserve"> </w:t>
            </w:r>
            <w:r w:rsidRPr="00D01F95">
              <w:rPr>
                <w:rFonts w:ascii="Times New Roman" w:hAnsi="Times New Roman"/>
                <w:sz w:val="23"/>
                <w:szCs w:val="23"/>
              </w:rPr>
              <w:t xml:space="preserve"> užduoties dokumentų neatitikimams ar prieštaravimams, jų viršenybė pagal analogiją nustatoma (jeigu įmanoma) pagal STR 1.04.04:2017 „Statinio projektavimas, projekto ekspertizė“. </w:t>
            </w:r>
          </w:p>
        </w:tc>
      </w:tr>
      <w:tr w:rsidR="004254F3" w:rsidRPr="00D01F95" w14:paraId="6ABDD5A9" w14:textId="77777777" w:rsidTr="00DA514F">
        <w:trPr>
          <w:gridAfter w:val="2"/>
          <w:wAfter w:w="91" w:type="dxa"/>
        </w:trPr>
        <w:tc>
          <w:tcPr>
            <w:tcW w:w="709" w:type="dxa"/>
            <w:tcBorders>
              <w:top w:val="nil"/>
              <w:left w:val="nil"/>
              <w:bottom w:val="nil"/>
              <w:right w:val="nil"/>
            </w:tcBorders>
          </w:tcPr>
          <w:p w14:paraId="5628982F"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6E6318DD" w14:textId="77777777" w:rsidR="004254F3" w:rsidRPr="00D01F95" w:rsidRDefault="004254F3" w:rsidP="00DA514F">
            <w:pPr>
              <w:spacing w:before="200" w:after="0" w:line="240" w:lineRule="auto"/>
              <w:jc w:val="both"/>
              <w:rPr>
                <w:rFonts w:ascii="Times New Roman" w:hAnsi="Times New Roman"/>
                <w:b/>
                <w:sz w:val="23"/>
                <w:szCs w:val="23"/>
              </w:rPr>
            </w:pPr>
            <w:r w:rsidRPr="00D01F95">
              <w:rPr>
                <w:rFonts w:ascii="Times New Roman" w:hAnsi="Times New Roman"/>
                <w:b/>
                <w:sz w:val="23"/>
                <w:szCs w:val="23"/>
                <w:lang w:eastAsia="ar-SA"/>
              </w:rPr>
              <w:t xml:space="preserve">Techninės specifikacijos </w:t>
            </w:r>
            <w:r w:rsidRPr="00D01F95">
              <w:rPr>
                <w:rFonts w:ascii="Times New Roman" w:hAnsi="Times New Roman"/>
                <w:sz w:val="23"/>
                <w:szCs w:val="23"/>
                <w:lang w:eastAsia="ar-SA"/>
              </w:rPr>
              <w:t xml:space="preserve">- </w:t>
            </w:r>
            <w:r w:rsidRPr="00D01F95">
              <w:rPr>
                <w:rFonts w:ascii="Times New Roman" w:hAnsi="Times New Roman"/>
                <w:b/>
                <w:sz w:val="23"/>
                <w:szCs w:val="23"/>
              </w:rPr>
              <w:t>užduoties klaida</w:t>
            </w:r>
            <w:r w:rsidRPr="00D01F95">
              <w:rPr>
                <w:rFonts w:ascii="Times New Roman" w:hAnsi="Times New Roman"/>
                <w:sz w:val="23"/>
                <w:szCs w:val="23"/>
              </w:rPr>
              <w:t xml:space="preserve"> – </w:t>
            </w:r>
            <w:r w:rsidRPr="00D01F95">
              <w:rPr>
                <w:rFonts w:ascii="Times New Roman" w:hAnsi="Times New Roman"/>
                <w:sz w:val="23"/>
                <w:szCs w:val="23"/>
                <w:lang w:eastAsia="ar-SA"/>
              </w:rPr>
              <w:t xml:space="preserve">Techninės specifikacijos - </w:t>
            </w:r>
            <w:r w:rsidRPr="00D01F95">
              <w:rPr>
                <w:rFonts w:ascii="Times New Roman" w:hAnsi="Times New Roman"/>
                <w:sz w:val="23"/>
                <w:szCs w:val="23"/>
              </w:rPr>
              <w:t>užduoties reikalavimai (jų visuma), kurių negalima įgyvendinti (i) atsižvelgiant į normatyvinių statybos techninių dokumentų ir normatyvinių statinio saugos ir paskirties dokumentų nuostatas ir (arba) (</w:t>
            </w:r>
            <w:proofErr w:type="spellStart"/>
            <w:r w:rsidRPr="00D01F95">
              <w:rPr>
                <w:rFonts w:ascii="Times New Roman" w:hAnsi="Times New Roman"/>
                <w:sz w:val="23"/>
                <w:szCs w:val="23"/>
              </w:rPr>
              <w:t>ii</w:t>
            </w:r>
            <w:proofErr w:type="spellEnd"/>
            <w:r w:rsidRPr="00D01F95">
              <w:rPr>
                <w:rFonts w:ascii="Times New Roman" w:hAnsi="Times New Roman"/>
                <w:sz w:val="23"/>
                <w:szCs w:val="23"/>
              </w:rPr>
              <w:t xml:space="preserve">) nepažeidus kurio nors iš jų, kai abejojama dėl Sutarties sąlygų, tačiau įvertinus dokumentų viršenybę pagal 1.5 papunktį. </w:t>
            </w:r>
          </w:p>
        </w:tc>
      </w:tr>
      <w:tr w:rsidR="004254F3" w:rsidRPr="00D01F95" w14:paraId="3C33A1D0" w14:textId="77777777" w:rsidTr="00DA514F">
        <w:trPr>
          <w:gridAfter w:val="2"/>
          <w:wAfter w:w="91" w:type="dxa"/>
        </w:trPr>
        <w:tc>
          <w:tcPr>
            <w:tcW w:w="709" w:type="dxa"/>
            <w:tcBorders>
              <w:top w:val="nil"/>
              <w:left w:val="nil"/>
              <w:bottom w:val="nil"/>
              <w:right w:val="nil"/>
            </w:tcBorders>
          </w:tcPr>
          <w:p w14:paraId="0FBAAC82"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0778B13A" w14:textId="77777777" w:rsidR="004254F3" w:rsidRPr="00D01F95" w:rsidRDefault="004254F3" w:rsidP="00DA514F">
            <w:pPr>
              <w:spacing w:before="200" w:after="0" w:line="240" w:lineRule="auto"/>
              <w:jc w:val="both"/>
              <w:rPr>
                <w:rFonts w:ascii="Times New Roman" w:hAnsi="Times New Roman"/>
                <w:sz w:val="23"/>
                <w:szCs w:val="23"/>
              </w:rPr>
            </w:pPr>
            <w:r w:rsidRPr="00D01F95">
              <w:rPr>
                <w:rFonts w:ascii="Times New Roman" w:hAnsi="Times New Roman"/>
                <w:b/>
                <w:sz w:val="23"/>
                <w:szCs w:val="23"/>
              </w:rPr>
              <w:t>Deklaracija apie statybos užbaigimą</w:t>
            </w:r>
            <w:r w:rsidRPr="00D01F95">
              <w:rPr>
                <w:rFonts w:ascii="Times New Roman" w:hAnsi="Times New Roman"/>
                <w:bCs/>
                <w:sz w:val="23"/>
                <w:szCs w:val="23"/>
              </w:rPr>
              <w:t xml:space="preserve"> </w:t>
            </w:r>
            <w:r w:rsidRPr="00D01F95">
              <w:rPr>
                <w:rFonts w:ascii="Times New Roman" w:hAnsi="Times New Roman"/>
                <w:sz w:val="23"/>
                <w:szCs w:val="23"/>
              </w:rPr>
              <w:t xml:space="preserve">– Užsakovo pasirašytas dokumentas, kuriuo paskelbiama, kad statybos darbai užbaigti ar statinio (patalpų) paskirtis pakeista pagal teisės aktų reikalavimus (kai statinio projektas nebuvo rengiamas). </w:t>
            </w:r>
          </w:p>
        </w:tc>
      </w:tr>
      <w:tr w:rsidR="004254F3" w:rsidRPr="00D01F95" w14:paraId="17AF48C2" w14:textId="77777777" w:rsidTr="00DA514F">
        <w:trPr>
          <w:gridAfter w:val="2"/>
          <w:wAfter w:w="91" w:type="dxa"/>
        </w:trPr>
        <w:tc>
          <w:tcPr>
            <w:tcW w:w="709" w:type="dxa"/>
            <w:tcBorders>
              <w:top w:val="nil"/>
              <w:left w:val="nil"/>
              <w:bottom w:val="nil"/>
              <w:right w:val="nil"/>
            </w:tcBorders>
          </w:tcPr>
          <w:p w14:paraId="23D374B1"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023072C3" w14:textId="77777777" w:rsidR="004254F3" w:rsidRPr="00D01F95" w:rsidRDefault="004254F3" w:rsidP="00DA514F">
            <w:pPr>
              <w:spacing w:before="200" w:after="0" w:line="240" w:lineRule="auto"/>
              <w:jc w:val="both"/>
              <w:rPr>
                <w:rFonts w:ascii="Times New Roman" w:hAnsi="Times New Roman"/>
                <w:b/>
                <w:sz w:val="23"/>
                <w:szCs w:val="23"/>
              </w:rPr>
            </w:pPr>
            <w:r w:rsidRPr="00D01F95">
              <w:rPr>
                <w:rFonts w:ascii="Times New Roman" w:hAnsi="Times New Roman"/>
                <w:b/>
                <w:sz w:val="23"/>
                <w:szCs w:val="23"/>
              </w:rPr>
              <w:t>Išankstinis mokėjimas</w:t>
            </w:r>
            <w:r w:rsidRPr="00D01F95">
              <w:rPr>
                <w:rFonts w:ascii="Times New Roman" w:hAnsi="Times New Roman"/>
                <w:sz w:val="23"/>
                <w:szCs w:val="23"/>
              </w:rPr>
              <w:t xml:space="preserve"> – Sutarties 8.3 papunktyje nurodyta Sutarties kainos dalis, kurią Užsakovas pagal Sutartį turi sumokėti Rangovui iš anksto (avansu) iki atliktų Darbų perdavimo Užsakovui.</w:t>
            </w:r>
          </w:p>
        </w:tc>
      </w:tr>
      <w:tr w:rsidR="004254F3" w:rsidRPr="00D01F95" w14:paraId="6749F6C7" w14:textId="77777777" w:rsidTr="00DA514F">
        <w:trPr>
          <w:gridAfter w:val="2"/>
          <w:wAfter w:w="91" w:type="dxa"/>
        </w:trPr>
        <w:tc>
          <w:tcPr>
            <w:tcW w:w="709" w:type="dxa"/>
            <w:tcBorders>
              <w:top w:val="nil"/>
              <w:left w:val="nil"/>
              <w:bottom w:val="nil"/>
              <w:right w:val="nil"/>
            </w:tcBorders>
          </w:tcPr>
          <w:p w14:paraId="3A86EA82"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64DF5843" w14:textId="77777777" w:rsidR="004254F3" w:rsidRPr="00D01F95" w:rsidRDefault="004254F3" w:rsidP="00DA514F">
            <w:pPr>
              <w:spacing w:before="200" w:after="0" w:line="240" w:lineRule="auto"/>
              <w:jc w:val="both"/>
              <w:rPr>
                <w:rFonts w:ascii="Times New Roman" w:hAnsi="Times New Roman"/>
                <w:sz w:val="23"/>
                <w:szCs w:val="23"/>
              </w:rPr>
            </w:pPr>
            <w:r w:rsidRPr="00D01F95">
              <w:rPr>
                <w:rFonts w:ascii="Times New Roman" w:hAnsi="Times New Roman"/>
                <w:b/>
                <w:sz w:val="23"/>
                <w:szCs w:val="23"/>
              </w:rPr>
              <w:t>Išlaidos</w:t>
            </w:r>
            <w:r w:rsidRPr="00D01F95">
              <w:rPr>
                <w:rFonts w:ascii="Times New Roman" w:hAnsi="Times New Roman"/>
                <w:sz w:val="23"/>
                <w:szCs w:val="23"/>
              </w:rPr>
              <w:t xml:space="preserve"> – visos pagrįstai Statybvietėje ar už jos ribų patirtos Rangovo tiesioginės ir netiesioginės išlaidos, susijusios su Sutartyje numatytais Darbais. Į išlaidas negali būti įskaičiuojamos negautos pajamos.</w:t>
            </w:r>
          </w:p>
        </w:tc>
      </w:tr>
      <w:tr w:rsidR="004254F3" w:rsidRPr="00D01F95" w14:paraId="435FB07B" w14:textId="77777777" w:rsidTr="00DA514F">
        <w:trPr>
          <w:gridAfter w:val="2"/>
          <w:wAfter w:w="91" w:type="dxa"/>
        </w:trPr>
        <w:tc>
          <w:tcPr>
            <w:tcW w:w="709" w:type="dxa"/>
            <w:tcBorders>
              <w:top w:val="nil"/>
              <w:left w:val="nil"/>
              <w:bottom w:val="nil"/>
              <w:right w:val="nil"/>
            </w:tcBorders>
          </w:tcPr>
          <w:p w14:paraId="1B8D147A"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0E573A2E" w14:textId="77777777" w:rsidR="004254F3" w:rsidRPr="00D01F95" w:rsidRDefault="004254F3" w:rsidP="00DA514F">
            <w:pPr>
              <w:spacing w:before="200" w:after="0" w:line="240" w:lineRule="auto"/>
              <w:jc w:val="both"/>
              <w:rPr>
                <w:rFonts w:ascii="Times New Roman" w:hAnsi="Times New Roman"/>
                <w:sz w:val="23"/>
                <w:szCs w:val="23"/>
              </w:rPr>
            </w:pPr>
            <w:r w:rsidRPr="00D01F95">
              <w:rPr>
                <w:rFonts w:ascii="Times New Roman" w:hAnsi="Times New Roman"/>
                <w:b/>
                <w:sz w:val="23"/>
                <w:szCs w:val="23"/>
              </w:rPr>
              <w:t xml:space="preserve">Įranga </w:t>
            </w:r>
            <w:r w:rsidRPr="00D01F95">
              <w:rPr>
                <w:rFonts w:ascii="Times New Roman" w:hAnsi="Times New Roman"/>
                <w:sz w:val="23"/>
                <w:szCs w:val="23"/>
              </w:rPr>
              <w:t>– prietaisai ir mechanizmai sudarantys Darbus ar jų dalį.</w:t>
            </w:r>
          </w:p>
        </w:tc>
      </w:tr>
      <w:tr w:rsidR="004254F3" w:rsidRPr="00D01F95" w14:paraId="7E9B5F91" w14:textId="77777777" w:rsidTr="00DA514F">
        <w:trPr>
          <w:gridAfter w:val="2"/>
          <w:wAfter w:w="91" w:type="dxa"/>
        </w:trPr>
        <w:tc>
          <w:tcPr>
            <w:tcW w:w="709" w:type="dxa"/>
            <w:tcBorders>
              <w:top w:val="nil"/>
              <w:left w:val="nil"/>
              <w:bottom w:val="nil"/>
              <w:right w:val="nil"/>
            </w:tcBorders>
          </w:tcPr>
          <w:p w14:paraId="49023A3F"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75815B60" w14:textId="77777777" w:rsidR="004254F3" w:rsidRPr="00D01F95" w:rsidRDefault="004254F3" w:rsidP="00DA514F">
            <w:pPr>
              <w:spacing w:before="200" w:after="0" w:line="240" w:lineRule="auto"/>
              <w:jc w:val="both"/>
              <w:rPr>
                <w:rFonts w:ascii="Times New Roman" w:hAnsi="Times New Roman"/>
                <w:sz w:val="23"/>
                <w:szCs w:val="23"/>
              </w:rPr>
            </w:pPr>
            <w:r w:rsidRPr="00D01F95">
              <w:rPr>
                <w:rFonts w:ascii="Times New Roman" w:hAnsi="Times New Roman"/>
                <w:b/>
                <w:sz w:val="23"/>
                <w:szCs w:val="23"/>
              </w:rPr>
              <w:t>Medžiagos</w:t>
            </w:r>
            <w:r w:rsidRPr="00D01F95">
              <w:rPr>
                <w:rFonts w:ascii="Times New Roman" w:hAnsi="Times New Roman"/>
                <w:sz w:val="23"/>
                <w:szCs w:val="23"/>
              </w:rPr>
              <w:t xml:space="preserve"> – visa tai, kas turi sudaryti Darbus ar jų dalį (išskyrus Įrangą).</w:t>
            </w:r>
          </w:p>
        </w:tc>
      </w:tr>
      <w:tr w:rsidR="004254F3" w:rsidRPr="00D01F95" w14:paraId="083393C8" w14:textId="77777777" w:rsidTr="00DA514F">
        <w:trPr>
          <w:gridAfter w:val="2"/>
          <w:wAfter w:w="91" w:type="dxa"/>
        </w:trPr>
        <w:tc>
          <w:tcPr>
            <w:tcW w:w="709" w:type="dxa"/>
            <w:tcBorders>
              <w:top w:val="nil"/>
              <w:left w:val="nil"/>
              <w:bottom w:val="nil"/>
              <w:right w:val="nil"/>
            </w:tcBorders>
          </w:tcPr>
          <w:p w14:paraId="29AE3AE2"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1C15B7A9" w14:textId="77777777" w:rsidR="004254F3" w:rsidRPr="00D01F95" w:rsidRDefault="004254F3" w:rsidP="00DA514F">
            <w:pPr>
              <w:spacing w:before="200" w:after="0" w:line="240" w:lineRule="auto"/>
              <w:jc w:val="both"/>
              <w:rPr>
                <w:rFonts w:ascii="Times New Roman" w:hAnsi="Times New Roman"/>
                <w:sz w:val="23"/>
                <w:szCs w:val="23"/>
                <w:lang w:eastAsia="ar-SA"/>
              </w:rPr>
            </w:pPr>
            <w:r w:rsidRPr="00D01F95">
              <w:rPr>
                <w:rFonts w:ascii="Times New Roman" w:hAnsi="Times New Roman"/>
                <w:b/>
                <w:sz w:val="23"/>
                <w:szCs w:val="23"/>
              </w:rPr>
              <w:t>Pakeitimas</w:t>
            </w:r>
            <w:r w:rsidRPr="00D01F95">
              <w:rPr>
                <w:rFonts w:ascii="Times New Roman" w:hAnsi="Times New Roman"/>
                <w:sz w:val="23"/>
                <w:szCs w:val="23"/>
              </w:rPr>
              <w:t xml:space="preserve"> – </w:t>
            </w:r>
            <w:r w:rsidRPr="00D01F95">
              <w:rPr>
                <w:rFonts w:ascii="Times New Roman" w:hAnsi="Times New Roman"/>
                <w:sz w:val="23"/>
                <w:szCs w:val="23"/>
                <w:lang w:eastAsia="ar-SA"/>
              </w:rPr>
              <w:t xml:space="preserve">Techninės specifikacijos </w:t>
            </w:r>
            <w:r>
              <w:rPr>
                <w:rFonts w:ascii="Times New Roman" w:hAnsi="Times New Roman"/>
                <w:sz w:val="23"/>
                <w:szCs w:val="23"/>
                <w:lang w:eastAsia="ar-SA"/>
              </w:rPr>
              <w:t>–</w:t>
            </w:r>
            <w:r w:rsidRPr="00D01F95">
              <w:rPr>
                <w:rFonts w:ascii="Times New Roman" w:hAnsi="Times New Roman"/>
                <w:sz w:val="23"/>
                <w:szCs w:val="23"/>
                <w:lang w:eastAsia="ar-SA"/>
              </w:rPr>
              <w:t xml:space="preserve"> </w:t>
            </w:r>
            <w:r w:rsidRPr="00D01F95">
              <w:rPr>
                <w:rFonts w:ascii="Times New Roman" w:hAnsi="Times New Roman"/>
                <w:sz w:val="23"/>
                <w:szCs w:val="23"/>
              </w:rPr>
              <w:t xml:space="preserve">užduoties reikalavimų keitimas, </w:t>
            </w:r>
            <w:r>
              <w:rPr>
                <w:rFonts w:ascii="Times New Roman" w:hAnsi="Times New Roman"/>
                <w:sz w:val="23"/>
                <w:szCs w:val="23"/>
              </w:rPr>
              <w:t>vykdomas</w:t>
            </w:r>
            <w:r w:rsidRPr="00D01F95">
              <w:rPr>
                <w:rFonts w:ascii="Times New Roman" w:hAnsi="Times New Roman"/>
                <w:sz w:val="23"/>
                <w:szCs w:val="23"/>
              </w:rPr>
              <w:t xml:space="preserve"> 9 skyri</w:t>
            </w:r>
            <w:r>
              <w:rPr>
                <w:rFonts w:ascii="Times New Roman" w:hAnsi="Times New Roman"/>
                <w:sz w:val="23"/>
                <w:szCs w:val="23"/>
              </w:rPr>
              <w:t>uje nustatyta tvarka ir pagrindais</w:t>
            </w:r>
            <w:r w:rsidRPr="00D01F95">
              <w:rPr>
                <w:rFonts w:ascii="Times New Roman" w:hAnsi="Times New Roman"/>
                <w:sz w:val="23"/>
                <w:szCs w:val="23"/>
              </w:rPr>
              <w:t xml:space="preserve">. </w:t>
            </w:r>
          </w:p>
        </w:tc>
      </w:tr>
      <w:tr w:rsidR="004254F3" w:rsidRPr="00D01F95" w14:paraId="4FB0DD6B" w14:textId="77777777" w:rsidTr="00DA514F">
        <w:trPr>
          <w:gridAfter w:val="2"/>
          <w:wAfter w:w="91" w:type="dxa"/>
        </w:trPr>
        <w:tc>
          <w:tcPr>
            <w:tcW w:w="709" w:type="dxa"/>
            <w:tcBorders>
              <w:top w:val="nil"/>
              <w:left w:val="nil"/>
              <w:bottom w:val="nil"/>
              <w:right w:val="nil"/>
            </w:tcBorders>
          </w:tcPr>
          <w:p w14:paraId="3DB91AC6"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014503D6" w14:textId="77777777" w:rsidR="004254F3" w:rsidRPr="00D01F95" w:rsidRDefault="004254F3" w:rsidP="00DA514F">
            <w:pPr>
              <w:spacing w:before="200" w:after="0" w:line="240" w:lineRule="auto"/>
              <w:jc w:val="both"/>
              <w:rPr>
                <w:rFonts w:ascii="Times New Roman" w:hAnsi="Times New Roman"/>
                <w:b/>
                <w:sz w:val="23"/>
                <w:szCs w:val="23"/>
              </w:rPr>
            </w:pPr>
            <w:r w:rsidRPr="00D01F95">
              <w:rPr>
                <w:rFonts w:ascii="Times New Roman" w:hAnsi="Times New Roman"/>
                <w:b/>
                <w:sz w:val="23"/>
                <w:szCs w:val="23"/>
              </w:rPr>
              <w:t>Pradinė</w:t>
            </w:r>
            <w:r>
              <w:rPr>
                <w:rFonts w:ascii="Times New Roman" w:hAnsi="Times New Roman"/>
                <w:b/>
                <w:sz w:val="23"/>
                <w:szCs w:val="23"/>
              </w:rPr>
              <w:t>s</w:t>
            </w:r>
            <w:r w:rsidRPr="00D01F95">
              <w:rPr>
                <w:rFonts w:ascii="Times New Roman" w:hAnsi="Times New Roman"/>
                <w:b/>
                <w:sz w:val="23"/>
                <w:szCs w:val="23"/>
              </w:rPr>
              <w:t xml:space="preserve"> sutarties vertė</w:t>
            </w:r>
            <w:r w:rsidRPr="00D01F95">
              <w:rPr>
                <w:rFonts w:ascii="Times New Roman" w:hAnsi="Times New Roman"/>
                <w:sz w:val="23"/>
                <w:szCs w:val="23"/>
              </w:rPr>
              <w:t xml:space="preserve"> – Sutarties 3.4 papunktyje nurodyta vertė, lygi laimėjusio Rangovo pasiūlymo kainai.</w:t>
            </w:r>
          </w:p>
        </w:tc>
      </w:tr>
      <w:tr w:rsidR="004254F3" w:rsidRPr="00D01F95" w14:paraId="69521826" w14:textId="77777777" w:rsidTr="00DA514F">
        <w:trPr>
          <w:gridAfter w:val="2"/>
          <w:wAfter w:w="91" w:type="dxa"/>
          <w:trHeight w:val="425"/>
        </w:trPr>
        <w:tc>
          <w:tcPr>
            <w:tcW w:w="709" w:type="dxa"/>
            <w:tcBorders>
              <w:top w:val="nil"/>
              <w:left w:val="nil"/>
              <w:bottom w:val="nil"/>
              <w:right w:val="nil"/>
            </w:tcBorders>
          </w:tcPr>
          <w:p w14:paraId="4F2B1FF2"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4475768F" w14:textId="77777777" w:rsidR="004254F3" w:rsidRPr="00D01F95" w:rsidRDefault="004254F3" w:rsidP="00DA514F">
            <w:pPr>
              <w:spacing w:before="200" w:after="0" w:line="240" w:lineRule="auto"/>
              <w:jc w:val="both"/>
              <w:rPr>
                <w:rFonts w:ascii="Times New Roman" w:hAnsi="Times New Roman"/>
                <w:sz w:val="23"/>
                <w:szCs w:val="23"/>
              </w:rPr>
            </w:pPr>
            <w:r w:rsidRPr="00D01F95">
              <w:rPr>
                <w:rFonts w:ascii="Times New Roman" w:hAnsi="Times New Roman"/>
                <w:b/>
                <w:sz w:val="23"/>
                <w:szCs w:val="23"/>
              </w:rPr>
              <w:t>Rangovo įrengimai</w:t>
            </w:r>
            <w:r w:rsidRPr="00D01F95">
              <w:rPr>
                <w:rFonts w:ascii="Times New Roman" w:hAnsi="Times New Roman"/>
                <w:sz w:val="23"/>
                <w:szCs w:val="23"/>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4254F3" w:rsidRPr="00D01F95" w14:paraId="578AC3A4" w14:textId="77777777" w:rsidTr="00DA514F">
        <w:trPr>
          <w:gridAfter w:val="2"/>
          <w:wAfter w:w="91" w:type="dxa"/>
        </w:trPr>
        <w:tc>
          <w:tcPr>
            <w:tcW w:w="709" w:type="dxa"/>
            <w:tcBorders>
              <w:top w:val="nil"/>
              <w:left w:val="nil"/>
              <w:bottom w:val="nil"/>
              <w:right w:val="nil"/>
            </w:tcBorders>
          </w:tcPr>
          <w:p w14:paraId="0D755F98"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6AE1125F" w14:textId="77777777" w:rsidR="004254F3" w:rsidRPr="00D01F95" w:rsidRDefault="004254F3" w:rsidP="00DA514F">
            <w:pPr>
              <w:spacing w:before="200" w:after="0" w:line="240" w:lineRule="auto"/>
              <w:jc w:val="both"/>
              <w:rPr>
                <w:rFonts w:ascii="Times New Roman" w:hAnsi="Times New Roman"/>
                <w:b/>
                <w:sz w:val="23"/>
                <w:szCs w:val="23"/>
              </w:rPr>
            </w:pPr>
            <w:r w:rsidRPr="00D01F95">
              <w:rPr>
                <w:rFonts w:ascii="Times New Roman" w:hAnsi="Times New Roman"/>
                <w:b/>
                <w:sz w:val="23"/>
                <w:szCs w:val="23"/>
              </w:rPr>
              <w:t>Rangovo pasiūlymas</w:t>
            </w:r>
            <w:r w:rsidRPr="00D01F95">
              <w:rPr>
                <w:rFonts w:ascii="Times New Roman" w:hAnsi="Times New Roman"/>
                <w:sz w:val="23"/>
                <w:szCs w:val="23"/>
              </w:rPr>
              <w:t xml:space="preserve"> – Rangovo užpildyti ir viešojo darbų pirkimo metu pateikti dokumentai, kuriais siūloma Užsakovui atlikti darbus pagal Užsakovo nustatytas viešojo darbų pirkimo sąlygas.</w:t>
            </w:r>
          </w:p>
        </w:tc>
      </w:tr>
      <w:tr w:rsidR="004254F3" w:rsidRPr="00D01F95" w14:paraId="294B10A5" w14:textId="77777777" w:rsidTr="00DA514F">
        <w:trPr>
          <w:gridAfter w:val="2"/>
          <w:wAfter w:w="91" w:type="dxa"/>
        </w:trPr>
        <w:tc>
          <w:tcPr>
            <w:tcW w:w="709" w:type="dxa"/>
            <w:tcBorders>
              <w:top w:val="nil"/>
              <w:left w:val="nil"/>
              <w:bottom w:val="nil"/>
              <w:right w:val="nil"/>
            </w:tcBorders>
          </w:tcPr>
          <w:p w14:paraId="0180519C"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32C777C8" w14:textId="77777777" w:rsidR="004254F3" w:rsidRPr="00D01F95" w:rsidRDefault="004254F3" w:rsidP="00DA514F">
            <w:pPr>
              <w:spacing w:before="200" w:after="0" w:line="240" w:lineRule="auto"/>
              <w:jc w:val="both"/>
              <w:rPr>
                <w:rFonts w:ascii="Times New Roman" w:hAnsi="Times New Roman"/>
                <w:sz w:val="23"/>
                <w:szCs w:val="23"/>
              </w:rPr>
            </w:pPr>
            <w:r w:rsidRPr="00D01F95">
              <w:rPr>
                <w:rFonts w:ascii="Times New Roman" w:hAnsi="Times New Roman"/>
                <w:b/>
                <w:sz w:val="23"/>
                <w:szCs w:val="23"/>
              </w:rPr>
              <w:t>Rangovo personalas</w:t>
            </w:r>
            <w:r w:rsidRPr="00D01F95">
              <w:rPr>
                <w:rFonts w:ascii="Times New Roman" w:hAnsi="Times New Roman"/>
                <w:sz w:val="23"/>
                <w:szCs w:val="23"/>
              </w:rPr>
              <w:t xml:space="preserve"> – visi Statybvietėje dirbantys Rangovui arba Subrangovui darbuotojai ir kiti asmenys, padedantys Rangovui vykdyti Darbus.</w:t>
            </w:r>
          </w:p>
        </w:tc>
      </w:tr>
      <w:tr w:rsidR="004254F3" w:rsidRPr="00D01F95" w14:paraId="049A5DDB" w14:textId="77777777" w:rsidTr="00DA514F">
        <w:trPr>
          <w:gridAfter w:val="2"/>
          <w:wAfter w:w="91" w:type="dxa"/>
        </w:trPr>
        <w:tc>
          <w:tcPr>
            <w:tcW w:w="709" w:type="dxa"/>
            <w:tcBorders>
              <w:top w:val="nil"/>
              <w:left w:val="nil"/>
              <w:bottom w:val="nil"/>
              <w:right w:val="nil"/>
            </w:tcBorders>
          </w:tcPr>
          <w:p w14:paraId="3FCA58E1"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50C08425" w14:textId="77777777" w:rsidR="004254F3" w:rsidRPr="00D01F95" w:rsidRDefault="004254F3" w:rsidP="00DA514F">
            <w:pPr>
              <w:spacing w:before="200" w:after="0" w:line="240" w:lineRule="auto"/>
              <w:jc w:val="both"/>
              <w:rPr>
                <w:rFonts w:ascii="Times New Roman" w:hAnsi="Times New Roman"/>
                <w:b/>
                <w:bCs/>
                <w:sz w:val="23"/>
                <w:szCs w:val="23"/>
              </w:rPr>
            </w:pPr>
            <w:r w:rsidRPr="12D01633">
              <w:rPr>
                <w:rFonts w:ascii="Times New Roman" w:hAnsi="Times New Roman"/>
                <w:b/>
                <w:bCs/>
                <w:sz w:val="23"/>
                <w:szCs w:val="23"/>
              </w:rPr>
              <w:t>Statybos užbaigimo terminas</w:t>
            </w:r>
            <w:r w:rsidRPr="12D01633">
              <w:rPr>
                <w:rFonts w:ascii="Times New Roman" w:hAnsi="Times New Roman"/>
                <w:sz w:val="23"/>
                <w:szCs w:val="23"/>
              </w:rPr>
              <w:t xml:space="preserve"> – laikas, skaičiuojamas dienomis nuo Darbų perdavimo-priėmimo akto datos iki užbaigiama statinio (jo dalies) statyba, t. y. kai po Darbų perdavimo Užsakovui ištaisomi defektai (jei reikia) ir pasirašoma Deklaracija apie statybos užbaigimą.</w:t>
            </w:r>
          </w:p>
        </w:tc>
      </w:tr>
      <w:tr w:rsidR="004254F3" w:rsidRPr="00D01F95" w14:paraId="42785660" w14:textId="77777777" w:rsidTr="00DA514F">
        <w:trPr>
          <w:gridAfter w:val="2"/>
          <w:wAfter w:w="91" w:type="dxa"/>
        </w:trPr>
        <w:tc>
          <w:tcPr>
            <w:tcW w:w="709" w:type="dxa"/>
            <w:tcBorders>
              <w:top w:val="nil"/>
              <w:left w:val="nil"/>
              <w:bottom w:val="nil"/>
              <w:right w:val="nil"/>
            </w:tcBorders>
          </w:tcPr>
          <w:p w14:paraId="310F48F1"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326E09BD" w14:textId="77777777" w:rsidR="004254F3" w:rsidRPr="00D01F95" w:rsidRDefault="004254F3" w:rsidP="00DA514F">
            <w:pPr>
              <w:spacing w:before="200" w:after="0" w:line="240" w:lineRule="auto"/>
              <w:jc w:val="both"/>
              <w:rPr>
                <w:rFonts w:ascii="Times New Roman" w:hAnsi="Times New Roman"/>
                <w:b/>
                <w:sz w:val="23"/>
                <w:szCs w:val="23"/>
              </w:rPr>
            </w:pPr>
            <w:r w:rsidRPr="00D01F95">
              <w:rPr>
                <w:rFonts w:ascii="Times New Roman" w:hAnsi="Times New Roman"/>
                <w:b/>
                <w:sz w:val="23"/>
                <w:szCs w:val="23"/>
              </w:rPr>
              <w:t>Statybvietė</w:t>
            </w:r>
            <w:r w:rsidRPr="00D01F95">
              <w:rPr>
                <w:rFonts w:ascii="Times New Roman" w:hAnsi="Times New Roman"/>
                <w:sz w:val="23"/>
                <w:szCs w:val="23"/>
              </w:rPr>
              <w:t xml:space="preserve"> – Darbų vykdymo vieta ar vietos, į kurias turi būti pristatoma Įranga bei Medžiagos, ir kurios ribos apibrėžiamos perduodant Rangovui Statybvietę ir jos valdymo teisę vadovaujantis Sutarties sąlygų 4.1. punktu.</w:t>
            </w:r>
          </w:p>
        </w:tc>
      </w:tr>
      <w:tr w:rsidR="004254F3" w:rsidRPr="00D01F95" w14:paraId="1DCA09B3" w14:textId="77777777" w:rsidTr="00DA514F">
        <w:trPr>
          <w:gridAfter w:val="2"/>
          <w:wAfter w:w="91" w:type="dxa"/>
        </w:trPr>
        <w:tc>
          <w:tcPr>
            <w:tcW w:w="709" w:type="dxa"/>
            <w:tcBorders>
              <w:top w:val="nil"/>
              <w:left w:val="nil"/>
              <w:bottom w:val="nil"/>
              <w:right w:val="nil"/>
            </w:tcBorders>
          </w:tcPr>
          <w:p w14:paraId="1D967BFD"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311F6DF4" w14:textId="77777777" w:rsidR="004254F3" w:rsidRPr="00D01F95" w:rsidRDefault="004254F3" w:rsidP="00DA514F">
            <w:pPr>
              <w:spacing w:before="200" w:after="0" w:line="240" w:lineRule="auto"/>
              <w:jc w:val="both"/>
              <w:rPr>
                <w:rFonts w:ascii="Times New Roman" w:hAnsi="Times New Roman"/>
                <w:sz w:val="23"/>
                <w:szCs w:val="23"/>
              </w:rPr>
            </w:pPr>
            <w:r w:rsidRPr="00D01F95">
              <w:rPr>
                <w:rFonts w:ascii="Times New Roman" w:hAnsi="Times New Roman"/>
                <w:b/>
                <w:sz w:val="23"/>
                <w:szCs w:val="23"/>
              </w:rPr>
              <w:t>Subrangovas</w:t>
            </w:r>
            <w:r w:rsidRPr="00D01F95">
              <w:rPr>
                <w:rFonts w:ascii="Times New Roman" w:hAnsi="Times New Roman"/>
                <w:sz w:val="23"/>
                <w:szCs w:val="23"/>
              </w:rPr>
              <w:t xml:space="preserve"> – asmuo Rangovo pasiūlyme ir Sutartyje įvardintas kaip Subrangovas.</w:t>
            </w:r>
          </w:p>
        </w:tc>
      </w:tr>
      <w:tr w:rsidR="004254F3" w:rsidRPr="00D01F95" w14:paraId="71F665D4" w14:textId="77777777" w:rsidTr="00DA514F">
        <w:trPr>
          <w:gridAfter w:val="2"/>
          <w:wAfter w:w="91" w:type="dxa"/>
        </w:trPr>
        <w:tc>
          <w:tcPr>
            <w:tcW w:w="709" w:type="dxa"/>
            <w:tcBorders>
              <w:top w:val="nil"/>
              <w:left w:val="nil"/>
              <w:bottom w:val="nil"/>
              <w:right w:val="nil"/>
            </w:tcBorders>
          </w:tcPr>
          <w:p w14:paraId="6AE2EC9E"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1E9C6C60" w14:textId="77777777" w:rsidR="004254F3" w:rsidRPr="00D01F95" w:rsidRDefault="004254F3" w:rsidP="00DA514F">
            <w:pPr>
              <w:spacing w:before="200" w:after="0" w:line="240" w:lineRule="auto"/>
              <w:jc w:val="both"/>
              <w:rPr>
                <w:rFonts w:ascii="Times New Roman" w:hAnsi="Times New Roman"/>
                <w:b/>
                <w:sz w:val="23"/>
                <w:szCs w:val="23"/>
              </w:rPr>
            </w:pPr>
            <w:r w:rsidRPr="00D01F95">
              <w:rPr>
                <w:rFonts w:ascii="Times New Roman" w:hAnsi="Times New Roman"/>
                <w:b/>
                <w:sz w:val="23"/>
                <w:szCs w:val="23"/>
              </w:rPr>
              <w:t>Sutarties galiojimas</w:t>
            </w:r>
            <w:r w:rsidRPr="00D01F95">
              <w:rPr>
                <w:rFonts w:ascii="Times New Roman" w:hAnsi="Times New Roman"/>
                <w:sz w:val="23"/>
                <w:szCs w:val="23"/>
              </w:rPr>
              <w:t xml:space="preserve"> – Sutartis įsigalioja Sutarties Šalims pasirašius Sutartį ir užregistravus Sutartį Užsakovo dokumentų valdymo sistemoje dienos, ir galioja iki visiško Sutartyje numatytų įsipareigojimų įvykdymo.</w:t>
            </w:r>
          </w:p>
        </w:tc>
      </w:tr>
      <w:tr w:rsidR="004254F3" w:rsidRPr="00D01F95" w14:paraId="72085BD1" w14:textId="77777777" w:rsidTr="00DA514F">
        <w:trPr>
          <w:gridAfter w:val="2"/>
          <w:wAfter w:w="91" w:type="dxa"/>
        </w:trPr>
        <w:tc>
          <w:tcPr>
            <w:tcW w:w="709" w:type="dxa"/>
            <w:tcBorders>
              <w:top w:val="nil"/>
              <w:left w:val="nil"/>
              <w:bottom w:val="nil"/>
              <w:right w:val="nil"/>
            </w:tcBorders>
          </w:tcPr>
          <w:p w14:paraId="14AD76BF"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5DB13342" w14:textId="77777777" w:rsidR="004254F3" w:rsidRPr="00D01F95" w:rsidRDefault="004254F3" w:rsidP="00DA514F">
            <w:pPr>
              <w:spacing w:before="200" w:after="0" w:line="240" w:lineRule="auto"/>
              <w:jc w:val="both"/>
              <w:rPr>
                <w:rFonts w:ascii="Times New Roman" w:hAnsi="Times New Roman"/>
                <w:sz w:val="23"/>
                <w:szCs w:val="23"/>
              </w:rPr>
            </w:pPr>
            <w:r w:rsidRPr="00D01F95">
              <w:rPr>
                <w:rFonts w:ascii="Times New Roman" w:hAnsi="Times New Roman"/>
                <w:b/>
                <w:sz w:val="23"/>
                <w:szCs w:val="23"/>
              </w:rPr>
              <w:t>Sutarties kaina</w:t>
            </w:r>
            <w:r w:rsidRPr="00D01F95">
              <w:rPr>
                <w:rFonts w:ascii="Times New Roman" w:hAnsi="Times New Roman"/>
                <w:sz w:val="23"/>
                <w:szCs w:val="23"/>
              </w:rPr>
              <w:t xml:space="preserve"> – Sutarties 8.1 punkte nurodyta suma, kuri turi būti sumokėta Rangovui už laiku ir tinkamai atliktus Darbus pagal Sutartį.</w:t>
            </w:r>
          </w:p>
        </w:tc>
      </w:tr>
      <w:tr w:rsidR="004254F3" w:rsidRPr="00D01F95" w14:paraId="7EE3E9CC" w14:textId="77777777" w:rsidTr="00DA514F">
        <w:trPr>
          <w:gridAfter w:val="2"/>
          <w:wAfter w:w="91" w:type="dxa"/>
        </w:trPr>
        <w:tc>
          <w:tcPr>
            <w:tcW w:w="709" w:type="dxa"/>
            <w:tcBorders>
              <w:top w:val="nil"/>
              <w:left w:val="nil"/>
              <w:bottom w:val="nil"/>
              <w:right w:val="nil"/>
            </w:tcBorders>
          </w:tcPr>
          <w:p w14:paraId="45B74FE5"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2480DE7B" w14:textId="77777777" w:rsidR="004254F3" w:rsidRPr="00D01F95" w:rsidRDefault="004254F3" w:rsidP="00DA514F">
            <w:pPr>
              <w:spacing w:before="200" w:after="0" w:line="240" w:lineRule="auto"/>
              <w:jc w:val="both"/>
              <w:rPr>
                <w:rFonts w:ascii="Times New Roman" w:hAnsi="Times New Roman"/>
                <w:sz w:val="23"/>
                <w:szCs w:val="23"/>
              </w:rPr>
            </w:pPr>
            <w:r w:rsidRPr="00D01F95">
              <w:rPr>
                <w:rFonts w:ascii="Times New Roman" w:hAnsi="Times New Roman"/>
                <w:b/>
                <w:sz w:val="23"/>
                <w:szCs w:val="23"/>
              </w:rPr>
              <w:t>Užsakovo personalas</w:t>
            </w:r>
            <w:r w:rsidRPr="00D01F95">
              <w:rPr>
                <w:rFonts w:ascii="Times New Roman" w:hAnsi="Times New Roman"/>
                <w:sz w:val="23"/>
                <w:szCs w:val="23"/>
              </w:rPr>
              <w:t xml:space="preserve"> – visi Užsakovui dirbantys arba Užsakovo įgalioti asmenys, taip pat kitas personalas, apie kurį Užsakovas pranešė Rangovui kaip apie Užsakovo personalą.</w:t>
            </w:r>
          </w:p>
        </w:tc>
      </w:tr>
      <w:tr w:rsidR="004254F3" w:rsidRPr="00D01F95" w14:paraId="5DD35DBD" w14:textId="77777777" w:rsidTr="00DA514F">
        <w:trPr>
          <w:gridAfter w:val="2"/>
          <w:wAfter w:w="91" w:type="dxa"/>
        </w:trPr>
        <w:tc>
          <w:tcPr>
            <w:tcW w:w="709" w:type="dxa"/>
            <w:tcBorders>
              <w:top w:val="nil"/>
              <w:left w:val="nil"/>
              <w:bottom w:val="nil"/>
              <w:right w:val="nil"/>
            </w:tcBorders>
          </w:tcPr>
          <w:p w14:paraId="088D4481" w14:textId="77777777" w:rsidR="004254F3" w:rsidRPr="00D01F95" w:rsidRDefault="004254F3" w:rsidP="004254F3">
            <w:pPr>
              <w:pStyle w:val="Sraopastraipa1"/>
              <w:numPr>
                <w:ilvl w:val="0"/>
                <w:numId w:val="8"/>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2E89B30D" w14:textId="77777777" w:rsidR="004254F3" w:rsidRDefault="004254F3" w:rsidP="00DA514F">
            <w:pPr>
              <w:spacing w:before="200" w:after="0" w:line="240" w:lineRule="auto"/>
              <w:ind w:left="33"/>
              <w:jc w:val="both"/>
              <w:rPr>
                <w:rFonts w:ascii="Times New Roman" w:hAnsi="Times New Roman"/>
                <w:sz w:val="23"/>
                <w:szCs w:val="23"/>
              </w:rPr>
            </w:pPr>
            <w:r w:rsidRPr="12D01633">
              <w:rPr>
                <w:rFonts w:ascii="Times New Roman" w:hAnsi="Times New Roman"/>
                <w:sz w:val="23"/>
                <w:szCs w:val="23"/>
              </w:rPr>
              <w:t>Kitos vartojamos sąvokos</w:t>
            </w:r>
            <w:r w:rsidRPr="12D01633">
              <w:rPr>
                <w:rFonts w:ascii="Times New Roman" w:hAnsi="Times New Roman"/>
                <w:b/>
                <w:bCs/>
                <w:sz w:val="23"/>
                <w:szCs w:val="23"/>
              </w:rPr>
              <w:t xml:space="preserve"> </w:t>
            </w:r>
            <w:r w:rsidRPr="12D01633">
              <w:rPr>
                <w:rFonts w:ascii="Times New Roman" w:hAnsi="Times New Roman"/>
                <w:sz w:val="23"/>
                <w:szCs w:val="23"/>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p>
          <w:p w14:paraId="73A6B750" w14:textId="77777777" w:rsidR="004254F3" w:rsidRPr="00D01F95" w:rsidRDefault="004254F3" w:rsidP="00DA514F">
            <w:pPr>
              <w:spacing w:before="200" w:after="0" w:line="240" w:lineRule="auto"/>
              <w:jc w:val="both"/>
              <w:rPr>
                <w:rFonts w:ascii="Times New Roman" w:hAnsi="Times New Roman"/>
                <w:sz w:val="23"/>
                <w:szCs w:val="23"/>
              </w:rPr>
            </w:pPr>
          </w:p>
        </w:tc>
      </w:tr>
      <w:tr w:rsidR="004254F3" w:rsidRPr="00D01F95" w14:paraId="71E48E72" w14:textId="77777777" w:rsidTr="00DA514F">
        <w:trPr>
          <w:gridAfter w:val="2"/>
          <w:wAfter w:w="95" w:type="dxa"/>
          <w:trHeight w:val="540"/>
        </w:trPr>
        <w:tc>
          <w:tcPr>
            <w:tcW w:w="10272" w:type="dxa"/>
            <w:gridSpan w:val="3"/>
            <w:tcBorders>
              <w:top w:val="nil"/>
              <w:left w:val="nil"/>
              <w:bottom w:val="nil"/>
              <w:right w:val="nil"/>
            </w:tcBorders>
          </w:tcPr>
          <w:p w14:paraId="10C0083C" w14:textId="77777777" w:rsidR="004254F3" w:rsidRPr="00D01F95" w:rsidRDefault="004254F3" w:rsidP="004254F3">
            <w:pPr>
              <w:pStyle w:val="Stilius1"/>
              <w:autoSpaceDN/>
              <w:rPr>
                <w:sz w:val="23"/>
                <w:szCs w:val="23"/>
              </w:rPr>
            </w:pPr>
            <w:r w:rsidRPr="00D01F95">
              <w:rPr>
                <w:sz w:val="23"/>
                <w:szCs w:val="23"/>
              </w:rPr>
              <w:t>SUTARTIES DALYKAS</w:t>
            </w:r>
          </w:p>
          <w:p w14:paraId="3208A0D7" w14:textId="77777777" w:rsidR="004254F3" w:rsidRPr="00D01F95" w:rsidRDefault="004254F3" w:rsidP="00DA514F">
            <w:pPr>
              <w:pStyle w:val="Sraopastraipa"/>
              <w:tabs>
                <w:tab w:val="left" w:pos="1276"/>
              </w:tabs>
              <w:spacing w:after="0" w:line="240" w:lineRule="auto"/>
              <w:ind w:left="180" w:hanging="8"/>
              <w:jc w:val="both"/>
              <w:textAlignment w:val="baseline"/>
              <w:rPr>
                <w:rFonts w:ascii="Times New Roman" w:hAnsi="Times New Roman"/>
                <w:b/>
                <w:bCs/>
                <w:sz w:val="23"/>
                <w:szCs w:val="23"/>
              </w:rPr>
            </w:pPr>
            <w:r w:rsidRPr="433197C3">
              <w:rPr>
                <w:rFonts w:ascii="Times New Roman" w:hAnsi="Times New Roman"/>
                <w:sz w:val="23"/>
                <w:szCs w:val="23"/>
              </w:rPr>
              <w:t xml:space="preserve">2.1. Sutarties pavadinimas </w:t>
            </w:r>
            <w:r w:rsidRPr="002669A6">
              <w:rPr>
                <w:rFonts w:ascii="Times New Roman" w:eastAsia="Calibri" w:hAnsi="Times New Roman"/>
                <w:sz w:val="23"/>
                <w:szCs w:val="23"/>
                <w:lang w:eastAsia="lt-LT"/>
              </w:rPr>
              <w:t>–</w:t>
            </w:r>
            <w:r w:rsidRPr="002669A6">
              <w:rPr>
                <w:rFonts w:ascii="Times New Roman" w:hAnsi="Times New Roman"/>
                <w:b/>
                <w:bCs/>
                <w:sz w:val="23"/>
                <w:szCs w:val="23"/>
              </w:rPr>
              <w:t xml:space="preserve"> </w:t>
            </w:r>
            <w:r w:rsidRPr="002669A6">
              <w:rPr>
                <w:rFonts w:ascii="Times New Roman" w:hAnsi="Times New Roman"/>
                <w:sz w:val="24"/>
                <w:szCs w:val="24"/>
              </w:rPr>
              <w:t>„</w:t>
            </w:r>
            <w:r w:rsidRPr="00635608">
              <w:rPr>
                <w:rFonts w:ascii="Times New Roman" w:hAnsi="Times New Roman"/>
                <w:sz w:val="24"/>
                <w:szCs w:val="24"/>
              </w:rPr>
              <w:t>Langų ir durų keitimas URSA pastatuose</w:t>
            </w:r>
            <w:r w:rsidRPr="433197C3">
              <w:rPr>
                <w:rFonts w:ascii="Times New Roman" w:hAnsi="Times New Roman"/>
                <w:sz w:val="24"/>
                <w:szCs w:val="24"/>
              </w:rPr>
              <w:t>“.</w:t>
            </w:r>
          </w:p>
          <w:p w14:paraId="100F370B" w14:textId="77777777" w:rsidR="004254F3" w:rsidRPr="00D01F95" w:rsidRDefault="004254F3" w:rsidP="00DA514F">
            <w:pPr>
              <w:pStyle w:val="Sraopastraipa"/>
              <w:tabs>
                <w:tab w:val="left" w:pos="-2977"/>
                <w:tab w:val="left" w:pos="0"/>
                <w:tab w:val="left" w:pos="284"/>
              </w:tabs>
              <w:suppressAutoHyphens/>
              <w:spacing w:after="0" w:line="240" w:lineRule="auto"/>
              <w:ind w:left="172"/>
              <w:jc w:val="both"/>
              <w:textAlignment w:val="baseline"/>
            </w:pPr>
            <w:r>
              <w:rPr>
                <w:rFonts w:ascii="Times New Roman" w:hAnsi="Times New Roman"/>
                <w:sz w:val="23"/>
                <w:szCs w:val="23"/>
              </w:rPr>
              <w:t xml:space="preserve">2.2. </w:t>
            </w:r>
            <w:r w:rsidRPr="00D01F95">
              <w:rPr>
                <w:rFonts w:ascii="Times New Roman" w:hAnsi="Times New Roman"/>
                <w:sz w:val="23"/>
                <w:szCs w:val="23"/>
              </w:rPr>
              <w:t xml:space="preserve">Sutarties dalykas </w:t>
            </w:r>
            <w:r w:rsidRPr="00D01F95">
              <w:rPr>
                <w:rFonts w:ascii="Times New Roman" w:hAnsi="Times New Roman"/>
                <w:b/>
                <w:sz w:val="23"/>
                <w:szCs w:val="23"/>
              </w:rPr>
              <w:t>-</w:t>
            </w:r>
            <w:r w:rsidRPr="00D01F95">
              <w:rPr>
                <w:rFonts w:ascii="Times New Roman" w:hAnsi="Times New Roman"/>
                <w:sz w:val="23"/>
                <w:szCs w:val="23"/>
              </w:rPr>
              <w:t xml:space="preserve"> Šia Sutartimi Rangovas per Sutartyje nustatytą Darbų atlikimo terminą </w:t>
            </w:r>
            <w:r w:rsidRPr="00D01F95">
              <w:rPr>
                <w:rFonts w:ascii="Times New Roman" w:hAnsi="Times New Roman"/>
                <w:sz w:val="23"/>
                <w:szCs w:val="23"/>
                <w:lang w:eastAsia="lt-LT"/>
              </w:rPr>
              <w:t>atlieka</w:t>
            </w:r>
            <w:r w:rsidRPr="00D01F95">
              <w:rPr>
                <w:rFonts w:ascii="Times New Roman" w:hAnsi="Times New Roman"/>
                <w:sz w:val="23"/>
                <w:szCs w:val="23"/>
              </w:rPr>
              <w:t xml:space="preserve"> </w:t>
            </w:r>
            <w:r w:rsidRPr="00D01F95">
              <w:rPr>
                <w:rFonts w:ascii="Times New Roman" w:hAnsi="Times New Roman"/>
                <w:sz w:val="23"/>
                <w:szCs w:val="23"/>
                <w:lang w:eastAsia="ar-SA"/>
              </w:rPr>
              <w:t>darbus</w:t>
            </w:r>
            <w:r w:rsidRPr="00D01F95">
              <w:rPr>
                <w:rFonts w:ascii="Times New Roman" w:hAnsi="Times New Roman"/>
                <w:sz w:val="23"/>
                <w:szCs w:val="23"/>
              </w:rPr>
              <w:t xml:space="preserve">, o Užsakovas sudaro Rangovui būtinas sąlygas Darbams atlikti, Sutartyje numatyta tvarka priima tinkamą Darbų rezultatą ir sumoka Rangovui Sutarties kainą. </w:t>
            </w:r>
          </w:p>
          <w:p w14:paraId="32BF59CB" w14:textId="77777777" w:rsidR="004254F3" w:rsidRPr="00621667" w:rsidRDefault="004254F3" w:rsidP="00DA514F">
            <w:pPr>
              <w:pStyle w:val="Sraopastraipa"/>
              <w:tabs>
                <w:tab w:val="left" w:pos="284"/>
              </w:tabs>
              <w:suppressAutoHyphens/>
              <w:spacing w:after="0" w:line="240" w:lineRule="auto"/>
              <w:ind w:left="172"/>
              <w:jc w:val="both"/>
              <w:textAlignment w:val="baseline"/>
              <w:rPr>
                <w:rFonts w:ascii="Times New Roman" w:eastAsia="Calibri" w:hAnsi="Times New Roman"/>
                <w:sz w:val="23"/>
                <w:szCs w:val="23"/>
                <w:lang w:eastAsia="lt-LT"/>
              </w:rPr>
            </w:pPr>
            <w:r w:rsidRPr="002669A6">
              <w:rPr>
                <w:rFonts w:ascii="Times New Roman" w:eastAsia="Calibri" w:hAnsi="Times New Roman"/>
                <w:sz w:val="23"/>
                <w:szCs w:val="23"/>
                <w:lang w:eastAsia="lt-LT"/>
              </w:rPr>
              <w:t xml:space="preserve">2.3. Sutarties </w:t>
            </w:r>
            <w:r w:rsidRPr="00D01F95">
              <w:rPr>
                <w:rFonts w:ascii="Times New Roman" w:eastAsia="Calibri" w:hAnsi="Times New Roman"/>
                <w:sz w:val="23"/>
                <w:szCs w:val="23"/>
                <w:lang w:eastAsia="lt-LT"/>
              </w:rPr>
              <w:t>objekto apimtis –</w:t>
            </w:r>
            <w:r w:rsidRPr="00D01F95">
              <w:rPr>
                <w:rFonts w:ascii="Times New Roman" w:hAnsi="Times New Roman"/>
                <w:sz w:val="23"/>
                <w:szCs w:val="23"/>
                <w:shd w:val="clear" w:color="auto" w:fill="FFFFFF"/>
              </w:rPr>
              <w:t xml:space="preserve"> </w:t>
            </w:r>
            <w:r w:rsidRPr="00D01F95">
              <w:rPr>
                <w:rFonts w:ascii="Times New Roman" w:eastAsia="Calibri" w:hAnsi="Times New Roman"/>
                <w:sz w:val="23"/>
                <w:szCs w:val="23"/>
                <w:lang w:eastAsia="lt-LT"/>
              </w:rPr>
              <w:t xml:space="preserve">Sutarties objekto sudėtį sudaro </w:t>
            </w:r>
            <w:r w:rsidRPr="00D01F95">
              <w:rPr>
                <w:rFonts w:ascii="Times New Roman" w:hAnsi="Times New Roman"/>
                <w:sz w:val="23"/>
                <w:szCs w:val="23"/>
              </w:rPr>
              <w:t xml:space="preserve">darbai, </w:t>
            </w:r>
            <w:r w:rsidRPr="00D01F95">
              <w:rPr>
                <w:rFonts w:ascii="Times New Roman" w:eastAsia="Calibri" w:hAnsi="Times New Roman"/>
                <w:sz w:val="23"/>
                <w:szCs w:val="23"/>
                <w:lang w:eastAsia="lt-LT"/>
              </w:rPr>
              <w:t xml:space="preserve">numatyti Sutarties priede Nr. 1 –  </w:t>
            </w:r>
            <w:r w:rsidRPr="3065F320">
              <w:rPr>
                <w:rFonts w:ascii="Times New Roman" w:eastAsia="Calibri" w:hAnsi="Times New Roman"/>
                <w:sz w:val="24"/>
                <w:szCs w:val="24"/>
                <w:lang w:eastAsia="lt-LT"/>
              </w:rPr>
              <w:t>Techninėje specifikacijoje - užduotyje „</w:t>
            </w:r>
            <w:r w:rsidRPr="00635608">
              <w:rPr>
                <w:rFonts w:ascii="Times New Roman" w:hAnsi="Times New Roman"/>
                <w:sz w:val="24"/>
                <w:szCs w:val="24"/>
              </w:rPr>
              <w:t>Langų ir durų keitimas URSA pastatuose</w:t>
            </w:r>
            <w:r w:rsidRPr="3065F320">
              <w:rPr>
                <w:rFonts w:ascii="Times New Roman" w:eastAsia="Calibri" w:hAnsi="Times New Roman"/>
                <w:sz w:val="24"/>
                <w:szCs w:val="24"/>
                <w:lang w:eastAsia="lt-LT"/>
              </w:rPr>
              <w:t>“ (toliau – techninė specifikacija - užduotis).</w:t>
            </w:r>
          </w:p>
        </w:tc>
      </w:tr>
      <w:tr w:rsidR="004254F3" w:rsidRPr="00D01F95" w14:paraId="03CDA85D" w14:textId="77777777" w:rsidTr="00DA514F">
        <w:trPr>
          <w:gridAfter w:val="2"/>
          <w:wAfter w:w="95" w:type="dxa"/>
          <w:trHeight w:val="540"/>
        </w:trPr>
        <w:tc>
          <w:tcPr>
            <w:tcW w:w="10272" w:type="dxa"/>
            <w:gridSpan w:val="3"/>
            <w:tcBorders>
              <w:top w:val="nil"/>
              <w:left w:val="nil"/>
              <w:bottom w:val="nil"/>
              <w:right w:val="nil"/>
            </w:tcBorders>
          </w:tcPr>
          <w:p w14:paraId="6839931D" w14:textId="77777777" w:rsidR="004254F3" w:rsidRPr="00D01F95" w:rsidRDefault="004254F3" w:rsidP="004254F3">
            <w:pPr>
              <w:pStyle w:val="Stilius1"/>
              <w:autoSpaceDN/>
              <w:rPr>
                <w:sz w:val="23"/>
                <w:szCs w:val="23"/>
              </w:rPr>
            </w:pPr>
            <w:r w:rsidRPr="00D01F95">
              <w:rPr>
                <w:sz w:val="23"/>
                <w:szCs w:val="23"/>
              </w:rPr>
              <w:t>BENDROSIOS NUOSTATOS</w:t>
            </w:r>
          </w:p>
        </w:tc>
      </w:tr>
      <w:tr w:rsidR="004254F3" w:rsidRPr="00D01F95" w14:paraId="06C2E308" w14:textId="77777777" w:rsidTr="00DA514F">
        <w:trPr>
          <w:gridAfter w:val="2"/>
          <w:wAfter w:w="91" w:type="dxa"/>
        </w:trPr>
        <w:tc>
          <w:tcPr>
            <w:tcW w:w="709" w:type="dxa"/>
            <w:tcBorders>
              <w:top w:val="nil"/>
              <w:left w:val="nil"/>
              <w:bottom w:val="nil"/>
              <w:right w:val="nil"/>
            </w:tcBorders>
          </w:tcPr>
          <w:p w14:paraId="03C0AFB0" w14:textId="77777777" w:rsidR="004254F3" w:rsidRPr="00D01F95" w:rsidRDefault="004254F3" w:rsidP="004254F3">
            <w:pPr>
              <w:pStyle w:val="Sraopastraipa1"/>
              <w:numPr>
                <w:ilvl w:val="0"/>
                <w:numId w:val="30"/>
              </w:numPr>
              <w:tabs>
                <w:tab w:val="left" w:pos="180"/>
                <w:tab w:val="left" w:pos="330"/>
              </w:tabs>
              <w:autoSpaceDN/>
              <w:spacing w:before="200" w:after="0" w:line="240" w:lineRule="auto"/>
              <w:ind w:left="470" w:hanging="357"/>
              <w:jc w:val="both"/>
              <w:rPr>
                <w:rFonts w:ascii="Times New Roman" w:hAnsi="Times New Roman"/>
                <w:sz w:val="23"/>
                <w:szCs w:val="23"/>
              </w:rPr>
            </w:pPr>
          </w:p>
        </w:tc>
        <w:tc>
          <w:tcPr>
            <w:tcW w:w="9567" w:type="dxa"/>
            <w:gridSpan w:val="2"/>
            <w:tcBorders>
              <w:top w:val="nil"/>
              <w:left w:val="nil"/>
              <w:bottom w:val="nil"/>
              <w:right w:val="nil"/>
            </w:tcBorders>
          </w:tcPr>
          <w:p w14:paraId="12209362" w14:textId="77777777" w:rsidR="004254F3" w:rsidRPr="00D01F95" w:rsidRDefault="004254F3" w:rsidP="00DA514F">
            <w:pPr>
              <w:pStyle w:val="Stilius3"/>
              <w:rPr>
                <w:sz w:val="23"/>
                <w:szCs w:val="23"/>
              </w:rPr>
            </w:pPr>
            <w:r w:rsidRPr="00D01F95">
              <w:rPr>
                <w:spacing w:val="-3"/>
                <w:sz w:val="23"/>
                <w:szCs w:val="23"/>
              </w:rPr>
              <w:t xml:space="preserve">Šalių teisių ir pareigų pagrindas yra Sutartis, Lietuvos Respublikos įstatymai, </w:t>
            </w:r>
            <w:r w:rsidRPr="00D01F95">
              <w:rPr>
                <w:sz w:val="23"/>
                <w:szCs w:val="23"/>
              </w:rPr>
              <w:t xml:space="preserve">įstatymų įgyvendinamieji </w:t>
            </w:r>
            <w:r w:rsidRPr="00D01F95">
              <w:rPr>
                <w:spacing w:val="-3"/>
                <w:sz w:val="23"/>
                <w:szCs w:val="23"/>
              </w:rPr>
              <w:t>teisės aktai, statybos techniniai reglamentai ir kiti normatyviniai dokumentai.</w:t>
            </w:r>
          </w:p>
        </w:tc>
      </w:tr>
      <w:tr w:rsidR="004254F3" w:rsidRPr="00D01F95" w14:paraId="7E3CCBE5" w14:textId="77777777" w:rsidTr="00DA514F">
        <w:trPr>
          <w:gridAfter w:val="2"/>
          <w:wAfter w:w="91" w:type="dxa"/>
        </w:trPr>
        <w:tc>
          <w:tcPr>
            <w:tcW w:w="709" w:type="dxa"/>
            <w:tcBorders>
              <w:top w:val="nil"/>
              <w:left w:val="nil"/>
              <w:bottom w:val="nil"/>
              <w:right w:val="nil"/>
            </w:tcBorders>
          </w:tcPr>
          <w:p w14:paraId="7D8C67DE" w14:textId="77777777" w:rsidR="004254F3" w:rsidRPr="00D01F95" w:rsidRDefault="004254F3" w:rsidP="004254F3">
            <w:pPr>
              <w:pStyle w:val="Sraopastraipa1"/>
              <w:numPr>
                <w:ilvl w:val="0"/>
                <w:numId w:val="30"/>
              </w:numPr>
              <w:autoSpaceDN/>
              <w:spacing w:before="200" w:after="0" w:line="240" w:lineRule="auto"/>
              <w:ind w:hanging="578"/>
              <w:jc w:val="both"/>
              <w:rPr>
                <w:rFonts w:ascii="Times New Roman" w:hAnsi="Times New Roman"/>
                <w:sz w:val="23"/>
                <w:szCs w:val="23"/>
              </w:rPr>
            </w:pPr>
          </w:p>
        </w:tc>
        <w:tc>
          <w:tcPr>
            <w:tcW w:w="9567" w:type="dxa"/>
            <w:gridSpan w:val="2"/>
            <w:tcBorders>
              <w:top w:val="nil"/>
              <w:left w:val="nil"/>
              <w:bottom w:val="nil"/>
              <w:right w:val="nil"/>
            </w:tcBorders>
          </w:tcPr>
          <w:p w14:paraId="0E79B82C" w14:textId="77777777" w:rsidR="004254F3" w:rsidRPr="00D01F95" w:rsidRDefault="004254F3" w:rsidP="00DA514F">
            <w:pPr>
              <w:pStyle w:val="Stilius3"/>
              <w:spacing w:after="240"/>
              <w:rPr>
                <w:sz w:val="23"/>
                <w:szCs w:val="23"/>
              </w:rPr>
            </w:pPr>
            <w:r w:rsidRPr="00D01F95">
              <w:rPr>
                <w:sz w:val="23"/>
                <w:szCs w:val="23"/>
              </w:rPr>
              <w:t>Šiame punkte pateikiami Sutartį sudarantys dokumentai, kurie turi būti suprantami kaip paaiškinantys vienas kitą. Tuo tikslu nustatomas toks dokumentų pirmumas:</w:t>
            </w:r>
          </w:p>
          <w:p w14:paraId="6E9B21A9" w14:textId="77777777" w:rsidR="004254F3" w:rsidRPr="00D01F95" w:rsidRDefault="004254F3" w:rsidP="004254F3">
            <w:pPr>
              <w:pStyle w:val="Sraopastraipa1"/>
              <w:numPr>
                <w:ilvl w:val="0"/>
                <w:numId w:val="9"/>
              </w:numPr>
              <w:autoSpaceDN/>
              <w:spacing w:after="0" w:line="240" w:lineRule="auto"/>
              <w:jc w:val="both"/>
              <w:rPr>
                <w:rFonts w:ascii="Times New Roman" w:hAnsi="Times New Roman"/>
                <w:sz w:val="23"/>
                <w:szCs w:val="23"/>
              </w:rPr>
            </w:pPr>
            <w:r w:rsidRPr="00D01F95">
              <w:rPr>
                <w:rFonts w:ascii="Times New Roman" w:hAnsi="Times New Roman"/>
                <w:sz w:val="23"/>
                <w:szCs w:val="23"/>
              </w:rPr>
              <w:t>šios Sutarties sąlygos;</w:t>
            </w:r>
          </w:p>
          <w:p w14:paraId="50673AA4" w14:textId="77777777" w:rsidR="004254F3" w:rsidRPr="00D01F95" w:rsidRDefault="004254F3" w:rsidP="004254F3">
            <w:pPr>
              <w:pStyle w:val="Sraopastraipa1"/>
              <w:numPr>
                <w:ilvl w:val="0"/>
                <w:numId w:val="9"/>
              </w:numPr>
              <w:autoSpaceDN/>
              <w:spacing w:after="0" w:line="240" w:lineRule="auto"/>
              <w:jc w:val="both"/>
              <w:rPr>
                <w:rFonts w:ascii="Times New Roman" w:hAnsi="Times New Roman"/>
                <w:sz w:val="23"/>
                <w:szCs w:val="23"/>
              </w:rPr>
            </w:pPr>
            <w:r w:rsidRPr="00D01F95">
              <w:rPr>
                <w:rFonts w:ascii="Times New Roman" w:hAnsi="Times New Roman"/>
                <w:sz w:val="23"/>
                <w:szCs w:val="23"/>
              </w:rPr>
              <w:t>Techninė specifikacija –  užduotis;</w:t>
            </w:r>
          </w:p>
          <w:p w14:paraId="2341954C" w14:textId="77777777" w:rsidR="004254F3" w:rsidRPr="00D01F95" w:rsidRDefault="004254F3" w:rsidP="004254F3">
            <w:pPr>
              <w:pStyle w:val="Sraopastraipa1"/>
              <w:numPr>
                <w:ilvl w:val="0"/>
                <w:numId w:val="9"/>
              </w:numPr>
              <w:autoSpaceDN/>
              <w:spacing w:after="0" w:line="240" w:lineRule="auto"/>
              <w:ind w:left="1148" w:hanging="786"/>
              <w:jc w:val="both"/>
              <w:rPr>
                <w:rFonts w:ascii="Times New Roman" w:hAnsi="Times New Roman"/>
                <w:sz w:val="23"/>
                <w:szCs w:val="23"/>
              </w:rPr>
            </w:pPr>
            <w:r w:rsidRPr="00D01F95">
              <w:rPr>
                <w:rFonts w:ascii="Times New Roman" w:hAnsi="Times New Roman"/>
                <w:sz w:val="23"/>
                <w:szCs w:val="23"/>
              </w:rPr>
              <w:t>Rangovo pasiūlymo sąmatiniai skaičiavimai su pagrindinėmis techninėmis siūlomų darbų charakteristikomis ir darbų įkainiais (jeigu įtraukiami);</w:t>
            </w:r>
          </w:p>
          <w:p w14:paraId="260957C8" w14:textId="77777777" w:rsidR="004254F3" w:rsidRPr="00D01F95" w:rsidRDefault="004254F3" w:rsidP="004254F3">
            <w:pPr>
              <w:pStyle w:val="Sraopastraipa1"/>
              <w:numPr>
                <w:ilvl w:val="0"/>
                <w:numId w:val="9"/>
              </w:numPr>
              <w:autoSpaceDN/>
              <w:spacing w:after="0" w:line="240" w:lineRule="auto"/>
              <w:jc w:val="both"/>
              <w:rPr>
                <w:rFonts w:ascii="Times New Roman" w:hAnsi="Times New Roman"/>
                <w:sz w:val="23"/>
                <w:szCs w:val="23"/>
              </w:rPr>
            </w:pPr>
            <w:r w:rsidRPr="00D01F95">
              <w:rPr>
                <w:rFonts w:ascii="Times New Roman" w:hAnsi="Times New Roman"/>
                <w:sz w:val="23"/>
                <w:szCs w:val="23"/>
              </w:rPr>
              <w:t>Subrangovų sąrašas</w:t>
            </w:r>
            <w:r>
              <w:rPr>
                <w:rFonts w:ascii="Times New Roman" w:hAnsi="Times New Roman"/>
                <w:sz w:val="23"/>
                <w:szCs w:val="23"/>
              </w:rPr>
              <w:t xml:space="preserve"> (pildoma, jeigu Rangovas pasitelkia subrangovus)</w:t>
            </w:r>
            <w:r w:rsidRPr="00D01F95">
              <w:rPr>
                <w:rFonts w:ascii="Times New Roman" w:hAnsi="Times New Roman"/>
                <w:sz w:val="23"/>
                <w:szCs w:val="23"/>
              </w:rPr>
              <w:t>;</w:t>
            </w:r>
          </w:p>
          <w:p w14:paraId="4F795EF5" w14:textId="77777777" w:rsidR="004254F3" w:rsidRPr="00D01F95" w:rsidRDefault="004254F3" w:rsidP="004254F3">
            <w:pPr>
              <w:pStyle w:val="Sraopastraipa1"/>
              <w:numPr>
                <w:ilvl w:val="0"/>
                <w:numId w:val="9"/>
              </w:numPr>
              <w:autoSpaceDN/>
              <w:spacing w:after="0" w:line="240" w:lineRule="auto"/>
              <w:jc w:val="both"/>
              <w:rPr>
                <w:rFonts w:ascii="Times New Roman" w:hAnsi="Times New Roman"/>
                <w:sz w:val="23"/>
                <w:szCs w:val="23"/>
              </w:rPr>
            </w:pPr>
            <w:r w:rsidRPr="00D01F95">
              <w:rPr>
                <w:rFonts w:ascii="Times New Roman" w:hAnsi="Times New Roman"/>
                <w:sz w:val="23"/>
                <w:szCs w:val="23"/>
              </w:rPr>
              <w:t xml:space="preserve">kiti Sutartį sudarantys dokumentai (jeigu yra). </w:t>
            </w:r>
          </w:p>
        </w:tc>
      </w:tr>
      <w:tr w:rsidR="004254F3" w:rsidRPr="00D01F95" w14:paraId="2F0476BE" w14:textId="77777777" w:rsidTr="00DA514F">
        <w:trPr>
          <w:gridAfter w:val="1"/>
          <w:wAfter w:w="28" w:type="dxa"/>
        </w:trPr>
        <w:tc>
          <w:tcPr>
            <w:tcW w:w="709" w:type="dxa"/>
            <w:tcBorders>
              <w:top w:val="nil"/>
              <w:left w:val="nil"/>
              <w:bottom w:val="nil"/>
              <w:right w:val="nil"/>
            </w:tcBorders>
            <w:shd w:val="clear" w:color="auto" w:fill="auto"/>
          </w:tcPr>
          <w:p w14:paraId="7D6709CC" w14:textId="77777777" w:rsidR="004254F3" w:rsidRPr="00D01F95" w:rsidRDefault="004254F3" w:rsidP="004254F3">
            <w:pPr>
              <w:pStyle w:val="Sraopastraipa1"/>
              <w:numPr>
                <w:ilvl w:val="0"/>
                <w:numId w:val="30"/>
              </w:numPr>
              <w:autoSpaceDN/>
              <w:spacing w:before="200" w:after="0" w:line="240" w:lineRule="auto"/>
              <w:ind w:hanging="578"/>
              <w:jc w:val="both"/>
              <w:rPr>
                <w:rFonts w:ascii="Times New Roman" w:hAnsi="Times New Roman"/>
                <w:sz w:val="23"/>
                <w:szCs w:val="23"/>
              </w:rPr>
            </w:pPr>
          </w:p>
        </w:tc>
        <w:tc>
          <w:tcPr>
            <w:tcW w:w="9630" w:type="dxa"/>
            <w:gridSpan w:val="3"/>
            <w:tcBorders>
              <w:top w:val="nil"/>
              <w:left w:val="nil"/>
              <w:bottom w:val="nil"/>
              <w:right w:val="nil"/>
            </w:tcBorders>
            <w:shd w:val="clear" w:color="auto" w:fill="auto"/>
          </w:tcPr>
          <w:p w14:paraId="74EFCFD1" w14:textId="77777777" w:rsidR="004254F3" w:rsidRPr="00D01F95" w:rsidRDefault="004254F3" w:rsidP="00DA514F">
            <w:pPr>
              <w:pStyle w:val="Stilius3"/>
              <w:rPr>
                <w:sz w:val="23"/>
                <w:szCs w:val="23"/>
              </w:rPr>
            </w:pPr>
            <w:r w:rsidRPr="00D01F95">
              <w:rPr>
                <w:sz w:val="23"/>
                <w:szCs w:val="23"/>
              </w:rPr>
              <w:t>Sutartis gali būti keičiama tik Sutartyje ir Lietuvos Respublikos viešųjų pirkimų įstatymo 89 straipsnyje nustatytais atvejais ir tvarka, neatliekant naujos pirkimo procedūros.</w:t>
            </w:r>
          </w:p>
        </w:tc>
      </w:tr>
      <w:tr w:rsidR="004254F3" w:rsidRPr="00D01F95" w14:paraId="0482E035" w14:textId="77777777" w:rsidTr="00DA514F">
        <w:trPr>
          <w:gridAfter w:val="1"/>
          <w:wAfter w:w="28" w:type="dxa"/>
        </w:trPr>
        <w:tc>
          <w:tcPr>
            <w:tcW w:w="709" w:type="dxa"/>
            <w:tcBorders>
              <w:top w:val="nil"/>
              <w:left w:val="nil"/>
              <w:bottom w:val="nil"/>
              <w:right w:val="nil"/>
            </w:tcBorders>
            <w:shd w:val="clear" w:color="auto" w:fill="auto"/>
          </w:tcPr>
          <w:p w14:paraId="594C2D90" w14:textId="77777777" w:rsidR="004254F3" w:rsidRPr="00D01F95" w:rsidRDefault="004254F3" w:rsidP="004254F3">
            <w:pPr>
              <w:pStyle w:val="Sraopastraipa1"/>
              <w:numPr>
                <w:ilvl w:val="0"/>
                <w:numId w:val="30"/>
              </w:numPr>
              <w:autoSpaceDN/>
              <w:spacing w:before="200" w:after="0" w:line="240" w:lineRule="auto"/>
              <w:ind w:hanging="578"/>
              <w:jc w:val="both"/>
              <w:rPr>
                <w:rFonts w:ascii="Times New Roman" w:hAnsi="Times New Roman"/>
                <w:sz w:val="23"/>
                <w:szCs w:val="23"/>
              </w:rPr>
            </w:pPr>
          </w:p>
        </w:tc>
        <w:tc>
          <w:tcPr>
            <w:tcW w:w="9630" w:type="dxa"/>
            <w:gridSpan w:val="3"/>
            <w:tcBorders>
              <w:top w:val="nil"/>
              <w:left w:val="nil"/>
              <w:bottom w:val="nil"/>
              <w:right w:val="nil"/>
            </w:tcBorders>
            <w:shd w:val="clear" w:color="auto" w:fill="auto"/>
          </w:tcPr>
          <w:p w14:paraId="5A7CE5A5" w14:textId="77777777" w:rsidR="004254F3" w:rsidRPr="00D01F95" w:rsidRDefault="004254F3" w:rsidP="00DA514F">
            <w:pPr>
              <w:pStyle w:val="Stilius3"/>
              <w:rPr>
                <w:sz w:val="23"/>
                <w:szCs w:val="23"/>
              </w:rPr>
            </w:pPr>
            <w:r w:rsidRPr="00D01F95">
              <w:rPr>
                <w:sz w:val="23"/>
                <w:szCs w:val="23"/>
              </w:rPr>
              <w:t xml:space="preserve">Sutarties sąlygų pagrindiniai duomenys: </w:t>
            </w:r>
          </w:p>
        </w:tc>
      </w:tr>
      <w:tr w:rsidR="004254F3" w:rsidRPr="00D01F95" w14:paraId="20510A73" w14:textId="77777777" w:rsidTr="00DA514F">
        <w:trPr>
          <w:gridAfter w:val="1"/>
          <w:wAfter w:w="28" w:type="dxa"/>
        </w:trPr>
        <w:tc>
          <w:tcPr>
            <w:tcW w:w="709" w:type="dxa"/>
            <w:tcBorders>
              <w:top w:val="nil"/>
              <w:left w:val="nil"/>
              <w:bottom w:val="nil"/>
              <w:right w:val="nil"/>
            </w:tcBorders>
            <w:shd w:val="clear" w:color="auto" w:fill="auto"/>
          </w:tcPr>
          <w:p w14:paraId="2BE00EFF" w14:textId="77777777" w:rsidR="004254F3" w:rsidRPr="00D01F95" w:rsidRDefault="004254F3" w:rsidP="00DA514F">
            <w:pPr>
              <w:pStyle w:val="Sraopastraipa1"/>
              <w:spacing w:before="200"/>
              <w:ind w:left="0"/>
              <w:jc w:val="both"/>
              <w:rPr>
                <w:rFonts w:ascii="Times New Roman" w:hAnsi="Times New Roman"/>
                <w:sz w:val="23"/>
                <w:szCs w:val="23"/>
              </w:rPr>
            </w:pPr>
          </w:p>
        </w:tc>
        <w:tc>
          <w:tcPr>
            <w:tcW w:w="9630" w:type="dxa"/>
            <w:gridSpan w:val="3"/>
            <w:tcBorders>
              <w:top w:val="nil"/>
              <w:left w:val="nil"/>
              <w:bottom w:val="nil"/>
              <w:right w:val="nil"/>
            </w:tcBorders>
            <w:shd w:val="clear" w:color="auto" w:fill="auto"/>
          </w:tcPr>
          <w:tbl>
            <w:tblPr>
              <w:tblW w:w="94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2EFD9"/>
              <w:tblLayout w:type="fixed"/>
              <w:tblLook w:val="04A0" w:firstRow="1" w:lastRow="0" w:firstColumn="1" w:lastColumn="0" w:noHBand="0" w:noVBand="1"/>
            </w:tblPr>
            <w:tblGrid>
              <w:gridCol w:w="3577"/>
              <w:gridCol w:w="1023"/>
              <w:gridCol w:w="4820"/>
            </w:tblGrid>
            <w:tr w:rsidR="004254F3" w:rsidRPr="00D01F95" w14:paraId="1D12A9EC" w14:textId="77777777" w:rsidTr="00DA514F">
              <w:tc>
                <w:tcPr>
                  <w:tcW w:w="3577" w:type="dxa"/>
                  <w:tcBorders>
                    <w:top w:val="nil"/>
                    <w:left w:val="nil"/>
                    <w:bottom w:val="dashed" w:sz="4" w:space="0" w:color="auto"/>
                    <w:right w:val="dashed" w:sz="4" w:space="0" w:color="auto"/>
                  </w:tcBorders>
                  <w:shd w:val="clear" w:color="auto" w:fill="auto"/>
                </w:tcPr>
                <w:p w14:paraId="4DAC19E3" w14:textId="77777777" w:rsidR="004254F3" w:rsidRPr="00D01F95" w:rsidRDefault="004254F3" w:rsidP="00DA514F">
                  <w:pPr>
                    <w:pStyle w:val="Stilius3"/>
                    <w:rPr>
                      <w:i/>
                      <w:sz w:val="23"/>
                      <w:szCs w:val="23"/>
                    </w:rPr>
                  </w:pPr>
                  <w:r w:rsidRPr="00D01F95">
                    <w:rPr>
                      <w:i/>
                      <w:sz w:val="23"/>
                      <w:szCs w:val="23"/>
                    </w:rPr>
                    <w:t>Pavadinimas</w:t>
                  </w:r>
                </w:p>
              </w:tc>
              <w:tc>
                <w:tcPr>
                  <w:tcW w:w="1023" w:type="dxa"/>
                  <w:tcBorders>
                    <w:top w:val="nil"/>
                    <w:left w:val="dashed" w:sz="4" w:space="0" w:color="auto"/>
                    <w:bottom w:val="dashed" w:sz="4" w:space="0" w:color="auto"/>
                    <w:right w:val="dashed" w:sz="4" w:space="0" w:color="auto"/>
                  </w:tcBorders>
                  <w:shd w:val="clear" w:color="auto" w:fill="auto"/>
                </w:tcPr>
                <w:p w14:paraId="5E69FDB8" w14:textId="77777777" w:rsidR="004254F3" w:rsidRPr="00D01F95" w:rsidRDefault="004254F3" w:rsidP="00DA514F">
                  <w:pPr>
                    <w:pStyle w:val="Stilius3"/>
                    <w:rPr>
                      <w:i/>
                      <w:sz w:val="23"/>
                      <w:szCs w:val="23"/>
                    </w:rPr>
                  </w:pPr>
                  <w:r w:rsidRPr="00D01F95">
                    <w:rPr>
                      <w:i/>
                      <w:sz w:val="23"/>
                      <w:szCs w:val="23"/>
                    </w:rPr>
                    <w:t xml:space="preserve">Punktas </w:t>
                  </w:r>
                </w:p>
              </w:tc>
              <w:tc>
                <w:tcPr>
                  <w:tcW w:w="4820" w:type="dxa"/>
                  <w:tcBorders>
                    <w:top w:val="nil"/>
                    <w:left w:val="dashed" w:sz="4" w:space="0" w:color="auto"/>
                    <w:bottom w:val="dashed" w:sz="4" w:space="0" w:color="auto"/>
                    <w:right w:val="nil"/>
                  </w:tcBorders>
                  <w:shd w:val="clear" w:color="auto" w:fill="auto"/>
                </w:tcPr>
                <w:p w14:paraId="23375709" w14:textId="77777777" w:rsidR="004254F3" w:rsidRPr="00D01F95" w:rsidRDefault="004254F3" w:rsidP="00DA514F">
                  <w:pPr>
                    <w:pStyle w:val="Stilius3"/>
                    <w:jc w:val="left"/>
                    <w:rPr>
                      <w:i/>
                      <w:sz w:val="23"/>
                      <w:szCs w:val="23"/>
                    </w:rPr>
                  </w:pPr>
                </w:p>
              </w:tc>
            </w:tr>
            <w:tr w:rsidR="004254F3" w:rsidRPr="00D01F95" w14:paraId="5DAB4012" w14:textId="77777777" w:rsidTr="00DA514F">
              <w:tc>
                <w:tcPr>
                  <w:tcW w:w="3577" w:type="dxa"/>
                  <w:tcBorders>
                    <w:top w:val="nil"/>
                    <w:left w:val="nil"/>
                    <w:bottom w:val="dashed" w:sz="4" w:space="0" w:color="auto"/>
                    <w:right w:val="dashed" w:sz="4" w:space="0" w:color="auto"/>
                  </w:tcBorders>
                  <w:shd w:val="clear" w:color="auto" w:fill="auto"/>
                </w:tcPr>
                <w:p w14:paraId="700D784E" w14:textId="77777777" w:rsidR="004254F3" w:rsidRPr="00D01F95" w:rsidRDefault="004254F3" w:rsidP="00DA514F">
                  <w:pPr>
                    <w:pStyle w:val="Stilius3"/>
                    <w:rPr>
                      <w:i/>
                      <w:sz w:val="23"/>
                      <w:szCs w:val="23"/>
                    </w:rPr>
                  </w:pPr>
                  <w:r w:rsidRPr="00D01F95">
                    <w:rPr>
                      <w:sz w:val="23"/>
                      <w:szCs w:val="23"/>
                    </w:rPr>
                    <w:t>Pradinė</w:t>
                  </w:r>
                  <w:r>
                    <w:rPr>
                      <w:sz w:val="23"/>
                      <w:szCs w:val="23"/>
                    </w:rPr>
                    <w:t>s</w:t>
                  </w:r>
                  <w:r w:rsidRPr="00D01F95">
                    <w:rPr>
                      <w:sz w:val="23"/>
                      <w:szCs w:val="23"/>
                    </w:rPr>
                    <w:t xml:space="preserve"> sutarties vertė</w:t>
                  </w:r>
                </w:p>
              </w:tc>
              <w:tc>
                <w:tcPr>
                  <w:tcW w:w="1023" w:type="dxa"/>
                  <w:tcBorders>
                    <w:top w:val="nil"/>
                    <w:left w:val="dashed" w:sz="4" w:space="0" w:color="auto"/>
                    <w:bottom w:val="dashed" w:sz="4" w:space="0" w:color="auto"/>
                    <w:right w:val="dashed" w:sz="4" w:space="0" w:color="auto"/>
                  </w:tcBorders>
                  <w:shd w:val="clear" w:color="auto" w:fill="auto"/>
                </w:tcPr>
                <w:p w14:paraId="4FCD43AB" w14:textId="77777777" w:rsidR="004254F3" w:rsidRPr="00D01F95" w:rsidRDefault="004254F3" w:rsidP="00DA514F">
                  <w:pPr>
                    <w:pStyle w:val="Stilius3"/>
                    <w:rPr>
                      <w:i/>
                      <w:sz w:val="23"/>
                      <w:szCs w:val="23"/>
                    </w:rPr>
                  </w:pPr>
                  <w:r w:rsidRPr="00D01F95">
                    <w:rPr>
                      <w:sz w:val="23"/>
                      <w:szCs w:val="23"/>
                    </w:rPr>
                    <w:t>1.13</w:t>
                  </w:r>
                </w:p>
              </w:tc>
              <w:tc>
                <w:tcPr>
                  <w:tcW w:w="4820" w:type="dxa"/>
                  <w:tcBorders>
                    <w:top w:val="nil"/>
                    <w:left w:val="dashed" w:sz="4" w:space="0" w:color="auto"/>
                    <w:bottom w:val="dashed" w:sz="4" w:space="0" w:color="auto"/>
                    <w:right w:val="nil"/>
                  </w:tcBorders>
                  <w:shd w:val="clear" w:color="auto" w:fill="auto"/>
                </w:tcPr>
                <w:p w14:paraId="10A9D05D" w14:textId="77777777" w:rsidR="004254F3" w:rsidRPr="00883599" w:rsidRDefault="004254F3" w:rsidP="00DA514F">
                  <w:pPr>
                    <w:pStyle w:val="Stilius3"/>
                    <w:jc w:val="left"/>
                    <w:rPr>
                      <w:sz w:val="23"/>
                      <w:szCs w:val="23"/>
                    </w:rPr>
                  </w:pPr>
                  <w:r>
                    <w:rPr>
                      <w:sz w:val="23"/>
                      <w:szCs w:val="23"/>
                    </w:rPr>
                    <w:t xml:space="preserve">                </w:t>
                  </w:r>
                  <w:r w:rsidRPr="00D01F95">
                    <w:rPr>
                      <w:sz w:val="23"/>
                      <w:szCs w:val="23"/>
                    </w:rPr>
                    <w:t xml:space="preserve">eurų </w:t>
                  </w:r>
                  <w:r>
                    <w:rPr>
                      <w:sz w:val="23"/>
                      <w:szCs w:val="23"/>
                    </w:rPr>
                    <w:t>be PVM</w:t>
                  </w:r>
                </w:p>
              </w:tc>
            </w:tr>
            <w:tr w:rsidR="004254F3" w:rsidRPr="00D01F95" w14:paraId="3A08F992" w14:textId="77777777" w:rsidTr="00DA514F">
              <w:tc>
                <w:tcPr>
                  <w:tcW w:w="3577" w:type="dxa"/>
                  <w:tcBorders>
                    <w:top w:val="dashed" w:sz="4" w:space="0" w:color="auto"/>
                    <w:left w:val="nil"/>
                    <w:bottom w:val="dashed" w:sz="4" w:space="0" w:color="auto"/>
                    <w:right w:val="dashed" w:sz="4" w:space="0" w:color="auto"/>
                  </w:tcBorders>
                  <w:shd w:val="clear" w:color="auto" w:fill="auto"/>
                </w:tcPr>
                <w:p w14:paraId="0DC5ECE6" w14:textId="77777777" w:rsidR="004254F3" w:rsidRPr="00D01F95" w:rsidRDefault="004254F3" w:rsidP="00DA514F">
                  <w:pPr>
                    <w:pStyle w:val="Stilius3"/>
                    <w:rPr>
                      <w:i/>
                      <w:sz w:val="23"/>
                      <w:szCs w:val="23"/>
                    </w:rPr>
                  </w:pPr>
                  <w:r w:rsidRPr="00D01F95">
                    <w:rPr>
                      <w:sz w:val="23"/>
                      <w:szCs w:val="23"/>
                    </w:rPr>
                    <w:t>Užsakovo skiriamas asmuo, atsakingas už sutarties vykdymą</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7D1DFEC7" w14:textId="77777777" w:rsidR="004254F3" w:rsidRPr="00D01F95" w:rsidRDefault="004254F3" w:rsidP="00DA514F">
                  <w:pPr>
                    <w:pStyle w:val="Stilius3"/>
                    <w:rPr>
                      <w:i/>
                      <w:sz w:val="23"/>
                      <w:szCs w:val="23"/>
                    </w:rPr>
                  </w:pPr>
                  <w:r w:rsidRPr="00D01F95">
                    <w:rPr>
                      <w:sz w:val="23"/>
                      <w:szCs w:val="23"/>
                    </w:rPr>
                    <w:t>4.3</w:t>
                  </w:r>
                </w:p>
              </w:tc>
              <w:tc>
                <w:tcPr>
                  <w:tcW w:w="4820" w:type="dxa"/>
                  <w:tcBorders>
                    <w:top w:val="dashed" w:sz="4" w:space="0" w:color="auto"/>
                    <w:left w:val="dashed" w:sz="4" w:space="0" w:color="auto"/>
                    <w:bottom w:val="dashed" w:sz="4" w:space="0" w:color="auto"/>
                    <w:right w:val="nil"/>
                  </w:tcBorders>
                  <w:shd w:val="clear" w:color="auto" w:fill="auto"/>
                </w:tcPr>
                <w:p w14:paraId="02C42696" w14:textId="77777777" w:rsidR="004254F3" w:rsidRPr="00D01F95" w:rsidRDefault="004254F3" w:rsidP="00DA514F">
                  <w:pPr>
                    <w:pStyle w:val="Stilius3"/>
                    <w:jc w:val="left"/>
                    <w:rPr>
                      <w:sz w:val="23"/>
                      <w:szCs w:val="23"/>
                    </w:rPr>
                  </w:pPr>
                  <w:r w:rsidRPr="00D01F95">
                    <w:rPr>
                      <w:sz w:val="23"/>
                      <w:szCs w:val="23"/>
                    </w:rPr>
                    <w:t xml:space="preserve"> </w:t>
                  </w:r>
                  <w:r>
                    <w:rPr>
                      <w:sz w:val="23"/>
                      <w:szCs w:val="23"/>
                    </w:rPr>
                    <w:t>Statybos ir infrastruktūros plėtros skyriaus savivaldybės vyr. inžinierė Aiva Kulbauskienė</w:t>
                  </w:r>
                </w:p>
              </w:tc>
            </w:tr>
            <w:tr w:rsidR="004254F3" w:rsidRPr="00D01F95" w14:paraId="4460DCCB" w14:textId="77777777" w:rsidTr="00DA514F">
              <w:tc>
                <w:tcPr>
                  <w:tcW w:w="3577" w:type="dxa"/>
                  <w:tcBorders>
                    <w:top w:val="dashed" w:sz="4" w:space="0" w:color="auto"/>
                    <w:left w:val="nil"/>
                    <w:bottom w:val="dashed" w:sz="4" w:space="0" w:color="auto"/>
                    <w:right w:val="dashed" w:sz="4" w:space="0" w:color="auto"/>
                  </w:tcBorders>
                  <w:shd w:val="clear" w:color="auto" w:fill="auto"/>
                </w:tcPr>
                <w:p w14:paraId="055B2EE9" w14:textId="77777777" w:rsidR="004254F3" w:rsidRPr="00D01F95" w:rsidRDefault="004254F3" w:rsidP="00DA514F">
                  <w:pPr>
                    <w:pStyle w:val="Stilius3"/>
                    <w:jc w:val="left"/>
                    <w:rPr>
                      <w:sz w:val="23"/>
                      <w:szCs w:val="23"/>
                    </w:rPr>
                  </w:pPr>
                  <w:r w:rsidRPr="00D01F95">
                    <w:rPr>
                      <w:sz w:val="23"/>
                      <w:szCs w:val="23"/>
                    </w:rPr>
                    <w:t>Darbų atlikimo terminas</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16235519" w14:textId="77777777" w:rsidR="004254F3" w:rsidRPr="00D01F95" w:rsidRDefault="004254F3" w:rsidP="00DA514F">
                  <w:pPr>
                    <w:pStyle w:val="Stilius3"/>
                    <w:rPr>
                      <w:sz w:val="23"/>
                      <w:szCs w:val="23"/>
                    </w:rPr>
                  </w:pPr>
                  <w:r w:rsidRPr="00D01F95">
                    <w:rPr>
                      <w:sz w:val="23"/>
                      <w:szCs w:val="23"/>
                    </w:rPr>
                    <w:t>6.1.</w:t>
                  </w:r>
                </w:p>
              </w:tc>
              <w:tc>
                <w:tcPr>
                  <w:tcW w:w="4820" w:type="dxa"/>
                  <w:tcBorders>
                    <w:top w:val="dashed" w:sz="4" w:space="0" w:color="auto"/>
                    <w:left w:val="dashed" w:sz="4" w:space="0" w:color="auto"/>
                    <w:bottom w:val="dashed" w:sz="4" w:space="0" w:color="auto"/>
                    <w:right w:val="nil"/>
                  </w:tcBorders>
                  <w:shd w:val="clear" w:color="auto" w:fill="auto"/>
                </w:tcPr>
                <w:p w14:paraId="64845940" w14:textId="77777777" w:rsidR="004254F3" w:rsidRPr="00D01F95" w:rsidRDefault="004254F3" w:rsidP="00DA514F">
                  <w:pPr>
                    <w:pStyle w:val="Stilius3"/>
                    <w:jc w:val="left"/>
                    <w:rPr>
                      <w:sz w:val="23"/>
                      <w:szCs w:val="23"/>
                    </w:rPr>
                  </w:pPr>
                  <w:r>
                    <w:rPr>
                      <w:sz w:val="23"/>
                      <w:szCs w:val="23"/>
                    </w:rPr>
                    <w:t>2</w:t>
                  </w:r>
                  <w:r w:rsidRPr="00D01F95">
                    <w:rPr>
                      <w:sz w:val="23"/>
                      <w:szCs w:val="23"/>
                    </w:rPr>
                    <w:t xml:space="preserve"> mėn</w:t>
                  </w:r>
                  <w:r>
                    <w:rPr>
                      <w:sz w:val="23"/>
                      <w:szCs w:val="23"/>
                    </w:rPr>
                    <w:t>esiai</w:t>
                  </w:r>
                </w:p>
              </w:tc>
            </w:tr>
            <w:tr w:rsidR="004254F3" w:rsidRPr="00D01F95" w14:paraId="31C83148" w14:textId="77777777" w:rsidTr="00DA514F">
              <w:tc>
                <w:tcPr>
                  <w:tcW w:w="3577" w:type="dxa"/>
                  <w:tcBorders>
                    <w:top w:val="dashed" w:sz="4" w:space="0" w:color="auto"/>
                    <w:left w:val="nil"/>
                    <w:bottom w:val="dashed" w:sz="4" w:space="0" w:color="auto"/>
                    <w:right w:val="dashed" w:sz="4" w:space="0" w:color="auto"/>
                  </w:tcBorders>
                  <w:shd w:val="clear" w:color="auto" w:fill="auto"/>
                </w:tcPr>
                <w:p w14:paraId="53032AD7" w14:textId="77777777" w:rsidR="004254F3" w:rsidRPr="002669A6" w:rsidRDefault="004254F3" w:rsidP="00DA514F">
                  <w:pPr>
                    <w:pStyle w:val="Stilius3"/>
                    <w:jc w:val="left"/>
                    <w:rPr>
                      <w:sz w:val="23"/>
                      <w:szCs w:val="23"/>
                    </w:rPr>
                  </w:pPr>
                  <w:r w:rsidRPr="002669A6">
                    <w:rPr>
                      <w:sz w:val="23"/>
                      <w:szCs w:val="23"/>
                    </w:rPr>
                    <w:t>Darbų atlikimo termino pratęsimas</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3B8F64CE" w14:textId="77777777" w:rsidR="004254F3" w:rsidRPr="002669A6" w:rsidRDefault="004254F3" w:rsidP="00DA514F">
                  <w:pPr>
                    <w:pStyle w:val="Stilius3"/>
                    <w:rPr>
                      <w:sz w:val="23"/>
                      <w:szCs w:val="23"/>
                    </w:rPr>
                  </w:pPr>
                  <w:r w:rsidRPr="002669A6">
                    <w:rPr>
                      <w:sz w:val="23"/>
                      <w:szCs w:val="23"/>
                    </w:rPr>
                    <w:t>6.4.</w:t>
                  </w:r>
                </w:p>
              </w:tc>
              <w:tc>
                <w:tcPr>
                  <w:tcW w:w="4820" w:type="dxa"/>
                  <w:tcBorders>
                    <w:top w:val="dashed" w:sz="4" w:space="0" w:color="auto"/>
                    <w:left w:val="dashed" w:sz="4" w:space="0" w:color="auto"/>
                    <w:bottom w:val="dashed" w:sz="4" w:space="0" w:color="auto"/>
                    <w:right w:val="nil"/>
                  </w:tcBorders>
                  <w:shd w:val="clear" w:color="auto" w:fill="auto"/>
                  <w:vAlign w:val="bottom"/>
                </w:tcPr>
                <w:p w14:paraId="071AFF7E" w14:textId="77777777" w:rsidR="004254F3" w:rsidRPr="002669A6" w:rsidRDefault="004254F3" w:rsidP="00DA514F">
                  <w:pPr>
                    <w:pStyle w:val="Stilius3"/>
                    <w:spacing w:before="0"/>
                    <w:jc w:val="left"/>
                    <w:rPr>
                      <w:sz w:val="23"/>
                      <w:szCs w:val="23"/>
                    </w:rPr>
                  </w:pPr>
                  <w:r w:rsidRPr="002669A6">
                    <w:rPr>
                      <w:sz w:val="23"/>
                      <w:szCs w:val="23"/>
                    </w:rPr>
                    <w:t>1 mėnuo</w:t>
                  </w:r>
                </w:p>
              </w:tc>
            </w:tr>
            <w:tr w:rsidR="004254F3" w:rsidRPr="00D01F95" w14:paraId="12FDBDA2" w14:textId="77777777" w:rsidTr="00DA514F">
              <w:tc>
                <w:tcPr>
                  <w:tcW w:w="3577" w:type="dxa"/>
                  <w:tcBorders>
                    <w:top w:val="dashed" w:sz="4" w:space="0" w:color="auto"/>
                    <w:left w:val="nil"/>
                    <w:bottom w:val="dashed" w:sz="4" w:space="0" w:color="auto"/>
                    <w:right w:val="dashed" w:sz="4" w:space="0" w:color="auto"/>
                  </w:tcBorders>
                  <w:shd w:val="clear" w:color="auto" w:fill="auto"/>
                </w:tcPr>
                <w:p w14:paraId="68176CF2" w14:textId="77777777" w:rsidR="004254F3" w:rsidRPr="00D01F95" w:rsidRDefault="004254F3" w:rsidP="00DA514F">
                  <w:pPr>
                    <w:pStyle w:val="Stilius3"/>
                    <w:jc w:val="left"/>
                    <w:rPr>
                      <w:sz w:val="23"/>
                      <w:szCs w:val="23"/>
                    </w:rPr>
                  </w:pPr>
                  <w:r w:rsidRPr="00D01F95">
                    <w:rPr>
                      <w:sz w:val="23"/>
                      <w:szCs w:val="23"/>
                    </w:rPr>
                    <w:t>Delspinigiai dėl Darbų vėlavimo</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65BB7F4A" w14:textId="77777777" w:rsidR="004254F3" w:rsidRPr="00D01F95" w:rsidRDefault="004254F3" w:rsidP="00DA514F">
                  <w:pPr>
                    <w:pStyle w:val="Stilius3"/>
                    <w:rPr>
                      <w:sz w:val="23"/>
                      <w:szCs w:val="23"/>
                    </w:rPr>
                  </w:pPr>
                  <w:r w:rsidRPr="00D01F95">
                    <w:rPr>
                      <w:sz w:val="23"/>
                      <w:szCs w:val="23"/>
                    </w:rPr>
                    <w:t>6.7</w:t>
                  </w:r>
                </w:p>
              </w:tc>
              <w:tc>
                <w:tcPr>
                  <w:tcW w:w="4820" w:type="dxa"/>
                  <w:tcBorders>
                    <w:top w:val="dashed" w:sz="4" w:space="0" w:color="auto"/>
                    <w:left w:val="dashed" w:sz="4" w:space="0" w:color="auto"/>
                    <w:bottom w:val="dashed" w:sz="4" w:space="0" w:color="auto"/>
                    <w:right w:val="nil"/>
                  </w:tcBorders>
                  <w:shd w:val="clear" w:color="auto" w:fill="auto"/>
                </w:tcPr>
                <w:p w14:paraId="650F31FE" w14:textId="77777777" w:rsidR="004254F3" w:rsidRPr="00D01F95" w:rsidRDefault="004254F3" w:rsidP="00DA514F">
                  <w:pPr>
                    <w:pStyle w:val="Stilius3"/>
                    <w:jc w:val="left"/>
                    <w:rPr>
                      <w:sz w:val="23"/>
                      <w:szCs w:val="23"/>
                    </w:rPr>
                  </w:pPr>
                  <w:r w:rsidRPr="00D01F95">
                    <w:rPr>
                      <w:i/>
                      <w:sz w:val="23"/>
                      <w:szCs w:val="23"/>
                    </w:rPr>
                    <w:t>0,02</w:t>
                  </w:r>
                  <w:r w:rsidRPr="00D01F95">
                    <w:rPr>
                      <w:sz w:val="23"/>
                      <w:szCs w:val="23"/>
                    </w:rPr>
                    <w:t xml:space="preserve"> % Sutarties kainos per dieną </w:t>
                  </w:r>
                </w:p>
              </w:tc>
            </w:tr>
            <w:tr w:rsidR="004254F3" w:rsidRPr="00D01F95" w14:paraId="322E83B7" w14:textId="77777777" w:rsidTr="00DA514F">
              <w:tc>
                <w:tcPr>
                  <w:tcW w:w="3577" w:type="dxa"/>
                  <w:tcBorders>
                    <w:top w:val="dashed" w:sz="4" w:space="0" w:color="auto"/>
                    <w:left w:val="nil"/>
                    <w:bottom w:val="dashed" w:sz="4" w:space="0" w:color="auto"/>
                    <w:right w:val="dashed" w:sz="4" w:space="0" w:color="auto"/>
                  </w:tcBorders>
                  <w:shd w:val="clear" w:color="auto" w:fill="auto"/>
                </w:tcPr>
                <w:p w14:paraId="2B60B9F5" w14:textId="77777777" w:rsidR="004254F3" w:rsidRPr="009B7DAF" w:rsidRDefault="004254F3" w:rsidP="00DA514F">
                  <w:pPr>
                    <w:pStyle w:val="Stilius3"/>
                    <w:jc w:val="left"/>
                    <w:rPr>
                      <w:sz w:val="23"/>
                      <w:szCs w:val="23"/>
                    </w:rPr>
                  </w:pPr>
                  <w:r w:rsidRPr="009A0470">
                    <w:rPr>
                      <w:color w:val="000000"/>
                      <w:sz w:val="23"/>
                      <w:szCs w:val="23"/>
                    </w:rPr>
                    <w:t>Bauda už aplinkos</w:t>
                  </w:r>
                  <w:r>
                    <w:rPr>
                      <w:color w:val="000000"/>
                      <w:sz w:val="23"/>
                      <w:szCs w:val="23"/>
                    </w:rPr>
                    <w:t xml:space="preserve"> aps</w:t>
                  </w:r>
                  <w:r w:rsidRPr="009A0470">
                    <w:rPr>
                      <w:color w:val="000000"/>
                      <w:sz w:val="23"/>
                      <w:szCs w:val="23"/>
                    </w:rPr>
                    <w:t xml:space="preserve">augos </w:t>
                  </w:r>
                  <w:r>
                    <w:rPr>
                      <w:color w:val="000000"/>
                      <w:sz w:val="23"/>
                      <w:szCs w:val="23"/>
                    </w:rPr>
                    <w:t>kriterijų nevykdymą</w:t>
                  </w:r>
                  <w:r w:rsidRPr="009A0470">
                    <w:rPr>
                      <w:color w:val="000000"/>
                      <w:sz w:val="23"/>
                      <w:szCs w:val="23"/>
                    </w:rPr>
                    <w:t xml:space="preserve">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38CAB822" w14:textId="77777777" w:rsidR="004254F3" w:rsidRDefault="004254F3" w:rsidP="00DA514F">
                  <w:pPr>
                    <w:rPr>
                      <w:rFonts w:ascii="Times New Roman" w:hAnsi="Times New Roman" w:cs="Times New Roman"/>
                      <w:sz w:val="23"/>
                      <w:szCs w:val="23"/>
                    </w:rPr>
                  </w:pPr>
                </w:p>
                <w:p w14:paraId="5406B8CE" w14:textId="77777777" w:rsidR="004254F3" w:rsidRPr="009B0CC2" w:rsidRDefault="004254F3" w:rsidP="00DA514F">
                  <w:pPr>
                    <w:jc w:val="center"/>
                    <w:rPr>
                      <w:sz w:val="23"/>
                      <w:szCs w:val="23"/>
                    </w:rPr>
                  </w:pPr>
                  <w:r w:rsidRPr="009A0470">
                    <w:rPr>
                      <w:rFonts w:ascii="Times New Roman" w:hAnsi="Times New Roman" w:cs="Times New Roman"/>
                      <w:sz w:val="23"/>
                      <w:szCs w:val="23"/>
                    </w:rPr>
                    <w:t>5.</w:t>
                  </w:r>
                  <w:r>
                    <w:rPr>
                      <w:rFonts w:ascii="Times New Roman" w:hAnsi="Times New Roman" w:cs="Times New Roman"/>
                      <w:sz w:val="23"/>
                      <w:szCs w:val="23"/>
                    </w:rPr>
                    <w:t>9.4</w:t>
                  </w:r>
                </w:p>
              </w:tc>
              <w:tc>
                <w:tcPr>
                  <w:tcW w:w="4820" w:type="dxa"/>
                  <w:tcBorders>
                    <w:top w:val="dashed" w:sz="4" w:space="0" w:color="auto"/>
                    <w:left w:val="dashed" w:sz="4" w:space="0" w:color="auto"/>
                    <w:bottom w:val="dashed" w:sz="4" w:space="0" w:color="auto"/>
                    <w:right w:val="nil"/>
                  </w:tcBorders>
                  <w:shd w:val="clear" w:color="auto" w:fill="auto"/>
                </w:tcPr>
                <w:p w14:paraId="20ECA97A" w14:textId="77777777" w:rsidR="004254F3" w:rsidRPr="009B7DAF" w:rsidRDefault="004254F3" w:rsidP="00DA514F">
                  <w:pPr>
                    <w:pStyle w:val="Stilius3"/>
                    <w:jc w:val="left"/>
                    <w:rPr>
                      <w:i/>
                      <w:sz w:val="23"/>
                      <w:szCs w:val="23"/>
                    </w:rPr>
                  </w:pPr>
                  <w:r>
                    <w:rPr>
                      <w:color w:val="000000"/>
                      <w:sz w:val="23"/>
                      <w:szCs w:val="23"/>
                    </w:rPr>
                    <w:t xml:space="preserve">  100</w:t>
                  </w:r>
                  <w:r w:rsidRPr="009A0470">
                    <w:rPr>
                      <w:color w:val="000000"/>
                      <w:sz w:val="23"/>
                      <w:szCs w:val="23"/>
                    </w:rPr>
                    <w:t xml:space="preserve"> eurų</w:t>
                  </w:r>
                </w:p>
              </w:tc>
            </w:tr>
            <w:tr w:rsidR="004254F3" w:rsidRPr="00D01F95" w14:paraId="422F2C44" w14:textId="77777777" w:rsidTr="00DA514F">
              <w:tc>
                <w:tcPr>
                  <w:tcW w:w="3577" w:type="dxa"/>
                  <w:tcBorders>
                    <w:top w:val="dashed" w:sz="4" w:space="0" w:color="auto"/>
                    <w:left w:val="nil"/>
                    <w:bottom w:val="dashed" w:sz="4" w:space="0" w:color="auto"/>
                    <w:right w:val="dashed" w:sz="4" w:space="0" w:color="auto"/>
                  </w:tcBorders>
                  <w:shd w:val="clear" w:color="auto" w:fill="auto"/>
                </w:tcPr>
                <w:p w14:paraId="3D7FC784" w14:textId="77777777" w:rsidR="004254F3" w:rsidRPr="00D01F95" w:rsidRDefault="004254F3" w:rsidP="00DA514F">
                  <w:pPr>
                    <w:pStyle w:val="Stilius3"/>
                    <w:jc w:val="left"/>
                    <w:rPr>
                      <w:sz w:val="23"/>
                      <w:szCs w:val="23"/>
                    </w:rPr>
                  </w:pPr>
                  <w:r w:rsidRPr="00D01F95">
                    <w:rPr>
                      <w:sz w:val="23"/>
                      <w:szCs w:val="23"/>
                    </w:rPr>
                    <w:t xml:space="preserve">Sutarties kaina,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6A15EA18" w14:textId="77777777" w:rsidR="004254F3" w:rsidRPr="00D01F95" w:rsidRDefault="004254F3" w:rsidP="00DA514F">
                  <w:pPr>
                    <w:pStyle w:val="Stilius3"/>
                    <w:rPr>
                      <w:sz w:val="23"/>
                      <w:szCs w:val="23"/>
                    </w:rPr>
                  </w:pPr>
                  <w:r w:rsidRPr="00D01F95">
                    <w:rPr>
                      <w:sz w:val="23"/>
                      <w:szCs w:val="23"/>
                    </w:rPr>
                    <w:t>8.1.</w:t>
                  </w:r>
                </w:p>
              </w:tc>
              <w:tc>
                <w:tcPr>
                  <w:tcW w:w="4820" w:type="dxa"/>
                  <w:tcBorders>
                    <w:top w:val="dashed" w:sz="4" w:space="0" w:color="auto"/>
                    <w:left w:val="dashed" w:sz="4" w:space="0" w:color="auto"/>
                    <w:bottom w:val="dashed" w:sz="4" w:space="0" w:color="auto"/>
                    <w:right w:val="nil"/>
                  </w:tcBorders>
                  <w:shd w:val="clear" w:color="auto" w:fill="auto"/>
                </w:tcPr>
                <w:p w14:paraId="65C27E12" w14:textId="77777777" w:rsidR="004254F3" w:rsidRPr="00D01F95" w:rsidRDefault="004254F3" w:rsidP="00DA514F">
                  <w:pPr>
                    <w:pStyle w:val="Stilius3"/>
                    <w:jc w:val="left"/>
                    <w:rPr>
                      <w:i/>
                      <w:sz w:val="23"/>
                      <w:szCs w:val="23"/>
                    </w:rPr>
                  </w:pPr>
                  <w:r>
                    <w:rPr>
                      <w:sz w:val="23"/>
                      <w:szCs w:val="23"/>
                    </w:rPr>
                    <w:t xml:space="preserve">                             </w:t>
                  </w:r>
                  <w:r w:rsidRPr="00D01F95">
                    <w:rPr>
                      <w:sz w:val="23"/>
                      <w:szCs w:val="23"/>
                    </w:rPr>
                    <w:t>eurų</w:t>
                  </w:r>
                  <w:r w:rsidRPr="00D01F95">
                    <w:rPr>
                      <w:i/>
                      <w:sz w:val="23"/>
                      <w:szCs w:val="23"/>
                    </w:rPr>
                    <w:t xml:space="preserve"> </w:t>
                  </w:r>
                </w:p>
                <w:p w14:paraId="716B7332" w14:textId="77777777" w:rsidR="004254F3" w:rsidRPr="00D01F95" w:rsidRDefault="004254F3" w:rsidP="00DA514F">
                  <w:pPr>
                    <w:pStyle w:val="Stilius3"/>
                    <w:spacing w:before="0"/>
                    <w:jc w:val="left"/>
                    <w:rPr>
                      <w:sz w:val="23"/>
                      <w:szCs w:val="23"/>
                    </w:rPr>
                  </w:pPr>
                  <w:r w:rsidRPr="00883599">
                    <w:rPr>
                      <w:i/>
                      <w:sz w:val="23"/>
                      <w:szCs w:val="23"/>
                    </w:rPr>
                    <w:t>[</w:t>
                  </w:r>
                  <w:r>
                    <w:rPr>
                      <w:i/>
                      <w:sz w:val="23"/>
                      <w:szCs w:val="23"/>
                    </w:rPr>
                    <w:t>suma žodžiais. eurai, 00 ct.</w:t>
                  </w:r>
                  <w:r w:rsidRPr="00883599">
                    <w:rPr>
                      <w:i/>
                      <w:sz w:val="23"/>
                      <w:szCs w:val="23"/>
                    </w:rPr>
                    <w:t>]</w:t>
                  </w:r>
                  <w:r w:rsidRPr="00883599">
                    <w:rPr>
                      <w:sz w:val="23"/>
                      <w:szCs w:val="23"/>
                    </w:rPr>
                    <w:t xml:space="preserve">, </w:t>
                  </w:r>
                </w:p>
              </w:tc>
            </w:tr>
            <w:tr w:rsidR="004254F3" w:rsidRPr="00D01F95" w14:paraId="2025873E" w14:textId="77777777" w:rsidTr="00DA514F">
              <w:tc>
                <w:tcPr>
                  <w:tcW w:w="3577" w:type="dxa"/>
                  <w:tcBorders>
                    <w:top w:val="dashed" w:sz="4" w:space="0" w:color="auto"/>
                    <w:left w:val="nil"/>
                    <w:bottom w:val="dashed" w:sz="4" w:space="0" w:color="auto"/>
                    <w:right w:val="dashed" w:sz="4" w:space="0" w:color="auto"/>
                  </w:tcBorders>
                  <w:shd w:val="clear" w:color="auto" w:fill="auto"/>
                </w:tcPr>
                <w:p w14:paraId="26C20425" w14:textId="77777777" w:rsidR="004254F3" w:rsidRPr="00D01F95" w:rsidRDefault="004254F3" w:rsidP="00DA514F">
                  <w:pPr>
                    <w:pStyle w:val="Stilius3"/>
                    <w:ind w:left="288"/>
                    <w:jc w:val="left"/>
                    <w:rPr>
                      <w:sz w:val="23"/>
                      <w:szCs w:val="23"/>
                    </w:rPr>
                  </w:pPr>
                  <w:r w:rsidRPr="00D01F95">
                    <w:rPr>
                      <w:sz w:val="23"/>
                      <w:szCs w:val="23"/>
                    </w:rPr>
                    <w:t xml:space="preserve">iš kurių PVM sudaro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7C25D84E" w14:textId="77777777" w:rsidR="004254F3" w:rsidRPr="00D01F95" w:rsidRDefault="004254F3" w:rsidP="00DA514F">
                  <w:pPr>
                    <w:pStyle w:val="Stilius3"/>
                    <w:rPr>
                      <w:sz w:val="23"/>
                      <w:szCs w:val="23"/>
                    </w:rPr>
                  </w:pPr>
                  <w:r w:rsidRPr="00D01F95">
                    <w:rPr>
                      <w:sz w:val="23"/>
                      <w:szCs w:val="23"/>
                    </w:rPr>
                    <w:t>8.1.</w:t>
                  </w:r>
                </w:p>
              </w:tc>
              <w:tc>
                <w:tcPr>
                  <w:tcW w:w="4820" w:type="dxa"/>
                  <w:tcBorders>
                    <w:top w:val="dashed" w:sz="4" w:space="0" w:color="auto"/>
                    <w:left w:val="dashed" w:sz="4" w:space="0" w:color="auto"/>
                    <w:bottom w:val="dashed" w:sz="4" w:space="0" w:color="auto"/>
                    <w:right w:val="nil"/>
                  </w:tcBorders>
                  <w:shd w:val="clear" w:color="auto" w:fill="auto"/>
                </w:tcPr>
                <w:p w14:paraId="52E81282" w14:textId="77777777" w:rsidR="004254F3" w:rsidRPr="00D01F95" w:rsidRDefault="004254F3" w:rsidP="00DA514F">
                  <w:pPr>
                    <w:pStyle w:val="Stilius3"/>
                    <w:jc w:val="left"/>
                    <w:rPr>
                      <w:sz w:val="23"/>
                      <w:szCs w:val="23"/>
                    </w:rPr>
                  </w:pPr>
                  <w:r>
                    <w:rPr>
                      <w:sz w:val="23"/>
                      <w:szCs w:val="23"/>
                    </w:rPr>
                    <w:t xml:space="preserve">                  </w:t>
                  </w:r>
                  <w:r w:rsidRPr="00D01F95">
                    <w:rPr>
                      <w:sz w:val="23"/>
                      <w:szCs w:val="23"/>
                    </w:rPr>
                    <w:t xml:space="preserve">eurų </w:t>
                  </w:r>
                </w:p>
                <w:p w14:paraId="2C1AEDE7" w14:textId="77777777" w:rsidR="004254F3" w:rsidRPr="00D01F95" w:rsidRDefault="004254F3" w:rsidP="00DA514F">
                  <w:pPr>
                    <w:pStyle w:val="Stilius3"/>
                    <w:spacing w:before="0"/>
                    <w:jc w:val="left"/>
                    <w:rPr>
                      <w:sz w:val="23"/>
                      <w:szCs w:val="23"/>
                    </w:rPr>
                  </w:pPr>
                  <w:r w:rsidRPr="002C4249">
                    <w:rPr>
                      <w:i/>
                      <w:sz w:val="23"/>
                      <w:szCs w:val="23"/>
                    </w:rPr>
                    <w:t>[</w:t>
                  </w:r>
                  <w:r>
                    <w:rPr>
                      <w:i/>
                      <w:sz w:val="23"/>
                      <w:szCs w:val="23"/>
                    </w:rPr>
                    <w:t>suma žodžiais. eurai, 00 ct.</w:t>
                  </w:r>
                  <w:r w:rsidRPr="002C4249">
                    <w:rPr>
                      <w:i/>
                      <w:sz w:val="23"/>
                      <w:szCs w:val="23"/>
                    </w:rPr>
                    <w:t xml:space="preserve">] </w:t>
                  </w:r>
                </w:p>
              </w:tc>
            </w:tr>
            <w:tr w:rsidR="004254F3" w:rsidRPr="00D01F95" w14:paraId="5BB2B338" w14:textId="77777777" w:rsidTr="00DA514F">
              <w:tc>
                <w:tcPr>
                  <w:tcW w:w="3577" w:type="dxa"/>
                  <w:tcBorders>
                    <w:top w:val="dashed" w:sz="4" w:space="0" w:color="auto"/>
                    <w:left w:val="nil"/>
                    <w:bottom w:val="dashed" w:sz="4" w:space="0" w:color="auto"/>
                    <w:right w:val="dashed" w:sz="4" w:space="0" w:color="auto"/>
                  </w:tcBorders>
                  <w:shd w:val="clear" w:color="auto" w:fill="auto"/>
                </w:tcPr>
                <w:p w14:paraId="5AC22492" w14:textId="77777777" w:rsidR="004254F3" w:rsidRPr="00D01F95" w:rsidRDefault="004254F3" w:rsidP="00DA514F">
                  <w:pPr>
                    <w:pStyle w:val="Stilius3"/>
                    <w:jc w:val="left"/>
                    <w:rPr>
                      <w:sz w:val="23"/>
                      <w:szCs w:val="23"/>
                    </w:rPr>
                  </w:pPr>
                  <w:r w:rsidRPr="00D01F95">
                    <w:rPr>
                      <w:sz w:val="23"/>
                      <w:szCs w:val="23"/>
                    </w:rPr>
                    <w:t>Išankstinio mokėjimo suma (jei yra)</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6501E714" w14:textId="77777777" w:rsidR="004254F3" w:rsidRPr="00D01F95" w:rsidRDefault="004254F3" w:rsidP="00DA514F">
                  <w:pPr>
                    <w:pStyle w:val="Stilius3"/>
                    <w:rPr>
                      <w:sz w:val="23"/>
                      <w:szCs w:val="23"/>
                    </w:rPr>
                  </w:pPr>
                  <w:r w:rsidRPr="00D01F95">
                    <w:rPr>
                      <w:sz w:val="23"/>
                      <w:szCs w:val="23"/>
                    </w:rPr>
                    <w:t>8.3.</w:t>
                  </w:r>
                </w:p>
              </w:tc>
              <w:tc>
                <w:tcPr>
                  <w:tcW w:w="4820" w:type="dxa"/>
                  <w:tcBorders>
                    <w:top w:val="dashed" w:sz="4" w:space="0" w:color="auto"/>
                    <w:left w:val="dashed" w:sz="4" w:space="0" w:color="auto"/>
                    <w:bottom w:val="dashed" w:sz="4" w:space="0" w:color="auto"/>
                    <w:right w:val="nil"/>
                  </w:tcBorders>
                  <w:shd w:val="clear" w:color="auto" w:fill="auto"/>
                </w:tcPr>
                <w:p w14:paraId="150AD5A4" w14:textId="77777777" w:rsidR="004254F3" w:rsidRPr="00D01F95" w:rsidRDefault="004254F3" w:rsidP="00DA514F">
                  <w:pPr>
                    <w:pStyle w:val="Stilius3"/>
                    <w:jc w:val="left"/>
                    <w:rPr>
                      <w:sz w:val="23"/>
                      <w:szCs w:val="23"/>
                    </w:rPr>
                  </w:pPr>
                  <w:r w:rsidRPr="00D01F95">
                    <w:rPr>
                      <w:sz w:val="23"/>
                      <w:szCs w:val="23"/>
                    </w:rPr>
                    <w:t>netaikoma</w:t>
                  </w:r>
                  <w:r w:rsidRPr="00D01F95">
                    <w:rPr>
                      <w:i/>
                      <w:color w:val="FF0000"/>
                      <w:sz w:val="23"/>
                      <w:szCs w:val="23"/>
                    </w:rPr>
                    <w:t xml:space="preserve"> </w:t>
                  </w:r>
                </w:p>
              </w:tc>
            </w:tr>
            <w:tr w:rsidR="004254F3" w:rsidRPr="00D01F95" w14:paraId="13303DDA" w14:textId="77777777" w:rsidTr="00DA514F">
              <w:tc>
                <w:tcPr>
                  <w:tcW w:w="3577" w:type="dxa"/>
                  <w:tcBorders>
                    <w:top w:val="dashed" w:sz="4" w:space="0" w:color="auto"/>
                    <w:left w:val="nil"/>
                    <w:bottom w:val="dashed" w:sz="4" w:space="0" w:color="auto"/>
                    <w:right w:val="dashed" w:sz="4" w:space="0" w:color="auto"/>
                  </w:tcBorders>
                  <w:shd w:val="clear" w:color="auto" w:fill="auto"/>
                </w:tcPr>
                <w:p w14:paraId="71923F7C" w14:textId="77777777" w:rsidR="004254F3" w:rsidRPr="00D01F95" w:rsidRDefault="004254F3" w:rsidP="00DA514F">
                  <w:pPr>
                    <w:pStyle w:val="Stilius3"/>
                    <w:jc w:val="left"/>
                    <w:rPr>
                      <w:sz w:val="23"/>
                      <w:szCs w:val="23"/>
                    </w:rPr>
                  </w:pPr>
                  <w:r w:rsidRPr="00D01F95">
                    <w:rPr>
                      <w:sz w:val="23"/>
                      <w:szCs w:val="23"/>
                    </w:rPr>
                    <w:t xml:space="preserve">Atskaitymai nuo kiekvieno tarpinio mokėjimo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129A7794" w14:textId="77777777" w:rsidR="004254F3" w:rsidRPr="00D01F95" w:rsidRDefault="004254F3" w:rsidP="00DA514F">
                  <w:pPr>
                    <w:pStyle w:val="Stilius3"/>
                    <w:rPr>
                      <w:sz w:val="23"/>
                      <w:szCs w:val="23"/>
                    </w:rPr>
                  </w:pPr>
                  <w:r w:rsidRPr="00D01F95">
                    <w:rPr>
                      <w:sz w:val="23"/>
                      <w:szCs w:val="23"/>
                    </w:rPr>
                    <w:t>8.3.</w:t>
                  </w:r>
                </w:p>
              </w:tc>
              <w:tc>
                <w:tcPr>
                  <w:tcW w:w="4820" w:type="dxa"/>
                  <w:tcBorders>
                    <w:top w:val="dashed" w:sz="4" w:space="0" w:color="auto"/>
                    <w:left w:val="dashed" w:sz="4" w:space="0" w:color="auto"/>
                    <w:bottom w:val="dashed" w:sz="4" w:space="0" w:color="auto"/>
                    <w:right w:val="nil"/>
                  </w:tcBorders>
                  <w:shd w:val="clear" w:color="auto" w:fill="auto"/>
                </w:tcPr>
                <w:p w14:paraId="4AEA223C" w14:textId="77777777" w:rsidR="004254F3" w:rsidRPr="00D01F95" w:rsidRDefault="004254F3" w:rsidP="00DA514F">
                  <w:pPr>
                    <w:pStyle w:val="Stilius3"/>
                    <w:jc w:val="left"/>
                    <w:rPr>
                      <w:sz w:val="23"/>
                      <w:szCs w:val="23"/>
                    </w:rPr>
                  </w:pPr>
                  <w:r w:rsidRPr="00D01F95">
                    <w:rPr>
                      <w:sz w:val="23"/>
                      <w:szCs w:val="23"/>
                    </w:rPr>
                    <w:t>netaikoma</w:t>
                  </w:r>
                </w:p>
              </w:tc>
            </w:tr>
            <w:tr w:rsidR="004254F3" w:rsidRPr="00D01F95" w14:paraId="34EE8AEB" w14:textId="77777777" w:rsidTr="00DA514F">
              <w:tc>
                <w:tcPr>
                  <w:tcW w:w="3577" w:type="dxa"/>
                  <w:tcBorders>
                    <w:top w:val="dashed" w:sz="4" w:space="0" w:color="auto"/>
                    <w:left w:val="nil"/>
                    <w:bottom w:val="dashed" w:sz="4" w:space="0" w:color="auto"/>
                    <w:right w:val="dashed" w:sz="4" w:space="0" w:color="auto"/>
                  </w:tcBorders>
                  <w:shd w:val="clear" w:color="auto" w:fill="auto"/>
                </w:tcPr>
                <w:p w14:paraId="3CC196CF" w14:textId="77777777" w:rsidR="004254F3" w:rsidRPr="00D01F95" w:rsidRDefault="004254F3" w:rsidP="00DA514F">
                  <w:pPr>
                    <w:pStyle w:val="Stilius3"/>
                    <w:jc w:val="left"/>
                    <w:rPr>
                      <w:sz w:val="23"/>
                      <w:szCs w:val="23"/>
                    </w:rPr>
                  </w:pPr>
                  <w:r w:rsidRPr="00D01F95">
                    <w:rPr>
                      <w:sz w:val="23"/>
                      <w:szCs w:val="23"/>
                    </w:rPr>
                    <w:t>Sulaikymo procentas</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69C34908" w14:textId="77777777" w:rsidR="004254F3" w:rsidRPr="00D01F95" w:rsidRDefault="004254F3" w:rsidP="00DA514F">
                  <w:pPr>
                    <w:pStyle w:val="Stilius3"/>
                    <w:rPr>
                      <w:sz w:val="23"/>
                      <w:szCs w:val="23"/>
                    </w:rPr>
                  </w:pPr>
                  <w:r w:rsidRPr="00D01F95">
                    <w:rPr>
                      <w:sz w:val="23"/>
                      <w:szCs w:val="23"/>
                    </w:rPr>
                    <w:t>8.5</w:t>
                  </w:r>
                </w:p>
              </w:tc>
              <w:tc>
                <w:tcPr>
                  <w:tcW w:w="4820" w:type="dxa"/>
                  <w:tcBorders>
                    <w:top w:val="dashed" w:sz="4" w:space="0" w:color="auto"/>
                    <w:left w:val="dashed" w:sz="4" w:space="0" w:color="auto"/>
                    <w:bottom w:val="dashed" w:sz="4" w:space="0" w:color="auto"/>
                    <w:right w:val="nil"/>
                  </w:tcBorders>
                  <w:shd w:val="clear" w:color="auto" w:fill="auto"/>
                </w:tcPr>
                <w:p w14:paraId="03D59CD7" w14:textId="77777777" w:rsidR="004254F3" w:rsidRPr="00D01F95" w:rsidRDefault="004254F3" w:rsidP="00DA514F">
                  <w:pPr>
                    <w:pStyle w:val="Stilius3"/>
                    <w:jc w:val="left"/>
                    <w:rPr>
                      <w:sz w:val="23"/>
                      <w:szCs w:val="23"/>
                    </w:rPr>
                  </w:pPr>
                  <w:r w:rsidRPr="00D01F95">
                    <w:rPr>
                      <w:sz w:val="23"/>
                      <w:szCs w:val="23"/>
                    </w:rPr>
                    <w:t xml:space="preserve">netaikoma </w:t>
                  </w:r>
                </w:p>
              </w:tc>
            </w:tr>
            <w:tr w:rsidR="004254F3" w:rsidRPr="00D01F95" w14:paraId="2B0CD4FC" w14:textId="77777777" w:rsidTr="00DA514F">
              <w:tc>
                <w:tcPr>
                  <w:tcW w:w="3577" w:type="dxa"/>
                  <w:tcBorders>
                    <w:top w:val="dashed" w:sz="4" w:space="0" w:color="auto"/>
                    <w:left w:val="nil"/>
                    <w:bottom w:val="dashed" w:sz="4" w:space="0" w:color="auto"/>
                    <w:right w:val="dashed" w:sz="4" w:space="0" w:color="auto"/>
                  </w:tcBorders>
                  <w:shd w:val="clear" w:color="auto" w:fill="auto"/>
                </w:tcPr>
                <w:p w14:paraId="3E5436A8" w14:textId="77777777" w:rsidR="004254F3" w:rsidRPr="00D01F95" w:rsidRDefault="004254F3" w:rsidP="00DA514F">
                  <w:pPr>
                    <w:pStyle w:val="Stilius3"/>
                    <w:jc w:val="left"/>
                    <w:rPr>
                      <w:sz w:val="23"/>
                      <w:szCs w:val="23"/>
                    </w:rPr>
                  </w:pPr>
                  <w:r w:rsidRPr="00D01F95">
                    <w:rPr>
                      <w:sz w:val="23"/>
                      <w:szCs w:val="23"/>
                    </w:rPr>
                    <w:t>Išankstinio mokėjimo terminas</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3FC1AA57" w14:textId="77777777" w:rsidR="004254F3" w:rsidRPr="00D01F95" w:rsidRDefault="004254F3" w:rsidP="00DA514F">
                  <w:pPr>
                    <w:pStyle w:val="Stilius3"/>
                    <w:rPr>
                      <w:sz w:val="23"/>
                      <w:szCs w:val="23"/>
                    </w:rPr>
                  </w:pPr>
                  <w:r w:rsidRPr="00D01F95">
                    <w:rPr>
                      <w:sz w:val="23"/>
                      <w:szCs w:val="23"/>
                    </w:rPr>
                    <w:t>8.7.1.</w:t>
                  </w:r>
                </w:p>
              </w:tc>
              <w:tc>
                <w:tcPr>
                  <w:tcW w:w="4820" w:type="dxa"/>
                  <w:tcBorders>
                    <w:top w:val="dashed" w:sz="4" w:space="0" w:color="auto"/>
                    <w:left w:val="dashed" w:sz="4" w:space="0" w:color="auto"/>
                    <w:bottom w:val="dashed" w:sz="4" w:space="0" w:color="auto"/>
                    <w:right w:val="nil"/>
                  </w:tcBorders>
                  <w:shd w:val="clear" w:color="auto" w:fill="auto"/>
                </w:tcPr>
                <w:p w14:paraId="03B0A73F" w14:textId="77777777" w:rsidR="004254F3" w:rsidRPr="00D01F95" w:rsidRDefault="004254F3" w:rsidP="00DA514F">
                  <w:pPr>
                    <w:pStyle w:val="Stilius3"/>
                    <w:jc w:val="left"/>
                    <w:rPr>
                      <w:sz w:val="23"/>
                      <w:szCs w:val="23"/>
                    </w:rPr>
                  </w:pPr>
                  <w:r w:rsidRPr="00D01F95">
                    <w:rPr>
                      <w:sz w:val="23"/>
                      <w:szCs w:val="23"/>
                    </w:rPr>
                    <w:t>netaikoma</w:t>
                  </w:r>
                </w:p>
              </w:tc>
            </w:tr>
            <w:tr w:rsidR="004254F3" w:rsidRPr="00D01F95" w14:paraId="30771D60" w14:textId="77777777" w:rsidTr="00DA514F">
              <w:tc>
                <w:tcPr>
                  <w:tcW w:w="3577" w:type="dxa"/>
                  <w:tcBorders>
                    <w:top w:val="dashed" w:sz="4" w:space="0" w:color="auto"/>
                    <w:left w:val="nil"/>
                    <w:bottom w:val="dashed" w:sz="4" w:space="0" w:color="auto"/>
                    <w:right w:val="dashed" w:sz="4" w:space="0" w:color="auto"/>
                  </w:tcBorders>
                  <w:shd w:val="clear" w:color="auto" w:fill="auto"/>
                </w:tcPr>
                <w:p w14:paraId="26538AC2" w14:textId="77777777" w:rsidR="004254F3" w:rsidRPr="00D01F95" w:rsidRDefault="004254F3" w:rsidP="00DA514F">
                  <w:pPr>
                    <w:pStyle w:val="Stilius3"/>
                    <w:jc w:val="left"/>
                    <w:rPr>
                      <w:sz w:val="23"/>
                      <w:szCs w:val="23"/>
                    </w:rPr>
                  </w:pPr>
                  <w:r w:rsidRPr="00D01F95">
                    <w:rPr>
                      <w:sz w:val="23"/>
                      <w:szCs w:val="23"/>
                    </w:rPr>
                    <w:t xml:space="preserve">Kitų mokėjimų terminas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6DFF0BB1" w14:textId="77777777" w:rsidR="004254F3" w:rsidRPr="00D01F95" w:rsidRDefault="004254F3" w:rsidP="00DA514F">
                  <w:pPr>
                    <w:pStyle w:val="Stilius3"/>
                    <w:rPr>
                      <w:sz w:val="23"/>
                      <w:szCs w:val="23"/>
                    </w:rPr>
                  </w:pPr>
                  <w:r w:rsidRPr="00D01F95">
                    <w:rPr>
                      <w:sz w:val="23"/>
                      <w:szCs w:val="23"/>
                    </w:rPr>
                    <w:t>8.7.2.</w:t>
                  </w:r>
                </w:p>
              </w:tc>
              <w:tc>
                <w:tcPr>
                  <w:tcW w:w="4820" w:type="dxa"/>
                  <w:tcBorders>
                    <w:top w:val="dashed" w:sz="4" w:space="0" w:color="auto"/>
                    <w:left w:val="dashed" w:sz="4" w:space="0" w:color="auto"/>
                    <w:bottom w:val="dashed" w:sz="4" w:space="0" w:color="auto"/>
                    <w:right w:val="nil"/>
                  </w:tcBorders>
                  <w:shd w:val="clear" w:color="auto" w:fill="auto"/>
                </w:tcPr>
                <w:p w14:paraId="6C706F9F" w14:textId="77777777" w:rsidR="004254F3" w:rsidRPr="00D01F95" w:rsidRDefault="004254F3" w:rsidP="00DA514F">
                  <w:pPr>
                    <w:pStyle w:val="Stilius3"/>
                    <w:jc w:val="left"/>
                    <w:rPr>
                      <w:sz w:val="23"/>
                      <w:szCs w:val="23"/>
                    </w:rPr>
                  </w:pPr>
                  <w:r w:rsidRPr="00D01F95">
                    <w:rPr>
                      <w:sz w:val="23"/>
                      <w:szCs w:val="23"/>
                    </w:rPr>
                    <w:t>30 kalendorinių dienų</w:t>
                  </w:r>
                </w:p>
              </w:tc>
            </w:tr>
            <w:tr w:rsidR="004254F3" w:rsidRPr="00D01F95" w14:paraId="57892052" w14:textId="77777777" w:rsidTr="00DA514F">
              <w:tc>
                <w:tcPr>
                  <w:tcW w:w="3577" w:type="dxa"/>
                  <w:tcBorders>
                    <w:top w:val="dashed" w:sz="4" w:space="0" w:color="auto"/>
                    <w:left w:val="nil"/>
                    <w:bottom w:val="dashed" w:sz="4" w:space="0" w:color="auto"/>
                    <w:right w:val="dashed" w:sz="4" w:space="0" w:color="auto"/>
                  </w:tcBorders>
                  <w:shd w:val="clear" w:color="auto" w:fill="auto"/>
                </w:tcPr>
                <w:p w14:paraId="64AEB407" w14:textId="77777777" w:rsidR="004254F3" w:rsidRPr="00D01F95" w:rsidRDefault="004254F3" w:rsidP="00DA514F">
                  <w:pPr>
                    <w:pStyle w:val="Stilius3"/>
                    <w:jc w:val="left"/>
                    <w:rPr>
                      <w:sz w:val="23"/>
                      <w:szCs w:val="23"/>
                    </w:rPr>
                  </w:pPr>
                  <w:r w:rsidRPr="00D01F95">
                    <w:rPr>
                      <w:sz w:val="23"/>
                      <w:szCs w:val="23"/>
                    </w:rPr>
                    <w:t xml:space="preserve">Delspinigiai dėl vėluojančio mokėjimo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1D3D6DAD" w14:textId="77777777" w:rsidR="004254F3" w:rsidRPr="00D01F95" w:rsidRDefault="004254F3" w:rsidP="00DA514F">
                  <w:pPr>
                    <w:pStyle w:val="Stilius3"/>
                    <w:rPr>
                      <w:sz w:val="23"/>
                      <w:szCs w:val="23"/>
                    </w:rPr>
                  </w:pPr>
                  <w:r w:rsidRPr="00D01F95">
                    <w:rPr>
                      <w:sz w:val="23"/>
                      <w:szCs w:val="23"/>
                    </w:rPr>
                    <w:t>8.8</w:t>
                  </w:r>
                </w:p>
              </w:tc>
              <w:tc>
                <w:tcPr>
                  <w:tcW w:w="4820" w:type="dxa"/>
                  <w:tcBorders>
                    <w:top w:val="dashed" w:sz="4" w:space="0" w:color="auto"/>
                    <w:left w:val="dashed" w:sz="4" w:space="0" w:color="auto"/>
                    <w:bottom w:val="dashed" w:sz="4" w:space="0" w:color="auto"/>
                    <w:right w:val="nil"/>
                  </w:tcBorders>
                  <w:shd w:val="clear" w:color="auto" w:fill="auto"/>
                </w:tcPr>
                <w:p w14:paraId="58A5465C" w14:textId="77777777" w:rsidR="004254F3" w:rsidRPr="00D01F95" w:rsidRDefault="004254F3" w:rsidP="00DA514F">
                  <w:pPr>
                    <w:pStyle w:val="Stilius3"/>
                    <w:jc w:val="left"/>
                    <w:rPr>
                      <w:sz w:val="23"/>
                      <w:szCs w:val="23"/>
                    </w:rPr>
                  </w:pPr>
                  <w:r w:rsidRPr="00D01F95">
                    <w:rPr>
                      <w:i/>
                      <w:sz w:val="23"/>
                      <w:szCs w:val="23"/>
                    </w:rPr>
                    <w:t>0,02</w:t>
                  </w:r>
                  <w:r w:rsidRPr="00D01F95">
                    <w:rPr>
                      <w:sz w:val="23"/>
                      <w:szCs w:val="23"/>
                    </w:rPr>
                    <w:t xml:space="preserve"> % laiku neapmokėtos sumos per dieną </w:t>
                  </w:r>
                </w:p>
              </w:tc>
            </w:tr>
            <w:tr w:rsidR="004254F3" w:rsidRPr="00D01F95" w14:paraId="26C2AC3A" w14:textId="77777777" w:rsidTr="00DA514F">
              <w:tc>
                <w:tcPr>
                  <w:tcW w:w="3577" w:type="dxa"/>
                  <w:tcBorders>
                    <w:top w:val="dashed" w:sz="4" w:space="0" w:color="auto"/>
                    <w:left w:val="nil"/>
                    <w:bottom w:val="dashed" w:sz="4" w:space="0" w:color="auto"/>
                    <w:right w:val="dashed" w:sz="4" w:space="0" w:color="auto"/>
                  </w:tcBorders>
                  <w:shd w:val="clear" w:color="auto" w:fill="auto"/>
                </w:tcPr>
                <w:p w14:paraId="42A9CF04" w14:textId="77777777" w:rsidR="004254F3" w:rsidRPr="00D01F95" w:rsidRDefault="004254F3" w:rsidP="00DA514F">
                  <w:pPr>
                    <w:pStyle w:val="Stilius3"/>
                    <w:jc w:val="left"/>
                    <w:rPr>
                      <w:sz w:val="23"/>
                      <w:szCs w:val="23"/>
                    </w:rPr>
                  </w:pPr>
                  <w:r w:rsidRPr="00D01F95">
                    <w:rPr>
                      <w:sz w:val="23"/>
                      <w:szCs w:val="23"/>
                    </w:rPr>
                    <w:t>Darbų garantinis terminas</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0777B582" w14:textId="77777777" w:rsidR="004254F3" w:rsidRPr="00D01F95" w:rsidRDefault="004254F3" w:rsidP="00DA514F">
                  <w:pPr>
                    <w:pStyle w:val="Stilius3"/>
                    <w:rPr>
                      <w:sz w:val="23"/>
                      <w:szCs w:val="23"/>
                    </w:rPr>
                  </w:pPr>
                  <w:r w:rsidRPr="00D01F95">
                    <w:rPr>
                      <w:sz w:val="23"/>
                      <w:szCs w:val="23"/>
                    </w:rPr>
                    <w:t xml:space="preserve">10.2 </w:t>
                  </w:r>
                </w:p>
              </w:tc>
              <w:tc>
                <w:tcPr>
                  <w:tcW w:w="4820" w:type="dxa"/>
                  <w:tcBorders>
                    <w:top w:val="dashed" w:sz="4" w:space="0" w:color="auto"/>
                    <w:left w:val="dashed" w:sz="4" w:space="0" w:color="auto"/>
                    <w:bottom w:val="dashed" w:sz="4" w:space="0" w:color="auto"/>
                    <w:right w:val="nil"/>
                  </w:tcBorders>
                  <w:shd w:val="clear" w:color="auto" w:fill="auto"/>
                </w:tcPr>
                <w:p w14:paraId="167AE2AB" w14:textId="77777777" w:rsidR="004254F3" w:rsidRPr="00D01F95" w:rsidRDefault="004254F3" w:rsidP="00DA514F">
                  <w:pPr>
                    <w:pStyle w:val="Stilius3"/>
                    <w:jc w:val="left"/>
                    <w:rPr>
                      <w:sz w:val="23"/>
                      <w:szCs w:val="23"/>
                    </w:rPr>
                  </w:pPr>
                  <w:r w:rsidRPr="00D01F95">
                    <w:rPr>
                      <w:sz w:val="23"/>
                      <w:szCs w:val="23"/>
                    </w:rPr>
                    <w:t>5 metai.</w:t>
                  </w:r>
                </w:p>
                <w:p w14:paraId="03567492" w14:textId="77777777" w:rsidR="004254F3" w:rsidRPr="00D01F95" w:rsidRDefault="004254F3" w:rsidP="00DA514F">
                  <w:pPr>
                    <w:pStyle w:val="Stilius3"/>
                    <w:spacing w:before="0"/>
                    <w:jc w:val="left"/>
                    <w:rPr>
                      <w:i/>
                      <w:sz w:val="23"/>
                      <w:szCs w:val="23"/>
                    </w:rPr>
                  </w:pPr>
                </w:p>
              </w:tc>
            </w:tr>
          </w:tbl>
          <w:p w14:paraId="155606D6" w14:textId="77777777" w:rsidR="004254F3" w:rsidRPr="00D01F95" w:rsidRDefault="004254F3" w:rsidP="00DA514F">
            <w:pPr>
              <w:pStyle w:val="Stilius3"/>
              <w:rPr>
                <w:sz w:val="23"/>
                <w:szCs w:val="23"/>
              </w:rPr>
            </w:pPr>
          </w:p>
        </w:tc>
      </w:tr>
      <w:tr w:rsidR="004254F3" w:rsidRPr="00D01F95" w14:paraId="110015F4" w14:textId="77777777" w:rsidTr="00DA514F">
        <w:trPr>
          <w:gridAfter w:val="2"/>
          <w:wAfter w:w="95" w:type="dxa"/>
        </w:trPr>
        <w:tc>
          <w:tcPr>
            <w:tcW w:w="10272" w:type="dxa"/>
            <w:gridSpan w:val="3"/>
            <w:tcBorders>
              <w:top w:val="nil"/>
              <w:left w:val="nil"/>
              <w:bottom w:val="nil"/>
              <w:right w:val="nil"/>
            </w:tcBorders>
          </w:tcPr>
          <w:p w14:paraId="600A94EC" w14:textId="77777777" w:rsidR="004254F3" w:rsidRPr="00D01F95" w:rsidRDefault="004254F3" w:rsidP="004254F3">
            <w:pPr>
              <w:pStyle w:val="Stilius1"/>
              <w:autoSpaceDN/>
              <w:rPr>
                <w:sz w:val="23"/>
                <w:szCs w:val="23"/>
              </w:rPr>
            </w:pPr>
            <w:r w:rsidRPr="00D01F95">
              <w:rPr>
                <w:sz w:val="23"/>
                <w:szCs w:val="23"/>
              </w:rPr>
              <w:t>UŽSAKOVO TEISĖS, PAREIGOS IR ATSAKOMYBĖ</w:t>
            </w:r>
          </w:p>
        </w:tc>
      </w:tr>
      <w:tr w:rsidR="004254F3" w:rsidRPr="00D01F95" w14:paraId="6ECF44D8" w14:textId="77777777" w:rsidTr="00DA514F">
        <w:trPr>
          <w:gridAfter w:val="2"/>
          <w:wAfter w:w="91" w:type="dxa"/>
        </w:trPr>
        <w:tc>
          <w:tcPr>
            <w:tcW w:w="709" w:type="dxa"/>
            <w:tcBorders>
              <w:top w:val="nil"/>
              <w:left w:val="nil"/>
              <w:bottom w:val="nil"/>
              <w:right w:val="nil"/>
            </w:tcBorders>
          </w:tcPr>
          <w:p w14:paraId="4B56DA8D" w14:textId="77777777" w:rsidR="004254F3" w:rsidRPr="00D01F95" w:rsidRDefault="004254F3" w:rsidP="004254F3">
            <w:pPr>
              <w:numPr>
                <w:ilvl w:val="0"/>
                <w:numId w:val="17"/>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5E0B33CE" w14:textId="77777777" w:rsidR="004254F3" w:rsidRPr="00D01F95" w:rsidRDefault="004254F3" w:rsidP="00DA514F">
            <w:pPr>
              <w:pStyle w:val="Stilius3"/>
              <w:rPr>
                <w:sz w:val="23"/>
                <w:szCs w:val="23"/>
              </w:rPr>
            </w:pPr>
            <w:r w:rsidRPr="00D01F95">
              <w:rPr>
                <w:sz w:val="23"/>
                <w:szCs w:val="23"/>
              </w:rPr>
              <w:t xml:space="preserve">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 </w:t>
            </w:r>
          </w:p>
        </w:tc>
      </w:tr>
      <w:tr w:rsidR="004254F3" w:rsidRPr="00D01F95" w14:paraId="65241FD7" w14:textId="77777777" w:rsidTr="00DA514F">
        <w:trPr>
          <w:gridAfter w:val="2"/>
          <w:wAfter w:w="91" w:type="dxa"/>
        </w:trPr>
        <w:tc>
          <w:tcPr>
            <w:tcW w:w="709" w:type="dxa"/>
            <w:tcBorders>
              <w:top w:val="nil"/>
              <w:left w:val="nil"/>
              <w:bottom w:val="nil"/>
              <w:right w:val="nil"/>
            </w:tcBorders>
          </w:tcPr>
          <w:p w14:paraId="2090F899" w14:textId="77777777" w:rsidR="004254F3" w:rsidRPr="00D01F95" w:rsidRDefault="004254F3" w:rsidP="004254F3">
            <w:pPr>
              <w:numPr>
                <w:ilvl w:val="0"/>
                <w:numId w:val="17"/>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shd w:val="clear" w:color="auto" w:fill="auto"/>
          </w:tcPr>
          <w:p w14:paraId="749DCF3C" w14:textId="77777777" w:rsidR="004254F3" w:rsidRPr="00D01F95" w:rsidRDefault="004254F3" w:rsidP="00DA514F">
            <w:pPr>
              <w:pStyle w:val="Stilius3"/>
              <w:rPr>
                <w:sz w:val="23"/>
                <w:szCs w:val="23"/>
              </w:rPr>
            </w:pPr>
            <w:r w:rsidRPr="00D01F95">
              <w:rPr>
                <w:sz w:val="23"/>
                <w:szCs w:val="23"/>
              </w:rPr>
              <w:t xml:space="preserve">Užsakovas turi teisę bet kuriuo metu tikrinti Darbų eigą ir kokybę, Rangovo tiekiamų Medžiagų kokybę, Medžiagų naudojimą; tikrinti, ar Rangovas darbus vykdo laikydamasis </w:t>
            </w:r>
            <w:r>
              <w:rPr>
                <w:sz w:val="23"/>
                <w:szCs w:val="23"/>
              </w:rPr>
              <w:t xml:space="preserve">aplinkos apsaugos kriterijų. </w:t>
            </w:r>
            <w:r w:rsidRPr="00D01F95">
              <w:rPr>
                <w:sz w:val="23"/>
                <w:szCs w:val="23"/>
              </w:rPr>
              <w:t xml:space="preserve">Pastebėjęs nukrypimus nuo Sutarties sąlygų, bloginančius Darbų rezultato kokybę, ar kitus trūkumus, nedelsiant apie tai pranešti Rangovui. </w:t>
            </w:r>
          </w:p>
        </w:tc>
      </w:tr>
      <w:tr w:rsidR="004254F3" w:rsidRPr="00D01F95" w14:paraId="627345F2" w14:textId="77777777" w:rsidTr="00DA514F">
        <w:trPr>
          <w:gridAfter w:val="2"/>
          <w:wAfter w:w="91" w:type="dxa"/>
        </w:trPr>
        <w:tc>
          <w:tcPr>
            <w:tcW w:w="709" w:type="dxa"/>
            <w:tcBorders>
              <w:top w:val="nil"/>
              <w:left w:val="nil"/>
              <w:bottom w:val="nil"/>
              <w:right w:val="nil"/>
            </w:tcBorders>
          </w:tcPr>
          <w:p w14:paraId="35E65C70" w14:textId="77777777" w:rsidR="004254F3" w:rsidRPr="00D01F95" w:rsidRDefault="004254F3" w:rsidP="004254F3">
            <w:pPr>
              <w:numPr>
                <w:ilvl w:val="0"/>
                <w:numId w:val="17"/>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61750CA7" w14:textId="77777777" w:rsidR="004254F3" w:rsidRPr="00D01F95" w:rsidRDefault="004254F3" w:rsidP="00DA514F">
            <w:pPr>
              <w:pStyle w:val="Stilius3"/>
              <w:rPr>
                <w:sz w:val="23"/>
                <w:szCs w:val="23"/>
              </w:rPr>
            </w:pPr>
            <w:r w:rsidRPr="00D01F95">
              <w:rPr>
                <w:sz w:val="23"/>
                <w:szCs w:val="23"/>
              </w:rPr>
              <w:t>Užsakovas yra atsakingas už tai, kad jo personalas bendradarbiautų su Rangovu bei laikytųsi darbo saugos reikalavimų Statybvietėje. Užsakovo skiriamas asmuo, atsakingas už Sutarties vykdymą, yra nurodytas 3.4 papunktyje.</w:t>
            </w:r>
          </w:p>
        </w:tc>
      </w:tr>
      <w:tr w:rsidR="004254F3" w:rsidRPr="00D01F95" w14:paraId="606873C3" w14:textId="77777777" w:rsidTr="00DA514F">
        <w:trPr>
          <w:gridAfter w:val="2"/>
          <w:wAfter w:w="91" w:type="dxa"/>
        </w:trPr>
        <w:tc>
          <w:tcPr>
            <w:tcW w:w="709" w:type="dxa"/>
            <w:tcBorders>
              <w:top w:val="nil"/>
              <w:left w:val="nil"/>
              <w:bottom w:val="nil"/>
              <w:right w:val="nil"/>
            </w:tcBorders>
          </w:tcPr>
          <w:p w14:paraId="7B4F489A" w14:textId="77777777" w:rsidR="004254F3" w:rsidRPr="00D01F95" w:rsidRDefault="004254F3" w:rsidP="004254F3">
            <w:pPr>
              <w:numPr>
                <w:ilvl w:val="0"/>
                <w:numId w:val="17"/>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2BA1272B" w14:textId="77777777" w:rsidR="004254F3" w:rsidRPr="00D01F95" w:rsidRDefault="004254F3" w:rsidP="00DA514F">
            <w:pPr>
              <w:pStyle w:val="Stilius3"/>
              <w:rPr>
                <w:sz w:val="23"/>
                <w:szCs w:val="23"/>
              </w:rPr>
            </w:pPr>
            <w:r w:rsidRPr="00D01F95">
              <w:rPr>
                <w:sz w:val="23"/>
                <w:szCs w:val="23"/>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4254F3" w:rsidRPr="00D01F95" w14:paraId="20E2DF9E" w14:textId="77777777" w:rsidTr="00DA514F">
        <w:trPr>
          <w:gridAfter w:val="2"/>
          <w:wAfter w:w="91" w:type="dxa"/>
        </w:trPr>
        <w:tc>
          <w:tcPr>
            <w:tcW w:w="709" w:type="dxa"/>
            <w:tcBorders>
              <w:top w:val="nil"/>
              <w:left w:val="nil"/>
              <w:bottom w:val="nil"/>
              <w:right w:val="nil"/>
            </w:tcBorders>
          </w:tcPr>
          <w:p w14:paraId="222DE332" w14:textId="77777777" w:rsidR="004254F3" w:rsidRPr="00D01F95" w:rsidRDefault="004254F3" w:rsidP="004254F3">
            <w:pPr>
              <w:numPr>
                <w:ilvl w:val="0"/>
                <w:numId w:val="17"/>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5571C975" w14:textId="77777777" w:rsidR="004254F3" w:rsidRPr="00D01F95" w:rsidRDefault="004254F3" w:rsidP="00DA514F">
            <w:pPr>
              <w:pStyle w:val="Stilius3"/>
              <w:spacing w:after="240"/>
              <w:rPr>
                <w:sz w:val="23"/>
                <w:szCs w:val="23"/>
              </w:rPr>
            </w:pPr>
            <w:r w:rsidRPr="00D01F95">
              <w:rPr>
                <w:sz w:val="23"/>
                <w:szCs w:val="23"/>
              </w:rPr>
              <w:t>Užsakovo atsakomybei ir rizikai priskiriama:</w:t>
            </w:r>
          </w:p>
          <w:p w14:paraId="094A749C" w14:textId="77777777" w:rsidR="004254F3" w:rsidRPr="00D01F95" w:rsidRDefault="004254F3" w:rsidP="004254F3">
            <w:pPr>
              <w:pStyle w:val="Stilius3"/>
              <w:numPr>
                <w:ilvl w:val="0"/>
                <w:numId w:val="15"/>
              </w:numPr>
              <w:autoSpaceDN/>
              <w:spacing w:before="0"/>
              <w:ind w:left="853" w:hanging="567"/>
              <w:rPr>
                <w:sz w:val="23"/>
                <w:szCs w:val="23"/>
              </w:rPr>
            </w:pPr>
            <w:r w:rsidRPr="00D01F95">
              <w:rPr>
                <w:sz w:val="23"/>
                <w:szCs w:val="23"/>
              </w:rPr>
              <w:t>Užsakovo naudojimasis bet kuria Darbų dalimi iki Darbų perdavimo Užsakovui dienos, išskyrus kaip gali būti numatyta pagal Sutartį;</w:t>
            </w:r>
          </w:p>
          <w:p w14:paraId="086835C1" w14:textId="77777777" w:rsidR="004254F3" w:rsidRPr="00D01F95" w:rsidRDefault="004254F3" w:rsidP="004254F3">
            <w:pPr>
              <w:pStyle w:val="Stilius3"/>
              <w:numPr>
                <w:ilvl w:val="0"/>
                <w:numId w:val="15"/>
              </w:numPr>
              <w:autoSpaceDN/>
              <w:spacing w:before="0"/>
              <w:ind w:left="853" w:hanging="567"/>
              <w:rPr>
                <w:sz w:val="23"/>
                <w:szCs w:val="23"/>
              </w:rPr>
            </w:pPr>
            <w:r w:rsidRPr="00D01F95">
              <w:rPr>
                <w:sz w:val="23"/>
                <w:szCs w:val="23"/>
              </w:rPr>
              <w:t xml:space="preserve">klaidos, netikslumai ar trūkumai Techninėje specifikacijoje </w:t>
            </w:r>
            <w:r w:rsidRPr="00D01F95">
              <w:rPr>
                <w:rFonts w:eastAsia="Calibri"/>
                <w:sz w:val="23"/>
                <w:szCs w:val="23"/>
                <w:lang w:eastAsia="lt-LT"/>
              </w:rPr>
              <w:t>–</w:t>
            </w:r>
            <w:r w:rsidRPr="00D01F95">
              <w:rPr>
                <w:sz w:val="23"/>
                <w:szCs w:val="23"/>
              </w:rPr>
              <w:t xml:space="preserve"> užduotyje, kaip nustatyta 1.6 papunktyje. </w:t>
            </w:r>
          </w:p>
        </w:tc>
      </w:tr>
      <w:tr w:rsidR="004254F3" w:rsidRPr="00D01F95" w14:paraId="3FA683EA" w14:textId="77777777" w:rsidTr="00DA514F">
        <w:trPr>
          <w:gridAfter w:val="2"/>
          <w:wAfter w:w="91" w:type="dxa"/>
          <w:trHeight w:val="106"/>
        </w:trPr>
        <w:tc>
          <w:tcPr>
            <w:tcW w:w="709" w:type="dxa"/>
            <w:tcBorders>
              <w:top w:val="nil"/>
              <w:left w:val="nil"/>
              <w:bottom w:val="nil"/>
              <w:right w:val="nil"/>
            </w:tcBorders>
          </w:tcPr>
          <w:p w14:paraId="3AA97436" w14:textId="77777777" w:rsidR="004254F3" w:rsidRPr="00D01F95" w:rsidRDefault="004254F3" w:rsidP="004254F3">
            <w:pPr>
              <w:numPr>
                <w:ilvl w:val="0"/>
                <w:numId w:val="17"/>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11DBFDDB" w14:textId="77777777" w:rsidR="004254F3" w:rsidRPr="00D01F95" w:rsidRDefault="004254F3" w:rsidP="00DA514F">
            <w:pPr>
              <w:pStyle w:val="Stilius3"/>
              <w:spacing w:after="240"/>
              <w:rPr>
                <w:sz w:val="23"/>
                <w:szCs w:val="23"/>
              </w:rPr>
            </w:pPr>
            <w:r w:rsidRPr="00D01F95">
              <w:rPr>
                <w:sz w:val="23"/>
                <w:szCs w:val="23"/>
              </w:rPr>
              <w:t>Rangovui tinkamai atlikus Darbus, Užsakovas privalo sumokėti Sutarties kainą.</w:t>
            </w:r>
          </w:p>
        </w:tc>
      </w:tr>
      <w:tr w:rsidR="004254F3" w:rsidRPr="00D01F95" w14:paraId="3CC55F04" w14:textId="77777777" w:rsidTr="00DA514F">
        <w:trPr>
          <w:gridAfter w:val="2"/>
          <w:wAfter w:w="95" w:type="dxa"/>
        </w:trPr>
        <w:tc>
          <w:tcPr>
            <w:tcW w:w="10272" w:type="dxa"/>
            <w:gridSpan w:val="3"/>
            <w:tcBorders>
              <w:top w:val="nil"/>
              <w:left w:val="nil"/>
              <w:bottom w:val="nil"/>
              <w:right w:val="nil"/>
            </w:tcBorders>
          </w:tcPr>
          <w:p w14:paraId="721F7B2D" w14:textId="77777777" w:rsidR="004254F3" w:rsidRPr="00D01F95" w:rsidRDefault="004254F3" w:rsidP="004254F3">
            <w:pPr>
              <w:pStyle w:val="Stilius1"/>
              <w:autoSpaceDN/>
              <w:rPr>
                <w:sz w:val="23"/>
                <w:szCs w:val="23"/>
              </w:rPr>
            </w:pPr>
            <w:r w:rsidRPr="00D01F95">
              <w:rPr>
                <w:sz w:val="23"/>
                <w:szCs w:val="23"/>
              </w:rPr>
              <w:t>RANGOVO TEISĖS, PAREIGOS IR ATSAKOMYBĖ</w:t>
            </w:r>
          </w:p>
        </w:tc>
      </w:tr>
      <w:tr w:rsidR="004254F3" w:rsidRPr="00D01F95" w14:paraId="194729E9" w14:textId="77777777" w:rsidTr="00DA514F">
        <w:trPr>
          <w:gridAfter w:val="2"/>
          <w:wAfter w:w="91" w:type="dxa"/>
        </w:trPr>
        <w:tc>
          <w:tcPr>
            <w:tcW w:w="709" w:type="dxa"/>
            <w:tcBorders>
              <w:top w:val="nil"/>
              <w:left w:val="nil"/>
              <w:bottom w:val="nil"/>
              <w:right w:val="nil"/>
            </w:tcBorders>
          </w:tcPr>
          <w:p w14:paraId="7ADAE50E" w14:textId="77777777" w:rsidR="004254F3" w:rsidRPr="00D01F95" w:rsidRDefault="004254F3" w:rsidP="004254F3">
            <w:pPr>
              <w:numPr>
                <w:ilvl w:val="0"/>
                <w:numId w:val="16"/>
              </w:numPr>
              <w:autoSpaceDN/>
              <w:spacing w:before="200" w:after="0" w:line="240" w:lineRule="auto"/>
              <w:ind w:left="714" w:hanging="572"/>
              <w:rPr>
                <w:rFonts w:ascii="Times New Roman" w:hAnsi="Times New Roman"/>
                <w:sz w:val="23"/>
                <w:szCs w:val="23"/>
              </w:rPr>
            </w:pPr>
          </w:p>
        </w:tc>
        <w:tc>
          <w:tcPr>
            <w:tcW w:w="9567" w:type="dxa"/>
            <w:gridSpan w:val="2"/>
            <w:tcBorders>
              <w:top w:val="nil"/>
              <w:left w:val="nil"/>
              <w:bottom w:val="nil"/>
              <w:right w:val="nil"/>
            </w:tcBorders>
          </w:tcPr>
          <w:p w14:paraId="3A924AAA" w14:textId="77777777" w:rsidR="004254F3" w:rsidRPr="00D01F95" w:rsidRDefault="004254F3" w:rsidP="00DA514F">
            <w:pPr>
              <w:pStyle w:val="Stilius3"/>
              <w:rPr>
                <w:sz w:val="23"/>
                <w:szCs w:val="23"/>
              </w:rPr>
            </w:pPr>
            <w:r w:rsidRPr="00D01F95">
              <w:rPr>
                <w:sz w:val="23"/>
                <w:szCs w:val="23"/>
              </w:rPr>
              <w:t xml:space="preserve">Rangovas privalo vykdyti ir užbaigti Darbus pagal Sutartį, vadovaudamasis Techninėje specifikacijoje </w:t>
            </w:r>
            <w:r w:rsidRPr="00D01F95">
              <w:rPr>
                <w:rFonts w:eastAsia="Calibri"/>
                <w:sz w:val="23"/>
                <w:szCs w:val="23"/>
                <w:lang w:eastAsia="lt-LT"/>
              </w:rPr>
              <w:t>–</w:t>
            </w:r>
            <w:r w:rsidRPr="00D01F95">
              <w:rPr>
                <w:sz w:val="23"/>
                <w:szCs w:val="23"/>
              </w:rPr>
              <w:t xml:space="preserve"> užduotyje nustatytais reikalavimais, laikydamasis </w:t>
            </w:r>
            <w:r>
              <w:rPr>
                <w:sz w:val="23"/>
                <w:szCs w:val="23"/>
              </w:rPr>
              <w:t>Sutartyje</w:t>
            </w:r>
            <w:r w:rsidRPr="00D01F95">
              <w:rPr>
                <w:sz w:val="23"/>
                <w:szCs w:val="23"/>
              </w:rPr>
              <w:t xml:space="preserve"> </w:t>
            </w:r>
            <w:r>
              <w:rPr>
                <w:sz w:val="23"/>
                <w:szCs w:val="23"/>
              </w:rPr>
              <w:t xml:space="preserve">nustatyto </w:t>
            </w:r>
            <w:r w:rsidRPr="00D01F95">
              <w:rPr>
                <w:sz w:val="23"/>
                <w:szCs w:val="23"/>
              </w:rPr>
              <w:t xml:space="preserve">darbų atlikimo </w:t>
            </w:r>
            <w:r>
              <w:rPr>
                <w:sz w:val="23"/>
                <w:szCs w:val="23"/>
              </w:rPr>
              <w:t>termino</w:t>
            </w:r>
            <w:r w:rsidRPr="00D01F95">
              <w:rPr>
                <w:sz w:val="23"/>
                <w:szCs w:val="23"/>
              </w:rPr>
              <w:t xml:space="preserve">, Lietuvos Respublikoje galiojančių įstatymų, įstatymų įgyvendinamųjų teisės aktų, normatyvinių statybos techninių dokumentų reikalavimų. </w:t>
            </w:r>
          </w:p>
        </w:tc>
      </w:tr>
      <w:tr w:rsidR="004254F3" w:rsidRPr="00D01F95" w14:paraId="4D0AEFF5" w14:textId="77777777" w:rsidTr="00DA514F">
        <w:trPr>
          <w:gridAfter w:val="2"/>
          <w:wAfter w:w="91" w:type="dxa"/>
        </w:trPr>
        <w:tc>
          <w:tcPr>
            <w:tcW w:w="709" w:type="dxa"/>
            <w:tcBorders>
              <w:top w:val="nil"/>
              <w:left w:val="nil"/>
              <w:bottom w:val="nil"/>
              <w:right w:val="nil"/>
            </w:tcBorders>
          </w:tcPr>
          <w:p w14:paraId="5A1F946D" w14:textId="77777777" w:rsidR="004254F3" w:rsidRPr="00D01F95" w:rsidRDefault="004254F3" w:rsidP="004254F3">
            <w:pPr>
              <w:numPr>
                <w:ilvl w:val="0"/>
                <w:numId w:val="16"/>
              </w:numPr>
              <w:autoSpaceDN/>
              <w:spacing w:before="200" w:after="0" w:line="240" w:lineRule="auto"/>
              <w:ind w:left="714" w:hanging="572"/>
              <w:rPr>
                <w:rFonts w:ascii="Times New Roman" w:hAnsi="Times New Roman"/>
                <w:sz w:val="23"/>
                <w:szCs w:val="23"/>
              </w:rPr>
            </w:pPr>
          </w:p>
        </w:tc>
        <w:tc>
          <w:tcPr>
            <w:tcW w:w="9567" w:type="dxa"/>
            <w:gridSpan w:val="2"/>
            <w:tcBorders>
              <w:top w:val="nil"/>
              <w:left w:val="nil"/>
              <w:bottom w:val="nil"/>
              <w:right w:val="nil"/>
            </w:tcBorders>
          </w:tcPr>
          <w:p w14:paraId="088E1010" w14:textId="77777777" w:rsidR="004254F3" w:rsidRPr="00D01F95" w:rsidRDefault="004254F3" w:rsidP="00DA514F">
            <w:pPr>
              <w:pStyle w:val="Stilius3"/>
              <w:rPr>
                <w:sz w:val="23"/>
                <w:szCs w:val="23"/>
              </w:rPr>
            </w:pPr>
            <w:r w:rsidRPr="00D01F95">
              <w:rPr>
                <w:sz w:val="23"/>
                <w:szCs w:val="23"/>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4254F3" w:rsidRPr="00D01F95" w14:paraId="432B7C17" w14:textId="77777777" w:rsidTr="00DA514F">
        <w:trPr>
          <w:gridAfter w:val="2"/>
          <w:wAfter w:w="91" w:type="dxa"/>
        </w:trPr>
        <w:tc>
          <w:tcPr>
            <w:tcW w:w="709" w:type="dxa"/>
            <w:tcBorders>
              <w:top w:val="nil"/>
              <w:left w:val="nil"/>
              <w:bottom w:val="nil"/>
              <w:right w:val="nil"/>
            </w:tcBorders>
          </w:tcPr>
          <w:p w14:paraId="37A4620C" w14:textId="77777777" w:rsidR="004254F3" w:rsidRPr="00D01F95" w:rsidRDefault="004254F3" w:rsidP="004254F3">
            <w:pPr>
              <w:numPr>
                <w:ilvl w:val="0"/>
                <w:numId w:val="16"/>
              </w:numPr>
              <w:autoSpaceDN/>
              <w:spacing w:before="200" w:after="0" w:line="240" w:lineRule="auto"/>
              <w:ind w:left="714" w:hanging="572"/>
              <w:rPr>
                <w:rFonts w:ascii="Times New Roman" w:hAnsi="Times New Roman"/>
                <w:sz w:val="23"/>
                <w:szCs w:val="23"/>
              </w:rPr>
            </w:pPr>
          </w:p>
        </w:tc>
        <w:tc>
          <w:tcPr>
            <w:tcW w:w="9567" w:type="dxa"/>
            <w:gridSpan w:val="2"/>
            <w:tcBorders>
              <w:top w:val="nil"/>
              <w:left w:val="nil"/>
              <w:bottom w:val="nil"/>
              <w:right w:val="nil"/>
            </w:tcBorders>
          </w:tcPr>
          <w:p w14:paraId="38522A3F" w14:textId="77777777" w:rsidR="004254F3" w:rsidRPr="00D01F95" w:rsidRDefault="004254F3" w:rsidP="00DA514F">
            <w:pPr>
              <w:pStyle w:val="Stilius3"/>
              <w:rPr>
                <w:sz w:val="23"/>
                <w:szCs w:val="23"/>
              </w:rPr>
            </w:pPr>
            <w:r w:rsidRPr="00D01F95">
              <w:rPr>
                <w:sz w:val="23"/>
                <w:szCs w:val="23"/>
              </w:rPr>
              <w:t>Rangovas yra atsakingas už visus savo veiksmus ir statybos darbų metodų tinkamumą, patikimumą bei darbų saugą visu Darbų vykdymo laikotarpiu.</w:t>
            </w:r>
          </w:p>
        </w:tc>
      </w:tr>
      <w:tr w:rsidR="004254F3" w:rsidRPr="00D01F95" w14:paraId="0518BE4C" w14:textId="77777777" w:rsidTr="00DA514F">
        <w:trPr>
          <w:gridAfter w:val="2"/>
          <w:wAfter w:w="91" w:type="dxa"/>
        </w:trPr>
        <w:tc>
          <w:tcPr>
            <w:tcW w:w="709" w:type="dxa"/>
            <w:tcBorders>
              <w:top w:val="nil"/>
              <w:left w:val="nil"/>
              <w:bottom w:val="nil"/>
              <w:right w:val="nil"/>
            </w:tcBorders>
          </w:tcPr>
          <w:p w14:paraId="764469F3" w14:textId="77777777" w:rsidR="004254F3" w:rsidRPr="00D01F95" w:rsidRDefault="004254F3" w:rsidP="004254F3">
            <w:pPr>
              <w:numPr>
                <w:ilvl w:val="0"/>
                <w:numId w:val="16"/>
              </w:numPr>
              <w:autoSpaceDN/>
              <w:spacing w:before="200" w:after="0" w:line="240" w:lineRule="auto"/>
              <w:ind w:left="714" w:hanging="572"/>
              <w:rPr>
                <w:rFonts w:ascii="Times New Roman" w:hAnsi="Times New Roman"/>
                <w:sz w:val="23"/>
                <w:szCs w:val="23"/>
              </w:rPr>
            </w:pPr>
          </w:p>
        </w:tc>
        <w:tc>
          <w:tcPr>
            <w:tcW w:w="9567" w:type="dxa"/>
            <w:gridSpan w:val="2"/>
            <w:tcBorders>
              <w:top w:val="nil"/>
              <w:left w:val="nil"/>
              <w:bottom w:val="nil"/>
              <w:right w:val="nil"/>
            </w:tcBorders>
          </w:tcPr>
          <w:p w14:paraId="39A18930" w14:textId="77777777" w:rsidR="004254F3" w:rsidRPr="00D01F95" w:rsidRDefault="004254F3" w:rsidP="00DA514F">
            <w:pPr>
              <w:pStyle w:val="Stilius3"/>
              <w:rPr>
                <w:sz w:val="23"/>
                <w:szCs w:val="23"/>
              </w:rPr>
            </w:pPr>
            <w:r w:rsidRPr="00D01F95">
              <w:rPr>
                <w:sz w:val="23"/>
                <w:szCs w:val="23"/>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4254F3" w:rsidRPr="00D01F95" w14:paraId="395A9453" w14:textId="77777777" w:rsidTr="00DA514F">
        <w:trPr>
          <w:gridAfter w:val="2"/>
          <w:wAfter w:w="91" w:type="dxa"/>
        </w:trPr>
        <w:tc>
          <w:tcPr>
            <w:tcW w:w="709" w:type="dxa"/>
            <w:tcBorders>
              <w:top w:val="nil"/>
              <w:left w:val="nil"/>
              <w:bottom w:val="nil"/>
              <w:right w:val="nil"/>
            </w:tcBorders>
          </w:tcPr>
          <w:p w14:paraId="21492481" w14:textId="77777777" w:rsidR="004254F3" w:rsidRPr="00D01F95" w:rsidRDefault="004254F3" w:rsidP="004254F3">
            <w:pPr>
              <w:numPr>
                <w:ilvl w:val="0"/>
                <w:numId w:val="16"/>
              </w:numPr>
              <w:autoSpaceDN/>
              <w:spacing w:before="200" w:after="0" w:line="240" w:lineRule="auto"/>
              <w:ind w:left="714" w:hanging="572"/>
              <w:rPr>
                <w:rFonts w:ascii="Times New Roman" w:hAnsi="Times New Roman"/>
                <w:sz w:val="23"/>
                <w:szCs w:val="23"/>
              </w:rPr>
            </w:pPr>
          </w:p>
        </w:tc>
        <w:tc>
          <w:tcPr>
            <w:tcW w:w="9567" w:type="dxa"/>
            <w:gridSpan w:val="2"/>
            <w:tcBorders>
              <w:top w:val="nil"/>
              <w:left w:val="nil"/>
              <w:bottom w:val="nil"/>
              <w:right w:val="nil"/>
            </w:tcBorders>
          </w:tcPr>
          <w:p w14:paraId="0E0A39DD" w14:textId="77777777" w:rsidR="004254F3" w:rsidRPr="00D01F95" w:rsidRDefault="004254F3" w:rsidP="00DA514F">
            <w:pPr>
              <w:pStyle w:val="Stilius3"/>
              <w:rPr>
                <w:sz w:val="23"/>
                <w:szCs w:val="23"/>
              </w:rPr>
            </w:pPr>
            <w:r w:rsidRPr="00D01F95">
              <w:rPr>
                <w:sz w:val="23"/>
                <w:szCs w:val="23"/>
              </w:rPr>
              <w:t xml:space="preserve">Rangovas, dalį Darbų perduodamas Subrangovams, yra atsakingas už Subrangovo, jo įgaliotų atstovų ir darbuotojų veiksmus arba neveikimą taip, kaip atsakytų už savo paties veiksmus ar neveikimą. </w:t>
            </w:r>
          </w:p>
        </w:tc>
      </w:tr>
      <w:tr w:rsidR="004254F3" w:rsidRPr="00D01F95" w14:paraId="39E7EA1C" w14:textId="77777777" w:rsidTr="00DA514F">
        <w:trPr>
          <w:gridAfter w:val="2"/>
          <w:wAfter w:w="91" w:type="dxa"/>
        </w:trPr>
        <w:tc>
          <w:tcPr>
            <w:tcW w:w="709" w:type="dxa"/>
            <w:tcBorders>
              <w:top w:val="nil"/>
              <w:left w:val="nil"/>
              <w:bottom w:val="nil"/>
              <w:right w:val="nil"/>
            </w:tcBorders>
          </w:tcPr>
          <w:p w14:paraId="62F9011A" w14:textId="77777777" w:rsidR="004254F3" w:rsidRPr="00D01F95" w:rsidRDefault="004254F3" w:rsidP="004254F3">
            <w:pPr>
              <w:numPr>
                <w:ilvl w:val="0"/>
                <w:numId w:val="16"/>
              </w:numPr>
              <w:autoSpaceDN/>
              <w:spacing w:before="200" w:after="0" w:line="240" w:lineRule="auto"/>
              <w:ind w:left="714" w:hanging="572"/>
              <w:rPr>
                <w:rFonts w:ascii="Times New Roman" w:hAnsi="Times New Roman"/>
                <w:sz w:val="23"/>
                <w:szCs w:val="23"/>
              </w:rPr>
            </w:pPr>
          </w:p>
        </w:tc>
        <w:tc>
          <w:tcPr>
            <w:tcW w:w="9567" w:type="dxa"/>
            <w:gridSpan w:val="2"/>
            <w:tcBorders>
              <w:top w:val="nil"/>
              <w:left w:val="nil"/>
              <w:bottom w:val="nil"/>
              <w:right w:val="nil"/>
            </w:tcBorders>
          </w:tcPr>
          <w:p w14:paraId="05AC3131" w14:textId="77777777" w:rsidR="004254F3" w:rsidRPr="00D01F95" w:rsidRDefault="004254F3" w:rsidP="00DA514F">
            <w:pPr>
              <w:pStyle w:val="Stilius3"/>
              <w:rPr>
                <w:sz w:val="23"/>
                <w:szCs w:val="23"/>
              </w:rPr>
            </w:pPr>
            <w:r w:rsidRPr="00D01F95">
              <w:rPr>
                <w:sz w:val="23"/>
                <w:szCs w:val="23"/>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D01F95">
              <w:rPr>
                <w:sz w:val="23"/>
                <w:szCs w:val="23"/>
                <w:lang w:eastAsia="lt-LT"/>
              </w:rPr>
              <w:t>būtinus Sutarčiai įvykdyti darbus, kurie nors ir nebuvo tiesiogiai nustatyti Sutartyje, tačiau kuriuos Rangovas turėjo ir galėjo numatyti ir įvertinti dar iki pasiūlymų pateikimo termino pabaigos</w:t>
            </w:r>
            <w:r w:rsidRPr="00D01F95">
              <w:rPr>
                <w:sz w:val="23"/>
                <w:szCs w:val="23"/>
              </w:rPr>
              <w:t>.</w:t>
            </w:r>
          </w:p>
        </w:tc>
      </w:tr>
      <w:tr w:rsidR="004254F3" w:rsidRPr="00D01F95" w14:paraId="40237D3F" w14:textId="77777777" w:rsidTr="00DA514F">
        <w:trPr>
          <w:gridAfter w:val="2"/>
          <w:wAfter w:w="91" w:type="dxa"/>
        </w:trPr>
        <w:tc>
          <w:tcPr>
            <w:tcW w:w="709" w:type="dxa"/>
            <w:tcBorders>
              <w:top w:val="nil"/>
              <w:left w:val="nil"/>
              <w:bottom w:val="nil"/>
              <w:right w:val="nil"/>
            </w:tcBorders>
          </w:tcPr>
          <w:p w14:paraId="110D0EB0" w14:textId="77777777" w:rsidR="004254F3" w:rsidRPr="00D01F95" w:rsidRDefault="004254F3" w:rsidP="004254F3">
            <w:pPr>
              <w:numPr>
                <w:ilvl w:val="0"/>
                <w:numId w:val="16"/>
              </w:numPr>
              <w:autoSpaceDN/>
              <w:spacing w:before="200" w:after="0" w:line="240" w:lineRule="auto"/>
              <w:ind w:left="714" w:hanging="572"/>
              <w:rPr>
                <w:rFonts w:ascii="Times New Roman" w:hAnsi="Times New Roman"/>
                <w:sz w:val="23"/>
                <w:szCs w:val="23"/>
              </w:rPr>
            </w:pPr>
          </w:p>
        </w:tc>
        <w:tc>
          <w:tcPr>
            <w:tcW w:w="9567" w:type="dxa"/>
            <w:gridSpan w:val="2"/>
            <w:tcBorders>
              <w:top w:val="nil"/>
              <w:left w:val="nil"/>
              <w:bottom w:val="nil"/>
              <w:right w:val="nil"/>
            </w:tcBorders>
          </w:tcPr>
          <w:p w14:paraId="3CF93999" w14:textId="77777777" w:rsidR="004254F3" w:rsidRPr="00D01F95" w:rsidRDefault="004254F3" w:rsidP="00DA514F">
            <w:pPr>
              <w:pStyle w:val="Stilius3"/>
              <w:rPr>
                <w:sz w:val="23"/>
                <w:szCs w:val="23"/>
              </w:rPr>
            </w:pPr>
            <w:r w:rsidRPr="00D01F95">
              <w:rPr>
                <w:sz w:val="23"/>
                <w:szCs w:val="23"/>
              </w:rPr>
              <w:t xml:space="preserve">Darbų faktinių kiekių neatitikimas orientaciniams (projektiniams) kiekiams, kurie gali būti nustatyti Techninės specifikacijos </w:t>
            </w:r>
            <w:r w:rsidRPr="00D01F95">
              <w:rPr>
                <w:rFonts w:eastAsia="Calibri"/>
                <w:sz w:val="23"/>
                <w:szCs w:val="23"/>
                <w:lang w:eastAsia="lt-LT"/>
              </w:rPr>
              <w:t>–</w:t>
            </w:r>
            <w:r w:rsidRPr="00D01F95">
              <w:rPr>
                <w:sz w:val="23"/>
                <w:szCs w:val="23"/>
              </w:rPr>
              <w:t xml:space="preserve"> užduoties dokumentuose – sąnaudų kiekių žiniaraščiuose – priskiriamas Rangovo atsakomybei ir rizikai.</w:t>
            </w:r>
            <w:r w:rsidRPr="00D01F95">
              <w:rPr>
                <w:sz w:val="23"/>
                <w:szCs w:val="23"/>
                <w:lang w:eastAsia="lt-LT"/>
              </w:rPr>
              <w:t xml:space="preserve"> </w:t>
            </w:r>
          </w:p>
        </w:tc>
      </w:tr>
      <w:tr w:rsidR="004254F3" w:rsidRPr="00D01F95" w14:paraId="115E7BF1" w14:textId="77777777" w:rsidTr="00DA514F">
        <w:trPr>
          <w:gridAfter w:val="2"/>
          <w:wAfter w:w="91" w:type="dxa"/>
        </w:trPr>
        <w:tc>
          <w:tcPr>
            <w:tcW w:w="709" w:type="dxa"/>
            <w:tcBorders>
              <w:top w:val="nil"/>
              <w:left w:val="nil"/>
              <w:bottom w:val="nil"/>
              <w:right w:val="nil"/>
            </w:tcBorders>
          </w:tcPr>
          <w:p w14:paraId="2C88AB7C" w14:textId="77777777" w:rsidR="004254F3" w:rsidRPr="00D01F95" w:rsidRDefault="004254F3" w:rsidP="004254F3">
            <w:pPr>
              <w:numPr>
                <w:ilvl w:val="0"/>
                <w:numId w:val="16"/>
              </w:numPr>
              <w:autoSpaceDN/>
              <w:spacing w:before="200" w:after="0" w:line="240" w:lineRule="auto"/>
              <w:ind w:left="714" w:hanging="572"/>
              <w:rPr>
                <w:rFonts w:ascii="Times New Roman" w:hAnsi="Times New Roman"/>
                <w:sz w:val="23"/>
                <w:szCs w:val="23"/>
              </w:rPr>
            </w:pPr>
          </w:p>
        </w:tc>
        <w:tc>
          <w:tcPr>
            <w:tcW w:w="9567" w:type="dxa"/>
            <w:gridSpan w:val="2"/>
            <w:tcBorders>
              <w:top w:val="nil"/>
              <w:left w:val="nil"/>
              <w:bottom w:val="nil"/>
              <w:right w:val="nil"/>
            </w:tcBorders>
          </w:tcPr>
          <w:p w14:paraId="12278679" w14:textId="77777777" w:rsidR="004254F3" w:rsidRPr="00D01F95" w:rsidRDefault="004254F3" w:rsidP="00DA514F">
            <w:pPr>
              <w:pStyle w:val="Stilius3"/>
              <w:rPr>
                <w:sz w:val="23"/>
                <w:szCs w:val="23"/>
              </w:rPr>
            </w:pPr>
            <w:r w:rsidRPr="00D01F95">
              <w:rPr>
                <w:sz w:val="23"/>
                <w:szCs w:val="23"/>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4254F3" w:rsidRPr="00D01F95" w14:paraId="24418192" w14:textId="77777777" w:rsidTr="00DA514F">
        <w:trPr>
          <w:gridAfter w:val="2"/>
          <w:wAfter w:w="91" w:type="dxa"/>
        </w:trPr>
        <w:tc>
          <w:tcPr>
            <w:tcW w:w="709" w:type="dxa"/>
            <w:tcBorders>
              <w:top w:val="nil"/>
              <w:left w:val="nil"/>
              <w:bottom w:val="nil"/>
              <w:right w:val="nil"/>
            </w:tcBorders>
          </w:tcPr>
          <w:p w14:paraId="70C597ED" w14:textId="77777777" w:rsidR="004254F3" w:rsidRPr="00D01F95" w:rsidRDefault="004254F3" w:rsidP="004254F3">
            <w:pPr>
              <w:pStyle w:val="Stilius3"/>
              <w:numPr>
                <w:ilvl w:val="0"/>
                <w:numId w:val="16"/>
              </w:numPr>
              <w:autoSpaceDN/>
              <w:ind w:left="714" w:hanging="572"/>
              <w:rPr>
                <w:sz w:val="23"/>
                <w:szCs w:val="23"/>
              </w:rPr>
            </w:pPr>
          </w:p>
        </w:tc>
        <w:tc>
          <w:tcPr>
            <w:tcW w:w="9567" w:type="dxa"/>
            <w:gridSpan w:val="2"/>
            <w:tcBorders>
              <w:top w:val="nil"/>
              <w:left w:val="nil"/>
              <w:bottom w:val="nil"/>
              <w:right w:val="nil"/>
            </w:tcBorders>
          </w:tcPr>
          <w:p w14:paraId="676254F5" w14:textId="77777777" w:rsidR="004254F3" w:rsidRPr="00D01F95" w:rsidRDefault="004254F3" w:rsidP="00DA514F">
            <w:pPr>
              <w:pStyle w:val="Stilius3"/>
              <w:spacing w:after="240"/>
              <w:rPr>
                <w:sz w:val="23"/>
                <w:szCs w:val="23"/>
              </w:rPr>
            </w:pPr>
            <w:r w:rsidRPr="00D01F95">
              <w:rPr>
                <w:sz w:val="23"/>
                <w:szCs w:val="23"/>
              </w:rPr>
              <w:t>Vykdydamas Darbus Rangovas privalo:</w:t>
            </w:r>
          </w:p>
          <w:p w14:paraId="42623091" w14:textId="77777777" w:rsidR="004254F3" w:rsidRPr="00D01F95" w:rsidRDefault="004254F3" w:rsidP="004254F3">
            <w:pPr>
              <w:pStyle w:val="Stilius3"/>
              <w:numPr>
                <w:ilvl w:val="0"/>
                <w:numId w:val="33"/>
              </w:numPr>
              <w:tabs>
                <w:tab w:val="left" w:pos="600"/>
              </w:tabs>
              <w:autoSpaceDN/>
              <w:spacing w:before="0"/>
              <w:ind w:left="317" w:hanging="426"/>
              <w:rPr>
                <w:sz w:val="23"/>
                <w:szCs w:val="23"/>
              </w:rPr>
            </w:pPr>
            <w:r w:rsidRPr="00D01F95">
              <w:rPr>
                <w:sz w:val="23"/>
                <w:szCs w:val="23"/>
              </w:rPr>
              <w:t>savo sąskaita pašalinti iš Statybvietės visas statybines atliekas ir šiukšles;</w:t>
            </w:r>
          </w:p>
          <w:p w14:paraId="4BEE044A" w14:textId="77777777" w:rsidR="004254F3" w:rsidRPr="00D01F95" w:rsidRDefault="004254F3" w:rsidP="004254F3">
            <w:pPr>
              <w:pStyle w:val="Stilius3"/>
              <w:numPr>
                <w:ilvl w:val="0"/>
                <w:numId w:val="33"/>
              </w:numPr>
              <w:tabs>
                <w:tab w:val="left" w:pos="600"/>
              </w:tabs>
              <w:autoSpaceDN/>
              <w:spacing w:before="0"/>
              <w:ind w:left="994" w:hanging="1103"/>
              <w:rPr>
                <w:sz w:val="23"/>
                <w:szCs w:val="23"/>
              </w:rPr>
            </w:pPr>
            <w:r w:rsidRPr="00D01F95">
              <w:rPr>
                <w:sz w:val="23"/>
                <w:szCs w:val="23"/>
              </w:rPr>
              <w:t>sandėliuoti arba išvežti perteklines Medžiagas ir nereikalingus Rangovo įrengimus;</w:t>
            </w:r>
          </w:p>
          <w:p w14:paraId="05276E04" w14:textId="77777777" w:rsidR="004254F3" w:rsidRPr="00D01F95" w:rsidRDefault="004254F3" w:rsidP="004254F3">
            <w:pPr>
              <w:pStyle w:val="Stilius3"/>
              <w:numPr>
                <w:ilvl w:val="0"/>
                <w:numId w:val="33"/>
              </w:numPr>
              <w:tabs>
                <w:tab w:val="left" w:pos="600"/>
              </w:tabs>
              <w:autoSpaceDN/>
              <w:spacing w:before="0"/>
              <w:ind w:left="600" w:hanging="709"/>
              <w:rPr>
                <w:sz w:val="23"/>
                <w:szCs w:val="23"/>
              </w:rPr>
            </w:pPr>
            <w:r w:rsidRPr="00D01F95">
              <w:rPr>
                <w:sz w:val="23"/>
                <w:szCs w:val="23"/>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4B44ED7" w14:textId="77777777" w:rsidR="004254F3" w:rsidRPr="00D01F95" w:rsidRDefault="004254F3" w:rsidP="004254F3">
            <w:pPr>
              <w:pStyle w:val="Stilius3"/>
              <w:numPr>
                <w:ilvl w:val="0"/>
                <w:numId w:val="33"/>
              </w:numPr>
              <w:tabs>
                <w:tab w:val="left" w:pos="600"/>
              </w:tabs>
              <w:autoSpaceDN/>
              <w:spacing w:before="0"/>
              <w:ind w:left="600" w:hanging="600"/>
              <w:rPr>
                <w:sz w:val="23"/>
                <w:szCs w:val="23"/>
              </w:rPr>
            </w:pPr>
            <w:r w:rsidRPr="3065F320">
              <w:rPr>
                <w:sz w:val="23"/>
                <w:szCs w:val="23"/>
              </w:rPr>
              <w:t>Rangovas, vykdydamas Darbus, turi užtikrinti aplinkos apsaugos kriterijų, nustatytų</w:t>
            </w:r>
            <w:r>
              <w:t xml:space="preserve"> </w:t>
            </w:r>
            <w:r w:rsidRPr="3065F320">
              <w:rPr>
                <w:sz w:val="23"/>
                <w:szCs w:val="23"/>
              </w:rPr>
              <w:t xml:space="preserve">Sutarties priede Nr. 1 „Techninė specifikacija - užduotis“ 12 punkte vykdymą. Nesilaikant nustatytų aplinkos apsaugos kriterijų, už Sutarties vykdymą atsakingam asmeniui nustačius nesilaikymo faktą, skiriama Sutarties 3.4 punkte numatyto dydžio bauda.  Jeigu Rangovas pažeidžia šį punktą daugiau nei 2 (du) kartus ir jam už kiekvieną atvejį yra pritaikyta bauda, tai laikoma esminiu Sutarties pažeidimu, dėl kurio Užsakovas įgyja teisę vienašališkai nutraukti Sutartį Sutarties 11.3.1 punkto nuostatų pagrindu. </w:t>
            </w:r>
          </w:p>
        </w:tc>
      </w:tr>
      <w:tr w:rsidR="004254F3" w:rsidRPr="00D01F95" w14:paraId="111278AD" w14:textId="77777777" w:rsidTr="00DA514F">
        <w:trPr>
          <w:gridAfter w:val="2"/>
          <w:wAfter w:w="91" w:type="dxa"/>
        </w:trPr>
        <w:tc>
          <w:tcPr>
            <w:tcW w:w="709" w:type="dxa"/>
            <w:tcBorders>
              <w:top w:val="nil"/>
              <w:left w:val="nil"/>
              <w:bottom w:val="nil"/>
              <w:right w:val="nil"/>
            </w:tcBorders>
          </w:tcPr>
          <w:p w14:paraId="0014945C" w14:textId="77777777" w:rsidR="004254F3" w:rsidRPr="00D01F95" w:rsidRDefault="004254F3" w:rsidP="004254F3">
            <w:pPr>
              <w:pStyle w:val="Stilius3"/>
              <w:numPr>
                <w:ilvl w:val="0"/>
                <w:numId w:val="16"/>
              </w:numPr>
              <w:autoSpaceDN/>
              <w:ind w:left="714" w:hanging="572"/>
              <w:rPr>
                <w:sz w:val="23"/>
                <w:szCs w:val="23"/>
              </w:rPr>
            </w:pPr>
          </w:p>
        </w:tc>
        <w:tc>
          <w:tcPr>
            <w:tcW w:w="9567" w:type="dxa"/>
            <w:gridSpan w:val="2"/>
            <w:tcBorders>
              <w:top w:val="nil"/>
              <w:left w:val="nil"/>
              <w:bottom w:val="nil"/>
              <w:right w:val="nil"/>
            </w:tcBorders>
          </w:tcPr>
          <w:p w14:paraId="308C4A7D" w14:textId="77777777" w:rsidR="004254F3" w:rsidRPr="00D01F95" w:rsidRDefault="004254F3" w:rsidP="00DA514F">
            <w:pPr>
              <w:pStyle w:val="Stilius3"/>
              <w:rPr>
                <w:sz w:val="23"/>
                <w:szCs w:val="23"/>
              </w:rPr>
            </w:pPr>
            <w:r w:rsidRPr="00D01F95">
              <w:rPr>
                <w:sz w:val="23"/>
                <w:szCs w:val="23"/>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4254F3" w:rsidRPr="00D01F95" w14:paraId="072CCBCF" w14:textId="77777777" w:rsidTr="00DA514F">
        <w:trPr>
          <w:gridAfter w:val="2"/>
          <w:wAfter w:w="91" w:type="dxa"/>
        </w:trPr>
        <w:tc>
          <w:tcPr>
            <w:tcW w:w="709" w:type="dxa"/>
            <w:tcBorders>
              <w:top w:val="nil"/>
              <w:left w:val="nil"/>
              <w:bottom w:val="nil"/>
              <w:right w:val="nil"/>
            </w:tcBorders>
          </w:tcPr>
          <w:p w14:paraId="0CAC4F1B" w14:textId="77777777" w:rsidR="004254F3" w:rsidRPr="00D01F95" w:rsidRDefault="004254F3" w:rsidP="004254F3">
            <w:pPr>
              <w:pStyle w:val="Stilius3"/>
              <w:numPr>
                <w:ilvl w:val="0"/>
                <w:numId w:val="16"/>
              </w:numPr>
              <w:autoSpaceDN/>
              <w:ind w:left="714" w:hanging="572"/>
              <w:rPr>
                <w:sz w:val="23"/>
                <w:szCs w:val="23"/>
              </w:rPr>
            </w:pPr>
          </w:p>
        </w:tc>
        <w:tc>
          <w:tcPr>
            <w:tcW w:w="9567" w:type="dxa"/>
            <w:gridSpan w:val="2"/>
            <w:tcBorders>
              <w:top w:val="nil"/>
              <w:left w:val="nil"/>
              <w:bottom w:val="nil"/>
              <w:right w:val="nil"/>
            </w:tcBorders>
          </w:tcPr>
          <w:p w14:paraId="49637282" w14:textId="77777777" w:rsidR="004254F3" w:rsidRPr="00D01F95" w:rsidRDefault="004254F3" w:rsidP="00DA514F">
            <w:pPr>
              <w:pStyle w:val="Stilius3"/>
              <w:rPr>
                <w:sz w:val="23"/>
                <w:szCs w:val="23"/>
              </w:rPr>
            </w:pPr>
            <w:r w:rsidRPr="00D01F95">
              <w:rPr>
                <w:sz w:val="23"/>
                <w:szCs w:val="23"/>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w:t>
            </w:r>
            <w:r>
              <w:rPr>
                <w:sz w:val="23"/>
                <w:szCs w:val="23"/>
              </w:rPr>
              <w:t>jos</w:t>
            </w:r>
            <w:r w:rsidRPr="00D01F95">
              <w:rPr>
                <w:sz w:val="23"/>
                <w:szCs w:val="23"/>
              </w:rPr>
              <w:t xml:space="preserve"> reikalavimai pirkimo dokumentuose.</w:t>
            </w:r>
          </w:p>
        </w:tc>
      </w:tr>
      <w:tr w:rsidR="004254F3" w:rsidRPr="00D01F95" w14:paraId="67028167" w14:textId="77777777" w:rsidTr="00DA514F">
        <w:trPr>
          <w:gridAfter w:val="2"/>
          <w:wAfter w:w="91" w:type="dxa"/>
        </w:trPr>
        <w:tc>
          <w:tcPr>
            <w:tcW w:w="709" w:type="dxa"/>
            <w:tcBorders>
              <w:top w:val="nil"/>
              <w:left w:val="nil"/>
              <w:bottom w:val="nil"/>
              <w:right w:val="nil"/>
            </w:tcBorders>
          </w:tcPr>
          <w:p w14:paraId="5C936ADC" w14:textId="77777777" w:rsidR="004254F3" w:rsidRPr="00D01F95" w:rsidRDefault="004254F3" w:rsidP="004254F3">
            <w:pPr>
              <w:pStyle w:val="Stilius3"/>
              <w:numPr>
                <w:ilvl w:val="0"/>
                <w:numId w:val="16"/>
              </w:numPr>
              <w:autoSpaceDN/>
              <w:ind w:left="714" w:hanging="572"/>
              <w:rPr>
                <w:sz w:val="23"/>
                <w:szCs w:val="23"/>
              </w:rPr>
            </w:pPr>
          </w:p>
        </w:tc>
        <w:tc>
          <w:tcPr>
            <w:tcW w:w="9567" w:type="dxa"/>
            <w:gridSpan w:val="2"/>
            <w:tcBorders>
              <w:top w:val="nil"/>
              <w:left w:val="nil"/>
              <w:bottom w:val="nil"/>
              <w:right w:val="nil"/>
            </w:tcBorders>
          </w:tcPr>
          <w:p w14:paraId="1E776FA3" w14:textId="77777777" w:rsidR="004254F3" w:rsidRPr="00D01F95" w:rsidRDefault="004254F3" w:rsidP="00DA514F">
            <w:pPr>
              <w:pStyle w:val="Stilius3"/>
              <w:rPr>
                <w:sz w:val="23"/>
                <w:szCs w:val="23"/>
              </w:rPr>
            </w:pPr>
            <w:r w:rsidRPr="00D01F95">
              <w:rPr>
                <w:sz w:val="23"/>
                <w:szCs w:val="23"/>
              </w:rPr>
              <w:t xml:space="preserve">Rangovas privalo naudoti tik Darbų vykdymui ir naudojimo sąlygoms tinkamą Įrangą ir Medžiagas pagal Techninėje specifikacijoje </w:t>
            </w:r>
            <w:r w:rsidRPr="00D01F95">
              <w:rPr>
                <w:rFonts w:eastAsia="Calibri"/>
                <w:sz w:val="23"/>
                <w:szCs w:val="23"/>
                <w:lang w:eastAsia="lt-LT"/>
              </w:rPr>
              <w:t>–</w:t>
            </w:r>
            <w:r w:rsidRPr="00D01F95">
              <w:rPr>
                <w:sz w:val="23"/>
                <w:szCs w:val="23"/>
              </w:rPr>
              <w:t xml:space="preserve"> užduotyje nurodytus reikalavimus. </w:t>
            </w:r>
          </w:p>
        </w:tc>
      </w:tr>
      <w:tr w:rsidR="004254F3" w:rsidRPr="00D01F95" w14:paraId="460C1B2A" w14:textId="77777777" w:rsidTr="00DA514F">
        <w:trPr>
          <w:gridAfter w:val="2"/>
          <w:wAfter w:w="91" w:type="dxa"/>
        </w:trPr>
        <w:tc>
          <w:tcPr>
            <w:tcW w:w="709" w:type="dxa"/>
            <w:tcBorders>
              <w:top w:val="nil"/>
              <w:left w:val="nil"/>
              <w:bottom w:val="nil"/>
              <w:right w:val="nil"/>
            </w:tcBorders>
          </w:tcPr>
          <w:p w14:paraId="662B274E" w14:textId="77777777" w:rsidR="004254F3" w:rsidRPr="00D01F95" w:rsidRDefault="004254F3" w:rsidP="004254F3">
            <w:pPr>
              <w:pStyle w:val="Stilius3"/>
              <w:numPr>
                <w:ilvl w:val="0"/>
                <w:numId w:val="16"/>
              </w:numPr>
              <w:autoSpaceDN/>
              <w:ind w:left="714" w:hanging="572"/>
              <w:rPr>
                <w:sz w:val="23"/>
                <w:szCs w:val="23"/>
              </w:rPr>
            </w:pPr>
          </w:p>
        </w:tc>
        <w:tc>
          <w:tcPr>
            <w:tcW w:w="9567" w:type="dxa"/>
            <w:gridSpan w:val="2"/>
            <w:tcBorders>
              <w:top w:val="nil"/>
              <w:left w:val="nil"/>
              <w:bottom w:val="nil"/>
              <w:right w:val="nil"/>
            </w:tcBorders>
          </w:tcPr>
          <w:p w14:paraId="208FC1D7" w14:textId="77777777" w:rsidR="004254F3" w:rsidRPr="00D01F95" w:rsidRDefault="004254F3" w:rsidP="00DA514F">
            <w:pPr>
              <w:pStyle w:val="Stilius3"/>
              <w:rPr>
                <w:sz w:val="23"/>
                <w:szCs w:val="23"/>
              </w:rPr>
            </w:pPr>
            <w:r w:rsidRPr="00D01F95">
              <w:rPr>
                <w:sz w:val="23"/>
                <w:szCs w:val="23"/>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4254F3" w:rsidRPr="00D01F95" w14:paraId="5BDA80CC" w14:textId="77777777" w:rsidTr="00DA514F">
        <w:trPr>
          <w:gridAfter w:val="2"/>
          <w:wAfter w:w="91" w:type="dxa"/>
        </w:trPr>
        <w:tc>
          <w:tcPr>
            <w:tcW w:w="709" w:type="dxa"/>
            <w:tcBorders>
              <w:top w:val="nil"/>
              <w:left w:val="nil"/>
              <w:bottom w:val="nil"/>
              <w:right w:val="nil"/>
            </w:tcBorders>
          </w:tcPr>
          <w:p w14:paraId="597AEDBA" w14:textId="77777777" w:rsidR="004254F3" w:rsidRPr="00D01F95" w:rsidRDefault="004254F3" w:rsidP="004254F3">
            <w:pPr>
              <w:pStyle w:val="Stilius3"/>
              <w:numPr>
                <w:ilvl w:val="0"/>
                <w:numId w:val="16"/>
              </w:numPr>
              <w:autoSpaceDN/>
              <w:ind w:left="714" w:hanging="572"/>
              <w:rPr>
                <w:sz w:val="23"/>
                <w:szCs w:val="23"/>
              </w:rPr>
            </w:pPr>
          </w:p>
        </w:tc>
        <w:tc>
          <w:tcPr>
            <w:tcW w:w="9567" w:type="dxa"/>
            <w:gridSpan w:val="2"/>
            <w:tcBorders>
              <w:top w:val="nil"/>
              <w:left w:val="nil"/>
              <w:bottom w:val="nil"/>
              <w:right w:val="nil"/>
            </w:tcBorders>
          </w:tcPr>
          <w:p w14:paraId="5BFEDFBF" w14:textId="77777777" w:rsidR="004254F3" w:rsidRPr="00D01F95" w:rsidRDefault="004254F3" w:rsidP="00DA514F">
            <w:pPr>
              <w:pStyle w:val="Stilius3"/>
              <w:rPr>
                <w:sz w:val="23"/>
                <w:szCs w:val="23"/>
              </w:rPr>
            </w:pPr>
            <w:r w:rsidRPr="00D01F95">
              <w:rPr>
                <w:sz w:val="23"/>
                <w:szCs w:val="23"/>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4254F3" w:rsidRPr="00D01F95" w14:paraId="377C151A" w14:textId="77777777" w:rsidTr="00DA514F">
        <w:trPr>
          <w:gridAfter w:val="2"/>
          <w:wAfter w:w="91" w:type="dxa"/>
        </w:trPr>
        <w:tc>
          <w:tcPr>
            <w:tcW w:w="709" w:type="dxa"/>
            <w:tcBorders>
              <w:top w:val="nil"/>
              <w:left w:val="nil"/>
              <w:bottom w:val="nil"/>
              <w:right w:val="nil"/>
            </w:tcBorders>
          </w:tcPr>
          <w:p w14:paraId="688BE6DA" w14:textId="77777777" w:rsidR="004254F3" w:rsidRPr="00D01F95" w:rsidRDefault="004254F3" w:rsidP="004254F3">
            <w:pPr>
              <w:pStyle w:val="Stilius3"/>
              <w:numPr>
                <w:ilvl w:val="0"/>
                <w:numId w:val="16"/>
              </w:numPr>
              <w:autoSpaceDN/>
              <w:ind w:left="714" w:hanging="572"/>
              <w:rPr>
                <w:sz w:val="23"/>
                <w:szCs w:val="23"/>
              </w:rPr>
            </w:pPr>
          </w:p>
        </w:tc>
        <w:tc>
          <w:tcPr>
            <w:tcW w:w="9567" w:type="dxa"/>
            <w:gridSpan w:val="2"/>
            <w:tcBorders>
              <w:top w:val="nil"/>
              <w:left w:val="nil"/>
              <w:bottom w:val="nil"/>
              <w:right w:val="nil"/>
            </w:tcBorders>
          </w:tcPr>
          <w:p w14:paraId="5A2423BE" w14:textId="77777777" w:rsidR="004254F3" w:rsidRPr="00D01F95" w:rsidRDefault="004254F3" w:rsidP="00DA514F">
            <w:pPr>
              <w:pStyle w:val="Stilius3"/>
              <w:rPr>
                <w:sz w:val="23"/>
                <w:szCs w:val="23"/>
              </w:rPr>
            </w:pPr>
            <w:r w:rsidRPr="00D01F95">
              <w:rPr>
                <w:sz w:val="23"/>
                <w:szCs w:val="23"/>
              </w:rPr>
              <w:t>Rangovas privalo sudaryti sąlygas Užsakovo atstovams lankytis statybos objekte bei susipažinti su visa Darbų dokumentacija.</w:t>
            </w:r>
          </w:p>
        </w:tc>
      </w:tr>
      <w:tr w:rsidR="004254F3" w:rsidRPr="00D01F95" w14:paraId="3F2C1355" w14:textId="77777777" w:rsidTr="00DA514F">
        <w:trPr>
          <w:gridAfter w:val="2"/>
          <w:wAfter w:w="91" w:type="dxa"/>
        </w:trPr>
        <w:tc>
          <w:tcPr>
            <w:tcW w:w="709" w:type="dxa"/>
            <w:tcBorders>
              <w:top w:val="nil"/>
              <w:left w:val="nil"/>
              <w:bottom w:val="nil"/>
              <w:right w:val="nil"/>
            </w:tcBorders>
          </w:tcPr>
          <w:p w14:paraId="2E42618F" w14:textId="77777777" w:rsidR="004254F3" w:rsidRPr="00D01F95" w:rsidRDefault="004254F3" w:rsidP="004254F3">
            <w:pPr>
              <w:pStyle w:val="Stilius3"/>
              <w:numPr>
                <w:ilvl w:val="0"/>
                <w:numId w:val="16"/>
              </w:numPr>
              <w:autoSpaceDN/>
              <w:ind w:left="714" w:hanging="572"/>
              <w:rPr>
                <w:sz w:val="23"/>
                <w:szCs w:val="23"/>
              </w:rPr>
            </w:pPr>
          </w:p>
        </w:tc>
        <w:tc>
          <w:tcPr>
            <w:tcW w:w="9567" w:type="dxa"/>
            <w:gridSpan w:val="2"/>
            <w:tcBorders>
              <w:top w:val="nil"/>
              <w:left w:val="nil"/>
              <w:bottom w:val="nil"/>
              <w:right w:val="nil"/>
            </w:tcBorders>
          </w:tcPr>
          <w:p w14:paraId="43A57FFE" w14:textId="77777777" w:rsidR="004254F3" w:rsidRPr="00D01F95" w:rsidRDefault="004254F3" w:rsidP="00DA514F">
            <w:pPr>
              <w:pStyle w:val="Stilius3"/>
              <w:rPr>
                <w:sz w:val="23"/>
                <w:szCs w:val="23"/>
              </w:rPr>
            </w:pPr>
            <w:r w:rsidRPr="00D01F95">
              <w:rPr>
                <w:sz w:val="23"/>
                <w:szCs w:val="23"/>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4254F3" w:rsidRPr="00D01F95" w14:paraId="38ED25FF" w14:textId="77777777" w:rsidTr="00DA514F">
        <w:trPr>
          <w:gridAfter w:val="2"/>
          <w:wAfter w:w="91" w:type="dxa"/>
        </w:trPr>
        <w:tc>
          <w:tcPr>
            <w:tcW w:w="709" w:type="dxa"/>
            <w:tcBorders>
              <w:top w:val="nil"/>
              <w:left w:val="nil"/>
              <w:bottom w:val="nil"/>
              <w:right w:val="nil"/>
            </w:tcBorders>
          </w:tcPr>
          <w:p w14:paraId="18EE787A" w14:textId="77777777" w:rsidR="004254F3" w:rsidRPr="00D01F95" w:rsidRDefault="004254F3" w:rsidP="004254F3">
            <w:pPr>
              <w:pStyle w:val="Stilius3"/>
              <w:numPr>
                <w:ilvl w:val="0"/>
                <w:numId w:val="16"/>
              </w:numPr>
              <w:autoSpaceDN/>
              <w:ind w:left="714" w:hanging="572"/>
              <w:rPr>
                <w:sz w:val="23"/>
                <w:szCs w:val="23"/>
              </w:rPr>
            </w:pPr>
          </w:p>
        </w:tc>
        <w:tc>
          <w:tcPr>
            <w:tcW w:w="9567" w:type="dxa"/>
            <w:gridSpan w:val="2"/>
            <w:tcBorders>
              <w:top w:val="nil"/>
              <w:left w:val="nil"/>
              <w:bottom w:val="nil"/>
              <w:right w:val="nil"/>
            </w:tcBorders>
          </w:tcPr>
          <w:p w14:paraId="0F909692" w14:textId="77777777" w:rsidR="004254F3" w:rsidRPr="00D01F95" w:rsidRDefault="004254F3" w:rsidP="00DA514F">
            <w:pPr>
              <w:pStyle w:val="Stilius3"/>
              <w:rPr>
                <w:sz w:val="23"/>
                <w:szCs w:val="23"/>
              </w:rPr>
            </w:pPr>
            <w:r w:rsidRPr="00D01F95">
              <w:rPr>
                <w:spacing w:val="-2"/>
                <w:sz w:val="23"/>
                <w:szCs w:val="23"/>
              </w:rPr>
              <w:t>Rangovo pateikiamos eksploatacijos ir priežiūros instrukcijos turi būti pakankamai išsamios, kad Užsakovas galėtų naudoti, prižiūrėti, išmontuoti, perrinkti, suderinti ir pataisyti Įrangą.</w:t>
            </w:r>
            <w:r w:rsidRPr="00D01F95">
              <w:rPr>
                <w:sz w:val="23"/>
                <w:szCs w:val="23"/>
              </w:rPr>
              <w:t xml:space="preserve"> Instrukcijose turi būti aprašyta visa mechaninė ir elektrinė įranga, tiekta arba įrengta pagal šią Sutartį. Kartu turi būti pateikti minėtos įrangos techniniai pasai, sertifikatai ir kiti būtini dokumentai.</w:t>
            </w:r>
          </w:p>
        </w:tc>
      </w:tr>
      <w:tr w:rsidR="004254F3" w:rsidRPr="00D01F95" w14:paraId="75932CF8" w14:textId="77777777" w:rsidTr="00DA514F">
        <w:trPr>
          <w:gridAfter w:val="2"/>
          <w:wAfter w:w="91" w:type="dxa"/>
        </w:trPr>
        <w:tc>
          <w:tcPr>
            <w:tcW w:w="709" w:type="dxa"/>
            <w:tcBorders>
              <w:top w:val="nil"/>
              <w:left w:val="nil"/>
              <w:bottom w:val="nil"/>
              <w:right w:val="nil"/>
            </w:tcBorders>
          </w:tcPr>
          <w:p w14:paraId="7CD781FF" w14:textId="77777777" w:rsidR="004254F3" w:rsidRPr="00D01F95" w:rsidRDefault="004254F3" w:rsidP="004254F3">
            <w:pPr>
              <w:pStyle w:val="Stilius3"/>
              <w:numPr>
                <w:ilvl w:val="0"/>
                <w:numId w:val="16"/>
              </w:numPr>
              <w:autoSpaceDN/>
              <w:ind w:left="714" w:hanging="572"/>
              <w:rPr>
                <w:sz w:val="23"/>
                <w:szCs w:val="23"/>
              </w:rPr>
            </w:pPr>
          </w:p>
        </w:tc>
        <w:tc>
          <w:tcPr>
            <w:tcW w:w="9567" w:type="dxa"/>
            <w:gridSpan w:val="2"/>
            <w:tcBorders>
              <w:top w:val="nil"/>
              <w:left w:val="nil"/>
              <w:bottom w:val="nil"/>
              <w:right w:val="nil"/>
            </w:tcBorders>
          </w:tcPr>
          <w:p w14:paraId="72A31616" w14:textId="77777777" w:rsidR="004254F3" w:rsidRPr="00D01F95" w:rsidRDefault="004254F3" w:rsidP="00DA514F">
            <w:pPr>
              <w:pStyle w:val="Stilius3"/>
              <w:spacing w:after="120"/>
              <w:rPr>
                <w:sz w:val="23"/>
                <w:szCs w:val="23"/>
              </w:rPr>
            </w:pPr>
            <w:r w:rsidRPr="00D01F95">
              <w:rPr>
                <w:sz w:val="23"/>
                <w:szCs w:val="23"/>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4254F3" w:rsidRPr="00D01F95" w14:paraId="3F53975B" w14:textId="77777777" w:rsidTr="00DA514F">
        <w:trPr>
          <w:gridAfter w:val="2"/>
          <w:wAfter w:w="91" w:type="dxa"/>
        </w:trPr>
        <w:tc>
          <w:tcPr>
            <w:tcW w:w="709" w:type="dxa"/>
            <w:tcBorders>
              <w:top w:val="nil"/>
              <w:left w:val="nil"/>
              <w:bottom w:val="nil"/>
              <w:right w:val="nil"/>
            </w:tcBorders>
          </w:tcPr>
          <w:p w14:paraId="2A312459" w14:textId="77777777" w:rsidR="004254F3" w:rsidRPr="00D01F95" w:rsidRDefault="004254F3" w:rsidP="004254F3">
            <w:pPr>
              <w:pStyle w:val="Stilius3"/>
              <w:numPr>
                <w:ilvl w:val="0"/>
                <w:numId w:val="16"/>
              </w:numPr>
              <w:autoSpaceDN/>
              <w:ind w:left="714" w:hanging="572"/>
              <w:rPr>
                <w:sz w:val="23"/>
                <w:szCs w:val="23"/>
              </w:rPr>
            </w:pPr>
          </w:p>
        </w:tc>
        <w:tc>
          <w:tcPr>
            <w:tcW w:w="9567" w:type="dxa"/>
            <w:gridSpan w:val="2"/>
            <w:tcBorders>
              <w:top w:val="nil"/>
              <w:left w:val="nil"/>
              <w:bottom w:val="nil"/>
              <w:right w:val="nil"/>
            </w:tcBorders>
          </w:tcPr>
          <w:p w14:paraId="3A4C46B8" w14:textId="77777777" w:rsidR="004254F3" w:rsidRPr="00D01F95" w:rsidRDefault="004254F3" w:rsidP="00DA514F">
            <w:pPr>
              <w:pStyle w:val="Stilius3"/>
              <w:spacing w:after="120"/>
              <w:rPr>
                <w:sz w:val="23"/>
                <w:szCs w:val="23"/>
              </w:rPr>
            </w:pPr>
            <w:r w:rsidRPr="00D01F95">
              <w:rPr>
                <w:rFonts w:eastAsia="Calibri"/>
                <w:sz w:val="23"/>
                <w:szCs w:val="23"/>
              </w:rPr>
              <w:t xml:space="preserve">Rangovas įsipareigoja pranešti Užsakovui Subrangovų pavadinimus, kontaktinius duomenis ir jų atstovus </w:t>
            </w:r>
            <w:r w:rsidRPr="00D01F95">
              <w:rPr>
                <w:sz w:val="23"/>
                <w:szCs w:val="23"/>
              </w:rPr>
              <w:t>Subrangovų sąraše (3.2.</w:t>
            </w:r>
            <w:r>
              <w:rPr>
                <w:sz w:val="23"/>
                <w:szCs w:val="23"/>
              </w:rPr>
              <w:t>4</w:t>
            </w:r>
            <w:r w:rsidRPr="00D01F95">
              <w:rPr>
                <w:sz w:val="23"/>
                <w:szCs w:val="23"/>
              </w:rPr>
              <w:t xml:space="preserve"> papunktis), taip pat </w:t>
            </w:r>
            <w:r w:rsidRPr="00D01F95">
              <w:rPr>
                <w:rFonts w:eastAsia="Calibri"/>
                <w:sz w:val="23"/>
                <w:szCs w:val="23"/>
              </w:rPr>
              <w:t xml:space="preserve">įsipareigoja informuoti apie minėtos informacijos pasikeitimus visu Sutarties vykdymo metu, taip pat apie naujus Subrangovus, kuriuos jis ketina pasitelkti vėliau. </w:t>
            </w:r>
            <w:r w:rsidRPr="00D01F95">
              <w:rPr>
                <w:sz w:val="23"/>
                <w:szCs w:val="23"/>
              </w:rPr>
              <w:t xml:space="preserve">Sutarties vykdymo metu Rangovas gali pakeisti Subrangovus informuodamas Užsakovą. Gavęs tokį pranešimą ir įvertinęs Rangovo siūlymą, Užsakovas, jei sutinka, kartu su Rangovu  įformina </w:t>
            </w:r>
            <w:r>
              <w:rPr>
                <w:sz w:val="23"/>
                <w:szCs w:val="23"/>
              </w:rPr>
              <w:t xml:space="preserve">papildomą </w:t>
            </w:r>
            <w:r w:rsidRPr="00D01F95">
              <w:rPr>
                <w:sz w:val="23"/>
                <w:szCs w:val="23"/>
              </w:rPr>
              <w:t xml:space="preserve">susitarimą dėl Subrangovo pakeitimo. </w:t>
            </w:r>
          </w:p>
          <w:p w14:paraId="1B41D943" w14:textId="77777777" w:rsidR="004254F3" w:rsidRPr="00D01F95" w:rsidRDefault="004254F3" w:rsidP="00DA514F">
            <w:pPr>
              <w:pStyle w:val="Stilius3"/>
              <w:rPr>
                <w:sz w:val="23"/>
                <w:szCs w:val="23"/>
              </w:rPr>
            </w:pPr>
            <w:r w:rsidRPr="00D01F95">
              <w:rPr>
                <w:sz w:val="23"/>
                <w:szCs w:val="23"/>
              </w:rPr>
              <w:t>Jei pirkimo dokumentuose buvo nurodyti kvalifikaci</w:t>
            </w:r>
            <w:r>
              <w:rPr>
                <w:sz w:val="23"/>
                <w:szCs w:val="23"/>
              </w:rPr>
              <w:t>jos</w:t>
            </w:r>
            <w:r w:rsidRPr="00D01F95">
              <w:rPr>
                <w:sz w:val="23"/>
                <w:szCs w:val="23"/>
              </w:rPr>
              <w:t xml:space="preserve">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48389FB4" w14:textId="77777777" w:rsidR="004254F3" w:rsidRPr="00D01F95" w:rsidRDefault="004254F3" w:rsidP="00DA514F">
            <w:pPr>
              <w:pStyle w:val="Stilius3"/>
              <w:rPr>
                <w:sz w:val="23"/>
                <w:szCs w:val="23"/>
              </w:rPr>
            </w:pPr>
            <w:r w:rsidRPr="00D01F95">
              <w:rPr>
                <w:sz w:val="23"/>
                <w:szCs w:val="23"/>
              </w:rPr>
              <w:t>Jeigu Rangovo (įskaitant ir Subrangovus) kvalifikacija dėl teisės verstis atitinkama veikla nebuvo tikrinama arba tikrinama ne visa apimtimi, Rangovas įsipareigoja Užsakovui, kad Sutartį vykdys tik tokią teisę turintys asmenys.</w:t>
            </w:r>
          </w:p>
        </w:tc>
      </w:tr>
      <w:tr w:rsidR="004254F3" w:rsidRPr="00D01F95" w14:paraId="352C2918" w14:textId="77777777" w:rsidTr="00DA514F">
        <w:trPr>
          <w:gridAfter w:val="2"/>
          <w:wAfter w:w="91" w:type="dxa"/>
        </w:trPr>
        <w:tc>
          <w:tcPr>
            <w:tcW w:w="709" w:type="dxa"/>
            <w:tcBorders>
              <w:top w:val="nil"/>
              <w:left w:val="nil"/>
              <w:bottom w:val="nil"/>
              <w:right w:val="nil"/>
            </w:tcBorders>
          </w:tcPr>
          <w:p w14:paraId="04E2452B" w14:textId="77777777" w:rsidR="004254F3" w:rsidRPr="00C830F8" w:rsidRDefault="004254F3" w:rsidP="004254F3">
            <w:pPr>
              <w:pStyle w:val="Stilius3"/>
              <w:numPr>
                <w:ilvl w:val="0"/>
                <w:numId w:val="16"/>
              </w:numPr>
              <w:autoSpaceDN/>
              <w:ind w:left="714" w:hanging="572"/>
              <w:rPr>
                <w:sz w:val="23"/>
                <w:szCs w:val="23"/>
              </w:rPr>
            </w:pPr>
          </w:p>
          <w:p w14:paraId="7784448E" w14:textId="77777777" w:rsidR="004254F3" w:rsidRPr="009B0CC2" w:rsidRDefault="004254F3" w:rsidP="00DA514F">
            <w:pPr>
              <w:rPr>
                <w:sz w:val="23"/>
                <w:szCs w:val="23"/>
              </w:rPr>
            </w:pPr>
          </w:p>
          <w:p w14:paraId="2846F5CC" w14:textId="77777777" w:rsidR="004254F3" w:rsidRPr="009A0470" w:rsidRDefault="004254F3" w:rsidP="00DA514F"/>
        </w:tc>
        <w:tc>
          <w:tcPr>
            <w:tcW w:w="9567" w:type="dxa"/>
            <w:gridSpan w:val="2"/>
            <w:tcBorders>
              <w:top w:val="nil"/>
              <w:left w:val="nil"/>
              <w:bottom w:val="nil"/>
              <w:right w:val="nil"/>
            </w:tcBorders>
          </w:tcPr>
          <w:p w14:paraId="4550507A" w14:textId="77777777" w:rsidR="004254F3" w:rsidRPr="00202423" w:rsidRDefault="004254F3" w:rsidP="00DA514F">
            <w:pPr>
              <w:pStyle w:val="Stilius3"/>
              <w:rPr>
                <w:sz w:val="23"/>
                <w:szCs w:val="23"/>
              </w:rPr>
            </w:pPr>
            <w:r w:rsidRPr="00D01F95">
              <w:rPr>
                <w:sz w:val="23"/>
                <w:szCs w:val="23"/>
              </w:rPr>
              <w:t>Jeigu Techninėje specifikacijoje</w:t>
            </w:r>
            <w:r>
              <w:rPr>
                <w:sz w:val="23"/>
                <w:szCs w:val="23"/>
              </w:rPr>
              <w:t xml:space="preserve"> – </w:t>
            </w:r>
            <w:r w:rsidRPr="00D01F95">
              <w:rPr>
                <w:sz w:val="23"/>
                <w:szCs w:val="23"/>
              </w:rPr>
              <w:t xml:space="preserve">užduotyje yra nurodyti </w:t>
            </w:r>
            <w:r w:rsidRPr="00D01F95">
              <w:rPr>
                <w:color w:val="000000"/>
                <w:sz w:val="23"/>
                <w:szCs w:val="23"/>
              </w:rPr>
              <w:t>konkretūs modeliai, konkretus procesas ar prekės ženklas, patentas, tipas, konkretaus gamintojo ar kilmės Medžiagos, Įranga ar Mechanizmai, galima naudoti analogiškus, ne prastesnių parametrų ir kokybės Medžiagas, Įrangą ar Mechanizmus.</w:t>
            </w:r>
          </w:p>
        </w:tc>
      </w:tr>
      <w:tr w:rsidR="004254F3" w:rsidRPr="00D01F95" w14:paraId="50DF274B" w14:textId="77777777" w:rsidTr="00DA514F">
        <w:trPr>
          <w:gridAfter w:val="2"/>
          <w:wAfter w:w="95" w:type="dxa"/>
        </w:trPr>
        <w:tc>
          <w:tcPr>
            <w:tcW w:w="10272" w:type="dxa"/>
            <w:gridSpan w:val="3"/>
            <w:tcBorders>
              <w:top w:val="nil"/>
              <w:left w:val="nil"/>
              <w:bottom w:val="nil"/>
              <w:right w:val="nil"/>
            </w:tcBorders>
          </w:tcPr>
          <w:p w14:paraId="7A315036" w14:textId="77777777" w:rsidR="004254F3" w:rsidRPr="00D01F95" w:rsidRDefault="004254F3" w:rsidP="004254F3">
            <w:pPr>
              <w:pStyle w:val="Stilius1"/>
              <w:autoSpaceDN/>
              <w:rPr>
                <w:sz w:val="23"/>
                <w:szCs w:val="23"/>
              </w:rPr>
            </w:pPr>
            <w:r w:rsidRPr="00D01F95">
              <w:rPr>
                <w:sz w:val="23"/>
                <w:szCs w:val="23"/>
              </w:rPr>
              <w:t>DARBŲ ATLIKIMO TERMINAI, VĖLAVIMAS, SUSTABDYMAS</w:t>
            </w:r>
          </w:p>
        </w:tc>
      </w:tr>
      <w:tr w:rsidR="004254F3" w:rsidRPr="00D01F95" w14:paraId="54A4E148" w14:textId="77777777" w:rsidTr="00DA514F">
        <w:trPr>
          <w:gridAfter w:val="2"/>
          <w:wAfter w:w="91" w:type="dxa"/>
        </w:trPr>
        <w:tc>
          <w:tcPr>
            <w:tcW w:w="709" w:type="dxa"/>
            <w:tcBorders>
              <w:top w:val="nil"/>
              <w:left w:val="nil"/>
              <w:bottom w:val="nil"/>
              <w:right w:val="nil"/>
            </w:tcBorders>
          </w:tcPr>
          <w:p w14:paraId="1BF355DE" w14:textId="77777777" w:rsidR="004254F3" w:rsidRPr="00D01F95" w:rsidRDefault="004254F3" w:rsidP="004254F3">
            <w:pPr>
              <w:numPr>
                <w:ilvl w:val="0"/>
                <w:numId w:val="3"/>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6131F585" w14:textId="77777777" w:rsidR="004254F3" w:rsidRPr="00D01F95" w:rsidRDefault="004254F3" w:rsidP="00DA514F">
            <w:pPr>
              <w:pStyle w:val="Stilius3"/>
              <w:rPr>
                <w:sz w:val="23"/>
                <w:szCs w:val="23"/>
              </w:rPr>
            </w:pPr>
            <w:r w:rsidRPr="00D01F95">
              <w:rPr>
                <w:sz w:val="23"/>
                <w:szCs w:val="23"/>
              </w:rPr>
              <w:t>Darbų atlikimo terminas yra 3.4 papunktyje nurodytas terminas, skaičiuojamas</w:t>
            </w:r>
            <w:r w:rsidRPr="00D01F95">
              <w:rPr>
                <w:i/>
                <w:color w:val="FF0000"/>
                <w:sz w:val="23"/>
                <w:szCs w:val="23"/>
              </w:rPr>
              <w:t xml:space="preserve"> </w:t>
            </w:r>
            <w:r w:rsidRPr="00D01F95">
              <w:rPr>
                <w:sz w:val="23"/>
                <w:szCs w:val="23"/>
              </w:rPr>
              <w:t>nuo Darbų pradžios datos</w:t>
            </w:r>
            <w:r>
              <w:rPr>
                <w:sz w:val="23"/>
                <w:szCs w:val="23"/>
              </w:rPr>
              <w:t>.</w:t>
            </w:r>
          </w:p>
        </w:tc>
      </w:tr>
      <w:tr w:rsidR="004254F3" w:rsidRPr="00D01F95" w14:paraId="0C814AAD" w14:textId="77777777" w:rsidTr="00DA514F">
        <w:trPr>
          <w:gridAfter w:val="2"/>
          <w:wAfter w:w="91" w:type="dxa"/>
        </w:trPr>
        <w:tc>
          <w:tcPr>
            <w:tcW w:w="709" w:type="dxa"/>
            <w:tcBorders>
              <w:top w:val="nil"/>
              <w:left w:val="nil"/>
              <w:bottom w:val="nil"/>
              <w:right w:val="nil"/>
            </w:tcBorders>
          </w:tcPr>
          <w:p w14:paraId="54636B8F" w14:textId="77777777" w:rsidR="004254F3" w:rsidRPr="00D01F95" w:rsidRDefault="004254F3" w:rsidP="004254F3">
            <w:pPr>
              <w:numPr>
                <w:ilvl w:val="0"/>
                <w:numId w:val="3"/>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05223614" w14:textId="77777777" w:rsidR="004254F3" w:rsidRPr="00D01F95" w:rsidRDefault="004254F3" w:rsidP="00DA514F">
            <w:pPr>
              <w:pStyle w:val="Stilius3"/>
              <w:rPr>
                <w:sz w:val="23"/>
                <w:szCs w:val="23"/>
              </w:rPr>
            </w:pPr>
            <w:r w:rsidRPr="00D01F95">
              <w:rPr>
                <w:sz w:val="23"/>
                <w:szCs w:val="23"/>
              </w:rPr>
              <w:t>Rangovas iki Darbų atlikimo termino pabaigos privalo atlikti visus Darbus, įskaitant baigiamuosius bandymus (jeigu taikoma).</w:t>
            </w:r>
          </w:p>
        </w:tc>
      </w:tr>
      <w:tr w:rsidR="004254F3" w:rsidRPr="00D01F95" w14:paraId="053CDEE4" w14:textId="77777777" w:rsidTr="00DA514F">
        <w:trPr>
          <w:gridAfter w:val="2"/>
          <w:wAfter w:w="91" w:type="dxa"/>
        </w:trPr>
        <w:tc>
          <w:tcPr>
            <w:tcW w:w="709" w:type="dxa"/>
            <w:tcBorders>
              <w:top w:val="nil"/>
              <w:left w:val="nil"/>
              <w:bottom w:val="nil"/>
              <w:right w:val="nil"/>
            </w:tcBorders>
          </w:tcPr>
          <w:p w14:paraId="571A852B" w14:textId="77777777" w:rsidR="004254F3" w:rsidRPr="00D01F95" w:rsidRDefault="004254F3" w:rsidP="004254F3">
            <w:pPr>
              <w:numPr>
                <w:ilvl w:val="0"/>
                <w:numId w:val="3"/>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2F73B6E9" w14:textId="77777777" w:rsidR="004254F3" w:rsidRPr="00D01F95" w:rsidRDefault="004254F3" w:rsidP="00DA514F">
            <w:pPr>
              <w:pStyle w:val="Stilius3"/>
              <w:rPr>
                <w:sz w:val="23"/>
                <w:szCs w:val="23"/>
              </w:rPr>
            </w:pPr>
            <w:r w:rsidRPr="00D01F95">
              <w:rPr>
                <w:sz w:val="23"/>
                <w:szCs w:val="23"/>
              </w:rPr>
              <w:t>Jeigu Rangovas nutraukia Darbus, vėluoja atlikti bet kokią Darbų grupę,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4254F3" w:rsidRPr="00D01F95" w14:paraId="0D51DEF2" w14:textId="77777777" w:rsidTr="00DA514F">
        <w:trPr>
          <w:gridAfter w:val="2"/>
          <w:wAfter w:w="91" w:type="dxa"/>
        </w:trPr>
        <w:tc>
          <w:tcPr>
            <w:tcW w:w="709" w:type="dxa"/>
            <w:tcBorders>
              <w:top w:val="nil"/>
              <w:left w:val="nil"/>
              <w:bottom w:val="nil"/>
              <w:right w:val="nil"/>
            </w:tcBorders>
          </w:tcPr>
          <w:p w14:paraId="0B3F86EE" w14:textId="77777777" w:rsidR="004254F3" w:rsidRPr="00D01F95" w:rsidRDefault="004254F3" w:rsidP="004254F3">
            <w:pPr>
              <w:numPr>
                <w:ilvl w:val="0"/>
                <w:numId w:val="3"/>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1F28117C" w14:textId="77777777" w:rsidR="004254F3" w:rsidRPr="00D01F95" w:rsidRDefault="004254F3" w:rsidP="00DA514F">
            <w:pPr>
              <w:pStyle w:val="Stilius3"/>
              <w:spacing w:after="120"/>
              <w:rPr>
                <w:sz w:val="23"/>
                <w:szCs w:val="23"/>
              </w:rPr>
            </w:pPr>
            <w:r w:rsidRPr="00D01F95">
              <w:rPr>
                <w:sz w:val="23"/>
                <w:szCs w:val="23"/>
              </w:rPr>
              <w:t>Darbų atlikimo terminas gali būti pratęstas</w:t>
            </w:r>
            <w:r>
              <w:rPr>
                <w:sz w:val="23"/>
                <w:szCs w:val="23"/>
              </w:rPr>
              <w:t xml:space="preserve"> </w:t>
            </w:r>
            <w:r w:rsidRPr="00D01F95">
              <w:rPr>
                <w:sz w:val="23"/>
                <w:szCs w:val="23"/>
              </w:rPr>
              <w:t>3.4 papunktyje nurodytam pratęsimo terminui (jeigu nurodyta</w:t>
            </w:r>
            <w:r>
              <w:rPr>
                <w:sz w:val="23"/>
                <w:szCs w:val="23"/>
              </w:rPr>
              <w:t xml:space="preserve"> Sutarties 3.4 punkte</w:t>
            </w:r>
            <w:r w:rsidRPr="00D01F95">
              <w:rPr>
                <w:sz w:val="23"/>
                <w:szCs w:val="23"/>
              </w:rPr>
              <w:t>)</w:t>
            </w:r>
            <w:r>
              <w:rPr>
                <w:sz w:val="23"/>
                <w:szCs w:val="23"/>
              </w:rPr>
              <w:t>, pasirašant papildomą susitarimą tarp Užsakovo ir Rangovo,</w:t>
            </w:r>
            <w:r w:rsidRPr="00D01F95">
              <w:rPr>
                <w:sz w:val="23"/>
                <w:szCs w:val="23"/>
              </w:rPr>
              <w:t xml:space="preserve"> tik dėl </w:t>
            </w:r>
            <w:r w:rsidRPr="00D01F95">
              <w:rPr>
                <w:sz w:val="23"/>
                <w:szCs w:val="23"/>
              </w:rPr>
              <w:lastRenderedPageBreak/>
              <w:t>aplinkybių, kurios nepriklauso nuo Rangovo, taip pat dėl:</w:t>
            </w:r>
          </w:p>
          <w:p w14:paraId="5F337E4A" w14:textId="77777777" w:rsidR="004254F3" w:rsidRPr="00D01F95" w:rsidRDefault="004254F3" w:rsidP="004254F3">
            <w:pPr>
              <w:pStyle w:val="Stilius3"/>
              <w:numPr>
                <w:ilvl w:val="0"/>
                <w:numId w:val="28"/>
              </w:numPr>
              <w:tabs>
                <w:tab w:val="clear" w:pos="0"/>
              </w:tabs>
              <w:autoSpaceDN/>
              <w:spacing w:before="0"/>
              <w:ind w:left="853" w:hanging="567"/>
              <w:rPr>
                <w:sz w:val="23"/>
                <w:szCs w:val="23"/>
              </w:rPr>
            </w:pPr>
            <w:r w:rsidRPr="00D01F95">
              <w:rPr>
                <w:sz w:val="23"/>
                <w:szCs w:val="23"/>
              </w:rPr>
              <w:t xml:space="preserve">išskirtinai nepalankių gamtinių sąlygų (taikoma Darbams, kurių kokybė priklauso nuo gamtinių sąlygų), kurios </w:t>
            </w:r>
            <w:r w:rsidRPr="00D01F95">
              <w:rPr>
                <w:color w:val="000000"/>
                <w:spacing w:val="3"/>
                <w:sz w:val="23"/>
                <w:szCs w:val="23"/>
              </w:rPr>
              <w:t xml:space="preserve">buvo nenumatomos arba kurių joks patyręs rangovas </w:t>
            </w:r>
            <w:r w:rsidRPr="00D01F95">
              <w:rPr>
                <w:color w:val="000000"/>
                <w:spacing w:val="-3"/>
                <w:sz w:val="23"/>
                <w:szCs w:val="23"/>
              </w:rPr>
              <w:t>nebūtų galėjęs tikėtis ir tai įvertinti</w:t>
            </w:r>
            <w:r w:rsidRPr="00D01F95">
              <w:rPr>
                <w:sz w:val="23"/>
                <w:szCs w:val="23"/>
              </w:rPr>
              <w:t>;</w:t>
            </w:r>
          </w:p>
          <w:p w14:paraId="5580B838" w14:textId="77777777" w:rsidR="004254F3" w:rsidRPr="00D01F95" w:rsidRDefault="004254F3" w:rsidP="004254F3">
            <w:pPr>
              <w:pStyle w:val="Stilius3"/>
              <w:numPr>
                <w:ilvl w:val="0"/>
                <w:numId w:val="28"/>
              </w:numPr>
              <w:autoSpaceDN/>
              <w:spacing w:before="0"/>
              <w:ind w:left="853" w:hanging="567"/>
              <w:rPr>
                <w:sz w:val="23"/>
                <w:szCs w:val="23"/>
              </w:rPr>
            </w:pPr>
            <w:r w:rsidRPr="076A4E09">
              <w:rPr>
                <w:sz w:val="23"/>
                <w:szCs w:val="23"/>
              </w:rPr>
              <w:t>pakeitimų, atliekamų vadovaujantis Sutarties sąlygų 9 skyriaus nuostatomis;</w:t>
            </w:r>
          </w:p>
          <w:p w14:paraId="4628264B" w14:textId="77777777" w:rsidR="004254F3" w:rsidRPr="00D01F95" w:rsidRDefault="004254F3" w:rsidP="004254F3">
            <w:pPr>
              <w:pStyle w:val="Stilius3"/>
              <w:numPr>
                <w:ilvl w:val="0"/>
                <w:numId w:val="28"/>
              </w:numPr>
              <w:autoSpaceDN/>
              <w:spacing w:before="0"/>
              <w:ind w:left="853" w:hanging="581"/>
              <w:rPr>
                <w:sz w:val="23"/>
                <w:szCs w:val="23"/>
              </w:rPr>
            </w:pPr>
            <w:r w:rsidRPr="00D01F95">
              <w:rPr>
                <w:sz w:val="23"/>
                <w:szCs w:val="23"/>
              </w:rPr>
              <w:t>bet kokio vėlavimo, kliūčių ar trukdymų, sukeltų arba priskiriamų Užsakovui arba Užsakovo personalui, arba tretiesiems asmenims.</w:t>
            </w:r>
          </w:p>
        </w:tc>
      </w:tr>
      <w:tr w:rsidR="004254F3" w:rsidRPr="00D01F95" w14:paraId="5E703467" w14:textId="77777777" w:rsidTr="00DA514F">
        <w:trPr>
          <w:gridAfter w:val="2"/>
          <w:wAfter w:w="91" w:type="dxa"/>
        </w:trPr>
        <w:tc>
          <w:tcPr>
            <w:tcW w:w="709" w:type="dxa"/>
            <w:tcBorders>
              <w:top w:val="nil"/>
              <w:left w:val="nil"/>
              <w:bottom w:val="nil"/>
              <w:right w:val="nil"/>
            </w:tcBorders>
          </w:tcPr>
          <w:p w14:paraId="18E29945" w14:textId="77777777" w:rsidR="004254F3" w:rsidRPr="00D01F95" w:rsidRDefault="004254F3" w:rsidP="004254F3">
            <w:pPr>
              <w:numPr>
                <w:ilvl w:val="0"/>
                <w:numId w:val="3"/>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481EBE1D" w14:textId="77777777" w:rsidR="004254F3" w:rsidRPr="00D01F95" w:rsidRDefault="004254F3" w:rsidP="00DA514F">
            <w:pPr>
              <w:pStyle w:val="Stilius3"/>
              <w:rPr>
                <w:sz w:val="23"/>
                <w:szCs w:val="23"/>
              </w:rPr>
            </w:pPr>
            <w:r w:rsidRPr="00D01F95">
              <w:rPr>
                <w:sz w:val="23"/>
                <w:szCs w:val="23"/>
              </w:rPr>
              <w:t>Darbų pabaiga pagal Sutartį bus laikomas momentas, kai bus užbaigti visi Sutartyje numatyti Darbai ir pasirašytas Darbų perdavimo</w:t>
            </w:r>
            <w:r w:rsidRPr="00D01F95">
              <w:rPr>
                <w:rFonts w:eastAsia="Calibri"/>
                <w:sz w:val="23"/>
                <w:szCs w:val="23"/>
                <w:lang w:eastAsia="lt-LT"/>
              </w:rPr>
              <w:t>–</w:t>
            </w:r>
            <w:r w:rsidRPr="00D01F95">
              <w:rPr>
                <w:sz w:val="23"/>
                <w:szCs w:val="23"/>
              </w:rPr>
              <w:t xml:space="preserve">priėmimo aktas. </w:t>
            </w:r>
          </w:p>
        </w:tc>
      </w:tr>
      <w:tr w:rsidR="004254F3" w:rsidRPr="00D01F95" w14:paraId="3337E962" w14:textId="77777777" w:rsidTr="00DA514F">
        <w:trPr>
          <w:gridAfter w:val="2"/>
          <w:wAfter w:w="91" w:type="dxa"/>
        </w:trPr>
        <w:tc>
          <w:tcPr>
            <w:tcW w:w="709" w:type="dxa"/>
            <w:tcBorders>
              <w:top w:val="nil"/>
              <w:left w:val="nil"/>
              <w:bottom w:val="nil"/>
              <w:right w:val="nil"/>
            </w:tcBorders>
          </w:tcPr>
          <w:p w14:paraId="11973367" w14:textId="77777777" w:rsidR="004254F3" w:rsidRPr="00D01F95" w:rsidRDefault="004254F3" w:rsidP="004254F3">
            <w:pPr>
              <w:numPr>
                <w:ilvl w:val="0"/>
                <w:numId w:val="3"/>
              </w:numPr>
              <w:autoSpaceDN/>
              <w:spacing w:before="200" w:after="0" w:line="240" w:lineRule="auto"/>
              <w:ind w:hanging="578"/>
              <w:rPr>
                <w:rFonts w:ascii="Times New Roman" w:hAnsi="Times New Roman"/>
                <w:sz w:val="23"/>
                <w:szCs w:val="23"/>
              </w:rPr>
            </w:pPr>
          </w:p>
        </w:tc>
        <w:tc>
          <w:tcPr>
            <w:tcW w:w="9567" w:type="dxa"/>
            <w:gridSpan w:val="2"/>
            <w:tcBorders>
              <w:top w:val="nil"/>
              <w:left w:val="nil"/>
              <w:bottom w:val="nil"/>
              <w:right w:val="nil"/>
            </w:tcBorders>
          </w:tcPr>
          <w:p w14:paraId="709BC40B" w14:textId="77777777" w:rsidR="004254F3" w:rsidRPr="00D01F95" w:rsidRDefault="004254F3" w:rsidP="00DA514F">
            <w:pPr>
              <w:pStyle w:val="Stilius3"/>
              <w:rPr>
                <w:sz w:val="23"/>
                <w:szCs w:val="23"/>
              </w:rPr>
            </w:pPr>
            <w:r w:rsidRPr="076A4E09">
              <w:rPr>
                <w:sz w:val="23"/>
                <w:szCs w:val="23"/>
              </w:rPr>
              <w:t xml:space="preserve">Užsakovas raštu dėl pasikeitusių aplinkybių, kai dėl jų negalima tęsti Darbų ir kai jos tampa žinomos po Sutarties sudarymo, ir kai Rangovas nebuvo prisiėmęs jų atsiradimo rizikos, gali bet kada sustabdyti visų Darbų vykdymą, pasirašant papildomą susitarimą, nurodydamas (jeigu įmanoma) sustabdymo trukmę dienomis. </w:t>
            </w:r>
          </w:p>
          <w:p w14:paraId="22BCBABB" w14:textId="77777777" w:rsidR="004254F3" w:rsidRPr="00D01F95" w:rsidRDefault="004254F3" w:rsidP="00DA514F">
            <w:pPr>
              <w:pStyle w:val="Stilius3"/>
              <w:rPr>
                <w:sz w:val="23"/>
                <w:szCs w:val="23"/>
              </w:rPr>
            </w:pPr>
            <w:r w:rsidRPr="00D01F95">
              <w:rPr>
                <w:sz w:val="23"/>
                <w:szCs w:val="23"/>
              </w:rPr>
              <w:t xml:space="preserve">Aplinkybės, dėl kurių gali būti stabdomi darbai, yra: </w:t>
            </w:r>
          </w:p>
          <w:p w14:paraId="3D545E97" w14:textId="77777777" w:rsidR="004254F3" w:rsidRPr="00D01F95" w:rsidRDefault="004254F3" w:rsidP="004254F3">
            <w:pPr>
              <w:pStyle w:val="Komentarotekstas"/>
              <w:numPr>
                <w:ilvl w:val="0"/>
                <w:numId w:val="34"/>
              </w:numPr>
              <w:tabs>
                <w:tab w:val="left" w:pos="742"/>
              </w:tabs>
              <w:autoSpaceDN/>
              <w:rPr>
                <w:sz w:val="23"/>
                <w:szCs w:val="23"/>
              </w:rPr>
            </w:pPr>
            <w:r w:rsidRPr="00D01F95">
              <w:rPr>
                <w:sz w:val="23"/>
                <w:szCs w:val="23"/>
              </w:rPr>
              <w:t>papildomi archeologiniai tyrinėjimai, kurie nebuvo numatyti, bet kuriuos būtina atlikti;</w:t>
            </w:r>
          </w:p>
          <w:p w14:paraId="68BDABB5" w14:textId="77777777" w:rsidR="004254F3" w:rsidRPr="00D01F95" w:rsidRDefault="004254F3" w:rsidP="004254F3">
            <w:pPr>
              <w:pStyle w:val="Komentarotekstas"/>
              <w:numPr>
                <w:ilvl w:val="0"/>
                <w:numId w:val="34"/>
              </w:numPr>
              <w:tabs>
                <w:tab w:val="left" w:pos="742"/>
              </w:tabs>
              <w:autoSpaceDN/>
              <w:rPr>
                <w:sz w:val="23"/>
                <w:szCs w:val="23"/>
              </w:rPr>
            </w:pPr>
            <w:r w:rsidRPr="00D01F95">
              <w:rPr>
                <w:sz w:val="23"/>
                <w:szCs w:val="23"/>
              </w:rPr>
              <w:t>atsiradusios projektavimo paslaugos, be kurių negalima užbaigti Sutarties;</w:t>
            </w:r>
          </w:p>
          <w:p w14:paraId="4F712B53" w14:textId="77777777" w:rsidR="004254F3" w:rsidRPr="00D01F95" w:rsidRDefault="004254F3" w:rsidP="004254F3">
            <w:pPr>
              <w:pStyle w:val="Komentarotekstas"/>
              <w:numPr>
                <w:ilvl w:val="0"/>
                <w:numId w:val="34"/>
              </w:numPr>
              <w:tabs>
                <w:tab w:val="left" w:pos="742"/>
              </w:tabs>
              <w:autoSpaceDN/>
              <w:rPr>
                <w:sz w:val="23"/>
                <w:szCs w:val="23"/>
              </w:rPr>
            </w:pPr>
            <w:r w:rsidRPr="00D01F95">
              <w:rPr>
                <w:sz w:val="23"/>
                <w:szCs w:val="23"/>
              </w:rPr>
              <w:t>vėluojama perduoti dalį statybvietės (remontuojamame pastate dar veikia įstaigos ir pan.);</w:t>
            </w:r>
          </w:p>
          <w:p w14:paraId="4397F08F" w14:textId="77777777" w:rsidR="004254F3" w:rsidRPr="00D01F95" w:rsidRDefault="004254F3" w:rsidP="004254F3">
            <w:pPr>
              <w:pStyle w:val="Komentarotekstas"/>
              <w:numPr>
                <w:ilvl w:val="0"/>
                <w:numId w:val="34"/>
              </w:numPr>
              <w:tabs>
                <w:tab w:val="left" w:pos="742"/>
              </w:tabs>
              <w:autoSpaceDN/>
              <w:rPr>
                <w:sz w:val="23"/>
                <w:szCs w:val="23"/>
              </w:rPr>
            </w:pPr>
            <w:r w:rsidRPr="00D01F95">
              <w:rPr>
                <w:sz w:val="23"/>
                <w:szCs w:val="23"/>
              </w:rPr>
              <w:t>trečiųjų šalių įtaka;</w:t>
            </w:r>
          </w:p>
          <w:p w14:paraId="36F47CE2" w14:textId="77777777" w:rsidR="004254F3" w:rsidRPr="00D01F95" w:rsidRDefault="004254F3" w:rsidP="004254F3">
            <w:pPr>
              <w:pStyle w:val="Komentarotekstas"/>
              <w:numPr>
                <w:ilvl w:val="0"/>
                <w:numId w:val="34"/>
              </w:numPr>
              <w:tabs>
                <w:tab w:val="left" w:pos="742"/>
              </w:tabs>
              <w:autoSpaceDN/>
              <w:rPr>
                <w:sz w:val="23"/>
                <w:szCs w:val="23"/>
              </w:rPr>
            </w:pPr>
            <w:r w:rsidRPr="00D01F95">
              <w:rPr>
                <w:sz w:val="23"/>
                <w:szCs w:val="23"/>
              </w:rPr>
              <w:t>sustabdytas finansavimas arba trūksta finansavimo;</w:t>
            </w:r>
          </w:p>
          <w:p w14:paraId="5C67C942" w14:textId="77777777" w:rsidR="004254F3" w:rsidRPr="00D01F95" w:rsidRDefault="004254F3" w:rsidP="004254F3">
            <w:pPr>
              <w:pStyle w:val="Komentarotekstas"/>
              <w:numPr>
                <w:ilvl w:val="0"/>
                <w:numId w:val="34"/>
              </w:numPr>
              <w:tabs>
                <w:tab w:val="left" w:pos="742"/>
              </w:tabs>
              <w:autoSpaceDN/>
              <w:rPr>
                <w:sz w:val="23"/>
                <w:szCs w:val="23"/>
              </w:rPr>
            </w:pPr>
            <w:r w:rsidRPr="00D01F95">
              <w:rPr>
                <w:sz w:val="23"/>
                <w:szCs w:val="23"/>
              </w:rPr>
              <w:t>laiku neatlaisvinta Darbų vieta;</w:t>
            </w:r>
          </w:p>
          <w:p w14:paraId="14A0DD0B" w14:textId="77777777" w:rsidR="004254F3" w:rsidRPr="00D01F95" w:rsidRDefault="004254F3" w:rsidP="004254F3">
            <w:pPr>
              <w:pStyle w:val="Komentarotekstas"/>
              <w:numPr>
                <w:ilvl w:val="0"/>
                <w:numId w:val="34"/>
              </w:numPr>
              <w:tabs>
                <w:tab w:val="left" w:pos="742"/>
              </w:tabs>
              <w:autoSpaceDN/>
              <w:rPr>
                <w:sz w:val="23"/>
                <w:szCs w:val="23"/>
              </w:rPr>
            </w:pPr>
            <w:r w:rsidRPr="00D01F95">
              <w:rPr>
                <w:sz w:val="23"/>
                <w:szCs w:val="23"/>
              </w:rPr>
              <w:t>būtinas papildomas laikas įvykdyti papildomų Darbų viešąjį pirkimą;</w:t>
            </w:r>
          </w:p>
          <w:p w14:paraId="7A4CB055" w14:textId="77777777" w:rsidR="004254F3" w:rsidRPr="00D01F95" w:rsidRDefault="004254F3" w:rsidP="004254F3">
            <w:pPr>
              <w:pStyle w:val="Komentarotekstas"/>
              <w:numPr>
                <w:ilvl w:val="0"/>
                <w:numId w:val="34"/>
              </w:numPr>
              <w:tabs>
                <w:tab w:val="left" w:pos="742"/>
              </w:tabs>
              <w:autoSpaceDN/>
              <w:rPr>
                <w:sz w:val="23"/>
                <w:szCs w:val="23"/>
              </w:rPr>
            </w:pPr>
            <w:r w:rsidRPr="00D01F95">
              <w:rPr>
                <w:sz w:val="23"/>
                <w:szCs w:val="23"/>
              </w:rPr>
              <w:t>laiku nepateikta įranga, kurią privalo pateikti Užsakovas;</w:t>
            </w:r>
          </w:p>
          <w:p w14:paraId="6B1595B4" w14:textId="77777777" w:rsidR="004254F3" w:rsidRPr="00D01F95" w:rsidRDefault="004254F3" w:rsidP="004254F3">
            <w:pPr>
              <w:pStyle w:val="Komentarotekstas"/>
              <w:numPr>
                <w:ilvl w:val="0"/>
                <w:numId w:val="34"/>
              </w:numPr>
              <w:tabs>
                <w:tab w:val="left" w:pos="742"/>
              </w:tabs>
              <w:autoSpaceDN/>
              <w:rPr>
                <w:sz w:val="23"/>
                <w:szCs w:val="23"/>
              </w:rPr>
            </w:pPr>
            <w:r w:rsidRPr="00D01F95">
              <w:rPr>
                <w:sz w:val="23"/>
                <w:szCs w:val="23"/>
              </w:rPr>
              <w:t xml:space="preserve">bet koks nenumatomas gamtos jėgų veikimas, kurio joks patyręs rangovas nebūtų galėjęs tikėtis; </w:t>
            </w:r>
          </w:p>
          <w:p w14:paraId="361CF8BA" w14:textId="77777777" w:rsidR="004254F3" w:rsidRPr="00D01F95" w:rsidRDefault="004254F3" w:rsidP="004254F3">
            <w:pPr>
              <w:pStyle w:val="Komentarotekstas"/>
              <w:numPr>
                <w:ilvl w:val="0"/>
                <w:numId w:val="34"/>
              </w:numPr>
              <w:tabs>
                <w:tab w:val="left" w:pos="742"/>
              </w:tabs>
              <w:autoSpaceDN/>
              <w:rPr>
                <w:sz w:val="23"/>
                <w:szCs w:val="23"/>
              </w:rPr>
            </w:pPr>
            <w:r w:rsidRPr="00D01F95">
              <w:rPr>
                <w:sz w:val="23"/>
                <w:szCs w:val="23"/>
              </w:rPr>
              <w:t xml:space="preserve">fizinės kliūtys arba kitos nei klimatinės fizinės sąlygos, su kuriomis vykdant darbus susidurta Statybvietėje, ir tų kliūčių ar sąlygų Rangovas nebūtų galėjęs pagrįstai numatyti; </w:t>
            </w:r>
          </w:p>
          <w:p w14:paraId="107EC56D" w14:textId="77777777" w:rsidR="004254F3" w:rsidRPr="00D01F95" w:rsidRDefault="004254F3" w:rsidP="004254F3">
            <w:pPr>
              <w:pStyle w:val="Komentarotekstas"/>
              <w:numPr>
                <w:ilvl w:val="0"/>
                <w:numId w:val="34"/>
              </w:numPr>
              <w:tabs>
                <w:tab w:val="left" w:pos="742"/>
              </w:tabs>
              <w:autoSpaceDN/>
              <w:rPr>
                <w:sz w:val="23"/>
                <w:szCs w:val="23"/>
              </w:rPr>
            </w:pPr>
            <w:r w:rsidRPr="00D01F95">
              <w:rPr>
                <w:sz w:val="23"/>
                <w:szCs w:val="23"/>
              </w:rPr>
              <w:t xml:space="preserve">bet koks uždelsimas ar sutrikimas dėl Pakeitimo; </w:t>
            </w:r>
          </w:p>
          <w:p w14:paraId="6A688F82" w14:textId="77777777" w:rsidR="004254F3" w:rsidRPr="00D01F95" w:rsidRDefault="004254F3" w:rsidP="004254F3">
            <w:pPr>
              <w:pStyle w:val="Komentarotekstas"/>
              <w:numPr>
                <w:ilvl w:val="0"/>
                <w:numId w:val="34"/>
              </w:numPr>
              <w:tabs>
                <w:tab w:val="left" w:pos="742"/>
              </w:tabs>
              <w:autoSpaceDN/>
              <w:rPr>
                <w:sz w:val="23"/>
                <w:szCs w:val="23"/>
              </w:rPr>
            </w:pPr>
            <w:r w:rsidRPr="00D01F95">
              <w:rPr>
                <w:sz w:val="23"/>
                <w:szCs w:val="23"/>
              </w:rPr>
              <w:t xml:space="preserve">kitos aplinkybės, kurios nebuvo žinomos pirkimo vykdymo metu ir su kuriomis susidurtų bet kuris rangovas. </w:t>
            </w:r>
          </w:p>
          <w:p w14:paraId="48564ECF" w14:textId="77777777" w:rsidR="004254F3" w:rsidRPr="00D01F95" w:rsidRDefault="004254F3" w:rsidP="00DA514F">
            <w:pPr>
              <w:pStyle w:val="Stilius3"/>
              <w:spacing w:before="120"/>
              <w:rPr>
                <w:sz w:val="23"/>
                <w:szCs w:val="23"/>
              </w:rPr>
            </w:pPr>
            <w:r w:rsidRPr="00D01F95">
              <w:rPr>
                <w:sz w:val="23"/>
                <w:szCs w:val="23"/>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01F95">
              <w:rPr>
                <w:color w:val="555555"/>
                <w:sz w:val="23"/>
                <w:szCs w:val="23"/>
              </w:rPr>
              <w:t xml:space="preserve"> </w:t>
            </w:r>
          </w:p>
          <w:p w14:paraId="321A3A36" w14:textId="77777777" w:rsidR="004254F3" w:rsidRPr="00D01F95" w:rsidRDefault="004254F3" w:rsidP="00DA514F">
            <w:pPr>
              <w:pStyle w:val="Stilius3"/>
              <w:spacing w:before="120"/>
              <w:rPr>
                <w:sz w:val="23"/>
                <w:szCs w:val="23"/>
              </w:rPr>
            </w:pPr>
            <w:r w:rsidRPr="00D01F95">
              <w:rPr>
                <w:sz w:val="23"/>
                <w:szCs w:val="23"/>
              </w:rPr>
              <w:t xml:space="preserve">Tokio sustabdymo metu visus Darbus Rangovas privalo prižiūrėti, sandėliuoti, saugoti nuo sugadinimo, praradimo arba žalos. </w:t>
            </w:r>
          </w:p>
        </w:tc>
      </w:tr>
      <w:tr w:rsidR="004254F3" w:rsidRPr="00D01F95" w14:paraId="72AAAE52" w14:textId="77777777" w:rsidTr="00DA514F">
        <w:trPr>
          <w:gridAfter w:val="2"/>
          <w:wAfter w:w="91" w:type="dxa"/>
        </w:trPr>
        <w:tc>
          <w:tcPr>
            <w:tcW w:w="709" w:type="dxa"/>
            <w:tcBorders>
              <w:top w:val="nil"/>
              <w:left w:val="nil"/>
              <w:bottom w:val="nil"/>
              <w:right w:val="nil"/>
            </w:tcBorders>
          </w:tcPr>
          <w:p w14:paraId="03011E2F" w14:textId="77777777" w:rsidR="004254F3" w:rsidRPr="00D01F95" w:rsidRDefault="004254F3" w:rsidP="004254F3">
            <w:pPr>
              <w:numPr>
                <w:ilvl w:val="0"/>
                <w:numId w:val="3"/>
              </w:numPr>
              <w:autoSpaceDN/>
              <w:spacing w:before="200" w:after="0" w:line="240" w:lineRule="auto"/>
              <w:ind w:hanging="578"/>
              <w:rPr>
                <w:rFonts w:ascii="Times New Roman" w:hAnsi="Times New Roman"/>
                <w:sz w:val="23"/>
                <w:szCs w:val="23"/>
              </w:rPr>
            </w:pPr>
          </w:p>
        </w:tc>
        <w:tc>
          <w:tcPr>
            <w:tcW w:w="9567" w:type="dxa"/>
            <w:gridSpan w:val="2"/>
            <w:tcBorders>
              <w:top w:val="nil"/>
              <w:left w:val="nil"/>
              <w:bottom w:val="nil"/>
              <w:right w:val="nil"/>
            </w:tcBorders>
          </w:tcPr>
          <w:p w14:paraId="5CEFB2C9" w14:textId="77777777" w:rsidR="004254F3" w:rsidRPr="00D01F95" w:rsidRDefault="004254F3" w:rsidP="00DA514F">
            <w:pPr>
              <w:pStyle w:val="Stilius3"/>
              <w:rPr>
                <w:sz w:val="23"/>
                <w:szCs w:val="23"/>
              </w:rPr>
            </w:pPr>
            <w:r w:rsidRPr="00D01F95">
              <w:rPr>
                <w:sz w:val="23"/>
                <w:szCs w:val="23"/>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papunktyje. </w:t>
            </w:r>
            <w:r w:rsidRPr="008D0735">
              <w:rPr>
                <w:sz w:val="23"/>
                <w:szCs w:val="23"/>
              </w:rPr>
              <w:t>Delspinigiai pradedami skaičiuoti kitą dieną, pasibaigus Sutarties sąlygų 6.1 papunktyje nustatytam terminui, ir baigiami skaičiuoti įvykdžius atitinkamus įsipareigojimus.</w:t>
            </w:r>
            <w:r>
              <w:rPr>
                <w:sz w:val="23"/>
                <w:szCs w:val="23"/>
              </w:rPr>
              <w:t xml:space="preserve"> </w:t>
            </w:r>
            <w:r w:rsidRPr="00D01F95">
              <w:rPr>
                <w:sz w:val="23"/>
                <w:szCs w:val="23"/>
              </w:rPr>
              <w:t>Delspinigių nebus reikalaujama, jei vėluojama dėl priežasčių, nepriklausančių nuo Rangovo.</w:t>
            </w:r>
          </w:p>
        </w:tc>
      </w:tr>
      <w:tr w:rsidR="004254F3" w:rsidRPr="00D01F95" w14:paraId="11B69954" w14:textId="77777777" w:rsidTr="00DA514F">
        <w:trPr>
          <w:gridAfter w:val="2"/>
          <w:wAfter w:w="95" w:type="dxa"/>
        </w:trPr>
        <w:tc>
          <w:tcPr>
            <w:tcW w:w="10272" w:type="dxa"/>
            <w:gridSpan w:val="3"/>
            <w:tcBorders>
              <w:top w:val="nil"/>
              <w:left w:val="nil"/>
              <w:bottom w:val="nil"/>
              <w:right w:val="nil"/>
            </w:tcBorders>
          </w:tcPr>
          <w:p w14:paraId="18EE86D0" w14:textId="77777777" w:rsidR="004254F3" w:rsidRPr="00D01F95" w:rsidRDefault="004254F3" w:rsidP="004254F3">
            <w:pPr>
              <w:pStyle w:val="Stilius1"/>
              <w:autoSpaceDN/>
              <w:rPr>
                <w:sz w:val="23"/>
                <w:szCs w:val="23"/>
              </w:rPr>
            </w:pPr>
            <w:r w:rsidRPr="00D01F95">
              <w:rPr>
                <w:sz w:val="23"/>
                <w:szCs w:val="23"/>
              </w:rPr>
              <w:t xml:space="preserve">DARBŲ PERDAVIMAS-PRIĖMIMAS IR STATYBOS UŽBAIGIMAS </w:t>
            </w:r>
          </w:p>
        </w:tc>
      </w:tr>
      <w:tr w:rsidR="004254F3" w:rsidRPr="00D01F95" w14:paraId="587A9C9D" w14:textId="77777777" w:rsidTr="00DA514F">
        <w:trPr>
          <w:gridAfter w:val="2"/>
          <w:wAfter w:w="91" w:type="dxa"/>
        </w:trPr>
        <w:tc>
          <w:tcPr>
            <w:tcW w:w="709" w:type="dxa"/>
            <w:tcBorders>
              <w:top w:val="nil"/>
              <w:left w:val="nil"/>
              <w:bottom w:val="nil"/>
              <w:right w:val="nil"/>
            </w:tcBorders>
          </w:tcPr>
          <w:p w14:paraId="2524F519" w14:textId="77777777" w:rsidR="004254F3" w:rsidRPr="00D01F95" w:rsidRDefault="004254F3" w:rsidP="004254F3">
            <w:pPr>
              <w:numPr>
                <w:ilvl w:val="0"/>
                <w:numId w:val="19"/>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15DB81CC" w14:textId="77777777" w:rsidR="004254F3" w:rsidRPr="00D01F95" w:rsidRDefault="004254F3" w:rsidP="00DA514F">
            <w:pPr>
              <w:pStyle w:val="Stilius3"/>
              <w:spacing w:after="240"/>
              <w:rPr>
                <w:sz w:val="23"/>
                <w:szCs w:val="23"/>
              </w:rPr>
            </w:pPr>
            <w:r w:rsidRPr="00D01F95">
              <w:rPr>
                <w:sz w:val="23"/>
                <w:szCs w:val="23"/>
              </w:rPr>
              <w:t>Užsakovas perima Darbus:</w:t>
            </w:r>
          </w:p>
          <w:p w14:paraId="210F2E0D" w14:textId="77777777" w:rsidR="004254F3" w:rsidRPr="00D01F95" w:rsidRDefault="004254F3" w:rsidP="004254F3">
            <w:pPr>
              <w:pStyle w:val="Stilius3"/>
              <w:numPr>
                <w:ilvl w:val="0"/>
                <w:numId w:val="18"/>
              </w:numPr>
              <w:autoSpaceDN/>
              <w:spacing w:before="0"/>
              <w:ind w:left="853" w:hanging="567"/>
              <w:rPr>
                <w:sz w:val="23"/>
                <w:szCs w:val="23"/>
              </w:rPr>
            </w:pPr>
            <w:r w:rsidRPr="00D01F95">
              <w:rPr>
                <w:sz w:val="23"/>
                <w:szCs w:val="23"/>
              </w:rPr>
              <w:t>kai visi Darbai baigti pagal Sutartį, įskaitant ir baigiamuosius bandymus, kurių rezultatai yra teigiami, ir</w:t>
            </w:r>
          </w:p>
          <w:p w14:paraId="5E667260" w14:textId="77777777" w:rsidR="004254F3" w:rsidRPr="00D01F95" w:rsidRDefault="004254F3" w:rsidP="004254F3">
            <w:pPr>
              <w:pStyle w:val="Stilius3"/>
              <w:numPr>
                <w:ilvl w:val="0"/>
                <w:numId w:val="18"/>
              </w:numPr>
              <w:autoSpaceDN/>
              <w:spacing w:before="0"/>
              <w:ind w:left="853" w:hanging="567"/>
              <w:rPr>
                <w:sz w:val="23"/>
                <w:szCs w:val="23"/>
              </w:rPr>
            </w:pPr>
            <w:r w:rsidRPr="00D01F95">
              <w:rPr>
                <w:sz w:val="23"/>
                <w:szCs w:val="23"/>
              </w:rPr>
              <w:t>kai pasirašomas Darbų perdavimo-priėmimo aktas.</w:t>
            </w:r>
          </w:p>
          <w:p w14:paraId="1B3EBBEC" w14:textId="77777777" w:rsidR="004254F3" w:rsidRPr="00D01F95" w:rsidRDefault="004254F3" w:rsidP="00DA514F">
            <w:pPr>
              <w:pStyle w:val="Stilius3"/>
              <w:spacing w:before="120"/>
              <w:rPr>
                <w:sz w:val="23"/>
                <w:szCs w:val="23"/>
              </w:rPr>
            </w:pPr>
            <w:r w:rsidRPr="00D01F95">
              <w:rPr>
                <w:sz w:val="23"/>
                <w:szCs w:val="23"/>
              </w:rPr>
              <w:t>Rangovas, užbaigęs Darbus bei, jeigu reikia, atlikęs baigiamuosius bandymus, su prašymu dėl Darbų perdavimo</w:t>
            </w:r>
            <w:r w:rsidRPr="00D01F95">
              <w:rPr>
                <w:rFonts w:eastAsia="Calibri"/>
                <w:sz w:val="23"/>
                <w:szCs w:val="23"/>
                <w:lang w:eastAsia="lt-LT"/>
              </w:rPr>
              <w:t>–</w:t>
            </w:r>
            <w:r w:rsidRPr="00D01F95">
              <w:rPr>
                <w:sz w:val="23"/>
                <w:szCs w:val="23"/>
              </w:rPr>
              <w:t xml:space="preserve">priėmimo raštu privalo kreiptis į Užsakovą kartu pateikdamas atliktų statybos darbų </w:t>
            </w:r>
            <w:r w:rsidRPr="00D01F95">
              <w:rPr>
                <w:sz w:val="23"/>
                <w:szCs w:val="23"/>
              </w:rPr>
              <w:lastRenderedPageBreak/>
              <w:t xml:space="preserve">perdavimo Užsakovui aktą. </w:t>
            </w:r>
          </w:p>
          <w:p w14:paraId="50BC078D" w14:textId="77777777" w:rsidR="004254F3" w:rsidRPr="00D01F95" w:rsidRDefault="004254F3" w:rsidP="00DA514F">
            <w:pPr>
              <w:pStyle w:val="Stilius3"/>
              <w:spacing w:before="120"/>
              <w:rPr>
                <w:sz w:val="23"/>
                <w:szCs w:val="23"/>
              </w:rPr>
            </w:pPr>
            <w:r w:rsidRPr="00D01F95">
              <w:rPr>
                <w:sz w:val="23"/>
                <w:szCs w:val="23"/>
              </w:rPr>
              <w:t>Statybos užbaigimo terminas yra 28 dienos nuo Darbų perdavimo</w:t>
            </w:r>
            <w:r w:rsidRPr="00D01F95">
              <w:rPr>
                <w:rFonts w:eastAsia="Calibri"/>
                <w:sz w:val="23"/>
                <w:szCs w:val="23"/>
                <w:lang w:eastAsia="lt-LT"/>
              </w:rPr>
              <w:t>–</w:t>
            </w:r>
            <w:r w:rsidRPr="00D01F95">
              <w:rPr>
                <w:sz w:val="23"/>
                <w:szCs w:val="23"/>
              </w:rPr>
              <w:t xml:space="preserve">priėmimo akto datos. Rangovas, vadovaudamasis 7.2.1 papunkčio reikalavimais, privalo ištaisyti defektus (jei reikia), kad būtų galima surašyti Deklaraciją apie statybos užbaigimą. </w:t>
            </w:r>
          </w:p>
        </w:tc>
      </w:tr>
      <w:tr w:rsidR="004254F3" w:rsidRPr="00D01F95" w14:paraId="0105AEB6" w14:textId="77777777" w:rsidTr="00DA514F">
        <w:trPr>
          <w:gridAfter w:val="2"/>
          <w:wAfter w:w="91" w:type="dxa"/>
        </w:trPr>
        <w:tc>
          <w:tcPr>
            <w:tcW w:w="709" w:type="dxa"/>
            <w:tcBorders>
              <w:top w:val="nil"/>
              <w:left w:val="nil"/>
              <w:bottom w:val="nil"/>
              <w:right w:val="nil"/>
            </w:tcBorders>
          </w:tcPr>
          <w:p w14:paraId="72D71E8E" w14:textId="77777777" w:rsidR="004254F3" w:rsidRPr="00D01F95" w:rsidRDefault="004254F3" w:rsidP="004254F3">
            <w:pPr>
              <w:numPr>
                <w:ilvl w:val="0"/>
                <w:numId w:val="19"/>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41BC2087" w14:textId="77777777" w:rsidR="004254F3" w:rsidRPr="00D01F95" w:rsidRDefault="004254F3" w:rsidP="00DA514F">
            <w:pPr>
              <w:pStyle w:val="Stilius3"/>
              <w:rPr>
                <w:sz w:val="23"/>
                <w:szCs w:val="23"/>
              </w:rPr>
            </w:pPr>
            <w:r w:rsidRPr="00D01F95">
              <w:rPr>
                <w:sz w:val="23"/>
                <w:szCs w:val="23"/>
              </w:rPr>
              <w:t>Užsakovas, gavęs Rangovo prašymą pagal 7.1 punktą, per 14 dienų privalo:</w:t>
            </w:r>
          </w:p>
          <w:p w14:paraId="6938A718" w14:textId="77777777" w:rsidR="004254F3" w:rsidRPr="00D01F95" w:rsidRDefault="004254F3" w:rsidP="004254F3">
            <w:pPr>
              <w:pStyle w:val="Stilius3"/>
              <w:numPr>
                <w:ilvl w:val="0"/>
                <w:numId w:val="20"/>
              </w:numPr>
              <w:autoSpaceDN/>
              <w:spacing w:before="120"/>
              <w:ind w:left="851" w:hanging="567"/>
              <w:rPr>
                <w:sz w:val="23"/>
                <w:szCs w:val="23"/>
              </w:rPr>
            </w:pPr>
            <w:r w:rsidRPr="00D01F95">
              <w:rPr>
                <w:sz w:val="23"/>
                <w:szCs w:val="23"/>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D01F95">
              <w:rPr>
                <w:spacing w:val="1"/>
                <w:sz w:val="23"/>
                <w:szCs w:val="23"/>
              </w:rPr>
              <w:t xml:space="preserve">laikas ištaisyti defektus neturi būti ilgesnis kaip 14 dienų </w:t>
            </w:r>
            <w:r w:rsidRPr="00D01F95">
              <w:rPr>
                <w:sz w:val="23"/>
                <w:szCs w:val="23"/>
              </w:rPr>
              <w:t xml:space="preserve">po Darbų perdavimo-priėmimo akto pasirašymo dienos; </w:t>
            </w:r>
          </w:p>
          <w:p w14:paraId="3D6F2B92" w14:textId="77777777" w:rsidR="004254F3" w:rsidRPr="00D01F95" w:rsidRDefault="004254F3" w:rsidP="00DA514F">
            <w:pPr>
              <w:pStyle w:val="Stilius3"/>
              <w:spacing w:before="120"/>
              <w:ind w:left="851"/>
              <w:rPr>
                <w:sz w:val="23"/>
                <w:szCs w:val="23"/>
              </w:rPr>
            </w:pPr>
            <w:r w:rsidRPr="00D01F95">
              <w:rPr>
                <w:sz w:val="23"/>
                <w:szCs w:val="23"/>
              </w:rPr>
              <w:t>arba</w:t>
            </w:r>
          </w:p>
          <w:p w14:paraId="6CE7506F" w14:textId="77777777" w:rsidR="004254F3" w:rsidRPr="00D01F95" w:rsidRDefault="004254F3" w:rsidP="004254F3">
            <w:pPr>
              <w:pStyle w:val="Stilius3"/>
              <w:numPr>
                <w:ilvl w:val="0"/>
                <w:numId w:val="20"/>
              </w:numPr>
              <w:autoSpaceDN/>
              <w:spacing w:before="120"/>
              <w:ind w:left="851" w:hanging="567"/>
              <w:rPr>
                <w:sz w:val="23"/>
                <w:szCs w:val="23"/>
              </w:rPr>
            </w:pPr>
            <w:r w:rsidRPr="00D01F95">
              <w:rPr>
                <w:sz w:val="23"/>
                <w:szCs w:val="23"/>
              </w:rPr>
              <w:t>raštu atsisakyti perimti Darbus nurodant atsisakymo pagrindą ir nurodant Darbus, kuriuos Rangovas privalo atlikti, kad galėtų būti pasirašomas Darbų perdavimo-priėmimo aktas.</w:t>
            </w:r>
          </w:p>
        </w:tc>
      </w:tr>
      <w:tr w:rsidR="004254F3" w:rsidRPr="00D01F95" w14:paraId="1FD4415D" w14:textId="77777777" w:rsidTr="00DA514F">
        <w:trPr>
          <w:gridAfter w:val="2"/>
          <w:wAfter w:w="91" w:type="dxa"/>
        </w:trPr>
        <w:tc>
          <w:tcPr>
            <w:tcW w:w="709" w:type="dxa"/>
            <w:tcBorders>
              <w:top w:val="nil"/>
              <w:left w:val="nil"/>
              <w:bottom w:val="nil"/>
              <w:right w:val="nil"/>
            </w:tcBorders>
          </w:tcPr>
          <w:p w14:paraId="520C1D4F" w14:textId="77777777" w:rsidR="004254F3" w:rsidRPr="00D01F95" w:rsidRDefault="004254F3" w:rsidP="004254F3">
            <w:pPr>
              <w:numPr>
                <w:ilvl w:val="0"/>
                <w:numId w:val="19"/>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35CD4B73" w14:textId="77777777" w:rsidR="004254F3" w:rsidRPr="00D01F95" w:rsidRDefault="004254F3" w:rsidP="00DA514F">
            <w:pPr>
              <w:pStyle w:val="Stilius3"/>
              <w:rPr>
                <w:sz w:val="23"/>
                <w:szCs w:val="23"/>
              </w:rPr>
            </w:pPr>
            <w:r w:rsidRPr="00D01F95">
              <w:rPr>
                <w:sz w:val="23"/>
                <w:szCs w:val="23"/>
              </w:rPr>
              <w:t>Jeigu Užsakovas vengia perimti atliktą Darbą, pasibaigus Sutarties sąlygų 7.2 punkte nustatytam terminui, kai Darbai turėjo būti perimti pagal Sutartį, ir jeigu Darbai iš esmės atitinka Sutarties reikalavimus, tai turi būti laikoma, kad Darbų perdavimo</w:t>
            </w:r>
            <w:r w:rsidRPr="00D01F95">
              <w:rPr>
                <w:rFonts w:eastAsia="Calibri"/>
                <w:sz w:val="23"/>
                <w:szCs w:val="23"/>
                <w:lang w:eastAsia="lt-LT"/>
              </w:rPr>
              <w:t>–</w:t>
            </w:r>
            <w:r w:rsidRPr="00D01F95">
              <w:rPr>
                <w:sz w:val="23"/>
                <w:szCs w:val="23"/>
              </w:rPr>
              <w:t xml:space="preserve">priėmimo aktas buvo išduotas paskutinę to laikotarpio dieną. </w:t>
            </w:r>
          </w:p>
        </w:tc>
      </w:tr>
      <w:tr w:rsidR="004254F3" w:rsidRPr="00D01F95" w14:paraId="2E0BCE94" w14:textId="77777777" w:rsidTr="00DA514F">
        <w:trPr>
          <w:gridAfter w:val="2"/>
          <w:wAfter w:w="91" w:type="dxa"/>
        </w:trPr>
        <w:tc>
          <w:tcPr>
            <w:tcW w:w="709" w:type="dxa"/>
            <w:tcBorders>
              <w:top w:val="nil"/>
              <w:left w:val="nil"/>
              <w:bottom w:val="nil"/>
              <w:right w:val="nil"/>
            </w:tcBorders>
          </w:tcPr>
          <w:p w14:paraId="2CDC444F" w14:textId="77777777" w:rsidR="004254F3" w:rsidRPr="00D01F95" w:rsidRDefault="004254F3" w:rsidP="004254F3">
            <w:pPr>
              <w:numPr>
                <w:ilvl w:val="0"/>
                <w:numId w:val="19"/>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19355508" w14:textId="77777777" w:rsidR="004254F3" w:rsidRPr="00D01F95" w:rsidRDefault="004254F3" w:rsidP="00DA514F">
            <w:pPr>
              <w:pStyle w:val="Stilius3"/>
              <w:rPr>
                <w:sz w:val="23"/>
                <w:szCs w:val="23"/>
              </w:rPr>
            </w:pPr>
            <w:r w:rsidRPr="00D01F95">
              <w:rPr>
                <w:sz w:val="23"/>
                <w:szCs w:val="23"/>
              </w:rPr>
              <w:t>Rangovas iki Darbų perdavimo</w:t>
            </w:r>
            <w:r w:rsidRPr="00D01F95">
              <w:rPr>
                <w:rFonts w:eastAsia="Calibri"/>
                <w:sz w:val="23"/>
                <w:szCs w:val="23"/>
                <w:lang w:eastAsia="lt-LT"/>
              </w:rPr>
              <w:t>–</w:t>
            </w:r>
            <w:r w:rsidRPr="00D01F95">
              <w:rPr>
                <w:sz w:val="23"/>
                <w:szCs w:val="23"/>
              </w:rPr>
              <w:t xml:space="preserve">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4254F3" w:rsidRPr="00D01F95" w14:paraId="1A90C3FB" w14:textId="77777777" w:rsidTr="00DA514F">
        <w:trPr>
          <w:gridAfter w:val="2"/>
          <w:wAfter w:w="91" w:type="dxa"/>
        </w:trPr>
        <w:tc>
          <w:tcPr>
            <w:tcW w:w="709" w:type="dxa"/>
            <w:tcBorders>
              <w:top w:val="nil"/>
              <w:left w:val="nil"/>
              <w:bottom w:val="nil"/>
              <w:right w:val="nil"/>
            </w:tcBorders>
          </w:tcPr>
          <w:p w14:paraId="1600BFDC" w14:textId="77777777" w:rsidR="004254F3" w:rsidRPr="00D01F95" w:rsidRDefault="004254F3" w:rsidP="004254F3">
            <w:pPr>
              <w:numPr>
                <w:ilvl w:val="0"/>
                <w:numId w:val="19"/>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35CD2853" w14:textId="77777777" w:rsidR="004254F3" w:rsidRPr="00D01F95" w:rsidRDefault="004254F3" w:rsidP="00DA514F">
            <w:pPr>
              <w:pStyle w:val="Stilius3"/>
              <w:rPr>
                <w:sz w:val="23"/>
                <w:szCs w:val="23"/>
              </w:rPr>
            </w:pPr>
            <w:r w:rsidRPr="00D01F95">
              <w:rPr>
                <w:sz w:val="23"/>
                <w:szCs w:val="23"/>
              </w:rPr>
              <w:t>Darbų perdavimo</w:t>
            </w:r>
            <w:r w:rsidRPr="00D01F95">
              <w:rPr>
                <w:rFonts w:eastAsia="Calibri"/>
                <w:sz w:val="23"/>
                <w:szCs w:val="23"/>
                <w:lang w:eastAsia="lt-LT"/>
              </w:rPr>
              <w:t>–</w:t>
            </w:r>
            <w:r w:rsidRPr="00D01F95">
              <w:rPr>
                <w:sz w:val="23"/>
                <w:szCs w:val="23"/>
              </w:rPr>
              <w:t xml:space="preserve">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4254F3" w:rsidRPr="00D01F95" w14:paraId="12AB2FA6" w14:textId="77777777" w:rsidTr="00DA514F">
        <w:trPr>
          <w:gridAfter w:val="2"/>
          <w:wAfter w:w="91" w:type="dxa"/>
        </w:trPr>
        <w:tc>
          <w:tcPr>
            <w:tcW w:w="709" w:type="dxa"/>
            <w:tcBorders>
              <w:top w:val="nil"/>
              <w:left w:val="nil"/>
              <w:bottom w:val="nil"/>
              <w:right w:val="nil"/>
            </w:tcBorders>
          </w:tcPr>
          <w:p w14:paraId="3EBB4721" w14:textId="77777777" w:rsidR="004254F3" w:rsidRPr="00D01F95" w:rsidRDefault="004254F3" w:rsidP="004254F3">
            <w:pPr>
              <w:numPr>
                <w:ilvl w:val="0"/>
                <w:numId w:val="19"/>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31A499C0" w14:textId="77777777" w:rsidR="004254F3" w:rsidRPr="00D01F95" w:rsidRDefault="004254F3" w:rsidP="00DA514F">
            <w:pPr>
              <w:pStyle w:val="Stilius3"/>
              <w:rPr>
                <w:sz w:val="23"/>
                <w:szCs w:val="23"/>
              </w:rPr>
            </w:pPr>
            <w:r w:rsidRPr="00D01F95">
              <w:rPr>
                <w:sz w:val="23"/>
                <w:szCs w:val="23"/>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4254F3" w:rsidRPr="00D01F95" w14:paraId="259605A7" w14:textId="77777777" w:rsidTr="00DA514F">
        <w:trPr>
          <w:gridAfter w:val="2"/>
          <w:wAfter w:w="95" w:type="dxa"/>
        </w:trPr>
        <w:tc>
          <w:tcPr>
            <w:tcW w:w="10272" w:type="dxa"/>
            <w:gridSpan w:val="3"/>
            <w:tcBorders>
              <w:top w:val="nil"/>
              <w:left w:val="nil"/>
              <w:bottom w:val="nil"/>
              <w:right w:val="nil"/>
            </w:tcBorders>
          </w:tcPr>
          <w:p w14:paraId="4C4F9F10" w14:textId="77777777" w:rsidR="004254F3" w:rsidRPr="00D01F95" w:rsidRDefault="004254F3" w:rsidP="004254F3">
            <w:pPr>
              <w:pStyle w:val="Stilius1"/>
              <w:autoSpaceDN/>
              <w:rPr>
                <w:sz w:val="23"/>
                <w:szCs w:val="23"/>
              </w:rPr>
            </w:pPr>
            <w:r w:rsidRPr="00D01F95">
              <w:rPr>
                <w:sz w:val="23"/>
                <w:szCs w:val="23"/>
              </w:rPr>
              <w:t>SUTARTIES KAINA IR APMOKĖJIMAS</w:t>
            </w:r>
          </w:p>
        </w:tc>
      </w:tr>
      <w:tr w:rsidR="004254F3" w:rsidRPr="00D01F95" w14:paraId="4BBF48F9" w14:textId="77777777" w:rsidTr="00DA514F">
        <w:trPr>
          <w:gridAfter w:val="2"/>
          <w:wAfter w:w="91" w:type="dxa"/>
        </w:trPr>
        <w:tc>
          <w:tcPr>
            <w:tcW w:w="709" w:type="dxa"/>
            <w:tcBorders>
              <w:top w:val="nil"/>
              <w:left w:val="nil"/>
              <w:bottom w:val="nil"/>
              <w:right w:val="nil"/>
            </w:tcBorders>
          </w:tcPr>
          <w:p w14:paraId="07638D2C" w14:textId="77777777" w:rsidR="004254F3" w:rsidRPr="00D01F95" w:rsidRDefault="004254F3" w:rsidP="004254F3">
            <w:pPr>
              <w:numPr>
                <w:ilvl w:val="0"/>
                <w:numId w:val="27"/>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112B78A0" w14:textId="77777777" w:rsidR="004254F3" w:rsidRPr="00D01F95" w:rsidRDefault="004254F3" w:rsidP="00DA514F">
            <w:pPr>
              <w:pStyle w:val="Stilius3"/>
              <w:rPr>
                <w:sz w:val="23"/>
                <w:szCs w:val="23"/>
              </w:rPr>
            </w:pPr>
            <w:r w:rsidRPr="00D01F95">
              <w:rPr>
                <w:sz w:val="23"/>
                <w:szCs w:val="23"/>
              </w:rPr>
              <w:t>Sutarties kaina yra nurodyta 3.4 papunktyje. Jei suma skaičiais neatitinka sumos žodžiais, teisinga laikoma suma žodžiais.</w:t>
            </w:r>
          </w:p>
        </w:tc>
      </w:tr>
      <w:tr w:rsidR="004254F3" w:rsidRPr="00D01F95" w14:paraId="69A200BB" w14:textId="77777777" w:rsidTr="00DA514F">
        <w:trPr>
          <w:gridAfter w:val="2"/>
          <w:wAfter w:w="91" w:type="dxa"/>
        </w:trPr>
        <w:tc>
          <w:tcPr>
            <w:tcW w:w="709" w:type="dxa"/>
            <w:tcBorders>
              <w:top w:val="nil"/>
              <w:left w:val="nil"/>
              <w:bottom w:val="nil"/>
              <w:right w:val="nil"/>
            </w:tcBorders>
          </w:tcPr>
          <w:p w14:paraId="045F50CD" w14:textId="77777777" w:rsidR="004254F3" w:rsidRPr="00D01F95" w:rsidRDefault="004254F3" w:rsidP="004254F3">
            <w:pPr>
              <w:numPr>
                <w:ilvl w:val="0"/>
                <w:numId w:val="27"/>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57AB81DE" w14:textId="77777777" w:rsidR="004254F3" w:rsidRPr="00D01F95" w:rsidRDefault="004254F3" w:rsidP="00DA514F">
            <w:pPr>
              <w:pStyle w:val="Stilius3"/>
              <w:rPr>
                <w:sz w:val="23"/>
                <w:szCs w:val="23"/>
              </w:rPr>
            </w:pPr>
            <w:r w:rsidRPr="00D01F95">
              <w:rPr>
                <w:sz w:val="23"/>
                <w:szCs w:val="23"/>
              </w:rPr>
              <w:t>Šiai Sutarčiai taikoma  fiksuotos kainos</w:t>
            </w:r>
            <w:r w:rsidRPr="00D01F95">
              <w:rPr>
                <w:i/>
                <w:sz w:val="23"/>
                <w:szCs w:val="23"/>
              </w:rPr>
              <w:t xml:space="preserve"> </w:t>
            </w:r>
            <w:r w:rsidRPr="00D01F95">
              <w:rPr>
                <w:sz w:val="23"/>
                <w:szCs w:val="23"/>
              </w:rPr>
              <w:t xml:space="preserve"> kainodara. Bet koks kiekis, kuris gali būti nustatytas Techninės specifikacijos </w:t>
            </w:r>
            <w:r>
              <w:rPr>
                <w:sz w:val="23"/>
                <w:szCs w:val="23"/>
              </w:rPr>
              <w:t xml:space="preserve">- </w:t>
            </w:r>
            <w:r w:rsidRPr="00D01F95">
              <w:rPr>
                <w:sz w:val="23"/>
                <w:szCs w:val="23"/>
              </w:rPr>
              <w:t xml:space="preserve">užduoties dokumentuose – sąnaudų kiekių žiniaraščiuose, jeigu jie pateikiami, – yra orientacinis (projektinis) ir neturi būti laikomas faktiniu ir tiksliu Darbų, kuriuos Rangovui reikia atlikti, kiekiu. </w:t>
            </w:r>
          </w:p>
        </w:tc>
      </w:tr>
      <w:tr w:rsidR="004254F3" w:rsidRPr="00D01F95" w14:paraId="7DB5BB3B" w14:textId="77777777" w:rsidTr="00DA514F">
        <w:trPr>
          <w:gridAfter w:val="2"/>
          <w:wAfter w:w="91" w:type="dxa"/>
        </w:trPr>
        <w:tc>
          <w:tcPr>
            <w:tcW w:w="709" w:type="dxa"/>
            <w:tcBorders>
              <w:top w:val="nil"/>
              <w:left w:val="nil"/>
              <w:bottom w:val="nil"/>
              <w:right w:val="nil"/>
            </w:tcBorders>
          </w:tcPr>
          <w:p w14:paraId="0702F308" w14:textId="77777777" w:rsidR="004254F3" w:rsidRPr="00D01F95" w:rsidRDefault="004254F3" w:rsidP="004254F3">
            <w:pPr>
              <w:numPr>
                <w:ilvl w:val="0"/>
                <w:numId w:val="27"/>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17323F5E" w14:textId="77777777" w:rsidR="004254F3" w:rsidRPr="00D01F95" w:rsidRDefault="004254F3" w:rsidP="00DA514F">
            <w:pPr>
              <w:pStyle w:val="Stilius3"/>
              <w:rPr>
                <w:sz w:val="23"/>
                <w:szCs w:val="23"/>
              </w:rPr>
            </w:pPr>
            <w:r w:rsidRPr="00D01F95">
              <w:rPr>
                <w:color w:val="000000"/>
                <w:sz w:val="23"/>
                <w:szCs w:val="23"/>
              </w:rPr>
              <w:t xml:space="preserve">Jeigu 3.4 </w:t>
            </w:r>
            <w:r w:rsidRPr="00D01F95">
              <w:rPr>
                <w:sz w:val="23"/>
                <w:szCs w:val="23"/>
              </w:rPr>
              <w:t>papunktyje</w:t>
            </w:r>
            <w:r w:rsidRPr="00D01F95">
              <w:rPr>
                <w:color w:val="000000"/>
                <w:sz w:val="23"/>
                <w:szCs w:val="23"/>
              </w:rPr>
              <w:t xml:space="preserve"> įrašyta</w:t>
            </w:r>
            <w:r w:rsidRPr="00D01F95" w:rsidDel="00885007">
              <w:rPr>
                <w:sz w:val="23"/>
                <w:szCs w:val="23"/>
              </w:rPr>
              <w:t xml:space="preserve"> </w:t>
            </w:r>
            <w:r w:rsidRPr="00D01F95">
              <w:rPr>
                <w:sz w:val="23"/>
                <w:szCs w:val="23"/>
              </w:rPr>
              <w:t>išankstinio mokėjimo suma, Rangovui sumokėtas išankstinis mokėjimas turi būti grąžintas darant atsiskaitymus nuo kiekvieno tarpinio mokėjimo Rangovui sumos 3.4 papunktyje nurodyto dydžio dalimis tol, kol išankstinis mokėjimas bus grąžintas.</w:t>
            </w:r>
          </w:p>
        </w:tc>
      </w:tr>
      <w:tr w:rsidR="004254F3" w:rsidRPr="00D01F95" w14:paraId="38E5142B" w14:textId="77777777" w:rsidTr="00DA514F">
        <w:trPr>
          <w:gridAfter w:val="2"/>
          <w:wAfter w:w="91" w:type="dxa"/>
        </w:trPr>
        <w:tc>
          <w:tcPr>
            <w:tcW w:w="709" w:type="dxa"/>
            <w:tcBorders>
              <w:top w:val="nil"/>
              <w:left w:val="nil"/>
              <w:bottom w:val="nil"/>
              <w:right w:val="nil"/>
            </w:tcBorders>
          </w:tcPr>
          <w:p w14:paraId="3FDCCE94" w14:textId="77777777" w:rsidR="004254F3" w:rsidRPr="00D01F95" w:rsidRDefault="004254F3" w:rsidP="004254F3">
            <w:pPr>
              <w:numPr>
                <w:ilvl w:val="0"/>
                <w:numId w:val="27"/>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14EDDF42" w14:textId="77777777" w:rsidR="004254F3" w:rsidRPr="00D01F95" w:rsidRDefault="004254F3" w:rsidP="00DA514F">
            <w:pPr>
              <w:pStyle w:val="Stilius3"/>
              <w:rPr>
                <w:sz w:val="23"/>
                <w:szCs w:val="23"/>
              </w:rPr>
            </w:pPr>
            <w:r w:rsidRPr="00D01F95">
              <w:rPr>
                <w:sz w:val="23"/>
                <w:szCs w:val="23"/>
              </w:rPr>
              <w:t>Apmokėjimo už tinkamai pagal Sutartį atliktus Darbus sumai nustatyti turi būti taikomos nurodytos fiksuotos Darbų grupių (etapų) kainos.</w:t>
            </w:r>
          </w:p>
          <w:p w14:paraId="049A9224" w14:textId="77777777" w:rsidR="004254F3" w:rsidRPr="00D01F95" w:rsidRDefault="004254F3" w:rsidP="00DA514F">
            <w:pPr>
              <w:pStyle w:val="Stilius3"/>
              <w:rPr>
                <w:sz w:val="23"/>
                <w:szCs w:val="23"/>
              </w:rPr>
            </w:pPr>
            <w:r w:rsidRPr="00D01F95">
              <w:rPr>
                <w:sz w:val="23"/>
                <w:szCs w:val="23"/>
              </w:rPr>
              <w:t xml:space="preserve">Darbų grupių (etapų) fiksuotos kainos gali būti sumokėtos Rangovui dalimis atsižvelgiant į faktiškai </w:t>
            </w:r>
            <w:r w:rsidRPr="00D01F95">
              <w:rPr>
                <w:sz w:val="23"/>
                <w:szCs w:val="23"/>
              </w:rPr>
              <w:lastRenderedPageBreak/>
              <w:t>atliktą to Darbo grupės (etapo) dalį, 8.5 ir 8.7 papunkčiuose numatyta tvarka. Tokiu atveju, Rangovo prašymu, Užsakovas, patikrindamas dalinai atlikto Darbo grupės (etapo) apimtį, turi įvertinti, kokia numatyto Darbo grupės (etapo) dalis procentais yra faktiškai atlikta ir pranešti Rangovui.</w:t>
            </w:r>
          </w:p>
        </w:tc>
      </w:tr>
      <w:tr w:rsidR="004254F3" w:rsidRPr="00D01F95" w14:paraId="73A423D1" w14:textId="77777777" w:rsidTr="00DA514F">
        <w:trPr>
          <w:gridAfter w:val="2"/>
          <w:wAfter w:w="91" w:type="dxa"/>
        </w:trPr>
        <w:tc>
          <w:tcPr>
            <w:tcW w:w="709" w:type="dxa"/>
            <w:tcBorders>
              <w:top w:val="nil"/>
              <w:left w:val="nil"/>
              <w:bottom w:val="nil"/>
              <w:right w:val="nil"/>
            </w:tcBorders>
          </w:tcPr>
          <w:p w14:paraId="47438C17" w14:textId="77777777" w:rsidR="004254F3" w:rsidRPr="00D01F95" w:rsidRDefault="004254F3" w:rsidP="004254F3">
            <w:pPr>
              <w:numPr>
                <w:ilvl w:val="0"/>
                <w:numId w:val="27"/>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0562195D" w14:textId="77777777" w:rsidR="004254F3" w:rsidRPr="00D01F95" w:rsidRDefault="004254F3" w:rsidP="00DA514F">
            <w:pPr>
              <w:pStyle w:val="Stilius3"/>
              <w:spacing w:after="120"/>
              <w:rPr>
                <w:sz w:val="23"/>
                <w:szCs w:val="23"/>
              </w:rPr>
            </w:pPr>
            <w:r w:rsidRPr="076A4E09">
              <w:rPr>
                <w:sz w:val="23"/>
                <w:szCs w:val="23"/>
              </w:rPr>
              <w:t>Tarpiniam mokėjimui gauti Rangovas privalo pateikti Užsakovui atliktų darbų akto du egzempliorius. Užsakovas, gavęs šiame punkte minimus dokumentus, per 10 dienų privalo patvirtinti pasirašydamas atliktų darbų aktą, išskyrus atvejus, jeigu:</w:t>
            </w:r>
          </w:p>
          <w:p w14:paraId="1F73B172" w14:textId="77777777" w:rsidR="004254F3" w:rsidRPr="00D01F95" w:rsidRDefault="004254F3" w:rsidP="004254F3">
            <w:pPr>
              <w:pStyle w:val="Stilius3"/>
              <w:numPr>
                <w:ilvl w:val="0"/>
                <w:numId w:val="29"/>
              </w:numPr>
              <w:autoSpaceDN/>
              <w:spacing w:before="120"/>
              <w:ind w:left="851" w:hanging="567"/>
              <w:rPr>
                <w:sz w:val="23"/>
                <w:szCs w:val="23"/>
              </w:rPr>
            </w:pPr>
            <w:r w:rsidRPr="00D01F95">
              <w:rPr>
                <w:sz w:val="23"/>
                <w:szCs w:val="23"/>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346B1FC8" w14:textId="77777777" w:rsidR="004254F3" w:rsidRPr="00D01F95" w:rsidRDefault="004254F3" w:rsidP="004254F3">
            <w:pPr>
              <w:pStyle w:val="Stilius3"/>
              <w:numPr>
                <w:ilvl w:val="0"/>
                <w:numId w:val="29"/>
              </w:numPr>
              <w:autoSpaceDN/>
              <w:spacing w:before="120"/>
              <w:ind w:left="851" w:hanging="567"/>
              <w:rPr>
                <w:sz w:val="23"/>
                <w:szCs w:val="23"/>
              </w:rPr>
            </w:pPr>
            <w:r w:rsidRPr="00D01F95">
              <w:rPr>
                <w:sz w:val="23"/>
                <w:szCs w:val="23"/>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CAF0C6F" w14:textId="77777777" w:rsidR="004254F3" w:rsidRPr="00D01F95" w:rsidRDefault="004254F3" w:rsidP="00DA514F">
            <w:pPr>
              <w:pStyle w:val="Stilius3"/>
              <w:spacing w:before="120"/>
              <w:rPr>
                <w:sz w:val="23"/>
                <w:szCs w:val="23"/>
              </w:rPr>
            </w:pPr>
            <w:r w:rsidRPr="00D01F95">
              <w:rPr>
                <w:sz w:val="23"/>
                <w:szCs w:val="23"/>
              </w:rPr>
              <w:t xml:space="preserve">Kiekvieno tarpinio mokėjimo suma sumažinama atėmus 3.4 papunktyje nurodytą sulaikymo dydį (jeigu taikoma). </w:t>
            </w:r>
          </w:p>
          <w:p w14:paraId="327CAA75" w14:textId="77777777" w:rsidR="004254F3" w:rsidRPr="00D01F95" w:rsidRDefault="004254F3" w:rsidP="00DA514F">
            <w:pPr>
              <w:pStyle w:val="Stilius3"/>
              <w:spacing w:before="120"/>
              <w:rPr>
                <w:sz w:val="23"/>
                <w:szCs w:val="23"/>
              </w:rPr>
            </w:pPr>
            <w:r w:rsidRPr="00D01F95">
              <w:rPr>
                <w:sz w:val="23"/>
                <w:szCs w:val="23"/>
              </w:rPr>
              <w:t>Jeigu Užsakovas per šiame punkte nustatytą terminą Rangovo pateiktų mokėjimo dokumentų nepatvirtina ir nepateikia nepatvirtinimo priežasčių, turi būti laikoma, kad Rangovo prašoma apmokėti suma yra teisinga.</w:t>
            </w:r>
          </w:p>
        </w:tc>
      </w:tr>
      <w:tr w:rsidR="004254F3" w:rsidRPr="00D01F95" w14:paraId="0337B071" w14:textId="77777777" w:rsidTr="00DA514F">
        <w:trPr>
          <w:gridAfter w:val="2"/>
          <w:wAfter w:w="91" w:type="dxa"/>
        </w:trPr>
        <w:tc>
          <w:tcPr>
            <w:tcW w:w="709" w:type="dxa"/>
            <w:tcBorders>
              <w:top w:val="nil"/>
              <w:left w:val="nil"/>
              <w:bottom w:val="nil"/>
              <w:right w:val="nil"/>
            </w:tcBorders>
          </w:tcPr>
          <w:p w14:paraId="7AFEF68B" w14:textId="77777777" w:rsidR="004254F3" w:rsidRPr="00D01F95" w:rsidRDefault="004254F3" w:rsidP="004254F3">
            <w:pPr>
              <w:numPr>
                <w:ilvl w:val="0"/>
                <w:numId w:val="27"/>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224528CF" w14:textId="77777777" w:rsidR="004254F3" w:rsidRPr="00D01F95" w:rsidRDefault="004254F3" w:rsidP="00DA514F">
            <w:pPr>
              <w:pStyle w:val="Stilius3"/>
              <w:rPr>
                <w:sz w:val="23"/>
                <w:szCs w:val="23"/>
              </w:rPr>
            </w:pPr>
            <w:r w:rsidRPr="00D01F95">
              <w:rPr>
                <w:sz w:val="23"/>
                <w:szCs w:val="23"/>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523B5FD8" w14:textId="77777777" w:rsidR="004254F3" w:rsidRPr="00D01F95" w:rsidRDefault="004254F3" w:rsidP="00DA514F">
            <w:pPr>
              <w:pStyle w:val="Stilius3"/>
              <w:spacing w:before="120"/>
              <w:rPr>
                <w:sz w:val="23"/>
                <w:szCs w:val="23"/>
              </w:rPr>
            </w:pPr>
            <w:r w:rsidRPr="00D01F95">
              <w:rPr>
                <w:sz w:val="23"/>
                <w:szCs w:val="23"/>
              </w:rPr>
              <w:t xml:space="preserve">Kartu su galutiniu mokėjimu Užsakovas privalo sumokėti Rangovui sulaikymą </w:t>
            </w:r>
          </w:p>
          <w:p w14:paraId="4AD8C8B8" w14:textId="77777777" w:rsidR="004254F3" w:rsidRPr="00D01F95" w:rsidRDefault="004254F3" w:rsidP="00DA514F">
            <w:pPr>
              <w:pStyle w:val="Stilius3"/>
              <w:spacing w:before="120"/>
              <w:ind w:left="284"/>
              <w:rPr>
                <w:sz w:val="23"/>
                <w:szCs w:val="23"/>
              </w:rPr>
            </w:pPr>
            <w:r w:rsidRPr="00D01F95">
              <w:rPr>
                <w:sz w:val="23"/>
                <w:szCs w:val="23"/>
              </w:rPr>
              <w:t xml:space="preserve">(i) Rangovui ištaisius nurodytus defektus ir (ar) surašius Deklaraciją apie statybos užbaigimą per Statybos užbaigimo terminą, kaip nurodyta 7.2.1 ir 7.5 papunkčiuose – visą, arba </w:t>
            </w:r>
          </w:p>
          <w:p w14:paraId="79992038" w14:textId="77777777" w:rsidR="004254F3" w:rsidRPr="00D01F95" w:rsidRDefault="004254F3" w:rsidP="00DA514F">
            <w:pPr>
              <w:pStyle w:val="Stilius3"/>
              <w:spacing w:before="120"/>
              <w:ind w:left="284"/>
              <w:rPr>
                <w:sz w:val="23"/>
                <w:szCs w:val="23"/>
              </w:rPr>
            </w:pPr>
            <w:r w:rsidRPr="00D01F95">
              <w:rPr>
                <w:sz w:val="23"/>
                <w:szCs w:val="23"/>
              </w:rPr>
              <w:t>(</w:t>
            </w:r>
            <w:proofErr w:type="spellStart"/>
            <w:r w:rsidRPr="00D01F95">
              <w:rPr>
                <w:sz w:val="23"/>
                <w:szCs w:val="23"/>
              </w:rPr>
              <w:t>ii</w:t>
            </w:r>
            <w:proofErr w:type="spellEnd"/>
            <w:r w:rsidRPr="00D01F95">
              <w:rPr>
                <w:sz w:val="23"/>
                <w:szCs w:val="23"/>
              </w:rPr>
              <w:t xml:space="preserve">) Rangovui neištaisius nurodytų defektų ir (ar) nesurašius Deklaracijos apie statybos užbaigimą ir pasibaigus Statybos užbaigimo terminui, kaip nurodyta 7.2.1 ir 7.5 papunkčiuose – atskaičius defektų taisymo sumą, </w:t>
            </w:r>
          </w:p>
          <w:p w14:paraId="0275FB55" w14:textId="77777777" w:rsidR="004254F3" w:rsidRPr="00D01F95" w:rsidRDefault="004254F3" w:rsidP="00DA514F">
            <w:pPr>
              <w:pStyle w:val="Stilius3"/>
              <w:spacing w:before="120"/>
              <w:rPr>
                <w:sz w:val="23"/>
                <w:szCs w:val="23"/>
              </w:rPr>
            </w:pPr>
            <w:r w:rsidRPr="00D01F95">
              <w:rPr>
                <w:sz w:val="23"/>
                <w:szCs w:val="23"/>
              </w:rPr>
              <w:t>atsižvelgiant į tai, kas įvyksta anksčiau.</w:t>
            </w:r>
          </w:p>
        </w:tc>
      </w:tr>
      <w:tr w:rsidR="004254F3" w:rsidRPr="00D01F95" w14:paraId="05E9C050" w14:textId="77777777" w:rsidTr="00DA514F">
        <w:trPr>
          <w:gridAfter w:val="2"/>
          <w:wAfter w:w="91" w:type="dxa"/>
        </w:trPr>
        <w:tc>
          <w:tcPr>
            <w:tcW w:w="709" w:type="dxa"/>
            <w:tcBorders>
              <w:top w:val="nil"/>
              <w:left w:val="nil"/>
              <w:bottom w:val="nil"/>
              <w:right w:val="nil"/>
            </w:tcBorders>
          </w:tcPr>
          <w:p w14:paraId="0A789A40" w14:textId="77777777" w:rsidR="004254F3" w:rsidRPr="00D01F95" w:rsidRDefault="004254F3" w:rsidP="004254F3">
            <w:pPr>
              <w:numPr>
                <w:ilvl w:val="0"/>
                <w:numId w:val="27"/>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4FC24064" w14:textId="77777777" w:rsidR="004254F3" w:rsidRPr="00D01F95" w:rsidRDefault="004254F3" w:rsidP="00DA514F">
            <w:pPr>
              <w:pStyle w:val="Stilius3"/>
              <w:spacing w:after="240"/>
              <w:rPr>
                <w:sz w:val="23"/>
                <w:szCs w:val="23"/>
              </w:rPr>
            </w:pPr>
            <w:r w:rsidRPr="00D01F95">
              <w:rPr>
                <w:sz w:val="23"/>
                <w:szCs w:val="23"/>
              </w:rPr>
              <w:t>Užsakovas privalo mokėti Rangovui:</w:t>
            </w:r>
          </w:p>
          <w:p w14:paraId="6A2D28EA" w14:textId="77777777" w:rsidR="004254F3" w:rsidRPr="00D01F95" w:rsidRDefault="004254F3" w:rsidP="004254F3">
            <w:pPr>
              <w:pStyle w:val="Stilius3"/>
              <w:numPr>
                <w:ilvl w:val="0"/>
                <w:numId w:val="14"/>
              </w:numPr>
              <w:tabs>
                <w:tab w:val="clear" w:pos="810"/>
                <w:tab w:val="num" w:pos="0"/>
              </w:tabs>
              <w:autoSpaceDN/>
              <w:spacing w:before="0"/>
              <w:ind w:left="853" w:hanging="540"/>
              <w:rPr>
                <w:sz w:val="23"/>
                <w:szCs w:val="23"/>
              </w:rPr>
            </w:pPr>
            <w:r w:rsidRPr="00D01F95">
              <w:rPr>
                <w:sz w:val="23"/>
                <w:szCs w:val="23"/>
              </w:rPr>
              <w:t>Išankstinio mokėjimo sumą (jeigu taikoma) per 3.4 papunktyje nurodytą dienų skaičių</w:t>
            </w:r>
            <w:r w:rsidRPr="00D01F95">
              <w:rPr>
                <w:i/>
                <w:color w:val="FF0000"/>
                <w:sz w:val="23"/>
                <w:szCs w:val="23"/>
              </w:rPr>
              <w:t xml:space="preserve"> </w:t>
            </w:r>
            <w:r w:rsidRPr="00D01F95">
              <w:rPr>
                <w:sz w:val="23"/>
                <w:szCs w:val="23"/>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18798E9" w14:textId="77777777" w:rsidR="004254F3" w:rsidRPr="00D01F95" w:rsidRDefault="004254F3" w:rsidP="004254F3">
            <w:pPr>
              <w:pStyle w:val="Stilius3"/>
              <w:numPr>
                <w:ilvl w:val="0"/>
                <w:numId w:val="14"/>
              </w:numPr>
              <w:tabs>
                <w:tab w:val="clear" w:pos="810"/>
                <w:tab w:val="num" w:pos="0"/>
              </w:tabs>
              <w:autoSpaceDN/>
              <w:spacing w:before="0"/>
              <w:ind w:left="853" w:hanging="567"/>
              <w:rPr>
                <w:sz w:val="23"/>
                <w:szCs w:val="23"/>
              </w:rPr>
            </w:pPr>
            <w:r w:rsidRPr="00D01F95">
              <w:rPr>
                <w:sz w:val="23"/>
                <w:szCs w:val="23"/>
              </w:rPr>
              <w:t>sumą, patvirtintą Rangovo pateiktuose mokėjimo dokumentuose per 3.4 papunktyje nurodytą dienų skaičių</w:t>
            </w:r>
            <w:r w:rsidRPr="00D01F95">
              <w:rPr>
                <w:i/>
                <w:color w:val="FF0000"/>
                <w:sz w:val="23"/>
                <w:szCs w:val="23"/>
              </w:rPr>
              <w:t xml:space="preserve"> </w:t>
            </w:r>
            <w:r w:rsidRPr="00D01F95">
              <w:rPr>
                <w:sz w:val="23"/>
                <w:szCs w:val="23"/>
              </w:rPr>
              <w:t>nuo Rangovo pateiktų mokėjimo dokumentų patvirtinimo</w:t>
            </w:r>
            <w:r>
              <w:rPr>
                <w:sz w:val="23"/>
                <w:szCs w:val="23"/>
              </w:rPr>
              <w:t>:</w:t>
            </w:r>
          </w:p>
          <w:p w14:paraId="2A01FECF" w14:textId="77777777" w:rsidR="004254F3" w:rsidRPr="009D7A0E" w:rsidRDefault="004254F3" w:rsidP="004254F3">
            <w:pPr>
              <w:pStyle w:val="Stilius3"/>
              <w:numPr>
                <w:ilvl w:val="0"/>
                <w:numId w:val="5"/>
              </w:numPr>
              <w:autoSpaceDN/>
              <w:spacing w:before="0"/>
              <w:ind w:left="714" w:hanging="357"/>
              <w:rPr>
                <w:rFonts w:asciiTheme="majorBidi" w:hAnsiTheme="majorBidi" w:cstheme="majorBidi"/>
              </w:rPr>
            </w:pPr>
            <w:r w:rsidRPr="12D01633">
              <w:rPr>
                <w:rFonts w:asciiTheme="majorBidi" w:hAnsiTheme="majorBidi" w:cstheme="majorBidi"/>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w:t>
            </w:r>
            <w:r>
              <w:rPr>
                <w:rFonts w:asciiTheme="majorBidi" w:hAnsiTheme="majorBidi" w:cstheme="majorBidi"/>
              </w:rPr>
              <w:t>SABIS</w:t>
            </w:r>
            <w:r w:rsidRPr="12D01633">
              <w:rPr>
                <w:rFonts w:asciiTheme="majorBidi" w:hAnsiTheme="majorBidi" w:cstheme="majorBidi"/>
              </w:rPr>
              <w:t>“ arba per kitą Rangovo pasirinktą informacinę sistemą;</w:t>
            </w:r>
          </w:p>
          <w:p w14:paraId="29990EB6" w14:textId="77777777" w:rsidR="004254F3" w:rsidRPr="009D7A0E" w:rsidRDefault="004254F3" w:rsidP="004254F3">
            <w:pPr>
              <w:pStyle w:val="Stilius3"/>
              <w:numPr>
                <w:ilvl w:val="0"/>
                <w:numId w:val="5"/>
              </w:numPr>
              <w:autoSpaceDN/>
              <w:spacing w:before="0"/>
              <w:ind w:left="714" w:hanging="357"/>
              <w:rPr>
                <w:rFonts w:asciiTheme="majorBidi" w:hAnsiTheme="majorBidi" w:cstheme="majorBidi"/>
              </w:rPr>
            </w:pPr>
            <w:r w:rsidRPr="009D7A0E">
              <w:rPr>
                <w:rFonts w:asciiTheme="majorBidi" w:hAnsiTheme="majorBidi" w:cstheme="majorBidi"/>
              </w:rPr>
              <w:t>Europos elektroninių sąskaitų faktūrų standarto neatitinkanti elektroninė sąskaita faktūra Rangovo privalo būti pateikiama, naudojantis informacinės sistemos „</w:t>
            </w:r>
            <w:r>
              <w:rPr>
                <w:rFonts w:asciiTheme="majorBidi" w:hAnsiTheme="majorBidi" w:cstheme="majorBidi"/>
              </w:rPr>
              <w:t>SABIS</w:t>
            </w:r>
            <w:r w:rsidRPr="009D7A0E">
              <w:rPr>
                <w:rFonts w:asciiTheme="majorBidi" w:hAnsiTheme="majorBidi" w:cstheme="majorBidi"/>
              </w:rPr>
              <w:t>“ priemonėmis.</w:t>
            </w:r>
          </w:p>
          <w:p w14:paraId="6FD628D7" w14:textId="77777777" w:rsidR="004254F3" w:rsidRPr="008D0735" w:rsidRDefault="004254F3" w:rsidP="004254F3">
            <w:pPr>
              <w:pStyle w:val="Stilius3"/>
              <w:numPr>
                <w:ilvl w:val="0"/>
                <w:numId w:val="5"/>
              </w:numPr>
              <w:autoSpaceDN/>
              <w:spacing w:before="0"/>
              <w:rPr>
                <w:sz w:val="23"/>
                <w:szCs w:val="23"/>
              </w:rPr>
            </w:pPr>
            <w:r w:rsidRPr="009D7A0E">
              <w:rPr>
                <w:rFonts w:asciiTheme="majorBidi" w:hAnsiTheme="majorBidi" w:cstheme="majorBidi"/>
              </w:rPr>
              <w:t>Užsakovas elektronines sąskaitas faktūras priima ir apdoroja naudodamasis informacinės sistemos „</w:t>
            </w:r>
            <w:r>
              <w:rPr>
                <w:rFonts w:asciiTheme="majorBidi" w:hAnsiTheme="majorBidi" w:cstheme="majorBidi"/>
              </w:rPr>
              <w:t>SABIS</w:t>
            </w:r>
            <w:r w:rsidRPr="009D7A0E">
              <w:rPr>
                <w:rFonts w:asciiTheme="majorBidi" w:hAnsiTheme="majorBidi" w:cstheme="majorBidi"/>
              </w:rPr>
              <w:t>“ priemonėmis.</w:t>
            </w:r>
          </w:p>
        </w:tc>
      </w:tr>
      <w:tr w:rsidR="004254F3" w:rsidRPr="00D01F95" w14:paraId="355F1F2F" w14:textId="77777777" w:rsidTr="00DA514F">
        <w:trPr>
          <w:gridAfter w:val="2"/>
          <w:wAfter w:w="91" w:type="dxa"/>
        </w:trPr>
        <w:tc>
          <w:tcPr>
            <w:tcW w:w="709" w:type="dxa"/>
            <w:tcBorders>
              <w:top w:val="nil"/>
              <w:left w:val="nil"/>
              <w:bottom w:val="nil"/>
              <w:right w:val="nil"/>
            </w:tcBorders>
          </w:tcPr>
          <w:p w14:paraId="73836871" w14:textId="77777777" w:rsidR="004254F3" w:rsidRPr="00D01F95" w:rsidRDefault="004254F3" w:rsidP="004254F3">
            <w:pPr>
              <w:numPr>
                <w:ilvl w:val="0"/>
                <w:numId w:val="27"/>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134ABDC6" w14:textId="77777777" w:rsidR="004254F3" w:rsidRPr="00D01F95" w:rsidRDefault="004254F3" w:rsidP="00DA514F">
            <w:pPr>
              <w:pStyle w:val="Stilius3"/>
              <w:rPr>
                <w:sz w:val="23"/>
                <w:szCs w:val="23"/>
              </w:rPr>
            </w:pPr>
            <w:r w:rsidRPr="00D01F95">
              <w:rPr>
                <w:sz w:val="23"/>
                <w:szCs w:val="23"/>
              </w:rPr>
              <w:t>Jeigu Rangovas negauna mokėjimo, Sutarties sąlygų 8.7. papunktyje nurodytu terminu, tai jis turi teisę į delspinigius. Delspinigių dėl vėluojančio mokėjimo dydis yra nurodytas 3.4 papunktyje.</w:t>
            </w:r>
            <w:r>
              <w:t xml:space="preserve"> </w:t>
            </w:r>
            <w:r w:rsidRPr="008D0735">
              <w:rPr>
                <w:sz w:val="23"/>
                <w:szCs w:val="23"/>
              </w:rPr>
              <w:t>Delspinigiai pradedami skaičiuoti kitą dieną, pasibaigus Sutarties sąlygų 8.7 papunktyje nustatytam terminui, ir baigiami skaičiuoti įvykdžius atitinkamus mokėjimo įsipareigojimus.</w:t>
            </w:r>
          </w:p>
        </w:tc>
      </w:tr>
      <w:tr w:rsidR="004254F3" w:rsidRPr="00D01F95" w14:paraId="57F0E345" w14:textId="77777777" w:rsidTr="00DA514F">
        <w:trPr>
          <w:gridAfter w:val="2"/>
          <w:wAfter w:w="91" w:type="dxa"/>
        </w:trPr>
        <w:tc>
          <w:tcPr>
            <w:tcW w:w="709" w:type="dxa"/>
            <w:tcBorders>
              <w:top w:val="nil"/>
              <w:left w:val="nil"/>
              <w:bottom w:val="nil"/>
              <w:right w:val="nil"/>
            </w:tcBorders>
          </w:tcPr>
          <w:p w14:paraId="1D3C2824" w14:textId="77777777" w:rsidR="004254F3" w:rsidRPr="00D01F95" w:rsidRDefault="004254F3" w:rsidP="004254F3">
            <w:pPr>
              <w:numPr>
                <w:ilvl w:val="0"/>
                <w:numId w:val="27"/>
              </w:numPr>
              <w:autoSpaceDN/>
              <w:spacing w:before="200" w:after="0" w:line="276" w:lineRule="auto"/>
              <w:ind w:hanging="578"/>
              <w:rPr>
                <w:rFonts w:ascii="Times New Roman" w:hAnsi="Times New Roman"/>
                <w:sz w:val="23"/>
                <w:szCs w:val="23"/>
              </w:rPr>
            </w:pPr>
          </w:p>
        </w:tc>
        <w:tc>
          <w:tcPr>
            <w:tcW w:w="9567" w:type="dxa"/>
            <w:gridSpan w:val="2"/>
            <w:tcBorders>
              <w:top w:val="nil"/>
              <w:left w:val="nil"/>
              <w:bottom w:val="nil"/>
              <w:right w:val="nil"/>
            </w:tcBorders>
          </w:tcPr>
          <w:p w14:paraId="27DCAD4B" w14:textId="77777777" w:rsidR="004254F3" w:rsidRPr="00D01F95" w:rsidDel="00842E0B" w:rsidRDefault="004254F3" w:rsidP="00DA514F">
            <w:pPr>
              <w:pStyle w:val="Stilius3"/>
              <w:spacing w:after="120"/>
              <w:rPr>
                <w:sz w:val="23"/>
                <w:szCs w:val="23"/>
              </w:rPr>
            </w:pPr>
            <w:r w:rsidRPr="00D01F95">
              <w:rPr>
                <w:sz w:val="23"/>
                <w:szCs w:val="23"/>
              </w:rPr>
              <w:t>Sutarties kaina Sutarties galiojimo metu neturi būti keičiama išskyrus šiame punkte nurodytais atvejais:</w:t>
            </w:r>
          </w:p>
        </w:tc>
      </w:tr>
      <w:tr w:rsidR="004254F3" w:rsidRPr="00D01F95" w14:paraId="62BCD2D4" w14:textId="77777777" w:rsidTr="00DA514F">
        <w:trPr>
          <w:gridAfter w:val="2"/>
          <w:wAfter w:w="91" w:type="dxa"/>
        </w:trPr>
        <w:tc>
          <w:tcPr>
            <w:tcW w:w="709" w:type="dxa"/>
            <w:tcBorders>
              <w:top w:val="nil"/>
              <w:left w:val="nil"/>
              <w:bottom w:val="nil"/>
              <w:right w:val="nil"/>
            </w:tcBorders>
          </w:tcPr>
          <w:p w14:paraId="4F4BC3C7" w14:textId="77777777" w:rsidR="004254F3" w:rsidRPr="00D01F95" w:rsidRDefault="004254F3" w:rsidP="00DA514F">
            <w:pPr>
              <w:spacing w:before="200" w:after="0"/>
              <w:ind w:left="142"/>
              <w:rPr>
                <w:rFonts w:ascii="Times New Roman" w:hAnsi="Times New Roman"/>
                <w:sz w:val="23"/>
                <w:szCs w:val="23"/>
              </w:rPr>
            </w:pPr>
          </w:p>
        </w:tc>
        <w:tc>
          <w:tcPr>
            <w:tcW w:w="9567" w:type="dxa"/>
            <w:gridSpan w:val="2"/>
            <w:tcBorders>
              <w:top w:val="nil"/>
              <w:left w:val="nil"/>
              <w:bottom w:val="nil"/>
              <w:right w:val="nil"/>
            </w:tcBorders>
          </w:tcPr>
          <w:p w14:paraId="28A290D8" w14:textId="77777777" w:rsidR="004254F3" w:rsidRPr="00D01F95" w:rsidRDefault="004254F3" w:rsidP="00DA514F">
            <w:pPr>
              <w:spacing w:after="120" w:line="240" w:lineRule="auto"/>
              <w:ind w:left="578" w:hanging="567"/>
              <w:jc w:val="both"/>
              <w:rPr>
                <w:rFonts w:ascii="Times New Roman" w:hAnsi="Times New Roman"/>
                <w:sz w:val="23"/>
                <w:szCs w:val="23"/>
              </w:rPr>
            </w:pPr>
            <w:r w:rsidRPr="12D01633">
              <w:rPr>
                <w:rFonts w:ascii="Times New Roman" w:hAnsi="Times New Roman"/>
                <w:sz w:val="23"/>
                <w:szCs w:val="23"/>
              </w:rPr>
              <w:t>8.9.1.</w:t>
            </w:r>
            <w:r>
              <w:tab/>
            </w:r>
            <w:r w:rsidRPr="12D01633">
              <w:rPr>
                <w:rFonts w:ascii="Times New Roman" w:hAnsi="Times New Roman"/>
                <w:sz w:val="23"/>
                <w:szCs w:val="23"/>
              </w:rPr>
              <w:t xml:space="preserve">pagal 9.2 papunktį įforminus Pakeitimą Sutarties kaina gali būti koreguojama papildomų/keičiamų/nevykdomų Darbų sumomis sudarant papildomą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7F9B895A" w14:textId="77777777" w:rsidR="004254F3" w:rsidRPr="00D01F95" w:rsidRDefault="004254F3" w:rsidP="004254F3">
            <w:pPr>
              <w:numPr>
                <w:ilvl w:val="0"/>
                <w:numId w:val="32"/>
              </w:numPr>
              <w:autoSpaceDN/>
              <w:spacing w:after="120" w:line="240" w:lineRule="auto"/>
              <w:ind w:left="1167" w:hanging="425"/>
              <w:jc w:val="both"/>
              <w:rPr>
                <w:rFonts w:ascii="Times New Roman" w:hAnsi="Times New Roman"/>
                <w:sz w:val="23"/>
                <w:szCs w:val="23"/>
              </w:rPr>
            </w:pPr>
            <w:r w:rsidRPr="00D01F95">
              <w:rPr>
                <w:rFonts w:ascii="Times New Roman" w:hAnsi="Times New Roman"/>
                <w:sz w:val="23"/>
                <w:szCs w:val="23"/>
              </w:rPr>
              <w:t xml:space="preserve">pritaikant Sutartyje numatytų Darbų kainą (jei Sutartyje nustatyti tam tikrų konkrečių darbų įkainiai), jei įmanoma: </w:t>
            </w:r>
          </w:p>
          <w:p w14:paraId="0CF14E90" w14:textId="77777777" w:rsidR="004254F3" w:rsidRPr="00D01F95" w:rsidRDefault="004254F3" w:rsidP="004254F3">
            <w:pPr>
              <w:pStyle w:val="Default"/>
              <w:numPr>
                <w:ilvl w:val="0"/>
                <w:numId w:val="6"/>
              </w:numPr>
              <w:ind w:left="1878" w:hanging="283"/>
              <w:rPr>
                <w:sz w:val="23"/>
                <w:szCs w:val="23"/>
              </w:rPr>
            </w:pPr>
            <w:r w:rsidRPr="00D01F95">
              <w:rPr>
                <w:sz w:val="23"/>
                <w:szCs w:val="23"/>
              </w:rPr>
              <w:t>pritaikant Sutartyje nurodytų darbų įkainius, arba</w:t>
            </w:r>
          </w:p>
          <w:p w14:paraId="205FB05F" w14:textId="77777777" w:rsidR="004254F3" w:rsidRPr="00D01F95" w:rsidRDefault="004254F3" w:rsidP="004254F3">
            <w:pPr>
              <w:pStyle w:val="Default"/>
              <w:numPr>
                <w:ilvl w:val="0"/>
                <w:numId w:val="6"/>
              </w:numPr>
              <w:ind w:left="1878" w:hanging="283"/>
              <w:rPr>
                <w:sz w:val="23"/>
                <w:szCs w:val="23"/>
              </w:rPr>
            </w:pPr>
            <w:r w:rsidRPr="00D01F95">
              <w:rPr>
                <w:sz w:val="23"/>
                <w:szCs w:val="23"/>
              </w:rPr>
              <w:t>išskaičiuojant kainos dalį iš Sutartyje numatyto įkainio, arba</w:t>
            </w:r>
          </w:p>
          <w:p w14:paraId="11FDFFFC" w14:textId="77777777" w:rsidR="004254F3" w:rsidRPr="00D01F95" w:rsidRDefault="004254F3" w:rsidP="004254F3">
            <w:pPr>
              <w:pStyle w:val="Default"/>
              <w:numPr>
                <w:ilvl w:val="0"/>
                <w:numId w:val="6"/>
              </w:numPr>
              <w:ind w:left="1878" w:hanging="283"/>
              <w:rPr>
                <w:sz w:val="23"/>
                <w:szCs w:val="23"/>
              </w:rPr>
            </w:pPr>
            <w:r w:rsidRPr="00D01F95">
              <w:rPr>
                <w:sz w:val="23"/>
                <w:szCs w:val="23"/>
              </w:rPr>
              <w:t>pritaikant Sutartyje numatytus panašių darbų įkainius. Panašius darbus turi pagrįsti ir nustatyti Užsakovas.</w:t>
            </w:r>
          </w:p>
          <w:p w14:paraId="5852275C" w14:textId="77777777" w:rsidR="004254F3" w:rsidRPr="00D01F95" w:rsidRDefault="004254F3" w:rsidP="00DA514F">
            <w:pPr>
              <w:spacing w:after="120" w:line="240" w:lineRule="auto"/>
              <w:jc w:val="both"/>
              <w:rPr>
                <w:rFonts w:ascii="Times New Roman" w:hAnsi="Times New Roman"/>
                <w:sz w:val="23"/>
                <w:szCs w:val="23"/>
              </w:rPr>
            </w:pPr>
          </w:p>
        </w:tc>
      </w:tr>
      <w:tr w:rsidR="004254F3" w:rsidRPr="00D01F95" w14:paraId="5906165A" w14:textId="77777777" w:rsidTr="00DA514F">
        <w:trPr>
          <w:gridAfter w:val="2"/>
          <w:wAfter w:w="91" w:type="dxa"/>
        </w:trPr>
        <w:tc>
          <w:tcPr>
            <w:tcW w:w="709" w:type="dxa"/>
            <w:tcBorders>
              <w:top w:val="nil"/>
              <w:left w:val="nil"/>
              <w:bottom w:val="nil"/>
              <w:right w:val="nil"/>
            </w:tcBorders>
          </w:tcPr>
          <w:p w14:paraId="00F10A21" w14:textId="77777777" w:rsidR="004254F3" w:rsidRPr="00D01F95" w:rsidRDefault="004254F3" w:rsidP="00DA514F">
            <w:pPr>
              <w:spacing w:before="200" w:after="0"/>
              <w:ind w:left="142"/>
              <w:rPr>
                <w:rFonts w:ascii="Times New Roman" w:hAnsi="Times New Roman"/>
                <w:sz w:val="23"/>
                <w:szCs w:val="23"/>
              </w:rPr>
            </w:pPr>
          </w:p>
        </w:tc>
        <w:tc>
          <w:tcPr>
            <w:tcW w:w="9567" w:type="dxa"/>
            <w:gridSpan w:val="2"/>
            <w:tcBorders>
              <w:top w:val="nil"/>
              <w:left w:val="nil"/>
              <w:bottom w:val="nil"/>
              <w:right w:val="nil"/>
            </w:tcBorders>
          </w:tcPr>
          <w:p w14:paraId="3A1E31CF" w14:textId="77777777" w:rsidR="004254F3" w:rsidRPr="00D01F95" w:rsidRDefault="004254F3" w:rsidP="00DA514F">
            <w:pPr>
              <w:spacing w:after="120" w:line="240" w:lineRule="auto"/>
              <w:ind w:left="578" w:hanging="578"/>
              <w:jc w:val="both"/>
              <w:rPr>
                <w:rFonts w:ascii="Times New Roman" w:hAnsi="Times New Roman"/>
                <w:sz w:val="23"/>
                <w:szCs w:val="23"/>
              </w:rPr>
            </w:pPr>
            <w:r w:rsidRPr="00D01F95">
              <w:rPr>
                <w:rFonts w:ascii="Times New Roman" w:hAnsi="Times New Roman"/>
                <w:sz w:val="23"/>
                <w:szCs w:val="23"/>
              </w:rPr>
              <w:t>8.9.2.</w:t>
            </w:r>
            <w:r w:rsidRPr="00D01F95">
              <w:rPr>
                <w:rFonts w:ascii="Times New Roman" w:hAnsi="Times New Roman"/>
                <w:sz w:val="23"/>
                <w:szCs w:val="23"/>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Pr>
                <w:rFonts w:ascii="Times New Roman" w:hAnsi="Times New Roman"/>
                <w:sz w:val="23"/>
                <w:szCs w:val="23"/>
              </w:rPr>
              <w:t>kaina</w:t>
            </w:r>
            <w:r w:rsidRPr="00D01F95">
              <w:rPr>
                <w:rFonts w:ascii="Times New Roman" w:hAnsi="Times New Roman"/>
                <w:sz w:val="23"/>
                <w:szCs w:val="23"/>
              </w:rPr>
              <w:t xml:space="preserve"> pradedama taikyti nuo Lietuvos Respublikos pridėtinės vertės mokesčio įstatymo pakeitimo, kuriuo keičiamas šio mokesčio tarifas, nurodytos tarifo įsigaliojimo dienos. </w:t>
            </w:r>
          </w:p>
          <w:p w14:paraId="3369B748" w14:textId="77777777" w:rsidR="004254F3" w:rsidRPr="00D01F95" w:rsidRDefault="004254F3" w:rsidP="00DA514F">
            <w:pPr>
              <w:spacing w:after="120"/>
              <w:ind w:firstLine="603"/>
              <w:jc w:val="both"/>
              <w:rPr>
                <w:rFonts w:ascii="Times New Roman" w:hAnsi="Times New Roman"/>
                <w:sz w:val="23"/>
                <w:szCs w:val="23"/>
              </w:rPr>
            </w:pPr>
            <w:r w:rsidRPr="00D01F95">
              <w:rPr>
                <w:rFonts w:ascii="Times New Roman" w:hAnsi="Times New Roman"/>
                <w:sz w:val="23"/>
                <w:szCs w:val="23"/>
              </w:rPr>
              <w:t>Sutarties kainos perskaičiavimo formulė pasikeitus PVM tarifui:</w:t>
            </w:r>
          </w:p>
          <w:p w14:paraId="79A9055E" w14:textId="77777777" w:rsidR="004254F3" w:rsidRPr="00D01F95" w:rsidRDefault="004254F3" w:rsidP="00DA514F">
            <w:pPr>
              <w:pStyle w:val="Stilius3"/>
              <w:ind w:left="1332"/>
              <w:rPr>
                <w:sz w:val="23"/>
                <w:szCs w:val="23"/>
              </w:rPr>
            </w:pPr>
            <w:r w:rsidRPr="00D01F95">
              <w:rPr>
                <w:position w:val="-56"/>
                <w:sz w:val="23"/>
                <w:szCs w:val="23"/>
              </w:rPr>
              <w:object w:dxaOrig="2940" w:dyaOrig="960" w14:anchorId="29E4B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25pt" o:ole="">
                  <v:imagedata r:id="rId17" o:title=""/>
                </v:shape>
                <o:OLEObject Type="Embed" ProgID="Equation.3" ShapeID="_x0000_i1025" DrawAspect="Content" ObjectID="_1814593912" r:id="rId18"/>
              </w:object>
            </w:r>
          </w:p>
          <w:p w14:paraId="643FDA89" w14:textId="77777777" w:rsidR="004254F3" w:rsidRPr="00D01F95" w:rsidRDefault="004254F3" w:rsidP="00DA514F">
            <w:pPr>
              <w:pStyle w:val="Stilius3"/>
              <w:spacing w:before="0"/>
              <w:ind w:left="1332"/>
              <w:rPr>
                <w:sz w:val="23"/>
                <w:szCs w:val="23"/>
              </w:rPr>
            </w:pPr>
            <w:r w:rsidRPr="00D01F95">
              <w:rPr>
                <w:sz w:val="23"/>
                <w:szCs w:val="23"/>
              </w:rPr>
              <w:tab/>
            </w:r>
            <w:r w:rsidRPr="00D01F95">
              <w:rPr>
                <w:position w:val="-12"/>
                <w:sz w:val="23"/>
                <w:szCs w:val="23"/>
              </w:rPr>
              <w:object w:dxaOrig="340" w:dyaOrig="360" w14:anchorId="45A4782A">
                <v:shape id="_x0000_i1026" type="#_x0000_t75" style="width:17.25pt;height:18pt" o:ole="">
                  <v:imagedata r:id="rId19" o:title=""/>
                </v:shape>
                <o:OLEObject Type="Embed" ProgID="Equation.3" ShapeID="_x0000_i1026" DrawAspect="Content" ObjectID="_1814593913" r:id="rId20"/>
              </w:object>
            </w:r>
            <w:r w:rsidRPr="00D01F95">
              <w:rPr>
                <w:sz w:val="23"/>
                <w:szCs w:val="23"/>
              </w:rPr>
              <w:t xml:space="preserve"> - Perskaičiuota Sutarties kaina (su PVM)</w:t>
            </w:r>
          </w:p>
          <w:p w14:paraId="00AFAF7C" w14:textId="77777777" w:rsidR="004254F3" w:rsidRPr="00D01F95" w:rsidRDefault="004254F3" w:rsidP="00DA514F">
            <w:pPr>
              <w:pStyle w:val="Stilius3"/>
              <w:spacing w:before="0"/>
              <w:ind w:left="1332"/>
              <w:rPr>
                <w:sz w:val="23"/>
                <w:szCs w:val="23"/>
              </w:rPr>
            </w:pPr>
            <w:r w:rsidRPr="00D01F95">
              <w:rPr>
                <w:sz w:val="23"/>
                <w:szCs w:val="23"/>
              </w:rPr>
              <w:tab/>
            </w:r>
            <w:r w:rsidRPr="00D01F95">
              <w:rPr>
                <w:position w:val="-12"/>
                <w:sz w:val="23"/>
                <w:szCs w:val="23"/>
              </w:rPr>
              <w:object w:dxaOrig="300" w:dyaOrig="360" w14:anchorId="51A2C244">
                <v:shape id="_x0000_i1027" type="#_x0000_t75" style="width:15pt;height:18pt" o:ole="">
                  <v:imagedata r:id="rId21" o:title=""/>
                </v:shape>
                <o:OLEObject Type="Embed" ProgID="Equation.3" ShapeID="_x0000_i1027" DrawAspect="Content" ObjectID="_1814593914" r:id="rId22"/>
              </w:object>
            </w:r>
            <w:r w:rsidRPr="00D01F95">
              <w:rPr>
                <w:sz w:val="23"/>
                <w:szCs w:val="23"/>
              </w:rPr>
              <w:t xml:space="preserve"> - Sutarties kaina (su PVM) iki perskaičiavimo</w:t>
            </w:r>
          </w:p>
          <w:p w14:paraId="6EEBE93B" w14:textId="77777777" w:rsidR="004254F3" w:rsidRPr="00D01F95" w:rsidRDefault="004254F3" w:rsidP="00DA514F">
            <w:pPr>
              <w:pStyle w:val="Stilius3"/>
              <w:spacing w:before="0"/>
              <w:ind w:left="1332"/>
              <w:rPr>
                <w:sz w:val="23"/>
                <w:szCs w:val="23"/>
              </w:rPr>
            </w:pPr>
            <w:r w:rsidRPr="00D01F95">
              <w:rPr>
                <w:sz w:val="23"/>
                <w:szCs w:val="23"/>
              </w:rPr>
              <w:tab/>
              <w:t>A – Atliktų darbų kaina (su PVM) iki perskaičiavimo</w:t>
            </w:r>
          </w:p>
          <w:p w14:paraId="6B5F7DAF" w14:textId="77777777" w:rsidR="004254F3" w:rsidRPr="00D01F95" w:rsidRDefault="004254F3" w:rsidP="00DA514F">
            <w:pPr>
              <w:pStyle w:val="Stilius3"/>
              <w:spacing w:before="0"/>
              <w:ind w:left="1332"/>
              <w:rPr>
                <w:sz w:val="23"/>
                <w:szCs w:val="23"/>
              </w:rPr>
            </w:pPr>
            <w:r w:rsidRPr="00D01F95">
              <w:rPr>
                <w:sz w:val="23"/>
                <w:szCs w:val="23"/>
              </w:rPr>
              <w:tab/>
            </w:r>
            <w:r w:rsidRPr="00D01F95">
              <w:rPr>
                <w:position w:val="-12"/>
                <w:sz w:val="23"/>
                <w:szCs w:val="23"/>
              </w:rPr>
              <w:object w:dxaOrig="280" w:dyaOrig="360" w14:anchorId="6C0390D4">
                <v:shape id="_x0000_i1028" type="#_x0000_t75" style="width:14.25pt;height:18pt" o:ole="">
                  <v:imagedata r:id="rId23" o:title=""/>
                </v:shape>
                <o:OLEObject Type="Embed" ProgID="Equation.3" ShapeID="_x0000_i1028" DrawAspect="Content" ObjectID="_1814593915" r:id="rId24"/>
              </w:object>
            </w:r>
            <w:r w:rsidRPr="00D01F95">
              <w:rPr>
                <w:sz w:val="23"/>
                <w:szCs w:val="23"/>
              </w:rPr>
              <w:t xml:space="preserve"> - senas PVM tarifas (procentais)</w:t>
            </w:r>
          </w:p>
          <w:p w14:paraId="496594B1" w14:textId="77777777" w:rsidR="004254F3" w:rsidRPr="0035708D" w:rsidRDefault="004254F3" w:rsidP="00DA514F">
            <w:pPr>
              <w:pStyle w:val="Stilius3"/>
              <w:spacing w:before="0"/>
              <w:ind w:left="1332"/>
              <w:rPr>
                <w:sz w:val="23"/>
                <w:szCs w:val="23"/>
              </w:rPr>
            </w:pPr>
            <w:r w:rsidRPr="00D01F95">
              <w:rPr>
                <w:sz w:val="23"/>
                <w:szCs w:val="23"/>
              </w:rPr>
              <w:tab/>
            </w:r>
            <w:r w:rsidRPr="00D01F95">
              <w:rPr>
                <w:position w:val="-12"/>
                <w:sz w:val="23"/>
                <w:szCs w:val="23"/>
              </w:rPr>
              <w:object w:dxaOrig="320" w:dyaOrig="360" w14:anchorId="5FD804F5">
                <v:shape id="_x0000_i1029" type="#_x0000_t75" style="width:15pt;height:18pt" o:ole="">
                  <v:imagedata r:id="rId25" o:title=""/>
                </v:shape>
                <o:OLEObject Type="Embed" ProgID="Equation.3" ShapeID="_x0000_i1029" DrawAspect="Content" ObjectID="_1814593916" r:id="rId26"/>
              </w:object>
            </w:r>
            <w:r w:rsidRPr="00D01F95">
              <w:rPr>
                <w:sz w:val="23"/>
                <w:szCs w:val="23"/>
              </w:rPr>
              <w:t xml:space="preserve"> - naujas PVM tarifas (procentais);</w:t>
            </w:r>
          </w:p>
        </w:tc>
      </w:tr>
      <w:tr w:rsidR="004254F3" w:rsidRPr="00D01F95" w14:paraId="2C956542" w14:textId="77777777" w:rsidTr="00DA514F">
        <w:trPr>
          <w:gridAfter w:val="2"/>
          <w:wAfter w:w="95" w:type="dxa"/>
        </w:trPr>
        <w:tc>
          <w:tcPr>
            <w:tcW w:w="10272" w:type="dxa"/>
            <w:gridSpan w:val="3"/>
            <w:tcBorders>
              <w:top w:val="nil"/>
              <w:left w:val="nil"/>
              <w:bottom w:val="nil"/>
              <w:right w:val="nil"/>
            </w:tcBorders>
          </w:tcPr>
          <w:p w14:paraId="5994628B" w14:textId="77777777" w:rsidR="004254F3" w:rsidRPr="00D01F95" w:rsidRDefault="004254F3" w:rsidP="004254F3">
            <w:pPr>
              <w:pStyle w:val="Stilius1"/>
              <w:autoSpaceDN/>
              <w:rPr>
                <w:sz w:val="23"/>
                <w:szCs w:val="23"/>
              </w:rPr>
            </w:pPr>
            <w:r w:rsidRPr="00D01F95">
              <w:rPr>
                <w:sz w:val="23"/>
                <w:szCs w:val="23"/>
              </w:rPr>
              <w:t>PAKEITIMAI</w:t>
            </w:r>
          </w:p>
        </w:tc>
      </w:tr>
      <w:tr w:rsidR="004254F3" w:rsidRPr="00D01F95" w14:paraId="5ED4E65B" w14:textId="77777777" w:rsidTr="00DA514F">
        <w:trPr>
          <w:gridAfter w:val="1"/>
          <w:wAfter w:w="28" w:type="dxa"/>
          <w:cantSplit/>
          <w:trHeight w:val="1455"/>
        </w:trPr>
        <w:tc>
          <w:tcPr>
            <w:tcW w:w="709" w:type="dxa"/>
            <w:tcBorders>
              <w:top w:val="nil"/>
              <w:left w:val="nil"/>
              <w:bottom w:val="nil"/>
              <w:right w:val="nil"/>
            </w:tcBorders>
            <w:shd w:val="clear" w:color="auto" w:fill="auto"/>
          </w:tcPr>
          <w:p w14:paraId="7A5A6AFE" w14:textId="77777777" w:rsidR="004254F3" w:rsidRPr="00D01F95" w:rsidRDefault="004254F3" w:rsidP="004254F3">
            <w:pPr>
              <w:pStyle w:val="Stilius3"/>
              <w:numPr>
                <w:ilvl w:val="0"/>
                <w:numId w:val="21"/>
              </w:numPr>
              <w:autoSpaceDN/>
              <w:ind w:left="0" w:firstLine="0"/>
              <w:jc w:val="left"/>
              <w:rPr>
                <w:sz w:val="23"/>
                <w:szCs w:val="23"/>
              </w:rPr>
            </w:pPr>
          </w:p>
        </w:tc>
        <w:tc>
          <w:tcPr>
            <w:tcW w:w="9630" w:type="dxa"/>
            <w:gridSpan w:val="3"/>
            <w:tcBorders>
              <w:top w:val="nil"/>
              <w:left w:val="nil"/>
              <w:bottom w:val="nil"/>
              <w:right w:val="nil"/>
            </w:tcBorders>
            <w:shd w:val="clear" w:color="auto" w:fill="auto"/>
          </w:tcPr>
          <w:p w14:paraId="79C78031" w14:textId="77777777" w:rsidR="004254F3" w:rsidRPr="00D01F95" w:rsidRDefault="004254F3" w:rsidP="00DA514F">
            <w:pPr>
              <w:pStyle w:val="Stilius3"/>
              <w:rPr>
                <w:sz w:val="23"/>
                <w:szCs w:val="23"/>
              </w:rPr>
            </w:pPr>
            <w:r w:rsidRPr="000F2979">
              <w:rPr>
                <w:color w:val="000000"/>
                <w:spacing w:val="-3"/>
                <w:sz w:val="23"/>
                <w:szCs w:val="23"/>
              </w:rPr>
              <w:t>Šiame skyriuje nustatyta tvarka, pasirašant papildomą susitarimą, gali būti vykdomi</w:t>
            </w:r>
            <w:r>
              <w:rPr>
                <w:color w:val="000000"/>
                <w:spacing w:val="-3"/>
                <w:sz w:val="23"/>
                <w:szCs w:val="23"/>
              </w:rPr>
              <w:t xml:space="preserve"> pakeitimai</w:t>
            </w:r>
            <w:r w:rsidRPr="00D01F95">
              <w:rPr>
                <w:color w:val="000000"/>
                <w:spacing w:val="-3"/>
                <w:sz w:val="23"/>
                <w:szCs w:val="23"/>
              </w:rPr>
              <w:t xml:space="preserve">. </w:t>
            </w:r>
            <w:r w:rsidRPr="00D01F95">
              <w:rPr>
                <w:sz w:val="23"/>
                <w:szCs w:val="23"/>
              </w:rPr>
              <w:t>Pakeitimai gali apimti:</w:t>
            </w:r>
          </w:p>
          <w:p w14:paraId="758DC39F" w14:textId="77777777" w:rsidR="004254F3" w:rsidRPr="00D01F95" w:rsidRDefault="004254F3" w:rsidP="004254F3">
            <w:pPr>
              <w:pStyle w:val="Stilius3"/>
              <w:numPr>
                <w:ilvl w:val="0"/>
                <w:numId w:val="22"/>
              </w:numPr>
              <w:autoSpaceDN/>
              <w:spacing w:before="60"/>
              <w:ind w:left="1090" w:hanging="686"/>
              <w:rPr>
                <w:sz w:val="23"/>
                <w:szCs w:val="23"/>
              </w:rPr>
            </w:pPr>
            <w:r w:rsidRPr="00D01F95">
              <w:rPr>
                <w:sz w:val="23"/>
                <w:szCs w:val="23"/>
              </w:rPr>
              <w:t xml:space="preserve">bet kurios Darbų dalies montavimo ar įrengimo vietos ar padėties keitimą, Darbų dalies lygių, pozicijų ir (arba) matmenų pakitimus; </w:t>
            </w:r>
          </w:p>
          <w:p w14:paraId="5A969349" w14:textId="77777777" w:rsidR="004254F3" w:rsidRPr="00D01F95" w:rsidRDefault="004254F3" w:rsidP="004254F3">
            <w:pPr>
              <w:pStyle w:val="Stilius3"/>
              <w:numPr>
                <w:ilvl w:val="0"/>
                <w:numId w:val="22"/>
              </w:numPr>
              <w:autoSpaceDN/>
              <w:spacing w:before="60"/>
              <w:ind w:left="1090" w:hanging="704"/>
              <w:rPr>
                <w:sz w:val="23"/>
                <w:szCs w:val="23"/>
              </w:rPr>
            </w:pPr>
            <w:r w:rsidRPr="00D01F95">
              <w:rPr>
                <w:sz w:val="23"/>
                <w:szCs w:val="23"/>
              </w:rPr>
              <w:t xml:space="preserve">bet kurio atskiro Darbo atsisakymą arba Darbo apimties sumažinimą; </w:t>
            </w:r>
          </w:p>
          <w:p w14:paraId="5D9D4058" w14:textId="77777777" w:rsidR="004254F3" w:rsidRPr="00D01F95" w:rsidRDefault="004254F3" w:rsidP="004254F3">
            <w:pPr>
              <w:pStyle w:val="Stilius3"/>
              <w:numPr>
                <w:ilvl w:val="0"/>
                <w:numId w:val="22"/>
              </w:numPr>
              <w:autoSpaceDN/>
              <w:spacing w:before="60"/>
              <w:ind w:left="1090" w:hanging="704"/>
              <w:rPr>
                <w:sz w:val="23"/>
                <w:szCs w:val="23"/>
              </w:rPr>
            </w:pPr>
            <w:r w:rsidRPr="00D01F95">
              <w:rPr>
                <w:sz w:val="23"/>
                <w:szCs w:val="23"/>
              </w:rPr>
              <w:t>Darbo kokybės ar kitų bet kurio atskiro Darbo savybių pakitimus;</w:t>
            </w:r>
          </w:p>
          <w:p w14:paraId="74BA4E3A" w14:textId="77777777" w:rsidR="004254F3" w:rsidRPr="00D01F95" w:rsidRDefault="004254F3" w:rsidP="004254F3">
            <w:pPr>
              <w:pStyle w:val="Stilius3"/>
              <w:numPr>
                <w:ilvl w:val="0"/>
                <w:numId w:val="22"/>
              </w:numPr>
              <w:autoSpaceDN/>
              <w:spacing w:before="60"/>
              <w:ind w:left="1090" w:hanging="704"/>
              <w:rPr>
                <w:sz w:val="23"/>
                <w:szCs w:val="23"/>
              </w:rPr>
            </w:pPr>
            <w:r w:rsidRPr="00D01F95">
              <w:rPr>
                <w:sz w:val="23"/>
                <w:szCs w:val="23"/>
              </w:rPr>
              <w:t>bet kurį papildomą Darbą, Įrangą, Medžiagas.</w:t>
            </w:r>
          </w:p>
          <w:p w14:paraId="2A57F43E" w14:textId="77777777" w:rsidR="004254F3" w:rsidRPr="00D01F95" w:rsidRDefault="004254F3" w:rsidP="00DA514F">
            <w:pPr>
              <w:pStyle w:val="Default"/>
              <w:spacing w:before="120"/>
              <w:jc w:val="both"/>
              <w:rPr>
                <w:sz w:val="23"/>
                <w:szCs w:val="23"/>
              </w:rPr>
            </w:pPr>
            <w:r w:rsidRPr="00D01F95">
              <w:rPr>
                <w:sz w:val="23"/>
                <w:szCs w:val="23"/>
              </w:rPr>
              <w:t xml:space="preserve">Pakeitimas pagrindžiamas dokumentais (pvz. defektiniu (pakeitimų) aktu, brėžiniais ar kitais dokumentais), kurie turi būti patvirtinti Rangovo bei raštu suderinti su Užsakovu. </w:t>
            </w:r>
          </w:p>
          <w:p w14:paraId="0B41BB07" w14:textId="77777777" w:rsidR="004254F3" w:rsidRPr="00D01F95" w:rsidRDefault="004254F3" w:rsidP="00DA514F">
            <w:pPr>
              <w:pStyle w:val="Default"/>
              <w:spacing w:before="120"/>
              <w:jc w:val="both"/>
              <w:rPr>
                <w:sz w:val="23"/>
                <w:szCs w:val="23"/>
              </w:rPr>
            </w:pPr>
            <w:r w:rsidRPr="00D01F95">
              <w:rPr>
                <w:sz w:val="23"/>
                <w:szCs w:val="23"/>
              </w:rPr>
              <w:t xml:space="preserve">Pakeitimas įforminamas </w:t>
            </w:r>
            <w:r>
              <w:rPr>
                <w:sz w:val="23"/>
                <w:szCs w:val="23"/>
              </w:rPr>
              <w:t xml:space="preserve">papildomu </w:t>
            </w:r>
            <w:r w:rsidRPr="00D01F95">
              <w:rPr>
                <w:sz w:val="23"/>
                <w:szCs w:val="23"/>
              </w:rPr>
              <w:t>susitarimu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73B0C079" w14:textId="77777777" w:rsidR="004254F3" w:rsidRPr="00D01F95" w:rsidRDefault="004254F3" w:rsidP="00DA514F">
            <w:pPr>
              <w:pStyle w:val="Default"/>
              <w:spacing w:before="120"/>
              <w:jc w:val="both"/>
              <w:rPr>
                <w:sz w:val="23"/>
                <w:szCs w:val="23"/>
              </w:rPr>
            </w:pPr>
            <w:r w:rsidRPr="12D01633">
              <w:rPr>
                <w:sz w:val="23"/>
                <w:szCs w:val="23"/>
              </w:rPr>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4254F3" w:rsidRPr="00D01F95" w14:paraId="6768498D" w14:textId="77777777" w:rsidTr="00DA514F">
        <w:trPr>
          <w:gridAfter w:val="1"/>
          <w:wAfter w:w="28" w:type="dxa"/>
          <w:cantSplit/>
          <w:trHeight w:val="1455"/>
        </w:trPr>
        <w:tc>
          <w:tcPr>
            <w:tcW w:w="709" w:type="dxa"/>
            <w:tcBorders>
              <w:top w:val="nil"/>
              <w:left w:val="nil"/>
              <w:bottom w:val="nil"/>
              <w:right w:val="nil"/>
            </w:tcBorders>
            <w:shd w:val="clear" w:color="auto" w:fill="auto"/>
          </w:tcPr>
          <w:p w14:paraId="28960967" w14:textId="77777777" w:rsidR="004254F3" w:rsidRPr="00D01F95" w:rsidRDefault="004254F3" w:rsidP="004254F3">
            <w:pPr>
              <w:pStyle w:val="Stilius3"/>
              <w:numPr>
                <w:ilvl w:val="0"/>
                <w:numId w:val="21"/>
              </w:numPr>
              <w:autoSpaceDN/>
              <w:ind w:left="0" w:firstLine="0"/>
              <w:jc w:val="left"/>
              <w:rPr>
                <w:sz w:val="23"/>
                <w:szCs w:val="23"/>
              </w:rPr>
            </w:pPr>
            <w:r w:rsidRPr="00D01F95">
              <w:rPr>
                <w:sz w:val="23"/>
                <w:szCs w:val="23"/>
              </w:rPr>
              <w:t xml:space="preserve"> </w:t>
            </w:r>
          </w:p>
        </w:tc>
        <w:tc>
          <w:tcPr>
            <w:tcW w:w="9630" w:type="dxa"/>
            <w:gridSpan w:val="3"/>
            <w:tcBorders>
              <w:top w:val="nil"/>
              <w:left w:val="nil"/>
              <w:bottom w:val="nil"/>
              <w:right w:val="nil"/>
            </w:tcBorders>
            <w:shd w:val="clear" w:color="auto" w:fill="auto"/>
          </w:tcPr>
          <w:p w14:paraId="1EF36DD1" w14:textId="77777777" w:rsidR="004254F3" w:rsidRPr="00D01F95" w:rsidRDefault="004254F3" w:rsidP="00DA514F">
            <w:pPr>
              <w:pStyle w:val="Stilius3"/>
              <w:rPr>
                <w:sz w:val="23"/>
                <w:szCs w:val="23"/>
              </w:rPr>
            </w:pPr>
            <w:r w:rsidRPr="00D01F95">
              <w:rPr>
                <w:color w:val="000000"/>
                <w:spacing w:val="-3"/>
                <w:sz w:val="23"/>
                <w:szCs w:val="23"/>
              </w:rPr>
              <w:t>Pakeitimai</w:t>
            </w:r>
            <w:r w:rsidRPr="00D01F95">
              <w:rPr>
                <w:sz w:val="23"/>
                <w:szCs w:val="23"/>
              </w:rPr>
              <w:t xml:space="preserve"> forminami tokia tvarka:</w:t>
            </w:r>
          </w:p>
          <w:p w14:paraId="7BC8A3A5" w14:textId="77777777" w:rsidR="004254F3" w:rsidRPr="00D01F95" w:rsidRDefault="004254F3" w:rsidP="004254F3">
            <w:pPr>
              <w:numPr>
                <w:ilvl w:val="0"/>
                <w:numId w:val="31"/>
              </w:numPr>
              <w:autoSpaceDN/>
              <w:spacing w:before="120" w:after="0" w:line="240" w:lineRule="auto"/>
              <w:ind w:left="1049" w:hanging="709"/>
              <w:jc w:val="both"/>
              <w:rPr>
                <w:rFonts w:ascii="Times New Roman" w:hAnsi="Times New Roman"/>
                <w:sz w:val="23"/>
                <w:szCs w:val="23"/>
              </w:rPr>
            </w:pPr>
            <w:r w:rsidRPr="00D01F95">
              <w:rPr>
                <w:rFonts w:ascii="Times New Roman" w:hAnsi="Times New Roman"/>
                <w:sz w:val="23"/>
                <w:szCs w:val="23"/>
              </w:rPr>
              <w:t xml:space="preserve">jei būtina/tikslinga </w:t>
            </w:r>
            <w:r w:rsidRPr="00D01F95">
              <w:rPr>
                <w:rFonts w:ascii="Times New Roman" w:hAnsi="Times New Roman"/>
                <w:b/>
                <w:sz w:val="23"/>
                <w:szCs w:val="23"/>
              </w:rPr>
              <w:t xml:space="preserve">atsisakyti </w:t>
            </w:r>
            <w:r w:rsidRPr="00D01F95">
              <w:rPr>
                <w:rFonts w:ascii="Times New Roman" w:hAnsi="Times New Roman"/>
                <w:sz w:val="23"/>
                <w:szCs w:val="23"/>
              </w:rPr>
              <w:t xml:space="preserve">atskiro Darbo, ar būtina/tikslinga mažinti Darbų apimtis, Rangovas pateikia nevykdytinų Darbų lokalinę sąmatą, kurioje nurodo nevykdytinų Darbų kainas, apskaičiuotas pagal 8.9.1. papunktyje nurodytus Darbų kainų nustatymo būdus, ir, Užsakovui įvertinus Rangovo siūlymą, </w:t>
            </w:r>
            <w:r>
              <w:rPr>
                <w:rFonts w:ascii="Times New Roman" w:hAnsi="Times New Roman"/>
                <w:sz w:val="23"/>
                <w:szCs w:val="23"/>
              </w:rPr>
              <w:t xml:space="preserve">pasirašius papildomą susitarimą, </w:t>
            </w:r>
            <w:r w:rsidRPr="00D01F95">
              <w:rPr>
                <w:rFonts w:ascii="Times New Roman" w:hAnsi="Times New Roman"/>
                <w:sz w:val="23"/>
                <w:szCs w:val="23"/>
              </w:rPr>
              <w:t>koreguojama Sutarties kaina;</w:t>
            </w:r>
          </w:p>
          <w:p w14:paraId="5B3ADE09" w14:textId="77777777" w:rsidR="004254F3" w:rsidRPr="00D01F95" w:rsidRDefault="004254F3" w:rsidP="004254F3">
            <w:pPr>
              <w:numPr>
                <w:ilvl w:val="0"/>
                <w:numId w:val="31"/>
              </w:numPr>
              <w:autoSpaceDN/>
              <w:spacing w:before="120" w:after="0" w:line="240" w:lineRule="auto"/>
              <w:ind w:left="1049" w:hanging="709"/>
              <w:jc w:val="both"/>
              <w:rPr>
                <w:rFonts w:ascii="Times New Roman" w:hAnsi="Times New Roman"/>
                <w:sz w:val="23"/>
                <w:szCs w:val="23"/>
              </w:rPr>
            </w:pPr>
            <w:r w:rsidRPr="12D01633">
              <w:rPr>
                <w:rFonts w:ascii="Times New Roman" w:hAnsi="Times New Roman"/>
                <w:sz w:val="23"/>
                <w:szCs w:val="23"/>
              </w:rPr>
              <w:t xml:space="preserve">jei Sutartyje numatytą atskirą Darbą (ar jo dalį) būtina/tikslinga </w:t>
            </w:r>
            <w:r w:rsidRPr="12D01633">
              <w:rPr>
                <w:rFonts w:ascii="Times New Roman" w:hAnsi="Times New Roman"/>
                <w:b/>
                <w:bCs/>
                <w:sz w:val="23"/>
                <w:szCs w:val="23"/>
              </w:rPr>
              <w:t>keisti</w:t>
            </w:r>
            <w:r w:rsidRPr="12D01633">
              <w:rPr>
                <w:rFonts w:ascii="Times New Roman" w:hAnsi="Times New Roman"/>
                <w:sz w:val="23"/>
                <w:szCs w:val="23"/>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pasirašius papildomą susitarimą, koreguojama Sutarties kaina (jei reikia);</w:t>
            </w:r>
          </w:p>
          <w:p w14:paraId="7C64EB17" w14:textId="77777777" w:rsidR="004254F3" w:rsidRPr="007D55C6" w:rsidRDefault="004254F3" w:rsidP="004254F3">
            <w:pPr>
              <w:numPr>
                <w:ilvl w:val="0"/>
                <w:numId w:val="31"/>
              </w:numPr>
              <w:autoSpaceDN/>
              <w:spacing w:before="120" w:after="0" w:line="240" w:lineRule="auto"/>
              <w:ind w:left="1049" w:hanging="692"/>
              <w:jc w:val="both"/>
              <w:rPr>
                <w:rFonts w:ascii="Times New Roman" w:hAnsi="Times New Roman"/>
                <w:sz w:val="23"/>
                <w:szCs w:val="23"/>
              </w:rPr>
            </w:pPr>
            <w:r w:rsidRPr="076A4E09">
              <w:rPr>
                <w:rFonts w:ascii="Times New Roman" w:hAnsi="Times New Roman"/>
                <w:sz w:val="23"/>
                <w:szCs w:val="23"/>
              </w:rPr>
              <w:t xml:space="preserve">papildomi darbai, tai Sutartyje neįtraukti Darbai. Jei būtina/tikslinga atlikti </w:t>
            </w:r>
            <w:r w:rsidRPr="076A4E09">
              <w:rPr>
                <w:rFonts w:ascii="Times New Roman" w:hAnsi="Times New Roman"/>
                <w:b/>
                <w:bCs/>
                <w:sz w:val="23"/>
                <w:szCs w:val="23"/>
              </w:rPr>
              <w:t>papildomus</w:t>
            </w:r>
            <w:r w:rsidRPr="076A4E09">
              <w:rPr>
                <w:rFonts w:ascii="Times New Roman" w:hAnsi="Times New Roman"/>
                <w:sz w:val="23"/>
                <w:szCs w:val="23"/>
              </w:rPr>
              <w:t xml:space="preserve"> darbus, Rangovas pateikia siūlymą dėl papildomų Darbų, t. y. papildomų Darbų lokalinę sąmatą, sudarytą pagal 8.9.1 papunktyje nurodytus Darbų kainų nustatymo būdus, ir, Užsakovui įvertinus Rangovo siūlymą, esant Sutarties 9.4 punkte nustatytoms sąlygoms, pasirašius papildomą susitarimą, koreguojama Sutarties kaina. </w:t>
            </w:r>
          </w:p>
          <w:p w14:paraId="469BB9CE" w14:textId="77777777" w:rsidR="004254F3" w:rsidRPr="007D55C6" w:rsidRDefault="004254F3" w:rsidP="00DA514F">
            <w:pPr>
              <w:rPr>
                <w:rFonts w:ascii="Times New Roman" w:hAnsi="Times New Roman"/>
                <w:sz w:val="23"/>
                <w:szCs w:val="23"/>
              </w:rPr>
            </w:pPr>
          </w:p>
          <w:p w14:paraId="5F33F5C4" w14:textId="77777777" w:rsidR="004254F3" w:rsidRPr="007D55C6" w:rsidRDefault="004254F3" w:rsidP="00DA514F">
            <w:pPr>
              <w:tabs>
                <w:tab w:val="left" w:pos="1815"/>
              </w:tabs>
              <w:rPr>
                <w:rFonts w:ascii="Times New Roman" w:hAnsi="Times New Roman"/>
                <w:sz w:val="23"/>
                <w:szCs w:val="23"/>
              </w:rPr>
            </w:pPr>
            <w:r>
              <w:rPr>
                <w:rFonts w:ascii="Times New Roman" w:hAnsi="Times New Roman"/>
                <w:sz w:val="23"/>
                <w:szCs w:val="23"/>
              </w:rPr>
              <w:tab/>
            </w:r>
          </w:p>
        </w:tc>
      </w:tr>
      <w:tr w:rsidR="004254F3" w:rsidRPr="00D01F95" w14:paraId="06EC8A9C" w14:textId="77777777" w:rsidTr="00DA514F">
        <w:trPr>
          <w:gridAfter w:val="1"/>
          <w:wAfter w:w="28" w:type="dxa"/>
          <w:cantSplit/>
          <w:trHeight w:val="3175"/>
        </w:trPr>
        <w:tc>
          <w:tcPr>
            <w:tcW w:w="709" w:type="dxa"/>
            <w:tcBorders>
              <w:top w:val="nil"/>
              <w:left w:val="nil"/>
              <w:bottom w:val="nil"/>
              <w:right w:val="nil"/>
            </w:tcBorders>
            <w:shd w:val="clear" w:color="auto" w:fill="auto"/>
          </w:tcPr>
          <w:p w14:paraId="26DA8EE6" w14:textId="77777777" w:rsidR="004254F3" w:rsidRPr="00D01F95" w:rsidRDefault="004254F3" w:rsidP="004254F3">
            <w:pPr>
              <w:pStyle w:val="Stilius3"/>
              <w:numPr>
                <w:ilvl w:val="0"/>
                <w:numId w:val="21"/>
              </w:numPr>
              <w:autoSpaceDN/>
              <w:ind w:left="0" w:firstLine="0"/>
              <w:jc w:val="left"/>
              <w:rPr>
                <w:sz w:val="23"/>
                <w:szCs w:val="23"/>
              </w:rPr>
            </w:pPr>
          </w:p>
        </w:tc>
        <w:tc>
          <w:tcPr>
            <w:tcW w:w="9630" w:type="dxa"/>
            <w:gridSpan w:val="3"/>
            <w:tcBorders>
              <w:top w:val="nil"/>
              <w:left w:val="nil"/>
              <w:bottom w:val="nil"/>
              <w:right w:val="nil"/>
            </w:tcBorders>
            <w:shd w:val="clear" w:color="auto" w:fill="auto"/>
          </w:tcPr>
          <w:p w14:paraId="29A8DDE1" w14:textId="77777777" w:rsidR="004254F3" w:rsidRPr="00D01F95" w:rsidRDefault="004254F3" w:rsidP="00DA514F">
            <w:pPr>
              <w:pStyle w:val="Stilius3"/>
              <w:spacing w:after="120"/>
              <w:rPr>
                <w:sz w:val="23"/>
                <w:szCs w:val="23"/>
              </w:rPr>
            </w:pPr>
            <w:r w:rsidRPr="076A4E09">
              <w:rPr>
                <w:sz w:val="23"/>
                <w:szCs w:val="23"/>
              </w:rPr>
              <w:t xml:space="preserve"> Pakeitimai gali būti atliekami, jeigu </w:t>
            </w:r>
          </w:p>
          <w:p w14:paraId="4E54CFC9" w14:textId="77777777" w:rsidR="004254F3" w:rsidRPr="00D01F95" w:rsidRDefault="004254F3" w:rsidP="004254F3">
            <w:pPr>
              <w:numPr>
                <w:ilvl w:val="0"/>
                <w:numId w:val="7"/>
              </w:numPr>
              <w:tabs>
                <w:tab w:val="left" w:pos="1451"/>
              </w:tabs>
              <w:autoSpaceDN/>
              <w:spacing w:after="120" w:line="240" w:lineRule="auto"/>
              <w:jc w:val="both"/>
              <w:rPr>
                <w:rFonts w:ascii="Times New Roman" w:hAnsi="Times New Roman"/>
                <w:sz w:val="23"/>
                <w:szCs w:val="23"/>
              </w:rPr>
            </w:pPr>
            <w:r w:rsidRPr="00D01F95">
              <w:rPr>
                <w:rFonts w:ascii="Times New Roman" w:eastAsia="Calibri" w:hAnsi="Times New Roman"/>
                <w:sz w:val="23"/>
                <w:szCs w:val="23"/>
              </w:rPr>
              <w:t xml:space="preserve">pasirinkimo galimybės </w:t>
            </w:r>
            <w:r w:rsidRPr="00D01F95">
              <w:rPr>
                <w:rFonts w:ascii="Times New Roman" w:eastAsia="Calibri" w:hAnsi="Times New Roman"/>
                <w:i/>
                <w:sz w:val="23"/>
                <w:szCs w:val="23"/>
              </w:rPr>
              <w:t>(opcionas)</w:t>
            </w:r>
            <w:r w:rsidRPr="00D01F95">
              <w:rPr>
                <w:rFonts w:ascii="Times New Roman" w:eastAsia="Calibri" w:hAnsi="Times New Roman"/>
                <w:sz w:val="23"/>
                <w:szCs w:val="23"/>
              </w:rPr>
              <w:t xml:space="preserve">, įsk. </w:t>
            </w:r>
            <w:r w:rsidRPr="00D01F95">
              <w:rPr>
                <w:rFonts w:ascii="Times New Roman" w:eastAsia="Calibri" w:hAnsi="Times New Roman"/>
                <w:bCs/>
                <w:color w:val="000000"/>
                <w:sz w:val="23"/>
                <w:szCs w:val="23"/>
              </w:rPr>
              <w:t>kiekių, apimties, objekto pakeitimą</w:t>
            </w:r>
            <w:r w:rsidRPr="00D01F95">
              <w:rPr>
                <w:rFonts w:ascii="Times New Roman" w:eastAsia="Calibri" w:hAnsi="Times New Roman"/>
                <w:sz w:val="23"/>
                <w:szCs w:val="23"/>
              </w:rPr>
              <w:t xml:space="preserve">, iš anksto buvo aiškiai, tiksliai ir nedviprasmiškai suformuluotos pirkimo dokumentuose/Sutartyje, nurodyta pasirinkimo galimybių </w:t>
            </w:r>
            <w:r w:rsidRPr="00D01F95">
              <w:rPr>
                <w:rFonts w:ascii="Times New Roman" w:eastAsia="Calibri" w:hAnsi="Times New Roman"/>
                <w:i/>
                <w:sz w:val="23"/>
                <w:szCs w:val="23"/>
              </w:rPr>
              <w:t>(opciono)</w:t>
            </w:r>
            <w:r w:rsidRPr="00D01F95">
              <w:rPr>
                <w:rFonts w:ascii="Times New Roman" w:eastAsia="Calibri" w:hAnsi="Times New Roman"/>
                <w:sz w:val="23"/>
                <w:szCs w:val="23"/>
              </w:rPr>
              <w:t xml:space="preserve"> apimtis, pobūdis ir aplinkybės, kuriomis tai gali būti atliekama, ir iš esmės nesikeičia Darbų pobūdis; arba </w:t>
            </w:r>
          </w:p>
          <w:p w14:paraId="26B44410" w14:textId="77777777" w:rsidR="004254F3" w:rsidRPr="00D01F95" w:rsidRDefault="004254F3" w:rsidP="004254F3">
            <w:pPr>
              <w:numPr>
                <w:ilvl w:val="0"/>
                <w:numId w:val="7"/>
              </w:numPr>
              <w:tabs>
                <w:tab w:val="left" w:pos="1592"/>
              </w:tabs>
              <w:autoSpaceDN/>
              <w:spacing w:after="120" w:line="240" w:lineRule="auto"/>
              <w:jc w:val="both"/>
              <w:rPr>
                <w:rFonts w:ascii="Times New Roman" w:hAnsi="Times New Roman"/>
                <w:sz w:val="23"/>
                <w:szCs w:val="23"/>
              </w:rPr>
            </w:pPr>
            <w:r w:rsidRPr="12D01633">
              <w:rPr>
                <w:rFonts w:ascii="Times New Roman" w:eastAsia="Calibri" w:hAnsi="Times New Roman"/>
                <w:sz w:val="23"/>
                <w:szCs w:val="23"/>
              </w:rPr>
              <w:t>Pakeitimas</w:t>
            </w:r>
            <w:r w:rsidRPr="12D01633">
              <w:rPr>
                <w:rFonts w:ascii="Times New Roman" w:hAnsi="Times New Roman"/>
                <w:sz w:val="23"/>
                <w:szCs w:val="23"/>
              </w:rPr>
              <w:t xml:space="preserve"> nėra esminis, t. y. juo nepakeičiamas Darbų bendrasis pobūdis. Pakeitimas laikomas esminiu, kai dėl jo </w:t>
            </w:r>
          </w:p>
          <w:p w14:paraId="6CA3DED2" w14:textId="77777777" w:rsidR="004254F3" w:rsidRPr="00D01F95" w:rsidRDefault="004254F3" w:rsidP="004254F3">
            <w:pPr>
              <w:numPr>
                <w:ilvl w:val="1"/>
                <w:numId w:val="7"/>
              </w:numPr>
              <w:tabs>
                <w:tab w:val="left" w:pos="1734"/>
              </w:tabs>
              <w:autoSpaceDN/>
              <w:spacing w:after="0" w:line="240" w:lineRule="auto"/>
              <w:jc w:val="both"/>
              <w:rPr>
                <w:rFonts w:ascii="Times New Roman" w:hAnsi="Times New Roman"/>
                <w:sz w:val="23"/>
                <w:szCs w:val="23"/>
              </w:rPr>
            </w:pPr>
            <w:r w:rsidRPr="00D01F95">
              <w:rPr>
                <w:rFonts w:ascii="Times New Roman" w:hAnsi="Times New Roman"/>
                <w:sz w:val="23"/>
                <w:szCs w:val="23"/>
              </w:rPr>
              <w:t xml:space="preserve">pakeičiama pradinio pirkimo procedūros konkurencinė padėtis (kitas priimtas dalyvių pasiūlymas, sudominta daugiau tiekėjų), arba </w:t>
            </w:r>
          </w:p>
          <w:p w14:paraId="65A8034A" w14:textId="77777777" w:rsidR="004254F3" w:rsidRPr="00D01F95" w:rsidRDefault="004254F3" w:rsidP="004254F3">
            <w:pPr>
              <w:numPr>
                <w:ilvl w:val="1"/>
                <w:numId w:val="7"/>
              </w:numPr>
              <w:tabs>
                <w:tab w:val="left" w:pos="1734"/>
              </w:tabs>
              <w:autoSpaceDN/>
              <w:spacing w:after="0" w:line="240" w:lineRule="auto"/>
              <w:jc w:val="both"/>
              <w:rPr>
                <w:rFonts w:ascii="Times New Roman" w:hAnsi="Times New Roman"/>
                <w:sz w:val="23"/>
                <w:szCs w:val="23"/>
              </w:rPr>
            </w:pPr>
            <w:r w:rsidRPr="00D01F95">
              <w:rPr>
                <w:rFonts w:ascii="Times New Roman" w:hAnsi="Times New Roman"/>
                <w:sz w:val="23"/>
                <w:szCs w:val="23"/>
              </w:rPr>
              <w:t xml:space="preserve">pakeičiama ekonominė pusiausvyra Rangovo naudai, arba </w:t>
            </w:r>
          </w:p>
          <w:p w14:paraId="79932863" w14:textId="77777777" w:rsidR="004254F3" w:rsidRPr="00D01F95" w:rsidRDefault="004254F3" w:rsidP="004254F3">
            <w:pPr>
              <w:numPr>
                <w:ilvl w:val="1"/>
                <w:numId w:val="7"/>
              </w:numPr>
              <w:tabs>
                <w:tab w:val="left" w:pos="1734"/>
              </w:tabs>
              <w:autoSpaceDN/>
              <w:spacing w:after="0" w:line="240" w:lineRule="auto"/>
              <w:jc w:val="both"/>
              <w:rPr>
                <w:rFonts w:ascii="Times New Roman" w:hAnsi="Times New Roman"/>
                <w:sz w:val="23"/>
                <w:szCs w:val="23"/>
              </w:rPr>
            </w:pPr>
            <w:r w:rsidRPr="00D01F95">
              <w:rPr>
                <w:rFonts w:ascii="Times New Roman" w:hAnsi="Times New Roman"/>
                <w:sz w:val="23"/>
                <w:szCs w:val="23"/>
              </w:rPr>
              <w:t>labai padidėja Darbų apimtis.</w:t>
            </w:r>
          </w:p>
          <w:p w14:paraId="1D815D7F" w14:textId="77777777" w:rsidR="004254F3" w:rsidRPr="00D01F95" w:rsidRDefault="004254F3" w:rsidP="00DA514F">
            <w:pPr>
              <w:spacing w:after="120" w:line="240" w:lineRule="auto"/>
              <w:ind w:left="1482"/>
              <w:jc w:val="both"/>
              <w:rPr>
                <w:rFonts w:ascii="Times New Roman" w:hAnsi="Times New Roman"/>
                <w:sz w:val="23"/>
                <w:szCs w:val="23"/>
              </w:rPr>
            </w:pPr>
          </w:p>
        </w:tc>
      </w:tr>
      <w:tr w:rsidR="004254F3" w:rsidRPr="00D01F95" w14:paraId="7CBB77CD" w14:textId="77777777" w:rsidTr="00DA514F">
        <w:trPr>
          <w:gridAfter w:val="1"/>
          <w:wAfter w:w="28" w:type="dxa"/>
          <w:cantSplit/>
          <w:trHeight w:val="711"/>
        </w:trPr>
        <w:tc>
          <w:tcPr>
            <w:tcW w:w="709" w:type="dxa"/>
            <w:tcBorders>
              <w:top w:val="nil"/>
              <w:left w:val="nil"/>
              <w:bottom w:val="nil"/>
              <w:right w:val="nil"/>
            </w:tcBorders>
            <w:shd w:val="clear" w:color="auto" w:fill="auto"/>
          </w:tcPr>
          <w:p w14:paraId="3B8E425D" w14:textId="77777777" w:rsidR="004254F3" w:rsidRPr="00D01F95" w:rsidRDefault="004254F3" w:rsidP="004254F3">
            <w:pPr>
              <w:pStyle w:val="Stilius3"/>
              <w:numPr>
                <w:ilvl w:val="0"/>
                <w:numId w:val="21"/>
              </w:numPr>
              <w:autoSpaceDN/>
              <w:spacing w:before="0"/>
              <w:ind w:left="0" w:firstLine="0"/>
              <w:jc w:val="left"/>
              <w:rPr>
                <w:sz w:val="23"/>
                <w:szCs w:val="23"/>
              </w:rPr>
            </w:pPr>
          </w:p>
        </w:tc>
        <w:tc>
          <w:tcPr>
            <w:tcW w:w="9630" w:type="dxa"/>
            <w:gridSpan w:val="3"/>
            <w:tcBorders>
              <w:top w:val="nil"/>
              <w:left w:val="nil"/>
              <w:bottom w:val="nil"/>
              <w:right w:val="nil"/>
            </w:tcBorders>
            <w:shd w:val="clear" w:color="auto" w:fill="auto"/>
          </w:tcPr>
          <w:p w14:paraId="5B94AC65" w14:textId="77777777" w:rsidR="004254F3" w:rsidRPr="00D01F95" w:rsidRDefault="004254F3" w:rsidP="00DA514F">
            <w:pPr>
              <w:spacing w:after="120" w:line="240" w:lineRule="auto"/>
              <w:jc w:val="both"/>
              <w:rPr>
                <w:rFonts w:ascii="Times New Roman" w:hAnsi="Times New Roman"/>
                <w:sz w:val="23"/>
                <w:szCs w:val="23"/>
              </w:rPr>
            </w:pPr>
            <w:r w:rsidRPr="076A4E09">
              <w:rPr>
                <w:rFonts w:ascii="Times New Roman" w:hAnsi="Times New Roman"/>
                <w:sz w:val="23"/>
                <w:szCs w:val="23"/>
              </w:rPr>
              <w:t>Pakeitimai, susiję su papildomų darbų būtinybe, kurių bendra atskirų Pakeitimų pagal šį punktą vertė neviršija 15 procentų Pradinės sutarties vertės, gali būti atliekami, jeigu yra visos sąlygos kartu:</w:t>
            </w:r>
          </w:p>
          <w:p w14:paraId="71A68AE3" w14:textId="77777777" w:rsidR="004254F3" w:rsidRPr="00D01F95" w:rsidRDefault="004254F3" w:rsidP="00DA514F">
            <w:pPr>
              <w:spacing w:after="120" w:line="240" w:lineRule="auto"/>
              <w:ind w:firstLine="915"/>
              <w:jc w:val="both"/>
              <w:rPr>
                <w:rFonts w:ascii="Times New Roman" w:hAnsi="Times New Roman"/>
                <w:sz w:val="23"/>
                <w:szCs w:val="23"/>
              </w:rPr>
            </w:pPr>
            <w:r w:rsidRPr="00D01F95">
              <w:rPr>
                <w:rFonts w:ascii="Times New Roman" w:hAnsi="Times New Roman"/>
                <w:sz w:val="23"/>
                <w:szCs w:val="23"/>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D2B0B65" w14:textId="77777777" w:rsidR="004254F3" w:rsidRPr="00D01F95" w:rsidRDefault="004254F3" w:rsidP="00DA514F">
            <w:pPr>
              <w:spacing w:after="120" w:line="240" w:lineRule="auto"/>
              <w:ind w:firstLine="915"/>
              <w:jc w:val="both"/>
              <w:rPr>
                <w:rFonts w:ascii="Times New Roman" w:hAnsi="Times New Roman"/>
                <w:sz w:val="23"/>
                <w:szCs w:val="23"/>
              </w:rPr>
            </w:pPr>
            <w:r w:rsidRPr="00D01F95">
              <w:rPr>
                <w:rFonts w:ascii="Times New Roman" w:hAnsi="Times New Roman"/>
                <w:sz w:val="23"/>
                <w:szCs w:val="23"/>
              </w:rPr>
              <w:t xml:space="preserve">9.4.2. papildomi darbai pagrįsti dokumentais (defektiniu aktu, brėžiniais ar kitais dokumentais), patvirtintais Rangovo ir raštu suderinti su Užsakovu, įskaitant Sutarties 9.2.3 papunktyje numatytą Rangovo siūlymą; </w:t>
            </w:r>
          </w:p>
          <w:p w14:paraId="1760EEF2" w14:textId="77777777" w:rsidR="004254F3" w:rsidRPr="00D01F95" w:rsidRDefault="004254F3" w:rsidP="00DA514F">
            <w:pPr>
              <w:spacing w:after="120" w:line="240" w:lineRule="auto"/>
              <w:ind w:firstLine="915"/>
              <w:jc w:val="both"/>
              <w:rPr>
                <w:rFonts w:ascii="Times New Roman" w:hAnsi="Times New Roman"/>
                <w:sz w:val="23"/>
                <w:szCs w:val="23"/>
              </w:rPr>
            </w:pPr>
            <w:r w:rsidRPr="00D01F95">
              <w:rPr>
                <w:rFonts w:ascii="Times New Roman" w:hAnsi="Times New Roman"/>
                <w:sz w:val="23"/>
                <w:szCs w:val="23"/>
              </w:rPr>
              <w:t xml:space="preserve">9.4.3. papildomi darbai įsigyjami iš Rangovo, pasirašant </w:t>
            </w:r>
            <w:r>
              <w:rPr>
                <w:rFonts w:ascii="Times New Roman" w:hAnsi="Times New Roman"/>
                <w:sz w:val="23"/>
                <w:szCs w:val="23"/>
              </w:rPr>
              <w:t xml:space="preserve">papildomą </w:t>
            </w:r>
            <w:r w:rsidRPr="00D01F95">
              <w:rPr>
                <w:rFonts w:ascii="Times New Roman" w:hAnsi="Times New Roman"/>
                <w:sz w:val="23"/>
                <w:szCs w:val="23"/>
              </w:rPr>
              <w:t>susitarimą dėl Sutarties keitimo, koreguojant Sutarties kainą.</w:t>
            </w:r>
          </w:p>
        </w:tc>
      </w:tr>
      <w:tr w:rsidR="004254F3" w:rsidRPr="00D01F95" w14:paraId="572AEA9B" w14:textId="77777777" w:rsidTr="00DA514F">
        <w:trPr>
          <w:gridAfter w:val="1"/>
          <w:wAfter w:w="28" w:type="dxa"/>
          <w:cantSplit/>
          <w:trHeight w:val="453"/>
        </w:trPr>
        <w:tc>
          <w:tcPr>
            <w:tcW w:w="709" w:type="dxa"/>
            <w:tcBorders>
              <w:top w:val="nil"/>
              <w:left w:val="nil"/>
              <w:bottom w:val="nil"/>
              <w:right w:val="nil"/>
            </w:tcBorders>
            <w:shd w:val="clear" w:color="auto" w:fill="auto"/>
          </w:tcPr>
          <w:p w14:paraId="3EEFF506" w14:textId="77777777" w:rsidR="004254F3" w:rsidRPr="00D01F95" w:rsidRDefault="004254F3" w:rsidP="004254F3">
            <w:pPr>
              <w:pStyle w:val="Stilius3"/>
              <w:numPr>
                <w:ilvl w:val="0"/>
                <w:numId w:val="21"/>
              </w:numPr>
              <w:autoSpaceDN/>
              <w:spacing w:before="0"/>
              <w:ind w:left="0" w:firstLine="0"/>
              <w:jc w:val="left"/>
              <w:rPr>
                <w:sz w:val="23"/>
                <w:szCs w:val="23"/>
              </w:rPr>
            </w:pPr>
          </w:p>
        </w:tc>
        <w:tc>
          <w:tcPr>
            <w:tcW w:w="9630" w:type="dxa"/>
            <w:gridSpan w:val="3"/>
            <w:tcBorders>
              <w:top w:val="nil"/>
              <w:left w:val="nil"/>
              <w:bottom w:val="nil"/>
              <w:right w:val="nil"/>
            </w:tcBorders>
            <w:shd w:val="clear" w:color="auto" w:fill="auto"/>
          </w:tcPr>
          <w:p w14:paraId="1697C345" w14:textId="77777777" w:rsidR="004254F3" w:rsidRPr="00D01F95" w:rsidRDefault="004254F3" w:rsidP="00DA514F">
            <w:pPr>
              <w:spacing w:after="120"/>
              <w:jc w:val="both"/>
              <w:rPr>
                <w:rFonts w:ascii="Times New Roman" w:hAnsi="Times New Roman"/>
                <w:sz w:val="23"/>
                <w:szCs w:val="23"/>
              </w:rPr>
            </w:pPr>
            <w:r w:rsidRPr="076A4E09">
              <w:rPr>
                <w:rFonts w:ascii="Times New Roman" w:hAnsi="Times New Roman"/>
                <w:sz w:val="23"/>
                <w:szCs w:val="23"/>
              </w:rPr>
              <w:t xml:space="preserve"> Atliktų darbų aktai turi atitikti pagal Užsakovo nurodymą atliktus Darbų vykdymo pakeitimus.</w:t>
            </w:r>
          </w:p>
        </w:tc>
      </w:tr>
      <w:tr w:rsidR="004254F3" w:rsidRPr="00D01F95" w14:paraId="02DB23DB" w14:textId="77777777" w:rsidTr="00DA514F">
        <w:trPr>
          <w:gridAfter w:val="1"/>
          <w:wAfter w:w="28" w:type="dxa"/>
        </w:trPr>
        <w:tc>
          <w:tcPr>
            <w:tcW w:w="709" w:type="dxa"/>
            <w:tcBorders>
              <w:top w:val="nil"/>
              <w:left w:val="nil"/>
              <w:bottom w:val="nil"/>
              <w:right w:val="nil"/>
            </w:tcBorders>
            <w:shd w:val="clear" w:color="auto" w:fill="auto"/>
          </w:tcPr>
          <w:p w14:paraId="24773386" w14:textId="77777777" w:rsidR="004254F3" w:rsidRPr="00D01F95" w:rsidRDefault="004254F3" w:rsidP="004254F3">
            <w:pPr>
              <w:pStyle w:val="Stilius3"/>
              <w:numPr>
                <w:ilvl w:val="0"/>
                <w:numId w:val="21"/>
              </w:numPr>
              <w:autoSpaceDN/>
              <w:spacing w:before="120"/>
              <w:ind w:left="0" w:firstLine="0"/>
              <w:jc w:val="left"/>
              <w:rPr>
                <w:sz w:val="23"/>
                <w:szCs w:val="23"/>
              </w:rPr>
            </w:pPr>
          </w:p>
        </w:tc>
        <w:tc>
          <w:tcPr>
            <w:tcW w:w="9630" w:type="dxa"/>
            <w:gridSpan w:val="3"/>
            <w:tcBorders>
              <w:top w:val="nil"/>
              <w:left w:val="nil"/>
              <w:bottom w:val="nil"/>
              <w:right w:val="nil"/>
            </w:tcBorders>
            <w:shd w:val="clear" w:color="auto" w:fill="auto"/>
          </w:tcPr>
          <w:p w14:paraId="0C004EC9" w14:textId="77777777" w:rsidR="004254F3" w:rsidRPr="00D01F95" w:rsidRDefault="004254F3" w:rsidP="00DA514F">
            <w:pPr>
              <w:pStyle w:val="Stilius3"/>
              <w:spacing w:before="120"/>
              <w:rPr>
                <w:sz w:val="23"/>
                <w:szCs w:val="23"/>
              </w:rPr>
            </w:pPr>
            <w:r w:rsidRPr="583C0B31">
              <w:rPr>
                <w:sz w:val="23"/>
                <w:szCs w:val="23"/>
              </w:rPr>
              <w:t xml:space="preserve">  Rangovo pasiūlyme įvardintos Darbų sudėtinės dalys (resursai, techninės specifikacijos ir pan.), kurios nedetalizuotos Techninėje specifikacijoje </w:t>
            </w:r>
            <w:r w:rsidRPr="583C0B31">
              <w:rPr>
                <w:rFonts w:eastAsia="Calibri"/>
                <w:sz w:val="23"/>
                <w:szCs w:val="23"/>
                <w:lang w:eastAsia="lt-LT"/>
              </w:rPr>
              <w:t>–</w:t>
            </w:r>
            <w:r w:rsidRPr="583C0B31">
              <w:rPr>
                <w:sz w:val="23"/>
                <w:szCs w:val="23"/>
              </w:rPr>
              <w:t xml:space="preserve"> užduotyje, gali būti keičiamos tik Užsakovo sutikimu tiek, kiek toks keitimas neprieštarauja Techninės specifikacijos </w:t>
            </w:r>
            <w:r w:rsidRPr="583C0B31">
              <w:rPr>
                <w:rFonts w:eastAsia="Calibri"/>
                <w:sz w:val="23"/>
                <w:szCs w:val="23"/>
                <w:lang w:eastAsia="lt-LT"/>
              </w:rPr>
              <w:t>–</w:t>
            </w:r>
            <w:r w:rsidRPr="583C0B31">
              <w:rPr>
                <w:sz w:val="23"/>
                <w:szCs w:val="23"/>
              </w:rPr>
              <w:t xml:space="preserve"> užduoties reikalavimams. Tokie keitimai Pakeitimu nelaikomi. </w:t>
            </w:r>
          </w:p>
        </w:tc>
      </w:tr>
      <w:tr w:rsidR="004254F3" w:rsidRPr="00D01F95" w14:paraId="2449E884" w14:textId="77777777" w:rsidTr="00DA514F">
        <w:trPr>
          <w:gridAfter w:val="1"/>
          <w:wAfter w:w="28" w:type="dxa"/>
        </w:trPr>
        <w:tc>
          <w:tcPr>
            <w:tcW w:w="709" w:type="dxa"/>
            <w:tcBorders>
              <w:top w:val="nil"/>
              <w:left w:val="nil"/>
              <w:bottom w:val="nil"/>
              <w:right w:val="nil"/>
            </w:tcBorders>
            <w:shd w:val="clear" w:color="auto" w:fill="auto"/>
          </w:tcPr>
          <w:p w14:paraId="2BFB29D4" w14:textId="77777777" w:rsidR="004254F3" w:rsidRPr="00D01F95" w:rsidRDefault="004254F3" w:rsidP="004254F3">
            <w:pPr>
              <w:pStyle w:val="Stilius3"/>
              <w:numPr>
                <w:ilvl w:val="0"/>
                <w:numId w:val="21"/>
              </w:numPr>
              <w:autoSpaceDN/>
              <w:ind w:hanging="686"/>
              <w:rPr>
                <w:sz w:val="23"/>
                <w:szCs w:val="23"/>
              </w:rPr>
            </w:pPr>
          </w:p>
        </w:tc>
        <w:tc>
          <w:tcPr>
            <w:tcW w:w="9630" w:type="dxa"/>
            <w:gridSpan w:val="3"/>
            <w:tcBorders>
              <w:top w:val="nil"/>
              <w:left w:val="nil"/>
              <w:bottom w:val="nil"/>
              <w:right w:val="nil"/>
            </w:tcBorders>
            <w:shd w:val="clear" w:color="auto" w:fill="auto"/>
          </w:tcPr>
          <w:p w14:paraId="5D80765E" w14:textId="77777777" w:rsidR="004254F3" w:rsidRPr="00D01F95" w:rsidRDefault="004254F3" w:rsidP="00DA514F">
            <w:pPr>
              <w:pStyle w:val="Stilius3"/>
              <w:rPr>
                <w:sz w:val="23"/>
                <w:szCs w:val="23"/>
              </w:rPr>
            </w:pPr>
            <w:r w:rsidRPr="00D01F95">
              <w:rPr>
                <w:sz w:val="23"/>
                <w:szCs w:val="23"/>
              </w:rPr>
              <w:t xml:space="preserve">Jeigu bet kuris statybos dalyvis Darbų vykdymo metu sužino apie Techninėje specifikacijoje </w:t>
            </w:r>
            <w:r w:rsidRPr="00D01F95">
              <w:rPr>
                <w:rFonts w:eastAsia="Calibri"/>
                <w:sz w:val="23"/>
                <w:szCs w:val="23"/>
                <w:lang w:eastAsia="lt-LT"/>
              </w:rPr>
              <w:t>–</w:t>
            </w:r>
            <w:r w:rsidRPr="00D01F95">
              <w:rPr>
                <w:sz w:val="23"/>
                <w:szCs w:val="23"/>
              </w:rPr>
              <w:t xml:space="preserve">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4254F3" w:rsidRPr="00D01F95" w14:paraId="6799D152" w14:textId="77777777" w:rsidTr="00DA514F">
        <w:trPr>
          <w:gridAfter w:val="1"/>
          <w:wAfter w:w="28" w:type="dxa"/>
        </w:trPr>
        <w:tc>
          <w:tcPr>
            <w:tcW w:w="709" w:type="dxa"/>
            <w:tcBorders>
              <w:top w:val="nil"/>
              <w:left w:val="nil"/>
              <w:bottom w:val="nil"/>
              <w:right w:val="nil"/>
            </w:tcBorders>
          </w:tcPr>
          <w:p w14:paraId="4269C6CD" w14:textId="77777777" w:rsidR="004254F3" w:rsidRPr="00D01F95" w:rsidRDefault="004254F3" w:rsidP="004254F3">
            <w:pPr>
              <w:pStyle w:val="Stilius3"/>
              <w:numPr>
                <w:ilvl w:val="0"/>
                <w:numId w:val="21"/>
              </w:numPr>
              <w:autoSpaceDN/>
              <w:ind w:hanging="686"/>
              <w:rPr>
                <w:sz w:val="23"/>
                <w:szCs w:val="23"/>
              </w:rPr>
            </w:pPr>
          </w:p>
        </w:tc>
        <w:tc>
          <w:tcPr>
            <w:tcW w:w="9630" w:type="dxa"/>
            <w:gridSpan w:val="3"/>
            <w:tcBorders>
              <w:top w:val="nil"/>
              <w:left w:val="nil"/>
              <w:bottom w:val="nil"/>
              <w:right w:val="nil"/>
            </w:tcBorders>
          </w:tcPr>
          <w:p w14:paraId="6EFC7ED0" w14:textId="77777777" w:rsidR="004254F3" w:rsidRPr="00D01F95" w:rsidRDefault="004254F3" w:rsidP="00DA514F">
            <w:pPr>
              <w:pStyle w:val="Stilius3"/>
              <w:rPr>
                <w:sz w:val="23"/>
                <w:szCs w:val="23"/>
              </w:rPr>
            </w:pPr>
            <w:r w:rsidRPr="00D01F95">
              <w:rPr>
                <w:sz w:val="23"/>
                <w:szCs w:val="23"/>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 ir tokių papildomų Išlaidų apmokėjimo, kurie jam priklausytų, jeigu jis būtų nedelsdamas pranešęs. </w:t>
            </w:r>
          </w:p>
        </w:tc>
      </w:tr>
      <w:tr w:rsidR="004254F3" w:rsidRPr="00D01F95" w14:paraId="0559B8DA" w14:textId="77777777" w:rsidTr="00DA514F">
        <w:trPr>
          <w:gridAfter w:val="2"/>
          <w:wAfter w:w="95" w:type="dxa"/>
        </w:trPr>
        <w:tc>
          <w:tcPr>
            <w:tcW w:w="10272" w:type="dxa"/>
            <w:gridSpan w:val="3"/>
            <w:tcBorders>
              <w:top w:val="nil"/>
              <w:left w:val="nil"/>
              <w:bottom w:val="nil"/>
              <w:right w:val="nil"/>
            </w:tcBorders>
          </w:tcPr>
          <w:p w14:paraId="13001607" w14:textId="77777777" w:rsidR="004254F3" w:rsidRPr="00D01F95" w:rsidRDefault="004254F3" w:rsidP="004254F3">
            <w:pPr>
              <w:pStyle w:val="Stilius1"/>
              <w:autoSpaceDN/>
              <w:rPr>
                <w:sz w:val="23"/>
                <w:szCs w:val="23"/>
              </w:rPr>
            </w:pPr>
            <w:r w:rsidRPr="00D01F95">
              <w:rPr>
                <w:sz w:val="23"/>
                <w:szCs w:val="23"/>
              </w:rPr>
              <w:t>ATSAKOMYBĖ UŽ DEFEKTUS, GARANTIJOS</w:t>
            </w:r>
          </w:p>
        </w:tc>
      </w:tr>
      <w:tr w:rsidR="004254F3" w:rsidRPr="00D01F95" w14:paraId="03EF3BB6" w14:textId="77777777" w:rsidTr="00DA514F">
        <w:trPr>
          <w:gridAfter w:val="2"/>
          <w:wAfter w:w="91" w:type="dxa"/>
        </w:trPr>
        <w:tc>
          <w:tcPr>
            <w:tcW w:w="709" w:type="dxa"/>
            <w:tcBorders>
              <w:top w:val="nil"/>
              <w:left w:val="nil"/>
              <w:bottom w:val="nil"/>
              <w:right w:val="nil"/>
            </w:tcBorders>
          </w:tcPr>
          <w:p w14:paraId="5E154069" w14:textId="77777777" w:rsidR="004254F3" w:rsidRPr="00D01F95" w:rsidRDefault="004254F3" w:rsidP="004254F3">
            <w:pPr>
              <w:numPr>
                <w:ilvl w:val="0"/>
                <w:numId w:val="23"/>
              </w:numPr>
              <w:autoSpaceDN/>
              <w:spacing w:before="200" w:after="0" w:line="240" w:lineRule="auto"/>
              <w:ind w:hanging="578"/>
              <w:rPr>
                <w:rFonts w:ascii="Times New Roman" w:hAnsi="Times New Roman"/>
                <w:sz w:val="23"/>
                <w:szCs w:val="23"/>
              </w:rPr>
            </w:pPr>
          </w:p>
        </w:tc>
        <w:tc>
          <w:tcPr>
            <w:tcW w:w="9567" w:type="dxa"/>
            <w:gridSpan w:val="2"/>
            <w:tcBorders>
              <w:top w:val="nil"/>
              <w:left w:val="nil"/>
              <w:bottom w:val="nil"/>
              <w:right w:val="nil"/>
            </w:tcBorders>
          </w:tcPr>
          <w:p w14:paraId="7054E557" w14:textId="77777777" w:rsidR="004254F3" w:rsidRPr="00D01F95" w:rsidRDefault="004254F3" w:rsidP="00DA514F">
            <w:pPr>
              <w:pStyle w:val="Stilius3"/>
              <w:rPr>
                <w:sz w:val="23"/>
                <w:szCs w:val="23"/>
              </w:rPr>
            </w:pPr>
            <w:r w:rsidRPr="00D01F95">
              <w:rPr>
                <w:sz w:val="23"/>
                <w:szCs w:val="23"/>
              </w:rPr>
              <w:t>Užsakovas, nustatęs Darbų trūkumus ar kitokius nukrypimus nuo Sutarties po Darbų perdavimo</w:t>
            </w:r>
            <w:r w:rsidRPr="00D01F95">
              <w:rPr>
                <w:rFonts w:eastAsia="Calibri"/>
                <w:sz w:val="23"/>
                <w:szCs w:val="23"/>
                <w:lang w:eastAsia="lt-LT"/>
              </w:rPr>
              <w:t>–</w:t>
            </w:r>
            <w:r w:rsidRPr="00D01F95">
              <w:rPr>
                <w:sz w:val="23"/>
                <w:szCs w:val="23"/>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tc>
      </w:tr>
      <w:tr w:rsidR="004254F3" w:rsidRPr="00D01F95" w14:paraId="124245F8" w14:textId="77777777" w:rsidTr="00DA514F">
        <w:trPr>
          <w:gridAfter w:val="2"/>
          <w:wAfter w:w="91" w:type="dxa"/>
        </w:trPr>
        <w:tc>
          <w:tcPr>
            <w:tcW w:w="709" w:type="dxa"/>
            <w:tcBorders>
              <w:top w:val="nil"/>
              <w:left w:val="nil"/>
              <w:bottom w:val="nil"/>
              <w:right w:val="nil"/>
            </w:tcBorders>
          </w:tcPr>
          <w:p w14:paraId="0BD26766" w14:textId="77777777" w:rsidR="004254F3" w:rsidRPr="00D01F95" w:rsidRDefault="004254F3" w:rsidP="004254F3">
            <w:pPr>
              <w:numPr>
                <w:ilvl w:val="0"/>
                <w:numId w:val="23"/>
              </w:numPr>
              <w:autoSpaceDN/>
              <w:spacing w:before="200" w:after="0" w:line="240" w:lineRule="auto"/>
              <w:ind w:hanging="578"/>
              <w:rPr>
                <w:rFonts w:ascii="Times New Roman" w:hAnsi="Times New Roman"/>
                <w:sz w:val="23"/>
                <w:szCs w:val="23"/>
              </w:rPr>
            </w:pPr>
          </w:p>
        </w:tc>
        <w:tc>
          <w:tcPr>
            <w:tcW w:w="9567" w:type="dxa"/>
            <w:gridSpan w:val="2"/>
            <w:tcBorders>
              <w:top w:val="nil"/>
              <w:left w:val="nil"/>
              <w:bottom w:val="nil"/>
              <w:right w:val="nil"/>
            </w:tcBorders>
          </w:tcPr>
          <w:p w14:paraId="21D562F6" w14:textId="77777777" w:rsidR="004254F3" w:rsidRPr="00D01F95" w:rsidRDefault="004254F3" w:rsidP="00DA514F">
            <w:pPr>
              <w:pStyle w:val="Stilius3"/>
              <w:rPr>
                <w:sz w:val="23"/>
                <w:szCs w:val="23"/>
              </w:rPr>
            </w:pPr>
            <w:r w:rsidRPr="00D01F95">
              <w:rPr>
                <w:sz w:val="23"/>
                <w:szCs w:val="23"/>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4254F3" w:rsidRPr="00D01F95" w14:paraId="242364E4" w14:textId="77777777" w:rsidTr="00DA514F">
        <w:trPr>
          <w:gridAfter w:val="2"/>
          <w:wAfter w:w="95" w:type="dxa"/>
        </w:trPr>
        <w:tc>
          <w:tcPr>
            <w:tcW w:w="10272" w:type="dxa"/>
            <w:gridSpan w:val="3"/>
            <w:tcBorders>
              <w:top w:val="nil"/>
              <w:left w:val="nil"/>
              <w:bottom w:val="nil"/>
              <w:right w:val="nil"/>
            </w:tcBorders>
          </w:tcPr>
          <w:p w14:paraId="13830354" w14:textId="77777777" w:rsidR="004254F3" w:rsidRPr="00D01F95" w:rsidRDefault="004254F3" w:rsidP="004254F3">
            <w:pPr>
              <w:pStyle w:val="Stilius1"/>
              <w:autoSpaceDN/>
              <w:rPr>
                <w:sz w:val="23"/>
                <w:szCs w:val="23"/>
              </w:rPr>
            </w:pPr>
            <w:r w:rsidRPr="00D01F95">
              <w:rPr>
                <w:sz w:val="23"/>
                <w:szCs w:val="23"/>
              </w:rPr>
              <w:t>SUTARTIES ESMINIS PAŽEIDIMAS IR NUTRAUKIMAS</w:t>
            </w:r>
          </w:p>
        </w:tc>
      </w:tr>
      <w:tr w:rsidR="004254F3" w:rsidRPr="00D01F95" w14:paraId="337EDB2E" w14:textId="77777777" w:rsidTr="00DA514F">
        <w:trPr>
          <w:gridAfter w:val="2"/>
          <w:wAfter w:w="91" w:type="dxa"/>
        </w:trPr>
        <w:tc>
          <w:tcPr>
            <w:tcW w:w="709" w:type="dxa"/>
            <w:tcBorders>
              <w:top w:val="nil"/>
              <w:left w:val="nil"/>
              <w:bottom w:val="nil"/>
              <w:right w:val="nil"/>
            </w:tcBorders>
          </w:tcPr>
          <w:p w14:paraId="7CE23B38" w14:textId="77777777" w:rsidR="004254F3" w:rsidRPr="00D01F95" w:rsidRDefault="004254F3" w:rsidP="004254F3">
            <w:pPr>
              <w:pStyle w:val="Stilius3"/>
              <w:numPr>
                <w:ilvl w:val="0"/>
                <w:numId w:val="24"/>
              </w:numPr>
              <w:autoSpaceDN/>
              <w:ind w:hanging="578"/>
              <w:rPr>
                <w:sz w:val="23"/>
                <w:szCs w:val="23"/>
              </w:rPr>
            </w:pPr>
          </w:p>
        </w:tc>
        <w:tc>
          <w:tcPr>
            <w:tcW w:w="9567" w:type="dxa"/>
            <w:gridSpan w:val="2"/>
            <w:tcBorders>
              <w:top w:val="nil"/>
              <w:left w:val="nil"/>
              <w:bottom w:val="nil"/>
              <w:right w:val="nil"/>
            </w:tcBorders>
          </w:tcPr>
          <w:p w14:paraId="0E06BC9F" w14:textId="77777777" w:rsidR="004254F3" w:rsidRPr="00D01F95" w:rsidRDefault="004254F3" w:rsidP="00DA514F">
            <w:pPr>
              <w:pStyle w:val="Stilius3"/>
              <w:rPr>
                <w:sz w:val="23"/>
                <w:szCs w:val="23"/>
              </w:rPr>
            </w:pPr>
            <w:r w:rsidRPr="00D01F95">
              <w:rPr>
                <w:sz w:val="23"/>
                <w:szCs w:val="23"/>
              </w:rPr>
              <w:t>Jeigu Darbų vykdymo sustabdymas, pagal Sutarties sąlygų 6.6 punktą, trunka ilgiau nei 61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4254F3" w:rsidRPr="00D01F95" w14:paraId="418F3949" w14:textId="77777777" w:rsidTr="00DA514F">
        <w:trPr>
          <w:gridAfter w:val="2"/>
          <w:wAfter w:w="91" w:type="dxa"/>
        </w:trPr>
        <w:tc>
          <w:tcPr>
            <w:tcW w:w="709" w:type="dxa"/>
            <w:tcBorders>
              <w:top w:val="nil"/>
              <w:left w:val="nil"/>
              <w:bottom w:val="nil"/>
              <w:right w:val="nil"/>
            </w:tcBorders>
          </w:tcPr>
          <w:p w14:paraId="24AB4F20" w14:textId="77777777" w:rsidR="004254F3" w:rsidRPr="00D01F95" w:rsidRDefault="004254F3" w:rsidP="004254F3">
            <w:pPr>
              <w:pStyle w:val="Stilius3"/>
              <w:numPr>
                <w:ilvl w:val="0"/>
                <w:numId w:val="24"/>
              </w:numPr>
              <w:autoSpaceDN/>
              <w:ind w:hanging="578"/>
              <w:rPr>
                <w:sz w:val="23"/>
                <w:szCs w:val="23"/>
              </w:rPr>
            </w:pPr>
          </w:p>
        </w:tc>
        <w:tc>
          <w:tcPr>
            <w:tcW w:w="9567" w:type="dxa"/>
            <w:gridSpan w:val="2"/>
            <w:tcBorders>
              <w:top w:val="nil"/>
              <w:left w:val="nil"/>
              <w:bottom w:val="nil"/>
              <w:right w:val="nil"/>
            </w:tcBorders>
          </w:tcPr>
          <w:p w14:paraId="5B07492D" w14:textId="77777777" w:rsidR="004254F3" w:rsidRPr="00D01F95" w:rsidRDefault="004254F3" w:rsidP="00DA514F">
            <w:pPr>
              <w:pStyle w:val="Stilius3"/>
              <w:rPr>
                <w:sz w:val="23"/>
                <w:szCs w:val="23"/>
              </w:rPr>
            </w:pPr>
            <w:r w:rsidRPr="00D01F95">
              <w:rPr>
                <w:sz w:val="23"/>
                <w:szCs w:val="23"/>
              </w:rPr>
              <w:t>Jeigu Rangovas nevykdo arba netinkamai vykdo kurių nors įsipareigojimų pagal Sutartį, tai Užsakovas raštu gali Rangovui nurodyti įvykdyti įsipareigojimus arba ištaisyti netinkamai atliktus Darbus per pagrįstai tinkamą laiką.</w:t>
            </w:r>
          </w:p>
        </w:tc>
      </w:tr>
      <w:tr w:rsidR="004254F3" w:rsidRPr="00D01F95" w14:paraId="3CB53C5C" w14:textId="77777777" w:rsidTr="00DA514F">
        <w:trPr>
          <w:gridAfter w:val="2"/>
          <w:wAfter w:w="91" w:type="dxa"/>
        </w:trPr>
        <w:tc>
          <w:tcPr>
            <w:tcW w:w="709" w:type="dxa"/>
            <w:tcBorders>
              <w:top w:val="nil"/>
              <w:left w:val="nil"/>
              <w:bottom w:val="nil"/>
              <w:right w:val="nil"/>
            </w:tcBorders>
          </w:tcPr>
          <w:p w14:paraId="2E957B9D" w14:textId="77777777" w:rsidR="004254F3" w:rsidRPr="00D01F95" w:rsidRDefault="004254F3" w:rsidP="004254F3">
            <w:pPr>
              <w:pStyle w:val="Stilius3"/>
              <w:numPr>
                <w:ilvl w:val="0"/>
                <w:numId w:val="24"/>
              </w:numPr>
              <w:autoSpaceDN/>
              <w:ind w:hanging="578"/>
              <w:rPr>
                <w:sz w:val="23"/>
                <w:szCs w:val="23"/>
              </w:rPr>
            </w:pPr>
          </w:p>
        </w:tc>
        <w:tc>
          <w:tcPr>
            <w:tcW w:w="9567" w:type="dxa"/>
            <w:gridSpan w:val="2"/>
            <w:tcBorders>
              <w:top w:val="nil"/>
              <w:left w:val="nil"/>
              <w:bottom w:val="nil"/>
              <w:right w:val="nil"/>
            </w:tcBorders>
          </w:tcPr>
          <w:p w14:paraId="37B40490" w14:textId="77777777" w:rsidR="004254F3" w:rsidRPr="00D01F95" w:rsidRDefault="004254F3" w:rsidP="00DA514F">
            <w:pPr>
              <w:pStyle w:val="Stilius3"/>
              <w:spacing w:after="240"/>
              <w:rPr>
                <w:sz w:val="23"/>
                <w:szCs w:val="23"/>
              </w:rPr>
            </w:pPr>
            <w:r w:rsidRPr="00D01F95">
              <w:rPr>
                <w:sz w:val="23"/>
                <w:szCs w:val="23"/>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101FC994" w14:textId="77777777" w:rsidR="004254F3" w:rsidRPr="00D01F95" w:rsidRDefault="004254F3" w:rsidP="004254F3">
            <w:pPr>
              <w:pStyle w:val="Stilius3"/>
              <w:numPr>
                <w:ilvl w:val="0"/>
                <w:numId w:val="10"/>
              </w:numPr>
              <w:autoSpaceDN/>
              <w:spacing w:before="0"/>
              <w:ind w:left="1136" w:hanging="868"/>
              <w:rPr>
                <w:sz w:val="23"/>
                <w:szCs w:val="23"/>
              </w:rPr>
            </w:pPr>
            <w:r w:rsidRPr="433197C3">
              <w:rPr>
                <w:sz w:val="23"/>
                <w:szCs w:val="23"/>
              </w:rPr>
              <w:t xml:space="preserve">nevykdo Sutarties sąlygų 5.9.4 ir (ar) 11.2. papunktyje nurodytų Užsakovo nurodymų ir dėl to Užsakovas iš esmės negauna Darbų rezultato, kokio tikėjosi; </w:t>
            </w:r>
          </w:p>
          <w:p w14:paraId="2E84EE43" w14:textId="77777777" w:rsidR="004254F3" w:rsidRPr="00D01F95" w:rsidRDefault="004254F3" w:rsidP="004254F3">
            <w:pPr>
              <w:pStyle w:val="Stilius3"/>
              <w:numPr>
                <w:ilvl w:val="0"/>
                <w:numId w:val="10"/>
              </w:numPr>
              <w:autoSpaceDN/>
              <w:spacing w:before="0"/>
              <w:ind w:left="252" w:firstLine="0"/>
              <w:rPr>
                <w:sz w:val="23"/>
                <w:szCs w:val="23"/>
              </w:rPr>
            </w:pPr>
            <w:r w:rsidRPr="00D01F95">
              <w:rPr>
                <w:sz w:val="23"/>
                <w:szCs w:val="23"/>
              </w:rPr>
              <w:t xml:space="preserve">nepradeda laiku vykdyti Darbų, kitaip aiškiai parodo ketinimą netęsti savo įsipareigojimų pagal Sutartį arba nevykdo Darbų </w:t>
            </w:r>
            <w:r>
              <w:rPr>
                <w:sz w:val="23"/>
                <w:szCs w:val="23"/>
              </w:rPr>
              <w:t>Sutartyje nustatytu</w:t>
            </w:r>
            <w:r w:rsidRPr="00D01F95">
              <w:rPr>
                <w:sz w:val="23"/>
                <w:szCs w:val="23"/>
              </w:rPr>
              <w:t xml:space="preserve"> darbų atlikimo </w:t>
            </w:r>
            <w:r>
              <w:rPr>
                <w:sz w:val="23"/>
                <w:szCs w:val="23"/>
              </w:rPr>
              <w:t>terminu</w:t>
            </w:r>
            <w:r w:rsidRPr="00D01F95" w:rsidDel="005A71EC">
              <w:rPr>
                <w:sz w:val="23"/>
                <w:szCs w:val="23"/>
              </w:rPr>
              <w:t xml:space="preserve"> </w:t>
            </w:r>
            <w:r w:rsidRPr="00D01F95">
              <w:rPr>
                <w:sz w:val="23"/>
                <w:szCs w:val="23"/>
              </w:rPr>
              <w:t>ir tampa aišku, kad juos baigti iki Darbų atlikimo termino pabaigos neįmanoma.</w:t>
            </w:r>
          </w:p>
        </w:tc>
      </w:tr>
      <w:tr w:rsidR="004254F3" w:rsidRPr="00D01F95" w14:paraId="29C234D4" w14:textId="77777777" w:rsidTr="00DA514F">
        <w:trPr>
          <w:gridAfter w:val="2"/>
          <w:wAfter w:w="91" w:type="dxa"/>
        </w:trPr>
        <w:tc>
          <w:tcPr>
            <w:tcW w:w="709" w:type="dxa"/>
            <w:tcBorders>
              <w:top w:val="nil"/>
              <w:left w:val="nil"/>
              <w:bottom w:val="nil"/>
              <w:right w:val="nil"/>
            </w:tcBorders>
          </w:tcPr>
          <w:p w14:paraId="0FD95BDC" w14:textId="77777777" w:rsidR="004254F3" w:rsidRPr="00D01F95" w:rsidRDefault="004254F3" w:rsidP="004254F3">
            <w:pPr>
              <w:pStyle w:val="Stilius3"/>
              <w:numPr>
                <w:ilvl w:val="0"/>
                <w:numId w:val="24"/>
              </w:numPr>
              <w:autoSpaceDN/>
              <w:ind w:hanging="578"/>
              <w:rPr>
                <w:sz w:val="23"/>
                <w:szCs w:val="23"/>
              </w:rPr>
            </w:pPr>
          </w:p>
        </w:tc>
        <w:tc>
          <w:tcPr>
            <w:tcW w:w="9567" w:type="dxa"/>
            <w:gridSpan w:val="2"/>
            <w:tcBorders>
              <w:top w:val="nil"/>
              <w:left w:val="nil"/>
              <w:bottom w:val="nil"/>
              <w:right w:val="nil"/>
            </w:tcBorders>
          </w:tcPr>
          <w:p w14:paraId="20A5B082" w14:textId="77777777" w:rsidR="004254F3" w:rsidRPr="00D01F95" w:rsidRDefault="004254F3" w:rsidP="00DA514F">
            <w:pPr>
              <w:pStyle w:val="Stilius3"/>
              <w:spacing w:after="240"/>
              <w:rPr>
                <w:sz w:val="23"/>
                <w:szCs w:val="23"/>
              </w:rPr>
            </w:pPr>
            <w:r w:rsidRPr="00D01F95">
              <w:rPr>
                <w:sz w:val="23"/>
                <w:szCs w:val="23"/>
              </w:rPr>
              <w:t>Nutraukus Sutartį pagal 11.3. punktą:</w:t>
            </w:r>
          </w:p>
          <w:p w14:paraId="0F713DCD" w14:textId="77777777" w:rsidR="004254F3" w:rsidRPr="00D01F95" w:rsidRDefault="004254F3" w:rsidP="004254F3">
            <w:pPr>
              <w:pStyle w:val="Stilius3"/>
              <w:numPr>
                <w:ilvl w:val="0"/>
                <w:numId w:val="25"/>
              </w:numPr>
              <w:autoSpaceDN/>
              <w:spacing w:before="0"/>
              <w:ind w:left="1136" w:hanging="850"/>
              <w:rPr>
                <w:sz w:val="23"/>
                <w:szCs w:val="23"/>
              </w:rPr>
            </w:pPr>
            <w:r w:rsidRPr="00D01F95">
              <w:rPr>
                <w:sz w:val="23"/>
                <w:szCs w:val="23"/>
              </w:rPr>
              <w:t>Rangovas privalo toliau vykdyti pagrįstus Užsakovo nurodymus dėl turto išsaugojimo arba dėl Darbų saugos, ir</w:t>
            </w:r>
          </w:p>
          <w:p w14:paraId="065C9B65" w14:textId="77777777" w:rsidR="004254F3" w:rsidRPr="00D01F95" w:rsidRDefault="004254F3" w:rsidP="004254F3">
            <w:pPr>
              <w:pStyle w:val="Stilius3"/>
              <w:numPr>
                <w:ilvl w:val="0"/>
                <w:numId w:val="25"/>
              </w:numPr>
              <w:autoSpaceDN/>
              <w:spacing w:before="0"/>
              <w:ind w:left="1136" w:hanging="850"/>
              <w:rPr>
                <w:sz w:val="23"/>
                <w:szCs w:val="23"/>
              </w:rPr>
            </w:pPr>
            <w:r w:rsidRPr="00D01F95">
              <w:rPr>
                <w:sz w:val="23"/>
                <w:szCs w:val="23"/>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4254F3" w:rsidRPr="00D01F95" w14:paraId="70A1B753" w14:textId="77777777" w:rsidTr="00DA514F">
        <w:trPr>
          <w:gridAfter w:val="2"/>
          <w:wAfter w:w="91" w:type="dxa"/>
        </w:trPr>
        <w:tc>
          <w:tcPr>
            <w:tcW w:w="709" w:type="dxa"/>
            <w:tcBorders>
              <w:top w:val="nil"/>
              <w:left w:val="nil"/>
              <w:bottom w:val="nil"/>
              <w:right w:val="nil"/>
            </w:tcBorders>
          </w:tcPr>
          <w:p w14:paraId="1A717944" w14:textId="77777777" w:rsidR="004254F3" w:rsidRPr="00D01F95" w:rsidRDefault="004254F3" w:rsidP="004254F3">
            <w:pPr>
              <w:pStyle w:val="Stilius3"/>
              <w:numPr>
                <w:ilvl w:val="0"/>
                <w:numId w:val="24"/>
              </w:numPr>
              <w:autoSpaceDN/>
              <w:ind w:hanging="578"/>
              <w:rPr>
                <w:sz w:val="23"/>
                <w:szCs w:val="23"/>
              </w:rPr>
            </w:pPr>
          </w:p>
        </w:tc>
        <w:tc>
          <w:tcPr>
            <w:tcW w:w="9567" w:type="dxa"/>
            <w:gridSpan w:val="2"/>
            <w:tcBorders>
              <w:top w:val="nil"/>
              <w:left w:val="nil"/>
              <w:bottom w:val="nil"/>
              <w:right w:val="nil"/>
            </w:tcBorders>
          </w:tcPr>
          <w:p w14:paraId="0E45EDCA" w14:textId="77777777" w:rsidR="004254F3" w:rsidRPr="00D01F95" w:rsidRDefault="004254F3" w:rsidP="00DA514F">
            <w:pPr>
              <w:pStyle w:val="Stilius3"/>
              <w:spacing w:after="240"/>
              <w:rPr>
                <w:sz w:val="23"/>
                <w:szCs w:val="23"/>
              </w:rPr>
            </w:pPr>
            <w:r w:rsidRPr="00D01F95">
              <w:rPr>
                <w:sz w:val="23"/>
                <w:szCs w:val="23"/>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2BC007D2" w14:textId="77777777" w:rsidR="004254F3" w:rsidRPr="00D01F95" w:rsidRDefault="004254F3" w:rsidP="004254F3">
            <w:pPr>
              <w:pStyle w:val="Stilius3"/>
              <w:numPr>
                <w:ilvl w:val="0"/>
                <w:numId w:val="11"/>
              </w:numPr>
              <w:autoSpaceDN/>
              <w:spacing w:before="0"/>
              <w:ind w:left="1136" w:hanging="850"/>
              <w:rPr>
                <w:sz w:val="23"/>
                <w:szCs w:val="23"/>
              </w:rPr>
            </w:pPr>
            <w:r w:rsidRPr="00D01F95">
              <w:rPr>
                <w:sz w:val="23"/>
                <w:szCs w:val="23"/>
              </w:rPr>
              <w:t>už bet kurį atliktą Darbą pagal Sutartyje nustatytas kainas;</w:t>
            </w:r>
          </w:p>
          <w:p w14:paraId="00F8C7ED" w14:textId="77777777" w:rsidR="004254F3" w:rsidRPr="00D01F95" w:rsidRDefault="004254F3" w:rsidP="004254F3">
            <w:pPr>
              <w:pStyle w:val="Stilius3"/>
              <w:numPr>
                <w:ilvl w:val="0"/>
                <w:numId w:val="11"/>
              </w:numPr>
              <w:autoSpaceDN/>
              <w:spacing w:before="0"/>
              <w:ind w:left="1136" w:hanging="850"/>
              <w:rPr>
                <w:sz w:val="23"/>
                <w:szCs w:val="23"/>
              </w:rPr>
            </w:pPr>
            <w:r w:rsidRPr="076A4E09">
              <w:rPr>
                <w:sz w:val="23"/>
                <w:szCs w:val="23"/>
              </w:rPr>
              <w:t>išlaidos už Įrangą ar Medžiagas, kurie skirti Darbams ir kuriuos Rangovas tam tikslui įsigijo. Užsakovui sumokėjus, ši Įranga ir Medžiagos tampa Užsakovo nuosavybe;</w:t>
            </w:r>
          </w:p>
          <w:p w14:paraId="631A9142" w14:textId="77777777" w:rsidR="004254F3" w:rsidRPr="001801A7" w:rsidRDefault="004254F3" w:rsidP="00DA514F">
            <w:pPr>
              <w:pStyle w:val="Sraopastraipa1"/>
              <w:ind w:left="0"/>
              <w:jc w:val="both"/>
              <w:rPr>
                <w:rStyle w:val="ListLabel11"/>
              </w:rPr>
            </w:pPr>
            <w:r w:rsidRPr="009A0470">
              <w:rPr>
                <w:rFonts w:ascii="Times New Roman" w:hAnsi="Times New Roman"/>
              </w:rPr>
              <w:t>bet kurios kitos Išlaidos arba įsipareigojimai, kuriuos Rangovas pagrįstai prisiėmė tikėdamasis baigti Darbus.</w:t>
            </w:r>
          </w:p>
          <w:p w14:paraId="0D4379BB" w14:textId="77777777" w:rsidR="004254F3" w:rsidRPr="00D01F95" w:rsidRDefault="004254F3" w:rsidP="00DA514F">
            <w:pPr>
              <w:pStyle w:val="Stilius3"/>
              <w:rPr>
                <w:sz w:val="23"/>
                <w:szCs w:val="23"/>
              </w:rPr>
            </w:pPr>
            <w:r w:rsidRPr="00D01F95">
              <w:rPr>
                <w:sz w:val="23"/>
                <w:szCs w:val="23"/>
              </w:rPr>
              <w:t>Užsakovas neturi teisės nutraukti Sutarties dėl to, kad planuoja Darbus vykdyti pats arba įpareigoti juos vykdyti kitą rangovą.</w:t>
            </w:r>
          </w:p>
        </w:tc>
      </w:tr>
      <w:tr w:rsidR="004254F3" w:rsidRPr="00D01F95" w14:paraId="57B62FD9" w14:textId="77777777" w:rsidTr="00DA514F">
        <w:trPr>
          <w:gridAfter w:val="2"/>
          <w:wAfter w:w="91" w:type="dxa"/>
        </w:trPr>
        <w:tc>
          <w:tcPr>
            <w:tcW w:w="709" w:type="dxa"/>
            <w:tcBorders>
              <w:top w:val="nil"/>
              <w:left w:val="nil"/>
              <w:bottom w:val="nil"/>
              <w:right w:val="nil"/>
            </w:tcBorders>
          </w:tcPr>
          <w:p w14:paraId="0702D46E" w14:textId="77777777" w:rsidR="004254F3" w:rsidRPr="00D01F95" w:rsidRDefault="004254F3" w:rsidP="004254F3">
            <w:pPr>
              <w:pStyle w:val="Stilius3"/>
              <w:numPr>
                <w:ilvl w:val="0"/>
                <w:numId w:val="24"/>
              </w:numPr>
              <w:autoSpaceDN/>
              <w:ind w:hanging="578"/>
              <w:rPr>
                <w:sz w:val="23"/>
                <w:szCs w:val="23"/>
              </w:rPr>
            </w:pPr>
          </w:p>
        </w:tc>
        <w:tc>
          <w:tcPr>
            <w:tcW w:w="9567" w:type="dxa"/>
            <w:gridSpan w:val="2"/>
            <w:tcBorders>
              <w:top w:val="nil"/>
              <w:left w:val="nil"/>
              <w:bottom w:val="nil"/>
              <w:right w:val="nil"/>
            </w:tcBorders>
          </w:tcPr>
          <w:p w14:paraId="129C3B62" w14:textId="77777777" w:rsidR="004254F3" w:rsidRPr="00D01F95" w:rsidRDefault="004254F3" w:rsidP="00DA514F">
            <w:pPr>
              <w:pStyle w:val="Stilius3"/>
              <w:spacing w:after="240"/>
              <w:rPr>
                <w:sz w:val="23"/>
                <w:szCs w:val="23"/>
              </w:rPr>
            </w:pPr>
            <w:r w:rsidRPr="00D01F95">
              <w:rPr>
                <w:sz w:val="23"/>
                <w:szCs w:val="23"/>
              </w:rPr>
              <w:t xml:space="preserve">Rangovas gali bet kuriuo šiame punkte išvardintu atveju arba aplinkybėms, prieš 14 dienų apie tai raštu pranešęs Užsakovui, nutraukti Sutartį dėl šių esminių Sutarties pažeidimų: </w:t>
            </w:r>
          </w:p>
          <w:p w14:paraId="0E9ED3A7" w14:textId="77777777" w:rsidR="004254F3" w:rsidRPr="00D01F95" w:rsidRDefault="004254F3" w:rsidP="004254F3">
            <w:pPr>
              <w:pStyle w:val="Stilius3"/>
              <w:numPr>
                <w:ilvl w:val="0"/>
                <w:numId w:val="13"/>
              </w:numPr>
              <w:autoSpaceDN/>
              <w:spacing w:before="0"/>
              <w:ind w:left="1136" w:hanging="862"/>
              <w:rPr>
                <w:sz w:val="23"/>
                <w:szCs w:val="23"/>
              </w:rPr>
            </w:pPr>
            <w:r w:rsidRPr="00D01F95">
              <w:rPr>
                <w:sz w:val="23"/>
                <w:szCs w:val="23"/>
              </w:rPr>
              <w:t>per 42 dienas</w:t>
            </w:r>
            <w:r w:rsidRPr="00D01F95">
              <w:rPr>
                <w:color w:val="FF0000"/>
                <w:sz w:val="23"/>
                <w:szCs w:val="23"/>
              </w:rPr>
              <w:t xml:space="preserve"> </w:t>
            </w:r>
            <w:r w:rsidRPr="00D01F95">
              <w:rPr>
                <w:sz w:val="23"/>
                <w:szCs w:val="23"/>
              </w:rPr>
              <w:t xml:space="preserve">nuo Sutarties 8.7. papunktyje nurodyto termino pabaigos negauna viso </w:t>
            </w:r>
            <w:r w:rsidRPr="00D01F95">
              <w:rPr>
                <w:sz w:val="23"/>
                <w:szCs w:val="23"/>
              </w:rPr>
              <w:lastRenderedPageBreak/>
              <w:t>apmokėjimo (išskyrus atskaitymus pagal 8 skyriaus nuostatas);</w:t>
            </w:r>
          </w:p>
          <w:p w14:paraId="7E2A7838" w14:textId="77777777" w:rsidR="004254F3" w:rsidRPr="00D01F95" w:rsidRDefault="004254F3" w:rsidP="004254F3">
            <w:pPr>
              <w:pStyle w:val="Stilius3"/>
              <w:numPr>
                <w:ilvl w:val="0"/>
                <w:numId w:val="13"/>
              </w:numPr>
              <w:autoSpaceDN/>
              <w:spacing w:before="0"/>
              <w:ind w:left="1136" w:hanging="862"/>
              <w:rPr>
                <w:sz w:val="23"/>
                <w:szCs w:val="23"/>
              </w:rPr>
            </w:pPr>
            <w:r w:rsidRPr="00D01F95">
              <w:rPr>
                <w:sz w:val="23"/>
                <w:szCs w:val="23"/>
              </w:rPr>
              <w:t>Užsakovas visiškai nevykdo savo sutartinių įsipareigojimų pagal Sutartį;</w:t>
            </w:r>
          </w:p>
          <w:p w14:paraId="3E52F248" w14:textId="77777777" w:rsidR="004254F3" w:rsidRPr="00D01F95" w:rsidRDefault="004254F3" w:rsidP="004254F3">
            <w:pPr>
              <w:pStyle w:val="Stilius3"/>
              <w:numPr>
                <w:ilvl w:val="0"/>
                <w:numId w:val="13"/>
              </w:numPr>
              <w:autoSpaceDN/>
              <w:spacing w:before="0"/>
              <w:ind w:left="1136" w:hanging="862"/>
              <w:rPr>
                <w:sz w:val="23"/>
                <w:szCs w:val="23"/>
              </w:rPr>
            </w:pPr>
            <w:r w:rsidRPr="00D01F95">
              <w:rPr>
                <w:sz w:val="23"/>
                <w:szCs w:val="23"/>
              </w:rPr>
              <w:t xml:space="preserve">Darbų vykdymo sustabdymas pagal Sutarties 11.1 papunktį trunka ilgiau nei 61 dieną; </w:t>
            </w:r>
          </w:p>
          <w:p w14:paraId="0F258A67" w14:textId="77777777" w:rsidR="004254F3" w:rsidRPr="00D01F95" w:rsidRDefault="004254F3" w:rsidP="004254F3">
            <w:pPr>
              <w:pStyle w:val="Stilius3"/>
              <w:numPr>
                <w:ilvl w:val="0"/>
                <w:numId w:val="13"/>
              </w:numPr>
              <w:autoSpaceDN/>
              <w:spacing w:before="0"/>
              <w:ind w:left="1136" w:hanging="862"/>
              <w:rPr>
                <w:sz w:val="23"/>
                <w:szCs w:val="23"/>
              </w:rPr>
            </w:pPr>
            <w:r w:rsidRPr="00D01F95">
              <w:rPr>
                <w:sz w:val="23"/>
                <w:szCs w:val="23"/>
              </w:rPr>
              <w:t>Bendras Darbų vykdymo sustabdymas trunka ilgiau nei pusė Darbų atlikimo termino;</w:t>
            </w:r>
          </w:p>
          <w:p w14:paraId="2E3B4785" w14:textId="77777777" w:rsidR="004254F3" w:rsidRPr="00D01F95" w:rsidRDefault="004254F3" w:rsidP="00DA514F">
            <w:pPr>
              <w:pStyle w:val="Stilius3"/>
              <w:rPr>
                <w:sz w:val="23"/>
                <w:szCs w:val="23"/>
              </w:rPr>
            </w:pPr>
            <w:r w:rsidRPr="00D01F95">
              <w:rPr>
                <w:sz w:val="23"/>
                <w:szCs w:val="23"/>
              </w:rPr>
              <w:t xml:space="preserve">Rangovo pasirinkimas nutraukti Sutartį neturi pažeisti kurių nors kitų iš Sutarties arba kitaip kylančių Rangovo teisių. </w:t>
            </w:r>
          </w:p>
          <w:p w14:paraId="33337257" w14:textId="77777777" w:rsidR="004254F3" w:rsidRPr="00D01F95" w:rsidRDefault="004254F3" w:rsidP="00DA514F">
            <w:pPr>
              <w:pStyle w:val="Stilius3"/>
              <w:rPr>
                <w:sz w:val="23"/>
                <w:szCs w:val="23"/>
              </w:rPr>
            </w:pPr>
            <w:r w:rsidRPr="00D01F95">
              <w:rPr>
                <w:sz w:val="23"/>
                <w:szCs w:val="23"/>
              </w:rPr>
              <w:t>Jeigu Rangovas nutraukė Sutartį pagal 11.6.1. ir 11.6.2. papunkčius, jam turi būti suteikta teisė atgauti sustabdymo ir statybvietės palikimo išlaidas kartu su bauda, prilygstančia 5 proc. nutraukimo dieną neatliktos Darbų dalies vertei.</w:t>
            </w:r>
          </w:p>
        </w:tc>
      </w:tr>
      <w:tr w:rsidR="004254F3" w:rsidRPr="00D01F95" w14:paraId="06C2BB72" w14:textId="77777777" w:rsidTr="00DA514F">
        <w:trPr>
          <w:gridAfter w:val="2"/>
          <w:wAfter w:w="91" w:type="dxa"/>
        </w:trPr>
        <w:tc>
          <w:tcPr>
            <w:tcW w:w="709" w:type="dxa"/>
            <w:tcBorders>
              <w:top w:val="nil"/>
              <w:left w:val="nil"/>
              <w:bottom w:val="nil"/>
              <w:right w:val="nil"/>
            </w:tcBorders>
          </w:tcPr>
          <w:p w14:paraId="0356732C" w14:textId="77777777" w:rsidR="004254F3" w:rsidRPr="00D01F95" w:rsidRDefault="004254F3" w:rsidP="004254F3">
            <w:pPr>
              <w:pStyle w:val="Stilius3"/>
              <w:numPr>
                <w:ilvl w:val="0"/>
                <w:numId w:val="24"/>
              </w:numPr>
              <w:autoSpaceDN/>
              <w:ind w:hanging="578"/>
              <w:rPr>
                <w:sz w:val="23"/>
                <w:szCs w:val="23"/>
              </w:rPr>
            </w:pPr>
          </w:p>
        </w:tc>
        <w:tc>
          <w:tcPr>
            <w:tcW w:w="9567" w:type="dxa"/>
            <w:gridSpan w:val="2"/>
            <w:tcBorders>
              <w:top w:val="nil"/>
              <w:left w:val="nil"/>
              <w:bottom w:val="nil"/>
              <w:right w:val="nil"/>
            </w:tcBorders>
          </w:tcPr>
          <w:p w14:paraId="268D2292" w14:textId="77777777" w:rsidR="004254F3" w:rsidRPr="00D01F95" w:rsidRDefault="004254F3" w:rsidP="00DA514F">
            <w:pPr>
              <w:pStyle w:val="Stilius3"/>
              <w:spacing w:after="240"/>
              <w:rPr>
                <w:sz w:val="23"/>
                <w:szCs w:val="23"/>
              </w:rPr>
            </w:pPr>
            <w:r w:rsidRPr="00D01F95">
              <w:rPr>
                <w:sz w:val="23"/>
                <w:szCs w:val="23"/>
              </w:rPr>
              <w:t>Sutarties nutraukimo įsigaliojimo atveju pagal bet kurį Sutarties sąlygų punktą, Rangovas per Užsakovo nurodytą terminą privalo:</w:t>
            </w:r>
          </w:p>
          <w:p w14:paraId="0F740EBD" w14:textId="77777777" w:rsidR="004254F3" w:rsidRPr="00D01F95" w:rsidRDefault="004254F3" w:rsidP="004254F3">
            <w:pPr>
              <w:pStyle w:val="Stilius3"/>
              <w:numPr>
                <w:ilvl w:val="0"/>
                <w:numId w:val="12"/>
              </w:numPr>
              <w:autoSpaceDN/>
              <w:spacing w:before="0"/>
              <w:ind w:left="1136" w:hanging="851"/>
              <w:rPr>
                <w:sz w:val="23"/>
                <w:szCs w:val="23"/>
              </w:rPr>
            </w:pPr>
            <w:r w:rsidRPr="00D01F95">
              <w:rPr>
                <w:sz w:val="23"/>
                <w:szCs w:val="23"/>
              </w:rPr>
              <w:t>nutraukti visą tolesnį Darbą, išskyrus tokį, kurį būtina atlikti dėl gyvybės ar turto išsaugojimo arba dėl Darbų saugos;</w:t>
            </w:r>
          </w:p>
          <w:p w14:paraId="72661803" w14:textId="77777777" w:rsidR="004254F3" w:rsidRPr="00D01F95" w:rsidRDefault="004254F3" w:rsidP="004254F3">
            <w:pPr>
              <w:pStyle w:val="Stilius3"/>
              <w:numPr>
                <w:ilvl w:val="0"/>
                <w:numId w:val="12"/>
              </w:numPr>
              <w:autoSpaceDN/>
              <w:spacing w:before="0"/>
              <w:ind w:left="1136" w:hanging="851"/>
              <w:rPr>
                <w:sz w:val="23"/>
                <w:szCs w:val="23"/>
              </w:rPr>
            </w:pPr>
            <w:r w:rsidRPr="00D01F95">
              <w:rPr>
                <w:sz w:val="23"/>
                <w:szCs w:val="23"/>
              </w:rPr>
              <w:t>perduoti Užsakovui Įrangą ir Medžiagas, už kuriuos jau sumokėta;</w:t>
            </w:r>
          </w:p>
          <w:p w14:paraId="51B42380" w14:textId="77777777" w:rsidR="004254F3" w:rsidRPr="00D01F95" w:rsidRDefault="004254F3" w:rsidP="004254F3">
            <w:pPr>
              <w:pStyle w:val="Stilius3"/>
              <w:numPr>
                <w:ilvl w:val="0"/>
                <w:numId w:val="12"/>
              </w:numPr>
              <w:autoSpaceDN/>
              <w:spacing w:before="0"/>
              <w:ind w:left="1136" w:hanging="851"/>
              <w:rPr>
                <w:sz w:val="23"/>
                <w:szCs w:val="23"/>
              </w:rPr>
            </w:pPr>
            <w:r w:rsidRPr="00D01F95">
              <w:rPr>
                <w:sz w:val="23"/>
                <w:szCs w:val="23"/>
              </w:rPr>
              <w:t>pašalinti visus Rangovo įrengimus ir kitus daiktus iš Statybvietės ir pats palikti Statybvietę.</w:t>
            </w:r>
          </w:p>
        </w:tc>
      </w:tr>
      <w:tr w:rsidR="004254F3" w:rsidRPr="00D01F95" w14:paraId="7A9B80DD" w14:textId="77777777" w:rsidTr="00DA514F">
        <w:trPr>
          <w:gridAfter w:val="2"/>
          <w:wAfter w:w="95" w:type="dxa"/>
        </w:trPr>
        <w:tc>
          <w:tcPr>
            <w:tcW w:w="10272" w:type="dxa"/>
            <w:gridSpan w:val="3"/>
            <w:tcBorders>
              <w:top w:val="nil"/>
              <w:left w:val="nil"/>
              <w:bottom w:val="nil"/>
              <w:right w:val="nil"/>
            </w:tcBorders>
          </w:tcPr>
          <w:p w14:paraId="779DC500" w14:textId="77777777" w:rsidR="004254F3" w:rsidRPr="00D01F95" w:rsidRDefault="004254F3" w:rsidP="004254F3">
            <w:pPr>
              <w:pStyle w:val="Stilius1"/>
              <w:autoSpaceDN/>
              <w:rPr>
                <w:sz w:val="23"/>
                <w:szCs w:val="23"/>
              </w:rPr>
            </w:pPr>
            <w:r w:rsidRPr="00D01F95">
              <w:rPr>
                <w:sz w:val="23"/>
                <w:szCs w:val="23"/>
              </w:rPr>
              <w:t>GINČAI</w:t>
            </w:r>
          </w:p>
        </w:tc>
      </w:tr>
      <w:tr w:rsidR="004254F3" w:rsidRPr="00D01F95" w14:paraId="01D0AF2E" w14:textId="77777777" w:rsidTr="00DA514F">
        <w:trPr>
          <w:gridAfter w:val="2"/>
          <w:wAfter w:w="91" w:type="dxa"/>
        </w:trPr>
        <w:tc>
          <w:tcPr>
            <w:tcW w:w="709" w:type="dxa"/>
            <w:tcBorders>
              <w:top w:val="nil"/>
              <w:left w:val="nil"/>
              <w:bottom w:val="nil"/>
              <w:right w:val="nil"/>
            </w:tcBorders>
          </w:tcPr>
          <w:p w14:paraId="3AABA5D5" w14:textId="77777777" w:rsidR="004254F3" w:rsidRPr="00D01F95" w:rsidRDefault="004254F3" w:rsidP="004254F3">
            <w:pPr>
              <w:pStyle w:val="Stilius3"/>
              <w:numPr>
                <w:ilvl w:val="0"/>
                <w:numId w:val="35"/>
              </w:numPr>
              <w:autoSpaceDN/>
              <w:ind w:hanging="510"/>
              <w:rPr>
                <w:sz w:val="23"/>
                <w:szCs w:val="23"/>
              </w:rPr>
            </w:pPr>
          </w:p>
        </w:tc>
        <w:tc>
          <w:tcPr>
            <w:tcW w:w="9567" w:type="dxa"/>
            <w:gridSpan w:val="2"/>
            <w:tcBorders>
              <w:top w:val="nil"/>
              <w:left w:val="nil"/>
              <w:bottom w:val="nil"/>
              <w:right w:val="nil"/>
            </w:tcBorders>
          </w:tcPr>
          <w:p w14:paraId="6605A67B" w14:textId="77777777" w:rsidR="004254F3" w:rsidRPr="00D01F95" w:rsidRDefault="004254F3" w:rsidP="00DA514F">
            <w:pPr>
              <w:pStyle w:val="Stilius3"/>
              <w:rPr>
                <w:sz w:val="23"/>
                <w:szCs w:val="23"/>
              </w:rPr>
            </w:pPr>
            <w:r w:rsidRPr="00D01F95">
              <w:rPr>
                <w:sz w:val="23"/>
                <w:szCs w:val="23"/>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4254F3" w:rsidRPr="00D01F95" w14:paraId="6633C01D" w14:textId="77777777" w:rsidTr="00DA514F">
        <w:trPr>
          <w:gridAfter w:val="2"/>
          <w:wAfter w:w="95" w:type="dxa"/>
        </w:trPr>
        <w:tc>
          <w:tcPr>
            <w:tcW w:w="10272" w:type="dxa"/>
            <w:gridSpan w:val="3"/>
            <w:tcBorders>
              <w:top w:val="nil"/>
              <w:left w:val="nil"/>
              <w:bottom w:val="nil"/>
              <w:right w:val="nil"/>
            </w:tcBorders>
          </w:tcPr>
          <w:p w14:paraId="3DDD19CE" w14:textId="77777777" w:rsidR="004254F3" w:rsidRPr="00D01F95" w:rsidRDefault="004254F3" w:rsidP="004254F3">
            <w:pPr>
              <w:pStyle w:val="Stilius1"/>
              <w:autoSpaceDN/>
              <w:rPr>
                <w:sz w:val="23"/>
                <w:szCs w:val="23"/>
              </w:rPr>
            </w:pPr>
            <w:r w:rsidRPr="00D01F95">
              <w:rPr>
                <w:sz w:val="23"/>
                <w:szCs w:val="23"/>
              </w:rPr>
              <w:t>NENUGALIMA JĖGA</w:t>
            </w:r>
          </w:p>
        </w:tc>
      </w:tr>
      <w:tr w:rsidR="004254F3" w:rsidRPr="00D01F95" w14:paraId="58F2AFB6" w14:textId="77777777" w:rsidTr="00DA514F">
        <w:trPr>
          <w:gridAfter w:val="2"/>
          <w:wAfter w:w="91" w:type="dxa"/>
        </w:trPr>
        <w:tc>
          <w:tcPr>
            <w:tcW w:w="709" w:type="dxa"/>
            <w:tcBorders>
              <w:top w:val="nil"/>
              <w:left w:val="nil"/>
              <w:bottom w:val="nil"/>
              <w:right w:val="nil"/>
            </w:tcBorders>
          </w:tcPr>
          <w:p w14:paraId="6A5E05EE" w14:textId="77777777" w:rsidR="004254F3" w:rsidRPr="00D01F95" w:rsidRDefault="004254F3" w:rsidP="004254F3">
            <w:pPr>
              <w:pStyle w:val="Stilius3"/>
              <w:numPr>
                <w:ilvl w:val="0"/>
                <w:numId w:val="26"/>
              </w:numPr>
              <w:autoSpaceDN/>
              <w:ind w:hanging="578"/>
              <w:rPr>
                <w:sz w:val="23"/>
                <w:szCs w:val="23"/>
              </w:rPr>
            </w:pPr>
          </w:p>
        </w:tc>
        <w:tc>
          <w:tcPr>
            <w:tcW w:w="9567" w:type="dxa"/>
            <w:gridSpan w:val="2"/>
            <w:tcBorders>
              <w:top w:val="nil"/>
              <w:left w:val="nil"/>
              <w:bottom w:val="nil"/>
              <w:right w:val="nil"/>
            </w:tcBorders>
          </w:tcPr>
          <w:p w14:paraId="34165CCB" w14:textId="77777777" w:rsidR="004254F3" w:rsidRPr="00D01F95" w:rsidRDefault="004254F3" w:rsidP="00DA514F">
            <w:pPr>
              <w:pStyle w:val="Stilius3"/>
              <w:rPr>
                <w:sz w:val="23"/>
                <w:szCs w:val="23"/>
              </w:rPr>
            </w:pPr>
            <w:r w:rsidRPr="00D01F95">
              <w:rPr>
                <w:sz w:val="23"/>
                <w:szCs w:val="23"/>
              </w:rPr>
              <w:t>Šalis gali būti visiškai ar iš dalies atleidžiama nuo atsakomybės už Sutarties nevykdymą dėl nenugalimos jėgos (</w:t>
            </w:r>
            <w:r w:rsidRPr="00D01F95">
              <w:rPr>
                <w:i/>
                <w:sz w:val="23"/>
                <w:szCs w:val="23"/>
              </w:rPr>
              <w:t>force majeure</w:t>
            </w:r>
            <w:r w:rsidRPr="00D01F95">
              <w:rPr>
                <w:sz w:val="23"/>
                <w:szCs w:val="23"/>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4254F3" w:rsidRPr="00D01F95" w14:paraId="41D60E76" w14:textId="77777777" w:rsidTr="00DA514F">
        <w:trPr>
          <w:gridAfter w:val="2"/>
          <w:wAfter w:w="91" w:type="dxa"/>
        </w:trPr>
        <w:tc>
          <w:tcPr>
            <w:tcW w:w="709" w:type="dxa"/>
            <w:tcBorders>
              <w:top w:val="nil"/>
              <w:left w:val="nil"/>
              <w:bottom w:val="nil"/>
              <w:right w:val="nil"/>
            </w:tcBorders>
          </w:tcPr>
          <w:p w14:paraId="714BBC65" w14:textId="77777777" w:rsidR="004254F3" w:rsidRPr="00D01F95" w:rsidRDefault="004254F3" w:rsidP="004254F3">
            <w:pPr>
              <w:pStyle w:val="Stilius3"/>
              <w:numPr>
                <w:ilvl w:val="0"/>
                <w:numId w:val="26"/>
              </w:numPr>
              <w:autoSpaceDN/>
              <w:ind w:hanging="578"/>
              <w:rPr>
                <w:sz w:val="23"/>
                <w:szCs w:val="23"/>
              </w:rPr>
            </w:pPr>
          </w:p>
        </w:tc>
        <w:tc>
          <w:tcPr>
            <w:tcW w:w="9567" w:type="dxa"/>
            <w:gridSpan w:val="2"/>
            <w:tcBorders>
              <w:top w:val="nil"/>
              <w:left w:val="nil"/>
              <w:bottom w:val="nil"/>
              <w:right w:val="nil"/>
            </w:tcBorders>
          </w:tcPr>
          <w:p w14:paraId="01876263" w14:textId="77777777" w:rsidR="004254F3" w:rsidRPr="00D01F95" w:rsidRDefault="004254F3" w:rsidP="00DA514F">
            <w:pPr>
              <w:pStyle w:val="Stilius3"/>
              <w:rPr>
                <w:sz w:val="23"/>
                <w:szCs w:val="23"/>
              </w:rPr>
            </w:pPr>
            <w:r w:rsidRPr="00D01F95">
              <w:rPr>
                <w:sz w:val="23"/>
                <w:szCs w:val="23"/>
              </w:rPr>
              <w:t>Nenugalima jėga (</w:t>
            </w:r>
            <w:r w:rsidRPr="00D01F95">
              <w:rPr>
                <w:i/>
                <w:sz w:val="23"/>
                <w:szCs w:val="23"/>
              </w:rPr>
              <w:t>force majeure</w:t>
            </w:r>
            <w:r w:rsidRPr="00D01F95">
              <w:rPr>
                <w:sz w:val="23"/>
                <w:szCs w:val="23"/>
              </w:rPr>
              <w:t>) nelaikoma tai, kad rinkoje nėra reikalingų prievolei vykdyti prekių, Šalis neturi reikiamų finansinių išteklių arba Šalies kontrahentai pažeidžia savo prievoles. Nenugalima jėga (</w:t>
            </w:r>
            <w:r w:rsidRPr="00D01F95">
              <w:rPr>
                <w:i/>
                <w:sz w:val="23"/>
                <w:szCs w:val="23"/>
              </w:rPr>
              <w:t>force majeure</w:t>
            </w:r>
            <w:r w:rsidRPr="00D01F95">
              <w:rPr>
                <w:sz w:val="23"/>
                <w:szCs w:val="23"/>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4254F3" w:rsidRPr="00D01F95" w14:paraId="4F6FD3DE" w14:textId="77777777" w:rsidTr="00DA514F">
        <w:trPr>
          <w:gridAfter w:val="2"/>
          <w:wAfter w:w="91" w:type="dxa"/>
        </w:trPr>
        <w:tc>
          <w:tcPr>
            <w:tcW w:w="709" w:type="dxa"/>
            <w:tcBorders>
              <w:top w:val="nil"/>
              <w:left w:val="nil"/>
              <w:bottom w:val="nil"/>
              <w:right w:val="nil"/>
            </w:tcBorders>
          </w:tcPr>
          <w:p w14:paraId="4BF59BEF" w14:textId="77777777" w:rsidR="004254F3" w:rsidRPr="00D01F95" w:rsidRDefault="004254F3" w:rsidP="004254F3">
            <w:pPr>
              <w:pStyle w:val="Stilius3"/>
              <w:numPr>
                <w:ilvl w:val="0"/>
                <w:numId w:val="26"/>
              </w:numPr>
              <w:tabs>
                <w:tab w:val="left" w:pos="142"/>
              </w:tabs>
              <w:autoSpaceDN/>
              <w:ind w:hanging="578"/>
              <w:rPr>
                <w:sz w:val="23"/>
                <w:szCs w:val="23"/>
              </w:rPr>
            </w:pPr>
          </w:p>
        </w:tc>
        <w:tc>
          <w:tcPr>
            <w:tcW w:w="9567" w:type="dxa"/>
            <w:gridSpan w:val="2"/>
            <w:tcBorders>
              <w:top w:val="nil"/>
              <w:left w:val="nil"/>
              <w:bottom w:val="nil"/>
              <w:right w:val="nil"/>
            </w:tcBorders>
          </w:tcPr>
          <w:p w14:paraId="286C07AD" w14:textId="77777777" w:rsidR="004254F3" w:rsidRPr="00D01F95" w:rsidRDefault="004254F3" w:rsidP="00DA514F">
            <w:pPr>
              <w:pStyle w:val="Stilius3"/>
              <w:rPr>
                <w:sz w:val="23"/>
                <w:szCs w:val="23"/>
              </w:rPr>
            </w:pPr>
            <w:r w:rsidRPr="00D01F95">
              <w:rPr>
                <w:sz w:val="23"/>
                <w:szCs w:val="23"/>
              </w:rPr>
              <w:t>Sutartis baigiasi kitos Šalies reikalavimu, kai ją įvykdyti kitai šaliai neįmanoma dėl  nenugalimos jėgos (</w:t>
            </w:r>
            <w:r w:rsidRPr="00D01F95">
              <w:rPr>
                <w:i/>
                <w:sz w:val="23"/>
                <w:szCs w:val="23"/>
              </w:rPr>
              <w:t>force majeure</w:t>
            </w:r>
            <w:r w:rsidRPr="00D01F95">
              <w:rPr>
                <w:sz w:val="23"/>
                <w:szCs w:val="23"/>
              </w:rPr>
              <w:t>).</w:t>
            </w:r>
          </w:p>
          <w:p w14:paraId="536F483F" w14:textId="77777777" w:rsidR="004254F3" w:rsidRPr="00D01F95" w:rsidRDefault="004254F3" w:rsidP="00DA514F">
            <w:pPr>
              <w:pStyle w:val="Stilius3"/>
              <w:rPr>
                <w:sz w:val="23"/>
                <w:szCs w:val="23"/>
              </w:rPr>
            </w:pPr>
            <w:r w:rsidRPr="00D01F95">
              <w:rPr>
                <w:sz w:val="23"/>
                <w:szCs w:val="23"/>
              </w:rPr>
              <w:t xml:space="preserve"> </w:t>
            </w:r>
          </w:p>
          <w:p w14:paraId="6F336EE7" w14:textId="77777777" w:rsidR="004254F3" w:rsidRPr="00D01F95" w:rsidRDefault="004254F3" w:rsidP="00DA514F">
            <w:pPr>
              <w:spacing w:line="240" w:lineRule="auto"/>
              <w:jc w:val="center"/>
              <w:textAlignment w:val="baseline"/>
              <w:rPr>
                <w:rFonts w:ascii="Times New Roman" w:hAnsi="Times New Roman"/>
                <w:b/>
                <w:sz w:val="23"/>
                <w:szCs w:val="23"/>
              </w:rPr>
            </w:pPr>
            <w:r w:rsidRPr="00D01F95">
              <w:rPr>
                <w:rFonts w:ascii="Times New Roman" w:hAnsi="Times New Roman"/>
                <w:b/>
                <w:sz w:val="23"/>
                <w:szCs w:val="23"/>
              </w:rPr>
              <w:t>14. SUTARTIES PRIEDAI</w:t>
            </w:r>
          </w:p>
          <w:p w14:paraId="233281D7" w14:textId="77777777" w:rsidR="004254F3" w:rsidRPr="00D01F95" w:rsidRDefault="004254F3" w:rsidP="004254F3">
            <w:pPr>
              <w:pStyle w:val="Stilius3"/>
              <w:numPr>
                <w:ilvl w:val="1"/>
                <w:numId w:val="38"/>
              </w:numPr>
              <w:autoSpaceDN/>
              <w:rPr>
                <w:sz w:val="23"/>
                <w:szCs w:val="23"/>
              </w:rPr>
            </w:pPr>
            <w:r w:rsidRPr="00D01F95">
              <w:rPr>
                <w:sz w:val="23"/>
                <w:szCs w:val="23"/>
              </w:rPr>
              <w:t xml:space="preserve"> Priedas yra neatskiriama šios Sutarties dalis. </w:t>
            </w:r>
          </w:p>
          <w:p w14:paraId="63ABDA90" w14:textId="77777777" w:rsidR="004254F3" w:rsidRPr="00D01F95" w:rsidRDefault="004254F3" w:rsidP="00DA514F">
            <w:pPr>
              <w:spacing w:after="0" w:line="240" w:lineRule="auto"/>
              <w:jc w:val="both"/>
              <w:textAlignment w:val="baseline"/>
              <w:rPr>
                <w:rFonts w:ascii="Times New Roman" w:hAnsi="Times New Roman"/>
                <w:sz w:val="23"/>
                <w:szCs w:val="23"/>
              </w:rPr>
            </w:pPr>
            <w:r w:rsidRPr="00D01F95">
              <w:rPr>
                <w:rFonts w:ascii="Times New Roman" w:hAnsi="Times New Roman"/>
                <w:sz w:val="23"/>
                <w:szCs w:val="23"/>
              </w:rPr>
              <w:t>Šios Sutarties priedai:</w:t>
            </w:r>
          </w:p>
          <w:p w14:paraId="52ECAEC3" w14:textId="77777777" w:rsidR="004254F3" w:rsidRPr="002669A6" w:rsidRDefault="004254F3" w:rsidP="004254F3">
            <w:pPr>
              <w:pStyle w:val="Sraopastraipa"/>
              <w:widowControl w:val="0"/>
              <w:numPr>
                <w:ilvl w:val="2"/>
                <w:numId w:val="37"/>
              </w:numPr>
              <w:tabs>
                <w:tab w:val="left" w:pos="742"/>
              </w:tabs>
              <w:autoSpaceDE w:val="0"/>
              <w:autoSpaceDN/>
              <w:adjustRightInd w:val="0"/>
              <w:spacing w:after="0" w:line="240" w:lineRule="auto"/>
              <w:ind w:left="0" w:firstLine="0"/>
              <w:contextualSpacing/>
              <w:jc w:val="both"/>
              <w:rPr>
                <w:rFonts w:ascii="Times New Roman" w:hAnsi="Times New Roman"/>
                <w:b/>
                <w:bCs/>
                <w:sz w:val="23"/>
                <w:szCs w:val="23"/>
                <w:lang w:eastAsia="lt-LT"/>
              </w:rPr>
            </w:pPr>
            <w:r w:rsidRPr="00B22EA2">
              <w:rPr>
                <w:rFonts w:ascii="Times New Roman" w:hAnsi="Times New Roman"/>
                <w:kern w:val="3"/>
                <w:sz w:val="23"/>
                <w:szCs w:val="23"/>
                <w:lang w:eastAsia="zh-CN" w:bidi="hi-IN"/>
              </w:rPr>
              <w:t>Sutarties priedas Nr. 1 –</w:t>
            </w:r>
            <w:r w:rsidRPr="00B22EA2">
              <w:rPr>
                <w:rFonts w:ascii="Times New Roman" w:hAnsi="Times New Roman"/>
                <w:color w:val="00000A"/>
                <w:kern w:val="3"/>
                <w:sz w:val="23"/>
                <w:szCs w:val="23"/>
                <w:lang w:eastAsia="zh-CN" w:bidi="hi-IN"/>
              </w:rPr>
              <w:t xml:space="preserve"> </w:t>
            </w:r>
            <w:r w:rsidRPr="00B22EA2">
              <w:rPr>
                <w:rFonts w:ascii="Times New Roman" w:hAnsi="Times New Roman"/>
                <w:sz w:val="23"/>
                <w:szCs w:val="23"/>
              </w:rPr>
              <w:t xml:space="preserve">Techninė specifikacija </w:t>
            </w:r>
            <w:r>
              <w:rPr>
                <w:rFonts w:ascii="Times New Roman" w:hAnsi="Times New Roman"/>
                <w:sz w:val="23"/>
                <w:szCs w:val="23"/>
              </w:rPr>
              <w:t>–</w:t>
            </w:r>
            <w:r w:rsidRPr="002669A6">
              <w:rPr>
                <w:rFonts w:ascii="Times New Roman" w:hAnsi="Times New Roman"/>
                <w:sz w:val="23"/>
                <w:szCs w:val="23"/>
              </w:rPr>
              <w:t xml:space="preserve"> užduotis </w:t>
            </w:r>
            <w:r w:rsidRPr="000209D1">
              <w:rPr>
                <w:rFonts w:ascii="Times New Roman" w:hAnsi="Times New Roman"/>
              </w:rPr>
              <w:t xml:space="preserve">„Langų ir durų keitimas URSA </w:t>
            </w:r>
            <w:r>
              <w:rPr>
                <w:rFonts w:ascii="Times New Roman" w:hAnsi="Times New Roman"/>
              </w:rPr>
              <w:lastRenderedPageBreak/>
              <w:t>pastatuose</w:t>
            </w:r>
            <w:r w:rsidRPr="000209D1">
              <w:rPr>
                <w:rFonts w:ascii="Times New Roman" w:hAnsi="Times New Roman"/>
              </w:rPr>
              <w:t>“</w:t>
            </w:r>
            <w:r w:rsidRPr="002669A6">
              <w:rPr>
                <w:rFonts w:ascii="Times New Roman" w:hAnsi="Times New Roman"/>
                <w:sz w:val="23"/>
                <w:szCs w:val="23"/>
              </w:rPr>
              <w:t xml:space="preserve">.  </w:t>
            </w:r>
            <w:r>
              <w:rPr>
                <w:rFonts w:ascii="Times New Roman" w:hAnsi="Times New Roman"/>
                <w:sz w:val="23"/>
                <w:szCs w:val="23"/>
              </w:rPr>
              <w:t>3</w:t>
            </w:r>
            <w:r w:rsidRPr="002669A6">
              <w:rPr>
                <w:rFonts w:ascii="Times New Roman" w:hAnsi="Times New Roman"/>
                <w:sz w:val="23"/>
                <w:szCs w:val="23"/>
              </w:rPr>
              <w:t xml:space="preserve"> la</w:t>
            </w:r>
            <w:r w:rsidRPr="002669A6">
              <w:rPr>
                <w:rFonts w:ascii="Times New Roman" w:hAnsi="Times New Roman"/>
                <w:kern w:val="3"/>
                <w:sz w:val="23"/>
                <w:szCs w:val="23"/>
                <w:lang w:eastAsia="zh-CN" w:bidi="hi-IN"/>
              </w:rPr>
              <w:t>pai.</w:t>
            </w:r>
            <w:r w:rsidRPr="002669A6">
              <w:rPr>
                <w:rFonts w:ascii="Times New Roman" w:hAnsi="Times New Roman"/>
                <w:sz w:val="23"/>
                <w:szCs w:val="23"/>
                <w:lang w:eastAsia="zh-CN" w:bidi="hi-IN"/>
              </w:rPr>
              <w:t xml:space="preserve"> </w:t>
            </w:r>
          </w:p>
          <w:p w14:paraId="5CF9509F" w14:textId="77777777" w:rsidR="004254F3" w:rsidRPr="00B22EA2" w:rsidRDefault="004254F3" w:rsidP="004254F3">
            <w:pPr>
              <w:pStyle w:val="Sraopastraipa"/>
              <w:widowControl w:val="0"/>
              <w:numPr>
                <w:ilvl w:val="2"/>
                <w:numId w:val="37"/>
              </w:numPr>
              <w:tabs>
                <w:tab w:val="left" w:pos="742"/>
              </w:tabs>
              <w:autoSpaceDE w:val="0"/>
              <w:autoSpaceDN/>
              <w:adjustRightInd w:val="0"/>
              <w:spacing w:after="0" w:line="240" w:lineRule="auto"/>
              <w:ind w:left="0" w:firstLine="0"/>
              <w:contextualSpacing/>
              <w:jc w:val="both"/>
              <w:rPr>
                <w:rFonts w:ascii="Times New Roman" w:hAnsi="Times New Roman"/>
                <w:b/>
                <w:bCs/>
                <w:sz w:val="23"/>
                <w:szCs w:val="23"/>
                <w:lang w:eastAsia="lt-LT"/>
              </w:rPr>
            </w:pPr>
            <w:r w:rsidRPr="059247E2">
              <w:rPr>
                <w:rFonts w:ascii="Times New Roman" w:hAnsi="Times New Roman"/>
                <w:sz w:val="23"/>
                <w:szCs w:val="23"/>
                <w:lang w:eastAsia="zh-CN" w:bidi="hi-IN"/>
              </w:rPr>
              <w:t xml:space="preserve">Sutarties priedas Nr. 2 – Veiklų sąrašas </w:t>
            </w:r>
            <w:r w:rsidRPr="000209D1">
              <w:rPr>
                <w:rFonts w:ascii="Times New Roman" w:hAnsi="Times New Roman"/>
                <w:lang w:eastAsia="zh-CN" w:bidi="hi-IN"/>
              </w:rPr>
              <w:t>„</w:t>
            </w:r>
            <w:r w:rsidRPr="000209D1">
              <w:rPr>
                <w:rFonts w:ascii="Times New Roman" w:hAnsi="Times New Roman"/>
              </w:rPr>
              <w:t>Langų ir durų keitima</w:t>
            </w:r>
            <w:r>
              <w:rPr>
                <w:rFonts w:ascii="Times New Roman" w:hAnsi="Times New Roman"/>
              </w:rPr>
              <w:t>s URSA pastatuose</w:t>
            </w:r>
            <w:r w:rsidRPr="000209D1">
              <w:rPr>
                <w:rFonts w:ascii="Times New Roman" w:hAnsi="Times New Roman"/>
                <w:lang w:eastAsia="zh-CN" w:bidi="hi-IN"/>
              </w:rPr>
              <w:t>“</w:t>
            </w:r>
            <w:r w:rsidRPr="059247E2">
              <w:rPr>
                <w:rFonts w:ascii="Times New Roman" w:hAnsi="Times New Roman"/>
                <w:sz w:val="23"/>
                <w:szCs w:val="23"/>
                <w:lang w:eastAsia="zh-CN" w:bidi="hi-IN"/>
              </w:rPr>
              <w:t>,  1 lapas.</w:t>
            </w:r>
          </w:p>
          <w:p w14:paraId="6396BF2C" w14:textId="77777777" w:rsidR="004254F3" w:rsidRPr="00B22EA2" w:rsidRDefault="004254F3" w:rsidP="004254F3">
            <w:pPr>
              <w:pStyle w:val="Sraopastraipa"/>
              <w:widowControl w:val="0"/>
              <w:numPr>
                <w:ilvl w:val="2"/>
                <w:numId w:val="37"/>
              </w:numPr>
              <w:tabs>
                <w:tab w:val="left" w:pos="742"/>
              </w:tabs>
              <w:autoSpaceDE w:val="0"/>
              <w:autoSpaceDN/>
              <w:adjustRightInd w:val="0"/>
              <w:spacing w:after="0" w:line="240" w:lineRule="auto"/>
              <w:ind w:left="0" w:firstLine="0"/>
              <w:contextualSpacing/>
              <w:jc w:val="both"/>
              <w:rPr>
                <w:rFonts w:ascii="Times New Roman" w:hAnsi="Times New Roman"/>
                <w:b/>
                <w:bCs/>
                <w:sz w:val="23"/>
                <w:szCs w:val="23"/>
                <w:lang w:eastAsia="lt-LT"/>
              </w:rPr>
            </w:pPr>
            <w:r w:rsidRPr="059247E2">
              <w:rPr>
                <w:rFonts w:ascii="Times New Roman" w:hAnsi="Times New Roman"/>
                <w:sz w:val="23"/>
                <w:szCs w:val="23"/>
                <w:lang w:eastAsia="zh-CN" w:bidi="hi-IN"/>
              </w:rPr>
              <w:t xml:space="preserve">Sutarties priedas Nr. 3 – Kalendorinis darbų atlikimo grafikas </w:t>
            </w:r>
            <w:r w:rsidRPr="000209D1">
              <w:rPr>
                <w:rFonts w:ascii="Times New Roman" w:hAnsi="Times New Roman"/>
              </w:rPr>
              <w:t>„Langų ir durų keitimas</w:t>
            </w:r>
            <w:r>
              <w:rPr>
                <w:rFonts w:ascii="Times New Roman" w:hAnsi="Times New Roman"/>
              </w:rPr>
              <w:t xml:space="preserve"> URSA pastatuose</w:t>
            </w:r>
            <w:r w:rsidRPr="000209D1">
              <w:rPr>
                <w:rFonts w:ascii="Times New Roman" w:hAnsi="Times New Roman"/>
              </w:rPr>
              <w:t>“</w:t>
            </w:r>
            <w:r w:rsidRPr="059247E2">
              <w:rPr>
                <w:rFonts w:ascii="Times New Roman" w:hAnsi="Times New Roman"/>
                <w:sz w:val="23"/>
                <w:szCs w:val="23"/>
              </w:rPr>
              <w:t>,  1 lapas.</w:t>
            </w:r>
          </w:p>
          <w:p w14:paraId="2930EBE7" w14:textId="77777777" w:rsidR="004254F3" w:rsidRPr="00D01F95" w:rsidRDefault="004254F3" w:rsidP="004254F3">
            <w:pPr>
              <w:pStyle w:val="Sraopastraipa"/>
              <w:widowControl w:val="0"/>
              <w:numPr>
                <w:ilvl w:val="2"/>
                <w:numId w:val="37"/>
              </w:numPr>
              <w:tabs>
                <w:tab w:val="left" w:pos="742"/>
              </w:tabs>
              <w:autoSpaceDE w:val="0"/>
              <w:autoSpaceDN/>
              <w:adjustRightInd w:val="0"/>
              <w:spacing w:after="0" w:line="240" w:lineRule="auto"/>
              <w:ind w:left="0" w:firstLine="0"/>
              <w:jc w:val="both"/>
              <w:rPr>
                <w:rFonts w:ascii="Times New Roman" w:hAnsi="Times New Roman"/>
                <w:b/>
                <w:bCs/>
                <w:sz w:val="23"/>
                <w:szCs w:val="23"/>
                <w:lang w:eastAsia="lt-LT"/>
              </w:rPr>
            </w:pPr>
            <w:r w:rsidRPr="583C0B31">
              <w:rPr>
                <w:rFonts w:ascii="Times New Roman" w:hAnsi="Times New Roman"/>
                <w:sz w:val="23"/>
                <w:szCs w:val="23"/>
              </w:rPr>
              <w:t>Sutarties priedas Nr. 4 – Atliktų darbų akto forma, 1 lapas.</w:t>
            </w:r>
            <w:r w:rsidRPr="583C0B31">
              <w:rPr>
                <w:rFonts w:ascii="Times New Roman" w:hAnsi="Times New Roman"/>
                <w:sz w:val="23"/>
                <w:szCs w:val="23"/>
                <w:lang w:eastAsia="zh-CN" w:bidi="hi-IN"/>
              </w:rPr>
              <w:t xml:space="preserve"> </w:t>
            </w:r>
          </w:p>
          <w:p w14:paraId="54D6CC7E" w14:textId="77777777" w:rsidR="004254F3" w:rsidRPr="004149E5" w:rsidRDefault="004254F3" w:rsidP="00DA514F">
            <w:pPr>
              <w:pStyle w:val="Sraopastraipa"/>
              <w:widowControl w:val="0"/>
              <w:tabs>
                <w:tab w:val="left" w:pos="5852"/>
              </w:tabs>
              <w:suppressAutoHyphens/>
              <w:spacing w:after="0" w:line="240" w:lineRule="exact"/>
              <w:ind w:right="-196"/>
              <w:jc w:val="both"/>
              <w:textAlignment w:val="baseline"/>
              <w:rPr>
                <w:rFonts w:ascii="Times New Roman" w:hAnsi="Times New Roman"/>
                <w:color w:val="00000A"/>
                <w:kern w:val="3"/>
                <w:sz w:val="23"/>
                <w:szCs w:val="23"/>
                <w:lang w:eastAsia="zh-CN" w:bidi="hi-IN"/>
              </w:rPr>
            </w:pPr>
            <w:r>
              <w:rPr>
                <w:rFonts w:ascii="Times New Roman" w:hAnsi="Times New Roman"/>
                <w:color w:val="00000A"/>
                <w:kern w:val="3"/>
                <w:sz w:val="23"/>
                <w:szCs w:val="23"/>
                <w:lang w:eastAsia="zh-CN" w:bidi="hi-IN"/>
              </w:rPr>
              <w:tab/>
            </w:r>
          </w:p>
        </w:tc>
      </w:tr>
      <w:tr w:rsidR="004254F3" w:rsidRPr="00D01F95" w14:paraId="2C36119D" w14:textId="77777777" w:rsidTr="00DA514F">
        <w:trPr>
          <w:gridAfter w:val="2"/>
          <w:wAfter w:w="95" w:type="dxa"/>
        </w:trPr>
        <w:tc>
          <w:tcPr>
            <w:tcW w:w="10272" w:type="dxa"/>
            <w:gridSpan w:val="3"/>
            <w:tcBorders>
              <w:top w:val="nil"/>
              <w:left w:val="nil"/>
              <w:bottom w:val="nil"/>
              <w:right w:val="nil"/>
            </w:tcBorders>
          </w:tcPr>
          <w:p w14:paraId="101FBA2D" w14:textId="77777777" w:rsidR="004254F3" w:rsidRPr="00D01F95" w:rsidRDefault="004254F3" w:rsidP="004254F3">
            <w:pPr>
              <w:pStyle w:val="Stilius1"/>
              <w:numPr>
                <w:ilvl w:val="0"/>
                <w:numId w:val="36"/>
              </w:numPr>
              <w:autoSpaceDN/>
              <w:rPr>
                <w:sz w:val="23"/>
                <w:szCs w:val="23"/>
              </w:rPr>
            </w:pPr>
            <w:r w:rsidRPr="00D01F95">
              <w:rPr>
                <w:sz w:val="23"/>
                <w:szCs w:val="23"/>
              </w:rPr>
              <w:lastRenderedPageBreak/>
              <w:t>BAIGIAMOSIOS NUOSTATOS</w:t>
            </w:r>
          </w:p>
        </w:tc>
      </w:tr>
      <w:tr w:rsidR="004254F3" w:rsidRPr="00D01F95" w14:paraId="2C168A22" w14:textId="77777777" w:rsidTr="00DA514F">
        <w:trPr>
          <w:gridAfter w:val="2"/>
          <w:wAfter w:w="91" w:type="dxa"/>
        </w:trPr>
        <w:tc>
          <w:tcPr>
            <w:tcW w:w="709" w:type="dxa"/>
            <w:tcBorders>
              <w:top w:val="nil"/>
              <w:left w:val="nil"/>
              <w:bottom w:val="nil"/>
              <w:right w:val="nil"/>
            </w:tcBorders>
          </w:tcPr>
          <w:p w14:paraId="314E6F88" w14:textId="77777777" w:rsidR="004254F3" w:rsidRPr="00D01F95" w:rsidRDefault="004254F3" w:rsidP="00DA514F">
            <w:pPr>
              <w:spacing w:before="200" w:after="0"/>
              <w:rPr>
                <w:rFonts w:ascii="Times New Roman" w:hAnsi="Times New Roman"/>
                <w:sz w:val="23"/>
                <w:szCs w:val="23"/>
              </w:rPr>
            </w:pPr>
            <w:r w:rsidRPr="00D01F95">
              <w:rPr>
                <w:rFonts w:ascii="Times New Roman" w:hAnsi="Times New Roman"/>
                <w:sz w:val="23"/>
                <w:szCs w:val="23"/>
              </w:rPr>
              <w:t>15.1.</w:t>
            </w:r>
          </w:p>
        </w:tc>
        <w:tc>
          <w:tcPr>
            <w:tcW w:w="9567" w:type="dxa"/>
            <w:gridSpan w:val="2"/>
            <w:tcBorders>
              <w:top w:val="nil"/>
              <w:left w:val="nil"/>
              <w:bottom w:val="nil"/>
              <w:right w:val="nil"/>
            </w:tcBorders>
          </w:tcPr>
          <w:p w14:paraId="2919706D" w14:textId="77777777" w:rsidR="004254F3" w:rsidRPr="00D01F95" w:rsidRDefault="004254F3" w:rsidP="00DA514F">
            <w:pPr>
              <w:pStyle w:val="Stilius3"/>
              <w:rPr>
                <w:spacing w:val="-3"/>
                <w:sz w:val="23"/>
                <w:szCs w:val="23"/>
              </w:rPr>
            </w:pPr>
            <w:r w:rsidRPr="00D01F95">
              <w:rPr>
                <w:spacing w:val="-3"/>
                <w:sz w:val="23"/>
                <w:szCs w:val="23"/>
              </w:rPr>
              <w:t xml:space="preserve">Visi su Sutartimi susiję pranešimai, nurodymai, prašymai, kiti dokumentai ar susirašinėjimas turi būti siunčiami raštu </w:t>
            </w:r>
            <w:r w:rsidRPr="00D01F95">
              <w:rPr>
                <w:sz w:val="23"/>
                <w:szCs w:val="23"/>
                <w:lang w:eastAsia="lt-LT"/>
              </w:rPr>
              <w:t>(faksu, elektroninėmis priemonėmis arba pasirašytinai per pašto paslaugos teikėją ar kitą tinkamą vežėją)</w:t>
            </w:r>
            <w:r w:rsidRPr="00D01F95">
              <w:rPr>
                <w:spacing w:val="-3"/>
                <w:sz w:val="23"/>
                <w:szCs w:val="23"/>
              </w:rPr>
              <w:t>. Apie savo adreso ar kitų rekvizitų pasikeitimą kiekviena Šalis nedelsdama, tačiau ne vėliau kaip per 5 (penkias) dienas nuo minėto pasikeitimo dienos, raštu privalo pranešti kitai Šaliai:</w:t>
            </w:r>
          </w:p>
          <w:p w14:paraId="4FFACC08" w14:textId="77777777" w:rsidR="004254F3" w:rsidRPr="0067475E" w:rsidRDefault="004254F3" w:rsidP="004254F3">
            <w:pPr>
              <w:pStyle w:val="Stilius3"/>
              <w:numPr>
                <w:ilvl w:val="0"/>
                <w:numId w:val="46"/>
              </w:numPr>
              <w:rPr>
                <w:sz w:val="23"/>
                <w:szCs w:val="23"/>
              </w:rPr>
            </w:pPr>
            <w:r w:rsidRPr="0067475E">
              <w:rPr>
                <w:sz w:val="23"/>
                <w:szCs w:val="23"/>
              </w:rPr>
              <w:t xml:space="preserve">Utenos rajono savivaldybės administracijos </w:t>
            </w:r>
            <w:r>
              <w:rPr>
                <w:sz w:val="23"/>
                <w:szCs w:val="23"/>
              </w:rPr>
              <w:t xml:space="preserve">Statybos ir infrastruktūros plėtros skyriaus savivaldybės vyr. inžinierė </w:t>
            </w:r>
            <w:r w:rsidRPr="0067475E">
              <w:rPr>
                <w:sz w:val="23"/>
                <w:szCs w:val="23"/>
              </w:rPr>
              <w:t xml:space="preserve"> </w:t>
            </w:r>
            <w:r>
              <w:rPr>
                <w:sz w:val="23"/>
                <w:szCs w:val="23"/>
              </w:rPr>
              <w:t>Aiva Kulbauskienė</w:t>
            </w:r>
            <w:r w:rsidRPr="0067475E">
              <w:rPr>
                <w:sz w:val="23"/>
                <w:szCs w:val="23"/>
              </w:rPr>
              <w:t xml:space="preserve">, tel. Nr. +370 </w:t>
            </w:r>
            <w:r>
              <w:rPr>
                <w:sz w:val="23"/>
                <w:szCs w:val="23"/>
              </w:rPr>
              <w:t>6389 61613</w:t>
            </w:r>
            <w:r w:rsidRPr="0067475E">
              <w:rPr>
                <w:sz w:val="23"/>
                <w:szCs w:val="23"/>
              </w:rPr>
              <w:t>, el. p</w:t>
            </w:r>
            <w:r>
              <w:rPr>
                <w:sz w:val="23"/>
                <w:szCs w:val="23"/>
              </w:rPr>
              <w:t>.</w:t>
            </w:r>
            <w:r w:rsidRPr="0067475E">
              <w:rPr>
                <w:sz w:val="23"/>
                <w:szCs w:val="23"/>
              </w:rPr>
              <w:t xml:space="preserve"> </w:t>
            </w:r>
            <w:hyperlink r:id="rId27" w:history="1">
              <w:r w:rsidRPr="0082092F">
                <w:rPr>
                  <w:rStyle w:val="Hipersaitas"/>
                  <w:rFonts w:eastAsiaTheme="majorEastAsia"/>
                  <w:sz w:val="23"/>
                  <w:szCs w:val="23"/>
                </w:rPr>
                <w:t>aiva.kulbauskiene@utena.lt</w:t>
              </w:r>
            </w:hyperlink>
            <w:r w:rsidRPr="0067475E">
              <w:rPr>
                <w:sz w:val="23"/>
                <w:szCs w:val="23"/>
              </w:rPr>
              <w:t>.</w:t>
            </w:r>
          </w:p>
          <w:p w14:paraId="63721EDA" w14:textId="77777777" w:rsidR="004254F3" w:rsidRPr="00D01F95" w:rsidRDefault="004254F3" w:rsidP="004254F3">
            <w:pPr>
              <w:pStyle w:val="Stilius3"/>
              <w:numPr>
                <w:ilvl w:val="0"/>
                <w:numId w:val="46"/>
              </w:numPr>
              <w:rPr>
                <w:sz w:val="23"/>
                <w:szCs w:val="23"/>
              </w:rPr>
            </w:pPr>
            <w:r w:rsidRPr="00D01F95">
              <w:rPr>
                <w:sz w:val="23"/>
                <w:szCs w:val="23"/>
              </w:rPr>
              <w:t>2) Rangovo asmuo, atsakingas už sutarties vykdymą -</w:t>
            </w:r>
            <w:r w:rsidRPr="00406E97">
              <w:rPr>
                <w:sz w:val="23"/>
                <w:szCs w:val="23"/>
              </w:rPr>
              <w:t xml:space="preserve"> </w:t>
            </w:r>
            <w:r>
              <w:rPr>
                <w:sz w:val="23"/>
                <w:szCs w:val="23"/>
              </w:rPr>
              <w:t xml:space="preserve">................................................... </w:t>
            </w:r>
            <w:r w:rsidRPr="00406E97">
              <w:rPr>
                <w:sz w:val="23"/>
                <w:szCs w:val="23"/>
              </w:rPr>
              <w:t>tel.</w:t>
            </w:r>
            <w:r>
              <w:rPr>
                <w:sz w:val="23"/>
                <w:szCs w:val="23"/>
              </w:rPr>
              <w:t>...............................................</w:t>
            </w:r>
            <w:r w:rsidRPr="00406E97">
              <w:rPr>
                <w:sz w:val="23"/>
                <w:szCs w:val="23"/>
              </w:rPr>
              <w:t>,</w:t>
            </w:r>
            <w:r>
              <w:rPr>
                <w:sz w:val="23"/>
                <w:szCs w:val="23"/>
              </w:rPr>
              <w:t xml:space="preserve"> </w:t>
            </w:r>
            <w:r w:rsidRPr="00406E97">
              <w:rPr>
                <w:sz w:val="23"/>
                <w:szCs w:val="23"/>
              </w:rPr>
              <w:t>el. paštas</w:t>
            </w:r>
            <w:r>
              <w:rPr>
                <w:sz w:val="23"/>
                <w:szCs w:val="23"/>
              </w:rPr>
              <w:t xml:space="preserve"> ....................</w:t>
            </w:r>
          </w:p>
        </w:tc>
      </w:tr>
      <w:tr w:rsidR="004254F3" w:rsidRPr="00D01F95" w14:paraId="335D5EED" w14:textId="77777777" w:rsidTr="00DA514F">
        <w:trPr>
          <w:gridAfter w:val="2"/>
          <w:wAfter w:w="91" w:type="dxa"/>
        </w:trPr>
        <w:tc>
          <w:tcPr>
            <w:tcW w:w="709" w:type="dxa"/>
            <w:tcBorders>
              <w:top w:val="nil"/>
              <w:left w:val="nil"/>
              <w:bottom w:val="nil"/>
              <w:right w:val="nil"/>
            </w:tcBorders>
          </w:tcPr>
          <w:p w14:paraId="77BDF445" w14:textId="77777777" w:rsidR="004254F3" w:rsidRPr="00D01F95" w:rsidRDefault="004254F3" w:rsidP="00DA514F">
            <w:pPr>
              <w:spacing w:before="200" w:after="0"/>
              <w:rPr>
                <w:rFonts w:ascii="Times New Roman" w:hAnsi="Times New Roman"/>
                <w:sz w:val="23"/>
                <w:szCs w:val="23"/>
              </w:rPr>
            </w:pPr>
            <w:r w:rsidRPr="00D01F95">
              <w:rPr>
                <w:rFonts w:ascii="Times New Roman" w:hAnsi="Times New Roman"/>
                <w:sz w:val="23"/>
                <w:szCs w:val="23"/>
              </w:rPr>
              <w:t>15.2.</w:t>
            </w:r>
          </w:p>
        </w:tc>
        <w:tc>
          <w:tcPr>
            <w:tcW w:w="9567" w:type="dxa"/>
            <w:gridSpan w:val="2"/>
            <w:tcBorders>
              <w:top w:val="nil"/>
              <w:left w:val="nil"/>
              <w:bottom w:val="nil"/>
              <w:right w:val="nil"/>
            </w:tcBorders>
          </w:tcPr>
          <w:p w14:paraId="4D50E491" w14:textId="77777777" w:rsidR="004254F3" w:rsidRPr="00D01F95" w:rsidRDefault="004254F3" w:rsidP="00DA514F">
            <w:pPr>
              <w:pStyle w:val="Stilius3"/>
              <w:rPr>
                <w:b/>
                <w:sz w:val="23"/>
                <w:szCs w:val="23"/>
              </w:rPr>
            </w:pPr>
            <w:r w:rsidRPr="00D01F95">
              <w:rPr>
                <w:spacing w:val="-3"/>
                <w:sz w:val="23"/>
                <w:szCs w:val="23"/>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D01F95">
              <w:rPr>
                <w:sz w:val="23"/>
                <w:szCs w:val="23"/>
              </w:rPr>
              <w:t>Visais su Sutarties įgyvendinimu susijusiais klausimais Šalys privalo susirašinėti ir bendrauti lietuvių kalba.</w:t>
            </w:r>
          </w:p>
        </w:tc>
      </w:tr>
      <w:tr w:rsidR="004254F3" w:rsidRPr="00D01F95" w14:paraId="06B80F3C" w14:textId="77777777" w:rsidTr="00DA514F">
        <w:trPr>
          <w:gridAfter w:val="2"/>
          <w:wAfter w:w="91" w:type="dxa"/>
        </w:trPr>
        <w:tc>
          <w:tcPr>
            <w:tcW w:w="709" w:type="dxa"/>
            <w:tcBorders>
              <w:top w:val="nil"/>
              <w:left w:val="nil"/>
              <w:bottom w:val="nil"/>
              <w:right w:val="nil"/>
            </w:tcBorders>
          </w:tcPr>
          <w:p w14:paraId="200F722E" w14:textId="77777777" w:rsidR="004254F3" w:rsidRPr="00D01F95" w:rsidRDefault="004254F3" w:rsidP="00DA514F">
            <w:pPr>
              <w:spacing w:before="200" w:after="0"/>
              <w:ind w:left="360" w:hanging="360"/>
              <w:rPr>
                <w:rFonts w:ascii="Times New Roman" w:hAnsi="Times New Roman"/>
                <w:sz w:val="23"/>
                <w:szCs w:val="23"/>
              </w:rPr>
            </w:pPr>
            <w:r w:rsidRPr="00D01F95">
              <w:rPr>
                <w:rFonts w:ascii="Times New Roman" w:hAnsi="Times New Roman"/>
                <w:sz w:val="23"/>
                <w:szCs w:val="23"/>
              </w:rPr>
              <w:t>15.3.</w:t>
            </w:r>
          </w:p>
        </w:tc>
        <w:tc>
          <w:tcPr>
            <w:tcW w:w="9567" w:type="dxa"/>
            <w:gridSpan w:val="2"/>
            <w:tcBorders>
              <w:top w:val="nil"/>
              <w:left w:val="nil"/>
              <w:bottom w:val="nil"/>
              <w:right w:val="nil"/>
            </w:tcBorders>
          </w:tcPr>
          <w:p w14:paraId="0B9C1E83" w14:textId="77777777" w:rsidR="004254F3" w:rsidRPr="00D01F95" w:rsidRDefault="004254F3" w:rsidP="00DA514F">
            <w:pPr>
              <w:pStyle w:val="Stilius3"/>
              <w:rPr>
                <w:spacing w:val="-3"/>
                <w:sz w:val="23"/>
                <w:szCs w:val="23"/>
              </w:rPr>
            </w:pPr>
            <w:r w:rsidRPr="00D01F95">
              <w:rPr>
                <w:spacing w:val="-3"/>
                <w:sz w:val="23"/>
                <w:szCs w:val="23"/>
              </w:rPr>
              <w:t xml:space="preserve">Šalys šią Sutartį perskaitė, joms buvo išaiškintas Sutarties turinys ir pasekmės, Šalys Sutartį suprato ir, kaip visiškai atitinkančią jų valią ir ketinimus, pasirašė. </w:t>
            </w:r>
          </w:p>
          <w:p w14:paraId="7F4B4C38" w14:textId="77777777" w:rsidR="004254F3" w:rsidRPr="00D01F95" w:rsidRDefault="004254F3" w:rsidP="00DA514F">
            <w:pPr>
              <w:pStyle w:val="Stilius3"/>
              <w:rPr>
                <w:sz w:val="23"/>
                <w:szCs w:val="23"/>
              </w:rPr>
            </w:pPr>
            <w:r w:rsidRPr="00D01F95">
              <w:rPr>
                <w:sz w:val="23"/>
                <w:szCs w:val="23"/>
              </w:rPr>
              <w:t>Šalių rekvizitai ir parašai:</w:t>
            </w:r>
          </w:p>
        </w:tc>
      </w:tr>
      <w:tr w:rsidR="004254F3" w:rsidRPr="00C9742D" w14:paraId="6210BFB6" w14:textId="77777777" w:rsidTr="00DA514F">
        <w:tc>
          <w:tcPr>
            <w:tcW w:w="709" w:type="dxa"/>
            <w:tcBorders>
              <w:top w:val="nil"/>
              <w:left w:val="nil"/>
              <w:bottom w:val="nil"/>
              <w:right w:val="nil"/>
            </w:tcBorders>
          </w:tcPr>
          <w:p w14:paraId="5E2D3342" w14:textId="77777777" w:rsidR="004254F3" w:rsidRPr="00D01F95" w:rsidRDefault="004254F3" w:rsidP="00DA514F">
            <w:pPr>
              <w:spacing w:before="200" w:after="0"/>
              <w:ind w:left="720"/>
              <w:rPr>
                <w:rFonts w:ascii="Times New Roman" w:hAnsi="Times New Roman"/>
                <w:sz w:val="23"/>
                <w:szCs w:val="23"/>
              </w:rPr>
            </w:pPr>
          </w:p>
        </w:tc>
        <w:tc>
          <w:tcPr>
            <w:tcW w:w="4815" w:type="dxa"/>
            <w:tcBorders>
              <w:top w:val="nil"/>
              <w:left w:val="nil"/>
              <w:bottom w:val="nil"/>
              <w:right w:val="nil"/>
            </w:tcBorders>
          </w:tcPr>
          <w:p w14:paraId="0714493D" w14:textId="77777777" w:rsidR="004254F3" w:rsidRPr="00C9742D" w:rsidRDefault="004254F3" w:rsidP="00DA514F">
            <w:pPr>
              <w:spacing w:after="0" w:line="240" w:lineRule="auto"/>
              <w:jc w:val="both"/>
              <w:rPr>
                <w:rFonts w:ascii="Times New Roman" w:hAnsi="Times New Roman" w:cs="Times New Roman"/>
                <w:b/>
                <w:bCs/>
                <w:sz w:val="23"/>
                <w:szCs w:val="23"/>
              </w:rPr>
            </w:pPr>
          </w:p>
          <w:p w14:paraId="304A6FF8" w14:textId="77777777" w:rsidR="004254F3" w:rsidRPr="00C9742D" w:rsidRDefault="004254F3" w:rsidP="00DA514F">
            <w:pPr>
              <w:spacing w:after="0" w:line="240" w:lineRule="auto"/>
              <w:jc w:val="both"/>
              <w:rPr>
                <w:rFonts w:ascii="Times New Roman" w:hAnsi="Times New Roman" w:cs="Times New Roman"/>
                <w:b/>
                <w:bCs/>
                <w:sz w:val="23"/>
                <w:szCs w:val="23"/>
              </w:rPr>
            </w:pPr>
            <w:r w:rsidRPr="00C9742D">
              <w:rPr>
                <w:rFonts w:ascii="Times New Roman" w:hAnsi="Times New Roman" w:cs="Times New Roman"/>
                <w:b/>
                <w:bCs/>
                <w:sz w:val="23"/>
                <w:szCs w:val="23"/>
              </w:rPr>
              <w:t>UŽSAKOVAS</w:t>
            </w:r>
          </w:p>
          <w:p w14:paraId="32B64986" w14:textId="77777777" w:rsidR="004254F3" w:rsidRPr="00C9742D" w:rsidRDefault="004254F3" w:rsidP="00DA514F">
            <w:pPr>
              <w:spacing w:after="0"/>
              <w:ind w:right="252"/>
              <w:jc w:val="both"/>
              <w:rPr>
                <w:rFonts w:ascii="Times New Roman" w:hAnsi="Times New Roman" w:cs="Times New Roman"/>
                <w:sz w:val="23"/>
                <w:szCs w:val="23"/>
              </w:rPr>
            </w:pPr>
            <w:r w:rsidRPr="00C9742D">
              <w:rPr>
                <w:rFonts w:ascii="Times New Roman" w:hAnsi="Times New Roman" w:cs="Times New Roman"/>
                <w:sz w:val="23"/>
                <w:szCs w:val="23"/>
              </w:rPr>
              <w:t>Utenos rajono savivaldybės administracija</w:t>
            </w:r>
            <w:r w:rsidRPr="00C9742D">
              <w:rPr>
                <w:rFonts w:ascii="Times New Roman" w:hAnsi="Times New Roman" w:cs="Times New Roman"/>
                <w:sz w:val="23"/>
                <w:szCs w:val="23"/>
              </w:rPr>
              <w:tab/>
            </w:r>
          </w:p>
          <w:p w14:paraId="162F57A6" w14:textId="77777777" w:rsidR="004254F3" w:rsidRPr="00C9742D" w:rsidRDefault="004254F3" w:rsidP="00DA514F">
            <w:pPr>
              <w:spacing w:after="0"/>
              <w:ind w:right="252"/>
              <w:jc w:val="both"/>
              <w:rPr>
                <w:rFonts w:ascii="Times New Roman" w:hAnsi="Times New Roman" w:cs="Times New Roman"/>
                <w:sz w:val="23"/>
                <w:szCs w:val="23"/>
              </w:rPr>
            </w:pPr>
            <w:r w:rsidRPr="00C9742D">
              <w:rPr>
                <w:rFonts w:ascii="Times New Roman" w:hAnsi="Times New Roman" w:cs="Times New Roman"/>
                <w:sz w:val="23"/>
                <w:szCs w:val="23"/>
              </w:rPr>
              <w:t>Kodas 188710442</w:t>
            </w:r>
          </w:p>
          <w:p w14:paraId="31423719" w14:textId="77777777" w:rsidR="004254F3" w:rsidRPr="00C9742D" w:rsidRDefault="004254F3" w:rsidP="00DA514F">
            <w:pPr>
              <w:spacing w:after="0"/>
              <w:ind w:right="252"/>
              <w:jc w:val="both"/>
              <w:rPr>
                <w:rFonts w:ascii="Times New Roman" w:hAnsi="Times New Roman" w:cs="Times New Roman"/>
                <w:sz w:val="23"/>
                <w:szCs w:val="23"/>
              </w:rPr>
            </w:pPr>
            <w:r w:rsidRPr="00C9742D">
              <w:rPr>
                <w:rFonts w:ascii="Times New Roman" w:hAnsi="Times New Roman" w:cs="Times New Roman"/>
                <w:sz w:val="23"/>
                <w:szCs w:val="23"/>
              </w:rPr>
              <w:t>Nėra PVM mokėtoja</w:t>
            </w:r>
            <w:r w:rsidRPr="00C9742D" w:rsidDel="00B13394">
              <w:rPr>
                <w:rFonts w:ascii="Times New Roman" w:hAnsi="Times New Roman" w:cs="Times New Roman"/>
                <w:bCs/>
                <w:sz w:val="23"/>
                <w:szCs w:val="23"/>
              </w:rPr>
              <w:t xml:space="preserve"> </w:t>
            </w:r>
          </w:p>
          <w:p w14:paraId="544891F9" w14:textId="77777777" w:rsidR="004254F3" w:rsidRPr="00C9742D" w:rsidRDefault="004254F3" w:rsidP="00DA514F">
            <w:pPr>
              <w:spacing w:after="0"/>
              <w:ind w:right="252"/>
              <w:jc w:val="both"/>
              <w:rPr>
                <w:rFonts w:ascii="Times New Roman" w:hAnsi="Times New Roman" w:cs="Times New Roman"/>
                <w:sz w:val="23"/>
                <w:szCs w:val="23"/>
              </w:rPr>
            </w:pPr>
            <w:r w:rsidRPr="00C9742D">
              <w:rPr>
                <w:rFonts w:ascii="Times New Roman" w:hAnsi="Times New Roman" w:cs="Times New Roman"/>
                <w:sz w:val="23"/>
                <w:szCs w:val="23"/>
              </w:rPr>
              <w:t xml:space="preserve">Registro tvarkytojas – VĮ Registrų centras </w:t>
            </w:r>
          </w:p>
          <w:p w14:paraId="7F14D9C4" w14:textId="77777777" w:rsidR="004254F3" w:rsidRPr="00C9742D" w:rsidRDefault="004254F3" w:rsidP="00DA514F">
            <w:pPr>
              <w:tabs>
                <w:tab w:val="left" w:pos="5130"/>
              </w:tabs>
              <w:spacing w:after="0"/>
              <w:rPr>
                <w:rFonts w:ascii="Times New Roman" w:hAnsi="Times New Roman" w:cs="Times New Roman"/>
                <w:sz w:val="23"/>
                <w:szCs w:val="23"/>
              </w:rPr>
            </w:pPr>
            <w:r w:rsidRPr="00C9742D">
              <w:rPr>
                <w:rFonts w:ascii="Times New Roman" w:hAnsi="Times New Roman" w:cs="Times New Roman"/>
                <w:sz w:val="23"/>
                <w:szCs w:val="23"/>
              </w:rPr>
              <w:t>Utenio a. 4, 28503 Utena</w:t>
            </w:r>
            <w:r w:rsidRPr="00C9742D" w:rsidDel="00B13394">
              <w:rPr>
                <w:rFonts w:ascii="Times New Roman" w:hAnsi="Times New Roman" w:cs="Times New Roman"/>
                <w:sz w:val="23"/>
                <w:szCs w:val="23"/>
              </w:rPr>
              <w:t xml:space="preserve"> </w:t>
            </w:r>
          </w:p>
          <w:p w14:paraId="5DF32C03" w14:textId="77777777" w:rsidR="004254F3" w:rsidRPr="00C9742D" w:rsidRDefault="004254F3" w:rsidP="00DA514F">
            <w:pPr>
              <w:tabs>
                <w:tab w:val="left" w:pos="5130"/>
              </w:tabs>
              <w:spacing w:after="0"/>
              <w:rPr>
                <w:rFonts w:ascii="Times New Roman" w:hAnsi="Times New Roman" w:cs="Times New Roman"/>
                <w:sz w:val="23"/>
                <w:szCs w:val="23"/>
              </w:rPr>
            </w:pPr>
            <w:r w:rsidRPr="12D01633">
              <w:rPr>
                <w:rFonts w:ascii="Times New Roman" w:hAnsi="Times New Roman" w:cs="Times New Roman"/>
                <w:sz w:val="23"/>
                <w:szCs w:val="23"/>
              </w:rPr>
              <w:t>A. s. Nr. LT954010051005600727</w:t>
            </w:r>
          </w:p>
          <w:p w14:paraId="54EC5A03" w14:textId="77777777" w:rsidR="004254F3" w:rsidRPr="00C9742D" w:rsidRDefault="004254F3" w:rsidP="00DA514F">
            <w:pPr>
              <w:tabs>
                <w:tab w:val="left" w:pos="5130"/>
              </w:tabs>
              <w:spacing w:after="0"/>
              <w:rPr>
                <w:rFonts w:ascii="Times New Roman" w:hAnsi="Times New Roman" w:cs="Times New Roman"/>
                <w:sz w:val="23"/>
                <w:szCs w:val="23"/>
              </w:rPr>
            </w:pPr>
            <w:r w:rsidRPr="00C9742D">
              <w:rPr>
                <w:rFonts w:ascii="Times New Roman" w:hAnsi="Times New Roman" w:cs="Times New Roman"/>
                <w:sz w:val="23"/>
                <w:szCs w:val="23"/>
              </w:rPr>
              <w:t>Luminor Bank AS Lietuvos skyrius</w:t>
            </w:r>
          </w:p>
          <w:p w14:paraId="0A4606A6" w14:textId="77777777" w:rsidR="004254F3" w:rsidRPr="00C9742D" w:rsidRDefault="004254F3" w:rsidP="00DA514F">
            <w:pPr>
              <w:tabs>
                <w:tab w:val="left" w:pos="5130"/>
              </w:tabs>
              <w:spacing w:after="0"/>
              <w:rPr>
                <w:rFonts w:ascii="Times New Roman" w:hAnsi="Times New Roman" w:cs="Times New Roman"/>
                <w:sz w:val="23"/>
                <w:szCs w:val="23"/>
              </w:rPr>
            </w:pPr>
            <w:r w:rsidRPr="00C9742D">
              <w:rPr>
                <w:rFonts w:ascii="Times New Roman" w:hAnsi="Times New Roman" w:cs="Times New Roman"/>
                <w:sz w:val="23"/>
                <w:szCs w:val="23"/>
              </w:rPr>
              <w:t>Banko kodas 40100</w:t>
            </w:r>
          </w:p>
          <w:p w14:paraId="3B79D4D0" w14:textId="77777777" w:rsidR="004254F3" w:rsidRPr="00C9742D" w:rsidRDefault="004254F3" w:rsidP="00DA514F">
            <w:pPr>
              <w:tabs>
                <w:tab w:val="left" w:pos="5130"/>
              </w:tabs>
              <w:spacing w:after="0"/>
              <w:rPr>
                <w:rFonts w:ascii="Times New Roman" w:hAnsi="Times New Roman" w:cs="Times New Roman"/>
                <w:sz w:val="23"/>
                <w:szCs w:val="23"/>
              </w:rPr>
            </w:pPr>
            <w:r w:rsidRPr="059247E2">
              <w:rPr>
                <w:rFonts w:ascii="Times New Roman" w:hAnsi="Times New Roman" w:cs="Times New Roman"/>
                <w:sz w:val="23"/>
                <w:szCs w:val="23"/>
              </w:rPr>
              <w:t xml:space="preserve">Tel.:  +370 389) 616 20,                             </w:t>
            </w:r>
          </w:p>
          <w:p w14:paraId="4BE6067B" w14:textId="77777777" w:rsidR="004254F3" w:rsidRPr="00C9742D" w:rsidRDefault="004254F3" w:rsidP="00DA514F">
            <w:pPr>
              <w:spacing w:after="0"/>
              <w:ind w:right="252"/>
              <w:jc w:val="both"/>
              <w:rPr>
                <w:rFonts w:ascii="Times New Roman" w:hAnsi="Times New Roman" w:cs="Times New Roman"/>
                <w:sz w:val="23"/>
                <w:szCs w:val="23"/>
              </w:rPr>
            </w:pPr>
            <w:r w:rsidRPr="059247E2">
              <w:rPr>
                <w:rFonts w:ascii="Times New Roman" w:hAnsi="Times New Roman" w:cs="Times New Roman"/>
                <w:sz w:val="23"/>
                <w:szCs w:val="23"/>
              </w:rPr>
              <w:t xml:space="preserve">El. paštas: </w:t>
            </w:r>
            <w:hyperlink r:id="rId28">
              <w:r w:rsidRPr="059247E2">
                <w:rPr>
                  <w:rFonts w:ascii="Times New Roman" w:hAnsi="Times New Roman" w:cs="Times New Roman"/>
                  <w:sz w:val="23"/>
                  <w:szCs w:val="23"/>
                  <w:u w:val="single"/>
                </w:rPr>
                <w:t>info@utena.lt</w:t>
              </w:r>
            </w:hyperlink>
          </w:p>
        </w:tc>
        <w:tc>
          <w:tcPr>
            <w:tcW w:w="4843" w:type="dxa"/>
            <w:gridSpan w:val="3"/>
            <w:tcBorders>
              <w:top w:val="nil"/>
              <w:left w:val="nil"/>
              <w:bottom w:val="nil"/>
              <w:right w:val="nil"/>
            </w:tcBorders>
          </w:tcPr>
          <w:p w14:paraId="52936B22" w14:textId="77777777" w:rsidR="004254F3" w:rsidRPr="00C9742D" w:rsidRDefault="004254F3" w:rsidP="00DA514F">
            <w:pPr>
              <w:pStyle w:val="Stilius3"/>
              <w:spacing w:before="0"/>
              <w:rPr>
                <w:b/>
                <w:sz w:val="23"/>
                <w:szCs w:val="23"/>
              </w:rPr>
            </w:pPr>
          </w:p>
          <w:p w14:paraId="7C81D801" w14:textId="77777777" w:rsidR="004254F3" w:rsidRPr="00C9742D" w:rsidRDefault="004254F3" w:rsidP="00DA514F">
            <w:pPr>
              <w:pStyle w:val="Stilius3"/>
              <w:spacing w:before="0"/>
              <w:ind w:left="33" w:firstLine="33"/>
              <w:rPr>
                <w:b/>
                <w:sz w:val="23"/>
                <w:szCs w:val="23"/>
              </w:rPr>
            </w:pPr>
            <w:r w:rsidRPr="00C9742D">
              <w:rPr>
                <w:b/>
                <w:sz w:val="23"/>
                <w:szCs w:val="23"/>
              </w:rPr>
              <w:t>RANGOVAS</w:t>
            </w:r>
          </w:p>
          <w:p w14:paraId="1C48AAB5" w14:textId="77777777" w:rsidR="004254F3" w:rsidRPr="00C9742D" w:rsidRDefault="004254F3" w:rsidP="00DA514F">
            <w:pPr>
              <w:pStyle w:val="Stilius3"/>
              <w:spacing w:before="0"/>
              <w:ind w:left="33" w:firstLine="33"/>
              <w:rPr>
                <w:sz w:val="23"/>
                <w:szCs w:val="23"/>
              </w:rPr>
            </w:pPr>
            <w:r w:rsidRPr="00C9742D">
              <w:rPr>
                <w:sz w:val="23"/>
                <w:szCs w:val="23"/>
              </w:rPr>
              <w:t xml:space="preserve"> </w:t>
            </w:r>
            <w:r>
              <w:rPr>
                <w:sz w:val="23"/>
                <w:szCs w:val="23"/>
              </w:rPr>
              <w:t>...............................................................</w:t>
            </w:r>
          </w:p>
          <w:p w14:paraId="2AC99D79" w14:textId="77777777" w:rsidR="004254F3" w:rsidRPr="00C9742D" w:rsidRDefault="004254F3" w:rsidP="00DA514F">
            <w:pPr>
              <w:spacing w:after="0"/>
              <w:ind w:left="33" w:right="252" w:firstLine="33"/>
              <w:jc w:val="both"/>
              <w:rPr>
                <w:rFonts w:ascii="Times New Roman" w:hAnsi="Times New Roman" w:cs="Times New Roman"/>
                <w:sz w:val="23"/>
                <w:szCs w:val="23"/>
              </w:rPr>
            </w:pPr>
          </w:p>
          <w:p w14:paraId="13AAFBE2" w14:textId="77777777" w:rsidR="004254F3" w:rsidRPr="00C9742D" w:rsidRDefault="004254F3" w:rsidP="00DA514F">
            <w:pPr>
              <w:spacing w:after="0"/>
              <w:ind w:left="33" w:right="252" w:firstLine="33"/>
              <w:jc w:val="both"/>
              <w:rPr>
                <w:rFonts w:ascii="Times New Roman" w:hAnsi="Times New Roman" w:cs="Times New Roman"/>
                <w:sz w:val="23"/>
                <w:szCs w:val="23"/>
              </w:rPr>
            </w:pPr>
            <w:r w:rsidRPr="00C9742D">
              <w:rPr>
                <w:rFonts w:ascii="Times New Roman" w:hAnsi="Times New Roman" w:cs="Times New Roman"/>
                <w:sz w:val="23"/>
                <w:szCs w:val="23"/>
              </w:rPr>
              <w:t xml:space="preserve">Įmonės kodas: </w:t>
            </w:r>
            <w:r>
              <w:rPr>
                <w:rFonts w:ascii="Times New Roman" w:hAnsi="Times New Roman" w:cs="Times New Roman"/>
                <w:sz w:val="23"/>
                <w:szCs w:val="23"/>
              </w:rPr>
              <w:t>...........................................</w:t>
            </w:r>
          </w:p>
          <w:p w14:paraId="218DC72C" w14:textId="77777777" w:rsidR="004254F3" w:rsidRPr="00C9742D" w:rsidRDefault="004254F3" w:rsidP="00DA514F">
            <w:pPr>
              <w:spacing w:after="0"/>
              <w:ind w:left="33" w:right="252" w:firstLine="33"/>
              <w:jc w:val="both"/>
              <w:rPr>
                <w:rFonts w:ascii="Times New Roman" w:hAnsi="Times New Roman" w:cs="Times New Roman"/>
                <w:bCs/>
                <w:sz w:val="23"/>
                <w:szCs w:val="23"/>
              </w:rPr>
            </w:pPr>
            <w:r w:rsidRPr="00C9742D">
              <w:rPr>
                <w:rFonts w:ascii="Times New Roman" w:hAnsi="Times New Roman" w:cs="Times New Roman"/>
                <w:bCs/>
                <w:sz w:val="23"/>
                <w:szCs w:val="23"/>
              </w:rPr>
              <w:t xml:space="preserve">PVM mokėtojo kodas </w:t>
            </w:r>
            <w:r>
              <w:rPr>
                <w:rFonts w:ascii="Times New Roman" w:hAnsi="Times New Roman" w:cs="Times New Roman"/>
                <w:bCs/>
                <w:sz w:val="23"/>
                <w:szCs w:val="23"/>
              </w:rPr>
              <w:t>...............................</w:t>
            </w:r>
          </w:p>
          <w:p w14:paraId="571EB40E" w14:textId="77777777" w:rsidR="004254F3" w:rsidRPr="00C9742D" w:rsidRDefault="004254F3" w:rsidP="00DA514F">
            <w:pPr>
              <w:spacing w:after="0"/>
              <w:ind w:left="33" w:right="252" w:firstLine="33"/>
              <w:jc w:val="both"/>
              <w:rPr>
                <w:rFonts w:ascii="Times New Roman" w:hAnsi="Times New Roman" w:cs="Times New Roman"/>
                <w:sz w:val="23"/>
                <w:szCs w:val="23"/>
              </w:rPr>
            </w:pPr>
            <w:r w:rsidRPr="00C9742D">
              <w:rPr>
                <w:rFonts w:ascii="Times New Roman" w:hAnsi="Times New Roman" w:cs="Times New Roman"/>
                <w:sz w:val="23"/>
                <w:szCs w:val="23"/>
              </w:rPr>
              <w:t xml:space="preserve">Registro tvarkytojas – </w:t>
            </w:r>
            <w:r>
              <w:rPr>
                <w:rFonts w:ascii="Times New Roman" w:hAnsi="Times New Roman" w:cs="Times New Roman"/>
                <w:sz w:val="23"/>
                <w:szCs w:val="23"/>
              </w:rPr>
              <w:t>..............................</w:t>
            </w:r>
          </w:p>
          <w:p w14:paraId="4FEE6B74" w14:textId="77777777" w:rsidR="004254F3" w:rsidRPr="00C9742D" w:rsidRDefault="004254F3" w:rsidP="00DA514F">
            <w:pPr>
              <w:spacing w:after="0"/>
              <w:ind w:left="33" w:right="252" w:firstLine="33"/>
              <w:jc w:val="both"/>
              <w:rPr>
                <w:rFonts w:ascii="Times New Roman" w:hAnsi="Times New Roman" w:cs="Times New Roman"/>
                <w:b/>
                <w:sz w:val="23"/>
                <w:szCs w:val="23"/>
              </w:rPr>
            </w:pPr>
            <w:r>
              <w:rPr>
                <w:rFonts w:ascii="Times New Roman" w:hAnsi="Times New Roman" w:cs="Times New Roman"/>
                <w:sz w:val="23"/>
                <w:szCs w:val="23"/>
              </w:rPr>
              <w:t>..................................................................</w:t>
            </w:r>
            <w:r w:rsidRPr="00C9742D">
              <w:rPr>
                <w:rFonts w:ascii="Times New Roman" w:hAnsi="Times New Roman" w:cs="Times New Roman"/>
                <w:sz w:val="23"/>
                <w:szCs w:val="23"/>
              </w:rPr>
              <w:t xml:space="preserve"> </w:t>
            </w:r>
          </w:p>
          <w:p w14:paraId="089D3057" w14:textId="77777777" w:rsidR="004254F3" w:rsidRPr="00C9742D" w:rsidRDefault="004254F3" w:rsidP="00DA514F">
            <w:pPr>
              <w:tabs>
                <w:tab w:val="left" w:pos="5130"/>
              </w:tabs>
              <w:spacing w:after="0"/>
              <w:ind w:left="33" w:firstLine="33"/>
              <w:rPr>
                <w:rFonts w:ascii="Times New Roman" w:hAnsi="Times New Roman" w:cs="Times New Roman"/>
                <w:sz w:val="23"/>
                <w:szCs w:val="23"/>
              </w:rPr>
            </w:pPr>
            <w:r w:rsidRPr="12D01633">
              <w:rPr>
                <w:rFonts w:ascii="Times New Roman" w:hAnsi="Times New Roman" w:cs="Times New Roman"/>
                <w:sz w:val="23"/>
                <w:szCs w:val="23"/>
              </w:rPr>
              <w:t xml:space="preserve">A. s. Nr. ..................................................... </w:t>
            </w:r>
          </w:p>
          <w:p w14:paraId="11541C00" w14:textId="77777777" w:rsidR="004254F3" w:rsidRPr="00C9742D" w:rsidRDefault="004254F3" w:rsidP="00DA514F">
            <w:pPr>
              <w:tabs>
                <w:tab w:val="left" w:pos="5130"/>
              </w:tabs>
              <w:spacing w:after="0"/>
              <w:ind w:left="33" w:firstLine="33"/>
              <w:rPr>
                <w:rFonts w:ascii="Times New Roman" w:hAnsi="Times New Roman" w:cs="Times New Roman"/>
                <w:sz w:val="23"/>
                <w:szCs w:val="23"/>
              </w:rPr>
            </w:pPr>
            <w:r w:rsidRPr="00C9742D">
              <w:rPr>
                <w:rFonts w:ascii="Times New Roman" w:hAnsi="Times New Roman" w:cs="Times New Roman"/>
                <w:sz w:val="23"/>
                <w:szCs w:val="23"/>
              </w:rPr>
              <w:t xml:space="preserve">Bankas: </w:t>
            </w:r>
            <w:r>
              <w:rPr>
                <w:rFonts w:ascii="Times New Roman" w:hAnsi="Times New Roman" w:cs="Times New Roman"/>
                <w:sz w:val="23"/>
                <w:szCs w:val="23"/>
              </w:rPr>
              <w:t>...................................................</w:t>
            </w:r>
          </w:p>
          <w:p w14:paraId="62C2EDC9" w14:textId="77777777" w:rsidR="004254F3" w:rsidRPr="00C9742D" w:rsidRDefault="004254F3" w:rsidP="00DA514F">
            <w:pPr>
              <w:tabs>
                <w:tab w:val="left" w:pos="5130"/>
              </w:tabs>
              <w:spacing w:after="0"/>
              <w:ind w:left="33" w:firstLine="33"/>
              <w:rPr>
                <w:rFonts w:ascii="Times New Roman" w:hAnsi="Times New Roman" w:cs="Times New Roman"/>
                <w:sz w:val="23"/>
                <w:szCs w:val="23"/>
              </w:rPr>
            </w:pPr>
            <w:r w:rsidRPr="00C9742D">
              <w:rPr>
                <w:rFonts w:ascii="Times New Roman" w:hAnsi="Times New Roman" w:cs="Times New Roman"/>
                <w:sz w:val="23"/>
                <w:szCs w:val="23"/>
              </w:rPr>
              <w:t xml:space="preserve">Banko kodas: </w:t>
            </w:r>
            <w:r>
              <w:rPr>
                <w:rFonts w:ascii="Times New Roman" w:hAnsi="Times New Roman" w:cs="Times New Roman"/>
                <w:sz w:val="23"/>
                <w:szCs w:val="23"/>
              </w:rPr>
              <w:t>...........................................</w:t>
            </w:r>
          </w:p>
          <w:p w14:paraId="6B29244A" w14:textId="77777777" w:rsidR="004254F3" w:rsidRPr="00C9742D" w:rsidRDefault="004254F3" w:rsidP="00DA514F">
            <w:pPr>
              <w:tabs>
                <w:tab w:val="left" w:pos="5130"/>
              </w:tabs>
              <w:spacing w:after="0"/>
              <w:ind w:left="33" w:firstLine="33"/>
              <w:rPr>
                <w:rFonts w:ascii="Times New Roman" w:hAnsi="Times New Roman" w:cs="Times New Roman"/>
                <w:sz w:val="23"/>
                <w:szCs w:val="23"/>
              </w:rPr>
            </w:pPr>
            <w:r w:rsidRPr="00C9742D">
              <w:rPr>
                <w:rFonts w:ascii="Times New Roman" w:hAnsi="Times New Roman" w:cs="Times New Roman"/>
                <w:sz w:val="23"/>
                <w:szCs w:val="23"/>
              </w:rPr>
              <w:t xml:space="preserve">tel.: </w:t>
            </w:r>
            <w:r>
              <w:rPr>
                <w:rFonts w:ascii="Times New Roman" w:hAnsi="Times New Roman" w:cs="Times New Roman"/>
                <w:sz w:val="23"/>
                <w:szCs w:val="23"/>
              </w:rPr>
              <w:t>..........................................................</w:t>
            </w:r>
            <w:r w:rsidRPr="00C9742D">
              <w:rPr>
                <w:rFonts w:ascii="Times New Roman" w:hAnsi="Times New Roman" w:cs="Times New Roman"/>
                <w:sz w:val="23"/>
                <w:szCs w:val="23"/>
              </w:rPr>
              <w:t xml:space="preserve"> </w:t>
            </w:r>
          </w:p>
          <w:p w14:paraId="246216C8" w14:textId="77777777" w:rsidR="004254F3" w:rsidRPr="00C9742D" w:rsidRDefault="004254F3" w:rsidP="00DA514F">
            <w:pPr>
              <w:spacing w:after="0"/>
              <w:ind w:left="33" w:right="252" w:firstLine="33"/>
              <w:jc w:val="both"/>
              <w:rPr>
                <w:rFonts w:ascii="Times New Roman" w:hAnsi="Times New Roman" w:cs="Times New Roman"/>
                <w:sz w:val="23"/>
                <w:szCs w:val="23"/>
              </w:rPr>
            </w:pPr>
            <w:r w:rsidRPr="00C9742D">
              <w:rPr>
                <w:rFonts w:ascii="Times New Roman" w:hAnsi="Times New Roman" w:cs="Times New Roman"/>
                <w:sz w:val="23"/>
                <w:szCs w:val="23"/>
              </w:rPr>
              <w:t xml:space="preserve">el. paštas: </w:t>
            </w:r>
            <w:r>
              <w:rPr>
                <w:rFonts w:ascii="Times New Roman" w:hAnsi="Times New Roman" w:cs="Times New Roman"/>
                <w:sz w:val="23"/>
                <w:szCs w:val="23"/>
              </w:rPr>
              <w:t>................................................</w:t>
            </w:r>
          </w:p>
        </w:tc>
      </w:tr>
      <w:tr w:rsidR="004254F3" w:rsidRPr="00C9742D" w14:paraId="4CEF2C68" w14:textId="77777777" w:rsidTr="00DA514F">
        <w:tc>
          <w:tcPr>
            <w:tcW w:w="709" w:type="dxa"/>
            <w:tcBorders>
              <w:top w:val="nil"/>
              <w:left w:val="nil"/>
              <w:bottom w:val="nil"/>
              <w:right w:val="nil"/>
            </w:tcBorders>
          </w:tcPr>
          <w:p w14:paraId="379786C7" w14:textId="77777777" w:rsidR="004254F3" w:rsidRPr="00D01F95" w:rsidRDefault="004254F3" w:rsidP="00DA514F">
            <w:pPr>
              <w:spacing w:before="200" w:after="0"/>
              <w:ind w:left="720"/>
              <w:rPr>
                <w:rFonts w:ascii="Times New Roman" w:hAnsi="Times New Roman"/>
                <w:sz w:val="23"/>
                <w:szCs w:val="23"/>
              </w:rPr>
            </w:pPr>
          </w:p>
        </w:tc>
        <w:tc>
          <w:tcPr>
            <w:tcW w:w="4815" w:type="dxa"/>
            <w:tcBorders>
              <w:top w:val="nil"/>
              <w:left w:val="nil"/>
              <w:bottom w:val="nil"/>
              <w:right w:val="nil"/>
            </w:tcBorders>
          </w:tcPr>
          <w:p w14:paraId="4B1A5C14" w14:textId="77777777" w:rsidR="004254F3" w:rsidRPr="00C9742D" w:rsidRDefault="004254F3" w:rsidP="00DA514F">
            <w:pPr>
              <w:keepNext/>
              <w:spacing w:after="0" w:line="240" w:lineRule="auto"/>
              <w:rPr>
                <w:rFonts w:ascii="Times New Roman" w:hAnsi="Times New Roman" w:cs="Times New Roman"/>
                <w:sz w:val="23"/>
                <w:szCs w:val="23"/>
                <w:lang w:eastAsia="fi-FI"/>
              </w:rPr>
            </w:pPr>
          </w:p>
          <w:p w14:paraId="4D4B58A9" w14:textId="77777777" w:rsidR="004254F3" w:rsidRPr="00C9742D" w:rsidRDefault="004254F3" w:rsidP="00DA514F">
            <w:pPr>
              <w:keepNext/>
              <w:spacing w:after="0" w:line="240" w:lineRule="auto"/>
              <w:rPr>
                <w:rFonts w:ascii="Times New Roman" w:hAnsi="Times New Roman" w:cs="Times New Roman"/>
                <w:sz w:val="23"/>
                <w:szCs w:val="23"/>
                <w:lang w:eastAsia="fi-FI"/>
              </w:rPr>
            </w:pPr>
            <w:r w:rsidRPr="00C9742D">
              <w:rPr>
                <w:rFonts w:ascii="Times New Roman" w:hAnsi="Times New Roman" w:cs="Times New Roman"/>
                <w:sz w:val="23"/>
                <w:szCs w:val="23"/>
                <w:lang w:eastAsia="fi-FI"/>
              </w:rPr>
              <w:t xml:space="preserve">Pasirašančiojo vardas, pavardė </w:t>
            </w:r>
          </w:p>
          <w:p w14:paraId="5E952CBA" w14:textId="77777777" w:rsidR="004254F3" w:rsidRPr="00C9742D" w:rsidRDefault="004254F3" w:rsidP="00DA514F">
            <w:pPr>
              <w:keepNext/>
              <w:spacing w:after="0" w:line="360" w:lineRule="auto"/>
              <w:rPr>
                <w:rFonts w:ascii="Times New Roman" w:hAnsi="Times New Roman" w:cs="Times New Roman"/>
                <w:sz w:val="23"/>
                <w:szCs w:val="23"/>
                <w:lang w:eastAsia="fi-FI"/>
              </w:rPr>
            </w:pPr>
            <w:r w:rsidRPr="00C9742D">
              <w:rPr>
                <w:rFonts w:ascii="Times New Roman" w:hAnsi="Times New Roman" w:cs="Times New Roman"/>
                <w:sz w:val="23"/>
                <w:szCs w:val="23"/>
                <w:shd w:val="clear" w:color="auto" w:fill="FFFFFF"/>
                <w:lang w:eastAsia="fi-FI"/>
              </w:rPr>
              <w:t>Paulius Čyvas</w:t>
            </w:r>
          </w:p>
          <w:p w14:paraId="1BE1B38A" w14:textId="77777777" w:rsidR="004254F3" w:rsidRPr="00C9742D" w:rsidRDefault="004254F3" w:rsidP="00DA514F">
            <w:pPr>
              <w:keepNext/>
              <w:spacing w:after="0" w:line="360" w:lineRule="auto"/>
              <w:rPr>
                <w:rFonts w:ascii="Times New Roman" w:hAnsi="Times New Roman" w:cs="Times New Roman"/>
                <w:sz w:val="23"/>
                <w:szCs w:val="23"/>
                <w:lang w:eastAsia="fi-FI"/>
              </w:rPr>
            </w:pPr>
            <w:r w:rsidRPr="00C9742D">
              <w:rPr>
                <w:rFonts w:ascii="Times New Roman" w:hAnsi="Times New Roman" w:cs="Times New Roman"/>
                <w:sz w:val="23"/>
                <w:szCs w:val="23"/>
                <w:lang w:eastAsia="fi-FI"/>
              </w:rPr>
              <w:t>Pareigos Administracijos direktorius</w:t>
            </w:r>
          </w:p>
          <w:p w14:paraId="3CB1720D" w14:textId="77777777" w:rsidR="004254F3" w:rsidRPr="00C9742D" w:rsidRDefault="004254F3" w:rsidP="00DA514F">
            <w:pPr>
              <w:keepNext/>
              <w:spacing w:after="0" w:line="360" w:lineRule="auto"/>
              <w:rPr>
                <w:rFonts w:ascii="Times New Roman" w:hAnsi="Times New Roman" w:cs="Times New Roman"/>
                <w:sz w:val="23"/>
                <w:szCs w:val="23"/>
                <w:lang w:eastAsia="fi-FI"/>
              </w:rPr>
            </w:pPr>
            <w:r w:rsidRPr="00C9742D">
              <w:rPr>
                <w:rFonts w:ascii="Times New Roman" w:hAnsi="Times New Roman" w:cs="Times New Roman"/>
                <w:sz w:val="23"/>
                <w:szCs w:val="23"/>
                <w:lang w:eastAsia="fi-FI"/>
              </w:rPr>
              <w:t>Parašas  ...................................................</w:t>
            </w:r>
          </w:p>
          <w:p w14:paraId="7E712A0C" w14:textId="77777777" w:rsidR="004254F3" w:rsidRPr="00C9742D" w:rsidRDefault="004254F3" w:rsidP="00DA514F">
            <w:pPr>
              <w:keepNext/>
              <w:spacing w:after="0" w:line="360" w:lineRule="auto"/>
              <w:jc w:val="both"/>
              <w:rPr>
                <w:rFonts w:ascii="Times New Roman" w:hAnsi="Times New Roman" w:cs="Times New Roman"/>
                <w:sz w:val="23"/>
                <w:szCs w:val="23"/>
                <w:lang w:eastAsia="fi-FI"/>
              </w:rPr>
            </w:pPr>
            <w:r w:rsidRPr="00C9742D">
              <w:rPr>
                <w:rFonts w:ascii="Times New Roman" w:hAnsi="Times New Roman" w:cs="Times New Roman"/>
                <w:sz w:val="23"/>
                <w:szCs w:val="23"/>
                <w:lang w:eastAsia="fi-FI"/>
              </w:rPr>
              <w:t>Data.........................................................</w:t>
            </w:r>
          </w:p>
          <w:p w14:paraId="5666F995" w14:textId="77777777" w:rsidR="004254F3" w:rsidRPr="00C9742D" w:rsidRDefault="004254F3" w:rsidP="00DA514F">
            <w:pPr>
              <w:pStyle w:val="Bodytxt"/>
              <w:rPr>
                <w:sz w:val="23"/>
                <w:szCs w:val="23"/>
              </w:rPr>
            </w:pPr>
            <w:r w:rsidRPr="00C9742D">
              <w:rPr>
                <w:sz w:val="23"/>
                <w:szCs w:val="23"/>
              </w:rPr>
              <w:t>A.V.</w:t>
            </w:r>
          </w:p>
        </w:tc>
        <w:tc>
          <w:tcPr>
            <w:tcW w:w="4843" w:type="dxa"/>
            <w:gridSpan w:val="3"/>
            <w:tcBorders>
              <w:top w:val="nil"/>
              <w:left w:val="nil"/>
              <w:bottom w:val="nil"/>
              <w:right w:val="nil"/>
            </w:tcBorders>
          </w:tcPr>
          <w:p w14:paraId="4781A045" w14:textId="77777777" w:rsidR="004254F3" w:rsidRPr="00C9742D" w:rsidRDefault="004254F3" w:rsidP="00DA514F">
            <w:pPr>
              <w:pStyle w:val="Bodytxt"/>
              <w:ind w:left="33" w:firstLine="33"/>
              <w:rPr>
                <w:sz w:val="23"/>
                <w:szCs w:val="23"/>
              </w:rPr>
            </w:pPr>
          </w:p>
          <w:p w14:paraId="52EE5A6C" w14:textId="77777777" w:rsidR="004254F3" w:rsidRPr="00C9742D" w:rsidRDefault="004254F3" w:rsidP="00DA514F">
            <w:pPr>
              <w:pStyle w:val="Bodytxt"/>
              <w:ind w:left="33" w:firstLine="33"/>
              <w:jc w:val="left"/>
              <w:rPr>
                <w:sz w:val="23"/>
                <w:szCs w:val="23"/>
              </w:rPr>
            </w:pPr>
            <w:r w:rsidRPr="00C9742D">
              <w:rPr>
                <w:sz w:val="23"/>
                <w:szCs w:val="23"/>
              </w:rPr>
              <w:t xml:space="preserve">Pasirašančiojo vardas, pavardė </w:t>
            </w:r>
          </w:p>
          <w:p w14:paraId="1D0FB588" w14:textId="77777777" w:rsidR="004254F3" w:rsidRPr="00C9742D" w:rsidRDefault="004254F3" w:rsidP="00DA514F">
            <w:pPr>
              <w:pStyle w:val="Bodytxt"/>
              <w:spacing w:line="360" w:lineRule="auto"/>
              <w:ind w:left="33" w:firstLine="33"/>
              <w:jc w:val="left"/>
              <w:rPr>
                <w:sz w:val="23"/>
                <w:szCs w:val="23"/>
              </w:rPr>
            </w:pPr>
            <w:r>
              <w:rPr>
                <w:sz w:val="23"/>
                <w:szCs w:val="23"/>
              </w:rPr>
              <w:t>.................................................................</w:t>
            </w:r>
          </w:p>
          <w:p w14:paraId="7EB3E324" w14:textId="77777777" w:rsidR="004254F3" w:rsidRPr="00C9742D" w:rsidRDefault="004254F3" w:rsidP="00DA514F">
            <w:pPr>
              <w:pStyle w:val="Bodytxt"/>
              <w:spacing w:line="360" w:lineRule="auto"/>
              <w:ind w:left="33" w:firstLine="33"/>
              <w:jc w:val="left"/>
              <w:rPr>
                <w:sz w:val="23"/>
                <w:szCs w:val="23"/>
              </w:rPr>
            </w:pPr>
            <w:r w:rsidRPr="00C9742D">
              <w:rPr>
                <w:sz w:val="23"/>
                <w:szCs w:val="23"/>
              </w:rPr>
              <w:t xml:space="preserve">Pareigos </w:t>
            </w:r>
            <w:r>
              <w:rPr>
                <w:sz w:val="23"/>
                <w:szCs w:val="23"/>
              </w:rPr>
              <w:t>..................................................</w:t>
            </w:r>
          </w:p>
          <w:p w14:paraId="561DD9E2" w14:textId="77777777" w:rsidR="004254F3" w:rsidRPr="00C9742D" w:rsidRDefault="004254F3" w:rsidP="00DA514F">
            <w:pPr>
              <w:pStyle w:val="Bodytxt"/>
              <w:spacing w:line="360" w:lineRule="auto"/>
              <w:ind w:left="33" w:firstLine="33"/>
              <w:jc w:val="left"/>
              <w:rPr>
                <w:sz w:val="23"/>
                <w:szCs w:val="23"/>
              </w:rPr>
            </w:pPr>
            <w:r w:rsidRPr="00C9742D">
              <w:rPr>
                <w:sz w:val="23"/>
                <w:szCs w:val="23"/>
              </w:rPr>
              <w:t>Parašas .....................................................</w:t>
            </w:r>
          </w:p>
          <w:p w14:paraId="523C8C0A" w14:textId="77777777" w:rsidR="004254F3" w:rsidRPr="00C9742D" w:rsidRDefault="004254F3" w:rsidP="00DA514F">
            <w:pPr>
              <w:pStyle w:val="Bodytxt"/>
              <w:spacing w:line="360" w:lineRule="auto"/>
              <w:ind w:left="33" w:firstLine="33"/>
              <w:rPr>
                <w:sz w:val="23"/>
                <w:szCs w:val="23"/>
              </w:rPr>
            </w:pPr>
            <w:r w:rsidRPr="00C9742D">
              <w:rPr>
                <w:sz w:val="23"/>
                <w:szCs w:val="23"/>
              </w:rPr>
              <w:t>Data...........................................................</w:t>
            </w:r>
          </w:p>
          <w:p w14:paraId="77D54CC5" w14:textId="77777777" w:rsidR="004254F3" w:rsidRPr="00C9742D" w:rsidRDefault="004254F3" w:rsidP="00DA514F">
            <w:pPr>
              <w:pStyle w:val="Bodytxt"/>
              <w:ind w:left="33" w:firstLine="33"/>
              <w:rPr>
                <w:sz w:val="23"/>
                <w:szCs w:val="23"/>
              </w:rPr>
            </w:pPr>
            <w:r w:rsidRPr="00C9742D">
              <w:rPr>
                <w:sz w:val="23"/>
                <w:szCs w:val="23"/>
              </w:rPr>
              <w:t>A.V.</w:t>
            </w:r>
          </w:p>
        </w:tc>
      </w:tr>
    </w:tbl>
    <w:p w14:paraId="0E8781F4" w14:textId="77777777" w:rsidR="004254F3" w:rsidRPr="00D01F95" w:rsidRDefault="004254F3" w:rsidP="004254F3">
      <w:pPr>
        <w:spacing w:after="0"/>
        <w:jc w:val="both"/>
        <w:rPr>
          <w:rFonts w:ascii="Times New Roman" w:hAnsi="Times New Roman"/>
          <w:caps/>
          <w:sz w:val="23"/>
          <w:szCs w:val="23"/>
        </w:rPr>
      </w:pPr>
    </w:p>
    <w:p w14:paraId="7F911DE4" w14:textId="77777777" w:rsidR="004254F3" w:rsidRPr="003B25A5" w:rsidRDefault="004254F3" w:rsidP="004254F3">
      <w:pPr>
        <w:autoSpaceDN/>
        <w:spacing w:line="259" w:lineRule="auto"/>
        <w:rPr>
          <w:rFonts w:ascii="Times New Roman" w:hAnsi="Times New Roman"/>
          <w:caps/>
          <w:sz w:val="23"/>
          <w:szCs w:val="23"/>
        </w:rPr>
      </w:pPr>
      <w:r>
        <w:rPr>
          <w:rFonts w:ascii="Times New Roman" w:hAnsi="Times New Roman"/>
          <w:caps/>
          <w:sz w:val="23"/>
          <w:szCs w:val="23"/>
        </w:rPr>
        <w:br w:type="page"/>
      </w:r>
    </w:p>
    <w:p w14:paraId="7D34B321" w14:textId="77777777" w:rsidR="004254F3" w:rsidRPr="0067465F" w:rsidRDefault="004254F3" w:rsidP="004254F3">
      <w:pPr>
        <w:spacing w:after="0" w:line="240" w:lineRule="auto"/>
        <w:rPr>
          <w:rFonts w:ascii="Times New Roman" w:hAnsi="Times New Roman"/>
          <w:sz w:val="24"/>
          <w:szCs w:val="24"/>
          <w:lang w:eastAsia="lt-LT"/>
        </w:rPr>
      </w:pPr>
      <w:r>
        <w:rPr>
          <w:rFonts w:ascii="Times New Roman" w:hAnsi="Times New Roman"/>
          <w:b/>
          <w:bCs/>
          <w:sz w:val="24"/>
          <w:szCs w:val="24"/>
          <w:lang w:eastAsia="lt-LT"/>
        </w:rPr>
        <w:lastRenderedPageBreak/>
        <w:tab/>
      </w:r>
      <w:r>
        <w:rPr>
          <w:rFonts w:ascii="Times New Roman" w:hAnsi="Times New Roman"/>
          <w:b/>
          <w:bCs/>
          <w:sz w:val="24"/>
          <w:szCs w:val="24"/>
          <w:lang w:eastAsia="lt-LT"/>
        </w:rPr>
        <w:tab/>
      </w:r>
      <w:r>
        <w:rPr>
          <w:rFonts w:ascii="Times New Roman" w:hAnsi="Times New Roman"/>
          <w:b/>
          <w:bCs/>
          <w:sz w:val="24"/>
          <w:szCs w:val="24"/>
          <w:lang w:eastAsia="lt-LT"/>
        </w:rPr>
        <w:tab/>
      </w:r>
      <w:r>
        <w:rPr>
          <w:rFonts w:ascii="Times New Roman" w:hAnsi="Times New Roman"/>
          <w:b/>
          <w:bCs/>
          <w:sz w:val="24"/>
          <w:szCs w:val="24"/>
          <w:lang w:eastAsia="lt-LT"/>
        </w:rPr>
        <w:tab/>
      </w:r>
      <w:r>
        <w:rPr>
          <w:rFonts w:ascii="Times New Roman" w:hAnsi="Times New Roman"/>
          <w:b/>
          <w:bCs/>
          <w:sz w:val="24"/>
          <w:szCs w:val="24"/>
          <w:lang w:eastAsia="lt-LT"/>
        </w:rPr>
        <w:tab/>
      </w:r>
      <w:r>
        <w:rPr>
          <w:rFonts w:ascii="Times New Roman" w:hAnsi="Times New Roman"/>
          <w:b/>
          <w:bCs/>
          <w:sz w:val="24"/>
          <w:szCs w:val="24"/>
          <w:lang w:eastAsia="lt-LT"/>
        </w:rPr>
        <w:tab/>
      </w:r>
      <w:r w:rsidRPr="0067465F">
        <w:rPr>
          <w:rFonts w:ascii="Times New Roman" w:hAnsi="Times New Roman"/>
          <w:sz w:val="24"/>
          <w:szCs w:val="24"/>
          <w:lang w:eastAsia="lt-LT"/>
        </w:rPr>
        <w:t>Sutarties priedas Nr.1</w:t>
      </w:r>
    </w:p>
    <w:p w14:paraId="69C8EA34" w14:textId="77777777" w:rsidR="004254F3" w:rsidRDefault="004254F3" w:rsidP="004254F3">
      <w:pPr>
        <w:tabs>
          <w:tab w:val="left" w:pos="709"/>
          <w:tab w:val="left" w:pos="1134"/>
        </w:tabs>
        <w:autoSpaceDN/>
        <w:spacing w:after="0" w:line="240" w:lineRule="auto"/>
        <w:ind w:left="709" w:hanging="283"/>
        <w:jc w:val="center"/>
        <w:rPr>
          <w:rFonts w:ascii="Times New Roman" w:eastAsia="Times New Roman" w:hAnsi="Times New Roman" w:cs="Times New Roman"/>
          <w:b/>
          <w:bCs/>
          <w:kern w:val="0"/>
          <w:sz w:val="24"/>
          <w:szCs w:val="24"/>
          <w:lang w:eastAsia="lt-LT"/>
          <w14:ligatures w14:val="none"/>
        </w:rPr>
      </w:pPr>
    </w:p>
    <w:p w14:paraId="5BCDB869" w14:textId="77777777" w:rsidR="004254F3" w:rsidRPr="003B25A5" w:rsidRDefault="004254F3" w:rsidP="004254F3">
      <w:pPr>
        <w:tabs>
          <w:tab w:val="left" w:pos="709"/>
          <w:tab w:val="left" w:pos="1134"/>
        </w:tabs>
        <w:autoSpaceDN/>
        <w:spacing w:after="0" w:line="240" w:lineRule="auto"/>
        <w:ind w:left="709" w:hanging="283"/>
        <w:jc w:val="center"/>
        <w:rPr>
          <w:rFonts w:ascii="Times New Roman" w:eastAsia="Times New Roman" w:hAnsi="Times New Roman" w:cs="Times New Roman"/>
          <w:b/>
          <w:bCs/>
          <w:kern w:val="0"/>
          <w:sz w:val="24"/>
          <w:szCs w:val="24"/>
          <w:lang w:eastAsia="lt-LT"/>
          <w14:ligatures w14:val="none"/>
        </w:rPr>
      </w:pPr>
      <w:r w:rsidRPr="003B25A5">
        <w:rPr>
          <w:rFonts w:ascii="Times New Roman" w:eastAsia="Times New Roman" w:hAnsi="Times New Roman" w:cs="Times New Roman"/>
          <w:b/>
          <w:bCs/>
          <w:kern w:val="0"/>
          <w:sz w:val="24"/>
          <w:szCs w:val="24"/>
          <w:lang w:eastAsia="lt-LT"/>
          <w14:ligatures w14:val="none"/>
        </w:rPr>
        <w:t xml:space="preserve">TECHNINĖ SPECIFIKACIJA </w:t>
      </w:r>
      <w:r>
        <w:rPr>
          <w:rFonts w:ascii="Times New Roman" w:eastAsia="Times New Roman" w:hAnsi="Times New Roman" w:cs="Times New Roman"/>
          <w:b/>
          <w:bCs/>
          <w:kern w:val="0"/>
          <w:sz w:val="24"/>
          <w:szCs w:val="24"/>
          <w:lang w:eastAsia="lt-LT"/>
          <w14:ligatures w14:val="none"/>
        </w:rPr>
        <w:t>-</w:t>
      </w:r>
      <w:r w:rsidRPr="003B25A5">
        <w:rPr>
          <w:rFonts w:ascii="Times New Roman" w:eastAsia="Times New Roman" w:hAnsi="Times New Roman" w:cs="Times New Roman"/>
          <w:b/>
          <w:bCs/>
          <w:kern w:val="0"/>
          <w:sz w:val="24"/>
          <w:szCs w:val="24"/>
          <w:lang w:eastAsia="lt-LT"/>
          <w14:ligatures w14:val="none"/>
        </w:rPr>
        <w:t>UŽDUOTIS</w:t>
      </w:r>
    </w:p>
    <w:p w14:paraId="7E288715" w14:textId="77777777" w:rsidR="004254F3" w:rsidRPr="003B25A5" w:rsidRDefault="004254F3" w:rsidP="004254F3">
      <w:pPr>
        <w:tabs>
          <w:tab w:val="left" w:pos="709"/>
          <w:tab w:val="left" w:pos="1134"/>
        </w:tabs>
        <w:autoSpaceDN/>
        <w:spacing w:after="0" w:line="240" w:lineRule="auto"/>
        <w:ind w:left="709" w:hanging="283"/>
        <w:jc w:val="center"/>
        <w:rPr>
          <w:rFonts w:ascii="Times New Roman" w:eastAsia="Times New Roman" w:hAnsi="Times New Roman" w:cs="Times New Roman"/>
          <w:b/>
          <w:bCs/>
          <w:kern w:val="0"/>
          <w:sz w:val="24"/>
          <w:szCs w:val="24"/>
          <w:lang w:eastAsia="lt-LT"/>
          <w14:ligatures w14:val="none"/>
        </w:rPr>
      </w:pPr>
      <w:r w:rsidRPr="003B25A5">
        <w:rPr>
          <w:rFonts w:ascii="Times New Roman" w:eastAsia="Times New Roman" w:hAnsi="Times New Roman" w:cs="Times New Roman"/>
          <w:b/>
          <w:bCs/>
          <w:kern w:val="0"/>
          <w:sz w:val="24"/>
          <w:szCs w:val="24"/>
          <w:lang w:eastAsia="lt-LT"/>
          <w14:ligatures w14:val="none"/>
        </w:rPr>
        <w:t>„</w:t>
      </w:r>
      <w:r w:rsidRPr="00635608">
        <w:rPr>
          <w:rFonts w:ascii="Times New Roman" w:eastAsia="Times New Roman" w:hAnsi="Times New Roman" w:cs="Times New Roman"/>
          <w:b/>
          <w:bCs/>
          <w:kern w:val="0"/>
          <w:sz w:val="24"/>
          <w:szCs w:val="24"/>
          <w:lang w:eastAsia="lt-LT"/>
          <w14:ligatures w14:val="none"/>
        </w:rPr>
        <w:t>LANGŲ IR DURŲ KEITIMAS</w:t>
      </w:r>
      <w:r>
        <w:rPr>
          <w:rFonts w:ascii="Times New Roman" w:eastAsia="Times New Roman" w:hAnsi="Times New Roman" w:cs="Times New Roman"/>
          <w:b/>
          <w:bCs/>
          <w:kern w:val="0"/>
          <w:sz w:val="24"/>
          <w:szCs w:val="24"/>
          <w:lang w:eastAsia="lt-LT"/>
          <w14:ligatures w14:val="none"/>
        </w:rPr>
        <w:t xml:space="preserve"> URSA PASTATUOSE</w:t>
      </w:r>
      <w:r w:rsidRPr="003B25A5">
        <w:rPr>
          <w:rFonts w:ascii="Times New Roman" w:eastAsia="Times New Roman" w:hAnsi="Times New Roman" w:cs="Times New Roman"/>
          <w:b/>
          <w:bCs/>
          <w:kern w:val="0"/>
          <w:sz w:val="24"/>
          <w:szCs w:val="24"/>
          <w:lang w:eastAsia="lt-LT"/>
          <w14:ligatures w14:val="none"/>
        </w:rPr>
        <w:t>“</w:t>
      </w:r>
    </w:p>
    <w:p w14:paraId="73D322E4" w14:textId="77777777" w:rsidR="004254F3" w:rsidRPr="003B25A5"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p>
    <w:p w14:paraId="466B62C3" w14:textId="77777777" w:rsidR="004254F3" w:rsidRPr="003B25A5"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p>
    <w:p w14:paraId="20B8B1ED" w14:textId="77777777" w:rsidR="004254F3" w:rsidRPr="003B25A5" w:rsidRDefault="004254F3" w:rsidP="004254F3">
      <w:pPr>
        <w:tabs>
          <w:tab w:val="left" w:pos="709"/>
          <w:tab w:val="left" w:pos="1134"/>
        </w:tabs>
        <w:autoSpaceDN/>
        <w:spacing w:after="0" w:line="240" w:lineRule="auto"/>
        <w:ind w:left="709" w:hanging="283"/>
        <w:jc w:val="both"/>
        <w:rPr>
          <w:rFonts w:ascii="Times New Roman" w:eastAsia="Times New Roman" w:hAnsi="Times New Roman" w:cs="Times New Roman"/>
          <w:kern w:val="0"/>
          <w:sz w:val="24"/>
          <w:szCs w:val="24"/>
          <w:lang w:eastAsia="lt-LT"/>
          <w14:ligatures w14:val="none"/>
        </w:rPr>
      </w:pPr>
    </w:p>
    <w:p w14:paraId="688E97D4" w14:textId="77777777" w:rsidR="004254F3" w:rsidRDefault="004254F3" w:rsidP="004254F3">
      <w:pPr>
        <w:autoSpaceDN/>
        <w:spacing w:line="278" w:lineRule="auto"/>
        <w:rPr>
          <w:rFonts w:ascii="Times New Roman" w:hAnsi="Times New Roman" w:cs="Times New Roman"/>
          <w:sz w:val="24"/>
          <w:szCs w:val="24"/>
        </w:rPr>
      </w:pPr>
      <w:r>
        <w:rPr>
          <w:rFonts w:ascii="Times New Roman" w:hAnsi="Times New Roman" w:cs="Times New Roman"/>
          <w:sz w:val="24"/>
          <w:szCs w:val="24"/>
        </w:rPr>
        <w:br w:type="page"/>
      </w:r>
    </w:p>
    <w:p w14:paraId="41638BD6" w14:textId="77777777" w:rsidR="004254F3" w:rsidRPr="00D83754" w:rsidRDefault="004254F3" w:rsidP="004254F3">
      <w:pPr>
        <w:suppressAutoHyphens/>
        <w:spacing w:after="0" w:line="240" w:lineRule="auto"/>
        <w:jc w:val="right"/>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Sutarties</w:t>
      </w:r>
      <w:r w:rsidRPr="00D8375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p</w:t>
      </w:r>
      <w:r w:rsidRPr="00D83754">
        <w:rPr>
          <w:rFonts w:ascii="Times New Roman" w:eastAsia="Times New Roman" w:hAnsi="Times New Roman" w:cs="Times New Roman"/>
          <w:kern w:val="0"/>
          <w:sz w:val="24"/>
          <w:szCs w:val="24"/>
          <w14:ligatures w14:val="none"/>
        </w:rPr>
        <w:t>riedas Nr. 2</w:t>
      </w:r>
    </w:p>
    <w:p w14:paraId="22F87932" w14:textId="77777777" w:rsidR="004254F3" w:rsidRPr="00D83754" w:rsidRDefault="004254F3" w:rsidP="004254F3">
      <w:pPr>
        <w:autoSpaceDN/>
        <w:spacing w:after="0" w:line="276" w:lineRule="auto"/>
        <w:jc w:val="right"/>
        <w:rPr>
          <w:rFonts w:ascii="Times New Roman" w:eastAsia="Calibri" w:hAnsi="Times New Roman" w:cs="Times New Roman"/>
          <w:kern w:val="0"/>
          <w:sz w:val="24"/>
          <w:szCs w:val="24"/>
          <w14:ligatures w14:val="none"/>
        </w:rPr>
      </w:pPr>
    </w:p>
    <w:p w14:paraId="314E2E95" w14:textId="77777777" w:rsidR="004254F3" w:rsidRPr="00D83754" w:rsidRDefault="004254F3" w:rsidP="004254F3">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sidRPr="00D83754">
        <w:rPr>
          <w:rFonts w:ascii="Times New Roman" w:eastAsia="Times New Roman" w:hAnsi="Times New Roman" w:cs="Times New Roman"/>
          <w:b/>
          <w:bCs/>
          <w:kern w:val="0"/>
          <w:sz w:val="24"/>
          <w:szCs w:val="24"/>
          <w14:ligatures w14:val="none"/>
        </w:rPr>
        <w:t>VEIKLŲ SĄRAŠAS</w:t>
      </w:r>
    </w:p>
    <w:p w14:paraId="1F5DE58B" w14:textId="77777777" w:rsidR="004254F3" w:rsidRPr="00D83754" w:rsidRDefault="004254F3" w:rsidP="004254F3">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Pr="00635608">
        <w:rPr>
          <w:rFonts w:ascii="Times New Roman" w:hAnsi="Times New Roman"/>
          <w:sz w:val="24"/>
          <w:szCs w:val="24"/>
        </w:rPr>
        <w:t>Langų ir durų keitimas URSA pastatuose</w:t>
      </w:r>
      <w:r w:rsidRPr="433197C3">
        <w:rPr>
          <w:rFonts w:ascii="Times New Roman" w:eastAsia="Times New Roman" w:hAnsi="Times New Roman" w:cs="Times New Roman"/>
          <w:sz w:val="24"/>
          <w:szCs w:val="24"/>
        </w:rPr>
        <w:t>“</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4254F3" w:rsidRPr="00D83754" w14:paraId="1232726B" w14:textId="77777777" w:rsidTr="00DA514F">
        <w:trPr>
          <w:trHeight w:val="865"/>
          <w:jc w:val="center"/>
        </w:trPr>
        <w:tc>
          <w:tcPr>
            <w:tcW w:w="541" w:type="dxa"/>
            <w:vMerge w:val="restart"/>
            <w:textDirection w:val="btLr"/>
            <w:vAlign w:val="center"/>
            <w:hideMark/>
          </w:tcPr>
          <w:p w14:paraId="703BD00C" w14:textId="77777777" w:rsidR="004254F3" w:rsidRPr="00D83754" w:rsidRDefault="004254F3" w:rsidP="00DA514F">
            <w:pPr>
              <w:suppressAutoHyphens/>
              <w:spacing w:after="0" w:line="240" w:lineRule="auto"/>
              <w:jc w:val="center"/>
              <w:textAlignment w:val="baseline"/>
              <w:rPr>
                <w:rFonts w:ascii="Times New Roman" w:eastAsia="Times New Roman" w:hAnsi="Times New Roman" w:cs="Times New Roman"/>
                <w:i/>
                <w:iCs/>
                <w:kern w:val="0"/>
                <w:sz w:val="24"/>
                <w:szCs w:val="24"/>
                <w14:ligatures w14:val="none"/>
              </w:rPr>
            </w:pPr>
            <w:r w:rsidRPr="00D83754">
              <w:rPr>
                <w:rFonts w:ascii="Times New Roman" w:eastAsia="Times New Roman" w:hAnsi="Times New Roman" w:cs="Times New Roman"/>
                <w:i/>
                <w:iCs/>
                <w:kern w:val="0"/>
                <w:sz w:val="24"/>
                <w:szCs w:val="24"/>
                <w14:ligatures w14:val="none"/>
              </w:rPr>
              <w:t>Etapo Nr.</w:t>
            </w:r>
          </w:p>
        </w:tc>
        <w:tc>
          <w:tcPr>
            <w:tcW w:w="5113" w:type="dxa"/>
            <w:vMerge w:val="restart"/>
            <w:vAlign w:val="center"/>
            <w:hideMark/>
          </w:tcPr>
          <w:p w14:paraId="41A9524C" w14:textId="77777777" w:rsidR="004254F3" w:rsidRPr="00D83754" w:rsidRDefault="004254F3" w:rsidP="00DA514F">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sidRPr="00D83754">
              <w:rPr>
                <w:rFonts w:ascii="Times New Roman" w:eastAsia="Times New Roman" w:hAnsi="Times New Roman" w:cs="Times New Roman"/>
                <w:b/>
                <w:bCs/>
                <w:kern w:val="0"/>
                <w:sz w:val="24"/>
                <w:szCs w:val="24"/>
                <w14:ligatures w14:val="none"/>
              </w:rPr>
              <w:t>Nuolatinių Darbų veiklos (etapo) pavadinimas</w:t>
            </w:r>
          </w:p>
        </w:tc>
        <w:tc>
          <w:tcPr>
            <w:tcW w:w="1825" w:type="dxa"/>
            <w:vMerge w:val="restart"/>
            <w:vAlign w:val="center"/>
            <w:hideMark/>
          </w:tcPr>
          <w:p w14:paraId="17C703DB" w14:textId="77777777" w:rsidR="004254F3" w:rsidRPr="00D83754" w:rsidRDefault="004254F3" w:rsidP="00DA514F">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sidRPr="00D83754">
              <w:rPr>
                <w:rFonts w:ascii="Times New Roman" w:eastAsia="Times New Roman" w:hAnsi="Times New Roman" w:cs="Times New Roman"/>
                <w:b/>
                <w:bCs/>
                <w:kern w:val="0"/>
                <w:sz w:val="24"/>
                <w:szCs w:val="24"/>
                <w14:ligatures w14:val="none"/>
              </w:rPr>
              <w:t>Bendra darbo apimtis (fiziniais mato vienetais, jei reikalinga)</w:t>
            </w:r>
          </w:p>
        </w:tc>
        <w:tc>
          <w:tcPr>
            <w:tcW w:w="2126" w:type="dxa"/>
            <w:vAlign w:val="center"/>
            <w:hideMark/>
          </w:tcPr>
          <w:p w14:paraId="48EB9EA8" w14:textId="77777777" w:rsidR="004254F3" w:rsidRPr="00D83754" w:rsidRDefault="004254F3" w:rsidP="00DA514F">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sidRPr="00D83754">
              <w:rPr>
                <w:rFonts w:ascii="Times New Roman" w:eastAsia="Times New Roman" w:hAnsi="Times New Roman" w:cs="Times New Roman"/>
                <w:b/>
                <w:bCs/>
                <w:kern w:val="0"/>
                <w:sz w:val="24"/>
                <w:szCs w:val="24"/>
                <w14:ligatures w14:val="none"/>
              </w:rPr>
              <w:t xml:space="preserve">Darbo (etapo) kaina, Eur be PVM </w:t>
            </w:r>
            <w:r w:rsidRPr="00D83754">
              <w:rPr>
                <w:rFonts w:ascii="Times New Roman" w:eastAsia="Times New Roman" w:hAnsi="Times New Roman" w:cs="Times New Roman"/>
                <w:kern w:val="0"/>
                <w:sz w:val="24"/>
                <w:szCs w:val="24"/>
                <w14:ligatures w14:val="none"/>
              </w:rPr>
              <w:t>[Pildo rangovas]</w:t>
            </w:r>
          </w:p>
        </w:tc>
      </w:tr>
      <w:tr w:rsidR="004254F3" w:rsidRPr="00D83754" w14:paraId="4A1FDA88" w14:textId="77777777" w:rsidTr="00DA514F">
        <w:trPr>
          <w:cantSplit/>
          <w:trHeight w:val="1240"/>
          <w:jc w:val="center"/>
        </w:trPr>
        <w:tc>
          <w:tcPr>
            <w:tcW w:w="541" w:type="dxa"/>
            <w:vMerge/>
            <w:vAlign w:val="center"/>
            <w:hideMark/>
          </w:tcPr>
          <w:p w14:paraId="345C2F1D" w14:textId="77777777" w:rsidR="004254F3" w:rsidRPr="00D83754" w:rsidRDefault="004254F3" w:rsidP="00DA514F">
            <w:pPr>
              <w:suppressAutoHyphens/>
              <w:spacing w:after="0" w:line="240" w:lineRule="auto"/>
              <w:textAlignment w:val="baseline"/>
              <w:rPr>
                <w:rFonts w:ascii="Times New Roman" w:eastAsia="Times New Roman" w:hAnsi="Times New Roman" w:cs="Times New Roman"/>
                <w:i/>
                <w:iCs/>
                <w:kern w:val="0"/>
                <w:sz w:val="24"/>
                <w:szCs w:val="24"/>
                <w14:ligatures w14:val="none"/>
              </w:rPr>
            </w:pPr>
          </w:p>
        </w:tc>
        <w:tc>
          <w:tcPr>
            <w:tcW w:w="5113" w:type="dxa"/>
            <w:vMerge/>
            <w:vAlign w:val="center"/>
            <w:hideMark/>
          </w:tcPr>
          <w:p w14:paraId="4F8846DF" w14:textId="77777777" w:rsidR="004254F3" w:rsidRPr="00D83754" w:rsidRDefault="004254F3" w:rsidP="00DA514F">
            <w:pPr>
              <w:suppressAutoHyphens/>
              <w:spacing w:after="0" w:line="240" w:lineRule="auto"/>
              <w:textAlignment w:val="baseline"/>
              <w:rPr>
                <w:rFonts w:ascii="Times New Roman" w:eastAsia="Times New Roman" w:hAnsi="Times New Roman" w:cs="Times New Roman"/>
                <w:b/>
                <w:bCs/>
                <w:kern w:val="0"/>
                <w:sz w:val="24"/>
                <w:szCs w:val="24"/>
                <w14:ligatures w14:val="none"/>
              </w:rPr>
            </w:pPr>
          </w:p>
        </w:tc>
        <w:tc>
          <w:tcPr>
            <w:tcW w:w="1825" w:type="dxa"/>
            <w:vMerge/>
            <w:vAlign w:val="center"/>
            <w:hideMark/>
          </w:tcPr>
          <w:p w14:paraId="3A13C2F6" w14:textId="77777777" w:rsidR="004254F3" w:rsidRPr="00D83754" w:rsidRDefault="004254F3" w:rsidP="00DA514F">
            <w:pPr>
              <w:suppressAutoHyphens/>
              <w:spacing w:after="0" w:line="240" w:lineRule="auto"/>
              <w:textAlignment w:val="baseline"/>
              <w:rPr>
                <w:rFonts w:ascii="Times New Roman" w:eastAsia="Times New Roman" w:hAnsi="Times New Roman" w:cs="Times New Roman"/>
                <w:b/>
                <w:bCs/>
                <w:kern w:val="0"/>
                <w:sz w:val="24"/>
                <w:szCs w:val="24"/>
                <w14:ligatures w14:val="none"/>
              </w:rPr>
            </w:pPr>
          </w:p>
        </w:tc>
        <w:tc>
          <w:tcPr>
            <w:tcW w:w="2126" w:type="dxa"/>
            <w:vAlign w:val="center"/>
            <w:hideMark/>
          </w:tcPr>
          <w:p w14:paraId="232B2B10" w14:textId="77777777" w:rsidR="004254F3" w:rsidRPr="00D83754" w:rsidRDefault="004254F3" w:rsidP="00DA514F">
            <w:pPr>
              <w:suppressAutoHyphens/>
              <w:spacing w:after="0" w:line="240" w:lineRule="auto"/>
              <w:textAlignment w:val="baseline"/>
              <w:rPr>
                <w:rFonts w:ascii="Times New Roman" w:eastAsia="Times New Roman" w:hAnsi="Times New Roman" w:cs="Times New Roman"/>
                <w:b/>
                <w:bCs/>
                <w:kern w:val="0"/>
                <w:sz w:val="24"/>
                <w:szCs w:val="24"/>
                <w14:ligatures w14:val="none"/>
              </w:rPr>
            </w:pPr>
          </w:p>
        </w:tc>
      </w:tr>
      <w:tr w:rsidR="004254F3" w:rsidRPr="00D83754" w14:paraId="12E959C2" w14:textId="77777777" w:rsidTr="00DA514F">
        <w:trPr>
          <w:trHeight w:val="384"/>
          <w:jc w:val="center"/>
        </w:trPr>
        <w:tc>
          <w:tcPr>
            <w:tcW w:w="541" w:type="dxa"/>
            <w:noWrap/>
            <w:vAlign w:val="center"/>
            <w:hideMark/>
          </w:tcPr>
          <w:p w14:paraId="430F6574" w14:textId="77777777" w:rsidR="004254F3" w:rsidRPr="00D83754" w:rsidRDefault="004254F3" w:rsidP="00DA514F">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sidRPr="00D83754">
              <w:rPr>
                <w:rFonts w:ascii="Times New Roman" w:eastAsia="Times New Roman" w:hAnsi="Times New Roman" w:cs="Times New Roman"/>
                <w:kern w:val="0"/>
                <w:sz w:val="24"/>
                <w:szCs w:val="24"/>
                <w14:ligatures w14:val="none"/>
              </w:rPr>
              <w:t>1.</w:t>
            </w:r>
          </w:p>
        </w:tc>
        <w:tc>
          <w:tcPr>
            <w:tcW w:w="5113" w:type="dxa"/>
            <w:vAlign w:val="center"/>
          </w:tcPr>
          <w:p w14:paraId="40B3E902" w14:textId="77777777" w:rsidR="004254F3" w:rsidRPr="00D83754" w:rsidRDefault="004254F3" w:rsidP="00DA514F">
            <w:pPr>
              <w:tabs>
                <w:tab w:val="left" w:pos="426"/>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D83754">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kern w:val="0"/>
                <w:sz w:val="24"/>
                <w:szCs w:val="24"/>
                <w14:ligatures w14:val="none"/>
              </w:rPr>
              <w:t>emontavimo darbai.</w:t>
            </w:r>
          </w:p>
        </w:tc>
        <w:tc>
          <w:tcPr>
            <w:tcW w:w="1825" w:type="dxa"/>
            <w:noWrap/>
            <w:vAlign w:val="bottom"/>
            <w:hideMark/>
          </w:tcPr>
          <w:p w14:paraId="50FED1B6" w14:textId="77777777" w:rsidR="004254F3" w:rsidRPr="00D83754" w:rsidRDefault="004254F3" w:rsidP="00DA514F">
            <w:pPr>
              <w:suppressAutoHyphens/>
              <w:spacing w:after="0" w:line="240" w:lineRule="auto"/>
              <w:textAlignment w:val="baseline"/>
              <w:rPr>
                <w:rFonts w:ascii="Times New Roman" w:eastAsia="Times New Roman" w:hAnsi="Times New Roman" w:cs="Times New Roman"/>
                <w:kern w:val="0"/>
                <w:sz w:val="24"/>
                <w:szCs w:val="24"/>
                <w14:ligatures w14:val="none"/>
              </w:rPr>
            </w:pPr>
          </w:p>
        </w:tc>
        <w:tc>
          <w:tcPr>
            <w:tcW w:w="2126" w:type="dxa"/>
            <w:noWrap/>
            <w:vAlign w:val="bottom"/>
            <w:hideMark/>
          </w:tcPr>
          <w:p w14:paraId="5AC000BE" w14:textId="77777777" w:rsidR="004254F3" w:rsidRPr="00D83754" w:rsidRDefault="004254F3" w:rsidP="00DA514F">
            <w:pPr>
              <w:suppressAutoHyphens/>
              <w:spacing w:after="0" w:line="240" w:lineRule="auto"/>
              <w:textAlignment w:val="baseline"/>
              <w:rPr>
                <w:rFonts w:ascii="Times New Roman" w:eastAsia="Times New Roman" w:hAnsi="Times New Roman" w:cs="Times New Roman"/>
                <w:kern w:val="0"/>
                <w:sz w:val="24"/>
                <w:szCs w:val="24"/>
                <w14:ligatures w14:val="none"/>
              </w:rPr>
            </w:pPr>
          </w:p>
        </w:tc>
      </w:tr>
      <w:tr w:rsidR="004254F3" w:rsidRPr="00D83754" w14:paraId="2C2E02FF" w14:textId="77777777" w:rsidTr="00DA514F">
        <w:trPr>
          <w:trHeight w:val="384"/>
          <w:jc w:val="center"/>
        </w:trPr>
        <w:tc>
          <w:tcPr>
            <w:tcW w:w="541" w:type="dxa"/>
            <w:noWrap/>
            <w:vAlign w:val="center"/>
          </w:tcPr>
          <w:p w14:paraId="1D252E10" w14:textId="77777777" w:rsidR="004254F3" w:rsidRPr="00D83754" w:rsidRDefault="004254F3" w:rsidP="00DA514F">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sidRPr="00D83754">
              <w:rPr>
                <w:rFonts w:ascii="Times New Roman" w:eastAsia="Times New Roman" w:hAnsi="Times New Roman" w:cs="Times New Roman"/>
                <w:kern w:val="0"/>
                <w:sz w:val="24"/>
                <w:szCs w:val="24"/>
                <w14:ligatures w14:val="none"/>
              </w:rPr>
              <w:t>2.</w:t>
            </w:r>
          </w:p>
        </w:tc>
        <w:tc>
          <w:tcPr>
            <w:tcW w:w="5113" w:type="dxa"/>
            <w:vAlign w:val="center"/>
          </w:tcPr>
          <w:p w14:paraId="3664D356" w14:textId="77777777" w:rsidR="004254F3" w:rsidRPr="00D83754" w:rsidRDefault="004254F3" w:rsidP="00DA514F">
            <w:pPr>
              <w:tabs>
                <w:tab w:val="left" w:pos="426"/>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Remonto darbai</w:t>
            </w:r>
            <w:r w:rsidRPr="00D83754">
              <w:rPr>
                <w:rFonts w:ascii="Times New Roman" w:eastAsia="Times New Roman" w:hAnsi="Times New Roman" w:cs="Times New Roman"/>
                <w:kern w:val="0"/>
                <w:sz w:val="24"/>
                <w:szCs w:val="24"/>
                <w14:ligatures w14:val="none"/>
              </w:rPr>
              <w:t>.</w:t>
            </w:r>
          </w:p>
        </w:tc>
        <w:tc>
          <w:tcPr>
            <w:tcW w:w="1825" w:type="dxa"/>
            <w:noWrap/>
            <w:vAlign w:val="bottom"/>
          </w:tcPr>
          <w:p w14:paraId="550C5492" w14:textId="77777777" w:rsidR="004254F3" w:rsidRPr="00D83754" w:rsidRDefault="004254F3" w:rsidP="00DA514F">
            <w:pPr>
              <w:suppressAutoHyphens/>
              <w:spacing w:after="0" w:line="240" w:lineRule="auto"/>
              <w:textAlignment w:val="baseline"/>
              <w:rPr>
                <w:rFonts w:ascii="Times New Roman" w:eastAsia="Times New Roman" w:hAnsi="Times New Roman" w:cs="Times New Roman"/>
                <w:kern w:val="0"/>
                <w:sz w:val="24"/>
                <w:szCs w:val="24"/>
                <w14:ligatures w14:val="none"/>
              </w:rPr>
            </w:pPr>
          </w:p>
        </w:tc>
        <w:tc>
          <w:tcPr>
            <w:tcW w:w="2126" w:type="dxa"/>
            <w:noWrap/>
            <w:vAlign w:val="bottom"/>
          </w:tcPr>
          <w:p w14:paraId="55154612" w14:textId="77777777" w:rsidR="004254F3" w:rsidRPr="00D83754" w:rsidRDefault="004254F3" w:rsidP="00DA514F">
            <w:pPr>
              <w:suppressAutoHyphens/>
              <w:spacing w:after="0" w:line="240" w:lineRule="auto"/>
              <w:textAlignment w:val="baseline"/>
              <w:rPr>
                <w:rFonts w:ascii="Times New Roman" w:eastAsia="Times New Roman" w:hAnsi="Times New Roman" w:cs="Times New Roman"/>
                <w:kern w:val="0"/>
                <w:sz w:val="24"/>
                <w:szCs w:val="24"/>
                <w14:ligatures w14:val="none"/>
              </w:rPr>
            </w:pPr>
          </w:p>
        </w:tc>
      </w:tr>
      <w:tr w:rsidR="004254F3" w:rsidRPr="00D83754" w14:paraId="03E9EED1" w14:textId="77777777" w:rsidTr="00DA514F">
        <w:trPr>
          <w:trHeight w:val="297"/>
          <w:jc w:val="center"/>
        </w:trPr>
        <w:tc>
          <w:tcPr>
            <w:tcW w:w="7479" w:type="dxa"/>
            <w:gridSpan w:val="3"/>
            <w:vAlign w:val="center"/>
            <w:hideMark/>
          </w:tcPr>
          <w:p w14:paraId="7C35BE09" w14:textId="77777777" w:rsidR="004254F3" w:rsidRPr="00D83754" w:rsidRDefault="004254F3" w:rsidP="00DA514F">
            <w:pPr>
              <w:suppressAutoHyphens/>
              <w:spacing w:after="0" w:line="240" w:lineRule="auto"/>
              <w:jc w:val="right"/>
              <w:textAlignment w:val="baseline"/>
              <w:rPr>
                <w:rFonts w:ascii="Times New Roman" w:eastAsia="Times New Roman" w:hAnsi="Times New Roman" w:cs="Times New Roman"/>
                <w:b/>
                <w:bCs/>
                <w:kern w:val="0"/>
                <w:sz w:val="24"/>
                <w:szCs w:val="24"/>
                <w14:ligatures w14:val="none"/>
              </w:rPr>
            </w:pPr>
            <w:r w:rsidRPr="00D83754">
              <w:rPr>
                <w:rFonts w:ascii="Times New Roman" w:eastAsia="Times New Roman" w:hAnsi="Times New Roman" w:cs="Times New Roman"/>
                <w:b/>
                <w:bCs/>
                <w:kern w:val="0"/>
                <w:sz w:val="24"/>
                <w:szCs w:val="24"/>
                <w14:ligatures w14:val="none"/>
              </w:rPr>
              <w:t>Bendra suma</w:t>
            </w:r>
            <w:r>
              <w:rPr>
                <w:rFonts w:ascii="Times New Roman" w:eastAsia="Times New Roman" w:hAnsi="Times New Roman" w:cs="Times New Roman"/>
                <w:b/>
                <w:bCs/>
                <w:kern w:val="0"/>
                <w:sz w:val="24"/>
                <w:szCs w:val="24"/>
                <w14:ligatures w14:val="none"/>
              </w:rPr>
              <w:t>, Eur</w:t>
            </w:r>
            <w:r w:rsidRPr="00D83754">
              <w:rPr>
                <w:rFonts w:ascii="Times New Roman" w:eastAsia="Times New Roman" w:hAnsi="Times New Roman" w:cs="Times New Roman"/>
                <w:b/>
                <w:bCs/>
                <w:kern w:val="0"/>
                <w:sz w:val="24"/>
                <w:szCs w:val="24"/>
                <w14:ligatures w14:val="none"/>
              </w:rPr>
              <w:t xml:space="preserve"> be PVM*:</w:t>
            </w:r>
          </w:p>
        </w:tc>
        <w:tc>
          <w:tcPr>
            <w:tcW w:w="2126" w:type="dxa"/>
            <w:noWrap/>
            <w:vAlign w:val="bottom"/>
            <w:hideMark/>
          </w:tcPr>
          <w:p w14:paraId="34C85176" w14:textId="77777777" w:rsidR="004254F3" w:rsidRPr="00D83754" w:rsidRDefault="004254F3" w:rsidP="00DA514F">
            <w:pPr>
              <w:suppressAutoHyphens/>
              <w:spacing w:after="0" w:line="240" w:lineRule="auto"/>
              <w:textAlignment w:val="baseline"/>
              <w:rPr>
                <w:rFonts w:ascii="Times New Roman" w:eastAsia="Times New Roman" w:hAnsi="Times New Roman" w:cs="Times New Roman"/>
                <w:kern w:val="0"/>
                <w:sz w:val="24"/>
                <w:szCs w:val="24"/>
                <w14:ligatures w14:val="none"/>
              </w:rPr>
            </w:pPr>
            <w:r w:rsidRPr="00D83754">
              <w:rPr>
                <w:rFonts w:ascii="Times New Roman" w:eastAsia="Times New Roman" w:hAnsi="Times New Roman" w:cs="Times New Roman"/>
                <w:kern w:val="0"/>
                <w:sz w:val="24"/>
                <w:szCs w:val="24"/>
                <w14:ligatures w14:val="none"/>
              </w:rPr>
              <w:t> </w:t>
            </w:r>
          </w:p>
        </w:tc>
      </w:tr>
      <w:tr w:rsidR="004254F3" w:rsidRPr="00D83754" w14:paraId="02769D7C" w14:textId="77777777" w:rsidTr="00DA514F">
        <w:trPr>
          <w:trHeight w:val="297"/>
          <w:jc w:val="center"/>
        </w:trPr>
        <w:tc>
          <w:tcPr>
            <w:tcW w:w="7479" w:type="dxa"/>
            <w:gridSpan w:val="3"/>
            <w:vAlign w:val="center"/>
            <w:hideMark/>
          </w:tcPr>
          <w:p w14:paraId="407B7E53" w14:textId="77777777" w:rsidR="004254F3" w:rsidRPr="00D83754" w:rsidRDefault="004254F3" w:rsidP="00DA514F">
            <w:pPr>
              <w:suppressAutoHyphens/>
              <w:spacing w:after="0" w:line="240" w:lineRule="auto"/>
              <w:jc w:val="right"/>
              <w:textAlignment w:val="baseline"/>
              <w:rPr>
                <w:rFonts w:ascii="Times New Roman" w:eastAsia="Times New Roman" w:hAnsi="Times New Roman" w:cs="Times New Roman"/>
                <w:b/>
                <w:bCs/>
                <w:kern w:val="0"/>
                <w:sz w:val="24"/>
                <w:szCs w:val="24"/>
                <w14:ligatures w14:val="none"/>
              </w:rPr>
            </w:pPr>
            <w:r w:rsidRPr="00D83754">
              <w:rPr>
                <w:rFonts w:ascii="Times New Roman" w:eastAsia="Times New Roman" w:hAnsi="Times New Roman" w:cs="Times New Roman"/>
                <w:b/>
                <w:bCs/>
                <w:kern w:val="0"/>
                <w:sz w:val="24"/>
                <w:szCs w:val="24"/>
                <w14:ligatures w14:val="none"/>
              </w:rPr>
              <w:t>PVM [tarifas] suma</w:t>
            </w:r>
            <w:r>
              <w:rPr>
                <w:rFonts w:ascii="Times New Roman" w:eastAsia="Times New Roman" w:hAnsi="Times New Roman" w:cs="Times New Roman"/>
                <w:b/>
                <w:bCs/>
                <w:kern w:val="0"/>
                <w:sz w:val="24"/>
                <w:szCs w:val="24"/>
                <w14:ligatures w14:val="none"/>
              </w:rPr>
              <w:t>, Eur</w:t>
            </w:r>
            <w:r w:rsidRPr="00D83754">
              <w:rPr>
                <w:rFonts w:ascii="Times New Roman" w:eastAsia="Times New Roman" w:hAnsi="Times New Roman" w:cs="Times New Roman"/>
                <w:b/>
                <w:bCs/>
                <w:kern w:val="0"/>
                <w:sz w:val="24"/>
                <w:szCs w:val="24"/>
                <w14:ligatures w14:val="none"/>
              </w:rPr>
              <w:t>*:</w:t>
            </w:r>
          </w:p>
        </w:tc>
        <w:tc>
          <w:tcPr>
            <w:tcW w:w="2126" w:type="dxa"/>
            <w:noWrap/>
            <w:vAlign w:val="bottom"/>
            <w:hideMark/>
          </w:tcPr>
          <w:p w14:paraId="5CAA0B0B" w14:textId="77777777" w:rsidR="004254F3" w:rsidRPr="00D83754" w:rsidRDefault="004254F3" w:rsidP="00DA514F">
            <w:pPr>
              <w:suppressAutoHyphens/>
              <w:spacing w:after="0" w:line="240" w:lineRule="auto"/>
              <w:textAlignment w:val="baseline"/>
              <w:rPr>
                <w:rFonts w:ascii="Times New Roman" w:eastAsia="Times New Roman" w:hAnsi="Times New Roman" w:cs="Times New Roman"/>
                <w:kern w:val="0"/>
                <w:sz w:val="24"/>
                <w:szCs w:val="24"/>
                <w14:ligatures w14:val="none"/>
              </w:rPr>
            </w:pPr>
            <w:r w:rsidRPr="00D83754">
              <w:rPr>
                <w:rFonts w:ascii="Times New Roman" w:eastAsia="Times New Roman" w:hAnsi="Times New Roman" w:cs="Times New Roman"/>
                <w:kern w:val="0"/>
                <w:sz w:val="24"/>
                <w:szCs w:val="24"/>
                <w14:ligatures w14:val="none"/>
              </w:rPr>
              <w:t> </w:t>
            </w:r>
          </w:p>
        </w:tc>
      </w:tr>
      <w:tr w:rsidR="004254F3" w:rsidRPr="00D83754" w14:paraId="4CE31FB7" w14:textId="77777777" w:rsidTr="00DA514F">
        <w:trPr>
          <w:trHeight w:val="297"/>
          <w:jc w:val="center"/>
        </w:trPr>
        <w:tc>
          <w:tcPr>
            <w:tcW w:w="7479" w:type="dxa"/>
            <w:gridSpan w:val="3"/>
            <w:vAlign w:val="center"/>
            <w:hideMark/>
          </w:tcPr>
          <w:p w14:paraId="1B845486" w14:textId="77777777" w:rsidR="004254F3" w:rsidRPr="00D83754" w:rsidRDefault="004254F3" w:rsidP="00DA514F">
            <w:pPr>
              <w:suppressAutoHyphens/>
              <w:spacing w:after="0" w:line="240" w:lineRule="auto"/>
              <w:jc w:val="right"/>
              <w:textAlignment w:val="baseline"/>
              <w:rPr>
                <w:rFonts w:ascii="Times New Roman" w:eastAsia="Times New Roman" w:hAnsi="Times New Roman" w:cs="Times New Roman"/>
                <w:b/>
                <w:bCs/>
                <w:kern w:val="0"/>
                <w:sz w:val="24"/>
                <w:szCs w:val="24"/>
                <w14:ligatures w14:val="none"/>
              </w:rPr>
            </w:pPr>
            <w:r w:rsidRPr="00D83754">
              <w:rPr>
                <w:rFonts w:ascii="Times New Roman" w:eastAsia="Times New Roman" w:hAnsi="Times New Roman" w:cs="Times New Roman"/>
                <w:b/>
                <w:bCs/>
                <w:kern w:val="0"/>
                <w:sz w:val="24"/>
                <w:szCs w:val="24"/>
                <w14:ligatures w14:val="none"/>
              </w:rPr>
              <w:t>BENDRA SUMA</w:t>
            </w:r>
            <w:r>
              <w:rPr>
                <w:rFonts w:ascii="Times New Roman" w:eastAsia="Times New Roman" w:hAnsi="Times New Roman" w:cs="Times New Roman"/>
                <w:b/>
                <w:bCs/>
                <w:kern w:val="0"/>
                <w:sz w:val="24"/>
                <w:szCs w:val="24"/>
                <w14:ligatures w14:val="none"/>
              </w:rPr>
              <w:t xml:space="preserve">, Eur </w:t>
            </w:r>
            <w:r w:rsidRPr="00D83754">
              <w:rPr>
                <w:rFonts w:ascii="Times New Roman" w:eastAsia="Times New Roman" w:hAnsi="Times New Roman" w:cs="Times New Roman"/>
                <w:b/>
                <w:bCs/>
                <w:kern w:val="0"/>
                <w:sz w:val="24"/>
                <w:szCs w:val="24"/>
                <w14:ligatures w14:val="none"/>
              </w:rPr>
              <w:t>su PVM*:</w:t>
            </w:r>
          </w:p>
        </w:tc>
        <w:tc>
          <w:tcPr>
            <w:tcW w:w="2126" w:type="dxa"/>
            <w:noWrap/>
            <w:vAlign w:val="bottom"/>
            <w:hideMark/>
          </w:tcPr>
          <w:p w14:paraId="3EAB4E2E" w14:textId="77777777" w:rsidR="004254F3" w:rsidRPr="00D83754" w:rsidRDefault="004254F3" w:rsidP="00DA514F">
            <w:pPr>
              <w:suppressAutoHyphens/>
              <w:spacing w:after="0" w:line="240" w:lineRule="auto"/>
              <w:textAlignment w:val="baseline"/>
              <w:rPr>
                <w:rFonts w:ascii="Times New Roman" w:eastAsia="Times New Roman" w:hAnsi="Times New Roman" w:cs="Times New Roman"/>
                <w:kern w:val="0"/>
                <w:sz w:val="24"/>
                <w:szCs w:val="24"/>
                <w14:ligatures w14:val="none"/>
              </w:rPr>
            </w:pPr>
            <w:r w:rsidRPr="00D83754">
              <w:rPr>
                <w:rFonts w:ascii="Times New Roman" w:eastAsia="Times New Roman" w:hAnsi="Times New Roman" w:cs="Times New Roman"/>
                <w:kern w:val="0"/>
                <w:sz w:val="24"/>
                <w:szCs w:val="24"/>
                <w14:ligatures w14:val="none"/>
              </w:rPr>
              <w:t> </w:t>
            </w:r>
          </w:p>
        </w:tc>
      </w:tr>
    </w:tbl>
    <w:p w14:paraId="404483A0" w14:textId="77777777" w:rsidR="004254F3" w:rsidRPr="00D83754" w:rsidRDefault="004254F3" w:rsidP="004254F3">
      <w:pPr>
        <w:widowControl w:val="0"/>
        <w:tabs>
          <w:tab w:val="left" w:pos="9640"/>
        </w:tabs>
        <w:suppressAutoHyphens/>
        <w:spacing w:after="0" w:line="240" w:lineRule="auto"/>
        <w:textAlignment w:val="baseline"/>
        <w:rPr>
          <w:rFonts w:ascii="Times New Roman" w:eastAsia="Times New Roman" w:hAnsi="Times New Roman" w:cs="Times New Roman"/>
          <w:b/>
          <w:kern w:val="0"/>
          <w:sz w:val="24"/>
          <w:szCs w:val="24"/>
          <w:lang w:eastAsia="lt-LT"/>
          <w14:ligatures w14:val="none"/>
        </w:rPr>
      </w:pPr>
    </w:p>
    <w:p w14:paraId="1F7A6A4B" w14:textId="77777777" w:rsidR="004254F3" w:rsidRPr="00D83754" w:rsidRDefault="004254F3" w:rsidP="004254F3">
      <w:pPr>
        <w:suppressAutoHyphens/>
        <w:spacing w:after="0" w:line="240" w:lineRule="auto"/>
        <w:textAlignment w:val="baseline"/>
        <w:rPr>
          <w:rFonts w:ascii="Times New Roman" w:eastAsia="Times New Roman" w:hAnsi="Times New Roman" w:cs="Times New Roman"/>
          <w:kern w:val="0"/>
          <w14:ligatures w14:val="none"/>
        </w:rPr>
      </w:pPr>
    </w:p>
    <w:p w14:paraId="364C7891" w14:textId="77777777" w:rsidR="004254F3" w:rsidRPr="00D83754" w:rsidRDefault="004254F3" w:rsidP="004254F3">
      <w:pPr>
        <w:suppressAutoHyphens/>
        <w:spacing w:after="0" w:line="240" w:lineRule="auto"/>
        <w:textAlignment w:val="baseline"/>
        <w:rPr>
          <w:rFonts w:ascii="Times New Roman" w:eastAsia="Times New Roman" w:hAnsi="Times New Roman" w:cs="Times New Roman"/>
          <w:kern w:val="0"/>
          <w14:ligatures w14:val="none"/>
        </w:rPr>
      </w:pPr>
    </w:p>
    <w:p w14:paraId="2EBA2ACB" w14:textId="77777777" w:rsidR="004254F3" w:rsidRDefault="004254F3" w:rsidP="004254F3">
      <w:pPr>
        <w:suppressAutoHyphens/>
        <w:spacing w:after="0" w:line="240" w:lineRule="auto"/>
        <w:jc w:val="both"/>
        <w:textAlignment w:val="baseline"/>
        <w:rPr>
          <w:rFonts w:ascii="Times New Roman" w:eastAsia="Times New Roman" w:hAnsi="Times New Roman" w:cs="Times New Roman"/>
          <w:b/>
          <w:kern w:val="0"/>
          <w14:ligatures w14:val="none"/>
        </w:rPr>
      </w:pPr>
      <w:r w:rsidRPr="00D83754">
        <w:rPr>
          <w:rFonts w:ascii="Times New Roman" w:eastAsia="Times New Roman" w:hAnsi="Times New Roman" w:cs="Times New Roman"/>
          <w:b/>
          <w:kern w:val="0"/>
          <w14:ligatures w14:val="none"/>
        </w:rPr>
        <w:t>Užsakovas</w:t>
      </w:r>
      <w:r w:rsidRPr="00D83754">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sidRPr="00D83754">
        <w:rPr>
          <w:rFonts w:ascii="Times New Roman" w:eastAsia="Times New Roman" w:hAnsi="Times New Roman" w:cs="Times New Roman"/>
          <w:b/>
          <w:kern w:val="0"/>
          <w14:ligatures w14:val="none"/>
        </w:rPr>
        <w:t>Rangovas</w:t>
      </w:r>
      <w:r w:rsidRPr="00D83754">
        <w:rPr>
          <w:rFonts w:ascii="Times New Roman" w:eastAsia="Times New Roman" w:hAnsi="Times New Roman" w:cs="Times New Roman"/>
          <w:b/>
          <w:kern w:val="0"/>
          <w14:ligatures w14:val="none"/>
        </w:rPr>
        <w:tab/>
      </w:r>
    </w:p>
    <w:p w14:paraId="3708789A" w14:textId="77777777" w:rsidR="004254F3" w:rsidRPr="00D83754" w:rsidRDefault="004254F3" w:rsidP="004254F3">
      <w:pPr>
        <w:suppressAutoHyphens/>
        <w:spacing w:after="0" w:line="240" w:lineRule="auto"/>
        <w:jc w:val="both"/>
        <w:textAlignment w:val="baseline"/>
        <w:rPr>
          <w:rFonts w:ascii="Times New Roman" w:eastAsia="Times New Roman" w:hAnsi="Times New Roman" w:cs="Times New Roman"/>
          <w:kern w:val="0"/>
          <w14:ligatures w14:val="none"/>
        </w:rPr>
      </w:pPr>
      <w:r w:rsidRPr="00D83754">
        <w:rPr>
          <w:rFonts w:ascii="Times New Roman" w:eastAsia="Times New Roman" w:hAnsi="Times New Roman" w:cs="Times New Roman"/>
          <w:kern w:val="0"/>
          <w14:ligatures w14:val="none"/>
        </w:rPr>
        <w:t>Administracijos direktorius</w:t>
      </w:r>
    </w:p>
    <w:p w14:paraId="5B077107" w14:textId="77777777" w:rsidR="004254F3" w:rsidRDefault="004254F3" w:rsidP="004254F3">
      <w:pPr>
        <w:suppressAutoHyphens/>
        <w:spacing w:after="0" w:line="240" w:lineRule="auto"/>
        <w:textAlignment w:val="baseline"/>
        <w:rPr>
          <w:rFonts w:ascii="Times New Roman" w:eastAsia="Times New Roman" w:hAnsi="Times New Roman" w:cs="Times New Roman"/>
          <w:kern w:val="0"/>
          <w14:ligatures w14:val="none"/>
        </w:rPr>
      </w:pPr>
      <w:r w:rsidRPr="00D83754">
        <w:rPr>
          <w:rFonts w:ascii="Times New Roman" w:eastAsia="Times New Roman" w:hAnsi="Times New Roman" w:cs="Times New Roman"/>
          <w:kern w:val="0"/>
          <w14:ligatures w14:val="none"/>
        </w:rPr>
        <w:t>______________________</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D83754">
        <w:rPr>
          <w:rFonts w:ascii="Times New Roman" w:eastAsia="Times New Roman" w:hAnsi="Times New Roman" w:cs="Times New Roman"/>
          <w:kern w:val="0"/>
          <w14:ligatures w14:val="none"/>
        </w:rPr>
        <w:t>_____________________</w:t>
      </w:r>
    </w:p>
    <w:p w14:paraId="47880584" w14:textId="77777777" w:rsidR="004254F3" w:rsidRDefault="004254F3" w:rsidP="004254F3">
      <w:pPr>
        <w:suppressAutoHyphens/>
        <w:spacing w:after="0" w:line="240" w:lineRule="auto"/>
        <w:textAlignment w:val="baseline"/>
        <w:rPr>
          <w:rFonts w:ascii="Times New Roman" w:eastAsia="Times New Roman" w:hAnsi="Times New Roman" w:cs="Times New Roman"/>
          <w:kern w:val="0"/>
          <w14:ligatures w14:val="none"/>
        </w:rPr>
      </w:pPr>
      <w:r w:rsidRPr="00D83754">
        <w:rPr>
          <w:rFonts w:ascii="Times New Roman" w:eastAsia="Times New Roman" w:hAnsi="Times New Roman" w:cs="Times New Roman"/>
          <w:kern w:val="0"/>
          <w14:ligatures w14:val="none"/>
        </w:rPr>
        <w:t>(parašas, data)</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D83754">
        <w:rPr>
          <w:rFonts w:ascii="Times New Roman" w:eastAsia="Times New Roman" w:hAnsi="Times New Roman" w:cs="Times New Roman"/>
          <w:kern w:val="0"/>
          <w14:ligatures w14:val="none"/>
        </w:rPr>
        <w:t>(parašas, data)</w:t>
      </w:r>
    </w:p>
    <w:p w14:paraId="484868FA" w14:textId="77777777" w:rsidR="004254F3" w:rsidRDefault="004254F3" w:rsidP="004254F3">
      <w:pPr>
        <w:suppressAutoHyphens/>
        <w:spacing w:after="0" w:line="240" w:lineRule="auto"/>
        <w:textAlignment w:val="baseline"/>
        <w:rPr>
          <w:rFonts w:ascii="Times New Roman" w:eastAsia="Times New Roman" w:hAnsi="Times New Roman" w:cs="Times New Roman"/>
          <w:kern w:val="0"/>
          <w14:ligatures w14:val="none"/>
        </w:rPr>
      </w:pPr>
    </w:p>
    <w:p w14:paraId="4481B65E" w14:textId="77777777" w:rsidR="001D7BE0" w:rsidRDefault="001D7BE0" w:rsidP="001D7BE0">
      <w:pPr>
        <w:spacing w:after="0" w:line="240" w:lineRule="auto"/>
        <w:rPr>
          <w:rFonts w:ascii="Times New Roman" w:hAnsi="Times New Roman"/>
          <w:b/>
          <w:bCs/>
          <w:sz w:val="24"/>
          <w:szCs w:val="24"/>
          <w:lang w:eastAsia="lt-LT"/>
        </w:rPr>
      </w:pPr>
    </w:p>
    <w:p w14:paraId="3F3E0320" w14:textId="77777777" w:rsidR="001D7BE0" w:rsidRDefault="001D7BE0" w:rsidP="001D7BE0">
      <w:pPr>
        <w:spacing w:after="0" w:line="240" w:lineRule="auto"/>
        <w:rPr>
          <w:rFonts w:ascii="Times New Roman" w:hAnsi="Times New Roman"/>
          <w:b/>
          <w:bCs/>
          <w:sz w:val="24"/>
          <w:szCs w:val="24"/>
          <w:lang w:eastAsia="lt-LT"/>
        </w:rPr>
      </w:pPr>
    </w:p>
    <w:p w14:paraId="490AA756" w14:textId="77777777" w:rsidR="001D7BE0" w:rsidRDefault="001D7BE0" w:rsidP="001D7BE0">
      <w:pPr>
        <w:spacing w:after="0" w:line="240" w:lineRule="auto"/>
        <w:rPr>
          <w:rFonts w:ascii="Times New Roman" w:hAnsi="Times New Roman"/>
          <w:b/>
          <w:bCs/>
          <w:sz w:val="24"/>
          <w:szCs w:val="24"/>
          <w:lang w:eastAsia="lt-LT"/>
        </w:rPr>
      </w:pPr>
    </w:p>
    <w:p w14:paraId="38C2575F" w14:textId="77777777" w:rsidR="001D7BE0" w:rsidRDefault="001D7BE0" w:rsidP="001D7BE0">
      <w:pPr>
        <w:spacing w:after="0" w:line="240" w:lineRule="auto"/>
        <w:rPr>
          <w:rFonts w:ascii="Times New Roman" w:hAnsi="Times New Roman"/>
          <w:b/>
          <w:bCs/>
          <w:sz w:val="24"/>
          <w:szCs w:val="24"/>
          <w:lang w:eastAsia="lt-LT"/>
        </w:rPr>
      </w:pPr>
    </w:p>
    <w:p w14:paraId="129EBC25" w14:textId="77777777" w:rsidR="001D7BE0" w:rsidRDefault="001D7BE0" w:rsidP="001D7BE0">
      <w:pPr>
        <w:spacing w:after="0" w:line="240" w:lineRule="auto"/>
        <w:rPr>
          <w:rFonts w:ascii="Times New Roman" w:hAnsi="Times New Roman"/>
          <w:b/>
          <w:bCs/>
          <w:sz w:val="24"/>
          <w:szCs w:val="24"/>
          <w:lang w:eastAsia="lt-LT"/>
        </w:rPr>
      </w:pPr>
    </w:p>
    <w:p w14:paraId="6EA488BE" w14:textId="77777777" w:rsidR="001D7BE0" w:rsidRDefault="001D7BE0" w:rsidP="001D7BE0">
      <w:pPr>
        <w:spacing w:after="0" w:line="240" w:lineRule="auto"/>
        <w:rPr>
          <w:rFonts w:ascii="Times New Roman" w:hAnsi="Times New Roman"/>
          <w:b/>
          <w:bCs/>
          <w:sz w:val="24"/>
          <w:szCs w:val="24"/>
          <w:lang w:eastAsia="lt-LT"/>
        </w:rPr>
      </w:pPr>
    </w:p>
    <w:p w14:paraId="391ECECB" w14:textId="77777777" w:rsidR="001D7BE0" w:rsidRDefault="001D7BE0" w:rsidP="001D7BE0">
      <w:pPr>
        <w:spacing w:after="0" w:line="240" w:lineRule="auto"/>
        <w:rPr>
          <w:rFonts w:ascii="Times New Roman" w:hAnsi="Times New Roman"/>
          <w:b/>
          <w:bCs/>
          <w:sz w:val="24"/>
          <w:szCs w:val="24"/>
          <w:lang w:eastAsia="lt-LT"/>
        </w:rPr>
      </w:pPr>
    </w:p>
    <w:p w14:paraId="6DF01FA1" w14:textId="77777777" w:rsidR="001D7BE0" w:rsidRDefault="001D7BE0" w:rsidP="001D7BE0">
      <w:pPr>
        <w:spacing w:after="0" w:line="240" w:lineRule="auto"/>
        <w:rPr>
          <w:rFonts w:ascii="Times New Roman" w:hAnsi="Times New Roman"/>
          <w:b/>
          <w:bCs/>
          <w:sz w:val="24"/>
          <w:szCs w:val="24"/>
          <w:lang w:eastAsia="lt-LT"/>
        </w:rPr>
      </w:pPr>
    </w:p>
    <w:p w14:paraId="2FFA542F" w14:textId="77777777" w:rsidR="001D7BE0" w:rsidRDefault="001D7BE0" w:rsidP="001D7BE0">
      <w:pPr>
        <w:spacing w:after="0" w:line="240" w:lineRule="auto"/>
        <w:rPr>
          <w:rFonts w:ascii="Times New Roman" w:hAnsi="Times New Roman"/>
          <w:b/>
          <w:bCs/>
          <w:sz w:val="24"/>
          <w:szCs w:val="24"/>
          <w:lang w:eastAsia="lt-LT"/>
        </w:rPr>
      </w:pPr>
    </w:p>
    <w:p w14:paraId="317C49BF" w14:textId="77777777" w:rsidR="001D7BE0" w:rsidRDefault="001D7BE0" w:rsidP="001D7BE0">
      <w:pPr>
        <w:spacing w:after="0" w:line="240" w:lineRule="auto"/>
        <w:rPr>
          <w:rFonts w:ascii="Times New Roman" w:hAnsi="Times New Roman"/>
          <w:b/>
          <w:bCs/>
          <w:sz w:val="24"/>
          <w:szCs w:val="24"/>
          <w:lang w:eastAsia="lt-LT"/>
        </w:rPr>
      </w:pPr>
    </w:p>
    <w:p w14:paraId="0825E07C" w14:textId="77777777" w:rsidR="001D7BE0" w:rsidRDefault="001D7BE0" w:rsidP="001D7BE0">
      <w:pPr>
        <w:spacing w:after="0" w:line="240" w:lineRule="auto"/>
        <w:rPr>
          <w:rFonts w:ascii="Times New Roman" w:hAnsi="Times New Roman"/>
          <w:b/>
          <w:bCs/>
          <w:sz w:val="24"/>
          <w:szCs w:val="24"/>
          <w:lang w:eastAsia="lt-LT"/>
        </w:rPr>
      </w:pPr>
    </w:p>
    <w:p w14:paraId="30219C16" w14:textId="77777777" w:rsidR="001D7BE0" w:rsidRDefault="001D7BE0" w:rsidP="001D7BE0">
      <w:pPr>
        <w:spacing w:after="0" w:line="240" w:lineRule="auto"/>
        <w:rPr>
          <w:rFonts w:ascii="Times New Roman" w:hAnsi="Times New Roman"/>
          <w:b/>
          <w:bCs/>
          <w:sz w:val="24"/>
          <w:szCs w:val="24"/>
          <w:lang w:eastAsia="lt-LT"/>
        </w:rPr>
      </w:pPr>
    </w:p>
    <w:p w14:paraId="146DC3D3" w14:textId="77777777" w:rsidR="001D7BE0" w:rsidRDefault="001D7BE0" w:rsidP="001D7BE0">
      <w:pPr>
        <w:spacing w:after="0" w:line="240" w:lineRule="auto"/>
        <w:rPr>
          <w:rFonts w:ascii="Times New Roman" w:hAnsi="Times New Roman"/>
          <w:b/>
          <w:bCs/>
          <w:sz w:val="24"/>
          <w:szCs w:val="24"/>
          <w:lang w:eastAsia="lt-LT"/>
        </w:rPr>
      </w:pPr>
    </w:p>
    <w:p w14:paraId="51FE223C" w14:textId="77777777" w:rsidR="001D7BE0" w:rsidRDefault="001D7BE0" w:rsidP="001D7BE0">
      <w:pPr>
        <w:spacing w:after="0" w:line="240" w:lineRule="auto"/>
        <w:rPr>
          <w:rFonts w:ascii="Times New Roman" w:hAnsi="Times New Roman"/>
          <w:b/>
          <w:bCs/>
          <w:sz w:val="24"/>
          <w:szCs w:val="24"/>
          <w:lang w:eastAsia="lt-LT"/>
        </w:rPr>
      </w:pPr>
    </w:p>
    <w:p w14:paraId="1D74348F" w14:textId="77777777" w:rsidR="001D7BE0" w:rsidRDefault="001D7BE0" w:rsidP="001D7BE0">
      <w:pPr>
        <w:spacing w:after="0" w:line="240" w:lineRule="auto"/>
        <w:rPr>
          <w:rFonts w:ascii="Times New Roman" w:hAnsi="Times New Roman"/>
          <w:b/>
          <w:bCs/>
          <w:sz w:val="24"/>
          <w:szCs w:val="24"/>
          <w:lang w:eastAsia="lt-LT"/>
        </w:rPr>
      </w:pPr>
    </w:p>
    <w:p w14:paraId="0E1126D9" w14:textId="77777777" w:rsidR="001D7BE0" w:rsidRDefault="001D7BE0" w:rsidP="001D7BE0">
      <w:pPr>
        <w:spacing w:after="0" w:line="240" w:lineRule="auto"/>
        <w:rPr>
          <w:rFonts w:ascii="Times New Roman" w:hAnsi="Times New Roman"/>
          <w:b/>
          <w:bCs/>
          <w:sz w:val="24"/>
          <w:szCs w:val="24"/>
          <w:lang w:eastAsia="lt-LT"/>
        </w:rPr>
      </w:pPr>
    </w:p>
    <w:p w14:paraId="430BFE97" w14:textId="77777777" w:rsidR="001D7BE0" w:rsidRDefault="001D7BE0" w:rsidP="001D7BE0">
      <w:pPr>
        <w:spacing w:after="0" w:line="240" w:lineRule="auto"/>
        <w:rPr>
          <w:rFonts w:ascii="Times New Roman" w:hAnsi="Times New Roman"/>
          <w:b/>
          <w:bCs/>
          <w:sz w:val="24"/>
          <w:szCs w:val="24"/>
          <w:lang w:eastAsia="lt-LT"/>
        </w:rPr>
      </w:pPr>
    </w:p>
    <w:p w14:paraId="3E32C3B1" w14:textId="77777777" w:rsidR="001D7BE0" w:rsidRDefault="001D7BE0" w:rsidP="001D7BE0">
      <w:pPr>
        <w:spacing w:after="0" w:line="240" w:lineRule="auto"/>
        <w:rPr>
          <w:rFonts w:ascii="Times New Roman" w:hAnsi="Times New Roman"/>
          <w:b/>
          <w:bCs/>
          <w:sz w:val="24"/>
          <w:szCs w:val="24"/>
          <w:lang w:eastAsia="lt-LT"/>
        </w:rPr>
      </w:pPr>
    </w:p>
    <w:p w14:paraId="3C8A392A" w14:textId="77777777" w:rsidR="001D7BE0" w:rsidRDefault="001D7BE0" w:rsidP="001D7BE0">
      <w:pPr>
        <w:spacing w:after="0" w:line="240" w:lineRule="auto"/>
        <w:rPr>
          <w:rFonts w:ascii="Times New Roman" w:hAnsi="Times New Roman"/>
          <w:b/>
          <w:bCs/>
          <w:sz w:val="24"/>
          <w:szCs w:val="24"/>
          <w:lang w:eastAsia="lt-LT"/>
        </w:rPr>
      </w:pPr>
    </w:p>
    <w:p w14:paraId="1DBFCE43" w14:textId="77777777" w:rsidR="001D7BE0" w:rsidRDefault="001D7BE0" w:rsidP="001D7BE0">
      <w:pPr>
        <w:spacing w:after="0" w:line="240" w:lineRule="auto"/>
        <w:rPr>
          <w:rFonts w:ascii="Times New Roman" w:hAnsi="Times New Roman"/>
          <w:b/>
          <w:bCs/>
          <w:sz w:val="24"/>
          <w:szCs w:val="24"/>
          <w:lang w:eastAsia="lt-LT"/>
        </w:rPr>
      </w:pPr>
    </w:p>
    <w:p w14:paraId="62589730" w14:textId="77777777" w:rsidR="001D7BE0" w:rsidRDefault="001D7BE0" w:rsidP="001D7BE0">
      <w:pPr>
        <w:spacing w:after="0" w:line="240" w:lineRule="auto"/>
        <w:rPr>
          <w:rFonts w:ascii="Times New Roman" w:hAnsi="Times New Roman"/>
          <w:b/>
          <w:bCs/>
          <w:sz w:val="24"/>
          <w:szCs w:val="24"/>
          <w:lang w:eastAsia="lt-LT"/>
        </w:rPr>
      </w:pPr>
    </w:p>
    <w:p w14:paraId="7BACE4C6" w14:textId="77777777" w:rsidR="001D7BE0" w:rsidRDefault="001D7BE0" w:rsidP="001D7BE0">
      <w:pPr>
        <w:spacing w:after="0" w:line="240" w:lineRule="auto"/>
        <w:rPr>
          <w:rFonts w:ascii="Times New Roman" w:hAnsi="Times New Roman"/>
          <w:b/>
          <w:bCs/>
          <w:sz w:val="24"/>
          <w:szCs w:val="24"/>
          <w:lang w:eastAsia="lt-LT"/>
        </w:rPr>
      </w:pPr>
    </w:p>
    <w:p w14:paraId="32D1860D" w14:textId="77777777" w:rsidR="001D7BE0" w:rsidRDefault="001D7BE0" w:rsidP="001D7BE0">
      <w:pPr>
        <w:spacing w:after="0" w:line="240" w:lineRule="auto"/>
        <w:rPr>
          <w:rFonts w:ascii="Times New Roman" w:hAnsi="Times New Roman"/>
          <w:b/>
          <w:bCs/>
          <w:sz w:val="24"/>
          <w:szCs w:val="24"/>
          <w:lang w:eastAsia="lt-LT"/>
        </w:rPr>
      </w:pPr>
    </w:p>
    <w:p w14:paraId="2B107FF5" w14:textId="77777777" w:rsidR="001D7BE0" w:rsidRDefault="001D7BE0" w:rsidP="001D7BE0">
      <w:pPr>
        <w:spacing w:after="0" w:line="240" w:lineRule="auto"/>
        <w:rPr>
          <w:rFonts w:ascii="Times New Roman" w:hAnsi="Times New Roman"/>
          <w:b/>
          <w:bCs/>
          <w:sz w:val="24"/>
          <w:szCs w:val="24"/>
          <w:lang w:eastAsia="lt-LT"/>
        </w:rPr>
      </w:pPr>
    </w:p>
    <w:p w14:paraId="3309AEAD" w14:textId="77777777" w:rsidR="001D7BE0" w:rsidRDefault="001D7BE0" w:rsidP="001D7BE0">
      <w:pPr>
        <w:spacing w:after="0" w:line="240" w:lineRule="auto"/>
        <w:rPr>
          <w:rFonts w:ascii="Times New Roman" w:hAnsi="Times New Roman"/>
          <w:b/>
          <w:bCs/>
          <w:sz w:val="24"/>
          <w:szCs w:val="24"/>
          <w:lang w:eastAsia="lt-LT"/>
        </w:rPr>
      </w:pPr>
    </w:p>
    <w:p w14:paraId="157EE011" w14:textId="77777777" w:rsidR="001D7BE0" w:rsidRDefault="001D7BE0" w:rsidP="001D7BE0">
      <w:pPr>
        <w:spacing w:after="0" w:line="240" w:lineRule="auto"/>
        <w:rPr>
          <w:rFonts w:ascii="Times New Roman" w:hAnsi="Times New Roman"/>
          <w:b/>
          <w:bCs/>
          <w:sz w:val="24"/>
          <w:szCs w:val="24"/>
          <w:lang w:eastAsia="lt-LT"/>
        </w:rPr>
      </w:pPr>
    </w:p>
    <w:p w14:paraId="76B77AE7" w14:textId="36C11047" w:rsidR="001D7BE0" w:rsidRPr="00D83754" w:rsidRDefault="001D7BE0" w:rsidP="001D7BE0">
      <w:pPr>
        <w:tabs>
          <w:tab w:val="left" w:pos="8647"/>
        </w:tabs>
        <w:spacing w:after="200" w:line="276" w:lineRule="auto"/>
        <w:textAlignment w:val="baseline"/>
        <w:rPr>
          <w:rFonts w:ascii="Times New Roman" w:eastAsia="Calibri" w:hAnsi="Times New Roman" w:cs="Times New Roman"/>
          <w:kern w:val="0"/>
          <w:sz w:val="24"/>
          <w:szCs w:val="24"/>
          <w14:ligatures w14:val="none"/>
        </w:rPr>
        <w:sectPr w:rsidR="001D7BE0" w:rsidRPr="00D83754" w:rsidSect="00AB3255">
          <w:headerReference w:type="default" r:id="rId29"/>
          <w:footerReference w:type="default" r:id="rId30"/>
          <w:pgSz w:w="11906" w:h="16838"/>
          <w:pgMar w:top="567" w:right="567" w:bottom="1134" w:left="1170" w:header="567" w:footer="567" w:gutter="0"/>
          <w:cols w:space="1296"/>
          <w:docGrid w:linePitch="360"/>
        </w:sectPr>
      </w:pPr>
      <w:r w:rsidRPr="00D8375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r w:rsidRPr="00D8375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p>
    <w:p w14:paraId="6A27755C" w14:textId="77777777" w:rsidR="00810E54" w:rsidRDefault="00810E54" w:rsidP="00810E54">
      <w:pPr>
        <w:widowControl w:val="0"/>
        <w:autoSpaceDE w:val="0"/>
        <w:adjustRightInd w:val="0"/>
        <w:spacing w:after="0" w:line="240" w:lineRule="auto"/>
        <w:jc w:val="right"/>
        <w:rPr>
          <w:rFonts w:ascii="Times New Roman" w:hAnsi="Times New Roman"/>
          <w:sz w:val="24"/>
          <w:szCs w:val="24"/>
          <w:lang w:eastAsia="lt-LT"/>
        </w:rPr>
      </w:pPr>
      <w:r w:rsidRPr="00F2191A">
        <w:rPr>
          <w:rFonts w:ascii="Times New Roman" w:hAnsi="Times New Roman"/>
          <w:sz w:val="24"/>
          <w:szCs w:val="24"/>
          <w:lang w:eastAsia="lt-LT"/>
        </w:rPr>
        <w:lastRenderedPageBreak/>
        <w:t>Priedas Nr.4</w:t>
      </w:r>
    </w:p>
    <w:p w14:paraId="53DF8A9E" w14:textId="77777777" w:rsidR="002C2CCE" w:rsidRDefault="002C2CCE" w:rsidP="00810E54">
      <w:pPr>
        <w:widowControl w:val="0"/>
        <w:autoSpaceDE w:val="0"/>
        <w:adjustRightInd w:val="0"/>
        <w:spacing w:after="0" w:line="240" w:lineRule="auto"/>
        <w:jc w:val="right"/>
        <w:rPr>
          <w:rFonts w:ascii="Times New Roman" w:hAnsi="Times New Roman"/>
          <w:sz w:val="24"/>
          <w:szCs w:val="24"/>
          <w:lang w:eastAsia="lt-LT"/>
        </w:rPr>
      </w:pPr>
    </w:p>
    <w:p w14:paraId="70838BA0" w14:textId="77777777" w:rsidR="002C2CCE" w:rsidRDefault="002C2CCE" w:rsidP="00810E54">
      <w:pPr>
        <w:widowControl w:val="0"/>
        <w:autoSpaceDE w:val="0"/>
        <w:adjustRightInd w:val="0"/>
        <w:spacing w:after="0" w:line="240" w:lineRule="auto"/>
        <w:jc w:val="right"/>
        <w:rPr>
          <w:rFonts w:ascii="Times New Roman" w:hAnsi="Times New Roman"/>
          <w:sz w:val="24"/>
          <w:szCs w:val="24"/>
          <w:lang w:eastAsia="lt-LT"/>
        </w:rPr>
      </w:pPr>
    </w:p>
    <w:p w14:paraId="01905A63" w14:textId="77777777" w:rsidR="002C2CCE" w:rsidRDefault="002C2CCE" w:rsidP="00810E54">
      <w:pPr>
        <w:widowControl w:val="0"/>
        <w:autoSpaceDE w:val="0"/>
        <w:adjustRightInd w:val="0"/>
        <w:spacing w:after="0" w:line="240" w:lineRule="auto"/>
        <w:jc w:val="right"/>
        <w:rPr>
          <w:rFonts w:ascii="Times New Roman" w:hAnsi="Times New Roman"/>
          <w:sz w:val="24"/>
          <w:szCs w:val="24"/>
          <w:lang w:eastAsia="lt-LT"/>
        </w:rPr>
      </w:pPr>
    </w:p>
    <w:p w14:paraId="19E832C0" w14:textId="77777777" w:rsidR="002C2CCE" w:rsidRPr="00F2191A" w:rsidRDefault="002C2CCE" w:rsidP="00810E54">
      <w:pPr>
        <w:widowControl w:val="0"/>
        <w:autoSpaceDE w:val="0"/>
        <w:adjustRightInd w:val="0"/>
        <w:spacing w:after="0" w:line="240" w:lineRule="auto"/>
        <w:jc w:val="right"/>
        <w:rPr>
          <w:rFonts w:ascii="Times New Roman" w:hAnsi="Times New Roman"/>
          <w:sz w:val="24"/>
          <w:szCs w:val="24"/>
          <w:lang w:eastAsia="lt-LT"/>
        </w:rPr>
      </w:pPr>
    </w:p>
    <w:tbl>
      <w:tblPr>
        <w:tblpPr w:leftFromText="180" w:rightFromText="180" w:vertAnchor="text" w:horzAnchor="margin" w:tblpY="472"/>
        <w:tblOverlap w:val="never"/>
        <w:tblW w:w="14692" w:type="dxa"/>
        <w:tblLayout w:type="fixed"/>
        <w:tblLook w:val="04A0" w:firstRow="1" w:lastRow="0" w:firstColumn="1" w:lastColumn="0" w:noHBand="0" w:noVBand="1"/>
      </w:tblPr>
      <w:tblGrid>
        <w:gridCol w:w="851"/>
        <w:gridCol w:w="5494"/>
        <w:gridCol w:w="2835"/>
        <w:gridCol w:w="2694"/>
        <w:gridCol w:w="2409"/>
        <w:gridCol w:w="409"/>
      </w:tblGrid>
      <w:tr w:rsidR="001D7BE0" w:rsidRPr="00D83754" w14:paraId="1CD492F6" w14:textId="77777777" w:rsidTr="001D7BE0">
        <w:trPr>
          <w:gridAfter w:val="1"/>
          <w:wAfter w:w="409" w:type="dxa"/>
          <w:trHeight w:val="315"/>
        </w:trPr>
        <w:tc>
          <w:tcPr>
            <w:tcW w:w="851" w:type="dxa"/>
            <w:tcBorders>
              <w:top w:val="nil"/>
              <w:left w:val="nil"/>
              <w:bottom w:val="nil"/>
              <w:right w:val="nil"/>
            </w:tcBorders>
            <w:shd w:val="clear" w:color="auto" w:fill="auto"/>
            <w:noWrap/>
            <w:vAlign w:val="bottom"/>
            <w:hideMark/>
          </w:tcPr>
          <w:p w14:paraId="224CE4DE" w14:textId="77777777" w:rsidR="001D7BE0" w:rsidRPr="00D83754" w:rsidRDefault="001D7BE0" w:rsidP="001D7BE0">
            <w:pPr>
              <w:suppressAutoHyphens/>
              <w:autoSpaceDN/>
              <w:spacing w:after="0" w:line="240" w:lineRule="auto"/>
              <w:rPr>
                <w:rFonts w:ascii="Times New Roman" w:eastAsia="Times New Roman" w:hAnsi="Times New Roman" w:cs="Times New Roman"/>
                <w:i/>
                <w:kern w:val="0"/>
                <w:sz w:val="24"/>
                <w:szCs w:val="24"/>
                <w:lang w:eastAsia="ar-SA"/>
                <w14:ligatures w14:val="none"/>
              </w:rPr>
            </w:pPr>
          </w:p>
        </w:tc>
        <w:tc>
          <w:tcPr>
            <w:tcW w:w="13432" w:type="dxa"/>
            <w:gridSpan w:val="4"/>
            <w:tcBorders>
              <w:top w:val="nil"/>
              <w:left w:val="nil"/>
              <w:bottom w:val="nil"/>
              <w:right w:val="nil"/>
            </w:tcBorders>
            <w:shd w:val="clear" w:color="auto" w:fill="auto"/>
            <w:noWrap/>
            <w:vAlign w:val="bottom"/>
            <w:hideMark/>
          </w:tcPr>
          <w:p w14:paraId="7AF4CFCB" w14:textId="5C5D3F7F" w:rsidR="001D7BE0" w:rsidRPr="00D83754" w:rsidRDefault="001D7BE0" w:rsidP="001D7BE0">
            <w:pPr>
              <w:suppressAutoHyphens/>
              <w:autoSpaceDN/>
              <w:spacing w:after="0" w:line="240" w:lineRule="auto"/>
              <w:jc w:val="center"/>
              <w:rPr>
                <w:rFonts w:ascii="Times New Roman" w:eastAsia="Times New Roman" w:hAnsi="Times New Roman" w:cs="Times New Roman"/>
                <w:kern w:val="0"/>
                <w:sz w:val="24"/>
                <w:szCs w:val="24"/>
                <w:lang w:eastAsia="ar-SA"/>
                <w14:ligatures w14:val="none"/>
              </w:rPr>
            </w:pPr>
            <w:r w:rsidRPr="583C0B31">
              <w:rPr>
                <w:rFonts w:ascii="Times New Roman" w:eastAsia="Times New Roman" w:hAnsi="Times New Roman" w:cs="Times New Roman"/>
                <w:sz w:val="24"/>
                <w:szCs w:val="24"/>
                <w:lang w:eastAsia="ar-SA"/>
              </w:rPr>
              <w:t>„</w:t>
            </w:r>
            <w:r w:rsidR="004254F3" w:rsidRPr="00635608">
              <w:rPr>
                <w:rFonts w:ascii="Times New Roman" w:hAnsi="Times New Roman"/>
                <w:sz w:val="24"/>
                <w:szCs w:val="24"/>
              </w:rPr>
              <w:t xml:space="preserve"> Langų ir durų keitimas URSA pastatuose</w:t>
            </w:r>
            <w:r w:rsidR="004254F3" w:rsidRPr="583C0B31">
              <w:rPr>
                <w:rFonts w:ascii="Times New Roman" w:eastAsia="Times New Roman" w:hAnsi="Times New Roman" w:cs="Times New Roman"/>
                <w:kern w:val="0"/>
                <w:sz w:val="24"/>
                <w:szCs w:val="24"/>
                <w:lang w:eastAsia="ar-SA"/>
                <w14:ligatures w14:val="none"/>
              </w:rPr>
              <w:t xml:space="preserve"> </w:t>
            </w:r>
            <w:r w:rsidRPr="583C0B31">
              <w:rPr>
                <w:rFonts w:ascii="Times New Roman" w:eastAsia="Times New Roman" w:hAnsi="Times New Roman" w:cs="Times New Roman"/>
                <w:kern w:val="0"/>
                <w:sz w:val="24"/>
                <w:szCs w:val="24"/>
                <w:lang w:eastAsia="ar-SA"/>
                <w14:ligatures w14:val="none"/>
              </w:rPr>
              <w:t>“</w:t>
            </w:r>
          </w:p>
        </w:tc>
      </w:tr>
      <w:tr w:rsidR="001D7BE0" w:rsidRPr="00D83754" w14:paraId="4A36E0CC" w14:textId="77777777" w:rsidTr="001D7BE0">
        <w:trPr>
          <w:gridAfter w:val="1"/>
          <w:wAfter w:w="409" w:type="dxa"/>
          <w:trHeight w:val="784"/>
        </w:trPr>
        <w:tc>
          <w:tcPr>
            <w:tcW w:w="851" w:type="dxa"/>
            <w:vMerge w:val="restart"/>
            <w:tcBorders>
              <w:top w:val="single" w:sz="8" w:space="0" w:color="000000" w:themeColor="text1"/>
              <w:left w:val="single" w:sz="4" w:space="0" w:color="auto"/>
              <w:bottom w:val="single" w:sz="8" w:space="0" w:color="000000" w:themeColor="text1"/>
              <w:right w:val="single" w:sz="4" w:space="0" w:color="000000" w:themeColor="text1"/>
            </w:tcBorders>
            <w:shd w:val="clear" w:color="auto" w:fill="auto"/>
            <w:textDirection w:val="btLr"/>
            <w:vAlign w:val="center"/>
            <w:hideMark/>
          </w:tcPr>
          <w:p w14:paraId="2216B6B8" w14:textId="77777777" w:rsidR="001D7BE0" w:rsidRPr="00D83754" w:rsidRDefault="001D7BE0" w:rsidP="001D7BE0">
            <w:pPr>
              <w:suppressAutoHyphens/>
              <w:autoSpaceDN/>
              <w:spacing w:after="0" w:line="240" w:lineRule="auto"/>
              <w:jc w:val="center"/>
              <w:rPr>
                <w:rFonts w:ascii="Times New Roman" w:eastAsia="Times New Roman" w:hAnsi="Times New Roman" w:cs="Times New Roman"/>
                <w:i/>
                <w:iCs/>
                <w:kern w:val="0"/>
                <w:sz w:val="24"/>
                <w:szCs w:val="24"/>
                <w:lang w:eastAsia="ar-SA"/>
                <w14:ligatures w14:val="none"/>
              </w:rPr>
            </w:pPr>
            <w:r w:rsidRPr="00D83754">
              <w:rPr>
                <w:rFonts w:ascii="Times New Roman" w:eastAsia="Times New Roman" w:hAnsi="Times New Roman" w:cs="Times New Roman"/>
                <w:i/>
                <w:iCs/>
                <w:kern w:val="0"/>
                <w:sz w:val="24"/>
                <w:szCs w:val="24"/>
                <w:lang w:eastAsia="ar-SA"/>
                <w14:ligatures w14:val="none"/>
              </w:rPr>
              <w:t>Etapo Nr.</w:t>
            </w:r>
          </w:p>
        </w:tc>
        <w:tc>
          <w:tcPr>
            <w:tcW w:w="5494" w:type="dxa"/>
            <w:vMerge w:val="restart"/>
            <w:tcBorders>
              <w:top w:val="single" w:sz="8" w:space="0" w:color="000000" w:themeColor="text1"/>
              <w:left w:val="single" w:sz="4" w:space="0" w:color="000000" w:themeColor="text1"/>
              <w:right w:val="single" w:sz="4" w:space="0" w:color="auto"/>
            </w:tcBorders>
            <w:shd w:val="clear" w:color="auto" w:fill="auto"/>
            <w:vAlign w:val="center"/>
            <w:hideMark/>
          </w:tcPr>
          <w:p w14:paraId="5C6C7208" w14:textId="77777777" w:rsidR="001D7BE0" w:rsidRPr="00D83754" w:rsidRDefault="001D7BE0" w:rsidP="001D7BE0">
            <w:pPr>
              <w:suppressAutoHyphens/>
              <w:autoSpaceDN/>
              <w:spacing w:after="0" w:line="240" w:lineRule="auto"/>
              <w:jc w:val="center"/>
              <w:rPr>
                <w:rFonts w:ascii="Times New Roman" w:eastAsia="Times New Roman" w:hAnsi="Times New Roman" w:cs="Times New Roman"/>
                <w:b/>
                <w:bCs/>
                <w:i/>
                <w:kern w:val="0"/>
                <w:sz w:val="24"/>
                <w:szCs w:val="24"/>
                <w:lang w:eastAsia="ar-SA"/>
                <w14:ligatures w14:val="none"/>
              </w:rPr>
            </w:pPr>
            <w:r w:rsidRPr="00D83754">
              <w:rPr>
                <w:rFonts w:ascii="Times New Roman" w:eastAsia="Times New Roman" w:hAnsi="Times New Roman" w:cs="Times New Roman"/>
                <w:b/>
                <w:bCs/>
                <w:i/>
                <w:kern w:val="0"/>
                <w:sz w:val="24"/>
                <w:szCs w:val="24"/>
                <w:lang w:eastAsia="ar-SA"/>
                <w14:ligatures w14:val="none"/>
              </w:rPr>
              <w:t>Nuolatinių Darbų veiklos (etapo) pavadinimas</w:t>
            </w:r>
          </w:p>
          <w:p w14:paraId="475F77CB" w14:textId="77777777" w:rsidR="001D7BE0" w:rsidRPr="00D83754" w:rsidRDefault="001D7BE0" w:rsidP="001D7BE0">
            <w:pPr>
              <w:suppressAutoHyphens/>
              <w:autoSpaceDN/>
              <w:spacing w:after="0" w:line="240" w:lineRule="auto"/>
              <w:ind w:left="-105"/>
              <w:jc w:val="center"/>
              <w:rPr>
                <w:rFonts w:ascii="Times New Roman" w:eastAsia="Times New Roman" w:hAnsi="Times New Roman" w:cs="Times New Roman"/>
                <w:b/>
                <w:bCs/>
                <w:i/>
                <w:kern w:val="0"/>
                <w:sz w:val="24"/>
                <w:szCs w:val="24"/>
                <w:lang w:eastAsia="ar-SA"/>
                <w14:ligatures w14:val="none"/>
              </w:rPr>
            </w:pPr>
          </w:p>
          <w:p w14:paraId="34838D40" w14:textId="77777777" w:rsidR="001D7BE0" w:rsidRPr="00D83754" w:rsidRDefault="001D7BE0" w:rsidP="001D7BE0">
            <w:pPr>
              <w:suppressAutoHyphens/>
              <w:autoSpaceDN/>
              <w:spacing w:after="0" w:line="240" w:lineRule="auto"/>
              <w:ind w:left="-105"/>
              <w:jc w:val="center"/>
              <w:rPr>
                <w:rFonts w:ascii="Times New Roman" w:eastAsia="Times New Roman" w:hAnsi="Times New Roman" w:cs="Times New Roman"/>
                <w:b/>
                <w:bCs/>
                <w:i/>
                <w:kern w:val="0"/>
                <w:sz w:val="24"/>
                <w:szCs w:val="24"/>
                <w:lang w:eastAsia="ar-SA"/>
                <w14:ligatures w14:val="none"/>
              </w:rPr>
            </w:pPr>
            <w:r w:rsidRPr="00D83754">
              <w:rPr>
                <w:rFonts w:ascii="Times New Roman" w:eastAsia="Times New Roman" w:hAnsi="Times New Roman" w:cs="Times New Roman"/>
                <w:i/>
                <w:kern w:val="0"/>
                <w:sz w:val="24"/>
                <w:szCs w:val="24"/>
                <w:lang w:eastAsia="ar-SA"/>
                <w14:ligatures w14:val="none"/>
              </w:rPr>
              <w:t> </w:t>
            </w:r>
          </w:p>
        </w:tc>
        <w:tc>
          <w:tcPr>
            <w:tcW w:w="5529" w:type="dxa"/>
            <w:gridSpan w:val="2"/>
            <w:tcBorders>
              <w:top w:val="single" w:sz="8" w:space="0" w:color="000000" w:themeColor="text1"/>
              <w:left w:val="single" w:sz="4" w:space="0" w:color="auto"/>
              <w:bottom w:val="single" w:sz="4" w:space="0" w:color="000000" w:themeColor="text1"/>
              <w:right w:val="single" w:sz="4" w:space="0" w:color="auto"/>
            </w:tcBorders>
            <w:vAlign w:val="center"/>
          </w:tcPr>
          <w:p w14:paraId="35CE964F" w14:textId="77777777" w:rsidR="001D7BE0" w:rsidRPr="00D83754" w:rsidRDefault="001D7BE0" w:rsidP="001D7BE0">
            <w:pPr>
              <w:suppressAutoHyphens/>
              <w:autoSpaceDN/>
              <w:spacing w:after="0" w:line="240" w:lineRule="auto"/>
              <w:jc w:val="center"/>
              <w:rPr>
                <w:rFonts w:ascii="Times New Roman" w:eastAsia="Times New Roman" w:hAnsi="Times New Roman" w:cs="Times New Roman"/>
                <w:b/>
                <w:bCs/>
                <w:i/>
                <w:kern w:val="0"/>
                <w:sz w:val="24"/>
                <w:szCs w:val="24"/>
                <w:lang w:eastAsia="ar-SA"/>
                <w14:ligatures w14:val="none"/>
              </w:rPr>
            </w:pPr>
            <w:r w:rsidRPr="00D83754">
              <w:rPr>
                <w:rFonts w:ascii="Times New Roman" w:eastAsia="Times New Roman" w:hAnsi="Times New Roman" w:cs="Times New Roman"/>
                <w:b/>
                <w:bCs/>
                <w:i/>
                <w:kern w:val="0"/>
                <w:sz w:val="24"/>
                <w:szCs w:val="24"/>
                <w:lang w:eastAsia="lt-LT"/>
                <w14:ligatures w14:val="none"/>
              </w:rPr>
              <w:t xml:space="preserve">Atliekamų darbų vertė, Eur su PVM </w:t>
            </w:r>
            <w:r w:rsidRPr="00D83754">
              <w:rPr>
                <w:rFonts w:ascii="Times New Roman" w:eastAsia="Times New Roman" w:hAnsi="Times New Roman" w:cs="Times New Roman"/>
                <w:i/>
                <w:kern w:val="0"/>
                <w:sz w:val="24"/>
                <w:szCs w:val="24"/>
                <w:lang w:eastAsia="lt-LT"/>
                <w14:ligatures w14:val="none"/>
              </w:rPr>
              <w:t>[Pildo rangovas]*</w:t>
            </w:r>
          </w:p>
        </w:tc>
        <w:tc>
          <w:tcPr>
            <w:tcW w:w="2409" w:type="dxa"/>
            <w:tcBorders>
              <w:top w:val="single" w:sz="8" w:space="0" w:color="000000" w:themeColor="text1"/>
              <w:left w:val="single" w:sz="4" w:space="0" w:color="000000" w:themeColor="text1"/>
              <w:bottom w:val="single" w:sz="8" w:space="0" w:color="000000" w:themeColor="text1"/>
              <w:right w:val="single" w:sz="4" w:space="0" w:color="auto"/>
            </w:tcBorders>
            <w:shd w:val="clear" w:color="auto" w:fill="auto"/>
            <w:vAlign w:val="center"/>
          </w:tcPr>
          <w:p w14:paraId="5169282B" w14:textId="77777777" w:rsidR="001D7BE0" w:rsidRPr="00D83754" w:rsidRDefault="001D7BE0" w:rsidP="001D7BE0">
            <w:pPr>
              <w:suppressAutoHyphens/>
              <w:autoSpaceDN/>
              <w:spacing w:after="0" w:line="240" w:lineRule="auto"/>
              <w:ind w:right="-92"/>
              <w:rPr>
                <w:rFonts w:ascii="Times New Roman" w:eastAsia="Times New Roman" w:hAnsi="Times New Roman" w:cs="Times New Roman"/>
                <w:b/>
                <w:bCs/>
                <w:i/>
                <w:iCs/>
                <w:kern w:val="0"/>
                <w:sz w:val="24"/>
                <w:szCs w:val="24"/>
                <w:lang w:eastAsia="ar-SA"/>
                <w14:ligatures w14:val="none"/>
              </w:rPr>
            </w:pPr>
            <w:r w:rsidRPr="583C0B31">
              <w:rPr>
                <w:rFonts w:ascii="Times New Roman" w:eastAsia="Times New Roman" w:hAnsi="Times New Roman" w:cs="Times New Roman"/>
                <w:b/>
                <w:bCs/>
                <w:i/>
                <w:iCs/>
                <w:color w:val="000000"/>
                <w:kern w:val="0"/>
                <w:sz w:val="24"/>
                <w:szCs w:val="24"/>
                <w:lang w:eastAsia="lt-LT"/>
                <w14:ligatures w14:val="none"/>
              </w:rPr>
              <w:t xml:space="preserve">Nuolatinių Darbų veiklos (etapo) kaina su PVM </w:t>
            </w:r>
            <w:r w:rsidRPr="00D83754">
              <w:rPr>
                <w:rFonts w:ascii="Times New Roman" w:eastAsia="Times New Roman" w:hAnsi="Times New Roman" w:cs="Times New Roman"/>
                <w:b/>
                <w:bCs/>
                <w:color w:val="000000"/>
                <w:kern w:val="0"/>
                <w:sz w:val="24"/>
                <w:szCs w:val="24"/>
                <w:lang w:eastAsia="lt-LT"/>
                <w14:ligatures w14:val="none"/>
              </w:rPr>
              <w:t xml:space="preserve"> </w:t>
            </w:r>
            <w:r w:rsidRPr="583C0B31">
              <w:rPr>
                <w:rFonts w:ascii="Times New Roman" w:eastAsia="Times New Roman" w:hAnsi="Times New Roman" w:cs="Times New Roman"/>
                <w:i/>
                <w:iCs/>
                <w:color w:val="000000"/>
                <w:kern w:val="0"/>
                <w:sz w:val="24"/>
                <w:szCs w:val="24"/>
                <w:lang w:eastAsia="lt-LT"/>
                <w14:ligatures w14:val="none"/>
              </w:rPr>
              <w:t>(Privalo atitikti Veiklų sąraše nurodytą  Darbo (etapo) kainą su PVM)</w:t>
            </w:r>
          </w:p>
        </w:tc>
      </w:tr>
      <w:tr w:rsidR="004254F3" w:rsidRPr="00D83754" w14:paraId="2D972C66" w14:textId="77777777" w:rsidTr="004254F3">
        <w:trPr>
          <w:gridAfter w:val="1"/>
          <w:wAfter w:w="409" w:type="dxa"/>
          <w:trHeight w:val="1116"/>
        </w:trPr>
        <w:tc>
          <w:tcPr>
            <w:tcW w:w="851" w:type="dxa"/>
            <w:vMerge/>
            <w:vAlign w:val="center"/>
            <w:hideMark/>
          </w:tcPr>
          <w:p w14:paraId="365AD085" w14:textId="77777777" w:rsidR="004254F3" w:rsidRPr="00D83754" w:rsidRDefault="004254F3" w:rsidP="001D7BE0">
            <w:pPr>
              <w:suppressAutoHyphens/>
              <w:autoSpaceDN/>
              <w:spacing w:after="0" w:line="240" w:lineRule="auto"/>
              <w:rPr>
                <w:rFonts w:ascii="Times New Roman" w:eastAsia="Times New Roman" w:hAnsi="Times New Roman" w:cs="Times New Roman"/>
                <w:i/>
                <w:iCs/>
                <w:kern w:val="0"/>
                <w:sz w:val="24"/>
                <w:szCs w:val="24"/>
                <w:lang w:eastAsia="ar-SA"/>
                <w14:ligatures w14:val="none"/>
              </w:rPr>
            </w:pPr>
          </w:p>
        </w:tc>
        <w:tc>
          <w:tcPr>
            <w:tcW w:w="5494" w:type="dxa"/>
            <w:vMerge/>
            <w:vAlign w:val="center"/>
            <w:hideMark/>
          </w:tcPr>
          <w:p w14:paraId="54FE530F" w14:textId="77777777" w:rsidR="004254F3" w:rsidRPr="00D83754" w:rsidRDefault="004254F3" w:rsidP="001D7BE0">
            <w:pPr>
              <w:suppressAutoHyphens/>
              <w:autoSpaceDN/>
              <w:spacing w:after="0" w:line="240" w:lineRule="auto"/>
              <w:rPr>
                <w:rFonts w:ascii="Times New Roman" w:eastAsia="Times New Roman" w:hAnsi="Times New Roman" w:cs="Times New Roman"/>
                <w:b/>
                <w:bCs/>
                <w:i/>
                <w:kern w:val="0"/>
                <w:sz w:val="24"/>
                <w:szCs w:val="24"/>
                <w:lang w:eastAsia="ar-SA"/>
                <w14:ligatures w14:val="none"/>
              </w:rPr>
            </w:pPr>
          </w:p>
        </w:tc>
        <w:tc>
          <w:tcPr>
            <w:tcW w:w="2835" w:type="dxa"/>
            <w:tcBorders>
              <w:top w:val="nil"/>
              <w:left w:val="single" w:sz="4" w:space="0" w:color="auto"/>
              <w:bottom w:val="single" w:sz="8" w:space="0" w:color="000000" w:themeColor="text1"/>
              <w:right w:val="single" w:sz="4" w:space="0" w:color="000000" w:themeColor="text1"/>
            </w:tcBorders>
            <w:shd w:val="clear" w:color="auto" w:fill="auto"/>
            <w:textDirection w:val="btLr"/>
            <w:vAlign w:val="center"/>
            <w:hideMark/>
          </w:tcPr>
          <w:p w14:paraId="3BC550FF" w14:textId="77777777" w:rsidR="004254F3" w:rsidRPr="00D83754" w:rsidRDefault="004254F3" w:rsidP="001D7BE0">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r w:rsidRPr="00D83754">
              <w:rPr>
                <w:rFonts w:ascii="Times New Roman" w:eastAsia="Times New Roman" w:hAnsi="Times New Roman" w:cs="Times New Roman"/>
                <w:i/>
                <w:kern w:val="0"/>
                <w:sz w:val="24"/>
                <w:szCs w:val="24"/>
                <w:lang w:eastAsia="ar-SA"/>
                <w14:ligatures w14:val="none"/>
              </w:rPr>
              <w:t>I</w:t>
            </w:r>
            <w:r w:rsidRPr="00D83754">
              <w:rPr>
                <w:rFonts w:ascii="Times New Roman" w:eastAsia="Times New Roman" w:hAnsi="Times New Roman" w:cs="Times New Roman"/>
                <w:i/>
                <w:iCs/>
                <w:kern w:val="0"/>
                <w:sz w:val="24"/>
                <w:szCs w:val="24"/>
                <w:lang w:eastAsia="ar-SA"/>
                <w14:ligatures w14:val="none"/>
              </w:rPr>
              <w:t xml:space="preserve"> mėnuo</w:t>
            </w:r>
          </w:p>
        </w:tc>
        <w:tc>
          <w:tcPr>
            <w:tcW w:w="2694" w:type="dxa"/>
            <w:tcBorders>
              <w:top w:val="nil"/>
              <w:left w:val="nil"/>
              <w:bottom w:val="single" w:sz="8" w:space="0" w:color="000000" w:themeColor="text1"/>
              <w:right w:val="single" w:sz="4" w:space="0" w:color="auto"/>
            </w:tcBorders>
            <w:shd w:val="clear" w:color="auto" w:fill="auto"/>
            <w:textDirection w:val="btLr"/>
            <w:vAlign w:val="center"/>
            <w:hideMark/>
          </w:tcPr>
          <w:p w14:paraId="1BC12BB8" w14:textId="77777777" w:rsidR="004254F3" w:rsidRPr="00D83754" w:rsidRDefault="004254F3" w:rsidP="001D7BE0">
            <w:pPr>
              <w:suppressAutoHyphens/>
              <w:autoSpaceDN/>
              <w:spacing w:after="0" w:line="240" w:lineRule="auto"/>
              <w:jc w:val="center"/>
              <w:rPr>
                <w:rFonts w:ascii="Times New Roman" w:eastAsia="Times New Roman" w:hAnsi="Times New Roman" w:cs="Times New Roman"/>
                <w:i/>
                <w:iCs/>
                <w:kern w:val="0"/>
                <w:sz w:val="24"/>
                <w:szCs w:val="24"/>
                <w:lang w:eastAsia="ar-SA"/>
                <w14:ligatures w14:val="none"/>
              </w:rPr>
            </w:pPr>
            <w:r w:rsidRPr="00D83754">
              <w:rPr>
                <w:rFonts w:ascii="Times New Roman" w:eastAsia="Times New Roman" w:hAnsi="Times New Roman" w:cs="Times New Roman"/>
                <w:i/>
                <w:iCs/>
                <w:kern w:val="0"/>
                <w:sz w:val="24"/>
                <w:szCs w:val="24"/>
                <w:lang w:eastAsia="ar-SA"/>
                <w14:ligatures w14:val="none"/>
              </w:rPr>
              <w:t>II mėnuo</w:t>
            </w:r>
          </w:p>
        </w:tc>
        <w:tc>
          <w:tcPr>
            <w:tcW w:w="2409" w:type="dxa"/>
            <w:tcBorders>
              <w:top w:val="single" w:sz="8" w:space="0" w:color="000000" w:themeColor="text1"/>
              <w:left w:val="single" w:sz="4" w:space="0" w:color="auto"/>
              <w:bottom w:val="single" w:sz="8" w:space="0" w:color="000000" w:themeColor="text1"/>
              <w:right w:val="single" w:sz="4" w:space="0" w:color="auto"/>
            </w:tcBorders>
            <w:vAlign w:val="center"/>
            <w:hideMark/>
          </w:tcPr>
          <w:p w14:paraId="6FB92A43" w14:textId="77777777" w:rsidR="004254F3" w:rsidRPr="00D83754" w:rsidRDefault="004254F3" w:rsidP="001D7BE0">
            <w:pPr>
              <w:suppressAutoHyphens/>
              <w:autoSpaceDN/>
              <w:spacing w:after="0" w:line="240" w:lineRule="auto"/>
              <w:jc w:val="center"/>
              <w:rPr>
                <w:rFonts w:ascii="Times New Roman" w:eastAsia="Times New Roman" w:hAnsi="Times New Roman" w:cs="Times New Roman"/>
                <w:b/>
                <w:bCs/>
                <w:i/>
                <w:kern w:val="0"/>
                <w:sz w:val="24"/>
                <w:szCs w:val="24"/>
                <w:lang w:eastAsia="ar-SA"/>
                <w14:ligatures w14:val="none"/>
              </w:rPr>
            </w:pPr>
          </w:p>
        </w:tc>
      </w:tr>
      <w:tr w:rsidR="004254F3" w:rsidRPr="00D83754" w14:paraId="7D5D291B" w14:textId="77777777" w:rsidTr="004254F3">
        <w:trPr>
          <w:gridAfter w:val="1"/>
          <w:wAfter w:w="409" w:type="dxa"/>
          <w:trHeight w:val="332"/>
        </w:trPr>
        <w:tc>
          <w:tcPr>
            <w:tcW w:w="851" w:type="dxa"/>
            <w:tcBorders>
              <w:top w:val="single" w:sz="8" w:space="0" w:color="000000" w:themeColor="text1"/>
              <w:left w:val="single" w:sz="8" w:space="0" w:color="000000" w:themeColor="text1"/>
              <w:bottom w:val="single" w:sz="4" w:space="0" w:color="auto"/>
              <w:right w:val="single" w:sz="4" w:space="0" w:color="000000" w:themeColor="text1"/>
            </w:tcBorders>
            <w:shd w:val="clear" w:color="auto" w:fill="auto"/>
            <w:noWrap/>
            <w:vAlign w:val="center"/>
          </w:tcPr>
          <w:p w14:paraId="1B8F19CD" w14:textId="77777777" w:rsidR="004254F3" w:rsidRPr="00D83754" w:rsidRDefault="004254F3" w:rsidP="001D7BE0">
            <w:pPr>
              <w:numPr>
                <w:ilvl w:val="0"/>
                <w:numId w:val="40"/>
              </w:numPr>
              <w:suppressAutoHyphens/>
              <w:autoSpaceDN/>
              <w:spacing w:after="0" w:line="240" w:lineRule="auto"/>
              <w:textAlignment w:val="baseline"/>
              <w:rPr>
                <w:rFonts w:ascii="Times New Roman" w:eastAsia="Times New Roman" w:hAnsi="Times New Roman" w:cs="Times New Roman"/>
                <w:kern w:val="0"/>
                <w:sz w:val="24"/>
                <w:szCs w:val="24"/>
                <w:lang w:eastAsia="ar-SA"/>
                <w14:ligatures w14:val="none"/>
              </w:rPr>
            </w:pPr>
          </w:p>
        </w:tc>
        <w:tc>
          <w:tcPr>
            <w:tcW w:w="5494" w:type="dxa"/>
            <w:tcBorders>
              <w:top w:val="single" w:sz="8" w:space="0" w:color="000000" w:themeColor="text1"/>
              <w:left w:val="nil"/>
              <w:bottom w:val="single" w:sz="4" w:space="0" w:color="auto"/>
              <w:right w:val="single" w:sz="4" w:space="0" w:color="auto"/>
            </w:tcBorders>
            <w:shd w:val="clear" w:color="auto" w:fill="auto"/>
            <w:vAlign w:val="center"/>
          </w:tcPr>
          <w:p w14:paraId="5BDD91A8" w14:textId="77777777" w:rsidR="004254F3" w:rsidRPr="00D83754" w:rsidRDefault="004254F3" w:rsidP="001D7BE0">
            <w:pPr>
              <w:tabs>
                <w:tab w:val="left" w:pos="426"/>
              </w:tabs>
              <w:suppressAutoHyphens/>
              <w:autoSpaceDN/>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Demontavimo darbai</w:t>
            </w:r>
            <w:r w:rsidRPr="00D83754">
              <w:rPr>
                <w:rFonts w:ascii="Times New Roman" w:eastAsia="Times New Roman" w:hAnsi="Times New Roman" w:cs="Times New Roman"/>
                <w:kern w:val="0"/>
                <w:sz w:val="24"/>
                <w:szCs w:val="24"/>
                <w:lang w:eastAsia="ar-SA"/>
                <w14:ligatures w14:val="none"/>
              </w:rPr>
              <w:t>.</w:t>
            </w:r>
          </w:p>
        </w:tc>
        <w:tc>
          <w:tcPr>
            <w:tcW w:w="2835" w:type="dxa"/>
            <w:tcBorders>
              <w:top w:val="single" w:sz="8" w:space="0" w:color="000000" w:themeColor="text1"/>
              <w:left w:val="single" w:sz="4" w:space="0" w:color="auto"/>
              <w:bottom w:val="single" w:sz="4" w:space="0" w:color="auto"/>
              <w:right w:val="single" w:sz="4" w:space="0" w:color="000000" w:themeColor="text1"/>
            </w:tcBorders>
            <w:shd w:val="clear" w:color="auto" w:fill="auto"/>
            <w:noWrap/>
            <w:vAlign w:val="center"/>
          </w:tcPr>
          <w:p w14:paraId="5E29BF1C" w14:textId="77777777" w:rsidR="004254F3" w:rsidRPr="00D83754" w:rsidRDefault="004254F3" w:rsidP="001D7BE0">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c>
          <w:tcPr>
            <w:tcW w:w="2694" w:type="dxa"/>
            <w:tcBorders>
              <w:top w:val="single" w:sz="8" w:space="0" w:color="000000" w:themeColor="text1"/>
              <w:left w:val="nil"/>
              <w:bottom w:val="single" w:sz="4" w:space="0" w:color="auto"/>
              <w:right w:val="single" w:sz="4" w:space="0" w:color="auto"/>
            </w:tcBorders>
            <w:shd w:val="clear" w:color="auto" w:fill="auto"/>
            <w:noWrap/>
            <w:vAlign w:val="center"/>
          </w:tcPr>
          <w:p w14:paraId="0295704A" w14:textId="77777777" w:rsidR="004254F3" w:rsidRPr="00D83754" w:rsidRDefault="004254F3" w:rsidP="001D7BE0">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c>
          <w:tcPr>
            <w:tcW w:w="2409" w:type="dxa"/>
            <w:tcBorders>
              <w:top w:val="single" w:sz="8" w:space="0" w:color="000000" w:themeColor="text1"/>
              <w:left w:val="single" w:sz="4" w:space="0" w:color="auto"/>
              <w:bottom w:val="single" w:sz="4" w:space="0" w:color="auto"/>
              <w:right w:val="single" w:sz="8" w:space="0" w:color="000000" w:themeColor="text1"/>
            </w:tcBorders>
            <w:shd w:val="clear" w:color="auto" w:fill="auto"/>
            <w:noWrap/>
            <w:vAlign w:val="center"/>
          </w:tcPr>
          <w:p w14:paraId="6507F55F" w14:textId="77777777" w:rsidR="004254F3" w:rsidRPr="00D83754" w:rsidRDefault="004254F3" w:rsidP="001D7BE0">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r>
      <w:tr w:rsidR="004254F3" w:rsidRPr="00D83754" w14:paraId="40520ED7" w14:textId="77777777" w:rsidTr="004254F3">
        <w:trPr>
          <w:gridAfter w:val="1"/>
          <w:wAfter w:w="409" w:type="dxa"/>
          <w:trHeight w:val="332"/>
        </w:trPr>
        <w:tc>
          <w:tcPr>
            <w:tcW w:w="851" w:type="dxa"/>
            <w:tcBorders>
              <w:top w:val="single" w:sz="8" w:space="0" w:color="000000" w:themeColor="text1"/>
              <w:left w:val="single" w:sz="8" w:space="0" w:color="000000" w:themeColor="text1"/>
              <w:bottom w:val="single" w:sz="4" w:space="0" w:color="auto"/>
              <w:right w:val="single" w:sz="4" w:space="0" w:color="000000" w:themeColor="text1"/>
            </w:tcBorders>
            <w:shd w:val="clear" w:color="auto" w:fill="auto"/>
            <w:noWrap/>
            <w:vAlign w:val="center"/>
          </w:tcPr>
          <w:p w14:paraId="79FEEAB7" w14:textId="77777777" w:rsidR="004254F3" w:rsidRPr="00D83754" w:rsidRDefault="004254F3" w:rsidP="001D7BE0">
            <w:pPr>
              <w:numPr>
                <w:ilvl w:val="0"/>
                <w:numId w:val="40"/>
              </w:numPr>
              <w:suppressAutoHyphens/>
              <w:autoSpaceDN/>
              <w:spacing w:after="0" w:line="240" w:lineRule="auto"/>
              <w:textAlignment w:val="baseline"/>
              <w:rPr>
                <w:rFonts w:ascii="Times New Roman" w:eastAsia="Times New Roman" w:hAnsi="Times New Roman" w:cs="Times New Roman"/>
                <w:kern w:val="0"/>
                <w:sz w:val="24"/>
                <w:szCs w:val="24"/>
                <w:lang w:eastAsia="ar-SA"/>
                <w14:ligatures w14:val="none"/>
              </w:rPr>
            </w:pPr>
          </w:p>
        </w:tc>
        <w:tc>
          <w:tcPr>
            <w:tcW w:w="5494" w:type="dxa"/>
            <w:tcBorders>
              <w:top w:val="single" w:sz="8" w:space="0" w:color="000000" w:themeColor="text1"/>
              <w:left w:val="nil"/>
              <w:bottom w:val="single" w:sz="4" w:space="0" w:color="auto"/>
              <w:right w:val="single" w:sz="4" w:space="0" w:color="000000" w:themeColor="text1"/>
            </w:tcBorders>
            <w:shd w:val="clear" w:color="auto" w:fill="auto"/>
            <w:vAlign w:val="center"/>
          </w:tcPr>
          <w:p w14:paraId="437F5CB3" w14:textId="77777777" w:rsidR="004254F3" w:rsidRPr="00D83754" w:rsidRDefault="004254F3" w:rsidP="001D7BE0">
            <w:pPr>
              <w:tabs>
                <w:tab w:val="left" w:pos="426"/>
              </w:tabs>
              <w:suppressAutoHyphens/>
              <w:autoSpaceDN/>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Remonto darbai</w:t>
            </w:r>
            <w:r w:rsidRPr="00D83754">
              <w:rPr>
                <w:rFonts w:ascii="Times New Roman" w:eastAsia="Times New Roman" w:hAnsi="Times New Roman" w:cs="Times New Roman"/>
                <w:kern w:val="0"/>
                <w:sz w:val="24"/>
                <w:szCs w:val="24"/>
                <w:lang w:eastAsia="ar-SA"/>
                <w14:ligatures w14:val="none"/>
              </w:rPr>
              <w:t>.</w:t>
            </w:r>
          </w:p>
        </w:tc>
        <w:tc>
          <w:tcPr>
            <w:tcW w:w="2835" w:type="dxa"/>
            <w:tcBorders>
              <w:top w:val="single" w:sz="8" w:space="0" w:color="000000" w:themeColor="text1"/>
              <w:left w:val="nil"/>
              <w:bottom w:val="single" w:sz="4" w:space="0" w:color="auto"/>
              <w:right w:val="single" w:sz="4" w:space="0" w:color="000000" w:themeColor="text1"/>
            </w:tcBorders>
            <w:shd w:val="clear" w:color="auto" w:fill="auto"/>
            <w:noWrap/>
            <w:vAlign w:val="center"/>
          </w:tcPr>
          <w:p w14:paraId="0814205D" w14:textId="77777777" w:rsidR="004254F3" w:rsidRPr="00D83754" w:rsidRDefault="004254F3" w:rsidP="001D7BE0">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c>
          <w:tcPr>
            <w:tcW w:w="2694" w:type="dxa"/>
            <w:tcBorders>
              <w:top w:val="single" w:sz="8" w:space="0" w:color="000000" w:themeColor="text1"/>
              <w:left w:val="nil"/>
              <w:bottom w:val="single" w:sz="4" w:space="0" w:color="auto"/>
              <w:right w:val="single" w:sz="4" w:space="0" w:color="auto"/>
            </w:tcBorders>
            <w:shd w:val="clear" w:color="auto" w:fill="auto"/>
            <w:noWrap/>
            <w:vAlign w:val="center"/>
          </w:tcPr>
          <w:p w14:paraId="072A4164" w14:textId="77777777" w:rsidR="004254F3" w:rsidRPr="00D83754" w:rsidRDefault="004254F3" w:rsidP="001D7BE0">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c>
          <w:tcPr>
            <w:tcW w:w="2409" w:type="dxa"/>
            <w:tcBorders>
              <w:top w:val="single" w:sz="8" w:space="0" w:color="000000" w:themeColor="text1"/>
              <w:left w:val="single" w:sz="4" w:space="0" w:color="auto"/>
              <w:bottom w:val="single" w:sz="4" w:space="0" w:color="auto"/>
              <w:right w:val="single" w:sz="8" w:space="0" w:color="000000" w:themeColor="text1"/>
            </w:tcBorders>
            <w:shd w:val="clear" w:color="auto" w:fill="auto"/>
            <w:noWrap/>
            <w:vAlign w:val="center"/>
          </w:tcPr>
          <w:p w14:paraId="62C87C36" w14:textId="77777777" w:rsidR="004254F3" w:rsidRPr="00D83754" w:rsidRDefault="004254F3" w:rsidP="001D7BE0">
            <w:pPr>
              <w:suppressAutoHyphens/>
              <w:autoSpaceDN/>
              <w:spacing w:after="0" w:line="240" w:lineRule="auto"/>
              <w:jc w:val="center"/>
              <w:rPr>
                <w:rFonts w:ascii="Times New Roman" w:eastAsia="Times New Roman" w:hAnsi="Times New Roman" w:cs="Times New Roman"/>
                <w:i/>
                <w:kern w:val="0"/>
                <w:sz w:val="24"/>
                <w:szCs w:val="24"/>
                <w:lang w:eastAsia="ar-SA"/>
                <w14:ligatures w14:val="none"/>
              </w:rPr>
            </w:pPr>
          </w:p>
        </w:tc>
      </w:tr>
      <w:tr w:rsidR="001D7BE0" w:rsidRPr="00D83754" w14:paraId="03217BD4" w14:textId="77777777" w:rsidTr="001D7BE0">
        <w:trPr>
          <w:gridAfter w:val="1"/>
          <w:wAfter w:w="409" w:type="dxa"/>
          <w:trHeight w:val="402"/>
        </w:trPr>
        <w:tc>
          <w:tcPr>
            <w:tcW w:w="6345" w:type="dxa"/>
            <w:gridSpan w:val="2"/>
            <w:tcBorders>
              <w:top w:val="single" w:sz="12" w:space="0" w:color="auto"/>
              <w:left w:val="single" w:sz="12" w:space="0" w:color="auto"/>
              <w:bottom w:val="single" w:sz="12" w:space="0" w:color="auto"/>
              <w:right w:val="single" w:sz="12" w:space="0" w:color="000000" w:themeColor="text1"/>
            </w:tcBorders>
            <w:shd w:val="clear" w:color="auto" w:fill="auto"/>
            <w:vAlign w:val="center"/>
            <w:hideMark/>
          </w:tcPr>
          <w:p w14:paraId="2710252D" w14:textId="77777777" w:rsidR="001D7BE0" w:rsidRPr="00D83754" w:rsidRDefault="001D7BE0" w:rsidP="001D7BE0">
            <w:pPr>
              <w:suppressAutoHyphens/>
              <w:autoSpaceDN/>
              <w:spacing w:after="0" w:line="240" w:lineRule="auto"/>
              <w:jc w:val="right"/>
              <w:rPr>
                <w:rFonts w:ascii="Times New Roman" w:eastAsia="Times New Roman" w:hAnsi="Times New Roman" w:cs="Times New Roman"/>
                <w:b/>
                <w:bCs/>
                <w:i/>
                <w:kern w:val="0"/>
                <w:sz w:val="24"/>
                <w:szCs w:val="24"/>
                <w:lang w:eastAsia="ar-SA"/>
                <w14:ligatures w14:val="none"/>
              </w:rPr>
            </w:pPr>
            <w:r w:rsidRPr="00D83754">
              <w:rPr>
                <w:rFonts w:ascii="Times New Roman" w:eastAsia="Times New Roman" w:hAnsi="Times New Roman" w:cs="Times New Roman"/>
                <w:b/>
                <w:bCs/>
                <w:i/>
                <w:kern w:val="0"/>
                <w:sz w:val="24"/>
                <w:szCs w:val="24"/>
                <w:lang w:eastAsia="ar-SA"/>
                <w14:ligatures w14:val="none"/>
              </w:rPr>
              <w:t>Bendra sum</w:t>
            </w:r>
            <w:r>
              <w:rPr>
                <w:rFonts w:ascii="Times New Roman" w:eastAsia="Times New Roman" w:hAnsi="Times New Roman" w:cs="Times New Roman"/>
                <w:b/>
                <w:bCs/>
                <w:i/>
                <w:kern w:val="0"/>
                <w:sz w:val="24"/>
                <w:szCs w:val="24"/>
                <w:lang w:eastAsia="ar-SA"/>
                <w14:ligatures w14:val="none"/>
              </w:rPr>
              <w:t>a, Eur</w:t>
            </w:r>
            <w:r w:rsidRPr="00D83754">
              <w:rPr>
                <w:rFonts w:ascii="Times New Roman" w:eastAsia="Times New Roman" w:hAnsi="Times New Roman" w:cs="Times New Roman"/>
                <w:b/>
                <w:bCs/>
                <w:i/>
                <w:kern w:val="0"/>
                <w:sz w:val="24"/>
                <w:szCs w:val="24"/>
                <w:lang w:eastAsia="ar-SA"/>
                <w14:ligatures w14:val="none"/>
              </w:rPr>
              <w:t xml:space="preserve"> be PVM*:</w:t>
            </w:r>
          </w:p>
        </w:tc>
        <w:tc>
          <w:tcPr>
            <w:tcW w:w="5529" w:type="dxa"/>
            <w:gridSpan w:val="2"/>
            <w:tcBorders>
              <w:top w:val="nil"/>
              <w:left w:val="nil"/>
              <w:bottom w:val="single" w:sz="8" w:space="0" w:color="000000" w:themeColor="text1"/>
              <w:right w:val="single" w:sz="4" w:space="0" w:color="auto"/>
            </w:tcBorders>
          </w:tcPr>
          <w:p w14:paraId="316EE55F" w14:textId="77777777" w:rsidR="001D7BE0" w:rsidRPr="00D83754" w:rsidRDefault="001D7BE0" w:rsidP="001D7BE0">
            <w:pPr>
              <w:suppressAutoHyphens/>
              <w:autoSpaceDN/>
              <w:spacing w:after="0" w:line="240" w:lineRule="auto"/>
              <w:rPr>
                <w:rFonts w:ascii="Times New Roman" w:eastAsia="Times New Roman" w:hAnsi="Times New Roman" w:cs="Times New Roman"/>
                <w:i/>
                <w:kern w:val="0"/>
                <w:sz w:val="24"/>
                <w:szCs w:val="24"/>
                <w:lang w:eastAsia="ar-SA"/>
                <w14:ligatures w14:val="none"/>
              </w:rPr>
            </w:pPr>
          </w:p>
        </w:tc>
        <w:tc>
          <w:tcPr>
            <w:tcW w:w="2409" w:type="dxa"/>
            <w:tcBorders>
              <w:top w:val="nil"/>
              <w:left w:val="single" w:sz="4" w:space="0" w:color="auto"/>
              <w:bottom w:val="single" w:sz="8" w:space="0" w:color="000000" w:themeColor="text1"/>
              <w:right w:val="single" w:sz="8" w:space="0" w:color="000000" w:themeColor="text1"/>
            </w:tcBorders>
          </w:tcPr>
          <w:p w14:paraId="066245EE" w14:textId="77777777" w:rsidR="001D7BE0" w:rsidRPr="00D83754" w:rsidRDefault="001D7BE0" w:rsidP="001D7BE0">
            <w:pPr>
              <w:suppressAutoHyphens/>
              <w:autoSpaceDN/>
              <w:spacing w:after="0" w:line="240" w:lineRule="auto"/>
              <w:rPr>
                <w:rFonts w:ascii="Times New Roman" w:eastAsia="Times New Roman" w:hAnsi="Times New Roman" w:cs="Times New Roman"/>
                <w:i/>
                <w:kern w:val="0"/>
                <w:sz w:val="24"/>
                <w:szCs w:val="24"/>
                <w:lang w:eastAsia="ar-SA"/>
                <w14:ligatures w14:val="none"/>
              </w:rPr>
            </w:pPr>
          </w:p>
        </w:tc>
      </w:tr>
      <w:tr w:rsidR="001D7BE0" w:rsidRPr="00D83754" w14:paraId="6FC59C66" w14:textId="77777777" w:rsidTr="001D7BE0">
        <w:trPr>
          <w:gridAfter w:val="1"/>
          <w:wAfter w:w="409" w:type="dxa"/>
          <w:trHeight w:val="396"/>
        </w:trPr>
        <w:tc>
          <w:tcPr>
            <w:tcW w:w="6345" w:type="dxa"/>
            <w:gridSpan w:val="2"/>
            <w:tcBorders>
              <w:top w:val="nil"/>
              <w:left w:val="single" w:sz="8" w:space="0" w:color="000000" w:themeColor="text1"/>
              <w:bottom w:val="single" w:sz="8" w:space="0" w:color="000000" w:themeColor="text1"/>
              <w:right w:val="single" w:sz="4" w:space="0" w:color="000000" w:themeColor="text1"/>
            </w:tcBorders>
            <w:shd w:val="clear" w:color="auto" w:fill="auto"/>
            <w:vAlign w:val="center"/>
            <w:hideMark/>
          </w:tcPr>
          <w:p w14:paraId="3698289E" w14:textId="77777777" w:rsidR="001D7BE0" w:rsidRPr="00D83754" w:rsidRDefault="001D7BE0" w:rsidP="001D7BE0">
            <w:pPr>
              <w:suppressAutoHyphens/>
              <w:autoSpaceDN/>
              <w:spacing w:after="0" w:line="240" w:lineRule="auto"/>
              <w:jc w:val="right"/>
              <w:rPr>
                <w:rFonts w:ascii="Times New Roman" w:eastAsia="Times New Roman" w:hAnsi="Times New Roman" w:cs="Times New Roman"/>
                <w:b/>
                <w:bCs/>
                <w:i/>
                <w:kern w:val="0"/>
                <w:sz w:val="24"/>
                <w:szCs w:val="24"/>
                <w:lang w:eastAsia="ar-SA"/>
                <w14:ligatures w14:val="none"/>
              </w:rPr>
            </w:pPr>
            <w:r w:rsidRPr="00D83754">
              <w:rPr>
                <w:rFonts w:ascii="Times New Roman" w:eastAsia="Times New Roman" w:hAnsi="Times New Roman" w:cs="Times New Roman"/>
                <w:b/>
                <w:bCs/>
                <w:i/>
                <w:kern w:val="0"/>
                <w:sz w:val="24"/>
                <w:szCs w:val="24"/>
                <w:lang w:eastAsia="ar-SA"/>
                <w14:ligatures w14:val="none"/>
              </w:rPr>
              <w:t>PVM [tarifas] suma</w:t>
            </w:r>
            <w:r>
              <w:rPr>
                <w:rFonts w:ascii="Times New Roman" w:eastAsia="Times New Roman" w:hAnsi="Times New Roman" w:cs="Times New Roman"/>
                <w:b/>
                <w:bCs/>
                <w:i/>
                <w:kern w:val="0"/>
                <w:sz w:val="24"/>
                <w:szCs w:val="24"/>
                <w:lang w:eastAsia="ar-SA"/>
                <w14:ligatures w14:val="none"/>
              </w:rPr>
              <w:t>, Eur</w:t>
            </w:r>
            <w:r w:rsidRPr="00D83754">
              <w:rPr>
                <w:rFonts w:ascii="Times New Roman" w:eastAsia="Times New Roman" w:hAnsi="Times New Roman" w:cs="Times New Roman"/>
                <w:b/>
                <w:bCs/>
                <w:i/>
                <w:kern w:val="0"/>
                <w:sz w:val="24"/>
                <w:szCs w:val="24"/>
                <w:lang w:eastAsia="ar-SA"/>
                <w14:ligatures w14:val="none"/>
              </w:rPr>
              <w:t>*:</w:t>
            </w:r>
          </w:p>
        </w:tc>
        <w:tc>
          <w:tcPr>
            <w:tcW w:w="5529" w:type="dxa"/>
            <w:gridSpan w:val="2"/>
            <w:tcBorders>
              <w:top w:val="single" w:sz="8" w:space="0" w:color="000000" w:themeColor="text1"/>
              <w:left w:val="single" w:sz="8" w:space="0" w:color="000000" w:themeColor="text1"/>
              <w:bottom w:val="single" w:sz="8" w:space="0" w:color="000000" w:themeColor="text1"/>
              <w:right w:val="single" w:sz="4" w:space="0" w:color="auto"/>
            </w:tcBorders>
          </w:tcPr>
          <w:p w14:paraId="065AFC83" w14:textId="77777777" w:rsidR="001D7BE0" w:rsidRPr="00D83754" w:rsidRDefault="001D7BE0" w:rsidP="001D7BE0">
            <w:pPr>
              <w:suppressAutoHyphens/>
              <w:autoSpaceDN/>
              <w:spacing w:after="0" w:line="240" w:lineRule="auto"/>
              <w:rPr>
                <w:rFonts w:ascii="Times New Roman" w:eastAsia="Times New Roman" w:hAnsi="Times New Roman" w:cs="Times New Roman"/>
                <w:i/>
                <w:kern w:val="0"/>
                <w:sz w:val="24"/>
                <w:szCs w:val="24"/>
                <w:lang w:eastAsia="ar-SA"/>
                <w14:ligatures w14:val="none"/>
              </w:rPr>
            </w:pPr>
          </w:p>
        </w:tc>
        <w:tc>
          <w:tcPr>
            <w:tcW w:w="2409" w:type="dxa"/>
            <w:tcBorders>
              <w:top w:val="single" w:sz="8" w:space="0" w:color="000000" w:themeColor="text1"/>
              <w:left w:val="single" w:sz="4" w:space="0" w:color="auto"/>
              <w:bottom w:val="single" w:sz="8" w:space="0" w:color="000000" w:themeColor="text1"/>
              <w:right w:val="single" w:sz="8" w:space="0" w:color="000000" w:themeColor="text1"/>
            </w:tcBorders>
          </w:tcPr>
          <w:p w14:paraId="6B95E02A" w14:textId="77777777" w:rsidR="001D7BE0" w:rsidRPr="00D83754" w:rsidRDefault="001D7BE0" w:rsidP="001D7BE0">
            <w:pPr>
              <w:suppressAutoHyphens/>
              <w:autoSpaceDN/>
              <w:spacing w:after="0" w:line="240" w:lineRule="auto"/>
              <w:rPr>
                <w:rFonts w:ascii="Times New Roman" w:eastAsia="Times New Roman" w:hAnsi="Times New Roman" w:cs="Times New Roman"/>
                <w:i/>
                <w:kern w:val="0"/>
                <w:sz w:val="24"/>
                <w:szCs w:val="24"/>
                <w:lang w:eastAsia="ar-SA"/>
                <w14:ligatures w14:val="none"/>
              </w:rPr>
            </w:pPr>
          </w:p>
        </w:tc>
      </w:tr>
      <w:tr w:rsidR="001D7BE0" w:rsidRPr="00D83754" w14:paraId="6307B529" w14:textId="77777777" w:rsidTr="001D7BE0">
        <w:trPr>
          <w:gridAfter w:val="1"/>
          <w:wAfter w:w="409" w:type="dxa"/>
          <w:trHeight w:val="410"/>
        </w:trPr>
        <w:tc>
          <w:tcPr>
            <w:tcW w:w="6345"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hideMark/>
          </w:tcPr>
          <w:p w14:paraId="0B0DD9B0" w14:textId="77777777" w:rsidR="001D7BE0" w:rsidRPr="00D83754" w:rsidRDefault="001D7BE0" w:rsidP="001D7BE0">
            <w:pPr>
              <w:suppressAutoHyphens/>
              <w:autoSpaceDN/>
              <w:spacing w:after="0" w:line="240" w:lineRule="auto"/>
              <w:jc w:val="right"/>
              <w:rPr>
                <w:rFonts w:ascii="Times New Roman" w:eastAsia="Times New Roman" w:hAnsi="Times New Roman" w:cs="Times New Roman"/>
                <w:b/>
                <w:bCs/>
                <w:i/>
                <w:kern w:val="0"/>
                <w:sz w:val="24"/>
                <w:szCs w:val="24"/>
                <w:lang w:eastAsia="ar-SA"/>
                <w14:ligatures w14:val="none"/>
              </w:rPr>
            </w:pPr>
            <w:r w:rsidRPr="00D83754">
              <w:rPr>
                <w:rFonts w:ascii="Times New Roman" w:eastAsia="Times New Roman" w:hAnsi="Times New Roman" w:cs="Times New Roman"/>
                <w:b/>
                <w:bCs/>
                <w:i/>
                <w:kern w:val="0"/>
                <w:sz w:val="24"/>
                <w:szCs w:val="24"/>
                <w:lang w:eastAsia="ar-SA"/>
                <w14:ligatures w14:val="none"/>
              </w:rPr>
              <w:t>BENDRA SUMA</w:t>
            </w:r>
            <w:r>
              <w:rPr>
                <w:rFonts w:ascii="Times New Roman" w:eastAsia="Times New Roman" w:hAnsi="Times New Roman" w:cs="Times New Roman"/>
                <w:b/>
                <w:bCs/>
                <w:i/>
                <w:kern w:val="0"/>
                <w:sz w:val="24"/>
                <w:szCs w:val="24"/>
                <w:lang w:eastAsia="ar-SA"/>
                <w14:ligatures w14:val="none"/>
              </w:rPr>
              <w:t xml:space="preserve">, Eur </w:t>
            </w:r>
            <w:r w:rsidRPr="00D83754">
              <w:rPr>
                <w:rFonts w:ascii="Times New Roman" w:eastAsia="Times New Roman" w:hAnsi="Times New Roman" w:cs="Times New Roman"/>
                <w:b/>
                <w:bCs/>
                <w:i/>
                <w:kern w:val="0"/>
                <w:sz w:val="24"/>
                <w:szCs w:val="24"/>
                <w:lang w:eastAsia="ar-SA"/>
                <w14:ligatures w14:val="none"/>
              </w:rPr>
              <w:t xml:space="preserve"> su PVM*:</w:t>
            </w:r>
          </w:p>
        </w:tc>
        <w:tc>
          <w:tcPr>
            <w:tcW w:w="5529" w:type="dxa"/>
            <w:gridSpan w:val="2"/>
            <w:tcBorders>
              <w:top w:val="single" w:sz="8" w:space="0" w:color="000000" w:themeColor="text1"/>
              <w:left w:val="single" w:sz="8" w:space="0" w:color="000000" w:themeColor="text1"/>
              <w:bottom w:val="single" w:sz="8" w:space="0" w:color="000000" w:themeColor="text1"/>
              <w:right w:val="single" w:sz="4" w:space="0" w:color="auto"/>
            </w:tcBorders>
          </w:tcPr>
          <w:p w14:paraId="2D64E651" w14:textId="77777777" w:rsidR="001D7BE0" w:rsidRPr="00D83754" w:rsidRDefault="001D7BE0" w:rsidP="001D7BE0">
            <w:pPr>
              <w:suppressAutoHyphens/>
              <w:autoSpaceDN/>
              <w:spacing w:after="0" w:line="240" w:lineRule="auto"/>
              <w:rPr>
                <w:rFonts w:ascii="Times New Roman" w:eastAsia="Times New Roman" w:hAnsi="Times New Roman" w:cs="Times New Roman"/>
                <w:i/>
                <w:kern w:val="0"/>
                <w:sz w:val="24"/>
                <w:szCs w:val="24"/>
                <w:lang w:eastAsia="ar-SA"/>
                <w14:ligatures w14:val="none"/>
              </w:rPr>
            </w:pPr>
          </w:p>
        </w:tc>
        <w:tc>
          <w:tcPr>
            <w:tcW w:w="2409" w:type="dxa"/>
            <w:tcBorders>
              <w:top w:val="single" w:sz="8" w:space="0" w:color="000000" w:themeColor="text1"/>
              <w:left w:val="single" w:sz="4" w:space="0" w:color="auto"/>
              <w:bottom w:val="single" w:sz="8" w:space="0" w:color="000000" w:themeColor="text1"/>
              <w:right w:val="single" w:sz="8" w:space="0" w:color="000000" w:themeColor="text1"/>
            </w:tcBorders>
          </w:tcPr>
          <w:p w14:paraId="12E47FCE" w14:textId="77777777" w:rsidR="001D7BE0" w:rsidRPr="00D83754" w:rsidRDefault="001D7BE0" w:rsidP="001D7BE0">
            <w:pPr>
              <w:suppressAutoHyphens/>
              <w:autoSpaceDN/>
              <w:spacing w:after="0" w:line="240" w:lineRule="auto"/>
              <w:rPr>
                <w:rFonts w:ascii="Times New Roman" w:eastAsia="Times New Roman" w:hAnsi="Times New Roman" w:cs="Times New Roman"/>
                <w:i/>
                <w:kern w:val="0"/>
                <w:sz w:val="24"/>
                <w:szCs w:val="24"/>
                <w:lang w:eastAsia="ar-SA"/>
                <w14:ligatures w14:val="none"/>
              </w:rPr>
            </w:pPr>
          </w:p>
        </w:tc>
      </w:tr>
      <w:tr w:rsidR="001D7BE0" w:rsidRPr="00D83754" w14:paraId="4241D058" w14:textId="77777777" w:rsidTr="001D7BE0">
        <w:trPr>
          <w:trHeight w:val="315"/>
        </w:trPr>
        <w:tc>
          <w:tcPr>
            <w:tcW w:w="14692" w:type="dxa"/>
            <w:gridSpan w:val="6"/>
            <w:tcBorders>
              <w:top w:val="nil"/>
              <w:left w:val="nil"/>
              <w:bottom w:val="nil"/>
            </w:tcBorders>
            <w:shd w:val="clear" w:color="auto" w:fill="auto"/>
            <w:noWrap/>
            <w:vAlign w:val="bottom"/>
            <w:hideMark/>
          </w:tcPr>
          <w:p w14:paraId="39BDCFFE" w14:textId="77777777" w:rsidR="001D7BE0" w:rsidRPr="00D83754" w:rsidRDefault="001D7BE0" w:rsidP="001D7BE0">
            <w:pPr>
              <w:widowControl w:val="0"/>
              <w:tabs>
                <w:tab w:val="left" w:pos="8505"/>
              </w:tabs>
              <w:suppressAutoHyphens/>
              <w:spacing w:after="0" w:line="240" w:lineRule="auto"/>
              <w:ind w:firstLine="142"/>
              <w:textAlignment w:val="baseline"/>
              <w:rPr>
                <w:rFonts w:ascii="Times New Roman" w:eastAsia="Times New Roman" w:hAnsi="Times New Roman" w:cs="Times New Roman"/>
                <w:b/>
                <w:kern w:val="0"/>
                <w:sz w:val="24"/>
                <w:szCs w:val="24"/>
                <w:lang w:eastAsia="lt-LT"/>
                <w14:ligatures w14:val="none"/>
              </w:rPr>
            </w:pPr>
            <w:r w:rsidRPr="00D83754">
              <w:rPr>
                <w:rFonts w:ascii="Times New Roman" w:eastAsia="Times New Roman" w:hAnsi="Times New Roman" w:cs="Times New Roman"/>
                <w:b/>
                <w:kern w:val="0"/>
                <w:sz w:val="24"/>
                <w:szCs w:val="24"/>
                <w:lang w:eastAsia="lt-LT"/>
                <w14:ligatures w14:val="none"/>
              </w:rPr>
              <w:t>*</w:t>
            </w:r>
            <w:r w:rsidRPr="00D83754">
              <w:rPr>
                <w:rFonts w:ascii="Times New Roman" w:eastAsia="Times New Roman" w:hAnsi="Times New Roman" w:cs="Times New Roman"/>
                <w:b/>
                <w:bCs/>
                <w:i/>
                <w:kern w:val="0"/>
                <w:sz w:val="24"/>
                <w:szCs w:val="24"/>
                <w:lang w:eastAsia="lt-LT"/>
                <w14:ligatures w14:val="none"/>
              </w:rPr>
              <w:t xml:space="preserve"> Rangovas Kalendorinį darbų atlikimo grafiką turi papildyti reikiamu mėnesių kiekiu  </w:t>
            </w:r>
          </w:p>
          <w:p w14:paraId="41E124E8" w14:textId="77777777" w:rsidR="001D7BE0" w:rsidRPr="00D83754" w:rsidRDefault="001D7BE0" w:rsidP="001D7BE0">
            <w:pPr>
              <w:suppressAutoHyphens/>
              <w:autoSpaceDN/>
              <w:spacing w:after="0" w:line="240" w:lineRule="auto"/>
              <w:ind w:right="846"/>
              <w:rPr>
                <w:rFonts w:ascii="Times New Roman" w:eastAsia="Times New Roman" w:hAnsi="Times New Roman" w:cs="Times New Roman"/>
                <w:b/>
                <w:bCs/>
                <w:i/>
                <w:kern w:val="0"/>
                <w:sz w:val="24"/>
                <w:szCs w:val="24"/>
                <w:lang w:eastAsia="ar-SA"/>
                <w14:ligatures w14:val="none"/>
              </w:rPr>
            </w:pPr>
          </w:p>
          <w:p w14:paraId="7551A5C1" w14:textId="77777777" w:rsidR="001D7BE0" w:rsidRPr="00D83754" w:rsidRDefault="001D7BE0" w:rsidP="001D7BE0">
            <w:pPr>
              <w:suppressAutoHyphens/>
              <w:autoSpaceDN/>
              <w:spacing w:after="0" w:line="240" w:lineRule="auto"/>
              <w:rPr>
                <w:rFonts w:ascii="Times New Roman" w:eastAsia="Times New Roman" w:hAnsi="Times New Roman" w:cs="Times New Roman"/>
                <w:b/>
                <w:color w:val="000000"/>
                <w:kern w:val="0"/>
                <w:sz w:val="24"/>
                <w:szCs w:val="24"/>
                <w:lang w:eastAsia="ar-SA"/>
                <w14:ligatures w14:val="none"/>
              </w:rPr>
            </w:pPr>
          </w:p>
          <w:p w14:paraId="5850D645" w14:textId="77777777" w:rsidR="001D7BE0" w:rsidRPr="00D83754" w:rsidRDefault="001D7BE0" w:rsidP="001D7BE0">
            <w:pPr>
              <w:suppressAutoHyphens/>
              <w:autoSpaceDN/>
              <w:spacing w:after="0" w:line="240" w:lineRule="auto"/>
              <w:ind w:firstLine="2268"/>
              <w:rPr>
                <w:rFonts w:ascii="Times New Roman" w:eastAsia="Times New Roman" w:hAnsi="Times New Roman" w:cs="Times New Roman"/>
                <w:b/>
                <w:color w:val="000000"/>
                <w:kern w:val="0"/>
                <w:sz w:val="24"/>
                <w:szCs w:val="24"/>
                <w:lang w:eastAsia="ar-SA"/>
                <w14:ligatures w14:val="none"/>
              </w:rPr>
            </w:pPr>
            <w:r w:rsidRPr="00D83754">
              <w:rPr>
                <w:rFonts w:ascii="Times New Roman" w:eastAsia="Times New Roman" w:hAnsi="Times New Roman" w:cs="Times New Roman"/>
                <w:b/>
                <w:color w:val="000000"/>
                <w:kern w:val="0"/>
                <w:sz w:val="24"/>
                <w:szCs w:val="24"/>
                <w:lang w:eastAsia="ar-SA"/>
                <w14:ligatures w14:val="none"/>
              </w:rPr>
              <w:t>Užsakovo vardu</w:t>
            </w:r>
            <w:r w:rsidRPr="00D83754">
              <w:rPr>
                <w:rFonts w:ascii="Times New Roman" w:eastAsia="Times New Roman" w:hAnsi="Times New Roman" w:cs="Times New Roman"/>
                <w:color w:val="000000"/>
                <w:kern w:val="0"/>
                <w:sz w:val="24"/>
                <w:szCs w:val="24"/>
                <w:lang w:eastAsia="ar-SA"/>
                <w14:ligatures w14:val="none"/>
              </w:rPr>
              <w:tab/>
            </w:r>
            <w:r w:rsidRPr="00D83754">
              <w:rPr>
                <w:rFonts w:ascii="Times New Roman" w:eastAsia="Times New Roman" w:hAnsi="Times New Roman" w:cs="Times New Roman"/>
                <w:color w:val="000000"/>
                <w:kern w:val="0"/>
                <w:sz w:val="24"/>
                <w:szCs w:val="24"/>
                <w:lang w:eastAsia="ar-SA"/>
                <w14:ligatures w14:val="none"/>
              </w:rPr>
              <w:tab/>
            </w:r>
            <w:r w:rsidRPr="00D83754">
              <w:rPr>
                <w:rFonts w:ascii="Times New Roman" w:eastAsia="Times New Roman" w:hAnsi="Times New Roman" w:cs="Times New Roman"/>
                <w:color w:val="000000"/>
                <w:kern w:val="0"/>
                <w:sz w:val="24"/>
                <w:szCs w:val="24"/>
                <w:lang w:eastAsia="ar-SA"/>
                <w14:ligatures w14:val="none"/>
              </w:rPr>
              <w:tab/>
              <w:t xml:space="preserve">                         </w:t>
            </w:r>
            <w:r w:rsidRPr="00D83754">
              <w:rPr>
                <w:rFonts w:ascii="Times New Roman" w:eastAsia="Times New Roman" w:hAnsi="Times New Roman" w:cs="Times New Roman"/>
                <w:b/>
                <w:color w:val="000000"/>
                <w:kern w:val="0"/>
                <w:sz w:val="24"/>
                <w:szCs w:val="24"/>
                <w:lang w:eastAsia="ar-SA"/>
                <w14:ligatures w14:val="none"/>
              </w:rPr>
              <w:t>Rangovo vardu</w:t>
            </w:r>
          </w:p>
          <w:p w14:paraId="30390A55" w14:textId="77777777" w:rsidR="001D7BE0" w:rsidRPr="00D83754" w:rsidRDefault="001D7BE0" w:rsidP="001D7BE0">
            <w:pPr>
              <w:suppressAutoHyphens/>
              <w:autoSpaceDN/>
              <w:spacing w:after="0" w:line="240" w:lineRule="auto"/>
              <w:ind w:firstLine="2268"/>
              <w:rPr>
                <w:rFonts w:ascii="Times New Roman" w:eastAsia="Times New Roman" w:hAnsi="Times New Roman" w:cs="Times New Roman"/>
                <w:color w:val="000000"/>
                <w:kern w:val="0"/>
                <w:sz w:val="24"/>
                <w:szCs w:val="24"/>
                <w:lang w:eastAsia="ar-SA"/>
                <w14:ligatures w14:val="none"/>
              </w:rPr>
            </w:pPr>
            <w:r w:rsidRPr="00D83754">
              <w:rPr>
                <w:rFonts w:ascii="Times New Roman" w:eastAsia="Times New Roman" w:hAnsi="Times New Roman" w:cs="Times New Roman"/>
                <w:b/>
                <w:bCs/>
                <w:kern w:val="0"/>
                <w:sz w:val="24"/>
                <w:szCs w:val="24"/>
                <w:lang w:eastAsia="ar-SA"/>
                <w14:ligatures w14:val="none"/>
              </w:rPr>
              <w:t>Administracijos direktorius</w:t>
            </w:r>
            <w:r w:rsidRPr="00D83754">
              <w:rPr>
                <w:rFonts w:ascii="Times New Roman" w:eastAsia="Times New Roman" w:hAnsi="Times New Roman" w:cs="Times New Roman"/>
                <w:b/>
                <w:bCs/>
                <w:kern w:val="0"/>
                <w:sz w:val="24"/>
                <w:szCs w:val="24"/>
                <w:lang w:eastAsia="ar-SA"/>
                <w14:ligatures w14:val="none"/>
              </w:rPr>
              <w:tab/>
            </w:r>
            <w:r w:rsidRPr="00D83754">
              <w:rPr>
                <w:rFonts w:ascii="Times New Roman" w:eastAsia="Times New Roman" w:hAnsi="Times New Roman" w:cs="Times New Roman"/>
                <w:b/>
                <w:bCs/>
                <w:kern w:val="0"/>
                <w:sz w:val="24"/>
                <w:szCs w:val="24"/>
                <w:lang w:eastAsia="ar-SA"/>
                <w14:ligatures w14:val="none"/>
              </w:rPr>
              <w:tab/>
              <w:t xml:space="preserve">                                           </w:t>
            </w:r>
            <w:r w:rsidRPr="00D83754">
              <w:rPr>
                <w:rFonts w:ascii="Times New Roman" w:eastAsia="Times New Roman" w:hAnsi="Times New Roman" w:cs="Times New Roman"/>
                <w:color w:val="000000"/>
                <w:kern w:val="0"/>
                <w:sz w:val="24"/>
                <w:szCs w:val="24"/>
                <w:lang w:eastAsia="ar-SA"/>
                <w14:ligatures w14:val="none"/>
              </w:rPr>
              <w:t>(pareigos, vardas, pavardė)</w:t>
            </w:r>
          </w:p>
          <w:p w14:paraId="174E1C9F" w14:textId="77777777" w:rsidR="001D7BE0" w:rsidRPr="00D83754" w:rsidRDefault="001D7BE0" w:rsidP="001D7BE0">
            <w:pPr>
              <w:tabs>
                <w:tab w:val="left" w:pos="4536"/>
              </w:tabs>
              <w:suppressAutoHyphens/>
              <w:autoSpaceDN/>
              <w:spacing w:after="0" w:line="240" w:lineRule="auto"/>
              <w:ind w:firstLine="2268"/>
              <w:jc w:val="both"/>
              <w:rPr>
                <w:rFonts w:ascii="Times New Roman" w:eastAsia="Times New Roman" w:hAnsi="Times New Roman" w:cs="Times New Roman"/>
                <w:color w:val="000000"/>
                <w:kern w:val="0"/>
                <w:sz w:val="24"/>
                <w:szCs w:val="24"/>
                <w:lang w:eastAsia="ar-SA"/>
                <w14:ligatures w14:val="none"/>
              </w:rPr>
            </w:pPr>
            <w:r w:rsidRPr="00D83754">
              <w:rPr>
                <w:rFonts w:ascii="Times New Roman" w:eastAsia="Times New Roman" w:hAnsi="Times New Roman" w:cs="Times New Roman"/>
                <w:color w:val="000000"/>
                <w:kern w:val="0"/>
                <w:sz w:val="24"/>
                <w:szCs w:val="24"/>
                <w:lang w:eastAsia="ar-SA"/>
                <w14:ligatures w14:val="none"/>
              </w:rPr>
              <w:t>___________________</w:t>
            </w:r>
            <w:r w:rsidRPr="00D83754">
              <w:rPr>
                <w:rFonts w:ascii="Times New Roman" w:eastAsia="Times New Roman" w:hAnsi="Times New Roman" w:cs="Times New Roman"/>
                <w:color w:val="000000"/>
                <w:kern w:val="0"/>
                <w:sz w:val="24"/>
                <w:szCs w:val="24"/>
                <w:lang w:eastAsia="ar-SA"/>
                <w14:ligatures w14:val="none"/>
              </w:rPr>
              <w:tab/>
            </w:r>
            <w:r w:rsidRPr="00D83754">
              <w:rPr>
                <w:rFonts w:ascii="Times New Roman" w:eastAsia="Times New Roman" w:hAnsi="Times New Roman" w:cs="Times New Roman"/>
                <w:color w:val="000000"/>
                <w:kern w:val="0"/>
                <w:sz w:val="24"/>
                <w:szCs w:val="24"/>
                <w:lang w:eastAsia="ar-SA"/>
                <w14:ligatures w14:val="none"/>
              </w:rPr>
              <w:tab/>
              <w:t xml:space="preserve">                                             ___________________</w:t>
            </w:r>
            <w:r w:rsidRPr="00D83754">
              <w:rPr>
                <w:rFonts w:ascii="Times New Roman" w:eastAsia="Times New Roman" w:hAnsi="Times New Roman" w:cs="Times New Roman"/>
                <w:color w:val="000000"/>
                <w:kern w:val="0"/>
                <w:sz w:val="24"/>
                <w:szCs w:val="24"/>
                <w:lang w:eastAsia="ar-SA"/>
                <w14:ligatures w14:val="none"/>
              </w:rPr>
              <w:tab/>
            </w:r>
          </w:p>
          <w:p w14:paraId="2AACCD04" w14:textId="77777777" w:rsidR="001D7BE0" w:rsidRPr="00D83754" w:rsidRDefault="001D7BE0" w:rsidP="001D7BE0">
            <w:pPr>
              <w:suppressAutoHyphens/>
              <w:autoSpaceDN/>
              <w:spacing w:after="0" w:line="240" w:lineRule="auto"/>
              <w:ind w:right="846" w:firstLine="2268"/>
              <w:rPr>
                <w:rFonts w:ascii="Times New Roman" w:eastAsia="Times New Roman" w:hAnsi="Times New Roman" w:cs="Times New Roman"/>
                <w:i/>
                <w:kern w:val="0"/>
                <w:sz w:val="24"/>
                <w:szCs w:val="24"/>
                <w:lang w:eastAsia="ar-SA"/>
                <w14:ligatures w14:val="none"/>
              </w:rPr>
            </w:pPr>
            <w:r w:rsidRPr="00D83754">
              <w:rPr>
                <w:rFonts w:ascii="Times New Roman" w:eastAsia="Times New Roman" w:hAnsi="Times New Roman" w:cs="Times New Roman"/>
                <w:color w:val="000000"/>
                <w:kern w:val="0"/>
                <w:sz w:val="24"/>
                <w:szCs w:val="24"/>
                <w:lang w:eastAsia="ar-SA"/>
                <w14:ligatures w14:val="none"/>
              </w:rPr>
              <w:t xml:space="preserve">     (parašas, data)</w:t>
            </w:r>
            <w:r w:rsidRPr="00D83754">
              <w:rPr>
                <w:rFonts w:ascii="Times New Roman" w:eastAsia="Times New Roman" w:hAnsi="Times New Roman" w:cs="Times New Roman"/>
                <w:color w:val="000000"/>
                <w:kern w:val="0"/>
                <w:sz w:val="24"/>
                <w:szCs w:val="24"/>
                <w:lang w:eastAsia="ar-SA"/>
                <w14:ligatures w14:val="none"/>
              </w:rPr>
              <w:tab/>
            </w:r>
            <w:r w:rsidRPr="00D83754">
              <w:rPr>
                <w:rFonts w:ascii="Times New Roman" w:eastAsia="Times New Roman" w:hAnsi="Times New Roman" w:cs="Times New Roman"/>
                <w:color w:val="000000"/>
                <w:kern w:val="0"/>
                <w:sz w:val="24"/>
                <w:szCs w:val="24"/>
                <w:lang w:eastAsia="ar-SA"/>
                <w14:ligatures w14:val="none"/>
              </w:rPr>
              <w:tab/>
              <w:t xml:space="preserve">                                                 (parašas, data)      </w:t>
            </w:r>
          </w:p>
        </w:tc>
      </w:tr>
    </w:tbl>
    <w:p w14:paraId="40B5EFD8" w14:textId="71E29B27" w:rsidR="001D7BE0" w:rsidRPr="001D7BE0" w:rsidRDefault="002C2CCE" w:rsidP="001D7BE0">
      <w:pPr>
        <w:tabs>
          <w:tab w:val="left" w:pos="3686"/>
          <w:tab w:val="left" w:pos="4820"/>
        </w:tabs>
        <w:suppressAutoHyphens/>
        <w:spacing w:after="0" w:line="240" w:lineRule="auto"/>
        <w:jc w:val="center"/>
        <w:textAlignment w:val="baseline"/>
        <w:rPr>
          <w:rFonts w:ascii="Times New Roman" w:hAnsi="Times New Roman"/>
          <w:b/>
          <w:color w:val="000000"/>
          <w:sz w:val="23"/>
          <w:szCs w:val="23"/>
        </w:rPr>
      </w:pPr>
      <w:r w:rsidRPr="00F2191A">
        <w:rPr>
          <w:rFonts w:ascii="Times New Roman" w:hAnsi="Times New Roman"/>
          <w:b/>
          <w:color w:val="000000"/>
          <w:sz w:val="23"/>
          <w:szCs w:val="23"/>
        </w:rPr>
        <w:t>KALENDORINIS DARBŲ ATLIKIMO GRAFIKAS</w:t>
      </w:r>
    </w:p>
    <w:p w14:paraId="1EBF02EB" w14:textId="77777777" w:rsidR="001D7BE0" w:rsidRDefault="001D7BE0" w:rsidP="00810E54">
      <w:pPr>
        <w:widowControl w:val="0"/>
        <w:autoSpaceDE w:val="0"/>
        <w:adjustRightInd w:val="0"/>
        <w:spacing w:after="0" w:line="240" w:lineRule="auto"/>
        <w:jc w:val="right"/>
        <w:rPr>
          <w:rFonts w:ascii="Times New Roman" w:hAnsi="Times New Roman"/>
          <w:sz w:val="24"/>
          <w:szCs w:val="24"/>
          <w:lang w:eastAsia="lt-LT"/>
        </w:rPr>
        <w:sectPr w:rsidR="001D7BE0" w:rsidSect="009F636B">
          <w:footerReference w:type="default" r:id="rId31"/>
          <w:pgSz w:w="16838" w:h="11906" w:orient="landscape"/>
          <w:pgMar w:top="1168" w:right="567" w:bottom="567" w:left="1134" w:header="567" w:footer="567" w:gutter="0"/>
          <w:cols w:space="1296"/>
        </w:sectPr>
      </w:pPr>
    </w:p>
    <w:p w14:paraId="119826B5" w14:textId="77777777" w:rsidR="00AB3255" w:rsidRPr="00D83754" w:rsidRDefault="00AB3255" w:rsidP="00AB3255">
      <w:pPr>
        <w:widowControl w:val="0"/>
        <w:tabs>
          <w:tab w:val="left" w:pos="9639"/>
        </w:tabs>
        <w:suppressAutoHyphens/>
        <w:spacing w:after="0" w:line="240" w:lineRule="auto"/>
        <w:ind w:left="5954"/>
        <w:jc w:val="both"/>
        <w:textAlignment w:val="baseline"/>
        <w:rPr>
          <w:rFonts w:ascii="Times New Roman" w:eastAsia="Lucida Sans Unicode" w:hAnsi="Times New Roman" w:cs="Times New Roman"/>
          <w:kern w:val="3"/>
          <w:sz w:val="24"/>
          <w:szCs w:val="24"/>
          <w:lang w:eastAsia="hi-IN" w:bidi="hi-IN"/>
          <w14:ligatures w14:val="none"/>
        </w:rPr>
      </w:pPr>
      <w:r>
        <w:rPr>
          <w:rFonts w:ascii="Times New Roman" w:eastAsia="Lucida Sans Unicode" w:hAnsi="Times New Roman" w:cs="Times New Roman"/>
          <w:kern w:val="3"/>
          <w:sz w:val="24"/>
          <w:szCs w:val="24"/>
          <w:lang w:eastAsia="hi-IN" w:bidi="hi-IN"/>
          <w14:ligatures w14:val="none"/>
        </w:rPr>
        <w:lastRenderedPageBreak/>
        <w:t>Sutarties p</w:t>
      </w:r>
      <w:r w:rsidRPr="00D83754">
        <w:rPr>
          <w:rFonts w:ascii="Times New Roman" w:eastAsia="Lucida Sans Unicode" w:hAnsi="Times New Roman" w:cs="Times New Roman"/>
          <w:kern w:val="3"/>
          <w:sz w:val="24"/>
          <w:szCs w:val="24"/>
          <w:lang w:eastAsia="hi-IN" w:bidi="hi-IN"/>
          <w14:ligatures w14:val="none"/>
        </w:rPr>
        <w:t>riedas Nr. 4</w:t>
      </w:r>
    </w:p>
    <w:p w14:paraId="1511A414" w14:textId="77777777" w:rsidR="00AB3255" w:rsidRPr="00D83754" w:rsidRDefault="00AB3255" w:rsidP="00AB3255">
      <w:pPr>
        <w:autoSpaceDN/>
        <w:spacing w:before="200" w:after="0" w:line="240" w:lineRule="auto"/>
        <w:jc w:val="center"/>
        <w:rPr>
          <w:rFonts w:ascii="Times New Roman" w:eastAsia="Times New Roman" w:hAnsi="Times New Roman" w:cs="Times New Roman"/>
          <w:b/>
          <w:bCs/>
          <w:kern w:val="0"/>
          <w:sz w:val="24"/>
          <w:szCs w:val="24"/>
          <w:lang w:eastAsia="lt-LT"/>
          <w14:ligatures w14:val="none"/>
        </w:rPr>
      </w:pPr>
      <w:r w:rsidRPr="00D83754">
        <w:rPr>
          <w:rFonts w:ascii="Times New Roman" w:eastAsia="Times New Roman" w:hAnsi="Times New Roman" w:cs="Times New Roman"/>
          <w:b/>
          <w:bCs/>
          <w:kern w:val="0"/>
          <w:sz w:val="24"/>
          <w:szCs w:val="24"/>
          <w:lang w:eastAsia="lt-LT"/>
          <w14:ligatures w14:val="none"/>
        </w:rPr>
        <w:t>ATLIKTŲ DARBŲ AKTAS Nr.____</w:t>
      </w:r>
    </w:p>
    <w:p w14:paraId="60D06130" w14:textId="77777777" w:rsidR="00AB3255" w:rsidRPr="00D83754" w:rsidRDefault="00AB3255" w:rsidP="00AB3255">
      <w:pPr>
        <w:autoSpaceDN/>
        <w:spacing w:before="200" w:after="0" w:line="240" w:lineRule="auto"/>
        <w:jc w:val="center"/>
        <w:rPr>
          <w:rFonts w:ascii="Times New Roman" w:eastAsia="Times New Roman" w:hAnsi="Times New Roman" w:cs="Times New Roman"/>
          <w:b/>
          <w:bCs/>
          <w:kern w:val="0"/>
          <w:sz w:val="20"/>
          <w:szCs w:val="20"/>
          <w:lang w:eastAsia="lt-LT"/>
          <w14:ligatures w14:val="none"/>
        </w:rPr>
      </w:pPr>
      <w:r w:rsidRPr="00D83754">
        <w:rPr>
          <w:rFonts w:ascii="Times New Roman" w:eastAsia="Times New Roman" w:hAnsi="Times New Roman" w:cs="Times New Roman"/>
          <w:b/>
          <w:bCs/>
          <w:kern w:val="0"/>
          <w:sz w:val="20"/>
          <w:szCs w:val="20"/>
          <w:lang w:eastAsia="lt-LT"/>
          <w14:ligatures w14:val="none"/>
        </w:rPr>
        <w:t>Data___________</w:t>
      </w:r>
    </w:p>
    <w:p w14:paraId="352D6B0B" w14:textId="77777777" w:rsidR="00AB3255" w:rsidRPr="00D83754" w:rsidRDefault="00AB3255" w:rsidP="00AB3255">
      <w:pPr>
        <w:autoSpaceDN/>
        <w:spacing w:before="200" w:after="0" w:line="240" w:lineRule="auto"/>
        <w:jc w:val="both"/>
        <w:rPr>
          <w:rFonts w:ascii="Times New Roman" w:eastAsia="Times New Roman" w:hAnsi="Times New Roman" w:cs="Times New Roman"/>
          <w:b/>
          <w:bCs/>
          <w:kern w:val="0"/>
          <w:sz w:val="20"/>
          <w:szCs w:val="20"/>
          <w:lang w:eastAsia="lt-LT"/>
          <w14:ligatures w14:val="none"/>
        </w:rPr>
      </w:pPr>
      <w:r w:rsidRPr="00D83754">
        <w:rPr>
          <w:rFonts w:ascii="Times New Roman" w:eastAsia="Times New Roman" w:hAnsi="Times New Roman" w:cs="Times New Roman"/>
          <w:b/>
          <w:bCs/>
          <w:kern w:val="0"/>
          <w:sz w:val="20"/>
          <w:szCs w:val="20"/>
          <w:lang w:eastAsia="lt-LT"/>
          <w14:ligatures w14:val="none"/>
        </w:rPr>
        <w:t>Užsakovas:</w:t>
      </w:r>
    </w:p>
    <w:p w14:paraId="2A706176" w14:textId="77777777" w:rsidR="00AB3255" w:rsidRPr="00D83754" w:rsidRDefault="00AB3255" w:rsidP="00AB3255">
      <w:pPr>
        <w:autoSpaceDN/>
        <w:spacing w:after="0" w:line="240" w:lineRule="auto"/>
        <w:jc w:val="both"/>
        <w:rPr>
          <w:rFonts w:ascii="Times New Roman" w:eastAsia="Times New Roman" w:hAnsi="Times New Roman" w:cs="Times New Roman"/>
          <w:b/>
          <w:bCs/>
          <w:kern w:val="0"/>
          <w:sz w:val="20"/>
          <w:szCs w:val="20"/>
          <w:lang w:eastAsia="lt-LT"/>
          <w14:ligatures w14:val="none"/>
        </w:rPr>
      </w:pPr>
      <w:r w:rsidRPr="00D83754">
        <w:rPr>
          <w:rFonts w:ascii="Times New Roman" w:eastAsia="Times New Roman" w:hAnsi="Times New Roman" w:cs="Times New Roman"/>
          <w:b/>
          <w:bCs/>
          <w:kern w:val="0"/>
          <w:sz w:val="20"/>
          <w:szCs w:val="20"/>
          <w:lang w:eastAsia="lt-LT"/>
          <w14:ligatures w14:val="none"/>
        </w:rPr>
        <w:t>Rangovas:</w:t>
      </w:r>
    </w:p>
    <w:p w14:paraId="3457A4E3" w14:textId="77777777" w:rsidR="00AB3255" w:rsidRPr="00D83754" w:rsidRDefault="00AB3255" w:rsidP="00AB3255">
      <w:pPr>
        <w:autoSpaceDN/>
        <w:spacing w:after="0" w:line="240" w:lineRule="auto"/>
        <w:rPr>
          <w:rFonts w:ascii="Times New Roman" w:eastAsia="Times New Roman" w:hAnsi="Times New Roman" w:cs="Times New Roman"/>
          <w:b/>
          <w:bCs/>
          <w:kern w:val="0"/>
          <w:sz w:val="20"/>
          <w:szCs w:val="20"/>
          <w:lang w:eastAsia="lt-LT"/>
          <w14:ligatures w14:val="none"/>
        </w:rPr>
      </w:pPr>
      <w:r w:rsidRPr="00D83754">
        <w:rPr>
          <w:rFonts w:ascii="Times New Roman" w:eastAsia="Times New Roman" w:hAnsi="Times New Roman" w:cs="Times New Roman"/>
          <w:b/>
          <w:bCs/>
          <w:kern w:val="0"/>
          <w:sz w:val="20"/>
          <w:szCs w:val="20"/>
          <w:lang w:eastAsia="lt-LT"/>
          <w14:ligatures w14:val="none"/>
        </w:rPr>
        <w:t xml:space="preserve">Objektas: </w:t>
      </w:r>
    </w:p>
    <w:p w14:paraId="215D7B13" w14:textId="77777777" w:rsidR="00AB3255" w:rsidRPr="00D83754" w:rsidRDefault="00AB3255" w:rsidP="00AB3255">
      <w:pPr>
        <w:autoSpaceDN/>
        <w:spacing w:after="0" w:line="240" w:lineRule="auto"/>
        <w:rPr>
          <w:rFonts w:ascii="Times New Roman" w:eastAsia="Times New Roman" w:hAnsi="Times New Roman" w:cs="Times New Roman"/>
          <w:b/>
          <w:bCs/>
          <w:kern w:val="0"/>
          <w:sz w:val="20"/>
          <w:szCs w:val="20"/>
          <w:lang w:eastAsia="lt-LT"/>
          <w14:ligatures w14:val="none"/>
        </w:rPr>
      </w:pPr>
      <w:r w:rsidRPr="00D83754">
        <w:rPr>
          <w:rFonts w:ascii="Times New Roman" w:eastAsia="Times New Roman" w:hAnsi="Times New Roman" w:cs="Times New Roman"/>
          <w:b/>
          <w:bCs/>
          <w:kern w:val="0"/>
          <w:sz w:val="20"/>
          <w:szCs w:val="20"/>
          <w:lang w:eastAsia="lt-LT"/>
          <w14:ligatures w14:val="none"/>
        </w:rPr>
        <w:t>Sudaryta už ______m.__________mėn.</w:t>
      </w:r>
    </w:p>
    <w:p w14:paraId="1A473CE1" w14:textId="77777777" w:rsidR="00AB3255" w:rsidRPr="00D83754" w:rsidRDefault="00AB3255" w:rsidP="00AB3255">
      <w:pPr>
        <w:autoSpaceDN/>
        <w:spacing w:after="0" w:line="240" w:lineRule="auto"/>
        <w:rPr>
          <w:rFonts w:ascii="Times New Roman" w:eastAsia="Times New Roman" w:hAnsi="Times New Roman" w:cs="Times New Roman"/>
          <w:b/>
          <w:bCs/>
          <w:kern w:val="0"/>
          <w:sz w:val="20"/>
          <w:szCs w:val="20"/>
          <w:lang w:eastAsia="lt-LT"/>
          <w14:ligatures w14:val="none"/>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AB3255" w:rsidRPr="00D83754" w14:paraId="77145B7B" w14:textId="77777777" w:rsidTr="00AB3255">
        <w:trPr>
          <w:trHeight w:val="1200"/>
        </w:trPr>
        <w:tc>
          <w:tcPr>
            <w:tcW w:w="540" w:type="dxa"/>
            <w:tcBorders>
              <w:top w:val="single" w:sz="4" w:space="0" w:color="auto"/>
              <w:left w:val="single" w:sz="8" w:space="0" w:color="auto"/>
              <w:bottom w:val="nil"/>
              <w:right w:val="single" w:sz="4" w:space="0" w:color="auto"/>
            </w:tcBorders>
            <w:vAlign w:val="center"/>
          </w:tcPr>
          <w:p w14:paraId="39F74753" w14:textId="77777777" w:rsidR="00AB3255" w:rsidRPr="00D83754" w:rsidRDefault="00AB3255" w:rsidP="00AB3255">
            <w:pPr>
              <w:autoSpaceDN/>
              <w:spacing w:after="0" w:line="240" w:lineRule="auto"/>
              <w:jc w:val="center"/>
              <w:rPr>
                <w:rFonts w:ascii="Times New Roman" w:eastAsia="Times New Roman" w:hAnsi="Times New Roman" w:cs="Times New Roman"/>
                <w:b/>
                <w:bCs/>
                <w:color w:val="000000"/>
                <w:kern w:val="0"/>
                <w:lang w:eastAsia="lt-LT"/>
                <w14:ligatures w14:val="none"/>
              </w:rPr>
            </w:pPr>
            <w:r w:rsidRPr="00D83754">
              <w:rPr>
                <w:rFonts w:ascii="Times New Roman" w:eastAsia="Times New Roman" w:hAnsi="Times New Roman" w:cs="Times New Roman"/>
                <w:b/>
                <w:bCs/>
                <w:color w:val="000000"/>
                <w:kern w:val="0"/>
                <w:lang w:eastAsia="lt-LT"/>
                <w14:ligatures w14:val="none"/>
              </w:rPr>
              <w:t xml:space="preserve">Eil. </w:t>
            </w:r>
          </w:p>
          <w:p w14:paraId="5E780ED9" w14:textId="77777777" w:rsidR="00AB3255" w:rsidRPr="00D83754" w:rsidRDefault="00AB3255" w:rsidP="00AB3255">
            <w:pPr>
              <w:autoSpaceDN/>
              <w:spacing w:after="0" w:line="240" w:lineRule="auto"/>
              <w:jc w:val="center"/>
              <w:rPr>
                <w:rFonts w:ascii="Times New Roman" w:eastAsia="Times New Roman" w:hAnsi="Times New Roman" w:cs="Times New Roman"/>
                <w:b/>
                <w:bCs/>
                <w:color w:val="000000"/>
                <w:kern w:val="0"/>
                <w:lang w:eastAsia="lt-LT"/>
                <w14:ligatures w14:val="none"/>
              </w:rPr>
            </w:pPr>
            <w:r w:rsidRPr="00D83754">
              <w:rPr>
                <w:rFonts w:ascii="Times New Roman" w:eastAsia="Times New Roman" w:hAnsi="Times New Roman" w:cs="Times New Roman"/>
                <w:b/>
                <w:bCs/>
                <w:color w:val="000000"/>
                <w:kern w:val="0"/>
                <w:lang w:eastAsia="lt-LT"/>
                <w14:ligatures w14:val="none"/>
              </w:rPr>
              <w:t>Nr.</w:t>
            </w:r>
          </w:p>
        </w:tc>
        <w:tc>
          <w:tcPr>
            <w:tcW w:w="2796" w:type="dxa"/>
            <w:tcBorders>
              <w:top w:val="single" w:sz="4" w:space="0" w:color="auto"/>
              <w:left w:val="nil"/>
              <w:bottom w:val="single" w:sz="4" w:space="0" w:color="auto"/>
              <w:right w:val="single" w:sz="4" w:space="0" w:color="auto"/>
            </w:tcBorders>
            <w:vAlign w:val="center"/>
          </w:tcPr>
          <w:p w14:paraId="3EDE708D" w14:textId="77777777" w:rsidR="00AB3255" w:rsidRPr="00D83754" w:rsidRDefault="00AB3255" w:rsidP="00AB3255">
            <w:pPr>
              <w:autoSpaceDN/>
              <w:spacing w:after="0" w:line="240" w:lineRule="auto"/>
              <w:jc w:val="center"/>
              <w:rPr>
                <w:rFonts w:ascii="Times New Roman" w:eastAsia="Times New Roman" w:hAnsi="Times New Roman" w:cs="Times New Roman"/>
                <w:bCs/>
                <w:color w:val="000000"/>
                <w:kern w:val="0"/>
                <w:lang w:eastAsia="lt-LT"/>
                <w14:ligatures w14:val="none"/>
              </w:rPr>
            </w:pPr>
            <w:r w:rsidRPr="00D83754">
              <w:rPr>
                <w:rFonts w:ascii="Times New Roman" w:eastAsia="Times New Roman" w:hAnsi="Times New Roman" w:cs="Times New Roman"/>
                <w:bCs/>
                <w:color w:val="000000"/>
                <w:kern w:val="0"/>
                <w:lang w:eastAsia="lt-LT"/>
                <w14:ligatures w14:val="none"/>
              </w:rPr>
              <w:t>Darbų grupių (etapų) pavadinimas</w:t>
            </w:r>
          </w:p>
        </w:tc>
        <w:tc>
          <w:tcPr>
            <w:tcW w:w="1508" w:type="dxa"/>
            <w:tcBorders>
              <w:top w:val="single" w:sz="4" w:space="0" w:color="auto"/>
              <w:left w:val="nil"/>
              <w:bottom w:val="single" w:sz="4" w:space="0" w:color="auto"/>
              <w:right w:val="single" w:sz="4" w:space="0" w:color="auto"/>
            </w:tcBorders>
          </w:tcPr>
          <w:p w14:paraId="7690A344" w14:textId="77777777" w:rsidR="00AB3255" w:rsidRPr="00D83754" w:rsidRDefault="00AB3255" w:rsidP="00AB3255">
            <w:pPr>
              <w:autoSpaceDN/>
              <w:spacing w:after="0" w:line="276" w:lineRule="auto"/>
              <w:jc w:val="center"/>
              <w:rPr>
                <w:rFonts w:ascii="Times New Roman" w:eastAsia="Times New Roman" w:hAnsi="Times New Roman" w:cs="Times New Roman"/>
                <w:kern w:val="0"/>
                <w14:ligatures w14:val="none"/>
              </w:rPr>
            </w:pPr>
          </w:p>
          <w:p w14:paraId="25D463F0" w14:textId="77777777" w:rsidR="00AB3255" w:rsidRPr="00D83754" w:rsidRDefault="00AB3255" w:rsidP="00AB3255">
            <w:pPr>
              <w:autoSpaceDN/>
              <w:spacing w:after="0" w:line="276" w:lineRule="auto"/>
              <w:jc w:val="center"/>
              <w:rPr>
                <w:rFonts w:ascii="Times New Roman" w:eastAsia="Times New Roman" w:hAnsi="Times New Roman" w:cs="Times New Roman"/>
                <w:kern w:val="0"/>
                <w14:ligatures w14:val="none"/>
              </w:rPr>
            </w:pPr>
            <w:r w:rsidRPr="00D83754">
              <w:rPr>
                <w:rFonts w:ascii="Times New Roman" w:eastAsia="Times New Roman" w:hAnsi="Times New Roman" w:cs="Times New Roman"/>
                <w:kern w:val="0"/>
                <w14:ligatures w14:val="none"/>
              </w:rPr>
              <w:t xml:space="preserve">Kaina pagal Sutartį </w:t>
            </w:r>
          </w:p>
          <w:p w14:paraId="600AA7F5" w14:textId="77777777" w:rsidR="00AB3255" w:rsidRPr="00D83754" w:rsidRDefault="00AB3255" w:rsidP="00AB3255">
            <w:pPr>
              <w:autoSpaceDN/>
              <w:spacing w:after="0" w:line="240" w:lineRule="auto"/>
              <w:jc w:val="center"/>
              <w:rPr>
                <w:rFonts w:ascii="Times New Roman" w:eastAsia="Times New Roman" w:hAnsi="Times New Roman" w:cs="Times New Roman"/>
                <w:bCs/>
                <w:color w:val="000000"/>
                <w:kern w:val="0"/>
                <w:lang w:eastAsia="lt-LT"/>
                <w14:ligatures w14:val="none"/>
              </w:rPr>
            </w:pPr>
            <w:r w:rsidRPr="00D83754">
              <w:rPr>
                <w:rFonts w:ascii="Times New Roman" w:eastAsia="Times New Roman" w:hAnsi="Times New Roman" w:cs="Times New Roman"/>
                <w:kern w:val="0"/>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13DA3D92" w14:textId="77777777" w:rsidR="00AB3255" w:rsidRPr="00D83754" w:rsidRDefault="00AB3255" w:rsidP="00AB3255">
            <w:pPr>
              <w:autoSpaceDN/>
              <w:spacing w:after="0" w:line="240" w:lineRule="auto"/>
              <w:jc w:val="center"/>
              <w:rPr>
                <w:rFonts w:ascii="Times New Roman" w:eastAsia="Times New Roman" w:hAnsi="Times New Roman" w:cs="Times New Roman"/>
                <w:bCs/>
                <w:color w:val="000000"/>
                <w:kern w:val="0"/>
                <w:lang w:eastAsia="lt-LT"/>
                <w14:ligatures w14:val="none"/>
              </w:rPr>
            </w:pPr>
            <w:r w:rsidRPr="00D83754">
              <w:rPr>
                <w:rFonts w:ascii="Times New Roman" w:eastAsia="Times New Roman" w:hAnsi="Times New Roman" w:cs="Times New Roman"/>
                <w:bCs/>
                <w:color w:val="000000"/>
                <w:kern w:val="0"/>
                <w:lang w:eastAsia="lt-LT"/>
                <w14:ligatures w14:val="none"/>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3678BC2B" w14:textId="77777777" w:rsidR="00AB3255" w:rsidRPr="00D83754" w:rsidRDefault="00AB3255" w:rsidP="00AB3255">
            <w:pPr>
              <w:autoSpaceDN/>
              <w:spacing w:after="0" w:line="240" w:lineRule="auto"/>
              <w:jc w:val="center"/>
              <w:rPr>
                <w:rFonts w:ascii="Times New Roman" w:eastAsia="Times New Roman" w:hAnsi="Times New Roman" w:cs="Times New Roman"/>
                <w:bCs/>
                <w:color w:val="000000"/>
                <w:kern w:val="0"/>
                <w:lang w:eastAsia="lt-LT"/>
                <w14:ligatures w14:val="none"/>
              </w:rPr>
            </w:pPr>
            <w:r w:rsidRPr="00D83754">
              <w:rPr>
                <w:rFonts w:ascii="Times New Roman" w:eastAsia="Times New Roman" w:hAnsi="Times New Roman" w:cs="Times New Roman"/>
                <w:bCs/>
                <w:color w:val="000000"/>
                <w:kern w:val="0"/>
                <w:lang w:eastAsia="lt-LT"/>
                <w14:ligatures w14:val="none"/>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50D784F4" w14:textId="77777777" w:rsidR="00AB3255" w:rsidRPr="00D83754" w:rsidRDefault="00AB3255" w:rsidP="00AB3255">
            <w:pPr>
              <w:autoSpaceDN/>
              <w:spacing w:after="0" w:line="240" w:lineRule="auto"/>
              <w:ind w:firstLine="108"/>
              <w:jc w:val="center"/>
              <w:rPr>
                <w:rFonts w:ascii="Times New Roman" w:eastAsia="Times New Roman" w:hAnsi="Times New Roman" w:cs="Times New Roman"/>
                <w:bCs/>
                <w:color w:val="000000"/>
                <w:kern w:val="0"/>
                <w:lang w:eastAsia="lt-LT"/>
                <w14:ligatures w14:val="none"/>
              </w:rPr>
            </w:pPr>
            <w:r w:rsidRPr="00D83754">
              <w:rPr>
                <w:rFonts w:ascii="Times New Roman" w:eastAsia="Times New Roman" w:hAnsi="Times New Roman" w:cs="Times New Roman"/>
                <w:bCs/>
                <w:color w:val="000000"/>
                <w:kern w:val="0"/>
                <w:lang w:eastAsia="lt-LT"/>
                <w14:ligatures w14:val="none"/>
              </w:rPr>
              <w:t>Atliktų Darbų grupės (etapo) per atsiskaitomą laikotarpį suma (Eur) be PVM</w:t>
            </w:r>
          </w:p>
        </w:tc>
      </w:tr>
      <w:tr w:rsidR="00AB3255" w:rsidRPr="00D83754" w14:paraId="2E9D6363" w14:textId="77777777" w:rsidTr="00AB3255">
        <w:trPr>
          <w:trHeight w:val="240"/>
        </w:trPr>
        <w:tc>
          <w:tcPr>
            <w:tcW w:w="540" w:type="dxa"/>
            <w:tcBorders>
              <w:top w:val="single" w:sz="4" w:space="0" w:color="auto"/>
              <w:left w:val="single" w:sz="8" w:space="0" w:color="auto"/>
              <w:bottom w:val="single" w:sz="4" w:space="0" w:color="auto"/>
              <w:right w:val="single" w:sz="4" w:space="0" w:color="auto"/>
            </w:tcBorders>
          </w:tcPr>
          <w:p w14:paraId="63066B87" w14:textId="77777777" w:rsidR="00AB3255" w:rsidRPr="00D83754" w:rsidRDefault="00AB3255" w:rsidP="00AB3255">
            <w:pPr>
              <w:autoSpaceDN/>
              <w:spacing w:after="0" w:line="240" w:lineRule="auto"/>
              <w:rPr>
                <w:rFonts w:ascii="Times New Roman" w:eastAsia="Times New Roman" w:hAnsi="Times New Roman" w:cs="Times New Roman"/>
                <w:b/>
                <w:bCs/>
                <w:kern w:val="0"/>
                <w:sz w:val="18"/>
                <w:szCs w:val="18"/>
                <w:lang w:eastAsia="lt-LT"/>
                <w14:ligatures w14:val="none"/>
              </w:rPr>
            </w:pPr>
            <w:r w:rsidRPr="00D83754">
              <w:rPr>
                <w:rFonts w:ascii="Times New Roman" w:eastAsia="Times New Roman" w:hAnsi="Times New Roman" w:cs="Times New Roman"/>
                <w:b/>
                <w:bCs/>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0857FEFA" w14:textId="77777777" w:rsidR="00AB3255" w:rsidRPr="00D83754" w:rsidRDefault="00AB3255" w:rsidP="00AB3255">
            <w:pPr>
              <w:autoSpaceDN/>
              <w:spacing w:after="0" w:line="240" w:lineRule="auto"/>
              <w:rPr>
                <w:rFonts w:ascii="Times New Roman" w:eastAsia="Times New Roman" w:hAnsi="Times New Roman" w:cs="Times New Roman"/>
                <w:b/>
                <w:bCs/>
                <w:kern w:val="0"/>
                <w:sz w:val="18"/>
                <w:szCs w:val="18"/>
                <w:lang w:eastAsia="lt-LT"/>
                <w14:ligatures w14:val="none"/>
              </w:rPr>
            </w:pPr>
            <w:r w:rsidRPr="00D83754">
              <w:rPr>
                <w:rFonts w:ascii="Times New Roman" w:eastAsia="Times New Roman" w:hAnsi="Times New Roman" w:cs="Times New Roman"/>
                <w:b/>
                <w:bCs/>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32DD63A2" w14:textId="77777777" w:rsidR="00AB3255" w:rsidRPr="00D83754" w:rsidRDefault="00AB3255" w:rsidP="00AB3255">
            <w:pPr>
              <w:autoSpaceDN/>
              <w:spacing w:after="0" w:line="240" w:lineRule="auto"/>
              <w:jc w:val="center"/>
              <w:rPr>
                <w:rFonts w:ascii="Times New Roman" w:eastAsia="Times New Roman" w:hAnsi="Times New Roman" w:cs="Times New Roman"/>
                <w:b/>
                <w:bCs/>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72441B22" w14:textId="77777777" w:rsidR="00AB3255" w:rsidRPr="00D83754" w:rsidRDefault="00AB3255" w:rsidP="00AB3255">
            <w:pPr>
              <w:autoSpaceDN/>
              <w:spacing w:after="0" w:line="240" w:lineRule="auto"/>
              <w:jc w:val="center"/>
              <w:rPr>
                <w:rFonts w:ascii="Times New Roman" w:eastAsia="Times New Roman" w:hAnsi="Times New Roman" w:cs="Times New Roman"/>
                <w:b/>
                <w:bCs/>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4" w:space="0" w:color="auto"/>
            </w:tcBorders>
            <w:vAlign w:val="bottom"/>
          </w:tcPr>
          <w:p w14:paraId="39D1ED06" w14:textId="77777777" w:rsidR="00AB3255" w:rsidRPr="00D83754" w:rsidRDefault="00AB3255" w:rsidP="00AB3255">
            <w:pPr>
              <w:autoSpaceDN/>
              <w:spacing w:after="0" w:line="240" w:lineRule="auto"/>
              <w:jc w:val="center"/>
              <w:rPr>
                <w:rFonts w:ascii="Times New Roman" w:eastAsia="Times New Roman" w:hAnsi="Times New Roman" w:cs="Times New Roman"/>
                <w:b/>
                <w:bCs/>
                <w:kern w:val="0"/>
                <w:sz w:val="18"/>
                <w:szCs w:val="18"/>
                <w:lang w:eastAsia="lt-LT"/>
                <w14:ligatures w14:val="none"/>
              </w:rPr>
            </w:pPr>
            <w:r w:rsidRPr="00D83754">
              <w:rPr>
                <w:rFonts w:ascii="Times New Roman" w:eastAsia="Times New Roman" w:hAnsi="Times New Roman" w:cs="Times New Roman"/>
                <w:b/>
                <w:bCs/>
                <w:kern w:val="0"/>
                <w:sz w:val="18"/>
                <w:szCs w:val="18"/>
                <w:lang w:eastAsia="lt-LT"/>
                <w14:ligatures w14:val="none"/>
              </w:rPr>
              <w:t> </w:t>
            </w:r>
          </w:p>
        </w:tc>
        <w:tc>
          <w:tcPr>
            <w:tcW w:w="1701" w:type="dxa"/>
            <w:tcBorders>
              <w:top w:val="nil"/>
              <w:left w:val="single" w:sz="4" w:space="0" w:color="auto"/>
              <w:bottom w:val="single" w:sz="4" w:space="0" w:color="auto"/>
              <w:right w:val="single" w:sz="8" w:space="0" w:color="auto"/>
            </w:tcBorders>
          </w:tcPr>
          <w:p w14:paraId="457EDAD1" w14:textId="77777777" w:rsidR="00AB3255" w:rsidRPr="00D83754" w:rsidRDefault="00AB3255" w:rsidP="00AB3255">
            <w:pPr>
              <w:autoSpaceDN/>
              <w:spacing w:after="0" w:line="240" w:lineRule="auto"/>
              <w:jc w:val="right"/>
              <w:rPr>
                <w:rFonts w:ascii="Times New Roman" w:eastAsia="Times New Roman" w:hAnsi="Times New Roman" w:cs="Times New Roman"/>
                <w:b/>
                <w:bCs/>
                <w:kern w:val="0"/>
                <w:sz w:val="18"/>
                <w:szCs w:val="18"/>
                <w:lang w:eastAsia="lt-LT"/>
                <w14:ligatures w14:val="none"/>
              </w:rPr>
            </w:pPr>
            <w:r w:rsidRPr="00D83754">
              <w:rPr>
                <w:rFonts w:ascii="Times New Roman" w:eastAsia="Times New Roman" w:hAnsi="Times New Roman" w:cs="Times New Roman"/>
                <w:b/>
                <w:bCs/>
                <w:kern w:val="0"/>
                <w:sz w:val="18"/>
                <w:szCs w:val="18"/>
                <w:lang w:eastAsia="lt-LT"/>
                <w14:ligatures w14:val="none"/>
              </w:rPr>
              <w:t> </w:t>
            </w:r>
          </w:p>
        </w:tc>
      </w:tr>
      <w:tr w:rsidR="00AB3255" w:rsidRPr="00D83754" w14:paraId="0062E397" w14:textId="77777777" w:rsidTr="00AB3255">
        <w:trPr>
          <w:trHeight w:val="240"/>
        </w:trPr>
        <w:tc>
          <w:tcPr>
            <w:tcW w:w="540" w:type="dxa"/>
            <w:tcBorders>
              <w:top w:val="nil"/>
              <w:left w:val="single" w:sz="8" w:space="0" w:color="auto"/>
              <w:bottom w:val="single" w:sz="4" w:space="0" w:color="auto"/>
              <w:right w:val="single" w:sz="4" w:space="0" w:color="auto"/>
            </w:tcBorders>
          </w:tcPr>
          <w:p w14:paraId="66FA902C"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nil"/>
              <w:left w:val="nil"/>
              <w:bottom w:val="nil"/>
              <w:right w:val="single" w:sz="4" w:space="0" w:color="auto"/>
            </w:tcBorders>
          </w:tcPr>
          <w:p w14:paraId="3579E591" w14:textId="77777777" w:rsidR="00AB3255" w:rsidRPr="00D83754" w:rsidRDefault="00AB3255" w:rsidP="00AB3255">
            <w:pPr>
              <w:autoSpaceDN/>
              <w:spacing w:after="0" w:line="240" w:lineRule="auto"/>
              <w:rPr>
                <w:rFonts w:ascii="Times New Roman" w:eastAsia="Times New Roman" w:hAnsi="Times New Roman" w:cs="Times New Roman"/>
                <w:b/>
                <w:bCs/>
                <w:i/>
                <w:iCs/>
                <w:kern w:val="0"/>
                <w:sz w:val="18"/>
                <w:szCs w:val="18"/>
                <w:lang w:eastAsia="lt-LT"/>
                <w14:ligatures w14:val="none"/>
              </w:rPr>
            </w:pPr>
          </w:p>
        </w:tc>
        <w:tc>
          <w:tcPr>
            <w:tcW w:w="1508" w:type="dxa"/>
            <w:tcBorders>
              <w:top w:val="nil"/>
              <w:left w:val="nil"/>
              <w:bottom w:val="nil"/>
              <w:right w:val="single" w:sz="4" w:space="0" w:color="auto"/>
            </w:tcBorders>
          </w:tcPr>
          <w:p w14:paraId="2068AFA3"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nil"/>
              <w:left w:val="single" w:sz="4" w:space="0" w:color="auto"/>
              <w:bottom w:val="nil"/>
              <w:right w:val="single" w:sz="4" w:space="0" w:color="auto"/>
            </w:tcBorders>
          </w:tcPr>
          <w:p w14:paraId="6B26D063"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nil"/>
              <w:left w:val="single" w:sz="4" w:space="0" w:color="auto"/>
              <w:bottom w:val="nil"/>
              <w:right w:val="nil"/>
            </w:tcBorders>
            <w:vAlign w:val="bottom"/>
          </w:tcPr>
          <w:p w14:paraId="4B154D71"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nil"/>
              <w:left w:val="single" w:sz="4" w:space="0" w:color="auto"/>
              <w:bottom w:val="nil"/>
              <w:right w:val="single" w:sz="8" w:space="0" w:color="auto"/>
            </w:tcBorders>
            <w:vAlign w:val="bottom"/>
          </w:tcPr>
          <w:p w14:paraId="0B48BC0D"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7AFC976E" w14:textId="77777777" w:rsidTr="00AB3255">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CC1D96A"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p>
        </w:tc>
        <w:tc>
          <w:tcPr>
            <w:tcW w:w="2796" w:type="dxa"/>
            <w:tcBorders>
              <w:top w:val="single" w:sz="4" w:space="0" w:color="auto"/>
              <w:left w:val="nil"/>
              <w:bottom w:val="nil"/>
              <w:right w:val="single" w:sz="4" w:space="0" w:color="auto"/>
            </w:tcBorders>
          </w:tcPr>
          <w:p w14:paraId="63BEB53D" w14:textId="77777777" w:rsidR="00AB3255" w:rsidRPr="00D83754" w:rsidRDefault="00AB3255" w:rsidP="00AB3255">
            <w:pPr>
              <w:autoSpaceDN/>
              <w:spacing w:after="0" w:line="240" w:lineRule="auto"/>
              <w:rPr>
                <w:rFonts w:ascii="Times New Roman" w:eastAsia="Times New Roman" w:hAnsi="Times New Roman" w:cs="Times New Roman"/>
                <w:i/>
                <w:iCs/>
                <w:kern w:val="0"/>
                <w:sz w:val="18"/>
                <w:szCs w:val="18"/>
                <w:lang w:eastAsia="lt-LT"/>
                <w14:ligatures w14:val="none"/>
              </w:rPr>
            </w:pPr>
          </w:p>
        </w:tc>
        <w:tc>
          <w:tcPr>
            <w:tcW w:w="1508" w:type="dxa"/>
            <w:tcBorders>
              <w:top w:val="single" w:sz="4" w:space="0" w:color="auto"/>
              <w:left w:val="nil"/>
              <w:bottom w:val="nil"/>
              <w:right w:val="single" w:sz="4" w:space="0" w:color="auto"/>
            </w:tcBorders>
          </w:tcPr>
          <w:p w14:paraId="263BC572"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single" w:sz="4" w:space="0" w:color="auto"/>
              <w:left w:val="single" w:sz="4" w:space="0" w:color="auto"/>
              <w:bottom w:val="nil"/>
              <w:right w:val="single" w:sz="4" w:space="0" w:color="auto"/>
            </w:tcBorders>
          </w:tcPr>
          <w:p w14:paraId="5E12698C"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single" w:sz="4" w:space="0" w:color="auto"/>
              <w:left w:val="single" w:sz="4" w:space="0" w:color="auto"/>
              <w:bottom w:val="nil"/>
              <w:right w:val="nil"/>
            </w:tcBorders>
            <w:vAlign w:val="bottom"/>
          </w:tcPr>
          <w:p w14:paraId="0368167A"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single" w:sz="4" w:space="0" w:color="auto"/>
              <w:left w:val="single" w:sz="4" w:space="0" w:color="auto"/>
              <w:bottom w:val="nil"/>
              <w:right w:val="single" w:sz="8" w:space="0" w:color="auto"/>
            </w:tcBorders>
            <w:vAlign w:val="bottom"/>
          </w:tcPr>
          <w:p w14:paraId="4B32E80A"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39C93FA3" w14:textId="77777777" w:rsidTr="00AB3255">
        <w:trPr>
          <w:trHeight w:val="240"/>
        </w:trPr>
        <w:tc>
          <w:tcPr>
            <w:tcW w:w="540" w:type="dxa"/>
            <w:tcBorders>
              <w:top w:val="single" w:sz="4" w:space="0" w:color="auto"/>
              <w:left w:val="single" w:sz="8" w:space="0" w:color="auto"/>
              <w:bottom w:val="single" w:sz="4" w:space="0" w:color="auto"/>
              <w:right w:val="single" w:sz="4" w:space="0" w:color="auto"/>
            </w:tcBorders>
          </w:tcPr>
          <w:p w14:paraId="474A41F5"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06D13C88"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240BEFCB"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78FB1609"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8" w:space="0" w:color="auto"/>
            </w:tcBorders>
            <w:vAlign w:val="bottom"/>
          </w:tcPr>
          <w:p w14:paraId="5389488F"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single" w:sz="4" w:space="0" w:color="auto"/>
              <w:left w:val="nil"/>
              <w:bottom w:val="single" w:sz="4" w:space="0" w:color="auto"/>
              <w:right w:val="single" w:sz="8" w:space="0" w:color="auto"/>
            </w:tcBorders>
            <w:vAlign w:val="bottom"/>
          </w:tcPr>
          <w:p w14:paraId="54B1885D"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63C7AA3E" w14:textId="77777777" w:rsidTr="00AB3255">
        <w:trPr>
          <w:trHeight w:val="240"/>
        </w:trPr>
        <w:tc>
          <w:tcPr>
            <w:tcW w:w="540" w:type="dxa"/>
            <w:tcBorders>
              <w:top w:val="nil"/>
              <w:left w:val="single" w:sz="8" w:space="0" w:color="auto"/>
              <w:bottom w:val="single" w:sz="4" w:space="0" w:color="auto"/>
              <w:right w:val="single" w:sz="4" w:space="0" w:color="auto"/>
            </w:tcBorders>
          </w:tcPr>
          <w:p w14:paraId="789B209C"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723EFD0D"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757EC9A4"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1C0A8467"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5A862594"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675C8783"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1EAFDF0B" w14:textId="77777777" w:rsidTr="00AB3255">
        <w:trPr>
          <w:trHeight w:val="240"/>
        </w:trPr>
        <w:tc>
          <w:tcPr>
            <w:tcW w:w="540" w:type="dxa"/>
            <w:tcBorders>
              <w:top w:val="nil"/>
              <w:left w:val="single" w:sz="8" w:space="0" w:color="auto"/>
              <w:bottom w:val="single" w:sz="4" w:space="0" w:color="auto"/>
              <w:right w:val="single" w:sz="4" w:space="0" w:color="auto"/>
            </w:tcBorders>
          </w:tcPr>
          <w:p w14:paraId="7DDAFDD0"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54806FA"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47408CBF"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126452C2"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DC78803"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5AB9A305"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2781D46D" w14:textId="77777777" w:rsidTr="00AB3255">
        <w:trPr>
          <w:trHeight w:val="240"/>
        </w:trPr>
        <w:tc>
          <w:tcPr>
            <w:tcW w:w="540" w:type="dxa"/>
            <w:tcBorders>
              <w:top w:val="nil"/>
              <w:left w:val="single" w:sz="8" w:space="0" w:color="auto"/>
              <w:bottom w:val="single" w:sz="4" w:space="0" w:color="auto"/>
              <w:right w:val="single" w:sz="4" w:space="0" w:color="auto"/>
            </w:tcBorders>
          </w:tcPr>
          <w:p w14:paraId="5C0C75DF"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6512D3C9"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1E53B5D1"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0C72C6B4"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A3DAE93"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1B5F064F"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74FFD441" w14:textId="77777777" w:rsidTr="00AB3255">
        <w:trPr>
          <w:trHeight w:val="240"/>
        </w:trPr>
        <w:tc>
          <w:tcPr>
            <w:tcW w:w="540" w:type="dxa"/>
            <w:tcBorders>
              <w:top w:val="nil"/>
              <w:left w:val="single" w:sz="8" w:space="0" w:color="auto"/>
              <w:bottom w:val="single" w:sz="4" w:space="0" w:color="auto"/>
              <w:right w:val="single" w:sz="4" w:space="0" w:color="auto"/>
            </w:tcBorders>
          </w:tcPr>
          <w:p w14:paraId="3ABF1744"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4FEC51FC"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381218EC"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2952F08D"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6DE30A64"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3A128EDF"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7025E5C2" w14:textId="77777777" w:rsidTr="00AB3255">
        <w:trPr>
          <w:trHeight w:val="240"/>
        </w:trPr>
        <w:tc>
          <w:tcPr>
            <w:tcW w:w="540" w:type="dxa"/>
            <w:tcBorders>
              <w:top w:val="nil"/>
              <w:left w:val="single" w:sz="8" w:space="0" w:color="auto"/>
              <w:bottom w:val="single" w:sz="4" w:space="0" w:color="auto"/>
              <w:right w:val="single" w:sz="4" w:space="0" w:color="auto"/>
            </w:tcBorders>
          </w:tcPr>
          <w:p w14:paraId="157EBA40"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39BBEDCF"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799EFFC1"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63C67BFB"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508F498A"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405088E"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584C3FE9" w14:textId="77777777" w:rsidTr="00AB3255">
        <w:trPr>
          <w:trHeight w:val="240"/>
        </w:trPr>
        <w:tc>
          <w:tcPr>
            <w:tcW w:w="540" w:type="dxa"/>
            <w:tcBorders>
              <w:top w:val="nil"/>
              <w:left w:val="single" w:sz="8" w:space="0" w:color="auto"/>
              <w:bottom w:val="single" w:sz="4" w:space="0" w:color="auto"/>
              <w:right w:val="single" w:sz="4" w:space="0" w:color="auto"/>
            </w:tcBorders>
          </w:tcPr>
          <w:p w14:paraId="78EC29D3"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70D88A7"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7D403206"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22CC1BB3"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B4F5DE6"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ED1F90C"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796508FE" w14:textId="77777777" w:rsidTr="00AB3255">
        <w:trPr>
          <w:trHeight w:val="240"/>
        </w:trPr>
        <w:tc>
          <w:tcPr>
            <w:tcW w:w="540" w:type="dxa"/>
            <w:tcBorders>
              <w:top w:val="nil"/>
              <w:left w:val="single" w:sz="8" w:space="0" w:color="auto"/>
              <w:bottom w:val="single" w:sz="4" w:space="0" w:color="auto"/>
              <w:right w:val="single" w:sz="4" w:space="0" w:color="auto"/>
            </w:tcBorders>
          </w:tcPr>
          <w:p w14:paraId="003CC5E9"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36811D37"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124A88D9"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5070A1BB"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BF965EB"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9C799D2"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1DCB46D3" w14:textId="77777777" w:rsidTr="00AB3255">
        <w:trPr>
          <w:trHeight w:val="255"/>
        </w:trPr>
        <w:tc>
          <w:tcPr>
            <w:tcW w:w="540" w:type="dxa"/>
            <w:tcBorders>
              <w:top w:val="single" w:sz="4" w:space="0" w:color="auto"/>
              <w:left w:val="single" w:sz="8" w:space="0" w:color="auto"/>
              <w:bottom w:val="single" w:sz="4" w:space="0" w:color="auto"/>
              <w:right w:val="single" w:sz="4" w:space="0" w:color="auto"/>
            </w:tcBorders>
          </w:tcPr>
          <w:p w14:paraId="3416F448"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6FA6394F"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56F16CA8"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499" w:type="dxa"/>
            <w:tcBorders>
              <w:top w:val="single" w:sz="4" w:space="0" w:color="auto"/>
              <w:left w:val="single" w:sz="4" w:space="0" w:color="auto"/>
              <w:bottom w:val="single" w:sz="8" w:space="0" w:color="auto"/>
              <w:right w:val="single" w:sz="4" w:space="0" w:color="auto"/>
            </w:tcBorders>
          </w:tcPr>
          <w:p w14:paraId="06E244AC"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p>
        </w:tc>
        <w:tc>
          <w:tcPr>
            <w:tcW w:w="1595" w:type="dxa"/>
            <w:tcBorders>
              <w:top w:val="nil"/>
              <w:left w:val="single" w:sz="4" w:space="0" w:color="auto"/>
              <w:bottom w:val="single" w:sz="8" w:space="0" w:color="auto"/>
              <w:right w:val="single" w:sz="8" w:space="0" w:color="auto"/>
            </w:tcBorders>
            <w:vAlign w:val="bottom"/>
          </w:tcPr>
          <w:p w14:paraId="31713395" w14:textId="77777777" w:rsidR="00AB3255" w:rsidRPr="00D83754" w:rsidRDefault="00AB3255" w:rsidP="00AB3255">
            <w:pPr>
              <w:autoSpaceDN/>
              <w:spacing w:after="0" w:line="240" w:lineRule="auto"/>
              <w:jc w:val="center"/>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701" w:type="dxa"/>
            <w:tcBorders>
              <w:top w:val="nil"/>
              <w:left w:val="nil"/>
              <w:bottom w:val="single" w:sz="8" w:space="0" w:color="auto"/>
              <w:right w:val="single" w:sz="8" w:space="0" w:color="auto"/>
            </w:tcBorders>
            <w:vAlign w:val="bottom"/>
          </w:tcPr>
          <w:p w14:paraId="5ED49E57"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6CBD8F0B" w14:textId="77777777" w:rsidTr="00AB3255">
        <w:trPr>
          <w:trHeight w:val="240"/>
        </w:trPr>
        <w:tc>
          <w:tcPr>
            <w:tcW w:w="540" w:type="dxa"/>
            <w:tcBorders>
              <w:top w:val="single" w:sz="4" w:space="0" w:color="auto"/>
            </w:tcBorders>
          </w:tcPr>
          <w:p w14:paraId="1A68D09D"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Borders>
              <w:top w:val="single" w:sz="4" w:space="0" w:color="auto"/>
            </w:tcBorders>
          </w:tcPr>
          <w:p w14:paraId="4217E735"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top w:val="single" w:sz="4" w:space="0" w:color="auto"/>
              <w:right w:val="single" w:sz="4" w:space="0" w:color="auto"/>
            </w:tcBorders>
          </w:tcPr>
          <w:p w14:paraId="2A0DC3BB"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p>
        </w:tc>
        <w:tc>
          <w:tcPr>
            <w:tcW w:w="3094" w:type="dxa"/>
            <w:gridSpan w:val="2"/>
            <w:tcBorders>
              <w:top w:val="single" w:sz="8" w:space="0" w:color="auto"/>
              <w:left w:val="single" w:sz="4" w:space="0" w:color="auto"/>
              <w:bottom w:val="single" w:sz="4" w:space="0" w:color="auto"/>
              <w:right w:val="single" w:sz="8" w:space="0" w:color="auto"/>
            </w:tcBorders>
          </w:tcPr>
          <w:p w14:paraId="6D1AB0DA" w14:textId="77777777" w:rsidR="00AB3255" w:rsidRPr="00D83754" w:rsidRDefault="00AB3255" w:rsidP="00AB3255">
            <w:pPr>
              <w:autoSpaceDN/>
              <w:spacing w:after="0" w:line="240" w:lineRule="auto"/>
              <w:jc w:val="right"/>
              <w:rPr>
                <w:rFonts w:ascii="Times New Roman" w:eastAsia="Times New Roman" w:hAnsi="Times New Roman" w:cs="Times New Roman"/>
                <w:b/>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r w:rsidRPr="00D83754">
              <w:rPr>
                <w:rFonts w:ascii="Times New Roman" w:eastAsia="Times New Roman" w:hAnsi="Times New Roman" w:cs="Times New Roman"/>
                <w:b/>
                <w:kern w:val="0"/>
                <w:sz w:val="18"/>
                <w:szCs w:val="18"/>
                <w:lang w:eastAsia="lt-LT"/>
                <w14:ligatures w14:val="none"/>
              </w:rPr>
              <w:t>Suma be PVM (Eur)</w:t>
            </w:r>
            <w:r w:rsidRPr="00D83754">
              <w:rPr>
                <w:rFonts w:ascii="Times New Roman" w:eastAsia="Times New Roman" w:hAnsi="Times New Roman" w:cs="Times New Roman"/>
                <w:b/>
                <w:bCs/>
                <w:kern w:val="0"/>
                <w:sz w:val="18"/>
                <w:szCs w:val="18"/>
                <w:lang w:eastAsia="lt-LT"/>
                <w14:ligatures w14:val="none"/>
              </w:rPr>
              <w:t>:</w:t>
            </w:r>
          </w:p>
        </w:tc>
        <w:tc>
          <w:tcPr>
            <w:tcW w:w="1701" w:type="dxa"/>
            <w:tcBorders>
              <w:top w:val="nil"/>
              <w:left w:val="nil"/>
              <w:bottom w:val="single" w:sz="4" w:space="0" w:color="auto"/>
              <w:right w:val="single" w:sz="8" w:space="0" w:color="auto"/>
            </w:tcBorders>
            <w:vAlign w:val="bottom"/>
          </w:tcPr>
          <w:p w14:paraId="33FF85D2" w14:textId="77777777" w:rsidR="00AB3255" w:rsidRPr="00D83754" w:rsidRDefault="00AB3255" w:rsidP="00AB3255">
            <w:pPr>
              <w:autoSpaceDN/>
              <w:spacing w:after="0" w:line="240" w:lineRule="auto"/>
              <w:jc w:val="right"/>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r>
      <w:tr w:rsidR="00AB3255" w:rsidRPr="00D83754" w14:paraId="1E904BD0" w14:textId="77777777" w:rsidTr="00AB3255">
        <w:trPr>
          <w:trHeight w:val="240"/>
        </w:trPr>
        <w:tc>
          <w:tcPr>
            <w:tcW w:w="540" w:type="dxa"/>
          </w:tcPr>
          <w:p w14:paraId="3F259D52"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2796" w:type="dxa"/>
          </w:tcPr>
          <w:p w14:paraId="2111243D" w14:textId="77777777" w:rsidR="00AB3255" w:rsidRPr="00D83754" w:rsidRDefault="00AB3255" w:rsidP="00AB3255">
            <w:pPr>
              <w:autoSpaceDN/>
              <w:spacing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w:t>
            </w:r>
          </w:p>
        </w:tc>
        <w:tc>
          <w:tcPr>
            <w:tcW w:w="1508" w:type="dxa"/>
            <w:tcBorders>
              <w:right w:val="single" w:sz="4" w:space="0" w:color="auto"/>
            </w:tcBorders>
          </w:tcPr>
          <w:p w14:paraId="29A7FCA5" w14:textId="77777777" w:rsidR="00AB3255" w:rsidRPr="00D83754" w:rsidRDefault="00AB3255" w:rsidP="00AB3255">
            <w:pPr>
              <w:autoSpaceDN/>
              <w:spacing w:after="0" w:line="240" w:lineRule="auto"/>
              <w:jc w:val="right"/>
              <w:rPr>
                <w:rFonts w:ascii="Times New Roman" w:eastAsia="Times New Roman" w:hAnsi="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2C942088" w14:textId="77777777" w:rsidR="00AB3255" w:rsidRPr="00D83754" w:rsidRDefault="00AB3255" w:rsidP="00AB3255">
            <w:pPr>
              <w:autoSpaceDN/>
              <w:spacing w:after="0" w:line="240" w:lineRule="auto"/>
              <w:jc w:val="right"/>
              <w:rPr>
                <w:rFonts w:ascii="Times New Roman" w:eastAsia="Times New Roman" w:hAnsi="Times New Roman" w:cs="Times New Roman"/>
                <w:b/>
                <w:bCs/>
                <w:kern w:val="0"/>
                <w:sz w:val="18"/>
                <w:szCs w:val="18"/>
                <w:lang w:eastAsia="lt-LT"/>
                <w14:ligatures w14:val="none"/>
              </w:rPr>
            </w:pPr>
            <w:r w:rsidRPr="00D83754">
              <w:rPr>
                <w:rFonts w:ascii="Times New Roman" w:eastAsia="Times New Roman" w:hAnsi="Times New Roman" w:cs="Times New Roman"/>
                <w:b/>
                <w:bCs/>
                <w:kern w:val="0"/>
                <w:sz w:val="18"/>
                <w:szCs w:val="18"/>
                <w:lang w:eastAsia="lt-LT"/>
                <w14:ligatures w14:val="none"/>
              </w:rPr>
              <w:t>PVM (</w:t>
            </w:r>
            <w:r w:rsidRPr="00D83754">
              <w:rPr>
                <w:rFonts w:ascii="Times New Roman" w:eastAsia="Times New Roman" w:hAnsi="Times New Roman" w:cs="Times New Roman"/>
                <w:b/>
                <w:i/>
                <w:kern w:val="0"/>
                <w:sz w:val="18"/>
                <w:szCs w:val="18"/>
                <w14:ligatures w14:val="none"/>
              </w:rPr>
              <w:t>21</w:t>
            </w:r>
            <w:r w:rsidRPr="00D83754">
              <w:rPr>
                <w:rFonts w:ascii="Times New Roman" w:eastAsia="Times New Roman" w:hAnsi="Times New Roman" w:cs="Times New Roman"/>
                <w:b/>
                <w:i/>
                <w:kern w:val="0"/>
                <w:sz w:val="18"/>
                <w:szCs w:val="18"/>
                <w:lang w:val="en-US"/>
                <w14:ligatures w14:val="none"/>
              </w:rPr>
              <w:t>%)</w:t>
            </w:r>
            <w:r w:rsidRPr="00D83754">
              <w:rPr>
                <w:rFonts w:ascii="Times New Roman" w:eastAsia="Times New Roman" w:hAnsi="Times New Roman" w:cs="Times New Roman"/>
                <w:b/>
                <w:bCs/>
                <w:kern w:val="0"/>
                <w:sz w:val="18"/>
                <w:szCs w:val="18"/>
                <w:lang w:eastAsia="lt-LT"/>
                <w14:ligatures w14:val="none"/>
              </w:rPr>
              <w:t xml:space="preserve"> :</w:t>
            </w:r>
          </w:p>
        </w:tc>
        <w:tc>
          <w:tcPr>
            <w:tcW w:w="1701" w:type="dxa"/>
            <w:tcBorders>
              <w:top w:val="nil"/>
              <w:left w:val="single" w:sz="4" w:space="0" w:color="auto"/>
              <w:bottom w:val="single" w:sz="4" w:space="0" w:color="auto"/>
              <w:right w:val="single" w:sz="4" w:space="0" w:color="auto"/>
            </w:tcBorders>
            <w:vAlign w:val="bottom"/>
          </w:tcPr>
          <w:p w14:paraId="49B0CC09" w14:textId="77777777" w:rsidR="00AB3255" w:rsidRPr="00D83754" w:rsidRDefault="00AB3255" w:rsidP="00AB3255">
            <w:pPr>
              <w:autoSpaceDN/>
              <w:spacing w:after="0" w:line="240" w:lineRule="auto"/>
              <w:jc w:val="right"/>
              <w:rPr>
                <w:rFonts w:ascii="Times New Roman" w:eastAsia="Times New Roman" w:hAnsi="Times New Roman" w:cs="Times New Roman"/>
                <w:b/>
                <w:bCs/>
                <w:kern w:val="0"/>
                <w:sz w:val="18"/>
                <w:szCs w:val="18"/>
                <w:lang w:eastAsia="lt-LT"/>
                <w14:ligatures w14:val="none"/>
              </w:rPr>
            </w:pPr>
          </w:p>
        </w:tc>
      </w:tr>
      <w:tr w:rsidR="00AB3255" w:rsidRPr="00D83754" w14:paraId="2A2C7B2F" w14:textId="77777777" w:rsidTr="00AB3255">
        <w:trPr>
          <w:trHeight w:val="255"/>
        </w:trPr>
        <w:tc>
          <w:tcPr>
            <w:tcW w:w="540" w:type="dxa"/>
          </w:tcPr>
          <w:p w14:paraId="20B93C89" w14:textId="77777777" w:rsidR="00AB3255" w:rsidRPr="00D83754" w:rsidRDefault="00AB3255" w:rsidP="00AB3255">
            <w:pPr>
              <w:autoSpaceDN/>
              <w:spacing w:after="0" w:line="240" w:lineRule="auto"/>
              <w:rPr>
                <w:rFonts w:ascii="Times New Roman" w:eastAsia="Times New Roman" w:hAnsi="Times New Roman" w:cs="Times New Roman"/>
                <w:b/>
                <w:bCs/>
                <w:kern w:val="0"/>
                <w:sz w:val="18"/>
                <w:szCs w:val="18"/>
                <w:lang w:eastAsia="lt-LT"/>
                <w14:ligatures w14:val="none"/>
              </w:rPr>
            </w:pPr>
            <w:r w:rsidRPr="00D83754">
              <w:rPr>
                <w:rFonts w:ascii="Times New Roman" w:eastAsia="Times New Roman" w:hAnsi="Times New Roman" w:cs="Times New Roman"/>
                <w:b/>
                <w:bCs/>
                <w:kern w:val="0"/>
                <w:sz w:val="18"/>
                <w:szCs w:val="18"/>
                <w:lang w:eastAsia="lt-LT"/>
                <w14:ligatures w14:val="none"/>
              </w:rPr>
              <w:t> </w:t>
            </w:r>
          </w:p>
        </w:tc>
        <w:tc>
          <w:tcPr>
            <w:tcW w:w="2796" w:type="dxa"/>
          </w:tcPr>
          <w:p w14:paraId="7D5422AA" w14:textId="77777777" w:rsidR="00AB3255" w:rsidRPr="00D83754" w:rsidRDefault="00AB3255" w:rsidP="00AB3255">
            <w:pPr>
              <w:autoSpaceDN/>
              <w:spacing w:after="0" w:line="240" w:lineRule="auto"/>
              <w:jc w:val="right"/>
              <w:rPr>
                <w:rFonts w:ascii="Times New Roman" w:eastAsia="Times New Roman" w:hAnsi="Times New Roman" w:cs="Times New Roman"/>
                <w:b/>
                <w:bCs/>
                <w:kern w:val="0"/>
                <w:sz w:val="18"/>
                <w:szCs w:val="18"/>
                <w:lang w:eastAsia="lt-LT"/>
                <w14:ligatures w14:val="none"/>
              </w:rPr>
            </w:pPr>
            <w:r w:rsidRPr="00D83754">
              <w:rPr>
                <w:rFonts w:ascii="Times New Roman" w:eastAsia="Times New Roman" w:hAnsi="Times New Roman" w:cs="Times New Roman"/>
                <w:b/>
                <w:bCs/>
                <w:kern w:val="0"/>
                <w:sz w:val="18"/>
                <w:szCs w:val="18"/>
                <w:lang w:eastAsia="lt-LT"/>
                <w14:ligatures w14:val="none"/>
              </w:rPr>
              <w:t> </w:t>
            </w:r>
          </w:p>
        </w:tc>
        <w:tc>
          <w:tcPr>
            <w:tcW w:w="1508" w:type="dxa"/>
            <w:tcBorders>
              <w:right w:val="single" w:sz="4" w:space="0" w:color="auto"/>
            </w:tcBorders>
          </w:tcPr>
          <w:p w14:paraId="1FC2DE3A" w14:textId="77777777" w:rsidR="00AB3255" w:rsidRPr="00D83754" w:rsidRDefault="00AB3255" w:rsidP="00AB3255">
            <w:pPr>
              <w:autoSpaceDN/>
              <w:spacing w:after="0" w:line="240" w:lineRule="auto"/>
              <w:jc w:val="right"/>
              <w:rPr>
                <w:rFonts w:ascii="Times New Roman" w:eastAsia="Times New Roman" w:hAnsi="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11D42453" w14:textId="77777777" w:rsidR="00AB3255" w:rsidRPr="00D83754" w:rsidRDefault="00AB3255" w:rsidP="00AB3255">
            <w:pPr>
              <w:autoSpaceDN/>
              <w:spacing w:after="0" w:line="240" w:lineRule="auto"/>
              <w:jc w:val="right"/>
              <w:rPr>
                <w:rFonts w:ascii="Times New Roman" w:eastAsia="Times New Roman" w:hAnsi="Times New Roman" w:cs="Times New Roman"/>
                <w:b/>
                <w:bCs/>
                <w:kern w:val="0"/>
                <w:sz w:val="18"/>
                <w:szCs w:val="18"/>
                <w:lang w:eastAsia="lt-LT"/>
                <w14:ligatures w14:val="none"/>
              </w:rPr>
            </w:pPr>
            <w:r w:rsidRPr="00D83754">
              <w:rPr>
                <w:rFonts w:ascii="Times New Roman" w:eastAsia="Times New Roman" w:hAnsi="Times New Roman" w:cs="Times New Roman"/>
                <w:b/>
                <w:bCs/>
                <w:kern w:val="0"/>
                <w:sz w:val="18"/>
                <w:szCs w:val="18"/>
                <w:lang w:eastAsia="lt-LT"/>
                <w14:ligatures w14:val="none"/>
              </w:rPr>
              <w:t xml:space="preserve">Bendra suma su PVM </w:t>
            </w:r>
            <w:r w:rsidRPr="00D83754">
              <w:rPr>
                <w:rFonts w:ascii="Times New Roman" w:eastAsia="Times New Roman" w:hAnsi="Times New Roman" w:cs="Times New Roman"/>
                <w:b/>
                <w:kern w:val="0"/>
                <w:sz w:val="18"/>
                <w:szCs w:val="18"/>
                <w:lang w:eastAsia="lt-LT"/>
                <w14:ligatures w14:val="none"/>
              </w:rPr>
              <w:t>(Eur)</w:t>
            </w:r>
            <w:r w:rsidRPr="00D83754">
              <w:rPr>
                <w:rFonts w:ascii="Times New Roman" w:eastAsia="Times New Roman" w:hAnsi="Times New Roman" w:cs="Times New Roman"/>
                <w:b/>
                <w:bCs/>
                <w:kern w:val="0"/>
                <w:sz w:val="18"/>
                <w:szCs w:val="18"/>
                <w:lang w:eastAsia="lt-LT"/>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1282420C" w14:textId="77777777" w:rsidR="00AB3255" w:rsidRPr="00D83754" w:rsidRDefault="00AB3255" w:rsidP="00AB3255">
            <w:pPr>
              <w:autoSpaceDN/>
              <w:spacing w:after="0" w:line="240" w:lineRule="auto"/>
              <w:jc w:val="right"/>
              <w:rPr>
                <w:rFonts w:ascii="Times New Roman" w:eastAsia="Times New Roman" w:hAnsi="Times New Roman" w:cs="Times New Roman"/>
                <w:b/>
                <w:bCs/>
                <w:kern w:val="0"/>
                <w:sz w:val="18"/>
                <w:szCs w:val="18"/>
                <w:lang w:eastAsia="lt-LT"/>
                <w14:ligatures w14:val="none"/>
              </w:rPr>
            </w:pPr>
          </w:p>
        </w:tc>
      </w:tr>
    </w:tbl>
    <w:p w14:paraId="077E9617" w14:textId="77777777" w:rsidR="00AB3255" w:rsidRPr="00D83754" w:rsidRDefault="00AB3255" w:rsidP="00AB3255">
      <w:pPr>
        <w:autoSpaceDN/>
        <w:spacing w:before="200" w:after="0" w:line="240" w:lineRule="auto"/>
        <w:jc w:val="both"/>
        <w:rPr>
          <w:rFonts w:ascii="Times New Roman" w:eastAsia="Times New Roman" w:hAnsi="Times New Roman" w:cs="Times New Roman"/>
          <w:kern w:val="0"/>
          <w:sz w:val="18"/>
          <w:szCs w:val="18"/>
          <w:lang w:eastAsia="lt-LT"/>
          <w14:ligatures w14:val="none"/>
        </w:rPr>
      </w:pPr>
    </w:p>
    <w:p w14:paraId="1E50A5EE" w14:textId="77777777" w:rsidR="00AB3255" w:rsidRPr="00D83754" w:rsidRDefault="00AB3255" w:rsidP="00AB3255">
      <w:pPr>
        <w:autoSpaceDN/>
        <w:spacing w:before="200" w:after="0" w:line="240" w:lineRule="auto"/>
        <w:jc w:val="both"/>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xml:space="preserve">Užsakovas  </w:t>
      </w:r>
      <w:r w:rsidRPr="00D83754">
        <w:rPr>
          <w:rFonts w:ascii="Times New Roman" w:eastAsia="Times New Roman" w:hAnsi="Times New Roman" w:cs="Times New Roman"/>
          <w:kern w:val="0"/>
          <w:sz w:val="18"/>
          <w:szCs w:val="18"/>
          <w:lang w:eastAsia="lt-LT"/>
          <w14:ligatures w14:val="none"/>
        </w:rPr>
        <w:tab/>
      </w:r>
      <w:r w:rsidRPr="00D83754">
        <w:rPr>
          <w:rFonts w:ascii="Times New Roman" w:eastAsia="Times New Roman" w:hAnsi="Times New Roman" w:cs="Times New Roman"/>
          <w:kern w:val="0"/>
          <w:sz w:val="18"/>
          <w:szCs w:val="18"/>
          <w:lang w:eastAsia="lt-LT"/>
          <w14:ligatures w14:val="none"/>
        </w:rPr>
        <w:tab/>
      </w:r>
      <w:r w:rsidRPr="00D83754">
        <w:rPr>
          <w:rFonts w:ascii="Times New Roman" w:eastAsia="Times New Roman" w:hAnsi="Times New Roman" w:cs="Times New Roman"/>
          <w:kern w:val="0"/>
          <w:sz w:val="18"/>
          <w:szCs w:val="18"/>
          <w:lang w:eastAsia="lt-LT"/>
          <w14:ligatures w14:val="none"/>
        </w:rPr>
        <w:tab/>
      </w:r>
      <w:r w:rsidRPr="00D83754">
        <w:rPr>
          <w:rFonts w:ascii="Times New Roman" w:eastAsia="Times New Roman" w:hAnsi="Times New Roman" w:cs="Times New Roman"/>
          <w:kern w:val="0"/>
          <w:sz w:val="18"/>
          <w:szCs w:val="18"/>
          <w:lang w:eastAsia="lt-LT"/>
          <w14:ligatures w14:val="none"/>
        </w:rPr>
        <w:tab/>
        <w:t xml:space="preserve">                                       Rangovas</w:t>
      </w:r>
    </w:p>
    <w:p w14:paraId="16FA706F" w14:textId="77777777" w:rsidR="00AB3255" w:rsidRPr="00D83754" w:rsidRDefault="00AB3255" w:rsidP="00AB3255">
      <w:pPr>
        <w:autoSpaceDN/>
        <w:spacing w:before="200" w:after="0" w:line="240" w:lineRule="auto"/>
        <w:jc w:val="both"/>
        <w:rPr>
          <w:rFonts w:ascii="Times New Roman" w:eastAsia="Times New Roman" w:hAnsi="Times New Roman" w:cs="Times New Roman"/>
          <w:kern w:val="0"/>
          <w14:ligatures w14:val="none"/>
        </w:rPr>
      </w:pPr>
    </w:p>
    <w:p w14:paraId="20B8050E" w14:textId="77777777" w:rsidR="00AB3255" w:rsidRPr="00D83754" w:rsidRDefault="00AB3255" w:rsidP="00AB3255">
      <w:pPr>
        <w:autoSpaceDN/>
        <w:spacing w:before="200" w:after="0" w:line="240" w:lineRule="auto"/>
        <w:rPr>
          <w:rFonts w:ascii="Times New Roman" w:eastAsia="Times New Roman" w:hAnsi="Times New Roman" w:cs="Times New Roman"/>
          <w:kern w:val="0"/>
          <w:sz w:val="18"/>
          <w:szCs w:val="18"/>
          <w:lang w:eastAsia="lt-LT"/>
          <w14:ligatures w14:val="none"/>
        </w:rPr>
      </w:pPr>
      <w:r w:rsidRPr="00D83754">
        <w:rPr>
          <w:rFonts w:ascii="Times New Roman" w:eastAsia="Times New Roman" w:hAnsi="Times New Roman" w:cs="Times New Roman"/>
          <w:kern w:val="0"/>
          <w:sz w:val="18"/>
          <w:szCs w:val="18"/>
          <w:lang w:eastAsia="lt-LT"/>
          <w14:ligatures w14:val="none"/>
        </w:rPr>
        <w:t xml:space="preserve">20__m. __________________ mėn. ____d. </w:t>
      </w:r>
      <w:r w:rsidRPr="00D83754">
        <w:rPr>
          <w:rFonts w:ascii="Times New Roman" w:eastAsia="Times New Roman" w:hAnsi="Times New Roman" w:cs="Times New Roman"/>
          <w:kern w:val="0"/>
          <w:sz w:val="18"/>
          <w:szCs w:val="18"/>
          <w:lang w:eastAsia="lt-LT"/>
          <w14:ligatures w14:val="none"/>
        </w:rPr>
        <w:tab/>
      </w:r>
      <w:r w:rsidRPr="00D83754">
        <w:rPr>
          <w:rFonts w:ascii="Times New Roman" w:eastAsia="Times New Roman" w:hAnsi="Times New Roman" w:cs="Times New Roman"/>
          <w:kern w:val="0"/>
          <w:sz w:val="18"/>
          <w:szCs w:val="18"/>
          <w:lang w:eastAsia="lt-LT"/>
          <w14:ligatures w14:val="none"/>
        </w:rPr>
        <w:tab/>
        <w:t>20__m. ______________ mėn. __________d.</w:t>
      </w:r>
      <w:r w:rsidRPr="00D83754">
        <w:rPr>
          <w:rFonts w:ascii="Times New Roman" w:eastAsia="Times New Roman" w:hAnsi="Times New Roman" w:cs="Times New Roman"/>
          <w:kern w:val="0"/>
          <w14:ligatures w14:val="none"/>
        </w:rPr>
        <w:t xml:space="preserve"> </w:t>
      </w:r>
    </w:p>
    <w:p w14:paraId="4EA69C70" w14:textId="77777777" w:rsidR="00AB3255" w:rsidRPr="00D83754" w:rsidRDefault="00AB3255" w:rsidP="00AB3255">
      <w:pPr>
        <w:autoSpaceDN/>
        <w:spacing w:after="0" w:line="240" w:lineRule="auto"/>
        <w:jc w:val="center"/>
        <w:rPr>
          <w:rFonts w:ascii="Times New Roman" w:eastAsia="Times New Roman" w:hAnsi="Times New Roman" w:cs="Times New Roman"/>
          <w:color w:val="FF0000"/>
          <w:kern w:val="0"/>
          <w:sz w:val="24"/>
          <w:szCs w:val="24"/>
          <w14:ligatures w14:val="none"/>
        </w:rPr>
      </w:pPr>
    </w:p>
    <w:p w14:paraId="68CC50EC" w14:textId="77777777" w:rsidR="00AB3255" w:rsidRPr="00D83754" w:rsidRDefault="00AB3255" w:rsidP="00AB3255">
      <w:pPr>
        <w:autoSpaceDN/>
        <w:spacing w:after="0" w:line="240" w:lineRule="auto"/>
        <w:jc w:val="center"/>
        <w:rPr>
          <w:rFonts w:ascii="Times New Roman" w:eastAsia="Times New Roman" w:hAnsi="Times New Roman" w:cs="Times New Roman"/>
          <w:color w:val="FF0000"/>
          <w:kern w:val="0"/>
          <w:sz w:val="24"/>
          <w:szCs w:val="24"/>
          <w14:ligatures w14:val="none"/>
        </w:rPr>
      </w:pPr>
    </w:p>
    <w:p w14:paraId="01495E95" w14:textId="77777777" w:rsidR="00AB3255" w:rsidRPr="00D83754" w:rsidRDefault="00AB3255" w:rsidP="00AB3255">
      <w:pPr>
        <w:autoSpaceDN/>
        <w:spacing w:after="0" w:line="240" w:lineRule="auto"/>
        <w:jc w:val="center"/>
        <w:rPr>
          <w:rFonts w:ascii="Times New Roman" w:eastAsia="Times New Roman" w:hAnsi="Times New Roman" w:cs="Times New Roman"/>
          <w:color w:val="FF0000"/>
          <w:kern w:val="0"/>
          <w:sz w:val="24"/>
          <w:szCs w:val="24"/>
          <w14:ligatures w14:val="none"/>
        </w:rPr>
      </w:pPr>
    </w:p>
    <w:p w14:paraId="76BE1C5E" w14:textId="77777777" w:rsidR="00AB3255" w:rsidRPr="00D83754" w:rsidRDefault="00AB3255" w:rsidP="00AB3255">
      <w:pPr>
        <w:autoSpaceDN/>
        <w:spacing w:after="0" w:line="240" w:lineRule="auto"/>
        <w:jc w:val="center"/>
        <w:rPr>
          <w:rFonts w:ascii="Times New Roman" w:eastAsia="Times New Roman" w:hAnsi="Times New Roman" w:cs="Times New Roman"/>
          <w:color w:val="FF0000"/>
          <w:kern w:val="0"/>
          <w:sz w:val="24"/>
          <w:szCs w:val="24"/>
          <w14:ligatures w14:val="none"/>
        </w:rPr>
      </w:pPr>
    </w:p>
    <w:p w14:paraId="765342B9" w14:textId="77777777" w:rsidR="00AB3255" w:rsidRPr="00D83754" w:rsidRDefault="00AB3255" w:rsidP="00AB3255">
      <w:pPr>
        <w:autoSpaceDN/>
        <w:spacing w:after="0" w:line="240" w:lineRule="auto"/>
        <w:rPr>
          <w:rFonts w:ascii="Times New Roman" w:eastAsia="Times New Roman" w:hAnsi="Times New Roman" w:cs="Times New Roman"/>
          <w:kern w:val="0"/>
          <w14:ligatures w14:val="none"/>
        </w:rPr>
      </w:pPr>
    </w:p>
    <w:p w14:paraId="7333B342" w14:textId="77777777" w:rsidR="00AB3255" w:rsidRPr="00D83754" w:rsidRDefault="00AB3255" w:rsidP="00AB3255">
      <w:pPr>
        <w:autoSpaceDN/>
        <w:spacing w:after="0" w:line="240" w:lineRule="auto"/>
        <w:rPr>
          <w:rFonts w:ascii="Times New Roman" w:eastAsia="Times New Roman" w:hAnsi="Times New Roman" w:cs="Times New Roman"/>
          <w:kern w:val="0"/>
          <w14:ligatures w14:val="none"/>
        </w:rPr>
      </w:pPr>
    </w:p>
    <w:p w14:paraId="2170D527" w14:textId="77777777" w:rsidR="00AB3255" w:rsidRPr="00D83754" w:rsidRDefault="00AB3255" w:rsidP="00AB3255">
      <w:pPr>
        <w:autoSpaceDN/>
        <w:spacing w:after="0" w:line="240" w:lineRule="auto"/>
        <w:rPr>
          <w:rFonts w:ascii="Times New Roman" w:eastAsia="Times New Roman" w:hAnsi="Times New Roman" w:cs="Times New Roman"/>
          <w:kern w:val="0"/>
          <w14:ligatures w14:val="none"/>
        </w:rPr>
      </w:pPr>
    </w:p>
    <w:p w14:paraId="00ADFB7C" w14:textId="77777777" w:rsidR="00AB3255" w:rsidRPr="00D83754" w:rsidRDefault="00AB3255" w:rsidP="00AB3255">
      <w:pPr>
        <w:autoSpaceDN/>
        <w:spacing w:after="0" w:line="240" w:lineRule="auto"/>
        <w:rPr>
          <w:rFonts w:ascii="Times New Roman" w:eastAsia="Times New Roman" w:hAnsi="Times New Roman" w:cs="Times New Roman"/>
          <w:kern w:val="0"/>
          <w14:ligatures w14:val="none"/>
        </w:rPr>
      </w:pPr>
    </w:p>
    <w:p w14:paraId="2D956E02" w14:textId="77777777" w:rsidR="00AB3255" w:rsidRPr="00D83754" w:rsidRDefault="00AB3255" w:rsidP="00AB3255">
      <w:pPr>
        <w:autoSpaceDN/>
        <w:spacing w:after="0" w:line="240" w:lineRule="auto"/>
        <w:rPr>
          <w:rFonts w:ascii="Times New Roman" w:eastAsia="Times New Roman" w:hAnsi="Times New Roman" w:cs="Times New Roman"/>
          <w:kern w:val="0"/>
          <w14:ligatures w14:val="none"/>
        </w:rPr>
      </w:pPr>
    </w:p>
    <w:p w14:paraId="58AA11C7" w14:textId="77777777" w:rsidR="00AB3255" w:rsidRPr="00D83754" w:rsidRDefault="00AB3255" w:rsidP="00AB3255">
      <w:pPr>
        <w:autoSpaceDN/>
        <w:spacing w:after="0" w:line="240" w:lineRule="auto"/>
        <w:rPr>
          <w:rFonts w:ascii="Times New Roman" w:eastAsia="Times New Roman" w:hAnsi="Times New Roman" w:cs="Times New Roman"/>
          <w:kern w:val="0"/>
          <w14:ligatures w14:val="none"/>
        </w:rPr>
      </w:pPr>
    </w:p>
    <w:p w14:paraId="0F78D67A" w14:textId="77777777" w:rsidR="00AB3255" w:rsidRPr="00D83754" w:rsidRDefault="00AB3255" w:rsidP="00AB3255">
      <w:pPr>
        <w:autoSpaceDN/>
        <w:spacing w:after="0" w:line="240" w:lineRule="auto"/>
        <w:rPr>
          <w:rFonts w:ascii="Times New Roman" w:eastAsia="Times New Roman" w:hAnsi="Times New Roman" w:cs="Times New Roman"/>
          <w:kern w:val="0"/>
          <w14:ligatures w14:val="none"/>
        </w:rPr>
      </w:pPr>
    </w:p>
    <w:p w14:paraId="29C8B394" w14:textId="77777777" w:rsidR="00AB3255" w:rsidRPr="00D83754" w:rsidRDefault="00AB3255" w:rsidP="00AB3255">
      <w:pPr>
        <w:autoSpaceDN/>
        <w:spacing w:after="0" w:line="240" w:lineRule="auto"/>
        <w:rPr>
          <w:rFonts w:ascii="Times New Roman" w:eastAsia="Times New Roman" w:hAnsi="Times New Roman" w:cs="Times New Roman"/>
          <w:kern w:val="0"/>
          <w14:ligatures w14:val="none"/>
        </w:rPr>
      </w:pPr>
    </w:p>
    <w:p w14:paraId="139E0385" w14:textId="77777777" w:rsidR="00AB3255" w:rsidRPr="00D83754" w:rsidRDefault="00AB3255" w:rsidP="00AB3255">
      <w:pPr>
        <w:autoSpaceDN/>
        <w:spacing w:after="0" w:line="240" w:lineRule="auto"/>
        <w:rPr>
          <w:rFonts w:ascii="Times New Roman" w:eastAsia="Times New Roman" w:hAnsi="Times New Roman" w:cs="Times New Roman"/>
          <w:kern w:val="0"/>
          <w14:ligatures w14:val="none"/>
        </w:rPr>
      </w:pPr>
    </w:p>
    <w:p w14:paraId="2FF9B51F" w14:textId="77777777" w:rsidR="00AB3255" w:rsidRPr="00D83754" w:rsidRDefault="00AB3255" w:rsidP="00AB3255">
      <w:pPr>
        <w:autoSpaceDN/>
        <w:spacing w:after="0" w:line="240" w:lineRule="auto"/>
        <w:rPr>
          <w:rFonts w:ascii="Times New Roman" w:eastAsia="Times New Roman" w:hAnsi="Times New Roman" w:cs="Times New Roman"/>
          <w:kern w:val="0"/>
          <w14:ligatures w14:val="none"/>
        </w:rPr>
      </w:pPr>
    </w:p>
    <w:p w14:paraId="19A63BC2" w14:textId="77777777" w:rsidR="00AB3255" w:rsidRPr="00D83754" w:rsidRDefault="00AB3255" w:rsidP="00AB3255">
      <w:pPr>
        <w:widowControl w:val="0"/>
        <w:tabs>
          <w:tab w:val="left" w:pos="9639"/>
        </w:tabs>
        <w:suppressAutoHyphens/>
        <w:spacing w:after="0" w:line="240" w:lineRule="auto"/>
        <w:jc w:val="center"/>
        <w:textAlignment w:val="baseline"/>
        <w:rPr>
          <w:rFonts w:ascii="Times New Roman" w:eastAsia="Lucida Sans Unicode" w:hAnsi="Times New Roman" w:cs="Times New Roman"/>
          <w:kern w:val="3"/>
          <w:sz w:val="24"/>
          <w:szCs w:val="24"/>
          <w:lang w:eastAsia="hi-IN" w:bidi="hi-IN"/>
          <w14:ligatures w14:val="none"/>
        </w:rPr>
      </w:pPr>
    </w:p>
    <w:p w14:paraId="194F3E9F" w14:textId="77777777" w:rsidR="00AB3255" w:rsidRDefault="00AB3255" w:rsidP="00AB3255">
      <w:pPr>
        <w:spacing w:after="0" w:line="240" w:lineRule="auto"/>
        <w:jc w:val="both"/>
        <w:rPr>
          <w:rFonts w:ascii="Times New Roman" w:hAnsi="Times New Roman"/>
          <w:b/>
          <w:bCs/>
          <w:sz w:val="24"/>
          <w:szCs w:val="24"/>
          <w:lang w:eastAsia="lt-LT"/>
        </w:rPr>
      </w:pPr>
    </w:p>
    <w:p w14:paraId="22291141" w14:textId="77777777" w:rsidR="00AB3255" w:rsidRDefault="00AB3255"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C87AF2D" w14:textId="77777777" w:rsidR="00AB3255" w:rsidRDefault="00AB3255"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C580C8B" w14:textId="77777777" w:rsidR="00AB3255" w:rsidRDefault="00AB3255"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79C63DB" w14:textId="33235892" w:rsidR="009F636B" w:rsidRPr="0018140E" w:rsidRDefault="009F636B" w:rsidP="00326D93">
      <w:pPr>
        <w:widowControl w:val="0"/>
        <w:tabs>
          <w:tab w:val="left" w:pos="9640"/>
        </w:tabs>
        <w:suppressAutoHyphens/>
        <w:spacing w:after="0" w:line="240" w:lineRule="auto"/>
        <w:ind w:left="6237"/>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lastRenderedPageBreak/>
        <w:t>Viešojo pirkimo</w:t>
      </w:r>
      <w:r w:rsidRPr="0018140E">
        <w:rPr>
          <w:rFonts w:ascii="Times New Roman" w:eastAsia="Times New Roman" w:hAnsi="Times New Roman" w:cs="Times New Roman"/>
          <w:kern w:val="0"/>
          <w:sz w:val="24"/>
          <w:szCs w:val="24"/>
          <w:lang w:eastAsia="ar-SA"/>
          <w14:ligatures w14:val="none"/>
        </w:rPr>
        <w:t xml:space="preserve"> „</w:t>
      </w:r>
      <w:r w:rsidR="00326D93" w:rsidRPr="00326D93">
        <w:rPr>
          <w:rFonts w:ascii="Times New Roman" w:eastAsia="Times New Roman" w:hAnsi="Times New Roman" w:cs="Times New Roman"/>
          <w:iCs/>
          <w:sz w:val="24"/>
          <w:szCs w:val="24"/>
        </w:rPr>
        <w:t>Langų ir durų keitimas URSA pastatuose</w:t>
      </w:r>
      <w:r>
        <w:rPr>
          <w:rFonts w:ascii="Times New Roman" w:eastAsia="Times New Roman" w:hAnsi="Times New Roman" w:cs="Times New Roman"/>
          <w:kern w:val="0"/>
          <w:sz w:val="24"/>
          <w:szCs w:val="24"/>
          <w:lang w:eastAsia="lt-LT"/>
          <w14:ligatures w14:val="none"/>
        </w:rPr>
        <w:t>“ pirkimo dokumentų</w:t>
      </w:r>
      <w:r w:rsidRPr="0018140E">
        <w:rPr>
          <w:rFonts w:ascii="Times New Roman" w:eastAsia="Times New Roman" w:hAnsi="Times New Roman" w:cs="Times New Roman"/>
          <w:b/>
          <w:kern w:val="0"/>
          <w:sz w:val="24"/>
          <w:szCs w:val="24"/>
          <w:lang w:eastAsia="lt-LT"/>
          <w14:ligatures w14:val="none"/>
        </w:rPr>
        <w:t xml:space="preserve"> priedas</w:t>
      </w:r>
      <w:r>
        <w:rPr>
          <w:rFonts w:ascii="Times New Roman" w:eastAsia="Times New Roman" w:hAnsi="Times New Roman" w:cs="Times New Roman"/>
          <w:b/>
          <w:kern w:val="0"/>
          <w:sz w:val="24"/>
          <w:szCs w:val="24"/>
          <w:lang w:eastAsia="lt-LT"/>
          <w14:ligatures w14:val="none"/>
        </w:rPr>
        <w:t xml:space="preserve"> Nr. 3</w:t>
      </w:r>
    </w:p>
    <w:p w14:paraId="55AFA6C8" w14:textId="77777777" w:rsidR="009F636B" w:rsidRDefault="009F636B" w:rsidP="009F636B">
      <w:pPr>
        <w:suppressAutoHyphens/>
        <w:spacing w:after="0" w:line="276" w:lineRule="auto"/>
        <w:jc w:val="center"/>
        <w:textAlignment w:val="baseline"/>
        <w:rPr>
          <w:rFonts w:ascii="Times New Roman" w:eastAsia="Times New Roman" w:hAnsi="Times New Roman" w:cs="Times New Roman"/>
          <w:b/>
          <w:kern w:val="0"/>
          <w:sz w:val="24"/>
          <w:szCs w:val="24"/>
          <w14:ligatures w14:val="none"/>
        </w:rPr>
      </w:pPr>
    </w:p>
    <w:p w14:paraId="4E9E1D1F" w14:textId="1C38CC44" w:rsidR="009F636B" w:rsidRPr="0018140E" w:rsidRDefault="009F636B" w:rsidP="009F636B">
      <w:pPr>
        <w:suppressAutoHyphens/>
        <w:spacing w:after="0" w:line="276" w:lineRule="auto"/>
        <w:jc w:val="center"/>
        <w:textAlignment w:val="baseline"/>
        <w:rPr>
          <w:rFonts w:ascii="Times New Roman" w:eastAsia="Times New Roman" w:hAnsi="Times New Roman" w:cs="Times New Roman"/>
          <w:b/>
          <w:kern w:val="0"/>
          <w:sz w:val="24"/>
          <w:szCs w:val="24"/>
          <w14:ligatures w14:val="none"/>
        </w:rPr>
      </w:pPr>
      <w:r w:rsidRPr="0018140E">
        <w:rPr>
          <w:rFonts w:ascii="Times New Roman" w:eastAsia="Times New Roman" w:hAnsi="Times New Roman" w:cs="Times New Roman"/>
          <w:b/>
          <w:kern w:val="0"/>
          <w:sz w:val="24"/>
          <w:szCs w:val="24"/>
          <w14:ligatures w14:val="none"/>
        </w:rPr>
        <w:t>PAS</w:t>
      </w:r>
      <w:r w:rsidR="00142394">
        <w:rPr>
          <w:rFonts w:ascii="Times New Roman" w:eastAsia="Times New Roman" w:hAnsi="Times New Roman" w:cs="Times New Roman"/>
          <w:b/>
          <w:kern w:val="0"/>
          <w:sz w:val="24"/>
          <w:szCs w:val="24"/>
          <w14:ligatures w14:val="none"/>
        </w:rPr>
        <w:t xml:space="preserve">IŪLYMAS MAŽOS VERTĖS PIRKIMUI </w:t>
      </w:r>
      <w:r w:rsidRPr="0018140E">
        <w:rPr>
          <w:rFonts w:ascii="Times New Roman" w:eastAsia="Times New Roman" w:hAnsi="Times New Roman" w:cs="Times New Roman"/>
          <w:b/>
          <w:kern w:val="0"/>
          <w:sz w:val="24"/>
          <w:szCs w:val="24"/>
          <w14:ligatures w14:val="none"/>
        </w:rPr>
        <w:t>SKELBIAMOS APKLAUSOS BŪDU</w:t>
      </w:r>
    </w:p>
    <w:p w14:paraId="22D01FA1" w14:textId="751206D5" w:rsidR="009F636B" w:rsidRPr="0018140E" w:rsidRDefault="009F636B" w:rsidP="009F636B">
      <w:pPr>
        <w:suppressAutoHyphens/>
        <w:spacing w:after="0" w:line="276" w:lineRule="auto"/>
        <w:jc w:val="center"/>
        <w:textAlignment w:val="baseline"/>
        <w:rPr>
          <w:rFonts w:ascii="Times New Roman" w:eastAsia="Arial" w:hAnsi="Times New Roman" w:cs="Times New Roman"/>
          <w:b/>
          <w:bCs/>
          <w:kern w:val="0"/>
          <w:sz w:val="24"/>
          <w:szCs w:val="24"/>
          <w:lang w:eastAsia="ar-SA"/>
          <w14:ligatures w14:val="none"/>
        </w:rPr>
      </w:pPr>
      <w:r w:rsidRPr="0018140E">
        <w:rPr>
          <w:rFonts w:ascii="Times New Roman" w:eastAsia="Times New Roman" w:hAnsi="Times New Roman" w:cs="Times New Roman"/>
          <w:b/>
          <w:kern w:val="0"/>
          <w:sz w:val="24"/>
          <w:szCs w:val="24"/>
          <w14:ligatures w14:val="none"/>
        </w:rPr>
        <w:t>„</w:t>
      </w:r>
      <w:r w:rsidR="00326D93" w:rsidRPr="00326D93">
        <w:rPr>
          <w:rFonts w:ascii="Times New Roman" w:hAnsi="Times New Roman" w:cs="Times New Roman"/>
          <w:b/>
          <w:bCs/>
          <w:caps/>
          <w:sz w:val="24"/>
          <w:szCs w:val="24"/>
        </w:rPr>
        <w:t>Langų ir durų keitimas URSA pastatuose</w:t>
      </w:r>
      <w:r w:rsidRPr="0018140E">
        <w:rPr>
          <w:rFonts w:ascii="Times New Roman" w:eastAsia="Times New Roman" w:hAnsi="Times New Roman" w:cs="Times New Roman"/>
          <w:b/>
          <w:bCs/>
          <w:kern w:val="0"/>
          <w:sz w:val="24"/>
          <w:szCs w:val="24"/>
          <w:lang w:eastAsia="lt-LT"/>
          <w14:ligatures w14:val="none"/>
        </w:rPr>
        <w:t>“</w:t>
      </w:r>
    </w:p>
    <w:p w14:paraId="255A3683" w14:textId="77777777" w:rsidR="009F636B" w:rsidRPr="0018140E" w:rsidRDefault="009F636B" w:rsidP="009F636B">
      <w:pPr>
        <w:suppressAutoHyphens/>
        <w:spacing w:after="0" w:line="240" w:lineRule="auto"/>
        <w:jc w:val="center"/>
        <w:textAlignment w:val="baseline"/>
        <w:rPr>
          <w:rFonts w:ascii="Times New Roman" w:eastAsia="Times New Roman" w:hAnsi="Times New Roman" w:cs="Times New Roman"/>
          <w:bCs/>
          <w:kern w:val="0"/>
          <w:sz w:val="24"/>
          <w:szCs w:val="24"/>
          <w14:ligatures w14:val="none"/>
        </w:rPr>
      </w:pPr>
    </w:p>
    <w:p w14:paraId="10E9FCF6" w14:textId="77777777" w:rsidR="009F636B" w:rsidRPr="0018140E" w:rsidRDefault="009F636B" w:rsidP="009F636B">
      <w:pPr>
        <w:suppressAutoHyphens/>
        <w:spacing w:after="0" w:line="240" w:lineRule="auto"/>
        <w:jc w:val="center"/>
        <w:textAlignment w:val="baseline"/>
        <w:rPr>
          <w:rFonts w:ascii="Times New Roman" w:eastAsia="Times New Roman" w:hAnsi="Times New Roman" w:cs="Times New Roman"/>
          <w:bCs/>
          <w:kern w:val="0"/>
          <w:sz w:val="24"/>
          <w:szCs w:val="24"/>
          <w14:ligatures w14:val="none"/>
        </w:rPr>
      </w:pPr>
      <w:r w:rsidRPr="0018140E">
        <w:rPr>
          <w:rFonts w:ascii="Times New Roman" w:eastAsia="Times New Roman" w:hAnsi="Times New Roman" w:cs="Times New Roman"/>
          <w:bCs/>
          <w:kern w:val="0"/>
          <w:sz w:val="24"/>
          <w:szCs w:val="24"/>
          <w14:ligatures w14:val="none"/>
        </w:rPr>
        <w:t>(Data)</w:t>
      </w:r>
    </w:p>
    <w:p w14:paraId="7B9A13C6" w14:textId="77777777" w:rsidR="009F636B" w:rsidRPr="0018140E" w:rsidRDefault="009F636B" w:rsidP="009F636B">
      <w:pPr>
        <w:shd w:val="clear" w:color="auto" w:fill="FFFFFF"/>
        <w:suppressAutoHyphens/>
        <w:spacing w:after="0" w:line="240" w:lineRule="auto"/>
        <w:jc w:val="center"/>
        <w:textAlignment w:val="baseline"/>
        <w:rPr>
          <w:rFonts w:ascii="Times New Roman" w:eastAsia="Times New Roman" w:hAnsi="Times New Roman" w:cs="Times New Roman"/>
          <w:bCs/>
          <w:kern w:val="0"/>
          <w:sz w:val="24"/>
          <w:szCs w:val="24"/>
          <w14:ligatures w14:val="none"/>
        </w:rPr>
      </w:pPr>
      <w:r w:rsidRPr="0018140E">
        <w:rPr>
          <w:rFonts w:ascii="Times New Roman" w:eastAsia="Times New Roman" w:hAnsi="Times New Roman" w:cs="Times New Roman"/>
          <w:bCs/>
          <w:kern w:val="0"/>
          <w:sz w:val="24"/>
          <w:szCs w:val="24"/>
          <w14:ligatures w14:val="none"/>
        </w:rPr>
        <w:t>____________</w:t>
      </w:r>
    </w:p>
    <w:p w14:paraId="60F58BCA" w14:textId="77777777" w:rsidR="009F636B" w:rsidRDefault="009F636B" w:rsidP="009F636B">
      <w:pPr>
        <w:shd w:val="clear" w:color="auto" w:fill="FFFFFF"/>
        <w:suppressAutoHyphens/>
        <w:spacing w:after="0" w:line="240" w:lineRule="auto"/>
        <w:jc w:val="center"/>
        <w:textAlignment w:val="baseline"/>
        <w:rPr>
          <w:rFonts w:ascii="Times New Roman" w:eastAsia="Times New Roman" w:hAnsi="Times New Roman" w:cs="Times New Roman"/>
          <w:bCs/>
          <w:kern w:val="0"/>
          <w:sz w:val="24"/>
          <w:szCs w:val="24"/>
          <w14:ligatures w14:val="none"/>
        </w:rPr>
      </w:pPr>
      <w:r w:rsidRPr="0018140E">
        <w:rPr>
          <w:rFonts w:ascii="Times New Roman" w:eastAsia="Times New Roman" w:hAnsi="Times New Roman" w:cs="Times New Roman"/>
          <w:bCs/>
          <w:kern w:val="0"/>
          <w:sz w:val="24"/>
          <w:szCs w:val="24"/>
          <w14:ligatures w14:val="none"/>
        </w:rPr>
        <w:t>(Sudarymo vieta)</w:t>
      </w:r>
    </w:p>
    <w:p w14:paraId="47009DC6" w14:textId="77777777" w:rsidR="009F636B" w:rsidRPr="0018140E" w:rsidRDefault="009F636B" w:rsidP="009F636B">
      <w:pPr>
        <w:shd w:val="clear" w:color="auto" w:fill="FFFFFF"/>
        <w:suppressAutoHyphens/>
        <w:spacing w:after="0" w:line="240" w:lineRule="auto"/>
        <w:jc w:val="center"/>
        <w:textAlignment w:val="baseline"/>
        <w:rPr>
          <w:rFonts w:ascii="Times New Roman" w:eastAsia="Times New Roman" w:hAnsi="Times New Roman" w:cs="Times New Roman"/>
          <w:bCs/>
          <w:kern w:val="0"/>
          <w:sz w:val="24"/>
          <w:szCs w:val="24"/>
          <w14:ligatures w14:val="none"/>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2982"/>
      </w:tblGrid>
      <w:tr w:rsidR="009F636B" w:rsidRPr="0018140E" w14:paraId="35FDF993" w14:textId="77777777" w:rsidTr="00AB3255">
        <w:trPr>
          <w:trHeight w:val="317"/>
        </w:trPr>
        <w:tc>
          <w:tcPr>
            <w:tcW w:w="6663" w:type="dxa"/>
            <w:tcBorders>
              <w:top w:val="single" w:sz="4" w:space="0" w:color="auto"/>
              <w:left w:val="single" w:sz="4" w:space="0" w:color="auto"/>
              <w:bottom w:val="single" w:sz="4" w:space="0" w:color="auto"/>
              <w:right w:val="single" w:sz="4" w:space="0" w:color="auto"/>
            </w:tcBorders>
            <w:vAlign w:val="center"/>
            <w:hideMark/>
          </w:tcPr>
          <w:p w14:paraId="7DB18327"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Tiekėjo pavadinimas /</w:t>
            </w:r>
            <w:r w:rsidRPr="0018140E">
              <w:rPr>
                <w:rFonts w:ascii="Times New Roman" w:eastAsia="Times New Roman" w:hAnsi="Times New Roman" w:cs="Times New Roman"/>
                <w:i/>
                <w:kern w:val="0"/>
                <w:sz w:val="24"/>
                <w:szCs w:val="24"/>
                <w:lang w:eastAsia="lt-LT"/>
                <w14:ligatures w14:val="none"/>
              </w:rPr>
              <w:t xml:space="preserve"> Jeigu dalyvauja ūkio subjektų grupė, surašomi visi dalyvių pavadinimai ir/ar subrangovų pavadinimai</w:t>
            </w:r>
          </w:p>
        </w:tc>
        <w:tc>
          <w:tcPr>
            <w:tcW w:w="2982" w:type="dxa"/>
            <w:tcBorders>
              <w:top w:val="single" w:sz="4" w:space="0" w:color="auto"/>
              <w:left w:val="single" w:sz="4" w:space="0" w:color="auto"/>
              <w:bottom w:val="single" w:sz="4" w:space="0" w:color="auto"/>
              <w:right w:val="single" w:sz="4" w:space="0" w:color="auto"/>
            </w:tcBorders>
          </w:tcPr>
          <w:p w14:paraId="1E016149" w14:textId="77777777" w:rsidR="009F636B" w:rsidRPr="0018140E" w:rsidRDefault="009F636B" w:rsidP="00AB3255">
            <w:pPr>
              <w:spacing w:after="0" w:line="240" w:lineRule="auto"/>
              <w:jc w:val="center"/>
              <w:rPr>
                <w:rFonts w:ascii="Times New Roman" w:eastAsia="Times New Roman" w:hAnsi="Times New Roman" w:cs="Times New Roman"/>
                <w:kern w:val="0"/>
                <w:sz w:val="24"/>
                <w:szCs w:val="24"/>
                <w:lang w:eastAsia="lt-LT"/>
                <w14:ligatures w14:val="none"/>
              </w:rPr>
            </w:pPr>
          </w:p>
        </w:tc>
      </w:tr>
      <w:tr w:rsidR="009F636B" w:rsidRPr="0018140E" w14:paraId="5BDD9B29" w14:textId="77777777" w:rsidTr="00AB3255">
        <w:trPr>
          <w:trHeight w:val="284"/>
        </w:trPr>
        <w:tc>
          <w:tcPr>
            <w:tcW w:w="6663" w:type="dxa"/>
            <w:tcBorders>
              <w:top w:val="single" w:sz="4" w:space="0" w:color="auto"/>
              <w:left w:val="single" w:sz="4" w:space="0" w:color="auto"/>
              <w:bottom w:val="single" w:sz="4" w:space="0" w:color="auto"/>
              <w:right w:val="single" w:sz="4" w:space="0" w:color="auto"/>
            </w:tcBorders>
            <w:vAlign w:val="center"/>
            <w:hideMark/>
          </w:tcPr>
          <w:p w14:paraId="6B5C3DE3"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Tiekėjo kodas </w:t>
            </w:r>
          </w:p>
        </w:tc>
        <w:tc>
          <w:tcPr>
            <w:tcW w:w="2982" w:type="dxa"/>
            <w:tcBorders>
              <w:top w:val="single" w:sz="4" w:space="0" w:color="auto"/>
              <w:left w:val="single" w:sz="4" w:space="0" w:color="auto"/>
              <w:bottom w:val="single" w:sz="4" w:space="0" w:color="auto"/>
              <w:right w:val="single" w:sz="4" w:space="0" w:color="auto"/>
            </w:tcBorders>
          </w:tcPr>
          <w:p w14:paraId="4CBF243A"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p>
        </w:tc>
      </w:tr>
      <w:tr w:rsidR="009F636B" w:rsidRPr="0018140E" w14:paraId="06CAB404" w14:textId="77777777" w:rsidTr="00AB3255">
        <w:trPr>
          <w:trHeight w:val="328"/>
        </w:trPr>
        <w:tc>
          <w:tcPr>
            <w:tcW w:w="6663" w:type="dxa"/>
            <w:tcBorders>
              <w:top w:val="single" w:sz="4" w:space="0" w:color="auto"/>
              <w:left w:val="single" w:sz="4" w:space="0" w:color="auto"/>
              <w:bottom w:val="single" w:sz="4" w:space="0" w:color="auto"/>
              <w:right w:val="single" w:sz="4" w:space="0" w:color="auto"/>
            </w:tcBorders>
            <w:vAlign w:val="center"/>
            <w:hideMark/>
          </w:tcPr>
          <w:p w14:paraId="5F9668C8"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Tiekėjo adresas /</w:t>
            </w:r>
            <w:r w:rsidRPr="0018140E">
              <w:rPr>
                <w:rFonts w:ascii="Times New Roman" w:eastAsia="Times New Roman" w:hAnsi="Times New Roman" w:cs="Times New Roman"/>
                <w:i/>
                <w:kern w:val="0"/>
                <w:sz w:val="24"/>
                <w:szCs w:val="24"/>
                <w:lang w:eastAsia="lt-LT"/>
                <w14:ligatures w14:val="none"/>
              </w:rPr>
              <w:t xml:space="preserve"> Jeigu dalyvauja ūkio subjektų grupė, surašomi visi dalyvių ir/ar subrangovų adresai</w:t>
            </w:r>
          </w:p>
        </w:tc>
        <w:tc>
          <w:tcPr>
            <w:tcW w:w="2982" w:type="dxa"/>
            <w:tcBorders>
              <w:top w:val="single" w:sz="4" w:space="0" w:color="auto"/>
              <w:left w:val="single" w:sz="4" w:space="0" w:color="auto"/>
              <w:bottom w:val="single" w:sz="4" w:space="0" w:color="auto"/>
              <w:right w:val="single" w:sz="4" w:space="0" w:color="auto"/>
            </w:tcBorders>
          </w:tcPr>
          <w:p w14:paraId="283EA849"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p>
        </w:tc>
      </w:tr>
      <w:tr w:rsidR="009F636B" w:rsidRPr="0018140E" w14:paraId="66945546" w14:textId="77777777" w:rsidTr="00AB3255">
        <w:trPr>
          <w:trHeight w:val="320"/>
        </w:trPr>
        <w:tc>
          <w:tcPr>
            <w:tcW w:w="6663" w:type="dxa"/>
            <w:tcBorders>
              <w:top w:val="single" w:sz="4" w:space="0" w:color="auto"/>
              <w:left w:val="single" w:sz="4" w:space="0" w:color="auto"/>
              <w:bottom w:val="single" w:sz="4" w:space="0" w:color="auto"/>
              <w:right w:val="single" w:sz="4" w:space="0" w:color="auto"/>
            </w:tcBorders>
            <w:vAlign w:val="center"/>
            <w:hideMark/>
          </w:tcPr>
          <w:p w14:paraId="2968B979"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Tiekėjo a. s., banko pavadinimas</w:t>
            </w:r>
          </w:p>
        </w:tc>
        <w:tc>
          <w:tcPr>
            <w:tcW w:w="2982" w:type="dxa"/>
            <w:tcBorders>
              <w:top w:val="single" w:sz="4" w:space="0" w:color="auto"/>
              <w:left w:val="single" w:sz="4" w:space="0" w:color="auto"/>
              <w:bottom w:val="single" w:sz="4" w:space="0" w:color="auto"/>
              <w:right w:val="single" w:sz="4" w:space="0" w:color="auto"/>
            </w:tcBorders>
          </w:tcPr>
          <w:p w14:paraId="31A01D64"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p>
        </w:tc>
      </w:tr>
      <w:tr w:rsidR="009F636B" w:rsidRPr="0018140E" w14:paraId="028454AE" w14:textId="77777777" w:rsidTr="00AB3255">
        <w:trPr>
          <w:trHeight w:val="330"/>
        </w:trPr>
        <w:tc>
          <w:tcPr>
            <w:tcW w:w="6663" w:type="dxa"/>
            <w:tcBorders>
              <w:top w:val="single" w:sz="4" w:space="0" w:color="auto"/>
              <w:left w:val="single" w:sz="4" w:space="0" w:color="auto"/>
              <w:bottom w:val="single" w:sz="4" w:space="0" w:color="auto"/>
              <w:right w:val="single" w:sz="4" w:space="0" w:color="auto"/>
            </w:tcBorders>
            <w:vAlign w:val="center"/>
            <w:hideMark/>
          </w:tcPr>
          <w:p w14:paraId="6398575D"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Už pasiūlymą atsakingo asmens vardas, pavardė</w:t>
            </w:r>
          </w:p>
        </w:tc>
        <w:tc>
          <w:tcPr>
            <w:tcW w:w="2982" w:type="dxa"/>
            <w:tcBorders>
              <w:top w:val="single" w:sz="4" w:space="0" w:color="auto"/>
              <w:left w:val="single" w:sz="4" w:space="0" w:color="auto"/>
              <w:bottom w:val="single" w:sz="4" w:space="0" w:color="auto"/>
              <w:right w:val="single" w:sz="4" w:space="0" w:color="auto"/>
            </w:tcBorders>
          </w:tcPr>
          <w:p w14:paraId="665C6B11" w14:textId="77777777" w:rsidR="009F636B" w:rsidRPr="0018140E" w:rsidRDefault="009F636B" w:rsidP="00AB3255">
            <w:pPr>
              <w:spacing w:after="0" w:line="240" w:lineRule="auto"/>
              <w:jc w:val="center"/>
              <w:rPr>
                <w:rFonts w:ascii="Times New Roman" w:eastAsia="Times New Roman" w:hAnsi="Times New Roman" w:cs="Times New Roman"/>
                <w:kern w:val="0"/>
                <w:sz w:val="24"/>
                <w:szCs w:val="24"/>
                <w:lang w:eastAsia="lt-LT"/>
                <w14:ligatures w14:val="none"/>
              </w:rPr>
            </w:pPr>
          </w:p>
        </w:tc>
      </w:tr>
      <w:tr w:rsidR="009F636B" w:rsidRPr="0018140E" w14:paraId="7C47460E" w14:textId="77777777" w:rsidTr="00AB3255">
        <w:trPr>
          <w:trHeight w:val="332"/>
        </w:trPr>
        <w:tc>
          <w:tcPr>
            <w:tcW w:w="6663" w:type="dxa"/>
            <w:tcBorders>
              <w:top w:val="single" w:sz="4" w:space="0" w:color="auto"/>
              <w:left w:val="single" w:sz="4" w:space="0" w:color="auto"/>
              <w:bottom w:val="single" w:sz="4" w:space="0" w:color="auto"/>
              <w:right w:val="single" w:sz="4" w:space="0" w:color="auto"/>
            </w:tcBorders>
            <w:vAlign w:val="center"/>
            <w:hideMark/>
          </w:tcPr>
          <w:p w14:paraId="29B14119"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Telefono numeris</w:t>
            </w:r>
          </w:p>
        </w:tc>
        <w:tc>
          <w:tcPr>
            <w:tcW w:w="2982" w:type="dxa"/>
            <w:tcBorders>
              <w:top w:val="single" w:sz="4" w:space="0" w:color="auto"/>
              <w:left w:val="single" w:sz="4" w:space="0" w:color="auto"/>
              <w:bottom w:val="single" w:sz="4" w:space="0" w:color="auto"/>
              <w:right w:val="single" w:sz="4" w:space="0" w:color="auto"/>
            </w:tcBorders>
          </w:tcPr>
          <w:p w14:paraId="101B242B"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p>
        </w:tc>
      </w:tr>
      <w:tr w:rsidR="009F636B" w:rsidRPr="0018140E" w14:paraId="5E5CF409" w14:textId="77777777" w:rsidTr="00AB3255">
        <w:trPr>
          <w:trHeight w:val="317"/>
        </w:trPr>
        <w:tc>
          <w:tcPr>
            <w:tcW w:w="6663" w:type="dxa"/>
            <w:tcBorders>
              <w:top w:val="single" w:sz="4" w:space="0" w:color="auto"/>
              <w:left w:val="single" w:sz="4" w:space="0" w:color="auto"/>
              <w:bottom w:val="single" w:sz="4" w:space="0" w:color="auto"/>
              <w:right w:val="single" w:sz="4" w:space="0" w:color="auto"/>
            </w:tcBorders>
            <w:vAlign w:val="center"/>
            <w:hideMark/>
          </w:tcPr>
          <w:p w14:paraId="55578F61"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El. pašto adresas</w:t>
            </w:r>
          </w:p>
        </w:tc>
        <w:tc>
          <w:tcPr>
            <w:tcW w:w="2982" w:type="dxa"/>
            <w:tcBorders>
              <w:top w:val="single" w:sz="4" w:space="0" w:color="auto"/>
              <w:left w:val="single" w:sz="4" w:space="0" w:color="auto"/>
              <w:bottom w:val="single" w:sz="4" w:space="0" w:color="auto"/>
              <w:right w:val="single" w:sz="4" w:space="0" w:color="auto"/>
            </w:tcBorders>
          </w:tcPr>
          <w:p w14:paraId="1B2465AA" w14:textId="77777777" w:rsidR="009F636B" w:rsidRPr="0018140E" w:rsidRDefault="009F636B" w:rsidP="00AB3255">
            <w:pPr>
              <w:spacing w:after="0" w:line="240" w:lineRule="auto"/>
              <w:rPr>
                <w:rFonts w:ascii="Times New Roman" w:eastAsia="Times New Roman" w:hAnsi="Times New Roman" w:cs="Times New Roman"/>
                <w:kern w:val="0"/>
                <w:sz w:val="24"/>
                <w:szCs w:val="24"/>
                <w:lang w:eastAsia="lt-LT"/>
                <w14:ligatures w14:val="none"/>
              </w:rPr>
            </w:pPr>
          </w:p>
        </w:tc>
      </w:tr>
    </w:tbl>
    <w:p w14:paraId="2F0AEFD6" w14:textId="77777777" w:rsidR="009F636B" w:rsidRPr="0018140E" w:rsidRDefault="009F636B" w:rsidP="009F636B">
      <w:pPr>
        <w:spacing w:after="0" w:line="240" w:lineRule="auto"/>
        <w:jc w:val="both"/>
        <w:rPr>
          <w:rFonts w:ascii="Times New Roman" w:eastAsia="Arial Unicode MS" w:hAnsi="Times New Roman" w:cs="Times New Roman"/>
          <w:kern w:val="0"/>
          <w:sz w:val="24"/>
          <w:szCs w:val="24"/>
          <w:lang w:eastAsia="lt-LT"/>
          <w14:ligatures w14:val="none"/>
        </w:rPr>
      </w:pPr>
      <w:r w:rsidRPr="0018140E">
        <w:rPr>
          <w:rFonts w:ascii="Times New Roman" w:eastAsia="Arial Unicode MS" w:hAnsi="Times New Roman" w:cs="Times New Roman"/>
          <w:kern w:val="0"/>
          <w:sz w:val="24"/>
          <w:szCs w:val="24"/>
          <w:lang w:eastAsia="lt-LT"/>
          <w14:ligatures w14:val="none"/>
        </w:rPr>
        <w:t xml:space="preserve"> </w:t>
      </w:r>
    </w:p>
    <w:p w14:paraId="519FB42A" w14:textId="77777777" w:rsidR="009F636B" w:rsidRPr="0018140E" w:rsidRDefault="009F636B" w:rsidP="009F636B">
      <w:pPr>
        <w:spacing w:after="0" w:line="240" w:lineRule="auto"/>
        <w:jc w:val="both"/>
        <w:rPr>
          <w:rFonts w:ascii="Times New Roman" w:eastAsia="Arial Unicode MS" w:hAnsi="Times New Roman" w:cs="Times New Roman"/>
          <w:kern w:val="0"/>
          <w:sz w:val="24"/>
          <w:szCs w:val="24"/>
          <w:lang w:eastAsia="lt-LT"/>
          <w14:ligatures w14:val="none"/>
        </w:rPr>
      </w:pPr>
      <w:r w:rsidRPr="0018140E">
        <w:rPr>
          <w:rFonts w:ascii="Times New Roman" w:eastAsia="Arial Unicode MS" w:hAnsi="Times New Roman" w:cs="Times New Roman"/>
          <w:kern w:val="0"/>
          <w:sz w:val="24"/>
          <w:szCs w:val="24"/>
          <w:lang w:eastAsia="lt-LT"/>
          <w14:ligatures w14:val="none"/>
        </w:rPr>
        <w:t>Šiuo pasiūlymu pažymime, kad sutinkame su visomis pirkimo dokumentų sąlygomis, nustatytomis:</w:t>
      </w:r>
    </w:p>
    <w:p w14:paraId="76CF9DC6" w14:textId="77777777" w:rsidR="009F636B" w:rsidRPr="0018140E" w:rsidRDefault="009F636B" w:rsidP="009F636B">
      <w:pPr>
        <w:tabs>
          <w:tab w:val="left" w:pos="720"/>
        </w:tabs>
        <w:spacing w:after="0" w:line="240" w:lineRule="auto"/>
        <w:ind w:firstLine="520"/>
        <w:jc w:val="both"/>
        <w:rPr>
          <w:rFonts w:ascii="Times New Roman" w:eastAsia="Arial Unicode MS" w:hAnsi="Times New Roman" w:cs="Times New Roman"/>
          <w:kern w:val="0"/>
          <w:sz w:val="24"/>
          <w:szCs w:val="24"/>
          <w:lang w:eastAsia="lt-LT"/>
          <w14:ligatures w14:val="none"/>
        </w:rPr>
      </w:pPr>
      <w:r w:rsidRPr="0018140E">
        <w:rPr>
          <w:rFonts w:ascii="Times New Roman" w:eastAsia="Arial Unicode MS" w:hAnsi="Times New Roman" w:cs="Times New Roman"/>
          <w:kern w:val="0"/>
          <w:sz w:val="24"/>
          <w:szCs w:val="24"/>
          <w:lang w:eastAsia="lt-LT"/>
          <w14:ligatures w14:val="none"/>
        </w:rPr>
        <w:t>1) mažos vertės pirkimo dokumentuose;</w:t>
      </w:r>
    </w:p>
    <w:p w14:paraId="15E4B210" w14:textId="77777777" w:rsidR="009F636B" w:rsidRPr="0018140E" w:rsidRDefault="009F636B" w:rsidP="009F636B">
      <w:pPr>
        <w:tabs>
          <w:tab w:val="left" w:pos="720"/>
        </w:tabs>
        <w:spacing w:after="0" w:line="240" w:lineRule="auto"/>
        <w:ind w:firstLine="520"/>
        <w:jc w:val="both"/>
        <w:rPr>
          <w:rFonts w:ascii="Times New Roman" w:eastAsia="Arial Unicode MS" w:hAnsi="Times New Roman" w:cs="Times New Roman"/>
          <w:kern w:val="0"/>
          <w:sz w:val="24"/>
          <w:szCs w:val="24"/>
          <w:lang w:eastAsia="lt-LT"/>
          <w14:ligatures w14:val="none"/>
        </w:rPr>
      </w:pPr>
      <w:r w:rsidRPr="0018140E">
        <w:rPr>
          <w:rFonts w:ascii="Times New Roman" w:eastAsia="Arial Unicode MS" w:hAnsi="Times New Roman" w:cs="Times New Roman"/>
          <w:kern w:val="0"/>
          <w:sz w:val="24"/>
          <w:szCs w:val="24"/>
          <w:lang w:eastAsia="lt-LT"/>
          <w14:ligatures w14:val="none"/>
        </w:rPr>
        <w:t>2) kituose pirkimo dokumentuose (jų paaiškinimuose, patikslinimuose)</w:t>
      </w:r>
    </w:p>
    <w:p w14:paraId="018FD07B" w14:textId="77777777" w:rsidR="009F636B" w:rsidRPr="00C0027B" w:rsidRDefault="009F636B" w:rsidP="009F636B">
      <w:pPr>
        <w:tabs>
          <w:tab w:val="left" w:pos="720"/>
        </w:tabs>
        <w:spacing w:after="0" w:line="240" w:lineRule="auto"/>
        <w:jc w:val="both"/>
        <w:rPr>
          <w:rFonts w:ascii="Times New Roman" w:eastAsia="Arial Unicode MS" w:hAnsi="Times New Roman" w:cs="Times New Roman"/>
          <w:b/>
          <w:sz w:val="24"/>
          <w:szCs w:val="24"/>
          <w:lang w:eastAsia="lt-LT"/>
        </w:rPr>
      </w:pPr>
      <w:r w:rsidRPr="00C0027B">
        <w:rPr>
          <w:rFonts w:ascii="Times New Roman" w:eastAsia="Arial Unicode MS" w:hAnsi="Times New Roman" w:cs="Times New Roman"/>
          <w:b/>
          <w:iCs/>
          <w:sz w:val="24"/>
          <w:szCs w:val="24"/>
        </w:rPr>
        <w:t>Garantuojame, kad</w:t>
      </w:r>
      <w:r w:rsidRPr="00C0027B">
        <w:rPr>
          <w:rFonts w:ascii="Times New Roman" w:eastAsia="Times New Roman" w:hAnsi="Times New Roman" w:cs="Times New Roman"/>
          <w:b/>
          <w:sz w:val="24"/>
          <w:szCs w:val="24"/>
          <w:lang w:eastAsia="lt-LT"/>
        </w:rPr>
        <w:t xml:space="preserve"> mūsų siūlom</w:t>
      </w:r>
      <w:r>
        <w:rPr>
          <w:rFonts w:ascii="Times New Roman" w:eastAsia="Times New Roman" w:hAnsi="Times New Roman" w:cs="Times New Roman"/>
          <w:b/>
          <w:sz w:val="24"/>
          <w:szCs w:val="24"/>
          <w:lang w:eastAsia="lt-LT"/>
        </w:rPr>
        <w:t>i darbai</w:t>
      </w:r>
      <w:r w:rsidRPr="00C0027B">
        <w:rPr>
          <w:rFonts w:ascii="Times New Roman" w:eastAsia="Times New Roman" w:hAnsi="Times New Roman" w:cs="Times New Roman"/>
          <w:b/>
          <w:sz w:val="24"/>
          <w:szCs w:val="24"/>
          <w:lang w:eastAsia="lt-LT"/>
        </w:rPr>
        <w:t xml:space="preserve"> visiškai atitinka pirkimo dokumentuose nurodytus reikalavimus.</w:t>
      </w:r>
    </w:p>
    <w:p w14:paraId="053DA8CC" w14:textId="77777777" w:rsidR="009F636B" w:rsidRPr="0018140E" w:rsidRDefault="009F636B" w:rsidP="009F636B">
      <w:pPr>
        <w:spacing w:after="0" w:line="240" w:lineRule="auto"/>
        <w:jc w:val="both"/>
        <w:rPr>
          <w:rFonts w:ascii="Times New Roman" w:eastAsia="Arial Unicode MS" w:hAnsi="Times New Roman" w:cs="Times New Roman"/>
          <w:b/>
          <w:kern w:val="0"/>
          <w:sz w:val="24"/>
          <w:szCs w:val="24"/>
          <w:lang w:eastAsia="lt-LT"/>
          <w14:ligatures w14:val="none"/>
        </w:rPr>
      </w:pPr>
    </w:p>
    <w:p w14:paraId="298150BC" w14:textId="77777777" w:rsidR="009F636B" w:rsidRPr="0018140E" w:rsidRDefault="009F636B" w:rsidP="009F636B">
      <w:pPr>
        <w:spacing w:after="0" w:line="240" w:lineRule="auto"/>
        <w:jc w:val="both"/>
        <w:rPr>
          <w:rFonts w:ascii="Times New Roman" w:eastAsia="Arial Unicode MS" w:hAnsi="Times New Roman" w:cs="Times New Roman"/>
          <w:b/>
          <w:kern w:val="0"/>
          <w:sz w:val="24"/>
          <w:szCs w:val="24"/>
          <w:lang w:eastAsia="lt-LT"/>
          <w14:ligatures w14:val="none"/>
        </w:rPr>
      </w:pPr>
      <w:r w:rsidRPr="0018140E">
        <w:rPr>
          <w:rFonts w:ascii="Times New Roman" w:eastAsia="Arial Unicode MS" w:hAnsi="Times New Roman" w:cs="Times New Roman"/>
          <w:b/>
          <w:kern w:val="0"/>
          <w:sz w:val="24"/>
          <w:szCs w:val="24"/>
          <w:lang w:eastAsia="lt-LT"/>
          <w14:ligatures w14:val="none"/>
        </w:rPr>
        <w:t>Mes siūlome:</w:t>
      </w:r>
    </w:p>
    <w:tbl>
      <w:tblPr>
        <w:tblW w:w="98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4678"/>
        <w:gridCol w:w="1418"/>
        <w:gridCol w:w="1417"/>
        <w:gridCol w:w="1708"/>
      </w:tblGrid>
      <w:tr w:rsidR="009F636B" w:rsidRPr="0018140E" w14:paraId="750C5E51" w14:textId="77777777" w:rsidTr="00AB3255">
        <w:trPr>
          <w:trHeight w:val="603"/>
        </w:trPr>
        <w:tc>
          <w:tcPr>
            <w:tcW w:w="634" w:type="dxa"/>
            <w:tcBorders>
              <w:top w:val="single" w:sz="4" w:space="0" w:color="auto"/>
              <w:left w:val="single" w:sz="4" w:space="0" w:color="auto"/>
              <w:bottom w:val="single" w:sz="4" w:space="0" w:color="auto"/>
              <w:right w:val="single" w:sz="4" w:space="0" w:color="auto"/>
            </w:tcBorders>
            <w:vAlign w:val="center"/>
            <w:hideMark/>
          </w:tcPr>
          <w:p w14:paraId="61030B3A" w14:textId="77777777" w:rsidR="009F636B" w:rsidRPr="0018140E" w:rsidRDefault="009F636B" w:rsidP="00AB3255">
            <w:pPr>
              <w:pStyle w:val="Betarp"/>
              <w:jc w:val="center"/>
            </w:pPr>
            <w:r w:rsidRPr="0018140E">
              <w:t>Eil. 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CD2A332" w14:textId="77777777" w:rsidR="009F636B" w:rsidRPr="0018140E" w:rsidRDefault="009F636B" w:rsidP="00AB3255">
            <w:pPr>
              <w:pStyle w:val="Betarp"/>
              <w:jc w:val="center"/>
            </w:pPr>
            <w:r w:rsidRPr="0018140E">
              <w:t>Pirkimo objekto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47CBA5B5" w14:textId="77777777" w:rsidR="009F636B" w:rsidRPr="0018140E" w:rsidRDefault="009F636B" w:rsidP="00AB3255">
            <w:pPr>
              <w:pStyle w:val="Betarp"/>
              <w:jc w:val="center"/>
            </w:pPr>
            <w:r w:rsidRPr="0018140E">
              <w:t>Kaina, Eur be PVM</w:t>
            </w:r>
          </w:p>
        </w:tc>
        <w:tc>
          <w:tcPr>
            <w:tcW w:w="1417" w:type="dxa"/>
            <w:tcBorders>
              <w:top w:val="single" w:sz="4" w:space="0" w:color="auto"/>
              <w:left w:val="single" w:sz="4" w:space="0" w:color="auto"/>
              <w:bottom w:val="single" w:sz="4" w:space="0" w:color="auto"/>
              <w:right w:val="single" w:sz="4" w:space="0" w:color="auto"/>
            </w:tcBorders>
            <w:vAlign w:val="center"/>
          </w:tcPr>
          <w:p w14:paraId="6AA0E3D9" w14:textId="77777777" w:rsidR="009F636B" w:rsidRPr="0018140E" w:rsidRDefault="009F636B" w:rsidP="00AB3255">
            <w:pPr>
              <w:pStyle w:val="Betarp"/>
              <w:jc w:val="center"/>
              <w:rPr>
                <w:lang w:val="en-US"/>
              </w:rPr>
            </w:pPr>
            <w:r w:rsidRPr="0018140E">
              <w:t>PVM (...</w:t>
            </w:r>
            <w:r w:rsidRPr="0018140E">
              <w:rPr>
                <w:lang w:val="en-US"/>
              </w:rPr>
              <w:t>%)</w:t>
            </w:r>
            <w:r>
              <w:rPr>
                <w:rStyle w:val="Puslapioinaosnuoroda"/>
                <w:lang w:val="en-US"/>
              </w:rPr>
              <w:footnoteReference w:id="1"/>
            </w:r>
            <w:r w:rsidRPr="0018140E">
              <w:rPr>
                <w:lang w:val="en-US"/>
              </w:rPr>
              <w:t>,</w:t>
            </w:r>
          </w:p>
          <w:p w14:paraId="3951E688" w14:textId="77777777" w:rsidR="009F636B" w:rsidRPr="0018140E" w:rsidRDefault="009F636B" w:rsidP="00AB3255">
            <w:pPr>
              <w:pStyle w:val="Betarp"/>
              <w:jc w:val="center"/>
              <w:rPr>
                <w:lang w:val="en-US"/>
              </w:rPr>
            </w:pPr>
            <w:r w:rsidRPr="0018140E">
              <w:rPr>
                <w:lang w:val="en-US"/>
              </w:rPr>
              <w:t>Eur</w:t>
            </w:r>
          </w:p>
        </w:tc>
        <w:tc>
          <w:tcPr>
            <w:tcW w:w="1708" w:type="dxa"/>
            <w:tcBorders>
              <w:top w:val="single" w:sz="4" w:space="0" w:color="auto"/>
              <w:left w:val="single" w:sz="4" w:space="0" w:color="auto"/>
              <w:bottom w:val="single" w:sz="4" w:space="0" w:color="auto"/>
              <w:right w:val="single" w:sz="4" w:space="0" w:color="auto"/>
            </w:tcBorders>
            <w:vAlign w:val="center"/>
            <w:hideMark/>
          </w:tcPr>
          <w:p w14:paraId="1605BC10" w14:textId="77777777" w:rsidR="009F636B" w:rsidRPr="0018140E" w:rsidRDefault="009F636B" w:rsidP="00AB3255">
            <w:pPr>
              <w:pStyle w:val="Betarp"/>
              <w:jc w:val="center"/>
            </w:pPr>
            <w:r w:rsidRPr="0018140E">
              <w:t>Pasiūlymo kaina, Eur su PVM</w:t>
            </w:r>
          </w:p>
        </w:tc>
      </w:tr>
      <w:tr w:rsidR="009F636B" w:rsidRPr="0018140E" w14:paraId="172A65C2" w14:textId="77777777" w:rsidTr="00AB3255">
        <w:trPr>
          <w:trHeight w:val="321"/>
        </w:trPr>
        <w:tc>
          <w:tcPr>
            <w:tcW w:w="634" w:type="dxa"/>
            <w:tcBorders>
              <w:top w:val="single" w:sz="4" w:space="0" w:color="auto"/>
              <w:left w:val="single" w:sz="4" w:space="0" w:color="auto"/>
              <w:bottom w:val="single" w:sz="4" w:space="0" w:color="auto"/>
              <w:right w:val="single" w:sz="4" w:space="0" w:color="auto"/>
            </w:tcBorders>
            <w:vAlign w:val="center"/>
            <w:hideMark/>
          </w:tcPr>
          <w:p w14:paraId="768B4594" w14:textId="77777777" w:rsidR="009F636B" w:rsidRPr="0018140E" w:rsidRDefault="009F636B" w:rsidP="00AB3255">
            <w:pPr>
              <w:pStyle w:val="Betarp"/>
              <w:jc w:val="center"/>
            </w:pPr>
            <w:r w:rsidRPr="0018140E">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7F93E38" w14:textId="77777777" w:rsidR="009F636B" w:rsidRPr="0018140E" w:rsidRDefault="009F636B" w:rsidP="00AB3255">
            <w:pPr>
              <w:pStyle w:val="Betarp"/>
              <w:jc w:val="center"/>
            </w:pPr>
            <w:r w:rsidRPr="0018140E">
              <w:t>2</w:t>
            </w:r>
          </w:p>
        </w:tc>
        <w:tc>
          <w:tcPr>
            <w:tcW w:w="1418" w:type="dxa"/>
            <w:tcBorders>
              <w:top w:val="single" w:sz="4" w:space="0" w:color="auto"/>
              <w:left w:val="single" w:sz="4" w:space="0" w:color="auto"/>
              <w:bottom w:val="single" w:sz="4" w:space="0" w:color="auto"/>
              <w:right w:val="single" w:sz="4" w:space="0" w:color="auto"/>
            </w:tcBorders>
            <w:hideMark/>
          </w:tcPr>
          <w:p w14:paraId="0FD4C323" w14:textId="77777777" w:rsidR="009F636B" w:rsidRPr="0018140E" w:rsidRDefault="009F636B" w:rsidP="00AB3255">
            <w:pPr>
              <w:pStyle w:val="Betarp"/>
              <w:jc w:val="center"/>
            </w:pPr>
            <w:r w:rsidRPr="0018140E">
              <w:t>3</w:t>
            </w:r>
          </w:p>
        </w:tc>
        <w:tc>
          <w:tcPr>
            <w:tcW w:w="1417" w:type="dxa"/>
            <w:tcBorders>
              <w:top w:val="single" w:sz="4" w:space="0" w:color="auto"/>
              <w:left w:val="single" w:sz="4" w:space="0" w:color="auto"/>
              <w:bottom w:val="single" w:sz="4" w:space="0" w:color="auto"/>
              <w:right w:val="single" w:sz="4" w:space="0" w:color="auto"/>
            </w:tcBorders>
            <w:hideMark/>
          </w:tcPr>
          <w:p w14:paraId="704ED28E" w14:textId="77777777" w:rsidR="009F636B" w:rsidRPr="0018140E" w:rsidRDefault="009F636B" w:rsidP="00AB3255">
            <w:pPr>
              <w:pStyle w:val="Betarp"/>
              <w:jc w:val="center"/>
            </w:pPr>
            <w:r w:rsidRPr="0018140E">
              <w:t>4</w:t>
            </w:r>
          </w:p>
        </w:tc>
        <w:tc>
          <w:tcPr>
            <w:tcW w:w="1708" w:type="dxa"/>
            <w:tcBorders>
              <w:top w:val="single" w:sz="4" w:space="0" w:color="auto"/>
              <w:left w:val="single" w:sz="4" w:space="0" w:color="auto"/>
              <w:bottom w:val="single" w:sz="4" w:space="0" w:color="auto"/>
              <w:right w:val="single" w:sz="4" w:space="0" w:color="auto"/>
            </w:tcBorders>
            <w:vAlign w:val="center"/>
            <w:hideMark/>
          </w:tcPr>
          <w:p w14:paraId="1AF07E4F" w14:textId="77777777" w:rsidR="009F636B" w:rsidRPr="0018140E" w:rsidRDefault="009F636B" w:rsidP="00AB3255">
            <w:pPr>
              <w:pStyle w:val="Betarp"/>
              <w:jc w:val="center"/>
            </w:pPr>
            <w:r w:rsidRPr="0018140E">
              <w:t>5</w:t>
            </w:r>
          </w:p>
        </w:tc>
      </w:tr>
      <w:tr w:rsidR="009F636B" w:rsidRPr="0018140E" w14:paraId="4AD29920" w14:textId="77777777" w:rsidTr="00DA514F">
        <w:trPr>
          <w:trHeight w:val="687"/>
        </w:trPr>
        <w:tc>
          <w:tcPr>
            <w:tcW w:w="634" w:type="dxa"/>
            <w:tcBorders>
              <w:top w:val="single" w:sz="4" w:space="0" w:color="auto"/>
              <w:left w:val="single" w:sz="4" w:space="0" w:color="auto"/>
              <w:bottom w:val="single" w:sz="4" w:space="0" w:color="auto"/>
              <w:right w:val="single" w:sz="4" w:space="0" w:color="auto"/>
            </w:tcBorders>
            <w:vAlign w:val="center"/>
            <w:hideMark/>
          </w:tcPr>
          <w:p w14:paraId="508E7AC6" w14:textId="77777777" w:rsidR="009F636B" w:rsidRPr="0018140E" w:rsidRDefault="009F636B" w:rsidP="00DA514F">
            <w:pPr>
              <w:pStyle w:val="Betarp"/>
            </w:pPr>
            <w:r w:rsidRPr="0018140E">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508D9B9" w14:textId="52D62D48" w:rsidR="009F636B" w:rsidRPr="0018140E" w:rsidRDefault="00326D93" w:rsidP="00DA514F">
            <w:pPr>
              <w:pStyle w:val="Betarp"/>
            </w:pPr>
            <w:r w:rsidRPr="00326D93">
              <w:rPr>
                <w:rFonts w:eastAsia="Times New Roman"/>
                <w:iCs/>
              </w:rPr>
              <w:t>Langų ir durų keitimas URSA pastatuose</w:t>
            </w:r>
          </w:p>
        </w:tc>
        <w:tc>
          <w:tcPr>
            <w:tcW w:w="1418" w:type="dxa"/>
            <w:tcBorders>
              <w:top w:val="single" w:sz="4" w:space="0" w:color="auto"/>
              <w:left w:val="single" w:sz="4" w:space="0" w:color="auto"/>
              <w:bottom w:val="single" w:sz="4" w:space="0" w:color="auto"/>
              <w:right w:val="single" w:sz="4" w:space="0" w:color="auto"/>
            </w:tcBorders>
            <w:vAlign w:val="center"/>
          </w:tcPr>
          <w:p w14:paraId="3F952EE0" w14:textId="77777777" w:rsidR="009F636B" w:rsidRPr="0018140E" w:rsidRDefault="009F636B" w:rsidP="00DA514F">
            <w:pPr>
              <w:pStyle w:val="Betarp"/>
            </w:pPr>
          </w:p>
        </w:tc>
        <w:tc>
          <w:tcPr>
            <w:tcW w:w="1417" w:type="dxa"/>
            <w:tcBorders>
              <w:top w:val="single" w:sz="4" w:space="0" w:color="auto"/>
              <w:left w:val="single" w:sz="4" w:space="0" w:color="auto"/>
              <w:bottom w:val="single" w:sz="4" w:space="0" w:color="auto"/>
              <w:right w:val="single" w:sz="4" w:space="0" w:color="auto"/>
            </w:tcBorders>
            <w:vAlign w:val="center"/>
          </w:tcPr>
          <w:p w14:paraId="593428B5" w14:textId="77777777" w:rsidR="009F636B" w:rsidRPr="0018140E" w:rsidRDefault="009F636B" w:rsidP="00DA514F">
            <w:pPr>
              <w:pStyle w:val="Betarp"/>
            </w:pPr>
          </w:p>
        </w:tc>
        <w:tc>
          <w:tcPr>
            <w:tcW w:w="1708" w:type="dxa"/>
            <w:tcBorders>
              <w:top w:val="single" w:sz="4" w:space="0" w:color="auto"/>
              <w:left w:val="single" w:sz="4" w:space="0" w:color="auto"/>
              <w:bottom w:val="single" w:sz="4" w:space="0" w:color="auto"/>
              <w:right w:val="single" w:sz="4" w:space="0" w:color="auto"/>
            </w:tcBorders>
            <w:vAlign w:val="center"/>
          </w:tcPr>
          <w:p w14:paraId="410A7FB8" w14:textId="77777777" w:rsidR="009F636B" w:rsidRPr="0018140E" w:rsidRDefault="009F636B" w:rsidP="00DA514F">
            <w:pPr>
              <w:pStyle w:val="Betarp"/>
            </w:pPr>
          </w:p>
        </w:tc>
      </w:tr>
    </w:tbl>
    <w:p w14:paraId="0C492DF4" w14:textId="77777777" w:rsidR="009F636B" w:rsidRPr="0018140E" w:rsidRDefault="009F636B" w:rsidP="009F636B">
      <w:pPr>
        <w:widowControl w:val="0"/>
        <w:suppressAutoHyphens/>
        <w:spacing w:after="0" w:line="240" w:lineRule="auto"/>
        <w:jc w:val="both"/>
        <w:textAlignment w:val="baseline"/>
        <w:rPr>
          <w:rFonts w:ascii="Times New Roman" w:eastAsia="Arial Unicode MS" w:hAnsi="Times New Roman" w:cs="Times New Roman"/>
          <w:b/>
          <w:kern w:val="0"/>
          <w:sz w:val="24"/>
          <w:szCs w:val="24"/>
          <w:lang w:eastAsia="lt-LT"/>
          <w14:ligatures w14:val="none"/>
        </w:rPr>
      </w:pPr>
    </w:p>
    <w:p w14:paraId="6E74AE7F" w14:textId="77777777" w:rsidR="009F636B" w:rsidRPr="0018140E" w:rsidRDefault="009F636B" w:rsidP="009F636B">
      <w:pPr>
        <w:widowControl w:val="0"/>
        <w:suppressAutoHyphens/>
        <w:spacing w:after="0" w:line="240" w:lineRule="auto"/>
        <w:jc w:val="both"/>
        <w:textAlignment w:val="baseline"/>
        <w:rPr>
          <w:rFonts w:ascii="Times New Roman" w:eastAsia="Times New Roman" w:hAnsi="Times New Roman" w:cs="Times New Roman"/>
          <w:i/>
          <w:color w:val="000000"/>
          <w:kern w:val="0"/>
          <w:sz w:val="24"/>
          <w:szCs w:val="24"/>
          <w14:ligatures w14:val="none"/>
        </w:rPr>
      </w:pPr>
      <w:r w:rsidRPr="0018140E">
        <w:rPr>
          <w:rFonts w:ascii="Times New Roman" w:eastAsia="Times New Roman" w:hAnsi="Times New Roman" w:cs="Times New Roman"/>
          <w:i/>
          <w:color w:val="000000"/>
          <w:kern w:val="0"/>
          <w:sz w:val="24"/>
          <w:szCs w:val="24"/>
          <w14:ligatures w14:val="none"/>
        </w:rPr>
        <w:t xml:space="preserve">Pastabos: </w:t>
      </w:r>
    </w:p>
    <w:p w14:paraId="0D573B92" w14:textId="77777777" w:rsidR="009F636B" w:rsidRPr="0018140E" w:rsidRDefault="009F636B" w:rsidP="009F636B">
      <w:pPr>
        <w:widowControl w:val="0"/>
        <w:suppressAutoHyphens/>
        <w:spacing w:after="0" w:line="240" w:lineRule="auto"/>
        <w:jc w:val="both"/>
        <w:textAlignment w:val="baseline"/>
        <w:rPr>
          <w:rFonts w:ascii="Times New Roman" w:eastAsia="Times New Roman" w:hAnsi="Times New Roman" w:cs="Times New Roman"/>
          <w:i/>
          <w:kern w:val="0"/>
          <w:sz w:val="24"/>
          <w:szCs w:val="24"/>
          <w14:ligatures w14:val="none"/>
        </w:rPr>
      </w:pPr>
      <w:r w:rsidRPr="0018140E">
        <w:rPr>
          <w:rFonts w:ascii="Times New Roman" w:eastAsia="Times New Roman" w:hAnsi="Times New Roman" w:cs="Times New Roman"/>
          <w:i/>
          <w:kern w:val="0"/>
          <w:sz w:val="24"/>
          <w:szCs w:val="24"/>
          <w14:ligatures w14:val="none"/>
        </w:rPr>
        <w:t>- kainos pasiūlyme nurodomos, paliekant du skaitmenis po kablelio;</w:t>
      </w:r>
    </w:p>
    <w:p w14:paraId="66950636" w14:textId="77777777" w:rsidR="009F636B" w:rsidRPr="0018140E" w:rsidRDefault="009F636B" w:rsidP="009F636B">
      <w:pPr>
        <w:widowControl w:val="0"/>
        <w:suppressAutoHyphens/>
        <w:spacing w:after="0" w:line="240" w:lineRule="auto"/>
        <w:jc w:val="both"/>
        <w:textAlignment w:val="baseline"/>
        <w:rPr>
          <w:rFonts w:ascii="Times New Roman" w:eastAsia="Times New Roman" w:hAnsi="Times New Roman" w:cs="Times New Roman"/>
          <w:i/>
          <w:kern w:val="0"/>
          <w:sz w:val="24"/>
          <w:szCs w:val="24"/>
          <w14:ligatures w14:val="none"/>
        </w:rPr>
      </w:pPr>
      <w:r w:rsidRPr="0018140E">
        <w:rPr>
          <w:rFonts w:ascii="Times New Roman" w:eastAsia="Times New Roman" w:hAnsi="Times New Roman" w:cs="Times New Roman"/>
          <w:i/>
          <w:kern w:val="0"/>
          <w:sz w:val="24"/>
          <w:szCs w:val="24"/>
          <w14:ligatures w14:val="none"/>
        </w:rPr>
        <w:t>- pasiūlyme kaina nurodoma eurais. Jeigu pasiūlymuose kainos nurodyta užsienio valiuta, jos / jie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1C2BF7" w14:textId="05FF4D05" w:rsidR="009F636B" w:rsidRDefault="009F636B" w:rsidP="009F636B">
      <w:pPr>
        <w:suppressAutoHyphens/>
        <w:spacing w:after="0" w:line="240" w:lineRule="auto"/>
        <w:jc w:val="both"/>
        <w:textAlignment w:val="baseline"/>
        <w:rPr>
          <w:rFonts w:ascii="Times New Roman" w:eastAsia="Times New Roman" w:hAnsi="Times New Roman" w:cs="Times New Roman"/>
          <w:i/>
          <w:kern w:val="0"/>
          <w:sz w:val="24"/>
          <w:szCs w:val="24"/>
          <w14:ligatures w14:val="none"/>
        </w:rPr>
      </w:pPr>
      <w:r w:rsidRPr="0018140E">
        <w:rPr>
          <w:rFonts w:ascii="Times New Roman" w:eastAsia="Times New Roman" w:hAnsi="Times New Roman" w:cs="Times New Roman"/>
          <w:i/>
          <w:kern w:val="0"/>
          <w:sz w:val="24"/>
          <w:szCs w:val="24"/>
          <w14:ligatures w14:val="none"/>
        </w:rPr>
        <w:t xml:space="preserve">- pateikiant pasiūlymo kainą, PVM nurodomas atskirai. </w:t>
      </w:r>
      <w:r w:rsidRPr="0081611B">
        <w:rPr>
          <w:rFonts w:ascii="Times New Roman" w:eastAsia="Times New Roman" w:hAnsi="Times New Roman" w:cs="Times New Roman"/>
          <w:bCs/>
          <w:i/>
          <w:kern w:val="0"/>
          <w:sz w:val="24"/>
          <w:szCs w:val="24"/>
          <w14:ligatures w14:val="none"/>
        </w:rPr>
        <w:t>Jei tiekėjas yra ne PVM mokėtojas, turi apie tai nurodyti pasiūlyme, nurodant teisinį pagrindą</w:t>
      </w:r>
      <w:r w:rsidR="00613E50">
        <w:rPr>
          <w:rFonts w:ascii="Times New Roman" w:eastAsia="Times New Roman" w:hAnsi="Times New Roman" w:cs="Times New Roman"/>
          <w:bCs/>
          <w:i/>
          <w:kern w:val="0"/>
          <w:sz w:val="24"/>
          <w:szCs w:val="24"/>
          <w14:ligatures w14:val="none"/>
        </w:rPr>
        <w:t>_____________________________________________________</w:t>
      </w:r>
      <w:r w:rsidRPr="0081611B">
        <w:rPr>
          <w:rFonts w:ascii="Times New Roman" w:eastAsia="Times New Roman" w:hAnsi="Times New Roman" w:cs="Times New Roman"/>
          <w:bCs/>
          <w:i/>
          <w:kern w:val="0"/>
          <w:sz w:val="24"/>
          <w:szCs w:val="24"/>
          <w14:ligatures w14:val="none"/>
        </w:rPr>
        <w:t>.</w:t>
      </w:r>
      <w:r w:rsidRPr="0018140E">
        <w:rPr>
          <w:rFonts w:ascii="Times New Roman" w:eastAsia="Times New Roman" w:hAnsi="Times New Roman" w:cs="Times New Roman"/>
          <w:i/>
          <w:kern w:val="0"/>
          <w:sz w:val="24"/>
          <w:szCs w:val="24"/>
          <w14:ligatures w14:val="none"/>
        </w:rPr>
        <w:t xml:space="preserve"> Tiekėjas turi įvertinti ar sutarties vykdymo metu netaps PVM mokėtoju. Jei tiekėjas vykdydamas sutartį taps PVM mokėtoju, pasiūlyme turi nurodyti pasiūlymo kainą su PVM. Pasiūlymų kainos bus vertinamos ir </w:t>
      </w:r>
      <w:r w:rsidRPr="0018140E">
        <w:rPr>
          <w:rFonts w:ascii="Times New Roman" w:eastAsia="Times New Roman" w:hAnsi="Times New Roman" w:cs="Times New Roman"/>
          <w:i/>
          <w:kern w:val="0"/>
          <w:sz w:val="24"/>
          <w:szCs w:val="24"/>
          <w14:ligatures w14:val="none"/>
        </w:rPr>
        <w:lastRenderedPageBreak/>
        <w:t xml:space="preserve">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w:t>
      </w:r>
    </w:p>
    <w:p w14:paraId="2E3A6134" w14:textId="77777777" w:rsidR="00613E50" w:rsidRPr="0018140E" w:rsidRDefault="00613E50" w:rsidP="009F636B">
      <w:pPr>
        <w:suppressAutoHyphens/>
        <w:spacing w:after="0" w:line="240" w:lineRule="auto"/>
        <w:jc w:val="both"/>
        <w:textAlignment w:val="baseline"/>
        <w:rPr>
          <w:rFonts w:ascii="Times New Roman" w:eastAsia="Times New Roman" w:hAnsi="Times New Roman" w:cs="Times New Roman"/>
          <w:i/>
          <w:kern w:val="0"/>
          <w:sz w:val="24"/>
          <w:szCs w:val="24"/>
          <w14:ligatures w14:val="none"/>
        </w:rPr>
      </w:pPr>
    </w:p>
    <w:p w14:paraId="19CFA795" w14:textId="77777777" w:rsidR="009F636B" w:rsidRPr="0018140E" w:rsidRDefault="009F636B" w:rsidP="009F636B">
      <w:pPr>
        <w:suppressAutoHyphens/>
        <w:spacing w:after="0" w:line="240" w:lineRule="auto"/>
        <w:ind w:firstLine="540"/>
        <w:jc w:val="both"/>
        <w:textAlignment w:val="baseline"/>
        <w:rPr>
          <w:rFonts w:ascii="Times New Roman" w:eastAsia="Times New Roman" w:hAnsi="Times New Roman" w:cs="Times New Roman"/>
          <w:b/>
          <w:kern w:val="0"/>
          <w:sz w:val="24"/>
          <w:szCs w:val="24"/>
          <w14:ligatures w14:val="none"/>
        </w:rPr>
      </w:pPr>
      <w:r w:rsidRPr="0018140E">
        <w:rPr>
          <w:rFonts w:ascii="Times New Roman" w:eastAsia="Times New Roman" w:hAnsi="Times New Roman" w:cs="Times New Roman"/>
          <w:b/>
          <w:kern w:val="0"/>
          <w:sz w:val="24"/>
          <w:szCs w:val="24"/>
          <w14:ligatures w14:val="none"/>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E5CB48D" w14:textId="77777777" w:rsidR="009F636B" w:rsidRPr="0018140E" w:rsidRDefault="009F636B" w:rsidP="009F636B">
      <w:pPr>
        <w:suppressAutoHyphens/>
        <w:spacing w:after="0" w:line="240" w:lineRule="auto"/>
        <w:jc w:val="both"/>
        <w:textAlignment w:val="baseline"/>
        <w:rPr>
          <w:rFonts w:ascii="Times New Roman" w:eastAsia="Times New Roman" w:hAnsi="Times New Roman" w:cs="Times New Roman"/>
          <w:b/>
          <w:kern w:val="0"/>
          <w:sz w:val="24"/>
          <w:szCs w:val="24"/>
          <w14:ligatures w14:val="none"/>
        </w:rPr>
      </w:pPr>
    </w:p>
    <w:p w14:paraId="5587729E" w14:textId="77777777" w:rsidR="009F636B" w:rsidRPr="0018140E" w:rsidRDefault="009F636B" w:rsidP="009F636B">
      <w:pPr>
        <w:suppressAutoHyphens/>
        <w:spacing w:after="0" w:line="240" w:lineRule="auto"/>
        <w:ind w:firstLine="567"/>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Taip pat mes patvirtiname, kad visa pasiūlyme pateikta informacija yra teisinga, atitinka tikrovę ir apima viską, ko reikia visiškam ir tinkamam sutarties įvykdymui.</w:t>
      </w:r>
    </w:p>
    <w:p w14:paraId="4844F8BB" w14:textId="77777777" w:rsidR="009F636B" w:rsidRPr="0018140E" w:rsidRDefault="009F636B" w:rsidP="009F636B">
      <w:pPr>
        <w:widowControl w:val="0"/>
        <w:suppressAutoHyphens/>
        <w:spacing w:after="0" w:line="240" w:lineRule="auto"/>
        <w:jc w:val="both"/>
        <w:rPr>
          <w:rFonts w:ascii="Times New Roman" w:eastAsia="Lucida Sans Unicode" w:hAnsi="Times New Roman" w:cs="Times New Roman"/>
          <w:kern w:val="3"/>
          <w:sz w:val="24"/>
          <w:szCs w:val="24"/>
          <w:lang w:eastAsia="hi-IN" w:bidi="hi-IN"/>
          <w14:ligatures w14:val="none"/>
        </w:rPr>
      </w:pPr>
    </w:p>
    <w:p w14:paraId="1906F5E7" w14:textId="77777777" w:rsidR="009F636B" w:rsidRPr="0018140E" w:rsidRDefault="009F636B" w:rsidP="009F636B">
      <w:pPr>
        <w:widowControl w:val="0"/>
        <w:suppressAutoHyphens/>
        <w:spacing w:after="0" w:line="240" w:lineRule="auto"/>
        <w:jc w:val="both"/>
        <w:rPr>
          <w:rFonts w:ascii="Times New Roman" w:eastAsia="Times New Roman" w:hAnsi="Times New Roman" w:cs="Times New Roman"/>
          <w:bCs/>
          <w:iCs/>
          <w:kern w:val="0"/>
          <w:sz w:val="24"/>
          <w:szCs w:val="24"/>
          <w:lang w:eastAsia="ar-SA"/>
          <w14:ligatures w14:val="none"/>
        </w:rPr>
      </w:pPr>
      <w:r w:rsidRPr="0018140E">
        <w:rPr>
          <w:rFonts w:ascii="Times New Roman" w:eastAsia="Lucida Sans Unicode" w:hAnsi="Times New Roman" w:cs="Times New Roman"/>
          <w:kern w:val="3"/>
          <w:sz w:val="24"/>
          <w:szCs w:val="24"/>
          <w:lang w:eastAsia="hi-IN" w:bidi="hi-IN"/>
          <w14:ligatures w14:val="none"/>
        </w:rPr>
        <w:t>Kartu su pasiūlymu pateikiami šie dokumentai:</w:t>
      </w:r>
    </w:p>
    <w:tbl>
      <w:tblPr>
        <w:tblW w:w="9630" w:type="dxa"/>
        <w:tblInd w:w="5" w:type="dxa"/>
        <w:tblLayout w:type="fixed"/>
        <w:tblCellMar>
          <w:left w:w="10" w:type="dxa"/>
          <w:right w:w="10" w:type="dxa"/>
        </w:tblCellMar>
        <w:tblLook w:val="04A0" w:firstRow="1" w:lastRow="0" w:firstColumn="1" w:lastColumn="0" w:noHBand="0" w:noVBand="1"/>
      </w:tblPr>
      <w:tblGrid>
        <w:gridCol w:w="435"/>
        <w:gridCol w:w="6210"/>
        <w:gridCol w:w="2985"/>
      </w:tblGrid>
      <w:tr w:rsidR="009F636B" w:rsidRPr="0018140E" w14:paraId="22C03920" w14:textId="77777777" w:rsidTr="00AB3255">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B145BD6" w14:textId="77777777" w:rsidR="009F636B" w:rsidRPr="0018140E" w:rsidRDefault="009F636B" w:rsidP="00AB3255">
            <w:pPr>
              <w:widowControl w:val="0"/>
              <w:suppressAutoHyphens/>
              <w:snapToGrid w:val="0"/>
              <w:spacing w:after="0" w:line="240" w:lineRule="auto"/>
              <w:jc w:val="center"/>
              <w:textAlignment w:val="baseline"/>
              <w:rPr>
                <w:rFonts w:ascii="Times New Roman" w:eastAsia="Lucida Sans Unicode" w:hAnsi="Times New Roman" w:cs="Times New Roman"/>
                <w:kern w:val="3"/>
                <w:sz w:val="24"/>
                <w:szCs w:val="24"/>
                <w:lang w:eastAsia="hi-IN" w:bidi="hi-IN"/>
                <w14:ligatures w14:val="none"/>
              </w:rPr>
            </w:pPr>
            <w:r w:rsidRPr="0018140E">
              <w:rPr>
                <w:rFonts w:ascii="Times New Roman" w:eastAsia="Lucida Sans Unicode" w:hAnsi="Times New Roman" w:cs="Times New Roman"/>
                <w:kern w:val="3"/>
                <w:sz w:val="24"/>
                <w:szCs w:val="24"/>
                <w:lang w:eastAsia="hi-IN" w:bidi="hi-IN"/>
                <w14:ligatures w14:val="none"/>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713EE12" w14:textId="77777777" w:rsidR="009F636B" w:rsidRPr="0018140E" w:rsidRDefault="009F636B" w:rsidP="00AB3255">
            <w:pPr>
              <w:widowControl w:val="0"/>
              <w:suppressAutoHyphens/>
              <w:snapToGrid w:val="0"/>
              <w:spacing w:after="0" w:line="240" w:lineRule="auto"/>
              <w:jc w:val="center"/>
              <w:textAlignment w:val="baseline"/>
              <w:rPr>
                <w:rFonts w:ascii="Times New Roman" w:eastAsia="Lucida Sans Unicode" w:hAnsi="Times New Roman" w:cs="Times New Roman"/>
                <w:kern w:val="3"/>
                <w:sz w:val="24"/>
                <w:szCs w:val="24"/>
                <w:lang w:eastAsia="hi-IN" w:bidi="hi-IN"/>
                <w14:ligatures w14:val="none"/>
              </w:rPr>
            </w:pPr>
            <w:r w:rsidRPr="0018140E">
              <w:rPr>
                <w:rFonts w:ascii="Times New Roman" w:eastAsia="Lucida Sans Unicode" w:hAnsi="Times New Roman" w:cs="Times New Roman"/>
                <w:kern w:val="3"/>
                <w:sz w:val="24"/>
                <w:szCs w:val="24"/>
                <w:lang w:eastAsia="hi-IN" w:bidi="hi-IN"/>
                <w14:ligatures w14:val="none"/>
              </w:rPr>
              <w:t>Pavadinimas</w:t>
            </w: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2A0ED65" w14:textId="77777777" w:rsidR="009F636B" w:rsidRPr="0018140E" w:rsidRDefault="009F636B" w:rsidP="00AB3255">
            <w:pPr>
              <w:widowControl w:val="0"/>
              <w:suppressAutoHyphens/>
              <w:snapToGrid w:val="0"/>
              <w:spacing w:after="0" w:line="240" w:lineRule="auto"/>
              <w:jc w:val="center"/>
              <w:textAlignment w:val="baseline"/>
              <w:rPr>
                <w:rFonts w:ascii="Times New Roman" w:eastAsia="Lucida Sans Unicode" w:hAnsi="Times New Roman" w:cs="Times New Roman"/>
                <w:kern w:val="3"/>
                <w:sz w:val="24"/>
                <w:szCs w:val="24"/>
                <w:lang w:eastAsia="hi-IN" w:bidi="hi-IN"/>
                <w14:ligatures w14:val="none"/>
              </w:rPr>
            </w:pPr>
            <w:r w:rsidRPr="0018140E">
              <w:rPr>
                <w:rFonts w:ascii="Times New Roman" w:eastAsia="Lucida Sans Unicode" w:hAnsi="Times New Roman" w:cs="Times New Roman"/>
                <w:kern w:val="3"/>
                <w:sz w:val="24"/>
                <w:szCs w:val="24"/>
                <w:lang w:eastAsia="hi-IN" w:bidi="hi-IN"/>
                <w14:ligatures w14:val="none"/>
              </w:rPr>
              <w:t>Dokumento puslapių skaičius</w:t>
            </w:r>
          </w:p>
        </w:tc>
      </w:tr>
      <w:tr w:rsidR="009F636B" w:rsidRPr="0018140E" w14:paraId="4FD7D768" w14:textId="77777777" w:rsidTr="00AB3255">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5C36CC" w14:textId="77777777" w:rsidR="009F636B" w:rsidRPr="0018140E" w:rsidRDefault="009F636B" w:rsidP="00AB3255">
            <w:pPr>
              <w:widowControl w:val="0"/>
              <w:suppressAutoHyphens/>
              <w:snapToGrid w:val="0"/>
              <w:spacing w:after="0" w:line="240" w:lineRule="auto"/>
              <w:ind w:firstLine="567"/>
              <w:jc w:val="center"/>
              <w:textAlignment w:val="baseline"/>
              <w:rPr>
                <w:rFonts w:ascii="Times New Roman" w:eastAsia="Times New Roman" w:hAnsi="Times New Roman" w:cs="Times New Roman"/>
                <w:kern w:val="3"/>
                <w:sz w:val="24"/>
                <w:szCs w:val="24"/>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AF1676" w14:textId="77777777" w:rsidR="009F636B" w:rsidRPr="0018140E" w:rsidRDefault="009F636B" w:rsidP="00AB3255">
            <w:pPr>
              <w:widowControl w:val="0"/>
              <w:suppressAutoHyphens/>
              <w:snapToGrid w:val="0"/>
              <w:spacing w:after="0" w:line="240" w:lineRule="auto"/>
              <w:textAlignment w:val="baseline"/>
              <w:rPr>
                <w:rFonts w:ascii="Times New Roman" w:eastAsia="Lucida Sans Unicode" w:hAnsi="Times New Roman" w:cs="Times New Roman"/>
                <w:kern w:val="3"/>
                <w:sz w:val="24"/>
                <w:szCs w:val="24"/>
                <w:lang w:eastAsia="hi-IN" w:bidi="hi-IN"/>
                <w14:ligatures w14:val="none"/>
              </w:rPr>
            </w:pP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FD8B5A" w14:textId="77777777" w:rsidR="009F636B" w:rsidRPr="0018140E" w:rsidRDefault="009F636B" w:rsidP="00AB3255">
            <w:pPr>
              <w:widowControl w:val="0"/>
              <w:suppressAutoHyphens/>
              <w:snapToGrid w:val="0"/>
              <w:spacing w:after="0" w:line="240" w:lineRule="auto"/>
              <w:ind w:firstLine="567"/>
              <w:jc w:val="right"/>
              <w:textAlignment w:val="baseline"/>
              <w:rPr>
                <w:rFonts w:ascii="Times New Roman" w:eastAsia="Lucida Sans Unicode" w:hAnsi="Times New Roman" w:cs="Times New Roman"/>
                <w:kern w:val="3"/>
                <w:sz w:val="24"/>
                <w:szCs w:val="24"/>
                <w:lang w:eastAsia="hi-IN" w:bidi="hi-IN"/>
                <w14:ligatures w14:val="none"/>
              </w:rPr>
            </w:pPr>
          </w:p>
        </w:tc>
      </w:tr>
    </w:tbl>
    <w:p w14:paraId="266F9736" w14:textId="77777777" w:rsidR="009F636B" w:rsidRPr="0018140E" w:rsidRDefault="009F636B" w:rsidP="009F636B">
      <w:pPr>
        <w:widowControl w:val="0"/>
        <w:suppressAutoHyphens/>
        <w:spacing w:after="0" w:line="240" w:lineRule="auto"/>
        <w:ind w:left="360"/>
        <w:jc w:val="both"/>
        <w:rPr>
          <w:rFonts w:ascii="Times New Roman" w:eastAsia="Times New Roman" w:hAnsi="Times New Roman" w:cs="Times New Roman"/>
          <w:kern w:val="0"/>
          <w:sz w:val="24"/>
          <w:szCs w:val="24"/>
          <w14:ligatures w14:val="none"/>
        </w:rPr>
      </w:pPr>
    </w:p>
    <w:p w14:paraId="2208B1B5" w14:textId="77777777" w:rsidR="009F636B" w:rsidRPr="0018140E" w:rsidRDefault="009F636B" w:rsidP="009F636B">
      <w:pPr>
        <w:widowControl w:val="0"/>
        <w:suppressAutoHyphens/>
        <w:spacing w:after="0" w:line="240" w:lineRule="auto"/>
        <w:ind w:left="360"/>
        <w:jc w:val="both"/>
        <w:rPr>
          <w:rFonts w:ascii="Times New Roman" w:eastAsia="Times New Roman" w:hAnsi="Times New Roman" w:cs="Times New Roman"/>
          <w:kern w:val="0"/>
          <w:sz w:val="24"/>
          <w:szCs w:val="24"/>
          <w14:ligatures w14:val="none"/>
        </w:rPr>
      </w:pPr>
      <w:r w:rsidRPr="0018140E">
        <w:rPr>
          <w:rFonts w:ascii="Times New Roman" w:eastAsia="Times New Roman" w:hAnsi="Times New Roman" w:cs="Times New Roman"/>
          <w:kern w:val="0"/>
          <w:sz w:val="24"/>
          <w:szCs w:val="24"/>
          <w14:ligatures w14:val="none"/>
        </w:rPr>
        <w:t xml:space="preserve">Ši pasiūlyme nurodyta informacija yra konfidenciali </w:t>
      </w:r>
      <w:r w:rsidRPr="0018140E">
        <w:rPr>
          <w:rFonts w:ascii="Times New Roman" w:eastAsia="Times New Roman" w:hAnsi="Times New Roman" w:cs="Times New Roman"/>
          <w:i/>
          <w:kern w:val="0"/>
          <w:sz w:val="24"/>
          <w:szCs w:val="24"/>
          <w14:ligatures w14:val="none"/>
        </w:rPr>
        <w:t>/Perkančioji organizacija šios informacijos negali atskleisti tretiesiems asmenims/</w:t>
      </w:r>
      <w:r w:rsidRPr="0018140E">
        <w:rPr>
          <w:rFonts w:ascii="Times New Roman" w:eastAsia="Times New Roman" w:hAnsi="Times New Roman" w:cs="Times New Roman"/>
          <w:kern w:val="0"/>
          <w:sz w:val="24"/>
          <w:szCs w:val="24"/>
          <w14:ligatures w14:val="none"/>
        </w:rPr>
        <w:t>:</w:t>
      </w:r>
    </w:p>
    <w:tbl>
      <w:tblPr>
        <w:tblW w:w="9525" w:type="dxa"/>
        <w:tblInd w:w="108" w:type="dxa"/>
        <w:tblLayout w:type="fixed"/>
        <w:tblCellMar>
          <w:left w:w="10" w:type="dxa"/>
          <w:right w:w="10" w:type="dxa"/>
        </w:tblCellMar>
        <w:tblLook w:val="04A0" w:firstRow="1" w:lastRow="0" w:firstColumn="1" w:lastColumn="0" w:noHBand="0" w:noVBand="1"/>
      </w:tblPr>
      <w:tblGrid>
        <w:gridCol w:w="709"/>
        <w:gridCol w:w="4960"/>
        <w:gridCol w:w="3856"/>
      </w:tblGrid>
      <w:tr w:rsidR="009F636B" w:rsidRPr="0018140E" w14:paraId="7699F67C" w14:textId="77777777" w:rsidTr="00AB3255">
        <w:trPr>
          <w:trHeight w:val="192"/>
        </w:trPr>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2964458" w14:textId="77777777" w:rsidR="009F636B" w:rsidRPr="0018140E" w:rsidRDefault="009F636B" w:rsidP="00AB3255">
            <w:pPr>
              <w:widowControl w:val="0"/>
              <w:suppressAutoHyphens/>
              <w:snapToGrid w:val="0"/>
              <w:spacing w:after="0" w:line="240" w:lineRule="auto"/>
              <w:jc w:val="center"/>
              <w:textAlignment w:val="baseline"/>
              <w:rPr>
                <w:rFonts w:ascii="Times New Roman" w:eastAsia="Lucida Sans Unicode" w:hAnsi="Times New Roman" w:cs="Times New Roman"/>
                <w:kern w:val="3"/>
                <w:sz w:val="24"/>
                <w:szCs w:val="24"/>
                <w:lang w:eastAsia="hi-IN" w:bidi="hi-IN"/>
                <w14:ligatures w14:val="none"/>
              </w:rPr>
            </w:pPr>
            <w:r w:rsidRPr="0018140E">
              <w:rPr>
                <w:rFonts w:ascii="Times New Roman" w:eastAsia="Lucida Sans Unicode" w:hAnsi="Times New Roman" w:cs="Times New Roman"/>
                <w:kern w:val="3"/>
                <w:sz w:val="24"/>
                <w:szCs w:val="24"/>
                <w:lang w:eastAsia="hi-IN" w:bidi="hi-IN"/>
                <w14:ligatures w14:val="none"/>
              </w:rPr>
              <w:t xml:space="preserve">Eil. Nr. </w:t>
            </w:r>
          </w:p>
        </w:tc>
        <w:tc>
          <w:tcPr>
            <w:tcW w:w="496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9C8CAC6" w14:textId="77777777" w:rsidR="009F636B" w:rsidRPr="0018140E" w:rsidRDefault="009F636B" w:rsidP="00AB3255">
            <w:pPr>
              <w:widowControl w:val="0"/>
              <w:suppressAutoHyphens/>
              <w:snapToGrid w:val="0"/>
              <w:spacing w:after="0" w:line="240" w:lineRule="auto"/>
              <w:jc w:val="center"/>
              <w:textAlignment w:val="baseline"/>
              <w:rPr>
                <w:rFonts w:ascii="Times New Roman" w:eastAsia="Times New Roman" w:hAnsi="Times New Roman" w:cs="Times New Roman"/>
                <w:kern w:val="3"/>
                <w:sz w:val="24"/>
                <w:szCs w:val="24"/>
                <w:lang w:eastAsia="hi-IN" w:bidi="hi-IN"/>
                <w14:ligatures w14:val="none"/>
              </w:rPr>
            </w:pPr>
            <w:r w:rsidRPr="0018140E">
              <w:rPr>
                <w:rFonts w:ascii="Times New Roman" w:eastAsia="Times New Roman" w:hAnsi="Times New Roman" w:cs="Times New Roman"/>
                <w:kern w:val="3"/>
                <w:sz w:val="24"/>
                <w:szCs w:val="24"/>
                <w:lang w:eastAsia="hi-IN" w:bidi="hi-IN"/>
                <w14:ligatures w14:val="none"/>
              </w:rPr>
              <w:t>Pateikto dokumento pavadinimas (rekomenduojama pavadinime vartoti žodį „Konfidencialu“)</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17C97F" w14:textId="77777777" w:rsidR="009F636B" w:rsidRPr="0018140E" w:rsidRDefault="009F636B" w:rsidP="00AB3255">
            <w:pPr>
              <w:widowControl w:val="0"/>
              <w:suppressAutoHyphens/>
              <w:snapToGrid w:val="0"/>
              <w:spacing w:after="0" w:line="240" w:lineRule="auto"/>
              <w:jc w:val="center"/>
              <w:textAlignment w:val="baseline"/>
              <w:rPr>
                <w:rFonts w:ascii="Times New Roman" w:eastAsia="Times New Roman" w:hAnsi="Times New Roman" w:cs="Times New Roman"/>
                <w:kern w:val="3"/>
                <w:sz w:val="24"/>
                <w:szCs w:val="24"/>
                <w:lang w:eastAsia="hi-IN" w:bidi="hi-IN"/>
                <w14:ligatures w14:val="none"/>
              </w:rPr>
            </w:pPr>
            <w:r w:rsidRPr="0018140E">
              <w:rPr>
                <w:rFonts w:ascii="Times New Roman" w:eastAsia="Times New Roman" w:hAnsi="Times New Roman" w:cs="Times New Roman"/>
                <w:kern w:val="3"/>
                <w:sz w:val="24"/>
                <w:szCs w:val="24"/>
                <w:lang w:eastAsia="hi-IN" w:bidi="hi-IN"/>
                <w14:ligatures w14:val="none"/>
              </w:rPr>
              <w:t>Dokumentas yra įkeltas šioje CVP IS pasiūlymo lango eilutėje („Prisegti dokumentai“)</w:t>
            </w:r>
          </w:p>
        </w:tc>
      </w:tr>
      <w:tr w:rsidR="009F636B" w:rsidRPr="0018140E" w14:paraId="767D0612" w14:textId="77777777" w:rsidTr="00AB3255">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B91DBBA" w14:textId="77777777" w:rsidR="009F636B" w:rsidRPr="0018140E" w:rsidRDefault="009F636B" w:rsidP="00AB3255">
            <w:pPr>
              <w:widowControl w:val="0"/>
              <w:suppressAutoHyphens/>
              <w:snapToGrid w:val="0"/>
              <w:spacing w:after="0" w:line="240" w:lineRule="auto"/>
              <w:textAlignment w:val="baseline"/>
              <w:rPr>
                <w:rFonts w:ascii="Times New Roman" w:eastAsia="Lucida Sans Unicode" w:hAnsi="Times New Roman" w:cs="Times New Roman"/>
                <w:kern w:val="3"/>
                <w:sz w:val="24"/>
                <w:szCs w:val="24"/>
                <w:lang w:eastAsia="hi-IN" w:bidi="hi-IN"/>
                <w14:ligatures w14:val="none"/>
              </w:rPr>
            </w:pPr>
          </w:p>
        </w:tc>
        <w:tc>
          <w:tcPr>
            <w:tcW w:w="496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5A7189A" w14:textId="77777777" w:rsidR="009F636B" w:rsidRPr="0018140E" w:rsidRDefault="009F636B" w:rsidP="00AB3255">
            <w:pPr>
              <w:widowControl w:val="0"/>
              <w:suppressAutoHyphens/>
              <w:snapToGrid w:val="0"/>
              <w:spacing w:after="0" w:line="240" w:lineRule="auto"/>
              <w:jc w:val="both"/>
              <w:textAlignment w:val="baseline"/>
              <w:rPr>
                <w:rFonts w:ascii="Times New Roman" w:eastAsia="Times New Roman" w:hAnsi="Times New Roman" w:cs="Times New Roman"/>
                <w:kern w:val="3"/>
                <w:sz w:val="24"/>
                <w:szCs w:val="24"/>
                <w:lang w:eastAsia="hi-IN" w:bidi="hi-IN"/>
                <w14:ligatures w14:val="none"/>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C854" w14:textId="77777777" w:rsidR="009F636B" w:rsidRPr="0018140E" w:rsidRDefault="009F636B" w:rsidP="00AB3255">
            <w:pPr>
              <w:widowControl w:val="0"/>
              <w:suppressAutoHyphens/>
              <w:snapToGrid w:val="0"/>
              <w:spacing w:after="0" w:line="240" w:lineRule="auto"/>
              <w:jc w:val="both"/>
              <w:textAlignment w:val="baseline"/>
              <w:rPr>
                <w:rFonts w:ascii="Times New Roman" w:eastAsia="Times New Roman" w:hAnsi="Times New Roman" w:cs="Times New Roman"/>
                <w:kern w:val="3"/>
                <w:sz w:val="24"/>
                <w:szCs w:val="24"/>
                <w:lang w:eastAsia="hi-IN" w:bidi="hi-IN"/>
                <w14:ligatures w14:val="none"/>
              </w:rPr>
            </w:pPr>
          </w:p>
        </w:tc>
      </w:tr>
    </w:tbl>
    <w:p w14:paraId="355ECC49" w14:textId="77777777" w:rsidR="009F636B" w:rsidRPr="0018140E" w:rsidRDefault="009F636B" w:rsidP="009F636B">
      <w:pPr>
        <w:widowControl w:val="0"/>
        <w:suppressAutoHyphens/>
        <w:spacing w:after="0" w:line="240" w:lineRule="auto"/>
        <w:ind w:firstLine="851"/>
        <w:jc w:val="both"/>
        <w:textAlignment w:val="baseline"/>
        <w:rPr>
          <w:rFonts w:ascii="Times New Roman" w:eastAsia="Lucida Sans Unicode" w:hAnsi="Times New Roman" w:cs="Times New Roman"/>
          <w:kern w:val="3"/>
          <w:sz w:val="24"/>
          <w:szCs w:val="24"/>
          <w:u w:val="single"/>
          <w14:ligatures w14:val="none"/>
        </w:rPr>
      </w:pPr>
    </w:p>
    <w:p w14:paraId="10CFEE28" w14:textId="77777777" w:rsidR="009F636B" w:rsidRPr="0018140E" w:rsidRDefault="009F636B" w:rsidP="009F636B">
      <w:pPr>
        <w:widowControl w:val="0"/>
        <w:suppressAutoHyphens/>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18140E">
        <w:rPr>
          <w:rFonts w:ascii="Times New Roman" w:eastAsia="Lucida Sans Unicode" w:hAnsi="Times New Roman" w:cs="Times New Roman"/>
          <w:kern w:val="3"/>
          <w:sz w:val="24"/>
          <w:szCs w:val="24"/>
          <w:u w:val="single"/>
          <w14:ligatures w14:val="none"/>
        </w:rPr>
        <w:t>Pastaba</w:t>
      </w:r>
      <w:r w:rsidRPr="0018140E">
        <w:rPr>
          <w:rFonts w:ascii="Times New Roman" w:eastAsia="Lucida Sans Unicode" w:hAnsi="Times New Roman" w:cs="Times New Roman"/>
          <w:kern w:val="3"/>
          <w:sz w:val="24"/>
          <w:szCs w:val="24"/>
          <w14:ligatures w14:val="none"/>
        </w:rPr>
        <w:t xml:space="preserve">. </w:t>
      </w:r>
      <w:r w:rsidRPr="0018140E">
        <w:rPr>
          <w:rFonts w:ascii="Times New Roman" w:eastAsia="Times New Roman" w:hAnsi="Times New Roman" w:cs="Times New Roman"/>
          <w:kern w:val="0"/>
          <w:sz w:val="24"/>
          <w:szCs w:val="24"/>
          <w:lang w:eastAsia="lt-LT"/>
          <w14:ligatures w14:val="none"/>
        </w:rPr>
        <w:t>Tiekėjui</w:t>
      </w:r>
      <w:r w:rsidRPr="0018140E">
        <w:rPr>
          <w:rFonts w:ascii="Times New Roman" w:eastAsia="Times New Roman" w:hAnsi="Times New Roman" w:cs="Times New Roman"/>
          <w:kern w:val="0"/>
          <w:sz w:val="24"/>
          <w:szCs w:val="24"/>
          <w14:ligatures w14:val="none"/>
        </w:rPr>
        <w:t xml:space="preserve"> nenurodžius, kokia informacija yra konfidenciali, laikoma, kad konfidencialios informacijos pasiūlyme nėra. </w:t>
      </w:r>
      <w:r w:rsidRPr="0018140E">
        <w:rPr>
          <w:rFonts w:ascii="Times New Roman" w:eastAsia="Times New Roman" w:hAnsi="Times New Roman" w:cs="Times New Roman"/>
          <w:kern w:val="0"/>
          <w:sz w:val="24"/>
          <w:szCs w:val="24"/>
          <w:lang w:eastAsia="lt-LT"/>
          <w14:ligatures w14:val="none"/>
        </w:rPr>
        <w:t>Tiekėjas</w:t>
      </w:r>
      <w:r w:rsidRPr="0018140E">
        <w:rPr>
          <w:rFonts w:ascii="Times New Roman" w:eastAsia="Times New Roman" w:hAnsi="Times New Roman" w:cs="Times New Roman"/>
          <w:kern w:val="0"/>
          <w:sz w:val="24"/>
          <w:szCs w:val="24"/>
          <w14:ligatures w14:val="none"/>
        </w:rPr>
        <w:t xml:space="preserve"> negali nurodyti, kad konfidenciali yra pasiūlymo kaina arba</w:t>
      </w:r>
      <w:r w:rsidRPr="0018140E">
        <w:rPr>
          <w:rFonts w:ascii="Times New Roman" w:eastAsia="Times New Roman" w:hAnsi="Times New Roman" w:cs="Times New Roman"/>
          <w:kern w:val="0"/>
          <w:sz w:val="24"/>
          <w:szCs w:val="24"/>
          <w:lang w:eastAsia="lt-LT"/>
          <w14:ligatures w14:val="none"/>
        </w:rPr>
        <w:t>,</w:t>
      </w:r>
      <w:r w:rsidRPr="0018140E">
        <w:rPr>
          <w:rFonts w:ascii="Times New Roman" w:eastAsia="Times New Roman" w:hAnsi="Times New Roman" w:cs="Times New Roman"/>
          <w:kern w:val="0"/>
          <w:sz w:val="24"/>
          <w:szCs w:val="24"/>
          <w14:ligatures w14:val="none"/>
        </w:rPr>
        <w:t xml:space="preserve"> kad visas pasiūlymas yra konfidencialus.</w:t>
      </w:r>
    </w:p>
    <w:p w14:paraId="13F01BA6" w14:textId="77777777" w:rsidR="009F636B" w:rsidRPr="0018140E" w:rsidRDefault="009F636B" w:rsidP="009F636B">
      <w:pPr>
        <w:widowControl w:val="0"/>
        <w:suppressAutoHyphens/>
        <w:spacing w:after="0" w:line="240" w:lineRule="auto"/>
        <w:ind w:firstLine="709"/>
        <w:jc w:val="both"/>
        <w:rPr>
          <w:rFonts w:ascii="Times New Roman" w:eastAsia="Times New Roman" w:hAnsi="Times New Roman" w:cs="Times New Roman"/>
          <w:b/>
          <w:bCs/>
          <w:kern w:val="0"/>
          <w:sz w:val="24"/>
          <w:szCs w:val="24"/>
          <w:lang w:eastAsia="lt-LT"/>
          <w14:ligatures w14:val="none"/>
        </w:rPr>
      </w:pPr>
    </w:p>
    <w:p w14:paraId="7D615BBC" w14:textId="77777777" w:rsidR="009F636B" w:rsidRPr="0018140E" w:rsidRDefault="009F636B" w:rsidP="009F636B">
      <w:pPr>
        <w:widowControl w:val="0"/>
        <w:tabs>
          <w:tab w:val="left" w:pos="0"/>
          <w:tab w:val="left" w:pos="993"/>
        </w:tabs>
        <w:suppressAutoHyphens/>
        <w:spacing w:after="0" w:line="240" w:lineRule="auto"/>
        <w:jc w:val="both"/>
        <w:rPr>
          <w:rFonts w:ascii="Times New Roman" w:eastAsia="Times New Roman" w:hAnsi="Times New Roman" w:cs="Times New Roman"/>
          <w:b/>
          <w:bCs/>
          <w:kern w:val="0"/>
          <w:sz w:val="24"/>
          <w:szCs w:val="24"/>
          <w:lang w:eastAsia="lt-LT"/>
          <w14:ligatures w14:val="none"/>
        </w:rPr>
      </w:pPr>
      <w:r w:rsidRPr="0018140E">
        <w:rPr>
          <w:rFonts w:ascii="Times New Roman" w:eastAsia="Times New Roman" w:hAnsi="Times New Roman" w:cs="Times New Roman"/>
          <w:b/>
          <w:bCs/>
          <w:kern w:val="0"/>
          <w:sz w:val="24"/>
          <w:szCs w:val="24"/>
          <w:lang w:eastAsia="lt-LT"/>
          <w14:ligatures w14:val="none"/>
        </w:rPr>
        <w:t>Pasirašydamas šį pasiūlymą, tvirtintu, kad:</w:t>
      </w:r>
    </w:p>
    <w:p w14:paraId="1B09307D" w14:textId="77777777" w:rsidR="009F636B" w:rsidRPr="0092250F" w:rsidRDefault="009F636B" w:rsidP="009F636B">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b/>
          <w:bCs/>
          <w:smallCaps/>
          <w:kern w:val="0"/>
          <w:sz w:val="24"/>
          <w:szCs w:val="24"/>
          <w:lang w:eastAsia="ar-SA"/>
          <w14:ligatures w14:val="none"/>
        </w:rPr>
      </w:pPr>
      <w:r w:rsidRPr="0018140E">
        <w:rPr>
          <w:rFonts w:ascii="Times New Roman" w:eastAsia="Arial" w:hAnsi="Times New Roman" w:cs="Times New Roman"/>
          <w:kern w:val="0"/>
          <w:sz w:val="24"/>
          <w:szCs w:val="24"/>
          <w:lang w:eastAsia="ar-SA"/>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6045E38" w14:textId="693229A3" w:rsidR="0092250F" w:rsidRPr="0092250F" w:rsidRDefault="0092250F" w:rsidP="0092250F">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kern w:val="0"/>
          <w:sz w:val="24"/>
          <w:szCs w:val="24"/>
          <w:lang w:eastAsia="ar-SA"/>
          <w14:ligatures w14:val="none"/>
        </w:rPr>
      </w:pPr>
      <w:r w:rsidRPr="0092250F">
        <w:rPr>
          <w:rFonts w:ascii="Times New Roman" w:eastAsia="Arial" w:hAnsi="Times New Roman" w:cs="Times New Roman"/>
          <w:kern w:val="0"/>
          <w:sz w:val="24"/>
          <w:szCs w:val="24"/>
          <w:lang w:eastAsia="ar-SA"/>
          <w14:ligatures w14:val="none"/>
        </w:rPr>
        <w:t>neturiu pašalinimo pagrindo pagal VPĮ 46 straipsnio 2</w:t>
      </w:r>
      <w:r w:rsidRPr="00837BB8">
        <w:rPr>
          <w:rFonts w:ascii="Times New Roman" w:eastAsia="Arial" w:hAnsi="Times New Roman" w:cs="Times New Roman"/>
          <w:kern w:val="0"/>
          <w:sz w:val="24"/>
          <w:szCs w:val="24"/>
          <w:vertAlign w:val="superscript"/>
          <w:lang w:eastAsia="ar-SA"/>
          <w14:ligatures w14:val="none"/>
        </w:rPr>
        <w:t>1</w:t>
      </w:r>
      <w:r w:rsidRPr="0092250F">
        <w:rPr>
          <w:rFonts w:ascii="Times New Roman" w:eastAsia="Arial" w:hAnsi="Times New Roman" w:cs="Times New Roman"/>
          <w:kern w:val="0"/>
          <w:sz w:val="24"/>
          <w:szCs w:val="24"/>
          <w:lang w:eastAsia="ar-SA"/>
          <w14:ligatures w14:val="none"/>
        </w:rPr>
        <w:t xml:space="preserve"> dalį (taikoma, kai tiekėjas yra juridinis asmuo, kita organizacija ar jos struktūrinis padalinys);</w:t>
      </w:r>
    </w:p>
    <w:p w14:paraId="4A95E22F" w14:textId="77777777" w:rsidR="009F636B" w:rsidRPr="0018140E" w:rsidRDefault="009F636B" w:rsidP="009F636B">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b/>
          <w:bCs/>
          <w:smallCaps/>
          <w:kern w:val="0"/>
          <w:sz w:val="24"/>
          <w:szCs w:val="24"/>
          <w:lang w:eastAsia="ar-SA"/>
          <w14:ligatures w14:val="none"/>
        </w:rPr>
      </w:pPr>
      <w:r w:rsidRPr="0018140E">
        <w:rPr>
          <w:rFonts w:ascii="Times New Roman" w:eastAsia="Arial" w:hAnsi="Times New Roman" w:cs="Times New Roman"/>
          <w:kern w:val="0"/>
          <w:sz w:val="24"/>
          <w:szCs w:val="24"/>
          <w:lang w:eastAsia="ar-SA"/>
          <w14:ligatures w14:val="none"/>
        </w:rPr>
        <w:t>sutinku su pirkimo dokumentuose nustatytomis sąlygomis ir procedūromis,</w:t>
      </w:r>
    </w:p>
    <w:p w14:paraId="7312F672" w14:textId="77777777" w:rsidR="009F636B" w:rsidRPr="0018140E" w:rsidRDefault="009F636B" w:rsidP="009F636B">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b/>
          <w:bCs/>
          <w:smallCaps/>
          <w:kern w:val="0"/>
          <w:sz w:val="24"/>
          <w:szCs w:val="24"/>
          <w:lang w:eastAsia="ar-SA"/>
          <w14:ligatures w14:val="none"/>
        </w:rPr>
      </w:pPr>
      <w:r w:rsidRPr="0018140E">
        <w:rPr>
          <w:rFonts w:ascii="Times New Roman" w:eastAsia="Arial" w:hAnsi="Times New Roman" w:cs="Times New Roman"/>
          <w:kern w:val="0"/>
          <w:sz w:val="24"/>
          <w:szCs w:val="24"/>
          <w:lang w:eastAsia="ar-SA"/>
          <w14:ligatures w14:val="none"/>
        </w:rPr>
        <w:t>pasiūlymo dokumentuose pateikti duomenys ir informacija yra teisinga ir apima viską, ko reikia tinkamam sutarties įvykdymui;</w:t>
      </w:r>
    </w:p>
    <w:p w14:paraId="3985574B" w14:textId="77777777" w:rsidR="009F636B" w:rsidRPr="0018140E" w:rsidRDefault="009F636B" w:rsidP="009F636B">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b/>
          <w:smallCaps/>
          <w:kern w:val="0"/>
          <w:sz w:val="24"/>
          <w:szCs w:val="24"/>
          <w:lang w:eastAsia="ar-SA"/>
          <w14:ligatures w14:val="none"/>
        </w:rPr>
      </w:pPr>
      <w:r w:rsidRPr="0018140E">
        <w:rPr>
          <w:rFonts w:ascii="Times New Roman" w:eastAsia="Arial" w:hAnsi="Times New Roman" w:cs="Times New Roman"/>
          <w:kern w:val="0"/>
          <w:sz w:val="24"/>
          <w:szCs w:val="24"/>
          <w:lang w:eastAsia="ar-SA"/>
          <w14:ligatures w14:val="none"/>
        </w:rPr>
        <w:t xml:space="preserve">pasiūlymas galioja </w:t>
      </w:r>
      <w:r w:rsidRPr="0018140E">
        <w:rPr>
          <w:rFonts w:ascii="Times New Roman" w:eastAsia="Times New Roman" w:hAnsi="Times New Roman" w:cs="Times New Roman"/>
          <w:kern w:val="0"/>
          <w:sz w:val="24"/>
          <w:szCs w:val="24"/>
          <w:lang w:eastAsia="ar-SA"/>
          <w14:ligatures w14:val="none"/>
        </w:rPr>
        <w:t>ne trumpiau nei 60 dienų nuo pasiūlymų pateikimo galutinio termino pabaigos</w:t>
      </w:r>
      <w:r w:rsidRPr="0018140E">
        <w:rPr>
          <w:rFonts w:ascii="Times New Roman" w:eastAsia="Arial" w:hAnsi="Times New Roman" w:cs="Times New Roman"/>
          <w:kern w:val="0"/>
          <w:sz w:val="24"/>
          <w:szCs w:val="24"/>
          <w:lang w:eastAsia="ar-SA"/>
          <w14:ligatures w14:val="none"/>
        </w:rPr>
        <w:t xml:space="preserve">, t.y. iki ______________. </w:t>
      </w:r>
    </w:p>
    <w:p w14:paraId="4B72B708" w14:textId="77777777" w:rsidR="009F636B" w:rsidRPr="0018140E" w:rsidRDefault="009F636B" w:rsidP="009F636B">
      <w:pPr>
        <w:suppressAutoHyphens/>
        <w:spacing w:after="200" w:line="276" w:lineRule="auto"/>
        <w:jc w:val="both"/>
        <w:textAlignment w:val="baseline"/>
        <w:rPr>
          <w:rFonts w:ascii="Times New Roman" w:eastAsia="Calibri" w:hAnsi="Times New Roman" w:cs="Times New Roman"/>
          <w:kern w:val="0"/>
          <w:sz w:val="24"/>
          <w:szCs w:val="24"/>
          <w14:ligatures w14:val="none"/>
        </w:rPr>
      </w:pPr>
      <w:r w:rsidRPr="0018140E">
        <w:rPr>
          <w:rFonts w:ascii="Times New Roman" w:eastAsia="Calibri" w:hAnsi="Times New Roman" w:cs="Times New Roman"/>
          <w:i/>
          <w:kern w:val="0"/>
          <w:sz w:val="24"/>
          <w:szCs w:val="24"/>
          <w:u w:val="single"/>
          <w14:ligatures w14:val="none"/>
        </w:rPr>
        <w:t>Pastaba.</w:t>
      </w:r>
      <w:r w:rsidRPr="0018140E">
        <w:rPr>
          <w:rFonts w:ascii="Times New Roman" w:eastAsia="Calibri" w:hAnsi="Times New Roman" w:cs="Times New Roman"/>
          <w:kern w:val="0"/>
          <w:sz w:val="24"/>
          <w:szCs w:val="24"/>
          <w14:ligatures w14:val="none"/>
        </w:rPr>
        <w:t xml:space="preserve"> Jeigu pasiūlymas pasirašomas Tiekėjo įgalioto asmens, kartu su pasiūlymu </w:t>
      </w:r>
      <w:r w:rsidRPr="0018140E">
        <w:rPr>
          <w:rFonts w:ascii="Times New Roman" w:eastAsia="Calibri" w:hAnsi="Times New Roman" w:cs="Times New Roman"/>
          <w:b/>
          <w:kern w:val="0"/>
          <w:sz w:val="24"/>
          <w:szCs w:val="24"/>
          <w:u w:val="single"/>
          <w14:ligatures w14:val="none"/>
        </w:rPr>
        <w:t xml:space="preserve">turi būti pateiktas įgaliojimas </w:t>
      </w:r>
      <w:r w:rsidRPr="0018140E">
        <w:rPr>
          <w:rFonts w:ascii="Times New Roman" w:eastAsia="Calibri" w:hAnsi="Times New Roman" w:cs="Times New Roman"/>
          <w:b/>
          <w:kern w:val="0"/>
          <w:sz w:val="24"/>
          <w:szCs w:val="24"/>
          <w14:ligatures w14:val="none"/>
        </w:rPr>
        <w:t xml:space="preserve">(originalas arba tinkamai patvirtinta kopija) </w:t>
      </w:r>
      <w:r w:rsidRPr="0018140E">
        <w:rPr>
          <w:rFonts w:ascii="Times New Roman" w:eastAsia="Calibri" w:hAnsi="Times New Roman" w:cs="Times New Roman"/>
          <w:kern w:val="0"/>
          <w:sz w:val="24"/>
          <w:szCs w:val="24"/>
          <w14:ligatures w14:val="none"/>
        </w:rPr>
        <w:t>asmeniui pasirašyti pasiūlymą (ir kitus su pirkimu susijusius dokumentus)</w:t>
      </w:r>
    </w:p>
    <w:p w14:paraId="0AE47F22" w14:textId="77777777" w:rsidR="009F636B" w:rsidRPr="0018140E" w:rsidRDefault="009F636B" w:rsidP="009F636B">
      <w:pPr>
        <w:tabs>
          <w:tab w:val="left" w:pos="0"/>
          <w:tab w:val="left" w:pos="284"/>
          <w:tab w:val="left" w:pos="993"/>
        </w:tabs>
        <w:suppressAutoHyphens/>
        <w:spacing w:after="0" w:line="240" w:lineRule="auto"/>
        <w:jc w:val="both"/>
        <w:rPr>
          <w:rFonts w:ascii="Times New Roman" w:eastAsia="Arial" w:hAnsi="Times New Roman" w:cs="Times New Roman"/>
          <w:b/>
          <w:smallCaps/>
          <w:kern w:val="0"/>
          <w:sz w:val="24"/>
          <w:szCs w:val="24"/>
          <w:lang w:eastAsia="ar-SA"/>
          <w14:ligatures w14:val="none"/>
        </w:rPr>
      </w:pPr>
    </w:p>
    <w:tbl>
      <w:tblPr>
        <w:tblW w:w="9825" w:type="dxa"/>
        <w:jc w:val="right"/>
        <w:tblLayout w:type="fixed"/>
        <w:tblLook w:val="04A0" w:firstRow="1" w:lastRow="0" w:firstColumn="1" w:lastColumn="0" w:noHBand="0" w:noVBand="1"/>
      </w:tblPr>
      <w:tblGrid>
        <w:gridCol w:w="3587"/>
        <w:gridCol w:w="300"/>
        <w:gridCol w:w="2444"/>
        <w:gridCol w:w="236"/>
        <w:gridCol w:w="3258"/>
      </w:tblGrid>
      <w:tr w:rsidR="009F636B" w:rsidRPr="0018140E" w14:paraId="60F68848" w14:textId="77777777" w:rsidTr="00AB3255">
        <w:trPr>
          <w:trHeight w:val="73"/>
          <w:jc w:val="right"/>
        </w:trPr>
        <w:tc>
          <w:tcPr>
            <w:tcW w:w="3587" w:type="dxa"/>
            <w:tcBorders>
              <w:top w:val="single" w:sz="4" w:space="0" w:color="auto"/>
              <w:left w:val="nil"/>
              <w:bottom w:val="nil"/>
              <w:right w:val="nil"/>
            </w:tcBorders>
            <w:hideMark/>
          </w:tcPr>
          <w:p w14:paraId="7AEDEAEE" w14:textId="77777777" w:rsidR="009F636B" w:rsidRPr="0018140E" w:rsidRDefault="009F636B" w:rsidP="00AB3255">
            <w:pPr>
              <w:suppressAutoHyphens/>
              <w:snapToGrid w:val="0"/>
              <w:spacing w:after="0" w:line="240" w:lineRule="auto"/>
              <w:jc w:val="both"/>
              <w:textAlignment w:val="baseline"/>
              <w:rPr>
                <w:rFonts w:ascii="Times New Roman" w:eastAsia="Times New Roman" w:hAnsi="Times New Roman" w:cs="Times New Roman"/>
                <w:kern w:val="0"/>
                <w:position w:val="6"/>
                <w:sz w:val="24"/>
                <w:szCs w:val="24"/>
                <w14:ligatures w14:val="none"/>
              </w:rPr>
            </w:pPr>
            <w:r w:rsidRPr="0018140E">
              <w:rPr>
                <w:rFonts w:ascii="Times New Roman" w:eastAsia="Times New Roman" w:hAnsi="Times New Roman" w:cs="Times New Roman"/>
                <w:kern w:val="0"/>
                <w:position w:val="6"/>
                <w:sz w:val="24"/>
                <w:szCs w:val="24"/>
                <w14:ligatures w14:val="none"/>
              </w:rPr>
              <w:t>(</w:t>
            </w:r>
            <w:r w:rsidRPr="0018140E">
              <w:rPr>
                <w:rFonts w:ascii="Times New Roman" w:eastAsia="Times New Roman" w:hAnsi="Times New Roman" w:cs="Times New Roman"/>
                <w:i/>
                <w:kern w:val="0"/>
                <w:position w:val="6"/>
                <w:sz w:val="24"/>
                <w:szCs w:val="24"/>
                <w14:ligatures w14:val="none"/>
              </w:rPr>
              <w:t>Tiekėjo arba jo įgalioto asmens pareigų pavadinimas)</w:t>
            </w:r>
          </w:p>
        </w:tc>
        <w:tc>
          <w:tcPr>
            <w:tcW w:w="300" w:type="dxa"/>
          </w:tcPr>
          <w:p w14:paraId="145A936A" w14:textId="77777777" w:rsidR="009F636B" w:rsidRPr="0018140E" w:rsidRDefault="009F636B" w:rsidP="00AB3255">
            <w:pPr>
              <w:suppressAutoHyphens/>
              <w:spacing w:after="0" w:line="240" w:lineRule="auto"/>
              <w:jc w:val="both"/>
              <w:textAlignment w:val="baseline"/>
              <w:rPr>
                <w:rFonts w:ascii="Times New Roman" w:eastAsia="Calibri" w:hAnsi="Times New Roman" w:cs="Times New Roman"/>
                <w:kern w:val="0"/>
                <w:sz w:val="24"/>
                <w:szCs w:val="24"/>
                <w14:ligatures w14:val="none"/>
              </w:rPr>
            </w:pPr>
          </w:p>
        </w:tc>
        <w:tc>
          <w:tcPr>
            <w:tcW w:w="2444" w:type="dxa"/>
            <w:tcBorders>
              <w:top w:val="single" w:sz="4" w:space="0" w:color="auto"/>
              <w:left w:val="nil"/>
              <w:bottom w:val="nil"/>
              <w:right w:val="nil"/>
            </w:tcBorders>
            <w:hideMark/>
          </w:tcPr>
          <w:p w14:paraId="71D61329" w14:textId="77777777" w:rsidR="009F636B" w:rsidRPr="0018140E" w:rsidRDefault="009F636B" w:rsidP="00AB3255">
            <w:pPr>
              <w:suppressAutoHyphens/>
              <w:spacing w:after="0" w:line="240" w:lineRule="auto"/>
              <w:jc w:val="both"/>
              <w:textAlignment w:val="baseline"/>
              <w:rPr>
                <w:rFonts w:ascii="Times New Roman" w:eastAsia="Calibri" w:hAnsi="Times New Roman" w:cs="Times New Roman"/>
                <w:i/>
                <w:kern w:val="0"/>
                <w:sz w:val="24"/>
                <w:szCs w:val="24"/>
                <w14:ligatures w14:val="none"/>
              </w:rPr>
            </w:pPr>
            <w:r w:rsidRPr="0018140E">
              <w:rPr>
                <w:rFonts w:ascii="Times New Roman" w:eastAsia="Calibri" w:hAnsi="Times New Roman" w:cs="Times New Roman"/>
                <w:i/>
                <w:kern w:val="0"/>
                <w:position w:val="6"/>
                <w:sz w:val="24"/>
                <w:szCs w:val="24"/>
                <w14:ligatures w14:val="none"/>
              </w:rPr>
              <w:t>(Parašas)</w:t>
            </w:r>
          </w:p>
        </w:tc>
        <w:tc>
          <w:tcPr>
            <w:tcW w:w="236" w:type="dxa"/>
          </w:tcPr>
          <w:p w14:paraId="3CA9FAF0" w14:textId="77777777" w:rsidR="009F636B" w:rsidRPr="0018140E" w:rsidRDefault="009F636B" w:rsidP="00AB3255">
            <w:pPr>
              <w:suppressAutoHyphens/>
              <w:spacing w:after="0" w:line="240" w:lineRule="auto"/>
              <w:jc w:val="both"/>
              <w:textAlignment w:val="baseline"/>
              <w:rPr>
                <w:rFonts w:ascii="Times New Roman" w:eastAsia="Calibri" w:hAnsi="Times New Roman" w:cs="Times New Roman"/>
                <w:i/>
                <w:kern w:val="0"/>
                <w:sz w:val="24"/>
                <w:szCs w:val="24"/>
                <w14:ligatures w14:val="none"/>
              </w:rPr>
            </w:pPr>
          </w:p>
        </w:tc>
        <w:tc>
          <w:tcPr>
            <w:tcW w:w="3258" w:type="dxa"/>
            <w:tcBorders>
              <w:top w:val="single" w:sz="4" w:space="0" w:color="auto"/>
              <w:left w:val="nil"/>
              <w:bottom w:val="nil"/>
              <w:right w:val="nil"/>
            </w:tcBorders>
            <w:hideMark/>
          </w:tcPr>
          <w:p w14:paraId="600CAA85" w14:textId="77777777" w:rsidR="009F636B" w:rsidRPr="0018140E" w:rsidRDefault="009F636B" w:rsidP="00AB3255">
            <w:pPr>
              <w:suppressAutoHyphens/>
              <w:spacing w:after="0" w:line="240" w:lineRule="auto"/>
              <w:jc w:val="both"/>
              <w:textAlignment w:val="baseline"/>
              <w:rPr>
                <w:rFonts w:ascii="Times New Roman" w:eastAsia="Calibri" w:hAnsi="Times New Roman" w:cs="Times New Roman"/>
                <w:i/>
                <w:kern w:val="0"/>
                <w:sz w:val="24"/>
                <w:szCs w:val="24"/>
                <w14:ligatures w14:val="none"/>
              </w:rPr>
            </w:pPr>
            <w:r w:rsidRPr="0018140E">
              <w:rPr>
                <w:rFonts w:ascii="Times New Roman" w:eastAsia="Calibri" w:hAnsi="Times New Roman" w:cs="Times New Roman"/>
                <w:i/>
                <w:kern w:val="0"/>
                <w:position w:val="6"/>
                <w:sz w:val="24"/>
                <w:szCs w:val="24"/>
                <w14:ligatures w14:val="none"/>
              </w:rPr>
              <w:t>(Vardas ir pavardė)</w:t>
            </w:r>
          </w:p>
        </w:tc>
      </w:tr>
    </w:tbl>
    <w:p w14:paraId="7D93F26D" w14:textId="77777777" w:rsidR="00326D93" w:rsidRDefault="00326D93" w:rsidP="009F636B">
      <w:pPr>
        <w:widowControl w:val="0"/>
        <w:tabs>
          <w:tab w:val="left" w:pos="9640"/>
        </w:tabs>
        <w:suppressAutoHyphens/>
        <w:spacing w:after="0" w:line="240" w:lineRule="auto"/>
        <w:ind w:left="4536"/>
        <w:jc w:val="both"/>
        <w:textAlignment w:val="baseline"/>
        <w:rPr>
          <w:rFonts w:ascii="Times New Roman" w:eastAsia="Times New Roman" w:hAnsi="Times New Roman" w:cs="Times New Roman"/>
          <w:kern w:val="0"/>
          <w:sz w:val="24"/>
          <w:szCs w:val="24"/>
          <w:lang w:eastAsia="lt-LT"/>
          <w14:ligatures w14:val="none"/>
        </w:rPr>
      </w:pPr>
    </w:p>
    <w:p w14:paraId="15E8425E" w14:textId="10696EF7" w:rsidR="009F636B" w:rsidRPr="0018140E" w:rsidRDefault="009F636B" w:rsidP="00326D93">
      <w:pPr>
        <w:widowControl w:val="0"/>
        <w:tabs>
          <w:tab w:val="left" w:pos="9640"/>
        </w:tabs>
        <w:suppressAutoHyphens/>
        <w:spacing w:after="0" w:line="240" w:lineRule="auto"/>
        <w:ind w:left="6237"/>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lastRenderedPageBreak/>
        <w:t>Viešojo pirkimo</w:t>
      </w:r>
      <w:r w:rsidRPr="0018140E">
        <w:rPr>
          <w:rFonts w:ascii="Times New Roman" w:eastAsia="Times New Roman" w:hAnsi="Times New Roman" w:cs="Times New Roman"/>
          <w:kern w:val="0"/>
          <w:sz w:val="24"/>
          <w:szCs w:val="24"/>
          <w:lang w:eastAsia="ar-SA"/>
          <w14:ligatures w14:val="none"/>
        </w:rPr>
        <w:t xml:space="preserve"> „</w:t>
      </w:r>
      <w:r w:rsidR="00326D93" w:rsidRPr="00326D93">
        <w:rPr>
          <w:rFonts w:ascii="Times New Roman" w:eastAsia="Times New Roman" w:hAnsi="Times New Roman" w:cs="Times New Roman"/>
          <w:iCs/>
          <w:sz w:val="24"/>
          <w:szCs w:val="24"/>
        </w:rPr>
        <w:t>Langų ir durų keitimas URSA pastatuose</w:t>
      </w:r>
      <w:r>
        <w:rPr>
          <w:rFonts w:ascii="Times New Roman" w:eastAsia="Times New Roman" w:hAnsi="Times New Roman" w:cs="Times New Roman"/>
          <w:kern w:val="0"/>
          <w:sz w:val="24"/>
          <w:szCs w:val="24"/>
          <w:lang w:eastAsia="lt-LT"/>
          <w14:ligatures w14:val="none"/>
        </w:rPr>
        <w:t>“ pirkimo dokumentų</w:t>
      </w:r>
      <w:r w:rsidRPr="0018140E">
        <w:rPr>
          <w:rFonts w:ascii="Times New Roman" w:eastAsia="Times New Roman" w:hAnsi="Times New Roman" w:cs="Times New Roman"/>
          <w:b/>
          <w:kern w:val="0"/>
          <w:sz w:val="24"/>
          <w:szCs w:val="24"/>
          <w:lang w:eastAsia="lt-LT"/>
          <w14:ligatures w14:val="none"/>
        </w:rPr>
        <w:t xml:space="preserve"> priedas</w:t>
      </w:r>
      <w:r>
        <w:rPr>
          <w:rFonts w:ascii="Times New Roman" w:eastAsia="Times New Roman" w:hAnsi="Times New Roman" w:cs="Times New Roman"/>
          <w:b/>
          <w:kern w:val="0"/>
          <w:sz w:val="24"/>
          <w:szCs w:val="24"/>
          <w:lang w:eastAsia="lt-LT"/>
          <w14:ligatures w14:val="none"/>
        </w:rPr>
        <w:t xml:space="preserve"> Nr. 4</w:t>
      </w:r>
    </w:p>
    <w:p w14:paraId="0A46D77C" w14:textId="77777777" w:rsidR="009F636B" w:rsidRPr="0018140E" w:rsidRDefault="009F636B" w:rsidP="009F636B">
      <w:pPr>
        <w:spacing w:after="0" w:line="240" w:lineRule="auto"/>
        <w:ind w:left="5670"/>
        <w:jc w:val="both"/>
        <w:rPr>
          <w:rFonts w:ascii="Times New Roman" w:eastAsia="Times New Roman" w:hAnsi="Times New Roman" w:cs="Times New Roman"/>
          <w:kern w:val="0"/>
          <w:sz w:val="24"/>
          <w:szCs w:val="24"/>
          <w:lang w:eastAsia="lt-LT"/>
          <w14:ligatures w14:val="none"/>
        </w:rPr>
      </w:pPr>
    </w:p>
    <w:p w14:paraId="5AC56086" w14:textId="77777777" w:rsidR="009F636B" w:rsidRPr="0018140E" w:rsidRDefault="009F636B" w:rsidP="009F636B">
      <w:pPr>
        <w:widowControl w:val="0"/>
        <w:suppressAutoHyphens/>
        <w:spacing w:after="0" w:line="240" w:lineRule="auto"/>
        <w:jc w:val="center"/>
        <w:textAlignment w:val="baseline"/>
        <w:rPr>
          <w:rFonts w:ascii="Times New Roman" w:eastAsia="Times New Roman" w:hAnsi="Times New Roman" w:cs="Times New Roman"/>
          <w:b/>
          <w:bCs/>
          <w:kern w:val="0"/>
          <w:sz w:val="24"/>
          <w:szCs w:val="24"/>
          <w:lang w:eastAsia="lt-LT"/>
          <w14:ligatures w14:val="none"/>
        </w:rPr>
      </w:pPr>
      <w:r w:rsidRPr="0018140E">
        <w:rPr>
          <w:rFonts w:ascii="Times New Roman" w:eastAsia="Times New Roman" w:hAnsi="Times New Roman" w:cs="Times New Roman"/>
          <w:b/>
          <w:bCs/>
          <w:kern w:val="0"/>
          <w:sz w:val="24"/>
          <w:szCs w:val="24"/>
          <w:lang w:eastAsia="lt-LT"/>
          <w14:ligatures w14:val="none"/>
        </w:rPr>
        <w:t xml:space="preserve">PAŽYMA </w:t>
      </w:r>
    </w:p>
    <w:p w14:paraId="6114E286" w14:textId="77777777" w:rsidR="009F636B" w:rsidRPr="0018140E" w:rsidRDefault="009F636B" w:rsidP="009F636B">
      <w:pPr>
        <w:widowControl w:val="0"/>
        <w:suppressAutoHyphens/>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18140E">
        <w:rPr>
          <w:rFonts w:ascii="Times New Roman" w:eastAsia="Times New Roman" w:hAnsi="Times New Roman" w:cs="Times New Roman"/>
          <w:b/>
          <w:bCs/>
          <w:kern w:val="0"/>
          <w:sz w:val="24"/>
          <w:szCs w:val="24"/>
          <w:lang w:eastAsia="lt-LT"/>
          <w14:ligatures w14:val="none"/>
        </w:rPr>
        <w:t>APIE PASITELKIAMUS SUBTIEKĖJUS/SUBRANGOVUS/KVAZISUBTIEKĖJUS</w:t>
      </w:r>
    </w:p>
    <w:p w14:paraId="79431374" w14:textId="77777777" w:rsidR="009F636B" w:rsidRPr="0018140E" w:rsidRDefault="009F636B" w:rsidP="009F636B">
      <w:pPr>
        <w:widowControl w:val="0"/>
        <w:suppressAutoHyphens/>
        <w:spacing w:after="0" w:line="240" w:lineRule="auto"/>
        <w:jc w:val="center"/>
        <w:textAlignment w:val="baseline"/>
        <w:rPr>
          <w:rFonts w:ascii="Times New Roman" w:eastAsia="Times New Roman" w:hAnsi="Times New Roman" w:cs="Times New Roman"/>
          <w:b/>
          <w:bCs/>
          <w:kern w:val="0"/>
          <w:sz w:val="24"/>
          <w:szCs w:val="24"/>
          <w:lang w:eastAsia="lt-LT"/>
          <w14:ligatures w14:val="none"/>
        </w:rPr>
      </w:pPr>
    </w:p>
    <w:p w14:paraId="1D4E551C" w14:textId="77777777" w:rsidR="009F636B" w:rsidRPr="0018140E" w:rsidRDefault="009F636B" w:rsidP="009F636B">
      <w:pPr>
        <w:widowControl w:val="0"/>
        <w:tabs>
          <w:tab w:val="left" w:pos="426"/>
        </w:tabs>
        <w:suppressAutoHyphens/>
        <w:spacing w:after="0" w:line="240" w:lineRule="auto"/>
        <w:rPr>
          <w:rFonts w:ascii="Times New Roman" w:eastAsia="Times New Roman" w:hAnsi="Times New Roman" w:cs="Times New Roman"/>
          <w:b/>
          <w:kern w:val="0"/>
          <w:sz w:val="24"/>
          <w:szCs w:val="24"/>
          <w:lang w:eastAsia="lt-LT"/>
          <w14:ligatures w14:val="none"/>
        </w:rPr>
      </w:pPr>
      <w:r w:rsidRPr="0018140E">
        <w:rPr>
          <w:rFonts w:ascii="Times New Roman" w:eastAsia="Times New Roman" w:hAnsi="Times New Roman" w:cs="Times New Roman"/>
          <w:b/>
          <w:bCs/>
          <w:kern w:val="0"/>
          <w:sz w:val="24"/>
          <w:szCs w:val="24"/>
          <w:lang w:eastAsia="lt-LT"/>
          <w14:ligatures w14:val="none"/>
        </w:rPr>
        <w:t xml:space="preserve">1. </w:t>
      </w:r>
      <w:r w:rsidRPr="0018140E">
        <w:rPr>
          <w:rFonts w:ascii="Times New Roman" w:eastAsia="Times New Roman" w:hAnsi="Times New Roman" w:cs="Times New Roman"/>
          <w:b/>
          <w:kern w:val="0"/>
          <w:sz w:val="24"/>
          <w:szCs w:val="24"/>
          <w:lang w:eastAsia="lt-LT"/>
          <w14:ligatures w14:val="none"/>
        </w:rPr>
        <w:t>INFORMACIJA, APIE SUTARTIES VYKDYMĄ:</w:t>
      </w:r>
    </w:p>
    <w:p w14:paraId="6123D256" w14:textId="77777777" w:rsidR="009F636B" w:rsidRPr="0018140E" w:rsidRDefault="009F636B" w:rsidP="009F636B">
      <w:pPr>
        <w:widowControl w:val="0"/>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4380"/>
        <w:gridCol w:w="2268"/>
        <w:gridCol w:w="2403"/>
      </w:tblGrid>
      <w:tr w:rsidR="009F636B" w:rsidRPr="0018140E" w14:paraId="369B668D" w14:textId="77777777" w:rsidTr="00AB3255">
        <w:trPr>
          <w:trHeight w:val="764"/>
          <w:jc w:val="center"/>
        </w:trPr>
        <w:tc>
          <w:tcPr>
            <w:tcW w:w="577" w:type="dxa"/>
            <w:tcBorders>
              <w:top w:val="single" w:sz="4" w:space="0" w:color="000000"/>
              <w:left w:val="single" w:sz="4" w:space="0" w:color="000000"/>
              <w:bottom w:val="single" w:sz="4" w:space="0" w:color="000000"/>
              <w:right w:val="single" w:sz="4" w:space="0" w:color="000000"/>
            </w:tcBorders>
            <w:vAlign w:val="center"/>
            <w:hideMark/>
          </w:tcPr>
          <w:p w14:paraId="36490BCD" w14:textId="77777777" w:rsidR="009F636B" w:rsidRPr="0018140E" w:rsidRDefault="009F636B" w:rsidP="00AB325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Eil. Nr.</w:t>
            </w:r>
          </w:p>
        </w:tc>
        <w:tc>
          <w:tcPr>
            <w:tcW w:w="4380" w:type="dxa"/>
            <w:tcBorders>
              <w:top w:val="single" w:sz="4" w:space="0" w:color="000000"/>
              <w:left w:val="single" w:sz="4" w:space="0" w:color="000000"/>
              <w:bottom w:val="single" w:sz="4" w:space="0" w:color="000000"/>
              <w:right w:val="single" w:sz="4" w:space="0" w:color="000000"/>
            </w:tcBorders>
            <w:vAlign w:val="center"/>
            <w:hideMark/>
          </w:tcPr>
          <w:p w14:paraId="2B569A28" w14:textId="77777777" w:rsidR="009F636B" w:rsidRPr="0018140E" w:rsidRDefault="009F636B" w:rsidP="00AB325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Paslaugų/darbų/prekių paskirstymas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464AC7A" w14:textId="77777777" w:rsidR="009F636B" w:rsidRPr="0018140E" w:rsidRDefault="009F636B" w:rsidP="00AB325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Paslaugų/darbų/ prekių aprašymas</w:t>
            </w:r>
          </w:p>
        </w:tc>
        <w:tc>
          <w:tcPr>
            <w:tcW w:w="2403" w:type="dxa"/>
            <w:tcBorders>
              <w:top w:val="single" w:sz="4" w:space="0" w:color="000000"/>
              <w:left w:val="single" w:sz="4" w:space="0" w:color="000000"/>
              <w:bottom w:val="single" w:sz="4" w:space="0" w:color="000000"/>
              <w:right w:val="single" w:sz="4" w:space="0" w:color="000000"/>
            </w:tcBorders>
            <w:vAlign w:val="center"/>
            <w:hideMark/>
          </w:tcPr>
          <w:p w14:paraId="153983CA" w14:textId="77777777" w:rsidR="009F636B" w:rsidRPr="0018140E" w:rsidRDefault="009F636B" w:rsidP="00AB325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Procentinė atliekamų </w:t>
            </w:r>
          </w:p>
          <w:p w14:paraId="5A818A16" w14:textId="77777777" w:rsidR="009F636B" w:rsidRPr="0018140E" w:rsidRDefault="009F636B" w:rsidP="00AB325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paslaugų/darbų/prekių vertė nuo pasiūlymo kainos, %</w:t>
            </w:r>
          </w:p>
        </w:tc>
      </w:tr>
      <w:tr w:rsidR="009F636B" w:rsidRPr="0018140E" w14:paraId="52DD8122" w14:textId="77777777" w:rsidTr="00AB3255">
        <w:trPr>
          <w:jc w:val="center"/>
        </w:trPr>
        <w:tc>
          <w:tcPr>
            <w:tcW w:w="577" w:type="dxa"/>
            <w:tcBorders>
              <w:top w:val="single" w:sz="4" w:space="0" w:color="000000"/>
              <w:left w:val="single" w:sz="4" w:space="0" w:color="000000"/>
              <w:bottom w:val="single" w:sz="4" w:space="0" w:color="000000"/>
              <w:right w:val="single" w:sz="4" w:space="0" w:color="000000"/>
            </w:tcBorders>
            <w:hideMark/>
          </w:tcPr>
          <w:p w14:paraId="02BA1308"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1.</w:t>
            </w:r>
          </w:p>
        </w:tc>
        <w:tc>
          <w:tcPr>
            <w:tcW w:w="4380" w:type="dxa"/>
            <w:tcBorders>
              <w:top w:val="single" w:sz="4" w:space="0" w:color="000000"/>
              <w:left w:val="single" w:sz="4" w:space="0" w:color="000000"/>
              <w:bottom w:val="single" w:sz="4" w:space="0" w:color="000000"/>
              <w:right w:val="single" w:sz="4" w:space="0" w:color="000000"/>
            </w:tcBorders>
            <w:hideMark/>
          </w:tcPr>
          <w:p w14:paraId="3778CB49"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Paslaugos/ Darbai/ Prekės pagal pirkimo sutartį, kuriuos teiksiu/vykdysiu/tieksiu savo jėgomis</w:t>
            </w:r>
          </w:p>
        </w:tc>
        <w:tc>
          <w:tcPr>
            <w:tcW w:w="2268" w:type="dxa"/>
            <w:tcBorders>
              <w:top w:val="single" w:sz="4" w:space="0" w:color="000000"/>
              <w:left w:val="single" w:sz="4" w:space="0" w:color="000000"/>
              <w:bottom w:val="single" w:sz="4" w:space="0" w:color="000000"/>
              <w:right w:val="single" w:sz="4" w:space="0" w:color="000000"/>
            </w:tcBorders>
          </w:tcPr>
          <w:p w14:paraId="301B7DE6"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2403" w:type="dxa"/>
            <w:tcBorders>
              <w:top w:val="single" w:sz="4" w:space="0" w:color="000000"/>
              <w:left w:val="single" w:sz="4" w:space="0" w:color="000000"/>
              <w:bottom w:val="single" w:sz="4" w:space="0" w:color="000000"/>
              <w:right w:val="single" w:sz="4" w:space="0" w:color="000000"/>
            </w:tcBorders>
          </w:tcPr>
          <w:p w14:paraId="29B9AAE3"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r>
      <w:tr w:rsidR="009F636B" w:rsidRPr="0018140E" w14:paraId="7319EC22" w14:textId="77777777" w:rsidTr="00AB3255">
        <w:trPr>
          <w:jc w:val="center"/>
        </w:trPr>
        <w:tc>
          <w:tcPr>
            <w:tcW w:w="577" w:type="dxa"/>
            <w:tcBorders>
              <w:top w:val="single" w:sz="4" w:space="0" w:color="000000"/>
              <w:left w:val="single" w:sz="4" w:space="0" w:color="000000"/>
              <w:bottom w:val="single" w:sz="4" w:space="0" w:color="000000"/>
              <w:right w:val="single" w:sz="4" w:space="0" w:color="000000"/>
            </w:tcBorders>
            <w:hideMark/>
          </w:tcPr>
          <w:p w14:paraId="16AFD7CF"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2. </w:t>
            </w:r>
          </w:p>
        </w:tc>
        <w:tc>
          <w:tcPr>
            <w:tcW w:w="4380" w:type="dxa"/>
            <w:tcBorders>
              <w:top w:val="single" w:sz="4" w:space="0" w:color="000000"/>
              <w:left w:val="single" w:sz="4" w:space="0" w:color="000000"/>
              <w:bottom w:val="single" w:sz="4" w:space="0" w:color="000000"/>
              <w:right w:val="single" w:sz="4" w:space="0" w:color="000000"/>
            </w:tcBorders>
            <w:hideMark/>
          </w:tcPr>
          <w:p w14:paraId="72F6ED99"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Paslaugos/ Darbai/ Prekės pagal pirkimo sutartį, kuriuos perduosiu teikti/vykdyti/tiekti žinomiems subtiekėjams/subrangovams </w:t>
            </w:r>
            <w:r w:rsidRPr="0018140E">
              <w:rPr>
                <w:rFonts w:ascii="Times New Roman" w:eastAsia="Times New Roman" w:hAnsi="Times New Roman" w:cs="Times New Roman"/>
                <w:i/>
                <w:kern w:val="0"/>
                <w:sz w:val="24"/>
                <w:szCs w:val="24"/>
                <w:lang w:eastAsia="lt-LT"/>
                <w14:ligatures w14:val="none"/>
              </w:rPr>
              <w:t>[informacija apie žinomus subteikėjus/subrangovus pateikiama 2 lentelėje]</w:t>
            </w:r>
          </w:p>
        </w:tc>
        <w:tc>
          <w:tcPr>
            <w:tcW w:w="2268" w:type="dxa"/>
            <w:tcBorders>
              <w:top w:val="single" w:sz="4" w:space="0" w:color="000000"/>
              <w:left w:val="single" w:sz="4" w:space="0" w:color="000000"/>
              <w:bottom w:val="single" w:sz="4" w:space="0" w:color="000000"/>
              <w:right w:val="single" w:sz="4" w:space="0" w:color="000000"/>
            </w:tcBorders>
          </w:tcPr>
          <w:p w14:paraId="0605F8C7"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2403" w:type="dxa"/>
            <w:tcBorders>
              <w:top w:val="single" w:sz="4" w:space="0" w:color="000000"/>
              <w:left w:val="single" w:sz="4" w:space="0" w:color="000000"/>
              <w:bottom w:val="single" w:sz="4" w:space="0" w:color="000000"/>
              <w:right w:val="single" w:sz="4" w:space="0" w:color="000000"/>
            </w:tcBorders>
          </w:tcPr>
          <w:p w14:paraId="2E2596E0"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r>
      <w:tr w:rsidR="009F636B" w:rsidRPr="0018140E" w14:paraId="78DFC279" w14:textId="77777777" w:rsidTr="00AB3255">
        <w:trPr>
          <w:jc w:val="center"/>
        </w:trPr>
        <w:tc>
          <w:tcPr>
            <w:tcW w:w="577" w:type="dxa"/>
            <w:tcBorders>
              <w:top w:val="single" w:sz="4" w:space="0" w:color="000000"/>
              <w:left w:val="single" w:sz="4" w:space="0" w:color="000000"/>
              <w:bottom w:val="single" w:sz="4" w:space="0" w:color="000000"/>
              <w:right w:val="single" w:sz="4" w:space="0" w:color="000000"/>
            </w:tcBorders>
            <w:hideMark/>
          </w:tcPr>
          <w:p w14:paraId="4484CF9C"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3.</w:t>
            </w:r>
          </w:p>
        </w:tc>
        <w:tc>
          <w:tcPr>
            <w:tcW w:w="4380" w:type="dxa"/>
            <w:tcBorders>
              <w:top w:val="single" w:sz="4" w:space="0" w:color="000000"/>
              <w:left w:val="single" w:sz="4" w:space="0" w:color="000000"/>
              <w:bottom w:val="single" w:sz="4" w:space="0" w:color="000000"/>
              <w:right w:val="single" w:sz="4" w:space="0" w:color="000000"/>
            </w:tcBorders>
            <w:hideMark/>
          </w:tcPr>
          <w:p w14:paraId="361D65DF"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Paslaugos/ Darbai/ Prekės pagal pirkimo sutartį, kuriuos perduosiu teikti/vykdyti/tiekti nežinomiems subteikėjams/subrangovams</w:t>
            </w:r>
          </w:p>
        </w:tc>
        <w:tc>
          <w:tcPr>
            <w:tcW w:w="2268" w:type="dxa"/>
            <w:tcBorders>
              <w:top w:val="single" w:sz="4" w:space="0" w:color="000000"/>
              <w:left w:val="single" w:sz="4" w:space="0" w:color="000000"/>
              <w:bottom w:val="single" w:sz="4" w:space="0" w:color="000000"/>
              <w:right w:val="single" w:sz="4" w:space="0" w:color="000000"/>
            </w:tcBorders>
          </w:tcPr>
          <w:p w14:paraId="20D9D975"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2403" w:type="dxa"/>
            <w:tcBorders>
              <w:top w:val="single" w:sz="4" w:space="0" w:color="000000"/>
              <w:left w:val="single" w:sz="4" w:space="0" w:color="000000"/>
              <w:bottom w:val="single" w:sz="4" w:space="0" w:color="000000"/>
              <w:right w:val="single" w:sz="4" w:space="0" w:color="000000"/>
            </w:tcBorders>
          </w:tcPr>
          <w:p w14:paraId="60780EE1" w14:textId="77777777" w:rsidR="009F636B" w:rsidRPr="0018140E" w:rsidRDefault="009F636B" w:rsidP="00AB325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r>
      <w:tr w:rsidR="009F636B" w:rsidRPr="0018140E" w14:paraId="1C7A7A28" w14:textId="77777777" w:rsidTr="00AB3255">
        <w:trPr>
          <w:jc w:val="center"/>
        </w:trPr>
        <w:tc>
          <w:tcPr>
            <w:tcW w:w="7225" w:type="dxa"/>
            <w:gridSpan w:val="3"/>
            <w:tcBorders>
              <w:top w:val="single" w:sz="4" w:space="0" w:color="000000"/>
              <w:left w:val="single" w:sz="4" w:space="0" w:color="000000"/>
              <w:bottom w:val="single" w:sz="4" w:space="0" w:color="000000"/>
              <w:right w:val="single" w:sz="4" w:space="0" w:color="000000"/>
            </w:tcBorders>
            <w:hideMark/>
          </w:tcPr>
          <w:p w14:paraId="3B349C03" w14:textId="77777777" w:rsidR="009F636B" w:rsidRPr="0018140E" w:rsidRDefault="009F636B" w:rsidP="00AB3255">
            <w:pPr>
              <w:widowControl w:val="0"/>
              <w:suppressAutoHyphens/>
              <w:spacing w:after="0" w:line="240" w:lineRule="auto"/>
              <w:jc w:val="right"/>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Viso: </w:t>
            </w:r>
            <w:r w:rsidRPr="0018140E">
              <w:rPr>
                <w:rFonts w:ascii="Times New Roman" w:eastAsia="Times New Roman" w:hAnsi="Times New Roman" w:cs="Times New Roman"/>
                <w:i/>
                <w:kern w:val="0"/>
                <w:sz w:val="24"/>
                <w:szCs w:val="24"/>
                <w:lang w:eastAsia="lt-LT"/>
                <w14:ligatures w14:val="none"/>
              </w:rPr>
              <w:t>[1-3 eilučių suma]</w:t>
            </w:r>
          </w:p>
        </w:tc>
        <w:tc>
          <w:tcPr>
            <w:tcW w:w="2403" w:type="dxa"/>
            <w:tcBorders>
              <w:top w:val="single" w:sz="4" w:space="0" w:color="000000"/>
              <w:left w:val="single" w:sz="4" w:space="0" w:color="000000"/>
              <w:bottom w:val="single" w:sz="4" w:space="0" w:color="000000"/>
              <w:right w:val="single" w:sz="4" w:space="0" w:color="000000"/>
            </w:tcBorders>
            <w:hideMark/>
          </w:tcPr>
          <w:p w14:paraId="6C51E2E6" w14:textId="77777777" w:rsidR="009F636B" w:rsidRPr="0018140E" w:rsidRDefault="009F636B" w:rsidP="00AB325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100 %</w:t>
            </w:r>
          </w:p>
        </w:tc>
      </w:tr>
    </w:tbl>
    <w:p w14:paraId="21AD19E3" w14:textId="77777777" w:rsidR="009F636B" w:rsidRPr="0018140E" w:rsidRDefault="009F636B" w:rsidP="009F636B">
      <w:pPr>
        <w:widowControl w:val="0"/>
        <w:tabs>
          <w:tab w:val="left" w:pos="567"/>
        </w:tabs>
        <w:suppressAutoHyphens/>
        <w:spacing w:line="240" w:lineRule="auto"/>
        <w:contextualSpacing/>
        <w:rPr>
          <w:rFonts w:ascii="Times New Roman" w:eastAsia="Calibri" w:hAnsi="Times New Roman" w:cs="Times New Roman"/>
          <w:kern w:val="0"/>
          <w:sz w:val="24"/>
          <w:szCs w:val="24"/>
          <w14:ligatures w14:val="none"/>
        </w:rPr>
      </w:pPr>
    </w:p>
    <w:p w14:paraId="08C6ECA4" w14:textId="77777777" w:rsidR="009F636B" w:rsidRPr="0018140E" w:rsidRDefault="009F636B" w:rsidP="009F636B">
      <w:pPr>
        <w:widowControl w:val="0"/>
        <w:tabs>
          <w:tab w:val="left" w:pos="567"/>
        </w:tabs>
        <w:suppressAutoHyphens/>
        <w:spacing w:line="240" w:lineRule="auto"/>
        <w:contextualSpacing/>
        <w:jc w:val="both"/>
        <w:rPr>
          <w:rFonts w:ascii="Times New Roman" w:eastAsia="Calibri" w:hAnsi="Times New Roman" w:cs="Times New Roman"/>
          <w:b/>
          <w:bCs/>
          <w:kern w:val="0"/>
          <w:sz w:val="24"/>
          <w:szCs w:val="24"/>
          <w14:ligatures w14:val="none"/>
        </w:rPr>
      </w:pPr>
      <w:r w:rsidRPr="0018140E">
        <w:rPr>
          <w:rFonts w:ascii="Times New Roman" w:eastAsia="Times New Roman" w:hAnsi="Times New Roman" w:cs="Times New Roman"/>
          <w:b/>
          <w:bCs/>
          <w:kern w:val="0"/>
          <w:sz w:val="24"/>
          <w:szCs w:val="24"/>
          <w14:ligatures w14:val="none"/>
        </w:rPr>
        <w:t>2. INFORMACIJA APIE ŽINOMUS SUBTIEKĖJUS/SUBRANGOVUS IR JIEMS PERDUODAMA PASLAUGŲ TEIKIMO/DARBŲ VYKDYMO/PREKIŲ TIEKIMO DALIS</w:t>
      </w:r>
    </w:p>
    <w:p w14:paraId="5270F484" w14:textId="77777777" w:rsidR="009F636B" w:rsidRPr="0018140E" w:rsidRDefault="009F636B" w:rsidP="009F636B">
      <w:pPr>
        <w:widowControl w:val="0"/>
        <w:suppressAutoHyphens/>
        <w:spacing w:after="0" w:line="240" w:lineRule="auto"/>
        <w:ind w:left="567"/>
        <w:jc w:val="center"/>
        <w:textAlignment w:val="baseline"/>
        <w:rPr>
          <w:rFonts w:ascii="Times New Roman" w:eastAsia="Calibri" w:hAnsi="Times New Roman" w:cs="Times New Roman"/>
          <w:i/>
          <w:iCs/>
          <w:kern w:val="0"/>
          <w:sz w:val="24"/>
          <w:szCs w:val="24"/>
          <w14:ligatures w14:val="none"/>
        </w:rPr>
      </w:pPr>
      <w:r w:rsidRPr="0018140E">
        <w:rPr>
          <w:rFonts w:ascii="Times New Roman" w:eastAsia="Calibri" w:hAnsi="Times New Roman" w:cs="Times New Roman"/>
          <w:i/>
          <w:iCs/>
          <w:kern w:val="0"/>
          <w:sz w:val="24"/>
          <w:szCs w:val="24"/>
          <w14:ligatures w14:val="none"/>
        </w:rPr>
        <w:t>(pildoma, jei tiekėjas pasitelkia subtiekėjus/subrangovus)</w:t>
      </w:r>
    </w:p>
    <w:p w14:paraId="52615AD9" w14:textId="77777777" w:rsidR="009F636B" w:rsidRPr="0018140E" w:rsidRDefault="009F636B" w:rsidP="009F636B">
      <w:pPr>
        <w:widowControl w:val="0"/>
        <w:suppressAutoHyphens/>
        <w:spacing w:after="0" w:line="240" w:lineRule="auto"/>
        <w:ind w:left="567"/>
        <w:jc w:val="center"/>
        <w:textAlignment w:val="baseline"/>
        <w:rPr>
          <w:rFonts w:ascii="Times New Roman" w:eastAsia="Calibri" w:hAnsi="Times New Roman" w:cs="Times New Roman"/>
          <w:i/>
          <w:iCs/>
          <w:kern w:val="0"/>
          <w:sz w:val="24"/>
          <w:szCs w:val="24"/>
          <w14:ligatures w14:val="none"/>
        </w:rPr>
      </w:pP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9F636B" w:rsidRPr="0018140E" w14:paraId="65B91DFC" w14:textId="77777777" w:rsidTr="00AB3255">
        <w:tc>
          <w:tcPr>
            <w:tcW w:w="556" w:type="dxa"/>
            <w:tcBorders>
              <w:top w:val="single" w:sz="4" w:space="0" w:color="auto"/>
              <w:left w:val="single" w:sz="4" w:space="0" w:color="auto"/>
              <w:bottom w:val="single" w:sz="4" w:space="0" w:color="auto"/>
              <w:right w:val="single" w:sz="4" w:space="0" w:color="auto"/>
            </w:tcBorders>
            <w:hideMark/>
          </w:tcPr>
          <w:p w14:paraId="7BE70A13" w14:textId="77777777" w:rsidR="009F636B" w:rsidRPr="0018140E" w:rsidRDefault="009F636B" w:rsidP="00AB3255">
            <w:pPr>
              <w:widowControl w:val="0"/>
              <w:suppressAutoHyphens/>
              <w:spacing w:line="240" w:lineRule="auto"/>
              <w:jc w:val="center"/>
              <w:textAlignment w:val="baseline"/>
              <w:rPr>
                <w:rFonts w:ascii="Times New Roman" w:hAnsi="Times New Roman"/>
                <w:iCs/>
                <w:sz w:val="24"/>
                <w:szCs w:val="24"/>
              </w:rPr>
            </w:pPr>
            <w:r w:rsidRPr="0018140E">
              <w:rPr>
                <w:rFonts w:ascii="Times New Roman" w:hAnsi="Times New Roman"/>
                <w:iCs/>
                <w:sz w:val="24"/>
                <w:szCs w:val="24"/>
              </w:rPr>
              <w:t>Eil. Nr.</w:t>
            </w:r>
          </w:p>
        </w:tc>
        <w:tc>
          <w:tcPr>
            <w:tcW w:w="2592" w:type="dxa"/>
            <w:tcBorders>
              <w:top w:val="single" w:sz="4" w:space="0" w:color="auto"/>
              <w:left w:val="single" w:sz="4" w:space="0" w:color="auto"/>
              <w:bottom w:val="single" w:sz="4" w:space="0" w:color="auto"/>
              <w:right w:val="single" w:sz="4" w:space="0" w:color="auto"/>
            </w:tcBorders>
            <w:hideMark/>
          </w:tcPr>
          <w:p w14:paraId="697A7389" w14:textId="77777777" w:rsidR="009F636B" w:rsidRPr="0018140E" w:rsidRDefault="009F636B" w:rsidP="00AB3255">
            <w:pPr>
              <w:widowControl w:val="0"/>
              <w:suppressAutoHyphens/>
              <w:spacing w:line="240" w:lineRule="auto"/>
              <w:jc w:val="center"/>
              <w:textAlignment w:val="baseline"/>
              <w:rPr>
                <w:rFonts w:ascii="Times New Roman" w:eastAsia="Times New Roman" w:hAnsi="Times New Roman"/>
                <w:sz w:val="24"/>
                <w:szCs w:val="24"/>
              </w:rPr>
            </w:pPr>
            <w:proofErr w:type="spellStart"/>
            <w:r w:rsidRPr="0018140E">
              <w:rPr>
                <w:rFonts w:ascii="Times New Roman" w:eastAsia="Times New Roman" w:hAnsi="Times New Roman"/>
                <w:sz w:val="24"/>
                <w:szCs w:val="24"/>
              </w:rPr>
              <w:t>Subteikėjo</w:t>
            </w:r>
            <w:proofErr w:type="spellEnd"/>
            <w:r w:rsidRPr="0018140E">
              <w:rPr>
                <w:rFonts w:ascii="Times New Roman" w:eastAsia="Times New Roman" w:hAnsi="Times New Roman"/>
                <w:sz w:val="24"/>
                <w:szCs w:val="24"/>
              </w:rPr>
              <w:t>/</w:t>
            </w:r>
          </w:p>
          <w:p w14:paraId="19AF39B2" w14:textId="77777777" w:rsidR="009F636B" w:rsidRPr="0018140E" w:rsidRDefault="009F636B" w:rsidP="00AB3255">
            <w:pPr>
              <w:widowControl w:val="0"/>
              <w:suppressAutoHyphens/>
              <w:spacing w:line="240" w:lineRule="auto"/>
              <w:jc w:val="center"/>
              <w:textAlignment w:val="baseline"/>
              <w:rPr>
                <w:rFonts w:ascii="Times New Roman" w:hAnsi="Times New Roman"/>
                <w:iCs/>
                <w:sz w:val="24"/>
                <w:szCs w:val="24"/>
              </w:rPr>
            </w:pPr>
            <w:r w:rsidRPr="0018140E">
              <w:rPr>
                <w:rFonts w:ascii="Times New Roman" w:eastAsia="Times New Roman" w:hAnsi="Times New Roman"/>
                <w:sz w:val="24"/>
                <w:szCs w:val="24"/>
              </w:rPr>
              <w:t>Subrangovo pavadinimas, juridinio asmens kodas, adresas</w:t>
            </w:r>
          </w:p>
        </w:tc>
        <w:tc>
          <w:tcPr>
            <w:tcW w:w="2126" w:type="dxa"/>
            <w:tcBorders>
              <w:top w:val="single" w:sz="4" w:space="0" w:color="auto"/>
              <w:left w:val="single" w:sz="4" w:space="0" w:color="auto"/>
              <w:bottom w:val="single" w:sz="4" w:space="0" w:color="auto"/>
              <w:right w:val="single" w:sz="4" w:space="0" w:color="auto"/>
            </w:tcBorders>
            <w:hideMark/>
          </w:tcPr>
          <w:p w14:paraId="72451CDB" w14:textId="77777777" w:rsidR="009F636B" w:rsidRPr="0018140E" w:rsidRDefault="009F636B" w:rsidP="00AB3255">
            <w:pPr>
              <w:widowControl w:val="0"/>
              <w:suppressAutoHyphens/>
              <w:spacing w:line="240" w:lineRule="auto"/>
              <w:jc w:val="center"/>
              <w:textAlignment w:val="baseline"/>
              <w:rPr>
                <w:rFonts w:ascii="Times New Roman" w:hAnsi="Times New Roman"/>
                <w:iCs/>
                <w:sz w:val="24"/>
                <w:szCs w:val="24"/>
              </w:rPr>
            </w:pPr>
            <w:r w:rsidRPr="0018140E">
              <w:rPr>
                <w:rFonts w:ascii="Times New Roman" w:eastAsia="Times New Roman" w:hAnsi="Times New Roman"/>
                <w:sz w:val="24"/>
                <w:szCs w:val="24"/>
              </w:rPr>
              <w:t>Sutarties objekto dalies, perduodamos vykdyti subtiekėjui, aprašymas</w:t>
            </w:r>
          </w:p>
        </w:tc>
        <w:tc>
          <w:tcPr>
            <w:tcW w:w="2126" w:type="dxa"/>
            <w:tcBorders>
              <w:top w:val="single" w:sz="4" w:space="0" w:color="auto"/>
              <w:left w:val="single" w:sz="4" w:space="0" w:color="auto"/>
              <w:bottom w:val="single" w:sz="4" w:space="0" w:color="auto"/>
              <w:right w:val="single" w:sz="4" w:space="0" w:color="auto"/>
            </w:tcBorders>
            <w:hideMark/>
          </w:tcPr>
          <w:p w14:paraId="6070EA6E" w14:textId="77777777" w:rsidR="009F636B" w:rsidRPr="0018140E" w:rsidRDefault="009F636B" w:rsidP="00AB3255">
            <w:pPr>
              <w:widowControl w:val="0"/>
              <w:suppressAutoHyphens/>
              <w:spacing w:line="240" w:lineRule="auto"/>
              <w:jc w:val="center"/>
              <w:textAlignment w:val="baseline"/>
              <w:rPr>
                <w:rFonts w:ascii="Times New Roman" w:eastAsia="Times New Roman" w:hAnsi="Times New Roman"/>
                <w:sz w:val="24"/>
                <w:szCs w:val="24"/>
              </w:rPr>
            </w:pPr>
            <w:r w:rsidRPr="0018140E">
              <w:rPr>
                <w:rFonts w:ascii="Times New Roman" w:eastAsia="Times New Roman" w:hAnsi="Times New Roman"/>
                <w:sz w:val="24"/>
                <w:szCs w:val="24"/>
              </w:rPr>
              <w:t>Motyvuotas pagrįstumas, kodėl bus pasitelkiamas subrangovas/</w:t>
            </w:r>
          </w:p>
          <w:p w14:paraId="66DE54F3" w14:textId="77777777" w:rsidR="009F636B" w:rsidRPr="0018140E" w:rsidRDefault="009F636B" w:rsidP="00AB3255">
            <w:pPr>
              <w:widowControl w:val="0"/>
              <w:suppressAutoHyphens/>
              <w:spacing w:line="240" w:lineRule="auto"/>
              <w:jc w:val="center"/>
              <w:textAlignment w:val="baseline"/>
              <w:rPr>
                <w:rFonts w:ascii="Times New Roman" w:hAnsi="Times New Roman"/>
                <w:iCs/>
                <w:sz w:val="24"/>
                <w:szCs w:val="24"/>
              </w:rPr>
            </w:pPr>
            <w:r w:rsidRPr="0018140E">
              <w:rPr>
                <w:rFonts w:ascii="Times New Roman" w:eastAsia="Times New Roman" w:hAnsi="Times New Roman"/>
                <w:sz w:val="24"/>
                <w:szCs w:val="24"/>
              </w:rPr>
              <w:t>subtiekėjas</w:t>
            </w:r>
          </w:p>
        </w:tc>
        <w:tc>
          <w:tcPr>
            <w:tcW w:w="2120" w:type="dxa"/>
            <w:tcBorders>
              <w:top w:val="single" w:sz="4" w:space="0" w:color="auto"/>
              <w:left w:val="single" w:sz="4" w:space="0" w:color="auto"/>
              <w:bottom w:val="single" w:sz="4" w:space="0" w:color="auto"/>
              <w:right w:val="single" w:sz="4" w:space="0" w:color="auto"/>
            </w:tcBorders>
            <w:hideMark/>
          </w:tcPr>
          <w:p w14:paraId="7A6DEA0E" w14:textId="77777777" w:rsidR="009F636B" w:rsidRPr="0018140E" w:rsidRDefault="009F636B" w:rsidP="00AB3255">
            <w:pPr>
              <w:widowControl w:val="0"/>
              <w:suppressAutoHyphens/>
              <w:spacing w:line="240" w:lineRule="auto"/>
              <w:jc w:val="center"/>
              <w:textAlignment w:val="baseline"/>
              <w:rPr>
                <w:rFonts w:ascii="Times New Roman" w:hAnsi="Times New Roman"/>
                <w:iCs/>
                <w:sz w:val="24"/>
                <w:szCs w:val="24"/>
              </w:rPr>
            </w:pPr>
            <w:r w:rsidRPr="0018140E">
              <w:rPr>
                <w:rFonts w:ascii="Times New Roman" w:eastAsia="Times New Roman" w:hAnsi="Times New Roman"/>
                <w:sz w:val="24"/>
                <w:szCs w:val="24"/>
                <w:lang w:eastAsia="lt-LT"/>
              </w:rPr>
              <w:t>Procentinė prekių/darbų/paslaugų vertė nuo pasiūlymo kainos, %</w:t>
            </w:r>
          </w:p>
        </w:tc>
      </w:tr>
      <w:tr w:rsidR="009F636B" w:rsidRPr="0018140E" w14:paraId="3DD61AF1" w14:textId="77777777" w:rsidTr="00AB3255">
        <w:tc>
          <w:tcPr>
            <w:tcW w:w="556" w:type="dxa"/>
            <w:tcBorders>
              <w:top w:val="single" w:sz="4" w:space="0" w:color="auto"/>
              <w:left w:val="single" w:sz="4" w:space="0" w:color="auto"/>
              <w:bottom w:val="single" w:sz="4" w:space="0" w:color="auto"/>
              <w:right w:val="single" w:sz="4" w:space="0" w:color="auto"/>
            </w:tcBorders>
            <w:hideMark/>
          </w:tcPr>
          <w:p w14:paraId="09C032FA" w14:textId="77777777" w:rsidR="009F636B" w:rsidRPr="0018140E" w:rsidRDefault="009F636B" w:rsidP="00AB3255">
            <w:pPr>
              <w:widowControl w:val="0"/>
              <w:suppressAutoHyphens/>
              <w:spacing w:line="240" w:lineRule="auto"/>
              <w:jc w:val="center"/>
              <w:textAlignment w:val="baseline"/>
              <w:rPr>
                <w:rFonts w:ascii="Times New Roman" w:hAnsi="Times New Roman"/>
                <w:i/>
                <w:iCs/>
                <w:sz w:val="24"/>
                <w:szCs w:val="24"/>
              </w:rPr>
            </w:pPr>
            <w:r w:rsidRPr="0018140E">
              <w:rPr>
                <w:rFonts w:ascii="Times New Roman" w:hAnsi="Times New Roman"/>
                <w:i/>
                <w:iCs/>
                <w:sz w:val="24"/>
                <w:szCs w:val="24"/>
              </w:rPr>
              <w:t>1.</w:t>
            </w:r>
          </w:p>
        </w:tc>
        <w:tc>
          <w:tcPr>
            <w:tcW w:w="2592" w:type="dxa"/>
            <w:tcBorders>
              <w:top w:val="single" w:sz="4" w:space="0" w:color="auto"/>
              <w:left w:val="single" w:sz="4" w:space="0" w:color="auto"/>
              <w:bottom w:val="single" w:sz="4" w:space="0" w:color="auto"/>
              <w:right w:val="single" w:sz="4" w:space="0" w:color="auto"/>
            </w:tcBorders>
          </w:tcPr>
          <w:p w14:paraId="2D705FE9" w14:textId="77777777" w:rsidR="009F636B" w:rsidRPr="0018140E" w:rsidRDefault="009F636B" w:rsidP="00AB3255">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B1C453C" w14:textId="77777777" w:rsidR="009F636B" w:rsidRPr="0018140E" w:rsidRDefault="009F636B" w:rsidP="00AB3255">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698F59A" w14:textId="77777777" w:rsidR="009F636B" w:rsidRPr="0018140E" w:rsidRDefault="009F636B" w:rsidP="00AB3255">
            <w:pPr>
              <w:widowControl w:val="0"/>
              <w:suppressAutoHyphens/>
              <w:spacing w:line="240" w:lineRule="auto"/>
              <w:jc w:val="center"/>
              <w:textAlignment w:val="baseline"/>
              <w:rPr>
                <w:rFonts w:ascii="Times New Roman" w:hAnsi="Times New Roman"/>
                <w:i/>
                <w:iCs/>
                <w:sz w:val="24"/>
                <w:szCs w:val="24"/>
              </w:rPr>
            </w:pPr>
          </w:p>
        </w:tc>
        <w:tc>
          <w:tcPr>
            <w:tcW w:w="2120" w:type="dxa"/>
            <w:tcBorders>
              <w:top w:val="single" w:sz="4" w:space="0" w:color="auto"/>
              <w:left w:val="single" w:sz="4" w:space="0" w:color="auto"/>
              <w:bottom w:val="single" w:sz="4" w:space="0" w:color="auto"/>
              <w:right w:val="single" w:sz="4" w:space="0" w:color="auto"/>
            </w:tcBorders>
          </w:tcPr>
          <w:p w14:paraId="0512D084" w14:textId="77777777" w:rsidR="009F636B" w:rsidRPr="0018140E" w:rsidRDefault="009F636B" w:rsidP="00AB3255">
            <w:pPr>
              <w:widowControl w:val="0"/>
              <w:suppressAutoHyphens/>
              <w:spacing w:line="240" w:lineRule="auto"/>
              <w:jc w:val="center"/>
              <w:textAlignment w:val="baseline"/>
              <w:rPr>
                <w:rFonts w:ascii="Times New Roman" w:hAnsi="Times New Roman"/>
                <w:i/>
                <w:iCs/>
                <w:sz w:val="24"/>
                <w:szCs w:val="24"/>
              </w:rPr>
            </w:pPr>
          </w:p>
        </w:tc>
      </w:tr>
      <w:tr w:rsidR="009F636B" w:rsidRPr="0018140E" w14:paraId="3CF0FCF4" w14:textId="77777777" w:rsidTr="00AB3255">
        <w:tc>
          <w:tcPr>
            <w:tcW w:w="556" w:type="dxa"/>
            <w:tcBorders>
              <w:top w:val="single" w:sz="4" w:space="0" w:color="auto"/>
              <w:left w:val="single" w:sz="4" w:space="0" w:color="auto"/>
              <w:bottom w:val="single" w:sz="4" w:space="0" w:color="auto"/>
              <w:right w:val="single" w:sz="4" w:space="0" w:color="auto"/>
            </w:tcBorders>
            <w:hideMark/>
          </w:tcPr>
          <w:p w14:paraId="59D451DC" w14:textId="77777777" w:rsidR="009F636B" w:rsidRPr="0018140E" w:rsidRDefault="009F636B" w:rsidP="00AB3255">
            <w:pPr>
              <w:widowControl w:val="0"/>
              <w:suppressAutoHyphens/>
              <w:spacing w:line="240" w:lineRule="auto"/>
              <w:jc w:val="center"/>
              <w:textAlignment w:val="baseline"/>
              <w:rPr>
                <w:rFonts w:ascii="Times New Roman" w:hAnsi="Times New Roman"/>
                <w:i/>
                <w:iCs/>
                <w:sz w:val="24"/>
                <w:szCs w:val="24"/>
              </w:rPr>
            </w:pPr>
            <w:r w:rsidRPr="0018140E">
              <w:rPr>
                <w:rFonts w:ascii="Times New Roman" w:hAnsi="Times New Roman"/>
                <w:i/>
                <w:iCs/>
                <w:sz w:val="24"/>
                <w:szCs w:val="24"/>
              </w:rPr>
              <w:t>2.</w:t>
            </w:r>
          </w:p>
        </w:tc>
        <w:tc>
          <w:tcPr>
            <w:tcW w:w="2592" w:type="dxa"/>
            <w:tcBorders>
              <w:top w:val="single" w:sz="4" w:space="0" w:color="auto"/>
              <w:left w:val="single" w:sz="4" w:space="0" w:color="auto"/>
              <w:bottom w:val="single" w:sz="4" w:space="0" w:color="auto"/>
              <w:right w:val="single" w:sz="4" w:space="0" w:color="auto"/>
            </w:tcBorders>
          </w:tcPr>
          <w:p w14:paraId="41555B9C" w14:textId="77777777" w:rsidR="009F636B" w:rsidRPr="0018140E" w:rsidRDefault="009F636B" w:rsidP="00AB3255">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2A83EBA" w14:textId="77777777" w:rsidR="009F636B" w:rsidRPr="0018140E" w:rsidRDefault="009F636B" w:rsidP="00AB3255">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B7B0AE3" w14:textId="77777777" w:rsidR="009F636B" w:rsidRPr="0018140E" w:rsidRDefault="009F636B" w:rsidP="00AB3255">
            <w:pPr>
              <w:widowControl w:val="0"/>
              <w:suppressAutoHyphens/>
              <w:spacing w:line="240" w:lineRule="auto"/>
              <w:jc w:val="center"/>
              <w:textAlignment w:val="baseline"/>
              <w:rPr>
                <w:rFonts w:ascii="Times New Roman" w:hAnsi="Times New Roman"/>
                <w:i/>
                <w:iCs/>
                <w:sz w:val="24"/>
                <w:szCs w:val="24"/>
              </w:rPr>
            </w:pPr>
          </w:p>
        </w:tc>
        <w:tc>
          <w:tcPr>
            <w:tcW w:w="2120" w:type="dxa"/>
            <w:tcBorders>
              <w:top w:val="single" w:sz="4" w:space="0" w:color="auto"/>
              <w:left w:val="single" w:sz="4" w:space="0" w:color="auto"/>
              <w:bottom w:val="single" w:sz="4" w:space="0" w:color="auto"/>
              <w:right w:val="single" w:sz="4" w:space="0" w:color="auto"/>
            </w:tcBorders>
          </w:tcPr>
          <w:p w14:paraId="0A5D6B7B" w14:textId="77777777" w:rsidR="009F636B" w:rsidRPr="0018140E" w:rsidRDefault="009F636B" w:rsidP="00AB3255">
            <w:pPr>
              <w:widowControl w:val="0"/>
              <w:suppressAutoHyphens/>
              <w:spacing w:line="240" w:lineRule="auto"/>
              <w:jc w:val="center"/>
              <w:textAlignment w:val="baseline"/>
              <w:rPr>
                <w:rFonts w:ascii="Times New Roman" w:hAnsi="Times New Roman"/>
                <w:i/>
                <w:iCs/>
                <w:sz w:val="24"/>
                <w:szCs w:val="24"/>
              </w:rPr>
            </w:pPr>
          </w:p>
        </w:tc>
      </w:tr>
    </w:tbl>
    <w:p w14:paraId="0424FED4" w14:textId="77777777" w:rsidR="009F636B" w:rsidRPr="0018140E" w:rsidRDefault="009F636B" w:rsidP="009F636B">
      <w:pPr>
        <w:widowControl w:val="0"/>
        <w:suppressAutoHyphens/>
        <w:spacing w:after="0" w:line="240" w:lineRule="auto"/>
        <w:ind w:left="567"/>
        <w:jc w:val="center"/>
        <w:textAlignment w:val="baseline"/>
        <w:rPr>
          <w:rFonts w:ascii="Times New Roman" w:eastAsia="Calibri" w:hAnsi="Times New Roman" w:cs="Times New Roman"/>
          <w:i/>
          <w:iCs/>
          <w:kern w:val="0"/>
          <w:sz w:val="24"/>
          <w:szCs w:val="24"/>
          <w14:ligatures w14:val="none"/>
        </w:rPr>
      </w:pPr>
    </w:p>
    <w:p w14:paraId="1A50C3F7" w14:textId="77777777" w:rsidR="009F636B" w:rsidRPr="0018140E" w:rsidRDefault="009F636B" w:rsidP="009F636B">
      <w:pPr>
        <w:tabs>
          <w:tab w:val="left" w:pos="567"/>
        </w:tabs>
        <w:spacing w:line="240" w:lineRule="auto"/>
        <w:contextualSpacing/>
        <w:rPr>
          <w:rFonts w:ascii="Times New Roman" w:eastAsia="Calibri" w:hAnsi="Times New Roman" w:cs="Times New Roman"/>
          <w:i/>
          <w:iCs/>
          <w:color w:val="000000"/>
          <w:kern w:val="0"/>
          <w:sz w:val="24"/>
          <w:szCs w:val="24"/>
          <w14:ligatures w14:val="none"/>
        </w:rPr>
      </w:pPr>
      <w:r w:rsidRPr="0018140E">
        <w:rPr>
          <w:rFonts w:ascii="Times New Roman" w:eastAsia="Times New Roman" w:hAnsi="Times New Roman" w:cs="Times New Roman"/>
          <w:b/>
          <w:bCs/>
          <w:kern w:val="0"/>
          <w:sz w:val="24"/>
          <w:szCs w:val="24"/>
          <w14:ligatures w14:val="none"/>
        </w:rPr>
        <w:t xml:space="preserve">3. INFORMACIJA APIE KVAZISUBTIEKĖJUS </w:t>
      </w:r>
      <w:r w:rsidRPr="0018140E">
        <w:rPr>
          <w:rFonts w:ascii="Times New Roman" w:eastAsia="Calibri" w:hAnsi="Times New Roman" w:cs="Times New Roman"/>
          <w:i/>
          <w:iCs/>
          <w:color w:val="000000"/>
          <w:kern w:val="0"/>
          <w:sz w:val="24"/>
          <w:szCs w:val="24"/>
          <w14:ligatures w14:val="none"/>
        </w:rPr>
        <w:t>(pildoma, jei tiekėjas ketina įdarbinti specialistus)</w:t>
      </w:r>
    </w:p>
    <w:tbl>
      <w:tblPr>
        <w:tblStyle w:val="Lentelstinklelis20"/>
        <w:tblW w:w="0" w:type="auto"/>
        <w:tblInd w:w="137" w:type="dxa"/>
        <w:tblLook w:val="04A0" w:firstRow="1" w:lastRow="0" w:firstColumn="1" w:lastColumn="0" w:noHBand="0" w:noVBand="1"/>
      </w:tblPr>
      <w:tblGrid>
        <w:gridCol w:w="870"/>
        <w:gridCol w:w="4526"/>
        <w:gridCol w:w="4095"/>
      </w:tblGrid>
      <w:tr w:rsidR="009F636B" w:rsidRPr="0018140E" w14:paraId="5B81EF80" w14:textId="77777777" w:rsidTr="00AB3255">
        <w:tc>
          <w:tcPr>
            <w:tcW w:w="870" w:type="dxa"/>
            <w:tcBorders>
              <w:top w:val="single" w:sz="4" w:space="0" w:color="auto"/>
              <w:left w:val="single" w:sz="4" w:space="0" w:color="auto"/>
              <w:bottom w:val="single" w:sz="4" w:space="0" w:color="auto"/>
              <w:right w:val="single" w:sz="4" w:space="0" w:color="auto"/>
            </w:tcBorders>
            <w:hideMark/>
          </w:tcPr>
          <w:p w14:paraId="277A9002" w14:textId="77777777" w:rsidR="009F636B" w:rsidRPr="0018140E" w:rsidRDefault="009F636B" w:rsidP="00AB3255">
            <w:pPr>
              <w:suppressAutoHyphens/>
              <w:spacing w:line="240" w:lineRule="auto"/>
              <w:jc w:val="center"/>
              <w:textAlignment w:val="baseline"/>
              <w:rPr>
                <w:rFonts w:ascii="Times New Roman" w:hAnsi="Times New Roman"/>
                <w:iCs/>
                <w:color w:val="000000"/>
                <w:sz w:val="24"/>
                <w:szCs w:val="24"/>
              </w:rPr>
            </w:pPr>
            <w:r w:rsidRPr="0018140E">
              <w:rPr>
                <w:rFonts w:ascii="Times New Roman" w:hAnsi="Times New Roman"/>
                <w:iCs/>
                <w:color w:val="000000"/>
                <w:sz w:val="24"/>
                <w:szCs w:val="24"/>
              </w:rPr>
              <w:t>Eil.Nr.</w:t>
            </w:r>
          </w:p>
        </w:tc>
        <w:tc>
          <w:tcPr>
            <w:tcW w:w="4526" w:type="dxa"/>
            <w:tcBorders>
              <w:top w:val="single" w:sz="4" w:space="0" w:color="auto"/>
              <w:left w:val="single" w:sz="4" w:space="0" w:color="auto"/>
              <w:bottom w:val="single" w:sz="4" w:space="0" w:color="auto"/>
              <w:right w:val="single" w:sz="4" w:space="0" w:color="auto"/>
            </w:tcBorders>
            <w:hideMark/>
          </w:tcPr>
          <w:p w14:paraId="23F355D3" w14:textId="77777777" w:rsidR="009F636B" w:rsidRPr="0018140E" w:rsidRDefault="009F636B" w:rsidP="00AB3255">
            <w:pPr>
              <w:suppressAutoHyphens/>
              <w:spacing w:line="240" w:lineRule="auto"/>
              <w:jc w:val="center"/>
              <w:textAlignment w:val="baseline"/>
              <w:rPr>
                <w:rFonts w:ascii="Times New Roman" w:hAnsi="Times New Roman"/>
                <w:iCs/>
                <w:color w:val="000000"/>
                <w:sz w:val="24"/>
                <w:szCs w:val="24"/>
              </w:rPr>
            </w:pPr>
            <w:r w:rsidRPr="0018140E">
              <w:rPr>
                <w:rFonts w:ascii="Times New Roman" w:eastAsia="Times New Roman" w:hAnsi="Times New Roman"/>
                <w:sz w:val="24"/>
                <w:szCs w:val="24"/>
              </w:rPr>
              <w:t>Kvazisubtiekėjo vardas, pavardė</w:t>
            </w:r>
          </w:p>
        </w:tc>
        <w:tc>
          <w:tcPr>
            <w:tcW w:w="4095" w:type="dxa"/>
            <w:tcBorders>
              <w:top w:val="single" w:sz="4" w:space="0" w:color="auto"/>
              <w:left w:val="single" w:sz="4" w:space="0" w:color="auto"/>
              <w:bottom w:val="single" w:sz="4" w:space="0" w:color="auto"/>
              <w:right w:val="single" w:sz="4" w:space="0" w:color="auto"/>
            </w:tcBorders>
            <w:hideMark/>
          </w:tcPr>
          <w:p w14:paraId="493042DD" w14:textId="77777777" w:rsidR="009F636B" w:rsidRPr="0018140E" w:rsidRDefault="009F636B" w:rsidP="00AB3255">
            <w:pPr>
              <w:suppressAutoHyphens/>
              <w:spacing w:line="240" w:lineRule="auto"/>
              <w:jc w:val="center"/>
              <w:textAlignment w:val="baseline"/>
              <w:rPr>
                <w:rFonts w:ascii="Times New Roman" w:hAnsi="Times New Roman"/>
                <w:iCs/>
                <w:color w:val="000000"/>
                <w:sz w:val="24"/>
                <w:szCs w:val="24"/>
              </w:rPr>
            </w:pPr>
            <w:r w:rsidRPr="0018140E">
              <w:rPr>
                <w:rFonts w:ascii="Times New Roman" w:eastAsia="Times New Roman" w:hAnsi="Times New Roman"/>
                <w:sz w:val="24"/>
                <w:szCs w:val="24"/>
              </w:rPr>
              <w:t>Kvalifikacijos reikalavimas, kuriam pasitelkiamas kvazisubtiekėjas</w:t>
            </w:r>
          </w:p>
        </w:tc>
      </w:tr>
      <w:tr w:rsidR="009F636B" w:rsidRPr="0018140E" w14:paraId="09D868E9" w14:textId="77777777" w:rsidTr="00AB3255">
        <w:tc>
          <w:tcPr>
            <w:tcW w:w="870" w:type="dxa"/>
            <w:tcBorders>
              <w:top w:val="single" w:sz="4" w:space="0" w:color="auto"/>
              <w:left w:val="single" w:sz="4" w:space="0" w:color="auto"/>
              <w:bottom w:val="single" w:sz="4" w:space="0" w:color="auto"/>
              <w:right w:val="single" w:sz="4" w:space="0" w:color="auto"/>
            </w:tcBorders>
            <w:hideMark/>
          </w:tcPr>
          <w:p w14:paraId="22CDEBD3" w14:textId="77777777" w:rsidR="009F636B" w:rsidRPr="0018140E" w:rsidRDefault="009F636B" w:rsidP="00AB3255">
            <w:pPr>
              <w:suppressAutoHyphens/>
              <w:spacing w:line="240" w:lineRule="auto"/>
              <w:jc w:val="center"/>
              <w:textAlignment w:val="baseline"/>
              <w:rPr>
                <w:rFonts w:ascii="Times New Roman" w:hAnsi="Times New Roman"/>
                <w:i/>
                <w:iCs/>
                <w:color w:val="000000"/>
                <w:sz w:val="24"/>
                <w:szCs w:val="24"/>
              </w:rPr>
            </w:pPr>
            <w:r w:rsidRPr="0018140E">
              <w:rPr>
                <w:rFonts w:ascii="Times New Roman" w:hAnsi="Times New Roman"/>
                <w:i/>
                <w:iCs/>
                <w:color w:val="000000"/>
                <w:sz w:val="24"/>
                <w:szCs w:val="24"/>
              </w:rPr>
              <w:t>1.</w:t>
            </w:r>
          </w:p>
        </w:tc>
        <w:tc>
          <w:tcPr>
            <w:tcW w:w="4526" w:type="dxa"/>
            <w:tcBorders>
              <w:top w:val="single" w:sz="4" w:space="0" w:color="auto"/>
              <w:left w:val="single" w:sz="4" w:space="0" w:color="auto"/>
              <w:bottom w:val="single" w:sz="4" w:space="0" w:color="auto"/>
              <w:right w:val="single" w:sz="4" w:space="0" w:color="auto"/>
            </w:tcBorders>
          </w:tcPr>
          <w:p w14:paraId="50DCCDD3" w14:textId="77777777" w:rsidR="009F636B" w:rsidRPr="0018140E" w:rsidRDefault="009F636B" w:rsidP="00AB3255">
            <w:pPr>
              <w:suppressAutoHyphens/>
              <w:spacing w:line="240" w:lineRule="auto"/>
              <w:jc w:val="center"/>
              <w:textAlignment w:val="baseline"/>
              <w:rPr>
                <w:rFonts w:ascii="Times New Roman" w:hAnsi="Times New Roman"/>
                <w:i/>
                <w:iCs/>
                <w:color w:val="000000"/>
                <w:sz w:val="24"/>
                <w:szCs w:val="24"/>
              </w:rPr>
            </w:pPr>
          </w:p>
        </w:tc>
        <w:tc>
          <w:tcPr>
            <w:tcW w:w="4095" w:type="dxa"/>
            <w:tcBorders>
              <w:top w:val="single" w:sz="4" w:space="0" w:color="auto"/>
              <w:left w:val="single" w:sz="4" w:space="0" w:color="auto"/>
              <w:bottom w:val="single" w:sz="4" w:space="0" w:color="auto"/>
              <w:right w:val="single" w:sz="4" w:space="0" w:color="auto"/>
            </w:tcBorders>
          </w:tcPr>
          <w:p w14:paraId="41D0FF21" w14:textId="77777777" w:rsidR="009F636B" w:rsidRPr="0018140E" w:rsidRDefault="009F636B" w:rsidP="00AB3255">
            <w:pPr>
              <w:suppressAutoHyphens/>
              <w:spacing w:line="240" w:lineRule="auto"/>
              <w:jc w:val="center"/>
              <w:textAlignment w:val="baseline"/>
              <w:rPr>
                <w:rFonts w:ascii="Times New Roman" w:hAnsi="Times New Roman"/>
                <w:i/>
                <w:iCs/>
                <w:color w:val="000000"/>
                <w:sz w:val="24"/>
                <w:szCs w:val="24"/>
              </w:rPr>
            </w:pPr>
          </w:p>
        </w:tc>
      </w:tr>
      <w:tr w:rsidR="009F636B" w:rsidRPr="0018140E" w14:paraId="577B9FA0" w14:textId="77777777" w:rsidTr="00AB3255">
        <w:tc>
          <w:tcPr>
            <w:tcW w:w="870" w:type="dxa"/>
            <w:tcBorders>
              <w:top w:val="single" w:sz="4" w:space="0" w:color="auto"/>
              <w:left w:val="single" w:sz="4" w:space="0" w:color="auto"/>
              <w:bottom w:val="single" w:sz="4" w:space="0" w:color="auto"/>
              <w:right w:val="single" w:sz="4" w:space="0" w:color="auto"/>
            </w:tcBorders>
            <w:hideMark/>
          </w:tcPr>
          <w:p w14:paraId="4E3D76E7" w14:textId="77777777" w:rsidR="009F636B" w:rsidRPr="0018140E" w:rsidRDefault="009F636B" w:rsidP="00AB3255">
            <w:pPr>
              <w:suppressAutoHyphens/>
              <w:spacing w:line="240" w:lineRule="auto"/>
              <w:jc w:val="center"/>
              <w:textAlignment w:val="baseline"/>
              <w:rPr>
                <w:rFonts w:ascii="Times New Roman" w:hAnsi="Times New Roman"/>
                <w:i/>
                <w:iCs/>
                <w:color w:val="000000"/>
                <w:sz w:val="24"/>
                <w:szCs w:val="24"/>
              </w:rPr>
            </w:pPr>
            <w:r w:rsidRPr="0018140E">
              <w:rPr>
                <w:rFonts w:ascii="Times New Roman" w:hAnsi="Times New Roman"/>
                <w:i/>
                <w:iCs/>
                <w:color w:val="000000"/>
                <w:sz w:val="24"/>
                <w:szCs w:val="24"/>
              </w:rPr>
              <w:t>2.</w:t>
            </w:r>
          </w:p>
        </w:tc>
        <w:tc>
          <w:tcPr>
            <w:tcW w:w="4526" w:type="dxa"/>
            <w:tcBorders>
              <w:top w:val="single" w:sz="4" w:space="0" w:color="auto"/>
              <w:left w:val="single" w:sz="4" w:space="0" w:color="auto"/>
              <w:bottom w:val="single" w:sz="4" w:space="0" w:color="auto"/>
              <w:right w:val="single" w:sz="4" w:space="0" w:color="auto"/>
            </w:tcBorders>
          </w:tcPr>
          <w:p w14:paraId="270767F7" w14:textId="77777777" w:rsidR="009F636B" w:rsidRPr="0018140E" w:rsidRDefault="009F636B" w:rsidP="00AB3255">
            <w:pPr>
              <w:suppressAutoHyphens/>
              <w:spacing w:line="240" w:lineRule="auto"/>
              <w:jc w:val="center"/>
              <w:textAlignment w:val="baseline"/>
              <w:rPr>
                <w:rFonts w:ascii="Times New Roman" w:hAnsi="Times New Roman"/>
                <w:i/>
                <w:iCs/>
                <w:color w:val="000000"/>
                <w:sz w:val="24"/>
                <w:szCs w:val="24"/>
              </w:rPr>
            </w:pPr>
          </w:p>
        </w:tc>
        <w:tc>
          <w:tcPr>
            <w:tcW w:w="4095" w:type="dxa"/>
            <w:tcBorders>
              <w:top w:val="single" w:sz="4" w:space="0" w:color="auto"/>
              <w:left w:val="single" w:sz="4" w:space="0" w:color="auto"/>
              <w:bottom w:val="single" w:sz="4" w:space="0" w:color="auto"/>
              <w:right w:val="single" w:sz="4" w:space="0" w:color="auto"/>
            </w:tcBorders>
          </w:tcPr>
          <w:p w14:paraId="622C45B8" w14:textId="77777777" w:rsidR="009F636B" w:rsidRPr="0018140E" w:rsidRDefault="009F636B" w:rsidP="00AB3255">
            <w:pPr>
              <w:suppressAutoHyphens/>
              <w:spacing w:line="240" w:lineRule="auto"/>
              <w:jc w:val="center"/>
              <w:textAlignment w:val="baseline"/>
              <w:rPr>
                <w:rFonts w:ascii="Times New Roman" w:hAnsi="Times New Roman"/>
                <w:i/>
                <w:iCs/>
                <w:color w:val="000000"/>
                <w:sz w:val="24"/>
                <w:szCs w:val="24"/>
              </w:rPr>
            </w:pPr>
          </w:p>
        </w:tc>
      </w:tr>
    </w:tbl>
    <w:p w14:paraId="3CA799A9" w14:textId="77777777" w:rsidR="009F636B" w:rsidRPr="0018140E" w:rsidRDefault="009F636B" w:rsidP="009F636B">
      <w:pPr>
        <w:widowControl w:val="0"/>
        <w:suppressAutoHyphens/>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p>
    <w:p w14:paraId="04BECEC0" w14:textId="77777777" w:rsidR="009F636B" w:rsidRPr="0018140E" w:rsidRDefault="009F636B" w:rsidP="009F636B">
      <w:pPr>
        <w:widowControl w:val="0"/>
        <w:suppressAutoHyphens/>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_________________________</w:t>
      </w:r>
    </w:p>
    <w:p w14:paraId="270E53E0" w14:textId="77777777" w:rsidR="009F636B" w:rsidRPr="0018140E" w:rsidRDefault="009F636B" w:rsidP="009F636B">
      <w:pPr>
        <w:widowControl w:val="0"/>
        <w:suppressAutoHyphens/>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t xml:space="preserve"> (Dalyvio įgalioto asmens pareigos vardas, pavardė, parašas)</w:t>
      </w:r>
    </w:p>
    <w:p w14:paraId="6BB46DB9"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3E238A3"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8A38462"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41A5BCC" w14:textId="46392E0A" w:rsidR="009F636B" w:rsidRPr="0018140E" w:rsidRDefault="009F636B" w:rsidP="00326D93">
      <w:pPr>
        <w:widowControl w:val="0"/>
        <w:tabs>
          <w:tab w:val="left" w:pos="9640"/>
        </w:tabs>
        <w:suppressAutoHyphens/>
        <w:spacing w:after="0" w:line="240" w:lineRule="auto"/>
        <w:ind w:left="6237"/>
        <w:jc w:val="both"/>
        <w:textAlignment w:val="baseline"/>
        <w:rPr>
          <w:rFonts w:ascii="Times New Roman" w:eastAsia="Times New Roman" w:hAnsi="Times New Roman" w:cs="Times New Roman"/>
          <w:kern w:val="0"/>
          <w:sz w:val="24"/>
          <w:szCs w:val="24"/>
          <w:lang w:eastAsia="lt-LT"/>
          <w14:ligatures w14:val="none"/>
        </w:rPr>
      </w:pPr>
      <w:r w:rsidRPr="0018140E">
        <w:rPr>
          <w:rFonts w:ascii="Times New Roman" w:eastAsia="Times New Roman" w:hAnsi="Times New Roman" w:cs="Times New Roman"/>
          <w:kern w:val="0"/>
          <w:sz w:val="24"/>
          <w:szCs w:val="24"/>
          <w:lang w:eastAsia="lt-LT"/>
          <w14:ligatures w14:val="none"/>
        </w:rPr>
        <w:lastRenderedPageBreak/>
        <w:t>Viešojo pirkimo</w:t>
      </w:r>
      <w:r w:rsidRPr="0018140E">
        <w:rPr>
          <w:rFonts w:ascii="Times New Roman" w:eastAsia="Times New Roman" w:hAnsi="Times New Roman" w:cs="Times New Roman"/>
          <w:kern w:val="0"/>
          <w:sz w:val="24"/>
          <w:szCs w:val="24"/>
          <w:lang w:eastAsia="ar-SA"/>
          <w14:ligatures w14:val="none"/>
        </w:rPr>
        <w:t xml:space="preserve"> „</w:t>
      </w:r>
      <w:r w:rsidR="00326D93" w:rsidRPr="00326D93">
        <w:rPr>
          <w:rFonts w:ascii="Times New Roman" w:eastAsia="Times New Roman" w:hAnsi="Times New Roman" w:cs="Times New Roman"/>
          <w:iCs/>
          <w:sz w:val="24"/>
          <w:szCs w:val="24"/>
        </w:rPr>
        <w:t>Langų ir durų keitimas URSA pastatuose</w:t>
      </w:r>
      <w:r>
        <w:rPr>
          <w:rFonts w:ascii="Times New Roman" w:eastAsia="Times New Roman" w:hAnsi="Times New Roman" w:cs="Times New Roman"/>
          <w:kern w:val="0"/>
          <w:sz w:val="24"/>
          <w:szCs w:val="24"/>
          <w:lang w:eastAsia="lt-LT"/>
          <w14:ligatures w14:val="none"/>
        </w:rPr>
        <w:t>“ pirkimo dokumentų</w:t>
      </w:r>
      <w:r w:rsidRPr="0018140E">
        <w:rPr>
          <w:rFonts w:ascii="Times New Roman" w:eastAsia="Times New Roman" w:hAnsi="Times New Roman" w:cs="Times New Roman"/>
          <w:b/>
          <w:kern w:val="0"/>
          <w:sz w:val="24"/>
          <w:szCs w:val="24"/>
          <w:lang w:eastAsia="lt-LT"/>
          <w14:ligatures w14:val="none"/>
        </w:rPr>
        <w:t xml:space="preserve"> priedas</w:t>
      </w:r>
      <w:r>
        <w:rPr>
          <w:rFonts w:ascii="Times New Roman" w:eastAsia="Times New Roman" w:hAnsi="Times New Roman" w:cs="Times New Roman"/>
          <w:b/>
          <w:kern w:val="0"/>
          <w:sz w:val="24"/>
          <w:szCs w:val="24"/>
          <w:lang w:eastAsia="lt-LT"/>
          <w14:ligatures w14:val="none"/>
        </w:rPr>
        <w:t xml:space="preserve"> Nr. 5</w:t>
      </w:r>
    </w:p>
    <w:p w14:paraId="124083CB" w14:textId="77777777" w:rsidR="009F636B" w:rsidRDefault="009F636B" w:rsidP="009F636B">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500CBEB0" w14:textId="77777777" w:rsidR="009F636B" w:rsidRDefault="009F636B" w:rsidP="009F636B">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5BC5DBE8" w14:textId="77777777" w:rsidR="00DA514F" w:rsidRPr="00D83754" w:rsidRDefault="00DA514F" w:rsidP="00DA514F">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sidRPr="00D83754">
        <w:rPr>
          <w:rFonts w:ascii="Times New Roman" w:eastAsia="Times New Roman" w:hAnsi="Times New Roman" w:cs="Times New Roman"/>
          <w:b/>
          <w:bCs/>
          <w:kern w:val="0"/>
          <w:sz w:val="24"/>
          <w:szCs w:val="24"/>
          <w14:ligatures w14:val="none"/>
        </w:rPr>
        <w:t>VEIKLŲ SĄRAŠAS</w:t>
      </w:r>
    </w:p>
    <w:p w14:paraId="50923B48" w14:textId="77777777" w:rsidR="00DA514F" w:rsidRPr="00D83754" w:rsidRDefault="00DA514F" w:rsidP="00DA514F">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Pr="00635608">
        <w:rPr>
          <w:rFonts w:ascii="Times New Roman" w:hAnsi="Times New Roman"/>
          <w:sz w:val="24"/>
          <w:szCs w:val="24"/>
        </w:rPr>
        <w:t>Langų ir durų keitimas URSA pastatuose</w:t>
      </w:r>
      <w:r w:rsidRPr="433197C3">
        <w:rPr>
          <w:rFonts w:ascii="Times New Roman" w:eastAsia="Times New Roman" w:hAnsi="Times New Roman" w:cs="Times New Roman"/>
          <w:sz w:val="24"/>
          <w:szCs w:val="24"/>
        </w:rPr>
        <w:t>“</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DA514F" w:rsidRPr="00D83754" w14:paraId="4B63E405" w14:textId="77777777" w:rsidTr="00DA514F">
        <w:trPr>
          <w:trHeight w:val="865"/>
          <w:jc w:val="center"/>
        </w:trPr>
        <w:tc>
          <w:tcPr>
            <w:tcW w:w="541" w:type="dxa"/>
            <w:vMerge w:val="restart"/>
            <w:textDirection w:val="btLr"/>
            <w:vAlign w:val="center"/>
            <w:hideMark/>
          </w:tcPr>
          <w:p w14:paraId="14F9177E" w14:textId="77777777" w:rsidR="00DA514F" w:rsidRPr="00D83754" w:rsidRDefault="00DA514F" w:rsidP="00DA514F">
            <w:pPr>
              <w:suppressAutoHyphens/>
              <w:spacing w:after="0" w:line="240" w:lineRule="auto"/>
              <w:jc w:val="center"/>
              <w:textAlignment w:val="baseline"/>
              <w:rPr>
                <w:rFonts w:ascii="Times New Roman" w:eastAsia="Times New Roman" w:hAnsi="Times New Roman" w:cs="Times New Roman"/>
                <w:i/>
                <w:iCs/>
                <w:kern w:val="0"/>
                <w:sz w:val="24"/>
                <w:szCs w:val="24"/>
                <w14:ligatures w14:val="none"/>
              </w:rPr>
            </w:pPr>
            <w:r w:rsidRPr="00D83754">
              <w:rPr>
                <w:rFonts w:ascii="Times New Roman" w:eastAsia="Times New Roman" w:hAnsi="Times New Roman" w:cs="Times New Roman"/>
                <w:i/>
                <w:iCs/>
                <w:kern w:val="0"/>
                <w:sz w:val="24"/>
                <w:szCs w:val="24"/>
                <w14:ligatures w14:val="none"/>
              </w:rPr>
              <w:t>Etapo Nr.</w:t>
            </w:r>
          </w:p>
        </w:tc>
        <w:tc>
          <w:tcPr>
            <w:tcW w:w="5113" w:type="dxa"/>
            <w:vMerge w:val="restart"/>
            <w:vAlign w:val="center"/>
            <w:hideMark/>
          </w:tcPr>
          <w:p w14:paraId="33070A8D" w14:textId="77777777" w:rsidR="00DA514F" w:rsidRPr="00D83754" w:rsidRDefault="00DA514F" w:rsidP="00DA514F">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sidRPr="00D83754">
              <w:rPr>
                <w:rFonts w:ascii="Times New Roman" w:eastAsia="Times New Roman" w:hAnsi="Times New Roman" w:cs="Times New Roman"/>
                <w:b/>
                <w:bCs/>
                <w:kern w:val="0"/>
                <w:sz w:val="24"/>
                <w:szCs w:val="24"/>
                <w14:ligatures w14:val="none"/>
              </w:rPr>
              <w:t>Nuolatinių Darbų veiklos (etapo) pavadinimas</w:t>
            </w:r>
          </w:p>
        </w:tc>
        <w:tc>
          <w:tcPr>
            <w:tcW w:w="1825" w:type="dxa"/>
            <w:vMerge w:val="restart"/>
            <w:vAlign w:val="center"/>
            <w:hideMark/>
          </w:tcPr>
          <w:p w14:paraId="302C8B88" w14:textId="77777777" w:rsidR="00DA514F" w:rsidRPr="00D83754" w:rsidRDefault="00DA514F" w:rsidP="00DA514F">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sidRPr="00D83754">
              <w:rPr>
                <w:rFonts w:ascii="Times New Roman" w:eastAsia="Times New Roman" w:hAnsi="Times New Roman" w:cs="Times New Roman"/>
                <w:b/>
                <w:bCs/>
                <w:kern w:val="0"/>
                <w:sz w:val="24"/>
                <w:szCs w:val="24"/>
                <w14:ligatures w14:val="none"/>
              </w:rPr>
              <w:t>Bendra darbo apimtis (fiziniais mato vienetais, jei reikalinga)</w:t>
            </w:r>
          </w:p>
        </w:tc>
        <w:tc>
          <w:tcPr>
            <w:tcW w:w="2126" w:type="dxa"/>
            <w:vAlign w:val="center"/>
            <w:hideMark/>
          </w:tcPr>
          <w:p w14:paraId="37F19EBF" w14:textId="77777777" w:rsidR="00DA514F" w:rsidRPr="00D83754" w:rsidRDefault="00DA514F" w:rsidP="00DA514F">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sidRPr="00D83754">
              <w:rPr>
                <w:rFonts w:ascii="Times New Roman" w:eastAsia="Times New Roman" w:hAnsi="Times New Roman" w:cs="Times New Roman"/>
                <w:b/>
                <w:bCs/>
                <w:kern w:val="0"/>
                <w:sz w:val="24"/>
                <w:szCs w:val="24"/>
                <w14:ligatures w14:val="none"/>
              </w:rPr>
              <w:t xml:space="preserve">Darbo (etapo) kaina, Eur be PVM </w:t>
            </w:r>
            <w:r w:rsidRPr="00D83754">
              <w:rPr>
                <w:rFonts w:ascii="Times New Roman" w:eastAsia="Times New Roman" w:hAnsi="Times New Roman" w:cs="Times New Roman"/>
                <w:kern w:val="0"/>
                <w:sz w:val="24"/>
                <w:szCs w:val="24"/>
                <w14:ligatures w14:val="none"/>
              </w:rPr>
              <w:t>[Pildo rangovas]</w:t>
            </w:r>
          </w:p>
        </w:tc>
      </w:tr>
      <w:tr w:rsidR="00DA514F" w:rsidRPr="00D83754" w14:paraId="0DBD06B8" w14:textId="77777777" w:rsidTr="00DA514F">
        <w:trPr>
          <w:cantSplit/>
          <w:trHeight w:val="1240"/>
          <w:jc w:val="center"/>
        </w:trPr>
        <w:tc>
          <w:tcPr>
            <w:tcW w:w="541" w:type="dxa"/>
            <w:vMerge/>
            <w:vAlign w:val="center"/>
            <w:hideMark/>
          </w:tcPr>
          <w:p w14:paraId="522F7D77" w14:textId="77777777" w:rsidR="00DA514F" w:rsidRPr="00D83754" w:rsidRDefault="00DA514F" w:rsidP="00DA514F">
            <w:pPr>
              <w:suppressAutoHyphens/>
              <w:spacing w:after="0" w:line="240" w:lineRule="auto"/>
              <w:textAlignment w:val="baseline"/>
              <w:rPr>
                <w:rFonts w:ascii="Times New Roman" w:eastAsia="Times New Roman" w:hAnsi="Times New Roman" w:cs="Times New Roman"/>
                <w:i/>
                <w:iCs/>
                <w:kern w:val="0"/>
                <w:sz w:val="24"/>
                <w:szCs w:val="24"/>
                <w14:ligatures w14:val="none"/>
              </w:rPr>
            </w:pPr>
          </w:p>
        </w:tc>
        <w:tc>
          <w:tcPr>
            <w:tcW w:w="5113" w:type="dxa"/>
            <w:vMerge/>
            <w:vAlign w:val="center"/>
            <w:hideMark/>
          </w:tcPr>
          <w:p w14:paraId="02ED1C6B" w14:textId="77777777" w:rsidR="00DA514F" w:rsidRPr="00D83754" w:rsidRDefault="00DA514F" w:rsidP="00DA514F">
            <w:pPr>
              <w:suppressAutoHyphens/>
              <w:spacing w:after="0" w:line="240" w:lineRule="auto"/>
              <w:textAlignment w:val="baseline"/>
              <w:rPr>
                <w:rFonts w:ascii="Times New Roman" w:eastAsia="Times New Roman" w:hAnsi="Times New Roman" w:cs="Times New Roman"/>
                <w:b/>
                <w:bCs/>
                <w:kern w:val="0"/>
                <w:sz w:val="24"/>
                <w:szCs w:val="24"/>
                <w14:ligatures w14:val="none"/>
              </w:rPr>
            </w:pPr>
          </w:p>
        </w:tc>
        <w:tc>
          <w:tcPr>
            <w:tcW w:w="1825" w:type="dxa"/>
            <w:vMerge/>
            <w:vAlign w:val="center"/>
            <w:hideMark/>
          </w:tcPr>
          <w:p w14:paraId="5D67F4B5" w14:textId="77777777" w:rsidR="00DA514F" w:rsidRPr="00D83754" w:rsidRDefault="00DA514F" w:rsidP="00DA514F">
            <w:pPr>
              <w:suppressAutoHyphens/>
              <w:spacing w:after="0" w:line="240" w:lineRule="auto"/>
              <w:textAlignment w:val="baseline"/>
              <w:rPr>
                <w:rFonts w:ascii="Times New Roman" w:eastAsia="Times New Roman" w:hAnsi="Times New Roman" w:cs="Times New Roman"/>
                <w:b/>
                <w:bCs/>
                <w:kern w:val="0"/>
                <w:sz w:val="24"/>
                <w:szCs w:val="24"/>
                <w14:ligatures w14:val="none"/>
              </w:rPr>
            </w:pPr>
          </w:p>
        </w:tc>
        <w:tc>
          <w:tcPr>
            <w:tcW w:w="2126" w:type="dxa"/>
            <w:vAlign w:val="center"/>
            <w:hideMark/>
          </w:tcPr>
          <w:p w14:paraId="7823BAAA" w14:textId="77777777" w:rsidR="00DA514F" w:rsidRPr="00D83754" w:rsidRDefault="00DA514F" w:rsidP="00DA514F">
            <w:pPr>
              <w:suppressAutoHyphens/>
              <w:spacing w:after="0" w:line="240" w:lineRule="auto"/>
              <w:textAlignment w:val="baseline"/>
              <w:rPr>
                <w:rFonts w:ascii="Times New Roman" w:eastAsia="Times New Roman" w:hAnsi="Times New Roman" w:cs="Times New Roman"/>
                <w:b/>
                <w:bCs/>
                <w:kern w:val="0"/>
                <w:sz w:val="24"/>
                <w:szCs w:val="24"/>
                <w14:ligatures w14:val="none"/>
              </w:rPr>
            </w:pPr>
          </w:p>
        </w:tc>
      </w:tr>
      <w:tr w:rsidR="00DA514F" w:rsidRPr="00D83754" w14:paraId="3C073BAA" w14:textId="77777777" w:rsidTr="00DA514F">
        <w:trPr>
          <w:trHeight w:val="384"/>
          <w:jc w:val="center"/>
        </w:trPr>
        <w:tc>
          <w:tcPr>
            <w:tcW w:w="541" w:type="dxa"/>
            <w:noWrap/>
            <w:vAlign w:val="center"/>
            <w:hideMark/>
          </w:tcPr>
          <w:p w14:paraId="27B7772B" w14:textId="77777777" w:rsidR="00DA514F" w:rsidRPr="00D83754" w:rsidRDefault="00DA514F" w:rsidP="00DA514F">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sidRPr="00D83754">
              <w:rPr>
                <w:rFonts w:ascii="Times New Roman" w:eastAsia="Times New Roman" w:hAnsi="Times New Roman" w:cs="Times New Roman"/>
                <w:kern w:val="0"/>
                <w:sz w:val="24"/>
                <w:szCs w:val="24"/>
                <w14:ligatures w14:val="none"/>
              </w:rPr>
              <w:t>1.</w:t>
            </w:r>
          </w:p>
        </w:tc>
        <w:tc>
          <w:tcPr>
            <w:tcW w:w="5113" w:type="dxa"/>
            <w:vAlign w:val="center"/>
          </w:tcPr>
          <w:p w14:paraId="44637A8C" w14:textId="77777777" w:rsidR="00DA514F" w:rsidRPr="00D83754" w:rsidRDefault="00DA514F" w:rsidP="00DA514F">
            <w:pPr>
              <w:tabs>
                <w:tab w:val="left" w:pos="426"/>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D83754">
              <w:rPr>
                <w:rFonts w:ascii="Times New Roman" w:eastAsia="Times New Roman" w:hAnsi="Times New Roman" w:cs="Times New Roman"/>
                <w:kern w:val="0"/>
                <w:sz w:val="24"/>
                <w:szCs w:val="24"/>
                <w14:ligatures w14:val="none"/>
              </w:rPr>
              <w:t>D</w:t>
            </w:r>
            <w:r>
              <w:rPr>
                <w:rFonts w:ascii="Times New Roman" w:eastAsia="Times New Roman" w:hAnsi="Times New Roman" w:cs="Times New Roman"/>
                <w:kern w:val="0"/>
                <w:sz w:val="24"/>
                <w:szCs w:val="24"/>
                <w14:ligatures w14:val="none"/>
              </w:rPr>
              <w:t>emontavimo darbai.</w:t>
            </w:r>
          </w:p>
        </w:tc>
        <w:tc>
          <w:tcPr>
            <w:tcW w:w="1825" w:type="dxa"/>
            <w:noWrap/>
            <w:vAlign w:val="bottom"/>
            <w:hideMark/>
          </w:tcPr>
          <w:p w14:paraId="3761231A" w14:textId="77777777" w:rsidR="00DA514F" w:rsidRPr="00D83754" w:rsidRDefault="00DA514F" w:rsidP="00DA514F">
            <w:pPr>
              <w:suppressAutoHyphens/>
              <w:spacing w:after="0" w:line="240" w:lineRule="auto"/>
              <w:textAlignment w:val="baseline"/>
              <w:rPr>
                <w:rFonts w:ascii="Times New Roman" w:eastAsia="Times New Roman" w:hAnsi="Times New Roman" w:cs="Times New Roman"/>
                <w:kern w:val="0"/>
                <w:sz w:val="24"/>
                <w:szCs w:val="24"/>
                <w14:ligatures w14:val="none"/>
              </w:rPr>
            </w:pPr>
          </w:p>
        </w:tc>
        <w:tc>
          <w:tcPr>
            <w:tcW w:w="2126" w:type="dxa"/>
            <w:noWrap/>
            <w:vAlign w:val="bottom"/>
            <w:hideMark/>
          </w:tcPr>
          <w:p w14:paraId="248C78E9" w14:textId="77777777" w:rsidR="00DA514F" w:rsidRPr="00D83754" w:rsidRDefault="00DA514F" w:rsidP="00DA514F">
            <w:pPr>
              <w:suppressAutoHyphens/>
              <w:spacing w:after="0" w:line="240" w:lineRule="auto"/>
              <w:textAlignment w:val="baseline"/>
              <w:rPr>
                <w:rFonts w:ascii="Times New Roman" w:eastAsia="Times New Roman" w:hAnsi="Times New Roman" w:cs="Times New Roman"/>
                <w:kern w:val="0"/>
                <w:sz w:val="24"/>
                <w:szCs w:val="24"/>
                <w14:ligatures w14:val="none"/>
              </w:rPr>
            </w:pPr>
          </w:p>
        </w:tc>
      </w:tr>
      <w:tr w:rsidR="00DA514F" w:rsidRPr="00D83754" w14:paraId="3FAF94AC" w14:textId="77777777" w:rsidTr="00DA514F">
        <w:trPr>
          <w:trHeight w:val="384"/>
          <w:jc w:val="center"/>
        </w:trPr>
        <w:tc>
          <w:tcPr>
            <w:tcW w:w="541" w:type="dxa"/>
            <w:noWrap/>
            <w:vAlign w:val="center"/>
          </w:tcPr>
          <w:p w14:paraId="7C88CB5C" w14:textId="77777777" w:rsidR="00DA514F" w:rsidRPr="00D83754" w:rsidRDefault="00DA514F" w:rsidP="00DA514F">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sidRPr="00D83754">
              <w:rPr>
                <w:rFonts w:ascii="Times New Roman" w:eastAsia="Times New Roman" w:hAnsi="Times New Roman" w:cs="Times New Roman"/>
                <w:kern w:val="0"/>
                <w:sz w:val="24"/>
                <w:szCs w:val="24"/>
                <w14:ligatures w14:val="none"/>
              </w:rPr>
              <w:t>2.</w:t>
            </w:r>
          </w:p>
        </w:tc>
        <w:tc>
          <w:tcPr>
            <w:tcW w:w="5113" w:type="dxa"/>
            <w:vAlign w:val="center"/>
          </w:tcPr>
          <w:p w14:paraId="26EE8A20" w14:textId="77777777" w:rsidR="00DA514F" w:rsidRPr="00D83754" w:rsidRDefault="00DA514F" w:rsidP="00DA514F">
            <w:pPr>
              <w:tabs>
                <w:tab w:val="left" w:pos="426"/>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Remonto darbai</w:t>
            </w:r>
            <w:r w:rsidRPr="00D83754">
              <w:rPr>
                <w:rFonts w:ascii="Times New Roman" w:eastAsia="Times New Roman" w:hAnsi="Times New Roman" w:cs="Times New Roman"/>
                <w:kern w:val="0"/>
                <w:sz w:val="24"/>
                <w:szCs w:val="24"/>
                <w14:ligatures w14:val="none"/>
              </w:rPr>
              <w:t>.</w:t>
            </w:r>
          </w:p>
        </w:tc>
        <w:tc>
          <w:tcPr>
            <w:tcW w:w="1825" w:type="dxa"/>
            <w:noWrap/>
            <w:vAlign w:val="bottom"/>
          </w:tcPr>
          <w:p w14:paraId="2835B149" w14:textId="77777777" w:rsidR="00DA514F" w:rsidRPr="00D83754" w:rsidRDefault="00DA514F" w:rsidP="00DA514F">
            <w:pPr>
              <w:suppressAutoHyphens/>
              <w:spacing w:after="0" w:line="240" w:lineRule="auto"/>
              <w:textAlignment w:val="baseline"/>
              <w:rPr>
                <w:rFonts w:ascii="Times New Roman" w:eastAsia="Times New Roman" w:hAnsi="Times New Roman" w:cs="Times New Roman"/>
                <w:kern w:val="0"/>
                <w:sz w:val="24"/>
                <w:szCs w:val="24"/>
                <w14:ligatures w14:val="none"/>
              </w:rPr>
            </w:pPr>
          </w:p>
        </w:tc>
        <w:tc>
          <w:tcPr>
            <w:tcW w:w="2126" w:type="dxa"/>
            <w:noWrap/>
            <w:vAlign w:val="bottom"/>
          </w:tcPr>
          <w:p w14:paraId="2EDF182F" w14:textId="77777777" w:rsidR="00DA514F" w:rsidRPr="00D83754" w:rsidRDefault="00DA514F" w:rsidP="00DA514F">
            <w:pPr>
              <w:suppressAutoHyphens/>
              <w:spacing w:after="0" w:line="240" w:lineRule="auto"/>
              <w:textAlignment w:val="baseline"/>
              <w:rPr>
                <w:rFonts w:ascii="Times New Roman" w:eastAsia="Times New Roman" w:hAnsi="Times New Roman" w:cs="Times New Roman"/>
                <w:kern w:val="0"/>
                <w:sz w:val="24"/>
                <w:szCs w:val="24"/>
                <w14:ligatures w14:val="none"/>
              </w:rPr>
            </w:pPr>
          </w:p>
        </w:tc>
      </w:tr>
      <w:tr w:rsidR="00DA514F" w:rsidRPr="00D83754" w14:paraId="2945A5DE" w14:textId="77777777" w:rsidTr="00DA514F">
        <w:trPr>
          <w:trHeight w:val="297"/>
          <w:jc w:val="center"/>
        </w:trPr>
        <w:tc>
          <w:tcPr>
            <w:tcW w:w="7479" w:type="dxa"/>
            <w:gridSpan w:val="3"/>
            <w:vAlign w:val="center"/>
            <w:hideMark/>
          </w:tcPr>
          <w:p w14:paraId="4DE75CE8" w14:textId="77777777" w:rsidR="00DA514F" w:rsidRPr="00D83754" w:rsidRDefault="00DA514F" w:rsidP="00DA514F">
            <w:pPr>
              <w:suppressAutoHyphens/>
              <w:spacing w:after="0" w:line="240" w:lineRule="auto"/>
              <w:jc w:val="right"/>
              <w:textAlignment w:val="baseline"/>
              <w:rPr>
                <w:rFonts w:ascii="Times New Roman" w:eastAsia="Times New Roman" w:hAnsi="Times New Roman" w:cs="Times New Roman"/>
                <w:b/>
                <w:bCs/>
                <w:kern w:val="0"/>
                <w:sz w:val="24"/>
                <w:szCs w:val="24"/>
                <w14:ligatures w14:val="none"/>
              </w:rPr>
            </w:pPr>
            <w:r w:rsidRPr="00D83754">
              <w:rPr>
                <w:rFonts w:ascii="Times New Roman" w:eastAsia="Times New Roman" w:hAnsi="Times New Roman" w:cs="Times New Roman"/>
                <w:b/>
                <w:bCs/>
                <w:kern w:val="0"/>
                <w:sz w:val="24"/>
                <w:szCs w:val="24"/>
                <w14:ligatures w14:val="none"/>
              </w:rPr>
              <w:t>Bendra suma</w:t>
            </w:r>
            <w:r>
              <w:rPr>
                <w:rFonts w:ascii="Times New Roman" w:eastAsia="Times New Roman" w:hAnsi="Times New Roman" w:cs="Times New Roman"/>
                <w:b/>
                <w:bCs/>
                <w:kern w:val="0"/>
                <w:sz w:val="24"/>
                <w:szCs w:val="24"/>
                <w14:ligatures w14:val="none"/>
              </w:rPr>
              <w:t>, Eur</w:t>
            </w:r>
            <w:r w:rsidRPr="00D83754">
              <w:rPr>
                <w:rFonts w:ascii="Times New Roman" w:eastAsia="Times New Roman" w:hAnsi="Times New Roman" w:cs="Times New Roman"/>
                <w:b/>
                <w:bCs/>
                <w:kern w:val="0"/>
                <w:sz w:val="24"/>
                <w:szCs w:val="24"/>
                <w14:ligatures w14:val="none"/>
              </w:rPr>
              <w:t xml:space="preserve"> be PVM*:</w:t>
            </w:r>
          </w:p>
        </w:tc>
        <w:tc>
          <w:tcPr>
            <w:tcW w:w="2126" w:type="dxa"/>
            <w:noWrap/>
            <w:vAlign w:val="bottom"/>
            <w:hideMark/>
          </w:tcPr>
          <w:p w14:paraId="3FE402A1" w14:textId="77777777" w:rsidR="00DA514F" w:rsidRPr="00D83754" w:rsidRDefault="00DA514F" w:rsidP="00DA514F">
            <w:pPr>
              <w:suppressAutoHyphens/>
              <w:spacing w:after="0" w:line="240" w:lineRule="auto"/>
              <w:textAlignment w:val="baseline"/>
              <w:rPr>
                <w:rFonts w:ascii="Times New Roman" w:eastAsia="Times New Roman" w:hAnsi="Times New Roman" w:cs="Times New Roman"/>
                <w:kern w:val="0"/>
                <w:sz w:val="24"/>
                <w:szCs w:val="24"/>
                <w14:ligatures w14:val="none"/>
              </w:rPr>
            </w:pPr>
            <w:r w:rsidRPr="00D83754">
              <w:rPr>
                <w:rFonts w:ascii="Times New Roman" w:eastAsia="Times New Roman" w:hAnsi="Times New Roman" w:cs="Times New Roman"/>
                <w:kern w:val="0"/>
                <w:sz w:val="24"/>
                <w:szCs w:val="24"/>
                <w14:ligatures w14:val="none"/>
              </w:rPr>
              <w:t> </w:t>
            </w:r>
          </w:p>
        </w:tc>
      </w:tr>
      <w:tr w:rsidR="00DA514F" w:rsidRPr="00D83754" w14:paraId="2E1EEA1C" w14:textId="77777777" w:rsidTr="00DA514F">
        <w:trPr>
          <w:trHeight w:val="297"/>
          <w:jc w:val="center"/>
        </w:trPr>
        <w:tc>
          <w:tcPr>
            <w:tcW w:w="7479" w:type="dxa"/>
            <w:gridSpan w:val="3"/>
            <w:vAlign w:val="center"/>
            <w:hideMark/>
          </w:tcPr>
          <w:p w14:paraId="6FF90525" w14:textId="77777777" w:rsidR="00DA514F" w:rsidRPr="00D83754" w:rsidRDefault="00DA514F" w:rsidP="00DA514F">
            <w:pPr>
              <w:suppressAutoHyphens/>
              <w:spacing w:after="0" w:line="240" w:lineRule="auto"/>
              <w:jc w:val="right"/>
              <w:textAlignment w:val="baseline"/>
              <w:rPr>
                <w:rFonts w:ascii="Times New Roman" w:eastAsia="Times New Roman" w:hAnsi="Times New Roman" w:cs="Times New Roman"/>
                <w:b/>
                <w:bCs/>
                <w:kern w:val="0"/>
                <w:sz w:val="24"/>
                <w:szCs w:val="24"/>
                <w14:ligatures w14:val="none"/>
              </w:rPr>
            </w:pPr>
            <w:r w:rsidRPr="00D83754">
              <w:rPr>
                <w:rFonts w:ascii="Times New Roman" w:eastAsia="Times New Roman" w:hAnsi="Times New Roman" w:cs="Times New Roman"/>
                <w:b/>
                <w:bCs/>
                <w:kern w:val="0"/>
                <w:sz w:val="24"/>
                <w:szCs w:val="24"/>
                <w14:ligatures w14:val="none"/>
              </w:rPr>
              <w:t>PVM [tarifas] suma</w:t>
            </w:r>
            <w:r>
              <w:rPr>
                <w:rFonts w:ascii="Times New Roman" w:eastAsia="Times New Roman" w:hAnsi="Times New Roman" w:cs="Times New Roman"/>
                <w:b/>
                <w:bCs/>
                <w:kern w:val="0"/>
                <w:sz w:val="24"/>
                <w:szCs w:val="24"/>
                <w14:ligatures w14:val="none"/>
              </w:rPr>
              <w:t>, Eur</w:t>
            </w:r>
            <w:r w:rsidRPr="00D83754">
              <w:rPr>
                <w:rFonts w:ascii="Times New Roman" w:eastAsia="Times New Roman" w:hAnsi="Times New Roman" w:cs="Times New Roman"/>
                <w:b/>
                <w:bCs/>
                <w:kern w:val="0"/>
                <w:sz w:val="24"/>
                <w:szCs w:val="24"/>
                <w14:ligatures w14:val="none"/>
              </w:rPr>
              <w:t>*:</w:t>
            </w:r>
          </w:p>
        </w:tc>
        <w:tc>
          <w:tcPr>
            <w:tcW w:w="2126" w:type="dxa"/>
            <w:noWrap/>
            <w:vAlign w:val="bottom"/>
            <w:hideMark/>
          </w:tcPr>
          <w:p w14:paraId="3F4751EE" w14:textId="77777777" w:rsidR="00DA514F" w:rsidRPr="00D83754" w:rsidRDefault="00DA514F" w:rsidP="00DA514F">
            <w:pPr>
              <w:suppressAutoHyphens/>
              <w:spacing w:after="0" w:line="240" w:lineRule="auto"/>
              <w:textAlignment w:val="baseline"/>
              <w:rPr>
                <w:rFonts w:ascii="Times New Roman" w:eastAsia="Times New Roman" w:hAnsi="Times New Roman" w:cs="Times New Roman"/>
                <w:kern w:val="0"/>
                <w:sz w:val="24"/>
                <w:szCs w:val="24"/>
                <w14:ligatures w14:val="none"/>
              </w:rPr>
            </w:pPr>
            <w:r w:rsidRPr="00D83754">
              <w:rPr>
                <w:rFonts w:ascii="Times New Roman" w:eastAsia="Times New Roman" w:hAnsi="Times New Roman" w:cs="Times New Roman"/>
                <w:kern w:val="0"/>
                <w:sz w:val="24"/>
                <w:szCs w:val="24"/>
                <w14:ligatures w14:val="none"/>
              </w:rPr>
              <w:t> </w:t>
            </w:r>
          </w:p>
        </w:tc>
      </w:tr>
      <w:tr w:rsidR="00DA514F" w:rsidRPr="00D83754" w14:paraId="2B2506B7" w14:textId="77777777" w:rsidTr="00DA514F">
        <w:trPr>
          <w:trHeight w:val="297"/>
          <w:jc w:val="center"/>
        </w:trPr>
        <w:tc>
          <w:tcPr>
            <w:tcW w:w="7479" w:type="dxa"/>
            <w:gridSpan w:val="3"/>
            <w:vAlign w:val="center"/>
            <w:hideMark/>
          </w:tcPr>
          <w:p w14:paraId="7307F50F" w14:textId="77777777" w:rsidR="00DA514F" w:rsidRPr="00D83754" w:rsidRDefault="00DA514F" w:rsidP="00DA514F">
            <w:pPr>
              <w:suppressAutoHyphens/>
              <w:spacing w:after="0" w:line="240" w:lineRule="auto"/>
              <w:jc w:val="right"/>
              <w:textAlignment w:val="baseline"/>
              <w:rPr>
                <w:rFonts w:ascii="Times New Roman" w:eastAsia="Times New Roman" w:hAnsi="Times New Roman" w:cs="Times New Roman"/>
                <w:b/>
                <w:bCs/>
                <w:kern w:val="0"/>
                <w:sz w:val="24"/>
                <w:szCs w:val="24"/>
                <w14:ligatures w14:val="none"/>
              </w:rPr>
            </w:pPr>
            <w:r w:rsidRPr="00D83754">
              <w:rPr>
                <w:rFonts w:ascii="Times New Roman" w:eastAsia="Times New Roman" w:hAnsi="Times New Roman" w:cs="Times New Roman"/>
                <w:b/>
                <w:bCs/>
                <w:kern w:val="0"/>
                <w:sz w:val="24"/>
                <w:szCs w:val="24"/>
                <w14:ligatures w14:val="none"/>
              </w:rPr>
              <w:t>BENDRA SUMA</w:t>
            </w:r>
            <w:r>
              <w:rPr>
                <w:rFonts w:ascii="Times New Roman" w:eastAsia="Times New Roman" w:hAnsi="Times New Roman" w:cs="Times New Roman"/>
                <w:b/>
                <w:bCs/>
                <w:kern w:val="0"/>
                <w:sz w:val="24"/>
                <w:szCs w:val="24"/>
                <w14:ligatures w14:val="none"/>
              </w:rPr>
              <w:t xml:space="preserve">, Eur </w:t>
            </w:r>
            <w:r w:rsidRPr="00D83754">
              <w:rPr>
                <w:rFonts w:ascii="Times New Roman" w:eastAsia="Times New Roman" w:hAnsi="Times New Roman" w:cs="Times New Roman"/>
                <w:b/>
                <w:bCs/>
                <w:kern w:val="0"/>
                <w:sz w:val="24"/>
                <w:szCs w:val="24"/>
                <w14:ligatures w14:val="none"/>
              </w:rPr>
              <w:t>su PVM*:</w:t>
            </w:r>
          </w:p>
        </w:tc>
        <w:tc>
          <w:tcPr>
            <w:tcW w:w="2126" w:type="dxa"/>
            <w:noWrap/>
            <w:vAlign w:val="bottom"/>
            <w:hideMark/>
          </w:tcPr>
          <w:p w14:paraId="135125D5" w14:textId="77777777" w:rsidR="00DA514F" w:rsidRPr="00D83754" w:rsidRDefault="00DA514F" w:rsidP="00DA514F">
            <w:pPr>
              <w:suppressAutoHyphens/>
              <w:spacing w:after="0" w:line="240" w:lineRule="auto"/>
              <w:textAlignment w:val="baseline"/>
              <w:rPr>
                <w:rFonts w:ascii="Times New Roman" w:eastAsia="Times New Roman" w:hAnsi="Times New Roman" w:cs="Times New Roman"/>
                <w:kern w:val="0"/>
                <w:sz w:val="24"/>
                <w:szCs w:val="24"/>
                <w14:ligatures w14:val="none"/>
              </w:rPr>
            </w:pPr>
            <w:r w:rsidRPr="00D83754">
              <w:rPr>
                <w:rFonts w:ascii="Times New Roman" w:eastAsia="Times New Roman" w:hAnsi="Times New Roman" w:cs="Times New Roman"/>
                <w:kern w:val="0"/>
                <w:sz w:val="24"/>
                <w:szCs w:val="24"/>
                <w14:ligatures w14:val="none"/>
              </w:rPr>
              <w:t> </w:t>
            </w:r>
          </w:p>
        </w:tc>
      </w:tr>
    </w:tbl>
    <w:p w14:paraId="467F6602" w14:textId="77777777" w:rsidR="00DA514F" w:rsidRPr="00D83754" w:rsidRDefault="00DA514F" w:rsidP="00DA514F">
      <w:pPr>
        <w:widowControl w:val="0"/>
        <w:tabs>
          <w:tab w:val="left" w:pos="9640"/>
        </w:tabs>
        <w:suppressAutoHyphens/>
        <w:spacing w:after="0" w:line="240" w:lineRule="auto"/>
        <w:textAlignment w:val="baseline"/>
        <w:rPr>
          <w:rFonts w:ascii="Times New Roman" w:eastAsia="Times New Roman" w:hAnsi="Times New Roman" w:cs="Times New Roman"/>
          <w:b/>
          <w:kern w:val="0"/>
          <w:sz w:val="24"/>
          <w:szCs w:val="24"/>
          <w:lang w:eastAsia="lt-LT"/>
          <w14:ligatures w14:val="none"/>
        </w:rPr>
      </w:pPr>
    </w:p>
    <w:p w14:paraId="2079382A" w14:textId="77777777" w:rsidR="00DA514F" w:rsidRPr="00D83754" w:rsidRDefault="00DA514F" w:rsidP="00DA514F">
      <w:pPr>
        <w:suppressAutoHyphens/>
        <w:spacing w:after="0" w:line="240" w:lineRule="auto"/>
        <w:textAlignment w:val="baseline"/>
        <w:rPr>
          <w:rFonts w:ascii="Times New Roman" w:eastAsia="Times New Roman" w:hAnsi="Times New Roman" w:cs="Times New Roman"/>
          <w:kern w:val="0"/>
          <w14:ligatures w14:val="none"/>
        </w:rPr>
      </w:pPr>
    </w:p>
    <w:p w14:paraId="656C6A23" w14:textId="77777777" w:rsidR="00DA514F" w:rsidRPr="00D83754" w:rsidRDefault="00DA514F" w:rsidP="00DA514F">
      <w:pPr>
        <w:suppressAutoHyphens/>
        <w:spacing w:after="0" w:line="240" w:lineRule="auto"/>
        <w:textAlignment w:val="baseline"/>
        <w:rPr>
          <w:rFonts w:ascii="Times New Roman" w:eastAsia="Times New Roman" w:hAnsi="Times New Roman" w:cs="Times New Roman"/>
          <w:kern w:val="0"/>
          <w14:ligatures w14:val="none"/>
        </w:rPr>
      </w:pPr>
    </w:p>
    <w:p w14:paraId="0B30BA7A" w14:textId="77777777" w:rsidR="00DA514F" w:rsidRDefault="00DA514F" w:rsidP="00DA514F">
      <w:pPr>
        <w:suppressAutoHyphens/>
        <w:spacing w:after="0" w:line="240" w:lineRule="auto"/>
        <w:jc w:val="both"/>
        <w:textAlignment w:val="baseline"/>
        <w:rPr>
          <w:rFonts w:ascii="Times New Roman" w:eastAsia="Times New Roman" w:hAnsi="Times New Roman" w:cs="Times New Roman"/>
          <w:b/>
          <w:kern w:val="0"/>
          <w14:ligatures w14:val="none"/>
        </w:rPr>
      </w:pPr>
      <w:r w:rsidRPr="00D83754">
        <w:rPr>
          <w:rFonts w:ascii="Times New Roman" w:eastAsia="Times New Roman" w:hAnsi="Times New Roman" w:cs="Times New Roman"/>
          <w:b/>
          <w:kern w:val="0"/>
          <w14:ligatures w14:val="none"/>
        </w:rPr>
        <w:t>Užsakovas</w:t>
      </w:r>
      <w:r w:rsidRPr="00D83754">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sidRPr="00D83754">
        <w:rPr>
          <w:rFonts w:ascii="Times New Roman" w:eastAsia="Times New Roman" w:hAnsi="Times New Roman" w:cs="Times New Roman"/>
          <w:b/>
          <w:kern w:val="0"/>
          <w14:ligatures w14:val="none"/>
        </w:rPr>
        <w:t>Rangovas</w:t>
      </w:r>
      <w:r w:rsidRPr="00D83754">
        <w:rPr>
          <w:rFonts w:ascii="Times New Roman" w:eastAsia="Times New Roman" w:hAnsi="Times New Roman" w:cs="Times New Roman"/>
          <w:b/>
          <w:kern w:val="0"/>
          <w14:ligatures w14:val="none"/>
        </w:rPr>
        <w:tab/>
      </w:r>
    </w:p>
    <w:p w14:paraId="676E942A" w14:textId="77777777" w:rsidR="00DA514F" w:rsidRPr="00D83754" w:rsidRDefault="00DA514F" w:rsidP="00DA514F">
      <w:pPr>
        <w:suppressAutoHyphens/>
        <w:spacing w:after="0" w:line="240" w:lineRule="auto"/>
        <w:jc w:val="both"/>
        <w:textAlignment w:val="baseline"/>
        <w:rPr>
          <w:rFonts w:ascii="Times New Roman" w:eastAsia="Times New Roman" w:hAnsi="Times New Roman" w:cs="Times New Roman"/>
          <w:kern w:val="0"/>
          <w14:ligatures w14:val="none"/>
        </w:rPr>
      </w:pPr>
      <w:r w:rsidRPr="00D83754">
        <w:rPr>
          <w:rFonts w:ascii="Times New Roman" w:eastAsia="Times New Roman" w:hAnsi="Times New Roman" w:cs="Times New Roman"/>
          <w:kern w:val="0"/>
          <w14:ligatures w14:val="none"/>
        </w:rPr>
        <w:t>Administracijos direktorius</w:t>
      </w:r>
    </w:p>
    <w:p w14:paraId="1836F1CB" w14:textId="77777777" w:rsidR="00DA514F" w:rsidRDefault="00DA514F" w:rsidP="00DA514F">
      <w:pPr>
        <w:suppressAutoHyphens/>
        <w:spacing w:after="0" w:line="240" w:lineRule="auto"/>
        <w:textAlignment w:val="baseline"/>
        <w:rPr>
          <w:rFonts w:ascii="Times New Roman" w:eastAsia="Times New Roman" w:hAnsi="Times New Roman" w:cs="Times New Roman"/>
          <w:kern w:val="0"/>
          <w14:ligatures w14:val="none"/>
        </w:rPr>
      </w:pPr>
      <w:r w:rsidRPr="00D83754">
        <w:rPr>
          <w:rFonts w:ascii="Times New Roman" w:eastAsia="Times New Roman" w:hAnsi="Times New Roman" w:cs="Times New Roman"/>
          <w:kern w:val="0"/>
          <w14:ligatures w14:val="none"/>
        </w:rPr>
        <w:t>______________________</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D83754">
        <w:rPr>
          <w:rFonts w:ascii="Times New Roman" w:eastAsia="Times New Roman" w:hAnsi="Times New Roman" w:cs="Times New Roman"/>
          <w:kern w:val="0"/>
          <w14:ligatures w14:val="none"/>
        </w:rPr>
        <w:t>_____________________</w:t>
      </w:r>
    </w:p>
    <w:p w14:paraId="0EE6A6C1" w14:textId="77777777" w:rsidR="00DA514F" w:rsidRDefault="00DA514F" w:rsidP="00DA514F">
      <w:pPr>
        <w:suppressAutoHyphens/>
        <w:spacing w:after="0" w:line="240" w:lineRule="auto"/>
        <w:textAlignment w:val="baseline"/>
        <w:rPr>
          <w:rFonts w:ascii="Times New Roman" w:eastAsia="Times New Roman" w:hAnsi="Times New Roman" w:cs="Times New Roman"/>
          <w:kern w:val="0"/>
          <w14:ligatures w14:val="none"/>
        </w:rPr>
      </w:pPr>
      <w:r w:rsidRPr="00D83754">
        <w:rPr>
          <w:rFonts w:ascii="Times New Roman" w:eastAsia="Times New Roman" w:hAnsi="Times New Roman" w:cs="Times New Roman"/>
          <w:kern w:val="0"/>
          <w14:ligatures w14:val="none"/>
        </w:rPr>
        <w:t>(parašas, data)</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D83754">
        <w:rPr>
          <w:rFonts w:ascii="Times New Roman" w:eastAsia="Times New Roman" w:hAnsi="Times New Roman" w:cs="Times New Roman"/>
          <w:kern w:val="0"/>
          <w14:ligatures w14:val="none"/>
        </w:rPr>
        <w:t>(parašas, data)</w:t>
      </w:r>
    </w:p>
    <w:p w14:paraId="419801D2" w14:textId="77777777" w:rsidR="00DA514F" w:rsidRDefault="00DA514F" w:rsidP="00DA514F">
      <w:pPr>
        <w:suppressAutoHyphens/>
        <w:spacing w:after="0" w:line="240" w:lineRule="auto"/>
        <w:textAlignment w:val="baseline"/>
        <w:rPr>
          <w:rFonts w:ascii="Times New Roman" w:eastAsia="Times New Roman" w:hAnsi="Times New Roman" w:cs="Times New Roman"/>
          <w:kern w:val="0"/>
          <w14:ligatures w14:val="none"/>
        </w:rPr>
      </w:pPr>
    </w:p>
    <w:p w14:paraId="10A87A56"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F8AA89B" w14:textId="77777777" w:rsidR="00DA514F" w:rsidRDefault="00DA514F"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A69FC47"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EFFEAC3"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ADE12CD"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4844C1E"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268E84C"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DA49DCD"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F46946B"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1B8A9A1"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45080C0"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F67F183"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1A8E50F"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76872AC"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D0424FF"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30C35DC" w14:textId="77777777" w:rsidR="009F636B" w:rsidRDefault="009F636B" w:rsidP="009F636B">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B65D673" w14:textId="3C598554" w:rsidR="002B27DD" w:rsidRPr="0018140E" w:rsidRDefault="00B471FA" w:rsidP="009F636B">
      <w:pPr>
        <w:spacing w:after="0"/>
        <w:jc w:val="both"/>
        <w:rPr>
          <w:rFonts w:ascii="Times New Roman" w:hAnsi="Times New Roman" w:cs="Times New Roman"/>
          <w:sz w:val="24"/>
          <w:szCs w:val="24"/>
        </w:rPr>
      </w:pPr>
      <w:r>
        <w:rPr>
          <w:rFonts w:ascii="Times New Roman" w:hAnsi="Times New Roman"/>
          <w:sz w:val="23"/>
          <w:szCs w:val="23"/>
        </w:rPr>
        <w:t xml:space="preserve"> </w:t>
      </w:r>
    </w:p>
    <w:sectPr w:rsidR="002B27DD" w:rsidRPr="0018140E" w:rsidSect="00AF698F">
      <w:footerReference w:type="default" r:id="rId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C92AE" w14:textId="77777777" w:rsidR="000E3ECE" w:rsidRDefault="000E3ECE" w:rsidP="00E10D14">
      <w:pPr>
        <w:spacing w:after="0" w:line="240" w:lineRule="auto"/>
      </w:pPr>
      <w:r>
        <w:separator/>
      </w:r>
    </w:p>
  </w:endnote>
  <w:endnote w:type="continuationSeparator" w:id="0">
    <w:p w14:paraId="19D8550E" w14:textId="77777777" w:rsidR="000E3ECE" w:rsidRDefault="000E3ECE" w:rsidP="00E10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109151"/>
      <w:docPartObj>
        <w:docPartGallery w:val="Page Numbers (Bottom of Page)"/>
        <w:docPartUnique/>
      </w:docPartObj>
    </w:sdtPr>
    <w:sdtEndPr/>
    <w:sdtContent>
      <w:p w14:paraId="0D7C7B19" w14:textId="77777777" w:rsidR="00DA514F" w:rsidRDefault="00DA514F">
        <w:pPr>
          <w:pStyle w:val="Porat"/>
          <w:jc w:val="right"/>
        </w:pPr>
        <w:r>
          <w:fldChar w:fldCharType="begin"/>
        </w:r>
        <w:r>
          <w:instrText>PAGE   \* MERGEFORMAT</w:instrText>
        </w:r>
        <w:r>
          <w:fldChar w:fldCharType="separate"/>
        </w:r>
        <w:r w:rsidR="005515A7">
          <w:rPr>
            <w:noProof/>
          </w:rPr>
          <w:t>4</w:t>
        </w:r>
        <w:r>
          <w:fldChar w:fldCharType="end"/>
        </w:r>
      </w:p>
    </w:sdtContent>
  </w:sdt>
  <w:p w14:paraId="7B8B19B0" w14:textId="77777777" w:rsidR="00DA514F" w:rsidRDefault="00DA514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822352"/>
      <w:docPartObj>
        <w:docPartGallery w:val="Page Numbers (Bottom of Page)"/>
        <w:docPartUnique/>
      </w:docPartObj>
    </w:sdtPr>
    <w:sdtEndPr/>
    <w:sdtContent>
      <w:p w14:paraId="09E64030" w14:textId="77777777" w:rsidR="00DA514F" w:rsidRDefault="00DA514F">
        <w:pPr>
          <w:pStyle w:val="Porat"/>
          <w:jc w:val="right"/>
        </w:pPr>
        <w:r>
          <w:fldChar w:fldCharType="begin"/>
        </w:r>
        <w:r>
          <w:instrText>PAGE   \* MERGEFORMAT</w:instrText>
        </w:r>
        <w:r>
          <w:fldChar w:fldCharType="separate"/>
        </w:r>
        <w:r w:rsidR="005515A7">
          <w:rPr>
            <w:noProof/>
          </w:rPr>
          <w:t>29</w:t>
        </w:r>
        <w:r>
          <w:fldChar w:fldCharType="end"/>
        </w:r>
      </w:p>
    </w:sdtContent>
  </w:sdt>
  <w:p w14:paraId="61391B19" w14:textId="77777777" w:rsidR="00DA514F" w:rsidRDefault="00DA514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3560990"/>
      <w:docPartObj>
        <w:docPartGallery w:val="Page Numbers (Bottom of Page)"/>
        <w:docPartUnique/>
      </w:docPartObj>
    </w:sdtPr>
    <w:sdtEndPr/>
    <w:sdtContent>
      <w:p w14:paraId="709E0153" w14:textId="77777777" w:rsidR="00DA514F" w:rsidRPr="007C18A8" w:rsidRDefault="00DA514F">
        <w:pPr>
          <w:pStyle w:val="Porat"/>
          <w:jc w:val="center"/>
          <w:rPr>
            <w:rFonts w:ascii="Times New Roman" w:hAnsi="Times New Roman" w:cs="Times New Roman"/>
            <w:sz w:val="24"/>
            <w:szCs w:val="24"/>
          </w:rPr>
        </w:pPr>
        <w:r w:rsidRPr="007C18A8">
          <w:rPr>
            <w:rFonts w:ascii="Times New Roman" w:hAnsi="Times New Roman" w:cs="Times New Roman"/>
            <w:sz w:val="24"/>
            <w:szCs w:val="24"/>
          </w:rPr>
          <w:fldChar w:fldCharType="begin"/>
        </w:r>
        <w:r w:rsidRPr="007C18A8">
          <w:rPr>
            <w:rFonts w:ascii="Times New Roman" w:hAnsi="Times New Roman" w:cs="Times New Roman"/>
            <w:sz w:val="24"/>
            <w:szCs w:val="24"/>
          </w:rPr>
          <w:instrText>PAGE   \* MERGEFORMAT</w:instrText>
        </w:r>
        <w:r w:rsidRPr="007C18A8">
          <w:rPr>
            <w:rFonts w:ascii="Times New Roman" w:hAnsi="Times New Roman" w:cs="Times New Roman"/>
            <w:sz w:val="24"/>
            <w:szCs w:val="24"/>
          </w:rPr>
          <w:fldChar w:fldCharType="separate"/>
        </w:r>
        <w:r w:rsidR="005515A7">
          <w:rPr>
            <w:rFonts w:ascii="Times New Roman" w:hAnsi="Times New Roman" w:cs="Times New Roman"/>
            <w:noProof/>
            <w:sz w:val="24"/>
            <w:szCs w:val="24"/>
          </w:rPr>
          <w:t>34</w:t>
        </w:r>
        <w:r w:rsidRPr="007C18A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BBF3C" w14:textId="77777777" w:rsidR="000E3ECE" w:rsidRDefault="000E3ECE" w:rsidP="00E10D14">
      <w:pPr>
        <w:spacing w:after="0" w:line="240" w:lineRule="auto"/>
      </w:pPr>
      <w:r>
        <w:separator/>
      </w:r>
    </w:p>
  </w:footnote>
  <w:footnote w:type="continuationSeparator" w:id="0">
    <w:p w14:paraId="4B50FEFC" w14:textId="77777777" w:rsidR="000E3ECE" w:rsidRDefault="000E3ECE" w:rsidP="00E10D14">
      <w:pPr>
        <w:spacing w:after="0" w:line="240" w:lineRule="auto"/>
      </w:pPr>
      <w:r>
        <w:continuationSeparator/>
      </w:r>
    </w:p>
  </w:footnote>
  <w:footnote w:id="1">
    <w:p w14:paraId="1AD2A688" w14:textId="77777777" w:rsidR="00DA514F" w:rsidRPr="0081611B" w:rsidRDefault="00DA514F" w:rsidP="009F636B">
      <w:pPr>
        <w:pStyle w:val="Puslapioinaostekstas"/>
        <w:rPr>
          <w:rStyle w:val="BetarpDiagrama"/>
          <w:sz w:val="20"/>
        </w:rPr>
      </w:pPr>
      <w:r>
        <w:rPr>
          <w:rStyle w:val="Puslapioinaosnuoroda"/>
        </w:rPr>
        <w:footnoteRef/>
      </w:r>
      <w:r>
        <w:t xml:space="preserve"> </w:t>
      </w:r>
      <w:r w:rsidRPr="00EC059A">
        <w:rPr>
          <w:rStyle w:val="BetarpDiagrama"/>
          <w:b/>
          <w:sz w:val="20"/>
        </w:rPr>
        <w:t>Jei tiekėjas yra ne PVM mokėtojas, turi apie tai nurodyti pasiūlyme, nurodant teisinį pagrindą.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2E8A0" w14:textId="77777777" w:rsidR="00DA514F" w:rsidRDefault="00DA514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6E35"/>
    <w:multiLevelType w:val="hybridMultilevel"/>
    <w:tmpl w:val="28B61F96"/>
    <w:lvl w:ilvl="0" w:tplc="41D4E38C">
      <w:start w:val="1"/>
      <w:numFmt w:val="decimal"/>
      <w:lvlText w:val="1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nsid w:val="086F28AB"/>
    <w:multiLevelType w:val="hybridMultilevel"/>
    <w:tmpl w:val="DEEC938E"/>
    <w:lvl w:ilvl="0" w:tplc="E70C7EFA">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nsid w:val="0B520827"/>
    <w:multiLevelType w:val="multilevel"/>
    <w:tmpl w:val="D5360DB6"/>
    <w:lvl w:ilvl="0">
      <w:start w:val="1"/>
      <w:numFmt w:val="decimal"/>
      <w:lvlText w:val="%1."/>
      <w:lvlJc w:val="left"/>
      <w:pPr>
        <w:ind w:left="360"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3">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4">
    <w:nsid w:val="12A75261"/>
    <w:multiLevelType w:val="hybridMultilevel"/>
    <w:tmpl w:val="A886A440"/>
    <w:lvl w:ilvl="0" w:tplc="4D88B9FC">
      <w:start w:val="1"/>
      <w:numFmt w:val="decimal"/>
      <w:lvlText w:val="1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15D95D33"/>
    <w:multiLevelType w:val="hybridMultilevel"/>
    <w:tmpl w:val="5504E95A"/>
    <w:lvl w:ilvl="0" w:tplc="8C5082F4">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7">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8">
    <w:nsid w:val="1B9A22A7"/>
    <w:multiLevelType w:val="hybridMultilevel"/>
    <w:tmpl w:val="8C5045CA"/>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nsid w:val="207E4054"/>
    <w:multiLevelType w:val="hybridMultilevel"/>
    <w:tmpl w:val="4DD8C6B6"/>
    <w:lvl w:ilvl="0" w:tplc="E9D2BB84">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nsid w:val="24476EC2"/>
    <w:multiLevelType w:val="hybridMultilevel"/>
    <w:tmpl w:val="C1FC94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2">
    <w:nsid w:val="26B22E91"/>
    <w:multiLevelType w:val="hybridMultilevel"/>
    <w:tmpl w:val="368629D8"/>
    <w:lvl w:ilvl="0" w:tplc="8E6E98BE">
      <w:start w:val="1"/>
      <w:numFmt w:val="decimal"/>
      <w:lvlText w:val="7.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4">
    <w:nsid w:val="29431758"/>
    <w:multiLevelType w:val="multilevel"/>
    <w:tmpl w:val="A7166334"/>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1145"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2A91390D"/>
    <w:multiLevelType w:val="hybridMultilevel"/>
    <w:tmpl w:val="1B7EF7B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B840F81"/>
    <w:multiLevelType w:val="hybridMultilevel"/>
    <w:tmpl w:val="C7B27A26"/>
    <w:lvl w:ilvl="0" w:tplc="456C8C4C">
      <w:start w:val="1"/>
      <w:numFmt w:val="decimal"/>
      <w:lvlText w:val="5.9.%1."/>
      <w:lvlJc w:val="left"/>
      <w:pPr>
        <w:ind w:left="1287" w:hanging="360"/>
      </w:pPr>
      <w:rPr>
        <w:rFonts w:cs="Times New Roman"/>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nsid w:val="32743AAD"/>
    <w:multiLevelType w:val="hybridMultilevel"/>
    <w:tmpl w:val="41D01818"/>
    <w:lvl w:ilvl="0" w:tplc="1E38CB64">
      <w:start w:val="1"/>
      <w:numFmt w:val="decimal"/>
      <w:lvlText w:val="11.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35CD3DFD"/>
    <w:multiLevelType w:val="hybridMultilevel"/>
    <w:tmpl w:val="515E0214"/>
    <w:lvl w:ilvl="0" w:tplc="FAB46F68">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nsid w:val="46876A59"/>
    <w:multiLevelType w:val="hybridMultilevel"/>
    <w:tmpl w:val="0CA2ED0A"/>
    <w:lvl w:ilvl="0" w:tplc="BA865136">
      <w:start w:val="1"/>
      <w:numFmt w:val="decimal"/>
      <w:lvlText w:val="7.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nsid w:val="474A15C8"/>
    <w:multiLevelType w:val="hybridMultilevel"/>
    <w:tmpl w:val="BED0B960"/>
    <w:lvl w:ilvl="0" w:tplc="E5988910">
      <w:start w:val="1"/>
      <w:numFmt w:val="decimal"/>
      <w:lvlText w:val="8.7.%1."/>
      <w:lvlJc w:val="left"/>
      <w:pPr>
        <w:tabs>
          <w:tab w:val="num" w:pos="810"/>
        </w:tabs>
        <w:ind w:left="1530" w:hanging="360"/>
      </w:pPr>
      <w:rPr>
        <w:rFonts w:cs="Times New Roman"/>
      </w:rPr>
    </w:lvl>
    <w:lvl w:ilvl="1" w:tplc="04270019">
      <w:start w:val="1"/>
      <w:numFmt w:val="lowerLetter"/>
      <w:lvlText w:val="%2."/>
      <w:lvlJc w:val="left"/>
      <w:pPr>
        <w:ind w:left="2250" w:hanging="360"/>
      </w:pPr>
      <w:rPr>
        <w:rFonts w:cs="Times New Roman"/>
      </w:rPr>
    </w:lvl>
    <w:lvl w:ilvl="2" w:tplc="0427001B">
      <w:start w:val="1"/>
      <w:numFmt w:val="lowerRoman"/>
      <w:lvlText w:val="%3."/>
      <w:lvlJc w:val="right"/>
      <w:pPr>
        <w:ind w:left="2970" w:hanging="180"/>
      </w:pPr>
      <w:rPr>
        <w:rFonts w:cs="Times New Roman"/>
      </w:rPr>
    </w:lvl>
    <w:lvl w:ilvl="3" w:tplc="0427000F">
      <w:start w:val="1"/>
      <w:numFmt w:val="decimal"/>
      <w:lvlText w:val="%4."/>
      <w:lvlJc w:val="left"/>
      <w:pPr>
        <w:ind w:left="3690" w:hanging="360"/>
      </w:pPr>
      <w:rPr>
        <w:rFonts w:cs="Times New Roman"/>
      </w:rPr>
    </w:lvl>
    <w:lvl w:ilvl="4" w:tplc="04270019">
      <w:start w:val="1"/>
      <w:numFmt w:val="lowerLetter"/>
      <w:lvlText w:val="%5."/>
      <w:lvlJc w:val="left"/>
      <w:pPr>
        <w:ind w:left="4410" w:hanging="360"/>
      </w:pPr>
      <w:rPr>
        <w:rFonts w:cs="Times New Roman"/>
      </w:rPr>
    </w:lvl>
    <w:lvl w:ilvl="5" w:tplc="0427001B">
      <w:start w:val="1"/>
      <w:numFmt w:val="lowerRoman"/>
      <w:lvlText w:val="%6."/>
      <w:lvlJc w:val="right"/>
      <w:pPr>
        <w:ind w:left="5130" w:hanging="180"/>
      </w:pPr>
      <w:rPr>
        <w:rFonts w:cs="Times New Roman"/>
      </w:rPr>
    </w:lvl>
    <w:lvl w:ilvl="6" w:tplc="0427000F">
      <w:start w:val="1"/>
      <w:numFmt w:val="decimal"/>
      <w:lvlText w:val="%7."/>
      <w:lvlJc w:val="left"/>
      <w:pPr>
        <w:ind w:left="5850" w:hanging="360"/>
      </w:pPr>
      <w:rPr>
        <w:rFonts w:cs="Times New Roman"/>
      </w:rPr>
    </w:lvl>
    <w:lvl w:ilvl="7" w:tplc="04270019">
      <w:start w:val="1"/>
      <w:numFmt w:val="lowerLetter"/>
      <w:lvlText w:val="%8."/>
      <w:lvlJc w:val="left"/>
      <w:pPr>
        <w:ind w:left="6570" w:hanging="360"/>
      </w:pPr>
      <w:rPr>
        <w:rFonts w:cs="Times New Roman"/>
      </w:rPr>
    </w:lvl>
    <w:lvl w:ilvl="8" w:tplc="0427001B">
      <w:start w:val="1"/>
      <w:numFmt w:val="lowerRoman"/>
      <w:lvlText w:val="%9."/>
      <w:lvlJc w:val="right"/>
      <w:pPr>
        <w:ind w:left="7290" w:hanging="180"/>
      </w:pPr>
      <w:rPr>
        <w:rFonts w:cs="Times New Roman"/>
      </w:rPr>
    </w:lvl>
  </w:abstractNum>
  <w:abstractNum w:abstractNumId="22">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nsid w:val="4CA76A06"/>
    <w:multiLevelType w:val="hybridMultilevel"/>
    <w:tmpl w:val="2CAC28A6"/>
    <w:lvl w:ilvl="0" w:tplc="B0F63D68">
      <w:start w:val="1"/>
      <w:numFmt w:val="decimal"/>
      <w:lvlText w:val="8.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nsid w:val="4EA12F71"/>
    <w:multiLevelType w:val="hybridMultilevel"/>
    <w:tmpl w:val="FAA66210"/>
    <w:lvl w:ilvl="0" w:tplc="CB0046D0">
      <w:start w:val="1"/>
      <w:numFmt w:val="decimal"/>
      <w:lvlText w:val="11.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nsid w:val="504938AD"/>
    <w:multiLevelType w:val="multilevel"/>
    <w:tmpl w:val="F462F2DA"/>
    <w:lvl w:ilvl="0">
      <w:start w:val="1"/>
      <w:numFmt w:val="decimal"/>
      <w:lvlText w:val="9.3.%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4E06C2E"/>
    <w:multiLevelType w:val="hybridMultilevel"/>
    <w:tmpl w:val="58DC8018"/>
    <w:lvl w:ilvl="0" w:tplc="AD062C36">
      <w:start w:val="1"/>
      <w:numFmt w:val="decimal"/>
      <w:lvlText w:val="9.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nsid w:val="58A20B17"/>
    <w:multiLevelType w:val="hybridMultilevel"/>
    <w:tmpl w:val="FB382F62"/>
    <w:lvl w:ilvl="0" w:tplc="4A20143E">
      <w:start w:val="10"/>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9B24258"/>
    <w:multiLevelType w:val="hybridMultilevel"/>
    <w:tmpl w:val="DB82B12C"/>
    <w:lvl w:ilvl="0" w:tplc="93408B50">
      <w:start w:val="1"/>
      <w:numFmt w:val="decimal"/>
      <w:pStyle w:val="Stilius1"/>
      <w:lvlText w:val="%1."/>
      <w:lvlJc w:val="left"/>
      <w:pPr>
        <w:ind w:left="1082" w:hanging="360"/>
      </w:pPr>
    </w:lvl>
    <w:lvl w:ilvl="1" w:tplc="04270019">
      <w:start w:val="1"/>
      <w:numFmt w:val="lowerLetter"/>
      <w:lvlText w:val="%2."/>
      <w:lvlJc w:val="left"/>
      <w:pPr>
        <w:ind w:left="1621" w:hanging="360"/>
      </w:pPr>
    </w:lvl>
    <w:lvl w:ilvl="2" w:tplc="0427001B">
      <w:start w:val="1"/>
      <w:numFmt w:val="lowerRoman"/>
      <w:lvlText w:val="%3."/>
      <w:lvlJc w:val="right"/>
      <w:pPr>
        <w:ind w:left="2341" w:hanging="180"/>
      </w:pPr>
    </w:lvl>
    <w:lvl w:ilvl="3" w:tplc="0427000F">
      <w:start w:val="1"/>
      <w:numFmt w:val="decimal"/>
      <w:lvlText w:val="%4."/>
      <w:lvlJc w:val="left"/>
      <w:pPr>
        <w:ind w:left="3061" w:hanging="360"/>
      </w:pPr>
    </w:lvl>
    <w:lvl w:ilvl="4" w:tplc="04270019">
      <w:start w:val="1"/>
      <w:numFmt w:val="lowerLetter"/>
      <w:lvlText w:val="%5."/>
      <w:lvlJc w:val="left"/>
      <w:pPr>
        <w:ind w:left="3781" w:hanging="360"/>
      </w:pPr>
    </w:lvl>
    <w:lvl w:ilvl="5" w:tplc="0427001B">
      <w:start w:val="1"/>
      <w:numFmt w:val="lowerRoman"/>
      <w:lvlText w:val="%6."/>
      <w:lvlJc w:val="right"/>
      <w:pPr>
        <w:ind w:left="4501" w:hanging="180"/>
      </w:pPr>
    </w:lvl>
    <w:lvl w:ilvl="6" w:tplc="0427000F">
      <w:start w:val="1"/>
      <w:numFmt w:val="decimal"/>
      <w:lvlText w:val="%7."/>
      <w:lvlJc w:val="left"/>
      <w:pPr>
        <w:ind w:left="5221" w:hanging="360"/>
      </w:pPr>
    </w:lvl>
    <w:lvl w:ilvl="7" w:tplc="04270019">
      <w:start w:val="1"/>
      <w:numFmt w:val="lowerLetter"/>
      <w:lvlText w:val="%8."/>
      <w:lvlJc w:val="left"/>
      <w:pPr>
        <w:ind w:left="5941" w:hanging="360"/>
      </w:pPr>
    </w:lvl>
    <w:lvl w:ilvl="8" w:tplc="0427001B">
      <w:start w:val="1"/>
      <w:numFmt w:val="lowerRoman"/>
      <w:lvlText w:val="%9."/>
      <w:lvlJc w:val="right"/>
      <w:pPr>
        <w:ind w:left="6661" w:hanging="180"/>
      </w:pPr>
    </w:lvl>
  </w:abstractNum>
  <w:abstractNum w:abstractNumId="31">
    <w:nsid w:val="61542160"/>
    <w:multiLevelType w:val="hybridMultilevel"/>
    <w:tmpl w:val="F17A9554"/>
    <w:lvl w:ilvl="0" w:tplc="B43009BC">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nsid w:val="6AF75EEB"/>
    <w:multiLevelType w:val="multilevel"/>
    <w:tmpl w:val="A7166334"/>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6B3768A7"/>
    <w:multiLevelType w:val="hybridMultilevel"/>
    <w:tmpl w:val="40928A6A"/>
    <w:lvl w:ilvl="0" w:tplc="B32C4D20">
      <w:start w:val="1"/>
      <w:numFmt w:val="decimal"/>
      <w:lvlText w:val="11.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712038AD"/>
    <w:multiLevelType w:val="hybridMultilevel"/>
    <w:tmpl w:val="19449820"/>
    <w:lvl w:ilvl="0" w:tplc="4C6C190E">
      <w:start w:val="1"/>
      <w:numFmt w:val="decimal"/>
      <w:lvlText w:val="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nsid w:val="736401D3"/>
    <w:multiLevelType w:val="hybridMultilevel"/>
    <w:tmpl w:val="76565EF8"/>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nsid w:val="746C2145"/>
    <w:multiLevelType w:val="hybridMultilevel"/>
    <w:tmpl w:val="89AE5460"/>
    <w:lvl w:ilvl="0" w:tplc="23B8C2B0">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nsid w:val="77777528"/>
    <w:multiLevelType w:val="hybridMultilevel"/>
    <w:tmpl w:val="688076EA"/>
    <w:lvl w:ilvl="0" w:tplc="CCF08EBC">
      <w:start w:val="1"/>
      <w:numFmt w:val="decimal"/>
      <w:lvlText w:val="1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nsid w:val="796D0B68"/>
    <w:multiLevelType w:val="multilevel"/>
    <w:tmpl w:val="44049B38"/>
    <w:lvl w:ilvl="0">
      <w:start w:val="1"/>
      <w:numFmt w:val="decimal"/>
      <w:pStyle w:val="Antrat1"/>
      <w:suff w:val="space"/>
      <w:lvlText w:val="%1."/>
      <w:lvlJc w:val="left"/>
      <w:pPr>
        <w:ind w:left="2952" w:hanging="432"/>
      </w:pPr>
      <w:rPr>
        <w:rFonts w:cs="Times New Roman"/>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42">
    <w:nsid w:val="7D840946"/>
    <w:multiLevelType w:val="hybridMultilevel"/>
    <w:tmpl w:val="A100F3E8"/>
    <w:lvl w:ilvl="0" w:tplc="0A7EFBCE">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41"/>
  </w:num>
  <w:num w:numId="2">
    <w:abstractNumId w:val="30"/>
  </w:num>
  <w:num w:numId="3">
    <w:abstractNumId w:val="18"/>
  </w:num>
  <w:num w:numId="4">
    <w:abstractNumId w:val="10"/>
  </w:num>
  <w:num w:numId="5">
    <w:abstractNumId w:val="34"/>
  </w:num>
  <w:num w:numId="6">
    <w:abstractNumId w:val="13"/>
  </w:num>
  <w:num w:numId="7">
    <w:abstractNumId w:val="25"/>
  </w:num>
  <w:num w:numId="8">
    <w:abstractNumId w:val="8"/>
  </w:num>
  <w:num w:numId="9">
    <w:abstractNumId w:val="22"/>
  </w:num>
  <w:num w:numId="10">
    <w:abstractNumId w:val="17"/>
  </w:num>
  <w:num w:numId="11">
    <w:abstractNumId w:val="4"/>
  </w:num>
  <w:num w:numId="12">
    <w:abstractNumId w:val="24"/>
  </w:num>
  <w:num w:numId="13">
    <w:abstractNumId w:val="33"/>
  </w:num>
  <w:num w:numId="14">
    <w:abstractNumId w:val="21"/>
  </w:num>
  <w:num w:numId="15">
    <w:abstractNumId w:val="31"/>
  </w:num>
  <w:num w:numId="16">
    <w:abstractNumId w:val="36"/>
  </w:num>
  <w:num w:numId="17">
    <w:abstractNumId w:val="40"/>
  </w:num>
  <w:num w:numId="18">
    <w:abstractNumId w:val="12"/>
  </w:num>
  <w:num w:numId="19">
    <w:abstractNumId w:val="38"/>
  </w:num>
  <w:num w:numId="20">
    <w:abstractNumId w:val="20"/>
  </w:num>
  <w:num w:numId="21">
    <w:abstractNumId w:val="1"/>
  </w:num>
  <w:num w:numId="22">
    <w:abstractNumId w:val="26"/>
  </w:num>
  <w:num w:numId="23">
    <w:abstractNumId w:val="9"/>
  </w:num>
  <w:num w:numId="24">
    <w:abstractNumId w:val="5"/>
  </w:num>
  <w:num w:numId="25">
    <w:abstractNumId w:val="39"/>
  </w:num>
  <w:num w:numId="26">
    <w:abstractNumId w:val="0"/>
  </w:num>
  <w:num w:numId="27">
    <w:abstractNumId w:val="42"/>
  </w:num>
  <w:num w:numId="28">
    <w:abstractNumId w:val="27"/>
  </w:num>
  <w:num w:numId="29">
    <w:abstractNumId w:val="23"/>
  </w:num>
  <w:num w:numId="30">
    <w:abstractNumId w:val="35"/>
  </w:num>
  <w:num w:numId="31">
    <w:abstractNumId w:val="29"/>
  </w:num>
  <w:num w:numId="32">
    <w:abstractNumId w:val="7"/>
  </w:num>
  <w:num w:numId="33">
    <w:abstractNumId w:val="16"/>
  </w:num>
  <w:num w:numId="34">
    <w:abstractNumId w:val="37"/>
  </w:num>
  <w:num w:numId="35">
    <w:abstractNumId w:val="19"/>
  </w:num>
  <w:num w:numId="36">
    <w:abstractNumId w:val="30"/>
    <w:lvlOverride w:ilvl="0">
      <w:startOverride w:val="15"/>
    </w:lvlOverride>
  </w:num>
  <w:num w:numId="37">
    <w:abstractNumId w:val="14"/>
  </w:num>
  <w:num w:numId="38">
    <w:abstractNumId w:val="32"/>
  </w:num>
  <w:num w:numId="39">
    <w:abstractNumId w:val="2"/>
  </w:num>
  <w:num w:numId="40">
    <w:abstractNumId w:val="6"/>
  </w:num>
  <w:num w:numId="41">
    <w:abstractNumId w:val="28"/>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3"/>
  </w:num>
  <w:num w:numId="46">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066"/>
    <w:rsid w:val="000250DF"/>
    <w:rsid w:val="00081352"/>
    <w:rsid w:val="0008512B"/>
    <w:rsid w:val="000946AA"/>
    <w:rsid w:val="000D5C52"/>
    <w:rsid w:val="000E3ECE"/>
    <w:rsid w:val="000F5B54"/>
    <w:rsid w:val="001029B7"/>
    <w:rsid w:val="00142394"/>
    <w:rsid w:val="0018140E"/>
    <w:rsid w:val="001857B3"/>
    <w:rsid w:val="001A361C"/>
    <w:rsid w:val="001A3E1B"/>
    <w:rsid w:val="001A69AE"/>
    <w:rsid w:val="001C1D8E"/>
    <w:rsid w:val="001D4F01"/>
    <w:rsid w:val="001D7BE0"/>
    <w:rsid w:val="001E11D8"/>
    <w:rsid w:val="001F3B88"/>
    <w:rsid w:val="002106A4"/>
    <w:rsid w:val="002427FA"/>
    <w:rsid w:val="00266B18"/>
    <w:rsid w:val="0028205F"/>
    <w:rsid w:val="002B27DD"/>
    <w:rsid w:val="002B4B8E"/>
    <w:rsid w:val="002C2CCE"/>
    <w:rsid w:val="00315C5B"/>
    <w:rsid w:val="00326D93"/>
    <w:rsid w:val="00344172"/>
    <w:rsid w:val="003B1CDE"/>
    <w:rsid w:val="003B47B7"/>
    <w:rsid w:val="003B70C3"/>
    <w:rsid w:val="003B74CB"/>
    <w:rsid w:val="003C13FC"/>
    <w:rsid w:val="003D206B"/>
    <w:rsid w:val="004162FF"/>
    <w:rsid w:val="004254F3"/>
    <w:rsid w:val="0042640E"/>
    <w:rsid w:val="00473F66"/>
    <w:rsid w:val="004A052E"/>
    <w:rsid w:val="004B18EF"/>
    <w:rsid w:val="004C67E4"/>
    <w:rsid w:val="004D5C39"/>
    <w:rsid w:val="004F6182"/>
    <w:rsid w:val="00503C96"/>
    <w:rsid w:val="00520784"/>
    <w:rsid w:val="00531C48"/>
    <w:rsid w:val="005515A7"/>
    <w:rsid w:val="00584CE9"/>
    <w:rsid w:val="00613E50"/>
    <w:rsid w:val="00620114"/>
    <w:rsid w:val="00654E73"/>
    <w:rsid w:val="006663C8"/>
    <w:rsid w:val="0066674D"/>
    <w:rsid w:val="006A5FB3"/>
    <w:rsid w:val="006D6F5F"/>
    <w:rsid w:val="006F5B8A"/>
    <w:rsid w:val="006F6D9A"/>
    <w:rsid w:val="0070599C"/>
    <w:rsid w:val="00752A77"/>
    <w:rsid w:val="007C18A8"/>
    <w:rsid w:val="007C1E4F"/>
    <w:rsid w:val="007C352A"/>
    <w:rsid w:val="007C48FF"/>
    <w:rsid w:val="007D56EE"/>
    <w:rsid w:val="008103D8"/>
    <w:rsid w:val="00810E54"/>
    <w:rsid w:val="0081611B"/>
    <w:rsid w:val="00837BB8"/>
    <w:rsid w:val="00845BAD"/>
    <w:rsid w:val="00854857"/>
    <w:rsid w:val="00862133"/>
    <w:rsid w:val="008A5CCD"/>
    <w:rsid w:val="008B4D1A"/>
    <w:rsid w:val="008D1484"/>
    <w:rsid w:val="00921773"/>
    <w:rsid w:val="0092250F"/>
    <w:rsid w:val="00957460"/>
    <w:rsid w:val="009670B2"/>
    <w:rsid w:val="00993AAC"/>
    <w:rsid w:val="009B5A70"/>
    <w:rsid w:val="009E165D"/>
    <w:rsid w:val="009E1D4F"/>
    <w:rsid w:val="009E3D94"/>
    <w:rsid w:val="009F636B"/>
    <w:rsid w:val="00A2702C"/>
    <w:rsid w:val="00A5589D"/>
    <w:rsid w:val="00A55D46"/>
    <w:rsid w:val="00A56E75"/>
    <w:rsid w:val="00A7261F"/>
    <w:rsid w:val="00A9697D"/>
    <w:rsid w:val="00AB3255"/>
    <w:rsid w:val="00AB59B4"/>
    <w:rsid w:val="00AC7E2F"/>
    <w:rsid w:val="00AD35B7"/>
    <w:rsid w:val="00AD4C74"/>
    <w:rsid w:val="00AF3B2A"/>
    <w:rsid w:val="00AF698F"/>
    <w:rsid w:val="00B27BC9"/>
    <w:rsid w:val="00B42D49"/>
    <w:rsid w:val="00B471FA"/>
    <w:rsid w:val="00B56012"/>
    <w:rsid w:val="00B713E0"/>
    <w:rsid w:val="00BA018C"/>
    <w:rsid w:val="00BA12D5"/>
    <w:rsid w:val="00BE5CC7"/>
    <w:rsid w:val="00C01C7B"/>
    <w:rsid w:val="00C248A2"/>
    <w:rsid w:val="00C502A5"/>
    <w:rsid w:val="00C52C78"/>
    <w:rsid w:val="00C56A14"/>
    <w:rsid w:val="00C66766"/>
    <w:rsid w:val="00CB1ABD"/>
    <w:rsid w:val="00CB6E50"/>
    <w:rsid w:val="00CD6747"/>
    <w:rsid w:val="00D00115"/>
    <w:rsid w:val="00D361CE"/>
    <w:rsid w:val="00D410B8"/>
    <w:rsid w:val="00D47C01"/>
    <w:rsid w:val="00DA0F7F"/>
    <w:rsid w:val="00DA33EA"/>
    <w:rsid w:val="00DA514F"/>
    <w:rsid w:val="00DE0D1F"/>
    <w:rsid w:val="00DF3066"/>
    <w:rsid w:val="00E045F6"/>
    <w:rsid w:val="00E10D14"/>
    <w:rsid w:val="00E40F80"/>
    <w:rsid w:val="00E4319F"/>
    <w:rsid w:val="00E4444E"/>
    <w:rsid w:val="00E44A24"/>
    <w:rsid w:val="00E5306B"/>
    <w:rsid w:val="00E72F27"/>
    <w:rsid w:val="00E771F6"/>
    <w:rsid w:val="00E876E3"/>
    <w:rsid w:val="00E927C4"/>
    <w:rsid w:val="00EA0352"/>
    <w:rsid w:val="00EB5F93"/>
    <w:rsid w:val="00EC059A"/>
    <w:rsid w:val="00F04C89"/>
    <w:rsid w:val="00F1699D"/>
    <w:rsid w:val="00F23CF3"/>
    <w:rsid w:val="00F408CB"/>
    <w:rsid w:val="00F66BDD"/>
    <w:rsid w:val="00F73CD0"/>
    <w:rsid w:val="00F767C1"/>
    <w:rsid w:val="00F9516D"/>
    <w:rsid w:val="00FA20C8"/>
    <w:rsid w:val="00FC02B0"/>
    <w:rsid w:val="00FD4252"/>
    <w:rsid w:val="00FD7F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5B8A"/>
    <w:pPr>
      <w:autoSpaceDN w:val="0"/>
      <w:spacing w:line="252" w:lineRule="auto"/>
    </w:pPr>
  </w:style>
  <w:style w:type="paragraph" w:styleId="Antrat1">
    <w:name w:val="heading 1"/>
    <w:aliases w:val="Appendix"/>
    <w:basedOn w:val="prastasis"/>
    <w:next w:val="prastasis"/>
    <w:link w:val="Antrat1Diagrama"/>
    <w:uiPriority w:val="9"/>
    <w:qFormat/>
    <w:rsid w:val="00E10D14"/>
    <w:pPr>
      <w:keepNext/>
      <w:numPr>
        <w:numId w:val="1"/>
      </w:numPr>
      <w:spacing w:before="360" w:after="360" w:line="240" w:lineRule="auto"/>
      <w:jc w:val="center"/>
      <w:outlineLvl w:val="0"/>
    </w:pPr>
    <w:rPr>
      <w:rFonts w:ascii="Times New Roman" w:eastAsia="Times New Roman" w:hAnsi="Times New Roman" w:cs="Times New Roman"/>
      <w:kern w:val="0"/>
      <w:sz w:val="28"/>
      <w:szCs w:val="20"/>
      <w14:ligatures w14:val="none"/>
    </w:rPr>
  </w:style>
  <w:style w:type="paragraph" w:styleId="Antrat2">
    <w:name w:val="heading 2"/>
    <w:aliases w:val="Title Header2"/>
    <w:basedOn w:val="prastasis"/>
    <w:next w:val="prastasis"/>
    <w:link w:val="Antrat2Diagrama"/>
    <w:uiPriority w:val="9"/>
    <w:unhideWhenUsed/>
    <w:qFormat/>
    <w:rsid w:val="00E10D14"/>
    <w:pPr>
      <w:numPr>
        <w:ilvl w:val="1"/>
        <w:numId w:val="1"/>
      </w:numPr>
      <w:spacing w:after="0" w:line="240" w:lineRule="auto"/>
      <w:jc w:val="both"/>
      <w:outlineLvl w:val="1"/>
    </w:pPr>
    <w:rPr>
      <w:rFonts w:ascii="Times New Roman" w:eastAsia="Times New Roman" w:hAnsi="Times New Roman" w:cs="Times New Roman"/>
      <w:kern w:val="0"/>
      <w:sz w:val="24"/>
      <w:szCs w:val="20"/>
      <w14:ligatures w14:val="none"/>
    </w:rPr>
  </w:style>
  <w:style w:type="paragraph" w:styleId="Antrat3">
    <w:name w:val="heading 3"/>
    <w:aliases w:val="Section Header3,Sub-Clause Paragraph"/>
    <w:basedOn w:val="prastasis"/>
    <w:next w:val="prastasis"/>
    <w:link w:val="Antrat3Diagrama"/>
    <w:uiPriority w:val="9"/>
    <w:unhideWhenUsed/>
    <w:qFormat/>
    <w:rsid w:val="00E10D14"/>
    <w:pPr>
      <w:keepNext/>
      <w:numPr>
        <w:ilvl w:val="2"/>
        <w:numId w:val="1"/>
      </w:numPr>
      <w:spacing w:after="0" w:line="240" w:lineRule="auto"/>
      <w:jc w:val="both"/>
      <w:outlineLvl w:val="2"/>
    </w:pPr>
    <w:rPr>
      <w:rFonts w:ascii="Times New Roman" w:eastAsia="Times New Roman" w:hAnsi="Times New Roman" w:cs="Times New Roman"/>
      <w:kern w:val="0"/>
      <w:sz w:val="24"/>
      <w:szCs w:val="20"/>
      <w14:ligatures w14:val="none"/>
    </w:rPr>
  </w:style>
  <w:style w:type="paragraph" w:styleId="Antrat4">
    <w:name w:val="heading 4"/>
    <w:aliases w:val="Heading 4 Char Char Char Char,Sub-Clause Sub-paragraph"/>
    <w:basedOn w:val="prastasis"/>
    <w:next w:val="prastasis"/>
    <w:link w:val="Antrat4Diagrama"/>
    <w:uiPriority w:val="9"/>
    <w:unhideWhenUsed/>
    <w:qFormat/>
    <w:rsid w:val="00E10D14"/>
    <w:pPr>
      <w:keepNext/>
      <w:numPr>
        <w:ilvl w:val="3"/>
        <w:numId w:val="1"/>
      </w:numPr>
      <w:spacing w:after="0" w:line="240" w:lineRule="auto"/>
      <w:outlineLvl w:val="3"/>
    </w:pPr>
    <w:rPr>
      <w:rFonts w:ascii="Times New Roman" w:eastAsia="Times New Roman" w:hAnsi="Times New Roman" w:cs="Times New Roman"/>
      <w:b/>
      <w:kern w:val="0"/>
      <w:sz w:val="44"/>
      <w:szCs w:val="20"/>
      <w14:ligatures w14:val="none"/>
    </w:rPr>
  </w:style>
  <w:style w:type="paragraph" w:styleId="Antrat5">
    <w:name w:val="heading 5"/>
    <w:basedOn w:val="prastasis"/>
    <w:next w:val="prastasis"/>
    <w:link w:val="Antrat5Diagrama"/>
    <w:uiPriority w:val="9"/>
    <w:unhideWhenUsed/>
    <w:qFormat/>
    <w:rsid w:val="00E10D14"/>
    <w:pPr>
      <w:keepNext/>
      <w:numPr>
        <w:ilvl w:val="4"/>
        <w:numId w:val="1"/>
      </w:numPr>
      <w:spacing w:after="0" w:line="240" w:lineRule="auto"/>
      <w:outlineLvl w:val="4"/>
    </w:pPr>
    <w:rPr>
      <w:rFonts w:ascii="Times New Roman" w:eastAsia="Times New Roman" w:hAnsi="Times New Roman" w:cs="Times New Roman"/>
      <w:b/>
      <w:kern w:val="0"/>
      <w:sz w:val="40"/>
      <w:szCs w:val="20"/>
      <w14:ligatures w14:val="none"/>
    </w:rPr>
  </w:style>
  <w:style w:type="paragraph" w:styleId="Antrat6">
    <w:name w:val="heading 6"/>
    <w:basedOn w:val="prastasis"/>
    <w:next w:val="prastasis"/>
    <w:link w:val="Antrat6Diagrama"/>
    <w:uiPriority w:val="9"/>
    <w:unhideWhenUsed/>
    <w:qFormat/>
    <w:rsid w:val="00E10D14"/>
    <w:pPr>
      <w:keepNext/>
      <w:numPr>
        <w:ilvl w:val="5"/>
        <w:numId w:val="1"/>
      </w:numPr>
      <w:spacing w:after="0" w:line="240" w:lineRule="auto"/>
      <w:outlineLvl w:val="5"/>
    </w:pPr>
    <w:rPr>
      <w:rFonts w:ascii="Times New Roman" w:eastAsia="Times New Roman" w:hAnsi="Times New Roman" w:cs="Times New Roman"/>
      <w:b/>
      <w:kern w:val="0"/>
      <w:sz w:val="36"/>
      <w:szCs w:val="20"/>
      <w14:ligatures w14:val="none"/>
    </w:rPr>
  </w:style>
  <w:style w:type="paragraph" w:styleId="Antrat7">
    <w:name w:val="heading 7"/>
    <w:basedOn w:val="prastasis"/>
    <w:next w:val="prastasis"/>
    <w:link w:val="Antrat7Diagrama"/>
    <w:uiPriority w:val="9"/>
    <w:unhideWhenUsed/>
    <w:qFormat/>
    <w:rsid w:val="00E10D14"/>
    <w:pPr>
      <w:keepNext/>
      <w:numPr>
        <w:ilvl w:val="6"/>
        <w:numId w:val="1"/>
      </w:numPr>
      <w:spacing w:after="0" w:line="240" w:lineRule="auto"/>
      <w:outlineLvl w:val="6"/>
    </w:pPr>
    <w:rPr>
      <w:rFonts w:ascii="Times New Roman" w:eastAsia="Times New Roman" w:hAnsi="Times New Roman" w:cs="Times New Roman"/>
      <w:kern w:val="0"/>
      <w:sz w:val="48"/>
      <w:szCs w:val="20"/>
      <w14:ligatures w14:val="none"/>
    </w:rPr>
  </w:style>
  <w:style w:type="paragraph" w:styleId="Antrat8">
    <w:name w:val="heading 8"/>
    <w:basedOn w:val="prastasis"/>
    <w:next w:val="prastasis"/>
    <w:link w:val="Antrat8Diagrama"/>
    <w:uiPriority w:val="9"/>
    <w:unhideWhenUsed/>
    <w:qFormat/>
    <w:rsid w:val="00E10D14"/>
    <w:pPr>
      <w:keepNext/>
      <w:numPr>
        <w:ilvl w:val="7"/>
        <w:numId w:val="1"/>
      </w:numPr>
      <w:spacing w:after="0" w:line="240" w:lineRule="auto"/>
      <w:outlineLvl w:val="7"/>
    </w:pPr>
    <w:rPr>
      <w:rFonts w:ascii="Times New Roman" w:eastAsia="Times New Roman" w:hAnsi="Times New Roman" w:cs="Times New Roman"/>
      <w:b/>
      <w:kern w:val="0"/>
      <w:sz w:val="18"/>
      <w:szCs w:val="20"/>
      <w14:ligatures w14:val="none"/>
    </w:rPr>
  </w:style>
  <w:style w:type="paragraph" w:styleId="Antrat9">
    <w:name w:val="heading 9"/>
    <w:basedOn w:val="prastasis"/>
    <w:next w:val="prastasis"/>
    <w:link w:val="Antrat9Diagrama"/>
    <w:uiPriority w:val="9"/>
    <w:unhideWhenUsed/>
    <w:qFormat/>
    <w:rsid w:val="00E10D14"/>
    <w:pPr>
      <w:keepNext/>
      <w:numPr>
        <w:ilvl w:val="8"/>
        <w:numId w:val="1"/>
      </w:numPr>
      <w:spacing w:after="0" w:line="240" w:lineRule="auto"/>
      <w:outlineLvl w:val="8"/>
    </w:pPr>
    <w:rPr>
      <w:rFonts w:ascii="Times New Roman" w:eastAsia="Times New Roman" w:hAnsi="Times New Roman" w:cs="Times New Roman"/>
      <w:kern w:val="0"/>
      <w:sz w:val="4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10D14"/>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uiPriority w:val="9"/>
    <w:rsid w:val="00E10D14"/>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E10D14"/>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w:basedOn w:val="Numatytasispastraiposriftas"/>
    <w:link w:val="Antrat4"/>
    <w:uiPriority w:val="9"/>
    <w:rsid w:val="00E10D14"/>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rsid w:val="00E10D14"/>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E10D14"/>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E10D14"/>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E10D14"/>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E10D14"/>
    <w:rPr>
      <w:rFonts w:ascii="Times New Roman" w:eastAsia="Times New Roman" w:hAnsi="Times New Roman" w:cs="Times New Roman"/>
      <w:kern w:val="0"/>
      <w:sz w:val="40"/>
      <w:szCs w:val="20"/>
      <w14:ligatures w14:val="none"/>
    </w:rPr>
  </w:style>
  <w:style w:type="character" w:styleId="Hipersaitas">
    <w:name w:val="Hyperlink"/>
    <w:unhideWhenUsed/>
    <w:rsid w:val="00E10D14"/>
    <w:rPr>
      <w:color w:val="0000FF"/>
      <w:u w:val="single"/>
    </w:rPr>
  </w:style>
  <w:style w:type="character" w:styleId="Perirtashipersaitas">
    <w:name w:val="FollowedHyperlink"/>
    <w:basedOn w:val="Numatytasispastraiposriftas"/>
    <w:uiPriority w:val="99"/>
    <w:semiHidden/>
    <w:unhideWhenUsed/>
    <w:rsid w:val="00E10D14"/>
    <w:rPr>
      <w:color w:val="954F72" w:themeColor="followedHyperlink"/>
      <w:u w:val="single"/>
    </w:rPr>
  </w:style>
  <w:style w:type="character" w:customStyle="1" w:styleId="Antrat1Diagrama1">
    <w:name w:val="Antraštė 1 Diagrama1"/>
    <w:aliases w:val="Appendix Diagrama1"/>
    <w:basedOn w:val="Numatytasispastraiposriftas"/>
    <w:uiPriority w:val="9"/>
    <w:rsid w:val="00E10D14"/>
    <w:rPr>
      <w:rFonts w:asciiTheme="majorHAnsi" w:eastAsiaTheme="majorEastAsia" w:hAnsiTheme="majorHAnsi" w:cstheme="majorBidi" w:hint="default"/>
      <w:color w:val="2F5496" w:themeColor="accent1" w:themeShade="BF"/>
      <w:kern w:val="2"/>
      <w:sz w:val="32"/>
      <w:szCs w:val="32"/>
      <w14:ligatures w14:val="standardContextual"/>
    </w:rPr>
  </w:style>
  <w:style w:type="character" w:customStyle="1" w:styleId="Antrat2Diagrama1">
    <w:name w:val="Antraštė 2 Diagrama1"/>
    <w:aliases w:val="Title Header2 Diagrama1"/>
    <w:basedOn w:val="Numatytasispastraiposriftas"/>
    <w:uiPriority w:val="9"/>
    <w:semiHidden/>
    <w:rsid w:val="00E10D14"/>
    <w:rPr>
      <w:rFonts w:asciiTheme="majorHAnsi" w:eastAsiaTheme="majorEastAsia" w:hAnsiTheme="majorHAnsi" w:cstheme="majorBidi" w:hint="default"/>
      <w:color w:val="2F5496" w:themeColor="accent1" w:themeShade="BF"/>
      <w:kern w:val="2"/>
      <w:sz w:val="26"/>
      <w:szCs w:val="26"/>
      <w14:ligatures w14:val="standardContextual"/>
    </w:rPr>
  </w:style>
  <w:style w:type="character" w:customStyle="1" w:styleId="Antrat3Diagrama1">
    <w:name w:val="Antraštė 3 Diagrama1"/>
    <w:aliases w:val="Section Header3 Diagrama1,Sub-Clause Paragraph Diagrama1"/>
    <w:basedOn w:val="Numatytasispastraiposriftas"/>
    <w:uiPriority w:val="9"/>
    <w:semiHidden/>
    <w:rsid w:val="00E10D14"/>
    <w:rPr>
      <w:rFonts w:asciiTheme="majorHAnsi" w:eastAsiaTheme="majorEastAsia" w:hAnsiTheme="majorHAnsi" w:cstheme="majorBidi" w:hint="default"/>
      <w:color w:val="1F3763" w:themeColor="accent1" w:themeShade="7F"/>
      <w:kern w:val="2"/>
      <w:sz w:val="24"/>
      <w:szCs w:val="24"/>
      <w14:ligatures w14:val="standardContextual"/>
    </w:rPr>
  </w:style>
  <w:style w:type="character" w:customStyle="1" w:styleId="Antrat4Diagrama1">
    <w:name w:val="Antraštė 4 Diagrama1"/>
    <w:aliases w:val="Heading 4 Char Char Char Char Diagrama1,Sub-Clause Sub-paragraph Diagrama1"/>
    <w:basedOn w:val="Numatytasispastraiposriftas"/>
    <w:uiPriority w:val="9"/>
    <w:semiHidden/>
    <w:rsid w:val="00E10D14"/>
    <w:rPr>
      <w:rFonts w:asciiTheme="majorHAnsi" w:eastAsiaTheme="majorEastAsia" w:hAnsiTheme="majorHAnsi" w:cstheme="majorBidi" w:hint="default"/>
      <w:i/>
      <w:iCs/>
      <w:color w:val="2F5496" w:themeColor="accent1" w:themeShade="BF"/>
      <w:kern w:val="2"/>
      <w:sz w:val="22"/>
      <w:szCs w:val="22"/>
      <w14:ligatures w14:val="standardContextual"/>
    </w:rPr>
  </w:style>
  <w:style w:type="character" w:styleId="Grietas">
    <w:name w:val="Strong"/>
    <w:uiPriority w:val="22"/>
    <w:qFormat/>
    <w:rsid w:val="00E10D14"/>
    <w:rPr>
      <w:rFonts w:ascii="Times New Roman" w:hAnsi="Times New Roman" w:cs="Times New Roman" w:hint="default"/>
      <w:b/>
      <w:bCs/>
    </w:rPr>
  </w:style>
  <w:style w:type="paragraph" w:customStyle="1" w:styleId="msonormal0">
    <w:name w:val="msonormal"/>
    <w:basedOn w:val="prastasis"/>
    <w:uiPriority w:val="99"/>
    <w:rsid w:val="00E10D14"/>
    <w:pPr>
      <w:overflowPunct w:val="0"/>
      <w:autoSpaceDE w:val="0"/>
      <w:adjustRightInd w:val="0"/>
      <w:spacing w:before="100" w:after="100" w:line="240" w:lineRule="auto"/>
    </w:pPr>
    <w:rPr>
      <w:rFonts w:ascii="Arial Unicode MS" w:eastAsia="Times New Roman" w:hAnsi="Times New Roman" w:cs="Times New Roman"/>
      <w:kern w:val="0"/>
      <w:sz w:val="24"/>
      <w:szCs w:val="20"/>
      <w:lang w:val="en-US"/>
      <w14:ligatures w14:val="none"/>
    </w:rPr>
  </w:style>
  <w:style w:type="paragraph" w:styleId="prastasistinklapis">
    <w:name w:val="Normal (Web)"/>
    <w:basedOn w:val="prastasis"/>
    <w:uiPriority w:val="99"/>
    <w:unhideWhenUsed/>
    <w:rsid w:val="00E10D14"/>
    <w:pPr>
      <w:overflowPunct w:val="0"/>
      <w:autoSpaceDE w:val="0"/>
      <w:adjustRightInd w:val="0"/>
      <w:spacing w:before="100" w:after="100" w:line="240" w:lineRule="auto"/>
    </w:pPr>
    <w:rPr>
      <w:rFonts w:ascii="Arial Unicode MS" w:eastAsia="Times New Roman" w:hAnsi="Times New Roman" w:cs="Times New Roman"/>
      <w:kern w:val="0"/>
      <w:sz w:val="24"/>
      <w:szCs w:val="20"/>
      <w:lang w:val="en-US"/>
      <w14:ligatures w14:val="none"/>
    </w:rPr>
  </w:style>
  <w:style w:type="paragraph" w:styleId="Puslapioinaostekstas">
    <w:name w:val="footnote text"/>
    <w:basedOn w:val="prastasis"/>
    <w:link w:val="PuslapioinaostekstasDiagrama"/>
    <w:semiHidden/>
    <w:unhideWhenUsed/>
    <w:rsid w:val="00E10D14"/>
    <w:pPr>
      <w:spacing w:after="200" w:line="276" w:lineRule="auto"/>
    </w:pPr>
    <w:rPr>
      <w:rFonts w:ascii="Calibri" w:eastAsia="Times New Roman" w:hAnsi="Calibri"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E10D14"/>
    <w:rPr>
      <w:rFonts w:ascii="Calibri" w:eastAsia="Times New Roman" w:hAnsi="Calibri" w:cs="Times New Roman"/>
      <w:kern w:val="0"/>
      <w:sz w:val="20"/>
      <w:szCs w:val="20"/>
      <w14:ligatures w14:val="none"/>
    </w:rPr>
  </w:style>
  <w:style w:type="paragraph" w:styleId="Komentarotekstas">
    <w:name w:val="annotation text"/>
    <w:basedOn w:val="prastasis"/>
    <w:link w:val="KomentarotekstasDiagrama"/>
    <w:unhideWhenUsed/>
    <w:rsid w:val="00E10D14"/>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E10D14"/>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E10D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0D14"/>
  </w:style>
  <w:style w:type="paragraph" w:styleId="Porat">
    <w:name w:val="footer"/>
    <w:basedOn w:val="prastasis"/>
    <w:link w:val="PoratDiagrama"/>
    <w:uiPriority w:val="99"/>
    <w:unhideWhenUsed/>
    <w:rsid w:val="00E10D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0D14"/>
  </w:style>
  <w:style w:type="paragraph" w:styleId="Antrat">
    <w:name w:val="caption"/>
    <w:basedOn w:val="prastasis"/>
    <w:next w:val="prastasis"/>
    <w:uiPriority w:val="35"/>
    <w:unhideWhenUsed/>
    <w:qFormat/>
    <w:rsid w:val="00E10D14"/>
    <w:pPr>
      <w:spacing w:after="200" w:line="240" w:lineRule="auto"/>
    </w:pPr>
    <w:rPr>
      <w:rFonts w:ascii="Calibri" w:eastAsia="Times New Roman" w:hAnsi="Calibri" w:cs="Times New Roman"/>
      <w:b/>
      <w:bCs/>
      <w:color w:val="4472C4" w:themeColor="accent1"/>
      <w:kern w:val="0"/>
      <w:sz w:val="18"/>
      <w:szCs w:val="18"/>
      <w14:ligatures w14:val="none"/>
    </w:rPr>
  </w:style>
  <w:style w:type="paragraph" w:styleId="Sraas">
    <w:name w:val="List"/>
    <w:basedOn w:val="prastasis"/>
    <w:uiPriority w:val="99"/>
    <w:unhideWhenUsed/>
    <w:rsid w:val="00E10D14"/>
    <w:pPr>
      <w:spacing w:after="200" w:line="276" w:lineRule="auto"/>
      <w:ind w:left="283" w:hanging="283"/>
      <w:contextualSpacing/>
    </w:pPr>
    <w:rPr>
      <w:rFonts w:ascii="Calibri" w:eastAsia="Times New Roman" w:hAnsi="Calibri" w:cs="Times New Roman"/>
      <w:kern w:val="0"/>
      <w14:ligatures w14:val="none"/>
    </w:rPr>
  </w:style>
  <w:style w:type="paragraph" w:styleId="Pavadinimas">
    <w:name w:val="Title"/>
    <w:basedOn w:val="prastasis"/>
    <w:link w:val="PavadinimasDiagrama"/>
    <w:uiPriority w:val="10"/>
    <w:qFormat/>
    <w:rsid w:val="00E10D14"/>
    <w:pPr>
      <w:widowControl w:val="0"/>
      <w:spacing w:after="0" w:line="240" w:lineRule="auto"/>
      <w:jc w:val="center"/>
    </w:pPr>
    <w:rPr>
      <w:rFonts w:ascii="Times New Roman" w:eastAsia="Times New Roman" w:hAnsi="Times New Roman" w:cs="Times New Roman"/>
      <w:b/>
      <w:bCs/>
      <w:kern w:val="0"/>
      <w:sz w:val="28"/>
      <w:szCs w:val="28"/>
      <w:lang w:eastAsia="hu-HU"/>
      <w14:ligatures w14:val="none"/>
    </w:rPr>
  </w:style>
  <w:style w:type="character" w:customStyle="1" w:styleId="PavadinimasDiagrama">
    <w:name w:val="Pavadinimas Diagrama"/>
    <w:basedOn w:val="Numatytasispastraiposriftas"/>
    <w:link w:val="Pavadinimas"/>
    <w:uiPriority w:val="10"/>
    <w:rsid w:val="00E10D14"/>
    <w:rPr>
      <w:rFonts w:ascii="Times New Roman" w:eastAsia="Times New Roman" w:hAnsi="Times New Roman" w:cs="Times New Roman"/>
      <w:b/>
      <w:bCs/>
      <w:kern w:val="0"/>
      <w:sz w:val="28"/>
      <w:szCs w:val="28"/>
      <w:lang w:eastAsia="hu-HU"/>
      <w14:ligatures w14:val="none"/>
    </w:rPr>
  </w:style>
  <w:style w:type="paragraph" w:styleId="Pagrindinistekstas">
    <w:name w:val="Body Text"/>
    <w:basedOn w:val="prastasis"/>
    <w:link w:val="PagrindinistekstasDiagrama"/>
    <w:uiPriority w:val="99"/>
    <w:unhideWhenUsed/>
    <w:rsid w:val="00E10D14"/>
    <w:pPr>
      <w:spacing w:before="100" w:beforeAutospacing="1" w:after="100" w:afterAutospacing="1" w:line="276" w:lineRule="auto"/>
    </w:pPr>
    <w:rPr>
      <w:rFonts w:ascii="Calibri" w:eastAsia="Times New Roman" w:hAnsi="Calibri" w:cs="Times New Roman"/>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E10D14"/>
    <w:rPr>
      <w:rFonts w:ascii="Calibri" w:eastAsia="Times New Roman" w:hAnsi="Calibri" w:cs="Times New Roman"/>
      <w:kern w:val="0"/>
      <w:lang w:eastAsia="lt-LT"/>
      <w14:ligatures w14:val="none"/>
    </w:rPr>
  </w:style>
  <w:style w:type="paragraph" w:styleId="Pagrindiniotekstotrauka">
    <w:name w:val="Body Text Indent"/>
    <w:basedOn w:val="prastasis"/>
    <w:link w:val="PagrindiniotekstotraukaDiagrama"/>
    <w:uiPriority w:val="99"/>
    <w:semiHidden/>
    <w:unhideWhenUsed/>
    <w:rsid w:val="00E10D14"/>
    <w:pPr>
      <w:spacing w:after="120" w:line="276" w:lineRule="auto"/>
      <w:ind w:left="283"/>
    </w:pPr>
    <w:rPr>
      <w:rFonts w:ascii="Calibri" w:eastAsia="Times New Roman" w:hAnsi="Calibri" w:cs="Times New Roman"/>
      <w:kern w:val="0"/>
      <w14:ligatures w14:val="none"/>
    </w:rPr>
  </w:style>
  <w:style w:type="character" w:customStyle="1" w:styleId="PagrindiniotekstotraukaDiagrama">
    <w:name w:val="Pagrindinio teksto įtrauka Diagrama"/>
    <w:basedOn w:val="Numatytasispastraiposriftas"/>
    <w:link w:val="Pagrindiniotekstotrauka"/>
    <w:uiPriority w:val="99"/>
    <w:semiHidden/>
    <w:rsid w:val="00E10D14"/>
    <w:rPr>
      <w:rFonts w:ascii="Calibri" w:eastAsia="Times New Roman" w:hAnsi="Calibri" w:cs="Times New Roman"/>
      <w:kern w:val="0"/>
      <w14:ligatures w14:val="none"/>
    </w:rPr>
  </w:style>
  <w:style w:type="paragraph" w:styleId="Pagrindinistekstas2">
    <w:name w:val="Body Text 2"/>
    <w:basedOn w:val="prastasis"/>
    <w:link w:val="Pagrindinistekstas2Diagrama"/>
    <w:uiPriority w:val="99"/>
    <w:unhideWhenUsed/>
    <w:rsid w:val="00E10D14"/>
    <w:pPr>
      <w:spacing w:after="120" w:line="480" w:lineRule="auto"/>
    </w:pPr>
    <w:rPr>
      <w:rFonts w:ascii="Calibri" w:eastAsia="Times New Roman" w:hAnsi="Calibri" w:cs="Times New Roman"/>
      <w:kern w:val="0"/>
      <w14:ligatures w14:val="none"/>
    </w:rPr>
  </w:style>
  <w:style w:type="character" w:customStyle="1" w:styleId="Pagrindinistekstas2Diagrama">
    <w:name w:val="Pagrindinis tekstas 2 Diagrama"/>
    <w:basedOn w:val="Numatytasispastraiposriftas"/>
    <w:link w:val="Pagrindinistekstas2"/>
    <w:uiPriority w:val="99"/>
    <w:rsid w:val="00E10D14"/>
    <w:rPr>
      <w:rFonts w:ascii="Calibri" w:eastAsia="Times New Roman" w:hAnsi="Calibri" w:cs="Times New Roman"/>
      <w:kern w:val="0"/>
      <w14:ligatures w14:val="none"/>
    </w:rPr>
  </w:style>
  <w:style w:type="paragraph" w:styleId="Dokumentostruktra">
    <w:name w:val="Document Map"/>
    <w:basedOn w:val="prastasis"/>
    <w:link w:val="DokumentostruktraDiagrama"/>
    <w:uiPriority w:val="99"/>
    <w:semiHidden/>
    <w:unhideWhenUsed/>
    <w:rsid w:val="00E10D14"/>
    <w:pPr>
      <w:shd w:val="clear" w:color="auto" w:fill="000080"/>
      <w:spacing w:after="200" w:line="276"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uiPriority w:val="99"/>
    <w:semiHidden/>
    <w:rsid w:val="00E10D14"/>
    <w:rPr>
      <w:rFonts w:ascii="Tahoma" w:eastAsia="Times New Roman" w:hAnsi="Tahoma" w:cs="Tahoma"/>
      <w:kern w:val="0"/>
      <w:sz w:val="20"/>
      <w:szCs w:val="20"/>
      <w:shd w:val="clear" w:color="auto" w:fill="000080"/>
      <w14:ligatures w14:val="none"/>
    </w:rPr>
  </w:style>
  <w:style w:type="paragraph" w:styleId="Komentarotema">
    <w:name w:val="annotation subject"/>
    <w:basedOn w:val="Komentarotekstas"/>
    <w:next w:val="Komentarotekstas"/>
    <w:link w:val="KomentarotemaDiagrama"/>
    <w:uiPriority w:val="99"/>
    <w:semiHidden/>
    <w:unhideWhenUsed/>
    <w:rsid w:val="00E10D14"/>
    <w:pPr>
      <w:spacing w:after="200" w:line="276" w:lineRule="auto"/>
    </w:pPr>
    <w:rPr>
      <w:rFonts w:ascii="Calibri" w:hAnsi="Calibri"/>
      <w:b/>
      <w:bCs/>
    </w:rPr>
  </w:style>
  <w:style w:type="character" w:customStyle="1" w:styleId="KomentarotemaDiagrama">
    <w:name w:val="Komentaro tema Diagrama"/>
    <w:basedOn w:val="KomentarotekstasDiagrama"/>
    <w:link w:val="Komentarotema"/>
    <w:uiPriority w:val="99"/>
    <w:semiHidden/>
    <w:rsid w:val="00E10D14"/>
    <w:rPr>
      <w:rFonts w:ascii="Calibri" w:eastAsia="Times New Roman" w:hAnsi="Calibri"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E10D14"/>
    <w:pPr>
      <w:spacing w:after="200" w:line="276"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E10D14"/>
    <w:rPr>
      <w:rFonts w:ascii="Tahoma" w:eastAsia="Times New Roman" w:hAnsi="Tahoma" w:cs="Tahoma"/>
      <w:kern w:val="0"/>
      <w:sz w:val="16"/>
      <w:szCs w:val="16"/>
      <w14:ligatures w14:val="none"/>
    </w:rPr>
  </w:style>
  <w:style w:type="character" w:customStyle="1" w:styleId="BetarpDiagrama">
    <w:name w:val="Be tarpų Diagrama"/>
    <w:basedOn w:val="Numatytasispastraiposriftas"/>
    <w:link w:val="Betarp"/>
    <w:uiPriority w:val="1"/>
    <w:locked/>
    <w:rsid w:val="00E10D14"/>
    <w:rPr>
      <w:rFonts w:ascii="Times New Roman" w:eastAsia="Arial" w:hAnsi="Times New Roman" w:cs="Times New Roman"/>
      <w:kern w:val="0"/>
      <w:sz w:val="24"/>
      <w:szCs w:val="20"/>
      <w:lang w:eastAsia="ar-SA"/>
      <w14:ligatures w14:val="none"/>
    </w:rPr>
  </w:style>
  <w:style w:type="paragraph" w:styleId="Betarp">
    <w:name w:val="No Spacing"/>
    <w:link w:val="BetarpDiagrama"/>
    <w:uiPriority w:val="1"/>
    <w:qFormat/>
    <w:rsid w:val="00E10D14"/>
    <w:pPr>
      <w:suppressAutoHyphens/>
      <w:autoSpaceDN w:val="0"/>
      <w:spacing w:after="0" w:line="240" w:lineRule="auto"/>
    </w:pPr>
    <w:rPr>
      <w:rFonts w:ascii="Times New Roman" w:eastAsia="Arial" w:hAnsi="Times New Roman" w:cs="Times New Roman"/>
      <w:kern w:val="0"/>
      <w:sz w:val="24"/>
      <w:szCs w:val="20"/>
      <w:lang w:eastAsia="ar-SA"/>
      <w14:ligatures w14:val="none"/>
    </w:rPr>
  </w:style>
  <w:style w:type="paragraph" w:styleId="Pataisymai">
    <w:name w:val="Revision"/>
    <w:uiPriority w:val="99"/>
    <w:semiHidden/>
    <w:rsid w:val="00E10D14"/>
    <w:pPr>
      <w:autoSpaceDN w:val="0"/>
      <w:spacing w:after="0" w:line="240" w:lineRule="auto"/>
    </w:pPr>
    <w:rPr>
      <w:rFonts w:ascii="Calibri" w:eastAsia="Times New Roman"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10D14"/>
    <w:rPr>
      <w:rFonts w:ascii="Calibri" w:eastAsia="Times New Roman" w:hAnsi="Calibri" w:cs="Times New Roman"/>
      <w:kern w:val="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10D14"/>
    <w:pPr>
      <w:spacing w:after="200" w:line="276" w:lineRule="auto"/>
      <w:ind w:left="1296"/>
    </w:pPr>
    <w:rPr>
      <w:rFonts w:ascii="Calibri" w:eastAsia="Times New Roman" w:hAnsi="Calibri" w:cs="Times New Roman"/>
      <w:kern w:val="0"/>
      <w14:ligatures w14:val="none"/>
    </w:rPr>
  </w:style>
  <w:style w:type="paragraph" w:customStyle="1" w:styleId="Sraopastraipa1">
    <w:name w:val="Sąrašo pastraipa1"/>
    <w:basedOn w:val="prastasis"/>
    <w:qFormat/>
    <w:rsid w:val="00E10D14"/>
    <w:pPr>
      <w:spacing w:after="200" w:line="276" w:lineRule="auto"/>
      <w:ind w:left="720"/>
      <w:contextualSpacing/>
    </w:pPr>
    <w:rPr>
      <w:rFonts w:ascii="Calibri" w:eastAsia="Times New Roman" w:hAnsi="Calibri" w:cs="Times New Roman"/>
      <w:kern w:val="0"/>
      <w14:ligatures w14:val="none"/>
    </w:rPr>
  </w:style>
  <w:style w:type="paragraph" w:customStyle="1" w:styleId="bodytext">
    <w:name w:val="bodytext"/>
    <w:basedOn w:val="prastasis"/>
    <w:rsid w:val="00E10D14"/>
    <w:pPr>
      <w:spacing w:before="100" w:beforeAutospacing="1" w:after="100" w:afterAutospacing="1" w:line="276" w:lineRule="auto"/>
    </w:pPr>
    <w:rPr>
      <w:rFonts w:ascii="Calibri" w:eastAsia="Times New Roman" w:hAnsi="Calibri" w:cs="Times New Roman"/>
      <w:kern w:val="0"/>
      <w:lang w:eastAsia="lt-LT"/>
      <w14:ligatures w14:val="none"/>
    </w:rPr>
  </w:style>
  <w:style w:type="character" w:customStyle="1" w:styleId="Stilius1Diagrama">
    <w:name w:val="Stilius1 Diagrama"/>
    <w:link w:val="Stilius1"/>
    <w:locked/>
    <w:rsid w:val="00E10D14"/>
    <w:rPr>
      <w:rFonts w:ascii="Times New Roman" w:eastAsia="Times New Roman" w:hAnsi="Times New Roman" w:cs="Times New Roman"/>
      <w:b/>
    </w:rPr>
  </w:style>
  <w:style w:type="paragraph" w:customStyle="1" w:styleId="Stilius1">
    <w:name w:val="Stilius1"/>
    <w:basedOn w:val="prastasis"/>
    <w:link w:val="Stilius1Diagrama"/>
    <w:autoRedefine/>
    <w:qFormat/>
    <w:rsid w:val="00E10D14"/>
    <w:pPr>
      <w:numPr>
        <w:numId w:val="2"/>
      </w:numPr>
      <w:spacing w:before="240" w:after="240" w:line="240" w:lineRule="auto"/>
      <w:jc w:val="center"/>
    </w:pPr>
    <w:rPr>
      <w:rFonts w:ascii="Times New Roman" w:eastAsia="Times New Roman" w:hAnsi="Times New Roman" w:cs="Times New Roman"/>
      <w:b/>
    </w:rPr>
  </w:style>
  <w:style w:type="character" w:customStyle="1" w:styleId="Stilius2Diagrama">
    <w:name w:val="Stilius2 Diagrama"/>
    <w:link w:val="Stilius2"/>
    <w:locked/>
    <w:rsid w:val="00E10D14"/>
    <w:rPr>
      <w:rFonts w:ascii="Calibri" w:eastAsia="Times New Roman" w:hAnsi="Calibri" w:cs="Times New Roman"/>
      <w:kern w:val="0"/>
      <w14:ligatures w14:val="none"/>
    </w:rPr>
  </w:style>
  <w:style w:type="paragraph" w:customStyle="1" w:styleId="Stilius2">
    <w:name w:val="Stilius2"/>
    <w:basedOn w:val="prastasis"/>
    <w:link w:val="Stilius2Diagrama"/>
    <w:qFormat/>
    <w:rsid w:val="00E10D14"/>
    <w:pPr>
      <w:spacing w:after="200" w:line="276" w:lineRule="auto"/>
    </w:pPr>
    <w:rPr>
      <w:rFonts w:ascii="Calibri" w:eastAsia="Times New Roman" w:hAnsi="Calibri" w:cs="Times New Roman"/>
      <w:kern w:val="0"/>
      <w14:ligatures w14:val="none"/>
    </w:rPr>
  </w:style>
  <w:style w:type="character" w:customStyle="1" w:styleId="Stilius3Diagrama">
    <w:name w:val="Stilius3 Diagrama"/>
    <w:link w:val="Stilius3"/>
    <w:qFormat/>
    <w:locked/>
    <w:rsid w:val="00E10D14"/>
    <w:rPr>
      <w:rFonts w:ascii="Times New Roman" w:eastAsia="Times New Roman" w:hAnsi="Times New Roman" w:cs="Times New Roman"/>
      <w:kern w:val="0"/>
      <w14:ligatures w14:val="none"/>
    </w:rPr>
  </w:style>
  <w:style w:type="paragraph" w:customStyle="1" w:styleId="Stilius3">
    <w:name w:val="Stilius3"/>
    <w:basedOn w:val="prastasis"/>
    <w:link w:val="Stilius3Diagrama"/>
    <w:qFormat/>
    <w:rsid w:val="00E10D14"/>
    <w:pPr>
      <w:spacing w:before="200" w:after="0" w:line="240" w:lineRule="auto"/>
      <w:jc w:val="both"/>
    </w:pPr>
    <w:rPr>
      <w:rFonts w:ascii="Times New Roman" w:eastAsia="Times New Roman" w:hAnsi="Times New Roman" w:cs="Times New Roman"/>
      <w:kern w:val="0"/>
      <w14:ligatures w14:val="none"/>
    </w:rPr>
  </w:style>
  <w:style w:type="character" w:customStyle="1" w:styleId="Stilius4Diagrama">
    <w:name w:val="Stilius4 Diagrama"/>
    <w:link w:val="Stilius4"/>
    <w:locked/>
    <w:rsid w:val="00E10D14"/>
    <w:rPr>
      <w:rFonts w:ascii="Times New Roman" w:eastAsia="Times New Roman" w:hAnsi="Times New Roman" w:cs="Times New Roman"/>
    </w:rPr>
  </w:style>
  <w:style w:type="paragraph" w:customStyle="1" w:styleId="Stilius4">
    <w:name w:val="Stilius4"/>
    <w:basedOn w:val="prastasis"/>
    <w:link w:val="Stilius4Diagrama"/>
    <w:rsid w:val="00E10D14"/>
    <w:pPr>
      <w:numPr>
        <w:numId w:val="3"/>
      </w:numPr>
      <w:spacing w:before="200" w:after="0" w:line="276" w:lineRule="auto"/>
      <w:ind w:hanging="578"/>
    </w:pPr>
    <w:rPr>
      <w:rFonts w:ascii="Times New Roman" w:eastAsia="Times New Roman" w:hAnsi="Times New Roman" w:cs="Times New Roman"/>
    </w:rPr>
  </w:style>
  <w:style w:type="character" w:customStyle="1" w:styleId="Stilius5Diagrama">
    <w:name w:val="Stilius5 Diagrama"/>
    <w:link w:val="Stilius5"/>
    <w:locked/>
    <w:rsid w:val="00E10D14"/>
    <w:rPr>
      <w:rFonts w:ascii="Times New Roman" w:eastAsia="Times New Roman" w:hAnsi="Times New Roman" w:cs="Times New Roman"/>
      <w:b/>
      <w:kern w:val="0"/>
      <w:sz w:val="28"/>
      <w:szCs w:val="28"/>
      <w14:ligatures w14:val="none"/>
    </w:rPr>
  </w:style>
  <w:style w:type="paragraph" w:customStyle="1" w:styleId="Stilius5">
    <w:name w:val="Stilius5"/>
    <w:basedOn w:val="Stilius2"/>
    <w:link w:val="Stilius5Diagrama"/>
    <w:qFormat/>
    <w:rsid w:val="00E10D14"/>
    <w:pPr>
      <w:jc w:val="center"/>
    </w:pPr>
    <w:rPr>
      <w:rFonts w:ascii="Times New Roman" w:hAnsi="Times New Roman"/>
      <w:b/>
      <w:sz w:val="28"/>
      <w:szCs w:val="28"/>
    </w:rPr>
  </w:style>
  <w:style w:type="paragraph" w:customStyle="1" w:styleId="Bodytxt">
    <w:name w:val="Bodytxt"/>
    <w:basedOn w:val="prastasis"/>
    <w:rsid w:val="00E10D14"/>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Head21">
    <w:name w:val="Head 2.1"/>
    <w:basedOn w:val="prastasis"/>
    <w:rsid w:val="00E10D14"/>
    <w:pPr>
      <w:suppressAutoHyphens/>
      <w:overflowPunct w:val="0"/>
      <w:autoSpaceDE w:val="0"/>
      <w:adjustRightInd w:val="0"/>
      <w:spacing w:after="0" w:line="240" w:lineRule="auto"/>
      <w:jc w:val="center"/>
    </w:pPr>
    <w:rPr>
      <w:rFonts w:ascii="Times New Roman" w:eastAsia="Times New Roman" w:hAnsi="Times New Roman" w:cs="Times New Roman"/>
      <w:b/>
      <w:kern w:val="0"/>
      <w:sz w:val="28"/>
      <w:szCs w:val="20"/>
      <w:lang w:val="en-US"/>
      <w14:ligatures w14:val="none"/>
    </w:rPr>
  </w:style>
  <w:style w:type="paragraph" w:customStyle="1" w:styleId="DiagramaCharCharDiagramaCharCharChar">
    <w:name w:val="Diagrama Char Char Diagrama Char Char Char"/>
    <w:basedOn w:val="prastasis"/>
    <w:rsid w:val="00E10D14"/>
    <w:pPr>
      <w:spacing w:line="240" w:lineRule="exact"/>
    </w:pPr>
    <w:rPr>
      <w:rFonts w:ascii="Tahoma" w:eastAsia="Times New Roman" w:hAnsi="Tahoma" w:cs="Times New Roman"/>
      <w:kern w:val="0"/>
      <w:sz w:val="20"/>
      <w:szCs w:val="20"/>
      <w:lang w:val="en-US"/>
      <w14:ligatures w14:val="none"/>
    </w:rPr>
  </w:style>
  <w:style w:type="paragraph" w:customStyle="1" w:styleId="Default">
    <w:name w:val="Default"/>
    <w:rsid w:val="00E10D1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prastasis1">
    <w:name w:val="Įprastasis1"/>
    <w:rsid w:val="00E10D14"/>
    <w:pPr>
      <w:suppressAutoHyphens/>
      <w:autoSpaceDN w:val="0"/>
      <w:spacing w:after="200" w:line="276" w:lineRule="auto"/>
    </w:pPr>
    <w:rPr>
      <w:rFonts w:ascii="Calibri" w:eastAsia="Times New Roman" w:hAnsi="Calibri" w:cs="Times New Roman"/>
      <w:kern w:val="0"/>
      <w:lang w:eastAsia="zh-CN"/>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semiHidden/>
    <w:unhideWhenUsed/>
    <w:qFormat/>
    <w:rsid w:val="00E10D14"/>
    <w:rPr>
      <w:rFonts w:ascii="Times New Roman" w:hAnsi="Times New Roman" w:cs="Times New Roman" w:hint="default"/>
      <w:vertAlign w:val="superscript"/>
    </w:rPr>
  </w:style>
  <w:style w:type="character" w:styleId="Komentaronuoroda">
    <w:name w:val="annotation reference"/>
    <w:uiPriority w:val="99"/>
    <w:semiHidden/>
    <w:unhideWhenUsed/>
    <w:rsid w:val="00E10D14"/>
    <w:rPr>
      <w:rFonts w:ascii="Times New Roman" w:hAnsi="Times New Roman" w:cs="Times New Roman" w:hint="default"/>
      <w:sz w:val="16"/>
      <w:szCs w:val="16"/>
    </w:rPr>
  </w:style>
  <w:style w:type="character" w:customStyle="1" w:styleId="CommentTextChar1">
    <w:name w:val="Comment Text Char1"/>
    <w:semiHidden/>
    <w:rsid w:val="00E10D14"/>
    <w:rPr>
      <w:lang w:val="lt-LT" w:eastAsia="en-US" w:bidi="ar-SA"/>
    </w:rPr>
  </w:style>
  <w:style w:type="character" w:customStyle="1" w:styleId="FontStyle28">
    <w:name w:val="Font Style28"/>
    <w:uiPriority w:val="99"/>
    <w:qFormat/>
    <w:rsid w:val="00E10D14"/>
    <w:rPr>
      <w:rFonts w:ascii="Times New Roman" w:hAnsi="Times New Roman" w:cs="Times New Roman" w:hint="default"/>
      <w:sz w:val="20"/>
      <w:szCs w:val="20"/>
    </w:rPr>
  </w:style>
  <w:style w:type="character" w:customStyle="1" w:styleId="form-control">
    <w:name w:val="form-control"/>
    <w:rsid w:val="00E10D14"/>
  </w:style>
  <w:style w:type="character" w:customStyle="1" w:styleId="FontStyle20">
    <w:name w:val="Font Style20"/>
    <w:uiPriority w:val="99"/>
    <w:rsid w:val="00E10D14"/>
    <w:rPr>
      <w:rFonts w:ascii="Times New Roman" w:hAnsi="Times New Roman" w:cs="Times New Roman" w:hint="default"/>
      <w:sz w:val="22"/>
    </w:rPr>
  </w:style>
  <w:style w:type="character" w:customStyle="1" w:styleId="Numatytasispastraiposriftas1">
    <w:name w:val="Numatytasis pastraipos šriftas1"/>
    <w:rsid w:val="00E10D14"/>
  </w:style>
  <w:style w:type="character" w:customStyle="1" w:styleId="ListLabel11">
    <w:name w:val="ListLabel 11"/>
    <w:qFormat/>
    <w:rsid w:val="00E10D14"/>
    <w:rPr>
      <w:rFonts w:ascii="Times New Roman" w:hAnsi="Times New Roman" w:cs="Times New Roman" w:hint="default"/>
    </w:rPr>
  </w:style>
  <w:style w:type="character" w:customStyle="1" w:styleId="Neapdorotaspaminjimas1">
    <w:name w:val="Neapdorotas paminėjimas1"/>
    <w:basedOn w:val="Numatytasispastraiposriftas"/>
    <w:uiPriority w:val="99"/>
    <w:semiHidden/>
    <w:rsid w:val="00E10D14"/>
    <w:rPr>
      <w:color w:val="605E5C"/>
      <w:shd w:val="clear" w:color="auto" w:fill="E1DFDD"/>
    </w:rPr>
  </w:style>
  <w:style w:type="table" w:styleId="Lentelstinklelis">
    <w:name w:val="Table Grid"/>
    <w:basedOn w:val="prastojilentel"/>
    <w:uiPriority w:val="39"/>
    <w:rsid w:val="00E10D1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E10D14"/>
    <w:pPr>
      <w:spacing w:after="0" w:line="240" w:lineRule="auto"/>
    </w:pPr>
    <w:rPr>
      <w:rFonts w:ascii="Calibri"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59"/>
    <w:semiHidden/>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uiPriority w:val="39"/>
    <w:rsid w:val="00E10D14"/>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uiPriority w:val="39"/>
    <w:rsid w:val="00E10D14"/>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B1ABD"/>
  </w:style>
  <w:style w:type="character" w:customStyle="1" w:styleId="UnresolvedMention">
    <w:name w:val="Unresolved Mention"/>
    <w:basedOn w:val="Numatytasispastraiposriftas"/>
    <w:uiPriority w:val="99"/>
    <w:semiHidden/>
    <w:unhideWhenUsed/>
    <w:rsid w:val="00CB1ABD"/>
    <w:rPr>
      <w:color w:val="605E5C"/>
      <w:shd w:val="clear" w:color="auto" w:fill="E1DFDD"/>
    </w:rPr>
  </w:style>
  <w:style w:type="table" w:customStyle="1" w:styleId="Lentelstinklelis12">
    <w:name w:val="Lentelės tinklelis12"/>
    <w:basedOn w:val="prastojilentel"/>
    <w:next w:val="Lentelstinklelis"/>
    <w:uiPriority w:val="59"/>
    <w:rsid w:val="00CB1A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B1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CB1A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810E54"/>
  </w:style>
  <w:style w:type="paragraph" w:styleId="Antrinispavadinimas">
    <w:name w:val="Subtitle"/>
    <w:basedOn w:val="prastasis"/>
    <w:next w:val="prastasis"/>
    <w:link w:val="AntrinispavadinimasDiagrama"/>
    <w:uiPriority w:val="11"/>
    <w:qFormat/>
    <w:rsid w:val="004254F3"/>
    <w:pPr>
      <w:numPr>
        <w:ilvl w:val="1"/>
      </w:numPr>
      <w:spacing w:line="256" w:lineRule="auto"/>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4254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54F3"/>
    <w:pPr>
      <w:spacing w:before="160" w:line="256" w:lineRule="auto"/>
      <w:jc w:val="center"/>
    </w:pPr>
    <w:rPr>
      <w:i/>
      <w:iCs/>
      <w:color w:val="404040" w:themeColor="text1" w:themeTint="BF"/>
    </w:rPr>
  </w:style>
  <w:style w:type="character" w:customStyle="1" w:styleId="CitataDiagrama">
    <w:name w:val="Citata Diagrama"/>
    <w:basedOn w:val="Numatytasispastraiposriftas"/>
    <w:link w:val="Citata"/>
    <w:uiPriority w:val="29"/>
    <w:rsid w:val="004254F3"/>
    <w:rPr>
      <w:i/>
      <w:iCs/>
      <w:color w:val="404040" w:themeColor="text1" w:themeTint="BF"/>
    </w:rPr>
  </w:style>
  <w:style w:type="character" w:styleId="Rykuspabraukimas">
    <w:name w:val="Intense Emphasis"/>
    <w:basedOn w:val="Numatytasispastraiposriftas"/>
    <w:uiPriority w:val="21"/>
    <w:qFormat/>
    <w:rsid w:val="004254F3"/>
    <w:rPr>
      <w:i/>
      <w:iCs/>
      <w:color w:val="2F5496" w:themeColor="accent1" w:themeShade="BF"/>
    </w:rPr>
  </w:style>
  <w:style w:type="paragraph" w:styleId="Iskirtacitata">
    <w:name w:val="Intense Quote"/>
    <w:basedOn w:val="prastasis"/>
    <w:next w:val="prastasis"/>
    <w:link w:val="IskirtacitataDiagrama"/>
    <w:uiPriority w:val="30"/>
    <w:qFormat/>
    <w:rsid w:val="004254F3"/>
    <w:pPr>
      <w:pBdr>
        <w:top w:val="single" w:sz="4" w:space="10" w:color="2F5496" w:themeColor="accent1" w:themeShade="BF"/>
        <w:bottom w:val="single" w:sz="4" w:space="10" w:color="2F5496" w:themeColor="accent1" w:themeShade="BF"/>
      </w:pBdr>
      <w:spacing w:before="360" w:after="360" w:line="256" w:lineRule="auto"/>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254F3"/>
    <w:rPr>
      <w:i/>
      <w:iCs/>
      <w:color w:val="2F5496" w:themeColor="accent1" w:themeShade="BF"/>
    </w:rPr>
  </w:style>
  <w:style w:type="character" w:styleId="Rykinuoroda">
    <w:name w:val="Intense Reference"/>
    <w:basedOn w:val="Numatytasispastraiposriftas"/>
    <w:uiPriority w:val="32"/>
    <w:qFormat/>
    <w:rsid w:val="004254F3"/>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5B8A"/>
    <w:pPr>
      <w:autoSpaceDN w:val="0"/>
      <w:spacing w:line="252" w:lineRule="auto"/>
    </w:pPr>
  </w:style>
  <w:style w:type="paragraph" w:styleId="Antrat1">
    <w:name w:val="heading 1"/>
    <w:aliases w:val="Appendix"/>
    <w:basedOn w:val="prastasis"/>
    <w:next w:val="prastasis"/>
    <w:link w:val="Antrat1Diagrama"/>
    <w:uiPriority w:val="9"/>
    <w:qFormat/>
    <w:rsid w:val="00E10D14"/>
    <w:pPr>
      <w:keepNext/>
      <w:numPr>
        <w:numId w:val="1"/>
      </w:numPr>
      <w:spacing w:before="360" w:after="360" w:line="240" w:lineRule="auto"/>
      <w:jc w:val="center"/>
      <w:outlineLvl w:val="0"/>
    </w:pPr>
    <w:rPr>
      <w:rFonts w:ascii="Times New Roman" w:eastAsia="Times New Roman" w:hAnsi="Times New Roman" w:cs="Times New Roman"/>
      <w:kern w:val="0"/>
      <w:sz w:val="28"/>
      <w:szCs w:val="20"/>
      <w14:ligatures w14:val="none"/>
    </w:rPr>
  </w:style>
  <w:style w:type="paragraph" w:styleId="Antrat2">
    <w:name w:val="heading 2"/>
    <w:aliases w:val="Title Header2"/>
    <w:basedOn w:val="prastasis"/>
    <w:next w:val="prastasis"/>
    <w:link w:val="Antrat2Diagrama"/>
    <w:uiPriority w:val="9"/>
    <w:unhideWhenUsed/>
    <w:qFormat/>
    <w:rsid w:val="00E10D14"/>
    <w:pPr>
      <w:numPr>
        <w:ilvl w:val="1"/>
        <w:numId w:val="1"/>
      </w:numPr>
      <w:spacing w:after="0" w:line="240" w:lineRule="auto"/>
      <w:jc w:val="both"/>
      <w:outlineLvl w:val="1"/>
    </w:pPr>
    <w:rPr>
      <w:rFonts w:ascii="Times New Roman" w:eastAsia="Times New Roman" w:hAnsi="Times New Roman" w:cs="Times New Roman"/>
      <w:kern w:val="0"/>
      <w:sz w:val="24"/>
      <w:szCs w:val="20"/>
      <w14:ligatures w14:val="none"/>
    </w:rPr>
  </w:style>
  <w:style w:type="paragraph" w:styleId="Antrat3">
    <w:name w:val="heading 3"/>
    <w:aliases w:val="Section Header3,Sub-Clause Paragraph"/>
    <w:basedOn w:val="prastasis"/>
    <w:next w:val="prastasis"/>
    <w:link w:val="Antrat3Diagrama"/>
    <w:uiPriority w:val="9"/>
    <w:unhideWhenUsed/>
    <w:qFormat/>
    <w:rsid w:val="00E10D14"/>
    <w:pPr>
      <w:keepNext/>
      <w:numPr>
        <w:ilvl w:val="2"/>
        <w:numId w:val="1"/>
      </w:numPr>
      <w:spacing w:after="0" w:line="240" w:lineRule="auto"/>
      <w:jc w:val="both"/>
      <w:outlineLvl w:val="2"/>
    </w:pPr>
    <w:rPr>
      <w:rFonts w:ascii="Times New Roman" w:eastAsia="Times New Roman" w:hAnsi="Times New Roman" w:cs="Times New Roman"/>
      <w:kern w:val="0"/>
      <w:sz w:val="24"/>
      <w:szCs w:val="20"/>
      <w14:ligatures w14:val="none"/>
    </w:rPr>
  </w:style>
  <w:style w:type="paragraph" w:styleId="Antrat4">
    <w:name w:val="heading 4"/>
    <w:aliases w:val="Heading 4 Char Char Char Char,Sub-Clause Sub-paragraph"/>
    <w:basedOn w:val="prastasis"/>
    <w:next w:val="prastasis"/>
    <w:link w:val="Antrat4Diagrama"/>
    <w:uiPriority w:val="9"/>
    <w:unhideWhenUsed/>
    <w:qFormat/>
    <w:rsid w:val="00E10D14"/>
    <w:pPr>
      <w:keepNext/>
      <w:numPr>
        <w:ilvl w:val="3"/>
        <w:numId w:val="1"/>
      </w:numPr>
      <w:spacing w:after="0" w:line="240" w:lineRule="auto"/>
      <w:outlineLvl w:val="3"/>
    </w:pPr>
    <w:rPr>
      <w:rFonts w:ascii="Times New Roman" w:eastAsia="Times New Roman" w:hAnsi="Times New Roman" w:cs="Times New Roman"/>
      <w:b/>
      <w:kern w:val="0"/>
      <w:sz w:val="44"/>
      <w:szCs w:val="20"/>
      <w14:ligatures w14:val="none"/>
    </w:rPr>
  </w:style>
  <w:style w:type="paragraph" w:styleId="Antrat5">
    <w:name w:val="heading 5"/>
    <w:basedOn w:val="prastasis"/>
    <w:next w:val="prastasis"/>
    <w:link w:val="Antrat5Diagrama"/>
    <w:uiPriority w:val="9"/>
    <w:unhideWhenUsed/>
    <w:qFormat/>
    <w:rsid w:val="00E10D14"/>
    <w:pPr>
      <w:keepNext/>
      <w:numPr>
        <w:ilvl w:val="4"/>
        <w:numId w:val="1"/>
      </w:numPr>
      <w:spacing w:after="0" w:line="240" w:lineRule="auto"/>
      <w:outlineLvl w:val="4"/>
    </w:pPr>
    <w:rPr>
      <w:rFonts w:ascii="Times New Roman" w:eastAsia="Times New Roman" w:hAnsi="Times New Roman" w:cs="Times New Roman"/>
      <w:b/>
      <w:kern w:val="0"/>
      <w:sz w:val="40"/>
      <w:szCs w:val="20"/>
      <w14:ligatures w14:val="none"/>
    </w:rPr>
  </w:style>
  <w:style w:type="paragraph" w:styleId="Antrat6">
    <w:name w:val="heading 6"/>
    <w:basedOn w:val="prastasis"/>
    <w:next w:val="prastasis"/>
    <w:link w:val="Antrat6Diagrama"/>
    <w:uiPriority w:val="9"/>
    <w:unhideWhenUsed/>
    <w:qFormat/>
    <w:rsid w:val="00E10D14"/>
    <w:pPr>
      <w:keepNext/>
      <w:numPr>
        <w:ilvl w:val="5"/>
        <w:numId w:val="1"/>
      </w:numPr>
      <w:spacing w:after="0" w:line="240" w:lineRule="auto"/>
      <w:outlineLvl w:val="5"/>
    </w:pPr>
    <w:rPr>
      <w:rFonts w:ascii="Times New Roman" w:eastAsia="Times New Roman" w:hAnsi="Times New Roman" w:cs="Times New Roman"/>
      <w:b/>
      <w:kern w:val="0"/>
      <w:sz w:val="36"/>
      <w:szCs w:val="20"/>
      <w14:ligatures w14:val="none"/>
    </w:rPr>
  </w:style>
  <w:style w:type="paragraph" w:styleId="Antrat7">
    <w:name w:val="heading 7"/>
    <w:basedOn w:val="prastasis"/>
    <w:next w:val="prastasis"/>
    <w:link w:val="Antrat7Diagrama"/>
    <w:uiPriority w:val="9"/>
    <w:unhideWhenUsed/>
    <w:qFormat/>
    <w:rsid w:val="00E10D14"/>
    <w:pPr>
      <w:keepNext/>
      <w:numPr>
        <w:ilvl w:val="6"/>
        <w:numId w:val="1"/>
      </w:numPr>
      <w:spacing w:after="0" w:line="240" w:lineRule="auto"/>
      <w:outlineLvl w:val="6"/>
    </w:pPr>
    <w:rPr>
      <w:rFonts w:ascii="Times New Roman" w:eastAsia="Times New Roman" w:hAnsi="Times New Roman" w:cs="Times New Roman"/>
      <w:kern w:val="0"/>
      <w:sz w:val="48"/>
      <w:szCs w:val="20"/>
      <w14:ligatures w14:val="none"/>
    </w:rPr>
  </w:style>
  <w:style w:type="paragraph" w:styleId="Antrat8">
    <w:name w:val="heading 8"/>
    <w:basedOn w:val="prastasis"/>
    <w:next w:val="prastasis"/>
    <w:link w:val="Antrat8Diagrama"/>
    <w:uiPriority w:val="9"/>
    <w:unhideWhenUsed/>
    <w:qFormat/>
    <w:rsid w:val="00E10D14"/>
    <w:pPr>
      <w:keepNext/>
      <w:numPr>
        <w:ilvl w:val="7"/>
        <w:numId w:val="1"/>
      </w:numPr>
      <w:spacing w:after="0" w:line="240" w:lineRule="auto"/>
      <w:outlineLvl w:val="7"/>
    </w:pPr>
    <w:rPr>
      <w:rFonts w:ascii="Times New Roman" w:eastAsia="Times New Roman" w:hAnsi="Times New Roman" w:cs="Times New Roman"/>
      <w:b/>
      <w:kern w:val="0"/>
      <w:sz w:val="18"/>
      <w:szCs w:val="20"/>
      <w14:ligatures w14:val="none"/>
    </w:rPr>
  </w:style>
  <w:style w:type="paragraph" w:styleId="Antrat9">
    <w:name w:val="heading 9"/>
    <w:basedOn w:val="prastasis"/>
    <w:next w:val="prastasis"/>
    <w:link w:val="Antrat9Diagrama"/>
    <w:uiPriority w:val="9"/>
    <w:unhideWhenUsed/>
    <w:qFormat/>
    <w:rsid w:val="00E10D14"/>
    <w:pPr>
      <w:keepNext/>
      <w:numPr>
        <w:ilvl w:val="8"/>
        <w:numId w:val="1"/>
      </w:numPr>
      <w:spacing w:after="0" w:line="240" w:lineRule="auto"/>
      <w:outlineLvl w:val="8"/>
    </w:pPr>
    <w:rPr>
      <w:rFonts w:ascii="Times New Roman" w:eastAsia="Times New Roman" w:hAnsi="Times New Roman" w:cs="Times New Roman"/>
      <w:kern w:val="0"/>
      <w:sz w:val="4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10D14"/>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uiPriority w:val="9"/>
    <w:rsid w:val="00E10D14"/>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E10D14"/>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w:basedOn w:val="Numatytasispastraiposriftas"/>
    <w:link w:val="Antrat4"/>
    <w:uiPriority w:val="9"/>
    <w:rsid w:val="00E10D14"/>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rsid w:val="00E10D14"/>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E10D14"/>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E10D14"/>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E10D14"/>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E10D14"/>
    <w:rPr>
      <w:rFonts w:ascii="Times New Roman" w:eastAsia="Times New Roman" w:hAnsi="Times New Roman" w:cs="Times New Roman"/>
      <w:kern w:val="0"/>
      <w:sz w:val="40"/>
      <w:szCs w:val="20"/>
      <w14:ligatures w14:val="none"/>
    </w:rPr>
  </w:style>
  <w:style w:type="character" w:styleId="Hipersaitas">
    <w:name w:val="Hyperlink"/>
    <w:unhideWhenUsed/>
    <w:rsid w:val="00E10D14"/>
    <w:rPr>
      <w:color w:val="0000FF"/>
      <w:u w:val="single"/>
    </w:rPr>
  </w:style>
  <w:style w:type="character" w:styleId="Perirtashipersaitas">
    <w:name w:val="FollowedHyperlink"/>
    <w:basedOn w:val="Numatytasispastraiposriftas"/>
    <w:uiPriority w:val="99"/>
    <w:semiHidden/>
    <w:unhideWhenUsed/>
    <w:rsid w:val="00E10D14"/>
    <w:rPr>
      <w:color w:val="954F72" w:themeColor="followedHyperlink"/>
      <w:u w:val="single"/>
    </w:rPr>
  </w:style>
  <w:style w:type="character" w:customStyle="1" w:styleId="Antrat1Diagrama1">
    <w:name w:val="Antraštė 1 Diagrama1"/>
    <w:aliases w:val="Appendix Diagrama1"/>
    <w:basedOn w:val="Numatytasispastraiposriftas"/>
    <w:uiPriority w:val="9"/>
    <w:rsid w:val="00E10D14"/>
    <w:rPr>
      <w:rFonts w:asciiTheme="majorHAnsi" w:eastAsiaTheme="majorEastAsia" w:hAnsiTheme="majorHAnsi" w:cstheme="majorBidi" w:hint="default"/>
      <w:color w:val="2F5496" w:themeColor="accent1" w:themeShade="BF"/>
      <w:kern w:val="2"/>
      <w:sz w:val="32"/>
      <w:szCs w:val="32"/>
      <w14:ligatures w14:val="standardContextual"/>
    </w:rPr>
  </w:style>
  <w:style w:type="character" w:customStyle="1" w:styleId="Antrat2Diagrama1">
    <w:name w:val="Antraštė 2 Diagrama1"/>
    <w:aliases w:val="Title Header2 Diagrama1"/>
    <w:basedOn w:val="Numatytasispastraiposriftas"/>
    <w:uiPriority w:val="9"/>
    <w:semiHidden/>
    <w:rsid w:val="00E10D14"/>
    <w:rPr>
      <w:rFonts w:asciiTheme="majorHAnsi" w:eastAsiaTheme="majorEastAsia" w:hAnsiTheme="majorHAnsi" w:cstheme="majorBidi" w:hint="default"/>
      <w:color w:val="2F5496" w:themeColor="accent1" w:themeShade="BF"/>
      <w:kern w:val="2"/>
      <w:sz w:val="26"/>
      <w:szCs w:val="26"/>
      <w14:ligatures w14:val="standardContextual"/>
    </w:rPr>
  </w:style>
  <w:style w:type="character" w:customStyle="1" w:styleId="Antrat3Diagrama1">
    <w:name w:val="Antraštė 3 Diagrama1"/>
    <w:aliases w:val="Section Header3 Diagrama1,Sub-Clause Paragraph Diagrama1"/>
    <w:basedOn w:val="Numatytasispastraiposriftas"/>
    <w:uiPriority w:val="9"/>
    <w:semiHidden/>
    <w:rsid w:val="00E10D14"/>
    <w:rPr>
      <w:rFonts w:asciiTheme="majorHAnsi" w:eastAsiaTheme="majorEastAsia" w:hAnsiTheme="majorHAnsi" w:cstheme="majorBidi" w:hint="default"/>
      <w:color w:val="1F3763" w:themeColor="accent1" w:themeShade="7F"/>
      <w:kern w:val="2"/>
      <w:sz w:val="24"/>
      <w:szCs w:val="24"/>
      <w14:ligatures w14:val="standardContextual"/>
    </w:rPr>
  </w:style>
  <w:style w:type="character" w:customStyle="1" w:styleId="Antrat4Diagrama1">
    <w:name w:val="Antraštė 4 Diagrama1"/>
    <w:aliases w:val="Heading 4 Char Char Char Char Diagrama1,Sub-Clause Sub-paragraph Diagrama1"/>
    <w:basedOn w:val="Numatytasispastraiposriftas"/>
    <w:uiPriority w:val="9"/>
    <w:semiHidden/>
    <w:rsid w:val="00E10D14"/>
    <w:rPr>
      <w:rFonts w:asciiTheme="majorHAnsi" w:eastAsiaTheme="majorEastAsia" w:hAnsiTheme="majorHAnsi" w:cstheme="majorBidi" w:hint="default"/>
      <w:i/>
      <w:iCs/>
      <w:color w:val="2F5496" w:themeColor="accent1" w:themeShade="BF"/>
      <w:kern w:val="2"/>
      <w:sz w:val="22"/>
      <w:szCs w:val="22"/>
      <w14:ligatures w14:val="standardContextual"/>
    </w:rPr>
  </w:style>
  <w:style w:type="character" w:styleId="Grietas">
    <w:name w:val="Strong"/>
    <w:uiPriority w:val="22"/>
    <w:qFormat/>
    <w:rsid w:val="00E10D14"/>
    <w:rPr>
      <w:rFonts w:ascii="Times New Roman" w:hAnsi="Times New Roman" w:cs="Times New Roman" w:hint="default"/>
      <w:b/>
      <w:bCs/>
    </w:rPr>
  </w:style>
  <w:style w:type="paragraph" w:customStyle="1" w:styleId="msonormal0">
    <w:name w:val="msonormal"/>
    <w:basedOn w:val="prastasis"/>
    <w:uiPriority w:val="99"/>
    <w:rsid w:val="00E10D14"/>
    <w:pPr>
      <w:overflowPunct w:val="0"/>
      <w:autoSpaceDE w:val="0"/>
      <w:adjustRightInd w:val="0"/>
      <w:spacing w:before="100" w:after="100" w:line="240" w:lineRule="auto"/>
    </w:pPr>
    <w:rPr>
      <w:rFonts w:ascii="Arial Unicode MS" w:eastAsia="Times New Roman" w:hAnsi="Times New Roman" w:cs="Times New Roman"/>
      <w:kern w:val="0"/>
      <w:sz w:val="24"/>
      <w:szCs w:val="20"/>
      <w:lang w:val="en-US"/>
      <w14:ligatures w14:val="none"/>
    </w:rPr>
  </w:style>
  <w:style w:type="paragraph" w:styleId="prastasistinklapis">
    <w:name w:val="Normal (Web)"/>
    <w:basedOn w:val="prastasis"/>
    <w:uiPriority w:val="99"/>
    <w:unhideWhenUsed/>
    <w:rsid w:val="00E10D14"/>
    <w:pPr>
      <w:overflowPunct w:val="0"/>
      <w:autoSpaceDE w:val="0"/>
      <w:adjustRightInd w:val="0"/>
      <w:spacing w:before="100" w:after="100" w:line="240" w:lineRule="auto"/>
    </w:pPr>
    <w:rPr>
      <w:rFonts w:ascii="Arial Unicode MS" w:eastAsia="Times New Roman" w:hAnsi="Times New Roman" w:cs="Times New Roman"/>
      <w:kern w:val="0"/>
      <w:sz w:val="24"/>
      <w:szCs w:val="20"/>
      <w:lang w:val="en-US"/>
      <w14:ligatures w14:val="none"/>
    </w:rPr>
  </w:style>
  <w:style w:type="paragraph" w:styleId="Puslapioinaostekstas">
    <w:name w:val="footnote text"/>
    <w:basedOn w:val="prastasis"/>
    <w:link w:val="PuslapioinaostekstasDiagrama"/>
    <w:semiHidden/>
    <w:unhideWhenUsed/>
    <w:rsid w:val="00E10D14"/>
    <w:pPr>
      <w:spacing w:after="200" w:line="276" w:lineRule="auto"/>
    </w:pPr>
    <w:rPr>
      <w:rFonts w:ascii="Calibri" w:eastAsia="Times New Roman" w:hAnsi="Calibri"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E10D14"/>
    <w:rPr>
      <w:rFonts w:ascii="Calibri" w:eastAsia="Times New Roman" w:hAnsi="Calibri" w:cs="Times New Roman"/>
      <w:kern w:val="0"/>
      <w:sz w:val="20"/>
      <w:szCs w:val="20"/>
      <w14:ligatures w14:val="none"/>
    </w:rPr>
  </w:style>
  <w:style w:type="paragraph" w:styleId="Komentarotekstas">
    <w:name w:val="annotation text"/>
    <w:basedOn w:val="prastasis"/>
    <w:link w:val="KomentarotekstasDiagrama"/>
    <w:unhideWhenUsed/>
    <w:rsid w:val="00E10D14"/>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E10D14"/>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E10D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0D14"/>
  </w:style>
  <w:style w:type="paragraph" w:styleId="Porat">
    <w:name w:val="footer"/>
    <w:basedOn w:val="prastasis"/>
    <w:link w:val="PoratDiagrama"/>
    <w:uiPriority w:val="99"/>
    <w:unhideWhenUsed/>
    <w:rsid w:val="00E10D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0D14"/>
  </w:style>
  <w:style w:type="paragraph" w:styleId="Antrat">
    <w:name w:val="caption"/>
    <w:basedOn w:val="prastasis"/>
    <w:next w:val="prastasis"/>
    <w:uiPriority w:val="35"/>
    <w:unhideWhenUsed/>
    <w:qFormat/>
    <w:rsid w:val="00E10D14"/>
    <w:pPr>
      <w:spacing w:after="200" w:line="240" w:lineRule="auto"/>
    </w:pPr>
    <w:rPr>
      <w:rFonts w:ascii="Calibri" w:eastAsia="Times New Roman" w:hAnsi="Calibri" w:cs="Times New Roman"/>
      <w:b/>
      <w:bCs/>
      <w:color w:val="4472C4" w:themeColor="accent1"/>
      <w:kern w:val="0"/>
      <w:sz w:val="18"/>
      <w:szCs w:val="18"/>
      <w14:ligatures w14:val="none"/>
    </w:rPr>
  </w:style>
  <w:style w:type="paragraph" w:styleId="Sraas">
    <w:name w:val="List"/>
    <w:basedOn w:val="prastasis"/>
    <w:uiPriority w:val="99"/>
    <w:unhideWhenUsed/>
    <w:rsid w:val="00E10D14"/>
    <w:pPr>
      <w:spacing w:after="200" w:line="276" w:lineRule="auto"/>
      <w:ind w:left="283" w:hanging="283"/>
      <w:contextualSpacing/>
    </w:pPr>
    <w:rPr>
      <w:rFonts w:ascii="Calibri" w:eastAsia="Times New Roman" w:hAnsi="Calibri" w:cs="Times New Roman"/>
      <w:kern w:val="0"/>
      <w14:ligatures w14:val="none"/>
    </w:rPr>
  </w:style>
  <w:style w:type="paragraph" w:styleId="Pavadinimas">
    <w:name w:val="Title"/>
    <w:basedOn w:val="prastasis"/>
    <w:link w:val="PavadinimasDiagrama"/>
    <w:uiPriority w:val="10"/>
    <w:qFormat/>
    <w:rsid w:val="00E10D14"/>
    <w:pPr>
      <w:widowControl w:val="0"/>
      <w:spacing w:after="0" w:line="240" w:lineRule="auto"/>
      <w:jc w:val="center"/>
    </w:pPr>
    <w:rPr>
      <w:rFonts w:ascii="Times New Roman" w:eastAsia="Times New Roman" w:hAnsi="Times New Roman" w:cs="Times New Roman"/>
      <w:b/>
      <w:bCs/>
      <w:kern w:val="0"/>
      <w:sz w:val="28"/>
      <w:szCs w:val="28"/>
      <w:lang w:eastAsia="hu-HU"/>
      <w14:ligatures w14:val="none"/>
    </w:rPr>
  </w:style>
  <w:style w:type="character" w:customStyle="1" w:styleId="PavadinimasDiagrama">
    <w:name w:val="Pavadinimas Diagrama"/>
    <w:basedOn w:val="Numatytasispastraiposriftas"/>
    <w:link w:val="Pavadinimas"/>
    <w:uiPriority w:val="10"/>
    <w:rsid w:val="00E10D14"/>
    <w:rPr>
      <w:rFonts w:ascii="Times New Roman" w:eastAsia="Times New Roman" w:hAnsi="Times New Roman" w:cs="Times New Roman"/>
      <w:b/>
      <w:bCs/>
      <w:kern w:val="0"/>
      <w:sz w:val="28"/>
      <w:szCs w:val="28"/>
      <w:lang w:eastAsia="hu-HU"/>
      <w14:ligatures w14:val="none"/>
    </w:rPr>
  </w:style>
  <w:style w:type="paragraph" w:styleId="Pagrindinistekstas">
    <w:name w:val="Body Text"/>
    <w:basedOn w:val="prastasis"/>
    <w:link w:val="PagrindinistekstasDiagrama"/>
    <w:uiPriority w:val="99"/>
    <w:unhideWhenUsed/>
    <w:rsid w:val="00E10D14"/>
    <w:pPr>
      <w:spacing w:before="100" w:beforeAutospacing="1" w:after="100" w:afterAutospacing="1" w:line="276" w:lineRule="auto"/>
    </w:pPr>
    <w:rPr>
      <w:rFonts w:ascii="Calibri" w:eastAsia="Times New Roman" w:hAnsi="Calibri" w:cs="Times New Roman"/>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E10D14"/>
    <w:rPr>
      <w:rFonts w:ascii="Calibri" w:eastAsia="Times New Roman" w:hAnsi="Calibri" w:cs="Times New Roman"/>
      <w:kern w:val="0"/>
      <w:lang w:eastAsia="lt-LT"/>
      <w14:ligatures w14:val="none"/>
    </w:rPr>
  </w:style>
  <w:style w:type="paragraph" w:styleId="Pagrindiniotekstotrauka">
    <w:name w:val="Body Text Indent"/>
    <w:basedOn w:val="prastasis"/>
    <w:link w:val="PagrindiniotekstotraukaDiagrama"/>
    <w:uiPriority w:val="99"/>
    <w:semiHidden/>
    <w:unhideWhenUsed/>
    <w:rsid w:val="00E10D14"/>
    <w:pPr>
      <w:spacing w:after="120" w:line="276" w:lineRule="auto"/>
      <w:ind w:left="283"/>
    </w:pPr>
    <w:rPr>
      <w:rFonts w:ascii="Calibri" w:eastAsia="Times New Roman" w:hAnsi="Calibri" w:cs="Times New Roman"/>
      <w:kern w:val="0"/>
      <w14:ligatures w14:val="none"/>
    </w:rPr>
  </w:style>
  <w:style w:type="character" w:customStyle="1" w:styleId="PagrindiniotekstotraukaDiagrama">
    <w:name w:val="Pagrindinio teksto įtrauka Diagrama"/>
    <w:basedOn w:val="Numatytasispastraiposriftas"/>
    <w:link w:val="Pagrindiniotekstotrauka"/>
    <w:uiPriority w:val="99"/>
    <w:semiHidden/>
    <w:rsid w:val="00E10D14"/>
    <w:rPr>
      <w:rFonts w:ascii="Calibri" w:eastAsia="Times New Roman" w:hAnsi="Calibri" w:cs="Times New Roman"/>
      <w:kern w:val="0"/>
      <w14:ligatures w14:val="none"/>
    </w:rPr>
  </w:style>
  <w:style w:type="paragraph" w:styleId="Pagrindinistekstas2">
    <w:name w:val="Body Text 2"/>
    <w:basedOn w:val="prastasis"/>
    <w:link w:val="Pagrindinistekstas2Diagrama"/>
    <w:uiPriority w:val="99"/>
    <w:unhideWhenUsed/>
    <w:rsid w:val="00E10D14"/>
    <w:pPr>
      <w:spacing w:after="120" w:line="480" w:lineRule="auto"/>
    </w:pPr>
    <w:rPr>
      <w:rFonts w:ascii="Calibri" w:eastAsia="Times New Roman" w:hAnsi="Calibri" w:cs="Times New Roman"/>
      <w:kern w:val="0"/>
      <w14:ligatures w14:val="none"/>
    </w:rPr>
  </w:style>
  <w:style w:type="character" w:customStyle="1" w:styleId="Pagrindinistekstas2Diagrama">
    <w:name w:val="Pagrindinis tekstas 2 Diagrama"/>
    <w:basedOn w:val="Numatytasispastraiposriftas"/>
    <w:link w:val="Pagrindinistekstas2"/>
    <w:uiPriority w:val="99"/>
    <w:rsid w:val="00E10D14"/>
    <w:rPr>
      <w:rFonts w:ascii="Calibri" w:eastAsia="Times New Roman" w:hAnsi="Calibri" w:cs="Times New Roman"/>
      <w:kern w:val="0"/>
      <w14:ligatures w14:val="none"/>
    </w:rPr>
  </w:style>
  <w:style w:type="paragraph" w:styleId="Dokumentostruktra">
    <w:name w:val="Document Map"/>
    <w:basedOn w:val="prastasis"/>
    <w:link w:val="DokumentostruktraDiagrama"/>
    <w:uiPriority w:val="99"/>
    <w:semiHidden/>
    <w:unhideWhenUsed/>
    <w:rsid w:val="00E10D14"/>
    <w:pPr>
      <w:shd w:val="clear" w:color="auto" w:fill="000080"/>
      <w:spacing w:after="200" w:line="276"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uiPriority w:val="99"/>
    <w:semiHidden/>
    <w:rsid w:val="00E10D14"/>
    <w:rPr>
      <w:rFonts w:ascii="Tahoma" w:eastAsia="Times New Roman" w:hAnsi="Tahoma" w:cs="Tahoma"/>
      <w:kern w:val="0"/>
      <w:sz w:val="20"/>
      <w:szCs w:val="20"/>
      <w:shd w:val="clear" w:color="auto" w:fill="000080"/>
      <w14:ligatures w14:val="none"/>
    </w:rPr>
  </w:style>
  <w:style w:type="paragraph" w:styleId="Komentarotema">
    <w:name w:val="annotation subject"/>
    <w:basedOn w:val="Komentarotekstas"/>
    <w:next w:val="Komentarotekstas"/>
    <w:link w:val="KomentarotemaDiagrama"/>
    <w:uiPriority w:val="99"/>
    <w:semiHidden/>
    <w:unhideWhenUsed/>
    <w:rsid w:val="00E10D14"/>
    <w:pPr>
      <w:spacing w:after="200" w:line="276" w:lineRule="auto"/>
    </w:pPr>
    <w:rPr>
      <w:rFonts w:ascii="Calibri" w:hAnsi="Calibri"/>
      <w:b/>
      <w:bCs/>
    </w:rPr>
  </w:style>
  <w:style w:type="character" w:customStyle="1" w:styleId="KomentarotemaDiagrama">
    <w:name w:val="Komentaro tema Diagrama"/>
    <w:basedOn w:val="KomentarotekstasDiagrama"/>
    <w:link w:val="Komentarotema"/>
    <w:uiPriority w:val="99"/>
    <w:semiHidden/>
    <w:rsid w:val="00E10D14"/>
    <w:rPr>
      <w:rFonts w:ascii="Calibri" w:eastAsia="Times New Roman" w:hAnsi="Calibri"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E10D14"/>
    <w:pPr>
      <w:spacing w:after="200" w:line="276"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E10D14"/>
    <w:rPr>
      <w:rFonts w:ascii="Tahoma" w:eastAsia="Times New Roman" w:hAnsi="Tahoma" w:cs="Tahoma"/>
      <w:kern w:val="0"/>
      <w:sz w:val="16"/>
      <w:szCs w:val="16"/>
      <w14:ligatures w14:val="none"/>
    </w:rPr>
  </w:style>
  <w:style w:type="character" w:customStyle="1" w:styleId="BetarpDiagrama">
    <w:name w:val="Be tarpų Diagrama"/>
    <w:basedOn w:val="Numatytasispastraiposriftas"/>
    <w:link w:val="Betarp"/>
    <w:uiPriority w:val="1"/>
    <w:locked/>
    <w:rsid w:val="00E10D14"/>
    <w:rPr>
      <w:rFonts w:ascii="Times New Roman" w:eastAsia="Arial" w:hAnsi="Times New Roman" w:cs="Times New Roman"/>
      <w:kern w:val="0"/>
      <w:sz w:val="24"/>
      <w:szCs w:val="20"/>
      <w:lang w:eastAsia="ar-SA"/>
      <w14:ligatures w14:val="none"/>
    </w:rPr>
  </w:style>
  <w:style w:type="paragraph" w:styleId="Betarp">
    <w:name w:val="No Spacing"/>
    <w:link w:val="BetarpDiagrama"/>
    <w:uiPriority w:val="1"/>
    <w:qFormat/>
    <w:rsid w:val="00E10D14"/>
    <w:pPr>
      <w:suppressAutoHyphens/>
      <w:autoSpaceDN w:val="0"/>
      <w:spacing w:after="0" w:line="240" w:lineRule="auto"/>
    </w:pPr>
    <w:rPr>
      <w:rFonts w:ascii="Times New Roman" w:eastAsia="Arial" w:hAnsi="Times New Roman" w:cs="Times New Roman"/>
      <w:kern w:val="0"/>
      <w:sz w:val="24"/>
      <w:szCs w:val="20"/>
      <w:lang w:eastAsia="ar-SA"/>
      <w14:ligatures w14:val="none"/>
    </w:rPr>
  </w:style>
  <w:style w:type="paragraph" w:styleId="Pataisymai">
    <w:name w:val="Revision"/>
    <w:uiPriority w:val="99"/>
    <w:semiHidden/>
    <w:rsid w:val="00E10D14"/>
    <w:pPr>
      <w:autoSpaceDN w:val="0"/>
      <w:spacing w:after="0" w:line="240" w:lineRule="auto"/>
    </w:pPr>
    <w:rPr>
      <w:rFonts w:ascii="Calibri" w:eastAsia="Times New Roman"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10D14"/>
    <w:rPr>
      <w:rFonts w:ascii="Calibri" w:eastAsia="Times New Roman" w:hAnsi="Calibri" w:cs="Times New Roman"/>
      <w:kern w:val="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10D14"/>
    <w:pPr>
      <w:spacing w:after="200" w:line="276" w:lineRule="auto"/>
      <w:ind w:left="1296"/>
    </w:pPr>
    <w:rPr>
      <w:rFonts w:ascii="Calibri" w:eastAsia="Times New Roman" w:hAnsi="Calibri" w:cs="Times New Roman"/>
      <w:kern w:val="0"/>
      <w14:ligatures w14:val="none"/>
    </w:rPr>
  </w:style>
  <w:style w:type="paragraph" w:customStyle="1" w:styleId="Sraopastraipa1">
    <w:name w:val="Sąrašo pastraipa1"/>
    <w:basedOn w:val="prastasis"/>
    <w:qFormat/>
    <w:rsid w:val="00E10D14"/>
    <w:pPr>
      <w:spacing w:after="200" w:line="276" w:lineRule="auto"/>
      <w:ind w:left="720"/>
      <w:contextualSpacing/>
    </w:pPr>
    <w:rPr>
      <w:rFonts w:ascii="Calibri" w:eastAsia="Times New Roman" w:hAnsi="Calibri" w:cs="Times New Roman"/>
      <w:kern w:val="0"/>
      <w14:ligatures w14:val="none"/>
    </w:rPr>
  </w:style>
  <w:style w:type="paragraph" w:customStyle="1" w:styleId="bodytext">
    <w:name w:val="bodytext"/>
    <w:basedOn w:val="prastasis"/>
    <w:rsid w:val="00E10D14"/>
    <w:pPr>
      <w:spacing w:before="100" w:beforeAutospacing="1" w:after="100" w:afterAutospacing="1" w:line="276" w:lineRule="auto"/>
    </w:pPr>
    <w:rPr>
      <w:rFonts w:ascii="Calibri" w:eastAsia="Times New Roman" w:hAnsi="Calibri" w:cs="Times New Roman"/>
      <w:kern w:val="0"/>
      <w:lang w:eastAsia="lt-LT"/>
      <w14:ligatures w14:val="none"/>
    </w:rPr>
  </w:style>
  <w:style w:type="character" w:customStyle="1" w:styleId="Stilius1Diagrama">
    <w:name w:val="Stilius1 Diagrama"/>
    <w:link w:val="Stilius1"/>
    <w:locked/>
    <w:rsid w:val="00E10D14"/>
    <w:rPr>
      <w:rFonts w:ascii="Times New Roman" w:eastAsia="Times New Roman" w:hAnsi="Times New Roman" w:cs="Times New Roman"/>
      <w:b/>
    </w:rPr>
  </w:style>
  <w:style w:type="paragraph" w:customStyle="1" w:styleId="Stilius1">
    <w:name w:val="Stilius1"/>
    <w:basedOn w:val="prastasis"/>
    <w:link w:val="Stilius1Diagrama"/>
    <w:autoRedefine/>
    <w:qFormat/>
    <w:rsid w:val="00E10D14"/>
    <w:pPr>
      <w:numPr>
        <w:numId w:val="2"/>
      </w:numPr>
      <w:spacing w:before="240" w:after="240" w:line="240" w:lineRule="auto"/>
      <w:jc w:val="center"/>
    </w:pPr>
    <w:rPr>
      <w:rFonts w:ascii="Times New Roman" w:eastAsia="Times New Roman" w:hAnsi="Times New Roman" w:cs="Times New Roman"/>
      <w:b/>
    </w:rPr>
  </w:style>
  <w:style w:type="character" w:customStyle="1" w:styleId="Stilius2Diagrama">
    <w:name w:val="Stilius2 Diagrama"/>
    <w:link w:val="Stilius2"/>
    <w:locked/>
    <w:rsid w:val="00E10D14"/>
    <w:rPr>
      <w:rFonts w:ascii="Calibri" w:eastAsia="Times New Roman" w:hAnsi="Calibri" w:cs="Times New Roman"/>
      <w:kern w:val="0"/>
      <w14:ligatures w14:val="none"/>
    </w:rPr>
  </w:style>
  <w:style w:type="paragraph" w:customStyle="1" w:styleId="Stilius2">
    <w:name w:val="Stilius2"/>
    <w:basedOn w:val="prastasis"/>
    <w:link w:val="Stilius2Diagrama"/>
    <w:qFormat/>
    <w:rsid w:val="00E10D14"/>
    <w:pPr>
      <w:spacing w:after="200" w:line="276" w:lineRule="auto"/>
    </w:pPr>
    <w:rPr>
      <w:rFonts w:ascii="Calibri" w:eastAsia="Times New Roman" w:hAnsi="Calibri" w:cs="Times New Roman"/>
      <w:kern w:val="0"/>
      <w14:ligatures w14:val="none"/>
    </w:rPr>
  </w:style>
  <w:style w:type="character" w:customStyle="1" w:styleId="Stilius3Diagrama">
    <w:name w:val="Stilius3 Diagrama"/>
    <w:link w:val="Stilius3"/>
    <w:qFormat/>
    <w:locked/>
    <w:rsid w:val="00E10D14"/>
    <w:rPr>
      <w:rFonts w:ascii="Times New Roman" w:eastAsia="Times New Roman" w:hAnsi="Times New Roman" w:cs="Times New Roman"/>
      <w:kern w:val="0"/>
      <w14:ligatures w14:val="none"/>
    </w:rPr>
  </w:style>
  <w:style w:type="paragraph" w:customStyle="1" w:styleId="Stilius3">
    <w:name w:val="Stilius3"/>
    <w:basedOn w:val="prastasis"/>
    <w:link w:val="Stilius3Diagrama"/>
    <w:qFormat/>
    <w:rsid w:val="00E10D14"/>
    <w:pPr>
      <w:spacing w:before="200" w:after="0" w:line="240" w:lineRule="auto"/>
      <w:jc w:val="both"/>
    </w:pPr>
    <w:rPr>
      <w:rFonts w:ascii="Times New Roman" w:eastAsia="Times New Roman" w:hAnsi="Times New Roman" w:cs="Times New Roman"/>
      <w:kern w:val="0"/>
      <w14:ligatures w14:val="none"/>
    </w:rPr>
  </w:style>
  <w:style w:type="character" w:customStyle="1" w:styleId="Stilius4Diagrama">
    <w:name w:val="Stilius4 Diagrama"/>
    <w:link w:val="Stilius4"/>
    <w:locked/>
    <w:rsid w:val="00E10D14"/>
    <w:rPr>
      <w:rFonts w:ascii="Times New Roman" w:eastAsia="Times New Roman" w:hAnsi="Times New Roman" w:cs="Times New Roman"/>
    </w:rPr>
  </w:style>
  <w:style w:type="paragraph" w:customStyle="1" w:styleId="Stilius4">
    <w:name w:val="Stilius4"/>
    <w:basedOn w:val="prastasis"/>
    <w:link w:val="Stilius4Diagrama"/>
    <w:rsid w:val="00E10D14"/>
    <w:pPr>
      <w:numPr>
        <w:numId w:val="3"/>
      </w:numPr>
      <w:spacing w:before="200" w:after="0" w:line="276" w:lineRule="auto"/>
      <w:ind w:hanging="578"/>
    </w:pPr>
    <w:rPr>
      <w:rFonts w:ascii="Times New Roman" w:eastAsia="Times New Roman" w:hAnsi="Times New Roman" w:cs="Times New Roman"/>
    </w:rPr>
  </w:style>
  <w:style w:type="character" w:customStyle="1" w:styleId="Stilius5Diagrama">
    <w:name w:val="Stilius5 Diagrama"/>
    <w:link w:val="Stilius5"/>
    <w:locked/>
    <w:rsid w:val="00E10D14"/>
    <w:rPr>
      <w:rFonts w:ascii="Times New Roman" w:eastAsia="Times New Roman" w:hAnsi="Times New Roman" w:cs="Times New Roman"/>
      <w:b/>
      <w:kern w:val="0"/>
      <w:sz w:val="28"/>
      <w:szCs w:val="28"/>
      <w14:ligatures w14:val="none"/>
    </w:rPr>
  </w:style>
  <w:style w:type="paragraph" w:customStyle="1" w:styleId="Stilius5">
    <w:name w:val="Stilius5"/>
    <w:basedOn w:val="Stilius2"/>
    <w:link w:val="Stilius5Diagrama"/>
    <w:qFormat/>
    <w:rsid w:val="00E10D14"/>
    <w:pPr>
      <w:jc w:val="center"/>
    </w:pPr>
    <w:rPr>
      <w:rFonts w:ascii="Times New Roman" w:hAnsi="Times New Roman"/>
      <w:b/>
      <w:sz w:val="28"/>
      <w:szCs w:val="28"/>
    </w:rPr>
  </w:style>
  <w:style w:type="paragraph" w:customStyle="1" w:styleId="Bodytxt">
    <w:name w:val="Bodytxt"/>
    <w:basedOn w:val="prastasis"/>
    <w:rsid w:val="00E10D14"/>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Head21">
    <w:name w:val="Head 2.1"/>
    <w:basedOn w:val="prastasis"/>
    <w:rsid w:val="00E10D14"/>
    <w:pPr>
      <w:suppressAutoHyphens/>
      <w:overflowPunct w:val="0"/>
      <w:autoSpaceDE w:val="0"/>
      <w:adjustRightInd w:val="0"/>
      <w:spacing w:after="0" w:line="240" w:lineRule="auto"/>
      <w:jc w:val="center"/>
    </w:pPr>
    <w:rPr>
      <w:rFonts w:ascii="Times New Roman" w:eastAsia="Times New Roman" w:hAnsi="Times New Roman" w:cs="Times New Roman"/>
      <w:b/>
      <w:kern w:val="0"/>
      <w:sz w:val="28"/>
      <w:szCs w:val="20"/>
      <w:lang w:val="en-US"/>
      <w14:ligatures w14:val="none"/>
    </w:rPr>
  </w:style>
  <w:style w:type="paragraph" w:customStyle="1" w:styleId="DiagramaCharCharDiagramaCharCharChar">
    <w:name w:val="Diagrama Char Char Diagrama Char Char Char"/>
    <w:basedOn w:val="prastasis"/>
    <w:rsid w:val="00E10D14"/>
    <w:pPr>
      <w:spacing w:line="240" w:lineRule="exact"/>
    </w:pPr>
    <w:rPr>
      <w:rFonts w:ascii="Tahoma" w:eastAsia="Times New Roman" w:hAnsi="Tahoma" w:cs="Times New Roman"/>
      <w:kern w:val="0"/>
      <w:sz w:val="20"/>
      <w:szCs w:val="20"/>
      <w:lang w:val="en-US"/>
      <w14:ligatures w14:val="none"/>
    </w:rPr>
  </w:style>
  <w:style w:type="paragraph" w:customStyle="1" w:styleId="Default">
    <w:name w:val="Default"/>
    <w:rsid w:val="00E10D1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prastasis1">
    <w:name w:val="Įprastasis1"/>
    <w:rsid w:val="00E10D14"/>
    <w:pPr>
      <w:suppressAutoHyphens/>
      <w:autoSpaceDN w:val="0"/>
      <w:spacing w:after="200" w:line="276" w:lineRule="auto"/>
    </w:pPr>
    <w:rPr>
      <w:rFonts w:ascii="Calibri" w:eastAsia="Times New Roman" w:hAnsi="Calibri" w:cs="Times New Roman"/>
      <w:kern w:val="0"/>
      <w:lang w:eastAsia="zh-CN"/>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semiHidden/>
    <w:unhideWhenUsed/>
    <w:qFormat/>
    <w:rsid w:val="00E10D14"/>
    <w:rPr>
      <w:rFonts w:ascii="Times New Roman" w:hAnsi="Times New Roman" w:cs="Times New Roman" w:hint="default"/>
      <w:vertAlign w:val="superscript"/>
    </w:rPr>
  </w:style>
  <w:style w:type="character" w:styleId="Komentaronuoroda">
    <w:name w:val="annotation reference"/>
    <w:uiPriority w:val="99"/>
    <w:semiHidden/>
    <w:unhideWhenUsed/>
    <w:rsid w:val="00E10D14"/>
    <w:rPr>
      <w:rFonts w:ascii="Times New Roman" w:hAnsi="Times New Roman" w:cs="Times New Roman" w:hint="default"/>
      <w:sz w:val="16"/>
      <w:szCs w:val="16"/>
    </w:rPr>
  </w:style>
  <w:style w:type="character" w:customStyle="1" w:styleId="CommentTextChar1">
    <w:name w:val="Comment Text Char1"/>
    <w:semiHidden/>
    <w:rsid w:val="00E10D14"/>
    <w:rPr>
      <w:lang w:val="lt-LT" w:eastAsia="en-US" w:bidi="ar-SA"/>
    </w:rPr>
  </w:style>
  <w:style w:type="character" w:customStyle="1" w:styleId="FontStyle28">
    <w:name w:val="Font Style28"/>
    <w:uiPriority w:val="99"/>
    <w:qFormat/>
    <w:rsid w:val="00E10D14"/>
    <w:rPr>
      <w:rFonts w:ascii="Times New Roman" w:hAnsi="Times New Roman" w:cs="Times New Roman" w:hint="default"/>
      <w:sz w:val="20"/>
      <w:szCs w:val="20"/>
    </w:rPr>
  </w:style>
  <w:style w:type="character" w:customStyle="1" w:styleId="form-control">
    <w:name w:val="form-control"/>
    <w:rsid w:val="00E10D14"/>
  </w:style>
  <w:style w:type="character" w:customStyle="1" w:styleId="FontStyle20">
    <w:name w:val="Font Style20"/>
    <w:uiPriority w:val="99"/>
    <w:rsid w:val="00E10D14"/>
    <w:rPr>
      <w:rFonts w:ascii="Times New Roman" w:hAnsi="Times New Roman" w:cs="Times New Roman" w:hint="default"/>
      <w:sz w:val="22"/>
    </w:rPr>
  </w:style>
  <w:style w:type="character" w:customStyle="1" w:styleId="Numatytasispastraiposriftas1">
    <w:name w:val="Numatytasis pastraipos šriftas1"/>
    <w:rsid w:val="00E10D14"/>
  </w:style>
  <w:style w:type="character" w:customStyle="1" w:styleId="ListLabel11">
    <w:name w:val="ListLabel 11"/>
    <w:qFormat/>
    <w:rsid w:val="00E10D14"/>
    <w:rPr>
      <w:rFonts w:ascii="Times New Roman" w:hAnsi="Times New Roman" w:cs="Times New Roman" w:hint="default"/>
    </w:rPr>
  </w:style>
  <w:style w:type="character" w:customStyle="1" w:styleId="Neapdorotaspaminjimas1">
    <w:name w:val="Neapdorotas paminėjimas1"/>
    <w:basedOn w:val="Numatytasispastraiposriftas"/>
    <w:uiPriority w:val="99"/>
    <w:semiHidden/>
    <w:rsid w:val="00E10D14"/>
    <w:rPr>
      <w:color w:val="605E5C"/>
      <w:shd w:val="clear" w:color="auto" w:fill="E1DFDD"/>
    </w:rPr>
  </w:style>
  <w:style w:type="table" w:styleId="Lentelstinklelis">
    <w:name w:val="Table Grid"/>
    <w:basedOn w:val="prastojilentel"/>
    <w:uiPriority w:val="39"/>
    <w:rsid w:val="00E10D1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E10D14"/>
    <w:pPr>
      <w:spacing w:after="0" w:line="240" w:lineRule="auto"/>
    </w:pPr>
    <w:rPr>
      <w:rFonts w:ascii="Calibri"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59"/>
    <w:semiHidden/>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uiPriority w:val="39"/>
    <w:rsid w:val="00E10D14"/>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uiPriority w:val="39"/>
    <w:rsid w:val="00E10D14"/>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59"/>
    <w:rsid w:val="00E10D1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B1ABD"/>
  </w:style>
  <w:style w:type="character" w:customStyle="1" w:styleId="UnresolvedMention">
    <w:name w:val="Unresolved Mention"/>
    <w:basedOn w:val="Numatytasispastraiposriftas"/>
    <w:uiPriority w:val="99"/>
    <w:semiHidden/>
    <w:unhideWhenUsed/>
    <w:rsid w:val="00CB1ABD"/>
    <w:rPr>
      <w:color w:val="605E5C"/>
      <w:shd w:val="clear" w:color="auto" w:fill="E1DFDD"/>
    </w:rPr>
  </w:style>
  <w:style w:type="table" w:customStyle="1" w:styleId="Lentelstinklelis12">
    <w:name w:val="Lentelės tinklelis12"/>
    <w:basedOn w:val="prastojilentel"/>
    <w:next w:val="Lentelstinklelis"/>
    <w:uiPriority w:val="59"/>
    <w:rsid w:val="00CB1A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B1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CB1A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810E54"/>
  </w:style>
  <w:style w:type="paragraph" w:styleId="Antrinispavadinimas">
    <w:name w:val="Subtitle"/>
    <w:basedOn w:val="prastasis"/>
    <w:next w:val="prastasis"/>
    <w:link w:val="AntrinispavadinimasDiagrama"/>
    <w:uiPriority w:val="11"/>
    <w:qFormat/>
    <w:rsid w:val="004254F3"/>
    <w:pPr>
      <w:numPr>
        <w:ilvl w:val="1"/>
      </w:numPr>
      <w:spacing w:line="256" w:lineRule="auto"/>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4254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54F3"/>
    <w:pPr>
      <w:spacing w:before="160" w:line="256" w:lineRule="auto"/>
      <w:jc w:val="center"/>
    </w:pPr>
    <w:rPr>
      <w:i/>
      <w:iCs/>
      <w:color w:val="404040" w:themeColor="text1" w:themeTint="BF"/>
    </w:rPr>
  </w:style>
  <w:style w:type="character" w:customStyle="1" w:styleId="CitataDiagrama">
    <w:name w:val="Citata Diagrama"/>
    <w:basedOn w:val="Numatytasispastraiposriftas"/>
    <w:link w:val="Citata"/>
    <w:uiPriority w:val="29"/>
    <w:rsid w:val="004254F3"/>
    <w:rPr>
      <w:i/>
      <w:iCs/>
      <w:color w:val="404040" w:themeColor="text1" w:themeTint="BF"/>
    </w:rPr>
  </w:style>
  <w:style w:type="character" w:styleId="Rykuspabraukimas">
    <w:name w:val="Intense Emphasis"/>
    <w:basedOn w:val="Numatytasispastraiposriftas"/>
    <w:uiPriority w:val="21"/>
    <w:qFormat/>
    <w:rsid w:val="004254F3"/>
    <w:rPr>
      <w:i/>
      <w:iCs/>
      <w:color w:val="2F5496" w:themeColor="accent1" w:themeShade="BF"/>
    </w:rPr>
  </w:style>
  <w:style w:type="paragraph" w:styleId="Iskirtacitata">
    <w:name w:val="Intense Quote"/>
    <w:basedOn w:val="prastasis"/>
    <w:next w:val="prastasis"/>
    <w:link w:val="IskirtacitataDiagrama"/>
    <w:uiPriority w:val="30"/>
    <w:qFormat/>
    <w:rsid w:val="004254F3"/>
    <w:pPr>
      <w:pBdr>
        <w:top w:val="single" w:sz="4" w:space="10" w:color="2F5496" w:themeColor="accent1" w:themeShade="BF"/>
        <w:bottom w:val="single" w:sz="4" w:space="10" w:color="2F5496" w:themeColor="accent1" w:themeShade="BF"/>
      </w:pBdr>
      <w:spacing w:before="360" w:after="360" w:line="256" w:lineRule="auto"/>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254F3"/>
    <w:rPr>
      <w:i/>
      <w:iCs/>
      <w:color w:val="2F5496" w:themeColor="accent1" w:themeShade="BF"/>
    </w:rPr>
  </w:style>
  <w:style w:type="character" w:styleId="Rykinuoroda">
    <w:name w:val="Intense Reference"/>
    <w:basedOn w:val="Numatytasispastraiposriftas"/>
    <w:uiPriority w:val="32"/>
    <w:qFormat/>
    <w:rsid w:val="004254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3250">
      <w:bodyDiv w:val="1"/>
      <w:marLeft w:val="0"/>
      <w:marRight w:val="0"/>
      <w:marTop w:val="0"/>
      <w:marBottom w:val="0"/>
      <w:divBdr>
        <w:top w:val="none" w:sz="0" w:space="0" w:color="auto"/>
        <w:left w:val="none" w:sz="0" w:space="0" w:color="auto"/>
        <w:bottom w:val="none" w:sz="0" w:space="0" w:color="auto"/>
        <w:right w:val="none" w:sz="0" w:space="0" w:color="auto"/>
      </w:divBdr>
    </w:div>
    <w:div w:id="657075865">
      <w:bodyDiv w:val="1"/>
      <w:marLeft w:val="0"/>
      <w:marRight w:val="0"/>
      <w:marTop w:val="0"/>
      <w:marBottom w:val="0"/>
      <w:divBdr>
        <w:top w:val="none" w:sz="0" w:space="0" w:color="auto"/>
        <w:left w:val="none" w:sz="0" w:space="0" w:color="auto"/>
        <w:bottom w:val="none" w:sz="0" w:space="0" w:color="auto"/>
        <w:right w:val="none" w:sz="0" w:space="0" w:color="auto"/>
      </w:divBdr>
    </w:div>
    <w:div w:id="1288778608">
      <w:bodyDiv w:val="1"/>
      <w:marLeft w:val="0"/>
      <w:marRight w:val="0"/>
      <w:marTop w:val="0"/>
      <w:marBottom w:val="0"/>
      <w:divBdr>
        <w:top w:val="none" w:sz="0" w:space="0" w:color="auto"/>
        <w:left w:val="none" w:sz="0" w:space="0" w:color="auto"/>
        <w:bottom w:val="none" w:sz="0" w:space="0" w:color="auto"/>
        <w:right w:val="none" w:sz="0" w:space="0" w:color="auto"/>
      </w:divBdr>
    </w:div>
    <w:div w:id="1626736494">
      <w:bodyDiv w:val="1"/>
      <w:marLeft w:val="0"/>
      <w:marRight w:val="0"/>
      <w:marTop w:val="0"/>
      <w:marBottom w:val="0"/>
      <w:divBdr>
        <w:top w:val="none" w:sz="0" w:space="0" w:color="auto"/>
        <w:left w:val="none" w:sz="0" w:space="0" w:color="auto"/>
        <w:bottom w:val="none" w:sz="0" w:space="0" w:color="auto"/>
        <w:right w:val="none" w:sz="0" w:space="0" w:color="auto"/>
      </w:divBdr>
      <w:divsChild>
        <w:div w:id="403072539">
          <w:marLeft w:val="0"/>
          <w:marRight w:val="0"/>
          <w:marTop w:val="0"/>
          <w:marBottom w:val="0"/>
          <w:divBdr>
            <w:top w:val="none" w:sz="0" w:space="0" w:color="auto"/>
            <w:left w:val="none" w:sz="0" w:space="0" w:color="auto"/>
            <w:bottom w:val="none" w:sz="0" w:space="0" w:color="auto"/>
            <w:right w:val="none" w:sz="0" w:space="0" w:color="auto"/>
          </w:divBdr>
        </w:div>
      </w:divsChild>
    </w:div>
    <w:div w:id="185002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aura.kozmeniene@utena.lt" TargetMode="Externa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oleObject" Target="embeddings/oleObject2.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24" Type="http://schemas.openxmlformats.org/officeDocument/2006/relationships/oleObject" Target="embeddings/oleObject4.bin"/><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8.wmf"/><Relationship Id="rId28" Type="http://schemas.openxmlformats.org/officeDocument/2006/relationships/hyperlink" Target="mailto:info@utena.lt" TargetMode="External"/><Relationship Id="rId10" Type="http://schemas.openxmlformats.org/officeDocument/2006/relationships/hyperlink" Target="mailto:laura.kozmeniene@utena.lt" TargetMode="External"/><Relationship Id="rId19" Type="http://schemas.openxmlformats.org/officeDocument/2006/relationships/image" Target="media/image6.wmf"/><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image" Target="media/image2.jpg"/><Relationship Id="rId22" Type="http://schemas.openxmlformats.org/officeDocument/2006/relationships/oleObject" Target="embeddings/oleObject3.bin"/><Relationship Id="rId27" Type="http://schemas.openxmlformats.org/officeDocument/2006/relationships/hyperlink" Target="mailto:aiva.kulbauskiene@utena.lt" TargetMode="External"/><Relationship Id="rId30"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642C-2C90-41F3-8C7F-BCE0EB1FF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34</Pages>
  <Words>59307</Words>
  <Characters>33806</Characters>
  <Application>Microsoft Office Word</Application>
  <DocSecurity>0</DocSecurity>
  <Lines>281</Lines>
  <Paragraphs>185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Matonienė</dc:creator>
  <cp:lastModifiedBy>Laura Kozmenienė</cp:lastModifiedBy>
  <cp:revision>6</cp:revision>
  <dcterms:created xsi:type="dcterms:W3CDTF">2025-07-17T09:56:00Z</dcterms:created>
  <dcterms:modified xsi:type="dcterms:W3CDTF">2025-07-21T06:05:00Z</dcterms:modified>
</cp:coreProperties>
</file>