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13DF9B" w:rsidR="79A52F8C" w:rsidRDefault="79A52F8C" w:rsidP="79A52F8C">
      <w:pPr>
        <w:spacing w:after="120" w:line="20" w:lineRule="atLeast"/>
        <w:contextualSpacing/>
        <w:jc w:val="center"/>
        <w:rPr>
          <w:b/>
          <w:bCs/>
          <w:color w:val="00B050"/>
          <w:sz w:val="24"/>
          <w:szCs w:val="24"/>
        </w:rPr>
      </w:pPr>
    </w:p>
    <w:sdt>
      <w:sdtPr>
        <w:rPr>
          <w:rFonts w:asciiTheme="minorHAnsi" w:eastAsiaTheme="minorEastAsia" w:hAnsiTheme="minorHAnsi" w:cstheme="minorHAnsi"/>
          <w:b w:val="0"/>
          <w:bCs w:val="0"/>
          <w:caps w:val="0"/>
          <w:color w:val="auto"/>
          <w:spacing w:val="0"/>
          <w:sz w:val="24"/>
          <w:szCs w:val="24"/>
          <w:bdr w:val="none" w:sz="0" w:space="0" w:color="auto"/>
          <w:lang w:val="lt-LT"/>
        </w:rPr>
        <w:id w:val="-808551268"/>
        <w:docPartObj>
          <w:docPartGallery w:val="Cover Pages"/>
          <w:docPartUnique/>
        </w:docPartObj>
      </w:sdtPr>
      <w:sdtEndPr>
        <w:rPr>
          <w:rFonts w:ascii="Times New Roman" w:hAnsi="Times New Roman" w:cs="Times New Roman"/>
          <w:b/>
          <w:bCs/>
        </w:rPr>
      </w:sdtEndPr>
      <w:sdtContent>
        <w:p w14:paraId="60605426" w14:textId="77777777" w:rsidR="007C52D4" w:rsidRPr="00457BC0" w:rsidRDefault="007C52D4" w:rsidP="007C52D4">
          <w:pPr>
            <w:pStyle w:val="Heading"/>
            <w:jc w:val="center"/>
            <w:rPr>
              <w:color w:val="000000" w:themeColor="text1"/>
              <w:lang w:val="lt-LT" w:eastAsia="en-US"/>
            </w:rPr>
          </w:pPr>
          <w:r w:rsidRPr="00457BC0">
            <w:rPr>
              <w:color w:val="000000" w:themeColor="text1"/>
              <w:lang w:val="lt-LT" w:eastAsia="en-US"/>
            </w:rPr>
            <w:t>Viešoji įstaiga CPO LT</w:t>
          </w:r>
        </w:p>
        <w:p w14:paraId="6A89285E" w14:textId="77777777" w:rsidR="007C52D4" w:rsidRPr="00727FEE" w:rsidRDefault="007C52D4" w:rsidP="007C52D4">
          <w:pPr>
            <w:pBdr>
              <w:top w:val="nil"/>
              <w:left w:val="nil"/>
              <w:bottom w:val="nil"/>
              <w:right w:val="nil"/>
              <w:between w:val="nil"/>
              <w:bar w:val="nil"/>
            </w:pBdr>
            <w:spacing w:after="0" w:line="240" w:lineRule="auto"/>
            <w:jc w:val="center"/>
            <w:outlineLvl w:val="0"/>
            <w:rPr>
              <w:rFonts w:ascii="Times New Roman" w:eastAsia="Arial Unicode MS" w:hAnsi="Times New Roman" w:cs="Arial Unicode MS"/>
              <w:b/>
              <w:bCs/>
              <w:caps/>
              <w:color w:val="000000" w:themeColor="text1"/>
              <w:spacing w:val="4"/>
              <w:sz w:val="22"/>
              <w:szCs w:val="22"/>
              <w:bdr w:val="nil"/>
              <w:lang w:eastAsia="en-US"/>
            </w:rPr>
          </w:pPr>
        </w:p>
        <w:p w14:paraId="2ADE93F0" w14:textId="77777777" w:rsidR="007C52D4" w:rsidRDefault="007C52D4" w:rsidP="007C52D4">
          <w:pPr>
            <w:pBdr>
              <w:top w:val="nil"/>
              <w:left w:val="nil"/>
              <w:bottom w:val="nil"/>
              <w:right w:val="nil"/>
              <w:between w:val="nil"/>
              <w:bar w:val="nil"/>
            </w:pBdr>
            <w:spacing w:after="0" w:line="240" w:lineRule="auto"/>
            <w:jc w:val="center"/>
            <w:outlineLvl w:val="0"/>
            <w:rPr>
              <w:rFonts w:ascii="Times New Roman" w:eastAsia="Arial Unicode MS" w:hAnsi="Times New Roman" w:cs="Arial Unicode MS"/>
              <w:b/>
              <w:bCs/>
              <w:caps/>
              <w:color w:val="000000" w:themeColor="text1"/>
              <w:spacing w:val="4"/>
              <w:sz w:val="22"/>
              <w:szCs w:val="22"/>
              <w:bdr w:val="nil"/>
              <w:lang w:eastAsia="en-US"/>
            </w:rPr>
          </w:pPr>
          <w:r w:rsidRPr="00727FEE">
            <w:rPr>
              <w:rFonts w:ascii="Times New Roman" w:eastAsia="Arial Unicode MS" w:hAnsi="Times New Roman" w:cs="Arial Unicode MS"/>
              <w:b/>
              <w:bCs/>
              <w:caps/>
              <w:color w:val="000000" w:themeColor="text1"/>
              <w:spacing w:val="4"/>
              <w:sz w:val="22"/>
              <w:szCs w:val="22"/>
              <w:bdr w:val="nil"/>
              <w:lang w:eastAsia="en-US"/>
            </w:rPr>
            <w:t>Atviras konkursas (tarptautinis)</w:t>
          </w:r>
        </w:p>
        <w:p w14:paraId="4E861A23" w14:textId="77777777" w:rsidR="00F04F60" w:rsidRPr="00727FEE" w:rsidRDefault="00F04F60" w:rsidP="007C52D4">
          <w:pPr>
            <w:pBdr>
              <w:top w:val="nil"/>
              <w:left w:val="nil"/>
              <w:bottom w:val="nil"/>
              <w:right w:val="nil"/>
              <w:between w:val="nil"/>
              <w:bar w:val="nil"/>
            </w:pBdr>
            <w:spacing w:after="0" w:line="240" w:lineRule="auto"/>
            <w:jc w:val="center"/>
            <w:outlineLvl w:val="0"/>
            <w:rPr>
              <w:rFonts w:ascii="Times New Roman" w:eastAsia="Arial Unicode MS" w:hAnsi="Times New Roman" w:cs="Arial Unicode MS"/>
              <w:b/>
              <w:bCs/>
              <w:caps/>
              <w:color w:val="000000" w:themeColor="text1"/>
              <w:spacing w:val="4"/>
              <w:sz w:val="22"/>
              <w:szCs w:val="22"/>
              <w:bdr w:val="nil"/>
              <w:lang w:eastAsia="en-US"/>
            </w:rPr>
          </w:pPr>
        </w:p>
        <w:p w14:paraId="73CCB438" w14:textId="26BE7778" w:rsidR="005F13F0" w:rsidRPr="00727FEE" w:rsidRDefault="00AB4B9C" w:rsidP="00F04F60">
          <w:pPr>
            <w:spacing w:after="0" w:line="240" w:lineRule="auto"/>
            <w:jc w:val="center"/>
            <w:rPr>
              <w:rFonts w:ascii="Times New Roman" w:hAnsi="Times New Roman" w:cs="Times New Roman"/>
              <w:b/>
              <w:bCs/>
              <w:sz w:val="24"/>
              <w:szCs w:val="24"/>
            </w:rPr>
          </w:pPr>
          <w:r w:rsidRPr="00F04F60">
            <w:rPr>
              <w:rFonts w:ascii="Times New Roman" w:hAnsi="Times New Roman" w:cs="Times New Roman"/>
              <w:b/>
              <w:bCs/>
              <w:sz w:val="24"/>
              <w:szCs w:val="24"/>
            </w:rPr>
            <w:t>TINKLO PRIE</w:t>
          </w:r>
          <w:r w:rsidR="00C8739A">
            <w:rPr>
              <w:rFonts w:ascii="Times New Roman" w:hAnsi="Times New Roman" w:cs="Times New Roman"/>
              <w:b/>
              <w:bCs/>
              <w:sz w:val="24"/>
              <w:szCs w:val="24"/>
            </w:rPr>
            <w:t>I</w:t>
          </w:r>
          <w:r w:rsidRPr="00F04F60">
            <w:rPr>
              <w:rFonts w:ascii="Times New Roman" w:hAnsi="Times New Roman" w:cs="Times New Roman"/>
              <w:b/>
              <w:bCs/>
              <w:sz w:val="24"/>
              <w:szCs w:val="24"/>
            </w:rPr>
            <w:t>GOS KONTROLĖS (</w:t>
          </w:r>
          <w:r w:rsidR="00F04F60" w:rsidRPr="00F04F60">
            <w:rPr>
              <w:rFonts w:ascii="Times New Roman" w:hAnsi="Times New Roman" w:cs="Times New Roman"/>
              <w:b/>
              <w:bCs/>
              <w:sz w:val="24"/>
              <w:szCs w:val="24"/>
            </w:rPr>
            <w:t>NAC) PROGRAMINĖS ĮRANGOS ĮSIGIJIMAS IR DIEGIMAS KAM SOC (DEIVIS TINKLE)</w:t>
          </w:r>
        </w:p>
      </w:sdtContent>
    </w:sdt>
    <w:p w14:paraId="7DBFF88B" w14:textId="2821CBFC" w:rsidR="002415C7" w:rsidRPr="00F66F23"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F66F23">
        <w:rPr>
          <w:rFonts w:ascii="Times New Roman" w:hAnsi="Times New Roman" w:cs="Times New Roman"/>
          <w:b/>
          <w:bCs/>
          <w:sz w:val="24"/>
          <w:szCs w:val="24"/>
        </w:rPr>
        <w:t>Bendr</w:t>
      </w:r>
      <w:r w:rsidR="000B61CB" w:rsidRPr="00F66F23">
        <w:rPr>
          <w:rFonts w:ascii="Times New Roman" w:hAnsi="Times New Roman" w:cs="Times New Roman"/>
          <w:b/>
          <w:bCs/>
          <w:sz w:val="24"/>
          <w:szCs w:val="24"/>
        </w:rPr>
        <w:t>osios</w:t>
      </w:r>
      <w:r w:rsidRPr="00F66F23">
        <w:rPr>
          <w:rFonts w:ascii="Times New Roman" w:hAnsi="Times New Roman" w:cs="Times New Roman"/>
          <w:b/>
          <w:bCs/>
          <w:sz w:val="24"/>
          <w:szCs w:val="24"/>
        </w:rPr>
        <w:t xml:space="preserve"> </w:t>
      </w:r>
      <w:bookmarkEnd w:id="0"/>
      <w:r w:rsidR="000B61CB" w:rsidRPr="00F66F23">
        <w:rPr>
          <w:rFonts w:ascii="Times New Roman" w:hAnsi="Times New Roman" w:cs="Times New Roman"/>
          <w:b/>
          <w:bCs/>
          <w:sz w:val="24"/>
          <w:szCs w:val="24"/>
        </w:rPr>
        <w:t>nuostatos</w:t>
      </w:r>
    </w:p>
    <w:p w14:paraId="5D41DF3A" w14:textId="130CB0FC" w:rsidR="00336D61" w:rsidRPr="00EF71B7" w:rsidRDefault="00D445F1" w:rsidP="00EF71B7">
      <w:pPr>
        <w:spacing w:after="0" w:line="240" w:lineRule="auto"/>
        <w:ind w:firstLine="567"/>
        <w:jc w:val="both"/>
        <w:rPr>
          <w:rFonts w:ascii="Times New Roman" w:hAnsi="Times New Roman" w:cs="Times New Roman"/>
          <w:sz w:val="22"/>
          <w:szCs w:val="22"/>
        </w:rPr>
      </w:pPr>
      <w:r w:rsidRPr="00EF71B7">
        <w:rPr>
          <w:rFonts w:ascii="Times New Roman" w:hAnsi="Times New Roman" w:cs="Times New Roman"/>
          <w:sz w:val="22"/>
          <w:szCs w:val="22"/>
        </w:rPr>
        <w:t xml:space="preserve">1.1. Viešoji įstaiga CPO LT (toliau – CPO LT arba perkančioji organizacija) vykdo viešąjį pirkimą atviro konkurso būdu (toliau – pirkimas). CPO LT kontaktinis asmuo – Donata Stankūnienė, tel. +370 690 56 205, el. p. </w:t>
      </w:r>
      <w:hyperlink r:id="rId11" w:history="1">
        <w:r w:rsidR="00336D61" w:rsidRPr="00EF71B7">
          <w:rPr>
            <w:rStyle w:val="Hyperlink"/>
            <w:rFonts w:ascii="Times New Roman" w:hAnsi="Times New Roman" w:cs="Times New Roman"/>
            <w:sz w:val="22"/>
            <w:szCs w:val="22"/>
          </w:rPr>
          <w:t>donata.stankuniene@cpo.lt</w:t>
        </w:r>
      </w:hyperlink>
      <w:r w:rsidRPr="00EF71B7">
        <w:rPr>
          <w:rFonts w:ascii="Times New Roman" w:hAnsi="Times New Roman" w:cs="Times New Roman"/>
          <w:sz w:val="22"/>
          <w:szCs w:val="22"/>
        </w:rPr>
        <w:t>.</w:t>
      </w:r>
    </w:p>
    <w:p w14:paraId="1777E8A8" w14:textId="38AB4534" w:rsidR="000C3F8C" w:rsidRPr="00EF71B7" w:rsidRDefault="00336D61" w:rsidP="00EF71B7">
      <w:pPr>
        <w:spacing w:after="0" w:line="240" w:lineRule="auto"/>
        <w:ind w:firstLine="567"/>
        <w:jc w:val="both"/>
        <w:rPr>
          <w:rFonts w:ascii="Times New Roman" w:hAnsi="Times New Roman" w:cs="Times New Roman"/>
          <w:sz w:val="22"/>
          <w:szCs w:val="22"/>
        </w:rPr>
      </w:pPr>
      <w:r w:rsidRPr="00EF71B7">
        <w:rPr>
          <w:rFonts w:ascii="Times New Roman" w:hAnsi="Times New Roman" w:cs="Times New Roman"/>
          <w:sz w:val="22"/>
          <w:szCs w:val="22"/>
        </w:rPr>
        <w:t xml:space="preserve">1.2. CPO LT pirkimą atlieka kitai perkančiajai organizacijai: </w:t>
      </w:r>
      <w:r w:rsidR="0094333A" w:rsidRPr="00EF71B7">
        <w:rPr>
          <w:rFonts w:ascii="Times New Roman" w:hAnsi="Times New Roman" w:cs="Times New Roman"/>
          <w:sz w:val="22"/>
          <w:szCs w:val="22"/>
        </w:rPr>
        <w:t>Nacionalinis kibernetinio saugumo centras prie KAM</w:t>
      </w:r>
      <w:r w:rsidR="00436506">
        <w:rPr>
          <w:rFonts w:ascii="Times New Roman" w:hAnsi="Times New Roman" w:cs="Times New Roman"/>
          <w:sz w:val="22"/>
          <w:szCs w:val="22"/>
        </w:rPr>
        <w:t xml:space="preserve"> </w:t>
      </w:r>
      <w:r w:rsidRPr="00EF71B7">
        <w:rPr>
          <w:rFonts w:ascii="Times New Roman" w:hAnsi="Times New Roman" w:cs="Times New Roman"/>
          <w:sz w:val="22"/>
          <w:szCs w:val="22"/>
        </w:rPr>
        <w:t xml:space="preserve">(kodas: </w:t>
      </w:r>
      <w:r w:rsidR="008534B3" w:rsidRPr="00EF71B7">
        <w:rPr>
          <w:rFonts w:ascii="Times New Roman" w:hAnsi="Times New Roman" w:cs="Times New Roman"/>
          <w:sz w:val="22"/>
          <w:szCs w:val="22"/>
        </w:rPr>
        <w:t>191630942</w:t>
      </w:r>
      <w:r w:rsidRPr="00EF71B7">
        <w:rPr>
          <w:rFonts w:ascii="Times New Roman" w:hAnsi="Times New Roman" w:cs="Times New Roman"/>
          <w:sz w:val="22"/>
          <w:szCs w:val="22"/>
        </w:rPr>
        <w:t xml:space="preserve">).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w:t>
      </w:r>
      <w:r w:rsidR="000C3F8C" w:rsidRPr="00EF71B7">
        <w:rPr>
          <w:rFonts w:ascii="Times New Roman" w:eastAsia="Calibri" w:hAnsi="Times New Roman" w:cs="Times New Roman"/>
          <w:color w:val="1D1C1D"/>
          <w:sz w:val="22"/>
          <w:szCs w:val="22"/>
        </w:rPr>
        <w:t>kreipimusi į kompetentingas institucijas dėl atitikties nacionalinio saugumo interesams patikros,</w:t>
      </w:r>
      <w:r w:rsidR="000C3F8C" w:rsidRPr="00EF71B7">
        <w:rPr>
          <w:rFonts w:ascii="Times New Roman" w:hAnsi="Times New Roman" w:cs="Times New Roman"/>
          <w:sz w:val="22"/>
          <w:szCs w:val="22"/>
        </w:rPr>
        <w:t xml:space="preserve"> </w:t>
      </w:r>
      <w:r w:rsidRPr="00EF71B7">
        <w:rPr>
          <w:rFonts w:ascii="Times New Roman" w:hAnsi="Times New Roman" w:cs="Times New Roman"/>
          <w:sz w:val="22"/>
          <w:szCs w:val="22"/>
        </w:rPr>
        <w:t xml:space="preserve">perkančiąja organizacija laikoma ta perkančioji organizacija su kuria bus sudaryta sutartis. Sutartį pasirašys </w:t>
      </w:r>
      <w:r w:rsidR="008534B3" w:rsidRPr="00EF71B7">
        <w:rPr>
          <w:rFonts w:ascii="Times New Roman" w:hAnsi="Times New Roman" w:cs="Times New Roman"/>
          <w:sz w:val="22"/>
          <w:szCs w:val="22"/>
        </w:rPr>
        <w:t>Nacionalinis kibernetinio saugumo centras prie KA</w:t>
      </w:r>
      <w:r w:rsidR="00072208" w:rsidRPr="00EF71B7">
        <w:rPr>
          <w:rFonts w:ascii="Times New Roman" w:hAnsi="Times New Roman" w:cs="Times New Roman"/>
          <w:sz w:val="22"/>
          <w:szCs w:val="22"/>
        </w:rPr>
        <w:t>M</w:t>
      </w:r>
      <w:r w:rsidRPr="00EF71B7">
        <w:rPr>
          <w:rFonts w:ascii="Times New Roman" w:hAnsi="Times New Roman" w:cs="Times New Roman"/>
          <w:sz w:val="22"/>
          <w:szCs w:val="22"/>
        </w:rPr>
        <w:t xml:space="preserve"> (kodas: </w:t>
      </w:r>
      <w:r w:rsidR="008534B3" w:rsidRPr="00EF71B7">
        <w:rPr>
          <w:rFonts w:ascii="Times New Roman" w:hAnsi="Times New Roman" w:cs="Times New Roman"/>
          <w:sz w:val="22"/>
          <w:szCs w:val="22"/>
        </w:rPr>
        <w:t>191630942</w:t>
      </w:r>
      <w:r w:rsidRPr="00EF71B7">
        <w:rPr>
          <w:rFonts w:ascii="Times New Roman" w:hAnsi="Times New Roman" w:cs="Times New Roman"/>
          <w:sz w:val="22"/>
          <w:szCs w:val="22"/>
        </w:rPr>
        <w:t>).</w:t>
      </w:r>
    </w:p>
    <w:p w14:paraId="7B4CB6C3" w14:textId="37C092E7" w:rsidR="00F81216" w:rsidRPr="00EF71B7" w:rsidRDefault="002F5F8E" w:rsidP="00EF71B7">
      <w:pPr>
        <w:spacing w:after="0" w:line="240" w:lineRule="auto"/>
        <w:ind w:firstLine="567"/>
        <w:jc w:val="both"/>
        <w:rPr>
          <w:rFonts w:ascii="Times New Roman" w:hAnsi="Times New Roman" w:cs="Times New Roman"/>
          <w:sz w:val="22"/>
          <w:szCs w:val="22"/>
        </w:rPr>
      </w:pPr>
      <w:r w:rsidRPr="00EF71B7">
        <w:rPr>
          <w:rFonts w:ascii="Times New Roman" w:hAnsi="Times New Roman" w:cs="Times New Roman"/>
          <w:color w:val="000000" w:themeColor="text1"/>
          <w:sz w:val="22"/>
          <w:szCs w:val="22"/>
        </w:rPr>
        <w:t xml:space="preserve">1.3. </w:t>
      </w:r>
      <w:r w:rsidR="007D6857" w:rsidRPr="00EF71B7">
        <w:rPr>
          <w:rFonts w:ascii="Times New Roman" w:hAnsi="Times New Roman" w:cs="Times New Roman"/>
          <w:color w:val="000000" w:themeColor="text1"/>
          <w:sz w:val="22"/>
          <w:szCs w:val="22"/>
        </w:rPr>
        <w:t>Pirkimas</w:t>
      </w:r>
      <w:r w:rsidR="00B37854" w:rsidRPr="00EF71B7">
        <w:rPr>
          <w:rFonts w:ascii="Times New Roman" w:hAnsi="Times New Roman" w:cs="Times New Roman"/>
          <w:color w:val="000000" w:themeColor="text1"/>
          <w:sz w:val="22"/>
          <w:szCs w:val="22"/>
        </w:rPr>
        <w:t xml:space="preserve"> neatlieka</w:t>
      </w:r>
      <w:r w:rsidR="007D6857" w:rsidRPr="00EF71B7">
        <w:rPr>
          <w:rFonts w:ascii="Times New Roman" w:hAnsi="Times New Roman" w:cs="Times New Roman"/>
          <w:color w:val="000000" w:themeColor="text1"/>
          <w:sz w:val="22"/>
          <w:szCs w:val="22"/>
        </w:rPr>
        <w:t>mas</w:t>
      </w:r>
      <w:r w:rsidR="00B37854" w:rsidRPr="00EF71B7">
        <w:rPr>
          <w:rFonts w:ascii="Times New Roman" w:hAnsi="Times New Roman" w:cs="Times New Roman"/>
          <w:color w:val="000000" w:themeColor="text1"/>
          <w:sz w:val="22"/>
          <w:szCs w:val="22"/>
        </w:rPr>
        <w:t xml:space="preserve"> </w:t>
      </w:r>
      <w:r w:rsidRPr="00EF71B7">
        <w:rPr>
          <w:rFonts w:ascii="Times New Roman" w:hAnsi="Times New Roman" w:cs="Times New Roman"/>
          <w:color w:val="000000" w:themeColor="text1"/>
          <w:sz w:val="22"/>
          <w:szCs w:val="22"/>
        </w:rPr>
        <w:t>naudojantis centralizuotų pirkimų katalogu</w:t>
      </w:r>
      <w:r w:rsidR="007D6857" w:rsidRPr="00EF71B7">
        <w:rPr>
          <w:rFonts w:ascii="Times New Roman" w:hAnsi="Times New Roman" w:cs="Times New Roman"/>
          <w:color w:val="000000" w:themeColor="text1"/>
          <w:sz w:val="22"/>
          <w:szCs w:val="22"/>
        </w:rPr>
        <w:t xml:space="preserve">, nes </w:t>
      </w:r>
      <w:r w:rsidR="00EE45EE">
        <w:rPr>
          <w:rFonts w:ascii="Times New Roman" w:hAnsi="Times New Roman" w:cs="Times New Roman"/>
          <w:sz w:val="22"/>
          <w:szCs w:val="22"/>
        </w:rPr>
        <w:t>p</w:t>
      </w:r>
      <w:r w:rsidR="002B29F7" w:rsidRPr="00EF71B7">
        <w:rPr>
          <w:rFonts w:ascii="Times New Roman" w:hAnsi="Times New Roman" w:cs="Times New Roman"/>
          <w:sz w:val="22"/>
          <w:szCs w:val="22"/>
        </w:rPr>
        <w:t xml:space="preserve">erkamų </w:t>
      </w:r>
      <w:r w:rsidR="005743B9">
        <w:rPr>
          <w:rFonts w:ascii="Times New Roman" w:hAnsi="Times New Roman" w:cs="Times New Roman"/>
          <w:sz w:val="22"/>
          <w:szCs w:val="22"/>
        </w:rPr>
        <w:t>prekių</w:t>
      </w:r>
      <w:r w:rsidR="00457BC0">
        <w:rPr>
          <w:rFonts w:ascii="Times New Roman" w:hAnsi="Times New Roman" w:cs="Times New Roman"/>
          <w:sz w:val="22"/>
          <w:szCs w:val="22"/>
        </w:rPr>
        <w:t xml:space="preserve"> </w:t>
      </w:r>
      <w:r w:rsidR="002B29F7" w:rsidRPr="00EF71B7">
        <w:rPr>
          <w:rFonts w:ascii="Times New Roman" w:hAnsi="Times New Roman" w:cs="Times New Roman"/>
          <w:sz w:val="22"/>
          <w:szCs w:val="22"/>
        </w:rPr>
        <w:t>CPO kataloge nėra.</w:t>
      </w:r>
      <w:r w:rsidR="002B29F7" w:rsidRPr="00EF71B7">
        <w:rPr>
          <w:rFonts w:ascii="Times New Roman" w:hAnsi="Times New Roman" w:cs="Times New Roman"/>
          <w:sz w:val="22"/>
          <w:szCs w:val="22"/>
        </w:rPr>
        <w:tab/>
      </w:r>
    </w:p>
    <w:p w14:paraId="3172A3A7" w14:textId="0FD7CBA0" w:rsidR="00AA23FB" w:rsidRPr="00EF71B7" w:rsidRDefault="002F5F8E" w:rsidP="00B02B0C">
      <w:pPr>
        <w:spacing w:after="0" w:line="240" w:lineRule="auto"/>
        <w:ind w:firstLine="567"/>
        <w:jc w:val="both"/>
        <w:rPr>
          <w:rFonts w:ascii="Times New Roman" w:hAnsi="Times New Roman" w:cs="Times New Roman"/>
          <w:sz w:val="22"/>
          <w:szCs w:val="22"/>
        </w:rPr>
      </w:pPr>
      <w:r w:rsidRPr="00EF71B7">
        <w:rPr>
          <w:rFonts w:ascii="Times New Roman" w:hAnsi="Times New Roman" w:cs="Times New Roman"/>
          <w:sz w:val="22"/>
          <w:szCs w:val="22"/>
        </w:rPr>
        <w:t xml:space="preserve">1.4. </w:t>
      </w:r>
      <w:r w:rsidR="00AA23FB" w:rsidRPr="00EF71B7">
        <w:rPr>
          <w:rFonts w:ascii="Times New Roman" w:hAnsi="Times New Roman" w:cs="Times New Roman"/>
          <w:sz w:val="22"/>
          <w:szCs w:val="22"/>
        </w:rPr>
        <w:t xml:space="preserve"> </w:t>
      </w:r>
      <w:r w:rsidR="00AA23FB" w:rsidRPr="00EF71B7">
        <w:rPr>
          <w:rFonts w:ascii="Times New Roman" w:eastAsia="Times New Roman" w:hAnsi="Times New Roman" w:cs="Times New Roman"/>
          <w:sz w:val="22"/>
          <w:szCs w:val="22"/>
        </w:rPr>
        <w:t>Perkančioji organizacija nerezervuoja teisės dalyvauti pirkime.</w:t>
      </w:r>
      <w:r w:rsidR="00E073F8" w:rsidRPr="00EF71B7">
        <w:rPr>
          <w:rFonts w:ascii="Times New Roman" w:eastAsia="Times New Roman" w:hAnsi="Times New Roman" w:cs="Times New Roman"/>
          <w:sz w:val="22"/>
          <w:szCs w:val="22"/>
        </w:rPr>
        <w:t xml:space="preserve"> </w:t>
      </w:r>
    </w:p>
    <w:p w14:paraId="22E9BADE" w14:textId="44CDF51F" w:rsidR="00786F60" w:rsidRPr="00EF71B7" w:rsidRDefault="00C447D2" w:rsidP="00B02B0C">
      <w:pPr>
        <w:pStyle w:val="ListParagraph"/>
        <w:spacing w:after="0" w:line="240" w:lineRule="auto"/>
        <w:ind w:left="0" w:firstLine="567"/>
        <w:jc w:val="both"/>
        <w:rPr>
          <w:rFonts w:ascii="Times New Roman" w:hAnsi="Times New Roman" w:cs="Times New Roman"/>
          <w:sz w:val="22"/>
          <w:szCs w:val="22"/>
        </w:rPr>
      </w:pPr>
      <w:r w:rsidRPr="00EF71B7">
        <w:rPr>
          <w:rFonts w:ascii="Times New Roman" w:hAnsi="Times New Roman" w:cs="Times New Roman"/>
          <w:sz w:val="22"/>
          <w:szCs w:val="22"/>
        </w:rPr>
        <w:t>1.</w:t>
      </w:r>
      <w:r w:rsidR="00095A99" w:rsidRPr="00EF71B7">
        <w:rPr>
          <w:rFonts w:ascii="Times New Roman" w:hAnsi="Times New Roman" w:cs="Times New Roman"/>
          <w:sz w:val="22"/>
          <w:szCs w:val="22"/>
        </w:rPr>
        <w:t>5</w:t>
      </w:r>
      <w:r w:rsidRPr="00EF71B7">
        <w:rPr>
          <w:rFonts w:ascii="Times New Roman" w:hAnsi="Times New Roman" w:cs="Times New Roman"/>
          <w:sz w:val="22"/>
          <w:szCs w:val="22"/>
        </w:rPr>
        <w:t xml:space="preserve">. </w:t>
      </w:r>
      <w:r w:rsidR="00E32C8E" w:rsidRPr="00EF71B7">
        <w:rPr>
          <w:rFonts w:ascii="Times New Roman" w:hAnsi="Times New Roman" w:cs="Times New Roman"/>
          <w:sz w:val="22"/>
          <w:szCs w:val="22"/>
        </w:rPr>
        <w:t xml:space="preserve">Stebėtojai dalyvauti </w:t>
      </w:r>
      <w:r w:rsidR="008A3C98" w:rsidRPr="00EF71B7">
        <w:rPr>
          <w:rFonts w:ascii="Times New Roman" w:hAnsi="Times New Roman" w:cs="Times New Roman"/>
          <w:sz w:val="22"/>
          <w:szCs w:val="22"/>
        </w:rPr>
        <w:t>K</w:t>
      </w:r>
      <w:r w:rsidR="00E32C8E" w:rsidRPr="00EF71B7">
        <w:rPr>
          <w:rFonts w:ascii="Times New Roman" w:hAnsi="Times New Roman" w:cs="Times New Roman"/>
          <w:sz w:val="22"/>
          <w:szCs w:val="22"/>
        </w:rPr>
        <w:t>omisijos posėdžiuose nėra kviečiami.</w:t>
      </w:r>
      <w:r w:rsidR="00CF5081" w:rsidRPr="00EF71B7">
        <w:rPr>
          <w:rFonts w:ascii="Times New Roman" w:hAnsi="Times New Roman" w:cs="Times New Roman"/>
          <w:sz w:val="22"/>
          <w:szCs w:val="22"/>
        </w:rPr>
        <w:t xml:space="preserve"> </w:t>
      </w:r>
    </w:p>
    <w:p w14:paraId="6394182B" w14:textId="054D9506" w:rsidR="00A340B8" w:rsidRPr="00896AC6" w:rsidRDefault="00072208" w:rsidP="00B02B0C">
      <w:pPr>
        <w:pStyle w:val="ListParagraph"/>
        <w:spacing w:after="0" w:line="240" w:lineRule="auto"/>
        <w:ind w:left="0" w:firstLine="567"/>
        <w:jc w:val="both"/>
        <w:rPr>
          <w:rFonts w:ascii="Times New Roman" w:hAnsi="Times New Roman" w:cs="Times New Roman"/>
          <w:color w:val="000000" w:themeColor="text1"/>
          <w:sz w:val="22"/>
          <w:szCs w:val="22"/>
        </w:rPr>
      </w:pPr>
      <w:r w:rsidRPr="00EF71B7">
        <w:rPr>
          <w:rFonts w:ascii="Times New Roman" w:hAnsi="Times New Roman" w:cs="Times New Roman"/>
          <w:sz w:val="22"/>
          <w:szCs w:val="22"/>
        </w:rPr>
        <w:t xml:space="preserve">1.6. </w:t>
      </w:r>
      <w:r w:rsidR="005E62F0" w:rsidRPr="00EF71B7">
        <w:rPr>
          <w:rFonts w:ascii="Times New Roman" w:hAnsi="Times New Roman" w:cs="Times New Roman"/>
          <w:sz w:val="22"/>
          <w:szCs w:val="22"/>
        </w:rPr>
        <w:t xml:space="preserve">Atliekamas žaliasis pirkimas. Pirkimas vykdomas vadovaujantis </w:t>
      </w:r>
      <w:hyperlink r:id="rId12" w:history="1">
        <w:r w:rsidR="005E62F0" w:rsidRPr="00896AC6">
          <w:rPr>
            <w:rStyle w:val="Hyperlink"/>
            <w:rFonts w:ascii="Times New Roman" w:hAnsi="Times New Roman" w:cs="Times New Roman"/>
            <w:sz w:val="22"/>
            <w:szCs w:val="22"/>
          </w:rPr>
          <w:t>Lietuvos Respublikos aplinkos ministro 2011 m. birželio 28 d. įsakymo Nr. D1-508 „</w:t>
        </w:r>
        <w:bookmarkStart w:id="3" w:name="_Hlk173955077"/>
        <w:r w:rsidR="00E54EEE" w:rsidRPr="00896AC6">
          <w:rPr>
            <w:rStyle w:val="Hyperlink"/>
            <w:rFonts w:ascii="Times New Roman" w:hAnsi="Times New Roman" w:cs="Times New Roman"/>
            <w:sz w:val="22"/>
            <w:szCs w:val="22"/>
          </w:rPr>
          <w:t>Dėl Aplinkos apsaugos kriterijų taikymo, vykdant žaliuosius pirkimus, tvarkos aprašo patvirtinimo</w:t>
        </w:r>
        <w:bookmarkEnd w:id="3"/>
      </w:hyperlink>
      <w:r w:rsidR="005E62F0" w:rsidRPr="00896AC6">
        <w:rPr>
          <w:rFonts w:ascii="Times New Roman" w:hAnsi="Times New Roman" w:cs="Times New Roman"/>
          <w:sz w:val="22"/>
          <w:szCs w:val="22"/>
        </w:rPr>
        <w:t xml:space="preserve">“ </w:t>
      </w:r>
      <w:r w:rsidR="00183B0A" w:rsidRPr="00896AC6">
        <w:rPr>
          <w:rFonts w:ascii="Times New Roman" w:hAnsi="Times New Roman" w:cs="Times New Roman"/>
          <w:sz w:val="22"/>
          <w:szCs w:val="22"/>
        </w:rPr>
        <w:t>4.4.4</w:t>
      </w:r>
      <w:r w:rsidR="00FD3E09" w:rsidRPr="00896AC6">
        <w:rPr>
          <w:rFonts w:ascii="Times New Roman" w:hAnsi="Times New Roman" w:cs="Times New Roman"/>
          <w:sz w:val="22"/>
          <w:szCs w:val="22"/>
        </w:rPr>
        <w:t>.</w:t>
      </w:r>
      <w:r w:rsidR="005743B9">
        <w:rPr>
          <w:rFonts w:ascii="Times New Roman" w:hAnsi="Times New Roman" w:cs="Times New Roman"/>
          <w:sz w:val="22"/>
          <w:szCs w:val="22"/>
        </w:rPr>
        <w:t>4</w:t>
      </w:r>
      <w:r w:rsidR="00183B0A" w:rsidRPr="00EF71B7">
        <w:rPr>
          <w:rFonts w:ascii="Times New Roman" w:hAnsi="Times New Roman" w:cs="Times New Roman"/>
          <w:sz w:val="22"/>
          <w:szCs w:val="22"/>
        </w:rPr>
        <w:t xml:space="preserve"> </w:t>
      </w:r>
      <w:r w:rsidR="005E62F0" w:rsidRPr="00EF71B7">
        <w:rPr>
          <w:rFonts w:ascii="Times New Roman" w:hAnsi="Times New Roman" w:cs="Times New Roman"/>
          <w:sz w:val="22"/>
          <w:szCs w:val="22"/>
        </w:rPr>
        <w:t xml:space="preserve">punktu. Aplinkos apaugos kriterijai nustatyti </w:t>
      </w:r>
      <w:r w:rsidR="00F234BF" w:rsidRPr="00896AC6">
        <w:rPr>
          <w:rFonts w:ascii="Times New Roman" w:hAnsi="Times New Roman" w:cs="Times New Roman"/>
          <w:color w:val="000000" w:themeColor="text1"/>
          <w:sz w:val="22"/>
          <w:szCs w:val="22"/>
        </w:rPr>
        <w:t>6 priede „Sutarties projektas“.</w:t>
      </w:r>
    </w:p>
    <w:p w14:paraId="5EA82043" w14:textId="6B6830A5" w:rsidR="00B02CAA" w:rsidRPr="00EF71B7" w:rsidRDefault="00A340B8" w:rsidP="00B02B0C">
      <w:pPr>
        <w:pStyle w:val="ListParagraph"/>
        <w:spacing w:after="0" w:line="240" w:lineRule="auto"/>
        <w:ind w:left="0" w:firstLine="567"/>
        <w:jc w:val="both"/>
        <w:rPr>
          <w:rFonts w:ascii="Times New Roman" w:hAnsi="Times New Roman" w:cs="Times New Roman"/>
          <w:sz w:val="22"/>
          <w:szCs w:val="22"/>
        </w:rPr>
      </w:pPr>
      <w:r w:rsidRPr="00EF71B7">
        <w:rPr>
          <w:rFonts w:ascii="Times New Roman" w:hAnsi="Times New Roman" w:cs="Times New Roman"/>
          <w:sz w:val="22"/>
          <w:szCs w:val="22"/>
        </w:rPr>
        <w:t xml:space="preserve">1.7. </w:t>
      </w:r>
      <w:r w:rsidR="00A97B47" w:rsidRPr="00EF71B7">
        <w:rPr>
          <w:rFonts w:ascii="Times New Roman" w:hAnsi="Times New Roman" w:cs="Times New Roman"/>
          <w:sz w:val="22"/>
          <w:szCs w:val="22"/>
        </w:rPr>
        <w:t>Skelbimas apie pirkimą paskelbtas Centrinėje viešųjų pirkimų informacinėje sistemoje (toliau – CVP IS) adresu (</w:t>
      </w:r>
      <w:r w:rsidR="00264B33" w:rsidRPr="00EF71B7">
        <w:rPr>
          <w:rFonts w:ascii="Times New Roman" w:hAnsi="Times New Roman" w:cs="Times New Roman"/>
          <w:sz w:val="22"/>
          <w:szCs w:val="22"/>
        </w:rPr>
        <w:t>https://viesiejipirkimai.lt</w:t>
      </w:r>
      <w:r w:rsidR="00A97B47" w:rsidRPr="00EF71B7">
        <w:rPr>
          <w:rFonts w:ascii="Times New Roman" w:hAnsi="Times New Roman" w:cs="Times New Roman"/>
          <w:sz w:val="22"/>
          <w:szCs w:val="22"/>
        </w:rPr>
        <w:t>) ir Europos Sąjungos oficialiajame leidinyje. Pirkimo dokumentai, jų paaiškinimai, patikslinimai skelbiami CVP IS (</w:t>
      </w:r>
      <w:r w:rsidR="00264B33" w:rsidRPr="00EF71B7">
        <w:rPr>
          <w:rFonts w:ascii="Times New Roman" w:hAnsi="Times New Roman" w:cs="Times New Roman"/>
          <w:sz w:val="22"/>
          <w:szCs w:val="22"/>
        </w:rPr>
        <w:t>https://viesiejipirkimai.lt</w:t>
      </w:r>
      <w:r w:rsidR="00A97B47" w:rsidRPr="00EF71B7">
        <w:rPr>
          <w:rFonts w:ascii="Times New Roman" w:hAnsi="Times New Roman" w:cs="Times New Roman"/>
          <w:sz w:val="22"/>
          <w:szCs w:val="22"/>
        </w:rPr>
        <w:t xml:space="preserve">). </w:t>
      </w:r>
      <w:r w:rsidR="00E32C8E" w:rsidRPr="00EF71B7">
        <w:rPr>
          <w:rFonts w:ascii="Times New Roman" w:hAnsi="Times New Roman" w:cs="Times New Roman"/>
          <w:sz w:val="22"/>
          <w:szCs w:val="22"/>
        </w:rPr>
        <w:t xml:space="preserve">Išankstinis skelbimas apie </w:t>
      </w:r>
      <w:r w:rsidR="007A68AD" w:rsidRPr="00EF71B7">
        <w:rPr>
          <w:rFonts w:ascii="Times New Roman" w:hAnsi="Times New Roman" w:cs="Times New Roman"/>
          <w:sz w:val="22"/>
          <w:szCs w:val="22"/>
        </w:rPr>
        <w:t>p</w:t>
      </w:r>
      <w:r w:rsidR="00E32C8E" w:rsidRPr="00EF71B7">
        <w:rPr>
          <w:rFonts w:ascii="Times New Roman" w:hAnsi="Times New Roman" w:cs="Times New Roman"/>
          <w:sz w:val="22"/>
          <w:szCs w:val="22"/>
        </w:rPr>
        <w:t>irkimą nebuvo paskelbtas</w:t>
      </w:r>
      <w:r w:rsidR="00A97B47" w:rsidRPr="00EF71B7">
        <w:rPr>
          <w:rFonts w:ascii="Times New Roman" w:hAnsi="Times New Roman" w:cs="Times New Roman"/>
          <w:sz w:val="22"/>
          <w:szCs w:val="22"/>
        </w:rPr>
        <w:t>.</w:t>
      </w:r>
    </w:p>
    <w:p w14:paraId="1CD109C8" w14:textId="77777777" w:rsidR="00A340B8" w:rsidRPr="00EF71B7" w:rsidRDefault="00A340B8" w:rsidP="00B02B0C">
      <w:pPr>
        <w:pStyle w:val="ListParagraph"/>
        <w:tabs>
          <w:tab w:val="left" w:pos="851"/>
          <w:tab w:val="left" w:pos="993"/>
        </w:tabs>
        <w:spacing w:after="0" w:line="240" w:lineRule="auto"/>
        <w:ind w:left="567"/>
        <w:jc w:val="both"/>
        <w:rPr>
          <w:rFonts w:ascii="Times New Roman" w:hAnsi="Times New Roman" w:cs="Times New Roman"/>
          <w:sz w:val="22"/>
          <w:szCs w:val="22"/>
          <w:lang w:eastAsia="en-US"/>
        </w:rPr>
      </w:pPr>
      <w:r w:rsidRPr="00EF71B7">
        <w:rPr>
          <w:rFonts w:ascii="Times New Roman" w:hAnsi="Times New Roman" w:cs="Times New Roman"/>
          <w:sz w:val="22"/>
          <w:szCs w:val="22"/>
          <w:lang w:eastAsia="en-US"/>
        </w:rPr>
        <w:t xml:space="preserve">1.8. </w:t>
      </w:r>
      <w:r w:rsidR="00015FC9" w:rsidRPr="00EF71B7">
        <w:rPr>
          <w:rFonts w:ascii="Times New Roman" w:hAnsi="Times New Roman" w:cs="Times New Roman"/>
          <w:sz w:val="22"/>
          <w:szCs w:val="22"/>
          <w:lang w:eastAsia="en-US"/>
        </w:rPr>
        <w:t>P</w:t>
      </w:r>
      <w:r w:rsidR="00E32C8E" w:rsidRPr="00EF71B7">
        <w:rPr>
          <w:rFonts w:ascii="Times New Roman" w:hAnsi="Times New Roman" w:cs="Times New Roman"/>
          <w:sz w:val="22"/>
          <w:szCs w:val="22"/>
          <w:lang w:eastAsia="en-US"/>
        </w:rPr>
        <w:t xml:space="preserve">irkime </w:t>
      </w:r>
      <w:r w:rsidR="00E32C8E" w:rsidRPr="00EF71B7">
        <w:rPr>
          <w:rFonts w:ascii="Times New Roman" w:hAnsi="Times New Roman" w:cs="Times New Roman"/>
          <w:sz w:val="22"/>
          <w:szCs w:val="22"/>
        </w:rPr>
        <w:t xml:space="preserve"> </w:t>
      </w:r>
      <w:r w:rsidR="007A68AD" w:rsidRPr="00EF71B7">
        <w:rPr>
          <w:rFonts w:ascii="Times New Roman" w:hAnsi="Times New Roman" w:cs="Times New Roman"/>
          <w:sz w:val="22"/>
          <w:szCs w:val="22"/>
        </w:rPr>
        <w:t>perkančioji organizacija</w:t>
      </w:r>
      <w:r w:rsidR="00E32C8E" w:rsidRPr="00EF71B7">
        <w:rPr>
          <w:rFonts w:ascii="Times New Roman" w:hAnsi="Times New Roman" w:cs="Times New Roman"/>
          <w:sz w:val="22"/>
          <w:szCs w:val="22"/>
          <w:lang w:eastAsia="en-US"/>
        </w:rPr>
        <w:t xml:space="preserve"> nenumato skelbti pranešimo dėl savanoriško </w:t>
      </w:r>
      <w:proofErr w:type="spellStart"/>
      <w:r w:rsidR="00E32C8E" w:rsidRPr="00EF71B7">
        <w:rPr>
          <w:rFonts w:ascii="Times New Roman" w:hAnsi="Times New Roman" w:cs="Times New Roman"/>
          <w:i/>
          <w:iCs/>
          <w:sz w:val="22"/>
          <w:szCs w:val="22"/>
          <w:lang w:eastAsia="en-US"/>
        </w:rPr>
        <w:t>ex</w:t>
      </w:r>
      <w:proofErr w:type="spellEnd"/>
      <w:r w:rsidR="00E32C8E" w:rsidRPr="00EF71B7">
        <w:rPr>
          <w:rFonts w:ascii="Times New Roman" w:hAnsi="Times New Roman" w:cs="Times New Roman"/>
          <w:i/>
          <w:iCs/>
          <w:sz w:val="22"/>
          <w:szCs w:val="22"/>
          <w:lang w:eastAsia="en-US"/>
        </w:rPr>
        <w:t xml:space="preserve"> ante</w:t>
      </w:r>
      <w:r w:rsidR="00E32C8E" w:rsidRPr="00EF71B7">
        <w:rPr>
          <w:rFonts w:ascii="Times New Roman" w:hAnsi="Times New Roman" w:cs="Times New Roman"/>
          <w:sz w:val="22"/>
          <w:szCs w:val="22"/>
          <w:lang w:eastAsia="en-US"/>
        </w:rPr>
        <w:t xml:space="preserve"> skaidrumo.</w:t>
      </w:r>
    </w:p>
    <w:p w14:paraId="3C17C552" w14:textId="77777777" w:rsidR="00B76DA5" w:rsidRDefault="00A340B8" w:rsidP="00B02B0C">
      <w:pPr>
        <w:pStyle w:val="ListParagraph"/>
        <w:tabs>
          <w:tab w:val="left" w:pos="851"/>
          <w:tab w:val="left" w:pos="993"/>
        </w:tabs>
        <w:spacing w:after="0" w:line="240" w:lineRule="auto"/>
        <w:ind w:left="567"/>
        <w:jc w:val="both"/>
        <w:rPr>
          <w:rFonts w:ascii="Times New Roman" w:hAnsi="Times New Roman" w:cs="Times New Roman"/>
          <w:sz w:val="22"/>
          <w:szCs w:val="22"/>
        </w:rPr>
      </w:pPr>
      <w:r w:rsidRPr="00EF71B7">
        <w:rPr>
          <w:rFonts w:ascii="Times New Roman" w:hAnsi="Times New Roman" w:cs="Times New Roman"/>
          <w:sz w:val="22"/>
          <w:szCs w:val="22"/>
        </w:rPr>
        <w:t xml:space="preserve">1.9. </w:t>
      </w:r>
      <w:r w:rsidR="007466F8" w:rsidRPr="00EF71B7">
        <w:rPr>
          <w:rFonts w:ascii="Times New Roman" w:hAnsi="Times New Roman" w:cs="Times New Roman"/>
          <w:sz w:val="22"/>
          <w:szCs w:val="22"/>
        </w:rPr>
        <w:t>Pirkime neleidžia</w:t>
      </w:r>
      <w:r w:rsidR="00216820" w:rsidRPr="00EF71B7">
        <w:rPr>
          <w:rFonts w:ascii="Times New Roman" w:hAnsi="Times New Roman" w:cs="Times New Roman"/>
          <w:sz w:val="22"/>
          <w:szCs w:val="22"/>
        </w:rPr>
        <w:t>ma</w:t>
      </w:r>
      <w:r w:rsidR="007466F8" w:rsidRPr="00EF71B7">
        <w:rPr>
          <w:rFonts w:ascii="Times New Roman" w:hAnsi="Times New Roman" w:cs="Times New Roman"/>
          <w:sz w:val="22"/>
          <w:szCs w:val="22"/>
        </w:rPr>
        <w:t xml:space="preserve"> pateikti alternatyvių </w:t>
      </w:r>
      <w:r w:rsidR="00D27E76" w:rsidRPr="00EF71B7">
        <w:rPr>
          <w:rFonts w:ascii="Times New Roman" w:hAnsi="Times New Roman" w:cs="Times New Roman"/>
          <w:sz w:val="22"/>
          <w:szCs w:val="22"/>
        </w:rPr>
        <w:t>p</w:t>
      </w:r>
      <w:r w:rsidR="007466F8" w:rsidRPr="00EF71B7">
        <w:rPr>
          <w:rFonts w:ascii="Times New Roman" w:hAnsi="Times New Roman" w:cs="Times New Roman"/>
          <w:sz w:val="22"/>
          <w:szCs w:val="22"/>
        </w:rPr>
        <w:t xml:space="preserve">asiūlymų. </w:t>
      </w:r>
      <w:r w:rsidR="002934C9" w:rsidRPr="00EF71B7">
        <w:rPr>
          <w:rFonts w:ascii="Times New Roman" w:hAnsi="Times New Roman" w:cs="Times New Roman"/>
          <w:sz w:val="22"/>
          <w:szCs w:val="22"/>
        </w:rPr>
        <w:t>Tiekėjui pateikus alternatyvų pasiūlymą, jo</w:t>
      </w:r>
    </w:p>
    <w:p w14:paraId="056D22C2" w14:textId="14D7F67D" w:rsidR="002934C9" w:rsidRPr="00B76DA5" w:rsidRDefault="002934C9" w:rsidP="00B76DA5">
      <w:pPr>
        <w:tabs>
          <w:tab w:val="left" w:pos="851"/>
          <w:tab w:val="left" w:pos="993"/>
        </w:tabs>
        <w:spacing w:after="0" w:line="240" w:lineRule="auto"/>
        <w:jc w:val="both"/>
        <w:rPr>
          <w:rFonts w:ascii="Times New Roman" w:hAnsi="Times New Roman" w:cs="Times New Roman"/>
          <w:color w:val="7030A0"/>
          <w:sz w:val="22"/>
          <w:szCs w:val="22"/>
        </w:rPr>
      </w:pPr>
      <w:r w:rsidRPr="00B76DA5">
        <w:rPr>
          <w:rFonts w:ascii="Times New Roman" w:hAnsi="Times New Roman" w:cs="Times New Roman"/>
          <w:sz w:val="22"/>
          <w:szCs w:val="22"/>
        </w:rPr>
        <w:t xml:space="preserve">pasiūlymas ir alternatyvus pasiūlymas bus atmesti. </w:t>
      </w:r>
    </w:p>
    <w:p w14:paraId="0105CD08" w14:textId="2793C6B6" w:rsidR="005A1249" w:rsidRPr="00EF71B7" w:rsidRDefault="002D6E25" w:rsidP="00B02B0C">
      <w:pPr>
        <w:tabs>
          <w:tab w:val="left" w:pos="851"/>
          <w:tab w:val="left" w:pos="993"/>
        </w:tabs>
        <w:spacing w:after="0" w:line="240" w:lineRule="auto"/>
        <w:jc w:val="both"/>
        <w:rPr>
          <w:rFonts w:ascii="Times New Roman" w:hAnsi="Times New Roman" w:cs="Times New Roman"/>
          <w:sz w:val="22"/>
          <w:szCs w:val="22"/>
        </w:rPr>
      </w:pPr>
      <w:r w:rsidRPr="00EF71B7">
        <w:rPr>
          <w:rFonts w:ascii="Times New Roman" w:hAnsi="Times New Roman" w:cs="Times New Roman"/>
          <w:sz w:val="22"/>
          <w:szCs w:val="22"/>
        </w:rPr>
        <w:t xml:space="preserve">       </w:t>
      </w:r>
      <w:r w:rsidR="00A340B8" w:rsidRPr="00EF71B7">
        <w:rPr>
          <w:rFonts w:ascii="Times New Roman" w:hAnsi="Times New Roman" w:cs="Times New Roman"/>
          <w:sz w:val="22"/>
          <w:szCs w:val="22"/>
        </w:rPr>
        <w:t xml:space="preserve">  </w:t>
      </w:r>
      <w:r w:rsidR="00527308" w:rsidRPr="00EF71B7">
        <w:rPr>
          <w:rFonts w:ascii="Times New Roman" w:hAnsi="Times New Roman" w:cs="Times New Roman"/>
          <w:sz w:val="22"/>
          <w:szCs w:val="22"/>
        </w:rPr>
        <w:t>1.10. CPO LT, atlikdama šį pirkimą, netaiko pagreitintos pirkimo procedūros.</w:t>
      </w:r>
    </w:p>
    <w:p w14:paraId="7DAAFA90" w14:textId="36ABCD6B" w:rsidR="007F5A10" w:rsidRPr="00EF71B7" w:rsidRDefault="00587AB7" w:rsidP="00B02B0C">
      <w:pPr>
        <w:tabs>
          <w:tab w:val="left" w:pos="851"/>
          <w:tab w:val="left" w:pos="993"/>
        </w:tabs>
        <w:spacing w:after="0" w:line="240" w:lineRule="auto"/>
        <w:jc w:val="both"/>
        <w:rPr>
          <w:rFonts w:ascii="Times New Roman" w:hAnsi="Times New Roman" w:cs="Times New Roman"/>
          <w:color w:val="7030A0"/>
          <w:sz w:val="22"/>
          <w:szCs w:val="22"/>
        </w:rPr>
      </w:pPr>
      <w:r w:rsidRPr="00EF71B7">
        <w:rPr>
          <w:rFonts w:ascii="Times New Roman" w:hAnsi="Times New Roman" w:cs="Times New Roman"/>
          <w:sz w:val="22"/>
          <w:szCs w:val="22"/>
        </w:rPr>
        <w:t xml:space="preserve">         </w:t>
      </w:r>
      <w:r w:rsidR="007F5A10" w:rsidRPr="00EF71B7">
        <w:rPr>
          <w:rFonts w:ascii="Times New Roman" w:hAnsi="Times New Roman" w:cs="Times New Roman"/>
          <w:sz w:val="22"/>
          <w:szCs w:val="22"/>
        </w:rPr>
        <w:t>1.1</w:t>
      </w:r>
      <w:r w:rsidR="00726E52" w:rsidRPr="00EF71B7">
        <w:rPr>
          <w:rFonts w:ascii="Times New Roman" w:hAnsi="Times New Roman" w:cs="Times New Roman"/>
          <w:sz w:val="22"/>
          <w:szCs w:val="22"/>
        </w:rPr>
        <w:t>1</w:t>
      </w:r>
      <w:r w:rsidR="007F5A10" w:rsidRPr="00EF71B7">
        <w:rPr>
          <w:rFonts w:ascii="Times New Roman" w:hAnsi="Times New Roman" w:cs="Times New Roman"/>
          <w:sz w:val="22"/>
          <w:szCs w:val="22"/>
        </w:rPr>
        <w:t>.</w:t>
      </w:r>
      <w:r w:rsidR="007F5A10" w:rsidRPr="00EF71B7">
        <w:rPr>
          <w:rFonts w:ascii="Times New Roman" w:hAnsi="Times New Roman" w:cs="Times New Roman"/>
          <w:b/>
          <w:bCs/>
          <w:sz w:val="22"/>
          <w:szCs w:val="22"/>
        </w:rPr>
        <w:t xml:space="preserve"> </w:t>
      </w:r>
      <w:r w:rsidR="007F5A10" w:rsidRPr="00EF71B7">
        <w:rPr>
          <w:rFonts w:ascii="Times New Roman" w:hAnsi="Times New Roman" w:cs="Times New Roman"/>
          <w:b/>
          <w:bCs/>
          <w:color w:val="7030A0"/>
          <w:sz w:val="22"/>
          <w:szCs w:val="22"/>
        </w:rPr>
        <w:t xml:space="preserve"> </w:t>
      </w:r>
      <w:r w:rsidR="00A9725A" w:rsidRPr="00EF71B7">
        <w:rPr>
          <w:rFonts w:ascii="Times New Roman" w:eastAsia="Times New Roman" w:hAnsi="Times New Roman" w:cs="Times New Roman"/>
          <w:sz w:val="22"/>
          <w:szCs w:val="22"/>
        </w:rPr>
        <w:t xml:space="preserve">Jeigu pirkimo metu bus atliekama patikra dėl atitikties nacionalinio saugumo interesams, </w:t>
      </w:r>
      <w:r w:rsidR="00A9725A" w:rsidRPr="00EF71B7">
        <w:rPr>
          <w:rFonts w:ascii="Times New Roman" w:hAnsi="Times New Roman" w:cs="Times New Roman"/>
          <w:sz w:val="22"/>
          <w:szCs w:val="22"/>
        </w:rPr>
        <w:t>dalyvis turės pateikti tokiai patikrai atlikti reikalingus dokumentus.</w:t>
      </w:r>
    </w:p>
    <w:p w14:paraId="6A3673B2" w14:textId="15B8028C" w:rsidR="006C2282" w:rsidRPr="00EF71B7" w:rsidRDefault="00527308" w:rsidP="00B02B0C">
      <w:pPr>
        <w:pStyle w:val="ListParagraph"/>
        <w:tabs>
          <w:tab w:val="left" w:pos="993"/>
        </w:tabs>
        <w:spacing w:after="0" w:line="240" w:lineRule="auto"/>
        <w:ind w:left="0" w:firstLine="567"/>
        <w:jc w:val="both"/>
        <w:rPr>
          <w:rFonts w:eastAsia="Arial" w:cstheme="minorHAnsi"/>
          <w:sz w:val="22"/>
          <w:szCs w:val="22"/>
        </w:rPr>
      </w:pPr>
      <w:r w:rsidRPr="00EF71B7">
        <w:rPr>
          <w:rFonts w:ascii="Times New Roman" w:hAnsi="Times New Roman" w:cs="Times New Roman"/>
          <w:sz w:val="22"/>
          <w:szCs w:val="22"/>
        </w:rPr>
        <w:t>1.1</w:t>
      </w:r>
      <w:r w:rsidR="007E3AC7" w:rsidRPr="00EF71B7">
        <w:rPr>
          <w:rFonts w:ascii="Times New Roman" w:hAnsi="Times New Roman" w:cs="Times New Roman"/>
          <w:sz w:val="22"/>
          <w:szCs w:val="22"/>
        </w:rPr>
        <w:t>2</w:t>
      </w:r>
      <w:r w:rsidRPr="00EF71B7">
        <w:rPr>
          <w:rFonts w:ascii="Times New Roman" w:hAnsi="Times New Roman" w:cs="Times New Roman"/>
          <w:sz w:val="22"/>
          <w:szCs w:val="22"/>
        </w:rPr>
        <w:t xml:space="preserve">. </w:t>
      </w:r>
      <w:r w:rsidR="00E32C8E" w:rsidRPr="00EF71B7">
        <w:rPr>
          <w:rFonts w:ascii="Times New Roman" w:eastAsia="Arial" w:hAnsi="Times New Roman" w:cs="Times New Roman"/>
          <w:sz w:val="22"/>
          <w:szCs w:val="22"/>
        </w:rPr>
        <w:t xml:space="preserve">Bendrosios </w:t>
      </w:r>
      <w:r w:rsidR="007E5F55" w:rsidRPr="00EF71B7">
        <w:rPr>
          <w:rFonts w:ascii="Times New Roman" w:eastAsia="Arial" w:hAnsi="Times New Roman" w:cs="Times New Roman"/>
          <w:sz w:val="22"/>
          <w:szCs w:val="22"/>
        </w:rPr>
        <w:t xml:space="preserve">pirkimo </w:t>
      </w:r>
      <w:r w:rsidR="00E32C8E" w:rsidRPr="00EF71B7">
        <w:rPr>
          <w:rFonts w:ascii="Times New Roman" w:eastAsia="Arial" w:hAnsi="Times New Roman" w:cs="Times New Roman"/>
          <w:sz w:val="22"/>
          <w:szCs w:val="22"/>
        </w:rPr>
        <w:t>sąlygos yra neatskiriama ši</w:t>
      </w:r>
      <w:r w:rsidR="00C07F25" w:rsidRPr="00EF71B7">
        <w:rPr>
          <w:rFonts w:ascii="Times New Roman" w:eastAsia="Arial" w:hAnsi="Times New Roman" w:cs="Times New Roman"/>
          <w:sz w:val="22"/>
          <w:szCs w:val="22"/>
        </w:rPr>
        <w:t>ų</w:t>
      </w:r>
      <w:r w:rsidR="00E32C8E" w:rsidRPr="00EF71B7">
        <w:rPr>
          <w:rFonts w:ascii="Times New Roman" w:eastAsia="Arial" w:hAnsi="Times New Roman" w:cs="Times New Roman"/>
          <w:sz w:val="22"/>
          <w:szCs w:val="22"/>
        </w:rPr>
        <w:t xml:space="preserve"> </w:t>
      </w:r>
      <w:r w:rsidR="00F4541C" w:rsidRPr="00EF71B7">
        <w:rPr>
          <w:rFonts w:ascii="Times New Roman" w:eastAsia="Arial" w:hAnsi="Times New Roman" w:cs="Times New Roman"/>
          <w:sz w:val="22"/>
          <w:szCs w:val="22"/>
        </w:rPr>
        <w:t>p</w:t>
      </w:r>
      <w:r w:rsidR="00E32C8E" w:rsidRPr="00EF71B7">
        <w:rPr>
          <w:rFonts w:ascii="Times New Roman" w:eastAsia="Arial" w:hAnsi="Times New Roman" w:cs="Times New Roman"/>
          <w:sz w:val="22"/>
          <w:szCs w:val="22"/>
        </w:rPr>
        <w:t>irkimo sąlygų dalis.</w:t>
      </w:r>
      <w:r w:rsidRPr="00EF71B7">
        <w:rPr>
          <w:rFonts w:ascii="Times New Roman" w:eastAsia="Arial" w:hAnsi="Times New Roman" w:cs="Times New Roman"/>
          <w:sz w:val="22"/>
          <w:szCs w:val="22"/>
        </w:rPr>
        <w:t xml:space="preserve"> </w:t>
      </w:r>
      <w:r w:rsidR="006C2282" w:rsidRPr="00EF71B7">
        <w:rPr>
          <w:rFonts w:ascii="Times New Roman" w:eastAsia="Arial" w:hAnsi="Times New Roman" w:cs="Times New Roman"/>
          <w:sz w:val="22"/>
          <w:szCs w:val="22"/>
        </w:rPr>
        <w:t>Prie specialiųjų pirkimo sąlygų pridedami šie priedai:</w:t>
      </w:r>
      <w:r w:rsidR="006C2282" w:rsidRPr="00EF71B7">
        <w:rPr>
          <w:rFonts w:eastAsia="Arial" w:cstheme="minorHAnsi"/>
          <w:sz w:val="22"/>
          <w:szCs w:val="22"/>
        </w:rPr>
        <w:tab/>
      </w:r>
    </w:p>
    <w:p w14:paraId="16D029D8" w14:textId="58EAA387" w:rsidR="00264026" w:rsidRPr="001F1EC8" w:rsidRDefault="00264026" w:rsidP="00B02B0C">
      <w:pPr>
        <w:pStyle w:val="ListParagraph"/>
        <w:tabs>
          <w:tab w:val="left" w:pos="993"/>
        </w:tabs>
        <w:spacing w:after="0" w:line="20" w:lineRule="atLeast"/>
        <w:ind w:left="0" w:firstLine="567"/>
        <w:jc w:val="both"/>
        <w:rPr>
          <w:rFonts w:ascii="Times New Roman" w:eastAsia="Arial" w:hAnsi="Times New Roman" w:cs="Times New Roman"/>
          <w:color w:val="000000" w:themeColor="text1"/>
          <w:sz w:val="22"/>
          <w:szCs w:val="22"/>
        </w:rPr>
      </w:pPr>
      <w:r w:rsidRPr="001F1EC8">
        <w:rPr>
          <w:rFonts w:ascii="Times New Roman" w:eastAsia="Arial" w:hAnsi="Times New Roman" w:cs="Times New Roman"/>
          <w:color w:val="000000" w:themeColor="text1"/>
          <w:sz w:val="22"/>
          <w:szCs w:val="22"/>
        </w:rPr>
        <w:t>1.1</w:t>
      </w:r>
      <w:r w:rsidR="00CB1974" w:rsidRPr="001F1EC8">
        <w:rPr>
          <w:rFonts w:ascii="Times New Roman" w:eastAsia="Arial" w:hAnsi="Times New Roman" w:cs="Times New Roman"/>
          <w:color w:val="000000" w:themeColor="text1"/>
          <w:sz w:val="22"/>
          <w:szCs w:val="22"/>
        </w:rPr>
        <w:t>2</w:t>
      </w:r>
      <w:r w:rsidRPr="001F1EC8">
        <w:rPr>
          <w:rFonts w:ascii="Times New Roman" w:eastAsia="Arial" w:hAnsi="Times New Roman" w:cs="Times New Roman"/>
          <w:color w:val="000000" w:themeColor="text1"/>
          <w:sz w:val="22"/>
          <w:szCs w:val="22"/>
        </w:rPr>
        <w:t xml:space="preserve">.1. </w:t>
      </w:r>
      <w:r w:rsidR="0029735F" w:rsidRPr="001F1EC8">
        <w:rPr>
          <w:rFonts w:ascii="Times New Roman" w:eastAsia="Arial" w:hAnsi="Times New Roman" w:cs="Times New Roman"/>
          <w:color w:val="000000" w:themeColor="text1"/>
          <w:sz w:val="22"/>
          <w:szCs w:val="22"/>
        </w:rPr>
        <w:t>„Terminai“</w:t>
      </w:r>
      <w:r w:rsidR="00C17D78" w:rsidRPr="001F1EC8">
        <w:rPr>
          <w:rFonts w:ascii="Times New Roman" w:eastAsia="Arial" w:hAnsi="Times New Roman" w:cs="Times New Roman"/>
          <w:color w:val="000000" w:themeColor="text1"/>
          <w:sz w:val="22"/>
          <w:szCs w:val="22"/>
        </w:rPr>
        <w:t xml:space="preserve"> </w:t>
      </w:r>
      <w:r w:rsidR="00C17D78" w:rsidRPr="001F1EC8">
        <w:rPr>
          <w:rFonts w:ascii="Times New Roman" w:eastAsia="Arial" w:hAnsi="Times New Roman" w:cs="Times New Roman"/>
          <w:color w:val="000000" w:themeColor="text1"/>
          <w:sz w:val="22"/>
          <w:szCs w:val="22"/>
          <w:u w:val="single"/>
        </w:rPr>
        <w:t>(1 priedas).</w:t>
      </w:r>
    </w:p>
    <w:p w14:paraId="46015D63" w14:textId="3EF24F69" w:rsidR="006C2282" w:rsidRPr="001F1EC8" w:rsidRDefault="006C2282" w:rsidP="00B02B0C">
      <w:pPr>
        <w:pStyle w:val="ListParagraph"/>
        <w:tabs>
          <w:tab w:val="left" w:pos="993"/>
        </w:tabs>
        <w:spacing w:after="0" w:line="20" w:lineRule="atLeast"/>
        <w:ind w:left="0" w:firstLine="567"/>
        <w:jc w:val="both"/>
        <w:rPr>
          <w:rFonts w:ascii="Times New Roman" w:eastAsia="Arial" w:hAnsi="Times New Roman" w:cs="Times New Roman"/>
          <w:color w:val="000000" w:themeColor="text1"/>
          <w:sz w:val="22"/>
          <w:szCs w:val="22"/>
        </w:rPr>
      </w:pPr>
      <w:r w:rsidRPr="001F1EC8">
        <w:rPr>
          <w:rFonts w:ascii="Times New Roman" w:eastAsia="Arial" w:hAnsi="Times New Roman" w:cs="Times New Roman"/>
          <w:color w:val="000000" w:themeColor="text1"/>
          <w:sz w:val="22"/>
          <w:szCs w:val="22"/>
        </w:rPr>
        <w:t>1.</w:t>
      </w:r>
      <w:r w:rsidR="007224C9" w:rsidRPr="001F1EC8">
        <w:rPr>
          <w:rFonts w:ascii="Times New Roman" w:eastAsia="Arial" w:hAnsi="Times New Roman" w:cs="Times New Roman"/>
          <w:color w:val="000000" w:themeColor="text1"/>
          <w:sz w:val="22"/>
          <w:szCs w:val="22"/>
        </w:rPr>
        <w:t>1</w:t>
      </w:r>
      <w:r w:rsidR="00CB1974" w:rsidRPr="001F1EC8">
        <w:rPr>
          <w:rFonts w:ascii="Times New Roman" w:eastAsia="Arial" w:hAnsi="Times New Roman" w:cs="Times New Roman"/>
          <w:color w:val="000000" w:themeColor="text1"/>
          <w:sz w:val="22"/>
          <w:szCs w:val="22"/>
        </w:rPr>
        <w:t>2</w:t>
      </w:r>
      <w:r w:rsidRPr="001F1EC8">
        <w:rPr>
          <w:rFonts w:ascii="Times New Roman" w:eastAsia="Arial" w:hAnsi="Times New Roman" w:cs="Times New Roman"/>
          <w:color w:val="000000" w:themeColor="text1"/>
          <w:sz w:val="22"/>
          <w:szCs w:val="22"/>
        </w:rPr>
        <w:t>.</w:t>
      </w:r>
      <w:r w:rsidR="007224C9" w:rsidRPr="001F1EC8">
        <w:rPr>
          <w:rFonts w:ascii="Times New Roman" w:eastAsia="Arial" w:hAnsi="Times New Roman" w:cs="Times New Roman"/>
          <w:color w:val="000000" w:themeColor="text1"/>
          <w:sz w:val="22"/>
          <w:szCs w:val="22"/>
        </w:rPr>
        <w:t>2</w:t>
      </w:r>
      <w:r w:rsidRPr="001F1EC8">
        <w:rPr>
          <w:rFonts w:ascii="Times New Roman" w:eastAsia="Arial" w:hAnsi="Times New Roman" w:cs="Times New Roman"/>
          <w:color w:val="000000" w:themeColor="text1"/>
          <w:sz w:val="22"/>
          <w:szCs w:val="22"/>
        </w:rPr>
        <w:t xml:space="preserve">. </w:t>
      </w:r>
      <w:r w:rsidR="007224C9" w:rsidRPr="001F1EC8">
        <w:rPr>
          <w:rFonts w:ascii="Times New Roman" w:eastAsia="Arial" w:hAnsi="Times New Roman" w:cs="Times New Roman"/>
          <w:color w:val="000000" w:themeColor="text1"/>
          <w:sz w:val="22"/>
          <w:szCs w:val="22"/>
        </w:rPr>
        <w:t>„</w:t>
      </w:r>
      <w:r w:rsidRPr="001F1EC8">
        <w:rPr>
          <w:rFonts w:ascii="Times New Roman" w:eastAsia="Arial" w:hAnsi="Times New Roman" w:cs="Times New Roman"/>
          <w:color w:val="000000" w:themeColor="text1"/>
          <w:sz w:val="22"/>
          <w:szCs w:val="22"/>
        </w:rPr>
        <w:t>Techninė specifikacija</w:t>
      </w:r>
      <w:r w:rsidR="007224C9" w:rsidRPr="001F1EC8">
        <w:rPr>
          <w:rFonts w:ascii="Times New Roman" w:eastAsia="Arial" w:hAnsi="Times New Roman" w:cs="Times New Roman"/>
          <w:color w:val="000000" w:themeColor="text1"/>
          <w:sz w:val="22"/>
          <w:szCs w:val="22"/>
        </w:rPr>
        <w:t>“</w:t>
      </w:r>
      <w:r w:rsidR="00C17D78" w:rsidRPr="001F1EC8">
        <w:rPr>
          <w:rFonts w:ascii="Times New Roman" w:eastAsia="Arial" w:hAnsi="Times New Roman" w:cs="Times New Roman"/>
          <w:color w:val="000000" w:themeColor="text1"/>
          <w:sz w:val="22"/>
          <w:szCs w:val="22"/>
        </w:rPr>
        <w:t xml:space="preserve"> </w:t>
      </w:r>
      <w:r w:rsidR="00C17D78" w:rsidRPr="001F1EC8">
        <w:rPr>
          <w:rFonts w:ascii="Times New Roman" w:eastAsia="Arial" w:hAnsi="Times New Roman" w:cs="Times New Roman"/>
          <w:color w:val="000000" w:themeColor="text1"/>
          <w:sz w:val="22"/>
          <w:szCs w:val="22"/>
          <w:u w:val="single"/>
        </w:rPr>
        <w:t>(2 priedas).</w:t>
      </w:r>
      <w:r w:rsidRPr="001F1EC8">
        <w:rPr>
          <w:rFonts w:ascii="Times New Roman" w:eastAsia="Arial" w:hAnsi="Times New Roman" w:cs="Times New Roman"/>
          <w:color w:val="000000" w:themeColor="text1"/>
          <w:sz w:val="22"/>
          <w:szCs w:val="22"/>
        </w:rPr>
        <w:tab/>
      </w:r>
    </w:p>
    <w:p w14:paraId="7A461985" w14:textId="77777777" w:rsidR="00D50BA3" w:rsidRPr="001F1EC8" w:rsidRDefault="006C2282" w:rsidP="00B02B0C">
      <w:pPr>
        <w:pStyle w:val="ListParagraph"/>
        <w:tabs>
          <w:tab w:val="left" w:pos="993"/>
        </w:tabs>
        <w:spacing w:after="0" w:line="20" w:lineRule="atLeast"/>
        <w:ind w:left="0" w:firstLine="567"/>
        <w:jc w:val="both"/>
        <w:rPr>
          <w:rFonts w:ascii="Times New Roman" w:eastAsia="Arial" w:hAnsi="Times New Roman" w:cs="Times New Roman"/>
          <w:color w:val="000000" w:themeColor="text1"/>
          <w:sz w:val="22"/>
          <w:szCs w:val="22"/>
          <w:u w:val="single"/>
        </w:rPr>
      </w:pPr>
      <w:r w:rsidRPr="001F1EC8">
        <w:rPr>
          <w:rFonts w:ascii="Times New Roman" w:eastAsia="Arial" w:hAnsi="Times New Roman" w:cs="Times New Roman"/>
          <w:color w:val="000000" w:themeColor="text1"/>
          <w:sz w:val="22"/>
          <w:szCs w:val="22"/>
        </w:rPr>
        <w:t>1.</w:t>
      </w:r>
      <w:r w:rsidR="007224C9" w:rsidRPr="001F1EC8">
        <w:rPr>
          <w:rFonts w:ascii="Times New Roman" w:eastAsia="Arial" w:hAnsi="Times New Roman" w:cs="Times New Roman"/>
          <w:color w:val="000000" w:themeColor="text1"/>
          <w:sz w:val="22"/>
          <w:szCs w:val="22"/>
        </w:rPr>
        <w:t>1</w:t>
      </w:r>
      <w:r w:rsidR="00CB1974" w:rsidRPr="001F1EC8">
        <w:rPr>
          <w:rFonts w:ascii="Times New Roman" w:eastAsia="Arial" w:hAnsi="Times New Roman" w:cs="Times New Roman"/>
          <w:color w:val="000000" w:themeColor="text1"/>
          <w:sz w:val="22"/>
          <w:szCs w:val="22"/>
        </w:rPr>
        <w:t>2</w:t>
      </w:r>
      <w:r w:rsidRPr="001F1EC8">
        <w:rPr>
          <w:rFonts w:ascii="Times New Roman" w:eastAsia="Arial" w:hAnsi="Times New Roman" w:cs="Times New Roman"/>
          <w:color w:val="000000" w:themeColor="text1"/>
          <w:sz w:val="22"/>
          <w:szCs w:val="22"/>
        </w:rPr>
        <w:t>.</w:t>
      </w:r>
      <w:r w:rsidR="007224C9" w:rsidRPr="001F1EC8">
        <w:rPr>
          <w:rFonts w:ascii="Times New Roman" w:eastAsia="Arial" w:hAnsi="Times New Roman" w:cs="Times New Roman"/>
          <w:color w:val="000000" w:themeColor="text1"/>
          <w:sz w:val="22"/>
          <w:szCs w:val="22"/>
        </w:rPr>
        <w:t>3</w:t>
      </w:r>
      <w:r w:rsidRPr="001F1EC8">
        <w:rPr>
          <w:rFonts w:ascii="Times New Roman" w:eastAsia="Arial" w:hAnsi="Times New Roman" w:cs="Times New Roman"/>
          <w:color w:val="000000" w:themeColor="text1"/>
          <w:sz w:val="22"/>
          <w:szCs w:val="22"/>
        </w:rPr>
        <w:t xml:space="preserve">. </w:t>
      </w:r>
      <w:r w:rsidR="007224C9" w:rsidRPr="001F1EC8">
        <w:rPr>
          <w:rFonts w:ascii="Times New Roman" w:eastAsia="Arial" w:hAnsi="Times New Roman" w:cs="Times New Roman"/>
          <w:color w:val="000000" w:themeColor="text1"/>
          <w:sz w:val="22"/>
          <w:szCs w:val="22"/>
        </w:rPr>
        <w:t>„</w:t>
      </w:r>
      <w:r w:rsidRPr="001F1EC8">
        <w:rPr>
          <w:rFonts w:ascii="Times New Roman" w:eastAsia="Arial" w:hAnsi="Times New Roman" w:cs="Times New Roman"/>
          <w:color w:val="000000" w:themeColor="text1"/>
          <w:sz w:val="22"/>
          <w:szCs w:val="22"/>
        </w:rPr>
        <w:t>Pasiūlymo forma</w:t>
      </w:r>
      <w:r w:rsidR="007224C9" w:rsidRPr="001F1EC8">
        <w:rPr>
          <w:rFonts w:ascii="Times New Roman" w:eastAsia="Arial" w:hAnsi="Times New Roman" w:cs="Times New Roman"/>
          <w:color w:val="000000" w:themeColor="text1"/>
          <w:sz w:val="22"/>
          <w:szCs w:val="22"/>
        </w:rPr>
        <w:t>“</w:t>
      </w:r>
      <w:r w:rsidR="00C17D78" w:rsidRPr="001F1EC8">
        <w:rPr>
          <w:rFonts w:ascii="Times New Roman" w:eastAsia="Arial" w:hAnsi="Times New Roman" w:cs="Times New Roman"/>
          <w:color w:val="000000" w:themeColor="text1"/>
          <w:sz w:val="22"/>
          <w:szCs w:val="22"/>
        </w:rPr>
        <w:t xml:space="preserve"> </w:t>
      </w:r>
      <w:r w:rsidR="00C17D78" w:rsidRPr="001F1EC8">
        <w:rPr>
          <w:rFonts w:ascii="Times New Roman" w:eastAsia="Arial" w:hAnsi="Times New Roman" w:cs="Times New Roman"/>
          <w:color w:val="000000" w:themeColor="text1"/>
          <w:sz w:val="22"/>
          <w:szCs w:val="22"/>
          <w:u w:val="single"/>
        </w:rPr>
        <w:t>(3 priedas).</w:t>
      </w:r>
    </w:p>
    <w:p w14:paraId="37E3E937" w14:textId="40B74BC0" w:rsidR="00C959A9" w:rsidRDefault="006C2282" w:rsidP="0024311A">
      <w:pPr>
        <w:pStyle w:val="ListParagraph"/>
        <w:tabs>
          <w:tab w:val="left" w:pos="993"/>
        </w:tabs>
        <w:spacing w:after="0" w:line="20" w:lineRule="atLeast"/>
        <w:ind w:left="0" w:firstLine="567"/>
        <w:jc w:val="both"/>
        <w:rPr>
          <w:rFonts w:ascii="Times New Roman" w:eastAsia="Arial" w:hAnsi="Times New Roman" w:cs="Times New Roman"/>
          <w:color w:val="000000" w:themeColor="text1"/>
          <w:sz w:val="22"/>
          <w:szCs w:val="22"/>
          <w:u w:val="single"/>
        </w:rPr>
      </w:pPr>
      <w:r w:rsidRPr="001F1EC8">
        <w:rPr>
          <w:rFonts w:ascii="Times New Roman" w:eastAsia="Arial" w:hAnsi="Times New Roman" w:cs="Times New Roman"/>
          <w:color w:val="000000" w:themeColor="text1"/>
          <w:sz w:val="22"/>
          <w:szCs w:val="22"/>
        </w:rPr>
        <w:t>1.</w:t>
      </w:r>
      <w:r w:rsidR="004F2E1C" w:rsidRPr="001F1EC8">
        <w:rPr>
          <w:rFonts w:ascii="Times New Roman" w:eastAsia="Arial" w:hAnsi="Times New Roman" w:cs="Times New Roman"/>
          <w:color w:val="000000" w:themeColor="text1"/>
          <w:sz w:val="22"/>
          <w:szCs w:val="22"/>
        </w:rPr>
        <w:t>1</w:t>
      </w:r>
      <w:r w:rsidR="00CB1974" w:rsidRPr="001F1EC8">
        <w:rPr>
          <w:rFonts w:ascii="Times New Roman" w:eastAsia="Arial" w:hAnsi="Times New Roman" w:cs="Times New Roman"/>
          <w:color w:val="000000" w:themeColor="text1"/>
          <w:sz w:val="22"/>
          <w:szCs w:val="22"/>
        </w:rPr>
        <w:t>2</w:t>
      </w:r>
      <w:r w:rsidRPr="001F1EC8">
        <w:rPr>
          <w:rFonts w:ascii="Times New Roman" w:eastAsia="Arial" w:hAnsi="Times New Roman" w:cs="Times New Roman"/>
          <w:color w:val="000000" w:themeColor="text1"/>
          <w:sz w:val="22"/>
          <w:szCs w:val="22"/>
        </w:rPr>
        <w:t>.</w:t>
      </w:r>
      <w:r w:rsidR="004F2E1C" w:rsidRPr="001F1EC8">
        <w:rPr>
          <w:rFonts w:ascii="Times New Roman" w:eastAsia="Arial" w:hAnsi="Times New Roman" w:cs="Times New Roman"/>
          <w:color w:val="000000" w:themeColor="text1"/>
          <w:sz w:val="22"/>
          <w:szCs w:val="22"/>
        </w:rPr>
        <w:t>4</w:t>
      </w:r>
      <w:r w:rsidRPr="001F1EC8">
        <w:rPr>
          <w:rFonts w:ascii="Times New Roman" w:eastAsia="Arial" w:hAnsi="Times New Roman" w:cs="Times New Roman"/>
          <w:color w:val="000000" w:themeColor="text1"/>
          <w:sz w:val="22"/>
          <w:szCs w:val="22"/>
        </w:rPr>
        <w:t xml:space="preserve">. </w:t>
      </w:r>
      <w:bookmarkStart w:id="4" w:name="_Hlk135208144"/>
      <w:r w:rsidRPr="001F1EC8">
        <w:rPr>
          <w:rFonts w:ascii="Times New Roman" w:eastAsia="Arial" w:hAnsi="Times New Roman" w:cs="Times New Roman"/>
          <w:color w:val="000000" w:themeColor="text1"/>
          <w:sz w:val="22"/>
          <w:szCs w:val="22"/>
        </w:rPr>
        <w:t>Tiekėjų pašalinimo pagrindai (dokumente „</w:t>
      </w:r>
      <w:r w:rsidR="00196AC9">
        <w:rPr>
          <w:rFonts w:ascii="Times New Roman" w:eastAsia="Arial" w:hAnsi="Times New Roman" w:cs="Times New Roman"/>
          <w:color w:val="000000" w:themeColor="text1"/>
          <w:sz w:val="22"/>
          <w:szCs w:val="22"/>
        </w:rPr>
        <w:t xml:space="preserve">Tiekėjų pašalinimo pagrindai </w:t>
      </w:r>
      <w:r w:rsidRPr="001F1EC8">
        <w:rPr>
          <w:rFonts w:ascii="Times New Roman" w:eastAsia="Arial" w:hAnsi="Times New Roman" w:cs="Times New Roman"/>
          <w:color w:val="000000" w:themeColor="text1"/>
          <w:sz w:val="22"/>
          <w:szCs w:val="22"/>
        </w:rPr>
        <w:t>ir kiti reikalavimai“)</w:t>
      </w:r>
      <w:bookmarkEnd w:id="4"/>
      <w:r w:rsidR="00CB252A" w:rsidRPr="001F1EC8">
        <w:rPr>
          <w:rFonts w:ascii="Times New Roman" w:eastAsia="Arial" w:hAnsi="Times New Roman" w:cs="Times New Roman"/>
          <w:color w:val="000000" w:themeColor="text1"/>
          <w:sz w:val="22"/>
          <w:szCs w:val="22"/>
        </w:rPr>
        <w:t xml:space="preserve"> </w:t>
      </w:r>
      <w:r w:rsidR="00CB252A" w:rsidRPr="001F1EC8">
        <w:rPr>
          <w:rFonts w:ascii="Times New Roman" w:eastAsia="Arial" w:hAnsi="Times New Roman" w:cs="Times New Roman"/>
          <w:color w:val="000000" w:themeColor="text1"/>
          <w:sz w:val="22"/>
          <w:szCs w:val="22"/>
          <w:u w:val="single"/>
        </w:rPr>
        <w:t>(4</w:t>
      </w:r>
      <w:r w:rsidR="00196AC9" w:rsidRPr="0024311A">
        <w:rPr>
          <w:rFonts w:ascii="Times New Roman" w:eastAsia="Arial" w:hAnsi="Times New Roman" w:cs="Times New Roman"/>
          <w:color w:val="000000" w:themeColor="text1"/>
          <w:sz w:val="22"/>
          <w:szCs w:val="22"/>
          <w:u w:val="single"/>
        </w:rPr>
        <w:t xml:space="preserve"> </w:t>
      </w:r>
      <w:r w:rsidR="00CB252A" w:rsidRPr="0024311A">
        <w:rPr>
          <w:rFonts w:ascii="Times New Roman" w:eastAsia="Arial" w:hAnsi="Times New Roman" w:cs="Times New Roman"/>
          <w:color w:val="000000" w:themeColor="text1"/>
          <w:sz w:val="22"/>
          <w:szCs w:val="22"/>
          <w:u w:val="single"/>
        </w:rPr>
        <w:t>priedas)</w:t>
      </w:r>
      <w:r w:rsidR="00196AC9" w:rsidRPr="0024311A">
        <w:rPr>
          <w:rFonts w:ascii="Times New Roman" w:eastAsia="Arial" w:hAnsi="Times New Roman" w:cs="Times New Roman"/>
          <w:color w:val="000000" w:themeColor="text1"/>
          <w:sz w:val="22"/>
          <w:szCs w:val="22"/>
          <w:u w:val="single"/>
        </w:rPr>
        <w:t>.</w:t>
      </w:r>
    </w:p>
    <w:p w14:paraId="2987161F" w14:textId="5360EE09" w:rsidR="0024311A" w:rsidRPr="00323B78" w:rsidRDefault="00A404A9" w:rsidP="00A404A9">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bdr w:val="nil"/>
          <w:lang w:eastAsia="en-US"/>
        </w:rPr>
      </w:pPr>
      <w:r>
        <w:rPr>
          <w:rFonts w:ascii="Times New Roman" w:eastAsia="Times New Roman" w:hAnsi="Times New Roman" w:cs="Times New Roman"/>
          <w:color w:val="000000"/>
          <w:sz w:val="22"/>
          <w:szCs w:val="22"/>
          <w:bdr w:val="nil"/>
          <w:lang w:eastAsia="en-US"/>
        </w:rPr>
        <w:t xml:space="preserve">          1.12.5.</w:t>
      </w:r>
      <w:r w:rsidR="00A36873">
        <w:rPr>
          <w:rFonts w:ascii="Times New Roman" w:eastAsia="Times New Roman" w:hAnsi="Times New Roman" w:cs="Times New Roman"/>
          <w:color w:val="000000"/>
          <w:sz w:val="22"/>
          <w:szCs w:val="22"/>
          <w:bdr w:val="nil"/>
          <w:lang w:eastAsia="en-US"/>
        </w:rPr>
        <w:t xml:space="preserve"> </w:t>
      </w:r>
      <w:r w:rsidRPr="00A404A9">
        <w:rPr>
          <w:rFonts w:ascii="Times New Roman" w:eastAsia="Times New Roman" w:hAnsi="Times New Roman" w:cs="Times New Roman"/>
          <w:color w:val="000000"/>
          <w:sz w:val="22"/>
          <w:szCs w:val="22"/>
          <w:bdr w:val="nil"/>
          <w:lang w:eastAsia="en-US"/>
        </w:rPr>
        <w:t>Reikalavimai, susiję su nacionaliniu saugumu pagal VPĮ 37 str. 9 d. ir VPĮ 47 str. 9 d.</w:t>
      </w:r>
      <w:r w:rsidR="006312F6">
        <w:rPr>
          <w:rFonts w:ascii="Times New Roman" w:eastAsia="Arial Unicode MS" w:hAnsi="Times New Roman" w:cs="Arial Unicode MS"/>
          <w:color w:val="000000"/>
          <w:sz w:val="22"/>
          <w:szCs w:val="22"/>
          <w:bdr w:val="nil"/>
          <w:lang w:eastAsia="en-US"/>
        </w:rPr>
        <w:t xml:space="preserve"> (</w:t>
      </w:r>
      <w:r w:rsidR="006312F6" w:rsidRPr="001F1EC8">
        <w:rPr>
          <w:rFonts w:ascii="Times New Roman" w:eastAsia="Arial" w:hAnsi="Times New Roman" w:cs="Times New Roman"/>
          <w:color w:val="000000" w:themeColor="text1"/>
          <w:sz w:val="22"/>
          <w:szCs w:val="22"/>
        </w:rPr>
        <w:t>dokumente „</w:t>
      </w:r>
      <w:r w:rsidR="006312F6">
        <w:rPr>
          <w:rFonts w:ascii="Times New Roman" w:eastAsia="Arial" w:hAnsi="Times New Roman" w:cs="Times New Roman"/>
          <w:color w:val="000000" w:themeColor="text1"/>
          <w:sz w:val="22"/>
          <w:szCs w:val="22"/>
        </w:rPr>
        <w:t xml:space="preserve">Tiekėjų </w:t>
      </w:r>
      <w:r w:rsidR="006312F6" w:rsidRPr="00323B78">
        <w:rPr>
          <w:rFonts w:ascii="Times New Roman" w:eastAsia="Arial" w:hAnsi="Times New Roman" w:cs="Times New Roman"/>
          <w:color w:val="000000" w:themeColor="text1"/>
          <w:sz w:val="22"/>
          <w:szCs w:val="22"/>
        </w:rPr>
        <w:t>pašalinimo pagrindai ir kiti reikalavimai)</w:t>
      </w:r>
      <w:r w:rsidR="006312F6" w:rsidRPr="00323B78">
        <w:rPr>
          <w:rFonts w:ascii="Times New Roman" w:eastAsia="Arial Unicode MS" w:hAnsi="Times New Roman" w:cs="Arial Unicode MS"/>
          <w:color w:val="000000"/>
          <w:sz w:val="22"/>
          <w:szCs w:val="22"/>
          <w:bdr w:val="nil"/>
          <w:lang w:eastAsia="en-US"/>
        </w:rPr>
        <w:t xml:space="preserve"> (</w:t>
      </w:r>
      <w:r w:rsidR="006312F6" w:rsidRPr="00323B78">
        <w:rPr>
          <w:rFonts w:ascii="Times New Roman" w:eastAsia="Arial Unicode MS" w:hAnsi="Times New Roman" w:cs="Arial Unicode MS"/>
          <w:color w:val="000000"/>
          <w:sz w:val="22"/>
          <w:szCs w:val="22"/>
          <w:u w:val="single"/>
          <w:bdr w:val="nil"/>
          <w:lang w:eastAsia="en-US"/>
        </w:rPr>
        <w:t>5 priedas</w:t>
      </w:r>
      <w:r w:rsidR="006312F6" w:rsidRPr="00323B78">
        <w:rPr>
          <w:rFonts w:ascii="Times New Roman" w:eastAsia="Arial Unicode MS" w:hAnsi="Times New Roman" w:cs="Arial Unicode MS"/>
          <w:color w:val="000000"/>
          <w:sz w:val="22"/>
          <w:szCs w:val="22"/>
          <w:bdr w:val="nil"/>
          <w:lang w:eastAsia="en-US"/>
        </w:rPr>
        <w:t>).</w:t>
      </w:r>
    </w:p>
    <w:p w14:paraId="5B42AC60" w14:textId="16BD463F" w:rsidR="006C2282" w:rsidRPr="00323B78" w:rsidRDefault="006C2282" w:rsidP="00B02B0C">
      <w:pPr>
        <w:pStyle w:val="ListParagraph"/>
        <w:tabs>
          <w:tab w:val="left" w:pos="993"/>
        </w:tabs>
        <w:spacing w:after="0" w:line="20" w:lineRule="atLeast"/>
        <w:ind w:left="0" w:firstLine="567"/>
        <w:jc w:val="both"/>
        <w:rPr>
          <w:rFonts w:ascii="Times New Roman" w:eastAsia="Arial" w:hAnsi="Times New Roman" w:cs="Times New Roman"/>
          <w:color w:val="000000" w:themeColor="text1"/>
          <w:sz w:val="22"/>
          <w:szCs w:val="22"/>
        </w:rPr>
      </w:pPr>
      <w:r w:rsidRPr="00323B78">
        <w:rPr>
          <w:rFonts w:ascii="Times New Roman" w:eastAsia="Arial" w:hAnsi="Times New Roman" w:cs="Times New Roman"/>
          <w:color w:val="000000" w:themeColor="text1"/>
          <w:sz w:val="22"/>
          <w:szCs w:val="22"/>
        </w:rPr>
        <w:t>1.</w:t>
      </w:r>
      <w:r w:rsidR="009331AF" w:rsidRPr="00323B78">
        <w:rPr>
          <w:rFonts w:ascii="Times New Roman" w:eastAsia="Arial" w:hAnsi="Times New Roman" w:cs="Times New Roman"/>
          <w:color w:val="000000" w:themeColor="text1"/>
          <w:sz w:val="22"/>
          <w:szCs w:val="22"/>
        </w:rPr>
        <w:t>1</w:t>
      </w:r>
      <w:r w:rsidR="00CB1974" w:rsidRPr="00323B78">
        <w:rPr>
          <w:rFonts w:ascii="Times New Roman" w:eastAsia="Arial" w:hAnsi="Times New Roman" w:cs="Times New Roman"/>
          <w:color w:val="000000" w:themeColor="text1"/>
          <w:sz w:val="22"/>
          <w:szCs w:val="22"/>
        </w:rPr>
        <w:t>2</w:t>
      </w:r>
      <w:r w:rsidRPr="00323B78">
        <w:rPr>
          <w:rFonts w:ascii="Times New Roman" w:eastAsia="Arial" w:hAnsi="Times New Roman" w:cs="Times New Roman"/>
          <w:color w:val="000000" w:themeColor="text1"/>
          <w:sz w:val="22"/>
          <w:szCs w:val="22"/>
        </w:rPr>
        <w:t>.</w:t>
      </w:r>
      <w:r w:rsidR="001F1EC8" w:rsidRPr="00323B78">
        <w:rPr>
          <w:rFonts w:ascii="Times New Roman" w:eastAsia="Arial" w:hAnsi="Times New Roman" w:cs="Times New Roman"/>
          <w:color w:val="000000" w:themeColor="text1"/>
          <w:sz w:val="22"/>
          <w:szCs w:val="22"/>
        </w:rPr>
        <w:t>6</w:t>
      </w:r>
      <w:r w:rsidRPr="00323B78">
        <w:rPr>
          <w:rFonts w:ascii="Times New Roman" w:eastAsia="Arial" w:hAnsi="Times New Roman" w:cs="Times New Roman"/>
          <w:color w:val="000000" w:themeColor="text1"/>
          <w:sz w:val="22"/>
          <w:szCs w:val="22"/>
        </w:rPr>
        <w:t>. Europos bendrasis viešųjų pirkimų dokumentas (EBVPD)</w:t>
      </w:r>
      <w:r w:rsidR="00BC72D5" w:rsidRPr="00323B78">
        <w:rPr>
          <w:rFonts w:ascii="Times New Roman" w:eastAsia="Arial" w:hAnsi="Times New Roman" w:cs="Times New Roman"/>
          <w:color w:val="000000" w:themeColor="text1"/>
          <w:sz w:val="22"/>
          <w:szCs w:val="22"/>
        </w:rPr>
        <w:t xml:space="preserve"> </w:t>
      </w:r>
      <w:r w:rsidR="00BC72D5" w:rsidRPr="00323B78">
        <w:rPr>
          <w:rFonts w:ascii="Times New Roman" w:eastAsia="Arial" w:hAnsi="Times New Roman" w:cs="Times New Roman"/>
          <w:color w:val="000000" w:themeColor="text1"/>
          <w:sz w:val="22"/>
          <w:szCs w:val="22"/>
          <w:u w:val="single"/>
        </w:rPr>
        <w:t>(</w:t>
      </w:r>
      <w:r w:rsidR="00A7129C" w:rsidRPr="00323B78">
        <w:rPr>
          <w:rFonts w:ascii="Times New Roman" w:eastAsia="Arial" w:hAnsi="Times New Roman" w:cs="Times New Roman"/>
          <w:color w:val="000000" w:themeColor="text1"/>
          <w:sz w:val="22"/>
          <w:szCs w:val="22"/>
          <w:u w:val="single"/>
        </w:rPr>
        <w:t>6</w:t>
      </w:r>
      <w:r w:rsidR="00BC72D5" w:rsidRPr="00323B78">
        <w:rPr>
          <w:rFonts w:ascii="Times New Roman" w:eastAsia="Arial" w:hAnsi="Times New Roman" w:cs="Times New Roman"/>
          <w:color w:val="000000" w:themeColor="text1"/>
          <w:sz w:val="22"/>
          <w:szCs w:val="22"/>
          <w:u w:val="single"/>
        </w:rPr>
        <w:t xml:space="preserve"> priedas).</w:t>
      </w:r>
      <w:r w:rsidRPr="00323B78">
        <w:rPr>
          <w:rFonts w:ascii="Times New Roman" w:eastAsia="Arial" w:hAnsi="Times New Roman" w:cs="Times New Roman"/>
          <w:color w:val="000000" w:themeColor="text1"/>
          <w:sz w:val="22"/>
          <w:szCs w:val="22"/>
        </w:rPr>
        <w:tab/>
      </w:r>
    </w:p>
    <w:p w14:paraId="24BB62F7" w14:textId="0E461A43" w:rsidR="006C2282" w:rsidRPr="00323B78" w:rsidRDefault="006C2282" w:rsidP="00B02B0C">
      <w:pPr>
        <w:pStyle w:val="ListParagraph"/>
        <w:tabs>
          <w:tab w:val="left" w:pos="993"/>
        </w:tabs>
        <w:spacing w:after="0" w:line="20" w:lineRule="atLeast"/>
        <w:ind w:left="0" w:firstLine="567"/>
        <w:jc w:val="both"/>
        <w:rPr>
          <w:rFonts w:ascii="Times New Roman" w:eastAsia="Arial" w:hAnsi="Times New Roman" w:cs="Times New Roman"/>
          <w:color w:val="000000" w:themeColor="text1"/>
          <w:sz w:val="22"/>
          <w:szCs w:val="22"/>
        </w:rPr>
      </w:pPr>
      <w:r w:rsidRPr="00323B78">
        <w:rPr>
          <w:rFonts w:ascii="Times New Roman" w:eastAsia="Arial" w:hAnsi="Times New Roman" w:cs="Times New Roman"/>
          <w:color w:val="000000" w:themeColor="text1"/>
          <w:sz w:val="22"/>
          <w:szCs w:val="22"/>
        </w:rPr>
        <w:t>1.</w:t>
      </w:r>
      <w:r w:rsidR="004210EB" w:rsidRPr="00323B78">
        <w:rPr>
          <w:rFonts w:ascii="Times New Roman" w:eastAsia="Arial" w:hAnsi="Times New Roman" w:cs="Times New Roman"/>
          <w:color w:val="000000" w:themeColor="text1"/>
          <w:sz w:val="22"/>
          <w:szCs w:val="22"/>
        </w:rPr>
        <w:t>1</w:t>
      </w:r>
      <w:r w:rsidR="006E7257" w:rsidRPr="00323B78">
        <w:rPr>
          <w:rFonts w:ascii="Times New Roman" w:eastAsia="Arial" w:hAnsi="Times New Roman" w:cs="Times New Roman"/>
          <w:color w:val="000000" w:themeColor="text1"/>
          <w:sz w:val="22"/>
          <w:szCs w:val="22"/>
        </w:rPr>
        <w:t>2</w:t>
      </w:r>
      <w:r w:rsidRPr="00323B78">
        <w:rPr>
          <w:rFonts w:ascii="Times New Roman" w:eastAsia="Arial" w:hAnsi="Times New Roman" w:cs="Times New Roman"/>
          <w:color w:val="000000" w:themeColor="text1"/>
          <w:sz w:val="22"/>
          <w:szCs w:val="22"/>
        </w:rPr>
        <w:t>.</w:t>
      </w:r>
      <w:r w:rsidR="001F1EC8" w:rsidRPr="00323B78">
        <w:rPr>
          <w:rFonts w:ascii="Times New Roman" w:eastAsia="Arial" w:hAnsi="Times New Roman" w:cs="Times New Roman"/>
          <w:color w:val="000000" w:themeColor="text1"/>
          <w:sz w:val="22"/>
          <w:szCs w:val="22"/>
        </w:rPr>
        <w:t>7</w:t>
      </w:r>
      <w:r w:rsidRPr="00323B78">
        <w:rPr>
          <w:rFonts w:ascii="Times New Roman" w:eastAsia="Arial" w:hAnsi="Times New Roman" w:cs="Times New Roman"/>
          <w:color w:val="000000" w:themeColor="text1"/>
          <w:sz w:val="22"/>
          <w:szCs w:val="22"/>
        </w:rPr>
        <w:t>. Sutarties projektas</w:t>
      </w:r>
      <w:r w:rsidR="00BC72D5" w:rsidRPr="00323B78">
        <w:rPr>
          <w:rFonts w:ascii="Times New Roman" w:eastAsia="Arial" w:hAnsi="Times New Roman" w:cs="Times New Roman"/>
          <w:color w:val="000000" w:themeColor="text1"/>
          <w:sz w:val="22"/>
          <w:szCs w:val="22"/>
        </w:rPr>
        <w:t xml:space="preserve"> </w:t>
      </w:r>
      <w:r w:rsidR="00BC72D5" w:rsidRPr="00323B78">
        <w:rPr>
          <w:rFonts w:ascii="Times New Roman" w:eastAsia="Arial" w:hAnsi="Times New Roman" w:cs="Times New Roman"/>
          <w:color w:val="000000" w:themeColor="text1"/>
          <w:sz w:val="22"/>
          <w:szCs w:val="22"/>
          <w:u w:val="single"/>
        </w:rPr>
        <w:t>(</w:t>
      </w:r>
      <w:r w:rsidR="00E73057" w:rsidRPr="00323B78">
        <w:rPr>
          <w:rFonts w:ascii="Times New Roman" w:eastAsia="Arial" w:hAnsi="Times New Roman" w:cs="Times New Roman"/>
          <w:color w:val="000000" w:themeColor="text1"/>
          <w:sz w:val="22"/>
          <w:szCs w:val="22"/>
          <w:u w:val="single"/>
        </w:rPr>
        <w:t>7</w:t>
      </w:r>
      <w:r w:rsidR="00BC72D5" w:rsidRPr="00323B78">
        <w:rPr>
          <w:rFonts w:ascii="Times New Roman" w:eastAsia="Arial" w:hAnsi="Times New Roman" w:cs="Times New Roman"/>
          <w:color w:val="000000" w:themeColor="text1"/>
          <w:sz w:val="22"/>
          <w:szCs w:val="22"/>
          <w:u w:val="single"/>
        </w:rPr>
        <w:t xml:space="preserve"> priedas</w:t>
      </w:r>
      <w:r w:rsidR="00860470" w:rsidRPr="00323B78">
        <w:rPr>
          <w:rFonts w:ascii="Times New Roman" w:eastAsia="Arial" w:hAnsi="Times New Roman" w:cs="Times New Roman"/>
          <w:color w:val="000000" w:themeColor="text1"/>
          <w:sz w:val="22"/>
          <w:szCs w:val="22"/>
          <w:u w:val="single"/>
        </w:rPr>
        <w:t>).</w:t>
      </w:r>
    </w:p>
    <w:p w14:paraId="43D07698" w14:textId="0DBD2594" w:rsidR="006C2282" w:rsidRPr="00323B78" w:rsidRDefault="006C2282" w:rsidP="00B02B0C">
      <w:pPr>
        <w:pStyle w:val="ListParagraph"/>
        <w:tabs>
          <w:tab w:val="left" w:pos="993"/>
        </w:tabs>
        <w:spacing w:after="0" w:line="20" w:lineRule="atLeast"/>
        <w:ind w:left="0" w:firstLine="567"/>
        <w:jc w:val="both"/>
        <w:rPr>
          <w:rFonts w:ascii="Times New Roman" w:hAnsi="Times New Roman" w:cs="Times New Roman"/>
          <w:sz w:val="22"/>
          <w:szCs w:val="22"/>
        </w:rPr>
      </w:pPr>
      <w:r w:rsidRPr="00323B78">
        <w:rPr>
          <w:rFonts w:ascii="Times New Roman" w:eastAsia="Arial" w:hAnsi="Times New Roman" w:cs="Times New Roman"/>
          <w:color w:val="000000" w:themeColor="text1"/>
          <w:sz w:val="22"/>
          <w:szCs w:val="22"/>
        </w:rPr>
        <w:t>1.</w:t>
      </w:r>
      <w:r w:rsidR="00782998" w:rsidRPr="00323B78">
        <w:rPr>
          <w:rFonts w:ascii="Times New Roman" w:eastAsia="Arial" w:hAnsi="Times New Roman" w:cs="Times New Roman"/>
          <w:color w:val="000000" w:themeColor="text1"/>
          <w:sz w:val="22"/>
          <w:szCs w:val="22"/>
        </w:rPr>
        <w:t>1</w:t>
      </w:r>
      <w:r w:rsidR="006E7257" w:rsidRPr="00323B78">
        <w:rPr>
          <w:rFonts w:ascii="Times New Roman" w:eastAsia="Arial" w:hAnsi="Times New Roman" w:cs="Times New Roman"/>
          <w:color w:val="000000" w:themeColor="text1"/>
          <w:sz w:val="22"/>
          <w:szCs w:val="22"/>
        </w:rPr>
        <w:t>2</w:t>
      </w:r>
      <w:r w:rsidRPr="00323B78">
        <w:rPr>
          <w:rFonts w:ascii="Times New Roman" w:eastAsia="Arial" w:hAnsi="Times New Roman" w:cs="Times New Roman"/>
          <w:color w:val="000000" w:themeColor="text1"/>
          <w:sz w:val="22"/>
          <w:szCs w:val="22"/>
        </w:rPr>
        <w:t>.</w:t>
      </w:r>
      <w:r w:rsidR="001F1EC8" w:rsidRPr="00323B78">
        <w:rPr>
          <w:rFonts w:ascii="Times New Roman" w:eastAsia="Arial" w:hAnsi="Times New Roman" w:cs="Times New Roman"/>
          <w:color w:val="000000" w:themeColor="text1"/>
          <w:sz w:val="22"/>
          <w:szCs w:val="22"/>
        </w:rPr>
        <w:t>8</w:t>
      </w:r>
      <w:r w:rsidRPr="00323B78">
        <w:rPr>
          <w:rFonts w:ascii="Times New Roman" w:eastAsia="Arial" w:hAnsi="Times New Roman" w:cs="Times New Roman"/>
          <w:color w:val="000000" w:themeColor="text1"/>
          <w:sz w:val="22"/>
          <w:szCs w:val="22"/>
        </w:rPr>
        <w:t xml:space="preserve">. </w:t>
      </w:r>
      <w:r w:rsidR="00FE3910" w:rsidRPr="00323B78">
        <w:rPr>
          <w:rFonts w:ascii="Times New Roman" w:hAnsi="Times New Roman" w:cs="Times New Roman"/>
          <w:sz w:val="22"/>
          <w:szCs w:val="22"/>
        </w:rPr>
        <w:t>Reikalavimai mobilizacijos, karo nepaprastosios padėties atveju (</w:t>
      </w:r>
      <w:r w:rsidR="00FE3910" w:rsidRPr="00323B78">
        <w:rPr>
          <w:rFonts w:ascii="Times New Roman" w:hAnsi="Times New Roman" w:cs="Times New Roman"/>
          <w:sz w:val="22"/>
          <w:szCs w:val="22"/>
          <w:u w:val="single"/>
        </w:rPr>
        <w:t>8 priedas</w:t>
      </w:r>
      <w:r w:rsidR="00FE3910" w:rsidRPr="00323B78">
        <w:rPr>
          <w:rFonts w:ascii="Times New Roman" w:hAnsi="Times New Roman" w:cs="Times New Roman"/>
          <w:sz w:val="22"/>
          <w:szCs w:val="22"/>
        </w:rPr>
        <w:t>).</w:t>
      </w:r>
    </w:p>
    <w:p w14:paraId="2E50F6CF" w14:textId="12FE4561" w:rsidR="00FE3910" w:rsidRPr="00323B78" w:rsidRDefault="00FE3910" w:rsidP="00B02B0C">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23B78">
        <w:rPr>
          <w:rFonts w:ascii="Times New Roman" w:hAnsi="Times New Roman" w:cs="Times New Roman"/>
          <w:sz w:val="22"/>
          <w:szCs w:val="22"/>
        </w:rPr>
        <w:t>1.12.8.1.</w:t>
      </w:r>
      <w:r w:rsidR="00323B78" w:rsidRPr="00323B78">
        <w:rPr>
          <w:rFonts w:ascii="Times New Roman" w:hAnsi="Times New Roman" w:cs="Times New Roman"/>
          <w:sz w:val="22"/>
          <w:szCs w:val="22"/>
        </w:rPr>
        <w:t xml:space="preserve"> </w:t>
      </w:r>
      <w:r w:rsidRPr="00323B78">
        <w:rPr>
          <w:rFonts w:ascii="Times New Roman" w:hAnsi="Times New Roman" w:cs="Times New Roman"/>
          <w:sz w:val="22"/>
          <w:szCs w:val="22"/>
        </w:rPr>
        <w:t>Prekių kilmės deklaracija (</w:t>
      </w:r>
      <w:r w:rsidRPr="00323B78">
        <w:rPr>
          <w:rFonts w:ascii="Times New Roman" w:hAnsi="Times New Roman" w:cs="Times New Roman"/>
          <w:sz w:val="22"/>
          <w:szCs w:val="22"/>
          <w:u w:val="single"/>
        </w:rPr>
        <w:t>8.1. priedas</w:t>
      </w:r>
      <w:r w:rsidRPr="00323B78">
        <w:rPr>
          <w:rFonts w:ascii="Times New Roman" w:hAnsi="Times New Roman" w:cs="Times New Roman"/>
          <w:sz w:val="22"/>
          <w:szCs w:val="22"/>
        </w:rPr>
        <w:t>).</w:t>
      </w:r>
    </w:p>
    <w:p w14:paraId="35CCE21E" w14:textId="2854EE08" w:rsidR="00153B71" w:rsidRPr="00323B78" w:rsidRDefault="00FE3910" w:rsidP="00545C81">
      <w:pPr>
        <w:tabs>
          <w:tab w:val="left" w:pos="993"/>
        </w:tabs>
        <w:spacing w:after="0" w:line="240" w:lineRule="auto"/>
        <w:jc w:val="both"/>
        <w:rPr>
          <w:rFonts w:ascii="Times New Roman" w:eastAsia="Arial" w:hAnsi="Times New Roman" w:cs="Times New Roman"/>
          <w:sz w:val="22"/>
          <w:szCs w:val="22"/>
        </w:rPr>
      </w:pPr>
      <w:r w:rsidRPr="00323B78">
        <w:rPr>
          <w:rFonts w:ascii="Times New Roman" w:eastAsia="Arial" w:hAnsi="Times New Roman" w:cs="Times New Roman"/>
          <w:sz w:val="22"/>
          <w:szCs w:val="22"/>
        </w:rPr>
        <w:t xml:space="preserve">          </w:t>
      </w:r>
      <w:r w:rsidR="00CD04E3" w:rsidRPr="00323B78">
        <w:rPr>
          <w:rFonts w:ascii="Times New Roman" w:eastAsia="Arial" w:hAnsi="Times New Roman" w:cs="Times New Roman"/>
          <w:sz w:val="22"/>
          <w:szCs w:val="22"/>
        </w:rPr>
        <w:t>1.1</w:t>
      </w:r>
      <w:r w:rsidR="006E7257" w:rsidRPr="00323B78">
        <w:rPr>
          <w:rFonts w:ascii="Times New Roman" w:eastAsia="Arial" w:hAnsi="Times New Roman" w:cs="Times New Roman"/>
          <w:sz w:val="22"/>
          <w:szCs w:val="22"/>
        </w:rPr>
        <w:t>2</w:t>
      </w:r>
      <w:r w:rsidR="00CD04E3" w:rsidRPr="00323B78">
        <w:rPr>
          <w:rFonts w:ascii="Times New Roman" w:eastAsia="Arial" w:hAnsi="Times New Roman" w:cs="Times New Roman"/>
          <w:sz w:val="22"/>
          <w:szCs w:val="22"/>
        </w:rPr>
        <w:t>.</w:t>
      </w:r>
      <w:r w:rsidR="001F1EC8" w:rsidRPr="00323B78">
        <w:rPr>
          <w:rFonts w:ascii="Times New Roman" w:eastAsia="Arial" w:hAnsi="Times New Roman" w:cs="Times New Roman"/>
          <w:sz w:val="22"/>
          <w:szCs w:val="22"/>
        </w:rPr>
        <w:t>9</w:t>
      </w:r>
      <w:r w:rsidR="00CD04E3" w:rsidRPr="00323B78">
        <w:rPr>
          <w:rFonts w:ascii="Times New Roman" w:eastAsia="Arial" w:hAnsi="Times New Roman" w:cs="Times New Roman"/>
          <w:sz w:val="22"/>
          <w:szCs w:val="22"/>
        </w:rPr>
        <w:t xml:space="preserve">. </w:t>
      </w:r>
      <w:r w:rsidRPr="00323B78">
        <w:rPr>
          <w:rFonts w:ascii="Times New Roman" w:hAnsi="Times New Roman" w:cs="Times New Roman"/>
          <w:sz w:val="22"/>
          <w:szCs w:val="22"/>
        </w:rPr>
        <w:t>VPĮ 45 str. 21 d. reikalavimų atitikties deklaracija (</w:t>
      </w:r>
      <w:r w:rsidRPr="00323B78">
        <w:rPr>
          <w:rFonts w:ascii="Times New Roman" w:hAnsi="Times New Roman" w:cs="Times New Roman"/>
          <w:sz w:val="22"/>
          <w:szCs w:val="22"/>
          <w:u w:val="single"/>
        </w:rPr>
        <w:t>9 priedas</w:t>
      </w:r>
      <w:r w:rsidRPr="00323B78">
        <w:rPr>
          <w:rFonts w:ascii="Times New Roman" w:hAnsi="Times New Roman" w:cs="Times New Roman"/>
          <w:sz w:val="22"/>
          <w:szCs w:val="22"/>
        </w:rPr>
        <w:t>).</w:t>
      </w:r>
    </w:p>
    <w:p w14:paraId="67FA7FA2" w14:textId="01955D78" w:rsidR="006D6DB3" w:rsidRPr="00323B78" w:rsidRDefault="006C2282" w:rsidP="00B02B0C">
      <w:pPr>
        <w:pStyle w:val="ListParagraph"/>
        <w:tabs>
          <w:tab w:val="left" w:pos="993"/>
        </w:tabs>
        <w:spacing w:after="0" w:line="20" w:lineRule="atLeast"/>
        <w:ind w:left="0" w:firstLine="567"/>
        <w:jc w:val="both"/>
        <w:rPr>
          <w:rFonts w:ascii="Times New Roman" w:eastAsia="Arial Unicode MS" w:hAnsi="Times New Roman" w:cs="Times New Roman"/>
          <w:sz w:val="22"/>
          <w:szCs w:val="22"/>
          <w:u w:val="single"/>
          <w:bdr w:val="nil"/>
          <w:lang w:eastAsia="en-US"/>
        </w:rPr>
      </w:pPr>
      <w:r w:rsidRPr="00323B78">
        <w:rPr>
          <w:rFonts w:ascii="Times New Roman" w:eastAsia="Arial" w:hAnsi="Times New Roman" w:cs="Times New Roman"/>
          <w:sz w:val="22"/>
          <w:szCs w:val="22"/>
        </w:rPr>
        <w:lastRenderedPageBreak/>
        <w:t>1.</w:t>
      </w:r>
      <w:r w:rsidR="000B61CB" w:rsidRPr="00323B78">
        <w:rPr>
          <w:rFonts w:ascii="Times New Roman" w:eastAsia="Arial" w:hAnsi="Times New Roman" w:cs="Times New Roman"/>
          <w:sz w:val="22"/>
          <w:szCs w:val="22"/>
        </w:rPr>
        <w:t>1</w:t>
      </w:r>
      <w:r w:rsidR="006E7257" w:rsidRPr="00323B78">
        <w:rPr>
          <w:rFonts w:ascii="Times New Roman" w:eastAsia="Arial" w:hAnsi="Times New Roman" w:cs="Times New Roman"/>
          <w:sz w:val="22"/>
          <w:szCs w:val="22"/>
        </w:rPr>
        <w:t>2</w:t>
      </w:r>
      <w:r w:rsidRPr="00323B78">
        <w:rPr>
          <w:rFonts w:ascii="Times New Roman" w:eastAsia="Arial" w:hAnsi="Times New Roman" w:cs="Times New Roman"/>
          <w:sz w:val="22"/>
          <w:szCs w:val="22"/>
        </w:rPr>
        <w:t>.1</w:t>
      </w:r>
      <w:r w:rsidR="001F1EC8" w:rsidRPr="00323B78">
        <w:rPr>
          <w:rFonts w:ascii="Times New Roman" w:eastAsia="Arial" w:hAnsi="Times New Roman" w:cs="Times New Roman"/>
          <w:sz w:val="22"/>
          <w:szCs w:val="22"/>
        </w:rPr>
        <w:t>0</w:t>
      </w:r>
      <w:r w:rsidRPr="00323B78">
        <w:rPr>
          <w:rFonts w:ascii="Times New Roman" w:eastAsia="Arial" w:hAnsi="Times New Roman" w:cs="Times New Roman"/>
          <w:sz w:val="22"/>
          <w:szCs w:val="22"/>
        </w:rPr>
        <w:t xml:space="preserve">. </w:t>
      </w:r>
      <w:bookmarkStart w:id="5" w:name="_Hlk135215583"/>
      <w:r w:rsidR="00A11B02" w:rsidRPr="00323B78">
        <w:rPr>
          <w:rFonts w:ascii="Times New Roman" w:eastAsia="Arial Unicode MS" w:hAnsi="Times New Roman" w:cs="Times New Roman"/>
          <w:sz w:val="22"/>
          <w:szCs w:val="22"/>
          <w:bdr w:val="nil"/>
          <w:lang w:eastAsia="en-US"/>
        </w:rPr>
        <w:t xml:space="preserve">Informacija apie tiekėją (subtiekėją, subteikėją, subrangovą, kitą sutartinai veikiantį ūkio subjektą, kurio pajėgumais remiasi, gamintoją ar juos kontroliuojantį asmenį) </w:t>
      </w:r>
      <w:r w:rsidR="00A11B02" w:rsidRPr="00323B78">
        <w:rPr>
          <w:rFonts w:ascii="Times New Roman" w:eastAsia="Arial Unicode MS" w:hAnsi="Times New Roman" w:cs="Times New Roman"/>
          <w:sz w:val="22"/>
          <w:szCs w:val="22"/>
          <w:u w:val="single"/>
          <w:bdr w:val="nil"/>
          <w:lang w:eastAsia="en-US"/>
        </w:rPr>
        <w:t>(1</w:t>
      </w:r>
      <w:r w:rsidR="00E73057" w:rsidRPr="00323B78">
        <w:rPr>
          <w:rFonts w:ascii="Times New Roman" w:eastAsia="Arial Unicode MS" w:hAnsi="Times New Roman" w:cs="Times New Roman"/>
          <w:sz w:val="22"/>
          <w:szCs w:val="22"/>
          <w:u w:val="single"/>
          <w:bdr w:val="nil"/>
          <w:lang w:eastAsia="en-US"/>
        </w:rPr>
        <w:t>0</w:t>
      </w:r>
      <w:r w:rsidR="00A11B02" w:rsidRPr="00323B78">
        <w:rPr>
          <w:rFonts w:ascii="Times New Roman" w:eastAsia="Arial Unicode MS" w:hAnsi="Times New Roman" w:cs="Times New Roman"/>
          <w:sz w:val="22"/>
          <w:szCs w:val="22"/>
          <w:u w:val="single"/>
          <w:bdr w:val="nil"/>
          <w:lang w:eastAsia="en-US"/>
        </w:rPr>
        <w:t xml:space="preserve"> priedas).</w:t>
      </w:r>
    </w:p>
    <w:p w14:paraId="2AFEB12E" w14:textId="17070CB2" w:rsidR="005767A0" w:rsidRPr="00323B78" w:rsidRDefault="00A11B02" w:rsidP="00B02B0C">
      <w:pPr>
        <w:pStyle w:val="ListParagraph"/>
        <w:tabs>
          <w:tab w:val="left" w:pos="993"/>
        </w:tabs>
        <w:spacing w:after="0" w:line="20" w:lineRule="atLeast"/>
        <w:ind w:left="0" w:firstLine="567"/>
        <w:jc w:val="both"/>
        <w:rPr>
          <w:rFonts w:ascii="Times New Roman" w:eastAsia="Arial" w:hAnsi="Times New Roman" w:cs="Times New Roman"/>
          <w:sz w:val="22"/>
          <w:szCs w:val="22"/>
          <w:u w:val="single"/>
        </w:rPr>
      </w:pPr>
      <w:r w:rsidRPr="00323B78">
        <w:rPr>
          <w:rFonts w:ascii="Times New Roman" w:eastAsia="Arial" w:hAnsi="Times New Roman" w:cs="Times New Roman"/>
          <w:sz w:val="22"/>
          <w:szCs w:val="22"/>
        </w:rPr>
        <w:t>1.12.1</w:t>
      </w:r>
      <w:r w:rsidR="001F1EC8" w:rsidRPr="00323B78">
        <w:rPr>
          <w:rFonts w:ascii="Times New Roman" w:eastAsia="Arial" w:hAnsi="Times New Roman" w:cs="Times New Roman"/>
          <w:sz w:val="22"/>
          <w:szCs w:val="22"/>
        </w:rPr>
        <w:t>1</w:t>
      </w:r>
      <w:r w:rsidRPr="00323B78">
        <w:rPr>
          <w:rFonts w:ascii="Times New Roman" w:eastAsia="Arial" w:hAnsi="Times New Roman" w:cs="Times New Roman"/>
          <w:sz w:val="22"/>
          <w:szCs w:val="22"/>
        </w:rPr>
        <w:t xml:space="preserve">. </w:t>
      </w:r>
      <w:r w:rsidR="006C2282" w:rsidRPr="00323B78">
        <w:rPr>
          <w:rFonts w:ascii="Times New Roman" w:eastAsia="Arial" w:hAnsi="Times New Roman" w:cs="Times New Roman"/>
          <w:sz w:val="22"/>
          <w:szCs w:val="22"/>
        </w:rPr>
        <w:t>Nacionalinio saugumo reikalavimų atitikties deklaracijos forma</w:t>
      </w:r>
      <w:bookmarkEnd w:id="5"/>
      <w:r w:rsidR="00D50BA3" w:rsidRPr="00323B78">
        <w:rPr>
          <w:rFonts w:ascii="Times New Roman" w:eastAsia="Arial" w:hAnsi="Times New Roman" w:cs="Times New Roman"/>
          <w:sz w:val="22"/>
          <w:szCs w:val="22"/>
        </w:rPr>
        <w:t xml:space="preserve"> </w:t>
      </w:r>
      <w:r w:rsidR="00D50BA3" w:rsidRPr="00323B78">
        <w:rPr>
          <w:rFonts w:ascii="Times New Roman" w:eastAsia="Arial" w:hAnsi="Times New Roman" w:cs="Times New Roman"/>
          <w:sz w:val="22"/>
          <w:szCs w:val="22"/>
          <w:u w:val="single"/>
        </w:rPr>
        <w:t>(1</w:t>
      </w:r>
      <w:r w:rsidR="00E73057" w:rsidRPr="00323B78">
        <w:rPr>
          <w:rFonts w:ascii="Times New Roman" w:eastAsia="Arial" w:hAnsi="Times New Roman" w:cs="Times New Roman"/>
          <w:sz w:val="22"/>
          <w:szCs w:val="22"/>
          <w:u w:val="single"/>
        </w:rPr>
        <w:t>1</w:t>
      </w:r>
      <w:r w:rsidR="00D50BA3" w:rsidRPr="00323B78">
        <w:rPr>
          <w:rFonts w:ascii="Times New Roman" w:eastAsia="Arial" w:hAnsi="Times New Roman" w:cs="Times New Roman"/>
          <w:sz w:val="22"/>
          <w:szCs w:val="22"/>
          <w:u w:val="single"/>
        </w:rPr>
        <w:t xml:space="preserve"> priedas).</w:t>
      </w:r>
    </w:p>
    <w:p w14:paraId="25065369" w14:textId="59358426" w:rsidR="00545C81" w:rsidRPr="00323B78" w:rsidRDefault="00545C81" w:rsidP="00545C81">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23B78">
        <w:rPr>
          <w:rFonts w:ascii="Times New Roman" w:eastAsia="Arial" w:hAnsi="Times New Roman" w:cs="Times New Roman"/>
          <w:sz w:val="22"/>
          <w:szCs w:val="22"/>
        </w:rPr>
        <w:t>1.12.12</w:t>
      </w:r>
      <w:r w:rsidR="00323B78" w:rsidRPr="00323B78">
        <w:rPr>
          <w:rFonts w:ascii="Times New Roman" w:eastAsia="Arial" w:hAnsi="Times New Roman" w:cs="Times New Roman"/>
          <w:sz w:val="22"/>
          <w:szCs w:val="22"/>
        </w:rPr>
        <w:t xml:space="preserve">. </w:t>
      </w:r>
      <w:r w:rsidRPr="00323B78">
        <w:rPr>
          <w:rFonts w:ascii="Times New Roman" w:eastAsia="Arial" w:hAnsi="Times New Roman" w:cs="Times New Roman"/>
          <w:sz w:val="22"/>
          <w:szCs w:val="22"/>
        </w:rPr>
        <w:t xml:space="preserve">Tiekėjo deklaracija dėl atitikties Reglamento nuostatoms juridiniam asmeniui </w:t>
      </w:r>
      <w:r w:rsidRPr="00323B78">
        <w:rPr>
          <w:rFonts w:ascii="Times New Roman" w:eastAsia="Arial" w:hAnsi="Times New Roman" w:cs="Times New Roman"/>
          <w:sz w:val="22"/>
          <w:szCs w:val="22"/>
          <w:u w:val="single"/>
        </w:rPr>
        <w:t>(</w:t>
      </w:r>
      <w:r w:rsidR="00323B78">
        <w:rPr>
          <w:rFonts w:ascii="Times New Roman" w:eastAsia="Arial" w:hAnsi="Times New Roman" w:cs="Times New Roman"/>
          <w:sz w:val="22"/>
          <w:szCs w:val="22"/>
          <w:u w:val="single"/>
        </w:rPr>
        <w:t>12</w:t>
      </w:r>
      <w:r w:rsidRPr="00323B78">
        <w:rPr>
          <w:rFonts w:ascii="Times New Roman" w:eastAsia="Arial" w:hAnsi="Times New Roman" w:cs="Times New Roman"/>
          <w:sz w:val="22"/>
          <w:szCs w:val="22"/>
          <w:u w:val="single"/>
        </w:rPr>
        <w:t xml:space="preserve"> priedas).</w:t>
      </w:r>
    </w:p>
    <w:p w14:paraId="7EBA9C3D" w14:textId="359418D6" w:rsidR="00545C81" w:rsidRPr="00323B78" w:rsidRDefault="00545C81" w:rsidP="00545C81">
      <w:pPr>
        <w:pStyle w:val="ListParagraph"/>
        <w:tabs>
          <w:tab w:val="left" w:pos="993"/>
        </w:tabs>
        <w:spacing w:after="0" w:line="20" w:lineRule="atLeast"/>
        <w:ind w:left="0" w:firstLine="567"/>
        <w:jc w:val="both"/>
        <w:rPr>
          <w:rFonts w:ascii="Times New Roman" w:eastAsia="Arial" w:hAnsi="Times New Roman" w:cs="Times New Roman"/>
          <w:sz w:val="22"/>
          <w:szCs w:val="22"/>
          <w:u w:val="single"/>
        </w:rPr>
      </w:pPr>
      <w:r w:rsidRPr="00323B78">
        <w:rPr>
          <w:rFonts w:ascii="Times New Roman" w:eastAsia="Arial" w:hAnsi="Times New Roman" w:cs="Times New Roman"/>
          <w:sz w:val="22"/>
          <w:szCs w:val="22"/>
        </w:rPr>
        <w:t>1.12.</w:t>
      </w:r>
      <w:r w:rsidR="00323B78" w:rsidRPr="00323B78">
        <w:rPr>
          <w:rFonts w:ascii="Times New Roman" w:eastAsia="Arial" w:hAnsi="Times New Roman" w:cs="Times New Roman"/>
          <w:sz w:val="22"/>
          <w:szCs w:val="22"/>
        </w:rPr>
        <w:t>13.</w:t>
      </w:r>
      <w:r w:rsidRPr="00323B78">
        <w:rPr>
          <w:rFonts w:ascii="Times New Roman" w:eastAsia="Arial" w:hAnsi="Times New Roman" w:cs="Times New Roman"/>
          <w:sz w:val="22"/>
          <w:szCs w:val="22"/>
        </w:rPr>
        <w:t xml:space="preserve"> Tiekėjo deklaracija dėl atitikties Reglamento nuostatoms fiziniam asmeniui </w:t>
      </w:r>
      <w:r w:rsidRPr="00323B78">
        <w:rPr>
          <w:rFonts w:ascii="Times New Roman" w:eastAsia="Arial" w:hAnsi="Times New Roman" w:cs="Times New Roman"/>
          <w:sz w:val="22"/>
          <w:szCs w:val="22"/>
          <w:u w:val="single"/>
        </w:rPr>
        <w:t>(</w:t>
      </w:r>
      <w:r w:rsidR="00323B78">
        <w:rPr>
          <w:rFonts w:ascii="Times New Roman" w:eastAsia="Arial" w:hAnsi="Times New Roman" w:cs="Times New Roman"/>
          <w:sz w:val="22"/>
          <w:szCs w:val="22"/>
          <w:u w:val="single"/>
        </w:rPr>
        <w:t>13</w:t>
      </w:r>
      <w:r w:rsidRPr="00323B78">
        <w:rPr>
          <w:rFonts w:ascii="Times New Roman" w:eastAsia="Arial" w:hAnsi="Times New Roman" w:cs="Times New Roman"/>
          <w:sz w:val="22"/>
          <w:szCs w:val="22"/>
          <w:u w:val="single"/>
        </w:rPr>
        <w:t xml:space="preserve"> priedas).</w:t>
      </w:r>
    </w:p>
    <w:p w14:paraId="2F32DAE0" w14:textId="77777777" w:rsidR="00545C81" w:rsidRPr="00B02B0C" w:rsidRDefault="00545C81" w:rsidP="00B02B0C">
      <w:pPr>
        <w:pStyle w:val="ListParagraph"/>
        <w:tabs>
          <w:tab w:val="left" w:pos="993"/>
        </w:tabs>
        <w:spacing w:after="0" w:line="20" w:lineRule="atLeast"/>
        <w:ind w:left="0" w:firstLine="567"/>
        <w:jc w:val="both"/>
        <w:rPr>
          <w:rFonts w:ascii="Times New Roman" w:eastAsia="Arial" w:hAnsi="Times New Roman" w:cs="Times New Roman"/>
          <w:color w:val="000000" w:themeColor="text1"/>
          <w:sz w:val="22"/>
          <w:szCs w:val="22"/>
        </w:rPr>
      </w:pPr>
    </w:p>
    <w:p w14:paraId="63AB4BCA" w14:textId="2E2D2FB5" w:rsidR="00D04849" w:rsidRPr="00EF71B7" w:rsidRDefault="00D04849" w:rsidP="00B02B0C">
      <w:pPr>
        <w:pStyle w:val="ListParagraph"/>
        <w:tabs>
          <w:tab w:val="left" w:pos="993"/>
        </w:tabs>
        <w:spacing w:after="0" w:line="20" w:lineRule="atLeast"/>
        <w:ind w:left="0" w:firstLine="567"/>
        <w:jc w:val="both"/>
        <w:rPr>
          <w:rFonts w:ascii="Times New Roman" w:eastAsia="Arial" w:hAnsi="Times New Roman" w:cs="Times New Roman"/>
          <w:sz w:val="22"/>
          <w:szCs w:val="22"/>
        </w:rPr>
      </w:pPr>
      <w:bookmarkStart w:id="6" w:name="_Ref39426332"/>
      <w:bookmarkStart w:id="7" w:name="_Ref39426338"/>
      <w:bookmarkStart w:id="8" w:name="_Toc126333929"/>
      <w:bookmarkEnd w:id="1"/>
      <w:r w:rsidRPr="00EF71B7">
        <w:rPr>
          <w:rFonts w:ascii="Times New Roman" w:eastAsia="Arial" w:hAnsi="Times New Roman" w:cs="Times New Roman"/>
          <w:sz w:val="22"/>
          <w:szCs w:val="22"/>
        </w:rPr>
        <w:t>1.1</w:t>
      </w:r>
      <w:r w:rsidR="0062082D" w:rsidRPr="00EF71B7">
        <w:rPr>
          <w:rFonts w:ascii="Times New Roman" w:eastAsia="Arial" w:hAnsi="Times New Roman" w:cs="Times New Roman"/>
          <w:sz w:val="22"/>
          <w:szCs w:val="22"/>
        </w:rPr>
        <w:t>3</w:t>
      </w:r>
      <w:r w:rsidRPr="00EF71B7">
        <w:rPr>
          <w:rFonts w:ascii="Times New Roman" w:eastAsia="Arial" w:hAnsi="Times New Roman" w:cs="Times New Roman"/>
          <w:sz w:val="22"/>
          <w:szCs w:val="22"/>
        </w:rPr>
        <w:t>. Prieš paskelbiant apie pirkimą buvo vykdyta rinkos konsultacija. Rinkos konsultacijos dokumentai skelbiami CVP IS, adresu:</w:t>
      </w:r>
      <w:r w:rsidR="00C27BCC" w:rsidRPr="00EF71B7">
        <w:rPr>
          <w:rFonts w:ascii="Times New Roman" w:hAnsi="Times New Roman" w:cs="Times New Roman"/>
          <w:sz w:val="22"/>
          <w:szCs w:val="22"/>
        </w:rPr>
        <w:t xml:space="preserve"> </w:t>
      </w:r>
      <w:hyperlink r:id="rId13" w:history="1">
        <w:r w:rsidR="00C27BCC" w:rsidRPr="00EF71B7">
          <w:rPr>
            <w:rStyle w:val="Hyperlink"/>
            <w:rFonts w:ascii="Times New Roman" w:eastAsia="Arial" w:hAnsi="Times New Roman" w:cs="Times New Roman"/>
            <w:sz w:val="22"/>
            <w:szCs w:val="22"/>
          </w:rPr>
          <w:t>https://viesiejipirkimai.lt/epps/pmc/viewPmc.do?resourceId=977008</w:t>
        </w:r>
      </w:hyperlink>
      <w:r w:rsidR="00C27BCC" w:rsidRPr="00EF71B7">
        <w:rPr>
          <w:rFonts w:ascii="Times New Roman" w:eastAsia="Arial" w:hAnsi="Times New Roman" w:cs="Times New Roman"/>
          <w:sz w:val="22"/>
          <w:szCs w:val="22"/>
        </w:rPr>
        <w:t>.</w:t>
      </w:r>
      <w:r w:rsidR="00442CB1" w:rsidRPr="00EF71B7">
        <w:rPr>
          <w:rFonts w:ascii="Times New Roman" w:eastAsia="Arial" w:hAnsi="Times New Roman" w:cs="Times New Roman"/>
          <w:sz w:val="22"/>
          <w:szCs w:val="22"/>
        </w:rPr>
        <w:t xml:space="preserve"> </w:t>
      </w:r>
      <w:r w:rsidR="00FD063F" w:rsidRPr="00EF71B7">
        <w:rPr>
          <w:rFonts w:ascii="Times New Roman" w:eastAsia="Arial" w:hAnsi="Times New Roman" w:cs="Times New Roman"/>
          <w:sz w:val="22"/>
          <w:szCs w:val="22"/>
        </w:rPr>
        <w:t xml:space="preserve">Rinkos konsultacijos </w:t>
      </w:r>
      <w:r w:rsidR="00CF3F1D" w:rsidRPr="00EF71B7">
        <w:rPr>
          <w:rFonts w:ascii="Times New Roman" w:eastAsia="Arial" w:hAnsi="Times New Roman" w:cs="Times New Roman"/>
          <w:sz w:val="22"/>
          <w:szCs w:val="22"/>
        </w:rPr>
        <w:t xml:space="preserve">Nr. 977007. </w:t>
      </w:r>
      <w:r w:rsidRPr="00EF71B7">
        <w:rPr>
          <w:rFonts w:ascii="Times New Roman" w:hAnsi="Times New Roman" w:cs="Times New Roman"/>
          <w:b/>
          <w:bCs/>
          <w:i/>
          <w:iCs/>
          <w:sz w:val="22"/>
          <w:szCs w:val="22"/>
        </w:rPr>
        <w:t xml:space="preserve">Rinkos konsultacijos dokumentai nėra laikomi sudėtine pirkimo sąlygų dalimi. </w:t>
      </w:r>
    </w:p>
    <w:p w14:paraId="5DEDEBC7" w14:textId="1ED44FB6" w:rsidR="00B41C66" w:rsidRPr="00B02B0C" w:rsidRDefault="00507DC9" w:rsidP="00717DCC">
      <w:pPr>
        <w:pStyle w:val="Heading1"/>
        <w:spacing w:line="20" w:lineRule="atLeast"/>
        <w:contextualSpacing/>
        <w:rPr>
          <w:rFonts w:ascii="Times New Roman" w:hAnsi="Times New Roman" w:cs="Times New Roman"/>
          <w:b/>
          <w:bCs/>
          <w:sz w:val="24"/>
          <w:szCs w:val="24"/>
        </w:rPr>
      </w:pPr>
      <w:r w:rsidRPr="00B02B0C">
        <w:rPr>
          <w:rFonts w:ascii="Times New Roman" w:hAnsi="Times New Roman" w:cs="Times New Roman"/>
          <w:b/>
          <w:bCs/>
          <w:sz w:val="24"/>
          <w:szCs w:val="24"/>
        </w:rPr>
        <w:t xml:space="preserve">2. </w:t>
      </w:r>
      <w:r w:rsidR="00B41C66" w:rsidRPr="00B02B0C">
        <w:rPr>
          <w:rFonts w:ascii="Times New Roman" w:hAnsi="Times New Roman" w:cs="Times New Roman"/>
          <w:b/>
          <w:bCs/>
          <w:sz w:val="24"/>
          <w:szCs w:val="24"/>
        </w:rPr>
        <w:t>Pirkimo objektas</w:t>
      </w:r>
      <w:bookmarkEnd w:id="6"/>
      <w:bookmarkEnd w:id="7"/>
      <w:bookmarkEnd w:id="8"/>
    </w:p>
    <w:p w14:paraId="0B7B0A50" w14:textId="45B332AF" w:rsidR="00B41C66" w:rsidRPr="00E3614D" w:rsidRDefault="0089676B" w:rsidP="00457BC0">
      <w:pPr>
        <w:spacing w:after="0" w:line="240" w:lineRule="auto"/>
        <w:ind w:firstLine="567"/>
        <w:jc w:val="both"/>
        <w:rPr>
          <w:rFonts w:ascii="Jost" w:hAnsi="Jost" w:cs="Prompt"/>
          <w:sz w:val="22"/>
          <w:szCs w:val="22"/>
        </w:rPr>
      </w:pPr>
      <w:r w:rsidRPr="00EF71B7">
        <w:rPr>
          <w:rFonts w:ascii="Times New Roman" w:eastAsia="Calibri" w:hAnsi="Times New Roman" w:cs="Times New Roman"/>
          <w:color w:val="000000" w:themeColor="text1"/>
          <w:sz w:val="22"/>
          <w:szCs w:val="22"/>
        </w:rPr>
        <w:t xml:space="preserve">2.1. </w:t>
      </w:r>
      <w:r w:rsidR="00B41C66" w:rsidRPr="00EF71B7">
        <w:rPr>
          <w:rFonts w:ascii="Times New Roman" w:eastAsia="Calibri" w:hAnsi="Times New Roman" w:cs="Times New Roman"/>
          <w:color w:val="000000" w:themeColor="text1"/>
          <w:sz w:val="22"/>
          <w:szCs w:val="22"/>
        </w:rPr>
        <w:t xml:space="preserve">Perkančioji organizacija numato </w:t>
      </w:r>
      <w:r w:rsidR="00B41C66" w:rsidRPr="00EF71B7">
        <w:rPr>
          <w:rFonts w:ascii="Times New Roman" w:eastAsia="Calibri" w:hAnsi="Times New Roman" w:cs="Times New Roman"/>
          <w:noProof/>
          <w:color w:val="000000" w:themeColor="text1"/>
          <w:sz w:val="22"/>
          <w:szCs w:val="22"/>
        </w:rPr>
        <w:t xml:space="preserve">įsigyti </w:t>
      </w:r>
      <w:r w:rsidR="00E3614D" w:rsidRPr="00E3614D">
        <w:rPr>
          <w:rFonts w:ascii="Times New Roman" w:hAnsi="Times New Roman" w:cs="Times New Roman"/>
          <w:sz w:val="22"/>
          <w:szCs w:val="22"/>
        </w:rPr>
        <w:t>Tinklo prieigos kontrolės (NAC) programin</w:t>
      </w:r>
      <w:r w:rsidR="005743B9">
        <w:rPr>
          <w:rFonts w:ascii="Times New Roman" w:hAnsi="Times New Roman" w:cs="Times New Roman"/>
          <w:sz w:val="22"/>
          <w:szCs w:val="22"/>
        </w:rPr>
        <w:t>ę</w:t>
      </w:r>
      <w:r w:rsidR="00E3614D" w:rsidRPr="00E3614D">
        <w:rPr>
          <w:rFonts w:ascii="Times New Roman" w:hAnsi="Times New Roman" w:cs="Times New Roman"/>
          <w:sz w:val="22"/>
          <w:szCs w:val="22"/>
        </w:rPr>
        <w:t xml:space="preserve"> įrang</w:t>
      </w:r>
      <w:r w:rsidR="005743B9">
        <w:rPr>
          <w:rFonts w:ascii="Times New Roman" w:hAnsi="Times New Roman" w:cs="Times New Roman"/>
          <w:sz w:val="22"/>
          <w:szCs w:val="22"/>
        </w:rPr>
        <w:t>ą</w:t>
      </w:r>
      <w:r w:rsidR="00E3614D" w:rsidRPr="00E3614D">
        <w:rPr>
          <w:rFonts w:ascii="Times New Roman" w:hAnsi="Times New Roman" w:cs="Times New Roman"/>
          <w:sz w:val="22"/>
          <w:szCs w:val="22"/>
        </w:rPr>
        <w:t xml:space="preserve"> ir </w:t>
      </w:r>
      <w:r w:rsidR="005743B9">
        <w:rPr>
          <w:rFonts w:ascii="Times New Roman" w:hAnsi="Times New Roman" w:cs="Times New Roman"/>
          <w:sz w:val="22"/>
          <w:szCs w:val="22"/>
        </w:rPr>
        <w:t xml:space="preserve">jos </w:t>
      </w:r>
      <w:r w:rsidR="00E3614D" w:rsidRPr="00E3614D">
        <w:rPr>
          <w:rFonts w:ascii="Times New Roman" w:hAnsi="Times New Roman" w:cs="Times New Roman"/>
          <w:sz w:val="22"/>
          <w:szCs w:val="22"/>
        </w:rPr>
        <w:t>diegim</w:t>
      </w:r>
      <w:r w:rsidR="005743B9">
        <w:rPr>
          <w:rFonts w:ascii="Times New Roman" w:hAnsi="Times New Roman" w:cs="Times New Roman"/>
          <w:sz w:val="22"/>
          <w:szCs w:val="22"/>
        </w:rPr>
        <w:t>o</w:t>
      </w:r>
      <w:r w:rsidR="00E3614D" w:rsidRPr="00E3614D">
        <w:rPr>
          <w:rFonts w:ascii="Times New Roman" w:hAnsi="Times New Roman" w:cs="Times New Roman"/>
          <w:sz w:val="22"/>
          <w:szCs w:val="22"/>
        </w:rPr>
        <w:t xml:space="preserve"> KAM SOC (DEIVIS tinkle) </w:t>
      </w:r>
      <w:r w:rsidR="005743B9" w:rsidRPr="00E3614D">
        <w:rPr>
          <w:rFonts w:ascii="Times New Roman" w:hAnsi="Times New Roman" w:cs="Times New Roman"/>
          <w:sz w:val="22"/>
          <w:szCs w:val="22"/>
        </w:rPr>
        <w:t>paslaugas</w:t>
      </w:r>
      <w:r w:rsidR="00E3614D" w:rsidRPr="00E3614D">
        <w:rPr>
          <w:rFonts w:ascii="Times New Roman" w:hAnsi="Times New Roman" w:cs="Times New Roman"/>
          <w:sz w:val="22"/>
          <w:szCs w:val="22"/>
        </w:rPr>
        <w:t>.</w:t>
      </w:r>
      <w:r w:rsidR="00E3614D">
        <w:rPr>
          <w:rFonts w:ascii="Jost" w:hAnsi="Jost" w:cs="Prompt"/>
          <w:sz w:val="22"/>
          <w:szCs w:val="22"/>
        </w:rPr>
        <w:t xml:space="preserve"> </w:t>
      </w:r>
      <w:r w:rsidR="00B41C66" w:rsidRPr="00EF71B7">
        <w:rPr>
          <w:rFonts w:ascii="Times New Roman" w:hAnsi="Times New Roman" w:cs="Times New Roman"/>
          <w:sz w:val="22"/>
          <w:szCs w:val="22"/>
        </w:rPr>
        <w:t xml:space="preserve">Reikalavimai pirkimo objektui nustatyti </w:t>
      </w:r>
      <w:r w:rsidR="00704310" w:rsidRPr="00EF71B7">
        <w:rPr>
          <w:rFonts w:ascii="Times New Roman" w:hAnsi="Times New Roman" w:cs="Times New Roman"/>
          <w:sz w:val="22"/>
          <w:szCs w:val="22"/>
        </w:rPr>
        <w:t>s</w:t>
      </w:r>
      <w:r w:rsidR="00444CAF" w:rsidRPr="00EF71B7">
        <w:rPr>
          <w:rFonts w:ascii="Times New Roman" w:hAnsi="Times New Roman" w:cs="Times New Roman"/>
          <w:sz w:val="22"/>
          <w:szCs w:val="22"/>
        </w:rPr>
        <w:t xml:space="preserve">pecialiųjų </w:t>
      </w:r>
      <w:r w:rsidR="00CE7209" w:rsidRPr="00EF71B7">
        <w:rPr>
          <w:rFonts w:ascii="Times New Roman" w:hAnsi="Times New Roman" w:cs="Times New Roman"/>
          <w:sz w:val="22"/>
          <w:szCs w:val="22"/>
        </w:rPr>
        <w:t xml:space="preserve">pirkimo </w:t>
      </w:r>
      <w:r w:rsidR="00444CAF" w:rsidRPr="00EF71B7">
        <w:rPr>
          <w:rFonts w:ascii="Times New Roman" w:hAnsi="Times New Roman" w:cs="Times New Roman"/>
          <w:sz w:val="22"/>
          <w:szCs w:val="22"/>
        </w:rPr>
        <w:t xml:space="preserve">sąlygų </w:t>
      </w:r>
      <w:r w:rsidR="009A6D95" w:rsidRPr="00EF71B7">
        <w:rPr>
          <w:rFonts w:ascii="Times New Roman" w:hAnsi="Times New Roman" w:cs="Times New Roman"/>
          <w:sz w:val="22"/>
          <w:szCs w:val="22"/>
        </w:rPr>
        <w:t xml:space="preserve">2 </w:t>
      </w:r>
      <w:r w:rsidR="00444CAF" w:rsidRPr="00EF71B7">
        <w:rPr>
          <w:rFonts w:ascii="Times New Roman" w:hAnsi="Times New Roman" w:cs="Times New Roman"/>
          <w:sz w:val="22"/>
          <w:szCs w:val="22"/>
        </w:rPr>
        <w:t>priede</w:t>
      </w:r>
      <w:r w:rsidR="00047F02" w:rsidRPr="00EF71B7">
        <w:rPr>
          <w:rFonts w:ascii="Times New Roman" w:hAnsi="Times New Roman" w:cs="Times New Roman"/>
          <w:sz w:val="22"/>
          <w:szCs w:val="22"/>
        </w:rPr>
        <w:t xml:space="preserve"> „Techninė specifikacija“</w:t>
      </w:r>
      <w:r w:rsidR="00B41C66" w:rsidRPr="00EF71B7">
        <w:rPr>
          <w:rFonts w:ascii="Times New Roman" w:hAnsi="Times New Roman" w:cs="Times New Roman"/>
          <w:sz w:val="22"/>
          <w:szCs w:val="22"/>
        </w:rPr>
        <w:t>.</w:t>
      </w:r>
    </w:p>
    <w:p w14:paraId="499A8A1F" w14:textId="77777777" w:rsidR="001F7A15" w:rsidRDefault="005E472C" w:rsidP="001F7A15">
      <w:pPr>
        <w:spacing w:after="0" w:line="240" w:lineRule="auto"/>
        <w:ind w:firstLine="567"/>
        <w:jc w:val="both"/>
        <w:rPr>
          <w:rFonts w:ascii="Times New Roman" w:hAnsi="Times New Roman" w:cs="Times New Roman"/>
          <w:color w:val="00B050"/>
          <w:sz w:val="22"/>
          <w:szCs w:val="22"/>
        </w:rPr>
      </w:pPr>
      <w:r w:rsidRPr="00FB4D20">
        <w:rPr>
          <w:rFonts w:ascii="Times New Roman" w:hAnsi="Times New Roman" w:cs="Times New Roman"/>
          <w:sz w:val="22"/>
          <w:szCs w:val="22"/>
        </w:rPr>
        <w:t xml:space="preserve">2.2. </w:t>
      </w:r>
      <w:r w:rsidR="00B41C66" w:rsidRPr="00FB4D20">
        <w:rPr>
          <w:rFonts w:ascii="Times New Roman" w:hAnsi="Times New Roman" w:cs="Times New Roman"/>
          <w:sz w:val="22"/>
          <w:szCs w:val="22"/>
        </w:rPr>
        <w:t xml:space="preserve">Pirkimo objektas į dalis neskaidomas. </w:t>
      </w:r>
      <w:r w:rsidR="007554D6" w:rsidRPr="00FB4D20">
        <w:rPr>
          <w:rFonts w:ascii="Times New Roman" w:hAnsi="Times New Roman" w:cs="Times New Roman"/>
          <w:sz w:val="22"/>
          <w:szCs w:val="22"/>
        </w:rPr>
        <w:t xml:space="preserve">Pirkimo apimtys, reikalavimai ir techninė specifikacija apibrėžti </w:t>
      </w:r>
      <w:r w:rsidR="007204DB" w:rsidRPr="00FB4D20">
        <w:rPr>
          <w:rFonts w:ascii="Times New Roman" w:hAnsi="Times New Roman" w:cs="Times New Roman"/>
          <w:sz w:val="22"/>
          <w:szCs w:val="22"/>
        </w:rPr>
        <w:t xml:space="preserve">specialiųjų </w:t>
      </w:r>
      <w:r w:rsidR="007554D6" w:rsidRPr="00FB4D20">
        <w:rPr>
          <w:rFonts w:ascii="Times New Roman" w:hAnsi="Times New Roman" w:cs="Times New Roman"/>
          <w:sz w:val="22"/>
          <w:szCs w:val="22"/>
        </w:rPr>
        <w:t>pirkimo sąlygų pried</w:t>
      </w:r>
      <w:r w:rsidRPr="00FB4D20">
        <w:rPr>
          <w:rFonts w:ascii="Times New Roman" w:hAnsi="Times New Roman" w:cs="Times New Roman"/>
          <w:sz w:val="22"/>
          <w:szCs w:val="22"/>
        </w:rPr>
        <w:t>uos</w:t>
      </w:r>
      <w:r w:rsidR="007554D6" w:rsidRPr="00FB4D20">
        <w:rPr>
          <w:rFonts w:ascii="Times New Roman" w:hAnsi="Times New Roman" w:cs="Times New Roman"/>
          <w:sz w:val="22"/>
          <w:szCs w:val="22"/>
        </w:rPr>
        <w:t>e</w:t>
      </w:r>
      <w:r w:rsidRPr="00FB4D20">
        <w:rPr>
          <w:rFonts w:ascii="Times New Roman" w:hAnsi="Times New Roman" w:cs="Times New Roman"/>
          <w:sz w:val="22"/>
          <w:szCs w:val="22"/>
        </w:rPr>
        <w:t xml:space="preserve"> </w:t>
      </w:r>
      <w:r w:rsidR="0009726C" w:rsidRPr="00FB4D20">
        <w:rPr>
          <w:rFonts w:ascii="Times New Roman" w:hAnsi="Times New Roman" w:cs="Times New Roman"/>
          <w:sz w:val="22"/>
          <w:szCs w:val="22"/>
        </w:rPr>
        <w:t xml:space="preserve">3 ir 2 </w:t>
      </w:r>
      <w:r w:rsidRPr="00FB4D20">
        <w:rPr>
          <w:rFonts w:ascii="Times New Roman" w:hAnsi="Times New Roman" w:cs="Times New Roman"/>
          <w:sz w:val="22"/>
          <w:szCs w:val="22"/>
        </w:rPr>
        <w:t>„Pasiūlymo forma“ ir „Techninė specifikacija</w:t>
      </w:r>
      <w:r w:rsidRPr="006F38D0">
        <w:rPr>
          <w:rFonts w:ascii="Times New Roman" w:hAnsi="Times New Roman" w:cs="Times New Roman"/>
          <w:sz w:val="22"/>
          <w:szCs w:val="22"/>
        </w:rPr>
        <w:t>“</w:t>
      </w:r>
      <w:r w:rsidR="007554D6" w:rsidRPr="006F38D0">
        <w:rPr>
          <w:rFonts w:ascii="Times New Roman" w:hAnsi="Times New Roman" w:cs="Times New Roman"/>
          <w:sz w:val="22"/>
          <w:szCs w:val="22"/>
        </w:rPr>
        <w:t>.</w:t>
      </w:r>
      <w:r w:rsidR="007554D6" w:rsidRPr="006F38D0">
        <w:rPr>
          <w:rFonts w:ascii="Times New Roman" w:hAnsi="Times New Roman" w:cs="Times New Roman"/>
          <w:color w:val="00B050"/>
          <w:sz w:val="22"/>
          <w:szCs w:val="22"/>
        </w:rPr>
        <w:t xml:space="preserve"> </w:t>
      </w:r>
    </w:p>
    <w:p w14:paraId="22A0DE12" w14:textId="7D052648" w:rsidR="001F7A15" w:rsidRDefault="001F7A15" w:rsidP="001F7A15">
      <w:pPr>
        <w:spacing w:after="0" w:line="240" w:lineRule="auto"/>
        <w:ind w:firstLine="567"/>
        <w:jc w:val="both"/>
        <w:rPr>
          <w:rFonts w:ascii="Times New Roman" w:hAnsi="Times New Roman" w:cs="Times New Roman"/>
          <w:sz w:val="22"/>
          <w:szCs w:val="22"/>
        </w:rPr>
      </w:pPr>
      <w:r w:rsidRPr="001F7A15">
        <w:rPr>
          <w:rFonts w:ascii="Times New Roman" w:hAnsi="Times New Roman" w:cs="Times New Roman"/>
          <w:sz w:val="22"/>
          <w:szCs w:val="22"/>
        </w:rPr>
        <w:t>Pirkimo neskaidymo į dalis pagrindimas: Objektą išskaidžius į dalis, būtų sunku užtikrinti tinkamą galutinį rezultatą, nes perkamas nedalomas kompleksinis ir vientisas objektas, apimantis skirtingas, tačiau glaudžiai tarpusavyje susijusias užduotis. Šios pirkimo sutarties įgyvendinimas reikalauja vientiso požiūrio, kadangi kiekvienas etapas yra tarpusavyje priklausomas. Skaidymas į dalis nebūtų proporcingas ir techniniu požiūriu neleistų užtikrinti efektyvaus rezultato, galėtų sukelti techninio nesuderinamumo problemų.</w:t>
      </w:r>
    </w:p>
    <w:p w14:paraId="0CA81FB8" w14:textId="649AD316" w:rsidR="00325243" w:rsidRPr="00EF71B7" w:rsidRDefault="00325243" w:rsidP="001F7A15">
      <w:pPr>
        <w:spacing w:after="0" w:line="240" w:lineRule="auto"/>
        <w:ind w:firstLine="567"/>
        <w:jc w:val="both"/>
        <w:rPr>
          <w:rFonts w:ascii="Times New Roman" w:hAnsi="Times New Roman" w:cs="Times New Roman"/>
          <w:sz w:val="22"/>
          <w:szCs w:val="22"/>
        </w:rPr>
      </w:pPr>
      <w:r w:rsidRPr="00EF71B7">
        <w:rPr>
          <w:rFonts w:ascii="Times New Roman" w:hAnsi="Times New Roman" w:cs="Times New Roman"/>
          <w:sz w:val="22"/>
          <w:szCs w:val="22"/>
        </w:rPr>
        <w:t>2.</w:t>
      </w:r>
      <w:r w:rsidR="002E4F74" w:rsidRPr="00EF71B7">
        <w:rPr>
          <w:rFonts w:ascii="Times New Roman" w:hAnsi="Times New Roman" w:cs="Times New Roman"/>
          <w:sz w:val="22"/>
          <w:szCs w:val="22"/>
        </w:rPr>
        <w:t>3</w:t>
      </w:r>
      <w:r w:rsidRPr="00EF71B7">
        <w:rPr>
          <w:rFonts w:ascii="Times New Roman" w:hAnsi="Times New Roman" w:cs="Times New Roman"/>
          <w:sz w:val="22"/>
          <w:szCs w:val="22"/>
        </w:rPr>
        <w:t>.</w:t>
      </w:r>
      <w:r w:rsidR="00E53E12" w:rsidRPr="00EF71B7">
        <w:rPr>
          <w:rFonts w:ascii="Times New Roman" w:hAnsi="Times New Roman" w:cs="Times New Roman"/>
          <w:sz w:val="22"/>
          <w:szCs w:val="22"/>
        </w:rPr>
        <w:t xml:space="preserve"> Jeigu apibūdinant pirkimo objektą techninėje specifikacijoje </w:t>
      </w:r>
      <w:r w:rsidR="00AB6A32" w:rsidRPr="00EF71B7">
        <w:rPr>
          <w:rFonts w:ascii="Times New Roman" w:hAnsi="Times New Roman" w:cs="Times New Roman"/>
          <w:sz w:val="22"/>
          <w:szCs w:val="22"/>
        </w:rPr>
        <w:t xml:space="preserve">ar kituose pirkimo dokumentuose </w:t>
      </w:r>
      <w:r w:rsidR="00E53E12" w:rsidRPr="00EF71B7">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804362" w:rsidRPr="00EF71B7">
        <w:rPr>
          <w:rFonts w:ascii="Times New Roman" w:hAnsi="Times New Roman" w:cs="Times New Roman"/>
          <w:sz w:val="22"/>
          <w:szCs w:val="22"/>
        </w:rPr>
        <w:t xml:space="preserve">sertifikatai, standartai, protokolai, </w:t>
      </w:r>
      <w:r w:rsidR="00245655" w:rsidRPr="00EF71B7">
        <w:rPr>
          <w:rFonts w:ascii="Times New Roman" w:hAnsi="Times New Roman" w:cs="Times New Roman"/>
          <w:sz w:val="22"/>
          <w:szCs w:val="22"/>
        </w:rPr>
        <w:t xml:space="preserve">turi būti </w:t>
      </w:r>
      <w:r w:rsidR="00AE7624" w:rsidRPr="00EF71B7">
        <w:rPr>
          <w:rFonts w:ascii="Times New Roman" w:hAnsi="Times New Roman" w:cs="Times New Roman"/>
          <w:sz w:val="22"/>
          <w:szCs w:val="22"/>
        </w:rPr>
        <w:t xml:space="preserve">laikoma, kad kiekviena tokia nuoroda yra pateikta su žodžiais „arba lygiavertis“. </w:t>
      </w:r>
    </w:p>
    <w:p w14:paraId="3031DC86" w14:textId="4E877729" w:rsidR="00004521" w:rsidRPr="00EF71B7" w:rsidRDefault="00004521" w:rsidP="001F7A15">
      <w:pPr>
        <w:pStyle w:val="ListParagraph"/>
        <w:spacing w:after="0" w:line="240" w:lineRule="auto"/>
        <w:ind w:left="0" w:firstLine="567"/>
        <w:jc w:val="both"/>
        <w:rPr>
          <w:rFonts w:ascii="Times New Roman" w:hAnsi="Times New Roman" w:cs="Times New Roman"/>
          <w:sz w:val="22"/>
          <w:szCs w:val="22"/>
        </w:rPr>
      </w:pPr>
      <w:r w:rsidRPr="00EF71B7">
        <w:rPr>
          <w:rFonts w:ascii="Times New Roman" w:hAnsi="Times New Roman" w:cs="Times New Roman"/>
          <w:sz w:val="22"/>
          <w:szCs w:val="22"/>
        </w:rPr>
        <w:t>2.</w:t>
      </w:r>
      <w:r w:rsidR="002E4F74" w:rsidRPr="00EF71B7">
        <w:rPr>
          <w:rFonts w:ascii="Times New Roman" w:hAnsi="Times New Roman" w:cs="Times New Roman"/>
          <w:sz w:val="22"/>
          <w:szCs w:val="22"/>
        </w:rPr>
        <w:t>4</w:t>
      </w:r>
      <w:r w:rsidRPr="00EF71B7">
        <w:rPr>
          <w:rFonts w:ascii="Times New Roman" w:hAnsi="Times New Roman" w:cs="Times New Roman"/>
          <w:sz w:val="22"/>
          <w:szCs w:val="22"/>
        </w:rPr>
        <w:t xml:space="preserve">. Jeigu apibūdinant pirkimo objektą techninėje specifikacijoje </w:t>
      </w:r>
      <w:r w:rsidR="00DD7586" w:rsidRPr="00EF71B7">
        <w:rPr>
          <w:rFonts w:ascii="Times New Roman" w:hAnsi="Times New Roman" w:cs="Times New Roman"/>
          <w:sz w:val="22"/>
          <w:szCs w:val="22"/>
        </w:rPr>
        <w:t xml:space="preserve">ar kituose pirkimo dokumentuose </w:t>
      </w:r>
      <w:r w:rsidRPr="00EF71B7">
        <w:rPr>
          <w:rFonts w:ascii="Times New Roman" w:hAnsi="Times New Roman" w:cs="Times New Roman"/>
          <w:sz w:val="22"/>
          <w:szCs w:val="22"/>
        </w:rPr>
        <w:t>nurodytas standartas</w:t>
      </w:r>
      <w:r w:rsidR="00245655" w:rsidRPr="00EF71B7">
        <w:rPr>
          <w:rFonts w:ascii="Times New Roman" w:hAnsi="Times New Roman" w:cs="Times New Roman"/>
          <w:sz w:val="22"/>
          <w:szCs w:val="22"/>
        </w:rPr>
        <w:t xml:space="preserve">, </w:t>
      </w:r>
      <w:r w:rsidR="00245655" w:rsidRPr="00EF71B7">
        <w:rPr>
          <w:rFonts w:ascii="Times New Roman" w:hAnsi="Times New Roman" w:cs="Times New Roman"/>
          <w:color w:val="000000"/>
          <w:sz w:val="22"/>
          <w:szCs w:val="22"/>
        </w:rPr>
        <w:t>techninis liudijimas ar bendrosios techninės specifikacijos</w:t>
      </w:r>
      <w:r w:rsidR="00046522" w:rsidRPr="00EF71B7">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F71B7">
        <w:rPr>
          <w:rFonts w:ascii="Times New Roman" w:hAnsi="Times New Roman" w:cs="Times New Roman"/>
          <w:color w:val="000000"/>
          <w:sz w:val="22"/>
          <w:szCs w:val="22"/>
        </w:rPr>
        <w:t xml:space="preserve">, </w:t>
      </w:r>
      <w:r w:rsidR="00245655" w:rsidRPr="00EF71B7">
        <w:rPr>
          <w:rFonts w:ascii="Times New Roman" w:hAnsi="Times New Roman" w:cs="Times New Roman"/>
          <w:sz w:val="22"/>
          <w:szCs w:val="22"/>
        </w:rPr>
        <w:t xml:space="preserve">turi būti laikoma, kad kiekviena tokia nuoroda yra pateikta su žodžiais „arba lygiavertis“. </w:t>
      </w:r>
    </w:p>
    <w:p w14:paraId="5FAC2DE4" w14:textId="77777777" w:rsidR="00882D8E" w:rsidRPr="00EF71B7" w:rsidRDefault="00882D8E" w:rsidP="00882D8E">
      <w:pPr>
        <w:pStyle w:val="ListParagraph"/>
        <w:spacing w:after="0" w:line="20" w:lineRule="atLeast"/>
        <w:ind w:left="0" w:firstLine="567"/>
        <w:jc w:val="both"/>
        <w:rPr>
          <w:rFonts w:ascii="Times New Roman" w:hAnsi="Times New Roman" w:cs="Times New Roman"/>
          <w:sz w:val="22"/>
          <w:szCs w:val="22"/>
        </w:rPr>
      </w:pPr>
      <w:r w:rsidRPr="00EF71B7">
        <w:rPr>
          <w:rFonts w:ascii="Times New Roman" w:hAnsi="Times New Roman" w:cs="Times New Roman"/>
          <w:iCs/>
          <w:sz w:val="22"/>
          <w:szCs w:val="22"/>
        </w:rPr>
        <w:t>2.5.</w:t>
      </w:r>
      <w:r w:rsidRPr="00EF71B7">
        <w:rPr>
          <w:rFonts w:ascii="Times New Roman" w:hAnsi="Times New Roman" w:cs="Times New Roman"/>
          <w:i/>
          <w:color w:val="FF0000"/>
          <w:sz w:val="22"/>
          <w:szCs w:val="22"/>
        </w:rPr>
        <w:t xml:space="preserve"> </w:t>
      </w:r>
      <w:r w:rsidRPr="00EF71B7">
        <w:rPr>
          <w:rFonts w:ascii="Times New Roman" w:hAnsi="Times New Roman" w:cs="Times New Roman"/>
          <w:sz w:val="22"/>
          <w:szCs w:val="22"/>
        </w:rPr>
        <w:t>Perkančioji organizacija nerengs susitikimo su tiekėjais dėl pirkimo sąlygų paaiškinimo.</w:t>
      </w:r>
    </w:p>
    <w:p w14:paraId="3841C642" w14:textId="0580D5DC" w:rsidR="000111FB" w:rsidRPr="00EF71B7" w:rsidRDefault="00882D8E" w:rsidP="00882D8E">
      <w:pPr>
        <w:pStyle w:val="ListParagraph"/>
        <w:spacing w:after="0" w:line="20" w:lineRule="atLeast"/>
        <w:ind w:left="0" w:firstLine="567"/>
        <w:jc w:val="both"/>
        <w:rPr>
          <w:rFonts w:ascii="Times New Roman" w:hAnsi="Times New Roman" w:cs="Times New Roman"/>
          <w:sz w:val="22"/>
          <w:szCs w:val="22"/>
        </w:rPr>
      </w:pPr>
      <w:r w:rsidRPr="00EF71B7">
        <w:rPr>
          <w:rFonts w:ascii="Times New Roman" w:eastAsiaTheme="minorHAnsi" w:hAnsi="Times New Roman" w:cs="Times New Roman"/>
          <w:sz w:val="22"/>
          <w:szCs w:val="22"/>
          <w:lang w:eastAsia="en-US"/>
        </w:rPr>
        <w:t>2.6. P</w:t>
      </w:r>
      <w:r w:rsidRPr="00EF71B7">
        <w:rPr>
          <w:rFonts w:ascii="Times New Roman" w:hAnsi="Times New Roman" w:cs="Times New Roman"/>
          <w:sz w:val="22"/>
          <w:szCs w:val="22"/>
        </w:rPr>
        <w:t>erkančioji organizacija nerengs objekto apžiūros.</w:t>
      </w:r>
    </w:p>
    <w:p w14:paraId="6443D2FF" w14:textId="24FD171C" w:rsidR="00C94B9F" w:rsidRPr="00B02B0C" w:rsidRDefault="003B6EC8" w:rsidP="00B02B0C">
      <w:pPr>
        <w:pStyle w:val="Heading1"/>
        <w:spacing w:line="20" w:lineRule="atLeast"/>
        <w:contextualSpacing/>
        <w:jc w:val="both"/>
        <w:rPr>
          <w:rFonts w:ascii="Times New Roman" w:hAnsi="Times New Roman" w:cs="Times New Roman"/>
          <w:b/>
          <w:bCs/>
          <w:sz w:val="24"/>
          <w:szCs w:val="24"/>
        </w:rPr>
      </w:pPr>
      <w:bookmarkStart w:id="9" w:name="_Ref39473754"/>
      <w:bookmarkStart w:id="10" w:name="_Ref39473761"/>
      <w:bookmarkStart w:id="11" w:name="_Ref39474188"/>
      <w:bookmarkStart w:id="12" w:name="_Toc126333931"/>
      <w:r w:rsidRPr="00B02B0C">
        <w:rPr>
          <w:rFonts w:ascii="Times New Roman" w:hAnsi="Times New Roman" w:cs="Times New Roman"/>
          <w:b/>
          <w:bCs/>
          <w:sz w:val="24"/>
          <w:szCs w:val="24"/>
        </w:rPr>
        <w:t>3</w:t>
      </w:r>
      <w:r w:rsidR="00AD57B1" w:rsidRPr="00B02B0C">
        <w:rPr>
          <w:rFonts w:ascii="Times New Roman" w:hAnsi="Times New Roman" w:cs="Times New Roman"/>
          <w:b/>
          <w:bCs/>
          <w:sz w:val="24"/>
          <w:szCs w:val="24"/>
        </w:rPr>
        <w:t xml:space="preserve">. </w:t>
      </w:r>
      <w:r w:rsidR="00173ACB" w:rsidRPr="00B02B0C">
        <w:rPr>
          <w:rFonts w:ascii="Times New Roman" w:hAnsi="Times New Roman" w:cs="Times New Roman"/>
          <w:b/>
          <w:bCs/>
          <w:sz w:val="24"/>
          <w:szCs w:val="24"/>
        </w:rPr>
        <w:t>Tiekėjų pašalinimo pagrindai</w:t>
      </w:r>
      <w:bookmarkEnd w:id="9"/>
      <w:bookmarkEnd w:id="10"/>
      <w:bookmarkEnd w:id="11"/>
      <w:r w:rsidR="00975F1F" w:rsidRPr="00B02B0C">
        <w:rPr>
          <w:rFonts w:ascii="Times New Roman" w:hAnsi="Times New Roman" w:cs="Times New Roman"/>
          <w:b/>
          <w:bCs/>
          <w:sz w:val="24"/>
          <w:szCs w:val="24"/>
        </w:rPr>
        <w:t xml:space="preserve"> ir </w:t>
      </w:r>
      <w:bookmarkEnd w:id="12"/>
      <w:r w:rsidRPr="00B02B0C">
        <w:rPr>
          <w:rFonts w:ascii="Times New Roman" w:hAnsi="Times New Roman" w:cs="Times New Roman"/>
          <w:b/>
          <w:bCs/>
          <w:sz w:val="24"/>
          <w:szCs w:val="24"/>
        </w:rPr>
        <w:t>reikalaujama kvalifikacija</w:t>
      </w:r>
    </w:p>
    <w:p w14:paraId="1CB43BFD" w14:textId="06AC3360" w:rsidR="00F574AD" w:rsidRPr="00B02B0C" w:rsidRDefault="00EE127C" w:rsidP="00B02B0C">
      <w:pPr>
        <w:pStyle w:val="ListParagraph"/>
        <w:spacing w:after="120" w:line="20" w:lineRule="atLeast"/>
        <w:ind w:left="0" w:firstLine="567"/>
        <w:jc w:val="both"/>
        <w:rPr>
          <w:rFonts w:ascii="Times New Roman" w:hAnsi="Times New Roman" w:cs="Times New Roman"/>
          <w:sz w:val="22"/>
          <w:szCs w:val="22"/>
        </w:rPr>
      </w:pPr>
      <w:r w:rsidRPr="00B02B0C">
        <w:rPr>
          <w:rFonts w:ascii="Times New Roman" w:hAnsi="Times New Roman" w:cs="Times New Roman"/>
          <w:sz w:val="22"/>
          <w:szCs w:val="22"/>
        </w:rPr>
        <w:t>3</w:t>
      </w:r>
      <w:r w:rsidR="009D2F13" w:rsidRPr="00B02B0C">
        <w:rPr>
          <w:rFonts w:ascii="Times New Roman" w:hAnsi="Times New Roman" w:cs="Times New Roman"/>
          <w:sz w:val="22"/>
          <w:szCs w:val="22"/>
        </w:rPr>
        <w:t xml:space="preserve">.1. </w:t>
      </w:r>
      <w:r w:rsidR="002C5249" w:rsidRPr="00B02B0C">
        <w:rPr>
          <w:rFonts w:ascii="Times New Roman" w:hAnsi="Times New Roman" w:cs="Times New Roman"/>
          <w:sz w:val="22"/>
          <w:szCs w:val="22"/>
        </w:rPr>
        <w:t>Reikalavimai dėl tiekėjo ir</w:t>
      </w:r>
      <w:bookmarkStart w:id="13" w:name="_Hlk41039660"/>
      <w:r w:rsidR="00942379" w:rsidRPr="00B02B0C">
        <w:rPr>
          <w:rFonts w:ascii="Times New Roman" w:hAnsi="Times New Roman" w:cs="Times New Roman"/>
          <w:sz w:val="22"/>
          <w:szCs w:val="22"/>
        </w:rPr>
        <w:t xml:space="preserve"> </w:t>
      </w:r>
      <w:r w:rsidR="002C5249" w:rsidRPr="00B02B0C">
        <w:rPr>
          <w:rFonts w:ascii="Times New Roman" w:hAnsi="Times New Roman" w:cs="Times New Roman"/>
          <w:sz w:val="22"/>
          <w:szCs w:val="22"/>
        </w:rPr>
        <w:t>subtiekėjų</w:t>
      </w:r>
      <w:r w:rsidR="00942379" w:rsidRPr="00B02B0C">
        <w:rPr>
          <w:rFonts w:ascii="Times New Roman" w:hAnsi="Times New Roman" w:cs="Times New Roman"/>
          <w:sz w:val="22"/>
          <w:szCs w:val="22"/>
        </w:rPr>
        <w:t xml:space="preserve"> (jei taikoma)</w:t>
      </w:r>
      <w:r w:rsidR="00953F2B" w:rsidRPr="00B02B0C">
        <w:rPr>
          <w:rFonts w:ascii="Times New Roman" w:hAnsi="Times New Roman" w:cs="Times New Roman"/>
          <w:sz w:val="22"/>
          <w:szCs w:val="22"/>
        </w:rPr>
        <w:t xml:space="preserve">, </w:t>
      </w:r>
      <w:r w:rsidR="007F34C7" w:rsidRPr="00B02B0C">
        <w:rPr>
          <w:rFonts w:ascii="Times New Roman" w:hAnsi="Times New Roman" w:cs="Times New Roman"/>
          <w:sz w:val="22"/>
          <w:szCs w:val="22"/>
        </w:rPr>
        <w:t>ūkio subjektų, kurių pajėgumais tiekėjas remiasi,</w:t>
      </w:r>
      <w:r w:rsidR="002C5249" w:rsidRPr="00B02B0C">
        <w:rPr>
          <w:rFonts w:ascii="Times New Roman" w:hAnsi="Times New Roman" w:cs="Times New Roman"/>
          <w:sz w:val="22"/>
          <w:szCs w:val="22"/>
        </w:rPr>
        <w:t xml:space="preserve"> </w:t>
      </w:r>
      <w:bookmarkEnd w:id="13"/>
      <w:r w:rsidR="002C5249" w:rsidRPr="00B02B0C">
        <w:rPr>
          <w:rFonts w:ascii="Times New Roman" w:hAnsi="Times New Roman" w:cs="Times New Roman"/>
          <w:sz w:val="22"/>
          <w:szCs w:val="22"/>
        </w:rPr>
        <w:t xml:space="preserve">pašalinimo pagrindų nebuvimo bei jų nebuvimą patvirtinantys dokumentai nurodyti </w:t>
      </w:r>
      <w:r w:rsidR="006A737F" w:rsidRPr="00B02B0C">
        <w:rPr>
          <w:rFonts w:ascii="Times New Roman" w:hAnsi="Times New Roman" w:cs="Times New Roman"/>
          <w:sz w:val="22"/>
          <w:szCs w:val="22"/>
        </w:rPr>
        <w:t xml:space="preserve">specialiųjų </w:t>
      </w:r>
      <w:r w:rsidR="006A737F" w:rsidRPr="00B02B0C">
        <w:rPr>
          <w:rFonts w:ascii="Times New Roman" w:eastAsia="Calibri" w:hAnsi="Times New Roman" w:cs="Times New Roman"/>
          <w:sz w:val="22"/>
          <w:szCs w:val="22"/>
        </w:rPr>
        <w:t>p</w:t>
      </w:r>
      <w:r w:rsidR="00551FA7" w:rsidRPr="00B02B0C">
        <w:rPr>
          <w:rFonts w:ascii="Times New Roman" w:eastAsia="Calibri" w:hAnsi="Times New Roman" w:cs="Times New Roman"/>
          <w:sz w:val="22"/>
          <w:szCs w:val="22"/>
        </w:rPr>
        <w:t xml:space="preserve">irkimo </w:t>
      </w:r>
      <w:r w:rsidR="006773B6" w:rsidRPr="00B02B0C">
        <w:rPr>
          <w:rFonts w:ascii="Times New Roman" w:eastAsia="Calibri" w:hAnsi="Times New Roman" w:cs="Times New Roman"/>
          <w:sz w:val="22"/>
          <w:szCs w:val="22"/>
        </w:rPr>
        <w:t>sąlygų</w:t>
      </w:r>
      <w:r w:rsidR="00984B02" w:rsidRPr="00B02B0C">
        <w:rPr>
          <w:rFonts w:ascii="Times New Roman" w:hAnsi="Times New Roman" w:cs="Times New Roman"/>
          <w:sz w:val="22"/>
          <w:szCs w:val="22"/>
        </w:rPr>
        <w:t xml:space="preserve">  </w:t>
      </w:r>
      <w:r w:rsidR="00941941" w:rsidRPr="003F0289">
        <w:rPr>
          <w:rFonts w:ascii="Times New Roman" w:hAnsi="Times New Roman" w:cs="Times New Roman"/>
          <w:sz w:val="22"/>
          <w:szCs w:val="22"/>
          <w:u w:val="single"/>
        </w:rPr>
        <w:t xml:space="preserve">4 </w:t>
      </w:r>
      <w:r w:rsidR="006773B6" w:rsidRPr="003F0289">
        <w:rPr>
          <w:rFonts w:ascii="Times New Roman" w:eastAsia="Calibri" w:hAnsi="Times New Roman" w:cs="Times New Roman"/>
          <w:sz w:val="22"/>
          <w:szCs w:val="22"/>
          <w:u w:val="single"/>
        </w:rPr>
        <w:t>priede</w:t>
      </w:r>
      <w:r w:rsidR="00317C22" w:rsidRPr="00B02B0C">
        <w:rPr>
          <w:rFonts w:ascii="Times New Roman" w:eastAsia="Calibri" w:hAnsi="Times New Roman" w:cs="Times New Roman"/>
          <w:sz w:val="22"/>
          <w:szCs w:val="22"/>
        </w:rPr>
        <w:t xml:space="preserve"> </w:t>
      </w:r>
      <w:r w:rsidR="00C66D2A" w:rsidRPr="00B02B0C">
        <w:rPr>
          <w:rFonts w:ascii="Times New Roman" w:eastAsia="Calibri" w:hAnsi="Times New Roman" w:cs="Times New Roman"/>
          <w:sz w:val="22"/>
          <w:szCs w:val="22"/>
        </w:rPr>
        <w:t>Tiekėjų pašalinimo pagrindai (dokumente „</w:t>
      </w:r>
      <w:r w:rsidR="00261791" w:rsidRPr="00B02B0C">
        <w:rPr>
          <w:rFonts w:ascii="Times New Roman" w:eastAsia="Calibri" w:hAnsi="Times New Roman" w:cs="Times New Roman"/>
          <w:sz w:val="22"/>
          <w:szCs w:val="22"/>
        </w:rPr>
        <w:t>Tiekėjų pašalinimo pagrindai</w:t>
      </w:r>
      <w:r w:rsidR="003B29C2">
        <w:rPr>
          <w:rFonts w:ascii="Times New Roman" w:eastAsia="Calibri" w:hAnsi="Times New Roman" w:cs="Times New Roman"/>
          <w:sz w:val="22"/>
          <w:szCs w:val="22"/>
        </w:rPr>
        <w:t xml:space="preserve"> ir kiti reikalavimai</w:t>
      </w:r>
      <w:r w:rsidR="00C66D2A" w:rsidRPr="00B02B0C">
        <w:rPr>
          <w:rFonts w:ascii="Times New Roman" w:eastAsia="Calibri" w:hAnsi="Times New Roman" w:cs="Times New Roman"/>
          <w:sz w:val="22"/>
          <w:szCs w:val="22"/>
        </w:rPr>
        <w:t>“)</w:t>
      </w:r>
      <w:r w:rsidR="002C5249" w:rsidRPr="00B02B0C">
        <w:rPr>
          <w:rFonts w:ascii="Times New Roman" w:hAnsi="Times New Roman" w:cs="Times New Roman"/>
          <w:sz w:val="22"/>
          <w:szCs w:val="22"/>
        </w:rPr>
        <w:t xml:space="preserve">. </w:t>
      </w:r>
      <w:r w:rsidR="00430638" w:rsidRPr="00B02B0C">
        <w:rPr>
          <w:rFonts w:ascii="Times New Roman" w:hAnsi="Times New Roman" w:cs="Times New Roman"/>
          <w:sz w:val="22"/>
          <w:szCs w:val="22"/>
        </w:rPr>
        <w:t xml:space="preserve">Kartu su pasiūlymu pateikiamas užpildytas Europos </w:t>
      </w:r>
      <w:r w:rsidR="000111FB" w:rsidRPr="00B02B0C">
        <w:rPr>
          <w:rFonts w:ascii="Times New Roman" w:hAnsi="Times New Roman" w:cs="Times New Roman"/>
          <w:sz w:val="22"/>
          <w:szCs w:val="22"/>
        </w:rPr>
        <w:t>b</w:t>
      </w:r>
      <w:r w:rsidR="00430638" w:rsidRPr="00B02B0C">
        <w:rPr>
          <w:rFonts w:ascii="Times New Roman" w:hAnsi="Times New Roman" w:cs="Times New Roman"/>
          <w:sz w:val="22"/>
          <w:szCs w:val="22"/>
        </w:rPr>
        <w:t xml:space="preserve">endrasis viešųjų pirkimų dokumentas (EBVPD) (forma pateikiama specialiųjų pirkimo sąlygų </w:t>
      </w:r>
      <w:r w:rsidR="00645A54" w:rsidRPr="003F0289">
        <w:rPr>
          <w:rFonts w:ascii="Times New Roman" w:hAnsi="Times New Roman" w:cs="Times New Roman"/>
          <w:sz w:val="22"/>
          <w:szCs w:val="22"/>
          <w:u w:val="single"/>
        </w:rPr>
        <w:t>6</w:t>
      </w:r>
      <w:r w:rsidR="0087293E" w:rsidRPr="003F0289">
        <w:rPr>
          <w:rFonts w:ascii="Times New Roman" w:hAnsi="Times New Roman" w:cs="Times New Roman"/>
          <w:sz w:val="22"/>
          <w:szCs w:val="22"/>
          <w:u w:val="single"/>
        </w:rPr>
        <w:t xml:space="preserve"> </w:t>
      </w:r>
      <w:r w:rsidR="00430638" w:rsidRPr="003F0289">
        <w:rPr>
          <w:rFonts w:ascii="Times New Roman" w:hAnsi="Times New Roman" w:cs="Times New Roman"/>
          <w:sz w:val="22"/>
          <w:szCs w:val="22"/>
          <w:u w:val="single"/>
        </w:rPr>
        <w:t>priede</w:t>
      </w:r>
      <w:r w:rsidR="00430638" w:rsidRPr="00B02B0C">
        <w:rPr>
          <w:rFonts w:ascii="Times New Roman" w:hAnsi="Times New Roman" w:cs="Times New Roman"/>
          <w:sz w:val="22"/>
          <w:szCs w:val="22"/>
        </w:rPr>
        <w:t>).</w:t>
      </w:r>
    </w:p>
    <w:p w14:paraId="79977549" w14:textId="77777777" w:rsidR="00DC0C75" w:rsidRPr="00B02B0C" w:rsidRDefault="00F574AD" w:rsidP="00B02B0C">
      <w:pPr>
        <w:pStyle w:val="ListParagraph"/>
        <w:spacing w:after="120" w:line="20" w:lineRule="atLeast"/>
        <w:ind w:left="0" w:firstLine="567"/>
        <w:jc w:val="both"/>
        <w:rPr>
          <w:rFonts w:ascii="Times New Roman" w:hAnsi="Times New Roman" w:cs="Times New Roman"/>
          <w:sz w:val="22"/>
          <w:szCs w:val="22"/>
        </w:rPr>
      </w:pPr>
      <w:r w:rsidRPr="00B02B0C">
        <w:rPr>
          <w:rFonts w:ascii="Times New Roman" w:hAnsi="Times New Roman" w:cs="Times New Roman"/>
          <w:sz w:val="22"/>
          <w:szCs w:val="22"/>
        </w:rPr>
        <w:t>3.2. Perkančioji organizacija netaiko kvalifikacijos reikalavimų tiekėjams.</w:t>
      </w:r>
    </w:p>
    <w:p w14:paraId="1250DDF7" w14:textId="2FD3677C" w:rsidR="00EF71B7" w:rsidRPr="00B02B0C" w:rsidRDefault="0050438C" w:rsidP="00801E39">
      <w:pPr>
        <w:pStyle w:val="ListParagraph"/>
        <w:spacing w:after="0" w:line="0" w:lineRule="atLeast"/>
        <w:ind w:left="0" w:firstLine="567"/>
        <w:jc w:val="both"/>
        <w:rPr>
          <w:rFonts w:ascii="Times New Roman" w:hAnsi="Times New Roman" w:cs="Times New Roman"/>
          <w:bCs/>
          <w:iCs/>
          <w:sz w:val="22"/>
          <w:szCs w:val="22"/>
        </w:rPr>
      </w:pPr>
      <w:r w:rsidRPr="00B02B0C">
        <w:rPr>
          <w:rFonts w:ascii="Times New Roman" w:hAnsi="Times New Roman" w:cs="Times New Roman"/>
          <w:bCs/>
          <w:iCs/>
          <w:sz w:val="22"/>
          <w:szCs w:val="22"/>
        </w:rPr>
        <w:t>3.3. Dokumentų, patvirtinančių pašalinimo pagrindų nebuvimą (jei taikoma</w:t>
      </w:r>
      <w:r w:rsidR="003904A5" w:rsidRPr="00B02B0C">
        <w:rPr>
          <w:rFonts w:ascii="Times New Roman" w:hAnsi="Times New Roman" w:cs="Times New Roman"/>
          <w:bCs/>
          <w:iCs/>
          <w:sz w:val="22"/>
          <w:szCs w:val="22"/>
        </w:rPr>
        <w:t>)</w:t>
      </w:r>
      <w:r w:rsidRPr="00B02B0C">
        <w:rPr>
          <w:rFonts w:ascii="Times New Roman" w:hAnsi="Times New Roman" w:cs="Times New Roman"/>
          <w:bCs/>
          <w:iCs/>
          <w:sz w:val="22"/>
          <w:szCs w:val="22"/>
        </w:rPr>
        <w:t xml:space="preserve"> perkančioji organizacija reikalaus pateikti tik iš to tiekėjo, kurio pasiūlymas pagal pasiūlymų vertinimo rezultatus galės būti pripažintas laimėjusiu. </w:t>
      </w:r>
    </w:p>
    <w:p w14:paraId="1CDB1EAB" w14:textId="7F4DBEA5" w:rsidR="008E45D1" w:rsidRPr="00B02B0C" w:rsidRDefault="008E45D1" w:rsidP="00801E39">
      <w:pPr>
        <w:spacing w:after="0" w:line="0" w:lineRule="atLeast"/>
        <w:ind w:firstLine="567"/>
        <w:jc w:val="both"/>
        <w:rPr>
          <w:rFonts w:ascii="Times New Roman" w:hAnsi="Times New Roman" w:cs="Times New Roman"/>
          <w:sz w:val="22"/>
          <w:szCs w:val="22"/>
        </w:rPr>
      </w:pPr>
      <w:r w:rsidRPr="00B02B0C">
        <w:rPr>
          <w:rFonts w:ascii="Times New Roman" w:hAnsi="Times New Roman" w:cs="Times New Roman"/>
          <w:sz w:val="22"/>
          <w:szCs w:val="22"/>
        </w:rPr>
        <w:t xml:space="preserve">3.4. Pirkimui taikomos Reglamento nuostatos. Kartu su pasiūlymu tiekėjas turi pateikti užpildytą deklaraciją dėl (ne)atitikties Reglamento nuostatoms, kuri pateikta specialiųjų pirkimo sąlygų </w:t>
      </w:r>
      <w:r w:rsidR="00060CE9">
        <w:rPr>
          <w:rFonts w:ascii="Times New Roman" w:hAnsi="Times New Roman" w:cs="Times New Roman"/>
          <w:sz w:val="22"/>
          <w:szCs w:val="22"/>
        </w:rPr>
        <w:t>12</w:t>
      </w:r>
      <w:r w:rsidR="000238BB" w:rsidRPr="00B02B0C">
        <w:rPr>
          <w:rFonts w:ascii="Times New Roman" w:hAnsi="Times New Roman" w:cs="Times New Roman"/>
          <w:sz w:val="22"/>
          <w:szCs w:val="22"/>
        </w:rPr>
        <w:t xml:space="preserve"> ir </w:t>
      </w:r>
      <w:r w:rsidR="00060CE9">
        <w:rPr>
          <w:rFonts w:ascii="Times New Roman" w:hAnsi="Times New Roman" w:cs="Times New Roman"/>
          <w:sz w:val="22"/>
          <w:szCs w:val="22"/>
        </w:rPr>
        <w:t>13</w:t>
      </w:r>
      <w:r w:rsidR="000238BB" w:rsidRPr="00B02B0C">
        <w:rPr>
          <w:rFonts w:ascii="Times New Roman" w:hAnsi="Times New Roman" w:cs="Times New Roman"/>
          <w:sz w:val="22"/>
          <w:szCs w:val="22"/>
        </w:rPr>
        <w:t xml:space="preserve"> </w:t>
      </w:r>
      <w:r w:rsidRPr="00B02B0C">
        <w:rPr>
          <w:rFonts w:ascii="Times New Roman" w:hAnsi="Times New Roman" w:cs="Times New Roman"/>
          <w:sz w:val="22"/>
          <w:szCs w:val="22"/>
        </w:rPr>
        <w:t>priede. Kilus abejonių dėl tiekėjo (ne)atitikties Reglamento nuostatoms, perkančioji organizacija iš galimo laimėtojo prašys pateikti vieną ar kelis dokumentus, įrodančius deklaracijoje pateiktų duomenų teisingumą:</w:t>
      </w:r>
    </w:p>
    <w:p w14:paraId="1D344B22" w14:textId="77777777" w:rsidR="008E45D1" w:rsidRPr="00B02B0C" w:rsidRDefault="008E45D1" w:rsidP="00B02B0C">
      <w:pPr>
        <w:spacing w:after="0" w:line="20" w:lineRule="atLeast"/>
        <w:ind w:firstLine="567"/>
        <w:jc w:val="both"/>
        <w:rPr>
          <w:rFonts w:ascii="Times New Roman" w:hAnsi="Times New Roman" w:cs="Times New Roman"/>
          <w:sz w:val="22"/>
          <w:szCs w:val="22"/>
        </w:rPr>
      </w:pPr>
      <w:r w:rsidRPr="00457BC0">
        <w:rPr>
          <w:rFonts w:ascii="Times New Roman" w:hAnsi="Times New Roman" w:cs="Times New Roman"/>
          <w:sz w:val="22"/>
          <w:szCs w:val="22"/>
        </w:rPr>
        <w:lastRenderedPageBreak/>
        <w:t>3.4.1. V</w:t>
      </w:r>
      <w:r w:rsidRPr="00B02B0C">
        <w:rPr>
          <w:rFonts w:ascii="Times New Roman" w:hAnsi="Times New Roman" w:cs="Times New Roman"/>
          <w:sz w:val="22"/>
          <w:szCs w:val="22"/>
        </w:rPr>
        <w:t>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p>
    <w:p w14:paraId="7A3315FD" w14:textId="77777777" w:rsidR="008E45D1" w:rsidRPr="002C22C1" w:rsidRDefault="008E45D1" w:rsidP="00B02B0C">
      <w:pPr>
        <w:spacing w:after="0" w:line="20" w:lineRule="atLeast"/>
        <w:ind w:firstLine="567"/>
        <w:jc w:val="both"/>
        <w:rPr>
          <w:rFonts w:ascii="Times New Roman" w:hAnsi="Times New Roman" w:cs="Times New Roman"/>
          <w:sz w:val="22"/>
          <w:szCs w:val="22"/>
        </w:rPr>
      </w:pPr>
      <w:r w:rsidRPr="002C22C1">
        <w:rPr>
          <w:rFonts w:ascii="Times New Roman" w:hAnsi="Times New Roman" w:cs="Times New Roman"/>
          <w:sz w:val="22"/>
          <w:szCs w:val="22"/>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14DF856C" w14:textId="77777777" w:rsidR="008E45D1" w:rsidRPr="002C22C1" w:rsidRDefault="008E45D1" w:rsidP="00B02B0C">
      <w:pPr>
        <w:spacing w:after="0" w:line="20" w:lineRule="atLeast"/>
        <w:ind w:firstLine="567"/>
        <w:jc w:val="both"/>
        <w:rPr>
          <w:rFonts w:ascii="Times New Roman" w:hAnsi="Times New Roman" w:cs="Times New Roman"/>
          <w:sz w:val="22"/>
          <w:szCs w:val="22"/>
        </w:rPr>
      </w:pPr>
      <w:r w:rsidRPr="002C22C1">
        <w:rPr>
          <w:rFonts w:ascii="Times New Roman" w:hAnsi="Times New Roman" w:cs="Times New Roman"/>
          <w:sz w:val="22"/>
          <w:szCs w:val="22"/>
        </w:rPr>
        <w:t>3.4.3. įmonių/ įmonių grupės kontroliuojančių asmenų organizacinę struktūrą (kurioje būtų nurodyti visi asmenys, turintys tiesioginę ir netiesioginę daugiau kaip 50% nuosavybę bei šių asmenų registracijos vieta (jei fiziniai asmenys - pilietybė);</w:t>
      </w:r>
    </w:p>
    <w:p w14:paraId="5E0E331C" w14:textId="77777777" w:rsidR="008E45D1" w:rsidRPr="002C22C1" w:rsidRDefault="008E45D1" w:rsidP="00B02B0C">
      <w:pPr>
        <w:spacing w:after="0" w:line="20" w:lineRule="atLeast"/>
        <w:ind w:firstLine="567"/>
        <w:jc w:val="both"/>
        <w:rPr>
          <w:rFonts w:ascii="Times New Roman" w:hAnsi="Times New Roman" w:cs="Times New Roman"/>
          <w:sz w:val="22"/>
          <w:szCs w:val="22"/>
        </w:rPr>
      </w:pPr>
      <w:r w:rsidRPr="002C22C1">
        <w:rPr>
          <w:rFonts w:ascii="Times New Roman" w:hAnsi="Times New Roman" w:cs="Times New Roman"/>
          <w:sz w:val="22"/>
          <w:szCs w:val="22"/>
        </w:rPr>
        <w:t>3.4.4. kitus VPĮ 51 straipsnio 12 dalyje nurodytus duomenis, tiek, kiek (ir tada, kai) tai reikalinga perkančiajai organizacijai siekiant tinkamai įgyvendinti Reglamentu nustatytus draudimus;</w:t>
      </w:r>
    </w:p>
    <w:p w14:paraId="5BBF35A5" w14:textId="1CF398E7" w:rsidR="008E45D1" w:rsidRPr="002C22C1" w:rsidRDefault="008E45D1" w:rsidP="00151E22">
      <w:pPr>
        <w:spacing w:after="0" w:line="20" w:lineRule="atLeast"/>
        <w:ind w:firstLine="567"/>
        <w:jc w:val="both"/>
        <w:rPr>
          <w:rFonts w:ascii="Times New Roman" w:hAnsi="Times New Roman" w:cs="Times New Roman"/>
          <w:sz w:val="22"/>
          <w:szCs w:val="22"/>
        </w:rPr>
      </w:pPr>
      <w:r w:rsidRPr="002C22C1">
        <w:rPr>
          <w:rFonts w:ascii="Times New Roman" w:hAnsi="Times New Roman" w:cs="Times New Roman"/>
          <w:sz w:val="22"/>
          <w:szCs w:val="22"/>
        </w:rPr>
        <w:t>3.4.5. atitinkamų valstybės narės ar trečiosios šalies dokumentus.</w:t>
      </w:r>
      <w:r w:rsidR="00151E22" w:rsidRPr="002C22C1">
        <w:rPr>
          <w:rFonts w:ascii="Times New Roman" w:hAnsi="Times New Roman" w:cs="Times New Roman"/>
          <w:sz w:val="22"/>
          <w:szCs w:val="22"/>
        </w:rPr>
        <w:t xml:space="preserve"> </w:t>
      </w:r>
      <w:r w:rsidRPr="002C22C1">
        <w:rPr>
          <w:rFonts w:ascii="Times New Roman" w:hAnsi="Times New Roman" w:cs="Times New Roman"/>
          <w:iCs/>
          <w:sz w:val="22"/>
          <w:szCs w:val="22"/>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5179EC88" w14:textId="77777777" w:rsidR="008E45D1" w:rsidRPr="002C22C1" w:rsidRDefault="008E45D1" w:rsidP="008E45D1">
      <w:pPr>
        <w:spacing w:after="0" w:line="20" w:lineRule="atLeast"/>
        <w:ind w:firstLine="567"/>
        <w:jc w:val="both"/>
        <w:rPr>
          <w:rFonts w:ascii="Times New Roman" w:hAnsi="Times New Roman" w:cs="Times New Roman"/>
          <w:sz w:val="22"/>
          <w:szCs w:val="22"/>
        </w:rPr>
      </w:pPr>
      <w:r w:rsidRPr="002C22C1">
        <w:rPr>
          <w:rFonts w:ascii="Times New Roman" w:hAnsi="Times New Roman" w:cs="Times New Roman"/>
          <w:sz w:val="22"/>
          <w:szCs w:val="22"/>
        </w:rPr>
        <w:t xml:space="preserve">3.5.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A2AA38E" w14:textId="77777777" w:rsidR="007447DE" w:rsidRPr="002C22C1" w:rsidRDefault="007447DE" w:rsidP="007447DE">
      <w:pPr>
        <w:pStyle w:val="ListParagraph"/>
        <w:spacing w:after="0" w:line="20" w:lineRule="atLeast"/>
        <w:ind w:left="0" w:firstLine="567"/>
        <w:jc w:val="both"/>
        <w:rPr>
          <w:rFonts w:ascii="Times New Roman" w:hAnsi="Times New Roman" w:cs="Times New Roman"/>
        </w:rPr>
      </w:pPr>
      <w:r w:rsidRPr="002C22C1">
        <w:rPr>
          <w:rFonts w:ascii="Times New Roman" w:hAnsi="Times New Roman" w:cs="Times New Roman"/>
        </w:rPr>
        <w:t xml:space="preserve">3.6.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2CBD2A7F" w14:textId="5DBB7F00" w:rsidR="00256E85" w:rsidRPr="00F30BD7" w:rsidRDefault="00EA7C71" w:rsidP="00F30BD7">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Arial Unicode MS"/>
          <w:sz w:val="22"/>
          <w:szCs w:val="22"/>
          <w:bdr w:val="nil"/>
          <w:lang w:eastAsia="en-US"/>
        </w:rPr>
      </w:pPr>
      <w:r w:rsidRPr="00FD5E2A">
        <w:rPr>
          <w:rFonts w:ascii="Times New Roman" w:eastAsia="Arial Unicode MS" w:hAnsi="Times New Roman" w:cs="Arial Unicode MS"/>
          <w:color w:val="000000"/>
          <w:sz w:val="22"/>
          <w:szCs w:val="22"/>
          <w:bdr w:val="nil"/>
          <w:shd w:val="clear" w:color="auto" w:fill="FFFFFF"/>
          <w:lang w:eastAsia="en-US"/>
        </w:rPr>
        <w:t>Dėl atitikimo šiame punkte nurodytam reikalavimui pirkimo dalyvis, kurio pasiūlymas pagal pirkimo dokumentuose nustatytus kriterijus turėtų būti pripažintas laimėjusiu, turės pateikti dokumentus ir informaciją, nurodytą specialiųjų pirkimo sąlygų 3.</w:t>
      </w:r>
      <w:r w:rsidR="0064191B" w:rsidRPr="00FD5E2A">
        <w:rPr>
          <w:rFonts w:ascii="Times New Roman" w:eastAsia="Arial Unicode MS" w:hAnsi="Times New Roman" w:cs="Arial Unicode MS"/>
          <w:color w:val="000000"/>
          <w:sz w:val="22"/>
          <w:szCs w:val="22"/>
          <w:bdr w:val="nil"/>
          <w:shd w:val="clear" w:color="auto" w:fill="FFFFFF"/>
          <w:lang w:eastAsia="en-US"/>
        </w:rPr>
        <w:t>11</w:t>
      </w:r>
      <w:r w:rsidRPr="00FD5E2A">
        <w:rPr>
          <w:rFonts w:ascii="Times New Roman" w:eastAsia="Arial Unicode MS" w:hAnsi="Times New Roman" w:cs="Arial Unicode MS"/>
          <w:color w:val="000000"/>
          <w:sz w:val="22"/>
          <w:szCs w:val="22"/>
          <w:bdr w:val="nil"/>
          <w:shd w:val="clear" w:color="auto" w:fill="FFFFFF"/>
          <w:lang w:eastAsia="en-US"/>
        </w:rPr>
        <w:t xml:space="preserve"> punkte.</w:t>
      </w:r>
      <w:r w:rsidRPr="00FD5E2A">
        <w:rPr>
          <w:rFonts w:ascii="Times New Roman" w:eastAsia="Arial Unicode MS" w:hAnsi="Times New Roman" w:cs="Arial Unicode MS"/>
          <w:color w:val="000000"/>
          <w:sz w:val="22"/>
          <w:szCs w:val="22"/>
          <w:bdr w:val="nil"/>
          <w:lang w:eastAsia="en-US"/>
        </w:rPr>
        <w:t xml:space="preserve"> </w:t>
      </w:r>
      <w:r w:rsidRPr="00FD5E2A">
        <w:rPr>
          <w:rFonts w:ascii="Times New Roman" w:eastAsia="Arial Unicode MS" w:hAnsi="Times New Roman" w:cs="Arial Unicode MS"/>
          <w:sz w:val="22"/>
          <w:szCs w:val="22"/>
          <w:bdr w:val="nil"/>
          <w:lang w:eastAsia="en-US"/>
        </w:rPr>
        <w:t>Toliau vadovaujamasi 3</w:t>
      </w:r>
      <w:r w:rsidR="0064191B" w:rsidRPr="00FD5E2A">
        <w:rPr>
          <w:rFonts w:ascii="Times New Roman" w:eastAsia="Arial Unicode MS" w:hAnsi="Times New Roman" w:cs="Arial Unicode MS"/>
          <w:sz w:val="22"/>
          <w:szCs w:val="22"/>
          <w:bdr w:val="nil"/>
          <w:lang w:eastAsia="en-US"/>
        </w:rPr>
        <w:t>.12</w:t>
      </w:r>
      <w:r w:rsidRPr="00FD5E2A">
        <w:rPr>
          <w:rFonts w:ascii="Times New Roman" w:eastAsia="Arial Unicode MS" w:hAnsi="Times New Roman" w:cs="Arial Unicode MS"/>
          <w:sz w:val="22"/>
          <w:szCs w:val="22"/>
          <w:bdr w:val="nil"/>
          <w:lang w:eastAsia="en-US"/>
        </w:rPr>
        <w:t xml:space="preserve"> punkte nurodytomis sąlygomis.</w:t>
      </w:r>
    </w:p>
    <w:p w14:paraId="426701B8" w14:textId="77F7FDAC" w:rsidR="00F30BD7" w:rsidRPr="002C22C1" w:rsidRDefault="000E1ACA" w:rsidP="0033617D">
      <w:pPr>
        <w:pStyle w:val="Body2"/>
        <w:tabs>
          <w:tab w:val="left" w:pos="567"/>
        </w:tabs>
        <w:spacing w:after="0"/>
        <w:ind w:firstLine="284"/>
        <w:rPr>
          <w:color w:val="auto"/>
          <w:sz w:val="22"/>
          <w:szCs w:val="22"/>
          <w:lang w:val="lt-LT"/>
        </w:rPr>
      </w:pPr>
      <w:r>
        <w:rPr>
          <w:color w:val="auto"/>
          <w:sz w:val="22"/>
          <w:szCs w:val="22"/>
          <w:lang w:val="lt-LT"/>
        </w:rPr>
        <w:tab/>
      </w:r>
      <w:r w:rsidR="00F2580F" w:rsidRPr="002C22C1">
        <w:rPr>
          <w:color w:val="auto"/>
          <w:sz w:val="22"/>
          <w:szCs w:val="22"/>
          <w:lang w:val="lt-LT"/>
        </w:rPr>
        <w:t>3.</w:t>
      </w:r>
      <w:r w:rsidR="007F037B" w:rsidRPr="002C22C1">
        <w:rPr>
          <w:color w:val="auto"/>
          <w:sz w:val="22"/>
          <w:szCs w:val="22"/>
          <w:lang w:val="lt-LT"/>
        </w:rPr>
        <w:t>7</w:t>
      </w:r>
      <w:r w:rsidR="00F2580F" w:rsidRPr="002C22C1">
        <w:rPr>
          <w:color w:val="auto"/>
          <w:sz w:val="22"/>
          <w:szCs w:val="22"/>
          <w:lang w:val="lt-LT"/>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VPĮ 45 str. </w:t>
      </w:r>
      <w:r w:rsidR="00F2580F" w:rsidRPr="002C22C1">
        <w:rPr>
          <w:rFonts w:cstheme="minorHAnsi"/>
          <w:bCs/>
          <w:iCs/>
          <w:color w:val="auto"/>
          <w:sz w:val="22"/>
          <w:szCs w:val="22"/>
          <w:lang w:val="lt-LT"/>
        </w:rPr>
        <w:t>2</w:t>
      </w:r>
      <w:r w:rsidR="00F2580F" w:rsidRPr="002C22C1">
        <w:rPr>
          <w:rFonts w:cstheme="minorHAnsi"/>
          <w:bCs/>
          <w:iCs/>
          <w:color w:val="auto"/>
          <w:sz w:val="22"/>
          <w:szCs w:val="22"/>
          <w:vertAlign w:val="superscript"/>
          <w:lang w:val="lt-LT"/>
        </w:rPr>
        <w:t>1</w:t>
      </w:r>
      <w:r w:rsidR="00F2580F" w:rsidRPr="002C22C1">
        <w:rPr>
          <w:color w:val="auto"/>
          <w:sz w:val="22"/>
          <w:szCs w:val="22"/>
          <w:lang w:val="lt-LT"/>
        </w:rPr>
        <w:t xml:space="preserve"> d., tokia apimtimi, kaip nurodyta specialiųjų pirkimo sąlygų 8 priede „Reikalavimai mobilizacijos, karo ar nepaprastosios padėties atveju“. Perkančioji organizacija dėl atitikties VPĮ 45 straipsnio </w:t>
      </w:r>
      <w:r w:rsidR="00F2580F" w:rsidRPr="002C22C1">
        <w:rPr>
          <w:rFonts w:cstheme="minorHAnsi"/>
          <w:bCs/>
          <w:iCs/>
          <w:color w:val="auto"/>
          <w:sz w:val="22"/>
          <w:szCs w:val="22"/>
          <w:lang w:val="lt-LT"/>
        </w:rPr>
        <w:t>2</w:t>
      </w:r>
      <w:r w:rsidR="00F2580F" w:rsidRPr="002C22C1">
        <w:rPr>
          <w:rFonts w:cstheme="minorHAnsi"/>
          <w:bCs/>
          <w:iCs/>
          <w:color w:val="auto"/>
          <w:sz w:val="22"/>
          <w:szCs w:val="22"/>
          <w:vertAlign w:val="superscript"/>
          <w:lang w:val="lt-LT"/>
        </w:rPr>
        <w:t>1</w:t>
      </w:r>
      <w:r w:rsidR="00F2580F" w:rsidRPr="002C22C1">
        <w:rPr>
          <w:color w:val="auto"/>
          <w:sz w:val="22"/>
          <w:szCs w:val="22"/>
          <w:lang w:val="lt-LT"/>
        </w:rPr>
        <w:t xml:space="preserve"> dalies 1, 2, 3, 4, 5 ir 6 punktų reikalavimams, prašo tiekėjo kartu su pasiūlymu pateikti užpildytą VPĮ 45 str. </w:t>
      </w:r>
      <w:r w:rsidR="00F2580F" w:rsidRPr="002C22C1">
        <w:rPr>
          <w:rFonts w:cstheme="minorHAnsi"/>
          <w:bCs/>
          <w:iCs/>
          <w:color w:val="auto"/>
          <w:sz w:val="22"/>
          <w:szCs w:val="22"/>
          <w:lang w:val="lt-LT"/>
        </w:rPr>
        <w:t>2</w:t>
      </w:r>
      <w:r w:rsidR="00F2580F" w:rsidRPr="002C22C1">
        <w:rPr>
          <w:rFonts w:cstheme="minorHAnsi"/>
          <w:bCs/>
          <w:iCs/>
          <w:color w:val="auto"/>
          <w:sz w:val="22"/>
          <w:szCs w:val="22"/>
          <w:vertAlign w:val="superscript"/>
          <w:lang w:val="lt-LT"/>
        </w:rPr>
        <w:t xml:space="preserve">1 </w:t>
      </w:r>
      <w:r w:rsidR="00F2580F" w:rsidRPr="002C22C1">
        <w:rPr>
          <w:color w:val="auto"/>
          <w:sz w:val="22"/>
          <w:szCs w:val="22"/>
          <w:lang w:val="lt-LT"/>
        </w:rPr>
        <w:t xml:space="preserve">d. reikalavimų atitikties deklaraciją (forma pateikiama specialiųjų pirkimo sąlygų </w:t>
      </w:r>
      <w:r w:rsidR="00F2580F" w:rsidRPr="00F30BD7">
        <w:rPr>
          <w:color w:val="auto"/>
          <w:sz w:val="22"/>
          <w:szCs w:val="22"/>
          <w:lang w:val="lt-LT"/>
        </w:rPr>
        <w:t>9  priede).</w:t>
      </w:r>
    </w:p>
    <w:p w14:paraId="74F90B03" w14:textId="567DE58A" w:rsidR="0033617D" w:rsidRPr="00E1255E" w:rsidRDefault="000E1ACA" w:rsidP="00E1255E">
      <w:pPr>
        <w:pStyle w:val="Body2"/>
        <w:tabs>
          <w:tab w:val="left" w:pos="567"/>
        </w:tabs>
        <w:spacing w:after="0"/>
        <w:ind w:firstLine="284"/>
        <w:rPr>
          <w:color w:val="auto"/>
          <w:sz w:val="22"/>
          <w:szCs w:val="22"/>
          <w:lang w:val="lt-LT"/>
        </w:rPr>
      </w:pPr>
      <w:r>
        <w:rPr>
          <w:color w:val="auto"/>
          <w:sz w:val="22"/>
          <w:szCs w:val="22"/>
          <w:lang w:val="lt-LT"/>
        </w:rPr>
        <w:tab/>
      </w:r>
      <w:r w:rsidR="00F2580F" w:rsidRPr="002C22C1">
        <w:rPr>
          <w:color w:val="auto"/>
          <w:sz w:val="22"/>
          <w:szCs w:val="22"/>
          <w:lang w:val="lt-LT"/>
        </w:rPr>
        <w:t>3.</w:t>
      </w:r>
      <w:r w:rsidR="007F037B" w:rsidRPr="002C22C1">
        <w:rPr>
          <w:color w:val="auto"/>
          <w:sz w:val="22"/>
          <w:szCs w:val="22"/>
          <w:lang w:val="lt-LT"/>
        </w:rPr>
        <w:t>8</w:t>
      </w:r>
      <w:r w:rsidR="00F2580F" w:rsidRPr="002C22C1">
        <w:rPr>
          <w:color w:val="auto"/>
          <w:sz w:val="22"/>
          <w:szCs w:val="22"/>
          <w:lang w:val="lt-LT"/>
        </w:rPr>
        <w:t xml:space="preserve">. Perkančiajai organizacijai kilus abejonių dėl tiekėjo VPĮ 45 str. </w:t>
      </w:r>
      <w:r w:rsidR="00F2580F" w:rsidRPr="002C22C1">
        <w:rPr>
          <w:rFonts w:cstheme="minorHAnsi"/>
          <w:bCs/>
          <w:iCs/>
          <w:color w:val="auto"/>
          <w:sz w:val="22"/>
          <w:szCs w:val="22"/>
          <w:lang w:val="lt-LT"/>
        </w:rPr>
        <w:t>2</w:t>
      </w:r>
      <w:r w:rsidR="00F2580F" w:rsidRPr="002C22C1">
        <w:rPr>
          <w:rFonts w:cstheme="minorHAnsi"/>
          <w:bCs/>
          <w:iCs/>
          <w:color w:val="auto"/>
          <w:sz w:val="22"/>
          <w:szCs w:val="22"/>
          <w:vertAlign w:val="superscript"/>
          <w:lang w:val="lt-LT"/>
        </w:rPr>
        <w:t>1</w:t>
      </w:r>
      <w:r w:rsidR="00F2580F" w:rsidRPr="002C22C1">
        <w:rPr>
          <w:color w:val="auto"/>
          <w:sz w:val="22"/>
          <w:szCs w:val="22"/>
          <w:lang w:val="lt-LT"/>
        </w:rPr>
        <w:t xml:space="preserve"> d. reikalavimų atitikties deklaracijoje nurodytos informacijos teisingumo, ji prašys ekonomiškai naudingiausią  pasiūlymą pateikusio tiekėjo pateikti šioje deklaracijoje nurodytą informaciją patvirtinančius, specialiųjų pirkimo sąlygų</w:t>
      </w:r>
      <w:r w:rsidR="005743B9">
        <w:rPr>
          <w:color w:val="auto"/>
          <w:sz w:val="22"/>
          <w:szCs w:val="22"/>
          <w:lang w:val="lt-LT"/>
        </w:rPr>
        <w:t xml:space="preserve"> 8</w:t>
      </w:r>
      <w:r w:rsidR="00F2580F" w:rsidRPr="002C22C1">
        <w:rPr>
          <w:color w:val="auto"/>
          <w:sz w:val="22"/>
          <w:szCs w:val="22"/>
          <w:lang w:val="lt-LT"/>
        </w:rPr>
        <w:t xml:space="preserve"> priede „Reikalavimai mobilizacijos, karo ar nepaprastosios padėties atveju“ nurodytus (vieną ar kelis) ar kitus perkančiajai organizacijai priimtinus dokumentus ir (ar) paaiškinimus. Tokių dokumentų ir (ar) paaiškinimų perkančioji organizacija gali prašyti bet kuriuo pirkimo procedūros metu siekdama užtikrinti tinkamą pirkimo procedūros atlikimą.</w:t>
      </w:r>
    </w:p>
    <w:p w14:paraId="0819AFDD" w14:textId="04BF1D1C" w:rsidR="00F2580F" w:rsidRPr="002C22C1" w:rsidRDefault="00F2580F" w:rsidP="00B52D7D">
      <w:pPr>
        <w:spacing w:after="0" w:line="20" w:lineRule="atLeast"/>
        <w:ind w:firstLine="567"/>
        <w:jc w:val="both"/>
        <w:rPr>
          <w:rFonts w:ascii="Times New Roman" w:hAnsi="Times New Roman" w:cs="Times New Roman"/>
          <w:sz w:val="22"/>
          <w:szCs w:val="22"/>
        </w:rPr>
      </w:pPr>
      <w:r w:rsidRPr="002C22C1">
        <w:rPr>
          <w:rFonts w:ascii="Times New Roman" w:hAnsi="Times New Roman" w:cs="Times New Roman"/>
          <w:sz w:val="22"/>
          <w:szCs w:val="22"/>
        </w:rPr>
        <w:t>3.</w:t>
      </w:r>
      <w:r w:rsidR="007F037B" w:rsidRPr="002C22C1">
        <w:rPr>
          <w:rFonts w:ascii="Times New Roman" w:hAnsi="Times New Roman" w:cs="Times New Roman"/>
          <w:sz w:val="22"/>
          <w:szCs w:val="22"/>
        </w:rPr>
        <w:t>9</w:t>
      </w:r>
      <w:r w:rsidRPr="002C22C1">
        <w:rPr>
          <w:rFonts w:ascii="Times New Roman" w:hAnsi="Times New Roman" w:cs="Times New Roman"/>
          <w:sz w:val="22"/>
          <w:szCs w:val="22"/>
        </w:rPr>
        <w:t xml:space="preserve"> </w:t>
      </w:r>
      <w:r w:rsidR="00B931B4" w:rsidRPr="002C22C1">
        <w:rPr>
          <w:rFonts w:ascii="Times New Roman" w:hAnsi="Times New Roman" w:cs="Times New Roman"/>
          <w:sz w:val="22"/>
          <w:szCs w:val="22"/>
        </w:rPr>
        <w:t xml:space="preserve">CPO LT atlikus specialiųjų pirkimo sąlygų </w:t>
      </w:r>
      <w:r w:rsidR="00B931B4" w:rsidRPr="0033617D">
        <w:rPr>
          <w:rFonts w:ascii="Times New Roman" w:hAnsi="Times New Roman" w:cs="Times New Roman"/>
          <w:sz w:val="22"/>
          <w:szCs w:val="22"/>
        </w:rPr>
        <w:t xml:space="preserve">3.8 punkte </w:t>
      </w:r>
      <w:r w:rsidR="00B931B4" w:rsidRPr="002C22C1">
        <w:rPr>
          <w:rFonts w:ascii="Times New Roman" w:hAnsi="Times New Roman" w:cs="Times New Roman"/>
          <w:sz w:val="22"/>
          <w:szCs w:val="22"/>
        </w:rPr>
        <w:t>nurodytą patikrą, informuoja perkančiąją organizaciją apie patikrinimo rezultatus ir prašo perkančiosios organizacijos pateikti išvadą dėl tiekėjo atitikties nacionaliniam saugumui. Jei perkančioji organizacija negali savarankiškai priimti vienareikšmės išvados, ji gali:</w:t>
      </w:r>
    </w:p>
    <w:p w14:paraId="5C7C5E9E" w14:textId="083BF3CB" w:rsidR="00F2580F" w:rsidRPr="007F2075" w:rsidRDefault="00F2580F" w:rsidP="00B52D7D">
      <w:pPr>
        <w:spacing w:after="0" w:line="20" w:lineRule="atLeast"/>
        <w:ind w:firstLine="567"/>
        <w:jc w:val="both"/>
        <w:rPr>
          <w:rFonts w:ascii="Times New Roman" w:hAnsi="Times New Roman" w:cs="Times New Roman"/>
          <w:sz w:val="22"/>
          <w:szCs w:val="22"/>
        </w:rPr>
      </w:pPr>
      <w:r w:rsidRPr="007F2075">
        <w:rPr>
          <w:rFonts w:ascii="Times New Roman" w:hAnsi="Times New Roman" w:cs="Times New Roman"/>
          <w:sz w:val="22"/>
          <w:szCs w:val="22"/>
        </w:rPr>
        <w:t>3.</w:t>
      </w:r>
      <w:r w:rsidR="007F037B" w:rsidRPr="007F2075">
        <w:rPr>
          <w:rFonts w:ascii="Times New Roman" w:hAnsi="Times New Roman" w:cs="Times New Roman"/>
          <w:sz w:val="22"/>
          <w:szCs w:val="22"/>
        </w:rPr>
        <w:t>9</w:t>
      </w:r>
      <w:r w:rsidRPr="007F2075">
        <w:rPr>
          <w:rFonts w:ascii="Times New Roman" w:hAnsi="Times New Roman" w:cs="Times New Roman"/>
          <w:sz w:val="22"/>
          <w:szCs w:val="22"/>
        </w:rPr>
        <w:t xml:space="preserve">.1. </w:t>
      </w:r>
      <w:r w:rsidR="00A97DF4" w:rsidRPr="007F2075">
        <w:rPr>
          <w:rFonts w:ascii="Times New Roman" w:hAnsi="Times New Roman" w:cs="Times New Roman"/>
          <w:sz w:val="22"/>
          <w:szCs w:val="22"/>
        </w:rPr>
        <w:t xml:space="preserve">prašyti </w:t>
      </w:r>
      <w:r w:rsidR="00A97DF4" w:rsidRPr="007F2075">
        <w:rPr>
          <w:rFonts w:ascii="Times New Roman" w:eastAsia="Times New Roman" w:hAnsi="Times New Roman" w:cs="Times New Roman"/>
          <w:sz w:val="22"/>
          <w:szCs w:val="22"/>
        </w:rPr>
        <w:t>iš ekonomiškai naudingiausią pasiūlymą pateikusio tiekėjo</w:t>
      </w:r>
      <w:r w:rsidR="00B52D7D" w:rsidRPr="007F2075">
        <w:rPr>
          <w:rFonts w:ascii="Times New Roman" w:eastAsia="Times New Roman" w:hAnsi="Times New Roman" w:cs="Times New Roman"/>
          <w:sz w:val="22"/>
          <w:szCs w:val="22"/>
        </w:rPr>
        <w:t xml:space="preserve"> </w:t>
      </w:r>
      <w:r w:rsidR="00B52D7D" w:rsidRPr="007F2075">
        <w:rPr>
          <w:rFonts w:ascii="Times New Roman" w:hAnsi="Times New Roman" w:cs="Times New Roman"/>
          <w:sz w:val="22"/>
          <w:szCs w:val="22"/>
        </w:rPr>
        <w:t>pateikti dokumentus ir informaciją, nurodytus</w:t>
      </w:r>
      <w:r w:rsidR="00B52D7D" w:rsidRPr="007F2075">
        <w:rPr>
          <w:rFonts w:ascii="Times New Roman" w:hAnsi="Times New Roman" w:cs="Times New Roman"/>
          <w:i/>
          <w:iCs/>
          <w:sz w:val="22"/>
          <w:szCs w:val="22"/>
        </w:rPr>
        <w:t xml:space="preserve"> </w:t>
      </w:r>
      <w:r w:rsidR="00B52D7D" w:rsidRPr="007F2075">
        <w:rPr>
          <w:rFonts w:ascii="Times New Roman" w:hAnsi="Times New Roman" w:cs="Times New Roman"/>
          <w:sz w:val="22"/>
          <w:szCs w:val="22"/>
        </w:rPr>
        <w:t xml:space="preserve">specialiųjų pirkimo sąlygų  </w:t>
      </w:r>
      <w:r w:rsidR="00F9548D" w:rsidRPr="00405AE5">
        <w:rPr>
          <w:rFonts w:ascii="Times New Roman" w:hAnsi="Times New Roman" w:cs="Times New Roman"/>
          <w:sz w:val="22"/>
          <w:szCs w:val="22"/>
        </w:rPr>
        <w:t>10</w:t>
      </w:r>
      <w:r w:rsidR="00B52D7D" w:rsidRPr="00405AE5">
        <w:rPr>
          <w:rFonts w:ascii="Times New Roman" w:hAnsi="Times New Roman" w:cs="Times New Roman"/>
          <w:sz w:val="22"/>
          <w:szCs w:val="22"/>
        </w:rPr>
        <w:t xml:space="preserve"> priede</w:t>
      </w:r>
      <w:r w:rsidR="00B52D7D" w:rsidRPr="007F2075">
        <w:rPr>
          <w:rFonts w:ascii="Times New Roman" w:hAnsi="Times New Roman" w:cs="Times New Roman"/>
          <w:sz w:val="22"/>
          <w:szCs w:val="22"/>
        </w:rPr>
        <w:t>;</w:t>
      </w:r>
    </w:p>
    <w:p w14:paraId="2A46A91E" w14:textId="1DFDA396" w:rsidR="00F2580F" w:rsidRPr="002C22C1" w:rsidRDefault="00F2580F" w:rsidP="00F2580F">
      <w:pPr>
        <w:spacing w:after="0" w:line="240" w:lineRule="auto"/>
        <w:ind w:firstLine="567"/>
        <w:jc w:val="both"/>
        <w:rPr>
          <w:rFonts w:ascii="Times New Roman" w:hAnsi="Times New Roman" w:cs="Times New Roman"/>
          <w:bCs/>
          <w:sz w:val="22"/>
          <w:szCs w:val="22"/>
        </w:rPr>
      </w:pPr>
      <w:r w:rsidRPr="002C22C1">
        <w:rPr>
          <w:rFonts w:ascii="Times New Roman" w:hAnsi="Times New Roman" w:cs="Times New Roman"/>
          <w:sz w:val="22"/>
          <w:szCs w:val="22"/>
        </w:rPr>
        <w:t>3.</w:t>
      </w:r>
      <w:r w:rsidR="007F037B" w:rsidRPr="002C22C1">
        <w:rPr>
          <w:rFonts w:ascii="Times New Roman" w:hAnsi="Times New Roman" w:cs="Times New Roman"/>
          <w:sz w:val="22"/>
          <w:szCs w:val="22"/>
        </w:rPr>
        <w:t>9</w:t>
      </w:r>
      <w:r w:rsidRPr="002C22C1">
        <w:rPr>
          <w:rFonts w:ascii="Times New Roman" w:hAnsi="Times New Roman" w:cs="Times New Roman"/>
          <w:sz w:val="22"/>
          <w:szCs w:val="22"/>
        </w:rPr>
        <w:t xml:space="preserve">.2. kreiptis į kompetentingas institucijas dėl informacijos, ar tiekėjas, jo subtiekėjas, gamintojas ar jų siūlomos </w:t>
      </w:r>
      <w:r w:rsidRPr="006F38D0">
        <w:rPr>
          <w:rFonts w:ascii="Times New Roman" w:hAnsi="Times New Roman" w:cs="Times New Roman"/>
          <w:sz w:val="22"/>
          <w:szCs w:val="22"/>
        </w:rPr>
        <w:t xml:space="preserve">prekės </w:t>
      </w:r>
      <w:r w:rsidR="00FB4D20" w:rsidRPr="006F38D0">
        <w:rPr>
          <w:rFonts w:ascii="Times New Roman" w:hAnsi="Times New Roman" w:cs="Times New Roman"/>
          <w:sz w:val="22"/>
          <w:szCs w:val="22"/>
        </w:rPr>
        <w:t>ir paslaugos</w:t>
      </w:r>
      <w:r w:rsidR="00FB4D20">
        <w:rPr>
          <w:rFonts w:ascii="Times New Roman" w:hAnsi="Times New Roman" w:cs="Times New Roman"/>
          <w:sz w:val="22"/>
          <w:szCs w:val="22"/>
        </w:rPr>
        <w:t xml:space="preserve"> </w:t>
      </w:r>
      <w:r w:rsidRPr="002C22C1">
        <w:rPr>
          <w:rFonts w:ascii="Times New Roman" w:hAnsi="Times New Roman" w:cs="Times New Roman"/>
          <w:sz w:val="22"/>
          <w:szCs w:val="22"/>
        </w:rPr>
        <w:t xml:space="preserve">gali kelti grėsmę nacionaliniam ar kitos valstybės narės saugumui. Perkančioji organizacija visais atvejais privalo kreiptis į Antrojo operatyvinių tarnybų departamentą prie Lietuvos Respublikos krašto apsaugos ministerijos (toliau – KAM) (toliau – AOTD prie KAM), </w:t>
      </w:r>
      <w:r w:rsidRPr="002C22C1">
        <w:rPr>
          <w:rFonts w:ascii="Times New Roman" w:hAnsi="Times New Roman" w:cs="Times New Roman"/>
          <w:bCs/>
          <w:sz w:val="22"/>
          <w:szCs w:val="22"/>
        </w:rPr>
        <w:t xml:space="preserve">Lietuvos Respublikos valstybės saugumo departamentą ir Generalinę prokuratūrą. Gali būti kreipiamasi ir į kitas kompetentingas institucijas, jeigu </w:t>
      </w:r>
      <w:r w:rsidRPr="002C22C1">
        <w:rPr>
          <w:rFonts w:ascii="Times New Roman" w:hAnsi="Times New Roman" w:cs="Times New Roman"/>
          <w:bCs/>
          <w:sz w:val="22"/>
          <w:szCs w:val="22"/>
        </w:rPr>
        <w:lastRenderedPageBreak/>
        <w:t>sprendimą dėl tokio poreikio priima perkančioji organizacija ar KAM veikianti Nacionalinio saugumo interesų vertinimo krašto apsaugos sistemos atliekamuose viešuosiuose pirkimuose bei finansuojant eksperimentinę plėtrą ir inovacinę veiklą gynybos ir saugumo srityje komisija (toliau – Nacionalinio saugumo komisija);</w:t>
      </w:r>
    </w:p>
    <w:p w14:paraId="280916E8" w14:textId="69DD0B0B" w:rsidR="00456FAA" w:rsidRPr="00046F9E" w:rsidRDefault="00F2580F" w:rsidP="00046F9E">
      <w:pPr>
        <w:spacing w:after="0" w:line="240" w:lineRule="auto"/>
        <w:ind w:firstLine="567"/>
        <w:jc w:val="both"/>
        <w:rPr>
          <w:rFonts w:ascii="Times New Roman" w:hAnsi="Times New Roman" w:cs="Times New Roman"/>
          <w:color w:val="FF0000"/>
          <w:sz w:val="22"/>
          <w:szCs w:val="22"/>
        </w:rPr>
      </w:pPr>
      <w:r w:rsidRPr="002C22C1">
        <w:rPr>
          <w:rFonts w:ascii="Times New Roman" w:hAnsi="Times New Roman" w:cs="Times New Roman"/>
          <w:bCs/>
          <w:sz w:val="22"/>
          <w:szCs w:val="22"/>
        </w:rPr>
        <w:t>3.</w:t>
      </w:r>
      <w:r w:rsidR="007F037B" w:rsidRPr="002C22C1">
        <w:rPr>
          <w:rFonts w:ascii="Times New Roman" w:hAnsi="Times New Roman" w:cs="Times New Roman"/>
          <w:bCs/>
          <w:sz w:val="22"/>
          <w:szCs w:val="22"/>
        </w:rPr>
        <w:t>9</w:t>
      </w:r>
      <w:r w:rsidRPr="002C22C1">
        <w:rPr>
          <w:rFonts w:ascii="Times New Roman" w:hAnsi="Times New Roman" w:cs="Times New Roman"/>
          <w:bCs/>
          <w:sz w:val="22"/>
          <w:szCs w:val="22"/>
        </w:rPr>
        <w:t>.3. susidarius situacijai, kai perkančioji organizacija, remdamasi kompetentingų institucijų pateikta informacija, negali padaryti vienareikšmės išvados dėl pirkime dalyvaujančio tiekėjo pasiūlymo atmetimo dėl priežasčių, susijusių su grėsme nacionaliniam saugumui, perkančioji organizacija gali kreiptis į Nacionalinio saugumo komisiją</w:t>
      </w:r>
      <w:r w:rsidRPr="002C22C1">
        <w:rPr>
          <w:rFonts w:ascii="Times New Roman" w:hAnsi="Times New Roman" w:cs="Times New Roman"/>
          <w:bCs/>
          <w:i/>
          <w:iCs/>
          <w:sz w:val="22"/>
          <w:szCs w:val="22"/>
        </w:rPr>
        <w:t>.</w:t>
      </w:r>
    </w:p>
    <w:p w14:paraId="436925CE" w14:textId="44FB7DDD" w:rsidR="002F7C02" w:rsidRPr="002C22C1" w:rsidRDefault="002F7C02" w:rsidP="002F7C02">
      <w:pPr>
        <w:spacing w:after="0" w:line="20" w:lineRule="atLeast"/>
        <w:ind w:firstLine="567"/>
        <w:jc w:val="both"/>
        <w:rPr>
          <w:rFonts w:ascii="Times New Roman" w:hAnsi="Times New Roman" w:cs="Times New Roman"/>
        </w:rPr>
      </w:pPr>
      <w:r w:rsidRPr="002C22C1">
        <w:rPr>
          <w:rFonts w:ascii="Times New Roman" w:hAnsi="Times New Roman" w:cs="Times New Roman"/>
        </w:rPr>
        <w:t>3.</w:t>
      </w:r>
      <w:r w:rsidR="007F037B" w:rsidRPr="002C22C1">
        <w:rPr>
          <w:rFonts w:ascii="Times New Roman" w:hAnsi="Times New Roman" w:cs="Times New Roman"/>
        </w:rPr>
        <w:t>10</w:t>
      </w:r>
      <w:r w:rsidRPr="002C22C1">
        <w:rPr>
          <w:rFonts w:ascii="Times New Roman" w:hAnsi="Times New Roman" w:cs="Times New Roman"/>
        </w:rPr>
        <w:t xml:space="preserve">. Perkančioji organizacija laiko, kad </w:t>
      </w:r>
      <w:r w:rsidRPr="002C22C1">
        <w:rPr>
          <w:rFonts w:ascii="Times New Roman" w:hAnsi="Times New Roman" w:cs="Times New Roman"/>
          <w:shd w:val="clear" w:color="auto" w:fill="FFFFFF"/>
        </w:rPr>
        <w:t>pirkimo objektas kelia grėsmę nacionaliniam saugumui</w:t>
      </w:r>
      <w:r w:rsidRPr="002C22C1">
        <w:rPr>
          <w:rFonts w:ascii="Times New Roman" w:hAnsi="Times New Roman" w:cs="Times New Roman"/>
        </w:rPr>
        <w:t xml:space="preserve">, jei jis atitinka VPĮ 37 straipsnio 9 dalies </w:t>
      </w:r>
      <w:bookmarkStart w:id="14" w:name="_Hlk173953042"/>
      <w:r w:rsidRPr="006F38D0">
        <w:rPr>
          <w:rFonts w:ascii="Times New Roman" w:hAnsi="Times New Roman" w:cs="Times New Roman"/>
        </w:rPr>
        <w:t xml:space="preserve">1 </w:t>
      </w:r>
      <w:bookmarkEnd w:id="14"/>
      <w:r w:rsidR="006E2D2F" w:rsidRPr="006F38D0">
        <w:rPr>
          <w:rFonts w:ascii="Times New Roman" w:hAnsi="Times New Roman" w:cs="Times New Roman"/>
        </w:rPr>
        <w:t>ir 2</w:t>
      </w:r>
      <w:r w:rsidR="001D6A2D" w:rsidRPr="002C22C1">
        <w:rPr>
          <w:rFonts w:ascii="Times New Roman" w:hAnsi="Times New Roman" w:cs="Times New Roman"/>
        </w:rPr>
        <w:t xml:space="preserve"> </w:t>
      </w:r>
      <w:r w:rsidRPr="002C22C1">
        <w:rPr>
          <w:rFonts w:ascii="Times New Roman" w:hAnsi="Times New Roman" w:cs="Times New Roman"/>
        </w:rPr>
        <w:t>punkt</w:t>
      </w:r>
      <w:r w:rsidR="006E2D2F">
        <w:rPr>
          <w:rFonts w:ascii="Times New Roman" w:hAnsi="Times New Roman" w:cs="Times New Roman"/>
        </w:rPr>
        <w:t>uose</w:t>
      </w:r>
      <w:r w:rsidRPr="002C22C1">
        <w:rPr>
          <w:rFonts w:ascii="Times New Roman" w:hAnsi="Times New Roman" w:cs="Times New Roman"/>
        </w:rPr>
        <w:t xml:space="preserve"> numatytas sąlygas. </w:t>
      </w:r>
      <w:r w:rsidRPr="002C22C1">
        <w:rPr>
          <w:rFonts w:ascii="Times New Roman" w:eastAsia="Times New Roman" w:hAnsi="Times New Roman" w:cs="Times New Roman"/>
          <w:color w:val="000000" w:themeColor="text1"/>
          <w:lang w:eastAsia="en-US"/>
        </w:rPr>
        <w:t xml:space="preserve">Tiekėjai kartu su pasiūlymu turi pateikti užpildytą Viešųjų pirkimų tarnybos nustatytos formos Nacionalinio saugumo reikalavimų atitikties deklaraciją </w:t>
      </w:r>
      <w:r w:rsidRPr="002C22C1">
        <w:rPr>
          <w:rFonts w:ascii="Times New Roman" w:eastAsia="Times New Roman" w:hAnsi="Times New Roman" w:cs="Times New Roman"/>
          <w:bCs/>
          <w:iCs/>
          <w:color w:val="000000" w:themeColor="text1"/>
          <w:lang w:eastAsia="en-US"/>
        </w:rPr>
        <w:t>(forma pateikiama specialiųjų pirkimo sąlygų</w:t>
      </w:r>
      <w:r w:rsidR="00707BE9" w:rsidRPr="002C22C1">
        <w:rPr>
          <w:rFonts w:ascii="Times New Roman" w:eastAsia="Times New Roman" w:hAnsi="Times New Roman" w:cs="Times New Roman"/>
          <w:bCs/>
          <w:iCs/>
          <w:color w:val="000000" w:themeColor="text1"/>
          <w:lang w:eastAsia="en-US"/>
        </w:rPr>
        <w:t xml:space="preserve"> </w:t>
      </w:r>
      <w:r w:rsidR="00B16DEA" w:rsidRPr="00046F9E">
        <w:rPr>
          <w:rFonts w:ascii="Times New Roman" w:eastAsia="Times New Roman" w:hAnsi="Times New Roman" w:cs="Times New Roman"/>
          <w:bCs/>
          <w:iCs/>
          <w:lang w:eastAsia="en-US"/>
        </w:rPr>
        <w:t>11</w:t>
      </w:r>
      <w:r w:rsidRPr="00046F9E">
        <w:rPr>
          <w:rFonts w:ascii="Times New Roman" w:eastAsia="Times New Roman" w:hAnsi="Times New Roman" w:cs="Times New Roman"/>
          <w:bCs/>
          <w:iCs/>
          <w:lang w:eastAsia="en-US"/>
        </w:rPr>
        <w:t xml:space="preserve"> priede</w:t>
      </w:r>
      <w:r w:rsidRPr="002C22C1">
        <w:rPr>
          <w:rFonts w:ascii="Times New Roman" w:eastAsia="Times New Roman" w:hAnsi="Times New Roman" w:cs="Times New Roman"/>
          <w:bCs/>
          <w:iCs/>
          <w:lang w:eastAsia="en-US"/>
        </w:rPr>
        <w:t>)</w:t>
      </w:r>
      <w:r w:rsidRPr="002C22C1">
        <w:rPr>
          <w:rFonts w:ascii="Times New Roman" w:eastAsia="Times New Roman" w:hAnsi="Times New Roman" w:cs="Times New Roman"/>
          <w:lang w:eastAsia="en-US"/>
        </w:rPr>
        <w:t xml:space="preserve">. Perkančioji organizacija iš ekonomiškai naudingiausią pasiūlymą pateikusio tiekėjo reikalaus pateikti vieną (esant poreikiui – kelis) VPĮ 39 straipsnio 3 dalyje numatytą dokumentą, kaip nurodyta specialiųjų pirkimo sąlygų </w:t>
      </w:r>
      <w:r w:rsidR="00296957" w:rsidRPr="002C22C1">
        <w:rPr>
          <w:rFonts w:ascii="Times New Roman" w:eastAsia="Times New Roman" w:hAnsi="Times New Roman" w:cs="Times New Roman"/>
          <w:lang w:eastAsia="en-US"/>
        </w:rPr>
        <w:t>5</w:t>
      </w:r>
      <w:r w:rsidRPr="002C22C1">
        <w:rPr>
          <w:rFonts w:ascii="Times New Roman" w:eastAsia="Times New Roman" w:hAnsi="Times New Roman" w:cs="Times New Roman"/>
          <w:lang w:eastAsia="en-US"/>
        </w:rPr>
        <w:t xml:space="preserve"> priede</w:t>
      </w:r>
      <w:r w:rsidRPr="002C22C1">
        <w:rPr>
          <w:rFonts w:ascii="Times New Roman" w:eastAsia="Times New Roman" w:hAnsi="Times New Roman" w:cs="Times New Roman"/>
          <w:color w:val="000000" w:themeColor="text1"/>
          <w:lang w:eastAsia="en-US"/>
        </w:rPr>
        <w:t xml:space="preserve">, </w:t>
      </w:r>
      <w:r w:rsidRPr="002C22C1">
        <w:rPr>
          <w:rFonts w:ascii="Times New Roman" w:eastAsia="Times New Roman" w:hAnsi="Times New Roman" w:cs="Times New Roman"/>
          <w:bCs/>
          <w:color w:val="000000" w:themeColor="text1"/>
          <w:lang w:eastAsia="en-US"/>
        </w:rPr>
        <w:t>išskyrus Viešųjų pirkimų įstatymo 39 str. 5 ir 6 d. nurodytus atvejus</w:t>
      </w:r>
      <w:r w:rsidRPr="002C22C1">
        <w:rPr>
          <w:rFonts w:ascii="Times New Roman" w:eastAsia="Times New Roman" w:hAnsi="Times New Roman" w:cs="Times New Roman"/>
          <w:color w:val="000000" w:themeColor="text1"/>
          <w:lang w:eastAsia="en-US"/>
        </w:rPr>
        <w:t xml:space="preserve">. Perkančioji organizacija bet kuriuo pirkimo procedūros metu turi teisę pareikalauti dalyvių pateikti visus ar dalį dokumentų, nurodytų VPĮ 39 straipsnio 3 dalyje. </w:t>
      </w:r>
      <w:r w:rsidRPr="002C22C1">
        <w:rPr>
          <w:rFonts w:ascii="Times New Roman" w:eastAsia="Times New Roman" w:hAnsi="Times New Roman" w:cs="Times New Roman"/>
          <w:bCs/>
          <w:color w:val="000000" w:themeColor="text1"/>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151F07A0" w14:textId="741C0435" w:rsidR="009105A5" w:rsidRPr="002C22C1" w:rsidRDefault="002F7C02" w:rsidP="00FC0C88">
      <w:pPr>
        <w:spacing w:after="0" w:line="20" w:lineRule="atLeast"/>
        <w:ind w:firstLine="567"/>
        <w:jc w:val="both"/>
        <w:rPr>
          <w:rFonts w:ascii="Times New Roman" w:hAnsi="Times New Roman" w:cs="Times New Roman"/>
          <w:i/>
          <w:iCs/>
          <w:color w:val="7030A0"/>
          <w:szCs w:val="24"/>
        </w:rPr>
      </w:pPr>
      <w:r w:rsidRPr="002C22C1">
        <w:rPr>
          <w:rFonts w:ascii="Times New Roman" w:hAnsi="Times New Roman" w:cs="Times New Roman"/>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C22C1">
        <w:rPr>
          <w:rFonts w:ascii="Times New Roman" w:hAnsi="Times New Roman" w:cs="Times New Roman"/>
          <w:i/>
          <w:iCs/>
          <w:color w:val="7030A0"/>
          <w:szCs w:val="24"/>
        </w:rPr>
        <w:t>.</w:t>
      </w:r>
    </w:p>
    <w:p w14:paraId="2F1B2424" w14:textId="72A19FFB" w:rsidR="00854F38" w:rsidRPr="002C22C1" w:rsidRDefault="004B5ED9" w:rsidP="00FF7626">
      <w:pPr>
        <w:spacing w:after="0" w:line="0" w:lineRule="atLeast"/>
        <w:ind w:firstLine="567"/>
        <w:jc w:val="both"/>
        <w:rPr>
          <w:rFonts w:ascii="Times New Roman" w:hAnsi="Times New Roman" w:cs="Times New Roman"/>
          <w:sz w:val="22"/>
          <w:szCs w:val="22"/>
        </w:rPr>
      </w:pPr>
      <w:r w:rsidRPr="002C22C1">
        <w:rPr>
          <w:rFonts w:ascii="Times New Roman" w:hAnsi="Times New Roman" w:cs="Times New Roman"/>
          <w:sz w:val="22"/>
          <w:szCs w:val="22"/>
        </w:rPr>
        <w:t>3.</w:t>
      </w:r>
      <w:r w:rsidR="007F037B" w:rsidRPr="002C22C1">
        <w:rPr>
          <w:rFonts w:ascii="Times New Roman" w:hAnsi="Times New Roman" w:cs="Times New Roman"/>
          <w:sz w:val="22"/>
          <w:szCs w:val="22"/>
        </w:rPr>
        <w:t>11</w:t>
      </w:r>
      <w:r w:rsidR="00854F38" w:rsidRPr="002C22C1">
        <w:rPr>
          <w:rFonts w:ascii="Times New Roman" w:hAnsi="Times New Roman" w:cs="Times New Roman"/>
          <w:sz w:val="22"/>
          <w:szCs w:val="22"/>
        </w:rPr>
        <w:t xml:space="preserve">. Perkančioji organizacija </w:t>
      </w:r>
      <w:r w:rsidR="00854F38" w:rsidRPr="002C22C1">
        <w:rPr>
          <w:rFonts w:ascii="Times New Roman" w:hAnsi="Times New Roman" w:cs="Times New Roman"/>
          <w:color w:val="000000"/>
          <w:sz w:val="22"/>
          <w:szCs w:val="22"/>
          <w:shd w:val="clear" w:color="auto" w:fill="FFFFFF"/>
        </w:rPr>
        <w:t>laiko, kad tiekėjas turi interesų, galinčių kelti grėsmę nacionaliniam saugumui</w:t>
      </w:r>
      <w:r w:rsidR="00854F38" w:rsidRPr="002C22C1">
        <w:rPr>
          <w:rFonts w:ascii="Times New Roman" w:hAnsi="Times New Roman" w:cs="Times New Roman"/>
          <w:sz w:val="22"/>
          <w:szCs w:val="22"/>
        </w:rPr>
        <w:t xml:space="preserve">, jei jis, </w:t>
      </w:r>
      <w:r w:rsidR="00854F38" w:rsidRPr="002C22C1">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užpildytą </w:t>
      </w:r>
      <w:r w:rsidR="00854F38" w:rsidRPr="002C22C1">
        <w:rPr>
          <w:rFonts w:ascii="Times New Roman" w:eastAsia="Times New Roman" w:hAnsi="Times New Roman" w:cs="Times New Roman"/>
          <w:color w:val="000000" w:themeColor="text1"/>
          <w:sz w:val="22"/>
          <w:szCs w:val="22"/>
          <w:lang w:eastAsia="en-US"/>
        </w:rPr>
        <w:t xml:space="preserve">Viešųjų pirkimų tarnybos nustatytos formos Nacionalinio saugumo reikalavimų atitikties deklaraciją </w:t>
      </w:r>
      <w:r w:rsidR="00854F38" w:rsidRPr="002C22C1">
        <w:rPr>
          <w:rFonts w:ascii="Times New Roman" w:eastAsia="Times New Roman" w:hAnsi="Times New Roman" w:cs="Times New Roman"/>
          <w:bCs/>
          <w:iCs/>
          <w:color w:val="000000" w:themeColor="text1"/>
          <w:sz w:val="22"/>
          <w:szCs w:val="22"/>
          <w:lang w:eastAsia="en-US"/>
        </w:rPr>
        <w:t>(forma pateikiama specialiųjų pirkimo sąlygų</w:t>
      </w:r>
      <w:r w:rsidR="00E96A16" w:rsidRPr="002C22C1">
        <w:rPr>
          <w:rFonts w:ascii="Times New Roman" w:eastAsia="Times New Roman" w:hAnsi="Times New Roman" w:cs="Times New Roman"/>
          <w:bCs/>
          <w:iCs/>
          <w:color w:val="000000" w:themeColor="text1"/>
          <w:sz w:val="22"/>
          <w:szCs w:val="22"/>
          <w:lang w:eastAsia="en-US"/>
        </w:rPr>
        <w:t xml:space="preserve"> </w:t>
      </w:r>
      <w:r w:rsidR="00B02837" w:rsidRPr="002C22C1">
        <w:rPr>
          <w:rFonts w:ascii="Times New Roman" w:eastAsia="Times New Roman" w:hAnsi="Times New Roman" w:cs="Times New Roman"/>
          <w:bCs/>
          <w:iCs/>
          <w:sz w:val="22"/>
          <w:szCs w:val="22"/>
          <w:lang w:eastAsia="en-US"/>
        </w:rPr>
        <w:t>11</w:t>
      </w:r>
      <w:r w:rsidR="00854F38" w:rsidRPr="002C22C1">
        <w:rPr>
          <w:rFonts w:ascii="Times New Roman" w:eastAsia="Times New Roman" w:hAnsi="Times New Roman" w:cs="Times New Roman"/>
          <w:bCs/>
          <w:iCs/>
          <w:sz w:val="22"/>
          <w:szCs w:val="22"/>
          <w:lang w:eastAsia="en-US"/>
        </w:rPr>
        <w:t xml:space="preserve"> priede)</w:t>
      </w:r>
      <w:r w:rsidR="00854F38" w:rsidRPr="002C22C1">
        <w:rPr>
          <w:rFonts w:ascii="Times New Roman" w:eastAsia="Times New Roman" w:hAnsi="Times New Roman" w:cs="Times New Roman"/>
          <w:sz w:val="22"/>
          <w:szCs w:val="22"/>
          <w:lang w:eastAsia="en-US"/>
        </w:rPr>
        <w:t xml:space="preserve">. Perkančioji organizacija iš ekonomiškai naudingiausią pasiūlymą pateikusio tiekėjo reikalaus pateikti vieną (esant poreikiui – kelis) VPĮ 51 straipsnio 12 dalyje numatytą dokumentą, kaip nurodyta specialiųjų pirkimo sąlygų </w:t>
      </w:r>
      <w:r w:rsidR="00FF0DDA" w:rsidRPr="002C22C1">
        <w:rPr>
          <w:rFonts w:ascii="Times New Roman" w:eastAsia="Times New Roman" w:hAnsi="Times New Roman" w:cs="Times New Roman"/>
          <w:sz w:val="22"/>
          <w:szCs w:val="22"/>
          <w:lang w:eastAsia="en-US"/>
        </w:rPr>
        <w:t>5</w:t>
      </w:r>
      <w:r w:rsidR="00854F38" w:rsidRPr="002C22C1">
        <w:rPr>
          <w:rFonts w:ascii="Times New Roman" w:eastAsia="Times New Roman" w:hAnsi="Times New Roman" w:cs="Times New Roman"/>
          <w:sz w:val="22"/>
          <w:szCs w:val="22"/>
          <w:lang w:eastAsia="en-US"/>
        </w:rPr>
        <w:t xml:space="preserve"> priede</w:t>
      </w:r>
      <w:r w:rsidR="00854F38" w:rsidRPr="002C22C1">
        <w:rPr>
          <w:rFonts w:ascii="Times New Roman" w:eastAsia="Times New Roman" w:hAnsi="Times New Roman" w:cs="Times New Roman"/>
          <w:bCs/>
          <w:color w:val="000000" w:themeColor="text1"/>
          <w:sz w:val="22"/>
          <w:szCs w:val="22"/>
          <w:lang w:eastAsia="en-US"/>
        </w:rPr>
        <w:t>, išskyrus Viešųjų pirkimų įstatymo 51 str. 13 d. nurodytus atvejus</w:t>
      </w:r>
      <w:r w:rsidR="00854F38" w:rsidRPr="002C22C1">
        <w:rPr>
          <w:rFonts w:ascii="Times New Roman" w:eastAsia="Times New Roman" w:hAnsi="Times New Roman" w:cs="Times New Roman"/>
          <w:color w:val="000000" w:themeColor="text1"/>
          <w:sz w:val="22"/>
          <w:szCs w:val="22"/>
          <w:lang w:eastAsia="en-US"/>
        </w:rPr>
        <w:t xml:space="preserve">. </w:t>
      </w:r>
      <w:r w:rsidR="00854F38" w:rsidRPr="002C22C1">
        <w:rPr>
          <w:rFonts w:ascii="Times New Roman" w:eastAsia="Times New Roman" w:hAnsi="Times New Roman" w:cs="Times New Roman"/>
          <w:bCs/>
          <w:color w:val="000000" w:themeColor="text1"/>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23275587" w14:textId="5EA3B4C8" w:rsidR="009105A5" w:rsidRPr="002C22C1" w:rsidRDefault="00854F38" w:rsidP="00865883">
      <w:pPr>
        <w:spacing w:after="0" w:line="0" w:lineRule="atLeast"/>
        <w:ind w:firstLine="567"/>
        <w:jc w:val="both"/>
        <w:rPr>
          <w:rFonts w:ascii="Times New Roman" w:eastAsia="Arial Unicode MS" w:hAnsi="Times New Roman" w:cs="Times New Roman"/>
          <w:i/>
          <w:iCs/>
          <w:sz w:val="22"/>
          <w:szCs w:val="22"/>
          <w:bdr w:val="nil"/>
          <w:shd w:val="clear" w:color="auto" w:fill="FFFFFF"/>
          <w:lang w:eastAsia="en-US"/>
        </w:rPr>
      </w:pPr>
      <w:r w:rsidRPr="002C22C1">
        <w:rPr>
          <w:rFonts w:ascii="Times New Roman" w:hAnsi="Times New Roman" w:cs="Times New Roman"/>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w:t>
      </w:r>
      <w:r w:rsidR="00D64B38" w:rsidRPr="002C22C1">
        <w:rPr>
          <w:rFonts w:ascii="Times New Roman" w:eastAsia="Arial Unicode MS" w:hAnsi="Times New Roman" w:cs="Times New Roman"/>
          <w:i/>
          <w:iCs/>
          <w:sz w:val="22"/>
          <w:szCs w:val="22"/>
          <w:bdr w:val="nil"/>
          <w:shd w:val="clear" w:color="auto" w:fill="FFFFFF"/>
          <w:lang w:eastAsia="en-US"/>
        </w:rPr>
        <w:t xml:space="preserve"> užtikrinti svarbių objektų apsaugos įstatyme, šiems subjektams nurodytas reikalavimas nėra taikomas.</w:t>
      </w:r>
    </w:p>
    <w:p w14:paraId="77D1BB5F" w14:textId="591C2426" w:rsidR="00026723" w:rsidRPr="005840C6" w:rsidRDefault="002A2197" w:rsidP="00FF7626">
      <w:pPr>
        <w:spacing w:after="0" w:line="0" w:lineRule="atLeast"/>
        <w:ind w:firstLine="567"/>
        <w:jc w:val="both"/>
        <w:rPr>
          <w:rFonts w:ascii="Times New Roman" w:hAnsi="Times New Roman" w:cs="Times New Roman"/>
          <w:sz w:val="22"/>
          <w:szCs w:val="22"/>
        </w:rPr>
      </w:pPr>
      <w:r w:rsidRPr="005840C6">
        <w:rPr>
          <w:rFonts w:ascii="Times New Roman" w:hAnsi="Times New Roman" w:cs="Times New Roman"/>
          <w:sz w:val="22"/>
          <w:szCs w:val="22"/>
        </w:rPr>
        <w:t>3.</w:t>
      </w:r>
      <w:r w:rsidR="007F037B" w:rsidRPr="005840C6">
        <w:rPr>
          <w:rFonts w:ascii="Times New Roman" w:hAnsi="Times New Roman" w:cs="Times New Roman"/>
          <w:sz w:val="22"/>
          <w:szCs w:val="22"/>
        </w:rPr>
        <w:t>12</w:t>
      </w:r>
      <w:r w:rsidRPr="005840C6">
        <w:rPr>
          <w:rFonts w:ascii="Times New Roman" w:hAnsi="Times New Roman" w:cs="Times New Roman"/>
          <w:sz w:val="22"/>
          <w:szCs w:val="22"/>
        </w:rPr>
        <w:t xml:space="preserve">. </w:t>
      </w:r>
      <w:r w:rsidR="00605E46" w:rsidRPr="005840C6">
        <w:rPr>
          <w:rFonts w:ascii="Times New Roman" w:hAnsi="Times New Roman" w:cs="Times New Roman"/>
          <w:sz w:val="22"/>
          <w:szCs w:val="22"/>
        </w:rPr>
        <w:t xml:space="preserve">CPO LT, patikrinusi tiekėjo pagal specialiųjų pirkimo sąlygų 3.10 ir 3.11 p. reikalavimus pateiktus atitinkamus dokumentus ar surinkusi informaciją iš kitų šaltinių, informuoja perkančiąją organizaciją apie patikrinimo rezultatus ir prašo perkančiosios organizacijos pateikti išvadą, ar tiekėjas ir jo siūlomos </w:t>
      </w:r>
      <w:r w:rsidR="00605E46" w:rsidRPr="006F38D0">
        <w:rPr>
          <w:rFonts w:ascii="Times New Roman" w:hAnsi="Times New Roman" w:cs="Times New Roman"/>
          <w:sz w:val="22"/>
          <w:szCs w:val="22"/>
        </w:rPr>
        <w:t>prekės</w:t>
      </w:r>
      <w:r w:rsidR="00FB4D20" w:rsidRPr="006F38D0">
        <w:rPr>
          <w:rFonts w:ascii="Times New Roman" w:hAnsi="Times New Roman" w:cs="Times New Roman"/>
          <w:sz w:val="22"/>
          <w:szCs w:val="22"/>
        </w:rPr>
        <w:t xml:space="preserve"> ir paslaugos</w:t>
      </w:r>
      <w:r w:rsidR="00605E46" w:rsidRPr="006F38D0">
        <w:rPr>
          <w:rFonts w:ascii="Times New Roman" w:hAnsi="Times New Roman" w:cs="Times New Roman"/>
          <w:sz w:val="22"/>
          <w:szCs w:val="22"/>
        </w:rPr>
        <w:t xml:space="preserve"> nekelia grėsmės nacionaliniam saugumui. CPO LT, remdamasi pateikta išvada, priima galutinį sprendimą dėl grėsmės nacionaliniam saugumui. Jei perkančioji organizacija negali savarankiškai</w:t>
      </w:r>
      <w:r w:rsidR="00605E46" w:rsidRPr="005840C6">
        <w:rPr>
          <w:rFonts w:ascii="Times New Roman" w:hAnsi="Times New Roman" w:cs="Times New Roman"/>
          <w:sz w:val="22"/>
          <w:szCs w:val="22"/>
        </w:rPr>
        <w:t xml:space="preserve"> priimti vienareikšmės išvados, </w:t>
      </w:r>
      <w:r w:rsidR="00605E46" w:rsidRPr="005840C6">
        <w:rPr>
          <w:rFonts w:ascii="Times New Roman" w:eastAsia="Times New Roman" w:hAnsi="Times New Roman" w:cs="Times New Roman"/>
          <w:sz w:val="22"/>
          <w:szCs w:val="22"/>
        </w:rPr>
        <w:t>ji gali:</w:t>
      </w:r>
    </w:p>
    <w:p w14:paraId="1C5F5EC9" w14:textId="1941B2A0" w:rsidR="00D83792" w:rsidRPr="0035084D" w:rsidRDefault="00690C53" w:rsidP="00D83792">
      <w:pPr>
        <w:spacing w:after="0" w:line="20" w:lineRule="atLeast"/>
        <w:ind w:firstLine="567"/>
        <w:jc w:val="both"/>
        <w:rPr>
          <w:rFonts w:ascii="Times New Roman" w:hAnsi="Times New Roman" w:cs="Times New Roman"/>
          <w:sz w:val="22"/>
          <w:szCs w:val="22"/>
        </w:rPr>
      </w:pPr>
      <w:r w:rsidRPr="0035084D">
        <w:rPr>
          <w:rFonts w:ascii="Times New Roman" w:hAnsi="Times New Roman" w:cs="Times New Roman"/>
          <w:sz w:val="22"/>
          <w:szCs w:val="22"/>
        </w:rPr>
        <w:t xml:space="preserve">3.12.1. prašyti </w:t>
      </w:r>
      <w:r w:rsidRPr="0035084D">
        <w:rPr>
          <w:rFonts w:ascii="Times New Roman" w:eastAsia="Times New Roman" w:hAnsi="Times New Roman" w:cs="Times New Roman"/>
          <w:sz w:val="22"/>
          <w:szCs w:val="22"/>
        </w:rPr>
        <w:t>iš ekonomiškai naudingiausią pasiūlymą pateikusio tiekėjo</w:t>
      </w:r>
      <w:r w:rsidR="00D83792" w:rsidRPr="0035084D">
        <w:rPr>
          <w:rFonts w:ascii="Times New Roman" w:hAnsi="Times New Roman" w:cs="Times New Roman"/>
          <w:sz w:val="22"/>
          <w:szCs w:val="22"/>
        </w:rPr>
        <w:t xml:space="preserve"> pateikti dokumentus ir informaciją, nurodytus</w:t>
      </w:r>
      <w:r w:rsidR="00D83792" w:rsidRPr="0035084D">
        <w:rPr>
          <w:rFonts w:ascii="Times New Roman" w:hAnsi="Times New Roman" w:cs="Times New Roman"/>
          <w:i/>
          <w:iCs/>
          <w:sz w:val="22"/>
          <w:szCs w:val="22"/>
        </w:rPr>
        <w:t xml:space="preserve"> </w:t>
      </w:r>
      <w:r w:rsidR="00D83792" w:rsidRPr="0035084D">
        <w:rPr>
          <w:rFonts w:ascii="Times New Roman" w:hAnsi="Times New Roman" w:cs="Times New Roman"/>
          <w:sz w:val="22"/>
          <w:szCs w:val="22"/>
        </w:rPr>
        <w:t xml:space="preserve">specialiųjų pirkimo sąlygų  </w:t>
      </w:r>
      <w:r w:rsidR="0035084D" w:rsidRPr="0035084D">
        <w:rPr>
          <w:rFonts w:ascii="Times New Roman" w:hAnsi="Times New Roman" w:cs="Times New Roman"/>
          <w:sz w:val="22"/>
          <w:szCs w:val="22"/>
        </w:rPr>
        <w:t>10</w:t>
      </w:r>
      <w:r w:rsidR="00D83792" w:rsidRPr="0035084D">
        <w:rPr>
          <w:rFonts w:ascii="Times New Roman" w:hAnsi="Times New Roman" w:cs="Times New Roman"/>
          <w:sz w:val="22"/>
          <w:szCs w:val="22"/>
        </w:rPr>
        <w:t xml:space="preserve"> priede;</w:t>
      </w:r>
    </w:p>
    <w:p w14:paraId="073735ED" w14:textId="4145F686" w:rsidR="00C61CB3" w:rsidRPr="006C7FE5" w:rsidRDefault="002E007F" w:rsidP="00C61CB3">
      <w:pPr>
        <w:spacing w:after="0" w:line="20" w:lineRule="atLeast"/>
        <w:ind w:firstLine="567"/>
        <w:jc w:val="both"/>
        <w:rPr>
          <w:rFonts w:ascii="Times New Roman" w:hAnsi="Times New Roman" w:cs="Times New Roman"/>
          <w:bCs/>
          <w:szCs w:val="24"/>
        </w:rPr>
      </w:pPr>
      <w:r>
        <w:rPr>
          <w:rFonts w:ascii="Times New Roman" w:hAnsi="Times New Roman" w:cs="Times New Roman"/>
        </w:rPr>
        <w:t xml:space="preserve">3.12.2. </w:t>
      </w:r>
      <w:r w:rsidR="00C61CB3" w:rsidRPr="00457BC0">
        <w:rPr>
          <w:rFonts w:ascii="Times New Roman" w:hAnsi="Times New Roman" w:cs="Times New Roman"/>
        </w:rPr>
        <w:t>kreiptis į kompetentingas institucijas dėl informacijos, ar tiekėjas, j</w:t>
      </w:r>
      <w:r w:rsidR="00C61CB3" w:rsidRPr="007E0DD3">
        <w:t xml:space="preserve">o </w:t>
      </w:r>
      <w:r w:rsidR="00C61CB3" w:rsidRPr="006C7FE5">
        <w:rPr>
          <w:rFonts w:ascii="Times New Roman" w:hAnsi="Times New Roman" w:cs="Times New Roman"/>
        </w:rPr>
        <w:t xml:space="preserve">subtiekėjas, gamintojas ar jų siūlomos </w:t>
      </w:r>
      <w:r w:rsidR="00C61CB3" w:rsidRPr="006F38D0">
        <w:rPr>
          <w:rFonts w:ascii="Times New Roman" w:hAnsi="Times New Roman" w:cs="Times New Roman"/>
        </w:rPr>
        <w:t>prekės</w:t>
      </w:r>
      <w:r w:rsidR="00FB4D20" w:rsidRPr="006F38D0">
        <w:rPr>
          <w:rFonts w:ascii="Times New Roman" w:hAnsi="Times New Roman" w:cs="Times New Roman"/>
        </w:rPr>
        <w:t xml:space="preserve"> ir paslaugos</w:t>
      </w:r>
      <w:r w:rsidR="00C61CB3" w:rsidRPr="006C7FE5">
        <w:rPr>
          <w:rFonts w:ascii="Times New Roman" w:hAnsi="Times New Roman" w:cs="Times New Roman"/>
        </w:rPr>
        <w:t xml:space="preserve"> gali kelti grėsmę nacionaliniam ar kitos valstybės narės saugumui. P</w:t>
      </w:r>
      <w:r w:rsidR="00C61CB3" w:rsidRPr="006C7FE5">
        <w:rPr>
          <w:rFonts w:ascii="Times New Roman" w:hAnsi="Times New Roman" w:cs="Times New Roman"/>
          <w:szCs w:val="24"/>
        </w:rPr>
        <w:t xml:space="preserve">erkančioji organizacija visais atvejais privalo kreiptis į Antrojo operatyvinių tarnybų departamentą prie Lietuvos Respublikos krašto apsaugos ministerijos (toliau – KAM) (toliau – AOTD prie KAM), </w:t>
      </w:r>
      <w:r w:rsidR="00C61CB3" w:rsidRPr="006C7FE5">
        <w:rPr>
          <w:rFonts w:ascii="Times New Roman" w:hAnsi="Times New Roman" w:cs="Times New Roman"/>
          <w:bCs/>
          <w:szCs w:val="24"/>
        </w:rPr>
        <w:t>Lietuvos Respublikos valstybės saugumo departamentą ir Generalinę prokuratūrą. Gali būti kreipiamasi ir į kitas kompetentingas institucijas, jeigu sprendimą dėl tokio poreikio priima perkančioji organizacija ar KAM veikianti Nacionalinio saugumo interesų vertinimo krašto apsaugos sistemos atliekamuose viešuosiuose pirkimuose bei finansuojant eksperimentinę plėtrą ir inovacinę veiklą gynybos ir saugumo srityje komisija (toliau – Nacionalinio saugumo komisija);</w:t>
      </w:r>
    </w:p>
    <w:p w14:paraId="62629687" w14:textId="34A57898" w:rsidR="00D83792" w:rsidRPr="007E08C2" w:rsidRDefault="00C61CB3" w:rsidP="007E08C2">
      <w:pPr>
        <w:spacing w:after="0" w:line="20" w:lineRule="atLeast"/>
        <w:ind w:firstLine="567"/>
        <w:jc w:val="both"/>
        <w:rPr>
          <w:rFonts w:ascii="Times New Roman" w:hAnsi="Times New Roman" w:cs="Times New Roman"/>
          <w:i/>
          <w:iCs/>
        </w:rPr>
      </w:pPr>
      <w:r w:rsidRPr="00A04424">
        <w:rPr>
          <w:rFonts w:ascii="Times New Roman" w:hAnsi="Times New Roman" w:cs="Times New Roman"/>
          <w:bCs/>
          <w:szCs w:val="24"/>
        </w:rPr>
        <w:lastRenderedPageBreak/>
        <w:t>3.12.3. susidarius situacijai, kai perkančioji organizacija, remdamasi kompetentingų institucijų pateikta informacija, negali padaryti vienareikšmės išvados dėl pirkime dalyvaujančio tiekėjo pasiūlymo atmetimo dėl priežasčių, susijusių su grėsme nacionaliniam saugumui, perkančioji organizacija gali kreiptis į Nacionalinio saugumo komisiją.</w:t>
      </w:r>
    </w:p>
    <w:p w14:paraId="464E3FBC" w14:textId="0E49EC73" w:rsidR="0090377F" w:rsidRPr="007E08C2" w:rsidRDefault="0090377F" w:rsidP="00FF7626">
      <w:pPr>
        <w:spacing w:after="0" w:line="0" w:lineRule="atLeast"/>
        <w:ind w:firstLine="567"/>
        <w:jc w:val="both"/>
        <w:rPr>
          <w:rFonts w:ascii="Times New Roman" w:hAnsi="Times New Roman" w:cs="Times New Roman"/>
          <w:color w:val="000000"/>
          <w:szCs w:val="24"/>
        </w:rPr>
      </w:pPr>
      <w:r w:rsidRPr="007E08C2">
        <w:rPr>
          <w:rFonts w:ascii="Times New Roman" w:hAnsi="Times New Roman" w:cs="Times New Roman"/>
          <w:color w:val="000000" w:themeColor="text1"/>
          <w:sz w:val="22"/>
          <w:szCs w:val="22"/>
          <w:shd w:val="clear" w:color="auto" w:fill="FFFFFF"/>
        </w:rPr>
        <w:t>3.1</w:t>
      </w:r>
      <w:r w:rsidR="007F037B" w:rsidRPr="007E08C2">
        <w:rPr>
          <w:rFonts w:ascii="Times New Roman" w:hAnsi="Times New Roman" w:cs="Times New Roman"/>
          <w:color w:val="000000" w:themeColor="text1"/>
          <w:sz w:val="22"/>
          <w:szCs w:val="22"/>
          <w:shd w:val="clear" w:color="auto" w:fill="FFFFFF"/>
        </w:rPr>
        <w:t>3</w:t>
      </w:r>
      <w:r w:rsidRPr="007E08C2">
        <w:rPr>
          <w:rFonts w:ascii="Times New Roman" w:hAnsi="Times New Roman" w:cs="Times New Roman"/>
          <w:color w:val="00B050"/>
          <w:sz w:val="22"/>
          <w:szCs w:val="22"/>
          <w:shd w:val="clear" w:color="auto" w:fill="FFFFFF"/>
        </w:rPr>
        <w:t xml:space="preserve">. </w:t>
      </w:r>
      <w:r w:rsidRPr="007E08C2">
        <w:rPr>
          <w:rFonts w:ascii="Times New Roman" w:hAnsi="Times New Roman" w:cs="Times New Roman"/>
          <w:sz w:val="22"/>
          <w:szCs w:val="22"/>
          <w:shd w:val="clear" w:color="auto" w:fill="FFFFFF"/>
        </w:rPr>
        <w:t xml:space="preserve">Tiekėjo siūlomos </w:t>
      </w:r>
      <w:r w:rsidRPr="006F38D0">
        <w:rPr>
          <w:rFonts w:ascii="Times New Roman" w:hAnsi="Times New Roman" w:cs="Times New Roman"/>
          <w:i/>
          <w:iCs/>
          <w:sz w:val="22"/>
          <w:szCs w:val="22"/>
          <w:shd w:val="clear" w:color="auto" w:fill="FFFFFF"/>
        </w:rPr>
        <w:t>prekės (taip pat jų gamintojai)</w:t>
      </w:r>
      <w:r w:rsidRPr="006F38D0">
        <w:rPr>
          <w:rFonts w:ascii="Times New Roman" w:hAnsi="Times New Roman" w:cs="Times New Roman"/>
          <w:sz w:val="22"/>
          <w:szCs w:val="22"/>
          <w:shd w:val="clear" w:color="auto" w:fill="FFFFFF"/>
        </w:rPr>
        <w:t xml:space="preserve"> </w:t>
      </w:r>
      <w:r w:rsidR="001722E9" w:rsidRPr="006F38D0">
        <w:rPr>
          <w:rFonts w:ascii="Times New Roman" w:hAnsi="Times New Roman" w:cs="Times New Roman"/>
          <w:sz w:val="22"/>
          <w:szCs w:val="22"/>
          <w:shd w:val="clear" w:color="auto" w:fill="FFFFFF"/>
        </w:rPr>
        <w:t>ir paslaugos</w:t>
      </w:r>
      <w:r w:rsidR="001722E9">
        <w:rPr>
          <w:rFonts w:ascii="Times New Roman" w:hAnsi="Times New Roman" w:cs="Times New Roman"/>
          <w:sz w:val="22"/>
          <w:szCs w:val="22"/>
          <w:shd w:val="clear" w:color="auto" w:fill="FFFFFF"/>
        </w:rPr>
        <w:t xml:space="preserve"> </w:t>
      </w:r>
      <w:r w:rsidRPr="007E08C2">
        <w:rPr>
          <w:rFonts w:ascii="Times New Roman" w:hAnsi="Times New Roman" w:cs="Times New Roman"/>
          <w:sz w:val="22"/>
          <w:szCs w:val="22"/>
          <w:shd w:val="clear" w:color="auto" w:fill="FFFFFF"/>
        </w:rPr>
        <w:t xml:space="preserve">turi nekelti grėsmės nacionaliniam saugumui, kaip nurodyta VPĮ 37 straipsnio 8 dalyje. Perkančioji organizacija dėl grėsmės nacionaliniam saugumui spręs </w:t>
      </w:r>
      <w:r w:rsidRPr="007E08C2">
        <w:rPr>
          <w:rFonts w:ascii="Times New Roman" w:hAnsi="Times New Roman" w:cs="Times New Roman"/>
          <w:color w:val="000000"/>
          <w:sz w:val="22"/>
          <w:szCs w:val="22"/>
        </w:rPr>
        <w:t>įvertinusi</w:t>
      </w:r>
      <w:r w:rsidRPr="007E08C2">
        <w:rPr>
          <w:color w:val="000000"/>
          <w:szCs w:val="24"/>
        </w:rPr>
        <w:t xml:space="preserve"> </w:t>
      </w:r>
      <w:r w:rsidRPr="007E08C2">
        <w:rPr>
          <w:rFonts w:ascii="Times New Roman" w:hAnsi="Times New Roman" w:cs="Times New Roman"/>
          <w:color w:val="000000"/>
          <w:szCs w:val="24"/>
        </w:rPr>
        <w:t>kompetentingų institucijų pateiktą informaciją.</w:t>
      </w:r>
      <w:r w:rsidRPr="007E08C2">
        <w:rPr>
          <w:rFonts w:ascii="Times New Roman" w:hAnsi="Times New Roman" w:cs="Times New Roman"/>
        </w:rPr>
        <w:t xml:space="preserve"> </w:t>
      </w:r>
      <w:bookmarkStart w:id="15" w:name="_Hlk193828308"/>
      <w:r w:rsidRPr="007E08C2">
        <w:rPr>
          <w:rFonts w:ascii="Times New Roman" w:hAnsi="Times New Roman" w:cs="Times New Roman"/>
          <w:color w:val="000000"/>
          <w:szCs w:val="24"/>
        </w:rPr>
        <w:t xml:space="preserve">Dėl atitikimo šiame punkte nurodytam reikalavimui pirkimo dalyvis, kurio pasiūlymas pagal pirkimo dokumentuose nustatytus kriterijus turėtų būti pripažintas laimėjusiu, turės pateikti dokumentus ir informaciją, nurodytą specialiųjų pirkimo sąlygų  </w:t>
      </w:r>
      <w:r w:rsidR="004029EC" w:rsidRPr="007E08C2">
        <w:rPr>
          <w:rFonts w:ascii="Times New Roman" w:hAnsi="Times New Roman" w:cs="Times New Roman"/>
          <w:szCs w:val="24"/>
        </w:rPr>
        <w:t>1</w:t>
      </w:r>
      <w:r w:rsidR="00B32514" w:rsidRPr="007E08C2">
        <w:rPr>
          <w:rFonts w:ascii="Times New Roman" w:hAnsi="Times New Roman" w:cs="Times New Roman"/>
          <w:szCs w:val="24"/>
        </w:rPr>
        <w:t>0</w:t>
      </w:r>
      <w:r w:rsidRPr="007E08C2">
        <w:rPr>
          <w:rFonts w:ascii="Times New Roman" w:hAnsi="Times New Roman" w:cs="Times New Roman"/>
          <w:szCs w:val="24"/>
        </w:rPr>
        <w:t xml:space="preserve"> priede</w:t>
      </w:r>
      <w:bookmarkEnd w:id="15"/>
      <w:r w:rsidRPr="007E08C2">
        <w:rPr>
          <w:rFonts w:ascii="Times New Roman" w:hAnsi="Times New Roman" w:cs="Times New Roman"/>
          <w:szCs w:val="24"/>
        </w:rPr>
        <w:t>.</w:t>
      </w:r>
    </w:p>
    <w:p w14:paraId="4227368A" w14:textId="10F18F76" w:rsidR="00C4150F" w:rsidRPr="007E08C2" w:rsidRDefault="0090377F" w:rsidP="005E3623">
      <w:pPr>
        <w:spacing w:after="0" w:line="20" w:lineRule="atLeast"/>
        <w:ind w:firstLine="567"/>
        <w:jc w:val="both"/>
        <w:rPr>
          <w:rFonts w:ascii="Times New Roman" w:hAnsi="Times New Roman" w:cs="Times New Roman"/>
          <w:color w:val="000000"/>
          <w:szCs w:val="24"/>
        </w:rPr>
      </w:pPr>
      <w:r w:rsidRPr="007E08C2">
        <w:rPr>
          <w:rFonts w:ascii="Times New Roman" w:hAnsi="Times New Roman" w:cs="Times New Roman"/>
          <w:color w:val="000000" w:themeColor="text1"/>
          <w:shd w:val="clear" w:color="auto" w:fill="FFFFFF"/>
        </w:rPr>
        <w:t>3.14</w:t>
      </w:r>
      <w:r w:rsidRPr="007E08C2">
        <w:rPr>
          <w:rFonts w:ascii="Times New Roman" w:hAnsi="Times New Roman" w:cs="Times New Roman"/>
          <w:color w:val="00B050"/>
          <w:shd w:val="clear" w:color="auto" w:fill="FFFFFF"/>
        </w:rPr>
        <w:t xml:space="preserve">. </w:t>
      </w:r>
      <w:r w:rsidRPr="007E08C2">
        <w:rPr>
          <w:rFonts w:ascii="Times New Roman" w:hAnsi="Times New Roman" w:cs="Times New Roman"/>
          <w:shd w:val="clear" w:color="auto" w:fill="FFFFFF"/>
        </w:rPr>
        <w:t xml:space="preserve">Perkančioji organizacija laiko, kad tiekėjas </w:t>
      </w:r>
      <w:r w:rsidRPr="007E08C2">
        <w:rPr>
          <w:rFonts w:ascii="Times New Roman" w:hAnsi="Times New Roman" w:cs="Times New Roman"/>
          <w:color w:val="000000"/>
        </w:rPr>
        <w:t xml:space="preserve">turi interesų konfliktą, galintį neigiamai paveikti sutarties vykdymą, jei ji turi kompetentingų institucijų informacijos, kad tiekėjas, jo subtiekėjai ar ūkio subjektai, kurių pajėgumais remiamasi, ar </w:t>
      </w:r>
      <w:r w:rsidRPr="007E08C2">
        <w:rPr>
          <w:rFonts w:ascii="Times New Roman" w:eastAsia="Times New Roman" w:hAnsi="Times New Roman" w:cs="Times New Roman"/>
          <w:sz w:val="20"/>
          <w:szCs w:val="24"/>
        </w:rPr>
        <w:t>juos</w:t>
      </w:r>
      <w:r w:rsidRPr="007E08C2">
        <w:rPr>
          <w:rFonts w:ascii="Times New Roman" w:hAnsi="Times New Roman" w:cs="Times New Roman"/>
          <w:color w:val="000000"/>
        </w:rPr>
        <w:t xml:space="preserve"> kontroliuojantys asmenys turi interesų, galinčių kelti grėsmę nacionaliniam saugumui, kaip numatyta VPĮ 47 straipsnio 8 dalyje. </w:t>
      </w:r>
      <w:r w:rsidRPr="007E08C2">
        <w:rPr>
          <w:rFonts w:ascii="Times New Roman" w:hAnsi="Times New Roman" w:cs="Times New Roman"/>
          <w:color w:val="000000"/>
          <w:szCs w:val="24"/>
        </w:rPr>
        <w:t xml:space="preserve">Dėl atitikimo šiame punkte nurodytam reikalavimui pirkimo dalyvis, kurio pasiūlymas pagal pirkimo dokumentuose nustatytus kriterijus turėtų būti pripažintas laimėjusiu, turės pateikti dokumentus ir informaciją, nurodytą specialiųjų pirkimo sąlygų  </w:t>
      </w:r>
      <w:r w:rsidR="006F5C57" w:rsidRPr="007E08C2">
        <w:rPr>
          <w:rFonts w:ascii="Times New Roman" w:hAnsi="Times New Roman" w:cs="Times New Roman"/>
          <w:color w:val="000000"/>
          <w:szCs w:val="24"/>
        </w:rPr>
        <w:t>1</w:t>
      </w:r>
      <w:r w:rsidR="00B32514" w:rsidRPr="007E08C2">
        <w:rPr>
          <w:rFonts w:ascii="Times New Roman" w:hAnsi="Times New Roman" w:cs="Times New Roman"/>
          <w:color w:val="000000"/>
          <w:szCs w:val="24"/>
        </w:rPr>
        <w:t>0</w:t>
      </w:r>
      <w:r w:rsidRPr="007E08C2">
        <w:rPr>
          <w:rFonts w:ascii="Times New Roman" w:hAnsi="Times New Roman" w:cs="Times New Roman"/>
          <w:color w:val="000000"/>
          <w:szCs w:val="24"/>
        </w:rPr>
        <w:t xml:space="preserve"> priede.</w:t>
      </w:r>
    </w:p>
    <w:p w14:paraId="6B9C53DC" w14:textId="5655D4D5" w:rsidR="004C69EE" w:rsidRPr="007E08C2" w:rsidRDefault="004C69EE" w:rsidP="004C69EE">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2"/>
          <w:szCs w:val="22"/>
          <w:bdr w:val="nil"/>
          <w:lang w:eastAsia="en-US"/>
        </w:rPr>
      </w:pPr>
      <w:r w:rsidRPr="007E08C2">
        <w:rPr>
          <w:rFonts w:ascii="Times New Roman" w:eastAsia="Arial Unicode MS" w:hAnsi="Times New Roman" w:cs="Times New Roman"/>
          <w:color w:val="000000"/>
          <w:sz w:val="22"/>
          <w:szCs w:val="22"/>
          <w:bdr w:val="nil"/>
          <w:lang w:eastAsia="en-US"/>
        </w:rPr>
        <w:t>3.1</w:t>
      </w:r>
      <w:r w:rsidR="007F037B" w:rsidRPr="007E08C2">
        <w:rPr>
          <w:rFonts w:ascii="Times New Roman" w:eastAsia="Arial Unicode MS" w:hAnsi="Times New Roman" w:cs="Times New Roman"/>
          <w:color w:val="000000"/>
          <w:sz w:val="22"/>
          <w:szCs w:val="22"/>
          <w:bdr w:val="nil"/>
          <w:lang w:eastAsia="en-US"/>
        </w:rPr>
        <w:t>5</w:t>
      </w:r>
      <w:r w:rsidRPr="007E08C2">
        <w:rPr>
          <w:rFonts w:ascii="Times New Roman" w:eastAsia="Arial Unicode MS" w:hAnsi="Times New Roman" w:cs="Times New Roman"/>
          <w:color w:val="000000"/>
          <w:sz w:val="22"/>
          <w:szCs w:val="22"/>
          <w:bdr w:val="nil"/>
          <w:lang w:eastAsia="en-US"/>
        </w:rPr>
        <w:t>. Kadangi Perkančioji organizacija yra laikoma esminiu subjektu, dėl atitikties specialiųjų pirkimo sąlygų 3.1</w:t>
      </w:r>
      <w:r w:rsidR="00EB2DD5" w:rsidRPr="007E08C2">
        <w:rPr>
          <w:rFonts w:ascii="Times New Roman" w:eastAsia="Arial Unicode MS" w:hAnsi="Times New Roman" w:cs="Times New Roman"/>
          <w:color w:val="000000"/>
          <w:sz w:val="22"/>
          <w:szCs w:val="22"/>
          <w:bdr w:val="nil"/>
          <w:lang w:eastAsia="en-US"/>
        </w:rPr>
        <w:t>3</w:t>
      </w:r>
      <w:r w:rsidRPr="007E08C2">
        <w:rPr>
          <w:rFonts w:ascii="Times New Roman" w:eastAsia="Arial Unicode MS" w:hAnsi="Times New Roman" w:cs="Times New Roman"/>
          <w:color w:val="000000"/>
          <w:sz w:val="22"/>
          <w:szCs w:val="22"/>
          <w:bdr w:val="nil"/>
          <w:lang w:eastAsia="en-US"/>
        </w:rPr>
        <w:t xml:space="preserve"> ir 3.1</w:t>
      </w:r>
      <w:r w:rsidR="00EB2DD5" w:rsidRPr="007E08C2">
        <w:rPr>
          <w:rFonts w:ascii="Times New Roman" w:eastAsia="Arial Unicode MS" w:hAnsi="Times New Roman" w:cs="Times New Roman"/>
          <w:color w:val="000000"/>
          <w:sz w:val="22"/>
          <w:szCs w:val="22"/>
          <w:bdr w:val="nil"/>
          <w:lang w:eastAsia="en-US"/>
        </w:rPr>
        <w:t>4</w:t>
      </w:r>
      <w:r w:rsidRPr="007E08C2">
        <w:rPr>
          <w:rFonts w:ascii="Times New Roman" w:eastAsia="Arial Unicode MS" w:hAnsi="Times New Roman" w:cs="Times New Roman"/>
          <w:color w:val="000000"/>
          <w:sz w:val="22"/>
          <w:szCs w:val="22"/>
          <w:bdr w:val="nil"/>
          <w:lang w:eastAsia="en-US"/>
        </w:rPr>
        <w:t xml:space="preserve"> p. nustatytų reikalavimų vertinimo perkančioji organizacija atlieka šią procedūrą:</w:t>
      </w:r>
    </w:p>
    <w:p w14:paraId="674A01C0" w14:textId="4BACE8D7" w:rsidR="004C69EE" w:rsidRPr="007E08C2" w:rsidRDefault="004C69EE" w:rsidP="004C69EE">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2"/>
          <w:szCs w:val="22"/>
          <w:bdr w:val="nil"/>
          <w:lang w:eastAsia="en-US"/>
        </w:rPr>
      </w:pPr>
      <w:r w:rsidRPr="007E08C2">
        <w:rPr>
          <w:rFonts w:ascii="Times New Roman" w:eastAsia="Arial Unicode MS" w:hAnsi="Times New Roman" w:cs="Times New Roman"/>
          <w:sz w:val="22"/>
          <w:szCs w:val="22"/>
          <w:bdr w:val="nil"/>
          <w:lang w:eastAsia="en-US"/>
        </w:rPr>
        <w:t>3.1</w:t>
      </w:r>
      <w:r w:rsidR="007F037B" w:rsidRPr="007E08C2">
        <w:rPr>
          <w:rFonts w:ascii="Times New Roman" w:eastAsia="Arial Unicode MS" w:hAnsi="Times New Roman" w:cs="Times New Roman"/>
          <w:sz w:val="22"/>
          <w:szCs w:val="22"/>
          <w:bdr w:val="nil"/>
          <w:lang w:eastAsia="en-US"/>
        </w:rPr>
        <w:t>5</w:t>
      </w:r>
      <w:r w:rsidRPr="007E08C2">
        <w:rPr>
          <w:rFonts w:ascii="Times New Roman" w:eastAsia="Arial Unicode MS" w:hAnsi="Times New Roman" w:cs="Times New Roman"/>
          <w:sz w:val="22"/>
          <w:szCs w:val="22"/>
          <w:bdr w:val="nil"/>
          <w:lang w:eastAsia="en-US"/>
        </w:rPr>
        <w:t xml:space="preserve">.1. kreipiasi į kompetentingas institucijas dėl informacijos, ar tiekėjas, jo subtiekėjas, gamintojas ar jų siūlomos </w:t>
      </w:r>
      <w:r w:rsidRPr="006F38D0">
        <w:rPr>
          <w:rFonts w:ascii="Times New Roman" w:eastAsia="Arial Unicode MS" w:hAnsi="Times New Roman" w:cs="Times New Roman"/>
          <w:sz w:val="22"/>
          <w:szCs w:val="22"/>
          <w:bdr w:val="nil"/>
          <w:lang w:eastAsia="en-US"/>
        </w:rPr>
        <w:t xml:space="preserve">prekės </w:t>
      </w:r>
      <w:r w:rsidR="00D96D19" w:rsidRPr="006F38D0">
        <w:rPr>
          <w:rFonts w:ascii="Times New Roman" w:eastAsia="Arial Unicode MS" w:hAnsi="Times New Roman" w:cs="Times New Roman"/>
          <w:sz w:val="22"/>
          <w:szCs w:val="22"/>
          <w:bdr w:val="nil"/>
          <w:lang w:eastAsia="en-US"/>
        </w:rPr>
        <w:t>ir paslaugos</w:t>
      </w:r>
      <w:r w:rsidR="00D96D19">
        <w:rPr>
          <w:rFonts w:ascii="Times New Roman" w:eastAsia="Arial Unicode MS" w:hAnsi="Times New Roman" w:cs="Times New Roman"/>
          <w:sz w:val="22"/>
          <w:szCs w:val="22"/>
          <w:bdr w:val="nil"/>
          <w:lang w:eastAsia="en-US"/>
        </w:rPr>
        <w:t xml:space="preserve"> </w:t>
      </w:r>
      <w:r w:rsidRPr="007E08C2">
        <w:rPr>
          <w:rFonts w:ascii="Times New Roman" w:eastAsia="Arial Unicode MS" w:hAnsi="Times New Roman" w:cs="Times New Roman"/>
          <w:sz w:val="22"/>
          <w:szCs w:val="22"/>
          <w:bdr w:val="nil"/>
          <w:lang w:eastAsia="en-US"/>
        </w:rPr>
        <w:t>gali kelti grėsmę nacionaliniam ar kitos valstybės narės saugumui. Perkančioji organizacija visais atvejais privalo kreiptis į Antrojo operatyvinių tarnybų departamentą prie Lietuvos Respublikos krašto apsaugos ministerijos (toliau – KAM) (toliau – AOTD prie KAM), Lietuvos Respublikos valstybės saugumo departamentą ir Generalinę prokuratūrą. Gali būti kreipiamasi ir į kitas kompetentingas institucijas, jeigu sprendimą dėl tokio poreikio priima perkančioji organizacija ar KAM veikianti Nacionalinio saugumo interesų vertinimo krašto apsaugos sistemos atliekamuose viešuosiuose pirkimuose bei finansuojant eksperimentinę plėtrą ir inovacinę veiklą gynybos ir saugumo srityje komisija (toliau – Nacionalinio saugumo komisija);</w:t>
      </w:r>
    </w:p>
    <w:p w14:paraId="4539C6A4" w14:textId="3D75E68E" w:rsidR="005D2D8A" w:rsidRDefault="004C69EE" w:rsidP="00811822">
      <w:pPr>
        <w:pBdr>
          <w:top w:val="nil"/>
          <w:left w:val="nil"/>
          <w:bottom w:val="nil"/>
          <w:right w:val="nil"/>
          <w:between w:val="nil"/>
          <w:bar w:val="nil"/>
        </w:pBdr>
        <w:spacing w:after="0" w:line="20" w:lineRule="atLeast"/>
        <w:ind w:firstLine="567"/>
        <w:jc w:val="both"/>
        <w:rPr>
          <w:rFonts w:ascii="Times New Roman" w:eastAsia="Arial Unicode MS" w:hAnsi="Times New Roman" w:cs="Times New Roman"/>
          <w:sz w:val="22"/>
          <w:szCs w:val="22"/>
          <w:bdr w:val="nil"/>
          <w:lang w:eastAsia="en-US"/>
        </w:rPr>
      </w:pPr>
      <w:r w:rsidRPr="007E08C2">
        <w:rPr>
          <w:rFonts w:ascii="Times New Roman" w:eastAsia="Arial Unicode MS" w:hAnsi="Times New Roman" w:cs="Times New Roman"/>
          <w:sz w:val="22"/>
          <w:szCs w:val="22"/>
          <w:bdr w:val="nil"/>
          <w:lang w:eastAsia="en-US"/>
        </w:rPr>
        <w:t>3.1</w:t>
      </w:r>
      <w:r w:rsidR="007F037B" w:rsidRPr="007E08C2">
        <w:rPr>
          <w:rFonts w:ascii="Times New Roman" w:eastAsia="Arial Unicode MS" w:hAnsi="Times New Roman" w:cs="Times New Roman"/>
          <w:sz w:val="22"/>
          <w:szCs w:val="22"/>
          <w:bdr w:val="nil"/>
          <w:lang w:eastAsia="en-US"/>
        </w:rPr>
        <w:t>5</w:t>
      </w:r>
      <w:r w:rsidRPr="007E08C2">
        <w:rPr>
          <w:rFonts w:ascii="Times New Roman" w:eastAsia="Arial Unicode MS" w:hAnsi="Times New Roman" w:cs="Times New Roman"/>
          <w:sz w:val="22"/>
          <w:szCs w:val="22"/>
          <w:bdr w:val="nil"/>
          <w:lang w:eastAsia="en-US"/>
        </w:rPr>
        <w:t>.2. susidarius situacijai, kai perkančioji organizacija, remdamasi kompetentingų institucijų pateikta informacija, negali padaryti vienareikšmės išvados dėl pirkime dalyvaujančio tiekėjo pasiūlymo atmetimo dėl priežasčių, susijusių su grėsme nacionaliniam saugumui, perkančioji organizacija gali kreiptis į Nacionalinio saugumo komisiją</w:t>
      </w:r>
      <w:r w:rsidR="00064D4F" w:rsidRPr="007E08C2">
        <w:rPr>
          <w:rFonts w:ascii="Times New Roman" w:eastAsia="Arial Unicode MS" w:hAnsi="Times New Roman" w:cs="Times New Roman"/>
          <w:sz w:val="22"/>
          <w:szCs w:val="22"/>
          <w:bdr w:val="nil"/>
          <w:lang w:eastAsia="en-US"/>
        </w:rPr>
        <w:t>.</w:t>
      </w:r>
    </w:p>
    <w:p w14:paraId="694A9DD1" w14:textId="2855F3E6" w:rsidR="00BD53E4" w:rsidRPr="00811822" w:rsidRDefault="005D2D8A" w:rsidP="00EF5C9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sz w:val="22"/>
          <w:szCs w:val="22"/>
          <w:bdr w:val="nil"/>
          <w:lang w:eastAsia="en-US"/>
        </w:rPr>
      </w:pPr>
      <w:r w:rsidRPr="00811822">
        <w:rPr>
          <w:rFonts w:ascii="Times New Roman" w:eastAsia="Arial Unicode MS" w:hAnsi="Times New Roman" w:cs="Arial Unicode MS"/>
          <w:sz w:val="22"/>
          <w:szCs w:val="22"/>
          <w:bdr w:val="nil"/>
          <w:shd w:val="clear" w:color="auto" w:fill="FFFFFF"/>
          <w:lang w:eastAsia="en-US"/>
        </w:rPr>
        <w:t>3.1</w:t>
      </w:r>
      <w:r w:rsidR="0060795B">
        <w:rPr>
          <w:rFonts w:ascii="Times New Roman" w:eastAsia="Arial Unicode MS" w:hAnsi="Times New Roman" w:cs="Arial Unicode MS"/>
          <w:sz w:val="22"/>
          <w:szCs w:val="22"/>
          <w:bdr w:val="nil"/>
          <w:shd w:val="clear" w:color="auto" w:fill="FFFFFF"/>
          <w:lang w:eastAsia="en-US"/>
        </w:rPr>
        <w:t>6</w:t>
      </w:r>
      <w:r w:rsidRPr="00811822">
        <w:rPr>
          <w:rFonts w:ascii="Times New Roman" w:eastAsia="Arial Unicode MS" w:hAnsi="Times New Roman" w:cs="Arial Unicode MS"/>
          <w:sz w:val="22"/>
          <w:szCs w:val="22"/>
          <w:bdr w:val="nil"/>
          <w:shd w:val="clear" w:color="auto" w:fill="FFFFFF"/>
          <w:lang w:eastAsia="en-US"/>
        </w:rPr>
        <w:t xml:space="preserve">. </w:t>
      </w:r>
      <w:r w:rsidRPr="00811822">
        <w:rPr>
          <w:rFonts w:ascii="Times New Roman" w:eastAsia="Arial Unicode MS" w:hAnsi="Times New Roman" w:cs="Arial Unicode MS"/>
          <w:sz w:val="22"/>
          <w:szCs w:val="22"/>
          <w:bdr w:val="nil"/>
          <w:lang w:eastAsia="en-US"/>
        </w:rPr>
        <w:t xml:space="preserve">Tiekėjas turi laikytis konkrečių ypatingos svarbos informacinės infrastruktūros (toliau – YSII) ar krašto apsaugos sistemos (toliau – KAS) ryšių ir informacinės sistemos, kuri skirta valstybės saugumo ir gynybos tikslams (toliau – KAS RIS) saugos dokumentų ir (ar) vadovautis teisės aktais, reglamentuojančiais YSII ar KAS RIS kibernetinį saugumą, incidentų valdymo reikalavimus (ypač reagavimo į incidentus, sutrikimų ir gedimų ištaisymo reikalavimus). Perkančioji organizacija turi teisę audituoti, kaip tiekėjas laikosi šių reikalavimų. </w:t>
      </w:r>
    </w:p>
    <w:p w14:paraId="716CCDFC" w14:textId="0B83286F" w:rsidR="005D2D8A" w:rsidRPr="00811822" w:rsidRDefault="005D2D8A" w:rsidP="00EF5C9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sz w:val="22"/>
          <w:szCs w:val="22"/>
          <w:bdr w:val="nil"/>
          <w:lang w:eastAsia="en-US"/>
        </w:rPr>
      </w:pPr>
      <w:r w:rsidRPr="00811822">
        <w:rPr>
          <w:rFonts w:ascii="Times New Roman" w:eastAsia="Arial Unicode MS" w:hAnsi="Times New Roman" w:cs="Arial Unicode MS"/>
          <w:sz w:val="22"/>
          <w:szCs w:val="22"/>
          <w:bdr w:val="nil"/>
          <w:lang w:eastAsia="en-US"/>
        </w:rPr>
        <w:t xml:space="preserve">Perkančioji organizacija prašys dalyvio, kurio pasiūlymas pagal pirkimo dokumentuose nustatytus kriterijus turėtų būti pripažintas laimėjusiu, pateikti dokumentus ir informaciją, nurodytus specialiųjų pirkimo sąlygų </w:t>
      </w:r>
      <w:r w:rsidR="002E007F">
        <w:rPr>
          <w:rFonts w:ascii="Times New Roman" w:eastAsia="Arial Unicode MS" w:hAnsi="Times New Roman" w:cs="Arial Unicode MS"/>
          <w:sz w:val="22"/>
          <w:szCs w:val="22"/>
          <w:bdr w:val="nil"/>
          <w:lang w:eastAsia="en-US"/>
        </w:rPr>
        <w:t xml:space="preserve">10 </w:t>
      </w:r>
      <w:r w:rsidRPr="00811822">
        <w:rPr>
          <w:rFonts w:ascii="Times New Roman" w:eastAsia="Arial Unicode MS" w:hAnsi="Times New Roman" w:cs="Arial Unicode MS"/>
          <w:sz w:val="22"/>
          <w:szCs w:val="22"/>
          <w:bdr w:val="nil"/>
          <w:lang w:eastAsia="en-US"/>
        </w:rPr>
        <w:t>priede. Informacija apie tiekėją (subtiekėją, subteikėją, subrangovą, kitą sutartinai veikiantį ūkio subjektą, kurio pajėgumais remiasi, gamintoją ar juos kontroliuojantį asmenį) ir pritaikys specialiųjų pirkimo sąlygų 3.12.</w:t>
      </w:r>
      <w:r w:rsidR="0089642D">
        <w:rPr>
          <w:rFonts w:ascii="Times New Roman" w:eastAsia="Arial Unicode MS" w:hAnsi="Times New Roman" w:cs="Arial Unicode MS"/>
          <w:sz w:val="22"/>
          <w:szCs w:val="22"/>
          <w:bdr w:val="nil"/>
          <w:lang w:eastAsia="en-US"/>
        </w:rPr>
        <w:t>2</w:t>
      </w:r>
      <w:r w:rsidRPr="00811822">
        <w:rPr>
          <w:rFonts w:ascii="Times New Roman" w:eastAsia="Arial Unicode MS" w:hAnsi="Times New Roman" w:cs="Arial Unicode MS"/>
          <w:sz w:val="22"/>
          <w:szCs w:val="22"/>
          <w:bdr w:val="nil"/>
          <w:lang w:eastAsia="en-US"/>
        </w:rPr>
        <w:t>-3.12.</w:t>
      </w:r>
      <w:r w:rsidR="00570AD8">
        <w:rPr>
          <w:rFonts w:ascii="Times New Roman" w:eastAsia="Arial Unicode MS" w:hAnsi="Times New Roman" w:cs="Arial Unicode MS"/>
          <w:sz w:val="22"/>
          <w:szCs w:val="22"/>
          <w:bdr w:val="nil"/>
          <w:lang w:eastAsia="en-US"/>
        </w:rPr>
        <w:t>3</w:t>
      </w:r>
      <w:r w:rsidRPr="00811822">
        <w:rPr>
          <w:rFonts w:ascii="Times New Roman" w:eastAsia="Arial Unicode MS" w:hAnsi="Times New Roman" w:cs="Arial Unicode MS"/>
          <w:sz w:val="22"/>
          <w:szCs w:val="22"/>
          <w:bdr w:val="nil"/>
          <w:lang w:eastAsia="en-US"/>
        </w:rPr>
        <w:t xml:space="preserve"> p. nurodytas procedūras bei praneš Nacionaliniam saugumui užtikrinti svarbių objektų apsaugos koordinavimo komisijai apie ketinamą sudaryti pirkimo sutartį ir teiks jai informaciją, vadovaudamasi Lietuvos Respublikos nacionaliniam saugumui užtikrinti svarbių objektų apsaugos įstatymu ir Nacionaliniam saugumui užtikrinti svarbių objektų apsaugos koordinavimo komisijos darbo tvarkos aprašo, patvirtinto Lietuvos Respublikos Vyriausybės 2009 m. lapkričio 25 d. nutarimu Nr. 1540 „Dėl Nacionaliniam saugumui užtikrinti svarbių objektų apsaugos koordinavimo komisijos darbo tvarkos aprašo patvirtinimo“, 32 punktu.</w:t>
      </w:r>
    </w:p>
    <w:p w14:paraId="76272538" w14:textId="61557F64" w:rsidR="005D2D8A" w:rsidRPr="00811822" w:rsidRDefault="005D2D8A" w:rsidP="005D2D8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2"/>
          <w:szCs w:val="22"/>
          <w:bdr w:val="nil"/>
          <w:shd w:val="clear" w:color="auto" w:fill="FFFFFF"/>
          <w:lang w:eastAsia="en-US"/>
        </w:rPr>
      </w:pPr>
      <w:r w:rsidRPr="00811822">
        <w:rPr>
          <w:rFonts w:ascii="Times New Roman" w:eastAsia="Arial Unicode MS" w:hAnsi="Times New Roman" w:cs="Times New Roman"/>
          <w:sz w:val="22"/>
          <w:szCs w:val="22"/>
          <w:bdr w:val="nil"/>
          <w:shd w:val="clear" w:color="auto" w:fill="FFFFFF"/>
          <w:lang w:eastAsia="en-US"/>
        </w:rPr>
        <w:t>3.1</w:t>
      </w:r>
      <w:r w:rsidR="0060795B">
        <w:rPr>
          <w:rFonts w:ascii="Times New Roman" w:eastAsia="Arial Unicode MS" w:hAnsi="Times New Roman" w:cs="Times New Roman"/>
          <w:sz w:val="22"/>
          <w:szCs w:val="22"/>
          <w:bdr w:val="nil"/>
          <w:shd w:val="clear" w:color="auto" w:fill="FFFFFF"/>
          <w:lang w:eastAsia="en-US"/>
        </w:rPr>
        <w:t>7</w:t>
      </w:r>
      <w:r w:rsidRPr="00811822">
        <w:rPr>
          <w:rFonts w:ascii="Times New Roman" w:eastAsia="Arial Unicode MS" w:hAnsi="Times New Roman" w:cs="Times New Roman"/>
          <w:sz w:val="22"/>
          <w:szCs w:val="22"/>
          <w:bdr w:val="nil"/>
          <w:shd w:val="clear" w:color="auto" w:fill="FFFFFF"/>
          <w:lang w:eastAsia="en-US"/>
        </w:rPr>
        <w:t xml:space="preserve">. Tiekėjas turi užtikrinti, kad siūlomos </w:t>
      </w:r>
      <w:r w:rsidR="000C3981" w:rsidRPr="006F38D0">
        <w:rPr>
          <w:rFonts w:ascii="Times New Roman" w:eastAsia="Arial Unicode MS" w:hAnsi="Times New Roman" w:cs="Times New Roman"/>
          <w:color w:val="000000" w:themeColor="text1"/>
          <w:sz w:val="22"/>
          <w:szCs w:val="22"/>
          <w:bdr w:val="nil"/>
          <w:shd w:val="clear" w:color="auto" w:fill="FFFFFF"/>
          <w:lang w:eastAsia="en-US"/>
        </w:rPr>
        <w:t>p</w:t>
      </w:r>
      <w:r w:rsidRPr="006F38D0">
        <w:rPr>
          <w:rFonts w:ascii="Times New Roman" w:eastAsia="Arial Unicode MS" w:hAnsi="Times New Roman" w:cs="Times New Roman"/>
          <w:color w:val="000000" w:themeColor="text1"/>
          <w:sz w:val="22"/>
          <w:szCs w:val="22"/>
          <w:bdr w:val="nil"/>
          <w:shd w:val="clear" w:color="auto" w:fill="FFFFFF"/>
          <w:lang w:eastAsia="en-US"/>
        </w:rPr>
        <w:t>rekės</w:t>
      </w:r>
      <w:r w:rsidR="000C3981" w:rsidRPr="006F38D0">
        <w:rPr>
          <w:rFonts w:ascii="Times New Roman" w:eastAsia="Arial Unicode MS" w:hAnsi="Times New Roman" w:cs="Times New Roman"/>
          <w:sz w:val="22"/>
          <w:szCs w:val="22"/>
          <w:bdr w:val="nil"/>
          <w:shd w:val="clear" w:color="auto" w:fill="FFFFFF"/>
          <w:lang w:eastAsia="en-US"/>
        </w:rPr>
        <w:t xml:space="preserve"> ir paslaugos</w:t>
      </w:r>
      <w:r w:rsidRPr="00811822">
        <w:rPr>
          <w:rFonts w:ascii="Times New Roman" w:eastAsia="Arial Unicode MS" w:hAnsi="Times New Roman" w:cs="Times New Roman"/>
          <w:sz w:val="22"/>
          <w:szCs w:val="22"/>
          <w:bdr w:val="nil"/>
          <w:shd w:val="clear" w:color="auto" w:fill="FFFFFF"/>
          <w:lang w:eastAsia="en-US"/>
        </w:rPr>
        <w:t> (kiek tai susiję su teikiamomis prekėmis) atitinka  kibernetinio saugumo reikalavimus, taikomus kibernetinio saugumo subjektams, nurodytus Kibernetinio saugumo reikalavimų apraše, patvirtintame Lietuvos Respublikos Vyriausybės 2018 m. rugpjūčio 13 d. nutarimu Nr. 818 "Dėl Lietuvos Respublikos kibernetinio saugumo įstatymo įgyvendinimo" (aktuali redakcija). (Kaip įrodymą kartu su pasiūlymu tiekėjas pateikia laisvos formos tiekėjo deklaraciją).</w:t>
      </w:r>
    </w:p>
    <w:p w14:paraId="375BDCD2" w14:textId="77777777" w:rsidR="000D38E5" w:rsidRPr="004C69EE" w:rsidRDefault="000D38E5" w:rsidP="004C69EE">
      <w:pPr>
        <w:pBdr>
          <w:top w:val="nil"/>
          <w:left w:val="nil"/>
          <w:bottom w:val="nil"/>
          <w:right w:val="nil"/>
          <w:between w:val="nil"/>
          <w:bar w:val="nil"/>
        </w:pBdr>
        <w:spacing w:after="0" w:line="20" w:lineRule="atLeast"/>
        <w:ind w:firstLine="567"/>
        <w:jc w:val="both"/>
        <w:rPr>
          <w:rFonts w:ascii="Times New Roman" w:eastAsia="Arial Unicode MS" w:hAnsi="Times New Roman" w:cs="Times New Roman"/>
          <w:noProof/>
          <w:color w:val="FF0000"/>
          <w:sz w:val="22"/>
          <w:szCs w:val="22"/>
          <w:bdr w:val="nil"/>
          <w:lang w:eastAsia="en-US"/>
        </w:rPr>
      </w:pPr>
    </w:p>
    <w:p w14:paraId="4BEDE7AF" w14:textId="6E3CFFC2" w:rsidR="00AF62E6" w:rsidRPr="00902B1F" w:rsidRDefault="00BB2084" w:rsidP="00142AB7">
      <w:pPr>
        <w:pStyle w:val="Heading1"/>
        <w:spacing w:line="20" w:lineRule="atLeast"/>
        <w:contextualSpacing/>
        <w:rPr>
          <w:rFonts w:ascii="Times New Roman" w:hAnsi="Times New Roman" w:cs="Times New Roman"/>
          <w:b/>
          <w:bCs/>
          <w:sz w:val="24"/>
          <w:szCs w:val="24"/>
        </w:rPr>
      </w:pPr>
      <w:bookmarkStart w:id="16" w:name="_Ref39666794"/>
      <w:bookmarkStart w:id="17" w:name="_Ref39666796"/>
      <w:bookmarkStart w:id="18" w:name="_Toc126333933"/>
      <w:r w:rsidRPr="00902B1F">
        <w:rPr>
          <w:rFonts w:ascii="Times New Roman" w:hAnsi="Times New Roman" w:cs="Times New Roman"/>
          <w:b/>
          <w:bCs/>
          <w:sz w:val="24"/>
          <w:szCs w:val="24"/>
        </w:rPr>
        <w:lastRenderedPageBreak/>
        <w:t>4</w:t>
      </w:r>
      <w:r w:rsidR="0005396D" w:rsidRPr="00902B1F">
        <w:rPr>
          <w:rFonts w:ascii="Times New Roman" w:hAnsi="Times New Roman" w:cs="Times New Roman"/>
          <w:b/>
          <w:bCs/>
          <w:sz w:val="24"/>
          <w:szCs w:val="24"/>
        </w:rPr>
        <w:t xml:space="preserve">. </w:t>
      </w:r>
      <w:r w:rsidRPr="00902B1F">
        <w:rPr>
          <w:rFonts w:ascii="Times New Roman" w:hAnsi="Times New Roman" w:cs="Times New Roman"/>
          <w:b/>
          <w:bCs/>
          <w:sz w:val="24"/>
          <w:szCs w:val="24"/>
        </w:rPr>
        <w:t>R</w:t>
      </w:r>
      <w:r w:rsidR="00DF58E2" w:rsidRPr="00902B1F">
        <w:rPr>
          <w:rFonts w:ascii="Times New Roman" w:hAnsi="Times New Roman" w:cs="Times New Roman"/>
          <w:b/>
          <w:bCs/>
          <w:sz w:val="24"/>
          <w:szCs w:val="24"/>
        </w:rPr>
        <w:t>eikalavimai pasiūlymų rengimui ir pateikimui</w:t>
      </w:r>
      <w:bookmarkEnd w:id="16"/>
      <w:bookmarkEnd w:id="17"/>
      <w:bookmarkEnd w:id="18"/>
    </w:p>
    <w:p w14:paraId="12E6CEC2" w14:textId="77777777" w:rsidR="00F435BA" w:rsidRPr="00902B1F" w:rsidRDefault="00922A25" w:rsidP="00EE0601">
      <w:pPr>
        <w:spacing w:after="0" w:line="20" w:lineRule="atLeast"/>
        <w:ind w:firstLine="567"/>
        <w:jc w:val="both"/>
        <w:rPr>
          <w:rFonts w:ascii="Times New Roman" w:hAnsi="Times New Roman" w:cs="Times New Roman"/>
          <w:sz w:val="22"/>
          <w:szCs w:val="22"/>
        </w:rPr>
      </w:pPr>
      <w:bookmarkStart w:id="19" w:name="_Hlk58833772"/>
      <w:r w:rsidRPr="00902B1F">
        <w:rPr>
          <w:rFonts w:ascii="Times New Roman" w:hAnsi="Times New Roman" w:cs="Times New Roman"/>
          <w:sz w:val="22"/>
          <w:szCs w:val="22"/>
        </w:rPr>
        <w:t>4.1. Pasiūlymą sudaro pateiktų dokumentų visuma. Tiekėjas turi pateikti:</w:t>
      </w:r>
      <w:r w:rsidRPr="00902B1F">
        <w:rPr>
          <w:rFonts w:ascii="Times New Roman" w:hAnsi="Times New Roman" w:cs="Times New Roman"/>
          <w:sz w:val="22"/>
          <w:szCs w:val="22"/>
        </w:rPr>
        <w:tab/>
      </w:r>
    </w:p>
    <w:p w14:paraId="414F8868" w14:textId="756C479F" w:rsidR="00922A25" w:rsidRPr="00902B1F" w:rsidRDefault="00922A25" w:rsidP="00EE0601">
      <w:pPr>
        <w:spacing w:after="0" w:line="20" w:lineRule="atLeast"/>
        <w:ind w:firstLine="567"/>
        <w:jc w:val="both"/>
        <w:rPr>
          <w:rFonts w:ascii="Times New Roman" w:hAnsi="Times New Roman" w:cs="Times New Roman"/>
          <w:sz w:val="22"/>
          <w:szCs w:val="22"/>
        </w:rPr>
      </w:pPr>
      <w:r w:rsidRPr="00902B1F">
        <w:rPr>
          <w:rFonts w:ascii="Times New Roman" w:hAnsi="Times New Roman" w:cs="Times New Roman"/>
          <w:sz w:val="22"/>
          <w:szCs w:val="22"/>
        </w:rPr>
        <w:t xml:space="preserve">4.1.1. </w:t>
      </w:r>
      <w:r w:rsidR="000B512F" w:rsidRPr="00902B1F">
        <w:rPr>
          <w:rFonts w:ascii="Times New Roman" w:hAnsi="Times New Roman" w:cs="Times New Roman"/>
          <w:sz w:val="22"/>
          <w:szCs w:val="22"/>
        </w:rPr>
        <w:t>p</w:t>
      </w:r>
      <w:r w:rsidRPr="00902B1F">
        <w:rPr>
          <w:rFonts w:ascii="Times New Roman" w:hAnsi="Times New Roman" w:cs="Times New Roman"/>
          <w:sz w:val="22"/>
          <w:szCs w:val="22"/>
        </w:rPr>
        <w:t xml:space="preserve">asiūlymo formą (užpildytą </w:t>
      </w:r>
      <w:bookmarkStart w:id="20" w:name="_Hlk135222122"/>
      <w:r w:rsidR="001C043C" w:rsidRPr="00902B1F">
        <w:rPr>
          <w:rFonts w:ascii="Times New Roman" w:hAnsi="Times New Roman" w:cs="Times New Roman"/>
          <w:sz w:val="22"/>
          <w:szCs w:val="22"/>
        </w:rPr>
        <w:t xml:space="preserve">specialiųjų </w:t>
      </w:r>
      <w:r w:rsidRPr="00902B1F">
        <w:rPr>
          <w:rFonts w:ascii="Times New Roman" w:hAnsi="Times New Roman" w:cs="Times New Roman"/>
          <w:sz w:val="22"/>
          <w:szCs w:val="22"/>
        </w:rPr>
        <w:t xml:space="preserve">pirkimo </w:t>
      </w:r>
      <w:r w:rsidR="001C043C" w:rsidRPr="00902B1F">
        <w:rPr>
          <w:rFonts w:ascii="Times New Roman" w:hAnsi="Times New Roman" w:cs="Times New Roman"/>
          <w:sz w:val="22"/>
          <w:szCs w:val="22"/>
        </w:rPr>
        <w:t>sąlygų</w:t>
      </w:r>
      <w:r w:rsidRPr="00902B1F">
        <w:rPr>
          <w:rFonts w:ascii="Times New Roman" w:hAnsi="Times New Roman" w:cs="Times New Roman"/>
          <w:sz w:val="22"/>
          <w:szCs w:val="22"/>
        </w:rPr>
        <w:t xml:space="preserve"> </w:t>
      </w:r>
      <w:bookmarkEnd w:id="20"/>
      <w:r w:rsidR="00053E0C" w:rsidRPr="00902B1F">
        <w:rPr>
          <w:rFonts w:ascii="Times New Roman" w:hAnsi="Times New Roman" w:cs="Times New Roman"/>
          <w:sz w:val="22"/>
          <w:szCs w:val="22"/>
        </w:rPr>
        <w:t xml:space="preserve">3 </w:t>
      </w:r>
      <w:r w:rsidRPr="00902B1F">
        <w:rPr>
          <w:rFonts w:ascii="Times New Roman" w:hAnsi="Times New Roman" w:cs="Times New Roman"/>
          <w:sz w:val="22"/>
          <w:szCs w:val="22"/>
        </w:rPr>
        <w:t>priedą „Pasiūlymo forma“</w:t>
      </w:r>
      <w:r w:rsidR="00FF62B8">
        <w:rPr>
          <w:rFonts w:ascii="Times New Roman" w:hAnsi="Times New Roman" w:cs="Times New Roman"/>
          <w:sz w:val="22"/>
          <w:szCs w:val="22"/>
        </w:rPr>
        <w:t>).</w:t>
      </w:r>
    </w:p>
    <w:p w14:paraId="130FB577" w14:textId="74B84AC9" w:rsidR="00922A25" w:rsidRPr="00902B1F" w:rsidRDefault="00922A25" w:rsidP="00053E0C">
      <w:pPr>
        <w:spacing w:after="0" w:line="20" w:lineRule="atLeast"/>
        <w:ind w:firstLine="567"/>
        <w:jc w:val="both"/>
        <w:rPr>
          <w:rFonts w:ascii="Times New Roman" w:hAnsi="Times New Roman" w:cs="Times New Roman"/>
          <w:sz w:val="22"/>
          <w:szCs w:val="22"/>
        </w:rPr>
      </w:pPr>
      <w:r w:rsidRPr="00902B1F">
        <w:rPr>
          <w:rFonts w:ascii="Times New Roman" w:hAnsi="Times New Roman" w:cs="Times New Roman"/>
          <w:sz w:val="22"/>
          <w:szCs w:val="22"/>
        </w:rPr>
        <w:t xml:space="preserve">4.1.2. </w:t>
      </w:r>
      <w:r w:rsidR="000B512F" w:rsidRPr="00902B1F">
        <w:rPr>
          <w:rFonts w:ascii="Times New Roman" w:hAnsi="Times New Roman" w:cs="Times New Roman"/>
          <w:sz w:val="22"/>
          <w:szCs w:val="22"/>
        </w:rPr>
        <w:t>d</w:t>
      </w:r>
      <w:r w:rsidRPr="00902B1F">
        <w:rPr>
          <w:rFonts w:ascii="Times New Roman" w:hAnsi="Times New Roman" w:cs="Times New Roman"/>
          <w:sz w:val="22"/>
          <w:szCs w:val="22"/>
        </w:rPr>
        <w:t xml:space="preserve">okumentus, perkančiosios organizacijos nurodytus </w:t>
      </w:r>
      <w:r w:rsidR="000B512F" w:rsidRPr="00902B1F">
        <w:rPr>
          <w:rFonts w:ascii="Times New Roman" w:hAnsi="Times New Roman" w:cs="Times New Roman"/>
          <w:sz w:val="22"/>
          <w:szCs w:val="22"/>
        </w:rPr>
        <w:t>specialiųjų pirkimo sąlygų</w:t>
      </w:r>
      <w:r w:rsidRPr="00902B1F">
        <w:rPr>
          <w:rFonts w:ascii="Times New Roman" w:hAnsi="Times New Roman" w:cs="Times New Roman"/>
          <w:sz w:val="22"/>
          <w:szCs w:val="22"/>
        </w:rPr>
        <w:t xml:space="preserve"> </w:t>
      </w:r>
      <w:r w:rsidR="000D3568" w:rsidRPr="00902B1F">
        <w:rPr>
          <w:rFonts w:ascii="Times New Roman" w:hAnsi="Times New Roman" w:cs="Times New Roman"/>
          <w:sz w:val="22"/>
          <w:szCs w:val="22"/>
        </w:rPr>
        <w:t xml:space="preserve">3 </w:t>
      </w:r>
      <w:r w:rsidRPr="00902B1F">
        <w:rPr>
          <w:rFonts w:ascii="Times New Roman" w:hAnsi="Times New Roman" w:cs="Times New Roman"/>
          <w:sz w:val="22"/>
          <w:szCs w:val="22"/>
        </w:rPr>
        <w:t>priede „Pasiūlymo forma“.</w:t>
      </w:r>
      <w:bookmarkStart w:id="21" w:name="_Hlk52441407"/>
      <w:bookmarkEnd w:id="19"/>
    </w:p>
    <w:bookmarkEnd w:id="21"/>
    <w:p w14:paraId="270C893A" w14:textId="674F1BEF" w:rsidR="00436DD3" w:rsidRPr="00902B1F" w:rsidRDefault="00594F3A" w:rsidP="00F851A3">
      <w:pPr>
        <w:pStyle w:val="ListParagraph"/>
        <w:spacing w:line="20" w:lineRule="atLeast"/>
        <w:ind w:left="0" w:firstLine="567"/>
        <w:jc w:val="both"/>
        <w:rPr>
          <w:rFonts w:ascii="Times New Roman" w:hAnsi="Times New Roman" w:cs="Times New Roman"/>
          <w:sz w:val="22"/>
          <w:szCs w:val="22"/>
        </w:rPr>
      </w:pPr>
      <w:r w:rsidRPr="00902B1F">
        <w:rPr>
          <w:rFonts w:ascii="Times New Roman" w:hAnsi="Times New Roman" w:cs="Times New Roman"/>
          <w:sz w:val="22"/>
          <w:szCs w:val="22"/>
        </w:rPr>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902B1F">
        <w:rPr>
          <w:rFonts w:ascii="Times New Roman" w:hAnsi="Times New Roman" w:cs="Times New Roman"/>
          <w:sz w:val="22"/>
          <w:szCs w:val="22"/>
        </w:rPr>
        <w:tab/>
      </w:r>
    </w:p>
    <w:p w14:paraId="4172BF9D" w14:textId="58E03045" w:rsidR="00380B99" w:rsidRPr="00902B1F" w:rsidRDefault="00B96957" w:rsidP="00EE0601">
      <w:pPr>
        <w:pStyle w:val="ListParagraph"/>
        <w:spacing w:line="20" w:lineRule="atLeast"/>
        <w:ind w:left="0" w:firstLine="567"/>
        <w:jc w:val="both"/>
        <w:rPr>
          <w:rFonts w:ascii="Times New Roman" w:hAnsi="Times New Roman" w:cs="Times New Roman"/>
          <w:sz w:val="22"/>
          <w:szCs w:val="22"/>
        </w:rPr>
      </w:pPr>
      <w:r w:rsidRPr="00902B1F">
        <w:rPr>
          <w:rFonts w:ascii="Times New Roman" w:eastAsia="Arial" w:hAnsi="Times New Roman" w:cs="Times New Roman"/>
          <w:sz w:val="22"/>
          <w:szCs w:val="22"/>
        </w:rPr>
        <w:t>4.</w:t>
      </w:r>
      <w:r w:rsidR="00680ECD" w:rsidRPr="00902B1F">
        <w:rPr>
          <w:rFonts w:ascii="Times New Roman" w:eastAsia="Arial" w:hAnsi="Times New Roman" w:cs="Times New Roman"/>
          <w:sz w:val="22"/>
          <w:szCs w:val="22"/>
        </w:rPr>
        <w:t>3</w:t>
      </w:r>
      <w:r w:rsidRPr="00902B1F">
        <w:rPr>
          <w:rFonts w:ascii="Times New Roman" w:eastAsia="Arial" w:hAnsi="Times New Roman" w:cs="Times New Roman"/>
          <w:sz w:val="22"/>
          <w:szCs w:val="22"/>
        </w:rPr>
        <w:t xml:space="preserve">. </w:t>
      </w:r>
      <w:r w:rsidR="008D03B2" w:rsidRPr="00902B1F">
        <w:rPr>
          <w:rFonts w:ascii="Times New Roman" w:eastAsia="Arial" w:hAnsi="Times New Roman" w:cs="Times New Roman"/>
          <w:sz w:val="22"/>
          <w:szCs w:val="22"/>
        </w:rPr>
        <w:t xml:space="preserve">Bendra </w:t>
      </w:r>
      <w:r w:rsidR="00BA6AB3" w:rsidRPr="00902B1F">
        <w:rPr>
          <w:rFonts w:ascii="Times New Roman" w:eastAsia="Arial" w:hAnsi="Times New Roman" w:cs="Times New Roman"/>
          <w:sz w:val="22"/>
          <w:szCs w:val="22"/>
        </w:rPr>
        <w:t>p</w:t>
      </w:r>
      <w:r w:rsidR="008D03B2" w:rsidRPr="00902B1F">
        <w:rPr>
          <w:rFonts w:ascii="Times New Roman" w:eastAsia="Arial" w:hAnsi="Times New Roman" w:cs="Times New Roman"/>
          <w:sz w:val="22"/>
          <w:szCs w:val="22"/>
        </w:rPr>
        <w:t>asiūlymo kaina</w:t>
      </w:r>
      <w:r w:rsidR="00D247A7" w:rsidRPr="00902B1F">
        <w:rPr>
          <w:rFonts w:ascii="Times New Roman" w:eastAsia="Arial" w:hAnsi="Times New Roman" w:cs="Times New Roman"/>
          <w:sz w:val="22"/>
          <w:szCs w:val="22"/>
        </w:rPr>
        <w:t xml:space="preserve"> </w:t>
      </w:r>
      <w:r w:rsidR="008D3752" w:rsidRPr="00902B1F">
        <w:rPr>
          <w:rFonts w:ascii="Times New Roman" w:eastAsia="Arial" w:hAnsi="Times New Roman" w:cs="Times New Roman"/>
          <w:sz w:val="22"/>
          <w:szCs w:val="22"/>
        </w:rPr>
        <w:t>(</w:t>
      </w:r>
      <w:r w:rsidR="00D247A7" w:rsidRPr="00902B1F">
        <w:rPr>
          <w:rFonts w:ascii="Times New Roman" w:eastAsia="Arial" w:hAnsi="Times New Roman" w:cs="Times New Roman"/>
          <w:sz w:val="22"/>
          <w:szCs w:val="22"/>
        </w:rPr>
        <w:t>sąnaudos</w:t>
      </w:r>
      <w:r w:rsidR="008D3752" w:rsidRPr="00902B1F">
        <w:rPr>
          <w:rFonts w:ascii="Times New Roman" w:eastAsia="Arial" w:hAnsi="Times New Roman" w:cs="Times New Roman"/>
          <w:sz w:val="22"/>
          <w:szCs w:val="22"/>
        </w:rPr>
        <w:t>)</w:t>
      </w:r>
      <w:r w:rsidR="00D247A7" w:rsidRPr="00902B1F">
        <w:rPr>
          <w:rFonts w:ascii="Times New Roman" w:eastAsia="Arial" w:hAnsi="Times New Roman" w:cs="Times New Roman"/>
          <w:sz w:val="22"/>
          <w:szCs w:val="22"/>
        </w:rPr>
        <w:t xml:space="preserve"> </w:t>
      </w:r>
      <w:r w:rsidR="008D3752" w:rsidRPr="00902B1F">
        <w:rPr>
          <w:rFonts w:ascii="Times New Roman" w:eastAsia="Arial" w:hAnsi="Times New Roman" w:cs="Times New Roman"/>
          <w:sz w:val="22"/>
          <w:szCs w:val="22"/>
        </w:rPr>
        <w:t xml:space="preserve">su PVM </w:t>
      </w:r>
      <w:r w:rsidR="000B049C" w:rsidRPr="00902B1F">
        <w:rPr>
          <w:rFonts w:ascii="Times New Roman" w:eastAsia="Arial" w:hAnsi="Times New Roman" w:cs="Times New Roman"/>
          <w:sz w:val="22"/>
          <w:szCs w:val="22"/>
        </w:rPr>
        <w:t xml:space="preserve">turi būti nurodoma </w:t>
      </w:r>
      <w:r w:rsidR="00D247A7" w:rsidRPr="00902B1F">
        <w:rPr>
          <w:rFonts w:ascii="Times New Roman" w:eastAsia="Arial" w:hAnsi="Times New Roman" w:cs="Times New Roman"/>
          <w:sz w:val="22"/>
          <w:szCs w:val="22"/>
        </w:rPr>
        <w:t xml:space="preserve">dviejų skaičių po kablelio tikslumu. </w:t>
      </w:r>
      <w:r w:rsidR="00B75F6D" w:rsidRPr="00902B1F">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3A5DDFE5" w14:textId="7504EEBB" w:rsidR="00B96957" w:rsidRPr="00902B1F" w:rsidRDefault="00B96957" w:rsidP="00F851A3">
      <w:pPr>
        <w:pStyle w:val="ListParagraph"/>
        <w:spacing w:line="20" w:lineRule="atLeast"/>
        <w:ind w:left="0" w:firstLine="567"/>
        <w:jc w:val="both"/>
        <w:rPr>
          <w:rFonts w:ascii="Times New Roman" w:hAnsi="Times New Roman" w:cs="Times New Roman"/>
          <w:sz w:val="22"/>
          <w:szCs w:val="22"/>
        </w:rPr>
      </w:pPr>
      <w:r w:rsidRPr="00902B1F">
        <w:rPr>
          <w:rFonts w:ascii="Times New Roman" w:eastAsia="Arial" w:hAnsi="Times New Roman" w:cs="Times New Roman"/>
          <w:sz w:val="22"/>
          <w:szCs w:val="22"/>
        </w:rPr>
        <w:t>4.</w:t>
      </w:r>
      <w:r w:rsidR="00A1496A" w:rsidRPr="00902B1F">
        <w:rPr>
          <w:rFonts w:ascii="Times New Roman" w:eastAsia="Arial" w:hAnsi="Times New Roman" w:cs="Times New Roman"/>
          <w:sz w:val="22"/>
          <w:szCs w:val="22"/>
        </w:rPr>
        <w:t>4</w:t>
      </w:r>
      <w:r w:rsidRPr="00902B1F">
        <w:rPr>
          <w:rFonts w:ascii="Times New Roman" w:eastAsia="Arial" w:hAnsi="Times New Roman" w:cs="Times New Roman"/>
          <w:sz w:val="22"/>
          <w:szCs w:val="22"/>
        </w:rPr>
        <w:t xml:space="preserve">. </w:t>
      </w:r>
      <w:r w:rsidR="003A0EC0" w:rsidRPr="00902B1F">
        <w:rPr>
          <w:rFonts w:ascii="Times New Roman" w:eastAsia="Arial" w:hAnsi="Times New Roman" w:cs="Times New Roman"/>
          <w:sz w:val="22"/>
          <w:szCs w:val="22"/>
        </w:rPr>
        <w:t xml:space="preserve">Tiekėjų </w:t>
      </w:r>
      <w:r w:rsidR="00A217B2" w:rsidRPr="00902B1F">
        <w:rPr>
          <w:rFonts w:ascii="Times New Roman" w:eastAsia="Arial" w:hAnsi="Times New Roman" w:cs="Times New Roman"/>
          <w:sz w:val="22"/>
          <w:szCs w:val="22"/>
        </w:rPr>
        <w:t>p</w:t>
      </w:r>
      <w:r w:rsidR="003A0EC0" w:rsidRPr="00902B1F">
        <w:rPr>
          <w:rFonts w:ascii="Times New Roman" w:eastAsia="Arial" w:hAnsi="Times New Roman" w:cs="Times New Roman"/>
          <w:sz w:val="22"/>
          <w:szCs w:val="22"/>
        </w:rPr>
        <w:t xml:space="preserve">asiūlymuose nurodytos kainos bus vertinamos </w:t>
      </w:r>
      <w:r w:rsidR="003A0EC0" w:rsidRPr="00902B1F">
        <w:rPr>
          <w:rFonts w:ascii="Times New Roman" w:hAnsi="Times New Roman" w:cs="Times New Roman"/>
          <w:sz w:val="22"/>
          <w:szCs w:val="22"/>
        </w:rPr>
        <w:t xml:space="preserve">ir lyginamos </w:t>
      </w:r>
      <w:r w:rsidR="005B5FA5" w:rsidRPr="00902B1F">
        <w:rPr>
          <w:rFonts w:ascii="Times New Roman" w:hAnsi="Times New Roman" w:cs="Times New Roman"/>
          <w:sz w:val="22"/>
          <w:szCs w:val="22"/>
        </w:rPr>
        <w:t xml:space="preserve">eurais </w:t>
      </w:r>
      <w:r w:rsidR="003A0EC0" w:rsidRPr="00902B1F">
        <w:rPr>
          <w:rFonts w:ascii="Times New Roman" w:hAnsi="Times New Roman" w:cs="Times New Roman"/>
          <w:sz w:val="22"/>
          <w:szCs w:val="22"/>
        </w:rPr>
        <w:t>su visais mokesčiais, įskaitant PVM</w:t>
      </w:r>
      <w:r w:rsidR="006E3394" w:rsidRPr="00902B1F">
        <w:rPr>
          <w:rFonts w:ascii="Times New Roman" w:hAnsi="Times New Roman" w:cs="Times New Roman"/>
          <w:sz w:val="22"/>
          <w:szCs w:val="22"/>
        </w:rPr>
        <w:t>.</w:t>
      </w:r>
      <w:r w:rsidR="003A0EC0" w:rsidRPr="00902B1F">
        <w:rPr>
          <w:rFonts w:ascii="Times New Roman" w:hAnsi="Times New Roman" w:cs="Times New Roman"/>
          <w:sz w:val="22"/>
          <w:szCs w:val="22"/>
        </w:rPr>
        <w:t xml:space="preserve"> </w:t>
      </w:r>
      <w:bookmarkStart w:id="22" w:name="_Hlk58835174"/>
      <w:bookmarkStart w:id="23" w:name="_Hlk52442315"/>
    </w:p>
    <w:p w14:paraId="7A15AE0A" w14:textId="3A8B2692" w:rsidR="00EE1C85" w:rsidRPr="00902B1F" w:rsidRDefault="00976E88" w:rsidP="00976E88">
      <w:pPr>
        <w:pStyle w:val="Heading1"/>
        <w:tabs>
          <w:tab w:val="left" w:pos="709"/>
        </w:tabs>
        <w:rPr>
          <w:rFonts w:ascii="Times New Roman" w:hAnsi="Times New Roman" w:cs="Times New Roman"/>
          <w:b/>
          <w:bC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2"/>
      <w:bookmarkEnd w:id="23"/>
      <w:bookmarkEnd w:id="24"/>
      <w:bookmarkEnd w:id="25"/>
      <w:bookmarkEnd w:id="26"/>
      <w:bookmarkEnd w:id="27"/>
      <w:bookmarkEnd w:id="28"/>
      <w:r w:rsidRPr="00902B1F">
        <w:rPr>
          <w:rFonts w:ascii="Times New Roman" w:hAnsi="Times New Roman" w:cs="Times New Roman"/>
          <w:b/>
          <w:bCs/>
          <w:sz w:val="24"/>
          <w:szCs w:val="24"/>
        </w:rPr>
        <w:t>5.</w:t>
      </w:r>
      <w:r w:rsidR="00F851A3" w:rsidRPr="00902B1F">
        <w:rPr>
          <w:rFonts w:ascii="Times New Roman" w:hAnsi="Times New Roman" w:cs="Times New Roman"/>
          <w:b/>
          <w:bCs/>
          <w:sz w:val="24"/>
          <w:szCs w:val="24"/>
        </w:rPr>
        <w:t xml:space="preserve"> </w:t>
      </w:r>
      <w:r w:rsidR="00EE1C85" w:rsidRPr="00902B1F">
        <w:rPr>
          <w:rFonts w:ascii="Times New Roman" w:hAnsi="Times New Roman" w:cs="Times New Roman"/>
          <w:b/>
          <w:bCs/>
          <w:sz w:val="24"/>
          <w:szCs w:val="24"/>
        </w:rPr>
        <w:t>Pasiūlym</w:t>
      </w:r>
      <w:r w:rsidRPr="00902B1F">
        <w:rPr>
          <w:rFonts w:ascii="Times New Roman" w:hAnsi="Times New Roman" w:cs="Times New Roman"/>
          <w:b/>
          <w:bCs/>
          <w:sz w:val="24"/>
          <w:szCs w:val="24"/>
        </w:rPr>
        <w:t>ų galiojimas ir pasiūlymų</w:t>
      </w:r>
      <w:r w:rsidR="00EE1C85" w:rsidRPr="00902B1F">
        <w:rPr>
          <w:rFonts w:ascii="Times New Roman" w:hAnsi="Times New Roman" w:cs="Times New Roman"/>
          <w:b/>
          <w:bCs/>
          <w:sz w:val="24"/>
          <w:szCs w:val="24"/>
        </w:rPr>
        <w:t xml:space="preserve"> galiojimo užtikrinimas</w:t>
      </w:r>
      <w:bookmarkEnd w:id="29"/>
      <w:bookmarkEnd w:id="30"/>
      <w:bookmarkEnd w:id="31"/>
    </w:p>
    <w:p w14:paraId="7BAECADF" w14:textId="071A208C" w:rsidR="00FA3314" w:rsidRPr="00902B1F" w:rsidRDefault="00277745" w:rsidP="000E0095">
      <w:pPr>
        <w:spacing w:after="0" w:line="20" w:lineRule="atLeast"/>
        <w:ind w:firstLine="567"/>
        <w:jc w:val="both"/>
        <w:rPr>
          <w:rFonts w:ascii="Times New Roman" w:eastAsia="Calibri" w:hAnsi="Times New Roman" w:cs="Times New Roman"/>
          <w:bCs/>
          <w:sz w:val="22"/>
          <w:szCs w:val="22"/>
        </w:rPr>
      </w:pPr>
      <w:bookmarkStart w:id="32" w:name="_Hlk63231405"/>
      <w:r w:rsidRPr="00902B1F">
        <w:rPr>
          <w:rFonts w:ascii="Times New Roman" w:hAnsi="Times New Roman" w:cs="Times New Roman"/>
          <w:sz w:val="22"/>
          <w:szCs w:val="22"/>
        </w:rPr>
        <w:t>5.1. Pasiūlymo galiojimo terminas nurodomas specialiųjų pirkimo sąlygų 1 priede „Terminai“. Jeigu pasiūlyme nenurodytas jo galiojimo laikas, laikoma, kad pasiūlymas galioja tiek, kiek numatyta pirkimo dokumentuose.</w:t>
      </w:r>
      <w:r w:rsidRPr="00902B1F">
        <w:rPr>
          <w:rFonts w:ascii="Times New Roman" w:hAnsi="Times New Roman" w:cs="Times New Roman"/>
          <w:sz w:val="22"/>
          <w:szCs w:val="22"/>
        </w:rPr>
        <w:tab/>
      </w:r>
    </w:p>
    <w:p w14:paraId="01AD52AD" w14:textId="38F169AA" w:rsidR="00352AEF" w:rsidRPr="00902B1F" w:rsidRDefault="00932052" w:rsidP="00902B1F">
      <w:pPr>
        <w:pStyle w:val="ListParagraph"/>
        <w:spacing w:after="0" w:line="20" w:lineRule="atLeast"/>
        <w:ind w:left="0" w:firstLine="567"/>
        <w:jc w:val="both"/>
        <w:rPr>
          <w:rFonts w:ascii="Times New Roman" w:hAnsi="Times New Roman" w:cs="Times New Roman"/>
          <w:sz w:val="22"/>
          <w:szCs w:val="22"/>
        </w:rPr>
      </w:pPr>
      <w:r w:rsidRPr="00902B1F">
        <w:rPr>
          <w:rFonts w:ascii="Times New Roman" w:eastAsia="Calibri" w:hAnsi="Times New Roman" w:cs="Times New Roman"/>
          <w:sz w:val="22"/>
          <w:szCs w:val="22"/>
        </w:rPr>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End w:id="32"/>
    </w:p>
    <w:p w14:paraId="7136C94B" w14:textId="7E9C3167" w:rsidR="00040C0F" w:rsidRPr="00902B1F" w:rsidRDefault="00E529AD" w:rsidP="00E529AD">
      <w:pPr>
        <w:pStyle w:val="Heading1"/>
        <w:tabs>
          <w:tab w:val="left" w:pos="709"/>
        </w:tabs>
        <w:spacing w:line="20" w:lineRule="atLeast"/>
        <w:contextualSpacing/>
        <w:rPr>
          <w:rFonts w:ascii="Times New Roman" w:hAnsi="Times New Roman" w:cs="Times New Roman"/>
          <w:b/>
          <w:bCs/>
          <w:sz w:val="24"/>
          <w:szCs w:val="24"/>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902B1F">
        <w:rPr>
          <w:rFonts w:ascii="Times New Roman" w:hAnsi="Times New Roman" w:cs="Times New Roman"/>
          <w:b/>
          <w:bCs/>
          <w:sz w:val="24"/>
          <w:szCs w:val="24"/>
        </w:rPr>
        <w:t xml:space="preserve">6. </w:t>
      </w:r>
      <w:r w:rsidR="00040C0F" w:rsidRPr="00902B1F">
        <w:rPr>
          <w:rFonts w:ascii="Times New Roman" w:hAnsi="Times New Roman" w:cs="Times New Roman"/>
          <w:b/>
          <w:bCs/>
          <w:sz w:val="24"/>
          <w:szCs w:val="24"/>
        </w:rPr>
        <w:t>Elektroninis aukcionas</w:t>
      </w:r>
      <w:bookmarkEnd w:id="33"/>
      <w:bookmarkEnd w:id="34"/>
      <w:bookmarkEnd w:id="35"/>
      <w:bookmarkEnd w:id="36"/>
      <w:bookmarkEnd w:id="37"/>
    </w:p>
    <w:p w14:paraId="0F6A7CA1" w14:textId="7208C1A8" w:rsidR="000E434D" w:rsidRPr="0043516F" w:rsidRDefault="000E434D" w:rsidP="0043516F">
      <w:pPr>
        <w:spacing w:after="0" w:line="20" w:lineRule="atLeast"/>
        <w:ind w:firstLine="567"/>
        <w:rPr>
          <w:rFonts w:cstheme="minorHAnsi"/>
          <w:color w:val="FF0000"/>
        </w:rPr>
      </w:pPr>
    </w:p>
    <w:p w14:paraId="1829CCBD" w14:textId="49BA5097" w:rsidR="00EB5D30" w:rsidRPr="00902B1F" w:rsidRDefault="00515C0E" w:rsidP="00D5067C">
      <w:pPr>
        <w:pStyle w:val="ListParagraph"/>
        <w:spacing w:after="0" w:line="20" w:lineRule="atLeast"/>
        <w:ind w:left="0" w:firstLine="567"/>
        <w:rPr>
          <w:rFonts w:ascii="Times New Roman" w:hAnsi="Times New Roman" w:cs="Times New Roman"/>
          <w:sz w:val="22"/>
          <w:szCs w:val="22"/>
        </w:rPr>
      </w:pPr>
      <w:r w:rsidRPr="00902B1F">
        <w:rPr>
          <w:rFonts w:ascii="Times New Roman" w:hAnsi="Times New Roman" w:cs="Times New Roman"/>
          <w:sz w:val="22"/>
          <w:szCs w:val="22"/>
        </w:rPr>
        <w:t xml:space="preserve">6.1. </w:t>
      </w:r>
      <w:r w:rsidR="00040C0F" w:rsidRPr="00902B1F">
        <w:rPr>
          <w:rFonts w:ascii="Times New Roman" w:hAnsi="Times New Roman" w:cs="Times New Roman"/>
          <w:sz w:val="22"/>
          <w:szCs w:val="22"/>
        </w:rPr>
        <w:t>Perkančioji organizacija pirkime netaikys elektroninio aukciono.</w:t>
      </w:r>
    </w:p>
    <w:p w14:paraId="18DD9FFF" w14:textId="77777777" w:rsidR="00902B1F" w:rsidRPr="00133470" w:rsidRDefault="00902B1F" w:rsidP="00D5067C">
      <w:pPr>
        <w:pStyle w:val="ListParagraph"/>
        <w:spacing w:after="0" w:line="20" w:lineRule="atLeast"/>
        <w:ind w:left="0" w:firstLine="567"/>
        <w:rPr>
          <w:rFonts w:ascii="Times New Roman" w:hAnsi="Times New Roman" w:cs="Times New Roman"/>
        </w:rPr>
      </w:pPr>
    </w:p>
    <w:p w14:paraId="14CBD3AD" w14:textId="2FB2B4E3" w:rsidR="009D0DC5" w:rsidRPr="00902B1F" w:rsidRDefault="00902B1F" w:rsidP="00902B1F">
      <w:pPr>
        <w:pStyle w:val="Heading1"/>
        <w:tabs>
          <w:tab w:val="left" w:pos="709"/>
        </w:tabs>
        <w:spacing w:before="0" w:after="0" w:line="0" w:lineRule="atLeast"/>
        <w:contextualSpacing/>
        <w:rPr>
          <w:rFonts w:ascii="Times New Roman" w:hAnsi="Times New Roman" w:cs="Times New Roman"/>
          <w:b/>
          <w:bCs/>
          <w:sz w:val="24"/>
          <w:szCs w:val="24"/>
        </w:rPr>
      </w:pPr>
      <w:bookmarkStart w:id="40" w:name="_Ref39667303"/>
      <w:bookmarkStart w:id="41" w:name="_Ref39667308"/>
      <w:bookmarkStart w:id="42" w:name="_Toc126333936"/>
      <w:r>
        <w:rPr>
          <w:rFonts w:ascii="Times New Roman" w:hAnsi="Times New Roman" w:cs="Times New Roman"/>
          <w:b/>
          <w:bCs/>
          <w:sz w:val="24"/>
          <w:szCs w:val="24"/>
        </w:rPr>
        <w:t xml:space="preserve">7. </w:t>
      </w:r>
      <w:r w:rsidR="00EA001C" w:rsidRPr="00902B1F">
        <w:rPr>
          <w:rFonts w:ascii="Times New Roman" w:hAnsi="Times New Roman" w:cs="Times New Roman"/>
          <w:b/>
          <w:bCs/>
          <w:sz w:val="24"/>
          <w:szCs w:val="24"/>
        </w:rPr>
        <w:t>P</w:t>
      </w:r>
      <w:r w:rsidR="00014A61" w:rsidRPr="00902B1F">
        <w:rPr>
          <w:rFonts w:ascii="Times New Roman" w:hAnsi="Times New Roman" w:cs="Times New Roman"/>
          <w:b/>
          <w:bCs/>
          <w:sz w:val="24"/>
          <w:szCs w:val="24"/>
        </w:rPr>
        <w:t>asiūlymų vertinimas</w:t>
      </w:r>
      <w:bookmarkEnd w:id="38"/>
      <w:bookmarkEnd w:id="39"/>
      <w:bookmarkEnd w:id="40"/>
      <w:bookmarkEnd w:id="41"/>
      <w:bookmarkEnd w:id="42"/>
    </w:p>
    <w:p w14:paraId="383F7759" w14:textId="77777777" w:rsidR="00902B1F" w:rsidRDefault="00902B1F" w:rsidP="006D0631">
      <w:pPr>
        <w:pStyle w:val="ListParagraph"/>
        <w:spacing w:after="0" w:line="20" w:lineRule="atLeast"/>
        <w:ind w:left="0" w:firstLine="567"/>
        <w:contextualSpacing w:val="0"/>
        <w:jc w:val="both"/>
        <w:rPr>
          <w:rFonts w:ascii="Times New Roman" w:hAnsi="Times New Roman" w:cs="Times New Roman"/>
        </w:rPr>
      </w:pPr>
    </w:p>
    <w:p w14:paraId="75862984" w14:textId="77777777" w:rsidR="00902B1F" w:rsidRPr="00902B1F" w:rsidRDefault="00A96BD8" w:rsidP="00902B1F">
      <w:pPr>
        <w:pStyle w:val="ListParagraph"/>
        <w:spacing w:after="0" w:line="20" w:lineRule="atLeast"/>
        <w:ind w:left="0" w:firstLine="567"/>
        <w:contextualSpacing w:val="0"/>
        <w:jc w:val="both"/>
        <w:rPr>
          <w:rFonts w:ascii="Times New Roman" w:eastAsia="Calibri" w:hAnsi="Times New Roman" w:cs="Times New Roman"/>
          <w:sz w:val="22"/>
          <w:szCs w:val="22"/>
        </w:rPr>
      </w:pPr>
      <w:r w:rsidRPr="00902B1F">
        <w:rPr>
          <w:rFonts w:ascii="Times New Roman" w:hAnsi="Times New Roman" w:cs="Times New Roman"/>
          <w:sz w:val="22"/>
          <w:szCs w:val="22"/>
        </w:rPr>
        <w:t>7</w:t>
      </w:r>
      <w:r w:rsidR="002D470F" w:rsidRPr="00902B1F">
        <w:rPr>
          <w:rFonts w:ascii="Times New Roman" w:hAnsi="Times New Roman" w:cs="Times New Roman"/>
          <w:sz w:val="22"/>
          <w:szCs w:val="22"/>
        </w:rPr>
        <w:t xml:space="preserve">.1. </w:t>
      </w:r>
      <w:r w:rsidR="004E71CB" w:rsidRPr="00902B1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02B1F">
        <w:rPr>
          <w:rFonts w:ascii="Times New Roman" w:eastAsia="Calibri" w:hAnsi="Times New Roman" w:cs="Times New Roman"/>
          <w:sz w:val="22"/>
          <w:szCs w:val="22"/>
        </w:rPr>
        <w:t>kain</w:t>
      </w:r>
      <w:r w:rsidR="004E71CB" w:rsidRPr="00902B1F">
        <w:rPr>
          <w:rFonts w:ascii="Times New Roman" w:eastAsia="Calibri" w:hAnsi="Times New Roman" w:cs="Times New Roman"/>
          <w:sz w:val="22"/>
          <w:szCs w:val="22"/>
        </w:rPr>
        <w:t>ą</w:t>
      </w:r>
      <w:r w:rsidR="00003A3F" w:rsidRPr="00902B1F">
        <w:rPr>
          <w:rFonts w:ascii="Times New Roman" w:eastAsia="Calibri" w:hAnsi="Times New Roman" w:cs="Times New Roman"/>
          <w:sz w:val="22"/>
          <w:szCs w:val="22"/>
        </w:rPr>
        <w:t xml:space="preserve">, kuri turi būti apskaičiuota ir nurodyta taip, kaip reikalaujama </w:t>
      </w:r>
      <w:bookmarkStart w:id="43" w:name="_Hlk91157291"/>
      <w:r w:rsidR="00CE14DF" w:rsidRPr="00902B1F">
        <w:rPr>
          <w:rFonts w:ascii="Times New Roman" w:eastAsia="Calibri" w:hAnsi="Times New Roman" w:cs="Times New Roman"/>
          <w:sz w:val="22"/>
          <w:szCs w:val="22"/>
        </w:rPr>
        <w:t xml:space="preserve">specialiųjų </w:t>
      </w:r>
      <w:r w:rsidR="00090235" w:rsidRPr="00902B1F">
        <w:rPr>
          <w:rFonts w:ascii="Times New Roman" w:eastAsia="Calibri" w:hAnsi="Times New Roman" w:cs="Times New Roman"/>
          <w:sz w:val="22"/>
          <w:szCs w:val="22"/>
        </w:rPr>
        <w:t>p</w:t>
      </w:r>
      <w:r w:rsidR="00551FA7" w:rsidRPr="00902B1F">
        <w:rPr>
          <w:rFonts w:ascii="Times New Roman" w:eastAsia="Calibri" w:hAnsi="Times New Roman" w:cs="Times New Roman"/>
          <w:sz w:val="22"/>
          <w:szCs w:val="22"/>
        </w:rPr>
        <w:t xml:space="preserve">irkimo </w:t>
      </w:r>
      <w:r w:rsidR="00A176D5" w:rsidRPr="00902B1F">
        <w:rPr>
          <w:rFonts w:ascii="Times New Roman" w:eastAsia="Calibri" w:hAnsi="Times New Roman" w:cs="Times New Roman"/>
          <w:sz w:val="22"/>
          <w:szCs w:val="22"/>
        </w:rPr>
        <w:t>sąlygų</w:t>
      </w:r>
      <w:r w:rsidR="006B5F10" w:rsidRPr="00902B1F">
        <w:rPr>
          <w:rFonts w:ascii="Times New Roman" w:eastAsia="Calibri" w:hAnsi="Times New Roman" w:cs="Times New Roman"/>
          <w:sz w:val="22"/>
          <w:szCs w:val="22"/>
        </w:rPr>
        <w:t xml:space="preserve"> 3</w:t>
      </w:r>
      <w:r w:rsidR="00A176D5" w:rsidRPr="00902B1F">
        <w:rPr>
          <w:rFonts w:ascii="Times New Roman" w:eastAsia="Calibri" w:hAnsi="Times New Roman" w:cs="Times New Roman"/>
          <w:sz w:val="22"/>
          <w:szCs w:val="22"/>
        </w:rPr>
        <w:t xml:space="preserve"> </w:t>
      </w:r>
      <w:bookmarkEnd w:id="43"/>
      <w:r w:rsidR="00090235" w:rsidRPr="00902B1F">
        <w:rPr>
          <w:rFonts w:ascii="Times New Roman" w:eastAsia="Calibri" w:hAnsi="Times New Roman" w:cs="Times New Roman"/>
          <w:sz w:val="22"/>
          <w:szCs w:val="22"/>
        </w:rPr>
        <w:t>priede</w:t>
      </w:r>
      <w:r w:rsidR="00B70F54" w:rsidRPr="00902B1F">
        <w:rPr>
          <w:rFonts w:ascii="Times New Roman" w:eastAsia="Calibri" w:hAnsi="Times New Roman" w:cs="Times New Roman"/>
          <w:sz w:val="22"/>
          <w:szCs w:val="22"/>
        </w:rPr>
        <w:t xml:space="preserve"> „Pasiūlymo forma“</w:t>
      </w:r>
      <w:r w:rsidR="00090235" w:rsidRPr="00902B1F">
        <w:rPr>
          <w:rFonts w:ascii="Times New Roman" w:eastAsia="Calibri" w:hAnsi="Times New Roman" w:cs="Times New Roman"/>
          <w:sz w:val="22"/>
          <w:szCs w:val="22"/>
        </w:rPr>
        <w:t>.</w:t>
      </w:r>
      <w:r w:rsidR="00090235" w:rsidRPr="00902B1F">
        <w:rPr>
          <w:rFonts w:ascii="Times New Roman" w:eastAsia="Calibri" w:hAnsi="Times New Roman" w:cs="Times New Roman"/>
          <w:color w:val="7030A0"/>
          <w:sz w:val="22"/>
          <w:szCs w:val="22"/>
        </w:rPr>
        <w:t xml:space="preserve"> </w:t>
      </w:r>
      <w:r w:rsidR="005159D2" w:rsidRPr="00902B1F">
        <w:rPr>
          <w:rFonts w:ascii="Times New Roman" w:eastAsia="Calibri" w:hAnsi="Times New Roman" w:cs="Times New Roman"/>
          <w:sz w:val="22"/>
          <w:szCs w:val="22"/>
        </w:rPr>
        <w:t>Ekonomiškai naudingiausiu pasiūlymu laikomas mažiausios kainos pasiūlymas.</w:t>
      </w:r>
    </w:p>
    <w:p w14:paraId="102136D3" w14:textId="04EBD751" w:rsidR="00D734C6" w:rsidRPr="00902B1F" w:rsidRDefault="00902B1F" w:rsidP="00902B1F">
      <w:pPr>
        <w:pStyle w:val="ListParagraph"/>
        <w:spacing w:after="0" w:line="20" w:lineRule="atLeast"/>
        <w:ind w:left="0" w:firstLine="567"/>
        <w:contextualSpacing w:val="0"/>
        <w:jc w:val="both"/>
        <w:rPr>
          <w:rFonts w:ascii="Times New Roman" w:eastAsia="Calibri" w:hAnsi="Times New Roman" w:cs="Times New Roman"/>
          <w:sz w:val="22"/>
          <w:szCs w:val="22"/>
        </w:rPr>
      </w:pPr>
      <w:r w:rsidRPr="00902B1F">
        <w:rPr>
          <w:rFonts w:ascii="Times New Roman" w:eastAsia="Calibri" w:hAnsi="Times New Roman" w:cs="Times New Roman"/>
          <w:sz w:val="22"/>
          <w:szCs w:val="22"/>
        </w:rPr>
        <w:t xml:space="preserve">7.2. </w:t>
      </w:r>
      <w:r w:rsidR="00D734C6" w:rsidRPr="00902B1F">
        <w:rPr>
          <w:rFonts w:ascii="Times New Roman" w:hAnsi="Times New Roman" w:cs="Times New Roman"/>
          <w:color w:val="000000" w:themeColor="text1"/>
          <w:sz w:val="22"/>
          <w:szCs w:val="22"/>
        </w:rPr>
        <w:t xml:space="preserve">Laimėjusiu </w:t>
      </w:r>
      <w:r w:rsidR="005D7D8C" w:rsidRPr="00902B1F">
        <w:rPr>
          <w:rFonts w:ascii="Times New Roman" w:hAnsi="Times New Roman" w:cs="Times New Roman"/>
          <w:color w:val="000000" w:themeColor="text1"/>
          <w:sz w:val="22"/>
          <w:szCs w:val="22"/>
        </w:rPr>
        <w:t>pasiūlymu</w:t>
      </w:r>
      <w:r w:rsidR="00D734C6" w:rsidRPr="00902B1F">
        <w:rPr>
          <w:rFonts w:ascii="Times New Roman" w:hAnsi="Times New Roman" w:cs="Times New Roman"/>
          <w:color w:val="000000" w:themeColor="text1"/>
          <w:sz w:val="22"/>
          <w:szCs w:val="22"/>
        </w:rPr>
        <w:t xml:space="preserve"> galės būti pripažintas tik 1 (vienas) </w:t>
      </w:r>
      <w:r w:rsidR="005D7D8C" w:rsidRPr="00902B1F">
        <w:rPr>
          <w:rFonts w:ascii="Times New Roman" w:hAnsi="Times New Roman" w:cs="Times New Roman"/>
          <w:color w:val="000000" w:themeColor="text1"/>
          <w:sz w:val="22"/>
          <w:szCs w:val="22"/>
        </w:rPr>
        <w:t>ekonomiškai naudingiausias pasiūlymas, esantis pasiūlymų eilės pirmojoje vietoje</w:t>
      </w:r>
      <w:r w:rsidR="00D734C6" w:rsidRPr="00902B1F">
        <w:rPr>
          <w:rFonts w:ascii="Times New Roman" w:hAnsi="Times New Roman" w:cs="Times New Roman"/>
          <w:color w:val="000000" w:themeColor="text1"/>
          <w:sz w:val="22"/>
          <w:szCs w:val="22"/>
        </w:rPr>
        <w:t xml:space="preserve">. </w:t>
      </w:r>
    </w:p>
    <w:p w14:paraId="678C44CA" w14:textId="5E02ED80" w:rsidR="00FE7908" w:rsidRPr="00902B1F" w:rsidRDefault="00597218" w:rsidP="00597218">
      <w:pPr>
        <w:pStyle w:val="Heading1"/>
        <w:tabs>
          <w:tab w:val="left" w:pos="567"/>
        </w:tabs>
        <w:spacing w:line="20" w:lineRule="atLeast"/>
        <w:contextualSpacing/>
        <w:rPr>
          <w:rFonts w:ascii="Times New Roman" w:hAnsi="Times New Roman" w:cs="Times New Roman"/>
          <w:b/>
          <w:bCs/>
          <w:sz w:val="24"/>
          <w:szCs w:val="24"/>
        </w:rPr>
      </w:pPr>
      <w:bookmarkStart w:id="44" w:name="_Ref39425999"/>
      <w:bookmarkStart w:id="45" w:name="_Ref39426005"/>
      <w:bookmarkStart w:id="46" w:name="_Toc126333937"/>
      <w:r w:rsidRPr="00902B1F">
        <w:rPr>
          <w:rFonts w:ascii="Times New Roman" w:hAnsi="Times New Roman" w:cs="Times New Roman"/>
          <w:b/>
          <w:bCs/>
          <w:sz w:val="24"/>
          <w:szCs w:val="24"/>
        </w:rPr>
        <w:t>8.</w:t>
      </w:r>
      <w:r w:rsidR="00F66F23">
        <w:rPr>
          <w:rFonts w:ascii="Times New Roman" w:hAnsi="Times New Roman" w:cs="Times New Roman"/>
          <w:b/>
          <w:bCs/>
          <w:sz w:val="24"/>
          <w:szCs w:val="24"/>
        </w:rPr>
        <w:t xml:space="preserve"> </w:t>
      </w:r>
      <w:r w:rsidR="00F848E0" w:rsidRPr="00902B1F">
        <w:rPr>
          <w:rFonts w:ascii="Times New Roman" w:hAnsi="Times New Roman" w:cs="Times New Roman"/>
          <w:b/>
          <w:bCs/>
          <w:sz w:val="24"/>
          <w:szCs w:val="24"/>
        </w:rPr>
        <w:t>Pirkimo s</w:t>
      </w:r>
      <w:r w:rsidR="00281735" w:rsidRPr="00902B1F">
        <w:rPr>
          <w:rFonts w:ascii="Times New Roman" w:hAnsi="Times New Roman" w:cs="Times New Roman"/>
          <w:b/>
          <w:bCs/>
          <w:sz w:val="24"/>
          <w:szCs w:val="24"/>
        </w:rPr>
        <w:t xml:space="preserve">utarties </w:t>
      </w:r>
      <w:bookmarkEnd w:id="44"/>
      <w:bookmarkEnd w:id="45"/>
      <w:bookmarkEnd w:id="46"/>
      <w:r w:rsidR="00F848E0" w:rsidRPr="00902B1F">
        <w:rPr>
          <w:rFonts w:ascii="Times New Roman" w:hAnsi="Times New Roman" w:cs="Times New Roman"/>
          <w:b/>
          <w:bCs/>
          <w:sz w:val="24"/>
          <w:szCs w:val="24"/>
        </w:rPr>
        <w:t>pasirašymas ir sąlygos</w:t>
      </w:r>
    </w:p>
    <w:p w14:paraId="27CAEFF7" w14:textId="1090FFDC" w:rsidR="00F57665" w:rsidRPr="00F66F23" w:rsidRDefault="0088290F" w:rsidP="003E3E5D">
      <w:pPr>
        <w:pStyle w:val="ListParagraph"/>
        <w:spacing w:after="0" w:line="20" w:lineRule="atLeast"/>
        <w:ind w:left="0" w:firstLine="567"/>
        <w:jc w:val="both"/>
        <w:rPr>
          <w:rFonts w:ascii="Times New Roman" w:hAnsi="Times New Roman" w:cs="Times New Roman"/>
          <w:color w:val="000000" w:themeColor="text1"/>
          <w:sz w:val="22"/>
          <w:szCs w:val="22"/>
        </w:rPr>
      </w:pPr>
      <w:r w:rsidRPr="00F66F23">
        <w:rPr>
          <w:rFonts w:ascii="Times New Roman" w:hAnsi="Times New Roman" w:cs="Times New Roman"/>
          <w:color w:val="000000" w:themeColor="text1"/>
          <w:sz w:val="22"/>
          <w:szCs w:val="22"/>
        </w:rPr>
        <w:t xml:space="preserve">8.1. </w:t>
      </w:r>
      <w:r w:rsidR="00F57665" w:rsidRPr="00F66F23">
        <w:rPr>
          <w:rFonts w:ascii="Times New Roman" w:hAnsi="Times New Roman" w:cs="Times New Roman"/>
          <w:color w:val="000000" w:themeColor="text1"/>
          <w:sz w:val="22"/>
          <w:szCs w:val="22"/>
        </w:rPr>
        <w:t xml:space="preserve">Ši pirkimo procedūra atliekama siekiant sudaryti </w:t>
      </w:r>
      <w:r w:rsidRPr="00F66F23">
        <w:rPr>
          <w:rFonts w:ascii="Times New Roman" w:hAnsi="Times New Roman" w:cs="Times New Roman"/>
          <w:color w:val="000000" w:themeColor="text1"/>
          <w:sz w:val="22"/>
          <w:szCs w:val="22"/>
        </w:rPr>
        <w:t xml:space="preserve">pirkimo </w:t>
      </w:r>
      <w:r w:rsidR="00F57665" w:rsidRPr="00F66F23">
        <w:rPr>
          <w:rFonts w:ascii="Times New Roman" w:hAnsi="Times New Roman" w:cs="Times New Roman"/>
          <w:color w:val="000000" w:themeColor="text1"/>
          <w:sz w:val="22"/>
          <w:szCs w:val="22"/>
        </w:rPr>
        <w:t>sutartį</w:t>
      </w:r>
      <w:r w:rsidR="009A7D11" w:rsidRPr="00F66F23">
        <w:rPr>
          <w:rFonts w:ascii="Times New Roman" w:hAnsi="Times New Roman" w:cs="Times New Roman"/>
          <w:color w:val="000000" w:themeColor="text1"/>
          <w:sz w:val="22"/>
          <w:szCs w:val="22"/>
        </w:rPr>
        <w:t xml:space="preserve"> </w:t>
      </w:r>
      <w:r w:rsidRPr="00F66F23">
        <w:rPr>
          <w:rFonts w:ascii="Times New Roman" w:hAnsi="Times New Roman" w:cs="Times New Roman"/>
          <w:color w:val="000000" w:themeColor="text1"/>
          <w:sz w:val="22"/>
          <w:szCs w:val="22"/>
        </w:rPr>
        <w:t xml:space="preserve">(toliau – sutartis) </w:t>
      </w:r>
      <w:r w:rsidR="009A7D11" w:rsidRPr="00F66F23">
        <w:rPr>
          <w:rFonts w:ascii="Times New Roman" w:hAnsi="Times New Roman" w:cs="Times New Roman"/>
          <w:color w:val="000000" w:themeColor="text1"/>
          <w:sz w:val="22"/>
          <w:szCs w:val="22"/>
        </w:rPr>
        <w:t>su tiekėju, kurio pasiūlymas</w:t>
      </w:r>
      <w:r w:rsidR="007B12FF" w:rsidRPr="00F66F23">
        <w:rPr>
          <w:rFonts w:ascii="Times New Roman" w:hAnsi="Times New Roman" w:cs="Times New Roman"/>
          <w:color w:val="000000" w:themeColor="text1"/>
          <w:sz w:val="22"/>
          <w:szCs w:val="22"/>
        </w:rPr>
        <w:t xml:space="preserve">, vadovaujantis </w:t>
      </w:r>
      <w:r w:rsidR="008F4194" w:rsidRPr="00F66F23">
        <w:rPr>
          <w:rFonts w:ascii="Times New Roman" w:hAnsi="Times New Roman" w:cs="Times New Roman"/>
          <w:color w:val="000000" w:themeColor="text1"/>
          <w:sz w:val="22"/>
          <w:szCs w:val="22"/>
        </w:rPr>
        <w:t>p</w:t>
      </w:r>
      <w:r w:rsidR="007B12FF" w:rsidRPr="00F66F23">
        <w:rPr>
          <w:rFonts w:ascii="Times New Roman" w:hAnsi="Times New Roman" w:cs="Times New Roman"/>
          <w:color w:val="000000" w:themeColor="text1"/>
          <w:sz w:val="22"/>
          <w:szCs w:val="22"/>
        </w:rPr>
        <w:t xml:space="preserve">irkimo </w:t>
      </w:r>
      <w:r w:rsidR="00207E40" w:rsidRPr="00F66F23">
        <w:rPr>
          <w:rFonts w:ascii="Times New Roman" w:hAnsi="Times New Roman" w:cs="Times New Roman"/>
          <w:color w:val="000000" w:themeColor="text1"/>
          <w:sz w:val="22"/>
          <w:szCs w:val="22"/>
        </w:rPr>
        <w:t>sąlygose</w:t>
      </w:r>
      <w:r w:rsidR="007B12FF" w:rsidRPr="00F66F23">
        <w:rPr>
          <w:rFonts w:ascii="Times New Roman" w:hAnsi="Times New Roman" w:cs="Times New Roman"/>
          <w:color w:val="0070C0"/>
          <w:sz w:val="22"/>
          <w:szCs w:val="22"/>
        </w:rPr>
        <w:t xml:space="preserve"> </w:t>
      </w:r>
      <w:r w:rsidR="007B12FF" w:rsidRPr="00F66F23">
        <w:rPr>
          <w:rFonts w:ascii="Times New Roman" w:hAnsi="Times New Roman" w:cs="Times New Roman"/>
          <w:color w:val="000000" w:themeColor="text1"/>
          <w:sz w:val="22"/>
          <w:szCs w:val="22"/>
        </w:rPr>
        <w:t>nustatyta tvarka</w:t>
      </w:r>
      <w:r w:rsidR="0023505D" w:rsidRPr="00F66F23">
        <w:rPr>
          <w:rFonts w:ascii="Times New Roman" w:hAnsi="Times New Roman" w:cs="Times New Roman"/>
          <w:color w:val="000000" w:themeColor="text1"/>
          <w:sz w:val="22"/>
          <w:szCs w:val="22"/>
        </w:rPr>
        <w:t>,</w:t>
      </w:r>
      <w:r w:rsidR="009A7D11" w:rsidRPr="00F66F23">
        <w:rPr>
          <w:rFonts w:ascii="Times New Roman" w:hAnsi="Times New Roman" w:cs="Times New Roman"/>
          <w:color w:val="000000" w:themeColor="text1"/>
          <w:sz w:val="22"/>
          <w:szCs w:val="22"/>
        </w:rPr>
        <w:t xml:space="preserve"> bus pripažintas laimėjęs</w:t>
      </w:r>
      <w:r w:rsidR="008933BC" w:rsidRPr="00F66F23">
        <w:rPr>
          <w:rFonts w:ascii="Times New Roman" w:hAnsi="Times New Roman" w:cs="Times New Roman"/>
          <w:color w:val="000000" w:themeColor="text1"/>
          <w:sz w:val="22"/>
          <w:szCs w:val="22"/>
        </w:rPr>
        <w:t>, o jei pirkimas skaidomas į dalis – su tiekėjais, kurių pasiūlymai bus pripažinti laimėję</w:t>
      </w:r>
      <w:r w:rsidR="00F065D6" w:rsidRPr="00F66F23">
        <w:rPr>
          <w:rFonts w:ascii="Times New Roman" w:hAnsi="Times New Roman" w:cs="Times New Roman"/>
          <w:color w:val="000000" w:themeColor="text1"/>
          <w:sz w:val="22"/>
          <w:szCs w:val="22"/>
        </w:rPr>
        <w:t xml:space="preserve">. </w:t>
      </w:r>
      <w:r w:rsidR="004B2DE4" w:rsidRPr="00F66F23">
        <w:rPr>
          <w:rFonts w:ascii="Times New Roman" w:hAnsi="Times New Roman" w:cs="Times New Roman"/>
          <w:sz w:val="22"/>
          <w:szCs w:val="22"/>
        </w:rPr>
        <w:t xml:space="preserve">Sutarties sąlygos pateikiamos </w:t>
      </w:r>
      <w:r w:rsidR="00236FF5" w:rsidRPr="00F66F23">
        <w:rPr>
          <w:rFonts w:ascii="Times New Roman" w:hAnsi="Times New Roman" w:cs="Times New Roman"/>
          <w:sz w:val="22"/>
          <w:szCs w:val="22"/>
        </w:rPr>
        <w:t>specialiųjų p</w:t>
      </w:r>
      <w:r w:rsidR="00551FA7" w:rsidRPr="00F66F23">
        <w:rPr>
          <w:rFonts w:ascii="Times New Roman" w:hAnsi="Times New Roman" w:cs="Times New Roman"/>
          <w:sz w:val="22"/>
          <w:szCs w:val="22"/>
        </w:rPr>
        <w:t xml:space="preserve">irkimo </w:t>
      </w:r>
      <w:r w:rsidR="00D86901" w:rsidRPr="00F66F23">
        <w:rPr>
          <w:rFonts w:ascii="Times New Roman" w:hAnsi="Times New Roman" w:cs="Times New Roman"/>
          <w:sz w:val="22"/>
          <w:szCs w:val="22"/>
        </w:rPr>
        <w:t xml:space="preserve">sąlygų </w:t>
      </w:r>
      <w:r w:rsidR="00E73057" w:rsidRPr="00F66F23">
        <w:rPr>
          <w:rFonts w:ascii="Times New Roman" w:hAnsi="Times New Roman" w:cs="Times New Roman"/>
          <w:sz w:val="22"/>
          <w:szCs w:val="22"/>
        </w:rPr>
        <w:t xml:space="preserve">7 </w:t>
      </w:r>
      <w:r w:rsidR="00D86901" w:rsidRPr="00F66F23">
        <w:rPr>
          <w:rFonts w:ascii="Times New Roman" w:hAnsi="Times New Roman" w:cs="Times New Roman"/>
          <w:sz w:val="22"/>
          <w:szCs w:val="22"/>
        </w:rPr>
        <w:t>priede „Sutarties projektas“</w:t>
      </w:r>
      <w:r w:rsidR="004B2DE4" w:rsidRPr="00F66F23">
        <w:rPr>
          <w:rFonts w:ascii="Times New Roman" w:hAnsi="Times New Roman" w:cs="Times New Roman"/>
          <w:sz w:val="22"/>
          <w:szCs w:val="22"/>
        </w:rPr>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bookmarkEnd w:id="2"/>
    <w:p w14:paraId="403C297A" w14:textId="7DFB9CE4" w:rsidR="00A4599F" w:rsidRDefault="008D704D" w:rsidP="001E7465">
      <w:pPr>
        <w:shd w:val="clear" w:color="auto" w:fill="FFFFFF"/>
        <w:spacing w:after="0" w:line="240" w:lineRule="auto"/>
        <w:jc w:val="center"/>
        <w:rPr>
          <w:rFonts w:eastAsia="Calibri" w:cstheme="minorHAnsi"/>
        </w:rPr>
      </w:pPr>
      <w:r w:rsidRPr="00F0499F">
        <w:rPr>
          <w:rFonts w:eastAsia="Calibri" w:cstheme="minorHAnsi"/>
        </w:rPr>
        <w:t>_________</w:t>
      </w:r>
    </w:p>
    <w:p w14:paraId="3D0FD761" w14:textId="77777777" w:rsidR="00586EC4" w:rsidRPr="00F0499F" w:rsidRDefault="00586EC4" w:rsidP="00045139">
      <w:pPr>
        <w:shd w:val="clear" w:color="auto" w:fill="FFFFFF"/>
        <w:spacing w:after="0" w:line="240" w:lineRule="auto"/>
        <w:rPr>
          <w:rFonts w:cstheme="minorHAnsi"/>
          <w:b/>
          <w:bCs/>
          <w:smallCaps/>
          <w:sz w:val="22"/>
          <w:szCs w:val="22"/>
        </w:rPr>
      </w:pPr>
    </w:p>
    <w:sectPr w:rsidR="00586EC4" w:rsidRPr="00F0499F" w:rsidSect="008D1A80">
      <w:footerReference w:type="defaul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6B3E" w14:textId="77777777" w:rsidR="00433FF4" w:rsidRDefault="00433FF4" w:rsidP="00D05666">
      <w:r>
        <w:separator/>
      </w:r>
    </w:p>
  </w:endnote>
  <w:endnote w:type="continuationSeparator" w:id="0">
    <w:p w14:paraId="4BD4C6B3" w14:textId="77777777" w:rsidR="00433FF4" w:rsidRDefault="00433FF4" w:rsidP="00D05666">
      <w:r>
        <w:continuationSeparator/>
      </w:r>
    </w:p>
  </w:endnote>
  <w:endnote w:type="continuationNotice" w:id="1">
    <w:p w14:paraId="363D69BE" w14:textId="77777777" w:rsidR="00433FF4" w:rsidRDefault="00433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42D7" w14:textId="77777777" w:rsidR="00433FF4" w:rsidRDefault="00433FF4" w:rsidP="00D05666">
      <w:r>
        <w:separator/>
      </w:r>
    </w:p>
  </w:footnote>
  <w:footnote w:type="continuationSeparator" w:id="0">
    <w:p w14:paraId="0B377D33" w14:textId="77777777" w:rsidR="00433FF4" w:rsidRDefault="00433FF4" w:rsidP="00D05666">
      <w:r>
        <w:continuationSeparator/>
      </w:r>
    </w:p>
  </w:footnote>
  <w:footnote w:type="continuationNotice" w:id="1">
    <w:p w14:paraId="7DBD27A8" w14:textId="77777777" w:rsidR="00433FF4" w:rsidRDefault="00433F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EB663188"/>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20E7BA5"/>
    <w:multiLevelType w:val="multilevel"/>
    <w:tmpl w:val="30B609E4"/>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eastAsiaTheme="minorEastAsia" w:hint="default"/>
        <w:color w:val="000000" w:themeColor="text1"/>
      </w:rPr>
    </w:lvl>
    <w:lvl w:ilvl="2">
      <w:start w:val="1"/>
      <w:numFmt w:val="decimal"/>
      <w:isLgl/>
      <w:lvlText w:val="%1.%2.%3."/>
      <w:lvlJc w:val="left"/>
      <w:pPr>
        <w:ind w:left="1080" w:hanging="720"/>
      </w:pPr>
      <w:rPr>
        <w:rFonts w:eastAsiaTheme="minorEastAsia" w:hint="default"/>
        <w:color w:val="000000" w:themeColor="text1"/>
      </w:rPr>
    </w:lvl>
    <w:lvl w:ilvl="3">
      <w:start w:val="1"/>
      <w:numFmt w:val="decimal"/>
      <w:isLgl/>
      <w:lvlText w:val="%1.%2.%3.%4."/>
      <w:lvlJc w:val="left"/>
      <w:pPr>
        <w:ind w:left="1080" w:hanging="720"/>
      </w:pPr>
      <w:rPr>
        <w:rFonts w:eastAsiaTheme="minorEastAsia" w:hint="default"/>
        <w:color w:val="000000" w:themeColor="text1"/>
      </w:rPr>
    </w:lvl>
    <w:lvl w:ilvl="4">
      <w:start w:val="1"/>
      <w:numFmt w:val="decimal"/>
      <w:isLgl/>
      <w:lvlText w:val="%1.%2.%3.%4.%5."/>
      <w:lvlJc w:val="left"/>
      <w:pPr>
        <w:ind w:left="1440" w:hanging="1080"/>
      </w:pPr>
      <w:rPr>
        <w:rFonts w:eastAsiaTheme="minorEastAsia" w:hint="default"/>
        <w:color w:val="000000" w:themeColor="text1"/>
      </w:rPr>
    </w:lvl>
    <w:lvl w:ilvl="5">
      <w:start w:val="1"/>
      <w:numFmt w:val="decimal"/>
      <w:isLgl/>
      <w:lvlText w:val="%1.%2.%3.%4.%5.%6."/>
      <w:lvlJc w:val="left"/>
      <w:pPr>
        <w:ind w:left="1440" w:hanging="1080"/>
      </w:pPr>
      <w:rPr>
        <w:rFonts w:eastAsiaTheme="minorEastAsia" w:hint="default"/>
        <w:color w:val="000000" w:themeColor="text1"/>
      </w:rPr>
    </w:lvl>
    <w:lvl w:ilvl="6">
      <w:start w:val="1"/>
      <w:numFmt w:val="decimal"/>
      <w:isLgl/>
      <w:lvlText w:val="%1.%2.%3.%4.%5.%6.%7."/>
      <w:lvlJc w:val="left"/>
      <w:pPr>
        <w:ind w:left="1800" w:hanging="1440"/>
      </w:pPr>
      <w:rPr>
        <w:rFonts w:eastAsiaTheme="minorEastAsia" w:hint="default"/>
        <w:color w:val="000000" w:themeColor="text1"/>
      </w:rPr>
    </w:lvl>
    <w:lvl w:ilvl="7">
      <w:start w:val="1"/>
      <w:numFmt w:val="decimal"/>
      <w:isLgl/>
      <w:lvlText w:val="%1.%2.%3.%4.%5.%6.%7.%8."/>
      <w:lvlJc w:val="left"/>
      <w:pPr>
        <w:ind w:left="1800" w:hanging="1440"/>
      </w:pPr>
      <w:rPr>
        <w:rFonts w:eastAsiaTheme="minorEastAsia" w:hint="default"/>
        <w:color w:val="000000" w:themeColor="text1"/>
      </w:rPr>
    </w:lvl>
    <w:lvl w:ilvl="8">
      <w:start w:val="1"/>
      <w:numFmt w:val="decimal"/>
      <w:isLgl/>
      <w:lvlText w:val="%1.%2.%3.%4.%5.%6.%7.%8.%9."/>
      <w:lvlJc w:val="left"/>
      <w:pPr>
        <w:ind w:left="1800" w:hanging="1440"/>
      </w:pPr>
      <w:rPr>
        <w:rFonts w:eastAsiaTheme="minorEastAsia" w:hint="default"/>
        <w:color w:val="000000" w:themeColor="text1"/>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7"/>
  </w:num>
  <w:num w:numId="4" w16cid:durableId="1865055254">
    <w:abstractNumId w:val="57"/>
  </w:num>
  <w:num w:numId="5" w16cid:durableId="1484615006">
    <w:abstractNumId w:val="54"/>
  </w:num>
  <w:num w:numId="6" w16cid:durableId="996999728">
    <w:abstractNumId w:val="36"/>
  </w:num>
  <w:num w:numId="7" w16cid:durableId="1384593860">
    <w:abstractNumId w:val="68"/>
  </w:num>
  <w:num w:numId="8" w16cid:durableId="993795571">
    <w:abstractNumId w:val="0"/>
  </w:num>
  <w:num w:numId="9" w16cid:durableId="921140231">
    <w:abstractNumId w:val="44"/>
  </w:num>
  <w:num w:numId="10" w16cid:durableId="1353803007">
    <w:abstractNumId w:val="66"/>
  </w:num>
  <w:num w:numId="11" w16cid:durableId="1086531805">
    <w:abstractNumId w:val="22"/>
  </w:num>
  <w:num w:numId="12" w16cid:durableId="1531457440">
    <w:abstractNumId w:val="33"/>
  </w:num>
  <w:num w:numId="13" w16cid:durableId="1403799489">
    <w:abstractNumId w:val="13"/>
  </w:num>
  <w:num w:numId="14" w16cid:durableId="253325730">
    <w:abstractNumId w:val="18"/>
  </w:num>
  <w:num w:numId="15" w16cid:durableId="69236881">
    <w:abstractNumId w:val="28"/>
  </w:num>
  <w:num w:numId="16" w16cid:durableId="1880433839">
    <w:abstractNumId w:val="37"/>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6"/>
  </w:num>
  <w:num w:numId="23" w16cid:durableId="885677258">
    <w:abstractNumId w:val="52"/>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7"/>
  </w:num>
  <w:num w:numId="29" w16cid:durableId="1909728217">
    <w:abstractNumId w:val="39"/>
  </w:num>
  <w:num w:numId="30" w16cid:durableId="760639590">
    <w:abstractNumId w:val="42"/>
  </w:num>
  <w:num w:numId="31" w16cid:durableId="1720591833">
    <w:abstractNumId w:val="23"/>
  </w:num>
  <w:num w:numId="32" w16cid:durableId="698122014">
    <w:abstractNumId w:val="58"/>
  </w:num>
  <w:num w:numId="33" w16cid:durableId="12269543">
    <w:abstractNumId w:val="62"/>
  </w:num>
  <w:num w:numId="34" w16cid:durableId="167406444">
    <w:abstractNumId w:val="19"/>
  </w:num>
  <w:num w:numId="35" w16cid:durableId="1791781955">
    <w:abstractNumId w:val="27"/>
  </w:num>
  <w:num w:numId="36" w16cid:durableId="103771324">
    <w:abstractNumId w:val="12"/>
  </w:num>
  <w:num w:numId="37" w16cid:durableId="1036151849">
    <w:abstractNumId w:val="49"/>
  </w:num>
  <w:num w:numId="38" w16cid:durableId="121655619">
    <w:abstractNumId w:val="64"/>
  </w:num>
  <w:num w:numId="39" w16cid:durableId="1826389827">
    <w:abstractNumId w:val="30"/>
  </w:num>
  <w:num w:numId="40" w16cid:durableId="2125923423">
    <w:abstractNumId w:val="69"/>
  </w:num>
  <w:num w:numId="41" w16cid:durableId="331296763">
    <w:abstractNumId w:val="35"/>
  </w:num>
  <w:num w:numId="42" w16cid:durableId="256712412">
    <w:abstractNumId w:val="7"/>
  </w:num>
  <w:num w:numId="43" w16cid:durableId="1473134445">
    <w:abstractNumId w:val="51"/>
  </w:num>
  <w:num w:numId="44" w16cid:durableId="1837113429">
    <w:abstractNumId w:val="4"/>
  </w:num>
  <w:num w:numId="45" w16cid:durableId="554002450">
    <w:abstractNumId w:val="15"/>
  </w:num>
  <w:num w:numId="46" w16cid:durableId="1416978522">
    <w:abstractNumId w:val="25"/>
  </w:num>
  <w:num w:numId="47" w16cid:durableId="749809940">
    <w:abstractNumId w:val="6"/>
  </w:num>
  <w:num w:numId="48" w16cid:durableId="1031690301">
    <w:abstractNumId w:val="10"/>
  </w:num>
  <w:num w:numId="49" w16cid:durableId="412043720">
    <w:abstractNumId w:val="63"/>
  </w:num>
  <w:num w:numId="50" w16cid:durableId="2063749381">
    <w:abstractNumId w:val="55"/>
  </w:num>
  <w:num w:numId="51" w16cid:durableId="1957980315">
    <w:abstractNumId w:val="41"/>
  </w:num>
  <w:num w:numId="52" w16cid:durableId="1278683418">
    <w:abstractNumId w:val="26"/>
  </w:num>
  <w:num w:numId="53" w16cid:durableId="1996449446">
    <w:abstractNumId w:val="60"/>
  </w:num>
  <w:num w:numId="54" w16cid:durableId="756099957">
    <w:abstractNumId w:val="5"/>
  </w:num>
  <w:num w:numId="55" w16cid:durableId="1514689489">
    <w:abstractNumId w:val="43"/>
  </w:num>
  <w:num w:numId="56" w16cid:durableId="940334829">
    <w:abstractNumId w:val="48"/>
  </w:num>
  <w:num w:numId="57" w16cid:durableId="1709791873">
    <w:abstractNumId w:val="61"/>
  </w:num>
  <w:num w:numId="58" w16cid:durableId="1424257037">
    <w:abstractNumId w:val="21"/>
  </w:num>
  <w:num w:numId="59" w16cid:durableId="2102338986">
    <w:abstractNumId w:val="8"/>
  </w:num>
  <w:num w:numId="60" w16cid:durableId="534345755">
    <w:abstractNumId w:val="32"/>
  </w:num>
  <w:num w:numId="61" w16cid:durableId="1482305889">
    <w:abstractNumId w:val="53"/>
  </w:num>
  <w:num w:numId="62" w16cid:durableId="1217424725">
    <w:abstractNumId w:val="65"/>
  </w:num>
  <w:num w:numId="63" w16cid:durableId="32313854">
    <w:abstractNumId w:val="31"/>
  </w:num>
  <w:num w:numId="64" w16cid:durableId="830829143">
    <w:abstractNumId w:val="1"/>
  </w:num>
  <w:num w:numId="65" w16cid:durableId="1773696381">
    <w:abstractNumId w:val="59"/>
  </w:num>
  <w:num w:numId="66" w16cid:durableId="1318921492">
    <w:abstractNumId w:val="38"/>
  </w:num>
  <w:num w:numId="67" w16cid:durableId="908467410">
    <w:abstractNumId w:val="3"/>
  </w:num>
  <w:num w:numId="68" w16cid:durableId="1864435576">
    <w:abstractNumId w:val="56"/>
  </w:num>
  <w:num w:numId="69" w16cid:durableId="1743915481">
    <w:abstractNumId w:val="50"/>
  </w:num>
  <w:num w:numId="70" w16cid:durableId="1755592642">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41C"/>
    <w:rsid w:val="00004521"/>
    <w:rsid w:val="0000473E"/>
    <w:rsid w:val="00004A08"/>
    <w:rsid w:val="00004CAE"/>
    <w:rsid w:val="00005F36"/>
    <w:rsid w:val="000060AC"/>
    <w:rsid w:val="00006991"/>
    <w:rsid w:val="000074A0"/>
    <w:rsid w:val="00007D23"/>
    <w:rsid w:val="00007EC9"/>
    <w:rsid w:val="00007F36"/>
    <w:rsid w:val="000100AE"/>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81"/>
    <w:rsid w:val="00020FD4"/>
    <w:rsid w:val="00021574"/>
    <w:rsid w:val="00021ECC"/>
    <w:rsid w:val="00021EFA"/>
    <w:rsid w:val="000221F4"/>
    <w:rsid w:val="00022DEB"/>
    <w:rsid w:val="00022E0C"/>
    <w:rsid w:val="00023641"/>
    <w:rsid w:val="000238BB"/>
    <w:rsid w:val="00024DB9"/>
    <w:rsid w:val="0002541F"/>
    <w:rsid w:val="00026246"/>
    <w:rsid w:val="000263E1"/>
    <w:rsid w:val="00026673"/>
    <w:rsid w:val="00026690"/>
    <w:rsid w:val="00026723"/>
    <w:rsid w:val="00026A51"/>
    <w:rsid w:val="00026D0A"/>
    <w:rsid w:val="00026D16"/>
    <w:rsid w:val="00030C02"/>
    <w:rsid w:val="00030C76"/>
    <w:rsid w:val="00030F90"/>
    <w:rsid w:val="000315EB"/>
    <w:rsid w:val="0003169B"/>
    <w:rsid w:val="00031A62"/>
    <w:rsid w:val="000321A4"/>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77C"/>
    <w:rsid w:val="00042937"/>
    <w:rsid w:val="00042A48"/>
    <w:rsid w:val="00042D50"/>
    <w:rsid w:val="000431AC"/>
    <w:rsid w:val="0004382A"/>
    <w:rsid w:val="00043C51"/>
    <w:rsid w:val="00043D65"/>
    <w:rsid w:val="0004448F"/>
    <w:rsid w:val="00044728"/>
    <w:rsid w:val="00044B63"/>
    <w:rsid w:val="00044D8E"/>
    <w:rsid w:val="00044F08"/>
    <w:rsid w:val="00045139"/>
    <w:rsid w:val="000455B9"/>
    <w:rsid w:val="00045ED4"/>
    <w:rsid w:val="000461D0"/>
    <w:rsid w:val="000464E8"/>
    <w:rsid w:val="00046522"/>
    <w:rsid w:val="000466D2"/>
    <w:rsid w:val="00046DDC"/>
    <w:rsid w:val="00046F9E"/>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3E0C"/>
    <w:rsid w:val="000543B5"/>
    <w:rsid w:val="00055235"/>
    <w:rsid w:val="000559E7"/>
    <w:rsid w:val="000561CC"/>
    <w:rsid w:val="000563C9"/>
    <w:rsid w:val="000571AD"/>
    <w:rsid w:val="00057346"/>
    <w:rsid w:val="000578C9"/>
    <w:rsid w:val="0006040C"/>
    <w:rsid w:val="000605C5"/>
    <w:rsid w:val="000608EF"/>
    <w:rsid w:val="00060CE9"/>
    <w:rsid w:val="00061084"/>
    <w:rsid w:val="00061466"/>
    <w:rsid w:val="00061CE5"/>
    <w:rsid w:val="00061E86"/>
    <w:rsid w:val="0006300C"/>
    <w:rsid w:val="000631F1"/>
    <w:rsid w:val="00064868"/>
    <w:rsid w:val="00064D4F"/>
    <w:rsid w:val="0006575D"/>
    <w:rsid w:val="000659E9"/>
    <w:rsid w:val="00066BB9"/>
    <w:rsid w:val="00066D29"/>
    <w:rsid w:val="000670A1"/>
    <w:rsid w:val="00067A88"/>
    <w:rsid w:val="00067DCC"/>
    <w:rsid w:val="00067EAF"/>
    <w:rsid w:val="0007051B"/>
    <w:rsid w:val="00070DFB"/>
    <w:rsid w:val="000714BF"/>
    <w:rsid w:val="00071548"/>
    <w:rsid w:val="000716B1"/>
    <w:rsid w:val="0007220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BC3"/>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4E2B"/>
    <w:rsid w:val="00095674"/>
    <w:rsid w:val="00095834"/>
    <w:rsid w:val="00095A99"/>
    <w:rsid w:val="0009724E"/>
    <w:rsid w:val="0009726C"/>
    <w:rsid w:val="00097B80"/>
    <w:rsid w:val="000A05FB"/>
    <w:rsid w:val="000A09BB"/>
    <w:rsid w:val="000A0DFE"/>
    <w:rsid w:val="000A0F5D"/>
    <w:rsid w:val="000A1E34"/>
    <w:rsid w:val="000A202B"/>
    <w:rsid w:val="000A2CBA"/>
    <w:rsid w:val="000A2D88"/>
    <w:rsid w:val="000A5738"/>
    <w:rsid w:val="000A5FB1"/>
    <w:rsid w:val="000A5FBC"/>
    <w:rsid w:val="000A6BBE"/>
    <w:rsid w:val="000A72FD"/>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5C42"/>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981"/>
    <w:rsid w:val="000C3D2E"/>
    <w:rsid w:val="000C3F71"/>
    <w:rsid w:val="000C3F8C"/>
    <w:rsid w:val="000C4D87"/>
    <w:rsid w:val="000C4DF9"/>
    <w:rsid w:val="000C55D6"/>
    <w:rsid w:val="000C598C"/>
    <w:rsid w:val="000C59B8"/>
    <w:rsid w:val="000C6068"/>
    <w:rsid w:val="000C7160"/>
    <w:rsid w:val="000C7ABC"/>
    <w:rsid w:val="000D0F58"/>
    <w:rsid w:val="000D13D6"/>
    <w:rsid w:val="000D18E9"/>
    <w:rsid w:val="000D26D8"/>
    <w:rsid w:val="000D3381"/>
    <w:rsid w:val="000D3568"/>
    <w:rsid w:val="000D38E5"/>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1ACA"/>
    <w:rsid w:val="000E1B42"/>
    <w:rsid w:val="000E2119"/>
    <w:rsid w:val="000E266E"/>
    <w:rsid w:val="000E2FD9"/>
    <w:rsid w:val="000E31D4"/>
    <w:rsid w:val="000E3448"/>
    <w:rsid w:val="000E37BD"/>
    <w:rsid w:val="000E3E3A"/>
    <w:rsid w:val="000E430C"/>
    <w:rsid w:val="000E434D"/>
    <w:rsid w:val="000E458D"/>
    <w:rsid w:val="000E4BE5"/>
    <w:rsid w:val="000E537D"/>
    <w:rsid w:val="000E5679"/>
    <w:rsid w:val="000E577D"/>
    <w:rsid w:val="000E5999"/>
    <w:rsid w:val="000E5DE5"/>
    <w:rsid w:val="000E6130"/>
    <w:rsid w:val="000E63E1"/>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0F7BE0"/>
    <w:rsid w:val="00100799"/>
    <w:rsid w:val="00100B38"/>
    <w:rsid w:val="001010F7"/>
    <w:rsid w:val="001012AE"/>
    <w:rsid w:val="00101313"/>
    <w:rsid w:val="00101C48"/>
    <w:rsid w:val="00101DB0"/>
    <w:rsid w:val="0010270D"/>
    <w:rsid w:val="00102A80"/>
    <w:rsid w:val="00102D1D"/>
    <w:rsid w:val="001035A4"/>
    <w:rsid w:val="00103779"/>
    <w:rsid w:val="001045A6"/>
    <w:rsid w:val="0010505E"/>
    <w:rsid w:val="00105298"/>
    <w:rsid w:val="00105452"/>
    <w:rsid w:val="00105698"/>
    <w:rsid w:val="001059F7"/>
    <w:rsid w:val="00105BA3"/>
    <w:rsid w:val="00105FA3"/>
    <w:rsid w:val="001072BE"/>
    <w:rsid w:val="00107714"/>
    <w:rsid w:val="0010779C"/>
    <w:rsid w:val="0010792A"/>
    <w:rsid w:val="00107A04"/>
    <w:rsid w:val="00107BC8"/>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47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4B5"/>
    <w:rsid w:val="00143940"/>
    <w:rsid w:val="0014414A"/>
    <w:rsid w:val="001455B2"/>
    <w:rsid w:val="0014578C"/>
    <w:rsid w:val="00145B8E"/>
    <w:rsid w:val="00146BC9"/>
    <w:rsid w:val="0014706E"/>
    <w:rsid w:val="00147552"/>
    <w:rsid w:val="00147A63"/>
    <w:rsid w:val="00147A8C"/>
    <w:rsid w:val="0015079A"/>
    <w:rsid w:val="00150D95"/>
    <w:rsid w:val="00150E77"/>
    <w:rsid w:val="00151E22"/>
    <w:rsid w:val="00152C19"/>
    <w:rsid w:val="0015376E"/>
    <w:rsid w:val="001538C5"/>
    <w:rsid w:val="00153B71"/>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2E9"/>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0A"/>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AC9"/>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BB1"/>
    <w:rsid w:val="001B104E"/>
    <w:rsid w:val="001B1895"/>
    <w:rsid w:val="001B1B5A"/>
    <w:rsid w:val="001B2074"/>
    <w:rsid w:val="001B2226"/>
    <w:rsid w:val="001B2736"/>
    <w:rsid w:val="001B3250"/>
    <w:rsid w:val="001B33A4"/>
    <w:rsid w:val="001B370C"/>
    <w:rsid w:val="001B3C7D"/>
    <w:rsid w:val="001B3F4C"/>
    <w:rsid w:val="001B4266"/>
    <w:rsid w:val="001B44AB"/>
    <w:rsid w:val="001B50F3"/>
    <w:rsid w:val="001B53D6"/>
    <w:rsid w:val="001B59DE"/>
    <w:rsid w:val="001B77FA"/>
    <w:rsid w:val="001B7CEC"/>
    <w:rsid w:val="001C043C"/>
    <w:rsid w:val="001C1AD0"/>
    <w:rsid w:val="001C1CC5"/>
    <w:rsid w:val="001C24BC"/>
    <w:rsid w:val="001C305A"/>
    <w:rsid w:val="001C37BD"/>
    <w:rsid w:val="001C37FA"/>
    <w:rsid w:val="001C45C1"/>
    <w:rsid w:val="001C468D"/>
    <w:rsid w:val="001C4F12"/>
    <w:rsid w:val="001C545C"/>
    <w:rsid w:val="001C635E"/>
    <w:rsid w:val="001C6757"/>
    <w:rsid w:val="001C6A8E"/>
    <w:rsid w:val="001C762B"/>
    <w:rsid w:val="001C7F48"/>
    <w:rsid w:val="001D2455"/>
    <w:rsid w:val="001D2623"/>
    <w:rsid w:val="001D2CB6"/>
    <w:rsid w:val="001D2E56"/>
    <w:rsid w:val="001D37D8"/>
    <w:rsid w:val="001D3CB4"/>
    <w:rsid w:val="001D414C"/>
    <w:rsid w:val="001D41F4"/>
    <w:rsid w:val="001D5752"/>
    <w:rsid w:val="001D612E"/>
    <w:rsid w:val="001D65F8"/>
    <w:rsid w:val="001D6A2D"/>
    <w:rsid w:val="001D7492"/>
    <w:rsid w:val="001D7890"/>
    <w:rsid w:val="001E0107"/>
    <w:rsid w:val="001E250F"/>
    <w:rsid w:val="001E26C2"/>
    <w:rsid w:val="001E2BC5"/>
    <w:rsid w:val="001E3801"/>
    <w:rsid w:val="001E3D5A"/>
    <w:rsid w:val="001E4891"/>
    <w:rsid w:val="001E4C29"/>
    <w:rsid w:val="001E4DB2"/>
    <w:rsid w:val="001E5701"/>
    <w:rsid w:val="001E61DF"/>
    <w:rsid w:val="001E622B"/>
    <w:rsid w:val="001E7465"/>
    <w:rsid w:val="001E76C7"/>
    <w:rsid w:val="001E7E24"/>
    <w:rsid w:val="001F04C1"/>
    <w:rsid w:val="001F11E8"/>
    <w:rsid w:val="001F15A0"/>
    <w:rsid w:val="001F1D6C"/>
    <w:rsid w:val="001F1DB6"/>
    <w:rsid w:val="001F1EC8"/>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A15"/>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3F8"/>
    <w:rsid w:val="00210594"/>
    <w:rsid w:val="00210870"/>
    <w:rsid w:val="00212C25"/>
    <w:rsid w:val="00212F68"/>
    <w:rsid w:val="002135C6"/>
    <w:rsid w:val="002140C5"/>
    <w:rsid w:val="00214B9D"/>
    <w:rsid w:val="00214D4B"/>
    <w:rsid w:val="00215B09"/>
    <w:rsid w:val="00215FB5"/>
    <w:rsid w:val="002163DC"/>
    <w:rsid w:val="00216766"/>
    <w:rsid w:val="00216820"/>
    <w:rsid w:val="002169FB"/>
    <w:rsid w:val="002176BE"/>
    <w:rsid w:val="00217893"/>
    <w:rsid w:val="00220588"/>
    <w:rsid w:val="00220B88"/>
    <w:rsid w:val="0022115A"/>
    <w:rsid w:val="002211A8"/>
    <w:rsid w:val="00221235"/>
    <w:rsid w:val="00221CC0"/>
    <w:rsid w:val="0022234B"/>
    <w:rsid w:val="00223614"/>
    <w:rsid w:val="00223D79"/>
    <w:rsid w:val="00224F0F"/>
    <w:rsid w:val="002256CF"/>
    <w:rsid w:val="002257D8"/>
    <w:rsid w:val="00225BEF"/>
    <w:rsid w:val="00225D5C"/>
    <w:rsid w:val="002267DE"/>
    <w:rsid w:val="00226AD0"/>
    <w:rsid w:val="00227056"/>
    <w:rsid w:val="002273DE"/>
    <w:rsid w:val="002279BC"/>
    <w:rsid w:val="002306AB"/>
    <w:rsid w:val="00230F40"/>
    <w:rsid w:val="00230FE4"/>
    <w:rsid w:val="00231166"/>
    <w:rsid w:val="0023232F"/>
    <w:rsid w:val="00233169"/>
    <w:rsid w:val="0023335E"/>
    <w:rsid w:val="002338C0"/>
    <w:rsid w:val="002342AD"/>
    <w:rsid w:val="002342E3"/>
    <w:rsid w:val="00234717"/>
    <w:rsid w:val="00234876"/>
    <w:rsid w:val="00234920"/>
    <w:rsid w:val="0023505D"/>
    <w:rsid w:val="0023523E"/>
    <w:rsid w:val="002358F1"/>
    <w:rsid w:val="00235BC4"/>
    <w:rsid w:val="00236FF5"/>
    <w:rsid w:val="002374F8"/>
    <w:rsid w:val="00237C01"/>
    <w:rsid w:val="00237EA0"/>
    <w:rsid w:val="0024005A"/>
    <w:rsid w:val="002411C2"/>
    <w:rsid w:val="002415C7"/>
    <w:rsid w:val="0024180E"/>
    <w:rsid w:val="00241D43"/>
    <w:rsid w:val="00242459"/>
    <w:rsid w:val="002425E8"/>
    <w:rsid w:val="00242CEB"/>
    <w:rsid w:val="002430AE"/>
    <w:rsid w:val="0024311A"/>
    <w:rsid w:val="00244688"/>
    <w:rsid w:val="00244DBB"/>
    <w:rsid w:val="00245655"/>
    <w:rsid w:val="0024588B"/>
    <w:rsid w:val="00245DD5"/>
    <w:rsid w:val="00245E8F"/>
    <w:rsid w:val="00247157"/>
    <w:rsid w:val="0024735B"/>
    <w:rsid w:val="0024768A"/>
    <w:rsid w:val="002476D5"/>
    <w:rsid w:val="00250214"/>
    <w:rsid w:val="002510C4"/>
    <w:rsid w:val="0025176F"/>
    <w:rsid w:val="00251D4A"/>
    <w:rsid w:val="00252A35"/>
    <w:rsid w:val="00253090"/>
    <w:rsid w:val="00253825"/>
    <w:rsid w:val="00253881"/>
    <w:rsid w:val="00253C3C"/>
    <w:rsid w:val="00253D57"/>
    <w:rsid w:val="00254895"/>
    <w:rsid w:val="00254B13"/>
    <w:rsid w:val="00255225"/>
    <w:rsid w:val="0025607C"/>
    <w:rsid w:val="00256E85"/>
    <w:rsid w:val="002576BB"/>
    <w:rsid w:val="00257DA9"/>
    <w:rsid w:val="002601F1"/>
    <w:rsid w:val="002602D9"/>
    <w:rsid w:val="002603C7"/>
    <w:rsid w:val="002609DE"/>
    <w:rsid w:val="002616A9"/>
    <w:rsid w:val="00261791"/>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45"/>
    <w:rsid w:val="0027776A"/>
    <w:rsid w:val="002779A1"/>
    <w:rsid w:val="002800E0"/>
    <w:rsid w:val="00280265"/>
    <w:rsid w:val="002804E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1FC"/>
    <w:rsid w:val="002934C9"/>
    <w:rsid w:val="00294B97"/>
    <w:rsid w:val="00294BE3"/>
    <w:rsid w:val="002955C5"/>
    <w:rsid w:val="002960E2"/>
    <w:rsid w:val="00296957"/>
    <w:rsid w:val="002970CF"/>
    <w:rsid w:val="0029735F"/>
    <w:rsid w:val="00297490"/>
    <w:rsid w:val="002974D4"/>
    <w:rsid w:val="0029768F"/>
    <w:rsid w:val="00297BBD"/>
    <w:rsid w:val="00297D70"/>
    <w:rsid w:val="002A00F8"/>
    <w:rsid w:val="002A08C3"/>
    <w:rsid w:val="002A1EB6"/>
    <w:rsid w:val="002A2197"/>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9F7"/>
    <w:rsid w:val="002B2FCD"/>
    <w:rsid w:val="002B32CA"/>
    <w:rsid w:val="002B3F04"/>
    <w:rsid w:val="002B42DA"/>
    <w:rsid w:val="002B49CA"/>
    <w:rsid w:val="002B4DFD"/>
    <w:rsid w:val="002B6251"/>
    <w:rsid w:val="002B6B9E"/>
    <w:rsid w:val="002B6FF7"/>
    <w:rsid w:val="002B75F7"/>
    <w:rsid w:val="002C0140"/>
    <w:rsid w:val="002C11C1"/>
    <w:rsid w:val="002C1269"/>
    <w:rsid w:val="002C14FC"/>
    <w:rsid w:val="002C17A0"/>
    <w:rsid w:val="002C1FB6"/>
    <w:rsid w:val="002C215A"/>
    <w:rsid w:val="002C22C1"/>
    <w:rsid w:val="002C27BD"/>
    <w:rsid w:val="002C2936"/>
    <w:rsid w:val="002C2A10"/>
    <w:rsid w:val="002C2A21"/>
    <w:rsid w:val="002C2B0C"/>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25"/>
    <w:rsid w:val="002D6E52"/>
    <w:rsid w:val="002D6F74"/>
    <w:rsid w:val="002D71B6"/>
    <w:rsid w:val="002D7F06"/>
    <w:rsid w:val="002E007F"/>
    <w:rsid w:val="002E00F1"/>
    <w:rsid w:val="002E115D"/>
    <w:rsid w:val="002E120E"/>
    <w:rsid w:val="002E1796"/>
    <w:rsid w:val="002E20D3"/>
    <w:rsid w:val="002E259F"/>
    <w:rsid w:val="002E2B93"/>
    <w:rsid w:val="002E2CD8"/>
    <w:rsid w:val="002E2F25"/>
    <w:rsid w:val="002E32B9"/>
    <w:rsid w:val="002E348F"/>
    <w:rsid w:val="002E3C32"/>
    <w:rsid w:val="002E4A5A"/>
    <w:rsid w:val="002E4F74"/>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087"/>
    <w:rsid w:val="002F4265"/>
    <w:rsid w:val="002F44C0"/>
    <w:rsid w:val="002F536E"/>
    <w:rsid w:val="002F5A85"/>
    <w:rsid w:val="002F5C95"/>
    <w:rsid w:val="002F5EE2"/>
    <w:rsid w:val="002F5F47"/>
    <w:rsid w:val="002F5F8E"/>
    <w:rsid w:val="002F6367"/>
    <w:rsid w:val="002F67FD"/>
    <w:rsid w:val="002F6EDD"/>
    <w:rsid w:val="002F7A04"/>
    <w:rsid w:val="002F7B28"/>
    <w:rsid w:val="002F7C02"/>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E43"/>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3B78"/>
    <w:rsid w:val="00324073"/>
    <w:rsid w:val="003241B0"/>
    <w:rsid w:val="003241B4"/>
    <w:rsid w:val="0032494C"/>
    <w:rsid w:val="00325243"/>
    <w:rsid w:val="00325A84"/>
    <w:rsid w:val="00325BB7"/>
    <w:rsid w:val="00325D58"/>
    <w:rsid w:val="00325F1F"/>
    <w:rsid w:val="00326357"/>
    <w:rsid w:val="00326CB7"/>
    <w:rsid w:val="00326F19"/>
    <w:rsid w:val="00326F30"/>
    <w:rsid w:val="00326F9E"/>
    <w:rsid w:val="003300F2"/>
    <w:rsid w:val="00331673"/>
    <w:rsid w:val="00331ED1"/>
    <w:rsid w:val="00332022"/>
    <w:rsid w:val="003328D9"/>
    <w:rsid w:val="003339C6"/>
    <w:rsid w:val="00333BFA"/>
    <w:rsid w:val="00334D33"/>
    <w:rsid w:val="00334EB8"/>
    <w:rsid w:val="00335A01"/>
    <w:rsid w:val="00335DA5"/>
    <w:rsid w:val="0033617D"/>
    <w:rsid w:val="0033642E"/>
    <w:rsid w:val="00336D61"/>
    <w:rsid w:val="00340195"/>
    <w:rsid w:val="003406FD"/>
    <w:rsid w:val="00340F7A"/>
    <w:rsid w:val="003412FE"/>
    <w:rsid w:val="00341929"/>
    <w:rsid w:val="00341B28"/>
    <w:rsid w:val="00341D9A"/>
    <w:rsid w:val="00343586"/>
    <w:rsid w:val="0034364E"/>
    <w:rsid w:val="003436A3"/>
    <w:rsid w:val="00343AFE"/>
    <w:rsid w:val="0034460F"/>
    <w:rsid w:val="00344F46"/>
    <w:rsid w:val="00345141"/>
    <w:rsid w:val="003451F8"/>
    <w:rsid w:val="003453C2"/>
    <w:rsid w:val="00346410"/>
    <w:rsid w:val="00347444"/>
    <w:rsid w:val="00350286"/>
    <w:rsid w:val="0035041E"/>
    <w:rsid w:val="00350730"/>
    <w:rsid w:val="0035084D"/>
    <w:rsid w:val="0035104C"/>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A7"/>
    <w:rsid w:val="00362719"/>
    <w:rsid w:val="00363134"/>
    <w:rsid w:val="00363706"/>
    <w:rsid w:val="00363759"/>
    <w:rsid w:val="00365384"/>
    <w:rsid w:val="003660B8"/>
    <w:rsid w:val="003671C3"/>
    <w:rsid w:val="00367C19"/>
    <w:rsid w:val="00370419"/>
    <w:rsid w:val="00370489"/>
    <w:rsid w:val="00370682"/>
    <w:rsid w:val="003713E4"/>
    <w:rsid w:val="00371433"/>
    <w:rsid w:val="00373245"/>
    <w:rsid w:val="0037369F"/>
    <w:rsid w:val="00373C97"/>
    <w:rsid w:val="003741D5"/>
    <w:rsid w:val="0037423A"/>
    <w:rsid w:val="00374529"/>
    <w:rsid w:val="00374650"/>
    <w:rsid w:val="00374A04"/>
    <w:rsid w:val="00375417"/>
    <w:rsid w:val="0037545E"/>
    <w:rsid w:val="003754D9"/>
    <w:rsid w:val="00375B68"/>
    <w:rsid w:val="00375E5F"/>
    <w:rsid w:val="00376055"/>
    <w:rsid w:val="0037632B"/>
    <w:rsid w:val="00376628"/>
    <w:rsid w:val="0037691C"/>
    <w:rsid w:val="00376B93"/>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53F"/>
    <w:rsid w:val="00385D49"/>
    <w:rsid w:val="00386A06"/>
    <w:rsid w:val="00386E76"/>
    <w:rsid w:val="00387E0D"/>
    <w:rsid w:val="003903FB"/>
    <w:rsid w:val="003904A5"/>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30C"/>
    <w:rsid w:val="003A39E3"/>
    <w:rsid w:val="003A3B84"/>
    <w:rsid w:val="003A3C99"/>
    <w:rsid w:val="003A43DD"/>
    <w:rsid w:val="003A441C"/>
    <w:rsid w:val="003A4559"/>
    <w:rsid w:val="003A636D"/>
    <w:rsid w:val="003A65F9"/>
    <w:rsid w:val="003A6638"/>
    <w:rsid w:val="003A6652"/>
    <w:rsid w:val="003A683D"/>
    <w:rsid w:val="003A6BC4"/>
    <w:rsid w:val="003A79A4"/>
    <w:rsid w:val="003B03D1"/>
    <w:rsid w:val="003B0F1F"/>
    <w:rsid w:val="003B12DE"/>
    <w:rsid w:val="003B160F"/>
    <w:rsid w:val="003B29C2"/>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79D"/>
    <w:rsid w:val="003D33F6"/>
    <w:rsid w:val="003D346C"/>
    <w:rsid w:val="003D3569"/>
    <w:rsid w:val="003D3597"/>
    <w:rsid w:val="003D4196"/>
    <w:rsid w:val="003D490C"/>
    <w:rsid w:val="003D4F69"/>
    <w:rsid w:val="003D517C"/>
    <w:rsid w:val="003D5A05"/>
    <w:rsid w:val="003D5EC9"/>
    <w:rsid w:val="003D623D"/>
    <w:rsid w:val="003D6258"/>
    <w:rsid w:val="003D6501"/>
    <w:rsid w:val="003D672B"/>
    <w:rsid w:val="003D6BCA"/>
    <w:rsid w:val="003D6DF2"/>
    <w:rsid w:val="003D71DD"/>
    <w:rsid w:val="003D7382"/>
    <w:rsid w:val="003D74E8"/>
    <w:rsid w:val="003D7DD9"/>
    <w:rsid w:val="003E0A08"/>
    <w:rsid w:val="003E0AF4"/>
    <w:rsid w:val="003E0FEA"/>
    <w:rsid w:val="003E1121"/>
    <w:rsid w:val="003E1160"/>
    <w:rsid w:val="003E1371"/>
    <w:rsid w:val="003E1D80"/>
    <w:rsid w:val="003E2280"/>
    <w:rsid w:val="003E23F7"/>
    <w:rsid w:val="003E2796"/>
    <w:rsid w:val="003E3E5D"/>
    <w:rsid w:val="003E4314"/>
    <w:rsid w:val="003E436D"/>
    <w:rsid w:val="003E4AC7"/>
    <w:rsid w:val="003E4DB9"/>
    <w:rsid w:val="003E51BF"/>
    <w:rsid w:val="003E51C1"/>
    <w:rsid w:val="003E6626"/>
    <w:rsid w:val="003E664F"/>
    <w:rsid w:val="003E713F"/>
    <w:rsid w:val="003E7F39"/>
    <w:rsid w:val="003F028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86F"/>
    <w:rsid w:val="003F740A"/>
    <w:rsid w:val="003F7FE3"/>
    <w:rsid w:val="00400269"/>
    <w:rsid w:val="0040080F"/>
    <w:rsid w:val="0040157C"/>
    <w:rsid w:val="004017E7"/>
    <w:rsid w:val="00401CAD"/>
    <w:rsid w:val="004022F2"/>
    <w:rsid w:val="0040276A"/>
    <w:rsid w:val="004029EC"/>
    <w:rsid w:val="004038D3"/>
    <w:rsid w:val="00403C4D"/>
    <w:rsid w:val="0040427C"/>
    <w:rsid w:val="00404533"/>
    <w:rsid w:val="0040472C"/>
    <w:rsid w:val="004047D7"/>
    <w:rsid w:val="00405364"/>
    <w:rsid w:val="00405855"/>
    <w:rsid w:val="00405AE5"/>
    <w:rsid w:val="00405B22"/>
    <w:rsid w:val="00405D65"/>
    <w:rsid w:val="0040657F"/>
    <w:rsid w:val="00406B9B"/>
    <w:rsid w:val="00406FAF"/>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5B4"/>
    <w:rsid w:val="004157B6"/>
    <w:rsid w:val="00416136"/>
    <w:rsid w:val="0041685F"/>
    <w:rsid w:val="00416C56"/>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3FF4"/>
    <w:rsid w:val="00434244"/>
    <w:rsid w:val="004344CB"/>
    <w:rsid w:val="0043483A"/>
    <w:rsid w:val="0043496D"/>
    <w:rsid w:val="00434DB7"/>
    <w:rsid w:val="004350FA"/>
    <w:rsid w:val="0043516F"/>
    <w:rsid w:val="00435186"/>
    <w:rsid w:val="00435437"/>
    <w:rsid w:val="004356A8"/>
    <w:rsid w:val="00435954"/>
    <w:rsid w:val="00435CCF"/>
    <w:rsid w:val="00436201"/>
    <w:rsid w:val="00436506"/>
    <w:rsid w:val="00436DD3"/>
    <w:rsid w:val="00437095"/>
    <w:rsid w:val="00437540"/>
    <w:rsid w:val="004375A5"/>
    <w:rsid w:val="0043768F"/>
    <w:rsid w:val="00437883"/>
    <w:rsid w:val="00441140"/>
    <w:rsid w:val="00441581"/>
    <w:rsid w:val="004417E5"/>
    <w:rsid w:val="00441A76"/>
    <w:rsid w:val="00442CB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6FAA"/>
    <w:rsid w:val="00457163"/>
    <w:rsid w:val="0045773D"/>
    <w:rsid w:val="00457BC0"/>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29E"/>
    <w:rsid w:val="00476330"/>
    <w:rsid w:val="0047687E"/>
    <w:rsid w:val="00476CDD"/>
    <w:rsid w:val="00476F8C"/>
    <w:rsid w:val="0047750D"/>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87BA6"/>
    <w:rsid w:val="004905CE"/>
    <w:rsid w:val="004909FF"/>
    <w:rsid w:val="004923AA"/>
    <w:rsid w:val="004935D2"/>
    <w:rsid w:val="00493D57"/>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5ED9"/>
    <w:rsid w:val="004B685B"/>
    <w:rsid w:val="004B6BCA"/>
    <w:rsid w:val="004B6FBD"/>
    <w:rsid w:val="004B7455"/>
    <w:rsid w:val="004B7E66"/>
    <w:rsid w:val="004B7FBC"/>
    <w:rsid w:val="004C010A"/>
    <w:rsid w:val="004C076A"/>
    <w:rsid w:val="004C0B12"/>
    <w:rsid w:val="004C0BB9"/>
    <w:rsid w:val="004C1141"/>
    <w:rsid w:val="004C11AA"/>
    <w:rsid w:val="004C2997"/>
    <w:rsid w:val="004C29F1"/>
    <w:rsid w:val="004C3894"/>
    <w:rsid w:val="004C3C5E"/>
    <w:rsid w:val="004C40E5"/>
    <w:rsid w:val="004C428D"/>
    <w:rsid w:val="004C42C8"/>
    <w:rsid w:val="004C432C"/>
    <w:rsid w:val="004C4413"/>
    <w:rsid w:val="004C4ADF"/>
    <w:rsid w:val="004C4FDA"/>
    <w:rsid w:val="004C5089"/>
    <w:rsid w:val="004C53C3"/>
    <w:rsid w:val="004C606C"/>
    <w:rsid w:val="004C69EE"/>
    <w:rsid w:val="004C7DC4"/>
    <w:rsid w:val="004C7E0B"/>
    <w:rsid w:val="004C7E53"/>
    <w:rsid w:val="004D017C"/>
    <w:rsid w:val="004D1010"/>
    <w:rsid w:val="004D10FB"/>
    <w:rsid w:val="004D13AC"/>
    <w:rsid w:val="004D248A"/>
    <w:rsid w:val="004D3497"/>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8CB"/>
    <w:rsid w:val="004E7D39"/>
    <w:rsid w:val="004F0107"/>
    <w:rsid w:val="004F0472"/>
    <w:rsid w:val="004F0C1D"/>
    <w:rsid w:val="004F0E4F"/>
    <w:rsid w:val="004F1077"/>
    <w:rsid w:val="004F1635"/>
    <w:rsid w:val="004F1855"/>
    <w:rsid w:val="004F1982"/>
    <w:rsid w:val="004F1E4F"/>
    <w:rsid w:val="004F2E1C"/>
    <w:rsid w:val="004F30E1"/>
    <w:rsid w:val="004F33F0"/>
    <w:rsid w:val="004F412B"/>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88C"/>
    <w:rsid w:val="00504E9D"/>
    <w:rsid w:val="00505506"/>
    <w:rsid w:val="005070CC"/>
    <w:rsid w:val="0050724C"/>
    <w:rsid w:val="00507441"/>
    <w:rsid w:val="00507DC9"/>
    <w:rsid w:val="005106F0"/>
    <w:rsid w:val="005107DF"/>
    <w:rsid w:val="00510C26"/>
    <w:rsid w:val="0051113D"/>
    <w:rsid w:val="0051148D"/>
    <w:rsid w:val="00511E57"/>
    <w:rsid w:val="005122FE"/>
    <w:rsid w:val="0051270F"/>
    <w:rsid w:val="00512760"/>
    <w:rsid w:val="00512B1D"/>
    <w:rsid w:val="00512C9F"/>
    <w:rsid w:val="00512D6B"/>
    <w:rsid w:val="00512E53"/>
    <w:rsid w:val="0051329C"/>
    <w:rsid w:val="00513D2A"/>
    <w:rsid w:val="0051416C"/>
    <w:rsid w:val="00514DD8"/>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1EF9"/>
    <w:rsid w:val="005420ED"/>
    <w:rsid w:val="00542A74"/>
    <w:rsid w:val="00543AE0"/>
    <w:rsid w:val="00543E2A"/>
    <w:rsid w:val="005448A6"/>
    <w:rsid w:val="00545C81"/>
    <w:rsid w:val="005464B7"/>
    <w:rsid w:val="00546B8A"/>
    <w:rsid w:val="00547265"/>
    <w:rsid w:val="00547443"/>
    <w:rsid w:val="005505A6"/>
    <w:rsid w:val="005505BF"/>
    <w:rsid w:val="00551350"/>
    <w:rsid w:val="00551B0D"/>
    <w:rsid w:val="00551FA7"/>
    <w:rsid w:val="00552CBE"/>
    <w:rsid w:val="00553286"/>
    <w:rsid w:val="00553E2C"/>
    <w:rsid w:val="0055476C"/>
    <w:rsid w:val="00556DB2"/>
    <w:rsid w:val="0055710D"/>
    <w:rsid w:val="00557458"/>
    <w:rsid w:val="0056014B"/>
    <w:rsid w:val="005604E7"/>
    <w:rsid w:val="005605D0"/>
    <w:rsid w:val="00560AD2"/>
    <w:rsid w:val="00561265"/>
    <w:rsid w:val="00561B70"/>
    <w:rsid w:val="00561DBA"/>
    <w:rsid w:val="005620E9"/>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5956"/>
    <w:rsid w:val="005669CC"/>
    <w:rsid w:val="00566CC6"/>
    <w:rsid w:val="005670A1"/>
    <w:rsid w:val="005671A0"/>
    <w:rsid w:val="00567348"/>
    <w:rsid w:val="00567800"/>
    <w:rsid w:val="00567A52"/>
    <w:rsid w:val="00567D50"/>
    <w:rsid w:val="00570722"/>
    <w:rsid w:val="00570AD8"/>
    <w:rsid w:val="0057118D"/>
    <w:rsid w:val="0057158C"/>
    <w:rsid w:val="005717E5"/>
    <w:rsid w:val="005717E7"/>
    <w:rsid w:val="0057188A"/>
    <w:rsid w:val="00571EE0"/>
    <w:rsid w:val="00572AF3"/>
    <w:rsid w:val="005743B9"/>
    <w:rsid w:val="00574529"/>
    <w:rsid w:val="005753B6"/>
    <w:rsid w:val="00575681"/>
    <w:rsid w:val="00575A5E"/>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0C6"/>
    <w:rsid w:val="00584159"/>
    <w:rsid w:val="00584DCA"/>
    <w:rsid w:val="0058525D"/>
    <w:rsid w:val="005859ED"/>
    <w:rsid w:val="00585C84"/>
    <w:rsid w:val="00586152"/>
    <w:rsid w:val="00586EC4"/>
    <w:rsid w:val="0058726C"/>
    <w:rsid w:val="005872C9"/>
    <w:rsid w:val="00587AB7"/>
    <w:rsid w:val="00587BAC"/>
    <w:rsid w:val="00590030"/>
    <w:rsid w:val="00590232"/>
    <w:rsid w:val="00591DC3"/>
    <w:rsid w:val="00593111"/>
    <w:rsid w:val="00593816"/>
    <w:rsid w:val="00593D67"/>
    <w:rsid w:val="00593F3E"/>
    <w:rsid w:val="00594F3A"/>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59A0"/>
    <w:rsid w:val="005A65C8"/>
    <w:rsid w:val="005A74E8"/>
    <w:rsid w:val="005B0449"/>
    <w:rsid w:val="005B0749"/>
    <w:rsid w:val="005B19E4"/>
    <w:rsid w:val="005B1D8D"/>
    <w:rsid w:val="005B24C3"/>
    <w:rsid w:val="005B29B2"/>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B7E4F"/>
    <w:rsid w:val="005C0258"/>
    <w:rsid w:val="005C0B37"/>
    <w:rsid w:val="005C17C2"/>
    <w:rsid w:val="005C1E12"/>
    <w:rsid w:val="005C3F18"/>
    <w:rsid w:val="005C4308"/>
    <w:rsid w:val="005C59F7"/>
    <w:rsid w:val="005C5BD5"/>
    <w:rsid w:val="005C68FF"/>
    <w:rsid w:val="005C6C2A"/>
    <w:rsid w:val="005C6D8F"/>
    <w:rsid w:val="005D08AD"/>
    <w:rsid w:val="005D0CD2"/>
    <w:rsid w:val="005D1328"/>
    <w:rsid w:val="005D1747"/>
    <w:rsid w:val="005D1EC0"/>
    <w:rsid w:val="005D24F3"/>
    <w:rsid w:val="005D2CDD"/>
    <w:rsid w:val="005D2D8A"/>
    <w:rsid w:val="005D342B"/>
    <w:rsid w:val="005D393D"/>
    <w:rsid w:val="005D46A9"/>
    <w:rsid w:val="005D4AB8"/>
    <w:rsid w:val="005D511B"/>
    <w:rsid w:val="005D5B36"/>
    <w:rsid w:val="005D5E51"/>
    <w:rsid w:val="005D5FBB"/>
    <w:rsid w:val="005D6204"/>
    <w:rsid w:val="005D65CB"/>
    <w:rsid w:val="005D6A47"/>
    <w:rsid w:val="005D6CD6"/>
    <w:rsid w:val="005D7383"/>
    <w:rsid w:val="005D7998"/>
    <w:rsid w:val="005D7A77"/>
    <w:rsid w:val="005D7A80"/>
    <w:rsid w:val="005D7D8C"/>
    <w:rsid w:val="005E07FD"/>
    <w:rsid w:val="005E0D10"/>
    <w:rsid w:val="005E1041"/>
    <w:rsid w:val="005E1572"/>
    <w:rsid w:val="005E18D4"/>
    <w:rsid w:val="005E1F2C"/>
    <w:rsid w:val="005E25A4"/>
    <w:rsid w:val="005E2611"/>
    <w:rsid w:val="005E2700"/>
    <w:rsid w:val="005E29E3"/>
    <w:rsid w:val="005E2C4A"/>
    <w:rsid w:val="005E3285"/>
    <w:rsid w:val="005E3623"/>
    <w:rsid w:val="005E36FB"/>
    <w:rsid w:val="005E3B81"/>
    <w:rsid w:val="005E4667"/>
    <w:rsid w:val="005E472C"/>
    <w:rsid w:val="005E4809"/>
    <w:rsid w:val="005E4B18"/>
    <w:rsid w:val="005E4E02"/>
    <w:rsid w:val="005E5C65"/>
    <w:rsid w:val="005E5FE0"/>
    <w:rsid w:val="005E62F0"/>
    <w:rsid w:val="005E6C99"/>
    <w:rsid w:val="005F01B1"/>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680"/>
    <w:rsid w:val="00601B91"/>
    <w:rsid w:val="00601DD0"/>
    <w:rsid w:val="0060200D"/>
    <w:rsid w:val="00602197"/>
    <w:rsid w:val="00603432"/>
    <w:rsid w:val="00603E31"/>
    <w:rsid w:val="006041B7"/>
    <w:rsid w:val="0060451D"/>
    <w:rsid w:val="00604CD7"/>
    <w:rsid w:val="00605629"/>
    <w:rsid w:val="0060591E"/>
    <w:rsid w:val="006059FB"/>
    <w:rsid w:val="00605D03"/>
    <w:rsid w:val="00605E46"/>
    <w:rsid w:val="00605FF1"/>
    <w:rsid w:val="00606FD4"/>
    <w:rsid w:val="0060795B"/>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6CF8"/>
    <w:rsid w:val="0061733E"/>
    <w:rsid w:val="0061741C"/>
    <w:rsid w:val="0061785B"/>
    <w:rsid w:val="006207BC"/>
    <w:rsid w:val="0062082D"/>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2F6"/>
    <w:rsid w:val="0063163D"/>
    <w:rsid w:val="0063190D"/>
    <w:rsid w:val="00631E78"/>
    <w:rsid w:val="00632B0E"/>
    <w:rsid w:val="00632DAD"/>
    <w:rsid w:val="00632F7B"/>
    <w:rsid w:val="00633526"/>
    <w:rsid w:val="00633585"/>
    <w:rsid w:val="006339C3"/>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191B"/>
    <w:rsid w:val="0064259A"/>
    <w:rsid w:val="00642683"/>
    <w:rsid w:val="006428CA"/>
    <w:rsid w:val="00642E25"/>
    <w:rsid w:val="0064351F"/>
    <w:rsid w:val="00643C6F"/>
    <w:rsid w:val="006440AA"/>
    <w:rsid w:val="006448B8"/>
    <w:rsid w:val="00644921"/>
    <w:rsid w:val="00644B95"/>
    <w:rsid w:val="006454F3"/>
    <w:rsid w:val="00645A54"/>
    <w:rsid w:val="00645BE0"/>
    <w:rsid w:val="00645D80"/>
    <w:rsid w:val="00645DF8"/>
    <w:rsid w:val="00645E83"/>
    <w:rsid w:val="006460FF"/>
    <w:rsid w:val="006466D8"/>
    <w:rsid w:val="00646974"/>
    <w:rsid w:val="0064778F"/>
    <w:rsid w:val="0065109E"/>
    <w:rsid w:val="006512AF"/>
    <w:rsid w:val="00651301"/>
    <w:rsid w:val="0065132D"/>
    <w:rsid w:val="00651E2B"/>
    <w:rsid w:val="00651F0D"/>
    <w:rsid w:val="0065230E"/>
    <w:rsid w:val="006524E0"/>
    <w:rsid w:val="006524E3"/>
    <w:rsid w:val="00652A2E"/>
    <w:rsid w:val="00653069"/>
    <w:rsid w:val="0065380F"/>
    <w:rsid w:val="00653A37"/>
    <w:rsid w:val="00653C2C"/>
    <w:rsid w:val="00653C49"/>
    <w:rsid w:val="006541EB"/>
    <w:rsid w:val="00654366"/>
    <w:rsid w:val="006545F9"/>
    <w:rsid w:val="006553A2"/>
    <w:rsid w:val="006553EF"/>
    <w:rsid w:val="00655F17"/>
    <w:rsid w:val="00657D32"/>
    <w:rsid w:val="00660F6D"/>
    <w:rsid w:val="0066179A"/>
    <w:rsid w:val="00661860"/>
    <w:rsid w:val="00661FC2"/>
    <w:rsid w:val="00662606"/>
    <w:rsid w:val="00662701"/>
    <w:rsid w:val="0066271C"/>
    <w:rsid w:val="00663099"/>
    <w:rsid w:val="006638AF"/>
    <w:rsid w:val="00664184"/>
    <w:rsid w:val="00664750"/>
    <w:rsid w:val="00664C39"/>
    <w:rsid w:val="0066500F"/>
    <w:rsid w:val="006652D8"/>
    <w:rsid w:val="00665508"/>
    <w:rsid w:val="00665D82"/>
    <w:rsid w:val="00670121"/>
    <w:rsid w:val="00670373"/>
    <w:rsid w:val="006715F4"/>
    <w:rsid w:val="00671B2B"/>
    <w:rsid w:val="00671DB5"/>
    <w:rsid w:val="00671FAF"/>
    <w:rsid w:val="00672191"/>
    <w:rsid w:val="0067281B"/>
    <w:rsid w:val="0067282A"/>
    <w:rsid w:val="00672CC2"/>
    <w:rsid w:val="00673538"/>
    <w:rsid w:val="0067404D"/>
    <w:rsid w:val="006741AB"/>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4D89"/>
    <w:rsid w:val="00685538"/>
    <w:rsid w:val="00685C49"/>
    <w:rsid w:val="00685F30"/>
    <w:rsid w:val="0068639D"/>
    <w:rsid w:val="006864E5"/>
    <w:rsid w:val="0068660C"/>
    <w:rsid w:val="00686E23"/>
    <w:rsid w:val="006876B2"/>
    <w:rsid w:val="00687997"/>
    <w:rsid w:val="00687E47"/>
    <w:rsid w:val="0069025B"/>
    <w:rsid w:val="00690580"/>
    <w:rsid w:val="0069058D"/>
    <w:rsid w:val="006906C5"/>
    <w:rsid w:val="00690B5C"/>
    <w:rsid w:val="00690C53"/>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21A"/>
    <w:rsid w:val="006974CE"/>
    <w:rsid w:val="00697FA2"/>
    <w:rsid w:val="006A049B"/>
    <w:rsid w:val="006A1307"/>
    <w:rsid w:val="006A13BA"/>
    <w:rsid w:val="006A19FD"/>
    <w:rsid w:val="006A2327"/>
    <w:rsid w:val="006A2491"/>
    <w:rsid w:val="006A2889"/>
    <w:rsid w:val="006A3033"/>
    <w:rsid w:val="006A37DF"/>
    <w:rsid w:val="006A4AF7"/>
    <w:rsid w:val="006A55BE"/>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5F10"/>
    <w:rsid w:val="006B746E"/>
    <w:rsid w:val="006B7F6F"/>
    <w:rsid w:val="006C0723"/>
    <w:rsid w:val="006C0B42"/>
    <w:rsid w:val="006C0F06"/>
    <w:rsid w:val="006C176F"/>
    <w:rsid w:val="006C1CEA"/>
    <w:rsid w:val="006C21FD"/>
    <w:rsid w:val="006C2282"/>
    <w:rsid w:val="006C2843"/>
    <w:rsid w:val="006C2ED7"/>
    <w:rsid w:val="006C3B38"/>
    <w:rsid w:val="006C4A69"/>
    <w:rsid w:val="006C4B06"/>
    <w:rsid w:val="006C5611"/>
    <w:rsid w:val="006C571E"/>
    <w:rsid w:val="006C59F7"/>
    <w:rsid w:val="006C5D8A"/>
    <w:rsid w:val="006C613D"/>
    <w:rsid w:val="006C6272"/>
    <w:rsid w:val="006C63B5"/>
    <w:rsid w:val="006C672D"/>
    <w:rsid w:val="006C67DC"/>
    <w:rsid w:val="006C749B"/>
    <w:rsid w:val="006C7941"/>
    <w:rsid w:val="006C7FE5"/>
    <w:rsid w:val="006D0631"/>
    <w:rsid w:val="006D0BFE"/>
    <w:rsid w:val="006D0D4C"/>
    <w:rsid w:val="006D0EC0"/>
    <w:rsid w:val="006D1119"/>
    <w:rsid w:val="006D224F"/>
    <w:rsid w:val="006D2363"/>
    <w:rsid w:val="006D3202"/>
    <w:rsid w:val="006D3C8B"/>
    <w:rsid w:val="006D463E"/>
    <w:rsid w:val="006D5A62"/>
    <w:rsid w:val="006D5E06"/>
    <w:rsid w:val="006D65C1"/>
    <w:rsid w:val="006D6694"/>
    <w:rsid w:val="006D675E"/>
    <w:rsid w:val="006D6B32"/>
    <w:rsid w:val="006D6DB3"/>
    <w:rsid w:val="006E04DD"/>
    <w:rsid w:val="006E0DEA"/>
    <w:rsid w:val="006E1496"/>
    <w:rsid w:val="006E1CFB"/>
    <w:rsid w:val="006E202E"/>
    <w:rsid w:val="006E28D7"/>
    <w:rsid w:val="006E2957"/>
    <w:rsid w:val="006E2D2F"/>
    <w:rsid w:val="006E2F05"/>
    <w:rsid w:val="006E3394"/>
    <w:rsid w:val="006E5188"/>
    <w:rsid w:val="006E533D"/>
    <w:rsid w:val="006E6883"/>
    <w:rsid w:val="006E6ACD"/>
    <w:rsid w:val="006E7257"/>
    <w:rsid w:val="006E75C7"/>
    <w:rsid w:val="006E7679"/>
    <w:rsid w:val="006F137E"/>
    <w:rsid w:val="006F1D1B"/>
    <w:rsid w:val="006F232B"/>
    <w:rsid w:val="006F2478"/>
    <w:rsid w:val="006F2F71"/>
    <w:rsid w:val="006F38D0"/>
    <w:rsid w:val="006F4380"/>
    <w:rsid w:val="006F506C"/>
    <w:rsid w:val="006F535E"/>
    <w:rsid w:val="006F5B33"/>
    <w:rsid w:val="006F5C57"/>
    <w:rsid w:val="006F631C"/>
    <w:rsid w:val="006F668A"/>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07BE9"/>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EA"/>
    <w:rsid w:val="00723FC5"/>
    <w:rsid w:val="007243EB"/>
    <w:rsid w:val="007245C1"/>
    <w:rsid w:val="00724B68"/>
    <w:rsid w:val="00725292"/>
    <w:rsid w:val="00725A44"/>
    <w:rsid w:val="00725AB6"/>
    <w:rsid w:val="00725D1E"/>
    <w:rsid w:val="00726D3A"/>
    <w:rsid w:val="00726E52"/>
    <w:rsid w:val="00726E9F"/>
    <w:rsid w:val="00726F65"/>
    <w:rsid w:val="007270DC"/>
    <w:rsid w:val="00727822"/>
    <w:rsid w:val="00727CEA"/>
    <w:rsid w:val="00727DBC"/>
    <w:rsid w:val="00727FEE"/>
    <w:rsid w:val="00730404"/>
    <w:rsid w:val="00730485"/>
    <w:rsid w:val="00731625"/>
    <w:rsid w:val="007317B5"/>
    <w:rsid w:val="0073210C"/>
    <w:rsid w:val="007321DE"/>
    <w:rsid w:val="0073238A"/>
    <w:rsid w:val="00732C54"/>
    <w:rsid w:val="00733758"/>
    <w:rsid w:val="00734737"/>
    <w:rsid w:val="007349E0"/>
    <w:rsid w:val="00734BBA"/>
    <w:rsid w:val="00735C77"/>
    <w:rsid w:val="00735E40"/>
    <w:rsid w:val="0073602A"/>
    <w:rsid w:val="00736454"/>
    <w:rsid w:val="00736559"/>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7DE"/>
    <w:rsid w:val="0074482C"/>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0B9"/>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88A"/>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4D46"/>
    <w:rsid w:val="00785F17"/>
    <w:rsid w:val="007860B6"/>
    <w:rsid w:val="007869D1"/>
    <w:rsid w:val="00786D50"/>
    <w:rsid w:val="00786F6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0D68"/>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99F"/>
    <w:rsid w:val="007B2A01"/>
    <w:rsid w:val="007B2E75"/>
    <w:rsid w:val="007B2E78"/>
    <w:rsid w:val="007B32B4"/>
    <w:rsid w:val="007B3A0E"/>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2D4"/>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8C2"/>
    <w:rsid w:val="007E0A9D"/>
    <w:rsid w:val="007E0B96"/>
    <w:rsid w:val="007E0DD3"/>
    <w:rsid w:val="007E1003"/>
    <w:rsid w:val="007E10E2"/>
    <w:rsid w:val="007E1893"/>
    <w:rsid w:val="007E232C"/>
    <w:rsid w:val="007E2CF6"/>
    <w:rsid w:val="007E2E51"/>
    <w:rsid w:val="007E36E0"/>
    <w:rsid w:val="007E392F"/>
    <w:rsid w:val="007E3AC7"/>
    <w:rsid w:val="007E3D46"/>
    <w:rsid w:val="007E3D62"/>
    <w:rsid w:val="007E41FF"/>
    <w:rsid w:val="007E4500"/>
    <w:rsid w:val="007E47B2"/>
    <w:rsid w:val="007E50FE"/>
    <w:rsid w:val="007E5F3B"/>
    <w:rsid w:val="007E5F55"/>
    <w:rsid w:val="007E625C"/>
    <w:rsid w:val="007E6857"/>
    <w:rsid w:val="007E7010"/>
    <w:rsid w:val="007E7231"/>
    <w:rsid w:val="007F0164"/>
    <w:rsid w:val="007F037B"/>
    <w:rsid w:val="007F1543"/>
    <w:rsid w:val="007F1A0D"/>
    <w:rsid w:val="007F1B2E"/>
    <w:rsid w:val="007F1B84"/>
    <w:rsid w:val="007F2075"/>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1E39"/>
    <w:rsid w:val="0080269D"/>
    <w:rsid w:val="00803BCD"/>
    <w:rsid w:val="008040CB"/>
    <w:rsid w:val="0080416F"/>
    <w:rsid w:val="00804362"/>
    <w:rsid w:val="008043C9"/>
    <w:rsid w:val="00804D0F"/>
    <w:rsid w:val="00804F45"/>
    <w:rsid w:val="00805269"/>
    <w:rsid w:val="008055AB"/>
    <w:rsid w:val="0080573E"/>
    <w:rsid w:val="00805D63"/>
    <w:rsid w:val="00806044"/>
    <w:rsid w:val="00806116"/>
    <w:rsid w:val="00806360"/>
    <w:rsid w:val="00807B75"/>
    <w:rsid w:val="00810237"/>
    <w:rsid w:val="008107C4"/>
    <w:rsid w:val="00810AF3"/>
    <w:rsid w:val="00810CB5"/>
    <w:rsid w:val="00811822"/>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055"/>
    <w:rsid w:val="00824177"/>
    <w:rsid w:val="0082435F"/>
    <w:rsid w:val="0082502F"/>
    <w:rsid w:val="00825323"/>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7E7"/>
    <w:rsid w:val="008409D4"/>
    <w:rsid w:val="00840BEE"/>
    <w:rsid w:val="0084131B"/>
    <w:rsid w:val="0084174D"/>
    <w:rsid w:val="008417FF"/>
    <w:rsid w:val="00841A95"/>
    <w:rsid w:val="00841D05"/>
    <w:rsid w:val="00841D69"/>
    <w:rsid w:val="00841F69"/>
    <w:rsid w:val="008429BA"/>
    <w:rsid w:val="00844AFB"/>
    <w:rsid w:val="00845944"/>
    <w:rsid w:val="00845AD5"/>
    <w:rsid w:val="00846788"/>
    <w:rsid w:val="008475C6"/>
    <w:rsid w:val="0084797C"/>
    <w:rsid w:val="00847D4C"/>
    <w:rsid w:val="008505E9"/>
    <w:rsid w:val="00851498"/>
    <w:rsid w:val="00851585"/>
    <w:rsid w:val="00851768"/>
    <w:rsid w:val="008517B7"/>
    <w:rsid w:val="00851E6F"/>
    <w:rsid w:val="00852202"/>
    <w:rsid w:val="00852F58"/>
    <w:rsid w:val="008534B3"/>
    <w:rsid w:val="0085364E"/>
    <w:rsid w:val="0085372A"/>
    <w:rsid w:val="00853B46"/>
    <w:rsid w:val="008540C3"/>
    <w:rsid w:val="0085443F"/>
    <w:rsid w:val="00854F38"/>
    <w:rsid w:val="00855F05"/>
    <w:rsid w:val="008563C3"/>
    <w:rsid w:val="0085681A"/>
    <w:rsid w:val="00856832"/>
    <w:rsid w:val="00856CFA"/>
    <w:rsid w:val="008576A8"/>
    <w:rsid w:val="00857DE3"/>
    <w:rsid w:val="008601A5"/>
    <w:rsid w:val="00860470"/>
    <w:rsid w:val="00860F5E"/>
    <w:rsid w:val="00861205"/>
    <w:rsid w:val="00861C17"/>
    <w:rsid w:val="00861F49"/>
    <w:rsid w:val="0086202D"/>
    <w:rsid w:val="00862DB8"/>
    <w:rsid w:val="0086303D"/>
    <w:rsid w:val="008634A5"/>
    <w:rsid w:val="008638DF"/>
    <w:rsid w:val="00864390"/>
    <w:rsid w:val="008643DD"/>
    <w:rsid w:val="008656E1"/>
    <w:rsid w:val="00865883"/>
    <w:rsid w:val="00865C44"/>
    <w:rsid w:val="008662A0"/>
    <w:rsid w:val="0086727C"/>
    <w:rsid w:val="00867806"/>
    <w:rsid w:val="008678D4"/>
    <w:rsid w:val="008678E4"/>
    <w:rsid w:val="00867D33"/>
    <w:rsid w:val="00870235"/>
    <w:rsid w:val="00870F9D"/>
    <w:rsid w:val="008715AB"/>
    <w:rsid w:val="0087164F"/>
    <w:rsid w:val="008717FB"/>
    <w:rsid w:val="00871873"/>
    <w:rsid w:val="0087218A"/>
    <w:rsid w:val="008721F6"/>
    <w:rsid w:val="0087293E"/>
    <w:rsid w:val="00873520"/>
    <w:rsid w:val="0087372C"/>
    <w:rsid w:val="00873D68"/>
    <w:rsid w:val="00874383"/>
    <w:rsid w:val="00874CF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2D8E"/>
    <w:rsid w:val="008834C6"/>
    <w:rsid w:val="00884B13"/>
    <w:rsid w:val="00884D1B"/>
    <w:rsid w:val="0088536D"/>
    <w:rsid w:val="00885579"/>
    <w:rsid w:val="008877C1"/>
    <w:rsid w:val="00887B5D"/>
    <w:rsid w:val="00890E54"/>
    <w:rsid w:val="00891503"/>
    <w:rsid w:val="008919DA"/>
    <w:rsid w:val="00891A20"/>
    <w:rsid w:val="0089254F"/>
    <w:rsid w:val="008930CD"/>
    <w:rsid w:val="008931B4"/>
    <w:rsid w:val="0089331B"/>
    <w:rsid w:val="008933BC"/>
    <w:rsid w:val="008936BE"/>
    <w:rsid w:val="00893C2B"/>
    <w:rsid w:val="00894790"/>
    <w:rsid w:val="00894EF3"/>
    <w:rsid w:val="00895F31"/>
    <w:rsid w:val="0089642D"/>
    <w:rsid w:val="0089676B"/>
    <w:rsid w:val="008967E3"/>
    <w:rsid w:val="008969D4"/>
    <w:rsid w:val="00896AC6"/>
    <w:rsid w:val="008976CA"/>
    <w:rsid w:val="008978C5"/>
    <w:rsid w:val="00897E76"/>
    <w:rsid w:val="008A00D5"/>
    <w:rsid w:val="008A0157"/>
    <w:rsid w:val="008A1365"/>
    <w:rsid w:val="008A1AB1"/>
    <w:rsid w:val="008A1D5F"/>
    <w:rsid w:val="008A216D"/>
    <w:rsid w:val="008A2970"/>
    <w:rsid w:val="008A2C26"/>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280"/>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901"/>
    <w:rsid w:val="008C2A3F"/>
    <w:rsid w:val="008C39ED"/>
    <w:rsid w:val="008C3D60"/>
    <w:rsid w:val="008C3FB4"/>
    <w:rsid w:val="008C4071"/>
    <w:rsid w:val="008C44DE"/>
    <w:rsid w:val="008C5210"/>
    <w:rsid w:val="008C5433"/>
    <w:rsid w:val="008C5658"/>
    <w:rsid w:val="008C5A46"/>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4C99"/>
    <w:rsid w:val="008D5545"/>
    <w:rsid w:val="008D5DA1"/>
    <w:rsid w:val="008D6DD2"/>
    <w:rsid w:val="008D6F67"/>
    <w:rsid w:val="008D6FCC"/>
    <w:rsid w:val="008D704D"/>
    <w:rsid w:val="008E02DE"/>
    <w:rsid w:val="008E0D1E"/>
    <w:rsid w:val="008E0DF5"/>
    <w:rsid w:val="008E1835"/>
    <w:rsid w:val="008E1BD3"/>
    <w:rsid w:val="008E2035"/>
    <w:rsid w:val="008E3081"/>
    <w:rsid w:val="008E31B9"/>
    <w:rsid w:val="008E42F1"/>
    <w:rsid w:val="008E45D1"/>
    <w:rsid w:val="008E479D"/>
    <w:rsid w:val="008E4A13"/>
    <w:rsid w:val="008E4A3C"/>
    <w:rsid w:val="008E4CB4"/>
    <w:rsid w:val="008E5690"/>
    <w:rsid w:val="008E654F"/>
    <w:rsid w:val="008E656A"/>
    <w:rsid w:val="008E6D07"/>
    <w:rsid w:val="008E7552"/>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2B1F"/>
    <w:rsid w:val="00903189"/>
    <w:rsid w:val="009032BE"/>
    <w:rsid w:val="009034DF"/>
    <w:rsid w:val="00903721"/>
    <w:rsid w:val="0090377F"/>
    <w:rsid w:val="00903F2F"/>
    <w:rsid w:val="009043AE"/>
    <w:rsid w:val="00904BC4"/>
    <w:rsid w:val="00905C8B"/>
    <w:rsid w:val="009079D3"/>
    <w:rsid w:val="009105A5"/>
    <w:rsid w:val="00910C39"/>
    <w:rsid w:val="0091141A"/>
    <w:rsid w:val="00911B90"/>
    <w:rsid w:val="00911C54"/>
    <w:rsid w:val="009122A7"/>
    <w:rsid w:val="009124AA"/>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106"/>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4B9B"/>
    <w:rsid w:val="00925348"/>
    <w:rsid w:val="00925B89"/>
    <w:rsid w:val="009265B6"/>
    <w:rsid w:val="009269C9"/>
    <w:rsid w:val="00927DE7"/>
    <w:rsid w:val="00927FB2"/>
    <w:rsid w:val="00927FFC"/>
    <w:rsid w:val="009302A6"/>
    <w:rsid w:val="0093049E"/>
    <w:rsid w:val="00930569"/>
    <w:rsid w:val="00931518"/>
    <w:rsid w:val="00931E5B"/>
    <w:rsid w:val="00931F19"/>
    <w:rsid w:val="00932052"/>
    <w:rsid w:val="009323DD"/>
    <w:rsid w:val="0093261C"/>
    <w:rsid w:val="009327E1"/>
    <w:rsid w:val="009331AF"/>
    <w:rsid w:val="00934024"/>
    <w:rsid w:val="00934599"/>
    <w:rsid w:val="00935371"/>
    <w:rsid w:val="00935826"/>
    <w:rsid w:val="0093767A"/>
    <w:rsid w:val="009400B9"/>
    <w:rsid w:val="00940196"/>
    <w:rsid w:val="00940B64"/>
    <w:rsid w:val="00940EF8"/>
    <w:rsid w:val="00941941"/>
    <w:rsid w:val="00942030"/>
    <w:rsid w:val="00942226"/>
    <w:rsid w:val="00942379"/>
    <w:rsid w:val="009425A7"/>
    <w:rsid w:val="00942662"/>
    <w:rsid w:val="00942B80"/>
    <w:rsid w:val="00942BCA"/>
    <w:rsid w:val="00942C81"/>
    <w:rsid w:val="0094333A"/>
    <w:rsid w:val="00943789"/>
    <w:rsid w:val="0094429A"/>
    <w:rsid w:val="0094455B"/>
    <w:rsid w:val="00945504"/>
    <w:rsid w:val="009465A0"/>
    <w:rsid w:val="009465EF"/>
    <w:rsid w:val="00946722"/>
    <w:rsid w:val="009501C3"/>
    <w:rsid w:val="009502BE"/>
    <w:rsid w:val="009502F5"/>
    <w:rsid w:val="0095138C"/>
    <w:rsid w:val="0095251F"/>
    <w:rsid w:val="009528A6"/>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A6F"/>
    <w:rsid w:val="00971D98"/>
    <w:rsid w:val="009734C6"/>
    <w:rsid w:val="00973C04"/>
    <w:rsid w:val="00973D2D"/>
    <w:rsid w:val="009743D3"/>
    <w:rsid w:val="00974B21"/>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818"/>
    <w:rsid w:val="009849F8"/>
    <w:rsid w:val="00984B02"/>
    <w:rsid w:val="009855D4"/>
    <w:rsid w:val="00985A84"/>
    <w:rsid w:val="00985F55"/>
    <w:rsid w:val="009866BB"/>
    <w:rsid w:val="00986CE1"/>
    <w:rsid w:val="00986FE3"/>
    <w:rsid w:val="00987AB3"/>
    <w:rsid w:val="00987DE7"/>
    <w:rsid w:val="00990052"/>
    <w:rsid w:val="009907F3"/>
    <w:rsid w:val="00990E9B"/>
    <w:rsid w:val="009910A4"/>
    <w:rsid w:val="00991D5A"/>
    <w:rsid w:val="009921F1"/>
    <w:rsid w:val="0099297C"/>
    <w:rsid w:val="00992B04"/>
    <w:rsid w:val="00993376"/>
    <w:rsid w:val="0099370A"/>
    <w:rsid w:val="00993AFD"/>
    <w:rsid w:val="00993EC5"/>
    <w:rsid w:val="0099413E"/>
    <w:rsid w:val="00995FEE"/>
    <w:rsid w:val="00996076"/>
    <w:rsid w:val="009967FF"/>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95"/>
    <w:rsid w:val="009A6DA7"/>
    <w:rsid w:val="009A7D11"/>
    <w:rsid w:val="009A7F26"/>
    <w:rsid w:val="009B0352"/>
    <w:rsid w:val="009B1165"/>
    <w:rsid w:val="009B1258"/>
    <w:rsid w:val="009B1266"/>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3E2C"/>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5AFE"/>
    <w:rsid w:val="009E61A9"/>
    <w:rsid w:val="009E6E3B"/>
    <w:rsid w:val="009F0698"/>
    <w:rsid w:val="009F0935"/>
    <w:rsid w:val="009F0A4E"/>
    <w:rsid w:val="009F18C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6AC"/>
    <w:rsid w:val="00A03B2D"/>
    <w:rsid w:val="00A0430F"/>
    <w:rsid w:val="00A04424"/>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B02"/>
    <w:rsid w:val="00A11F69"/>
    <w:rsid w:val="00A130D3"/>
    <w:rsid w:val="00A13EAF"/>
    <w:rsid w:val="00A13F49"/>
    <w:rsid w:val="00A1434C"/>
    <w:rsid w:val="00A147C9"/>
    <w:rsid w:val="00A14833"/>
    <w:rsid w:val="00A1496A"/>
    <w:rsid w:val="00A16593"/>
    <w:rsid w:val="00A176D5"/>
    <w:rsid w:val="00A1780C"/>
    <w:rsid w:val="00A215B6"/>
    <w:rsid w:val="00A217B2"/>
    <w:rsid w:val="00A21F3E"/>
    <w:rsid w:val="00A222A1"/>
    <w:rsid w:val="00A22E05"/>
    <w:rsid w:val="00A23042"/>
    <w:rsid w:val="00A23B71"/>
    <w:rsid w:val="00A23C2A"/>
    <w:rsid w:val="00A2480E"/>
    <w:rsid w:val="00A24C76"/>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1C11"/>
    <w:rsid w:val="00A322CD"/>
    <w:rsid w:val="00A32686"/>
    <w:rsid w:val="00A32BE9"/>
    <w:rsid w:val="00A32C66"/>
    <w:rsid w:val="00A32DFF"/>
    <w:rsid w:val="00A32F85"/>
    <w:rsid w:val="00A33366"/>
    <w:rsid w:val="00A33684"/>
    <w:rsid w:val="00A340B8"/>
    <w:rsid w:val="00A343F4"/>
    <w:rsid w:val="00A3512C"/>
    <w:rsid w:val="00A351CC"/>
    <w:rsid w:val="00A3675E"/>
    <w:rsid w:val="00A36873"/>
    <w:rsid w:val="00A3699B"/>
    <w:rsid w:val="00A36D58"/>
    <w:rsid w:val="00A36FD2"/>
    <w:rsid w:val="00A37503"/>
    <w:rsid w:val="00A404A9"/>
    <w:rsid w:val="00A40565"/>
    <w:rsid w:val="00A41A17"/>
    <w:rsid w:val="00A41AC1"/>
    <w:rsid w:val="00A41CA4"/>
    <w:rsid w:val="00A42B33"/>
    <w:rsid w:val="00A42FE7"/>
    <w:rsid w:val="00A43140"/>
    <w:rsid w:val="00A43432"/>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29C"/>
    <w:rsid w:val="00A71962"/>
    <w:rsid w:val="00A71BA0"/>
    <w:rsid w:val="00A728AD"/>
    <w:rsid w:val="00A73BF7"/>
    <w:rsid w:val="00A744AD"/>
    <w:rsid w:val="00A747AC"/>
    <w:rsid w:val="00A74B22"/>
    <w:rsid w:val="00A74B37"/>
    <w:rsid w:val="00A75114"/>
    <w:rsid w:val="00A75148"/>
    <w:rsid w:val="00A76817"/>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2F45"/>
    <w:rsid w:val="00A83F3F"/>
    <w:rsid w:val="00A84166"/>
    <w:rsid w:val="00A84566"/>
    <w:rsid w:val="00A84687"/>
    <w:rsid w:val="00A84C6C"/>
    <w:rsid w:val="00A84D66"/>
    <w:rsid w:val="00A865DA"/>
    <w:rsid w:val="00A86B8B"/>
    <w:rsid w:val="00A90AF8"/>
    <w:rsid w:val="00A91483"/>
    <w:rsid w:val="00A914AB"/>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25A"/>
    <w:rsid w:val="00A97B47"/>
    <w:rsid w:val="00A97DF4"/>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B9C"/>
    <w:rsid w:val="00AB5541"/>
    <w:rsid w:val="00AB5657"/>
    <w:rsid w:val="00AB56AE"/>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12"/>
    <w:rsid w:val="00AC2A50"/>
    <w:rsid w:val="00AC2A6E"/>
    <w:rsid w:val="00AC2AD3"/>
    <w:rsid w:val="00AC32A3"/>
    <w:rsid w:val="00AC3518"/>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55A"/>
    <w:rsid w:val="00AE1C5F"/>
    <w:rsid w:val="00AE2789"/>
    <w:rsid w:val="00AE2B70"/>
    <w:rsid w:val="00AE2C9A"/>
    <w:rsid w:val="00AE3439"/>
    <w:rsid w:val="00AE3CE7"/>
    <w:rsid w:val="00AE422D"/>
    <w:rsid w:val="00AE55E5"/>
    <w:rsid w:val="00AE60D1"/>
    <w:rsid w:val="00AE6BCB"/>
    <w:rsid w:val="00AE7624"/>
    <w:rsid w:val="00AF0210"/>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0B"/>
    <w:rsid w:val="00AF76BA"/>
    <w:rsid w:val="00AF76C1"/>
    <w:rsid w:val="00AF7CB0"/>
    <w:rsid w:val="00AF7F98"/>
    <w:rsid w:val="00AF7FB3"/>
    <w:rsid w:val="00B004F2"/>
    <w:rsid w:val="00B00C12"/>
    <w:rsid w:val="00B012CF"/>
    <w:rsid w:val="00B015FC"/>
    <w:rsid w:val="00B01A92"/>
    <w:rsid w:val="00B01C30"/>
    <w:rsid w:val="00B02699"/>
    <w:rsid w:val="00B02837"/>
    <w:rsid w:val="00B02910"/>
    <w:rsid w:val="00B02B0C"/>
    <w:rsid w:val="00B02CAA"/>
    <w:rsid w:val="00B03CE0"/>
    <w:rsid w:val="00B05A03"/>
    <w:rsid w:val="00B06A47"/>
    <w:rsid w:val="00B06EA0"/>
    <w:rsid w:val="00B07665"/>
    <w:rsid w:val="00B1096B"/>
    <w:rsid w:val="00B1121B"/>
    <w:rsid w:val="00B1123C"/>
    <w:rsid w:val="00B123E4"/>
    <w:rsid w:val="00B12512"/>
    <w:rsid w:val="00B12BF6"/>
    <w:rsid w:val="00B1388F"/>
    <w:rsid w:val="00B140F9"/>
    <w:rsid w:val="00B14544"/>
    <w:rsid w:val="00B14720"/>
    <w:rsid w:val="00B149EA"/>
    <w:rsid w:val="00B157D6"/>
    <w:rsid w:val="00B16159"/>
    <w:rsid w:val="00B16562"/>
    <w:rsid w:val="00B166BC"/>
    <w:rsid w:val="00B16A8C"/>
    <w:rsid w:val="00B16D29"/>
    <w:rsid w:val="00B16DEA"/>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641A"/>
    <w:rsid w:val="00B26496"/>
    <w:rsid w:val="00B27D89"/>
    <w:rsid w:val="00B30554"/>
    <w:rsid w:val="00B3055F"/>
    <w:rsid w:val="00B3068F"/>
    <w:rsid w:val="00B30979"/>
    <w:rsid w:val="00B30AC8"/>
    <w:rsid w:val="00B30CEA"/>
    <w:rsid w:val="00B31908"/>
    <w:rsid w:val="00B31D3E"/>
    <w:rsid w:val="00B31D5E"/>
    <w:rsid w:val="00B3233B"/>
    <w:rsid w:val="00B32514"/>
    <w:rsid w:val="00B32526"/>
    <w:rsid w:val="00B3287D"/>
    <w:rsid w:val="00B33394"/>
    <w:rsid w:val="00B33EAC"/>
    <w:rsid w:val="00B34762"/>
    <w:rsid w:val="00B34FE6"/>
    <w:rsid w:val="00B3551C"/>
    <w:rsid w:val="00B359A7"/>
    <w:rsid w:val="00B35AF9"/>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1509"/>
    <w:rsid w:val="00B5221E"/>
    <w:rsid w:val="00B522AC"/>
    <w:rsid w:val="00B52491"/>
    <w:rsid w:val="00B52729"/>
    <w:rsid w:val="00B52D7D"/>
    <w:rsid w:val="00B530FF"/>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DA5"/>
    <w:rsid w:val="00B76FA2"/>
    <w:rsid w:val="00B772DE"/>
    <w:rsid w:val="00B77333"/>
    <w:rsid w:val="00B7776F"/>
    <w:rsid w:val="00B80303"/>
    <w:rsid w:val="00B80405"/>
    <w:rsid w:val="00B80E8A"/>
    <w:rsid w:val="00B81936"/>
    <w:rsid w:val="00B81E4A"/>
    <w:rsid w:val="00B83109"/>
    <w:rsid w:val="00B8383C"/>
    <w:rsid w:val="00B83AF3"/>
    <w:rsid w:val="00B84D7D"/>
    <w:rsid w:val="00B8516C"/>
    <w:rsid w:val="00B852B7"/>
    <w:rsid w:val="00B856FF"/>
    <w:rsid w:val="00B85888"/>
    <w:rsid w:val="00B85D0A"/>
    <w:rsid w:val="00B85D18"/>
    <w:rsid w:val="00B8671F"/>
    <w:rsid w:val="00B86CBC"/>
    <w:rsid w:val="00B87FE9"/>
    <w:rsid w:val="00B9137D"/>
    <w:rsid w:val="00B91FB8"/>
    <w:rsid w:val="00B9241A"/>
    <w:rsid w:val="00B931B4"/>
    <w:rsid w:val="00B937E7"/>
    <w:rsid w:val="00B93866"/>
    <w:rsid w:val="00B93A46"/>
    <w:rsid w:val="00B944B8"/>
    <w:rsid w:val="00B946B2"/>
    <w:rsid w:val="00B95A24"/>
    <w:rsid w:val="00B96470"/>
    <w:rsid w:val="00B9652B"/>
    <w:rsid w:val="00B9672B"/>
    <w:rsid w:val="00B96756"/>
    <w:rsid w:val="00B9679F"/>
    <w:rsid w:val="00B96957"/>
    <w:rsid w:val="00B96A6C"/>
    <w:rsid w:val="00B970B0"/>
    <w:rsid w:val="00B9754D"/>
    <w:rsid w:val="00B97D87"/>
    <w:rsid w:val="00BA05C9"/>
    <w:rsid w:val="00BA080B"/>
    <w:rsid w:val="00BA0A4F"/>
    <w:rsid w:val="00BA0F66"/>
    <w:rsid w:val="00BA1311"/>
    <w:rsid w:val="00BA1D8F"/>
    <w:rsid w:val="00BA28D7"/>
    <w:rsid w:val="00BA29E4"/>
    <w:rsid w:val="00BA31F7"/>
    <w:rsid w:val="00BA341F"/>
    <w:rsid w:val="00BA38A5"/>
    <w:rsid w:val="00BA3D88"/>
    <w:rsid w:val="00BA3DBD"/>
    <w:rsid w:val="00BA4ACB"/>
    <w:rsid w:val="00BA4D96"/>
    <w:rsid w:val="00BA5539"/>
    <w:rsid w:val="00BA5C6D"/>
    <w:rsid w:val="00BA5D95"/>
    <w:rsid w:val="00BA6183"/>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2D5"/>
    <w:rsid w:val="00BC759E"/>
    <w:rsid w:val="00BC7F89"/>
    <w:rsid w:val="00BD00CF"/>
    <w:rsid w:val="00BD0C86"/>
    <w:rsid w:val="00BD0E55"/>
    <w:rsid w:val="00BD1BA7"/>
    <w:rsid w:val="00BD22D9"/>
    <w:rsid w:val="00BD293C"/>
    <w:rsid w:val="00BD379E"/>
    <w:rsid w:val="00BD3C64"/>
    <w:rsid w:val="00BD41D4"/>
    <w:rsid w:val="00BD41D7"/>
    <w:rsid w:val="00BD4544"/>
    <w:rsid w:val="00BD53E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CFC"/>
    <w:rsid w:val="00BF1D3B"/>
    <w:rsid w:val="00BF1D8C"/>
    <w:rsid w:val="00BF22F5"/>
    <w:rsid w:val="00BF2B58"/>
    <w:rsid w:val="00BF387A"/>
    <w:rsid w:val="00BF4594"/>
    <w:rsid w:val="00BF4F9B"/>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3A6"/>
    <w:rsid w:val="00C03EB7"/>
    <w:rsid w:val="00C04406"/>
    <w:rsid w:val="00C0495E"/>
    <w:rsid w:val="00C04B99"/>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69E"/>
    <w:rsid w:val="00C13760"/>
    <w:rsid w:val="00C137BA"/>
    <w:rsid w:val="00C13AA7"/>
    <w:rsid w:val="00C13D69"/>
    <w:rsid w:val="00C13F9C"/>
    <w:rsid w:val="00C1441F"/>
    <w:rsid w:val="00C1458E"/>
    <w:rsid w:val="00C147E1"/>
    <w:rsid w:val="00C14E2C"/>
    <w:rsid w:val="00C158E9"/>
    <w:rsid w:val="00C1601D"/>
    <w:rsid w:val="00C160A1"/>
    <w:rsid w:val="00C1657C"/>
    <w:rsid w:val="00C16987"/>
    <w:rsid w:val="00C16D04"/>
    <w:rsid w:val="00C171EA"/>
    <w:rsid w:val="00C179C4"/>
    <w:rsid w:val="00C17D78"/>
    <w:rsid w:val="00C20A77"/>
    <w:rsid w:val="00C20E68"/>
    <w:rsid w:val="00C21132"/>
    <w:rsid w:val="00C21A30"/>
    <w:rsid w:val="00C22DB0"/>
    <w:rsid w:val="00C23DFD"/>
    <w:rsid w:val="00C23E06"/>
    <w:rsid w:val="00C2589D"/>
    <w:rsid w:val="00C2597E"/>
    <w:rsid w:val="00C25FC8"/>
    <w:rsid w:val="00C26588"/>
    <w:rsid w:val="00C265EA"/>
    <w:rsid w:val="00C271D1"/>
    <w:rsid w:val="00C27BCC"/>
    <w:rsid w:val="00C3061F"/>
    <w:rsid w:val="00C31457"/>
    <w:rsid w:val="00C31BFE"/>
    <w:rsid w:val="00C32030"/>
    <w:rsid w:val="00C327B5"/>
    <w:rsid w:val="00C32E53"/>
    <w:rsid w:val="00C338F5"/>
    <w:rsid w:val="00C33D0E"/>
    <w:rsid w:val="00C33DBC"/>
    <w:rsid w:val="00C34753"/>
    <w:rsid w:val="00C34BAF"/>
    <w:rsid w:val="00C35066"/>
    <w:rsid w:val="00C3528A"/>
    <w:rsid w:val="00C357D8"/>
    <w:rsid w:val="00C35C26"/>
    <w:rsid w:val="00C373EA"/>
    <w:rsid w:val="00C37C99"/>
    <w:rsid w:val="00C37CB5"/>
    <w:rsid w:val="00C37E50"/>
    <w:rsid w:val="00C4066F"/>
    <w:rsid w:val="00C4150F"/>
    <w:rsid w:val="00C42A0E"/>
    <w:rsid w:val="00C438F5"/>
    <w:rsid w:val="00C441D7"/>
    <w:rsid w:val="00C4463D"/>
    <w:rsid w:val="00C447D2"/>
    <w:rsid w:val="00C44A04"/>
    <w:rsid w:val="00C46663"/>
    <w:rsid w:val="00C468E9"/>
    <w:rsid w:val="00C47599"/>
    <w:rsid w:val="00C476FC"/>
    <w:rsid w:val="00C477E1"/>
    <w:rsid w:val="00C47C30"/>
    <w:rsid w:val="00C47CE7"/>
    <w:rsid w:val="00C47CEC"/>
    <w:rsid w:val="00C504F9"/>
    <w:rsid w:val="00C50B8F"/>
    <w:rsid w:val="00C515B6"/>
    <w:rsid w:val="00C52086"/>
    <w:rsid w:val="00C52854"/>
    <w:rsid w:val="00C52A24"/>
    <w:rsid w:val="00C544C8"/>
    <w:rsid w:val="00C54574"/>
    <w:rsid w:val="00C56765"/>
    <w:rsid w:val="00C5753C"/>
    <w:rsid w:val="00C57816"/>
    <w:rsid w:val="00C6036B"/>
    <w:rsid w:val="00C605A8"/>
    <w:rsid w:val="00C60673"/>
    <w:rsid w:val="00C61071"/>
    <w:rsid w:val="00C611D3"/>
    <w:rsid w:val="00C612F6"/>
    <w:rsid w:val="00C6161A"/>
    <w:rsid w:val="00C61989"/>
    <w:rsid w:val="00C619A2"/>
    <w:rsid w:val="00C61CB3"/>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39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9A9"/>
    <w:rsid w:val="00C95B05"/>
    <w:rsid w:val="00C95D9A"/>
    <w:rsid w:val="00C95FBB"/>
    <w:rsid w:val="00C96406"/>
    <w:rsid w:val="00C96CEC"/>
    <w:rsid w:val="00C970BE"/>
    <w:rsid w:val="00C970C8"/>
    <w:rsid w:val="00CA02E5"/>
    <w:rsid w:val="00CA02FE"/>
    <w:rsid w:val="00CA0664"/>
    <w:rsid w:val="00CA1743"/>
    <w:rsid w:val="00CA237E"/>
    <w:rsid w:val="00CA3570"/>
    <w:rsid w:val="00CA4139"/>
    <w:rsid w:val="00CA42C1"/>
    <w:rsid w:val="00CA47CB"/>
    <w:rsid w:val="00CA5166"/>
    <w:rsid w:val="00CA64E1"/>
    <w:rsid w:val="00CA77FA"/>
    <w:rsid w:val="00CB0992"/>
    <w:rsid w:val="00CB1974"/>
    <w:rsid w:val="00CB1979"/>
    <w:rsid w:val="00CB1B15"/>
    <w:rsid w:val="00CB1BFC"/>
    <w:rsid w:val="00CB1C73"/>
    <w:rsid w:val="00CB20ED"/>
    <w:rsid w:val="00CB21ED"/>
    <w:rsid w:val="00CB234C"/>
    <w:rsid w:val="00CB252A"/>
    <w:rsid w:val="00CB3C1E"/>
    <w:rsid w:val="00CB3E24"/>
    <w:rsid w:val="00CB46BF"/>
    <w:rsid w:val="00CB55B3"/>
    <w:rsid w:val="00CB5945"/>
    <w:rsid w:val="00CB5C1D"/>
    <w:rsid w:val="00CB5CA0"/>
    <w:rsid w:val="00CB5FF7"/>
    <w:rsid w:val="00CB607B"/>
    <w:rsid w:val="00CB6B3C"/>
    <w:rsid w:val="00CB70A1"/>
    <w:rsid w:val="00CB7156"/>
    <w:rsid w:val="00CB748D"/>
    <w:rsid w:val="00CB7AAB"/>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1E88"/>
    <w:rsid w:val="00CD2536"/>
    <w:rsid w:val="00CD28BB"/>
    <w:rsid w:val="00CD2A55"/>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1FB8"/>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3F1D"/>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4CCE"/>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5EB7"/>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5F1"/>
    <w:rsid w:val="00D4468E"/>
    <w:rsid w:val="00D4483A"/>
    <w:rsid w:val="00D44D37"/>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67C"/>
    <w:rsid w:val="00D50778"/>
    <w:rsid w:val="00D50BA3"/>
    <w:rsid w:val="00D50D63"/>
    <w:rsid w:val="00D51C5E"/>
    <w:rsid w:val="00D52566"/>
    <w:rsid w:val="00D526C8"/>
    <w:rsid w:val="00D53BF4"/>
    <w:rsid w:val="00D5428E"/>
    <w:rsid w:val="00D54741"/>
    <w:rsid w:val="00D551E2"/>
    <w:rsid w:val="00D55840"/>
    <w:rsid w:val="00D55F10"/>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4A7A"/>
    <w:rsid w:val="00D64B38"/>
    <w:rsid w:val="00D6538D"/>
    <w:rsid w:val="00D65C16"/>
    <w:rsid w:val="00D6652F"/>
    <w:rsid w:val="00D6654D"/>
    <w:rsid w:val="00D66697"/>
    <w:rsid w:val="00D668C3"/>
    <w:rsid w:val="00D66A43"/>
    <w:rsid w:val="00D66F4C"/>
    <w:rsid w:val="00D67710"/>
    <w:rsid w:val="00D67952"/>
    <w:rsid w:val="00D67D52"/>
    <w:rsid w:val="00D67FAB"/>
    <w:rsid w:val="00D70555"/>
    <w:rsid w:val="00D707AB"/>
    <w:rsid w:val="00D70B8A"/>
    <w:rsid w:val="00D712BF"/>
    <w:rsid w:val="00D7155A"/>
    <w:rsid w:val="00D734C6"/>
    <w:rsid w:val="00D73765"/>
    <w:rsid w:val="00D7377C"/>
    <w:rsid w:val="00D740D9"/>
    <w:rsid w:val="00D74236"/>
    <w:rsid w:val="00D75062"/>
    <w:rsid w:val="00D76227"/>
    <w:rsid w:val="00D766A2"/>
    <w:rsid w:val="00D76CA3"/>
    <w:rsid w:val="00D77078"/>
    <w:rsid w:val="00D77C78"/>
    <w:rsid w:val="00D77E4B"/>
    <w:rsid w:val="00D8046D"/>
    <w:rsid w:val="00D80CDF"/>
    <w:rsid w:val="00D8178E"/>
    <w:rsid w:val="00D81DE0"/>
    <w:rsid w:val="00D820FC"/>
    <w:rsid w:val="00D83792"/>
    <w:rsid w:val="00D83945"/>
    <w:rsid w:val="00D840DA"/>
    <w:rsid w:val="00D84542"/>
    <w:rsid w:val="00D850A5"/>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6D19"/>
    <w:rsid w:val="00D974EE"/>
    <w:rsid w:val="00D97874"/>
    <w:rsid w:val="00D97A86"/>
    <w:rsid w:val="00D97BB8"/>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C75"/>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CA7"/>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098"/>
    <w:rsid w:val="00DF0AF7"/>
    <w:rsid w:val="00DF11D7"/>
    <w:rsid w:val="00DF144A"/>
    <w:rsid w:val="00DF17DB"/>
    <w:rsid w:val="00DF1869"/>
    <w:rsid w:val="00DF27B3"/>
    <w:rsid w:val="00DF28BA"/>
    <w:rsid w:val="00DF3489"/>
    <w:rsid w:val="00DF3708"/>
    <w:rsid w:val="00DF3717"/>
    <w:rsid w:val="00DF3DDF"/>
    <w:rsid w:val="00DF4911"/>
    <w:rsid w:val="00DF4D30"/>
    <w:rsid w:val="00DF5388"/>
    <w:rsid w:val="00DF5705"/>
    <w:rsid w:val="00DF58E2"/>
    <w:rsid w:val="00DF6558"/>
    <w:rsid w:val="00DF660B"/>
    <w:rsid w:val="00DF690E"/>
    <w:rsid w:val="00DF6A09"/>
    <w:rsid w:val="00DF6A86"/>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55E"/>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241"/>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4832"/>
    <w:rsid w:val="00E355F1"/>
    <w:rsid w:val="00E3566E"/>
    <w:rsid w:val="00E3567D"/>
    <w:rsid w:val="00E357B2"/>
    <w:rsid w:val="00E35F01"/>
    <w:rsid w:val="00E3614D"/>
    <w:rsid w:val="00E365AF"/>
    <w:rsid w:val="00E375BF"/>
    <w:rsid w:val="00E3782C"/>
    <w:rsid w:val="00E37A98"/>
    <w:rsid w:val="00E403A7"/>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4F09"/>
    <w:rsid w:val="00E655C9"/>
    <w:rsid w:val="00E655D1"/>
    <w:rsid w:val="00E65C12"/>
    <w:rsid w:val="00E65C56"/>
    <w:rsid w:val="00E660CD"/>
    <w:rsid w:val="00E66292"/>
    <w:rsid w:val="00E668C5"/>
    <w:rsid w:val="00E670F8"/>
    <w:rsid w:val="00E70410"/>
    <w:rsid w:val="00E7043E"/>
    <w:rsid w:val="00E70A12"/>
    <w:rsid w:val="00E7297F"/>
    <w:rsid w:val="00E729B9"/>
    <w:rsid w:val="00E73057"/>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47F7"/>
    <w:rsid w:val="00E85013"/>
    <w:rsid w:val="00E85E8B"/>
    <w:rsid w:val="00E865A2"/>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A16"/>
    <w:rsid w:val="00E96E22"/>
    <w:rsid w:val="00E97228"/>
    <w:rsid w:val="00E97C7F"/>
    <w:rsid w:val="00EA001C"/>
    <w:rsid w:val="00EA0CD1"/>
    <w:rsid w:val="00EA0D1D"/>
    <w:rsid w:val="00EA100E"/>
    <w:rsid w:val="00EA141A"/>
    <w:rsid w:val="00EA1790"/>
    <w:rsid w:val="00EA256A"/>
    <w:rsid w:val="00EA3882"/>
    <w:rsid w:val="00EA4193"/>
    <w:rsid w:val="00EA4970"/>
    <w:rsid w:val="00EA4E23"/>
    <w:rsid w:val="00EA501A"/>
    <w:rsid w:val="00EA56A6"/>
    <w:rsid w:val="00EA6573"/>
    <w:rsid w:val="00EA6D1E"/>
    <w:rsid w:val="00EA6E8F"/>
    <w:rsid w:val="00EA6F5B"/>
    <w:rsid w:val="00EA7102"/>
    <w:rsid w:val="00EA76DD"/>
    <w:rsid w:val="00EA7C71"/>
    <w:rsid w:val="00EA7FAB"/>
    <w:rsid w:val="00EB01C2"/>
    <w:rsid w:val="00EB03BA"/>
    <w:rsid w:val="00EB0868"/>
    <w:rsid w:val="00EB14DC"/>
    <w:rsid w:val="00EB164F"/>
    <w:rsid w:val="00EB239D"/>
    <w:rsid w:val="00EB23E7"/>
    <w:rsid w:val="00EB2DD5"/>
    <w:rsid w:val="00EB2F4A"/>
    <w:rsid w:val="00EB3280"/>
    <w:rsid w:val="00EB336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516"/>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BC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D47"/>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5EE"/>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825"/>
    <w:rsid w:val="00EF595E"/>
    <w:rsid w:val="00EF5C97"/>
    <w:rsid w:val="00EF5D83"/>
    <w:rsid w:val="00EF5E21"/>
    <w:rsid w:val="00EF6136"/>
    <w:rsid w:val="00EF6436"/>
    <w:rsid w:val="00EF67DA"/>
    <w:rsid w:val="00EF68E7"/>
    <w:rsid w:val="00EF7124"/>
    <w:rsid w:val="00EF71B7"/>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4F60"/>
    <w:rsid w:val="00F05F84"/>
    <w:rsid w:val="00F065D6"/>
    <w:rsid w:val="00F06C57"/>
    <w:rsid w:val="00F07198"/>
    <w:rsid w:val="00F07575"/>
    <w:rsid w:val="00F0779F"/>
    <w:rsid w:val="00F10EB1"/>
    <w:rsid w:val="00F11188"/>
    <w:rsid w:val="00F1174E"/>
    <w:rsid w:val="00F126A8"/>
    <w:rsid w:val="00F1334C"/>
    <w:rsid w:val="00F133E3"/>
    <w:rsid w:val="00F138CF"/>
    <w:rsid w:val="00F13921"/>
    <w:rsid w:val="00F143EB"/>
    <w:rsid w:val="00F15115"/>
    <w:rsid w:val="00F15B8F"/>
    <w:rsid w:val="00F166A2"/>
    <w:rsid w:val="00F16DBD"/>
    <w:rsid w:val="00F170D1"/>
    <w:rsid w:val="00F1771C"/>
    <w:rsid w:val="00F17A1F"/>
    <w:rsid w:val="00F17C5B"/>
    <w:rsid w:val="00F20241"/>
    <w:rsid w:val="00F207CB"/>
    <w:rsid w:val="00F20C7F"/>
    <w:rsid w:val="00F2108C"/>
    <w:rsid w:val="00F211FE"/>
    <w:rsid w:val="00F21394"/>
    <w:rsid w:val="00F217F8"/>
    <w:rsid w:val="00F21BAE"/>
    <w:rsid w:val="00F21F12"/>
    <w:rsid w:val="00F2293A"/>
    <w:rsid w:val="00F229DE"/>
    <w:rsid w:val="00F22BAC"/>
    <w:rsid w:val="00F234BF"/>
    <w:rsid w:val="00F235F7"/>
    <w:rsid w:val="00F23C68"/>
    <w:rsid w:val="00F2421D"/>
    <w:rsid w:val="00F25241"/>
    <w:rsid w:val="00F2580F"/>
    <w:rsid w:val="00F302A5"/>
    <w:rsid w:val="00F30553"/>
    <w:rsid w:val="00F308B9"/>
    <w:rsid w:val="00F30AA8"/>
    <w:rsid w:val="00F30BD7"/>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32E"/>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8E"/>
    <w:rsid w:val="00F5171B"/>
    <w:rsid w:val="00F51A87"/>
    <w:rsid w:val="00F521F2"/>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3D5"/>
    <w:rsid w:val="00F574AD"/>
    <w:rsid w:val="00F57665"/>
    <w:rsid w:val="00F57868"/>
    <w:rsid w:val="00F602FE"/>
    <w:rsid w:val="00F6075B"/>
    <w:rsid w:val="00F610E0"/>
    <w:rsid w:val="00F611D1"/>
    <w:rsid w:val="00F61A15"/>
    <w:rsid w:val="00F62A8F"/>
    <w:rsid w:val="00F6347F"/>
    <w:rsid w:val="00F636E5"/>
    <w:rsid w:val="00F638A8"/>
    <w:rsid w:val="00F63BE9"/>
    <w:rsid w:val="00F644F1"/>
    <w:rsid w:val="00F650C8"/>
    <w:rsid w:val="00F65227"/>
    <w:rsid w:val="00F65FF2"/>
    <w:rsid w:val="00F6698E"/>
    <w:rsid w:val="00F66F23"/>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DCD"/>
    <w:rsid w:val="00F81F56"/>
    <w:rsid w:val="00F82282"/>
    <w:rsid w:val="00F82324"/>
    <w:rsid w:val="00F82811"/>
    <w:rsid w:val="00F83041"/>
    <w:rsid w:val="00F83356"/>
    <w:rsid w:val="00F83398"/>
    <w:rsid w:val="00F835DF"/>
    <w:rsid w:val="00F8372F"/>
    <w:rsid w:val="00F84093"/>
    <w:rsid w:val="00F844DB"/>
    <w:rsid w:val="00F848E0"/>
    <w:rsid w:val="00F851A3"/>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345F"/>
    <w:rsid w:val="00F94AFD"/>
    <w:rsid w:val="00F94D71"/>
    <w:rsid w:val="00F952BE"/>
    <w:rsid w:val="00F953B3"/>
    <w:rsid w:val="00F9548D"/>
    <w:rsid w:val="00F9566B"/>
    <w:rsid w:val="00F9576C"/>
    <w:rsid w:val="00F9612E"/>
    <w:rsid w:val="00F96714"/>
    <w:rsid w:val="00F9782E"/>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A7E6C"/>
    <w:rsid w:val="00FB0339"/>
    <w:rsid w:val="00FB059B"/>
    <w:rsid w:val="00FB10F0"/>
    <w:rsid w:val="00FB1878"/>
    <w:rsid w:val="00FB1FBE"/>
    <w:rsid w:val="00FB2585"/>
    <w:rsid w:val="00FB275B"/>
    <w:rsid w:val="00FB2EAD"/>
    <w:rsid w:val="00FB31A7"/>
    <w:rsid w:val="00FB3981"/>
    <w:rsid w:val="00FB3AC8"/>
    <w:rsid w:val="00FB3D71"/>
    <w:rsid w:val="00FB3D84"/>
    <w:rsid w:val="00FB42E5"/>
    <w:rsid w:val="00FB458B"/>
    <w:rsid w:val="00FB4C59"/>
    <w:rsid w:val="00FB4D20"/>
    <w:rsid w:val="00FB5348"/>
    <w:rsid w:val="00FB5700"/>
    <w:rsid w:val="00FB5D95"/>
    <w:rsid w:val="00FB633B"/>
    <w:rsid w:val="00FB66D2"/>
    <w:rsid w:val="00FB6A6A"/>
    <w:rsid w:val="00FB78A1"/>
    <w:rsid w:val="00FB7BCA"/>
    <w:rsid w:val="00FC0C88"/>
    <w:rsid w:val="00FC0DC2"/>
    <w:rsid w:val="00FC11E6"/>
    <w:rsid w:val="00FC1304"/>
    <w:rsid w:val="00FC1723"/>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063F"/>
    <w:rsid w:val="00FD1A28"/>
    <w:rsid w:val="00FD1E9A"/>
    <w:rsid w:val="00FD2A30"/>
    <w:rsid w:val="00FD34DC"/>
    <w:rsid w:val="00FD3E09"/>
    <w:rsid w:val="00FD46C9"/>
    <w:rsid w:val="00FD51C2"/>
    <w:rsid w:val="00FD5363"/>
    <w:rsid w:val="00FD53CF"/>
    <w:rsid w:val="00FD5E2A"/>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910"/>
    <w:rsid w:val="00FE3A2F"/>
    <w:rsid w:val="00FE3D1F"/>
    <w:rsid w:val="00FE3D7C"/>
    <w:rsid w:val="00FE4654"/>
    <w:rsid w:val="00FE4C32"/>
    <w:rsid w:val="00FE4E65"/>
    <w:rsid w:val="00FE5735"/>
    <w:rsid w:val="00FE6998"/>
    <w:rsid w:val="00FE6FF0"/>
    <w:rsid w:val="00FE7466"/>
    <w:rsid w:val="00FE7908"/>
    <w:rsid w:val="00FF0550"/>
    <w:rsid w:val="00FF0594"/>
    <w:rsid w:val="00FF05F7"/>
    <w:rsid w:val="00FF0683"/>
    <w:rsid w:val="00FF074B"/>
    <w:rsid w:val="00FF0994"/>
    <w:rsid w:val="00FF0DDA"/>
    <w:rsid w:val="00FF0E01"/>
    <w:rsid w:val="00FF116E"/>
    <w:rsid w:val="00FF12F1"/>
    <w:rsid w:val="00FF1D28"/>
    <w:rsid w:val="00FF203A"/>
    <w:rsid w:val="00FF25B9"/>
    <w:rsid w:val="00FF3486"/>
    <w:rsid w:val="00FF3518"/>
    <w:rsid w:val="00FF5672"/>
    <w:rsid w:val="00FF59B9"/>
    <w:rsid w:val="00FF5BD4"/>
    <w:rsid w:val="00FF607F"/>
    <w:rsid w:val="00FF6252"/>
    <w:rsid w:val="00FF62B8"/>
    <w:rsid w:val="00FF6DA7"/>
    <w:rsid w:val="00FF7626"/>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AC3518"/>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61839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58587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79254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494952206">
      <w:bodyDiv w:val="1"/>
      <w:marLeft w:val="0"/>
      <w:marRight w:val="0"/>
      <w:marTop w:val="0"/>
      <w:marBottom w:val="0"/>
      <w:divBdr>
        <w:top w:val="none" w:sz="0" w:space="0" w:color="auto"/>
        <w:left w:val="none" w:sz="0" w:space="0" w:color="auto"/>
        <w:bottom w:val="none" w:sz="0" w:space="0" w:color="auto"/>
        <w:right w:val="none" w:sz="0" w:space="0" w:color="auto"/>
      </w:divBdr>
    </w:div>
    <w:div w:id="151318379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33102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97700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ata.stankuniene@cpo.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3992</Words>
  <Characters>22759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Stankūnienė</cp:lastModifiedBy>
  <cp:revision>22</cp:revision>
  <dcterms:created xsi:type="dcterms:W3CDTF">2025-07-14T13:21:00Z</dcterms:created>
  <dcterms:modified xsi:type="dcterms:W3CDTF">2025-07-17T07:35:00Z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