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67DE5BB7" w:rsidR="00313183" w:rsidRPr="00F14B7A" w:rsidRDefault="00146D52" w:rsidP="00313183">
      <w:pPr>
        <w:spacing w:after="0" w:line="240" w:lineRule="auto"/>
        <w:jc w:val="center"/>
        <w:rPr>
          <w:rFonts w:ascii="Times New Roman" w:hAnsi="Times New Roman" w:cs="Times New Roman"/>
          <w:sz w:val="24"/>
          <w:szCs w:val="24"/>
        </w:rPr>
      </w:pPr>
      <w:r w:rsidRPr="00146D52">
        <w:rPr>
          <w:rFonts w:ascii="Times New Roman" w:eastAsia="TimesNewRomanPS-BoldMT" w:hAnsi="Times New Roman" w:cs="Times New Roman"/>
          <w:b/>
          <w:bCs/>
          <w:sz w:val="24"/>
          <w:szCs w:val="24"/>
        </w:rPr>
        <w:t>TARPSLANKSTELINIO TARPO IMPLANTAI</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2D02456A" w14:textId="77777777" w:rsidR="00146D52" w:rsidRDefault="00146D52" w:rsidP="003C44D6">
      <w:pPr>
        <w:spacing w:after="0"/>
        <w:jc w:val="center"/>
        <w:rPr>
          <w:rFonts w:ascii="Times New Roman" w:eastAsia="TimesNewRomanPS-BoldMT" w:hAnsi="Times New Roman" w:cs="Times New Roman"/>
          <w:b/>
          <w:bCs/>
          <w:sz w:val="24"/>
          <w:szCs w:val="24"/>
        </w:rPr>
      </w:pPr>
      <w:r w:rsidRPr="00146D52">
        <w:rPr>
          <w:rFonts w:ascii="Times New Roman" w:eastAsia="TimesNewRomanPS-BoldMT" w:hAnsi="Times New Roman" w:cs="Times New Roman"/>
          <w:b/>
          <w:bCs/>
          <w:sz w:val="24"/>
          <w:szCs w:val="24"/>
        </w:rPr>
        <w:t>TARPSLANKSTELINIO TARPO IMPLANTAI</w:t>
      </w:r>
    </w:p>
    <w:p w14:paraId="03739AB0" w14:textId="6A43257E"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9918" w:type="dxa"/>
        <w:tblLook w:val="04A0" w:firstRow="1" w:lastRow="0" w:firstColumn="1" w:lastColumn="0" w:noHBand="0" w:noVBand="1"/>
      </w:tblPr>
      <w:tblGrid>
        <w:gridCol w:w="562"/>
        <w:gridCol w:w="6663"/>
        <w:gridCol w:w="2693"/>
      </w:tblGrid>
      <w:tr w:rsidR="00146D52" w:rsidRPr="00146D52" w14:paraId="2B0CEABB" w14:textId="77777777" w:rsidTr="00146D52">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7610F" w14:textId="77777777" w:rsidR="00146D52" w:rsidRPr="00146D52" w:rsidRDefault="00146D52" w:rsidP="00146D52">
            <w:pPr>
              <w:spacing w:after="0" w:line="240" w:lineRule="auto"/>
              <w:jc w:val="center"/>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Eil. Nr.</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14:paraId="5D936413" w14:textId="77777777" w:rsidR="00146D52" w:rsidRPr="00146D52" w:rsidRDefault="00146D52" w:rsidP="00146D52">
            <w:pPr>
              <w:spacing w:after="0" w:line="240" w:lineRule="auto"/>
              <w:jc w:val="center"/>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Parametrai (specifikacija). Reikalaujamos parametrų reikšmės</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A730ED5" w14:textId="77777777" w:rsidR="00146D52" w:rsidRPr="00146D52" w:rsidRDefault="00146D52" w:rsidP="00146D52">
            <w:pPr>
              <w:spacing w:after="0" w:line="240" w:lineRule="auto"/>
              <w:jc w:val="center"/>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Siūlymai/pastabos</w:t>
            </w:r>
          </w:p>
        </w:tc>
      </w:tr>
      <w:tr w:rsidR="00146D52" w:rsidRPr="00146D52" w14:paraId="2870C3E2" w14:textId="77777777" w:rsidTr="00146D52">
        <w:trPr>
          <w:trHeight w:val="315"/>
        </w:trPr>
        <w:tc>
          <w:tcPr>
            <w:tcW w:w="562" w:type="dxa"/>
            <w:tcBorders>
              <w:top w:val="nil"/>
              <w:left w:val="single" w:sz="4" w:space="0" w:color="auto"/>
              <w:bottom w:val="single" w:sz="4" w:space="0" w:color="auto"/>
              <w:right w:val="single" w:sz="4" w:space="0" w:color="auto"/>
            </w:tcBorders>
            <w:shd w:val="clear" w:color="000000" w:fill="D9E1F2"/>
            <w:vAlign w:val="bottom"/>
            <w:hideMark/>
          </w:tcPr>
          <w:p w14:paraId="7944B016"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0</w:t>
            </w:r>
          </w:p>
        </w:tc>
        <w:tc>
          <w:tcPr>
            <w:tcW w:w="6663" w:type="dxa"/>
            <w:tcBorders>
              <w:top w:val="nil"/>
              <w:left w:val="nil"/>
              <w:bottom w:val="single" w:sz="4" w:space="0" w:color="auto"/>
              <w:right w:val="single" w:sz="4" w:space="0" w:color="auto"/>
            </w:tcBorders>
            <w:shd w:val="clear" w:color="000000" w:fill="D9E1F2"/>
            <w:vAlign w:val="bottom"/>
            <w:hideMark/>
          </w:tcPr>
          <w:p w14:paraId="5B244064" w14:textId="77777777" w:rsidR="00146D52" w:rsidRPr="00146D52" w:rsidRDefault="00146D52" w:rsidP="00146D52">
            <w:pPr>
              <w:spacing w:after="0" w:line="240" w:lineRule="auto"/>
              <w:rPr>
                <w:rFonts w:ascii="Times New Roman" w:eastAsia="Times New Roman" w:hAnsi="Times New Roman" w:cs="Times New Roman"/>
                <w:b/>
                <w:bCs/>
                <w:color w:val="000000"/>
                <w:lang w:eastAsia="lt-LT"/>
              </w:rPr>
            </w:pPr>
            <w:proofErr w:type="spellStart"/>
            <w:r w:rsidRPr="00146D52">
              <w:rPr>
                <w:rFonts w:ascii="Times New Roman" w:eastAsia="Times New Roman" w:hAnsi="Times New Roman" w:cs="Times New Roman"/>
                <w:b/>
                <w:bCs/>
                <w:color w:val="000000"/>
                <w:lang w:eastAsia="lt-LT"/>
              </w:rPr>
              <w:t>Juosmeninės</w:t>
            </w:r>
            <w:proofErr w:type="spellEnd"/>
            <w:r w:rsidRPr="00146D52">
              <w:rPr>
                <w:rFonts w:ascii="Times New Roman" w:eastAsia="Times New Roman" w:hAnsi="Times New Roman" w:cs="Times New Roman"/>
                <w:b/>
                <w:bCs/>
                <w:color w:val="000000"/>
                <w:lang w:eastAsia="lt-LT"/>
              </w:rPr>
              <w:t xml:space="preserve"> stuburo dalies tarpslankstelinio tarpo implantai „banano formos“ (</w:t>
            </w:r>
            <w:proofErr w:type="spellStart"/>
            <w:r w:rsidRPr="00146D52">
              <w:rPr>
                <w:rFonts w:ascii="Times New Roman" w:eastAsia="Times New Roman" w:hAnsi="Times New Roman" w:cs="Times New Roman"/>
                <w:b/>
                <w:bCs/>
                <w:color w:val="000000"/>
                <w:lang w:eastAsia="lt-LT"/>
              </w:rPr>
              <w:t>cage</w:t>
            </w:r>
            <w:proofErr w:type="spellEnd"/>
            <w:r w:rsidRPr="00146D52">
              <w:rPr>
                <w:rFonts w:ascii="Times New Roman" w:eastAsia="Times New Roman" w:hAnsi="Times New Roman" w:cs="Times New Roman"/>
                <w:b/>
                <w:bCs/>
                <w:color w:val="000000"/>
                <w:lang w:eastAsia="lt-LT"/>
              </w:rPr>
              <w:t>).</w:t>
            </w:r>
          </w:p>
        </w:tc>
        <w:tc>
          <w:tcPr>
            <w:tcW w:w="2693" w:type="dxa"/>
            <w:tcBorders>
              <w:top w:val="nil"/>
              <w:left w:val="nil"/>
              <w:bottom w:val="single" w:sz="4" w:space="0" w:color="auto"/>
              <w:right w:val="single" w:sz="4" w:space="0" w:color="auto"/>
            </w:tcBorders>
            <w:shd w:val="clear" w:color="000000" w:fill="D9E1F2"/>
            <w:vAlign w:val="bottom"/>
            <w:hideMark/>
          </w:tcPr>
          <w:p w14:paraId="18C714AC"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562FD4AF" w14:textId="77777777" w:rsidTr="00146D52">
        <w:trPr>
          <w:trHeight w:val="31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09176DD3"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1</w:t>
            </w:r>
          </w:p>
        </w:tc>
        <w:tc>
          <w:tcPr>
            <w:tcW w:w="6663" w:type="dxa"/>
            <w:tcBorders>
              <w:top w:val="nil"/>
              <w:left w:val="nil"/>
              <w:bottom w:val="single" w:sz="4" w:space="0" w:color="auto"/>
              <w:right w:val="single" w:sz="4" w:space="0" w:color="auto"/>
            </w:tcBorders>
            <w:shd w:val="clear" w:color="auto" w:fill="auto"/>
            <w:vAlign w:val="bottom"/>
            <w:hideMark/>
          </w:tcPr>
          <w:p w14:paraId="62DCFE62"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Medžiaga - PEEK (poli-</w:t>
            </w:r>
            <w:proofErr w:type="spellStart"/>
            <w:r w:rsidRPr="00146D52">
              <w:rPr>
                <w:rFonts w:ascii="Times New Roman" w:eastAsia="Times New Roman" w:hAnsi="Times New Roman" w:cs="Times New Roman"/>
                <w:color w:val="000000"/>
                <w:lang w:eastAsia="lt-LT"/>
              </w:rPr>
              <w:t>eter</w:t>
            </w:r>
            <w:proofErr w:type="spellEnd"/>
            <w:r w:rsidRPr="00146D52">
              <w:rPr>
                <w:rFonts w:ascii="Times New Roman" w:eastAsia="Times New Roman" w:hAnsi="Times New Roman" w:cs="Times New Roman"/>
                <w:color w:val="000000"/>
                <w:lang w:eastAsia="lt-LT"/>
              </w:rPr>
              <w:t>-</w:t>
            </w:r>
            <w:proofErr w:type="spellStart"/>
            <w:r w:rsidRPr="00146D52">
              <w:rPr>
                <w:rFonts w:ascii="Times New Roman" w:eastAsia="Times New Roman" w:hAnsi="Times New Roman" w:cs="Times New Roman"/>
                <w:color w:val="000000"/>
                <w:lang w:eastAsia="lt-LT"/>
              </w:rPr>
              <w:t>eter</w:t>
            </w:r>
            <w:proofErr w:type="spellEnd"/>
            <w:r w:rsidRPr="00146D52">
              <w:rPr>
                <w:rFonts w:ascii="Times New Roman" w:eastAsia="Times New Roman" w:hAnsi="Times New Roman" w:cs="Times New Roman"/>
                <w:color w:val="000000"/>
                <w:lang w:eastAsia="lt-LT"/>
              </w:rPr>
              <w:t>-ketonas)</w:t>
            </w:r>
          </w:p>
        </w:tc>
        <w:tc>
          <w:tcPr>
            <w:tcW w:w="2693" w:type="dxa"/>
            <w:tcBorders>
              <w:top w:val="nil"/>
              <w:left w:val="nil"/>
              <w:bottom w:val="single" w:sz="4" w:space="0" w:color="auto"/>
              <w:right w:val="single" w:sz="4" w:space="0" w:color="auto"/>
            </w:tcBorders>
            <w:shd w:val="clear" w:color="auto" w:fill="auto"/>
            <w:vAlign w:val="bottom"/>
            <w:hideMark/>
          </w:tcPr>
          <w:p w14:paraId="5317E16C"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566AB63D" w14:textId="77777777" w:rsidTr="00146D52">
        <w:trPr>
          <w:trHeight w:val="60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03FF1F5C"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2</w:t>
            </w:r>
          </w:p>
        </w:tc>
        <w:tc>
          <w:tcPr>
            <w:tcW w:w="6663" w:type="dxa"/>
            <w:tcBorders>
              <w:top w:val="nil"/>
              <w:left w:val="nil"/>
              <w:bottom w:val="single" w:sz="4" w:space="0" w:color="auto"/>
              <w:right w:val="single" w:sz="4" w:space="0" w:color="auto"/>
            </w:tcBorders>
            <w:shd w:val="clear" w:color="auto" w:fill="auto"/>
            <w:vAlign w:val="center"/>
            <w:hideMark/>
          </w:tcPr>
          <w:p w14:paraId="6D62C178"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xml:space="preserve">Turi tikti gydant potrauminius stuburkaulių pasislinkimus, degeneracines stuburo ligas (tarpslankstelinių diskų išvaržos, </w:t>
            </w:r>
            <w:proofErr w:type="spellStart"/>
            <w:r w:rsidRPr="00146D52">
              <w:rPr>
                <w:rFonts w:ascii="Times New Roman" w:eastAsia="Times New Roman" w:hAnsi="Times New Roman" w:cs="Times New Roman"/>
                <w:color w:val="000000"/>
                <w:lang w:eastAsia="lt-LT"/>
              </w:rPr>
              <w:t>spondilolistezės</w:t>
            </w:r>
            <w:proofErr w:type="spellEnd"/>
            <w:r w:rsidRPr="00146D52">
              <w:rPr>
                <w:rFonts w:ascii="Times New Roman" w:eastAsia="Times New Roman" w:hAnsi="Times New Roman" w:cs="Times New Roman"/>
                <w:color w:val="000000"/>
                <w:lang w:eastAsia="lt-LT"/>
              </w:rPr>
              <w:t xml:space="preserve">), taip pat turi būti galimybė </w:t>
            </w:r>
            <w:proofErr w:type="spellStart"/>
            <w:r w:rsidRPr="00146D52">
              <w:rPr>
                <w:rFonts w:ascii="Times New Roman" w:eastAsia="Times New Roman" w:hAnsi="Times New Roman" w:cs="Times New Roman"/>
                <w:color w:val="000000"/>
                <w:lang w:eastAsia="lt-LT"/>
              </w:rPr>
              <w:t>lordozės</w:t>
            </w:r>
            <w:proofErr w:type="spellEnd"/>
            <w:r w:rsidRPr="00146D52">
              <w:rPr>
                <w:rFonts w:ascii="Times New Roman" w:eastAsia="Times New Roman" w:hAnsi="Times New Roman" w:cs="Times New Roman"/>
                <w:color w:val="000000"/>
                <w:lang w:eastAsia="lt-LT"/>
              </w:rPr>
              <w:t xml:space="preserve"> atstatymui (trapecijos formos)</w:t>
            </w:r>
          </w:p>
        </w:tc>
        <w:tc>
          <w:tcPr>
            <w:tcW w:w="2693" w:type="dxa"/>
            <w:tcBorders>
              <w:top w:val="nil"/>
              <w:left w:val="nil"/>
              <w:bottom w:val="single" w:sz="4" w:space="0" w:color="auto"/>
              <w:right w:val="single" w:sz="4" w:space="0" w:color="auto"/>
            </w:tcBorders>
            <w:shd w:val="clear" w:color="auto" w:fill="auto"/>
            <w:vAlign w:val="center"/>
            <w:hideMark/>
          </w:tcPr>
          <w:p w14:paraId="00A50984"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184A8998" w14:textId="77777777" w:rsidTr="00146D52">
        <w:trPr>
          <w:trHeight w:val="31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56DE1F39"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3</w:t>
            </w:r>
          </w:p>
        </w:tc>
        <w:tc>
          <w:tcPr>
            <w:tcW w:w="6663" w:type="dxa"/>
            <w:tcBorders>
              <w:top w:val="nil"/>
              <w:left w:val="nil"/>
              <w:bottom w:val="single" w:sz="4" w:space="0" w:color="auto"/>
              <w:right w:val="single" w:sz="4" w:space="0" w:color="auto"/>
            </w:tcBorders>
            <w:shd w:val="clear" w:color="auto" w:fill="auto"/>
            <w:vAlign w:val="bottom"/>
            <w:hideMark/>
          </w:tcPr>
          <w:p w14:paraId="2260A394"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Rentgeno kontrastiniai markeriai, skirti patikrinti implanto padėtį, ne mažiau 2 vnt.</w:t>
            </w:r>
          </w:p>
        </w:tc>
        <w:tc>
          <w:tcPr>
            <w:tcW w:w="2693" w:type="dxa"/>
            <w:tcBorders>
              <w:top w:val="nil"/>
              <w:left w:val="nil"/>
              <w:bottom w:val="single" w:sz="4" w:space="0" w:color="auto"/>
              <w:right w:val="single" w:sz="4" w:space="0" w:color="auto"/>
            </w:tcBorders>
            <w:shd w:val="clear" w:color="auto" w:fill="auto"/>
            <w:vAlign w:val="bottom"/>
            <w:hideMark/>
          </w:tcPr>
          <w:p w14:paraId="70701E62"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2FDB1C79" w14:textId="77777777" w:rsidTr="00146D52">
        <w:trPr>
          <w:trHeight w:val="31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E8D4696"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4</w:t>
            </w:r>
          </w:p>
        </w:tc>
        <w:tc>
          <w:tcPr>
            <w:tcW w:w="6663" w:type="dxa"/>
            <w:tcBorders>
              <w:top w:val="nil"/>
              <w:left w:val="nil"/>
              <w:bottom w:val="single" w:sz="4" w:space="0" w:color="auto"/>
              <w:right w:val="single" w:sz="4" w:space="0" w:color="auto"/>
            </w:tcBorders>
            <w:shd w:val="clear" w:color="auto" w:fill="auto"/>
            <w:vAlign w:val="bottom"/>
            <w:hideMark/>
          </w:tcPr>
          <w:p w14:paraId="0CD9D571"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xml:space="preserve">Platus </w:t>
            </w:r>
            <w:proofErr w:type="spellStart"/>
            <w:r w:rsidRPr="00146D52">
              <w:rPr>
                <w:rFonts w:ascii="Times New Roman" w:eastAsia="Times New Roman" w:hAnsi="Times New Roman" w:cs="Times New Roman"/>
                <w:color w:val="000000"/>
                <w:lang w:eastAsia="lt-LT"/>
              </w:rPr>
              <w:t>impaktuoto</w:t>
            </w:r>
            <w:proofErr w:type="spellEnd"/>
            <w:r w:rsidRPr="00146D52">
              <w:rPr>
                <w:rFonts w:ascii="Times New Roman" w:eastAsia="Times New Roman" w:hAnsi="Times New Roman" w:cs="Times New Roman"/>
                <w:color w:val="000000"/>
                <w:lang w:eastAsia="lt-LT"/>
              </w:rPr>
              <w:t xml:space="preserve"> </w:t>
            </w:r>
            <w:proofErr w:type="spellStart"/>
            <w:r w:rsidRPr="00146D52">
              <w:rPr>
                <w:rFonts w:ascii="Times New Roman" w:eastAsia="Times New Roman" w:hAnsi="Times New Roman" w:cs="Times New Roman"/>
                <w:color w:val="000000"/>
                <w:lang w:eastAsia="lt-LT"/>
              </w:rPr>
              <w:t>spongiozinio</w:t>
            </w:r>
            <w:proofErr w:type="spellEnd"/>
            <w:r w:rsidRPr="00146D52">
              <w:rPr>
                <w:rFonts w:ascii="Times New Roman" w:eastAsia="Times New Roman" w:hAnsi="Times New Roman" w:cs="Times New Roman"/>
                <w:color w:val="000000"/>
                <w:lang w:eastAsia="lt-LT"/>
              </w:rPr>
              <w:t xml:space="preserve"> audinio paviršius, besiliečiantis su kaulu</w:t>
            </w:r>
          </w:p>
        </w:tc>
        <w:tc>
          <w:tcPr>
            <w:tcW w:w="2693" w:type="dxa"/>
            <w:tcBorders>
              <w:top w:val="nil"/>
              <w:left w:val="nil"/>
              <w:bottom w:val="single" w:sz="4" w:space="0" w:color="auto"/>
              <w:right w:val="single" w:sz="4" w:space="0" w:color="auto"/>
            </w:tcBorders>
            <w:shd w:val="clear" w:color="auto" w:fill="auto"/>
            <w:vAlign w:val="bottom"/>
            <w:hideMark/>
          </w:tcPr>
          <w:p w14:paraId="1BDE07BA"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379CFFBF" w14:textId="77777777" w:rsidTr="00146D52">
        <w:trPr>
          <w:trHeight w:val="31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03E026C0"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5</w:t>
            </w:r>
          </w:p>
        </w:tc>
        <w:tc>
          <w:tcPr>
            <w:tcW w:w="6663" w:type="dxa"/>
            <w:tcBorders>
              <w:top w:val="nil"/>
              <w:left w:val="nil"/>
              <w:bottom w:val="single" w:sz="4" w:space="0" w:color="auto"/>
              <w:right w:val="single" w:sz="4" w:space="0" w:color="auto"/>
            </w:tcBorders>
            <w:shd w:val="clear" w:color="auto" w:fill="auto"/>
            <w:vAlign w:val="bottom"/>
            <w:hideMark/>
          </w:tcPr>
          <w:p w14:paraId="493B5097"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Nusmailintas galas, skirtas lengvesniam įvedimui</w:t>
            </w:r>
          </w:p>
        </w:tc>
        <w:tc>
          <w:tcPr>
            <w:tcW w:w="2693" w:type="dxa"/>
            <w:tcBorders>
              <w:top w:val="nil"/>
              <w:left w:val="nil"/>
              <w:bottom w:val="single" w:sz="4" w:space="0" w:color="auto"/>
              <w:right w:val="single" w:sz="4" w:space="0" w:color="auto"/>
            </w:tcBorders>
            <w:shd w:val="clear" w:color="auto" w:fill="auto"/>
            <w:vAlign w:val="bottom"/>
            <w:hideMark/>
          </w:tcPr>
          <w:p w14:paraId="038F9D95"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4EBFF04B" w14:textId="77777777" w:rsidTr="00146D52">
        <w:trPr>
          <w:trHeight w:val="60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1D0C1915"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6</w:t>
            </w:r>
          </w:p>
        </w:tc>
        <w:tc>
          <w:tcPr>
            <w:tcW w:w="6663" w:type="dxa"/>
            <w:tcBorders>
              <w:top w:val="nil"/>
              <w:left w:val="nil"/>
              <w:bottom w:val="single" w:sz="4" w:space="0" w:color="auto"/>
              <w:right w:val="single" w:sz="4" w:space="0" w:color="auto"/>
            </w:tcBorders>
            <w:shd w:val="clear" w:color="auto" w:fill="auto"/>
            <w:vAlign w:val="center"/>
            <w:hideMark/>
          </w:tcPr>
          <w:p w14:paraId="742AF42C"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Piramidės formos dantukai paviršiuje, užtikrinantys didelį stabilumą ir apsaugantys nuo užpakalinės migracijos</w:t>
            </w:r>
          </w:p>
        </w:tc>
        <w:tc>
          <w:tcPr>
            <w:tcW w:w="2693" w:type="dxa"/>
            <w:tcBorders>
              <w:top w:val="nil"/>
              <w:left w:val="nil"/>
              <w:bottom w:val="single" w:sz="4" w:space="0" w:color="auto"/>
              <w:right w:val="single" w:sz="4" w:space="0" w:color="auto"/>
            </w:tcBorders>
            <w:shd w:val="clear" w:color="auto" w:fill="auto"/>
            <w:vAlign w:val="center"/>
            <w:hideMark/>
          </w:tcPr>
          <w:p w14:paraId="2EE62902"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15B2DCC4" w14:textId="77777777" w:rsidTr="00146D52">
        <w:trPr>
          <w:trHeight w:val="60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4723A6C"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7</w:t>
            </w:r>
          </w:p>
        </w:tc>
        <w:tc>
          <w:tcPr>
            <w:tcW w:w="6663" w:type="dxa"/>
            <w:tcBorders>
              <w:top w:val="nil"/>
              <w:left w:val="nil"/>
              <w:bottom w:val="single" w:sz="4" w:space="0" w:color="auto"/>
              <w:right w:val="single" w:sz="4" w:space="0" w:color="auto"/>
            </w:tcBorders>
            <w:shd w:val="clear" w:color="auto" w:fill="auto"/>
            <w:vAlign w:val="center"/>
            <w:hideMark/>
          </w:tcPr>
          <w:p w14:paraId="1D381E86"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Implanto laikiklis/</w:t>
            </w:r>
            <w:proofErr w:type="spellStart"/>
            <w:r w:rsidRPr="00146D52">
              <w:rPr>
                <w:rFonts w:ascii="Times New Roman" w:eastAsia="Times New Roman" w:hAnsi="Times New Roman" w:cs="Times New Roman"/>
                <w:color w:val="000000"/>
                <w:lang w:eastAsia="lt-LT"/>
              </w:rPr>
              <w:t>impaktorius</w:t>
            </w:r>
            <w:proofErr w:type="spellEnd"/>
            <w:r w:rsidRPr="00146D52">
              <w:rPr>
                <w:rFonts w:ascii="Times New Roman" w:eastAsia="Times New Roman" w:hAnsi="Times New Roman" w:cs="Times New Roman"/>
                <w:color w:val="000000"/>
                <w:lang w:eastAsia="lt-LT"/>
              </w:rPr>
              <w:t xml:space="preserve"> turi turėti galimybė keisti implanto laikymo kampą implantavimo metu, kuris yra būtinas pilnai kontroliuojamam implanto padėties keitimui bei galutiniam nustatymui</w:t>
            </w:r>
          </w:p>
        </w:tc>
        <w:tc>
          <w:tcPr>
            <w:tcW w:w="2693" w:type="dxa"/>
            <w:tcBorders>
              <w:top w:val="nil"/>
              <w:left w:val="nil"/>
              <w:bottom w:val="single" w:sz="4" w:space="0" w:color="auto"/>
              <w:right w:val="single" w:sz="4" w:space="0" w:color="auto"/>
            </w:tcBorders>
            <w:shd w:val="clear" w:color="auto" w:fill="auto"/>
            <w:vAlign w:val="center"/>
            <w:hideMark/>
          </w:tcPr>
          <w:p w14:paraId="0CF7B3A1"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6EE6A434" w14:textId="77777777" w:rsidTr="00146D52">
        <w:trPr>
          <w:trHeight w:val="31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09CC044D"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8</w:t>
            </w:r>
          </w:p>
        </w:tc>
        <w:tc>
          <w:tcPr>
            <w:tcW w:w="6663" w:type="dxa"/>
            <w:tcBorders>
              <w:top w:val="nil"/>
              <w:left w:val="nil"/>
              <w:bottom w:val="single" w:sz="4" w:space="0" w:color="auto"/>
              <w:right w:val="single" w:sz="4" w:space="0" w:color="auto"/>
            </w:tcBorders>
            <w:shd w:val="clear" w:color="auto" w:fill="auto"/>
            <w:vAlign w:val="bottom"/>
            <w:hideMark/>
          </w:tcPr>
          <w:p w14:paraId="72CDC12E"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xml:space="preserve">Ilgis 25±3 mm, aukštis 7-13 mm (didėja kas 1 mm), gylis 10 ±1mm, </w:t>
            </w:r>
            <w:proofErr w:type="spellStart"/>
            <w:r w:rsidRPr="00146D52">
              <w:rPr>
                <w:rFonts w:ascii="Times New Roman" w:eastAsia="Times New Roman" w:hAnsi="Times New Roman" w:cs="Times New Roman"/>
                <w:color w:val="000000"/>
                <w:lang w:eastAsia="lt-LT"/>
              </w:rPr>
              <w:t>lordozės</w:t>
            </w:r>
            <w:proofErr w:type="spellEnd"/>
            <w:r w:rsidRPr="00146D52">
              <w:rPr>
                <w:rFonts w:ascii="Times New Roman" w:eastAsia="Times New Roman" w:hAnsi="Times New Roman" w:cs="Times New Roman"/>
                <w:color w:val="000000"/>
                <w:lang w:eastAsia="lt-LT"/>
              </w:rPr>
              <w:t xml:space="preserve"> kampas 4±1°</w:t>
            </w:r>
          </w:p>
        </w:tc>
        <w:tc>
          <w:tcPr>
            <w:tcW w:w="2693" w:type="dxa"/>
            <w:tcBorders>
              <w:top w:val="nil"/>
              <w:left w:val="nil"/>
              <w:bottom w:val="single" w:sz="4" w:space="0" w:color="auto"/>
              <w:right w:val="single" w:sz="4" w:space="0" w:color="auto"/>
            </w:tcBorders>
            <w:shd w:val="clear" w:color="auto" w:fill="auto"/>
            <w:vAlign w:val="bottom"/>
            <w:hideMark/>
          </w:tcPr>
          <w:p w14:paraId="5A78FF4A"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2A6840B2" w14:textId="77777777" w:rsidTr="00146D52">
        <w:trPr>
          <w:trHeight w:val="315"/>
        </w:trPr>
        <w:tc>
          <w:tcPr>
            <w:tcW w:w="562" w:type="dxa"/>
            <w:tcBorders>
              <w:top w:val="nil"/>
              <w:left w:val="single" w:sz="4" w:space="0" w:color="auto"/>
              <w:bottom w:val="single" w:sz="4" w:space="0" w:color="auto"/>
              <w:right w:val="single" w:sz="4" w:space="0" w:color="auto"/>
            </w:tcBorders>
            <w:shd w:val="clear" w:color="000000" w:fill="D9E1F2"/>
            <w:vAlign w:val="bottom"/>
            <w:hideMark/>
          </w:tcPr>
          <w:p w14:paraId="2136556E"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0</w:t>
            </w:r>
          </w:p>
        </w:tc>
        <w:tc>
          <w:tcPr>
            <w:tcW w:w="6663" w:type="dxa"/>
            <w:tcBorders>
              <w:top w:val="nil"/>
              <w:left w:val="nil"/>
              <w:bottom w:val="single" w:sz="4" w:space="0" w:color="auto"/>
              <w:right w:val="single" w:sz="4" w:space="0" w:color="auto"/>
            </w:tcBorders>
            <w:shd w:val="clear" w:color="000000" w:fill="D9E1F2"/>
            <w:vAlign w:val="bottom"/>
            <w:hideMark/>
          </w:tcPr>
          <w:p w14:paraId="3C781E39" w14:textId="77777777" w:rsidR="00146D52" w:rsidRPr="00146D52" w:rsidRDefault="00146D52" w:rsidP="00146D52">
            <w:pPr>
              <w:spacing w:after="0" w:line="240" w:lineRule="auto"/>
              <w:rPr>
                <w:rFonts w:ascii="Times New Roman" w:eastAsia="Times New Roman" w:hAnsi="Times New Roman" w:cs="Times New Roman"/>
                <w:b/>
                <w:bCs/>
                <w:color w:val="000000"/>
                <w:lang w:eastAsia="lt-LT"/>
              </w:rPr>
            </w:pPr>
            <w:r w:rsidRPr="00146D52">
              <w:rPr>
                <w:rFonts w:ascii="Times New Roman" w:eastAsia="Times New Roman" w:hAnsi="Times New Roman" w:cs="Times New Roman"/>
                <w:b/>
                <w:bCs/>
                <w:color w:val="000000"/>
                <w:lang w:eastAsia="lt-LT"/>
              </w:rPr>
              <w:t>Kaklinės stuburo dalies tarpslankstelinio tarpo implantai su fiksatoriumi</w:t>
            </w:r>
          </w:p>
        </w:tc>
        <w:tc>
          <w:tcPr>
            <w:tcW w:w="2693" w:type="dxa"/>
            <w:tcBorders>
              <w:top w:val="nil"/>
              <w:left w:val="nil"/>
              <w:bottom w:val="single" w:sz="4" w:space="0" w:color="auto"/>
              <w:right w:val="single" w:sz="4" w:space="0" w:color="auto"/>
            </w:tcBorders>
            <w:shd w:val="clear" w:color="000000" w:fill="D9E1F2"/>
            <w:vAlign w:val="bottom"/>
            <w:hideMark/>
          </w:tcPr>
          <w:p w14:paraId="672C5290"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62049F79" w14:textId="77777777" w:rsidTr="00146D52">
        <w:trPr>
          <w:trHeight w:val="60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C86B318"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1</w:t>
            </w:r>
          </w:p>
        </w:tc>
        <w:tc>
          <w:tcPr>
            <w:tcW w:w="6663" w:type="dxa"/>
            <w:tcBorders>
              <w:top w:val="nil"/>
              <w:left w:val="nil"/>
              <w:bottom w:val="single" w:sz="4" w:space="0" w:color="auto"/>
              <w:right w:val="single" w:sz="4" w:space="0" w:color="auto"/>
            </w:tcBorders>
            <w:shd w:val="clear" w:color="auto" w:fill="auto"/>
            <w:vAlign w:val="center"/>
            <w:hideMark/>
          </w:tcPr>
          <w:p w14:paraId="56919608"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xml:space="preserve">Tarpslankstelinio tarpo implantai atlikti stuburo priekinei </w:t>
            </w:r>
            <w:proofErr w:type="spellStart"/>
            <w:r w:rsidRPr="00146D52">
              <w:rPr>
                <w:rFonts w:ascii="Times New Roman" w:eastAsia="Times New Roman" w:hAnsi="Times New Roman" w:cs="Times New Roman"/>
                <w:color w:val="000000"/>
                <w:lang w:eastAsia="lt-LT"/>
              </w:rPr>
              <w:t>intervertebralinei</w:t>
            </w:r>
            <w:proofErr w:type="spellEnd"/>
            <w:r w:rsidRPr="00146D52">
              <w:rPr>
                <w:rFonts w:ascii="Times New Roman" w:eastAsia="Times New Roman" w:hAnsi="Times New Roman" w:cs="Times New Roman"/>
                <w:color w:val="000000"/>
                <w:lang w:eastAsia="lt-LT"/>
              </w:rPr>
              <w:t xml:space="preserve"> </w:t>
            </w:r>
            <w:proofErr w:type="spellStart"/>
            <w:r w:rsidRPr="00146D52">
              <w:rPr>
                <w:rFonts w:ascii="Times New Roman" w:eastAsia="Times New Roman" w:hAnsi="Times New Roman" w:cs="Times New Roman"/>
                <w:color w:val="000000"/>
                <w:lang w:eastAsia="lt-LT"/>
              </w:rPr>
              <w:t>dezei</w:t>
            </w:r>
            <w:proofErr w:type="spellEnd"/>
            <w:r w:rsidRPr="00146D52">
              <w:rPr>
                <w:rFonts w:ascii="Times New Roman" w:eastAsia="Times New Roman" w:hAnsi="Times New Roman" w:cs="Times New Roman"/>
                <w:color w:val="000000"/>
                <w:lang w:eastAsia="lt-LT"/>
              </w:rPr>
              <w:t xml:space="preserve"> kaklinėje stuburo dalyje (</w:t>
            </w:r>
            <w:proofErr w:type="spellStart"/>
            <w:r w:rsidRPr="00146D52">
              <w:rPr>
                <w:rFonts w:ascii="Times New Roman" w:eastAsia="Times New Roman" w:hAnsi="Times New Roman" w:cs="Times New Roman"/>
                <w:color w:val="000000"/>
                <w:lang w:eastAsia="lt-LT"/>
              </w:rPr>
              <w:t>cage</w:t>
            </w:r>
            <w:proofErr w:type="spellEnd"/>
            <w:r w:rsidRPr="00146D52">
              <w:rPr>
                <w:rFonts w:ascii="Times New Roman" w:eastAsia="Times New Roman" w:hAnsi="Times New Roman" w:cs="Times New Roman"/>
                <w:color w:val="000000"/>
                <w:lang w:eastAsia="lt-LT"/>
              </w:rPr>
              <w:t>).</w:t>
            </w:r>
          </w:p>
        </w:tc>
        <w:tc>
          <w:tcPr>
            <w:tcW w:w="2693" w:type="dxa"/>
            <w:tcBorders>
              <w:top w:val="nil"/>
              <w:left w:val="nil"/>
              <w:bottom w:val="single" w:sz="4" w:space="0" w:color="auto"/>
              <w:right w:val="single" w:sz="4" w:space="0" w:color="auto"/>
            </w:tcBorders>
            <w:shd w:val="clear" w:color="auto" w:fill="auto"/>
            <w:vAlign w:val="center"/>
            <w:hideMark/>
          </w:tcPr>
          <w:p w14:paraId="2A35838E"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694A94CF" w14:textId="77777777" w:rsidTr="00146D52">
        <w:trPr>
          <w:trHeight w:val="31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666CA55"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2</w:t>
            </w:r>
          </w:p>
        </w:tc>
        <w:tc>
          <w:tcPr>
            <w:tcW w:w="6663" w:type="dxa"/>
            <w:tcBorders>
              <w:top w:val="nil"/>
              <w:left w:val="nil"/>
              <w:bottom w:val="single" w:sz="4" w:space="0" w:color="auto"/>
              <w:right w:val="single" w:sz="4" w:space="0" w:color="auto"/>
            </w:tcBorders>
            <w:shd w:val="clear" w:color="auto" w:fill="auto"/>
            <w:vAlign w:val="center"/>
            <w:hideMark/>
          </w:tcPr>
          <w:p w14:paraId="106D15DE"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Medžiaga - PEEK (poli-</w:t>
            </w:r>
            <w:proofErr w:type="spellStart"/>
            <w:r w:rsidRPr="00146D52">
              <w:rPr>
                <w:rFonts w:ascii="Times New Roman" w:eastAsia="Times New Roman" w:hAnsi="Times New Roman" w:cs="Times New Roman"/>
                <w:color w:val="000000"/>
                <w:lang w:eastAsia="lt-LT"/>
              </w:rPr>
              <w:t>eter</w:t>
            </w:r>
            <w:proofErr w:type="spellEnd"/>
            <w:r w:rsidRPr="00146D52">
              <w:rPr>
                <w:rFonts w:ascii="Times New Roman" w:eastAsia="Times New Roman" w:hAnsi="Times New Roman" w:cs="Times New Roman"/>
                <w:color w:val="000000"/>
                <w:lang w:eastAsia="lt-LT"/>
              </w:rPr>
              <w:t>-</w:t>
            </w:r>
            <w:proofErr w:type="spellStart"/>
            <w:r w:rsidRPr="00146D52">
              <w:rPr>
                <w:rFonts w:ascii="Times New Roman" w:eastAsia="Times New Roman" w:hAnsi="Times New Roman" w:cs="Times New Roman"/>
                <w:color w:val="000000"/>
                <w:lang w:eastAsia="lt-LT"/>
              </w:rPr>
              <w:t>eter</w:t>
            </w:r>
            <w:proofErr w:type="spellEnd"/>
            <w:r w:rsidRPr="00146D52">
              <w:rPr>
                <w:rFonts w:ascii="Times New Roman" w:eastAsia="Times New Roman" w:hAnsi="Times New Roman" w:cs="Times New Roman"/>
                <w:color w:val="000000"/>
                <w:lang w:eastAsia="lt-LT"/>
              </w:rPr>
              <w:t>-ketonas).</w:t>
            </w:r>
          </w:p>
        </w:tc>
        <w:tc>
          <w:tcPr>
            <w:tcW w:w="2693" w:type="dxa"/>
            <w:tcBorders>
              <w:top w:val="nil"/>
              <w:left w:val="nil"/>
              <w:bottom w:val="single" w:sz="4" w:space="0" w:color="auto"/>
              <w:right w:val="single" w:sz="4" w:space="0" w:color="auto"/>
            </w:tcBorders>
            <w:shd w:val="clear" w:color="auto" w:fill="auto"/>
            <w:vAlign w:val="center"/>
            <w:hideMark/>
          </w:tcPr>
          <w:p w14:paraId="43ECAA35"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2EACCE4D" w14:textId="77777777" w:rsidTr="00146D52">
        <w:trPr>
          <w:trHeight w:val="60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D3BB611"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lastRenderedPageBreak/>
              <w:t>3</w:t>
            </w:r>
          </w:p>
        </w:tc>
        <w:tc>
          <w:tcPr>
            <w:tcW w:w="6663" w:type="dxa"/>
            <w:tcBorders>
              <w:top w:val="nil"/>
              <w:left w:val="nil"/>
              <w:bottom w:val="single" w:sz="4" w:space="0" w:color="auto"/>
              <w:right w:val="single" w:sz="4" w:space="0" w:color="auto"/>
            </w:tcBorders>
            <w:shd w:val="clear" w:color="auto" w:fill="auto"/>
            <w:vAlign w:val="center"/>
            <w:hideMark/>
          </w:tcPr>
          <w:p w14:paraId="26C4A775"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xml:space="preserve">Turi tikti gydant potrauminius stuburkaulių pasislinkimus, degeneracines stuburo ligas (tarpslankstelinių diskų išvaržos, </w:t>
            </w:r>
            <w:proofErr w:type="spellStart"/>
            <w:r w:rsidRPr="00146D52">
              <w:rPr>
                <w:rFonts w:ascii="Times New Roman" w:eastAsia="Times New Roman" w:hAnsi="Times New Roman" w:cs="Times New Roman"/>
                <w:color w:val="000000"/>
                <w:lang w:eastAsia="lt-LT"/>
              </w:rPr>
              <w:t>spondilolistezės</w:t>
            </w:r>
            <w:proofErr w:type="spellEnd"/>
            <w:r w:rsidRPr="00146D52">
              <w:rPr>
                <w:rFonts w:ascii="Times New Roman" w:eastAsia="Times New Roman" w:hAnsi="Times New Roman" w:cs="Times New Roman"/>
                <w:color w:val="000000"/>
                <w:lang w:eastAsia="lt-LT"/>
              </w:rPr>
              <w:t>).</w:t>
            </w:r>
          </w:p>
        </w:tc>
        <w:tc>
          <w:tcPr>
            <w:tcW w:w="2693" w:type="dxa"/>
            <w:tcBorders>
              <w:top w:val="nil"/>
              <w:left w:val="nil"/>
              <w:bottom w:val="single" w:sz="4" w:space="0" w:color="auto"/>
              <w:right w:val="single" w:sz="4" w:space="0" w:color="auto"/>
            </w:tcBorders>
            <w:shd w:val="clear" w:color="auto" w:fill="auto"/>
            <w:vAlign w:val="center"/>
            <w:hideMark/>
          </w:tcPr>
          <w:p w14:paraId="615901F4"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4FB235C5" w14:textId="77777777" w:rsidTr="00146D52">
        <w:trPr>
          <w:trHeight w:val="31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6731F96"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4</w:t>
            </w:r>
          </w:p>
        </w:tc>
        <w:tc>
          <w:tcPr>
            <w:tcW w:w="6663" w:type="dxa"/>
            <w:tcBorders>
              <w:top w:val="nil"/>
              <w:left w:val="nil"/>
              <w:bottom w:val="single" w:sz="4" w:space="0" w:color="auto"/>
              <w:right w:val="single" w:sz="4" w:space="0" w:color="auto"/>
            </w:tcBorders>
            <w:shd w:val="clear" w:color="auto" w:fill="auto"/>
            <w:vAlign w:val="center"/>
            <w:hideMark/>
          </w:tcPr>
          <w:p w14:paraId="798F9F7F"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Ne mažiau 2 rentgeno kontrastinių markerių, skirtų patikrinti implanto padėtį.</w:t>
            </w:r>
          </w:p>
        </w:tc>
        <w:tc>
          <w:tcPr>
            <w:tcW w:w="2693" w:type="dxa"/>
            <w:tcBorders>
              <w:top w:val="nil"/>
              <w:left w:val="nil"/>
              <w:bottom w:val="single" w:sz="4" w:space="0" w:color="auto"/>
              <w:right w:val="single" w:sz="4" w:space="0" w:color="auto"/>
            </w:tcBorders>
            <w:shd w:val="clear" w:color="auto" w:fill="auto"/>
            <w:vAlign w:val="center"/>
            <w:hideMark/>
          </w:tcPr>
          <w:p w14:paraId="15E6BB75"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7F6D9ED3" w14:textId="77777777" w:rsidTr="00146D52">
        <w:trPr>
          <w:trHeight w:val="31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02C59E3D"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5</w:t>
            </w:r>
          </w:p>
        </w:tc>
        <w:tc>
          <w:tcPr>
            <w:tcW w:w="6663" w:type="dxa"/>
            <w:tcBorders>
              <w:top w:val="nil"/>
              <w:left w:val="nil"/>
              <w:bottom w:val="single" w:sz="4" w:space="0" w:color="auto"/>
              <w:right w:val="single" w:sz="4" w:space="0" w:color="auto"/>
            </w:tcBorders>
            <w:shd w:val="clear" w:color="auto" w:fill="auto"/>
            <w:vAlign w:val="center"/>
            <w:hideMark/>
          </w:tcPr>
          <w:p w14:paraId="72542B33"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xml:space="preserve">Platus </w:t>
            </w:r>
            <w:proofErr w:type="spellStart"/>
            <w:r w:rsidRPr="00146D52">
              <w:rPr>
                <w:rFonts w:ascii="Times New Roman" w:eastAsia="Times New Roman" w:hAnsi="Times New Roman" w:cs="Times New Roman"/>
                <w:color w:val="000000"/>
                <w:lang w:eastAsia="lt-LT"/>
              </w:rPr>
              <w:t>impaktuoto</w:t>
            </w:r>
            <w:proofErr w:type="spellEnd"/>
            <w:r w:rsidRPr="00146D52">
              <w:rPr>
                <w:rFonts w:ascii="Times New Roman" w:eastAsia="Times New Roman" w:hAnsi="Times New Roman" w:cs="Times New Roman"/>
                <w:color w:val="000000"/>
                <w:lang w:eastAsia="lt-LT"/>
              </w:rPr>
              <w:t xml:space="preserve"> </w:t>
            </w:r>
            <w:proofErr w:type="spellStart"/>
            <w:r w:rsidRPr="00146D52">
              <w:rPr>
                <w:rFonts w:ascii="Times New Roman" w:eastAsia="Times New Roman" w:hAnsi="Times New Roman" w:cs="Times New Roman"/>
                <w:color w:val="000000"/>
                <w:lang w:eastAsia="lt-LT"/>
              </w:rPr>
              <w:t>spongiozinio</w:t>
            </w:r>
            <w:proofErr w:type="spellEnd"/>
            <w:r w:rsidRPr="00146D52">
              <w:rPr>
                <w:rFonts w:ascii="Times New Roman" w:eastAsia="Times New Roman" w:hAnsi="Times New Roman" w:cs="Times New Roman"/>
                <w:color w:val="000000"/>
                <w:lang w:eastAsia="lt-LT"/>
              </w:rPr>
              <w:t xml:space="preserve"> audinio paviršius, besiliečiantis su kaulu.</w:t>
            </w:r>
          </w:p>
        </w:tc>
        <w:tc>
          <w:tcPr>
            <w:tcW w:w="2693" w:type="dxa"/>
            <w:tcBorders>
              <w:top w:val="nil"/>
              <w:left w:val="nil"/>
              <w:bottom w:val="single" w:sz="4" w:space="0" w:color="auto"/>
              <w:right w:val="single" w:sz="4" w:space="0" w:color="auto"/>
            </w:tcBorders>
            <w:shd w:val="clear" w:color="auto" w:fill="auto"/>
            <w:vAlign w:val="center"/>
            <w:hideMark/>
          </w:tcPr>
          <w:p w14:paraId="220A47B5"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41EFC8C0" w14:textId="77777777" w:rsidTr="00146D52">
        <w:trPr>
          <w:trHeight w:val="66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B730E13"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6</w:t>
            </w:r>
          </w:p>
        </w:tc>
        <w:tc>
          <w:tcPr>
            <w:tcW w:w="6663" w:type="dxa"/>
            <w:tcBorders>
              <w:top w:val="nil"/>
              <w:left w:val="nil"/>
              <w:bottom w:val="single" w:sz="4" w:space="0" w:color="auto"/>
              <w:right w:val="single" w:sz="4" w:space="0" w:color="auto"/>
            </w:tcBorders>
            <w:shd w:val="clear" w:color="auto" w:fill="auto"/>
            <w:vAlign w:val="center"/>
            <w:hideMark/>
          </w:tcPr>
          <w:p w14:paraId="77EFA778"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xml:space="preserve">Išmatavimai: gylis 13,5±0,5mm, plotis 17±0,5 mm, užpakalinio paviršiaus aukštis 5-10 mm, didėja kas 1 mm, </w:t>
            </w:r>
            <w:proofErr w:type="spellStart"/>
            <w:r w:rsidRPr="00146D52">
              <w:rPr>
                <w:rFonts w:ascii="Times New Roman" w:eastAsia="Times New Roman" w:hAnsi="Times New Roman" w:cs="Times New Roman"/>
                <w:color w:val="000000"/>
                <w:lang w:eastAsia="lt-LT"/>
              </w:rPr>
              <w:t>lordozės</w:t>
            </w:r>
            <w:proofErr w:type="spellEnd"/>
            <w:r w:rsidRPr="00146D52">
              <w:rPr>
                <w:rFonts w:ascii="Times New Roman" w:eastAsia="Times New Roman" w:hAnsi="Times New Roman" w:cs="Times New Roman"/>
                <w:color w:val="000000"/>
                <w:lang w:eastAsia="lt-LT"/>
              </w:rPr>
              <w:t xml:space="preserve"> kampas 5±2</w:t>
            </w:r>
            <w:r w:rsidRPr="00146D52">
              <w:rPr>
                <w:rFonts w:ascii="Times New Roman" w:eastAsia="Times New Roman" w:hAnsi="Times New Roman" w:cs="Times New Roman"/>
                <w:color w:val="000000"/>
                <w:vertAlign w:val="superscript"/>
                <w:lang w:eastAsia="lt-LT"/>
              </w:rPr>
              <w:t>o</w:t>
            </w:r>
            <w:r w:rsidRPr="00146D52">
              <w:rPr>
                <w:rFonts w:ascii="Times New Roman" w:eastAsia="Times New Roman" w:hAnsi="Times New Roman" w:cs="Times New Roman"/>
                <w:color w:val="000000"/>
                <w:lang w:eastAsia="lt-LT"/>
              </w:rPr>
              <w:t>.</w:t>
            </w:r>
          </w:p>
        </w:tc>
        <w:tc>
          <w:tcPr>
            <w:tcW w:w="2693" w:type="dxa"/>
            <w:tcBorders>
              <w:top w:val="nil"/>
              <w:left w:val="nil"/>
              <w:bottom w:val="single" w:sz="4" w:space="0" w:color="auto"/>
              <w:right w:val="single" w:sz="4" w:space="0" w:color="auto"/>
            </w:tcBorders>
            <w:shd w:val="clear" w:color="auto" w:fill="auto"/>
            <w:vAlign w:val="center"/>
            <w:hideMark/>
          </w:tcPr>
          <w:p w14:paraId="3FF8AC1E"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7D526CF5" w14:textId="77777777" w:rsidTr="00146D52">
        <w:trPr>
          <w:trHeight w:val="31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6F53D07"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7</w:t>
            </w:r>
          </w:p>
        </w:tc>
        <w:tc>
          <w:tcPr>
            <w:tcW w:w="6663" w:type="dxa"/>
            <w:tcBorders>
              <w:top w:val="nil"/>
              <w:left w:val="nil"/>
              <w:bottom w:val="single" w:sz="4" w:space="0" w:color="auto"/>
              <w:right w:val="single" w:sz="4" w:space="0" w:color="auto"/>
            </w:tcBorders>
            <w:shd w:val="clear" w:color="auto" w:fill="auto"/>
            <w:vAlign w:val="center"/>
            <w:hideMark/>
          </w:tcPr>
          <w:p w14:paraId="2932EFC4"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Implantai privalo būti fiksuojami slankstelio kūne sraigtų pagalba.</w:t>
            </w:r>
          </w:p>
        </w:tc>
        <w:tc>
          <w:tcPr>
            <w:tcW w:w="2693" w:type="dxa"/>
            <w:tcBorders>
              <w:top w:val="nil"/>
              <w:left w:val="nil"/>
              <w:bottom w:val="single" w:sz="4" w:space="0" w:color="auto"/>
              <w:right w:val="single" w:sz="4" w:space="0" w:color="auto"/>
            </w:tcBorders>
            <w:shd w:val="clear" w:color="auto" w:fill="auto"/>
            <w:vAlign w:val="center"/>
            <w:hideMark/>
          </w:tcPr>
          <w:p w14:paraId="2224EADA"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3C913B6B" w14:textId="77777777" w:rsidTr="00146D52">
        <w:trPr>
          <w:trHeight w:val="31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5E2AE2F2"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8</w:t>
            </w:r>
          </w:p>
        </w:tc>
        <w:tc>
          <w:tcPr>
            <w:tcW w:w="6663" w:type="dxa"/>
            <w:tcBorders>
              <w:top w:val="nil"/>
              <w:left w:val="nil"/>
              <w:bottom w:val="single" w:sz="4" w:space="0" w:color="auto"/>
              <w:right w:val="single" w:sz="4" w:space="0" w:color="auto"/>
            </w:tcBorders>
            <w:shd w:val="clear" w:color="auto" w:fill="auto"/>
            <w:vAlign w:val="center"/>
            <w:hideMark/>
          </w:tcPr>
          <w:p w14:paraId="2E514624"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xml:space="preserve">Sraigtai 3,0 mm, užrakinami, </w:t>
            </w:r>
            <w:proofErr w:type="spellStart"/>
            <w:r w:rsidRPr="00146D52">
              <w:rPr>
                <w:rFonts w:ascii="Times New Roman" w:eastAsia="Times New Roman" w:hAnsi="Times New Roman" w:cs="Times New Roman"/>
                <w:color w:val="000000"/>
                <w:lang w:eastAsia="lt-LT"/>
              </w:rPr>
              <w:t>savisriegiai</w:t>
            </w:r>
            <w:proofErr w:type="spellEnd"/>
            <w:r w:rsidRPr="00146D52">
              <w:rPr>
                <w:rFonts w:ascii="Times New Roman" w:eastAsia="Times New Roman" w:hAnsi="Times New Roman" w:cs="Times New Roman"/>
                <w:color w:val="000000"/>
                <w:lang w:eastAsia="lt-LT"/>
              </w:rPr>
              <w:t>.</w:t>
            </w:r>
          </w:p>
        </w:tc>
        <w:tc>
          <w:tcPr>
            <w:tcW w:w="2693" w:type="dxa"/>
            <w:tcBorders>
              <w:top w:val="nil"/>
              <w:left w:val="nil"/>
              <w:bottom w:val="single" w:sz="4" w:space="0" w:color="auto"/>
              <w:right w:val="single" w:sz="4" w:space="0" w:color="auto"/>
            </w:tcBorders>
            <w:shd w:val="clear" w:color="auto" w:fill="auto"/>
            <w:vAlign w:val="center"/>
            <w:hideMark/>
          </w:tcPr>
          <w:p w14:paraId="7EFC9FF3"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452FB7F4" w14:textId="77777777" w:rsidTr="00146D52">
        <w:trPr>
          <w:trHeight w:val="31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AA14161"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9</w:t>
            </w:r>
          </w:p>
        </w:tc>
        <w:tc>
          <w:tcPr>
            <w:tcW w:w="6663" w:type="dxa"/>
            <w:tcBorders>
              <w:top w:val="nil"/>
              <w:left w:val="nil"/>
              <w:bottom w:val="single" w:sz="4" w:space="0" w:color="auto"/>
              <w:right w:val="single" w:sz="4" w:space="0" w:color="auto"/>
            </w:tcBorders>
            <w:shd w:val="clear" w:color="auto" w:fill="auto"/>
            <w:vAlign w:val="center"/>
            <w:hideMark/>
          </w:tcPr>
          <w:p w14:paraId="0755E0FC"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Užsakymo metu galimybė pasirinkti sraigtus iš trijų dydžių: 12 mm, 14 mm ar 16 mm ilgio.</w:t>
            </w:r>
          </w:p>
        </w:tc>
        <w:tc>
          <w:tcPr>
            <w:tcW w:w="2693" w:type="dxa"/>
            <w:tcBorders>
              <w:top w:val="nil"/>
              <w:left w:val="nil"/>
              <w:bottom w:val="single" w:sz="4" w:space="0" w:color="auto"/>
              <w:right w:val="single" w:sz="4" w:space="0" w:color="auto"/>
            </w:tcBorders>
            <w:shd w:val="clear" w:color="auto" w:fill="auto"/>
            <w:vAlign w:val="center"/>
            <w:hideMark/>
          </w:tcPr>
          <w:p w14:paraId="04A4E69D"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3709CA1A" w14:textId="77777777" w:rsidTr="00146D52">
        <w:trPr>
          <w:trHeight w:val="31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52B0D7D8"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10</w:t>
            </w:r>
          </w:p>
        </w:tc>
        <w:tc>
          <w:tcPr>
            <w:tcW w:w="6663" w:type="dxa"/>
            <w:tcBorders>
              <w:top w:val="nil"/>
              <w:left w:val="nil"/>
              <w:bottom w:val="single" w:sz="4" w:space="0" w:color="auto"/>
              <w:right w:val="single" w:sz="4" w:space="0" w:color="auto"/>
            </w:tcBorders>
            <w:shd w:val="clear" w:color="auto" w:fill="auto"/>
            <w:vAlign w:val="bottom"/>
            <w:hideMark/>
          </w:tcPr>
          <w:p w14:paraId="655548E4"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Sraigtų kaina turi būti įtraukta į tarpslankstelinio tarpo implanto kainą.</w:t>
            </w:r>
          </w:p>
        </w:tc>
        <w:tc>
          <w:tcPr>
            <w:tcW w:w="2693" w:type="dxa"/>
            <w:tcBorders>
              <w:top w:val="nil"/>
              <w:left w:val="nil"/>
              <w:bottom w:val="single" w:sz="4" w:space="0" w:color="auto"/>
              <w:right w:val="single" w:sz="4" w:space="0" w:color="auto"/>
            </w:tcBorders>
            <w:shd w:val="clear" w:color="auto" w:fill="auto"/>
            <w:vAlign w:val="bottom"/>
            <w:hideMark/>
          </w:tcPr>
          <w:p w14:paraId="13DA415A"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4C9F057E" w14:textId="77777777" w:rsidTr="00146D52">
        <w:trPr>
          <w:trHeight w:val="315"/>
        </w:trPr>
        <w:tc>
          <w:tcPr>
            <w:tcW w:w="562" w:type="dxa"/>
            <w:tcBorders>
              <w:top w:val="nil"/>
              <w:left w:val="single" w:sz="4" w:space="0" w:color="auto"/>
              <w:bottom w:val="single" w:sz="4" w:space="0" w:color="auto"/>
              <w:right w:val="single" w:sz="4" w:space="0" w:color="auto"/>
            </w:tcBorders>
            <w:shd w:val="clear" w:color="000000" w:fill="D9E1F2"/>
            <w:vAlign w:val="bottom"/>
            <w:hideMark/>
          </w:tcPr>
          <w:p w14:paraId="0D9B07F6"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0</w:t>
            </w:r>
          </w:p>
        </w:tc>
        <w:tc>
          <w:tcPr>
            <w:tcW w:w="6663" w:type="dxa"/>
            <w:tcBorders>
              <w:top w:val="nil"/>
              <w:left w:val="nil"/>
              <w:bottom w:val="single" w:sz="4" w:space="0" w:color="auto"/>
              <w:right w:val="single" w:sz="4" w:space="0" w:color="auto"/>
            </w:tcBorders>
            <w:shd w:val="clear" w:color="000000" w:fill="D9E1F2"/>
            <w:vAlign w:val="bottom"/>
            <w:hideMark/>
          </w:tcPr>
          <w:p w14:paraId="0F8D2AE8" w14:textId="77777777" w:rsidR="00146D52" w:rsidRPr="00146D52" w:rsidRDefault="00146D52" w:rsidP="00146D52">
            <w:pPr>
              <w:spacing w:after="0" w:line="240" w:lineRule="auto"/>
              <w:rPr>
                <w:rFonts w:ascii="Times New Roman" w:eastAsia="Times New Roman" w:hAnsi="Times New Roman" w:cs="Times New Roman"/>
                <w:b/>
                <w:bCs/>
                <w:color w:val="000000"/>
                <w:lang w:eastAsia="lt-LT"/>
              </w:rPr>
            </w:pPr>
            <w:r w:rsidRPr="00146D52">
              <w:rPr>
                <w:rFonts w:ascii="Times New Roman" w:eastAsia="Times New Roman" w:hAnsi="Times New Roman" w:cs="Times New Roman"/>
                <w:b/>
                <w:bCs/>
                <w:color w:val="000000"/>
                <w:lang w:eastAsia="lt-LT"/>
              </w:rPr>
              <w:t>Kaklinės stuburo dalies tarpslankstelinio tarpo implantai</w:t>
            </w:r>
          </w:p>
        </w:tc>
        <w:tc>
          <w:tcPr>
            <w:tcW w:w="2693" w:type="dxa"/>
            <w:tcBorders>
              <w:top w:val="nil"/>
              <w:left w:val="nil"/>
              <w:bottom w:val="single" w:sz="4" w:space="0" w:color="auto"/>
              <w:right w:val="single" w:sz="4" w:space="0" w:color="auto"/>
            </w:tcBorders>
            <w:shd w:val="clear" w:color="000000" w:fill="D9E1F2"/>
            <w:vAlign w:val="bottom"/>
            <w:hideMark/>
          </w:tcPr>
          <w:p w14:paraId="35B3C526"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11BD1F77" w14:textId="77777777" w:rsidTr="00146D52">
        <w:trPr>
          <w:trHeight w:val="60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0BA27F94"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1</w:t>
            </w:r>
          </w:p>
        </w:tc>
        <w:tc>
          <w:tcPr>
            <w:tcW w:w="6663" w:type="dxa"/>
            <w:tcBorders>
              <w:top w:val="nil"/>
              <w:left w:val="nil"/>
              <w:bottom w:val="single" w:sz="4" w:space="0" w:color="auto"/>
              <w:right w:val="single" w:sz="4" w:space="0" w:color="auto"/>
            </w:tcBorders>
            <w:shd w:val="clear" w:color="auto" w:fill="auto"/>
            <w:vAlign w:val="center"/>
            <w:hideMark/>
          </w:tcPr>
          <w:p w14:paraId="74050B35"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xml:space="preserve">Tarpslankstelinio tarpo implantai atlikti stuburo priekinei </w:t>
            </w:r>
            <w:proofErr w:type="spellStart"/>
            <w:r w:rsidRPr="00146D52">
              <w:rPr>
                <w:rFonts w:ascii="Times New Roman" w:eastAsia="Times New Roman" w:hAnsi="Times New Roman" w:cs="Times New Roman"/>
                <w:color w:val="000000"/>
                <w:lang w:eastAsia="lt-LT"/>
              </w:rPr>
              <w:t>intervertebralinei</w:t>
            </w:r>
            <w:proofErr w:type="spellEnd"/>
            <w:r w:rsidRPr="00146D52">
              <w:rPr>
                <w:rFonts w:ascii="Times New Roman" w:eastAsia="Times New Roman" w:hAnsi="Times New Roman" w:cs="Times New Roman"/>
                <w:color w:val="000000"/>
                <w:lang w:eastAsia="lt-LT"/>
              </w:rPr>
              <w:t xml:space="preserve"> </w:t>
            </w:r>
            <w:proofErr w:type="spellStart"/>
            <w:r w:rsidRPr="00146D52">
              <w:rPr>
                <w:rFonts w:ascii="Times New Roman" w:eastAsia="Times New Roman" w:hAnsi="Times New Roman" w:cs="Times New Roman"/>
                <w:color w:val="000000"/>
                <w:lang w:eastAsia="lt-LT"/>
              </w:rPr>
              <w:t>dezei</w:t>
            </w:r>
            <w:proofErr w:type="spellEnd"/>
            <w:r w:rsidRPr="00146D52">
              <w:rPr>
                <w:rFonts w:ascii="Times New Roman" w:eastAsia="Times New Roman" w:hAnsi="Times New Roman" w:cs="Times New Roman"/>
                <w:color w:val="000000"/>
                <w:lang w:eastAsia="lt-LT"/>
              </w:rPr>
              <w:t xml:space="preserve"> kaklinėje stuburo dalyje (</w:t>
            </w:r>
            <w:proofErr w:type="spellStart"/>
            <w:r w:rsidRPr="00146D52">
              <w:rPr>
                <w:rFonts w:ascii="Times New Roman" w:eastAsia="Times New Roman" w:hAnsi="Times New Roman" w:cs="Times New Roman"/>
                <w:color w:val="000000"/>
                <w:lang w:eastAsia="lt-LT"/>
              </w:rPr>
              <w:t>cage</w:t>
            </w:r>
            <w:proofErr w:type="spellEnd"/>
            <w:r w:rsidRPr="00146D52">
              <w:rPr>
                <w:rFonts w:ascii="Times New Roman" w:eastAsia="Times New Roman" w:hAnsi="Times New Roman" w:cs="Times New Roman"/>
                <w:color w:val="000000"/>
                <w:lang w:eastAsia="lt-LT"/>
              </w:rPr>
              <w:t>).</w:t>
            </w:r>
          </w:p>
        </w:tc>
        <w:tc>
          <w:tcPr>
            <w:tcW w:w="2693" w:type="dxa"/>
            <w:tcBorders>
              <w:top w:val="nil"/>
              <w:left w:val="nil"/>
              <w:bottom w:val="single" w:sz="4" w:space="0" w:color="auto"/>
              <w:right w:val="single" w:sz="4" w:space="0" w:color="auto"/>
            </w:tcBorders>
            <w:shd w:val="clear" w:color="auto" w:fill="auto"/>
            <w:vAlign w:val="center"/>
            <w:hideMark/>
          </w:tcPr>
          <w:p w14:paraId="008BE42C"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0C5BF641" w14:textId="77777777" w:rsidTr="00146D52">
        <w:trPr>
          <w:trHeight w:val="31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1F6CC38B"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2</w:t>
            </w:r>
          </w:p>
        </w:tc>
        <w:tc>
          <w:tcPr>
            <w:tcW w:w="6663" w:type="dxa"/>
            <w:tcBorders>
              <w:top w:val="nil"/>
              <w:left w:val="nil"/>
              <w:bottom w:val="single" w:sz="4" w:space="0" w:color="auto"/>
              <w:right w:val="single" w:sz="4" w:space="0" w:color="auto"/>
            </w:tcBorders>
            <w:shd w:val="clear" w:color="auto" w:fill="auto"/>
            <w:vAlign w:val="center"/>
            <w:hideMark/>
          </w:tcPr>
          <w:p w14:paraId="2A966A06"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Medžiaga - PEEK (poli-</w:t>
            </w:r>
            <w:proofErr w:type="spellStart"/>
            <w:r w:rsidRPr="00146D52">
              <w:rPr>
                <w:rFonts w:ascii="Times New Roman" w:eastAsia="Times New Roman" w:hAnsi="Times New Roman" w:cs="Times New Roman"/>
                <w:color w:val="000000"/>
                <w:lang w:eastAsia="lt-LT"/>
              </w:rPr>
              <w:t>eter</w:t>
            </w:r>
            <w:proofErr w:type="spellEnd"/>
            <w:r w:rsidRPr="00146D52">
              <w:rPr>
                <w:rFonts w:ascii="Times New Roman" w:eastAsia="Times New Roman" w:hAnsi="Times New Roman" w:cs="Times New Roman"/>
                <w:color w:val="000000"/>
                <w:lang w:eastAsia="lt-LT"/>
              </w:rPr>
              <w:t>-</w:t>
            </w:r>
            <w:proofErr w:type="spellStart"/>
            <w:r w:rsidRPr="00146D52">
              <w:rPr>
                <w:rFonts w:ascii="Times New Roman" w:eastAsia="Times New Roman" w:hAnsi="Times New Roman" w:cs="Times New Roman"/>
                <w:color w:val="000000"/>
                <w:lang w:eastAsia="lt-LT"/>
              </w:rPr>
              <w:t>eter</w:t>
            </w:r>
            <w:proofErr w:type="spellEnd"/>
            <w:r w:rsidRPr="00146D52">
              <w:rPr>
                <w:rFonts w:ascii="Times New Roman" w:eastAsia="Times New Roman" w:hAnsi="Times New Roman" w:cs="Times New Roman"/>
                <w:color w:val="000000"/>
                <w:lang w:eastAsia="lt-LT"/>
              </w:rPr>
              <w:t>-ketonas).</w:t>
            </w:r>
          </w:p>
        </w:tc>
        <w:tc>
          <w:tcPr>
            <w:tcW w:w="2693" w:type="dxa"/>
            <w:tcBorders>
              <w:top w:val="nil"/>
              <w:left w:val="nil"/>
              <w:bottom w:val="single" w:sz="4" w:space="0" w:color="auto"/>
              <w:right w:val="single" w:sz="4" w:space="0" w:color="auto"/>
            </w:tcBorders>
            <w:shd w:val="clear" w:color="auto" w:fill="auto"/>
            <w:vAlign w:val="center"/>
            <w:hideMark/>
          </w:tcPr>
          <w:p w14:paraId="676E450D"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71247D71" w14:textId="77777777" w:rsidTr="00146D52">
        <w:trPr>
          <w:trHeight w:val="60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F02D469"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3</w:t>
            </w:r>
          </w:p>
        </w:tc>
        <w:tc>
          <w:tcPr>
            <w:tcW w:w="6663" w:type="dxa"/>
            <w:tcBorders>
              <w:top w:val="nil"/>
              <w:left w:val="nil"/>
              <w:bottom w:val="single" w:sz="4" w:space="0" w:color="auto"/>
              <w:right w:val="single" w:sz="4" w:space="0" w:color="auto"/>
            </w:tcBorders>
            <w:shd w:val="clear" w:color="auto" w:fill="auto"/>
            <w:vAlign w:val="center"/>
            <w:hideMark/>
          </w:tcPr>
          <w:p w14:paraId="6A9B8DD8"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xml:space="preserve">Turi tikti gydant potrauminius stuburkaulių pasislinkimus, degeneracines stuburo ligas (tarpslankstelinių diskų išvaržos, </w:t>
            </w:r>
            <w:proofErr w:type="spellStart"/>
            <w:r w:rsidRPr="00146D52">
              <w:rPr>
                <w:rFonts w:ascii="Times New Roman" w:eastAsia="Times New Roman" w:hAnsi="Times New Roman" w:cs="Times New Roman"/>
                <w:color w:val="000000"/>
                <w:lang w:eastAsia="lt-LT"/>
              </w:rPr>
              <w:t>spondilolistezės</w:t>
            </w:r>
            <w:proofErr w:type="spellEnd"/>
            <w:r w:rsidRPr="00146D52">
              <w:rPr>
                <w:rFonts w:ascii="Times New Roman" w:eastAsia="Times New Roman" w:hAnsi="Times New Roman" w:cs="Times New Roman"/>
                <w:color w:val="000000"/>
                <w:lang w:eastAsia="lt-LT"/>
              </w:rPr>
              <w:t>).</w:t>
            </w:r>
          </w:p>
        </w:tc>
        <w:tc>
          <w:tcPr>
            <w:tcW w:w="2693" w:type="dxa"/>
            <w:tcBorders>
              <w:top w:val="nil"/>
              <w:left w:val="nil"/>
              <w:bottom w:val="single" w:sz="4" w:space="0" w:color="auto"/>
              <w:right w:val="single" w:sz="4" w:space="0" w:color="auto"/>
            </w:tcBorders>
            <w:shd w:val="clear" w:color="auto" w:fill="auto"/>
            <w:vAlign w:val="center"/>
            <w:hideMark/>
          </w:tcPr>
          <w:p w14:paraId="6C9D7F2B"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607EF313" w14:textId="77777777" w:rsidTr="00146D52">
        <w:trPr>
          <w:trHeight w:val="31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1FED5CC0"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4</w:t>
            </w:r>
          </w:p>
        </w:tc>
        <w:tc>
          <w:tcPr>
            <w:tcW w:w="6663" w:type="dxa"/>
            <w:tcBorders>
              <w:top w:val="nil"/>
              <w:left w:val="nil"/>
              <w:bottom w:val="single" w:sz="4" w:space="0" w:color="auto"/>
              <w:right w:val="single" w:sz="4" w:space="0" w:color="auto"/>
            </w:tcBorders>
            <w:shd w:val="clear" w:color="auto" w:fill="auto"/>
            <w:vAlign w:val="center"/>
            <w:hideMark/>
          </w:tcPr>
          <w:p w14:paraId="700BFF99"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Ne mažiau 3 rentgeno kontrastinių markerių, skirtų patikrinti implanto padėtį.</w:t>
            </w:r>
          </w:p>
        </w:tc>
        <w:tc>
          <w:tcPr>
            <w:tcW w:w="2693" w:type="dxa"/>
            <w:tcBorders>
              <w:top w:val="nil"/>
              <w:left w:val="nil"/>
              <w:bottom w:val="single" w:sz="4" w:space="0" w:color="auto"/>
              <w:right w:val="single" w:sz="4" w:space="0" w:color="auto"/>
            </w:tcBorders>
            <w:shd w:val="clear" w:color="auto" w:fill="auto"/>
            <w:vAlign w:val="center"/>
            <w:hideMark/>
          </w:tcPr>
          <w:p w14:paraId="17598639"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60277B84" w14:textId="77777777" w:rsidTr="00146D52">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01400CDA"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5</w:t>
            </w:r>
          </w:p>
        </w:tc>
        <w:tc>
          <w:tcPr>
            <w:tcW w:w="6663" w:type="dxa"/>
            <w:tcBorders>
              <w:top w:val="nil"/>
              <w:left w:val="nil"/>
              <w:bottom w:val="single" w:sz="4" w:space="0" w:color="auto"/>
              <w:right w:val="single" w:sz="4" w:space="0" w:color="auto"/>
            </w:tcBorders>
            <w:shd w:val="clear" w:color="auto" w:fill="auto"/>
            <w:vAlign w:val="center"/>
            <w:hideMark/>
          </w:tcPr>
          <w:p w14:paraId="1139BEB8"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xml:space="preserve">Platus </w:t>
            </w:r>
            <w:proofErr w:type="spellStart"/>
            <w:r w:rsidRPr="00146D52">
              <w:rPr>
                <w:rFonts w:ascii="Times New Roman" w:eastAsia="Times New Roman" w:hAnsi="Times New Roman" w:cs="Times New Roman"/>
                <w:color w:val="000000"/>
                <w:lang w:eastAsia="lt-LT"/>
              </w:rPr>
              <w:t>impaktuoto</w:t>
            </w:r>
            <w:proofErr w:type="spellEnd"/>
            <w:r w:rsidRPr="00146D52">
              <w:rPr>
                <w:rFonts w:ascii="Times New Roman" w:eastAsia="Times New Roman" w:hAnsi="Times New Roman" w:cs="Times New Roman"/>
                <w:color w:val="000000"/>
                <w:lang w:eastAsia="lt-LT"/>
              </w:rPr>
              <w:t xml:space="preserve"> </w:t>
            </w:r>
            <w:proofErr w:type="spellStart"/>
            <w:r w:rsidRPr="00146D52">
              <w:rPr>
                <w:rFonts w:ascii="Times New Roman" w:eastAsia="Times New Roman" w:hAnsi="Times New Roman" w:cs="Times New Roman"/>
                <w:color w:val="000000"/>
                <w:lang w:eastAsia="lt-LT"/>
              </w:rPr>
              <w:t>spongiozinio</w:t>
            </w:r>
            <w:proofErr w:type="spellEnd"/>
            <w:r w:rsidRPr="00146D52">
              <w:rPr>
                <w:rFonts w:ascii="Times New Roman" w:eastAsia="Times New Roman" w:hAnsi="Times New Roman" w:cs="Times New Roman"/>
                <w:color w:val="000000"/>
                <w:lang w:eastAsia="lt-LT"/>
              </w:rPr>
              <w:t xml:space="preserve"> audinio paviršius, besiliečiantis su kaulu.</w:t>
            </w:r>
          </w:p>
        </w:tc>
        <w:tc>
          <w:tcPr>
            <w:tcW w:w="2693" w:type="dxa"/>
            <w:tcBorders>
              <w:top w:val="nil"/>
              <w:left w:val="nil"/>
              <w:bottom w:val="single" w:sz="4" w:space="0" w:color="auto"/>
              <w:right w:val="single" w:sz="4" w:space="0" w:color="auto"/>
            </w:tcBorders>
            <w:shd w:val="clear" w:color="auto" w:fill="auto"/>
            <w:vAlign w:val="center"/>
            <w:hideMark/>
          </w:tcPr>
          <w:p w14:paraId="6F56632C"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024226D5" w14:textId="77777777" w:rsidTr="00146D52">
        <w:trPr>
          <w:trHeight w:val="600"/>
        </w:trPr>
        <w:tc>
          <w:tcPr>
            <w:tcW w:w="562" w:type="dxa"/>
            <w:tcBorders>
              <w:top w:val="nil"/>
              <w:left w:val="single" w:sz="4" w:space="0" w:color="auto"/>
              <w:bottom w:val="single" w:sz="4" w:space="0" w:color="auto"/>
              <w:right w:val="single" w:sz="4" w:space="0" w:color="auto"/>
            </w:tcBorders>
            <w:shd w:val="clear" w:color="auto" w:fill="auto"/>
            <w:hideMark/>
          </w:tcPr>
          <w:p w14:paraId="65BA682B"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6</w:t>
            </w:r>
          </w:p>
        </w:tc>
        <w:tc>
          <w:tcPr>
            <w:tcW w:w="6663" w:type="dxa"/>
            <w:tcBorders>
              <w:top w:val="nil"/>
              <w:left w:val="nil"/>
              <w:bottom w:val="single" w:sz="4" w:space="0" w:color="auto"/>
              <w:right w:val="single" w:sz="4" w:space="0" w:color="auto"/>
            </w:tcBorders>
            <w:shd w:val="clear" w:color="auto" w:fill="auto"/>
            <w:vAlign w:val="center"/>
            <w:hideMark/>
          </w:tcPr>
          <w:p w14:paraId="3B3B2512"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Išmatavimai: užpakalinio paviršiaus aukštis 6-12 ±1mm, didėja kas 1 mm, pasirinkimas iš tiesių, lenktų ir smailėjančių darbinių paviršių</w:t>
            </w:r>
          </w:p>
        </w:tc>
        <w:tc>
          <w:tcPr>
            <w:tcW w:w="2693" w:type="dxa"/>
            <w:tcBorders>
              <w:top w:val="nil"/>
              <w:left w:val="nil"/>
              <w:bottom w:val="single" w:sz="4" w:space="0" w:color="auto"/>
              <w:right w:val="single" w:sz="4" w:space="0" w:color="auto"/>
            </w:tcBorders>
            <w:shd w:val="clear" w:color="auto" w:fill="auto"/>
            <w:vAlign w:val="center"/>
            <w:hideMark/>
          </w:tcPr>
          <w:p w14:paraId="6709E925"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r w:rsidR="00146D52" w:rsidRPr="00146D52" w14:paraId="1834AB5E" w14:textId="77777777" w:rsidTr="00146D52">
        <w:trPr>
          <w:trHeight w:val="1200"/>
        </w:trPr>
        <w:tc>
          <w:tcPr>
            <w:tcW w:w="562" w:type="dxa"/>
            <w:tcBorders>
              <w:top w:val="nil"/>
              <w:left w:val="single" w:sz="4" w:space="0" w:color="auto"/>
              <w:bottom w:val="single" w:sz="4" w:space="0" w:color="auto"/>
              <w:right w:val="single" w:sz="4" w:space="0" w:color="auto"/>
            </w:tcBorders>
            <w:shd w:val="clear" w:color="auto" w:fill="auto"/>
            <w:hideMark/>
          </w:tcPr>
          <w:p w14:paraId="3ED86C8E" w14:textId="77777777" w:rsidR="00146D52" w:rsidRPr="00146D52" w:rsidRDefault="00146D52" w:rsidP="00146D52">
            <w:pPr>
              <w:spacing w:after="0" w:line="240" w:lineRule="auto"/>
              <w:jc w:val="right"/>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7</w:t>
            </w:r>
          </w:p>
        </w:tc>
        <w:tc>
          <w:tcPr>
            <w:tcW w:w="6663" w:type="dxa"/>
            <w:tcBorders>
              <w:top w:val="nil"/>
              <w:left w:val="nil"/>
              <w:bottom w:val="single" w:sz="4" w:space="0" w:color="auto"/>
              <w:right w:val="single" w:sz="4" w:space="0" w:color="auto"/>
            </w:tcBorders>
            <w:shd w:val="clear" w:color="auto" w:fill="auto"/>
            <w:vAlign w:val="bottom"/>
            <w:hideMark/>
          </w:tcPr>
          <w:p w14:paraId="0FC95FC1"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Tiekėjas gydymo įstaigai nemokamai (panaudai) pateikia pilnus, kokybiškų instrumentų rinkinius, skirtus darbui su siūlomais implantais. Techninę instrumentų priežiūrą tiekėjas vykdo savo lėšomis. Sugedusių instrumentų remontas (arba pakeitimas) tiekėjo lėšomis atliekamas ne vėliau kaip per 2 savaites nuo tiekėjo informavimo elektroniniu paštu.</w:t>
            </w:r>
          </w:p>
        </w:tc>
        <w:tc>
          <w:tcPr>
            <w:tcW w:w="2693" w:type="dxa"/>
            <w:tcBorders>
              <w:top w:val="nil"/>
              <w:left w:val="nil"/>
              <w:bottom w:val="single" w:sz="4" w:space="0" w:color="auto"/>
              <w:right w:val="single" w:sz="4" w:space="0" w:color="auto"/>
            </w:tcBorders>
            <w:shd w:val="clear" w:color="auto" w:fill="auto"/>
            <w:vAlign w:val="bottom"/>
            <w:hideMark/>
          </w:tcPr>
          <w:p w14:paraId="3B6B2344" w14:textId="77777777" w:rsidR="00146D52" w:rsidRPr="00146D52" w:rsidRDefault="00146D52" w:rsidP="00146D52">
            <w:pPr>
              <w:spacing w:after="0" w:line="240" w:lineRule="auto"/>
              <w:rPr>
                <w:rFonts w:ascii="Times New Roman" w:eastAsia="Times New Roman" w:hAnsi="Times New Roman" w:cs="Times New Roman"/>
                <w:color w:val="000000"/>
                <w:lang w:eastAsia="lt-LT"/>
              </w:rPr>
            </w:pPr>
            <w:r w:rsidRPr="00146D52">
              <w:rPr>
                <w:rFonts w:ascii="Times New Roman" w:eastAsia="Times New Roman" w:hAnsi="Times New Roman" w:cs="Times New Roman"/>
                <w:color w:val="000000"/>
                <w:lang w:eastAsia="lt-LT"/>
              </w:rPr>
              <w:t> </w:t>
            </w: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4D551" w14:textId="77777777" w:rsidR="002666B3" w:rsidRDefault="002666B3" w:rsidP="00CB257E">
      <w:pPr>
        <w:spacing w:after="0" w:line="240" w:lineRule="auto"/>
      </w:pPr>
      <w:r>
        <w:separator/>
      </w:r>
    </w:p>
  </w:endnote>
  <w:endnote w:type="continuationSeparator" w:id="0">
    <w:p w14:paraId="30FE445E" w14:textId="77777777" w:rsidR="002666B3" w:rsidRDefault="002666B3"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287F" w14:textId="77777777" w:rsidR="002666B3" w:rsidRDefault="002666B3" w:rsidP="00CB257E">
      <w:pPr>
        <w:spacing w:after="0" w:line="240" w:lineRule="auto"/>
      </w:pPr>
      <w:r>
        <w:separator/>
      </w:r>
    </w:p>
  </w:footnote>
  <w:footnote w:type="continuationSeparator" w:id="0">
    <w:p w14:paraId="40493151" w14:textId="77777777" w:rsidR="002666B3" w:rsidRDefault="002666B3"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8"/>
  </w:num>
  <w:num w:numId="13" w16cid:durableId="1135484841">
    <w:abstractNumId w:val="18"/>
    <w:lvlOverride w:ilvl="0">
      <w:startOverride w:val="1"/>
    </w:lvlOverride>
  </w:num>
  <w:num w:numId="14" w16cid:durableId="2002733756">
    <w:abstractNumId w:val="14"/>
  </w:num>
  <w:num w:numId="15" w16cid:durableId="1598563984">
    <w:abstractNumId w:val="17"/>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3A04"/>
    <w:rsid w:val="000649D3"/>
    <w:rsid w:val="000649FE"/>
    <w:rsid w:val="00070913"/>
    <w:rsid w:val="000903B0"/>
    <w:rsid w:val="000A03A1"/>
    <w:rsid w:val="000A14E7"/>
    <w:rsid w:val="000C4819"/>
    <w:rsid w:val="000D1906"/>
    <w:rsid w:val="00104AA5"/>
    <w:rsid w:val="00107446"/>
    <w:rsid w:val="001333C2"/>
    <w:rsid w:val="00136EBA"/>
    <w:rsid w:val="001457FE"/>
    <w:rsid w:val="00146D52"/>
    <w:rsid w:val="001C22EA"/>
    <w:rsid w:val="001C2D74"/>
    <w:rsid w:val="001C5270"/>
    <w:rsid w:val="001D5F30"/>
    <w:rsid w:val="001F73C4"/>
    <w:rsid w:val="00212A12"/>
    <w:rsid w:val="0024268E"/>
    <w:rsid w:val="00243E2E"/>
    <w:rsid w:val="00255845"/>
    <w:rsid w:val="002666B3"/>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4142AF"/>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5670A"/>
    <w:rsid w:val="0066033F"/>
    <w:rsid w:val="00673536"/>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8504E"/>
    <w:rsid w:val="008A54F7"/>
    <w:rsid w:val="008E0A59"/>
    <w:rsid w:val="008E45C9"/>
    <w:rsid w:val="00923E71"/>
    <w:rsid w:val="00932AF9"/>
    <w:rsid w:val="00942C34"/>
    <w:rsid w:val="0094560F"/>
    <w:rsid w:val="0096314D"/>
    <w:rsid w:val="0097789A"/>
    <w:rsid w:val="009B25A0"/>
    <w:rsid w:val="009C58A4"/>
    <w:rsid w:val="009D67FD"/>
    <w:rsid w:val="009E16AE"/>
    <w:rsid w:val="009E305C"/>
    <w:rsid w:val="009E7FBE"/>
    <w:rsid w:val="00A04EDF"/>
    <w:rsid w:val="00A0771F"/>
    <w:rsid w:val="00A40F03"/>
    <w:rsid w:val="00A46FC5"/>
    <w:rsid w:val="00A54325"/>
    <w:rsid w:val="00A57423"/>
    <w:rsid w:val="00A75A70"/>
    <w:rsid w:val="00B52CF8"/>
    <w:rsid w:val="00B553A4"/>
    <w:rsid w:val="00B606D2"/>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56EE"/>
    <w:rsid w:val="00EE55D2"/>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264120095">
      <w:bodyDiv w:val="1"/>
      <w:marLeft w:val="0"/>
      <w:marRight w:val="0"/>
      <w:marTop w:val="0"/>
      <w:marBottom w:val="0"/>
      <w:divBdr>
        <w:top w:val="none" w:sz="0" w:space="0" w:color="auto"/>
        <w:left w:val="none" w:sz="0" w:space="0" w:color="auto"/>
        <w:bottom w:val="none" w:sz="0" w:space="0" w:color="auto"/>
        <w:right w:val="none" w:sz="0" w:space="0" w:color="auto"/>
      </w:divBdr>
    </w:div>
    <w:div w:id="464781990">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201548371">
      <w:bodyDiv w:val="1"/>
      <w:marLeft w:val="0"/>
      <w:marRight w:val="0"/>
      <w:marTop w:val="0"/>
      <w:marBottom w:val="0"/>
      <w:divBdr>
        <w:top w:val="none" w:sz="0" w:space="0" w:color="auto"/>
        <w:left w:val="none" w:sz="0" w:space="0" w:color="auto"/>
        <w:bottom w:val="none" w:sz="0" w:space="0" w:color="auto"/>
        <w:right w:val="none" w:sz="0" w:space="0" w:color="auto"/>
      </w:divBdr>
    </w:div>
    <w:div w:id="1374573482">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1784300801">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2501</Words>
  <Characters>1427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15</cp:revision>
  <cp:lastPrinted>2018-09-25T10:24:00Z</cp:lastPrinted>
  <dcterms:created xsi:type="dcterms:W3CDTF">2025-01-10T08:42:00Z</dcterms:created>
  <dcterms:modified xsi:type="dcterms:W3CDTF">2025-07-21T10:18:00Z</dcterms:modified>
</cp:coreProperties>
</file>